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45A8C" w:rsidP="11C884BF" w:rsidRDefault="57CC8BD5" w14:paraId="2C078E63" w14:textId="31DBCF1E">
      <w:pPr>
        <w:pStyle w:val="Apakvirsraksts"/>
        <w:jc w:val="center"/>
        <w:rPr>
          <w:sz w:val="22"/>
          <w:szCs w:val="22"/>
        </w:rPr>
      </w:pPr>
      <w:r w:rsidRPr="11C884BF">
        <w:t>Informatīvais ziņojums</w:t>
      </w:r>
    </w:p>
    <w:p w:rsidR="78A5E404" w:rsidP="37E295E2" w:rsidRDefault="28966DC7" w14:paraId="4C85B186" w14:textId="231FF8A1">
      <w:pPr>
        <w:pStyle w:val="Nosaukums"/>
        <w:jc w:val="center"/>
        <w:rPr>
          <w:sz w:val="22"/>
          <w:szCs w:val="22"/>
        </w:rPr>
      </w:pPr>
      <w:r w:rsidRPr="37E295E2">
        <w:rPr>
          <w:b/>
          <w:bCs/>
        </w:rPr>
        <w:t>Par inovācijas kapacitātes stiprināšanu valsts pārvaldē</w:t>
      </w:r>
      <w:r w:rsidRPr="37E295E2" w:rsidR="78A5E404">
        <w:rPr>
          <w:sz w:val="22"/>
          <w:szCs w:val="22"/>
        </w:rPr>
        <w:br w:type="page"/>
      </w:r>
    </w:p>
    <w:p w:rsidR="6E4D06C9" w:rsidP="11C884BF" w:rsidRDefault="4BC055AF" w14:paraId="6FAFAF03" w14:textId="7E88EB1E">
      <w:pPr>
        <w:jc w:val="both"/>
        <w:rPr>
          <w:b/>
          <w:bCs/>
          <w:color w:val="156082" w:themeColor="accent1"/>
          <w:sz w:val="22"/>
          <w:szCs w:val="22"/>
        </w:rPr>
      </w:pPr>
      <w:r w:rsidRPr="11C884BF">
        <w:rPr>
          <w:b/>
          <w:bCs/>
          <w:sz w:val="40"/>
          <w:szCs w:val="40"/>
        </w:rPr>
        <w:lastRenderedPageBreak/>
        <w:t>Saturs</w:t>
      </w:r>
    </w:p>
    <w:sdt>
      <w:sdtPr>
        <w:id w:val="378999085"/>
        <w:docPartObj>
          <w:docPartGallery w:val="Table of Contents"/>
          <w:docPartUnique/>
        </w:docPartObj>
      </w:sdtPr>
      <w:sdtContent>
        <w:p w:rsidR="78A5E404" w:rsidP="7CA12717" w:rsidRDefault="185D7CE8" w14:paraId="0E356070" w14:textId="14CBF366">
          <w:pPr>
            <w:pStyle w:val="Saturs1"/>
            <w:tabs>
              <w:tab w:val="right" w:leader="dot" w:pos="9360"/>
            </w:tabs>
            <w:rPr>
              <w:rStyle w:val="Hipersaite"/>
            </w:rPr>
          </w:pPr>
          <w:r>
            <w:fldChar w:fldCharType="begin"/>
          </w:r>
          <w:r>
            <w:instrText xml:space="preserve">TOC \o "1-9" \z \u \h</w:instrText>
          </w:r>
          <w:r>
            <w:fldChar w:fldCharType="separate"/>
          </w:r>
          <w:hyperlink w:anchor="_Toc1628115242">
            <w:r w:rsidRPr="24FF595F" w:rsidR="24FF595F">
              <w:rPr>
                <w:rStyle w:val="Hipersaite"/>
              </w:rPr>
              <w:t>Termini</w:t>
            </w:r>
            <w:r>
              <w:tab/>
            </w:r>
            <w:r>
              <w:fldChar w:fldCharType="begin"/>
            </w:r>
            <w:r>
              <w:instrText xml:space="preserve">PAGEREF _Toc1628115242 \h</w:instrText>
            </w:r>
            <w:r>
              <w:fldChar w:fldCharType="separate"/>
            </w:r>
            <w:r w:rsidRPr="24FF595F" w:rsidR="24FF595F">
              <w:rPr>
                <w:rStyle w:val="Hipersaite"/>
              </w:rPr>
              <w:t>2</w:t>
            </w:r>
            <w:r>
              <w:fldChar w:fldCharType="end"/>
            </w:r>
          </w:hyperlink>
        </w:p>
        <w:p w:rsidR="78A5E404" w:rsidP="7CA12717" w:rsidRDefault="37E295E2" w14:paraId="14ECE22F" w14:textId="7CB79F65">
          <w:pPr>
            <w:pStyle w:val="Saturs1"/>
            <w:tabs>
              <w:tab w:val="right" w:leader="dot" w:pos="9360"/>
            </w:tabs>
            <w:rPr>
              <w:rStyle w:val="Hipersaite"/>
            </w:rPr>
          </w:pPr>
          <w:hyperlink w:anchor="_Toc2106792202">
            <w:r w:rsidRPr="24FF595F" w:rsidR="24FF595F">
              <w:rPr>
                <w:rStyle w:val="Hipersaite"/>
              </w:rPr>
              <w:t>Ievads</w:t>
            </w:r>
            <w:r>
              <w:tab/>
            </w:r>
            <w:r>
              <w:fldChar w:fldCharType="begin"/>
            </w:r>
            <w:r>
              <w:instrText xml:space="preserve">PAGEREF _Toc2106792202 \h</w:instrText>
            </w:r>
            <w:r>
              <w:fldChar w:fldCharType="separate"/>
            </w:r>
            <w:r w:rsidRPr="24FF595F" w:rsidR="24FF595F">
              <w:rPr>
                <w:rStyle w:val="Hipersaite"/>
              </w:rPr>
              <w:t>3</w:t>
            </w:r>
            <w:r>
              <w:fldChar w:fldCharType="end"/>
            </w:r>
          </w:hyperlink>
        </w:p>
        <w:p w:rsidR="78A5E404" w:rsidP="7CA12717" w:rsidRDefault="37E295E2" w14:paraId="626DC49D" w14:textId="32E5F3D1">
          <w:pPr>
            <w:pStyle w:val="Saturs1"/>
            <w:tabs>
              <w:tab w:val="right" w:leader="dot" w:pos="9360"/>
            </w:tabs>
            <w:rPr>
              <w:rStyle w:val="Hipersaite"/>
            </w:rPr>
          </w:pPr>
          <w:hyperlink w:anchor="_Toc1786452765">
            <w:r w:rsidRPr="24FF595F" w:rsidR="24FF595F">
              <w:rPr>
                <w:rStyle w:val="Hipersaite"/>
              </w:rPr>
              <w:t>Esošās situācijas raksturojums</w:t>
            </w:r>
            <w:r>
              <w:tab/>
            </w:r>
            <w:r>
              <w:fldChar w:fldCharType="begin"/>
            </w:r>
            <w:r>
              <w:instrText xml:space="preserve">PAGEREF _Toc1786452765 \h</w:instrText>
            </w:r>
            <w:r>
              <w:fldChar w:fldCharType="separate"/>
            </w:r>
            <w:r w:rsidRPr="24FF595F" w:rsidR="24FF595F">
              <w:rPr>
                <w:rStyle w:val="Hipersaite"/>
              </w:rPr>
              <w:t>5</w:t>
            </w:r>
            <w:r>
              <w:fldChar w:fldCharType="end"/>
            </w:r>
          </w:hyperlink>
        </w:p>
        <w:p w:rsidR="78A5E404" w:rsidP="7CA12717" w:rsidRDefault="37E295E2" w14:paraId="14714907" w14:textId="44900863">
          <w:pPr>
            <w:pStyle w:val="Saturs1"/>
            <w:tabs>
              <w:tab w:val="right" w:leader="dot" w:pos="9360"/>
            </w:tabs>
            <w:rPr>
              <w:rStyle w:val="Hipersaite"/>
            </w:rPr>
          </w:pPr>
          <w:hyperlink w:anchor="_Toc1709996478">
            <w:r w:rsidRPr="24FF595F" w:rsidR="24FF595F">
              <w:rPr>
                <w:rStyle w:val="Hipersaite"/>
              </w:rPr>
              <w:t>Valsts kancelejas Inovācijas laboratorija un tās snieguma rādītāji</w:t>
            </w:r>
            <w:r>
              <w:tab/>
            </w:r>
            <w:r>
              <w:fldChar w:fldCharType="begin"/>
            </w:r>
            <w:r>
              <w:instrText xml:space="preserve">PAGEREF _Toc1709996478 \h</w:instrText>
            </w:r>
            <w:r>
              <w:fldChar w:fldCharType="separate"/>
            </w:r>
            <w:r w:rsidRPr="24FF595F" w:rsidR="24FF595F">
              <w:rPr>
                <w:rStyle w:val="Hipersaite"/>
              </w:rPr>
              <w:t>7</w:t>
            </w:r>
            <w:r>
              <w:fldChar w:fldCharType="end"/>
            </w:r>
          </w:hyperlink>
        </w:p>
        <w:p w:rsidR="78A5E404" w:rsidP="7CA12717" w:rsidRDefault="37E295E2" w14:paraId="19FE6EF3" w14:textId="26341258">
          <w:pPr>
            <w:pStyle w:val="Saturs1"/>
            <w:tabs>
              <w:tab w:val="right" w:leader="dot" w:pos="9360"/>
            </w:tabs>
            <w:rPr>
              <w:rStyle w:val="Hipersaite"/>
            </w:rPr>
          </w:pPr>
          <w:hyperlink w:anchor="_Toc1470600926">
            <w:r w:rsidRPr="24FF595F" w:rsidR="24FF595F">
              <w:rPr>
                <w:rStyle w:val="Hipersaite"/>
              </w:rPr>
              <w:t>Vīzija inovācijas kapacitātes stiprināšanai valsts pārvaldē</w:t>
            </w:r>
            <w:r>
              <w:tab/>
            </w:r>
            <w:r>
              <w:fldChar w:fldCharType="begin"/>
            </w:r>
            <w:r>
              <w:instrText xml:space="preserve">PAGEREF _Toc1470600926 \h</w:instrText>
            </w:r>
            <w:r>
              <w:fldChar w:fldCharType="separate"/>
            </w:r>
            <w:r w:rsidRPr="24FF595F" w:rsidR="24FF595F">
              <w:rPr>
                <w:rStyle w:val="Hipersaite"/>
              </w:rPr>
              <w:t>14</w:t>
            </w:r>
            <w:r>
              <w:fldChar w:fldCharType="end"/>
            </w:r>
          </w:hyperlink>
        </w:p>
        <w:p w:rsidR="78A5E404" w:rsidP="7CA12717" w:rsidRDefault="37E295E2" w14:paraId="25C43765" w14:textId="67F0D154">
          <w:pPr>
            <w:pStyle w:val="Saturs2"/>
            <w:tabs>
              <w:tab w:val="right" w:leader="dot" w:pos="9360"/>
            </w:tabs>
            <w:rPr>
              <w:rStyle w:val="Hipersaite"/>
            </w:rPr>
          </w:pPr>
          <w:hyperlink w:anchor="_Toc594448858">
            <w:r w:rsidRPr="24FF595F" w:rsidR="24FF595F">
              <w:rPr>
                <w:rStyle w:val="Hipersaite"/>
              </w:rPr>
              <w:t>Cilvēki un prasmes</w:t>
            </w:r>
            <w:r>
              <w:tab/>
            </w:r>
            <w:r>
              <w:fldChar w:fldCharType="begin"/>
            </w:r>
            <w:r>
              <w:instrText xml:space="preserve">PAGEREF _Toc594448858 \h</w:instrText>
            </w:r>
            <w:r>
              <w:fldChar w:fldCharType="separate"/>
            </w:r>
            <w:r w:rsidRPr="24FF595F" w:rsidR="24FF595F">
              <w:rPr>
                <w:rStyle w:val="Hipersaite"/>
              </w:rPr>
              <w:t>15</w:t>
            </w:r>
            <w:r>
              <w:fldChar w:fldCharType="end"/>
            </w:r>
          </w:hyperlink>
        </w:p>
        <w:p w:rsidR="78A5E404" w:rsidP="7CA12717" w:rsidRDefault="37E295E2" w14:paraId="5B93635B" w14:textId="245ABCE9">
          <w:pPr>
            <w:pStyle w:val="Saturs2"/>
            <w:tabs>
              <w:tab w:val="right" w:leader="dot" w:pos="9360"/>
            </w:tabs>
            <w:rPr>
              <w:rStyle w:val="Hipersaite"/>
            </w:rPr>
          </w:pPr>
          <w:hyperlink w:anchor="_Toc428663774">
            <w:r w:rsidRPr="24FF595F" w:rsidR="24FF595F">
              <w:rPr>
                <w:rStyle w:val="Hipersaite"/>
              </w:rPr>
              <w:t>Darba vide</w:t>
            </w:r>
            <w:r>
              <w:tab/>
            </w:r>
            <w:r>
              <w:fldChar w:fldCharType="begin"/>
            </w:r>
            <w:r>
              <w:instrText xml:space="preserve">PAGEREF _Toc428663774 \h</w:instrText>
            </w:r>
            <w:r>
              <w:fldChar w:fldCharType="separate"/>
            </w:r>
            <w:r w:rsidRPr="24FF595F" w:rsidR="24FF595F">
              <w:rPr>
                <w:rStyle w:val="Hipersaite"/>
              </w:rPr>
              <w:t>16</w:t>
            </w:r>
            <w:r>
              <w:fldChar w:fldCharType="end"/>
            </w:r>
          </w:hyperlink>
        </w:p>
        <w:p w:rsidR="78A5E404" w:rsidP="7CA12717" w:rsidRDefault="37E295E2" w14:paraId="2CAF76C6" w14:textId="0F059034">
          <w:pPr>
            <w:pStyle w:val="Saturs2"/>
            <w:tabs>
              <w:tab w:val="right" w:leader="dot" w:pos="9360"/>
            </w:tabs>
            <w:rPr>
              <w:rStyle w:val="Hipersaite"/>
            </w:rPr>
          </w:pPr>
          <w:hyperlink w:anchor="_Toc1265917016">
            <w:r w:rsidRPr="24FF595F" w:rsidR="24FF595F">
              <w:rPr>
                <w:rStyle w:val="Hipersaite"/>
              </w:rPr>
              <w:t>Inovācija ietekmei</w:t>
            </w:r>
            <w:r>
              <w:tab/>
            </w:r>
            <w:r>
              <w:fldChar w:fldCharType="begin"/>
            </w:r>
            <w:r>
              <w:instrText xml:space="preserve">PAGEREF _Toc1265917016 \h</w:instrText>
            </w:r>
            <w:r>
              <w:fldChar w:fldCharType="separate"/>
            </w:r>
            <w:r w:rsidRPr="24FF595F" w:rsidR="24FF595F">
              <w:rPr>
                <w:rStyle w:val="Hipersaite"/>
              </w:rPr>
              <w:t>17</w:t>
            </w:r>
            <w:r>
              <w:fldChar w:fldCharType="end"/>
            </w:r>
          </w:hyperlink>
          <w:r>
            <w:fldChar w:fldCharType="end"/>
          </w:r>
        </w:p>
      </w:sdtContent>
    </w:sdt>
    <w:p w:rsidR="78A5E404" w:rsidP="11C884BF" w:rsidRDefault="78A5E404" w14:paraId="01FAD853" w14:textId="5A1EE334">
      <w:pPr>
        <w:jc w:val="both"/>
        <w:rPr>
          <w:sz w:val="22"/>
          <w:szCs w:val="22"/>
        </w:rPr>
      </w:pPr>
    </w:p>
    <w:p w:rsidR="78A5E404" w:rsidP="11C884BF" w:rsidRDefault="78A5E404" w14:paraId="556AE194" w14:textId="68C04872">
      <w:pPr>
        <w:jc w:val="both"/>
        <w:rPr>
          <w:sz w:val="22"/>
          <w:szCs w:val="22"/>
        </w:rPr>
      </w:pPr>
      <w:r w:rsidRPr="11C884BF">
        <w:rPr>
          <w:sz w:val="22"/>
          <w:szCs w:val="22"/>
        </w:rPr>
        <w:br w:type="page"/>
      </w:r>
    </w:p>
    <w:p w:rsidR="6E097B47" w:rsidP="11C884BF" w:rsidRDefault="01BA4089" w14:paraId="21ECE8FA" w14:textId="26E74ABD">
      <w:pPr>
        <w:pStyle w:val="Virsraksts1"/>
        <w:jc w:val="both"/>
        <w:rPr>
          <w:color w:val="auto"/>
          <w:sz w:val="22"/>
          <w:szCs w:val="22"/>
        </w:rPr>
      </w:pPr>
      <w:bookmarkStart w:name="_Toc967055327" w:id="0"/>
      <w:bookmarkStart w:name="_Toc1628115242" w:id="432859249"/>
      <w:r w:rsidRPr="24FF595F" w:rsidR="01BA4089">
        <w:rPr>
          <w:color w:val="auto"/>
        </w:rPr>
        <w:t>Termini</w:t>
      </w:r>
      <w:bookmarkEnd w:id="0"/>
      <w:bookmarkEnd w:id="432859249"/>
    </w:p>
    <w:p w:rsidR="723AD825" w:rsidP="11C884BF" w:rsidRDefault="024E46D7" w14:paraId="124AF48B" w14:textId="2CA0A993">
      <w:pPr>
        <w:jc w:val="both"/>
        <w:rPr>
          <w:sz w:val="22"/>
          <w:szCs w:val="22"/>
        </w:rPr>
      </w:pPr>
      <w:r w:rsidRPr="11C884BF">
        <w:rPr>
          <w:b/>
          <w:bCs/>
          <w:sz w:val="22"/>
          <w:szCs w:val="22"/>
        </w:rPr>
        <w:t>Dizaina domāšana</w:t>
      </w:r>
      <w:r w:rsidRPr="11C884BF">
        <w:rPr>
          <w:sz w:val="22"/>
          <w:szCs w:val="22"/>
        </w:rPr>
        <w:t xml:space="preserve"> – problēmu risināšanas meto</w:t>
      </w:r>
      <w:r w:rsidRPr="11C884BF" w:rsidR="0DF0A207">
        <w:rPr>
          <w:sz w:val="22"/>
          <w:szCs w:val="22"/>
        </w:rPr>
        <w:t>žu kopums</w:t>
      </w:r>
      <w:r w:rsidRPr="11C884BF">
        <w:rPr>
          <w:sz w:val="22"/>
          <w:szCs w:val="22"/>
        </w:rPr>
        <w:t>, kas balstās uz lietotāja vajadzību izpēti un radošu, iteratīvu procesu. Dizaina domāšana ietver empāti</w:t>
      </w:r>
      <w:r w:rsidRPr="11C884BF" w:rsidR="5FDE4D9C">
        <w:rPr>
          <w:sz w:val="22"/>
          <w:szCs w:val="22"/>
        </w:rPr>
        <w:t xml:space="preserve">sku </w:t>
      </w:r>
      <w:r w:rsidRPr="11C884BF">
        <w:rPr>
          <w:sz w:val="22"/>
          <w:szCs w:val="22"/>
        </w:rPr>
        <w:t>lietotāj</w:t>
      </w:r>
      <w:r w:rsidRPr="11C884BF" w:rsidR="0D317F06">
        <w:rPr>
          <w:sz w:val="22"/>
          <w:szCs w:val="22"/>
        </w:rPr>
        <w:t>u vajadzību izprašanu</w:t>
      </w:r>
      <w:r w:rsidRPr="11C884BF">
        <w:rPr>
          <w:sz w:val="22"/>
          <w:szCs w:val="22"/>
        </w:rPr>
        <w:t>, problēmas definēšanu, ideju ģenerēšanu, prototipu izstrādi un testēšanu. Tā palīdz radīt inovatīvus un efektīvus risinājumus, balstoties uz lietotāju reālajām vajadzībām.</w:t>
      </w:r>
    </w:p>
    <w:p w:rsidR="2A978771" w:rsidP="11C884BF" w:rsidRDefault="2A978771" w14:paraId="7ACCB3C1" w14:textId="2D5D618B">
      <w:pPr>
        <w:jc w:val="both"/>
        <w:rPr>
          <w:sz w:val="22"/>
          <w:szCs w:val="22"/>
        </w:rPr>
      </w:pPr>
      <w:proofErr w:type="spellStart"/>
      <w:r w:rsidRPr="11C884BF">
        <w:rPr>
          <w:b/>
          <w:bCs/>
          <w:sz w:val="22"/>
          <w:szCs w:val="22"/>
        </w:rPr>
        <w:t>Fasilitācija</w:t>
      </w:r>
      <w:proofErr w:type="spellEnd"/>
      <w:r w:rsidRPr="11C884BF">
        <w:rPr>
          <w:sz w:val="22"/>
          <w:szCs w:val="22"/>
        </w:rPr>
        <w:t xml:space="preserve"> – strukturēts grupu vadības process, kurā neitrāla persona (</w:t>
      </w:r>
      <w:proofErr w:type="spellStart"/>
      <w:r w:rsidRPr="11C884BF">
        <w:rPr>
          <w:sz w:val="22"/>
          <w:szCs w:val="22"/>
        </w:rPr>
        <w:t>fasilitators</w:t>
      </w:r>
      <w:proofErr w:type="spellEnd"/>
      <w:r w:rsidRPr="11C884BF">
        <w:rPr>
          <w:sz w:val="22"/>
          <w:szCs w:val="22"/>
        </w:rPr>
        <w:t>) palīdz dalībniekiem efektīvi sadarboties, risināt problēmas un pieņemt lēmumus. Tas ietver dažādu metožu un rīku izmantošanu, lai veicinātu produktīvu dialogu un vienotu izpratni.</w:t>
      </w:r>
    </w:p>
    <w:p w:rsidR="4C154794" w:rsidP="11C884BF" w:rsidRDefault="4C154794" w14:paraId="0FCA46E1" w14:textId="18A1EDB8">
      <w:pPr>
        <w:jc w:val="both"/>
        <w:rPr>
          <w:sz w:val="22"/>
          <w:szCs w:val="22"/>
        </w:rPr>
      </w:pPr>
      <w:r w:rsidRPr="11C884BF">
        <w:rPr>
          <w:b/>
          <w:bCs/>
          <w:sz w:val="22"/>
          <w:szCs w:val="22"/>
        </w:rPr>
        <w:t>Inovācijas laboratorija</w:t>
      </w:r>
      <w:r w:rsidRPr="11C884BF">
        <w:rPr>
          <w:sz w:val="22"/>
          <w:szCs w:val="22"/>
        </w:rPr>
        <w:t xml:space="preserve"> – Valsts kancelejas i</w:t>
      </w:r>
      <w:r w:rsidRPr="11C884BF" w:rsidR="3179D7E0">
        <w:rPr>
          <w:sz w:val="22"/>
          <w:szCs w:val="22"/>
        </w:rPr>
        <w:t>niciatīva</w:t>
      </w:r>
      <w:r w:rsidRPr="11C884BF">
        <w:rPr>
          <w:sz w:val="22"/>
          <w:szCs w:val="22"/>
        </w:rPr>
        <w:t xml:space="preserve"> valsts pārvaldes inovācijas veicināšanai. Tā darbojas kā metodoloģiskais centrs, kur tiek organizētas </w:t>
      </w:r>
      <w:proofErr w:type="spellStart"/>
      <w:r w:rsidRPr="11C884BF">
        <w:rPr>
          <w:sz w:val="22"/>
          <w:szCs w:val="22"/>
        </w:rPr>
        <w:t>koprades</w:t>
      </w:r>
      <w:proofErr w:type="spellEnd"/>
      <w:r w:rsidRPr="11C884BF">
        <w:rPr>
          <w:sz w:val="22"/>
          <w:szCs w:val="22"/>
        </w:rPr>
        <w:t xml:space="preserve"> darbnīcas, inovācijas sprinti un pilotprojekti, lai risinātu horizontālus un starpnozaru izaicinājumus. Inovācijas laboratorija piedāvā atbalstu valsts pārvaldes iestādēm, nodrošinot metodoloģijas, rīkus un kompetences, kas palīdz veidot efektīvus un uz iedzīvotājiem orientētus risinājumus.</w:t>
      </w:r>
    </w:p>
    <w:p w:rsidR="072FCB61" w:rsidP="11C884BF" w:rsidRDefault="7C3E0EE5" w14:paraId="5C089C80" w14:textId="443EDECE">
      <w:pPr>
        <w:jc w:val="both"/>
        <w:rPr>
          <w:sz w:val="22"/>
          <w:szCs w:val="22"/>
        </w:rPr>
      </w:pPr>
      <w:r w:rsidRPr="4D260496">
        <w:rPr>
          <w:b/>
          <w:bCs/>
          <w:sz w:val="22"/>
          <w:szCs w:val="22"/>
        </w:rPr>
        <w:t xml:space="preserve">Inovācijas </w:t>
      </w:r>
      <w:r w:rsidRPr="4D260496" w:rsidR="516D8EC0">
        <w:rPr>
          <w:b/>
          <w:bCs/>
          <w:sz w:val="22"/>
          <w:szCs w:val="22"/>
        </w:rPr>
        <w:t xml:space="preserve">sprints </w:t>
      </w:r>
      <w:r w:rsidRPr="4D260496">
        <w:rPr>
          <w:sz w:val="22"/>
          <w:szCs w:val="22"/>
        </w:rPr>
        <w:t xml:space="preserve">– iteratīvs </w:t>
      </w:r>
      <w:proofErr w:type="spellStart"/>
      <w:r w:rsidRPr="4D260496">
        <w:rPr>
          <w:sz w:val="22"/>
          <w:szCs w:val="22"/>
        </w:rPr>
        <w:t>koprades</w:t>
      </w:r>
      <w:proofErr w:type="spellEnd"/>
      <w:r w:rsidRPr="4D260496">
        <w:rPr>
          <w:sz w:val="22"/>
          <w:szCs w:val="22"/>
        </w:rPr>
        <w:t xml:space="preserve"> darbnīcu cikls, kurā, balstoties uz konkrētas problēmas vai projekta specifiku, tiek pielāgotas un izmantotas atbilstošas d</w:t>
      </w:r>
      <w:r w:rsidRPr="4D260496" w:rsidR="67A3A55B">
        <w:rPr>
          <w:sz w:val="22"/>
          <w:szCs w:val="22"/>
        </w:rPr>
        <w:t>izaina domāšanas</w:t>
      </w:r>
      <w:r w:rsidRPr="4D260496">
        <w:rPr>
          <w:sz w:val="22"/>
          <w:szCs w:val="22"/>
        </w:rPr>
        <w:t xml:space="preserve"> metodes un procesi. Sprinta laikā tiek radītas jaunas zināšanas, dziļāka izpratne un inovatīvi risinājum</w:t>
      </w:r>
      <w:r w:rsidRPr="4D260496" w:rsidR="34F99791">
        <w:rPr>
          <w:sz w:val="22"/>
          <w:szCs w:val="22"/>
        </w:rPr>
        <w:t>u modeļi</w:t>
      </w:r>
      <w:r w:rsidRPr="4D260496">
        <w:rPr>
          <w:sz w:val="22"/>
          <w:szCs w:val="22"/>
        </w:rPr>
        <w:t>.</w:t>
      </w:r>
    </w:p>
    <w:p w:rsidR="072FCB61" w:rsidP="11C884BF" w:rsidRDefault="072FCB61" w14:paraId="198C24F9" w14:textId="2EEFE829">
      <w:pPr>
        <w:jc w:val="both"/>
        <w:rPr>
          <w:sz w:val="22"/>
          <w:szCs w:val="22"/>
        </w:rPr>
      </w:pPr>
      <w:r w:rsidRPr="11C884BF">
        <w:rPr>
          <w:b/>
          <w:bCs/>
          <w:sz w:val="22"/>
          <w:szCs w:val="22"/>
        </w:rPr>
        <w:t xml:space="preserve">Inovācijas ekspertu tīkls </w:t>
      </w:r>
      <w:r w:rsidRPr="11C884BF">
        <w:rPr>
          <w:sz w:val="22"/>
          <w:szCs w:val="22"/>
        </w:rPr>
        <w:t xml:space="preserve">– valsts pārvaldes sadarbības platforma, kuru uztur Valsts kancelejas Inovācijas laboratorija. Tīkla mērķis ir </w:t>
      </w:r>
      <w:r w:rsidRPr="11C884BF" w:rsidR="2D7E7A6D">
        <w:rPr>
          <w:sz w:val="22"/>
          <w:szCs w:val="22"/>
        </w:rPr>
        <w:t xml:space="preserve">radīt </w:t>
      </w:r>
      <w:r w:rsidRPr="11C884BF">
        <w:rPr>
          <w:sz w:val="22"/>
          <w:szCs w:val="22"/>
        </w:rPr>
        <w:t>inovācijas un dizaina prakses kopi</w:t>
      </w:r>
      <w:r w:rsidRPr="11C884BF" w:rsidR="76DD80EF">
        <w:rPr>
          <w:sz w:val="22"/>
          <w:szCs w:val="22"/>
        </w:rPr>
        <w:t>e</w:t>
      </w:r>
      <w:r w:rsidRPr="11C884BF">
        <w:rPr>
          <w:sz w:val="22"/>
          <w:szCs w:val="22"/>
        </w:rPr>
        <w:t>nas, kā arī</w:t>
      </w:r>
      <w:r w:rsidRPr="11C884BF" w:rsidR="03F13A96">
        <w:rPr>
          <w:sz w:val="22"/>
          <w:szCs w:val="22"/>
        </w:rPr>
        <w:t xml:space="preserve"> veicināt</w:t>
      </w:r>
      <w:r w:rsidRPr="11C884BF">
        <w:rPr>
          <w:sz w:val="22"/>
          <w:szCs w:val="22"/>
        </w:rPr>
        <w:t xml:space="preserve"> sadarbības kultūras attīstību un sekmēt politikas plānošanas mērķu sasniegšanu.</w:t>
      </w:r>
    </w:p>
    <w:p w:rsidR="7F4A7E78" w:rsidP="11C884BF" w:rsidRDefault="7F4A7E78" w14:paraId="5F84749E" w14:textId="5DF46B66">
      <w:pPr>
        <w:jc w:val="both"/>
        <w:rPr>
          <w:sz w:val="22"/>
          <w:szCs w:val="22"/>
        </w:rPr>
      </w:pPr>
      <w:r w:rsidRPr="11C884BF">
        <w:rPr>
          <w:b/>
          <w:bCs/>
          <w:sz w:val="22"/>
          <w:szCs w:val="22"/>
        </w:rPr>
        <w:t xml:space="preserve">Inovācijas kapacitāte </w:t>
      </w:r>
      <w:r w:rsidRPr="11C884BF">
        <w:rPr>
          <w:sz w:val="22"/>
          <w:szCs w:val="22"/>
        </w:rPr>
        <w:t>– valsts pārvaldes sistēmu, iestāžu un darbinieku spēja strādāt inovatīvi, radot pievienoto vērtību, piemēram, pilnveidojot pakalpojumus, produktus vai procesus.</w:t>
      </w:r>
    </w:p>
    <w:p w:rsidR="7F4A7E78" w:rsidP="11C884BF" w:rsidRDefault="19ED5667" w14:paraId="7D2C3B34" w14:textId="6B8672A1">
      <w:pPr>
        <w:jc w:val="both"/>
        <w:rPr>
          <w:sz w:val="22"/>
          <w:szCs w:val="22"/>
        </w:rPr>
      </w:pPr>
      <w:r w:rsidRPr="4D260496">
        <w:rPr>
          <w:b/>
          <w:bCs/>
          <w:sz w:val="22"/>
          <w:szCs w:val="22"/>
        </w:rPr>
        <w:t>Prototips</w:t>
      </w:r>
      <w:r w:rsidRPr="4D260496">
        <w:rPr>
          <w:sz w:val="22"/>
          <w:szCs w:val="22"/>
        </w:rPr>
        <w:t xml:space="preserve"> – pakalpojuma, produkta vai procesa </w:t>
      </w:r>
      <w:r w:rsidRPr="4D260496" w:rsidR="2BD083F8">
        <w:rPr>
          <w:sz w:val="22"/>
          <w:szCs w:val="22"/>
        </w:rPr>
        <w:t xml:space="preserve">risinājuma </w:t>
      </w:r>
      <w:r w:rsidRPr="4D260496">
        <w:rPr>
          <w:sz w:val="22"/>
          <w:szCs w:val="22"/>
        </w:rPr>
        <w:t>sākotnējais modelis, kas izveidots, lai pārbaudītu tā funkcionalitāti un koncepciju pirms pilnvērtīgas ieviešanas.</w:t>
      </w:r>
    </w:p>
    <w:p w:rsidR="785B7656" w:rsidP="11C884BF" w:rsidRDefault="785B7656" w14:paraId="74CD40DC" w14:textId="7DB513B6">
      <w:pPr>
        <w:jc w:val="both"/>
        <w:rPr>
          <w:sz w:val="22"/>
          <w:szCs w:val="22"/>
        </w:rPr>
      </w:pPr>
      <w:r w:rsidRPr="11C884BF">
        <w:rPr>
          <w:sz w:val="22"/>
          <w:szCs w:val="22"/>
        </w:rPr>
        <w:br w:type="page"/>
      </w:r>
    </w:p>
    <w:p w:rsidR="6BF6FA17" w:rsidP="11C884BF" w:rsidRDefault="34B8E2EF" w14:paraId="6F6A7134" w14:textId="41781FA5">
      <w:pPr>
        <w:pStyle w:val="Virsraksts1"/>
        <w:jc w:val="both"/>
        <w:rPr>
          <w:color w:val="auto"/>
          <w:sz w:val="22"/>
          <w:szCs w:val="22"/>
        </w:rPr>
      </w:pPr>
      <w:bookmarkStart w:name="_Toc2024093120" w:id="2"/>
      <w:bookmarkStart w:name="_Toc2106792202" w:id="426470907"/>
      <w:r w:rsidRPr="24FF595F" w:rsidR="34B8E2EF">
        <w:rPr>
          <w:color w:val="auto"/>
        </w:rPr>
        <w:t>Ievads</w:t>
      </w:r>
      <w:bookmarkEnd w:id="2"/>
      <w:bookmarkEnd w:id="426470907"/>
    </w:p>
    <w:p w:rsidR="38FAB39D" w:rsidP="11C884BF" w:rsidRDefault="0F50E8AF" w14:paraId="022243AF" w14:textId="2C4BCD0E">
      <w:pPr>
        <w:jc w:val="both"/>
        <w:rPr>
          <w:sz w:val="22"/>
          <w:szCs w:val="22"/>
        </w:rPr>
      </w:pPr>
      <w:r w:rsidRPr="11C884BF">
        <w:rPr>
          <w:sz w:val="22"/>
          <w:szCs w:val="22"/>
        </w:rPr>
        <w:t>Inovācijas kapacitātes stiprināšana valsts pārvaldē</w:t>
      </w:r>
      <w:r w:rsidRPr="11C884BF" w:rsidR="048148C6">
        <w:rPr>
          <w:sz w:val="22"/>
          <w:szCs w:val="22"/>
        </w:rPr>
        <w:t xml:space="preserve"> ir jaunu ideju, tehnoloģiju un dizaina metožu ieviešana valsts pārvaldes </w:t>
      </w:r>
      <w:r w:rsidRPr="11C884BF" w:rsidR="79149CD4">
        <w:rPr>
          <w:sz w:val="22"/>
          <w:szCs w:val="22"/>
        </w:rPr>
        <w:t>darbā</w:t>
      </w:r>
      <w:r w:rsidRPr="11C884BF" w:rsidR="048148C6">
        <w:rPr>
          <w:sz w:val="22"/>
          <w:szCs w:val="22"/>
        </w:rPr>
        <w:t>, lai uzlabotu procesu un pakalpojumu kvalitāti, efektivitāti un radītu augstu pievienoto vērtību iedzīvotājiem. Inovācijas un dizains nav tikai izvēles rīki, bet gan normāla un nepieciešama pieeja 21. gadsimt</w:t>
      </w:r>
      <w:r w:rsidRPr="11C884BF" w:rsidR="617BADE1">
        <w:rPr>
          <w:sz w:val="22"/>
          <w:szCs w:val="22"/>
        </w:rPr>
        <w:t>ā</w:t>
      </w:r>
      <w:r w:rsidRPr="11C884BF" w:rsidR="048148C6">
        <w:rPr>
          <w:sz w:val="22"/>
          <w:szCs w:val="22"/>
        </w:rPr>
        <w:t xml:space="preserve">. Tie atspoguļo laikmeta prasības pēc elastības, </w:t>
      </w:r>
      <w:r w:rsidRPr="11C884BF" w:rsidR="76EDB67C">
        <w:rPr>
          <w:sz w:val="22"/>
          <w:szCs w:val="22"/>
        </w:rPr>
        <w:t xml:space="preserve">uz lietotājiem orientētu </w:t>
      </w:r>
      <w:r w:rsidRPr="11C884BF" w:rsidR="0F082A4D">
        <w:rPr>
          <w:sz w:val="22"/>
          <w:szCs w:val="22"/>
        </w:rPr>
        <w:t xml:space="preserve">procesu, pakalpojumu un politiku </w:t>
      </w:r>
      <w:r w:rsidRPr="11C884BF" w:rsidR="76EDB67C">
        <w:rPr>
          <w:sz w:val="22"/>
          <w:szCs w:val="22"/>
        </w:rPr>
        <w:t>dizainu</w:t>
      </w:r>
      <w:r w:rsidRPr="11C884BF" w:rsidR="48041249">
        <w:rPr>
          <w:sz w:val="22"/>
          <w:szCs w:val="22"/>
        </w:rPr>
        <w:t>, kā arī</w:t>
      </w:r>
      <w:r w:rsidRPr="11C884BF" w:rsidR="048148C6">
        <w:rPr>
          <w:sz w:val="22"/>
          <w:szCs w:val="22"/>
        </w:rPr>
        <w:t xml:space="preserve"> spējas pielāgoties dinamiskām pārmaiņām.</w:t>
      </w:r>
    </w:p>
    <w:p w:rsidR="38FAB39D" w:rsidP="11C884BF" w:rsidRDefault="42F998BC" w14:paraId="6C833454" w14:textId="324A7AEF">
      <w:pPr>
        <w:jc w:val="both"/>
        <w:rPr>
          <w:sz w:val="22"/>
          <w:szCs w:val="22"/>
        </w:rPr>
      </w:pPr>
      <w:r w:rsidRPr="11C884BF">
        <w:rPr>
          <w:sz w:val="22"/>
          <w:szCs w:val="22"/>
        </w:rPr>
        <w:t xml:space="preserve">Mūsdienu valsts pārvalde saskaras ar arvien sarežģītākiem un </w:t>
      </w:r>
      <w:r w:rsidRPr="11C884BF" w:rsidR="5F0A2CB5">
        <w:rPr>
          <w:sz w:val="22"/>
          <w:szCs w:val="22"/>
        </w:rPr>
        <w:t>ko</w:t>
      </w:r>
      <w:r w:rsidRPr="11C884BF">
        <w:rPr>
          <w:sz w:val="22"/>
          <w:szCs w:val="22"/>
        </w:rPr>
        <w:t>m</w:t>
      </w:r>
      <w:r w:rsidRPr="11C884BF" w:rsidR="5F0A2CB5">
        <w:rPr>
          <w:sz w:val="22"/>
          <w:szCs w:val="22"/>
        </w:rPr>
        <w:t>pleksiem</w:t>
      </w:r>
      <w:r w:rsidRPr="11C884BF">
        <w:rPr>
          <w:sz w:val="22"/>
          <w:szCs w:val="22"/>
        </w:rPr>
        <w:t xml:space="preserve"> </w:t>
      </w:r>
      <w:r w:rsidRPr="11C884BF" w:rsidR="0D851B35">
        <w:rPr>
          <w:sz w:val="22"/>
          <w:szCs w:val="22"/>
        </w:rPr>
        <w:t>jautājumiem</w:t>
      </w:r>
      <w:r w:rsidRPr="11C884BF">
        <w:rPr>
          <w:sz w:val="22"/>
          <w:szCs w:val="22"/>
        </w:rPr>
        <w:t xml:space="preserve">, piemēram, </w:t>
      </w:r>
      <w:r w:rsidRPr="11C884BF" w:rsidR="77114C09">
        <w:rPr>
          <w:sz w:val="22"/>
          <w:szCs w:val="22"/>
        </w:rPr>
        <w:t>ģeopolitiskā</w:t>
      </w:r>
      <w:r w:rsidRPr="11C884BF" w:rsidR="18811CB0">
        <w:rPr>
          <w:sz w:val="22"/>
          <w:szCs w:val="22"/>
        </w:rPr>
        <w:t>m</w:t>
      </w:r>
      <w:r w:rsidRPr="11C884BF" w:rsidR="77114C09">
        <w:rPr>
          <w:sz w:val="22"/>
          <w:szCs w:val="22"/>
        </w:rPr>
        <w:t xml:space="preserve"> un cilvēka ietekmētā</w:t>
      </w:r>
      <w:r w:rsidRPr="11C884BF" w:rsidR="63338F6A">
        <w:rPr>
          <w:sz w:val="22"/>
          <w:szCs w:val="22"/>
        </w:rPr>
        <w:t>m</w:t>
      </w:r>
      <w:r w:rsidRPr="11C884BF" w:rsidR="77114C09">
        <w:rPr>
          <w:sz w:val="22"/>
          <w:szCs w:val="22"/>
        </w:rPr>
        <w:t xml:space="preserve"> </w:t>
      </w:r>
      <w:r w:rsidRPr="11C884BF">
        <w:rPr>
          <w:sz w:val="22"/>
          <w:szCs w:val="22"/>
        </w:rPr>
        <w:t xml:space="preserve">klimata pārmaiņām, digitālās transformācijas </w:t>
      </w:r>
      <w:r w:rsidRPr="11C884BF" w:rsidR="450A7EAE">
        <w:rPr>
          <w:sz w:val="22"/>
          <w:szCs w:val="22"/>
        </w:rPr>
        <w:t>apmēriem</w:t>
      </w:r>
      <w:r w:rsidRPr="11C884BF">
        <w:rPr>
          <w:sz w:val="22"/>
          <w:szCs w:val="22"/>
        </w:rPr>
        <w:t xml:space="preserve"> un mērog</w:t>
      </w:r>
      <w:r w:rsidRPr="11C884BF" w:rsidR="47FF6927">
        <w:rPr>
          <w:sz w:val="22"/>
          <w:szCs w:val="22"/>
        </w:rPr>
        <w:t>iem</w:t>
      </w:r>
      <w:r w:rsidRPr="11C884BF">
        <w:rPr>
          <w:sz w:val="22"/>
          <w:szCs w:val="22"/>
        </w:rPr>
        <w:t xml:space="preserve">, sabiedrības novecošanās tendencēm, pieaugošām prasībām pēc kvalitatīviem pakalpojumiem un </w:t>
      </w:r>
      <w:r w:rsidRPr="11C884BF" w:rsidR="16B7674F">
        <w:rPr>
          <w:sz w:val="22"/>
          <w:szCs w:val="22"/>
        </w:rPr>
        <w:t>sabiedrības</w:t>
      </w:r>
      <w:r w:rsidRPr="11C884BF" w:rsidR="069B8578">
        <w:rPr>
          <w:sz w:val="22"/>
          <w:szCs w:val="22"/>
        </w:rPr>
        <w:t xml:space="preserve"> uzt</w:t>
      </w:r>
      <w:r w:rsidRPr="11C884BF" w:rsidR="49EE1EFA">
        <w:rPr>
          <w:sz w:val="22"/>
          <w:szCs w:val="22"/>
        </w:rPr>
        <w:t>icīb</w:t>
      </w:r>
      <w:r w:rsidRPr="11C884BF" w:rsidR="5E59AC62">
        <w:rPr>
          <w:sz w:val="22"/>
          <w:szCs w:val="22"/>
        </w:rPr>
        <w:t>as panākšanu</w:t>
      </w:r>
      <w:r w:rsidRPr="11C884BF" w:rsidR="49EE1EFA">
        <w:rPr>
          <w:sz w:val="22"/>
          <w:szCs w:val="22"/>
        </w:rPr>
        <w:t xml:space="preserve"> </w:t>
      </w:r>
      <w:r w:rsidRPr="11C884BF" w:rsidR="069B8578">
        <w:rPr>
          <w:sz w:val="22"/>
          <w:szCs w:val="22"/>
        </w:rPr>
        <w:t>valsts pārvaldei</w:t>
      </w:r>
      <w:r w:rsidRPr="11C884BF">
        <w:rPr>
          <w:sz w:val="22"/>
          <w:szCs w:val="22"/>
        </w:rPr>
        <w:t xml:space="preserve">. </w:t>
      </w:r>
    </w:p>
    <w:p w:rsidR="38FAB39D" w:rsidP="11C884BF" w:rsidRDefault="225A141B" w14:paraId="7A146C92" w14:textId="40877133">
      <w:pPr>
        <w:jc w:val="both"/>
        <w:rPr>
          <w:sz w:val="22"/>
          <w:szCs w:val="22"/>
        </w:rPr>
      </w:pPr>
      <w:r w:rsidRPr="4D260496">
        <w:rPr>
          <w:sz w:val="22"/>
          <w:szCs w:val="22"/>
        </w:rPr>
        <w:t>Šajos apstākļos tradicionālās pieejas bieži vien vairs nav pietiekamas, lai risinātu kompleks</w:t>
      </w:r>
      <w:r w:rsidRPr="4D260496" w:rsidR="6C0CBC00">
        <w:rPr>
          <w:sz w:val="22"/>
          <w:szCs w:val="22"/>
        </w:rPr>
        <w:t>ās</w:t>
      </w:r>
      <w:r w:rsidRPr="4D260496">
        <w:rPr>
          <w:sz w:val="22"/>
          <w:szCs w:val="22"/>
        </w:rPr>
        <w:t xml:space="preserve"> problēm</w:t>
      </w:r>
      <w:r w:rsidRPr="4D260496" w:rsidR="778942AF">
        <w:rPr>
          <w:sz w:val="22"/>
          <w:szCs w:val="22"/>
        </w:rPr>
        <w:t xml:space="preserve">as </w:t>
      </w:r>
      <w:r w:rsidRPr="4D260496">
        <w:rPr>
          <w:sz w:val="22"/>
          <w:szCs w:val="22"/>
        </w:rPr>
        <w:t>un</w:t>
      </w:r>
      <w:r w:rsidRPr="4D260496" w:rsidR="013F039D">
        <w:rPr>
          <w:sz w:val="22"/>
          <w:szCs w:val="22"/>
        </w:rPr>
        <w:t xml:space="preserve"> to</w:t>
      </w:r>
      <w:r w:rsidRPr="4D260496">
        <w:rPr>
          <w:sz w:val="22"/>
          <w:szCs w:val="22"/>
        </w:rPr>
        <w:t xml:space="preserve"> ietekm</w:t>
      </w:r>
      <w:r w:rsidRPr="4D260496" w:rsidR="228D2DE2">
        <w:rPr>
          <w:sz w:val="22"/>
          <w:szCs w:val="22"/>
        </w:rPr>
        <w:t>i</w:t>
      </w:r>
      <w:r w:rsidRPr="4D260496">
        <w:rPr>
          <w:sz w:val="22"/>
          <w:szCs w:val="22"/>
        </w:rPr>
        <w:t>. Inovācijas un dizains ļauj ne tikai risināt šos izaicinājumus, bet arī radīt uz nākotni vērstus risinājumus, kas sekmē sabiedrības labklājību un uzticību valsts pārvaldei.</w:t>
      </w:r>
    </w:p>
    <w:p w:rsidR="38FAB39D" w:rsidP="11C884BF" w:rsidRDefault="6994B907" w14:paraId="7EAA1E07" w14:textId="17C45AFD">
      <w:pPr>
        <w:jc w:val="both"/>
        <w:rPr>
          <w:sz w:val="22"/>
          <w:szCs w:val="22"/>
        </w:rPr>
      </w:pPr>
      <w:r w:rsidRPr="4D260496">
        <w:rPr>
          <w:sz w:val="22"/>
          <w:szCs w:val="22"/>
        </w:rPr>
        <w:t>21. gadsimta valsts pārvalde nevar funkcionēt izolēti no sabiedrības un tās vajadzībām. Inovācijas un dizains veido tiltu starp sabiedrības gaidām un valsts pārvaldes sniegtajiem pakalpojumiem, nodrošinot, ka publiskie procesi ir ne tikai efektīvi, bet arī sociāli nozīmīgi</w:t>
      </w:r>
      <w:r w:rsidRPr="4D260496" w:rsidR="4F9E11E1">
        <w:rPr>
          <w:sz w:val="22"/>
          <w:szCs w:val="22"/>
        </w:rPr>
        <w:t xml:space="preserve"> un empātiski</w:t>
      </w:r>
      <w:r w:rsidRPr="4D260496">
        <w:rPr>
          <w:sz w:val="22"/>
          <w:szCs w:val="22"/>
        </w:rPr>
        <w:t>. Tie atspoguļo laikmetīgu pieeju, k</w:t>
      </w:r>
      <w:r w:rsidRPr="4D260496" w:rsidR="6784AAF2">
        <w:rPr>
          <w:sz w:val="22"/>
          <w:szCs w:val="22"/>
        </w:rPr>
        <w:t>o raksturo</w:t>
      </w:r>
      <w:r w:rsidRPr="4D260496">
        <w:rPr>
          <w:sz w:val="22"/>
          <w:szCs w:val="22"/>
        </w:rPr>
        <w:t xml:space="preserve"> spējas pastāvīgi pilnveidoties, mācīties un eksperimentēt, lai radītu labāku nākotni</w:t>
      </w:r>
      <w:r w:rsidRPr="4D260496" w:rsidR="35D360AE">
        <w:rPr>
          <w:sz w:val="22"/>
          <w:szCs w:val="22"/>
        </w:rPr>
        <w:t xml:space="preserve"> visiem iedzīvotājiem</w:t>
      </w:r>
      <w:r w:rsidRPr="4D260496">
        <w:rPr>
          <w:sz w:val="22"/>
          <w:szCs w:val="22"/>
        </w:rPr>
        <w:t>.</w:t>
      </w:r>
    </w:p>
    <w:p w:rsidR="38FAB39D" w:rsidP="4D260496" w:rsidRDefault="62E62BD1" w14:paraId="3535EB2F" w14:textId="7E13536E">
      <w:pPr>
        <w:spacing w:line="276" w:lineRule="auto"/>
        <w:jc w:val="both"/>
        <w:rPr>
          <w:sz w:val="22"/>
          <w:szCs w:val="22"/>
        </w:rPr>
      </w:pPr>
      <w:r w:rsidRPr="24FF595F" w:rsidR="62E62BD1">
        <w:rPr>
          <w:sz w:val="22"/>
          <w:szCs w:val="22"/>
        </w:rPr>
        <w:t>Informatīv</w:t>
      </w:r>
      <w:r w:rsidRPr="24FF595F" w:rsidR="2B08E122">
        <w:rPr>
          <w:sz w:val="22"/>
          <w:szCs w:val="22"/>
        </w:rPr>
        <w:t>ais</w:t>
      </w:r>
      <w:r w:rsidRPr="24FF595F" w:rsidR="62E62BD1">
        <w:rPr>
          <w:sz w:val="22"/>
          <w:szCs w:val="22"/>
        </w:rPr>
        <w:t xml:space="preserve"> ziņojum</w:t>
      </w:r>
      <w:r w:rsidRPr="24FF595F" w:rsidR="13A42A1B">
        <w:rPr>
          <w:sz w:val="22"/>
          <w:szCs w:val="22"/>
        </w:rPr>
        <w:t>s</w:t>
      </w:r>
      <w:r w:rsidRPr="24FF595F" w:rsidR="62E62BD1">
        <w:rPr>
          <w:sz w:val="22"/>
          <w:szCs w:val="22"/>
        </w:rPr>
        <w:t xml:space="preserve"> </w:t>
      </w:r>
      <w:r w:rsidRPr="24FF595F" w:rsidR="1E0720C5">
        <w:rPr>
          <w:sz w:val="22"/>
          <w:szCs w:val="22"/>
        </w:rPr>
        <w:t>"</w:t>
      </w:r>
      <w:r w:rsidRPr="24FF595F" w:rsidR="62E62BD1">
        <w:rPr>
          <w:sz w:val="22"/>
          <w:szCs w:val="22"/>
        </w:rPr>
        <w:t>Par inovācijas kapacitātes stiprināšanu valsts pārvaldē</w:t>
      </w:r>
      <w:r w:rsidRPr="24FF595F" w:rsidR="22E4F1C4">
        <w:rPr>
          <w:sz w:val="22"/>
          <w:szCs w:val="22"/>
        </w:rPr>
        <w:t>"</w:t>
      </w:r>
      <w:r w:rsidRPr="24FF595F" w:rsidR="62E62BD1">
        <w:rPr>
          <w:sz w:val="22"/>
          <w:szCs w:val="22"/>
        </w:rPr>
        <w:t xml:space="preserve"> (turpmāk – ziņojums) izstrādāts, </w:t>
      </w:r>
      <w:r w:rsidRPr="24FF595F" w:rsidR="0D323EF0">
        <w:rPr>
          <w:sz w:val="22"/>
          <w:szCs w:val="22"/>
        </w:rPr>
        <w:t xml:space="preserve">lai nodrošinātu </w:t>
      </w:r>
      <w:r w:rsidRPr="24FF595F" w:rsidR="58E39556">
        <w:rPr>
          <w:sz w:val="22"/>
          <w:szCs w:val="22"/>
        </w:rPr>
        <w:t xml:space="preserve">Atveseļošanas un noturības mehānisma </w:t>
      </w:r>
      <w:r w:rsidRPr="24FF595F" w:rsidR="0D323EF0">
        <w:rPr>
          <w:sz w:val="22"/>
          <w:szCs w:val="22"/>
        </w:rPr>
        <w:t xml:space="preserve">(turpmāk - AF) 204. atskaites punkta “Tiesiskā regulējuma stāšanās spēkā attiecībā uz inovācijas ekosistēmu” izpildi </w:t>
      </w:r>
      <w:r w:rsidRPr="24FF595F" w:rsidR="0D323EF0">
        <w:rPr>
          <w:sz w:val="22"/>
          <w:szCs w:val="22"/>
        </w:rPr>
        <w:t>(</w:t>
      </w:r>
      <w:r w:rsidRPr="24FF595F" w:rsidR="20283484">
        <w:rPr>
          <w:sz w:val="22"/>
          <w:szCs w:val="22"/>
        </w:rPr>
        <w:t>r</w:t>
      </w:r>
      <w:r w:rsidRPr="24FF595F" w:rsidR="0D323EF0">
        <w:rPr>
          <w:sz w:val="22"/>
          <w:szCs w:val="22"/>
        </w:rPr>
        <w:t>ādītāja</w:t>
      </w:r>
      <w:r w:rsidRPr="24FF595F" w:rsidR="0D323EF0">
        <w:rPr>
          <w:sz w:val="22"/>
          <w:szCs w:val="22"/>
        </w:rPr>
        <w:t xml:space="preserve"> CID kods LV-C[C6]-I[6-3-1-3-i-]-M[204]). Ziņojums un tā pielikums “Valsts pārvaldes inovācijas laboratoriju darbības vadlīnijas</w:t>
      </w:r>
      <w:r w:rsidRPr="24FF595F" w:rsidR="4FE97CC6">
        <w:rPr>
          <w:sz w:val="22"/>
          <w:szCs w:val="22"/>
        </w:rPr>
        <w:t>”</w:t>
      </w:r>
      <w:r w:rsidRPr="24FF595F" w:rsidR="0D323EF0">
        <w:rPr>
          <w:sz w:val="22"/>
          <w:szCs w:val="22"/>
        </w:rPr>
        <w:t xml:space="preserve"> kopā veido normatīvajam regulējumam pielīdzināmu ietvaru, kas skaidri risina 204. atskaites punktā noteiktās prasības: inovācijas ekosistēmas sadrumstalotības mazināšanu, </w:t>
      </w:r>
      <w:r w:rsidRPr="24FF595F" w:rsidR="0D323EF0">
        <w:rPr>
          <w:sz w:val="22"/>
          <w:szCs w:val="22"/>
        </w:rPr>
        <w:t>starpiestāžu</w:t>
      </w:r>
      <w:r w:rsidRPr="24FF595F" w:rsidR="0D323EF0">
        <w:rPr>
          <w:sz w:val="22"/>
          <w:szCs w:val="22"/>
        </w:rPr>
        <w:t xml:space="preserve"> sadarbības uzlabošanu, kā arī vienotas sistēmas izveidi eksperimentiem valsts pārvaldē.</w:t>
      </w:r>
    </w:p>
    <w:p w:rsidR="38FAB39D" w:rsidP="11C884BF" w:rsidRDefault="12F5B228" w14:paraId="3D7F70CB" w14:textId="7511C6AF">
      <w:pPr>
        <w:spacing w:line="276" w:lineRule="auto"/>
        <w:jc w:val="both"/>
        <w:rPr>
          <w:sz w:val="22"/>
          <w:szCs w:val="22"/>
        </w:rPr>
      </w:pPr>
      <w:r w:rsidRPr="24FF595F" w:rsidR="12F5B228">
        <w:rPr>
          <w:sz w:val="22"/>
          <w:szCs w:val="22"/>
        </w:rPr>
        <w:t>Ziņojums papildinoši</w:t>
      </w:r>
      <w:r w:rsidRPr="24FF595F" w:rsidR="475CA813">
        <w:rPr>
          <w:sz w:val="22"/>
          <w:szCs w:val="22"/>
        </w:rPr>
        <w:t xml:space="preserve"> informē</w:t>
      </w:r>
      <w:r w:rsidRPr="24FF595F" w:rsidR="475CA813">
        <w:rPr>
          <w:sz w:val="22"/>
          <w:szCs w:val="22"/>
        </w:rPr>
        <w:t xml:space="preserve"> </w:t>
      </w:r>
      <w:r w:rsidRPr="24FF595F" w:rsidR="4276359D">
        <w:rPr>
          <w:sz w:val="22"/>
          <w:szCs w:val="22"/>
        </w:rPr>
        <w:t>M</w:t>
      </w:r>
      <w:r w:rsidRPr="24FF595F" w:rsidR="475CA813">
        <w:rPr>
          <w:sz w:val="22"/>
          <w:szCs w:val="22"/>
        </w:rPr>
        <w:t>inistru kabinetu par Valsts kancelejas inovācijas laboratorijas sniegumu</w:t>
      </w:r>
      <w:r w:rsidRPr="24FF595F" w:rsidR="62E62BD1">
        <w:rPr>
          <w:sz w:val="22"/>
          <w:szCs w:val="22"/>
        </w:rPr>
        <w:t xml:space="preserve">. </w:t>
      </w:r>
      <w:r w:rsidRPr="24FF595F" w:rsidR="30F7BB4F">
        <w:rPr>
          <w:sz w:val="22"/>
          <w:szCs w:val="22"/>
        </w:rPr>
        <w:t>Ziņojum</w:t>
      </w:r>
      <w:r w:rsidRPr="24FF595F" w:rsidR="22DD69A5">
        <w:rPr>
          <w:sz w:val="22"/>
          <w:szCs w:val="22"/>
        </w:rPr>
        <w:t xml:space="preserve">s </w:t>
      </w:r>
      <w:r w:rsidRPr="24FF595F" w:rsidR="614A2AC6">
        <w:rPr>
          <w:sz w:val="22"/>
          <w:szCs w:val="22"/>
        </w:rPr>
        <w:t>do</w:t>
      </w:r>
      <w:r w:rsidRPr="24FF595F" w:rsidR="477FB0B8">
        <w:rPr>
          <w:sz w:val="22"/>
          <w:szCs w:val="22"/>
        </w:rPr>
        <w:t>d</w:t>
      </w:r>
      <w:r w:rsidRPr="24FF595F" w:rsidR="62E62BD1">
        <w:rPr>
          <w:sz w:val="22"/>
          <w:szCs w:val="22"/>
        </w:rPr>
        <w:t xml:space="preserve"> ieskatu valsts pārvaldes inovācijas kapacitātes esošajā situācijā un </w:t>
      </w:r>
      <w:r w:rsidRPr="24FF595F" w:rsidR="23B79316">
        <w:rPr>
          <w:sz w:val="22"/>
          <w:szCs w:val="22"/>
        </w:rPr>
        <w:t>piedāvā vīziju tās attīstībai</w:t>
      </w:r>
      <w:r w:rsidRPr="24FF595F" w:rsidR="62E62BD1">
        <w:rPr>
          <w:sz w:val="22"/>
          <w:szCs w:val="22"/>
        </w:rPr>
        <w:t>, izmantojot Valsts kancelejas Inovācijas laboratorijas resursus</w:t>
      </w:r>
      <w:r w:rsidRPr="24FF595F" w:rsidR="2C97DA9C">
        <w:rPr>
          <w:sz w:val="22"/>
          <w:szCs w:val="22"/>
        </w:rPr>
        <w:t xml:space="preserve"> un tās</w:t>
      </w:r>
      <w:r w:rsidRPr="24FF595F" w:rsidR="2BCABB84">
        <w:rPr>
          <w:sz w:val="22"/>
          <w:szCs w:val="22"/>
        </w:rPr>
        <w:t xml:space="preserve"> uzkrāto pieredzi</w:t>
      </w:r>
      <w:r w:rsidRPr="24FF595F" w:rsidR="0DCF1CA6">
        <w:rPr>
          <w:sz w:val="22"/>
          <w:szCs w:val="22"/>
        </w:rPr>
        <w:t>, realizējot divus ES finansētus projektus.</w:t>
      </w:r>
    </w:p>
    <w:p w:rsidR="38FAB39D" w:rsidP="11C884BF" w:rsidRDefault="3E182D5E" w14:paraId="3C9A8DDF" w14:textId="7DBBB974">
      <w:pPr>
        <w:jc w:val="both"/>
        <w:rPr>
          <w:sz w:val="22"/>
          <w:szCs w:val="22"/>
        </w:rPr>
      </w:pPr>
      <w:r w:rsidRPr="11C884BF">
        <w:rPr>
          <w:sz w:val="22"/>
          <w:szCs w:val="22"/>
        </w:rPr>
        <w:t xml:space="preserve">Ziņojuma izstrādē ņemti vērā vairāki nozīmīgi dokumenti un stratēģiskās plānošanas vadlīnijas. </w:t>
      </w:r>
      <w:r w:rsidRPr="0DF8806E">
        <w:rPr>
          <w:sz w:val="22"/>
          <w:szCs w:val="22"/>
        </w:rPr>
        <w:t>Ziņojuma pamatā ir OECD ziņojums</w:t>
      </w:r>
      <w:r w:rsidRPr="11C884BF">
        <w:rPr>
          <w:sz w:val="22"/>
          <w:szCs w:val="22"/>
        </w:rPr>
        <w:t xml:space="preserve"> </w:t>
      </w:r>
      <w:r w:rsidRPr="11C884BF" w:rsidR="7B4D315C">
        <w:rPr>
          <w:sz w:val="22"/>
          <w:szCs w:val="22"/>
        </w:rPr>
        <w:t>"</w:t>
      </w:r>
      <w:r w:rsidRPr="11C884BF">
        <w:rPr>
          <w:sz w:val="22"/>
          <w:szCs w:val="22"/>
        </w:rPr>
        <w:t>Latvijas valsts pārvaldes inovācijas kapacitātes stiprināšana</w:t>
      </w:r>
      <w:r w:rsidRPr="11C884BF" w:rsidR="7F17BB5D">
        <w:rPr>
          <w:sz w:val="22"/>
          <w:szCs w:val="22"/>
        </w:rPr>
        <w:t>"</w:t>
      </w:r>
      <w:r w:rsidRPr="11C884BF">
        <w:rPr>
          <w:sz w:val="22"/>
          <w:szCs w:val="22"/>
        </w:rPr>
        <w:t xml:space="preserve">, kurā, balstoties uz vairāk nekā 1600 valsts pārvaldes pārstāvju un 200 pašvaldību darbinieku </w:t>
      </w:r>
      <w:r w:rsidRPr="11C884BF">
        <w:rPr>
          <w:sz w:val="22"/>
          <w:szCs w:val="22"/>
        </w:rPr>
        <w:lastRenderedPageBreak/>
        <w:t xml:space="preserve">aptaujām, 15 padziļinātām intervijām un 4 fokusa grupām, identificēti galvenie inovācijas virzītājspēki, šķēršļi un potenciāls Latvijā. </w:t>
      </w:r>
    </w:p>
    <w:p w:rsidR="3E182D5E" w:rsidP="11C884BF" w:rsidRDefault="63BFA891" w14:paraId="1BD56BDF" w14:textId="14EE0365">
      <w:pPr>
        <w:jc w:val="both"/>
        <w:rPr>
          <w:sz w:val="22"/>
          <w:szCs w:val="22"/>
        </w:rPr>
      </w:pPr>
      <w:r w:rsidRPr="24FF595F" w:rsidR="63BFA891">
        <w:rPr>
          <w:sz w:val="22"/>
          <w:szCs w:val="22"/>
        </w:rPr>
        <w:t xml:space="preserve">Šis </w:t>
      </w:r>
      <w:r w:rsidRPr="24FF595F" w:rsidR="3FB14AB1">
        <w:rPr>
          <w:sz w:val="22"/>
          <w:szCs w:val="22"/>
        </w:rPr>
        <w:t xml:space="preserve">OECD </w:t>
      </w:r>
      <w:r w:rsidRPr="24FF595F" w:rsidR="63BFA891">
        <w:rPr>
          <w:sz w:val="22"/>
          <w:szCs w:val="22"/>
        </w:rPr>
        <w:t>pētījums sniedz ieskatu valsts pārvaldes esošajā situācijā un kalpo kā pamats ziņojum</w:t>
      </w:r>
      <w:r w:rsidRPr="24FF595F" w:rsidR="37402968">
        <w:rPr>
          <w:sz w:val="22"/>
          <w:szCs w:val="22"/>
        </w:rPr>
        <w:t>ā ietvert</w:t>
      </w:r>
      <w:r w:rsidRPr="24FF595F" w:rsidR="0361D78D">
        <w:rPr>
          <w:sz w:val="22"/>
          <w:szCs w:val="22"/>
        </w:rPr>
        <w:t>ās vīzijas</w:t>
      </w:r>
      <w:r w:rsidRPr="24FF595F" w:rsidR="63BFA891">
        <w:rPr>
          <w:sz w:val="22"/>
          <w:szCs w:val="22"/>
        </w:rPr>
        <w:t xml:space="preserve"> definēšanai.</w:t>
      </w:r>
      <w:r w:rsidRPr="24FF595F" w:rsidR="149BF5A4">
        <w:rPr>
          <w:sz w:val="22"/>
          <w:szCs w:val="22"/>
        </w:rPr>
        <w:t xml:space="preserve"> </w:t>
      </w:r>
      <w:r w:rsidRPr="24FF595F" w:rsidR="4EB5F648">
        <w:rPr>
          <w:sz w:val="22"/>
          <w:szCs w:val="22"/>
        </w:rPr>
        <w:t>Turpmāk izklāstītais informatīvais z</w:t>
      </w:r>
      <w:r w:rsidRPr="24FF595F" w:rsidR="63BFA891">
        <w:rPr>
          <w:sz w:val="22"/>
          <w:szCs w:val="22"/>
        </w:rPr>
        <w:t>iņojums ir saskaņots ar Valsts pārvaldes modernizācijas plānu 2023.–2027. gadam, kur</w:t>
      </w:r>
      <w:r w:rsidRPr="24FF595F" w:rsidR="318FCE78">
        <w:rPr>
          <w:sz w:val="22"/>
          <w:szCs w:val="22"/>
        </w:rPr>
        <w:t xml:space="preserve"> viens no rīcības virzieniem ir valsts pārvaldes inovācijas attīstība</w:t>
      </w:r>
      <w:r w:rsidRPr="24FF595F" w:rsidR="63BFA891">
        <w:rPr>
          <w:sz w:val="22"/>
          <w:szCs w:val="22"/>
        </w:rPr>
        <w:t xml:space="preserve">, un Latvijas Nacionālo attīstības plānu 2021.–2027. gadam, kur īpašs uzsvars likts uz valsts pārvaldes efektivitātes un pievilcības stiprināšanu. </w:t>
      </w:r>
    </w:p>
    <w:p w:rsidR="3E182D5E" w:rsidP="11C884BF" w:rsidRDefault="3E182D5E" w14:paraId="05D9CDD7" w14:textId="0E56CEC3">
      <w:pPr>
        <w:jc w:val="both"/>
        <w:rPr>
          <w:sz w:val="22"/>
          <w:szCs w:val="22"/>
        </w:rPr>
      </w:pPr>
      <w:r w:rsidRPr="11C884BF">
        <w:rPr>
          <w:sz w:val="22"/>
          <w:szCs w:val="22"/>
        </w:rPr>
        <w:t>Tāpat ziņojums izstrādāts, ņemot vērā Eiropas Savienības Atveseļošanas un noturības mehānisma plānu, kas</w:t>
      </w:r>
      <w:r w:rsidRPr="11C884BF" w:rsidR="0C1E4A4D">
        <w:rPr>
          <w:sz w:val="22"/>
          <w:szCs w:val="22"/>
        </w:rPr>
        <w:t xml:space="preserve"> apstiprināts ar Ministru kabineta 2021. gada 28. aprīļa rīkojumu Nr. 292 "Par Latvijas Atveseļošanas un noturības mehānisma plānu"</w:t>
      </w:r>
      <w:r w:rsidRPr="11C884BF">
        <w:rPr>
          <w:sz w:val="22"/>
          <w:szCs w:val="22"/>
        </w:rPr>
        <w:t xml:space="preserve">. </w:t>
      </w:r>
      <w:r w:rsidRPr="11C884BF" w:rsidR="767FD504">
        <w:rPr>
          <w:sz w:val="22"/>
          <w:szCs w:val="22"/>
        </w:rPr>
        <w:t>P</w:t>
      </w:r>
      <w:r w:rsidRPr="11C884BF">
        <w:rPr>
          <w:sz w:val="22"/>
          <w:szCs w:val="22"/>
        </w:rPr>
        <w:t>lān</w:t>
      </w:r>
      <w:r w:rsidRPr="11C884BF" w:rsidR="39A08E9E">
        <w:rPr>
          <w:sz w:val="22"/>
          <w:szCs w:val="22"/>
        </w:rPr>
        <w:t>ā</w:t>
      </w:r>
      <w:r w:rsidRPr="11C884BF">
        <w:rPr>
          <w:sz w:val="22"/>
          <w:szCs w:val="22"/>
        </w:rPr>
        <w:t xml:space="preserve"> īpaši izcelta nepieciešamība attīstīt publiskās pārvaldes inovācijas ekosistēmu un nodrošināt tās ilgtspējīgu attīstību.</w:t>
      </w:r>
    </w:p>
    <w:p w:rsidR="38FAB39D" w:rsidP="11C884BF" w:rsidRDefault="3E182D5E" w14:paraId="7B7AC864" w14:textId="6734CE7E">
      <w:pPr>
        <w:jc w:val="both"/>
        <w:rPr>
          <w:sz w:val="22"/>
          <w:szCs w:val="22"/>
        </w:rPr>
      </w:pPr>
      <w:r w:rsidRPr="24FF595F" w:rsidR="3E182D5E">
        <w:rPr>
          <w:sz w:val="22"/>
          <w:szCs w:val="22"/>
        </w:rPr>
        <w:t xml:space="preserve">Papildus ziņojuma izstrādē </w:t>
      </w:r>
      <w:r w:rsidRPr="24FF595F" w:rsidR="4D51187B">
        <w:rPr>
          <w:sz w:val="22"/>
          <w:szCs w:val="22"/>
        </w:rPr>
        <w:t>ņemts vērā</w:t>
      </w:r>
      <w:r w:rsidRPr="24FF595F" w:rsidR="34D84E75">
        <w:rPr>
          <w:sz w:val="22"/>
          <w:szCs w:val="22"/>
        </w:rPr>
        <w:t xml:space="preserve"> Ministru kabineta 2022.gada 10.maija sēdes protokols Nr.26 43.§ un</w:t>
      </w:r>
      <w:r w:rsidRPr="24FF595F" w:rsidR="4D51187B">
        <w:rPr>
          <w:sz w:val="22"/>
          <w:szCs w:val="22"/>
        </w:rPr>
        <w:t xml:space="preserve"> </w:t>
      </w:r>
      <w:r w:rsidRPr="24FF595F" w:rsidR="3E182D5E">
        <w:rPr>
          <w:sz w:val="22"/>
          <w:szCs w:val="22"/>
        </w:rPr>
        <w:t xml:space="preserve">informatīvais ziņojums </w:t>
      </w:r>
      <w:r w:rsidRPr="24FF595F" w:rsidR="243EE7CB">
        <w:rPr>
          <w:sz w:val="22"/>
          <w:szCs w:val="22"/>
        </w:rPr>
        <w:t>"</w:t>
      </w:r>
      <w:r w:rsidRPr="24FF595F" w:rsidR="3E182D5E">
        <w:rPr>
          <w:sz w:val="22"/>
          <w:szCs w:val="22"/>
        </w:rPr>
        <w:t>Par Eiropas Savienības Atveseļošanas un noturības</w:t>
      </w:r>
      <w:r w:rsidRPr="24FF595F" w:rsidR="3E182D5E">
        <w:rPr>
          <w:sz w:val="22"/>
          <w:szCs w:val="22"/>
        </w:rPr>
        <w:t xml:space="preserve"> mehānisma plāna 6.3. reformu un investīciju virziena </w:t>
      </w:r>
      <w:r w:rsidRPr="24FF595F" w:rsidR="0D66A85F">
        <w:rPr>
          <w:sz w:val="22"/>
          <w:szCs w:val="22"/>
        </w:rPr>
        <w:t>"</w:t>
      </w:r>
      <w:r w:rsidRPr="24FF595F" w:rsidR="3E182D5E">
        <w:rPr>
          <w:sz w:val="22"/>
          <w:szCs w:val="22"/>
        </w:rPr>
        <w:t>Publiskās pārvaldes modernizācija</w:t>
      </w:r>
      <w:r w:rsidRPr="24FF595F" w:rsidR="445BDDA9">
        <w:rPr>
          <w:sz w:val="22"/>
          <w:szCs w:val="22"/>
        </w:rPr>
        <w:t>"</w:t>
      </w:r>
      <w:r w:rsidRPr="24FF595F" w:rsidR="3E182D5E">
        <w:rPr>
          <w:sz w:val="22"/>
          <w:szCs w:val="22"/>
        </w:rPr>
        <w:t xml:space="preserve"> 6.3.1.3.i investīcijas </w:t>
      </w:r>
      <w:r w:rsidRPr="24FF595F" w:rsidR="6F0CB249">
        <w:rPr>
          <w:sz w:val="22"/>
          <w:szCs w:val="22"/>
        </w:rPr>
        <w:t>"</w:t>
      </w:r>
      <w:r w:rsidRPr="24FF595F" w:rsidR="3E182D5E">
        <w:rPr>
          <w:sz w:val="22"/>
          <w:szCs w:val="22"/>
        </w:rPr>
        <w:t xml:space="preserve">Publiskās pārvaldes inovācijas </w:t>
      </w:r>
      <w:r w:rsidRPr="24FF595F" w:rsidR="3E182D5E">
        <w:rPr>
          <w:sz w:val="22"/>
          <w:szCs w:val="22"/>
        </w:rPr>
        <w:t>eko</w:t>
      </w:r>
      <w:r w:rsidRPr="24FF595F" w:rsidR="3E182D5E">
        <w:rPr>
          <w:sz w:val="22"/>
          <w:szCs w:val="22"/>
        </w:rPr>
        <w:t>-sistēmas attīstība</w:t>
      </w:r>
      <w:r w:rsidRPr="24FF595F" w:rsidR="7A562E0C">
        <w:rPr>
          <w:sz w:val="22"/>
          <w:szCs w:val="22"/>
        </w:rPr>
        <w:t>"</w:t>
      </w:r>
      <w:r w:rsidRPr="24FF595F" w:rsidR="3E182D5E">
        <w:rPr>
          <w:sz w:val="22"/>
          <w:szCs w:val="22"/>
        </w:rPr>
        <w:t xml:space="preserve"> īstenošanu</w:t>
      </w:r>
      <w:r w:rsidRPr="24FF595F" w:rsidR="5FCF44CA">
        <w:rPr>
          <w:sz w:val="22"/>
          <w:szCs w:val="22"/>
        </w:rPr>
        <w:t>"</w:t>
      </w:r>
      <w:r w:rsidRPr="24FF595F" w:rsidR="3E182D5E">
        <w:rPr>
          <w:sz w:val="22"/>
          <w:szCs w:val="22"/>
        </w:rPr>
        <w:t xml:space="preserve"> (22-TA-371).</w:t>
      </w:r>
    </w:p>
    <w:p w:rsidR="78A5E404" w:rsidP="24FF595F" w:rsidRDefault="26B093F6" w14:paraId="74C8B6A4" w14:textId="62B1890B">
      <w:pPr>
        <w:jc w:val="both"/>
        <w:rPr>
          <w:sz w:val="22"/>
          <w:szCs w:val="22"/>
        </w:rPr>
      </w:pPr>
      <w:r w:rsidRPr="24FF595F" w:rsidR="26B093F6">
        <w:rPr>
          <w:sz w:val="22"/>
          <w:szCs w:val="22"/>
        </w:rPr>
        <w:t>Tāpat z</w:t>
      </w:r>
      <w:r w:rsidRPr="24FF595F" w:rsidR="484721B0">
        <w:rPr>
          <w:sz w:val="22"/>
          <w:szCs w:val="22"/>
        </w:rPr>
        <w:t xml:space="preserve">iņojuma izveide balstīta Valsts kancelejas Inovācijas laboratorijas </w:t>
      </w:r>
      <w:r w:rsidRPr="24FF595F" w:rsidR="4AE14695">
        <w:rPr>
          <w:sz w:val="22"/>
          <w:szCs w:val="22"/>
        </w:rPr>
        <w:t>pieredzē</w:t>
      </w:r>
      <w:r w:rsidRPr="24FF595F" w:rsidR="484721B0">
        <w:rPr>
          <w:sz w:val="22"/>
          <w:szCs w:val="22"/>
        </w:rPr>
        <w:t>, kopš 2023. gada</w:t>
      </w:r>
      <w:r w:rsidRPr="24FF595F" w:rsidR="484721B0">
        <w:rPr>
          <w:sz w:val="22"/>
          <w:szCs w:val="22"/>
        </w:rPr>
        <w:t xml:space="preserve"> </w:t>
      </w:r>
      <w:r w:rsidRPr="24FF595F" w:rsidR="2B471A70">
        <w:rPr>
          <w:sz w:val="22"/>
          <w:szCs w:val="22"/>
        </w:rPr>
        <w:t>īstenojot</w:t>
      </w:r>
      <w:r w:rsidRPr="24FF595F" w:rsidR="484721B0">
        <w:rPr>
          <w:sz w:val="22"/>
          <w:szCs w:val="22"/>
        </w:rPr>
        <w:t xml:space="preserve"> inovācijas sprintus</w:t>
      </w:r>
      <w:r w:rsidRPr="24FF595F" w:rsidR="046F789A">
        <w:rPr>
          <w:sz w:val="22"/>
          <w:szCs w:val="22"/>
        </w:rPr>
        <w:t xml:space="preserve"> un</w:t>
      </w:r>
      <w:r w:rsidRPr="24FF595F" w:rsidR="3CE0F430">
        <w:rPr>
          <w:sz w:val="22"/>
          <w:szCs w:val="22"/>
        </w:rPr>
        <w:t xml:space="preserve"> </w:t>
      </w:r>
      <w:r w:rsidRPr="24FF595F" w:rsidR="484721B0">
        <w:rPr>
          <w:sz w:val="22"/>
          <w:szCs w:val="22"/>
        </w:rPr>
        <w:t xml:space="preserve">mācību programmas, tādējādi </w:t>
      </w:r>
      <w:r w:rsidRPr="24FF595F" w:rsidR="0A812D40">
        <w:rPr>
          <w:sz w:val="22"/>
          <w:szCs w:val="22"/>
        </w:rPr>
        <w:t xml:space="preserve">nodrošinot </w:t>
      </w:r>
      <w:r w:rsidRPr="24FF595F" w:rsidR="484721B0">
        <w:rPr>
          <w:sz w:val="22"/>
          <w:szCs w:val="22"/>
        </w:rPr>
        <w:t xml:space="preserve">pieejamību inovācijas procesam </w:t>
      </w:r>
      <w:r w:rsidRPr="24FF595F" w:rsidR="087C3E1D">
        <w:rPr>
          <w:sz w:val="22"/>
          <w:szCs w:val="22"/>
        </w:rPr>
        <w:t xml:space="preserve">1005 </w:t>
      </w:r>
      <w:r w:rsidRPr="24FF595F" w:rsidR="484721B0">
        <w:rPr>
          <w:sz w:val="22"/>
          <w:szCs w:val="22"/>
        </w:rPr>
        <w:t>dažādiem valsts pārvaldes darbiniekiem</w:t>
      </w:r>
      <w:r w:rsidRPr="24FF595F" w:rsidR="5D80EE3F">
        <w:rPr>
          <w:sz w:val="22"/>
          <w:szCs w:val="22"/>
        </w:rPr>
        <w:t xml:space="preserve"> (tostarp </w:t>
      </w:r>
      <w:r w:rsidRPr="24FF595F" w:rsidR="70F7114F">
        <w:rPr>
          <w:sz w:val="22"/>
          <w:szCs w:val="22"/>
        </w:rPr>
        <w:t xml:space="preserve">52 </w:t>
      </w:r>
      <w:r w:rsidRPr="24FF595F" w:rsidR="5D80EE3F">
        <w:rPr>
          <w:sz w:val="22"/>
          <w:szCs w:val="22"/>
        </w:rPr>
        <w:t>Valsts kancelejas darbiniekiem).</w:t>
      </w:r>
      <w:r w:rsidRPr="24FF595F" w:rsidR="278B6F61">
        <w:rPr>
          <w:sz w:val="22"/>
          <w:szCs w:val="22"/>
        </w:rPr>
        <w:t xml:space="preserve"> </w:t>
      </w:r>
    </w:p>
    <w:p w:rsidR="78A5E404" w:rsidP="11C884BF" w:rsidRDefault="26B093F6" w14:paraId="72C7D1F7" w14:textId="42F6D567">
      <w:pPr>
        <w:jc w:val="both"/>
        <w:rPr>
          <w:sz w:val="22"/>
          <w:szCs w:val="22"/>
        </w:rPr>
      </w:pPr>
      <w:r w:rsidRPr="24FF595F" w:rsidR="0C8EAE50">
        <w:rPr>
          <w:sz w:val="22"/>
          <w:szCs w:val="22"/>
        </w:rPr>
        <w:t>Līdz ar to š</w:t>
      </w:r>
      <w:r w:rsidRPr="24FF595F" w:rsidR="1385816A">
        <w:rPr>
          <w:sz w:val="22"/>
          <w:szCs w:val="22"/>
        </w:rPr>
        <w:t>is ziņojums atspoguļo Valsts kancelejas Inovācijas laboratorijas lomu kā valsts pārvaldes inovācijas kapacitātes veicinātāja</w:t>
      </w:r>
      <w:r w:rsidRPr="24FF595F" w:rsidR="2249DF01">
        <w:rPr>
          <w:sz w:val="22"/>
          <w:szCs w:val="22"/>
        </w:rPr>
        <w:t>i.</w:t>
      </w:r>
      <w:r w:rsidRPr="24FF595F" w:rsidR="1370FE33">
        <w:rPr>
          <w:sz w:val="22"/>
          <w:szCs w:val="22"/>
        </w:rPr>
        <w:t xml:space="preserve"> </w:t>
      </w:r>
      <w:r w:rsidRPr="24FF595F" w:rsidR="0A204D32">
        <w:rPr>
          <w:sz w:val="22"/>
          <w:szCs w:val="22"/>
        </w:rPr>
        <w:t>Šāda Inovācijas laboratorijas loma definēta arī jaunajā Valsts kancelejas darbības stratēģijā 2</w:t>
      </w:r>
      <w:r w:rsidRPr="24FF595F" w:rsidR="375E70D2">
        <w:rPr>
          <w:sz w:val="22"/>
          <w:szCs w:val="22"/>
        </w:rPr>
        <w:t>025.</w:t>
      </w:r>
      <w:r w:rsidRPr="24FF595F" w:rsidR="7164D852">
        <w:rPr>
          <w:sz w:val="22"/>
          <w:szCs w:val="22"/>
        </w:rPr>
        <w:t>–</w:t>
      </w:r>
      <w:r w:rsidRPr="24FF595F" w:rsidR="375E70D2">
        <w:rPr>
          <w:sz w:val="22"/>
          <w:szCs w:val="22"/>
        </w:rPr>
        <w:t xml:space="preserve">2029. </w:t>
      </w:r>
      <w:r w:rsidRPr="24FF595F" w:rsidR="142E5D6E">
        <w:rPr>
          <w:sz w:val="22"/>
          <w:szCs w:val="22"/>
        </w:rPr>
        <w:t>g</w:t>
      </w:r>
      <w:r w:rsidRPr="24FF595F" w:rsidR="375E70D2">
        <w:rPr>
          <w:sz w:val="22"/>
          <w:szCs w:val="22"/>
        </w:rPr>
        <w:t>adam.</w:t>
      </w:r>
      <w:r w:rsidRPr="24FF595F" w:rsidR="4A997B49">
        <w:rPr>
          <w:sz w:val="22"/>
          <w:szCs w:val="22"/>
        </w:rPr>
        <w:t xml:space="preserve"> </w:t>
      </w:r>
    </w:p>
    <w:p w:rsidR="1F998498" w:rsidP="11C884BF" w:rsidRDefault="5C95D06F" w14:paraId="4A5D0E18" w14:textId="73393F3D">
      <w:pPr>
        <w:jc w:val="both"/>
        <w:rPr>
          <w:sz w:val="22"/>
          <w:szCs w:val="22"/>
        </w:rPr>
      </w:pPr>
      <w:r w:rsidRPr="1660209B">
        <w:rPr>
          <w:sz w:val="22"/>
          <w:szCs w:val="22"/>
        </w:rPr>
        <w:t>Valsts kancelejas Inovācijas laboratorijas darbību šobrīd finansiāli nodrošina divi ES finansējuma projekti:</w:t>
      </w:r>
    </w:p>
    <w:p w:rsidR="57F3D62D" w:rsidP="1660209B" w:rsidRDefault="20CD1791" w14:paraId="107CDA57" w14:textId="316B7407">
      <w:pPr>
        <w:pStyle w:val="Sarakstarindkopa"/>
        <w:numPr>
          <w:ilvl w:val="0"/>
          <w:numId w:val="10"/>
        </w:numPr>
        <w:jc w:val="both"/>
        <w:rPr>
          <w:sz w:val="22"/>
          <w:szCs w:val="22"/>
        </w:rPr>
      </w:pPr>
      <w:r w:rsidRPr="4D260496">
        <w:rPr>
          <w:sz w:val="22"/>
          <w:szCs w:val="22"/>
        </w:rPr>
        <w:t xml:space="preserve">Eiropas Savienības Atveseļošanas un noturības mehānisma plāna </w:t>
      </w:r>
      <w:r w:rsidRPr="185D7CE8" w:rsidR="700CD5BC">
        <w:rPr>
          <w:sz w:val="22"/>
          <w:szCs w:val="22"/>
        </w:rPr>
        <w:t>(AF)</w:t>
      </w:r>
      <w:r w:rsidRPr="185D7CE8">
        <w:rPr>
          <w:sz w:val="22"/>
          <w:szCs w:val="22"/>
        </w:rPr>
        <w:t xml:space="preserve"> </w:t>
      </w:r>
      <w:r w:rsidRPr="4D260496">
        <w:rPr>
          <w:sz w:val="22"/>
          <w:szCs w:val="22"/>
        </w:rPr>
        <w:t xml:space="preserve">projekts Nr. 6.3.1.3.i.0/1/22/I/VK/001 </w:t>
      </w:r>
      <w:r w:rsidRPr="4D260496">
        <w:rPr>
          <w:b/>
          <w:bCs/>
          <w:sz w:val="22"/>
          <w:szCs w:val="22"/>
        </w:rPr>
        <w:t>“Publiskā sektora inovācijas eko-sistēmas attīstība”</w:t>
      </w:r>
      <w:r w:rsidRPr="4D260496" w:rsidR="05E9EBF5">
        <w:rPr>
          <w:sz w:val="22"/>
          <w:szCs w:val="22"/>
        </w:rPr>
        <w:t xml:space="preserve"> (līdz 31.</w:t>
      </w:r>
      <w:r w:rsidRPr="4D260496" w:rsidR="7E58A39E">
        <w:rPr>
          <w:sz w:val="22"/>
          <w:szCs w:val="22"/>
        </w:rPr>
        <w:t>05</w:t>
      </w:r>
      <w:r w:rsidRPr="4D260496" w:rsidR="05E9EBF5">
        <w:rPr>
          <w:sz w:val="22"/>
          <w:szCs w:val="22"/>
        </w:rPr>
        <w:t>.202</w:t>
      </w:r>
      <w:r w:rsidRPr="4D260496" w:rsidR="768CBAC9">
        <w:rPr>
          <w:sz w:val="22"/>
          <w:szCs w:val="22"/>
        </w:rPr>
        <w:t>6</w:t>
      </w:r>
      <w:r w:rsidRPr="4D260496" w:rsidR="05E9EBF5">
        <w:rPr>
          <w:sz w:val="22"/>
          <w:szCs w:val="22"/>
        </w:rPr>
        <w:t>.)</w:t>
      </w:r>
      <w:r w:rsidRPr="4D260496" w:rsidR="51CF350E">
        <w:rPr>
          <w:sz w:val="22"/>
          <w:szCs w:val="22"/>
        </w:rPr>
        <w:t xml:space="preserve"> ar a</w:t>
      </w:r>
      <w:r w:rsidRPr="4D260496" w:rsidR="419B5383">
        <w:rPr>
          <w:sz w:val="22"/>
          <w:szCs w:val="22"/>
        </w:rPr>
        <w:t>tskaites punkti</w:t>
      </w:r>
      <w:r w:rsidRPr="4D260496" w:rsidR="5249C1A6">
        <w:rPr>
          <w:sz w:val="22"/>
          <w:szCs w:val="22"/>
        </w:rPr>
        <w:t>em</w:t>
      </w:r>
      <w:r w:rsidRPr="4D260496" w:rsidR="419B5383">
        <w:rPr>
          <w:sz w:val="22"/>
          <w:szCs w:val="22"/>
        </w:rPr>
        <w:t xml:space="preserve"> (var sasniegt ar esošo finansējumu):</w:t>
      </w:r>
    </w:p>
    <w:p w:rsidR="3C965E4D" w:rsidP="1660209B" w:rsidRDefault="3C965E4D" w14:paraId="4E22F7D7" w14:textId="1488D6AE">
      <w:pPr>
        <w:pStyle w:val="Sarakstarindkopa"/>
        <w:numPr>
          <w:ilvl w:val="1"/>
          <w:numId w:val="10"/>
        </w:numPr>
        <w:jc w:val="both"/>
        <w:rPr>
          <w:sz w:val="22"/>
          <w:szCs w:val="22"/>
        </w:rPr>
      </w:pPr>
      <w:r w:rsidRPr="1660209B">
        <w:rPr>
          <w:sz w:val="22"/>
          <w:szCs w:val="22"/>
        </w:rPr>
        <w:t>Tiesiskā regulējuma stāšanās spēkā attiecībā uz inovācijas ekosistēmu (termiņš 30.06.2025.</w:t>
      </w:r>
      <w:r w:rsidRPr="1660209B" w:rsidR="697DDFFE">
        <w:rPr>
          <w:sz w:val="22"/>
          <w:szCs w:val="22"/>
        </w:rPr>
        <w:t>);</w:t>
      </w:r>
    </w:p>
    <w:p w:rsidR="697DDFFE" w:rsidP="1660209B" w:rsidRDefault="697DDFFE" w14:paraId="078FF255" w14:textId="4B6E11A5">
      <w:pPr>
        <w:pStyle w:val="Sarakstarindkopa"/>
        <w:numPr>
          <w:ilvl w:val="1"/>
          <w:numId w:val="10"/>
        </w:numPr>
        <w:jc w:val="both"/>
        <w:rPr>
          <w:sz w:val="22"/>
          <w:szCs w:val="22"/>
        </w:rPr>
      </w:pPr>
      <w:r w:rsidRPr="1660209B">
        <w:rPr>
          <w:sz w:val="22"/>
          <w:szCs w:val="22"/>
        </w:rPr>
        <w:t xml:space="preserve">Inovācijas </w:t>
      </w:r>
      <w:r w:rsidRPr="1660209B" w:rsidR="07F34BD0">
        <w:rPr>
          <w:sz w:val="22"/>
          <w:szCs w:val="22"/>
        </w:rPr>
        <w:t>laboratorijas finansiālās ilgtspējības nodrošināšana (termiņš 31.09.2025).</w:t>
      </w:r>
    </w:p>
    <w:p w:rsidR="112AA646" w:rsidP="1660209B" w:rsidRDefault="112AA646" w14:paraId="794C84C9" w14:textId="3F19E731">
      <w:pPr>
        <w:pStyle w:val="Sarakstarindkopa"/>
        <w:numPr>
          <w:ilvl w:val="0"/>
          <w:numId w:val="10"/>
        </w:numPr>
        <w:jc w:val="both"/>
        <w:rPr>
          <w:sz w:val="22"/>
          <w:szCs w:val="22"/>
        </w:rPr>
      </w:pPr>
      <w:r w:rsidRPr="2C2A5D87">
        <w:rPr>
          <w:sz w:val="22"/>
          <w:szCs w:val="22"/>
        </w:rPr>
        <w:t xml:space="preserve">Eiropas Reģionālās attīstības fonda (ERAF) projekts </w:t>
      </w:r>
      <w:r w:rsidRPr="185D7CE8" w:rsidR="0E3457E0">
        <w:rPr>
          <w:sz w:val="22"/>
          <w:szCs w:val="22"/>
        </w:rPr>
        <w:t xml:space="preserve">Nr. </w:t>
      </w:r>
      <w:r w:rsidRPr="2C2A5D87">
        <w:rPr>
          <w:sz w:val="22"/>
          <w:szCs w:val="22"/>
        </w:rPr>
        <w:t xml:space="preserve">1.3.1.2/1/23/I/001 </w:t>
      </w:r>
      <w:r w:rsidRPr="2C2A5D87">
        <w:rPr>
          <w:b/>
          <w:bCs/>
          <w:sz w:val="22"/>
          <w:szCs w:val="22"/>
        </w:rPr>
        <w:t>"Inovācijas laboratorija digitalizācijas priekšrocību izmantošanai"</w:t>
      </w:r>
      <w:r w:rsidRPr="2C2A5D87" w:rsidR="0237D03C">
        <w:rPr>
          <w:b/>
          <w:bCs/>
          <w:sz w:val="22"/>
          <w:szCs w:val="22"/>
        </w:rPr>
        <w:t xml:space="preserve"> </w:t>
      </w:r>
      <w:r w:rsidRPr="2C2A5D87" w:rsidR="0237D03C">
        <w:rPr>
          <w:sz w:val="22"/>
          <w:szCs w:val="22"/>
        </w:rPr>
        <w:t>(līdz 31.12.2027.)</w:t>
      </w:r>
      <w:r w:rsidRPr="2C2A5D87" w:rsidR="5A1E7829">
        <w:rPr>
          <w:sz w:val="22"/>
          <w:szCs w:val="22"/>
        </w:rPr>
        <w:t>, ar iznākuma rādītāju</w:t>
      </w:r>
      <w:r w:rsidRPr="2C2A5D87" w:rsidR="1AC3D114">
        <w:rPr>
          <w:sz w:val="22"/>
          <w:szCs w:val="22"/>
        </w:rPr>
        <w:t xml:space="preserve"> (var sasniegt ar esošo finansējumu)</w:t>
      </w:r>
      <w:r w:rsidRPr="2C2A5D87" w:rsidR="5A1E7829">
        <w:rPr>
          <w:sz w:val="22"/>
          <w:szCs w:val="22"/>
        </w:rPr>
        <w:t>:</w:t>
      </w:r>
    </w:p>
    <w:p w:rsidR="78A5E404" w:rsidP="24FF595F" w:rsidRDefault="05E9EBF5" w14:paraId="6DE4D054" w14:textId="317CB975">
      <w:pPr>
        <w:pStyle w:val="Sarakstarindkopa"/>
        <w:numPr>
          <w:ilvl w:val="1"/>
          <w:numId w:val="10"/>
        </w:numPr>
        <w:jc w:val="both"/>
        <w:rPr>
          <w:sz w:val="22"/>
          <w:szCs w:val="22"/>
        </w:rPr>
      </w:pPr>
      <w:r w:rsidRPr="24FF595F" w:rsidR="22B3BF59">
        <w:rPr>
          <w:sz w:val="22"/>
          <w:szCs w:val="22"/>
        </w:rPr>
        <w:t>20 publiskā sektora iestādes, kas atbalstītas digitālo pakalpojumu, produktu un procesu izstrādei.</w:t>
      </w:r>
      <w:r w:rsidRPr="24FF595F" w:rsidR="60FFF42F">
        <w:rPr>
          <w:sz w:val="22"/>
          <w:szCs w:val="22"/>
        </w:rPr>
        <w:t xml:space="preserve"> </w:t>
      </w:r>
      <w:r w:rsidRPr="24FF595F">
        <w:rPr>
          <w:sz w:val="22"/>
          <w:szCs w:val="22"/>
        </w:rPr>
        <w:br w:type="page"/>
      </w:r>
    </w:p>
    <w:p w:rsidR="6E097B47" w:rsidP="11C884BF" w:rsidRDefault="01BA4089" w14:paraId="36749810" w14:textId="2106A2EB">
      <w:pPr>
        <w:pStyle w:val="Virsraksts1"/>
        <w:jc w:val="both"/>
        <w:rPr>
          <w:color w:val="auto"/>
          <w:sz w:val="22"/>
          <w:szCs w:val="22"/>
        </w:rPr>
      </w:pPr>
      <w:bookmarkStart w:name="_Toc1310294025" w:id="4"/>
      <w:bookmarkStart w:name="_Toc1786452765" w:id="1366090309"/>
      <w:r w:rsidRPr="24FF595F" w:rsidR="01BA4089">
        <w:rPr>
          <w:color w:val="auto"/>
        </w:rPr>
        <w:t>Esošās situācijas raksturojums</w:t>
      </w:r>
      <w:bookmarkEnd w:id="4"/>
      <w:bookmarkEnd w:id="1366090309"/>
    </w:p>
    <w:p w:rsidR="3B9CD356" w:rsidP="11C884BF" w:rsidRDefault="5AD92A36" w14:paraId="24066315" w14:textId="4E426205">
      <w:pPr>
        <w:jc w:val="both"/>
        <w:rPr>
          <w:sz w:val="22"/>
          <w:szCs w:val="22"/>
        </w:rPr>
      </w:pPr>
      <w:r w:rsidRPr="11C884BF" w:rsidR="5AD92A36">
        <w:rPr>
          <w:sz w:val="22"/>
          <w:szCs w:val="22"/>
        </w:rPr>
        <w:t>2023.</w:t>
      </w:r>
      <w:r w:rsidRPr="11C884BF" w:rsidR="5F4302E6">
        <w:rPr>
          <w:sz w:val="22"/>
          <w:szCs w:val="22"/>
        </w:rPr>
        <w:t xml:space="preserve"> </w:t>
      </w:r>
      <w:r w:rsidRPr="11C884BF" w:rsidR="5AD92A36">
        <w:rPr>
          <w:sz w:val="22"/>
          <w:szCs w:val="22"/>
        </w:rPr>
        <w:t xml:space="preserve">gadā OECD publicēja ziņojumu </w:t>
      </w:r>
      <w:r w:rsidRPr="11C884BF" w:rsidR="07BBADDF">
        <w:rPr>
          <w:sz w:val="22"/>
          <w:szCs w:val="22"/>
        </w:rPr>
        <w:t>"</w:t>
      </w:r>
      <w:r w:rsidRPr="11C884BF" w:rsidR="5AD92A36">
        <w:rPr>
          <w:sz w:val="22"/>
          <w:szCs w:val="22"/>
        </w:rPr>
        <w:t>Latvijas valsts pārvaldes inovācijas kapacitātes stiprināšana</w:t>
      </w:r>
      <w:r w:rsidRPr="11C884BF" w:rsidR="070588E4">
        <w:rPr>
          <w:sz w:val="22"/>
          <w:szCs w:val="22"/>
        </w:rPr>
        <w:t>"</w:t>
      </w:r>
      <w:r w:rsidRPr="14949043" w:rsidR="3B9CD356">
        <w:rPr>
          <w:rStyle w:val="Vresatsauce"/>
          <w:sz w:val="22"/>
          <w:szCs w:val="22"/>
        </w:rPr>
        <w:footnoteReference w:id="2"/>
      </w:r>
      <w:r w:rsidRPr="11C884BF" w:rsidR="2844D42C">
        <w:rPr>
          <w:sz w:val="22"/>
          <w:szCs w:val="22"/>
        </w:rPr>
        <w:t>.</w:t>
      </w:r>
      <w:r w:rsidRPr="11C884BF" w:rsidR="5AD92A36">
        <w:rPr>
          <w:sz w:val="22"/>
          <w:szCs w:val="22"/>
        </w:rPr>
        <w:t xml:space="preserve"> </w:t>
      </w:r>
    </w:p>
    <w:p w:rsidR="3B9CD356" w:rsidP="11C884BF" w:rsidRDefault="0DECF46D" w14:paraId="6408B544" w14:textId="551E8081">
      <w:pPr>
        <w:jc w:val="both"/>
        <w:rPr>
          <w:sz w:val="22"/>
          <w:szCs w:val="22"/>
        </w:rPr>
      </w:pPr>
      <w:r w:rsidRPr="11C884BF">
        <w:rPr>
          <w:sz w:val="22"/>
          <w:szCs w:val="22"/>
        </w:rPr>
        <w:t xml:space="preserve">Novērtējums balstīts uz OECD metodoloģiju un aptver četras jomas: inovācijas potenciālu, kapacitāti, ietekmi un mērķu orientāciju, analizējot aktivitātes no individuālā līdz sistēmas </w:t>
      </w:r>
      <w:r w:rsidRPr="11C884BF" w:rsidR="797C29FC">
        <w:rPr>
          <w:sz w:val="22"/>
          <w:szCs w:val="22"/>
        </w:rPr>
        <w:t xml:space="preserve">(valsts pārvaldes) </w:t>
      </w:r>
      <w:r w:rsidRPr="11C884BF">
        <w:rPr>
          <w:sz w:val="22"/>
          <w:szCs w:val="22"/>
        </w:rPr>
        <w:t>līmenim</w:t>
      </w:r>
      <w:r w:rsidRPr="11C884BF" w:rsidR="3B9CD356">
        <w:rPr>
          <w:rStyle w:val="Vresatsauce"/>
          <w:sz w:val="22"/>
          <w:szCs w:val="22"/>
        </w:rPr>
        <w:footnoteReference w:id="3"/>
      </w:r>
      <w:r w:rsidRPr="11C884BF" w:rsidR="04D012CF">
        <w:rPr>
          <w:sz w:val="22"/>
          <w:szCs w:val="22"/>
        </w:rPr>
        <w:t>.</w:t>
      </w:r>
    </w:p>
    <w:p w:rsidR="6238DC8F" w:rsidP="11C884BF" w:rsidRDefault="6352A6FD" w14:paraId="39B7CB65" w14:textId="42A3FE2A">
      <w:pPr>
        <w:jc w:val="center"/>
        <w:rPr>
          <w:sz w:val="22"/>
          <w:szCs w:val="22"/>
        </w:rPr>
      </w:pPr>
      <w:r>
        <w:rPr>
          <w:noProof/>
        </w:rPr>
        <w:drawing>
          <wp:inline distT="0" distB="0" distL="0" distR="0" wp14:anchorId="73A57802" wp14:editId="1B11D602">
            <wp:extent cx="5143500" cy="2581301"/>
            <wp:effectExtent l="0" t="0" r="0" b="0"/>
            <wp:docPr id="2026820620" name="Attēls 2026820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026820620"/>
                    <pic:cNvPicPr/>
                  </pic:nvPicPr>
                  <pic:blipFill>
                    <a:blip r:embed="rId10">
                      <a:extLst>
                        <a:ext uri="{28A0092B-C50C-407E-A947-70E740481C1C}">
                          <a14:useLocalDpi xmlns:a14="http://schemas.microsoft.com/office/drawing/2010/main" val="0"/>
                        </a:ext>
                      </a:extLst>
                    </a:blip>
                    <a:srcRect t="10264"/>
                    <a:stretch>
                      <a:fillRect/>
                    </a:stretch>
                  </pic:blipFill>
                  <pic:spPr>
                    <a:xfrm>
                      <a:off x="0" y="0"/>
                      <a:ext cx="5143500" cy="2581301"/>
                    </a:xfrm>
                    <a:prstGeom prst="rect">
                      <a:avLst/>
                    </a:prstGeom>
                  </pic:spPr>
                </pic:pic>
              </a:graphicData>
            </a:graphic>
          </wp:inline>
        </w:drawing>
      </w:r>
    </w:p>
    <w:p w:rsidR="4B16FFDA" w:rsidP="11C884BF" w:rsidRDefault="2C125FE8" w14:paraId="2AE45687" w14:textId="1EA9C56A">
      <w:pPr>
        <w:jc w:val="center"/>
        <w:rPr>
          <w:i/>
          <w:iCs/>
          <w:sz w:val="22"/>
          <w:szCs w:val="22"/>
        </w:rPr>
      </w:pPr>
      <w:r w:rsidRPr="11C884BF">
        <w:rPr>
          <w:b/>
          <w:bCs/>
          <w:i/>
          <w:iCs/>
          <w:sz w:val="22"/>
          <w:szCs w:val="22"/>
        </w:rPr>
        <w:t>1.</w:t>
      </w:r>
      <w:r w:rsidRPr="11C884BF" w:rsidR="1A59D2FD">
        <w:rPr>
          <w:b/>
          <w:bCs/>
          <w:i/>
          <w:iCs/>
          <w:sz w:val="22"/>
          <w:szCs w:val="22"/>
        </w:rPr>
        <w:t xml:space="preserve"> </w:t>
      </w:r>
      <w:r w:rsidRPr="11C884BF">
        <w:rPr>
          <w:b/>
          <w:bCs/>
          <w:i/>
          <w:iCs/>
          <w:sz w:val="22"/>
          <w:szCs w:val="22"/>
        </w:rPr>
        <w:t>attēls.</w:t>
      </w:r>
      <w:r w:rsidRPr="11C884BF" w:rsidR="6F3DCD78">
        <w:rPr>
          <w:i/>
          <w:iCs/>
          <w:sz w:val="22"/>
          <w:szCs w:val="22"/>
        </w:rPr>
        <w:t xml:space="preserve"> </w:t>
      </w:r>
      <w:r w:rsidRPr="11C884BF" w:rsidR="0808451C">
        <w:rPr>
          <w:i/>
          <w:iCs/>
          <w:sz w:val="22"/>
          <w:szCs w:val="22"/>
        </w:rPr>
        <w:t>Latvijas valsts pārvaldes inovācijas kapacitātes novērtējums</w:t>
      </w:r>
      <w:r w:rsidR="71F7CC3D">
        <w:br/>
      </w:r>
    </w:p>
    <w:p w:rsidR="4B16FFDA" w:rsidP="11C884BF" w:rsidRDefault="6376936A" w14:paraId="75510102" w14:textId="7E9AED03">
      <w:pPr>
        <w:jc w:val="both"/>
        <w:rPr>
          <w:sz w:val="22"/>
          <w:szCs w:val="22"/>
        </w:rPr>
      </w:pPr>
      <w:r w:rsidRPr="11C884BF">
        <w:rPr>
          <w:sz w:val="22"/>
          <w:szCs w:val="22"/>
        </w:rPr>
        <w:t xml:space="preserve">OECD ziņojums </w:t>
      </w:r>
      <w:r w:rsidRPr="11C884BF" w:rsidR="04B3070F">
        <w:rPr>
          <w:sz w:val="22"/>
          <w:szCs w:val="22"/>
        </w:rPr>
        <w:t>"</w:t>
      </w:r>
      <w:r w:rsidRPr="11C884BF">
        <w:rPr>
          <w:sz w:val="22"/>
          <w:szCs w:val="22"/>
        </w:rPr>
        <w:t>Latvijas valsts pārvaldes inovācijas kapacitātes stiprināšana</w:t>
      </w:r>
      <w:r w:rsidRPr="11C884BF" w:rsidR="7D887091">
        <w:rPr>
          <w:sz w:val="22"/>
          <w:szCs w:val="22"/>
        </w:rPr>
        <w:t>"</w:t>
      </w:r>
      <w:r w:rsidRPr="11C884BF">
        <w:rPr>
          <w:sz w:val="22"/>
          <w:szCs w:val="22"/>
        </w:rPr>
        <w:t xml:space="preserve"> izceļ būtiskos izaicinājumus un iespējas, kas saistīti ar Latvijas valsts pārvaldes inovāciju vidi. Inovācijas tiek atzītas par kritiski svarīgu instrumentu, lai risinātu mūsdienu izaicinājumus, piemēram, klimata pārmaiņas, digitālo transformāciju un sabiedrības pieaugošās prasības pēc kvalitatīviem pakalpojumiem. Tomēr ziņojumā norādīts, ka inovācijas bieži vien tiek veiktas, reaģējot uz ārējiem faktoriem, piemēram, ES prioritātēm vai krīzēm, ne vienmēr balst</w:t>
      </w:r>
      <w:r w:rsidRPr="11C884BF" w:rsidR="05687C84">
        <w:rPr>
          <w:sz w:val="22"/>
          <w:szCs w:val="22"/>
        </w:rPr>
        <w:t>oties</w:t>
      </w:r>
      <w:r w:rsidRPr="11C884BF">
        <w:rPr>
          <w:sz w:val="22"/>
          <w:szCs w:val="22"/>
        </w:rPr>
        <w:t xml:space="preserve"> uz stratēģisku ilgtermiņa pieeju.</w:t>
      </w:r>
    </w:p>
    <w:p w:rsidR="4B16FFDA" w:rsidP="11C884BF" w:rsidRDefault="6376936A" w14:paraId="5D8B1AFF" w14:textId="39491B47">
      <w:pPr>
        <w:jc w:val="both"/>
        <w:rPr>
          <w:sz w:val="22"/>
          <w:szCs w:val="22"/>
        </w:rPr>
      </w:pPr>
      <w:r w:rsidRPr="2153458E">
        <w:rPr>
          <w:sz w:val="22"/>
          <w:szCs w:val="22"/>
        </w:rPr>
        <w:t xml:space="preserve">Galvenie šķēršļi inovācijai Latvijas valsts pārvaldē ir stratēģiskā saskaņojuma trūkums starp prioritātēm un aktivitātēm, ierobežojoši normatīvie un likumdošanas ietvari, kā arī nepietiekami finanšu un cilvēkresursi. Turklāt politiskā atbalsta vājums un bailes no kļūdām kavē </w:t>
      </w:r>
      <w:r w:rsidRPr="2153458E">
        <w:rPr>
          <w:sz w:val="22"/>
          <w:szCs w:val="22"/>
        </w:rPr>
        <w:lastRenderedPageBreak/>
        <w:t>eksperimentēšanu, savukārt darbinieku prasmes un iesaiste bieži ir nepietiekama, lai nodrošinātu inovatīvu pieeju veiksmīgu ieviešanu.</w:t>
      </w:r>
    </w:p>
    <w:p w:rsidR="4B16FFDA" w:rsidP="11C884BF" w:rsidRDefault="6376936A" w14:paraId="7EDCE1AB" w14:textId="519B4723">
      <w:pPr>
        <w:jc w:val="both"/>
        <w:rPr>
          <w:sz w:val="22"/>
          <w:szCs w:val="22"/>
        </w:rPr>
      </w:pPr>
      <w:r w:rsidRPr="24FF595F" w:rsidR="6376936A">
        <w:rPr>
          <w:sz w:val="22"/>
          <w:szCs w:val="22"/>
        </w:rPr>
        <w:t xml:space="preserve">Neskatoties uz to, Latvijas valsts pārvaldei ir vairākas stiprās puses. Pieaug izpratne par to, ka inovācijas spēj uzlabot sabiedrības uzticību un valsts pārvaldes elastību, reaģējot uz sabiedrības vajadzībām. </w:t>
      </w:r>
      <w:r w:rsidRPr="24FF595F" w:rsidR="6376936A">
        <w:rPr>
          <w:sz w:val="22"/>
          <w:szCs w:val="22"/>
        </w:rPr>
        <w:t>Tiek īstenotas nozīmīgas iniciatīvas, piemēram, Valsts pārvaldes modernizācijas plāns</w:t>
      </w:r>
      <w:r w:rsidRPr="24FF595F" w:rsidR="0496E371">
        <w:rPr>
          <w:sz w:val="22"/>
          <w:szCs w:val="22"/>
        </w:rPr>
        <w:t xml:space="preserve"> </w:t>
      </w:r>
      <w:r w:rsidRPr="24FF595F" w:rsidR="6376936A">
        <w:rPr>
          <w:sz w:val="22"/>
          <w:szCs w:val="22"/>
        </w:rPr>
        <w:t>(2023–2027), kurā skaidri definēti inovācijas attīstības mērķi. Turklāt Valsts kancelejas Inovācijas laboratorija</w:t>
      </w:r>
      <w:r w:rsidRPr="24FF595F" w:rsidR="4A67E781">
        <w:rPr>
          <w:sz w:val="22"/>
          <w:szCs w:val="22"/>
        </w:rPr>
        <w:t xml:space="preserve"> </w:t>
      </w:r>
      <w:r w:rsidRPr="24FF595F" w:rsidR="6376936A">
        <w:rPr>
          <w:sz w:val="22"/>
          <w:szCs w:val="22"/>
        </w:rPr>
        <w:t>kalpo kā centrālais punkts, kas veicina inovāciju un koordinē iniciatīvas.</w:t>
      </w:r>
    </w:p>
    <w:p w:rsidR="4B16FFDA" w:rsidP="11C884BF" w:rsidRDefault="6AF5533D" w14:paraId="45CC221D" w14:textId="15F61F01">
      <w:pPr>
        <w:jc w:val="both"/>
        <w:rPr>
          <w:sz w:val="22"/>
          <w:szCs w:val="22"/>
        </w:rPr>
      </w:pPr>
      <w:r w:rsidRPr="24FF595F" w:rsidR="5F4528A7">
        <w:rPr>
          <w:sz w:val="22"/>
          <w:szCs w:val="22"/>
        </w:rPr>
        <w:t>OECD z</w:t>
      </w:r>
      <w:r w:rsidRPr="24FF595F" w:rsidR="6AF5533D">
        <w:rPr>
          <w:sz w:val="22"/>
          <w:szCs w:val="22"/>
        </w:rPr>
        <w:t xml:space="preserve">iņojumā sniegti konkrēti ieteikumi Latvijas valsts pārvaldes inovācijas kapacitātes stiprināšanai. Tiek rekomendēts izstrādāt vienotu valsts pārvaldes inovācijas stratēģiju, kas sasaistītu prioritātes ar konkrētām rīcībām, kā arī veidot nacionālu inovācijas fondu un </w:t>
      </w:r>
      <w:r w:rsidRPr="24FF595F" w:rsidR="6AF5533D">
        <w:rPr>
          <w:sz w:val="22"/>
          <w:szCs w:val="22"/>
        </w:rPr>
        <w:t>prototipēšanas</w:t>
      </w:r>
      <w:r w:rsidRPr="24FF595F" w:rsidR="6AF5533D">
        <w:rPr>
          <w:sz w:val="22"/>
          <w:szCs w:val="22"/>
        </w:rPr>
        <w:t xml:space="preserve"> platformas eksperimentiem.</w:t>
      </w:r>
      <w:r w:rsidRPr="24FF595F" w:rsidR="2992BA17">
        <w:rPr>
          <w:sz w:val="22"/>
          <w:szCs w:val="22"/>
        </w:rPr>
        <w:t xml:space="preserve"> </w:t>
      </w:r>
      <w:r w:rsidRPr="24FF595F" w:rsidR="6AF5533D">
        <w:rPr>
          <w:sz w:val="22"/>
          <w:szCs w:val="22"/>
        </w:rPr>
        <w:t xml:space="preserve">Līdztekus jāstiprina darbinieku apmācības un jāveido starpdisciplināras komandas, lai veicinātu inovācijas metožu efektīvu ieviešanu. </w:t>
      </w:r>
      <w:r w:rsidRPr="24FF595F" w:rsidR="6AF5533D">
        <w:rPr>
          <w:sz w:val="22"/>
          <w:szCs w:val="22"/>
        </w:rPr>
        <w:t xml:space="preserve">Ziņojums arī uzsver nepieciešamību veidot kultūru, kas atzīst </w:t>
      </w:r>
      <w:r w:rsidRPr="24FF595F" w:rsidR="40FFE8DA">
        <w:rPr>
          <w:sz w:val="22"/>
          <w:szCs w:val="22"/>
        </w:rPr>
        <w:t xml:space="preserve">tādas vērtības kā </w:t>
      </w:r>
      <w:r w:rsidRPr="24FF595F" w:rsidR="6AF5533D">
        <w:rPr>
          <w:sz w:val="22"/>
          <w:szCs w:val="22"/>
        </w:rPr>
        <w:t>kļūd</w:t>
      </w:r>
      <w:r w:rsidRPr="24FF595F" w:rsidR="0A4C9BF2">
        <w:rPr>
          <w:sz w:val="22"/>
          <w:szCs w:val="22"/>
        </w:rPr>
        <w:t>ī</w:t>
      </w:r>
      <w:r w:rsidRPr="24FF595F" w:rsidR="5AB55571">
        <w:rPr>
          <w:sz w:val="22"/>
          <w:szCs w:val="22"/>
        </w:rPr>
        <w:t>tie</w:t>
      </w:r>
      <w:r w:rsidRPr="24FF595F" w:rsidR="0A4C9BF2">
        <w:rPr>
          <w:sz w:val="22"/>
          <w:szCs w:val="22"/>
        </w:rPr>
        <w:t>s caur</w:t>
      </w:r>
      <w:r w:rsidRPr="24FF595F" w:rsidR="6AF5533D">
        <w:rPr>
          <w:sz w:val="22"/>
          <w:szCs w:val="22"/>
        </w:rPr>
        <w:t xml:space="preserve"> mācī</w:t>
      </w:r>
      <w:r w:rsidRPr="24FF595F" w:rsidR="2D67FF36">
        <w:rPr>
          <w:sz w:val="22"/>
          <w:szCs w:val="22"/>
        </w:rPr>
        <w:t>šanos</w:t>
      </w:r>
      <w:r w:rsidRPr="24FF595F" w:rsidR="6AF5533D">
        <w:rPr>
          <w:sz w:val="22"/>
          <w:szCs w:val="22"/>
        </w:rPr>
        <w:t>, dalī</w:t>
      </w:r>
      <w:r w:rsidRPr="24FF595F" w:rsidR="74237E7F">
        <w:rPr>
          <w:sz w:val="22"/>
          <w:szCs w:val="22"/>
        </w:rPr>
        <w:t>tie</w:t>
      </w:r>
      <w:r w:rsidRPr="24FF595F" w:rsidR="6AF5533D">
        <w:rPr>
          <w:sz w:val="22"/>
          <w:szCs w:val="22"/>
        </w:rPr>
        <w:t xml:space="preserve">s ar labās prakses piemēriem un </w:t>
      </w:r>
      <w:r w:rsidRPr="24FF595F" w:rsidR="0611B5B1">
        <w:rPr>
          <w:sz w:val="22"/>
          <w:szCs w:val="22"/>
        </w:rPr>
        <w:t xml:space="preserve">izstrādāt </w:t>
      </w:r>
      <w:r w:rsidRPr="24FF595F" w:rsidR="6AF5533D">
        <w:rPr>
          <w:sz w:val="22"/>
          <w:szCs w:val="22"/>
        </w:rPr>
        <w:t>ietekmes izvērtēšanas rīku</w:t>
      </w:r>
      <w:r w:rsidRPr="24FF595F" w:rsidR="5B94A4CE">
        <w:rPr>
          <w:sz w:val="22"/>
          <w:szCs w:val="22"/>
        </w:rPr>
        <w:t>s</w:t>
      </w:r>
      <w:r w:rsidRPr="24FF595F" w:rsidR="6AF5533D">
        <w:rPr>
          <w:sz w:val="22"/>
          <w:szCs w:val="22"/>
        </w:rPr>
        <w:t xml:space="preserve">, lai skaidri </w:t>
      </w:r>
      <w:r w:rsidRPr="24FF595F" w:rsidR="57041C49">
        <w:rPr>
          <w:sz w:val="22"/>
          <w:szCs w:val="22"/>
        </w:rPr>
        <w:t xml:space="preserve">parādītu </w:t>
      </w:r>
      <w:r w:rsidRPr="24FF595F" w:rsidR="6AF5533D">
        <w:rPr>
          <w:sz w:val="22"/>
          <w:szCs w:val="22"/>
        </w:rPr>
        <w:t>inovāciju sniegtos ieguvumus sabiedrībai.</w:t>
      </w:r>
    </w:p>
    <w:p w:rsidR="4B16FFDA" w:rsidP="11C884BF" w:rsidRDefault="6376936A" w14:paraId="28CFCD2E" w14:textId="321649C8">
      <w:pPr>
        <w:jc w:val="both"/>
        <w:rPr>
          <w:sz w:val="22"/>
          <w:szCs w:val="22"/>
        </w:rPr>
      </w:pPr>
      <w:r w:rsidRPr="11C884BF">
        <w:rPr>
          <w:sz w:val="22"/>
          <w:szCs w:val="22"/>
        </w:rPr>
        <w:t>Pašvaldību līmenī galvenie izaicinājumi saistīti ar resursu un prasmju trūkumu, kas ierobežo inovāciju ieviešanas iespējas. Horizontālas sadarbības problēmas kavē pieredzes apmaiņu un labās prakses pārnesi starp dažādiem valsts pārvaldes līmeņiem.</w:t>
      </w:r>
    </w:p>
    <w:p w:rsidR="2E495175" w:rsidP="24FF595F" w:rsidRDefault="2E495175" w14:paraId="444F4651" w14:textId="5633BDC1">
      <w:pPr>
        <w:jc w:val="both"/>
        <w:rPr>
          <w:sz w:val="22"/>
          <w:szCs w:val="22"/>
        </w:rPr>
      </w:pPr>
      <w:r w:rsidRPr="24FF595F" w:rsidR="6376936A">
        <w:rPr>
          <w:sz w:val="22"/>
          <w:szCs w:val="22"/>
        </w:rPr>
        <w:t xml:space="preserve">Kopumā </w:t>
      </w:r>
      <w:r w:rsidRPr="24FF595F" w:rsidR="321449AD">
        <w:rPr>
          <w:sz w:val="22"/>
          <w:szCs w:val="22"/>
        </w:rPr>
        <w:t xml:space="preserve">OECD </w:t>
      </w:r>
      <w:r w:rsidRPr="24FF595F" w:rsidR="6376936A">
        <w:rPr>
          <w:sz w:val="22"/>
          <w:szCs w:val="22"/>
        </w:rPr>
        <w:t xml:space="preserve">ziņojums uzsver, ka Latvijas valsts pārvaldes transformācijai ir nepieciešams mērķtiecīgs atbalsts un stratēģiska pieeja, kas balstīta uz inovācijām. </w:t>
      </w:r>
      <w:r w:rsidRPr="24FF595F" w:rsidR="6376936A">
        <w:rPr>
          <w:sz w:val="22"/>
          <w:szCs w:val="22"/>
        </w:rPr>
        <w:t>Valsts kancelejas Inovācijas laboratorija tiek izcelta kā galvenais faktors, lai veidotu ilgtspējīgu inovācijas ekosistēmu, kas sniegtu pievienoto vērtību sabiedrībai un veicinātu uzticību valsts pārvaldei.</w:t>
      </w:r>
    </w:p>
    <w:p w:rsidR="2E495175" w:rsidP="24FF595F" w:rsidRDefault="2E495175" w14:paraId="6490872C" w14:textId="504FC8A5">
      <w:pPr>
        <w:jc w:val="both"/>
        <w:rPr>
          <w:sz w:val="22"/>
          <w:szCs w:val="22"/>
        </w:rPr>
      </w:pPr>
      <w:r w:rsidRPr="24FF595F" w:rsidR="3C0A9F0C">
        <w:rPr>
          <w:sz w:val="22"/>
          <w:szCs w:val="22"/>
        </w:rPr>
        <w:t>OECD norāda, ka prioritāri risināmi jautājumi ir sistēmas līmeņa</w:t>
      </w:r>
      <w:r w:rsidRPr="24FF595F" w:rsidR="1939AAF8">
        <w:rPr>
          <w:sz w:val="22"/>
          <w:szCs w:val="22"/>
        </w:rPr>
        <w:t xml:space="preserve"> (valsts pārvaldes)</w:t>
      </w:r>
      <w:r w:rsidRPr="24FF595F" w:rsidR="3C0A9F0C">
        <w:rPr>
          <w:sz w:val="22"/>
          <w:szCs w:val="22"/>
        </w:rPr>
        <w:t xml:space="preserve"> inovācijas potenciāls un kapacitāte, ko papildina izaicinājumi </w:t>
      </w:r>
      <w:r w:rsidRPr="24FF595F" w:rsidR="2DF1509B">
        <w:rPr>
          <w:sz w:val="22"/>
          <w:szCs w:val="22"/>
        </w:rPr>
        <w:t xml:space="preserve">valsts pārvaldes darbinieku </w:t>
      </w:r>
      <w:r w:rsidRPr="24FF595F" w:rsidR="3C0A9F0C">
        <w:rPr>
          <w:sz w:val="22"/>
          <w:szCs w:val="22"/>
        </w:rPr>
        <w:t>individuālajā motivācijā. Pozitīvie faktori ietver digitālo rīku</w:t>
      </w:r>
      <w:r w:rsidRPr="24FF595F" w:rsidR="79C5D529">
        <w:rPr>
          <w:sz w:val="22"/>
          <w:szCs w:val="22"/>
        </w:rPr>
        <w:t xml:space="preserve"> </w:t>
      </w:r>
      <w:r w:rsidRPr="24FF595F" w:rsidR="79C5D529">
        <w:rPr>
          <w:sz w:val="22"/>
          <w:szCs w:val="22"/>
        </w:rPr>
        <w:t>pratību</w:t>
      </w:r>
      <w:r w:rsidRPr="24FF595F" w:rsidR="3C0A9F0C">
        <w:rPr>
          <w:sz w:val="22"/>
          <w:szCs w:val="22"/>
        </w:rPr>
        <w:t xml:space="preserve"> un savstarpējo sadarbību valsts pārvaldē, savukārt šķēršļi ir politiskā nestabilitāte, normatīvā vide, finanšu ierobežojumi un darbinieku zināšanu trūkums.</w:t>
      </w:r>
    </w:p>
    <w:p w:rsidR="2E495175" w:rsidP="11C884BF" w:rsidRDefault="2E495175" w14:paraId="11980211" w14:textId="14CCFFB4">
      <w:pPr>
        <w:jc w:val="both"/>
      </w:pPr>
      <w:r w:rsidRPr="24FF595F" w:rsidR="15C849EC">
        <w:rPr>
          <w:sz w:val="22"/>
          <w:szCs w:val="22"/>
        </w:rPr>
        <w:t>Zemo sabiedrības uzticību valdībai (25–29%, OECD vidēji 41–45%) var uzlabot ar efektīvākiem, uz lietotāju orientētiem pakalpojumiem. Sarežģītā valsts pārvaldes vide un citi globālie izaicinājumi prasa inovatīvas metodes, taču Latvijā inovācija vēl netiek uzskatīta par būtisku prioritāti. Efektivitātes paaugstināšana, sadarbības uzlabošana un sistemātiska inovāciju pieeja ir galvenās prioritātes.</w:t>
      </w:r>
      <w:r>
        <w:br w:type="page"/>
      </w:r>
    </w:p>
    <w:p w:rsidR="1F0CDF3B" w:rsidP="4D260496" w:rsidRDefault="0CB5B4FB" w14:paraId="21A16296" w14:textId="1A2A5ED8">
      <w:pPr>
        <w:spacing w:before="360" w:after="80"/>
        <w:jc w:val="both"/>
        <w:rPr>
          <w:sz w:val="22"/>
          <w:szCs w:val="22"/>
        </w:rPr>
      </w:pPr>
      <w:bookmarkStart w:name="_Toc369397669" w:id="6"/>
      <w:bookmarkStart w:name="_Toc1709996478" w:id="1555551952"/>
      <w:r w:rsidRPr="24FF595F" w:rsidR="0CB5B4FB">
        <w:rPr>
          <w:rStyle w:val="Virsraksts1Rakstz"/>
        </w:rPr>
        <w:t>Valsts kancelejas Inovācijas laboratorija</w:t>
      </w:r>
      <w:r w:rsidRPr="24FF595F" w:rsidR="4FB40A1E">
        <w:rPr>
          <w:rStyle w:val="Virsraksts1Rakstz"/>
        </w:rPr>
        <w:t xml:space="preserve"> un tās snieguma rādītāji</w:t>
      </w:r>
      <w:bookmarkEnd w:id="6"/>
      <w:bookmarkEnd w:id="1555551952"/>
      <w:r>
        <w:br/>
      </w:r>
      <w:r w:rsidRPr="24FF595F" w:rsidR="4D2D3C70">
        <w:rPr>
          <w:sz w:val="22"/>
          <w:szCs w:val="22"/>
        </w:rPr>
        <w:t xml:space="preserve">Valsts kancelejas Inovācijas laboratorija ir </w:t>
      </w:r>
      <w:r w:rsidRPr="24FF595F" w:rsidR="4D2D3C70">
        <w:rPr>
          <w:sz w:val="22"/>
          <w:szCs w:val="22"/>
        </w:rPr>
        <w:t>vizionāra</w:t>
      </w:r>
      <w:r w:rsidRPr="24FF595F" w:rsidR="4D2D3C70">
        <w:rPr>
          <w:sz w:val="22"/>
          <w:szCs w:val="22"/>
        </w:rPr>
        <w:t xml:space="preserve"> un radoša komanda ar misiju veicināt drosmīgas un jēgpilnas inovācijas valsts pārvaldē. Tās mērķis ir spēcināt inovācijas un dizaina kapacitātes celšanu visā valsts pārvaldē, uzsverot, ka valsts pārvaldes inovācijas kapacitātes stiprināšana ir tieši saistīta ar Inovācijas laboratorijas stiprināšanu.</w:t>
      </w:r>
    </w:p>
    <w:p w:rsidR="1F0CDF3B" w:rsidP="4D260496" w:rsidRDefault="4D2D3C70" w14:paraId="105BEB1C" w14:textId="6AA3C470">
      <w:pPr>
        <w:spacing w:before="360" w:after="80"/>
        <w:jc w:val="both"/>
        <w:rPr>
          <w:sz w:val="22"/>
          <w:szCs w:val="22"/>
        </w:rPr>
      </w:pPr>
      <w:r w:rsidRPr="4D260496">
        <w:rPr>
          <w:sz w:val="22"/>
          <w:szCs w:val="22"/>
        </w:rPr>
        <w:t>Kā valdības centra inovācijas un dizaina procesu galven</w:t>
      </w:r>
      <w:r w:rsidRPr="4D260496" w:rsidR="59081F3C">
        <w:rPr>
          <w:sz w:val="22"/>
          <w:szCs w:val="22"/>
        </w:rPr>
        <w:t>ā</w:t>
      </w:r>
      <w:r w:rsidRPr="4D260496">
        <w:rPr>
          <w:sz w:val="22"/>
          <w:szCs w:val="22"/>
        </w:rPr>
        <w:t xml:space="preserve"> koordinator</w:t>
      </w:r>
      <w:r w:rsidRPr="4D260496" w:rsidR="72F7C66B">
        <w:rPr>
          <w:sz w:val="22"/>
          <w:szCs w:val="22"/>
        </w:rPr>
        <w:t>e</w:t>
      </w:r>
      <w:r w:rsidRPr="4D260496">
        <w:rPr>
          <w:sz w:val="22"/>
          <w:szCs w:val="22"/>
        </w:rPr>
        <w:t xml:space="preserve"> </w:t>
      </w:r>
      <w:r w:rsidRPr="4D260496" w:rsidR="609DEEB4">
        <w:rPr>
          <w:sz w:val="22"/>
          <w:szCs w:val="22"/>
        </w:rPr>
        <w:t xml:space="preserve">Valsts kancelejas </w:t>
      </w:r>
      <w:r w:rsidRPr="4D260496">
        <w:rPr>
          <w:sz w:val="22"/>
          <w:szCs w:val="22"/>
        </w:rPr>
        <w:t>Inovācijas laboratorija ciešā sadarbībā ar valsts tiešās pārvaldes iestādēm, plānošanas reģioniem un pašvaldībām nodrošina inovācijas ekosistēmas attīstību, lai tā sniegtu tiešu pievienoto vērtību sabiedrībai.</w:t>
      </w:r>
      <w:r w:rsidRPr="4D260496" w:rsidR="50914701">
        <w:rPr>
          <w:sz w:val="22"/>
          <w:szCs w:val="22"/>
        </w:rPr>
        <w:t xml:space="preserve"> </w:t>
      </w:r>
    </w:p>
    <w:p w:rsidR="1F0CDF3B" w:rsidP="11C884BF" w:rsidRDefault="4D2D3C70" w14:paraId="20D2CF4B" w14:textId="780857E9">
      <w:pPr>
        <w:spacing w:before="360" w:after="80"/>
        <w:jc w:val="both"/>
        <w:rPr>
          <w:sz w:val="22"/>
          <w:szCs w:val="22"/>
        </w:rPr>
      </w:pPr>
      <w:r w:rsidRPr="4D260496">
        <w:rPr>
          <w:sz w:val="22"/>
          <w:szCs w:val="22"/>
        </w:rPr>
        <w:t xml:space="preserve">Šīs ekosistēmas stiprināšana ir balstīta laboratorijas kapacitātē un tās spējā </w:t>
      </w:r>
      <w:r w:rsidRPr="4D260496" w:rsidR="100A78A2">
        <w:rPr>
          <w:sz w:val="22"/>
          <w:szCs w:val="22"/>
        </w:rPr>
        <w:t xml:space="preserve">nodrošināt specifiskas funkcijas, </w:t>
      </w:r>
      <w:r w:rsidRPr="4D260496">
        <w:rPr>
          <w:sz w:val="22"/>
          <w:szCs w:val="22"/>
        </w:rPr>
        <w:t>piedāvāt konkrētus risinājumus un metodoloģisko atbalstu jeb Inovācijas laboratorijas pakalpojumu grozu:</w:t>
      </w:r>
    </w:p>
    <w:p w:rsidR="1F0CDF3B" w:rsidP="4D260496" w:rsidRDefault="5ACEE6CE" w14:paraId="130892A0" w14:textId="471AE470">
      <w:pPr>
        <w:pStyle w:val="Sarakstarindkopa"/>
        <w:numPr>
          <w:ilvl w:val="0"/>
          <w:numId w:val="18"/>
        </w:numPr>
        <w:spacing w:before="200" w:after="80"/>
        <w:jc w:val="both"/>
        <w:rPr>
          <w:sz w:val="22"/>
          <w:szCs w:val="22"/>
        </w:rPr>
      </w:pPr>
      <w:r w:rsidRPr="4D260496">
        <w:rPr>
          <w:sz w:val="22"/>
          <w:szCs w:val="22"/>
        </w:rPr>
        <w:t>Plānot, organizēt un vadīt inovācijas sprintus</w:t>
      </w:r>
      <w:r w:rsidRPr="4D260496" w:rsidR="5A011BC4">
        <w:rPr>
          <w:sz w:val="22"/>
          <w:szCs w:val="22"/>
        </w:rPr>
        <w:t xml:space="preserve"> (radīt un testēt inovatīvus prototipus un risinājumus valsts pārvaldes problēmām)</w:t>
      </w:r>
    </w:p>
    <w:p w:rsidR="1F0CDF3B" w:rsidP="11C884BF" w:rsidRDefault="5ACEE6CE" w14:paraId="235C478C" w14:textId="2A350F22">
      <w:pPr>
        <w:pStyle w:val="Sarakstarindkopa"/>
        <w:numPr>
          <w:ilvl w:val="0"/>
          <w:numId w:val="18"/>
        </w:numPr>
        <w:spacing w:before="360" w:after="80"/>
        <w:jc w:val="both"/>
        <w:rPr>
          <w:sz w:val="22"/>
          <w:szCs w:val="22"/>
        </w:rPr>
      </w:pPr>
      <w:r w:rsidRPr="4D260496">
        <w:rPr>
          <w:sz w:val="22"/>
          <w:szCs w:val="22"/>
        </w:rPr>
        <w:t>Nodrošināt inovācijās un dizainā balstīt</w:t>
      </w:r>
      <w:r w:rsidRPr="4D260496" w:rsidR="529F9799">
        <w:rPr>
          <w:sz w:val="22"/>
          <w:szCs w:val="22"/>
        </w:rPr>
        <w:t>a</w:t>
      </w:r>
      <w:r w:rsidRPr="4D260496">
        <w:rPr>
          <w:sz w:val="22"/>
          <w:szCs w:val="22"/>
        </w:rPr>
        <w:t xml:space="preserve">s mācību </w:t>
      </w:r>
      <w:r w:rsidRPr="4D260496" w:rsidR="62615867">
        <w:rPr>
          <w:sz w:val="22"/>
          <w:szCs w:val="22"/>
        </w:rPr>
        <w:t>programmas</w:t>
      </w:r>
      <w:r w:rsidRPr="4D260496">
        <w:rPr>
          <w:sz w:val="22"/>
          <w:szCs w:val="22"/>
        </w:rPr>
        <w:t>, kas vērst</w:t>
      </w:r>
      <w:r w:rsidRPr="4D260496" w:rsidR="3A4008C9">
        <w:rPr>
          <w:sz w:val="22"/>
          <w:szCs w:val="22"/>
        </w:rPr>
        <w:t>as</w:t>
      </w:r>
      <w:r w:rsidRPr="4D260496">
        <w:rPr>
          <w:sz w:val="22"/>
          <w:szCs w:val="22"/>
        </w:rPr>
        <w:t xml:space="preserve"> uz valsts pārvaldes kapacitātes stiprināšanu praktisku inovācijas un dizaina procesu </w:t>
      </w:r>
      <w:r w:rsidRPr="4D260496" w:rsidR="7AC32D10">
        <w:rPr>
          <w:sz w:val="22"/>
          <w:szCs w:val="22"/>
        </w:rPr>
        <w:t>īsteno</w:t>
      </w:r>
      <w:r w:rsidRPr="4D260496">
        <w:rPr>
          <w:sz w:val="22"/>
          <w:szCs w:val="22"/>
        </w:rPr>
        <w:t>šanā</w:t>
      </w:r>
      <w:r w:rsidRPr="4D260496" w:rsidR="55D040B1">
        <w:rPr>
          <w:sz w:val="22"/>
          <w:szCs w:val="22"/>
        </w:rPr>
        <w:t>;</w:t>
      </w:r>
    </w:p>
    <w:p w:rsidR="1F0CDF3B" w:rsidP="11C884BF" w:rsidRDefault="5ACEE6CE" w14:paraId="5C3829AB" w14:textId="79A8B802">
      <w:pPr>
        <w:pStyle w:val="Sarakstarindkopa"/>
        <w:numPr>
          <w:ilvl w:val="0"/>
          <w:numId w:val="18"/>
        </w:numPr>
        <w:spacing w:before="360" w:after="80"/>
        <w:jc w:val="both"/>
        <w:rPr>
          <w:sz w:val="22"/>
          <w:szCs w:val="22"/>
        </w:rPr>
      </w:pPr>
      <w:r w:rsidRPr="4D260496">
        <w:rPr>
          <w:sz w:val="22"/>
          <w:szCs w:val="22"/>
        </w:rPr>
        <w:t>Piedāvāt konsultatīvo atbalstu, lai valsts pārvaldes iestādes spētu</w:t>
      </w:r>
      <w:r w:rsidRPr="4D260496" w:rsidR="75BC1AF3">
        <w:rPr>
          <w:sz w:val="22"/>
          <w:szCs w:val="22"/>
        </w:rPr>
        <w:t xml:space="preserve"> izpētīt,</w:t>
      </w:r>
      <w:r w:rsidRPr="4D260496">
        <w:rPr>
          <w:sz w:val="22"/>
          <w:szCs w:val="22"/>
        </w:rPr>
        <w:t xml:space="preserve"> iniciēt, plānot, organizēt un </w:t>
      </w:r>
      <w:proofErr w:type="spellStart"/>
      <w:r w:rsidRPr="4D260496">
        <w:rPr>
          <w:sz w:val="22"/>
          <w:szCs w:val="22"/>
        </w:rPr>
        <w:t>pašvadīti</w:t>
      </w:r>
      <w:proofErr w:type="spellEnd"/>
      <w:r w:rsidRPr="4D260496">
        <w:rPr>
          <w:sz w:val="22"/>
          <w:szCs w:val="22"/>
        </w:rPr>
        <w:t xml:space="preserve"> </w:t>
      </w:r>
      <w:r w:rsidRPr="4D260496" w:rsidR="3EA78AE2">
        <w:rPr>
          <w:sz w:val="22"/>
          <w:szCs w:val="22"/>
        </w:rPr>
        <w:t>īsteno</w:t>
      </w:r>
      <w:r w:rsidRPr="4D260496">
        <w:rPr>
          <w:sz w:val="22"/>
          <w:szCs w:val="22"/>
        </w:rPr>
        <w:t>t</w:t>
      </w:r>
      <w:r w:rsidRPr="4D260496" w:rsidR="61BA8FCD">
        <w:rPr>
          <w:sz w:val="22"/>
          <w:szCs w:val="22"/>
        </w:rPr>
        <w:t xml:space="preserve"> ne tikai</w:t>
      </w:r>
      <w:r w:rsidRPr="4D260496">
        <w:rPr>
          <w:sz w:val="22"/>
          <w:szCs w:val="22"/>
        </w:rPr>
        <w:t xml:space="preserve"> inovācijas un dizaina procesus</w:t>
      </w:r>
      <w:r w:rsidRPr="4D260496" w:rsidR="20276C23">
        <w:rPr>
          <w:sz w:val="22"/>
          <w:szCs w:val="22"/>
        </w:rPr>
        <w:t>, bet arī veidot savas iekšēj</w:t>
      </w:r>
      <w:r w:rsidRPr="4D260496" w:rsidR="601D5C18">
        <w:rPr>
          <w:sz w:val="22"/>
          <w:szCs w:val="22"/>
        </w:rPr>
        <w:t>ā</w:t>
      </w:r>
      <w:r w:rsidRPr="4D260496" w:rsidR="20276C23">
        <w:rPr>
          <w:sz w:val="22"/>
          <w:szCs w:val="22"/>
        </w:rPr>
        <w:t>s inovācijas laboratorijas</w:t>
      </w:r>
      <w:r w:rsidRPr="4D260496" w:rsidR="3CFDE62B">
        <w:rPr>
          <w:sz w:val="22"/>
          <w:szCs w:val="22"/>
        </w:rPr>
        <w:t>, kuru darbības vadlīnijas iekļautas šī ziņojuma pielikumā</w:t>
      </w:r>
      <w:r w:rsidRPr="4D260496" w:rsidR="74E575A8">
        <w:rPr>
          <w:sz w:val="22"/>
          <w:szCs w:val="22"/>
        </w:rPr>
        <w:t>;</w:t>
      </w:r>
    </w:p>
    <w:p w:rsidR="74E575A8" w:rsidP="4D260496" w:rsidRDefault="74E575A8" w14:paraId="30D803FA" w14:textId="182A3F80">
      <w:pPr>
        <w:pStyle w:val="Sarakstarindkopa"/>
        <w:numPr>
          <w:ilvl w:val="0"/>
          <w:numId w:val="18"/>
        </w:numPr>
        <w:spacing w:before="360" w:after="80"/>
        <w:jc w:val="both"/>
        <w:rPr>
          <w:sz w:val="22"/>
          <w:szCs w:val="22"/>
        </w:rPr>
      </w:pPr>
      <w:r w:rsidRPr="24FF595F" w:rsidR="74E575A8">
        <w:rPr>
          <w:sz w:val="22"/>
          <w:szCs w:val="22"/>
        </w:rPr>
        <w:t>Informēt sabiedrību par inovācijām valsts pārvaldē.</w:t>
      </w:r>
    </w:p>
    <w:p w:rsidR="1F0CDF3B" w:rsidP="11C884BF" w:rsidRDefault="5ACEE6CE" w14:paraId="23EAD3BB" w14:textId="4291550A">
      <w:pPr>
        <w:spacing w:before="360" w:after="80"/>
        <w:jc w:val="both"/>
        <w:rPr>
          <w:sz w:val="22"/>
          <w:szCs w:val="22"/>
        </w:rPr>
      </w:pPr>
      <w:r w:rsidRPr="4D260496">
        <w:rPr>
          <w:sz w:val="22"/>
          <w:szCs w:val="22"/>
        </w:rPr>
        <w:t>Inovācijas laboratorijas uzdevumi ir:</w:t>
      </w:r>
    </w:p>
    <w:p w:rsidR="1F0CDF3B" w:rsidP="4D260496" w:rsidRDefault="5ACEE6CE" w14:paraId="3C01B1A9" w14:textId="000F7107">
      <w:pPr>
        <w:pStyle w:val="Sarakstarindkopa"/>
        <w:numPr>
          <w:ilvl w:val="0"/>
          <w:numId w:val="19"/>
        </w:numPr>
        <w:spacing w:before="200" w:after="80"/>
        <w:jc w:val="both"/>
        <w:rPr>
          <w:sz w:val="22"/>
          <w:szCs w:val="22"/>
        </w:rPr>
      </w:pPr>
      <w:r w:rsidRPr="4D260496">
        <w:rPr>
          <w:sz w:val="22"/>
          <w:szCs w:val="22"/>
        </w:rPr>
        <w:t>Veicināt horizontālo sadarbību starp valsts un pašvaldību pārvaldēm, izveidojot un koordinējot vienotu inovatīvas domāšanas kultūru un sistēmu (ietvaru)</w:t>
      </w:r>
      <w:r w:rsidRPr="4D260496" w:rsidR="2843761C">
        <w:rPr>
          <w:sz w:val="22"/>
          <w:szCs w:val="22"/>
        </w:rPr>
        <w:t>;</w:t>
      </w:r>
    </w:p>
    <w:p w:rsidR="1F0CDF3B" w:rsidP="11C884BF" w:rsidRDefault="5ACEE6CE" w14:paraId="768D3366" w14:textId="5BF5C332">
      <w:pPr>
        <w:pStyle w:val="Sarakstarindkopa"/>
        <w:numPr>
          <w:ilvl w:val="0"/>
          <w:numId w:val="19"/>
        </w:numPr>
        <w:spacing w:before="360" w:after="80"/>
        <w:jc w:val="both"/>
        <w:rPr>
          <w:sz w:val="22"/>
          <w:szCs w:val="22"/>
        </w:rPr>
      </w:pPr>
      <w:r w:rsidRPr="4D260496">
        <w:rPr>
          <w:sz w:val="22"/>
          <w:szCs w:val="22"/>
        </w:rPr>
        <w:t>Attīstīt un uzturēt prasmju un zināšanu platformu valsts pārvaldes darbiniekiem, īpaši koncentrējoties uz dizaina un inovācijas kapacitātes stiprināšanu</w:t>
      </w:r>
      <w:r w:rsidRPr="4D260496" w:rsidR="38D3605A">
        <w:rPr>
          <w:sz w:val="22"/>
          <w:szCs w:val="22"/>
        </w:rPr>
        <w:t>;</w:t>
      </w:r>
    </w:p>
    <w:p w:rsidR="1F0CDF3B" w:rsidP="11C884BF" w:rsidRDefault="5ACEE6CE" w14:paraId="7EFD9745" w14:textId="113DE8D3">
      <w:pPr>
        <w:pStyle w:val="Sarakstarindkopa"/>
        <w:numPr>
          <w:ilvl w:val="0"/>
          <w:numId w:val="19"/>
        </w:numPr>
        <w:spacing w:before="360" w:after="80"/>
        <w:jc w:val="both"/>
        <w:rPr>
          <w:sz w:val="22"/>
          <w:szCs w:val="22"/>
        </w:rPr>
      </w:pPr>
      <w:r w:rsidRPr="4D260496">
        <w:rPr>
          <w:sz w:val="22"/>
          <w:szCs w:val="22"/>
        </w:rPr>
        <w:t>Testēt un ieviest eksperimentālus risinājumus, kas rada pievienoto vērtību sabiedrībai un vairo sabiedrības uzticēšanos valsts pārvaldei</w:t>
      </w:r>
      <w:r w:rsidRPr="4D260496" w:rsidR="46B28E8C">
        <w:rPr>
          <w:sz w:val="22"/>
          <w:szCs w:val="22"/>
        </w:rPr>
        <w:t>;</w:t>
      </w:r>
    </w:p>
    <w:p w:rsidR="1F0CDF3B" w:rsidP="11C884BF" w:rsidRDefault="5ACEE6CE" w14:paraId="506A0821" w14:textId="5F2B4784">
      <w:pPr>
        <w:pStyle w:val="Sarakstarindkopa"/>
        <w:numPr>
          <w:ilvl w:val="0"/>
          <w:numId w:val="19"/>
        </w:numPr>
        <w:spacing w:before="360" w:after="80"/>
        <w:jc w:val="both"/>
        <w:rPr>
          <w:sz w:val="22"/>
          <w:szCs w:val="22"/>
        </w:rPr>
      </w:pPr>
      <w:r w:rsidRPr="4D260496">
        <w:rPr>
          <w:sz w:val="22"/>
          <w:szCs w:val="22"/>
        </w:rPr>
        <w:t>Aktīvi meklēt un ieviest labās prakses piemērus no starptautiskās pieredzes, pielāgojot tos Latvijas vajadzībām</w:t>
      </w:r>
      <w:r w:rsidRPr="4D260496" w:rsidR="283AB5B8">
        <w:rPr>
          <w:sz w:val="22"/>
          <w:szCs w:val="22"/>
        </w:rPr>
        <w:t>;</w:t>
      </w:r>
    </w:p>
    <w:p w:rsidR="1F0CDF3B" w:rsidP="11C884BF" w:rsidRDefault="4DC24FCA" w14:paraId="53C10259" w14:textId="5553BF6B">
      <w:pPr>
        <w:pStyle w:val="Sarakstarindkopa"/>
        <w:numPr>
          <w:ilvl w:val="0"/>
          <w:numId w:val="19"/>
        </w:numPr>
        <w:spacing w:before="360" w:after="80"/>
        <w:jc w:val="both"/>
        <w:rPr>
          <w:sz w:val="22"/>
          <w:szCs w:val="22"/>
        </w:rPr>
      </w:pPr>
      <w:r w:rsidRPr="24FF595F" w:rsidR="4DC24FCA">
        <w:rPr>
          <w:sz w:val="22"/>
          <w:szCs w:val="22"/>
        </w:rPr>
        <w:t>Veidot sistemātisku pieeju inovācijas vadībai, nodrošinot skaidrus mērķus, mērījumus un ietekmes novērtējumu.</w:t>
      </w:r>
    </w:p>
    <w:p w:rsidR="1F0CDF3B" w:rsidP="24FF595F" w:rsidRDefault="74EA8787" w14:paraId="07EC63F0" w14:textId="66A0B987">
      <w:pPr>
        <w:pStyle w:val="Sarakstarindkopa"/>
        <w:spacing w:before="360" w:after="80"/>
        <w:ind w:left="720"/>
        <w:jc w:val="both"/>
        <w:rPr>
          <w:sz w:val="22"/>
          <w:szCs w:val="22"/>
        </w:rPr>
      </w:pPr>
      <w:proofErr w:type="gramStart"/>
      <w:proofErr w:type="gramEnd"/>
      <w:proofErr w:type="spellStart"/>
      <w:proofErr w:type="spellEnd"/>
      <w:proofErr w:type="spellStart"/>
      <w:proofErr w:type="spellEnd"/>
    </w:p>
    <w:p w:rsidR="1F0CDF3B" w:rsidP="24FF595F" w:rsidRDefault="74EA8787" w14:paraId="59E96A8E" w14:textId="1236B5E3">
      <w:pPr>
        <w:spacing w:before="360" w:after="80"/>
        <w:jc w:val="both"/>
        <w:rPr>
          <w:rFonts w:ascii="Aptos" w:hAnsi="Aptos" w:eastAsia="Aptos" w:cs="Aptos"/>
          <w:sz w:val="22"/>
          <w:szCs w:val="22"/>
        </w:rPr>
      </w:pPr>
      <w:r w:rsidRPr="24FF595F" w:rsidR="47EA8F27">
        <w:rPr>
          <w:sz w:val="22"/>
          <w:szCs w:val="22"/>
        </w:rPr>
        <w:t>Valsts kancelejas Inovācijas laboratorija nodrošina praktisku atbalstu visai valsts pārvaldei, attīstot jaunas metodes, rīkus un pieejas, kas veicina pakalpojumu kvalitātes uzlabošanu, padarot procesus efektīvākus un lietotājam draudzīgākus.</w:t>
      </w:r>
    </w:p>
    <w:p w:rsidR="1F0CDF3B" w:rsidP="24FF595F" w:rsidRDefault="74EA8787" w14:paraId="30CE876B" w14:textId="3AEA010E">
      <w:pPr>
        <w:spacing w:before="360" w:after="80"/>
        <w:jc w:val="both"/>
        <w:rPr>
          <w:rFonts w:ascii="Aptos" w:hAnsi="Aptos" w:eastAsia="Aptos" w:cs="Aptos"/>
          <w:sz w:val="22"/>
          <w:szCs w:val="22"/>
        </w:rPr>
      </w:pPr>
      <w:r w:rsidRPr="24FF595F" w:rsidR="74EA8787">
        <w:rPr>
          <w:rFonts w:ascii="Aptos" w:hAnsi="Aptos" w:eastAsia="Aptos" w:cs="Aptos"/>
          <w:sz w:val="22"/>
          <w:szCs w:val="22"/>
        </w:rPr>
        <w:t>Turpinot Inovācijas laboratorijas attīstību, īpaši būtiska ir tās loma birokrātijas mazināšanā un administratīvā sloga atvieglošanā. Laboratorijas īstenotie inovācij</w:t>
      </w:r>
      <w:r w:rsidRPr="24FF595F" w:rsidR="5730FEBA">
        <w:rPr>
          <w:rFonts w:ascii="Aptos" w:hAnsi="Aptos" w:eastAsia="Aptos" w:cs="Aptos"/>
          <w:sz w:val="22"/>
          <w:szCs w:val="22"/>
        </w:rPr>
        <w:t>as</w:t>
      </w:r>
      <w:r w:rsidRPr="24FF595F" w:rsidR="74EA8787">
        <w:rPr>
          <w:rFonts w:ascii="Aptos" w:hAnsi="Aptos" w:eastAsia="Aptos" w:cs="Aptos"/>
          <w:sz w:val="22"/>
          <w:szCs w:val="22"/>
        </w:rPr>
        <w:t xml:space="preserve"> sprint</w:t>
      </w:r>
      <w:r w:rsidRPr="24FF595F" w:rsidR="3BB26720">
        <w:rPr>
          <w:rFonts w:ascii="Aptos" w:hAnsi="Aptos" w:eastAsia="Aptos" w:cs="Aptos"/>
          <w:sz w:val="22"/>
          <w:szCs w:val="22"/>
        </w:rPr>
        <w:t>i</w:t>
      </w:r>
      <w:r w:rsidRPr="24FF595F" w:rsidR="74EA8787">
        <w:rPr>
          <w:rFonts w:ascii="Aptos" w:hAnsi="Aptos" w:eastAsia="Aptos" w:cs="Aptos"/>
          <w:sz w:val="22"/>
          <w:szCs w:val="22"/>
        </w:rPr>
        <w:t>, pakalpojumu pārveides projekti un eksperimentālie procesi sistemātiski identificē un pārskata neefektīvas</w:t>
      </w:r>
      <w:r w:rsidRPr="24FF595F" w:rsidR="74EA8787">
        <w:rPr>
          <w:rFonts w:ascii="Aptos" w:hAnsi="Aptos" w:eastAsia="Aptos" w:cs="Aptos"/>
          <w:sz w:val="22"/>
          <w:szCs w:val="22"/>
        </w:rPr>
        <w:t xml:space="preserve"> vai novecojušas procedūras, samazina nevajadzīgus soļus un palīdz pārvaldē ieviest vienkāršākus, skaidrākus un lietotājiem saprotamākus risinājumus</w:t>
      </w:r>
      <w:r w:rsidRPr="24FF595F" w:rsidR="74EA8787">
        <w:rPr>
          <w:rFonts w:ascii="Aptos" w:hAnsi="Aptos" w:eastAsia="Aptos" w:cs="Aptos"/>
          <w:sz w:val="22"/>
          <w:szCs w:val="22"/>
        </w:rPr>
        <w:t xml:space="preserve">. Tas tiek panākts, izmantojot uz datiem balstītu </w:t>
      </w:r>
      <w:r w:rsidRPr="24FF595F" w:rsidR="74EA8787">
        <w:rPr>
          <w:rFonts w:ascii="Aptos" w:hAnsi="Aptos" w:eastAsia="Aptos" w:cs="Aptos"/>
          <w:sz w:val="22"/>
          <w:szCs w:val="22"/>
        </w:rPr>
        <w:t>problēmanalīzi</w:t>
      </w:r>
      <w:r w:rsidRPr="24FF595F" w:rsidR="74EA8787">
        <w:rPr>
          <w:rFonts w:ascii="Aptos" w:hAnsi="Aptos" w:eastAsia="Aptos" w:cs="Aptos"/>
          <w:sz w:val="22"/>
          <w:szCs w:val="22"/>
        </w:rPr>
        <w:t xml:space="preserve"> un </w:t>
      </w:r>
      <w:r w:rsidRPr="24FF595F" w:rsidR="74EA8787">
        <w:rPr>
          <w:rFonts w:ascii="Aptos" w:hAnsi="Aptos" w:eastAsia="Aptos" w:cs="Aptos"/>
          <w:sz w:val="22"/>
          <w:szCs w:val="22"/>
        </w:rPr>
        <w:t>lietotājcentrētu</w:t>
      </w:r>
      <w:r w:rsidRPr="24FF595F" w:rsidR="74EA8787">
        <w:rPr>
          <w:rFonts w:ascii="Aptos" w:hAnsi="Aptos" w:eastAsia="Aptos" w:cs="Aptos"/>
          <w:sz w:val="22"/>
          <w:szCs w:val="22"/>
        </w:rPr>
        <w:t xml:space="preserve"> pieeju, kur birokrātiskie šķēršļi tiek uztverti kā sistēmiski risināmi izaicinājumi.</w:t>
      </w:r>
    </w:p>
    <w:p w:rsidR="1F0CDF3B" w:rsidP="11C884BF" w:rsidRDefault="74EA8787" w14:paraId="6DE5DCA6" w14:textId="7EC0894F">
      <w:pPr>
        <w:spacing w:before="240" w:after="240"/>
        <w:jc w:val="both"/>
        <w:rPr>
          <w:rFonts w:ascii="Aptos" w:hAnsi="Aptos" w:eastAsia="Aptos" w:cs="Aptos"/>
          <w:sz w:val="22"/>
          <w:szCs w:val="22"/>
        </w:rPr>
      </w:pPr>
      <w:r w:rsidRPr="11C884BF">
        <w:rPr>
          <w:rFonts w:ascii="Aptos" w:hAnsi="Aptos" w:eastAsia="Aptos" w:cs="Aptos"/>
          <w:sz w:val="22"/>
          <w:szCs w:val="22"/>
        </w:rPr>
        <w:t>Inovācijas laboratorija kalpo arī kā eksperimentāl</w:t>
      </w:r>
      <w:r w:rsidRPr="11C884BF" w:rsidR="2C76BF39">
        <w:rPr>
          <w:rFonts w:ascii="Aptos" w:hAnsi="Aptos" w:eastAsia="Aptos" w:cs="Aptos"/>
          <w:sz w:val="22"/>
          <w:szCs w:val="22"/>
        </w:rPr>
        <w:t>a</w:t>
      </w:r>
      <w:r w:rsidRPr="11C884BF">
        <w:rPr>
          <w:rFonts w:ascii="Aptos" w:hAnsi="Aptos" w:eastAsia="Aptos" w:cs="Aptos"/>
          <w:sz w:val="22"/>
          <w:szCs w:val="22"/>
        </w:rPr>
        <w:t xml:space="preserve"> telpa drošai pārmaiņu testēšanai, pirms tās tiek ieviestas plašāk valsts pārvaldē. Laboratorijas komandai ir būtiska loma arī tajā, lai palīdzētu iestādēm ieviest digitālos rīkus un vienkāršotu</w:t>
      </w:r>
      <w:r w:rsidRPr="11C884BF" w:rsidR="2A01DCBD">
        <w:rPr>
          <w:rFonts w:ascii="Aptos" w:hAnsi="Aptos" w:eastAsia="Aptos" w:cs="Aptos"/>
          <w:sz w:val="22"/>
          <w:szCs w:val="22"/>
        </w:rPr>
        <w:t>s</w:t>
      </w:r>
      <w:r w:rsidRPr="11C884BF">
        <w:rPr>
          <w:rFonts w:ascii="Aptos" w:hAnsi="Aptos" w:eastAsia="Aptos" w:cs="Aptos"/>
          <w:sz w:val="22"/>
          <w:szCs w:val="22"/>
        </w:rPr>
        <w:t xml:space="preserve"> procesus, kas bieži vien ilgstoši kavējušies sarežģītības vai normatīvā</w:t>
      </w:r>
      <w:r w:rsidRPr="11C884BF" w:rsidR="0A1B3584">
        <w:rPr>
          <w:rFonts w:ascii="Aptos" w:hAnsi="Aptos" w:eastAsia="Aptos" w:cs="Aptos"/>
          <w:sz w:val="22"/>
          <w:szCs w:val="22"/>
        </w:rPr>
        <w:t>s</w:t>
      </w:r>
      <w:r w:rsidRPr="11C884BF">
        <w:rPr>
          <w:rFonts w:ascii="Aptos" w:hAnsi="Aptos" w:eastAsia="Aptos" w:cs="Aptos"/>
          <w:sz w:val="22"/>
          <w:szCs w:val="22"/>
        </w:rPr>
        <w:t xml:space="preserve"> inerces dēļ.</w:t>
      </w:r>
    </w:p>
    <w:p w:rsidR="1F0CDF3B" w:rsidP="11C884BF" w:rsidRDefault="5D94A0D0" w14:paraId="0A732907" w14:textId="21794212">
      <w:pPr>
        <w:spacing w:before="240" w:after="240"/>
        <w:jc w:val="both"/>
        <w:rPr>
          <w:rFonts w:ascii="Aptos" w:hAnsi="Aptos" w:eastAsia="Aptos" w:cs="Aptos"/>
          <w:sz w:val="22"/>
          <w:szCs w:val="22"/>
        </w:rPr>
      </w:pPr>
      <w:r w:rsidRPr="4D260496">
        <w:rPr>
          <w:rFonts w:ascii="Aptos" w:hAnsi="Aptos" w:eastAsia="Aptos" w:cs="Aptos"/>
          <w:sz w:val="22"/>
          <w:szCs w:val="22"/>
        </w:rPr>
        <w:t>Vienlaikus laboratorija atbalsta arī kultūras izmaiņas valsts pārvaldē, virzot to uz mērķtiecīgu, rezult</w:t>
      </w:r>
      <w:r w:rsidRPr="4D260496" w:rsidR="4DC82CF5">
        <w:rPr>
          <w:rFonts w:ascii="Aptos" w:hAnsi="Aptos" w:eastAsia="Aptos" w:cs="Aptos"/>
          <w:sz w:val="22"/>
          <w:szCs w:val="22"/>
        </w:rPr>
        <w:t>atīvu</w:t>
      </w:r>
      <w:r w:rsidRPr="4D260496">
        <w:rPr>
          <w:rFonts w:ascii="Aptos" w:hAnsi="Aptos" w:eastAsia="Aptos" w:cs="Aptos"/>
          <w:sz w:val="22"/>
          <w:szCs w:val="22"/>
        </w:rPr>
        <w:t xml:space="preserve"> darbību. Tā veicina pārvaldības transformāciju, kur iniciatīva, starpinstitucionāla sadarbība un pielāgošanās sabiedrības vajadzībām kļūst par ikdienas pārvaldības standartiem. </w:t>
      </w:r>
    </w:p>
    <w:p w:rsidR="1F0CDF3B" w:rsidP="4D260496" w:rsidRDefault="2DD6E081" w14:paraId="5730CB0D" w14:textId="366D7068">
      <w:pPr>
        <w:spacing w:before="240" w:after="240"/>
        <w:jc w:val="both"/>
        <w:rPr>
          <w:rFonts w:ascii="Aptos" w:hAnsi="Aptos" w:eastAsia="Aptos" w:cs="Aptos"/>
          <w:sz w:val="22"/>
          <w:szCs w:val="22"/>
        </w:rPr>
      </w:pPr>
      <w:r w:rsidRPr="4D260496">
        <w:rPr>
          <w:rFonts w:ascii="Aptos" w:hAnsi="Aptos" w:eastAsia="Aptos" w:cs="Aptos"/>
          <w:sz w:val="22"/>
          <w:szCs w:val="22"/>
        </w:rPr>
        <w:t>Valsts kancelejas Inovācijas laboratorijas vadībā īstenotie inovācijas sprinti apliecina to nozīmi kā efektīvu valsts pārvaldes modernizācijas instrumentu</w:t>
      </w:r>
      <w:r w:rsidRPr="4D260496" w:rsidR="0934051F">
        <w:rPr>
          <w:rFonts w:ascii="Aptos" w:hAnsi="Aptos" w:eastAsia="Aptos" w:cs="Aptos"/>
          <w:sz w:val="22"/>
          <w:szCs w:val="22"/>
        </w:rPr>
        <w:t xml:space="preserve"> (skatīt 1. tabulu)</w:t>
      </w:r>
      <w:r w:rsidRPr="4D260496">
        <w:rPr>
          <w:rFonts w:ascii="Aptos" w:hAnsi="Aptos" w:eastAsia="Aptos" w:cs="Aptos"/>
          <w:sz w:val="22"/>
          <w:szCs w:val="22"/>
        </w:rPr>
        <w:t>. Tie aptver plašu tematisko spektru – no kadastrālās vērtēšanas un mājokļu politikas līdz e-iepirkumu optimizācijai, probācijas jautājumiem, digitālajiem rīkiem veselībā, sabiedrības līdzdalībai civilajā aizsardzībā, kultūras mantojuma izmantošanai, publisko datu pieejamībai un birokrātijas mazināšanai. Tie risina gan nozares specifiskas, gan horizontālas, vairākas institūcijas aptverošas problēmas, veidojot vienotu inovācijas kultūru.</w:t>
      </w:r>
    </w:p>
    <w:p w:rsidR="1F0CDF3B" w:rsidP="4D260496" w:rsidRDefault="03591313" w14:paraId="2A52DCB1" w14:textId="57BB32F0">
      <w:pPr>
        <w:spacing w:before="240" w:after="240"/>
        <w:jc w:val="both"/>
        <w:rPr>
          <w:rFonts w:ascii="Aptos" w:hAnsi="Aptos" w:eastAsia="Aptos" w:cs="Aptos"/>
          <w:sz w:val="22"/>
          <w:szCs w:val="22"/>
        </w:rPr>
      </w:pPr>
      <w:r w:rsidRPr="4D260496">
        <w:rPr>
          <w:rFonts w:ascii="Aptos" w:hAnsi="Aptos" w:eastAsia="Aptos" w:cs="Aptos"/>
          <w:sz w:val="22"/>
          <w:szCs w:val="22"/>
        </w:rPr>
        <w:t>Līdz šim realizēto i</w:t>
      </w:r>
      <w:r w:rsidRPr="4D260496" w:rsidR="2704FE59">
        <w:rPr>
          <w:rFonts w:ascii="Aptos" w:hAnsi="Aptos" w:eastAsia="Aptos" w:cs="Aptos"/>
          <w:sz w:val="22"/>
          <w:szCs w:val="22"/>
        </w:rPr>
        <w:t>novācijas sprintu rezultātu</w:t>
      </w:r>
      <w:r w:rsidRPr="4D260496" w:rsidR="29BBF678">
        <w:rPr>
          <w:rFonts w:ascii="Aptos" w:hAnsi="Aptos" w:eastAsia="Aptos" w:cs="Aptos"/>
          <w:sz w:val="22"/>
          <w:szCs w:val="22"/>
        </w:rPr>
        <w:t>s var iedalīt šādās kategorijās:</w:t>
      </w:r>
    </w:p>
    <w:p w:rsidR="1F0CDF3B" w:rsidP="4D260496" w:rsidRDefault="2FC4EAB9" w14:paraId="7071B580" w14:textId="270C9320">
      <w:pPr>
        <w:pStyle w:val="Sarakstarindkopa"/>
        <w:numPr>
          <w:ilvl w:val="0"/>
          <w:numId w:val="1"/>
        </w:numPr>
        <w:spacing w:before="240" w:after="240"/>
        <w:jc w:val="both"/>
        <w:rPr>
          <w:rFonts w:ascii="Aptos" w:hAnsi="Aptos" w:eastAsia="Aptos" w:cs="Aptos"/>
          <w:sz w:val="22"/>
          <w:szCs w:val="22"/>
        </w:rPr>
      </w:pPr>
      <w:r w:rsidRPr="4D260496">
        <w:rPr>
          <w:rFonts w:ascii="Aptos" w:hAnsi="Aptos" w:eastAsia="Aptos" w:cs="Aptos"/>
          <w:sz w:val="22"/>
          <w:szCs w:val="22"/>
        </w:rPr>
        <w:t>Konkrēti risinājumu prototipi</w:t>
      </w:r>
      <w:r w:rsidRPr="4D260496" w:rsidR="709FCDEF">
        <w:rPr>
          <w:rFonts w:ascii="Aptos" w:hAnsi="Aptos" w:eastAsia="Aptos" w:cs="Aptos"/>
          <w:sz w:val="22"/>
          <w:szCs w:val="22"/>
        </w:rPr>
        <w:t>;</w:t>
      </w:r>
    </w:p>
    <w:p w:rsidR="1F0CDF3B" w:rsidP="4D260496" w:rsidRDefault="2FC4EAB9" w14:paraId="32432EB9" w14:textId="42255E2C">
      <w:pPr>
        <w:pStyle w:val="Sarakstarindkopa"/>
        <w:numPr>
          <w:ilvl w:val="0"/>
          <w:numId w:val="1"/>
        </w:numPr>
        <w:spacing w:before="200" w:after="240"/>
        <w:jc w:val="both"/>
        <w:rPr>
          <w:rFonts w:ascii="Aptos" w:hAnsi="Aptos" w:eastAsia="Aptos" w:cs="Aptos"/>
          <w:sz w:val="22"/>
          <w:szCs w:val="22"/>
        </w:rPr>
      </w:pPr>
      <w:r w:rsidRPr="4D260496">
        <w:rPr>
          <w:rFonts w:ascii="Aptos" w:hAnsi="Aptos" w:eastAsia="Aptos" w:cs="Aptos"/>
          <w:sz w:val="22"/>
          <w:szCs w:val="22"/>
        </w:rPr>
        <w:t>Birokrātijas un sloga mazināšana</w:t>
      </w:r>
      <w:r w:rsidRPr="4D260496" w:rsidR="580B8F93">
        <w:rPr>
          <w:rFonts w:ascii="Aptos" w:hAnsi="Aptos" w:eastAsia="Aptos" w:cs="Aptos"/>
          <w:sz w:val="22"/>
          <w:szCs w:val="22"/>
        </w:rPr>
        <w:t>;</w:t>
      </w:r>
    </w:p>
    <w:p w:rsidR="1F0CDF3B" w:rsidP="4D260496" w:rsidRDefault="2FC4EAB9" w14:paraId="4D2D5620" w14:textId="5CE26B49">
      <w:pPr>
        <w:pStyle w:val="Sarakstarindkopa"/>
        <w:numPr>
          <w:ilvl w:val="0"/>
          <w:numId w:val="1"/>
        </w:numPr>
        <w:spacing w:before="240" w:after="240"/>
        <w:jc w:val="both"/>
        <w:rPr>
          <w:rFonts w:ascii="Aptos" w:hAnsi="Aptos" w:eastAsia="Aptos" w:cs="Aptos"/>
          <w:sz w:val="22"/>
          <w:szCs w:val="22"/>
        </w:rPr>
      </w:pPr>
      <w:r w:rsidRPr="4D260496">
        <w:rPr>
          <w:rFonts w:ascii="Aptos" w:hAnsi="Aptos" w:eastAsia="Aptos" w:cs="Aptos"/>
          <w:sz w:val="22"/>
          <w:szCs w:val="22"/>
        </w:rPr>
        <w:t>Pakalpojumu digitalizācija</w:t>
      </w:r>
      <w:r w:rsidRPr="4D260496" w:rsidR="6931B086">
        <w:rPr>
          <w:rFonts w:ascii="Aptos" w:hAnsi="Aptos" w:eastAsia="Aptos" w:cs="Aptos"/>
          <w:sz w:val="22"/>
          <w:szCs w:val="22"/>
        </w:rPr>
        <w:t>;</w:t>
      </w:r>
    </w:p>
    <w:p w:rsidR="1F0CDF3B" w:rsidP="4D260496" w:rsidRDefault="2FC4EAB9" w14:paraId="181F3956" w14:textId="085ADB3A">
      <w:pPr>
        <w:pStyle w:val="Sarakstarindkopa"/>
        <w:numPr>
          <w:ilvl w:val="0"/>
          <w:numId w:val="1"/>
        </w:numPr>
        <w:spacing w:before="240" w:after="240"/>
        <w:jc w:val="both"/>
        <w:rPr>
          <w:rFonts w:ascii="Aptos" w:hAnsi="Aptos" w:eastAsia="Aptos" w:cs="Aptos"/>
          <w:sz w:val="22"/>
          <w:szCs w:val="22"/>
        </w:rPr>
      </w:pPr>
      <w:r w:rsidRPr="4D260496">
        <w:rPr>
          <w:rFonts w:ascii="Aptos" w:hAnsi="Aptos" w:eastAsia="Aptos" w:cs="Aptos"/>
          <w:sz w:val="22"/>
          <w:szCs w:val="22"/>
        </w:rPr>
        <w:t>Horizontālu sadarbības modeļu iedzīvināšana</w:t>
      </w:r>
      <w:r w:rsidRPr="4D260496" w:rsidR="7148085A">
        <w:rPr>
          <w:rFonts w:ascii="Aptos" w:hAnsi="Aptos" w:eastAsia="Aptos" w:cs="Aptos"/>
          <w:sz w:val="22"/>
          <w:szCs w:val="22"/>
        </w:rPr>
        <w:t>;</w:t>
      </w:r>
    </w:p>
    <w:p w:rsidR="1F0CDF3B" w:rsidP="4D260496" w:rsidRDefault="2FC4EAB9" w14:paraId="5D5AFE36" w14:textId="681CA3A5">
      <w:pPr>
        <w:pStyle w:val="Sarakstarindkopa"/>
        <w:numPr>
          <w:ilvl w:val="0"/>
          <w:numId w:val="1"/>
        </w:numPr>
        <w:spacing w:before="240" w:after="240"/>
        <w:jc w:val="both"/>
        <w:rPr>
          <w:rFonts w:ascii="Aptos" w:hAnsi="Aptos" w:eastAsia="Aptos" w:cs="Aptos"/>
          <w:sz w:val="22"/>
          <w:szCs w:val="22"/>
        </w:rPr>
      </w:pPr>
      <w:r w:rsidRPr="4D260496">
        <w:rPr>
          <w:rFonts w:ascii="Aptos" w:hAnsi="Aptos" w:eastAsia="Aptos" w:cs="Aptos"/>
          <w:sz w:val="22"/>
          <w:szCs w:val="22"/>
        </w:rPr>
        <w:t>Sadarbības tīkl</w:t>
      </w:r>
      <w:r w:rsidRPr="4D260496" w:rsidR="486206E6">
        <w:rPr>
          <w:rFonts w:ascii="Aptos" w:hAnsi="Aptos" w:eastAsia="Aptos" w:cs="Aptos"/>
          <w:sz w:val="22"/>
          <w:szCs w:val="22"/>
        </w:rPr>
        <w:t>u izveide</w:t>
      </w:r>
      <w:r w:rsidRPr="4D260496">
        <w:rPr>
          <w:rFonts w:ascii="Aptos" w:hAnsi="Aptos" w:eastAsia="Aptos" w:cs="Aptos"/>
          <w:sz w:val="22"/>
          <w:szCs w:val="22"/>
        </w:rPr>
        <w:t xml:space="preserve"> un </w:t>
      </w:r>
      <w:r w:rsidRPr="4D260496" w:rsidR="24A898B9">
        <w:rPr>
          <w:rFonts w:ascii="Aptos" w:hAnsi="Aptos" w:eastAsia="Aptos" w:cs="Aptos"/>
          <w:sz w:val="22"/>
          <w:szCs w:val="22"/>
        </w:rPr>
        <w:t xml:space="preserve">savstarpējās </w:t>
      </w:r>
      <w:r w:rsidRPr="4D260496">
        <w:rPr>
          <w:rFonts w:ascii="Aptos" w:hAnsi="Aptos" w:eastAsia="Aptos" w:cs="Aptos"/>
          <w:sz w:val="22"/>
          <w:szCs w:val="22"/>
        </w:rPr>
        <w:t>uzticēšanās</w:t>
      </w:r>
      <w:r w:rsidRPr="4D260496" w:rsidR="23D362F4">
        <w:rPr>
          <w:rFonts w:ascii="Aptos" w:hAnsi="Aptos" w:eastAsia="Aptos" w:cs="Aptos"/>
          <w:sz w:val="22"/>
          <w:szCs w:val="22"/>
        </w:rPr>
        <w:t xml:space="preserve"> vairošana.</w:t>
      </w:r>
    </w:p>
    <w:p w:rsidR="1F0CDF3B" w:rsidP="4D260496" w:rsidRDefault="727087E1" w14:paraId="3276DED7" w14:textId="43BCA7E9">
      <w:pPr>
        <w:spacing w:before="360" w:after="80"/>
      </w:pPr>
      <w:r>
        <w:br w:type="page"/>
      </w:r>
    </w:p>
    <w:p w:rsidR="1F0CDF3B" w:rsidP="4D260496" w:rsidRDefault="2489DA65" w14:paraId="1FB78359" w14:textId="6FA7087A">
      <w:pPr>
        <w:spacing w:before="240" w:after="240"/>
        <w:jc w:val="both"/>
        <w:rPr>
          <w:rFonts w:ascii="Aptos" w:hAnsi="Aptos" w:eastAsia="Aptos" w:cs="Aptos"/>
          <w:sz w:val="22"/>
          <w:szCs w:val="22"/>
        </w:rPr>
      </w:pPr>
      <w:r w:rsidRPr="4D260496">
        <w:rPr>
          <w:rFonts w:ascii="Aptos" w:hAnsi="Aptos" w:eastAsia="Aptos" w:cs="Aptos"/>
          <w:b/>
          <w:bCs/>
          <w:sz w:val="22"/>
          <w:szCs w:val="22"/>
        </w:rPr>
        <w:lastRenderedPageBreak/>
        <w:t>1.tabula.</w:t>
      </w:r>
      <w:r w:rsidRPr="4D260496">
        <w:rPr>
          <w:rFonts w:ascii="Aptos" w:hAnsi="Aptos" w:eastAsia="Aptos" w:cs="Aptos"/>
          <w:sz w:val="22"/>
          <w:szCs w:val="22"/>
        </w:rPr>
        <w:t xml:space="preserve"> </w:t>
      </w:r>
      <w:r w:rsidRPr="4D260496" w:rsidR="1C582077">
        <w:rPr>
          <w:rFonts w:ascii="Aptos" w:hAnsi="Aptos" w:eastAsia="Aptos" w:cs="Aptos"/>
          <w:sz w:val="22"/>
          <w:szCs w:val="22"/>
        </w:rPr>
        <w:t>Kopš 2023. gada Inovācijas laboratorijas organizētie</w:t>
      </w:r>
      <w:r w:rsidRPr="4D260496" w:rsidR="075FC740">
        <w:rPr>
          <w:rFonts w:ascii="Aptos" w:hAnsi="Aptos" w:eastAsia="Aptos" w:cs="Aptos"/>
          <w:sz w:val="22"/>
          <w:szCs w:val="22"/>
        </w:rPr>
        <w:t xml:space="preserve"> un īstenotie</w:t>
      </w:r>
      <w:r w:rsidRPr="4D260496" w:rsidR="1C582077">
        <w:rPr>
          <w:rFonts w:ascii="Aptos" w:hAnsi="Aptos" w:eastAsia="Aptos" w:cs="Aptos"/>
          <w:sz w:val="22"/>
          <w:szCs w:val="22"/>
        </w:rPr>
        <w:t xml:space="preserve"> inovācijas sprinti</w:t>
      </w:r>
    </w:p>
    <w:tbl>
      <w:tblPr>
        <w:tblStyle w:val="Reatabula"/>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250"/>
        <w:gridCol w:w="1576"/>
        <w:gridCol w:w="1344"/>
        <w:gridCol w:w="1327"/>
        <w:gridCol w:w="2953"/>
      </w:tblGrid>
      <w:tr w:rsidR="4D260496" w:rsidTr="24FF595F" w14:paraId="5F1C615F" w14:textId="77777777">
        <w:trPr>
          <w:trHeight w:val="300"/>
        </w:trPr>
        <w:tc>
          <w:tcPr>
            <w:tcW w:w="2250" w:type="dxa"/>
            <w:tcMar>
              <w:left w:w="105" w:type="dxa"/>
              <w:right w:w="105" w:type="dxa"/>
            </w:tcMar>
          </w:tcPr>
          <w:p w:rsidR="4D260496" w:rsidP="4D260496" w:rsidRDefault="2D2F640B" w14:paraId="7E3F761D" w14:textId="55FA82E1">
            <w:pPr>
              <w:rPr>
                <w:color w:val="000000" w:themeColor="text1"/>
                <w:sz w:val="22"/>
                <w:szCs w:val="22"/>
              </w:rPr>
            </w:pPr>
            <w:r w:rsidRPr="185D7CE8">
              <w:rPr>
                <w:b/>
                <w:bCs/>
                <w:color w:val="000000" w:themeColor="text1"/>
                <w:sz w:val="22"/>
                <w:szCs w:val="22"/>
              </w:rPr>
              <w:t>Inovācijas sprinta n</w:t>
            </w:r>
            <w:r w:rsidRPr="185D7CE8" w:rsidR="185D7CE8">
              <w:rPr>
                <w:b/>
                <w:bCs/>
                <w:color w:val="000000" w:themeColor="text1"/>
                <w:sz w:val="22"/>
                <w:szCs w:val="22"/>
              </w:rPr>
              <w:t>osaukums</w:t>
            </w:r>
          </w:p>
        </w:tc>
        <w:tc>
          <w:tcPr>
            <w:tcW w:w="1576" w:type="dxa"/>
            <w:tcMar>
              <w:left w:w="105" w:type="dxa"/>
              <w:right w:w="105" w:type="dxa"/>
            </w:tcMar>
          </w:tcPr>
          <w:p w:rsidR="4D260496" w:rsidP="4D260496" w:rsidRDefault="4D260496" w14:paraId="6C4CA9F6" w14:textId="26B0C4BD">
            <w:pPr>
              <w:rPr>
                <w:color w:val="000000" w:themeColor="text1"/>
                <w:sz w:val="22"/>
                <w:szCs w:val="22"/>
              </w:rPr>
            </w:pPr>
            <w:r w:rsidRPr="4D260496">
              <w:rPr>
                <w:b/>
                <w:bCs/>
                <w:color w:val="000000" w:themeColor="text1"/>
                <w:sz w:val="22"/>
                <w:szCs w:val="22"/>
              </w:rPr>
              <w:t>Atbildīgā iestāde</w:t>
            </w:r>
          </w:p>
        </w:tc>
        <w:tc>
          <w:tcPr>
            <w:tcW w:w="1344" w:type="dxa"/>
            <w:tcMar>
              <w:left w:w="105" w:type="dxa"/>
              <w:right w:w="105" w:type="dxa"/>
            </w:tcMar>
          </w:tcPr>
          <w:p w:rsidR="4D260496" w:rsidP="4D260496" w:rsidRDefault="4D260496" w14:paraId="181A335F" w14:textId="69434ABE">
            <w:pPr>
              <w:rPr>
                <w:color w:val="000000" w:themeColor="text1"/>
                <w:sz w:val="22"/>
                <w:szCs w:val="22"/>
              </w:rPr>
            </w:pPr>
            <w:r w:rsidRPr="4D260496">
              <w:rPr>
                <w:b/>
                <w:bCs/>
                <w:color w:val="000000" w:themeColor="text1"/>
                <w:sz w:val="22"/>
                <w:szCs w:val="22"/>
              </w:rPr>
              <w:t>Norises laiks</w:t>
            </w:r>
          </w:p>
        </w:tc>
        <w:tc>
          <w:tcPr>
            <w:tcW w:w="1327" w:type="dxa"/>
            <w:tcMar>
              <w:left w:w="105" w:type="dxa"/>
              <w:right w:w="105" w:type="dxa"/>
            </w:tcMar>
          </w:tcPr>
          <w:p w:rsidR="17EC38E3" w:rsidP="4D260496" w:rsidRDefault="17EC38E3" w14:paraId="58C819C6" w14:textId="414A93CA">
            <w:pPr>
              <w:rPr>
                <w:b/>
                <w:bCs/>
                <w:color w:val="000000" w:themeColor="text1"/>
                <w:sz w:val="22"/>
                <w:szCs w:val="22"/>
              </w:rPr>
            </w:pPr>
            <w:r w:rsidRPr="185D7CE8">
              <w:rPr>
                <w:b/>
                <w:bCs/>
                <w:color w:val="000000" w:themeColor="text1"/>
                <w:sz w:val="22"/>
                <w:szCs w:val="22"/>
              </w:rPr>
              <w:t>Dalībniek</w:t>
            </w:r>
            <w:r w:rsidRPr="185D7CE8" w:rsidR="36D2B7DC">
              <w:rPr>
                <w:b/>
                <w:bCs/>
                <w:color w:val="000000" w:themeColor="text1"/>
                <w:sz w:val="22"/>
                <w:szCs w:val="22"/>
              </w:rPr>
              <w:t>u skaits</w:t>
            </w:r>
          </w:p>
        </w:tc>
        <w:tc>
          <w:tcPr>
            <w:tcW w:w="2953" w:type="dxa"/>
            <w:tcMar>
              <w:left w:w="105" w:type="dxa"/>
              <w:right w:w="105" w:type="dxa"/>
            </w:tcMar>
          </w:tcPr>
          <w:p w:rsidR="4D260496" w:rsidP="4D260496" w:rsidRDefault="4D260496" w14:paraId="26E02178" w14:textId="6EBA5094">
            <w:pPr>
              <w:rPr>
                <w:color w:val="000000" w:themeColor="text1"/>
                <w:sz w:val="22"/>
                <w:szCs w:val="22"/>
              </w:rPr>
            </w:pPr>
            <w:r w:rsidRPr="4D260496">
              <w:rPr>
                <w:b/>
                <w:bCs/>
                <w:color w:val="000000" w:themeColor="text1"/>
                <w:sz w:val="22"/>
                <w:szCs w:val="22"/>
              </w:rPr>
              <w:t>Rezultāts</w:t>
            </w:r>
          </w:p>
        </w:tc>
      </w:tr>
      <w:tr w:rsidR="4D260496" w:rsidTr="24FF595F" w14:paraId="3B85E8AC" w14:textId="77777777">
        <w:trPr>
          <w:trHeight w:val="300"/>
        </w:trPr>
        <w:tc>
          <w:tcPr>
            <w:tcW w:w="2250" w:type="dxa"/>
            <w:tcMar>
              <w:left w:w="105" w:type="dxa"/>
              <w:right w:w="105" w:type="dxa"/>
            </w:tcMar>
          </w:tcPr>
          <w:p w:rsidR="4D260496" w:rsidP="4D260496" w:rsidRDefault="4D260496" w14:paraId="2422F3C8" w14:textId="4DB21C61">
            <w:pPr>
              <w:rPr>
                <w:color w:val="444444"/>
                <w:sz w:val="22"/>
                <w:szCs w:val="22"/>
              </w:rPr>
            </w:pPr>
            <w:r w:rsidRPr="4D260496">
              <w:rPr>
                <w:color w:val="444444"/>
                <w:sz w:val="22"/>
                <w:szCs w:val="22"/>
              </w:rPr>
              <w:t>Ielu tirdzniecības organizācija - efektīvs risinājums mūsdienu pilsētvidei</w:t>
            </w:r>
          </w:p>
        </w:tc>
        <w:tc>
          <w:tcPr>
            <w:tcW w:w="1576" w:type="dxa"/>
            <w:tcMar>
              <w:left w:w="105" w:type="dxa"/>
              <w:right w:w="105" w:type="dxa"/>
            </w:tcMar>
          </w:tcPr>
          <w:p w:rsidR="4D260496" w:rsidP="4D260496" w:rsidRDefault="4D260496" w14:paraId="0EC870D0" w14:textId="5CD5B98A">
            <w:pPr>
              <w:rPr>
                <w:color w:val="000000" w:themeColor="text1"/>
                <w:sz w:val="22"/>
                <w:szCs w:val="22"/>
              </w:rPr>
            </w:pPr>
            <w:r w:rsidRPr="4D260496">
              <w:rPr>
                <w:color w:val="000000" w:themeColor="text1"/>
                <w:sz w:val="22"/>
                <w:szCs w:val="22"/>
              </w:rPr>
              <w:t>Ekonomikas ministrija</w:t>
            </w:r>
          </w:p>
        </w:tc>
        <w:tc>
          <w:tcPr>
            <w:tcW w:w="1344" w:type="dxa"/>
            <w:tcMar>
              <w:left w:w="105" w:type="dxa"/>
              <w:right w:w="105" w:type="dxa"/>
            </w:tcMar>
          </w:tcPr>
          <w:p w:rsidR="4D260496" w:rsidP="4D260496" w:rsidRDefault="4D260496" w14:paraId="3B68E11D" w14:textId="63EC75C4">
            <w:pPr>
              <w:rPr>
                <w:color w:val="000000" w:themeColor="text1"/>
                <w:sz w:val="22"/>
                <w:szCs w:val="22"/>
              </w:rPr>
            </w:pPr>
            <w:r w:rsidRPr="4D260496">
              <w:rPr>
                <w:color w:val="000000" w:themeColor="text1"/>
                <w:sz w:val="22"/>
                <w:szCs w:val="22"/>
              </w:rPr>
              <w:t>03.04.2025 - 26.05.2025</w:t>
            </w:r>
          </w:p>
        </w:tc>
        <w:tc>
          <w:tcPr>
            <w:tcW w:w="1327" w:type="dxa"/>
            <w:tcMar>
              <w:left w:w="105" w:type="dxa"/>
              <w:right w:w="105" w:type="dxa"/>
            </w:tcMar>
          </w:tcPr>
          <w:p w:rsidR="4D260496" w:rsidP="4D260496" w:rsidRDefault="4D260496" w14:paraId="2DF73CA1" w14:textId="64B22388">
            <w:pPr>
              <w:spacing w:line="279" w:lineRule="auto"/>
              <w:rPr>
                <w:color w:val="000000" w:themeColor="text1"/>
                <w:sz w:val="22"/>
                <w:szCs w:val="22"/>
              </w:rPr>
            </w:pPr>
            <w:r w:rsidRPr="4D260496">
              <w:rPr>
                <w:color w:val="000000" w:themeColor="text1"/>
                <w:sz w:val="22"/>
                <w:szCs w:val="22"/>
              </w:rPr>
              <w:t>8</w:t>
            </w:r>
          </w:p>
        </w:tc>
        <w:tc>
          <w:tcPr>
            <w:tcW w:w="2953" w:type="dxa"/>
            <w:tcMar>
              <w:left w:w="105" w:type="dxa"/>
              <w:right w:w="105" w:type="dxa"/>
            </w:tcMar>
          </w:tcPr>
          <w:p w:rsidR="4D260496" w:rsidP="4D260496" w:rsidRDefault="4D260496" w14:paraId="64E1B218" w14:textId="666EF7C1">
            <w:pPr>
              <w:rPr>
                <w:color w:val="000000" w:themeColor="text1"/>
                <w:sz w:val="22"/>
                <w:szCs w:val="22"/>
              </w:rPr>
            </w:pPr>
            <w:r w:rsidRPr="4D260496">
              <w:rPr>
                <w:color w:val="000000" w:themeColor="text1"/>
                <w:sz w:val="22"/>
                <w:szCs w:val="22"/>
              </w:rPr>
              <w:t>Definēti</w:t>
            </w:r>
            <w:r w:rsidRPr="4D260496" w:rsidR="0A8A526C">
              <w:rPr>
                <w:color w:val="000000" w:themeColor="text1"/>
                <w:sz w:val="22"/>
                <w:szCs w:val="22"/>
              </w:rPr>
              <w:t xml:space="preserve"> nepieciešamie</w:t>
            </w:r>
            <w:r w:rsidRPr="4D260496">
              <w:rPr>
                <w:color w:val="000000" w:themeColor="text1"/>
                <w:sz w:val="22"/>
                <w:szCs w:val="22"/>
              </w:rPr>
              <w:t xml:space="preserve"> ielu tir</w:t>
            </w:r>
            <w:r w:rsidRPr="4D260496" w:rsidR="3EEA804A">
              <w:rPr>
                <w:color w:val="000000" w:themeColor="text1"/>
                <w:sz w:val="22"/>
                <w:szCs w:val="22"/>
              </w:rPr>
              <w:t>d</w:t>
            </w:r>
            <w:r w:rsidRPr="4D260496">
              <w:rPr>
                <w:color w:val="000000" w:themeColor="text1"/>
                <w:sz w:val="22"/>
                <w:szCs w:val="22"/>
              </w:rPr>
              <w:t xml:space="preserve">zniecības </w:t>
            </w:r>
            <w:r w:rsidRPr="4D260496" w:rsidR="1ED80957">
              <w:rPr>
                <w:color w:val="000000" w:themeColor="text1"/>
                <w:sz w:val="22"/>
                <w:szCs w:val="22"/>
              </w:rPr>
              <w:t xml:space="preserve">regulējuma </w:t>
            </w:r>
            <w:r w:rsidRPr="4D260496">
              <w:rPr>
                <w:color w:val="000000" w:themeColor="text1"/>
                <w:sz w:val="22"/>
                <w:szCs w:val="22"/>
              </w:rPr>
              <w:t>uzlabojum</w:t>
            </w:r>
            <w:r w:rsidRPr="4D260496" w:rsidR="2A80DD15">
              <w:rPr>
                <w:color w:val="000000" w:themeColor="text1"/>
                <w:sz w:val="22"/>
                <w:szCs w:val="22"/>
              </w:rPr>
              <w:t>i</w:t>
            </w:r>
            <w:r w:rsidRPr="185D7CE8" w:rsidR="33C92451">
              <w:rPr>
                <w:color w:val="000000" w:themeColor="text1"/>
                <w:sz w:val="22"/>
                <w:szCs w:val="22"/>
              </w:rPr>
              <w:t>.</w:t>
            </w:r>
          </w:p>
        </w:tc>
      </w:tr>
      <w:tr w:rsidR="4D260496" w:rsidTr="24FF595F" w14:paraId="22207D8E" w14:textId="77777777">
        <w:trPr>
          <w:trHeight w:val="300"/>
        </w:trPr>
        <w:tc>
          <w:tcPr>
            <w:tcW w:w="2250" w:type="dxa"/>
            <w:tcMar>
              <w:left w:w="105" w:type="dxa"/>
              <w:right w:w="105" w:type="dxa"/>
            </w:tcMar>
          </w:tcPr>
          <w:p w:rsidR="4D260496" w:rsidP="4D260496" w:rsidRDefault="4D260496" w14:paraId="7BE8D9EA" w14:textId="55635BD1">
            <w:pPr>
              <w:rPr>
                <w:color w:val="444444"/>
                <w:sz w:val="22"/>
                <w:szCs w:val="22"/>
              </w:rPr>
            </w:pPr>
            <w:r w:rsidRPr="4D260496">
              <w:rPr>
                <w:color w:val="444444"/>
                <w:sz w:val="22"/>
                <w:szCs w:val="22"/>
              </w:rPr>
              <w:t xml:space="preserve">Sabiedrības līdzdalības pilnveidošana </w:t>
            </w:r>
            <w:r w:rsidRPr="185D7CE8" w:rsidR="185D7CE8">
              <w:rPr>
                <w:color w:val="444444"/>
                <w:sz w:val="22"/>
                <w:szCs w:val="22"/>
              </w:rPr>
              <w:t>civi</w:t>
            </w:r>
            <w:r w:rsidRPr="185D7CE8" w:rsidR="4B5289C3">
              <w:rPr>
                <w:color w:val="444444"/>
                <w:sz w:val="22"/>
                <w:szCs w:val="22"/>
              </w:rPr>
              <w:t>lajā</w:t>
            </w:r>
            <w:r w:rsidRPr="185D7CE8" w:rsidR="185D7CE8">
              <w:rPr>
                <w:color w:val="444444"/>
                <w:sz w:val="22"/>
                <w:szCs w:val="22"/>
              </w:rPr>
              <w:t xml:space="preserve"> aizsardzīb</w:t>
            </w:r>
            <w:r w:rsidRPr="185D7CE8" w:rsidR="543A05A0">
              <w:rPr>
                <w:color w:val="444444"/>
                <w:sz w:val="22"/>
                <w:szCs w:val="22"/>
              </w:rPr>
              <w:t>ā</w:t>
            </w:r>
          </w:p>
        </w:tc>
        <w:tc>
          <w:tcPr>
            <w:tcW w:w="1576" w:type="dxa"/>
            <w:tcMar>
              <w:left w:w="105" w:type="dxa"/>
              <w:right w:w="105" w:type="dxa"/>
            </w:tcMar>
          </w:tcPr>
          <w:p w:rsidR="4D260496" w:rsidP="4D260496" w:rsidRDefault="4D260496" w14:paraId="15564842" w14:textId="052D84E5">
            <w:pPr>
              <w:rPr>
                <w:color w:val="000000" w:themeColor="text1"/>
                <w:sz w:val="22"/>
                <w:szCs w:val="22"/>
              </w:rPr>
            </w:pPr>
            <w:r w:rsidRPr="4D260496">
              <w:rPr>
                <w:color w:val="000000" w:themeColor="text1"/>
                <w:sz w:val="22"/>
                <w:szCs w:val="22"/>
              </w:rPr>
              <w:t>Iekšlietu ministrija</w:t>
            </w:r>
          </w:p>
        </w:tc>
        <w:tc>
          <w:tcPr>
            <w:tcW w:w="1344" w:type="dxa"/>
            <w:tcMar>
              <w:left w:w="105" w:type="dxa"/>
              <w:right w:w="105" w:type="dxa"/>
            </w:tcMar>
          </w:tcPr>
          <w:p w:rsidR="4D260496" w:rsidP="4D260496" w:rsidRDefault="4D260496" w14:paraId="7B51F815" w14:textId="02D1C6D3">
            <w:pPr>
              <w:rPr>
                <w:color w:val="000000" w:themeColor="text1"/>
                <w:sz w:val="22"/>
                <w:szCs w:val="22"/>
              </w:rPr>
            </w:pPr>
            <w:r w:rsidRPr="4D260496">
              <w:rPr>
                <w:color w:val="000000" w:themeColor="text1"/>
                <w:sz w:val="22"/>
                <w:szCs w:val="22"/>
              </w:rPr>
              <w:t>17.03.2025 - 15.05.2025</w:t>
            </w:r>
          </w:p>
        </w:tc>
        <w:tc>
          <w:tcPr>
            <w:tcW w:w="1327" w:type="dxa"/>
            <w:tcMar>
              <w:left w:w="105" w:type="dxa"/>
              <w:right w:w="105" w:type="dxa"/>
            </w:tcMar>
          </w:tcPr>
          <w:p w:rsidR="4D260496" w:rsidP="4D260496" w:rsidRDefault="4D260496" w14:paraId="29C7913A" w14:textId="44117641">
            <w:pPr>
              <w:spacing w:line="279" w:lineRule="auto"/>
              <w:rPr>
                <w:color w:val="000000" w:themeColor="text1"/>
                <w:sz w:val="22"/>
                <w:szCs w:val="22"/>
              </w:rPr>
            </w:pPr>
            <w:r w:rsidRPr="4D260496">
              <w:rPr>
                <w:color w:val="000000" w:themeColor="text1"/>
                <w:sz w:val="22"/>
                <w:szCs w:val="22"/>
              </w:rPr>
              <w:t>28</w:t>
            </w:r>
          </w:p>
        </w:tc>
        <w:tc>
          <w:tcPr>
            <w:tcW w:w="2953" w:type="dxa"/>
            <w:tcMar>
              <w:left w:w="105" w:type="dxa"/>
              <w:right w:w="105" w:type="dxa"/>
            </w:tcMar>
          </w:tcPr>
          <w:p w:rsidR="4D260496" w:rsidP="4D260496" w:rsidRDefault="4D260496" w14:paraId="43A92AB3" w14:textId="0EC9112E">
            <w:pPr>
              <w:rPr>
                <w:color w:val="000000" w:themeColor="text1"/>
                <w:sz w:val="22"/>
                <w:szCs w:val="22"/>
              </w:rPr>
            </w:pPr>
            <w:r w:rsidRPr="4D260496">
              <w:rPr>
                <w:color w:val="000000" w:themeColor="text1"/>
                <w:sz w:val="22"/>
                <w:szCs w:val="22"/>
              </w:rPr>
              <w:t>Izstrādāts algoritms sabiedrības iesaistei civilajā aizsardzībā</w:t>
            </w:r>
            <w:r w:rsidRPr="4D260496" w:rsidR="31AAFFC1">
              <w:rPr>
                <w:color w:val="000000" w:themeColor="text1"/>
                <w:sz w:val="22"/>
                <w:szCs w:val="22"/>
              </w:rPr>
              <w:t xml:space="preserve"> un katastrofu </w:t>
            </w:r>
            <w:r w:rsidRPr="4D260496" w:rsidR="0A14BF27">
              <w:rPr>
                <w:color w:val="000000" w:themeColor="text1"/>
                <w:sz w:val="22"/>
                <w:szCs w:val="22"/>
              </w:rPr>
              <w:t>seku likvidēšanā</w:t>
            </w:r>
            <w:r w:rsidRPr="185D7CE8" w:rsidR="29ED0E75">
              <w:rPr>
                <w:color w:val="000000" w:themeColor="text1"/>
                <w:sz w:val="22"/>
                <w:szCs w:val="22"/>
              </w:rPr>
              <w:t>.</w:t>
            </w:r>
          </w:p>
        </w:tc>
      </w:tr>
      <w:tr w:rsidR="4D260496" w:rsidTr="24FF595F" w14:paraId="138EF715" w14:textId="77777777">
        <w:trPr>
          <w:trHeight w:val="300"/>
        </w:trPr>
        <w:tc>
          <w:tcPr>
            <w:tcW w:w="2250" w:type="dxa"/>
            <w:tcMar>
              <w:left w:w="105" w:type="dxa"/>
              <w:right w:w="105" w:type="dxa"/>
            </w:tcMar>
          </w:tcPr>
          <w:p w:rsidR="4D260496" w:rsidP="4D260496" w:rsidRDefault="4D260496" w14:paraId="5A1AC3F3" w14:textId="2011B494">
            <w:pPr>
              <w:rPr>
                <w:color w:val="444444"/>
                <w:sz w:val="22"/>
                <w:szCs w:val="22"/>
              </w:rPr>
            </w:pPr>
            <w:r w:rsidRPr="4D260496">
              <w:rPr>
                <w:color w:val="444444"/>
                <w:sz w:val="22"/>
                <w:szCs w:val="22"/>
              </w:rPr>
              <w:t>Satricinājums rezultātam: birokrātijas mazināšana Uzņēmumu reģistrā</w:t>
            </w:r>
          </w:p>
        </w:tc>
        <w:tc>
          <w:tcPr>
            <w:tcW w:w="1576" w:type="dxa"/>
            <w:tcMar>
              <w:left w:w="105" w:type="dxa"/>
              <w:right w:w="105" w:type="dxa"/>
            </w:tcMar>
          </w:tcPr>
          <w:p w:rsidR="4D260496" w:rsidP="4D260496" w:rsidRDefault="4D260496" w14:paraId="615585FB" w14:textId="5A8F1C7F">
            <w:pPr>
              <w:rPr>
                <w:color w:val="000000" w:themeColor="text1"/>
                <w:sz w:val="22"/>
                <w:szCs w:val="22"/>
              </w:rPr>
            </w:pPr>
            <w:r w:rsidRPr="4D260496">
              <w:rPr>
                <w:color w:val="000000" w:themeColor="text1"/>
                <w:sz w:val="22"/>
                <w:szCs w:val="22"/>
              </w:rPr>
              <w:t>Uzņēmumu reģistrs</w:t>
            </w:r>
          </w:p>
        </w:tc>
        <w:tc>
          <w:tcPr>
            <w:tcW w:w="1344" w:type="dxa"/>
            <w:tcMar>
              <w:left w:w="105" w:type="dxa"/>
              <w:right w:w="105" w:type="dxa"/>
            </w:tcMar>
          </w:tcPr>
          <w:p w:rsidR="4D260496" w:rsidP="4D260496" w:rsidRDefault="4D260496" w14:paraId="10005612" w14:textId="62ACB498">
            <w:pPr>
              <w:rPr>
                <w:color w:val="000000" w:themeColor="text1"/>
                <w:sz w:val="22"/>
                <w:szCs w:val="22"/>
              </w:rPr>
            </w:pPr>
            <w:r w:rsidRPr="4D260496">
              <w:rPr>
                <w:color w:val="000000" w:themeColor="text1"/>
                <w:sz w:val="22"/>
                <w:szCs w:val="22"/>
              </w:rPr>
              <w:t>19.03.2025 - 29.04.2025</w:t>
            </w:r>
          </w:p>
        </w:tc>
        <w:tc>
          <w:tcPr>
            <w:tcW w:w="1327" w:type="dxa"/>
            <w:tcMar>
              <w:left w:w="105" w:type="dxa"/>
              <w:right w:w="105" w:type="dxa"/>
            </w:tcMar>
          </w:tcPr>
          <w:p w:rsidR="4D260496" w:rsidP="4D260496" w:rsidRDefault="4D260496" w14:paraId="0FFDAB04" w14:textId="51817E59">
            <w:pPr>
              <w:rPr>
                <w:color w:val="000000" w:themeColor="text1"/>
                <w:sz w:val="22"/>
                <w:szCs w:val="22"/>
              </w:rPr>
            </w:pPr>
            <w:r w:rsidRPr="4D260496">
              <w:rPr>
                <w:color w:val="000000" w:themeColor="text1"/>
                <w:sz w:val="22"/>
                <w:szCs w:val="22"/>
              </w:rPr>
              <w:t>5</w:t>
            </w:r>
          </w:p>
        </w:tc>
        <w:tc>
          <w:tcPr>
            <w:tcW w:w="2953" w:type="dxa"/>
            <w:tcMar>
              <w:left w:w="105" w:type="dxa"/>
              <w:right w:w="105" w:type="dxa"/>
            </w:tcMar>
          </w:tcPr>
          <w:p w:rsidR="0BA44417" w:rsidP="4D260496" w:rsidRDefault="35B3A208" w14:paraId="33BFAC58" w14:textId="4C34D767">
            <w:pPr>
              <w:rPr>
                <w:color w:val="000000" w:themeColor="text1"/>
                <w:sz w:val="22"/>
                <w:szCs w:val="22"/>
              </w:rPr>
            </w:pPr>
            <w:r w:rsidRPr="185D7CE8">
              <w:rPr>
                <w:color w:val="000000" w:themeColor="text1"/>
                <w:sz w:val="22"/>
                <w:szCs w:val="22"/>
              </w:rPr>
              <w:t>Vienkāršota Uzņēmumu reģistra pakalpojumu pieredze, samazinot birokrātisko slogu.</w:t>
            </w:r>
          </w:p>
        </w:tc>
      </w:tr>
      <w:tr w:rsidR="4D260496" w:rsidTr="24FF595F" w14:paraId="5DD436D9" w14:textId="77777777">
        <w:trPr>
          <w:trHeight w:val="300"/>
        </w:trPr>
        <w:tc>
          <w:tcPr>
            <w:tcW w:w="2250" w:type="dxa"/>
            <w:tcMar>
              <w:left w:w="105" w:type="dxa"/>
              <w:right w:w="105" w:type="dxa"/>
            </w:tcMar>
          </w:tcPr>
          <w:p w:rsidR="4D260496" w:rsidP="4D260496" w:rsidRDefault="4D260496" w14:paraId="5762F72A" w14:textId="7E197C01">
            <w:pPr>
              <w:rPr>
                <w:color w:val="444444"/>
                <w:sz w:val="22"/>
                <w:szCs w:val="22"/>
              </w:rPr>
            </w:pPr>
            <w:proofErr w:type="spellStart"/>
            <w:r w:rsidRPr="4D260496">
              <w:rPr>
                <w:color w:val="444444"/>
                <w:sz w:val="22"/>
                <w:szCs w:val="22"/>
              </w:rPr>
              <w:t>Bezpapīra</w:t>
            </w:r>
            <w:proofErr w:type="spellEnd"/>
            <w:r w:rsidRPr="4D260496">
              <w:rPr>
                <w:color w:val="444444"/>
                <w:sz w:val="22"/>
                <w:szCs w:val="22"/>
              </w:rPr>
              <w:t xml:space="preserve"> pašvaldība</w:t>
            </w:r>
          </w:p>
        </w:tc>
        <w:tc>
          <w:tcPr>
            <w:tcW w:w="1576" w:type="dxa"/>
            <w:tcMar>
              <w:left w:w="105" w:type="dxa"/>
              <w:right w:w="105" w:type="dxa"/>
            </w:tcMar>
          </w:tcPr>
          <w:p w:rsidR="4D260496" w:rsidP="4D260496" w:rsidRDefault="4D260496" w14:paraId="25F93F39" w14:textId="0CCBC76E">
            <w:pPr>
              <w:rPr>
                <w:color w:val="000000" w:themeColor="text1"/>
                <w:sz w:val="22"/>
                <w:szCs w:val="22"/>
              </w:rPr>
            </w:pPr>
            <w:r w:rsidRPr="24FF595F" w:rsidR="41B35D92">
              <w:rPr>
                <w:color w:val="000000" w:themeColor="text1" w:themeTint="FF" w:themeShade="FF"/>
                <w:sz w:val="22"/>
                <w:szCs w:val="22"/>
              </w:rPr>
              <w:t xml:space="preserve">Liepājas </w:t>
            </w:r>
            <w:r w:rsidRPr="24FF595F" w:rsidR="02D2BF41">
              <w:rPr>
                <w:color w:val="000000" w:themeColor="text1" w:themeTint="FF" w:themeShade="FF"/>
                <w:sz w:val="22"/>
                <w:szCs w:val="22"/>
              </w:rPr>
              <w:t>v</w:t>
            </w:r>
            <w:r w:rsidRPr="24FF595F" w:rsidR="41B35D92">
              <w:rPr>
                <w:color w:val="000000" w:themeColor="text1" w:themeTint="FF" w:themeShade="FF"/>
                <w:sz w:val="22"/>
                <w:szCs w:val="22"/>
              </w:rPr>
              <w:t>alstpilsētas</w:t>
            </w:r>
            <w:r w:rsidRPr="24FF595F" w:rsidR="41B35D92">
              <w:rPr>
                <w:color w:val="000000" w:themeColor="text1" w:themeTint="FF" w:themeShade="FF"/>
                <w:sz w:val="22"/>
                <w:szCs w:val="22"/>
              </w:rPr>
              <w:t xml:space="preserve"> pašvaldība</w:t>
            </w:r>
          </w:p>
        </w:tc>
        <w:tc>
          <w:tcPr>
            <w:tcW w:w="1344" w:type="dxa"/>
            <w:tcMar>
              <w:left w:w="105" w:type="dxa"/>
              <w:right w:w="105" w:type="dxa"/>
            </w:tcMar>
          </w:tcPr>
          <w:p w:rsidR="4D260496" w:rsidP="4D260496" w:rsidRDefault="4D260496" w14:paraId="72DBF846" w14:textId="00B725B4">
            <w:pPr>
              <w:rPr>
                <w:color w:val="000000" w:themeColor="text1"/>
                <w:sz w:val="22"/>
                <w:szCs w:val="22"/>
              </w:rPr>
            </w:pPr>
            <w:r w:rsidRPr="4D260496">
              <w:rPr>
                <w:color w:val="000000" w:themeColor="text1"/>
                <w:sz w:val="22"/>
                <w:szCs w:val="22"/>
              </w:rPr>
              <w:t>04.04.2025 - 16.05.2025</w:t>
            </w:r>
          </w:p>
        </w:tc>
        <w:tc>
          <w:tcPr>
            <w:tcW w:w="1327" w:type="dxa"/>
            <w:tcMar>
              <w:left w:w="105" w:type="dxa"/>
              <w:right w:w="105" w:type="dxa"/>
            </w:tcMar>
          </w:tcPr>
          <w:p w:rsidR="4D260496" w:rsidP="4D260496" w:rsidRDefault="4D260496" w14:paraId="68437EBD" w14:textId="124F33CE">
            <w:pPr>
              <w:spacing w:line="279" w:lineRule="auto"/>
              <w:rPr>
                <w:color w:val="000000" w:themeColor="text1"/>
                <w:sz w:val="22"/>
                <w:szCs w:val="22"/>
              </w:rPr>
            </w:pPr>
            <w:r w:rsidRPr="4D260496">
              <w:rPr>
                <w:color w:val="000000" w:themeColor="text1"/>
                <w:sz w:val="22"/>
                <w:szCs w:val="22"/>
              </w:rPr>
              <w:t>9</w:t>
            </w:r>
          </w:p>
        </w:tc>
        <w:tc>
          <w:tcPr>
            <w:tcW w:w="2953" w:type="dxa"/>
            <w:tcMar>
              <w:left w:w="105" w:type="dxa"/>
              <w:right w:w="105" w:type="dxa"/>
            </w:tcMar>
          </w:tcPr>
          <w:p w:rsidR="08BE2BA1" w:rsidP="4D260496" w:rsidRDefault="411A5815" w14:paraId="241520C4" w14:textId="7368E8F0">
            <w:pPr>
              <w:rPr>
                <w:color w:val="000000" w:themeColor="text1"/>
                <w:sz w:val="22"/>
                <w:szCs w:val="22"/>
              </w:rPr>
            </w:pPr>
            <w:r w:rsidRPr="185D7CE8">
              <w:rPr>
                <w:color w:val="000000" w:themeColor="text1"/>
                <w:sz w:val="22"/>
                <w:szCs w:val="22"/>
              </w:rPr>
              <w:t>Izstrādāts “Digitālais Špikeris” – praktisks rīks papīra patēriņa mazināšanai.</w:t>
            </w:r>
          </w:p>
        </w:tc>
      </w:tr>
      <w:tr w:rsidR="4D260496" w:rsidTr="24FF595F" w14:paraId="32B417FA" w14:textId="77777777">
        <w:trPr>
          <w:trHeight w:val="300"/>
        </w:trPr>
        <w:tc>
          <w:tcPr>
            <w:tcW w:w="2250" w:type="dxa"/>
            <w:tcMar>
              <w:left w:w="105" w:type="dxa"/>
              <w:right w:w="105" w:type="dxa"/>
            </w:tcMar>
          </w:tcPr>
          <w:p w:rsidR="4D260496" w:rsidP="4D260496" w:rsidRDefault="4D260496" w14:paraId="6BC76F30" w14:textId="70C9C679">
            <w:pPr>
              <w:rPr>
                <w:color w:val="444444"/>
                <w:sz w:val="22"/>
                <w:szCs w:val="22"/>
              </w:rPr>
            </w:pPr>
            <w:r w:rsidRPr="4D260496">
              <w:rPr>
                <w:color w:val="444444"/>
                <w:sz w:val="22"/>
                <w:szCs w:val="22"/>
              </w:rPr>
              <w:t>Donoru kustības ilgtspējības risinājums</w:t>
            </w:r>
          </w:p>
        </w:tc>
        <w:tc>
          <w:tcPr>
            <w:tcW w:w="1576" w:type="dxa"/>
            <w:tcMar>
              <w:left w:w="105" w:type="dxa"/>
              <w:right w:w="105" w:type="dxa"/>
            </w:tcMar>
          </w:tcPr>
          <w:p w:rsidR="4D260496" w:rsidP="4D260496" w:rsidRDefault="4D260496" w14:paraId="102B6F91" w14:textId="3706B710">
            <w:pPr>
              <w:rPr>
                <w:color w:val="000000" w:themeColor="text1"/>
                <w:sz w:val="22"/>
                <w:szCs w:val="22"/>
              </w:rPr>
            </w:pPr>
            <w:proofErr w:type="gramStart"/>
            <w:r w:rsidRPr="4D260496">
              <w:rPr>
                <w:color w:val="000000" w:themeColor="text1"/>
                <w:sz w:val="22"/>
                <w:szCs w:val="22"/>
              </w:rPr>
              <w:t>Valsts Asinsdonoru Centrs</w:t>
            </w:r>
            <w:proofErr w:type="gramEnd"/>
          </w:p>
        </w:tc>
        <w:tc>
          <w:tcPr>
            <w:tcW w:w="1344" w:type="dxa"/>
            <w:tcMar>
              <w:left w:w="105" w:type="dxa"/>
              <w:right w:w="105" w:type="dxa"/>
            </w:tcMar>
          </w:tcPr>
          <w:p w:rsidR="4D260496" w:rsidP="4D260496" w:rsidRDefault="4D260496" w14:paraId="31AEDBFD" w14:textId="5349EFAD">
            <w:pPr>
              <w:rPr>
                <w:color w:val="000000" w:themeColor="text1"/>
                <w:sz w:val="22"/>
                <w:szCs w:val="22"/>
              </w:rPr>
            </w:pPr>
            <w:r w:rsidRPr="4D260496">
              <w:rPr>
                <w:color w:val="000000" w:themeColor="text1"/>
                <w:sz w:val="22"/>
                <w:szCs w:val="22"/>
              </w:rPr>
              <w:t>10.03.2025 - 14.05.2025</w:t>
            </w:r>
          </w:p>
        </w:tc>
        <w:tc>
          <w:tcPr>
            <w:tcW w:w="1327" w:type="dxa"/>
            <w:tcMar>
              <w:left w:w="105" w:type="dxa"/>
              <w:right w:w="105" w:type="dxa"/>
            </w:tcMar>
          </w:tcPr>
          <w:p w:rsidR="4D260496" w:rsidP="4D260496" w:rsidRDefault="4D260496" w14:paraId="1A45AEDF" w14:textId="42451F7C">
            <w:pPr>
              <w:spacing w:line="279" w:lineRule="auto"/>
              <w:rPr>
                <w:color w:val="000000" w:themeColor="text1"/>
                <w:sz w:val="22"/>
                <w:szCs w:val="22"/>
              </w:rPr>
            </w:pPr>
            <w:r w:rsidRPr="4D260496">
              <w:rPr>
                <w:color w:val="000000" w:themeColor="text1"/>
                <w:sz w:val="22"/>
                <w:szCs w:val="22"/>
              </w:rPr>
              <w:t>8</w:t>
            </w:r>
          </w:p>
        </w:tc>
        <w:tc>
          <w:tcPr>
            <w:tcW w:w="2953" w:type="dxa"/>
            <w:tcMar>
              <w:left w:w="105" w:type="dxa"/>
              <w:right w:w="105" w:type="dxa"/>
            </w:tcMar>
          </w:tcPr>
          <w:p w:rsidR="4D260496" w:rsidP="4D260496" w:rsidRDefault="3D54B5A6" w14:paraId="072CF16B" w14:textId="74E17A27">
            <w:pPr>
              <w:rPr>
                <w:color w:val="000000" w:themeColor="text1"/>
                <w:sz w:val="22"/>
                <w:szCs w:val="22"/>
              </w:rPr>
            </w:pPr>
            <w:proofErr w:type="gramStart"/>
            <w:r w:rsidRPr="185D7CE8">
              <w:rPr>
                <w:color w:val="000000" w:themeColor="text1"/>
                <w:sz w:val="22"/>
                <w:szCs w:val="22"/>
              </w:rPr>
              <w:t>Izstrādāti risinājumi</w:t>
            </w:r>
            <w:proofErr w:type="gramEnd"/>
            <w:r w:rsidRPr="185D7CE8">
              <w:rPr>
                <w:color w:val="000000" w:themeColor="text1"/>
                <w:sz w:val="22"/>
                <w:szCs w:val="22"/>
              </w:rPr>
              <w:t xml:space="preserve"> – digitālais ziedošanas procesa skaidrojums un mobilās grupu ziedošanas iniciatīva.</w:t>
            </w:r>
          </w:p>
        </w:tc>
      </w:tr>
      <w:tr w:rsidR="4D260496" w:rsidTr="24FF595F" w14:paraId="2167E69C" w14:textId="77777777">
        <w:trPr>
          <w:trHeight w:val="300"/>
        </w:trPr>
        <w:tc>
          <w:tcPr>
            <w:tcW w:w="2250" w:type="dxa"/>
            <w:tcMar>
              <w:left w:w="105" w:type="dxa"/>
              <w:right w:w="105" w:type="dxa"/>
            </w:tcMar>
          </w:tcPr>
          <w:p w:rsidR="4D260496" w:rsidP="4D260496" w:rsidRDefault="4D260496" w14:paraId="19A10713" w14:textId="738F1454">
            <w:pPr>
              <w:rPr>
                <w:color w:val="444444"/>
                <w:sz w:val="22"/>
                <w:szCs w:val="22"/>
              </w:rPr>
            </w:pPr>
            <w:r w:rsidRPr="4D260496">
              <w:rPr>
                <w:color w:val="444444"/>
                <w:sz w:val="22"/>
                <w:szCs w:val="22"/>
              </w:rPr>
              <w:t>Brīvprātīgā darba informācijas sistēmas koncepta sagatavošana</w:t>
            </w:r>
          </w:p>
        </w:tc>
        <w:tc>
          <w:tcPr>
            <w:tcW w:w="1576" w:type="dxa"/>
            <w:tcMar>
              <w:left w:w="105" w:type="dxa"/>
              <w:right w:w="105" w:type="dxa"/>
            </w:tcMar>
          </w:tcPr>
          <w:p w:rsidR="4D260496" w:rsidP="4D260496" w:rsidRDefault="4D260496" w14:paraId="6C027045" w14:textId="59B4EBB3">
            <w:pPr>
              <w:rPr>
                <w:color w:val="000000" w:themeColor="text1"/>
                <w:sz w:val="22"/>
                <w:szCs w:val="22"/>
              </w:rPr>
            </w:pPr>
            <w:r w:rsidRPr="4D260496">
              <w:rPr>
                <w:color w:val="000000" w:themeColor="text1"/>
                <w:sz w:val="22"/>
                <w:szCs w:val="22"/>
              </w:rPr>
              <w:t>Labklājības ministrija</w:t>
            </w:r>
          </w:p>
        </w:tc>
        <w:tc>
          <w:tcPr>
            <w:tcW w:w="1344" w:type="dxa"/>
            <w:tcMar>
              <w:left w:w="105" w:type="dxa"/>
              <w:right w:w="105" w:type="dxa"/>
            </w:tcMar>
          </w:tcPr>
          <w:p w:rsidR="4D260496" w:rsidP="4D260496" w:rsidRDefault="4D260496" w14:paraId="08F241B3" w14:textId="3FBFA5CE">
            <w:pPr>
              <w:rPr>
                <w:color w:val="000000" w:themeColor="text1"/>
                <w:sz w:val="22"/>
                <w:szCs w:val="22"/>
              </w:rPr>
            </w:pPr>
            <w:r w:rsidRPr="4D260496">
              <w:rPr>
                <w:color w:val="000000" w:themeColor="text1"/>
                <w:sz w:val="22"/>
                <w:szCs w:val="22"/>
              </w:rPr>
              <w:t>31.03.2025 - 16.06.2025</w:t>
            </w:r>
          </w:p>
        </w:tc>
        <w:tc>
          <w:tcPr>
            <w:tcW w:w="1327" w:type="dxa"/>
            <w:tcMar>
              <w:left w:w="105" w:type="dxa"/>
              <w:right w:w="105" w:type="dxa"/>
            </w:tcMar>
          </w:tcPr>
          <w:p w:rsidR="4D260496" w:rsidP="4D260496" w:rsidRDefault="4D260496" w14:paraId="2C4FCBB6" w14:textId="23BE2528">
            <w:pPr>
              <w:spacing w:line="279" w:lineRule="auto"/>
              <w:rPr>
                <w:color w:val="000000" w:themeColor="text1"/>
                <w:sz w:val="22"/>
                <w:szCs w:val="22"/>
              </w:rPr>
            </w:pPr>
            <w:r w:rsidRPr="4D260496">
              <w:rPr>
                <w:color w:val="000000" w:themeColor="text1"/>
                <w:sz w:val="22"/>
                <w:szCs w:val="22"/>
              </w:rPr>
              <w:t>8</w:t>
            </w:r>
          </w:p>
        </w:tc>
        <w:tc>
          <w:tcPr>
            <w:tcW w:w="2953" w:type="dxa"/>
            <w:tcMar>
              <w:left w:w="105" w:type="dxa"/>
              <w:right w:w="105" w:type="dxa"/>
            </w:tcMar>
          </w:tcPr>
          <w:p w:rsidR="4D260496" w:rsidP="4D260496" w:rsidRDefault="1B923F26" w14:paraId="6940822B" w14:textId="737AC14C">
            <w:pPr>
              <w:rPr>
                <w:color w:val="000000" w:themeColor="text1"/>
                <w:sz w:val="22"/>
                <w:szCs w:val="22"/>
              </w:rPr>
            </w:pPr>
            <w:r w:rsidRPr="185D7CE8">
              <w:rPr>
                <w:color w:val="000000" w:themeColor="text1"/>
                <w:sz w:val="22"/>
                <w:szCs w:val="22"/>
              </w:rPr>
              <w:t>Izstrādāts jaunas</w:t>
            </w:r>
            <w:r w:rsidRPr="4D260496" w:rsidR="4D260496">
              <w:rPr>
                <w:color w:val="000000" w:themeColor="text1"/>
                <w:sz w:val="22"/>
                <w:szCs w:val="22"/>
              </w:rPr>
              <w:t xml:space="preserve"> brīvprāt</w:t>
            </w:r>
            <w:r w:rsidRPr="4D260496" w:rsidR="4970666C">
              <w:rPr>
                <w:color w:val="000000" w:themeColor="text1"/>
                <w:sz w:val="22"/>
                <w:szCs w:val="22"/>
              </w:rPr>
              <w:t>ī</w:t>
            </w:r>
            <w:r w:rsidRPr="4D260496" w:rsidR="4D260496">
              <w:rPr>
                <w:color w:val="000000" w:themeColor="text1"/>
                <w:sz w:val="22"/>
                <w:szCs w:val="22"/>
              </w:rPr>
              <w:t>gā darba</w:t>
            </w:r>
            <w:r w:rsidRPr="4D260496" w:rsidR="26C72DBB">
              <w:rPr>
                <w:color w:val="000000" w:themeColor="text1"/>
                <w:sz w:val="22"/>
                <w:szCs w:val="22"/>
              </w:rPr>
              <w:t xml:space="preserve"> </w:t>
            </w:r>
            <w:r w:rsidRPr="185D7CE8">
              <w:rPr>
                <w:color w:val="000000" w:themeColor="text1"/>
                <w:sz w:val="22"/>
                <w:szCs w:val="22"/>
              </w:rPr>
              <w:t>informācijas sistēmas</w:t>
            </w:r>
            <w:r w:rsidRPr="4D260496" w:rsidR="4D260496">
              <w:rPr>
                <w:color w:val="000000" w:themeColor="text1"/>
                <w:sz w:val="22"/>
                <w:szCs w:val="22"/>
              </w:rPr>
              <w:t xml:space="preserve"> prototips</w:t>
            </w:r>
            <w:r w:rsidRPr="185D7CE8" w:rsidR="15591F1F">
              <w:rPr>
                <w:color w:val="000000" w:themeColor="text1"/>
                <w:sz w:val="22"/>
                <w:szCs w:val="22"/>
              </w:rPr>
              <w:t>.</w:t>
            </w:r>
          </w:p>
        </w:tc>
      </w:tr>
      <w:tr w:rsidR="4D260496" w:rsidTr="24FF595F" w14:paraId="31A36445" w14:textId="77777777">
        <w:trPr>
          <w:trHeight w:val="300"/>
        </w:trPr>
        <w:tc>
          <w:tcPr>
            <w:tcW w:w="2250" w:type="dxa"/>
            <w:tcMar>
              <w:left w:w="105" w:type="dxa"/>
              <w:right w:w="105" w:type="dxa"/>
            </w:tcMar>
          </w:tcPr>
          <w:p w:rsidR="4D260496" w:rsidP="4D260496" w:rsidRDefault="4D260496" w14:paraId="622E7879" w14:textId="57DB5CFB">
            <w:pPr>
              <w:rPr>
                <w:color w:val="000000" w:themeColor="text1"/>
                <w:sz w:val="22"/>
                <w:szCs w:val="22"/>
              </w:rPr>
            </w:pPr>
            <w:r w:rsidRPr="4D260496">
              <w:rPr>
                <w:color w:val="000000" w:themeColor="text1"/>
                <w:sz w:val="22"/>
                <w:szCs w:val="22"/>
              </w:rPr>
              <w:t>Cilvēkkapitāla stiprināšana veselības nozarē</w:t>
            </w:r>
          </w:p>
        </w:tc>
        <w:tc>
          <w:tcPr>
            <w:tcW w:w="1576" w:type="dxa"/>
            <w:tcMar>
              <w:left w:w="105" w:type="dxa"/>
              <w:right w:w="105" w:type="dxa"/>
            </w:tcMar>
          </w:tcPr>
          <w:p w:rsidR="4D260496" w:rsidP="4D260496" w:rsidRDefault="4D260496" w14:paraId="3275D36C" w14:textId="5A3E6B16">
            <w:pPr>
              <w:rPr>
                <w:color w:val="000000" w:themeColor="text1"/>
                <w:sz w:val="22"/>
                <w:szCs w:val="22"/>
              </w:rPr>
            </w:pPr>
            <w:r w:rsidRPr="4D260496">
              <w:rPr>
                <w:color w:val="000000" w:themeColor="text1"/>
                <w:sz w:val="22"/>
                <w:szCs w:val="22"/>
              </w:rPr>
              <w:t>Veselības ministrija</w:t>
            </w:r>
          </w:p>
        </w:tc>
        <w:tc>
          <w:tcPr>
            <w:tcW w:w="1344" w:type="dxa"/>
            <w:tcMar>
              <w:left w:w="105" w:type="dxa"/>
              <w:right w:w="105" w:type="dxa"/>
            </w:tcMar>
          </w:tcPr>
          <w:p w:rsidR="4D260496" w:rsidP="4D260496" w:rsidRDefault="4D260496" w14:paraId="5F774ECC" w14:textId="22D95311">
            <w:pPr>
              <w:rPr>
                <w:color w:val="000000" w:themeColor="text1"/>
                <w:sz w:val="22"/>
                <w:szCs w:val="22"/>
              </w:rPr>
            </w:pPr>
            <w:r w:rsidRPr="4D260496">
              <w:rPr>
                <w:color w:val="000000" w:themeColor="text1"/>
                <w:sz w:val="22"/>
                <w:szCs w:val="22"/>
              </w:rPr>
              <w:t>22.04.2024 - 11.06.2024</w:t>
            </w:r>
          </w:p>
        </w:tc>
        <w:tc>
          <w:tcPr>
            <w:tcW w:w="1327" w:type="dxa"/>
            <w:tcMar>
              <w:left w:w="105" w:type="dxa"/>
              <w:right w:w="105" w:type="dxa"/>
            </w:tcMar>
          </w:tcPr>
          <w:p w:rsidR="4D260496" w:rsidP="4D260496" w:rsidRDefault="4D260496" w14:paraId="6BAAAF34" w14:textId="3A4B2CFE">
            <w:pPr>
              <w:spacing w:line="279" w:lineRule="auto"/>
              <w:rPr>
                <w:color w:val="000000" w:themeColor="text1"/>
                <w:sz w:val="22"/>
                <w:szCs w:val="22"/>
              </w:rPr>
            </w:pPr>
            <w:r w:rsidRPr="4D260496">
              <w:rPr>
                <w:color w:val="000000" w:themeColor="text1"/>
                <w:sz w:val="22"/>
                <w:szCs w:val="22"/>
              </w:rPr>
              <w:t>22</w:t>
            </w:r>
          </w:p>
        </w:tc>
        <w:tc>
          <w:tcPr>
            <w:tcW w:w="2953" w:type="dxa"/>
            <w:tcMar>
              <w:left w:w="105" w:type="dxa"/>
              <w:right w:w="105" w:type="dxa"/>
            </w:tcMar>
          </w:tcPr>
          <w:p w:rsidR="4D260496" w:rsidP="4D260496" w:rsidRDefault="4D5BAA58" w14:paraId="4EBA65CC" w14:textId="08510573">
            <w:pPr>
              <w:rPr>
                <w:color w:val="000000" w:themeColor="text1"/>
                <w:sz w:val="22"/>
                <w:szCs w:val="22"/>
              </w:rPr>
            </w:pPr>
            <w:r w:rsidRPr="185D7CE8">
              <w:rPr>
                <w:color w:val="000000" w:themeColor="text1"/>
                <w:sz w:val="22"/>
                <w:szCs w:val="22"/>
              </w:rPr>
              <w:t>Izstrādāts digitāls risinājums — cilvēkresursu aģentūras prototips — jauno ārstu piesaistei valsts un pašvaldību slimnīcām</w:t>
            </w:r>
          </w:p>
        </w:tc>
      </w:tr>
      <w:tr w:rsidR="4D260496" w:rsidTr="24FF595F" w14:paraId="370B8750" w14:textId="77777777">
        <w:trPr>
          <w:trHeight w:val="300"/>
        </w:trPr>
        <w:tc>
          <w:tcPr>
            <w:tcW w:w="2250" w:type="dxa"/>
            <w:tcMar>
              <w:left w:w="105" w:type="dxa"/>
              <w:right w:w="105" w:type="dxa"/>
            </w:tcMar>
          </w:tcPr>
          <w:p w:rsidR="4D260496" w:rsidP="4D260496" w:rsidRDefault="4D260496" w14:paraId="6507EA37" w14:textId="150543F8">
            <w:pPr>
              <w:rPr>
                <w:color w:val="000000" w:themeColor="text1"/>
                <w:sz w:val="22"/>
                <w:szCs w:val="22"/>
              </w:rPr>
            </w:pPr>
            <w:r w:rsidRPr="4D260496">
              <w:rPr>
                <w:color w:val="000000" w:themeColor="text1"/>
                <w:sz w:val="22"/>
                <w:szCs w:val="22"/>
              </w:rPr>
              <w:t xml:space="preserve">Misija </w:t>
            </w:r>
            <w:proofErr w:type="spellStart"/>
            <w:r w:rsidRPr="4D260496">
              <w:rPr>
                <w:color w:val="000000" w:themeColor="text1"/>
                <w:sz w:val="22"/>
                <w:szCs w:val="22"/>
              </w:rPr>
              <w:t>Bioreģions</w:t>
            </w:r>
            <w:proofErr w:type="spellEnd"/>
            <w:r w:rsidRPr="4D260496">
              <w:rPr>
                <w:color w:val="000000" w:themeColor="text1"/>
                <w:sz w:val="22"/>
                <w:szCs w:val="22"/>
              </w:rPr>
              <w:t>: pārvaldības un finansēšanas modeļa izstrāde</w:t>
            </w:r>
          </w:p>
        </w:tc>
        <w:tc>
          <w:tcPr>
            <w:tcW w:w="1576" w:type="dxa"/>
            <w:tcMar>
              <w:left w:w="105" w:type="dxa"/>
              <w:right w:w="105" w:type="dxa"/>
            </w:tcMar>
          </w:tcPr>
          <w:p w:rsidR="4D260496" w:rsidP="4D260496" w:rsidRDefault="4D260496" w14:paraId="3A9F1E6E" w14:textId="3FD0E767">
            <w:pPr>
              <w:rPr>
                <w:color w:val="000000" w:themeColor="text1"/>
                <w:sz w:val="22"/>
                <w:szCs w:val="22"/>
              </w:rPr>
            </w:pPr>
            <w:r w:rsidRPr="4D260496">
              <w:rPr>
                <w:color w:val="000000" w:themeColor="text1"/>
                <w:sz w:val="22"/>
                <w:szCs w:val="22"/>
              </w:rPr>
              <w:t>Cēsu novada pašvaldība</w:t>
            </w:r>
          </w:p>
        </w:tc>
        <w:tc>
          <w:tcPr>
            <w:tcW w:w="1344" w:type="dxa"/>
            <w:tcMar>
              <w:left w:w="105" w:type="dxa"/>
              <w:right w:w="105" w:type="dxa"/>
            </w:tcMar>
          </w:tcPr>
          <w:p w:rsidR="4D260496" w:rsidP="4D260496" w:rsidRDefault="4D260496" w14:paraId="5F8A282B" w14:textId="5B48B7D9">
            <w:pPr>
              <w:rPr>
                <w:color w:val="000000" w:themeColor="text1"/>
                <w:sz w:val="22"/>
                <w:szCs w:val="22"/>
              </w:rPr>
            </w:pPr>
            <w:r w:rsidRPr="4D260496">
              <w:rPr>
                <w:color w:val="000000" w:themeColor="text1"/>
                <w:sz w:val="22"/>
                <w:szCs w:val="22"/>
              </w:rPr>
              <w:t>22.04.2024</w:t>
            </w:r>
            <w:proofErr w:type="gramStart"/>
            <w:r w:rsidRPr="4D260496">
              <w:rPr>
                <w:color w:val="000000" w:themeColor="text1"/>
                <w:sz w:val="22"/>
                <w:szCs w:val="22"/>
              </w:rPr>
              <w:t xml:space="preserve">  </w:t>
            </w:r>
            <w:proofErr w:type="gramEnd"/>
            <w:r w:rsidRPr="4D260496">
              <w:rPr>
                <w:color w:val="000000" w:themeColor="text1"/>
                <w:sz w:val="22"/>
                <w:szCs w:val="22"/>
              </w:rPr>
              <w:t>- 10.06.2024</w:t>
            </w:r>
          </w:p>
        </w:tc>
        <w:tc>
          <w:tcPr>
            <w:tcW w:w="1327" w:type="dxa"/>
            <w:tcMar>
              <w:left w:w="105" w:type="dxa"/>
              <w:right w:w="105" w:type="dxa"/>
            </w:tcMar>
          </w:tcPr>
          <w:p w:rsidR="4D260496" w:rsidP="4D260496" w:rsidRDefault="4D260496" w14:paraId="5EE602E3" w14:textId="5005B496">
            <w:pPr>
              <w:spacing w:line="279" w:lineRule="auto"/>
              <w:rPr>
                <w:color w:val="000000" w:themeColor="text1"/>
                <w:sz w:val="22"/>
                <w:szCs w:val="22"/>
              </w:rPr>
            </w:pPr>
            <w:r w:rsidRPr="4D260496">
              <w:rPr>
                <w:color w:val="000000" w:themeColor="text1"/>
                <w:sz w:val="22"/>
                <w:szCs w:val="22"/>
              </w:rPr>
              <w:t>11</w:t>
            </w:r>
          </w:p>
        </w:tc>
        <w:tc>
          <w:tcPr>
            <w:tcW w:w="2953" w:type="dxa"/>
            <w:tcMar>
              <w:left w:w="105" w:type="dxa"/>
              <w:right w:w="105" w:type="dxa"/>
            </w:tcMar>
          </w:tcPr>
          <w:p w:rsidR="4D260496" w:rsidP="4D260496" w:rsidRDefault="51C0BB3E" w14:paraId="057F8D0B" w14:textId="0DD73592">
            <w:pPr>
              <w:rPr>
                <w:color w:val="000000" w:themeColor="text1"/>
                <w:sz w:val="22"/>
                <w:szCs w:val="22"/>
              </w:rPr>
            </w:pPr>
            <w:r w:rsidRPr="185D7CE8">
              <w:rPr>
                <w:color w:val="000000" w:themeColor="text1"/>
                <w:sz w:val="22"/>
                <w:szCs w:val="22"/>
              </w:rPr>
              <w:t xml:space="preserve">Izstrādāts </w:t>
            </w:r>
            <w:proofErr w:type="spellStart"/>
            <w:r w:rsidRPr="185D7CE8">
              <w:rPr>
                <w:color w:val="000000" w:themeColor="text1"/>
                <w:sz w:val="22"/>
                <w:szCs w:val="22"/>
              </w:rPr>
              <w:t>b</w:t>
            </w:r>
            <w:r w:rsidRPr="185D7CE8" w:rsidR="185D7CE8">
              <w:rPr>
                <w:color w:val="000000" w:themeColor="text1"/>
                <w:sz w:val="22"/>
                <w:szCs w:val="22"/>
              </w:rPr>
              <w:t>ioreģiona</w:t>
            </w:r>
            <w:proofErr w:type="spellEnd"/>
            <w:r w:rsidRPr="4D260496" w:rsidR="4D260496">
              <w:rPr>
                <w:color w:val="000000" w:themeColor="text1"/>
                <w:sz w:val="22"/>
                <w:szCs w:val="22"/>
              </w:rPr>
              <w:t xml:space="preserve"> memoranda iedzīvināšanas modelis un</w:t>
            </w:r>
            <w:r w:rsidRPr="4D260496" w:rsidR="2BA1D061">
              <w:rPr>
                <w:color w:val="000000" w:themeColor="text1"/>
                <w:sz w:val="22"/>
                <w:szCs w:val="22"/>
              </w:rPr>
              <w:t xml:space="preserve"> sabiedrības līdzdalības</w:t>
            </w:r>
            <w:r w:rsidRPr="4D260496" w:rsidR="4D260496">
              <w:rPr>
                <w:color w:val="000000" w:themeColor="text1"/>
                <w:sz w:val="22"/>
                <w:szCs w:val="22"/>
              </w:rPr>
              <w:t xml:space="preserve"> platformas prototips</w:t>
            </w:r>
            <w:r w:rsidRPr="185D7CE8" w:rsidR="2FA1ED70">
              <w:rPr>
                <w:color w:val="000000" w:themeColor="text1"/>
                <w:sz w:val="22"/>
                <w:szCs w:val="22"/>
              </w:rPr>
              <w:t>.</w:t>
            </w:r>
          </w:p>
        </w:tc>
      </w:tr>
      <w:tr w:rsidR="4D260496" w:rsidTr="24FF595F" w14:paraId="1E6F5532" w14:textId="77777777">
        <w:trPr>
          <w:trHeight w:val="300"/>
        </w:trPr>
        <w:tc>
          <w:tcPr>
            <w:tcW w:w="2250" w:type="dxa"/>
            <w:tcMar>
              <w:left w:w="105" w:type="dxa"/>
              <w:right w:w="105" w:type="dxa"/>
            </w:tcMar>
          </w:tcPr>
          <w:p w:rsidR="4D260496" w:rsidP="4D260496" w:rsidRDefault="4D260496" w14:paraId="20508A10" w14:textId="1DACA3A2">
            <w:pPr>
              <w:rPr>
                <w:color w:val="000000" w:themeColor="text1"/>
                <w:sz w:val="22"/>
                <w:szCs w:val="22"/>
              </w:rPr>
            </w:pPr>
            <w:r w:rsidRPr="4D260496">
              <w:rPr>
                <w:color w:val="000000" w:themeColor="text1"/>
                <w:sz w:val="22"/>
                <w:szCs w:val="22"/>
              </w:rPr>
              <w:t>Mūsdienīga terminoloģija neatliekamajā medicīniskajā palīdzībā</w:t>
            </w:r>
          </w:p>
        </w:tc>
        <w:tc>
          <w:tcPr>
            <w:tcW w:w="1576" w:type="dxa"/>
            <w:tcMar>
              <w:left w:w="105" w:type="dxa"/>
              <w:right w:w="105" w:type="dxa"/>
            </w:tcMar>
          </w:tcPr>
          <w:p w:rsidR="4D260496" w:rsidP="4D260496" w:rsidRDefault="4D260496" w14:paraId="7B779177" w14:textId="1708F7A8">
            <w:pPr>
              <w:rPr>
                <w:color w:val="000000" w:themeColor="text1"/>
                <w:sz w:val="22"/>
                <w:szCs w:val="22"/>
              </w:rPr>
            </w:pPr>
            <w:r w:rsidRPr="4D260496">
              <w:rPr>
                <w:color w:val="000000" w:themeColor="text1"/>
                <w:sz w:val="22"/>
                <w:szCs w:val="22"/>
              </w:rPr>
              <w:t>Neatliekamās medicīniskās palīdzības dienests</w:t>
            </w:r>
          </w:p>
        </w:tc>
        <w:tc>
          <w:tcPr>
            <w:tcW w:w="1344" w:type="dxa"/>
            <w:tcMar>
              <w:left w:w="105" w:type="dxa"/>
              <w:right w:w="105" w:type="dxa"/>
            </w:tcMar>
          </w:tcPr>
          <w:p w:rsidR="4D260496" w:rsidP="4D260496" w:rsidRDefault="4D260496" w14:paraId="210755CE" w14:textId="6CF2555A">
            <w:pPr>
              <w:rPr>
                <w:color w:val="000000" w:themeColor="text1"/>
                <w:sz w:val="22"/>
                <w:szCs w:val="22"/>
              </w:rPr>
            </w:pPr>
            <w:r w:rsidRPr="4D260496">
              <w:rPr>
                <w:color w:val="000000" w:themeColor="text1"/>
                <w:sz w:val="22"/>
                <w:szCs w:val="22"/>
              </w:rPr>
              <w:t>29.04.2024 - 30.05.2024</w:t>
            </w:r>
          </w:p>
        </w:tc>
        <w:tc>
          <w:tcPr>
            <w:tcW w:w="1327" w:type="dxa"/>
            <w:tcMar>
              <w:left w:w="105" w:type="dxa"/>
              <w:right w:w="105" w:type="dxa"/>
            </w:tcMar>
          </w:tcPr>
          <w:p w:rsidR="4D260496" w:rsidP="4D260496" w:rsidRDefault="4D260496" w14:paraId="6584D6A5" w14:textId="67EDAA4F">
            <w:pPr>
              <w:spacing w:line="279" w:lineRule="auto"/>
              <w:rPr>
                <w:color w:val="000000" w:themeColor="text1"/>
                <w:sz w:val="22"/>
                <w:szCs w:val="22"/>
              </w:rPr>
            </w:pPr>
            <w:r w:rsidRPr="4D260496">
              <w:rPr>
                <w:color w:val="000000" w:themeColor="text1"/>
                <w:sz w:val="22"/>
                <w:szCs w:val="22"/>
              </w:rPr>
              <w:t>29</w:t>
            </w:r>
          </w:p>
        </w:tc>
        <w:tc>
          <w:tcPr>
            <w:tcW w:w="2953" w:type="dxa"/>
            <w:tcMar>
              <w:left w:w="105" w:type="dxa"/>
              <w:right w:w="105" w:type="dxa"/>
            </w:tcMar>
          </w:tcPr>
          <w:p w:rsidR="7E474B4E" w:rsidP="4D260496" w:rsidRDefault="7F4B4F3F" w14:paraId="451802D4" w14:textId="1B608C0D">
            <w:r w:rsidRPr="185D7CE8">
              <w:rPr>
                <w:color w:val="000000" w:themeColor="text1"/>
                <w:sz w:val="22"/>
                <w:szCs w:val="22"/>
              </w:rPr>
              <w:t>I</w:t>
            </w:r>
            <w:r w:rsidRPr="185D7CE8" w:rsidR="04642A29">
              <w:rPr>
                <w:color w:val="000000" w:themeColor="text1"/>
                <w:sz w:val="22"/>
                <w:szCs w:val="22"/>
              </w:rPr>
              <w:t>zstrādāts ārkārtas situāciju vadības modelēšanas rīks, kas izmanto vienotu terminoloģiju.</w:t>
            </w:r>
          </w:p>
        </w:tc>
      </w:tr>
      <w:tr w:rsidR="4D260496" w:rsidTr="24FF595F" w14:paraId="2FBF060E" w14:textId="77777777">
        <w:trPr>
          <w:trHeight w:val="300"/>
        </w:trPr>
        <w:tc>
          <w:tcPr>
            <w:tcW w:w="2250" w:type="dxa"/>
            <w:tcMar>
              <w:left w:w="105" w:type="dxa"/>
              <w:right w:w="105" w:type="dxa"/>
            </w:tcMar>
          </w:tcPr>
          <w:p w:rsidR="4D260496" w:rsidP="4D260496" w:rsidRDefault="4D260496" w14:paraId="6E8CD310" w14:textId="7F85C5E6">
            <w:pPr>
              <w:rPr>
                <w:color w:val="000000" w:themeColor="text1"/>
                <w:sz w:val="22"/>
                <w:szCs w:val="22"/>
              </w:rPr>
            </w:pPr>
            <w:r w:rsidRPr="4D260496">
              <w:rPr>
                <w:color w:val="000000" w:themeColor="text1"/>
                <w:sz w:val="22"/>
                <w:szCs w:val="22"/>
              </w:rPr>
              <w:lastRenderedPageBreak/>
              <w:t>Tukuma vēsturiskā centra attīstība</w:t>
            </w:r>
          </w:p>
        </w:tc>
        <w:tc>
          <w:tcPr>
            <w:tcW w:w="1576" w:type="dxa"/>
            <w:tcMar>
              <w:left w:w="105" w:type="dxa"/>
              <w:right w:w="105" w:type="dxa"/>
            </w:tcMar>
          </w:tcPr>
          <w:p w:rsidR="4D260496" w:rsidP="4D260496" w:rsidRDefault="4D260496" w14:paraId="1C6C1B75" w14:textId="1B2DDB3A">
            <w:pPr>
              <w:rPr>
                <w:color w:val="000000" w:themeColor="text1"/>
                <w:sz w:val="22"/>
                <w:szCs w:val="22"/>
              </w:rPr>
            </w:pPr>
            <w:r w:rsidRPr="4D260496">
              <w:rPr>
                <w:color w:val="000000" w:themeColor="text1"/>
                <w:sz w:val="22"/>
                <w:szCs w:val="22"/>
              </w:rPr>
              <w:t>Tukuma pašvaldība</w:t>
            </w:r>
          </w:p>
        </w:tc>
        <w:tc>
          <w:tcPr>
            <w:tcW w:w="1344" w:type="dxa"/>
            <w:tcMar>
              <w:left w:w="105" w:type="dxa"/>
              <w:right w:w="105" w:type="dxa"/>
            </w:tcMar>
          </w:tcPr>
          <w:p w:rsidR="4D260496" w:rsidP="4D260496" w:rsidRDefault="4D260496" w14:paraId="6E64209F" w14:textId="37FD6D57">
            <w:pPr>
              <w:rPr>
                <w:color w:val="000000" w:themeColor="text1"/>
                <w:sz w:val="22"/>
                <w:szCs w:val="22"/>
              </w:rPr>
            </w:pPr>
            <w:r w:rsidRPr="4D260496">
              <w:rPr>
                <w:color w:val="000000" w:themeColor="text1"/>
                <w:sz w:val="22"/>
                <w:szCs w:val="22"/>
              </w:rPr>
              <w:t>11.04.2024 - 14.06.2024</w:t>
            </w:r>
          </w:p>
        </w:tc>
        <w:tc>
          <w:tcPr>
            <w:tcW w:w="1327" w:type="dxa"/>
            <w:tcMar>
              <w:left w:w="105" w:type="dxa"/>
              <w:right w:w="105" w:type="dxa"/>
            </w:tcMar>
          </w:tcPr>
          <w:p w:rsidR="4D260496" w:rsidP="4D260496" w:rsidRDefault="4D260496" w14:paraId="7B8282B1" w14:textId="7193F8DC">
            <w:pPr>
              <w:spacing w:line="279" w:lineRule="auto"/>
              <w:rPr>
                <w:color w:val="000000" w:themeColor="text1"/>
                <w:sz w:val="22"/>
                <w:szCs w:val="22"/>
              </w:rPr>
            </w:pPr>
            <w:r w:rsidRPr="4D260496">
              <w:rPr>
                <w:color w:val="000000" w:themeColor="text1"/>
                <w:sz w:val="22"/>
                <w:szCs w:val="22"/>
              </w:rPr>
              <w:t>21</w:t>
            </w:r>
          </w:p>
        </w:tc>
        <w:tc>
          <w:tcPr>
            <w:tcW w:w="2953" w:type="dxa"/>
            <w:tcMar>
              <w:left w:w="105" w:type="dxa"/>
              <w:right w:w="105" w:type="dxa"/>
            </w:tcMar>
          </w:tcPr>
          <w:p w:rsidR="29011D1C" w:rsidP="4D260496" w:rsidRDefault="48E8DF24" w14:paraId="67271211" w14:textId="3C0D751B">
            <w:pPr>
              <w:rPr>
                <w:color w:val="000000" w:themeColor="text1"/>
                <w:sz w:val="22"/>
                <w:szCs w:val="22"/>
              </w:rPr>
            </w:pPr>
            <w:r w:rsidRPr="185D7CE8">
              <w:rPr>
                <w:color w:val="000000" w:themeColor="text1"/>
                <w:sz w:val="22"/>
                <w:szCs w:val="22"/>
              </w:rPr>
              <w:t xml:space="preserve">Izstrādāts jaunas NVO </w:t>
            </w:r>
            <w:r w:rsidRPr="185D7CE8" w:rsidR="3B935534">
              <w:rPr>
                <w:color w:val="000000" w:themeColor="text1"/>
                <w:sz w:val="22"/>
                <w:szCs w:val="22"/>
              </w:rPr>
              <w:t>darbības</w:t>
            </w:r>
            <w:r w:rsidRPr="185D7CE8" w:rsidR="185D7CE8">
              <w:rPr>
                <w:color w:val="000000" w:themeColor="text1"/>
                <w:sz w:val="22"/>
                <w:szCs w:val="22"/>
              </w:rPr>
              <w:t xml:space="preserve"> modelis un pilsētvides </w:t>
            </w:r>
            <w:r w:rsidRPr="185D7CE8" w:rsidR="164CCE31">
              <w:rPr>
                <w:color w:val="000000" w:themeColor="text1"/>
                <w:sz w:val="22"/>
                <w:szCs w:val="22"/>
              </w:rPr>
              <w:t>revitalizācijas karte.</w:t>
            </w:r>
          </w:p>
        </w:tc>
      </w:tr>
      <w:tr w:rsidR="4D260496" w:rsidTr="24FF595F" w14:paraId="12248948" w14:textId="77777777">
        <w:trPr>
          <w:trHeight w:val="300"/>
        </w:trPr>
        <w:tc>
          <w:tcPr>
            <w:tcW w:w="2250" w:type="dxa"/>
            <w:tcMar>
              <w:left w:w="105" w:type="dxa"/>
              <w:right w:w="105" w:type="dxa"/>
            </w:tcMar>
          </w:tcPr>
          <w:p w:rsidR="4D260496" w:rsidP="4D260496" w:rsidRDefault="4D260496" w14:paraId="2C9A867E" w14:textId="0BD5742C">
            <w:pPr>
              <w:rPr>
                <w:color w:val="000000" w:themeColor="text1"/>
                <w:sz w:val="22"/>
                <w:szCs w:val="22"/>
              </w:rPr>
            </w:pPr>
            <w:r w:rsidRPr="4D260496">
              <w:rPr>
                <w:color w:val="000000" w:themeColor="text1"/>
                <w:sz w:val="22"/>
                <w:szCs w:val="22"/>
              </w:rPr>
              <w:t>Valsts atbalsta pakalpojumu sniegšana noziegumos cietušajiem</w:t>
            </w:r>
          </w:p>
        </w:tc>
        <w:tc>
          <w:tcPr>
            <w:tcW w:w="1576" w:type="dxa"/>
            <w:tcMar>
              <w:left w:w="105" w:type="dxa"/>
              <w:right w:w="105" w:type="dxa"/>
            </w:tcMar>
          </w:tcPr>
          <w:p w:rsidR="4D260496" w:rsidP="4D260496" w:rsidRDefault="4D260496" w14:paraId="480566CC" w14:textId="707424ED">
            <w:pPr>
              <w:rPr>
                <w:color w:val="000000" w:themeColor="text1"/>
                <w:sz w:val="22"/>
                <w:szCs w:val="22"/>
              </w:rPr>
            </w:pPr>
            <w:r w:rsidRPr="4D260496">
              <w:rPr>
                <w:color w:val="000000" w:themeColor="text1"/>
                <w:sz w:val="22"/>
                <w:szCs w:val="22"/>
              </w:rPr>
              <w:t>Tieslietu ministrija</w:t>
            </w:r>
          </w:p>
        </w:tc>
        <w:tc>
          <w:tcPr>
            <w:tcW w:w="1344" w:type="dxa"/>
            <w:tcMar>
              <w:left w:w="105" w:type="dxa"/>
              <w:right w:w="105" w:type="dxa"/>
            </w:tcMar>
          </w:tcPr>
          <w:p w:rsidR="4D260496" w:rsidP="4D260496" w:rsidRDefault="4D260496" w14:paraId="1DB0FCCF" w14:textId="41F20537">
            <w:pPr>
              <w:rPr>
                <w:color w:val="000000" w:themeColor="text1"/>
                <w:sz w:val="22"/>
                <w:szCs w:val="22"/>
              </w:rPr>
            </w:pPr>
            <w:r w:rsidRPr="4D260496">
              <w:rPr>
                <w:color w:val="000000" w:themeColor="text1"/>
                <w:sz w:val="22"/>
                <w:szCs w:val="22"/>
              </w:rPr>
              <w:t>03.05.2024 - 13.06.2024</w:t>
            </w:r>
          </w:p>
        </w:tc>
        <w:tc>
          <w:tcPr>
            <w:tcW w:w="1327" w:type="dxa"/>
            <w:tcMar>
              <w:left w:w="105" w:type="dxa"/>
              <w:right w:w="105" w:type="dxa"/>
            </w:tcMar>
          </w:tcPr>
          <w:p w:rsidR="4D260496" w:rsidP="4D260496" w:rsidRDefault="4D260496" w14:paraId="104DEA47" w14:textId="13091F99">
            <w:pPr>
              <w:spacing w:line="279" w:lineRule="auto"/>
              <w:rPr>
                <w:color w:val="000000" w:themeColor="text1"/>
                <w:sz w:val="22"/>
                <w:szCs w:val="22"/>
              </w:rPr>
            </w:pPr>
            <w:r w:rsidRPr="4D260496">
              <w:rPr>
                <w:color w:val="000000" w:themeColor="text1"/>
                <w:sz w:val="22"/>
                <w:szCs w:val="22"/>
              </w:rPr>
              <w:t>18</w:t>
            </w:r>
          </w:p>
        </w:tc>
        <w:tc>
          <w:tcPr>
            <w:tcW w:w="2953" w:type="dxa"/>
            <w:tcMar>
              <w:left w:w="105" w:type="dxa"/>
              <w:right w:w="105" w:type="dxa"/>
            </w:tcMar>
          </w:tcPr>
          <w:p w:rsidR="4D260496" w:rsidP="4D260496" w:rsidRDefault="6804A237" w14:paraId="3844D19F" w14:textId="68CD27E7">
            <w:pPr>
              <w:rPr>
                <w:color w:val="000000" w:themeColor="text1"/>
                <w:sz w:val="22"/>
                <w:szCs w:val="22"/>
              </w:rPr>
            </w:pPr>
            <w:r w:rsidRPr="185D7CE8">
              <w:rPr>
                <w:color w:val="000000" w:themeColor="text1"/>
                <w:sz w:val="22"/>
                <w:szCs w:val="22"/>
              </w:rPr>
              <w:t>Izstrādāts digitāla atbalsta ceļveža prototips, kas palīdz noziegumos cietušajiem ātri un saprotami piekļūt savām vajadzībām atbilstošiem valsts un pašvaldību sniegtajiem palīdzības pakalpojumiem.</w:t>
            </w:r>
          </w:p>
        </w:tc>
      </w:tr>
      <w:tr w:rsidR="4D260496" w:rsidTr="24FF595F" w14:paraId="24B48233" w14:textId="77777777">
        <w:trPr>
          <w:trHeight w:val="300"/>
        </w:trPr>
        <w:tc>
          <w:tcPr>
            <w:tcW w:w="2250" w:type="dxa"/>
            <w:tcMar>
              <w:left w:w="105" w:type="dxa"/>
              <w:right w:w="105" w:type="dxa"/>
            </w:tcMar>
          </w:tcPr>
          <w:p w:rsidR="4D260496" w:rsidP="4D260496" w:rsidRDefault="4D260496" w14:paraId="297F334F" w14:textId="49C19370">
            <w:pPr>
              <w:rPr>
                <w:color w:val="000000" w:themeColor="text1"/>
                <w:sz w:val="22"/>
                <w:szCs w:val="22"/>
              </w:rPr>
            </w:pPr>
            <w:r w:rsidRPr="4D260496">
              <w:rPr>
                <w:color w:val="000000" w:themeColor="text1"/>
                <w:sz w:val="22"/>
                <w:szCs w:val="22"/>
              </w:rPr>
              <w:t>Valsts probācijas dienesta bērnu mājas koncepta sagatavošana</w:t>
            </w:r>
          </w:p>
        </w:tc>
        <w:tc>
          <w:tcPr>
            <w:tcW w:w="1576" w:type="dxa"/>
            <w:tcMar>
              <w:left w:w="105" w:type="dxa"/>
              <w:right w:w="105" w:type="dxa"/>
            </w:tcMar>
          </w:tcPr>
          <w:p w:rsidR="4D260496" w:rsidP="4D260496" w:rsidRDefault="4D260496" w14:paraId="1E370088" w14:textId="1B023930">
            <w:pPr>
              <w:rPr>
                <w:color w:val="000000" w:themeColor="text1"/>
                <w:sz w:val="22"/>
                <w:szCs w:val="22"/>
              </w:rPr>
            </w:pPr>
            <w:proofErr w:type="gramStart"/>
            <w:r w:rsidRPr="4D260496">
              <w:rPr>
                <w:color w:val="000000" w:themeColor="text1"/>
                <w:sz w:val="22"/>
                <w:szCs w:val="22"/>
              </w:rPr>
              <w:t>Valsts Probācijas dienests</w:t>
            </w:r>
            <w:proofErr w:type="gramEnd"/>
          </w:p>
        </w:tc>
        <w:tc>
          <w:tcPr>
            <w:tcW w:w="1344" w:type="dxa"/>
            <w:tcMar>
              <w:left w:w="105" w:type="dxa"/>
              <w:right w:w="105" w:type="dxa"/>
            </w:tcMar>
          </w:tcPr>
          <w:p w:rsidR="4D260496" w:rsidP="4D260496" w:rsidRDefault="4D260496" w14:paraId="14C645E2" w14:textId="61745F87">
            <w:pPr>
              <w:rPr>
                <w:color w:val="000000" w:themeColor="text1"/>
                <w:sz w:val="22"/>
                <w:szCs w:val="22"/>
              </w:rPr>
            </w:pPr>
            <w:r w:rsidRPr="4D260496">
              <w:rPr>
                <w:color w:val="000000" w:themeColor="text1"/>
                <w:sz w:val="22"/>
                <w:szCs w:val="22"/>
              </w:rPr>
              <w:t>14.04.2025 - 19.06.2024</w:t>
            </w:r>
          </w:p>
        </w:tc>
        <w:tc>
          <w:tcPr>
            <w:tcW w:w="1327" w:type="dxa"/>
            <w:tcMar>
              <w:left w:w="105" w:type="dxa"/>
              <w:right w:w="105" w:type="dxa"/>
            </w:tcMar>
          </w:tcPr>
          <w:p w:rsidR="4D260496" w:rsidP="4D260496" w:rsidRDefault="4D260496" w14:paraId="4D16BD0F" w14:textId="2CC4817C">
            <w:pPr>
              <w:spacing w:line="279" w:lineRule="auto"/>
              <w:rPr>
                <w:color w:val="000000" w:themeColor="text1"/>
                <w:sz w:val="22"/>
                <w:szCs w:val="22"/>
              </w:rPr>
            </w:pPr>
            <w:r w:rsidRPr="4D260496">
              <w:rPr>
                <w:color w:val="000000" w:themeColor="text1"/>
                <w:sz w:val="22"/>
                <w:szCs w:val="22"/>
              </w:rPr>
              <w:t>9</w:t>
            </w:r>
          </w:p>
        </w:tc>
        <w:tc>
          <w:tcPr>
            <w:tcW w:w="2953" w:type="dxa"/>
            <w:tcMar>
              <w:left w:w="105" w:type="dxa"/>
              <w:right w:w="105" w:type="dxa"/>
            </w:tcMar>
          </w:tcPr>
          <w:p w:rsidR="71561D54" w:rsidP="4D260496" w:rsidRDefault="02D62F67" w14:paraId="39DD0F2D" w14:textId="6B9B6BD9">
            <w:pPr>
              <w:rPr>
                <w:color w:val="000000" w:themeColor="text1"/>
                <w:sz w:val="22"/>
                <w:szCs w:val="22"/>
              </w:rPr>
            </w:pPr>
            <w:r w:rsidRPr="185D7CE8">
              <w:rPr>
                <w:color w:val="000000" w:themeColor="text1"/>
                <w:sz w:val="22"/>
                <w:szCs w:val="22"/>
              </w:rPr>
              <w:t>Izveidots jauna tipa konsultāciju telpas prototips, kas pielāgots darbam ar jauniešiem.</w:t>
            </w:r>
          </w:p>
        </w:tc>
      </w:tr>
      <w:tr w:rsidR="4D260496" w:rsidTr="24FF595F" w14:paraId="0902FC80" w14:textId="77777777">
        <w:trPr>
          <w:trHeight w:val="300"/>
        </w:trPr>
        <w:tc>
          <w:tcPr>
            <w:tcW w:w="2250" w:type="dxa"/>
            <w:tcMar>
              <w:left w:w="105" w:type="dxa"/>
              <w:right w:w="105" w:type="dxa"/>
            </w:tcMar>
          </w:tcPr>
          <w:p w:rsidR="4D260496" w:rsidP="4D260496" w:rsidRDefault="4D260496" w14:paraId="147E2230" w14:textId="39E6B832">
            <w:pPr>
              <w:rPr>
                <w:color w:val="000000" w:themeColor="text1"/>
                <w:sz w:val="22"/>
                <w:szCs w:val="22"/>
              </w:rPr>
            </w:pPr>
            <w:r w:rsidRPr="4D260496">
              <w:rPr>
                <w:color w:val="000000" w:themeColor="text1"/>
                <w:sz w:val="22"/>
                <w:szCs w:val="22"/>
              </w:rPr>
              <w:t>Horizontālo jautājumu risināšanas modeļa izstrāde</w:t>
            </w:r>
          </w:p>
        </w:tc>
        <w:tc>
          <w:tcPr>
            <w:tcW w:w="1576" w:type="dxa"/>
            <w:tcMar>
              <w:left w:w="105" w:type="dxa"/>
              <w:right w:w="105" w:type="dxa"/>
            </w:tcMar>
          </w:tcPr>
          <w:p w:rsidR="4D260496" w:rsidP="4D260496" w:rsidRDefault="4D260496" w14:paraId="59482301" w14:textId="49DD37B8">
            <w:pPr>
              <w:rPr>
                <w:color w:val="000000" w:themeColor="text1"/>
                <w:sz w:val="22"/>
                <w:szCs w:val="22"/>
              </w:rPr>
            </w:pPr>
            <w:r w:rsidRPr="4D260496">
              <w:rPr>
                <w:color w:val="000000" w:themeColor="text1"/>
                <w:sz w:val="22"/>
                <w:szCs w:val="22"/>
              </w:rPr>
              <w:t>Valsts kanceleja</w:t>
            </w:r>
          </w:p>
        </w:tc>
        <w:tc>
          <w:tcPr>
            <w:tcW w:w="1344" w:type="dxa"/>
            <w:tcMar>
              <w:left w:w="105" w:type="dxa"/>
              <w:right w:w="105" w:type="dxa"/>
            </w:tcMar>
          </w:tcPr>
          <w:p w:rsidR="4D260496" w:rsidP="4D260496" w:rsidRDefault="4D260496" w14:paraId="027CB1C9" w14:textId="719E50FA">
            <w:pPr>
              <w:rPr>
                <w:color w:val="000000" w:themeColor="text1"/>
                <w:sz w:val="22"/>
                <w:szCs w:val="22"/>
              </w:rPr>
            </w:pPr>
            <w:r w:rsidRPr="4D260496">
              <w:rPr>
                <w:color w:val="000000" w:themeColor="text1"/>
                <w:sz w:val="22"/>
                <w:szCs w:val="22"/>
              </w:rPr>
              <w:t>11.09.2024 - 27.11.2024</w:t>
            </w:r>
          </w:p>
        </w:tc>
        <w:tc>
          <w:tcPr>
            <w:tcW w:w="1327" w:type="dxa"/>
            <w:tcMar>
              <w:left w:w="105" w:type="dxa"/>
              <w:right w:w="105" w:type="dxa"/>
            </w:tcMar>
          </w:tcPr>
          <w:p w:rsidR="4D260496" w:rsidP="4D260496" w:rsidRDefault="4D260496" w14:paraId="781AC9EC" w14:textId="255C9C4C">
            <w:pPr>
              <w:spacing w:line="279" w:lineRule="auto"/>
              <w:rPr>
                <w:color w:val="000000" w:themeColor="text1"/>
                <w:sz w:val="22"/>
                <w:szCs w:val="22"/>
              </w:rPr>
            </w:pPr>
            <w:r w:rsidRPr="4D260496">
              <w:rPr>
                <w:color w:val="000000" w:themeColor="text1"/>
                <w:sz w:val="22"/>
                <w:szCs w:val="22"/>
              </w:rPr>
              <w:t>22</w:t>
            </w:r>
          </w:p>
        </w:tc>
        <w:tc>
          <w:tcPr>
            <w:tcW w:w="2953" w:type="dxa"/>
            <w:tcMar>
              <w:left w:w="105" w:type="dxa"/>
              <w:right w:w="105" w:type="dxa"/>
            </w:tcMar>
          </w:tcPr>
          <w:p w:rsidR="4D260496" w:rsidP="4D260496" w:rsidRDefault="28D068ED" w14:paraId="3263F01D" w14:textId="5DDF8F25">
            <w:pPr>
              <w:rPr>
                <w:color w:val="000000" w:themeColor="text1"/>
                <w:sz w:val="22"/>
                <w:szCs w:val="22"/>
              </w:rPr>
            </w:pPr>
            <w:proofErr w:type="spellStart"/>
            <w:r w:rsidRPr="185D7CE8">
              <w:rPr>
                <w:color w:val="000000" w:themeColor="text1"/>
                <w:sz w:val="22"/>
                <w:szCs w:val="22"/>
              </w:rPr>
              <w:t>Kopradē</w:t>
            </w:r>
            <w:proofErr w:type="spellEnd"/>
            <w:r w:rsidRPr="185D7CE8">
              <w:rPr>
                <w:color w:val="000000" w:themeColor="text1"/>
                <w:sz w:val="22"/>
                <w:szCs w:val="22"/>
              </w:rPr>
              <w:t xml:space="preserve"> ar ministriju partneriem izstrādāts testējams</w:t>
            </w:r>
            <w:r w:rsidRPr="4D260496" w:rsidR="4D260496">
              <w:rPr>
                <w:color w:val="000000" w:themeColor="text1"/>
                <w:sz w:val="22"/>
                <w:szCs w:val="22"/>
              </w:rPr>
              <w:t xml:space="preserve"> algoritms horizontālo jautājumu risināšan</w:t>
            </w:r>
            <w:r w:rsidRPr="4D260496" w:rsidR="5B1F7B21">
              <w:rPr>
                <w:color w:val="000000" w:themeColor="text1"/>
                <w:sz w:val="22"/>
                <w:szCs w:val="22"/>
              </w:rPr>
              <w:t>ai</w:t>
            </w:r>
            <w:r w:rsidRPr="185D7CE8" w:rsidR="7220F253">
              <w:rPr>
                <w:color w:val="000000" w:themeColor="text1"/>
                <w:sz w:val="22"/>
                <w:szCs w:val="22"/>
              </w:rPr>
              <w:t>.</w:t>
            </w:r>
          </w:p>
        </w:tc>
      </w:tr>
      <w:tr w:rsidR="4D260496" w:rsidTr="24FF595F" w14:paraId="5CD9ADE3" w14:textId="77777777">
        <w:trPr>
          <w:trHeight w:val="300"/>
        </w:trPr>
        <w:tc>
          <w:tcPr>
            <w:tcW w:w="2250" w:type="dxa"/>
            <w:tcMar>
              <w:left w:w="105" w:type="dxa"/>
              <w:right w:w="105" w:type="dxa"/>
            </w:tcMar>
          </w:tcPr>
          <w:p w:rsidR="4D260496" w:rsidP="4D260496" w:rsidRDefault="4D260496" w14:paraId="55A94481" w14:textId="1A5C42AE">
            <w:pPr>
              <w:rPr>
                <w:color w:val="000000" w:themeColor="text1"/>
                <w:sz w:val="22"/>
                <w:szCs w:val="22"/>
              </w:rPr>
            </w:pPr>
            <w:r w:rsidRPr="4D260496">
              <w:rPr>
                <w:color w:val="000000" w:themeColor="text1"/>
                <w:sz w:val="22"/>
                <w:szCs w:val="22"/>
              </w:rPr>
              <w:t>Administratīvā sloga audits</w:t>
            </w:r>
          </w:p>
        </w:tc>
        <w:tc>
          <w:tcPr>
            <w:tcW w:w="1576" w:type="dxa"/>
            <w:tcMar>
              <w:left w:w="105" w:type="dxa"/>
              <w:right w:w="105" w:type="dxa"/>
            </w:tcMar>
          </w:tcPr>
          <w:p w:rsidR="4D260496" w:rsidP="4D260496" w:rsidRDefault="4D260496" w14:paraId="420AB64A" w14:textId="569AD23D">
            <w:pPr>
              <w:rPr>
                <w:color w:val="000000" w:themeColor="text1"/>
                <w:sz w:val="22"/>
                <w:szCs w:val="22"/>
              </w:rPr>
            </w:pPr>
            <w:r w:rsidRPr="4D260496">
              <w:rPr>
                <w:color w:val="000000" w:themeColor="text1"/>
                <w:sz w:val="22"/>
                <w:szCs w:val="22"/>
              </w:rPr>
              <w:t>Zemkopības ministrija</w:t>
            </w:r>
          </w:p>
        </w:tc>
        <w:tc>
          <w:tcPr>
            <w:tcW w:w="1344" w:type="dxa"/>
            <w:tcMar>
              <w:left w:w="105" w:type="dxa"/>
              <w:right w:w="105" w:type="dxa"/>
            </w:tcMar>
          </w:tcPr>
          <w:p w:rsidR="4D260496" w:rsidP="4D260496" w:rsidRDefault="4D260496" w14:paraId="68B5635C" w14:textId="006169B4">
            <w:pPr>
              <w:rPr>
                <w:color w:val="000000" w:themeColor="text1"/>
                <w:sz w:val="22"/>
                <w:szCs w:val="22"/>
              </w:rPr>
            </w:pPr>
            <w:r w:rsidRPr="4D260496">
              <w:rPr>
                <w:color w:val="000000" w:themeColor="text1"/>
                <w:sz w:val="22"/>
                <w:szCs w:val="22"/>
              </w:rPr>
              <w:t>17.09.2024 - 12.11.2024</w:t>
            </w:r>
          </w:p>
        </w:tc>
        <w:tc>
          <w:tcPr>
            <w:tcW w:w="1327" w:type="dxa"/>
            <w:tcMar>
              <w:left w:w="105" w:type="dxa"/>
              <w:right w:w="105" w:type="dxa"/>
            </w:tcMar>
          </w:tcPr>
          <w:p w:rsidR="4D260496" w:rsidP="4D260496" w:rsidRDefault="4D260496" w14:paraId="619661CE" w14:textId="29867B26">
            <w:pPr>
              <w:spacing w:line="279" w:lineRule="auto"/>
              <w:rPr>
                <w:color w:val="000000" w:themeColor="text1"/>
                <w:sz w:val="22"/>
                <w:szCs w:val="22"/>
              </w:rPr>
            </w:pPr>
            <w:r w:rsidRPr="4D260496">
              <w:rPr>
                <w:color w:val="000000" w:themeColor="text1"/>
                <w:sz w:val="22"/>
                <w:szCs w:val="22"/>
              </w:rPr>
              <w:t>23</w:t>
            </w:r>
          </w:p>
        </w:tc>
        <w:tc>
          <w:tcPr>
            <w:tcW w:w="2953" w:type="dxa"/>
            <w:tcMar>
              <w:left w:w="105" w:type="dxa"/>
              <w:right w:w="105" w:type="dxa"/>
            </w:tcMar>
          </w:tcPr>
          <w:p w:rsidR="4D260496" w:rsidP="4D260496" w:rsidRDefault="57E09253" w14:paraId="45C2CC96" w14:textId="5469F5D4">
            <w:pPr>
              <w:rPr>
                <w:color w:val="000000" w:themeColor="text1"/>
                <w:sz w:val="22"/>
                <w:szCs w:val="22"/>
              </w:rPr>
            </w:pPr>
            <w:r w:rsidRPr="185D7CE8">
              <w:rPr>
                <w:color w:val="000000" w:themeColor="text1"/>
                <w:sz w:val="22"/>
                <w:szCs w:val="22"/>
              </w:rPr>
              <w:t>Izstrādāts r</w:t>
            </w:r>
            <w:r w:rsidRPr="185D7CE8" w:rsidR="185D7CE8">
              <w:rPr>
                <w:color w:val="000000" w:themeColor="text1"/>
                <w:sz w:val="22"/>
                <w:szCs w:val="22"/>
              </w:rPr>
              <w:t>īcības</w:t>
            </w:r>
            <w:r w:rsidRPr="4D260496" w:rsidR="4D260496">
              <w:rPr>
                <w:color w:val="000000" w:themeColor="text1"/>
                <w:sz w:val="22"/>
                <w:szCs w:val="22"/>
              </w:rPr>
              <w:t xml:space="preserve"> plāns mel</w:t>
            </w:r>
            <w:r w:rsidRPr="4D260496" w:rsidR="454E6D52">
              <w:rPr>
                <w:color w:val="000000" w:themeColor="text1"/>
                <w:sz w:val="22"/>
                <w:szCs w:val="22"/>
              </w:rPr>
              <w:t>i</w:t>
            </w:r>
            <w:r w:rsidRPr="4D260496" w:rsidR="4D260496">
              <w:rPr>
                <w:color w:val="000000" w:themeColor="text1"/>
                <w:sz w:val="22"/>
                <w:szCs w:val="22"/>
              </w:rPr>
              <w:t>orācijas jautājumu risināšanai</w:t>
            </w:r>
            <w:r w:rsidRPr="185D7CE8" w:rsidR="13A12444">
              <w:rPr>
                <w:color w:val="000000" w:themeColor="text1"/>
                <w:sz w:val="22"/>
                <w:szCs w:val="22"/>
              </w:rPr>
              <w:t>.</w:t>
            </w:r>
          </w:p>
        </w:tc>
      </w:tr>
      <w:tr w:rsidR="4D260496" w:rsidTr="24FF595F" w14:paraId="48CCFE3A" w14:textId="77777777">
        <w:trPr>
          <w:trHeight w:val="300"/>
        </w:trPr>
        <w:tc>
          <w:tcPr>
            <w:tcW w:w="2250" w:type="dxa"/>
            <w:tcMar>
              <w:left w:w="105" w:type="dxa"/>
              <w:right w:w="105" w:type="dxa"/>
            </w:tcMar>
          </w:tcPr>
          <w:p w:rsidR="4D260496" w:rsidP="4D260496" w:rsidRDefault="4D260496" w14:paraId="4FD3818C" w14:textId="524B152D">
            <w:pPr>
              <w:rPr>
                <w:color w:val="000000" w:themeColor="text1"/>
                <w:sz w:val="22"/>
                <w:szCs w:val="22"/>
              </w:rPr>
            </w:pPr>
            <w:r w:rsidRPr="4D260496">
              <w:rPr>
                <w:color w:val="000000" w:themeColor="text1"/>
                <w:sz w:val="22"/>
                <w:szCs w:val="22"/>
              </w:rPr>
              <w:t xml:space="preserve">Jaunā Eiropas </w:t>
            </w:r>
            <w:proofErr w:type="spellStart"/>
            <w:r w:rsidRPr="4D260496">
              <w:rPr>
                <w:color w:val="000000" w:themeColor="text1"/>
                <w:sz w:val="22"/>
                <w:szCs w:val="22"/>
              </w:rPr>
              <w:t>Bauhaus</w:t>
            </w:r>
            <w:proofErr w:type="spellEnd"/>
            <w:r w:rsidRPr="4D260496">
              <w:rPr>
                <w:color w:val="000000" w:themeColor="text1"/>
                <w:sz w:val="22"/>
                <w:szCs w:val="22"/>
              </w:rPr>
              <w:t xml:space="preserve"> ilgtspēja Latvijā</w:t>
            </w:r>
          </w:p>
        </w:tc>
        <w:tc>
          <w:tcPr>
            <w:tcW w:w="1576" w:type="dxa"/>
            <w:tcMar>
              <w:left w:w="105" w:type="dxa"/>
              <w:right w:w="105" w:type="dxa"/>
            </w:tcMar>
          </w:tcPr>
          <w:p w:rsidR="4D260496" w:rsidP="4D260496" w:rsidRDefault="4D260496" w14:paraId="029B553F" w14:textId="078A6058">
            <w:pPr>
              <w:rPr>
                <w:color w:val="000000" w:themeColor="text1"/>
                <w:sz w:val="22"/>
                <w:szCs w:val="22"/>
              </w:rPr>
            </w:pPr>
            <w:r w:rsidRPr="4D260496">
              <w:rPr>
                <w:color w:val="000000" w:themeColor="text1"/>
                <w:sz w:val="22"/>
                <w:szCs w:val="22"/>
              </w:rPr>
              <w:t>Kultūras ministrija</w:t>
            </w:r>
          </w:p>
        </w:tc>
        <w:tc>
          <w:tcPr>
            <w:tcW w:w="1344" w:type="dxa"/>
            <w:tcMar>
              <w:left w:w="105" w:type="dxa"/>
              <w:right w:w="105" w:type="dxa"/>
            </w:tcMar>
          </w:tcPr>
          <w:p w:rsidR="4D260496" w:rsidP="24FF595F" w:rsidRDefault="4D260496" w14:paraId="7BD93D8E" w14:textId="2699AE25">
            <w:pPr>
              <w:pStyle w:val="Parasts"/>
              <w:suppressLineNumbers w:val="0"/>
              <w:bidi w:val="0"/>
              <w:spacing w:before="0" w:beforeAutospacing="off" w:after="0" w:afterAutospacing="off" w:line="240" w:lineRule="auto"/>
              <w:ind w:left="0" w:right="0"/>
              <w:jc w:val="left"/>
              <w:rPr>
                <w:color w:val="000000" w:themeColor="text1" w:themeTint="FF" w:themeShade="FF"/>
                <w:sz w:val="22"/>
                <w:szCs w:val="22"/>
              </w:rPr>
            </w:pPr>
            <w:r w:rsidRPr="24FF595F" w:rsidR="5A10EBE1">
              <w:rPr>
                <w:color w:val="000000" w:themeColor="text1" w:themeTint="FF" w:themeShade="FF"/>
                <w:sz w:val="22"/>
                <w:szCs w:val="22"/>
              </w:rPr>
              <w:t>18</w:t>
            </w:r>
            <w:r w:rsidRPr="24FF595F" w:rsidR="0CD0977E">
              <w:rPr>
                <w:color w:val="000000" w:themeColor="text1" w:themeTint="FF" w:themeShade="FF"/>
                <w:sz w:val="22"/>
                <w:szCs w:val="22"/>
              </w:rPr>
              <w:t>.03.2024- 29.04.2024</w:t>
            </w:r>
          </w:p>
        </w:tc>
        <w:tc>
          <w:tcPr>
            <w:tcW w:w="1327" w:type="dxa"/>
            <w:tcMar>
              <w:left w:w="105" w:type="dxa"/>
              <w:right w:w="105" w:type="dxa"/>
            </w:tcMar>
          </w:tcPr>
          <w:p w:rsidR="4D260496" w:rsidP="4D260496" w:rsidRDefault="4D260496" w14:paraId="47C5015A" w14:textId="0FDADFED">
            <w:pPr>
              <w:rPr>
                <w:color w:val="000000" w:themeColor="text1"/>
                <w:sz w:val="22"/>
                <w:szCs w:val="22"/>
              </w:rPr>
            </w:pPr>
            <w:r w:rsidRPr="4D260496">
              <w:rPr>
                <w:color w:val="000000" w:themeColor="text1"/>
                <w:sz w:val="22"/>
                <w:szCs w:val="22"/>
              </w:rPr>
              <w:t>17</w:t>
            </w:r>
          </w:p>
        </w:tc>
        <w:tc>
          <w:tcPr>
            <w:tcW w:w="2953" w:type="dxa"/>
            <w:tcMar>
              <w:left w:w="105" w:type="dxa"/>
              <w:right w:w="105" w:type="dxa"/>
            </w:tcMar>
          </w:tcPr>
          <w:p w:rsidR="01A5BF63" w:rsidP="4D260496" w:rsidRDefault="72659227" w14:paraId="4E9E1D8F" w14:textId="360AD065">
            <w:pPr>
              <w:rPr>
                <w:color w:val="000000" w:themeColor="text1"/>
                <w:sz w:val="22"/>
                <w:szCs w:val="22"/>
              </w:rPr>
            </w:pPr>
            <w:r w:rsidRPr="185D7CE8">
              <w:rPr>
                <w:color w:val="000000" w:themeColor="text1"/>
                <w:sz w:val="22"/>
                <w:szCs w:val="22"/>
              </w:rPr>
              <w:t>Izstrādāta ceļa karte</w:t>
            </w:r>
            <w:r w:rsidRPr="4D260496" w:rsidR="01A5BF63">
              <w:rPr>
                <w:color w:val="000000" w:themeColor="text1"/>
                <w:sz w:val="22"/>
                <w:szCs w:val="22"/>
              </w:rPr>
              <w:t xml:space="preserve"> Jaunā Eiropas </w:t>
            </w:r>
            <w:proofErr w:type="spellStart"/>
            <w:r w:rsidRPr="4D260496" w:rsidR="01A5BF63">
              <w:rPr>
                <w:color w:val="000000" w:themeColor="text1"/>
                <w:sz w:val="22"/>
                <w:szCs w:val="22"/>
              </w:rPr>
              <w:t>Bauhaus</w:t>
            </w:r>
            <w:proofErr w:type="spellEnd"/>
            <w:r w:rsidRPr="4D260496" w:rsidR="01A5BF63">
              <w:rPr>
                <w:color w:val="000000" w:themeColor="text1"/>
                <w:sz w:val="22"/>
                <w:szCs w:val="22"/>
              </w:rPr>
              <w:t xml:space="preserve"> ilgtspējas nodrošināšanai Latvijā</w:t>
            </w:r>
            <w:r w:rsidRPr="185D7CE8" w:rsidR="2CD7C376">
              <w:rPr>
                <w:color w:val="000000" w:themeColor="text1"/>
                <w:sz w:val="22"/>
                <w:szCs w:val="22"/>
              </w:rPr>
              <w:t>.</w:t>
            </w:r>
          </w:p>
        </w:tc>
      </w:tr>
      <w:tr w:rsidR="4D260496" w:rsidTr="24FF595F" w14:paraId="0FACF638" w14:textId="77777777">
        <w:trPr>
          <w:trHeight w:val="300"/>
        </w:trPr>
        <w:tc>
          <w:tcPr>
            <w:tcW w:w="2250" w:type="dxa"/>
            <w:tcMar>
              <w:left w:w="105" w:type="dxa"/>
              <w:right w:w="105" w:type="dxa"/>
            </w:tcMar>
          </w:tcPr>
          <w:p w:rsidR="4D260496" w:rsidP="4D260496" w:rsidRDefault="4D260496" w14:paraId="424D7079" w14:textId="6474A36C">
            <w:pPr>
              <w:rPr>
                <w:color w:val="000000" w:themeColor="text1"/>
                <w:sz w:val="22"/>
                <w:szCs w:val="22"/>
              </w:rPr>
            </w:pPr>
            <w:r w:rsidRPr="4D260496">
              <w:rPr>
                <w:color w:val="000000" w:themeColor="text1"/>
                <w:sz w:val="22"/>
                <w:szCs w:val="22"/>
              </w:rPr>
              <w:t>Kultūras mantojuma un vēsturisko robežu attīstības iespējas</w:t>
            </w:r>
          </w:p>
        </w:tc>
        <w:tc>
          <w:tcPr>
            <w:tcW w:w="1576" w:type="dxa"/>
            <w:tcMar>
              <w:left w:w="105" w:type="dxa"/>
              <w:right w:w="105" w:type="dxa"/>
            </w:tcMar>
          </w:tcPr>
          <w:p w:rsidR="4D260496" w:rsidP="4D260496" w:rsidRDefault="4D260496" w14:paraId="360AEF79" w14:textId="41FEEE65">
            <w:pPr>
              <w:rPr>
                <w:color w:val="000000" w:themeColor="text1"/>
                <w:sz w:val="22"/>
                <w:szCs w:val="22"/>
              </w:rPr>
            </w:pPr>
            <w:r w:rsidRPr="4D260496">
              <w:rPr>
                <w:color w:val="000000" w:themeColor="text1"/>
                <w:sz w:val="22"/>
                <w:szCs w:val="22"/>
              </w:rPr>
              <w:t>Kultūras ministrija</w:t>
            </w:r>
          </w:p>
        </w:tc>
        <w:tc>
          <w:tcPr>
            <w:tcW w:w="1344" w:type="dxa"/>
            <w:tcMar>
              <w:left w:w="105" w:type="dxa"/>
              <w:right w:w="105" w:type="dxa"/>
            </w:tcMar>
          </w:tcPr>
          <w:p w:rsidR="4D260496" w:rsidP="4D260496" w:rsidRDefault="4D260496" w14:paraId="7735B8F0" w14:textId="5DED37CD">
            <w:pPr>
              <w:rPr>
                <w:color w:val="000000" w:themeColor="text1"/>
                <w:sz w:val="22"/>
                <w:szCs w:val="22"/>
              </w:rPr>
            </w:pPr>
            <w:r w:rsidRPr="4D260496">
              <w:rPr>
                <w:color w:val="000000" w:themeColor="text1"/>
                <w:sz w:val="22"/>
                <w:szCs w:val="22"/>
              </w:rPr>
              <w:t>16.09.2024 - 24.10.2024</w:t>
            </w:r>
          </w:p>
        </w:tc>
        <w:tc>
          <w:tcPr>
            <w:tcW w:w="1327" w:type="dxa"/>
            <w:tcMar>
              <w:left w:w="105" w:type="dxa"/>
              <w:right w:w="105" w:type="dxa"/>
            </w:tcMar>
          </w:tcPr>
          <w:p w:rsidR="4D260496" w:rsidP="4D260496" w:rsidRDefault="4D260496" w14:paraId="2D60C845" w14:textId="30422C5F">
            <w:pPr>
              <w:spacing w:line="279" w:lineRule="auto"/>
              <w:rPr>
                <w:color w:val="000000" w:themeColor="text1"/>
                <w:sz w:val="22"/>
                <w:szCs w:val="22"/>
              </w:rPr>
            </w:pPr>
            <w:r w:rsidRPr="4D260496">
              <w:rPr>
                <w:color w:val="000000" w:themeColor="text1"/>
                <w:sz w:val="22"/>
                <w:szCs w:val="22"/>
              </w:rPr>
              <w:t>29</w:t>
            </w:r>
          </w:p>
        </w:tc>
        <w:tc>
          <w:tcPr>
            <w:tcW w:w="2953" w:type="dxa"/>
            <w:tcMar>
              <w:left w:w="105" w:type="dxa"/>
              <w:right w:w="105" w:type="dxa"/>
            </w:tcMar>
          </w:tcPr>
          <w:p w:rsidR="4D260496" w:rsidP="4D260496" w:rsidRDefault="412A4392" w14:paraId="68772736" w14:textId="0ADEC5D9">
            <w:pPr>
              <w:rPr>
                <w:color w:val="000000" w:themeColor="text1"/>
                <w:sz w:val="22"/>
                <w:szCs w:val="22"/>
              </w:rPr>
            </w:pPr>
            <w:r w:rsidRPr="185D7CE8">
              <w:rPr>
                <w:color w:val="000000" w:themeColor="text1"/>
                <w:sz w:val="22"/>
                <w:szCs w:val="22"/>
              </w:rPr>
              <w:t>Apzināti scenāriji kultūrvēsturisko teritoriju un to robežu attīstībai.</w:t>
            </w:r>
          </w:p>
        </w:tc>
      </w:tr>
      <w:tr w:rsidR="4D260496" w:rsidTr="24FF595F" w14:paraId="7A31F07A" w14:textId="77777777">
        <w:trPr>
          <w:trHeight w:val="300"/>
        </w:trPr>
        <w:tc>
          <w:tcPr>
            <w:tcW w:w="2250" w:type="dxa"/>
            <w:tcMar>
              <w:left w:w="105" w:type="dxa"/>
              <w:right w:w="105" w:type="dxa"/>
            </w:tcMar>
          </w:tcPr>
          <w:p w:rsidR="4D260496" w:rsidP="4D260496" w:rsidRDefault="4D260496" w14:paraId="52B3AD85" w14:textId="7CF077C8">
            <w:pPr>
              <w:rPr>
                <w:color w:val="000000" w:themeColor="text1"/>
                <w:sz w:val="22"/>
                <w:szCs w:val="22"/>
              </w:rPr>
            </w:pPr>
            <w:r w:rsidRPr="4D260496">
              <w:rPr>
                <w:color w:val="000000" w:themeColor="text1"/>
                <w:sz w:val="22"/>
                <w:szCs w:val="22"/>
              </w:rPr>
              <w:t>Jauna augstākās izglītības standarta izveide</w:t>
            </w:r>
          </w:p>
        </w:tc>
        <w:tc>
          <w:tcPr>
            <w:tcW w:w="1576" w:type="dxa"/>
            <w:tcMar>
              <w:left w:w="105" w:type="dxa"/>
              <w:right w:w="105" w:type="dxa"/>
            </w:tcMar>
          </w:tcPr>
          <w:p w:rsidR="4D260496" w:rsidP="4D260496" w:rsidRDefault="4D260496" w14:paraId="51891D00" w14:textId="792DE32C">
            <w:pPr>
              <w:rPr>
                <w:color w:val="000000" w:themeColor="text1"/>
                <w:sz w:val="22"/>
                <w:szCs w:val="22"/>
              </w:rPr>
            </w:pPr>
            <w:r w:rsidRPr="4D260496">
              <w:rPr>
                <w:color w:val="000000" w:themeColor="text1"/>
                <w:sz w:val="22"/>
                <w:szCs w:val="22"/>
              </w:rPr>
              <w:t>Izglītības un zinātnes ministrija</w:t>
            </w:r>
          </w:p>
        </w:tc>
        <w:tc>
          <w:tcPr>
            <w:tcW w:w="1344" w:type="dxa"/>
            <w:tcMar>
              <w:left w:w="105" w:type="dxa"/>
              <w:right w:w="105" w:type="dxa"/>
            </w:tcMar>
          </w:tcPr>
          <w:p w:rsidR="4D260496" w:rsidP="4D260496" w:rsidRDefault="4D260496" w14:paraId="58A725BD" w14:textId="601219F9">
            <w:pPr>
              <w:rPr>
                <w:color w:val="000000" w:themeColor="text1"/>
                <w:sz w:val="22"/>
                <w:szCs w:val="22"/>
              </w:rPr>
            </w:pPr>
            <w:r w:rsidRPr="4D260496">
              <w:rPr>
                <w:color w:val="000000" w:themeColor="text1"/>
                <w:sz w:val="22"/>
                <w:szCs w:val="22"/>
              </w:rPr>
              <w:t>20.10.2023 - 11.12.2023</w:t>
            </w:r>
          </w:p>
        </w:tc>
        <w:tc>
          <w:tcPr>
            <w:tcW w:w="1327" w:type="dxa"/>
            <w:tcMar>
              <w:left w:w="105" w:type="dxa"/>
              <w:right w:w="105" w:type="dxa"/>
            </w:tcMar>
          </w:tcPr>
          <w:p w:rsidR="4D260496" w:rsidP="4D260496" w:rsidRDefault="4D260496" w14:paraId="3D3D2881" w14:textId="1848F59F">
            <w:pPr>
              <w:spacing w:line="279" w:lineRule="auto"/>
              <w:rPr>
                <w:color w:val="000000" w:themeColor="text1"/>
                <w:sz w:val="22"/>
                <w:szCs w:val="22"/>
              </w:rPr>
            </w:pPr>
            <w:r w:rsidRPr="4D260496">
              <w:rPr>
                <w:color w:val="000000" w:themeColor="text1"/>
                <w:sz w:val="22"/>
                <w:szCs w:val="22"/>
              </w:rPr>
              <w:t>34</w:t>
            </w:r>
          </w:p>
        </w:tc>
        <w:tc>
          <w:tcPr>
            <w:tcW w:w="2953" w:type="dxa"/>
            <w:tcMar>
              <w:left w:w="105" w:type="dxa"/>
              <w:right w:w="105" w:type="dxa"/>
            </w:tcMar>
          </w:tcPr>
          <w:p w:rsidR="4D260496" w:rsidP="4D260496" w:rsidRDefault="3090BB6D" w14:paraId="66E221CA" w14:textId="1D44F321">
            <w:pPr>
              <w:rPr>
                <w:color w:val="000000" w:themeColor="text1"/>
                <w:sz w:val="22"/>
                <w:szCs w:val="22"/>
              </w:rPr>
            </w:pPr>
            <w:r w:rsidRPr="185D7CE8">
              <w:rPr>
                <w:color w:val="000000" w:themeColor="text1"/>
                <w:sz w:val="22"/>
                <w:szCs w:val="22"/>
              </w:rPr>
              <w:t>Izstrādāts modernizēts augstākās izglītības standarta saturs.</w:t>
            </w:r>
          </w:p>
        </w:tc>
      </w:tr>
      <w:tr w:rsidR="4D260496" w:rsidTr="24FF595F" w14:paraId="1D03B1D2" w14:textId="77777777">
        <w:trPr>
          <w:trHeight w:val="300"/>
        </w:trPr>
        <w:tc>
          <w:tcPr>
            <w:tcW w:w="2250" w:type="dxa"/>
            <w:tcMar>
              <w:left w:w="105" w:type="dxa"/>
              <w:right w:w="105" w:type="dxa"/>
            </w:tcMar>
          </w:tcPr>
          <w:p w:rsidR="4D260496" w:rsidP="4D260496" w:rsidRDefault="4D260496" w14:paraId="6DE1A652" w14:textId="68C697B2">
            <w:pPr>
              <w:rPr>
                <w:color w:val="000000" w:themeColor="text1"/>
                <w:sz w:val="22"/>
                <w:szCs w:val="22"/>
              </w:rPr>
            </w:pPr>
            <w:r w:rsidRPr="4D260496">
              <w:rPr>
                <w:color w:val="000000" w:themeColor="text1"/>
                <w:sz w:val="22"/>
                <w:szCs w:val="22"/>
              </w:rPr>
              <w:t>Cilvēks pirmajā vietā</w:t>
            </w:r>
          </w:p>
        </w:tc>
        <w:tc>
          <w:tcPr>
            <w:tcW w:w="1576" w:type="dxa"/>
            <w:tcMar>
              <w:left w:w="105" w:type="dxa"/>
              <w:right w:w="105" w:type="dxa"/>
            </w:tcMar>
          </w:tcPr>
          <w:p w:rsidR="4D260496" w:rsidP="4D260496" w:rsidRDefault="4D260496" w14:paraId="7F865364" w14:textId="2A23E82C">
            <w:pPr>
              <w:rPr>
                <w:color w:val="000000" w:themeColor="text1"/>
                <w:sz w:val="22"/>
                <w:szCs w:val="22"/>
              </w:rPr>
            </w:pPr>
            <w:r w:rsidRPr="4D260496">
              <w:rPr>
                <w:color w:val="000000" w:themeColor="text1"/>
                <w:sz w:val="22"/>
                <w:szCs w:val="22"/>
              </w:rPr>
              <w:t>Valsts ieņēmumu dienests</w:t>
            </w:r>
          </w:p>
        </w:tc>
        <w:tc>
          <w:tcPr>
            <w:tcW w:w="1344" w:type="dxa"/>
            <w:tcMar>
              <w:left w:w="105" w:type="dxa"/>
              <w:right w:w="105" w:type="dxa"/>
            </w:tcMar>
          </w:tcPr>
          <w:p w:rsidR="4D260496" w:rsidP="4D260496" w:rsidRDefault="4D260496" w14:paraId="743FAB0A" w14:textId="7A63B191">
            <w:pPr>
              <w:rPr>
                <w:color w:val="000000" w:themeColor="text1"/>
                <w:sz w:val="22"/>
                <w:szCs w:val="22"/>
              </w:rPr>
            </w:pPr>
            <w:r w:rsidRPr="4D260496">
              <w:rPr>
                <w:color w:val="000000" w:themeColor="text1"/>
                <w:sz w:val="22"/>
                <w:szCs w:val="22"/>
              </w:rPr>
              <w:t>05.10.2023 - 30.11.2023</w:t>
            </w:r>
          </w:p>
        </w:tc>
        <w:tc>
          <w:tcPr>
            <w:tcW w:w="1327" w:type="dxa"/>
            <w:tcMar>
              <w:left w:w="105" w:type="dxa"/>
              <w:right w:w="105" w:type="dxa"/>
            </w:tcMar>
          </w:tcPr>
          <w:p w:rsidR="4D260496" w:rsidP="4D260496" w:rsidRDefault="4D260496" w14:paraId="5CD04175" w14:textId="1EE0327A">
            <w:pPr>
              <w:spacing w:line="279" w:lineRule="auto"/>
              <w:rPr>
                <w:color w:val="000000" w:themeColor="text1"/>
                <w:sz w:val="22"/>
                <w:szCs w:val="22"/>
              </w:rPr>
            </w:pPr>
            <w:r w:rsidRPr="4D260496">
              <w:rPr>
                <w:color w:val="000000" w:themeColor="text1"/>
                <w:sz w:val="22"/>
                <w:szCs w:val="22"/>
              </w:rPr>
              <w:t>21</w:t>
            </w:r>
          </w:p>
        </w:tc>
        <w:tc>
          <w:tcPr>
            <w:tcW w:w="2953" w:type="dxa"/>
            <w:tcMar>
              <w:left w:w="105" w:type="dxa"/>
              <w:right w:w="105" w:type="dxa"/>
            </w:tcMar>
          </w:tcPr>
          <w:p w:rsidR="4D260496" w:rsidP="4D260496" w:rsidRDefault="31249323" w14:paraId="61B46EFE" w14:textId="31A28D31">
            <w:pPr>
              <w:rPr>
                <w:color w:val="000000" w:themeColor="text1"/>
                <w:sz w:val="22"/>
                <w:szCs w:val="22"/>
              </w:rPr>
            </w:pPr>
            <w:r w:rsidRPr="185D7CE8">
              <w:rPr>
                <w:color w:val="000000" w:themeColor="text1"/>
                <w:sz w:val="22"/>
                <w:szCs w:val="22"/>
              </w:rPr>
              <w:t>Izstrādāts vienkāršotas valodas un uz lietotāju vajadzībām balstīts prototips gada ienākumu deklarācijas pildīšanas atbalstam.</w:t>
            </w:r>
          </w:p>
        </w:tc>
      </w:tr>
      <w:tr w:rsidR="4D260496" w:rsidTr="24FF595F" w14:paraId="18461FFF" w14:textId="77777777">
        <w:trPr>
          <w:trHeight w:val="300"/>
        </w:trPr>
        <w:tc>
          <w:tcPr>
            <w:tcW w:w="2250" w:type="dxa"/>
            <w:tcMar>
              <w:left w:w="105" w:type="dxa"/>
              <w:right w:w="105" w:type="dxa"/>
            </w:tcMar>
          </w:tcPr>
          <w:p w:rsidR="4D260496" w:rsidP="4D260496" w:rsidRDefault="4D260496" w14:paraId="036AECBE" w14:textId="1525F9B1">
            <w:pPr>
              <w:rPr>
                <w:color w:val="000000" w:themeColor="text1"/>
                <w:sz w:val="22"/>
                <w:szCs w:val="22"/>
              </w:rPr>
            </w:pPr>
            <w:r w:rsidRPr="4D260496">
              <w:rPr>
                <w:color w:val="000000" w:themeColor="text1"/>
                <w:sz w:val="22"/>
                <w:szCs w:val="22"/>
              </w:rPr>
              <w:t>Kadastrālās vērtēšanas modelis</w:t>
            </w:r>
          </w:p>
        </w:tc>
        <w:tc>
          <w:tcPr>
            <w:tcW w:w="1576" w:type="dxa"/>
            <w:tcMar>
              <w:left w:w="105" w:type="dxa"/>
              <w:right w:w="105" w:type="dxa"/>
            </w:tcMar>
          </w:tcPr>
          <w:p w:rsidR="4D260496" w:rsidP="4D260496" w:rsidRDefault="4D260496" w14:paraId="5ACB9001" w14:textId="366BAAA7">
            <w:pPr>
              <w:rPr>
                <w:color w:val="000000" w:themeColor="text1"/>
                <w:sz w:val="22"/>
                <w:szCs w:val="22"/>
              </w:rPr>
            </w:pPr>
            <w:r w:rsidRPr="4D260496">
              <w:rPr>
                <w:color w:val="000000" w:themeColor="text1"/>
                <w:sz w:val="22"/>
                <w:szCs w:val="22"/>
              </w:rPr>
              <w:t>Tieslietu ministrija un Valsts zemes dienests</w:t>
            </w:r>
          </w:p>
        </w:tc>
        <w:tc>
          <w:tcPr>
            <w:tcW w:w="1344" w:type="dxa"/>
            <w:tcMar>
              <w:left w:w="105" w:type="dxa"/>
              <w:right w:w="105" w:type="dxa"/>
            </w:tcMar>
          </w:tcPr>
          <w:p w:rsidR="4D260496" w:rsidP="4D260496" w:rsidRDefault="4D260496" w14:paraId="1C8838FD" w14:textId="0D92B261">
            <w:pPr>
              <w:rPr>
                <w:color w:val="000000" w:themeColor="text1"/>
                <w:sz w:val="22"/>
                <w:szCs w:val="22"/>
              </w:rPr>
            </w:pPr>
            <w:r w:rsidRPr="4D260496">
              <w:rPr>
                <w:color w:val="000000" w:themeColor="text1"/>
                <w:sz w:val="22"/>
                <w:szCs w:val="22"/>
              </w:rPr>
              <w:t>22.09.2023 - 27.11.2023</w:t>
            </w:r>
          </w:p>
        </w:tc>
        <w:tc>
          <w:tcPr>
            <w:tcW w:w="1327" w:type="dxa"/>
            <w:tcMar>
              <w:left w:w="105" w:type="dxa"/>
              <w:right w:w="105" w:type="dxa"/>
            </w:tcMar>
          </w:tcPr>
          <w:p w:rsidR="4D260496" w:rsidP="4D260496" w:rsidRDefault="4D260496" w14:paraId="2D9842F2" w14:textId="2A166864">
            <w:pPr>
              <w:spacing w:line="279" w:lineRule="auto"/>
              <w:rPr>
                <w:color w:val="000000" w:themeColor="text1"/>
                <w:sz w:val="22"/>
                <w:szCs w:val="22"/>
              </w:rPr>
            </w:pPr>
            <w:r w:rsidRPr="4D260496">
              <w:rPr>
                <w:color w:val="000000" w:themeColor="text1"/>
                <w:sz w:val="22"/>
                <w:szCs w:val="22"/>
              </w:rPr>
              <w:t>19</w:t>
            </w:r>
          </w:p>
        </w:tc>
        <w:tc>
          <w:tcPr>
            <w:tcW w:w="2953" w:type="dxa"/>
            <w:tcMar>
              <w:left w:w="105" w:type="dxa"/>
              <w:right w:w="105" w:type="dxa"/>
            </w:tcMar>
          </w:tcPr>
          <w:p w:rsidR="4D260496" w:rsidP="4D260496" w:rsidRDefault="792D540B" w14:paraId="5D31D888" w14:textId="4E2E7E3C">
            <w:pPr>
              <w:rPr>
                <w:color w:val="000000" w:themeColor="text1"/>
                <w:sz w:val="22"/>
                <w:szCs w:val="22"/>
              </w:rPr>
            </w:pPr>
            <w:r w:rsidRPr="185D7CE8">
              <w:rPr>
                <w:color w:val="000000" w:themeColor="text1"/>
                <w:sz w:val="22"/>
                <w:szCs w:val="22"/>
              </w:rPr>
              <w:t>Panākta vienošanās par konkrētiem rīcības soļiem un sadarbības principiem kadastrālo vērtību atjaunošanai.</w:t>
            </w:r>
          </w:p>
        </w:tc>
      </w:tr>
    </w:tbl>
    <w:p w:rsidR="1F0CDF3B" w:rsidP="4D260496" w:rsidRDefault="7689EEF7" w14:paraId="316B9B3D" w14:textId="18D9B960">
      <w:pPr>
        <w:spacing w:before="240" w:after="240"/>
        <w:jc w:val="both"/>
        <w:rPr>
          <w:rFonts w:ascii="Aptos" w:hAnsi="Aptos" w:eastAsia="Aptos" w:cs="Aptos"/>
        </w:rPr>
      </w:pPr>
      <w:r w:rsidRPr="4D260496">
        <w:rPr>
          <w:rFonts w:ascii="Aptos" w:hAnsi="Aptos" w:eastAsia="Aptos" w:cs="Aptos"/>
          <w:sz w:val="22"/>
          <w:szCs w:val="22"/>
        </w:rPr>
        <w:t xml:space="preserve">Sprintu pozitīvā ietekme nav ierobežojama ar vienu konkrētu risinājumu. Kopumā sprinti veicina uz lietotāju orientētu un pierādījumos balstītu pārvaldi, kas demonstrē rīcībspēju, elastību un </w:t>
      </w:r>
      <w:r w:rsidRPr="4D260496">
        <w:rPr>
          <w:rFonts w:ascii="Aptos" w:hAnsi="Aptos" w:eastAsia="Aptos" w:cs="Aptos"/>
          <w:sz w:val="22"/>
          <w:szCs w:val="22"/>
        </w:rPr>
        <w:lastRenderedPageBreak/>
        <w:t>stratēģisku skatījumu. Šī Inovācijas laboratorijas pieeja kļūst par tiltu starp politikas veidošanu un tās praktisku īstenošanu, stiprinot valsts spēju risināt sarežģītas, sistēmiskas problēmas ar dizainā balstītu pieeju.</w:t>
      </w:r>
    </w:p>
    <w:p w:rsidR="1F0CDF3B" w:rsidP="4D260496" w:rsidRDefault="2DD6E081" w14:paraId="51037406" w14:textId="553069AF">
      <w:pPr>
        <w:spacing w:before="240" w:after="240"/>
        <w:jc w:val="both"/>
        <w:rPr>
          <w:rFonts w:ascii="Aptos" w:hAnsi="Aptos" w:eastAsia="Aptos" w:cs="Aptos"/>
          <w:sz w:val="22"/>
          <w:szCs w:val="22"/>
        </w:rPr>
      </w:pPr>
      <w:r w:rsidRPr="4D260496">
        <w:rPr>
          <w:rFonts w:ascii="Aptos" w:hAnsi="Aptos" w:eastAsia="Aptos" w:cs="Aptos"/>
          <w:sz w:val="22"/>
          <w:szCs w:val="22"/>
        </w:rPr>
        <w:t xml:space="preserve">Īstenojot inovācijas sprintus, tiek panākta ne tikai risinājumu prototipu izstrāde, bet arī institucionālās komandas spēja formulēt kopēju izpratni par problēmām, prioritātēm un iespējām, izmantojot kvalitatīvu lietotāju izpēti, datu analīzi un stratēģiskās dizaina domāšanas rīkus. Liela daļa no sprintiem </w:t>
      </w:r>
      <w:proofErr w:type="gramStart"/>
      <w:r w:rsidRPr="4D260496">
        <w:rPr>
          <w:rFonts w:ascii="Aptos" w:hAnsi="Aptos" w:eastAsia="Aptos" w:cs="Aptos"/>
          <w:sz w:val="22"/>
          <w:szCs w:val="22"/>
        </w:rPr>
        <w:t>ir tieši vērsti</w:t>
      </w:r>
      <w:proofErr w:type="gramEnd"/>
      <w:r w:rsidRPr="4D260496">
        <w:rPr>
          <w:rFonts w:ascii="Aptos" w:hAnsi="Aptos" w:eastAsia="Aptos" w:cs="Aptos"/>
          <w:sz w:val="22"/>
          <w:szCs w:val="22"/>
        </w:rPr>
        <w:t xml:space="preserve"> uz administratīvā sloga mazināšanu, starpinstitucionālās sadarbības stiprināšanu un digitālās pārvaldes attīstību.</w:t>
      </w:r>
    </w:p>
    <w:p w:rsidR="1F0CDF3B" w:rsidP="4D260496" w:rsidRDefault="2DD6E081" w14:paraId="6AE27E65" w14:textId="45FC887E">
      <w:pPr>
        <w:spacing w:before="240" w:after="240"/>
        <w:jc w:val="both"/>
        <w:rPr>
          <w:rFonts w:ascii="Aptos" w:hAnsi="Aptos" w:eastAsia="Aptos" w:cs="Aptos"/>
          <w:sz w:val="22"/>
          <w:szCs w:val="22"/>
        </w:rPr>
      </w:pPr>
      <w:r w:rsidRPr="4D260496">
        <w:rPr>
          <w:rFonts w:ascii="Aptos" w:hAnsi="Aptos" w:eastAsia="Aptos" w:cs="Aptos"/>
          <w:sz w:val="22"/>
          <w:szCs w:val="22"/>
        </w:rPr>
        <w:t>Šie piemēri uzskatāmi apliecina, ka inovācijas sprinti rada ne tikai taustāmu pievienoto vērtību sabiedrībai, bet arī veido organizatorisku mācīšanās vidi iestādēs. Vienlaikus inovācijas sprinti kalpo kā sistēmiska metode publiskā sektora kapacitātes celšanai un pārvaldes kultūras maiņai, kas orientēta uz pielāgošanos, eksperimentēšanu un lietotāju vajadzību izpratni.</w:t>
      </w:r>
    </w:p>
    <w:p w:rsidR="1F0CDF3B" w:rsidP="4D260496" w:rsidRDefault="09837046" w14:paraId="597088B4" w14:textId="6EB4604E">
      <w:pPr>
        <w:spacing w:before="240" w:after="240"/>
        <w:jc w:val="both"/>
        <w:rPr>
          <w:sz w:val="22"/>
          <w:szCs w:val="22"/>
        </w:rPr>
      </w:pPr>
      <w:r w:rsidRPr="4D260496">
        <w:rPr>
          <w:sz w:val="22"/>
          <w:szCs w:val="22"/>
        </w:rPr>
        <w:t>2025. gadā</w:t>
      </w:r>
      <w:r w:rsidRPr="4D260496" w:rsidR="7CD9CF5E">
        <w:rPr>
          <w:sz w:val="22"/>
          <w:szCs w:val="22"/>
        </w:rPr>
        <w:t xml:space="preserve"> </w:t>
      </w:r>
      <w:r w:rsidRPr="4D260496" w:rsidR="42EE90BF">
        <w:rPr>
          <w:sz w:val="22"/>
          <w:szCs w:val="22"/>
        </w:rPr>
        <w:t xml:space="preserve">Inovācijas laboratorijas vadībā </w:t>
      </w:r>
      <w:r w:rsidRPr="4D260496">
        <w:rPr>
          <w:sz w:val="22"/>
          <w:szCs w:val="22"/>
        </w:rPr>
        <w:t>ti</w:t>
      </w:r>
      <w:r w:rsidRPr="4D260496" w:rsidR="404F4AAB">
        <w:rPr>
          <w:sz w:val="22"/>
          <w:szCs w:val="22"/>
        </w:rPr>
        <w:t>k</w:t>
      </w:r>
      <w:r w:rsidRPr="4D260496" w:rsidR="42364D30">
        <w:rPr>
          <w:sz w:val="22"/>
          <w:szCs w:val="22"/>
        </w:rPr>
        <w:t>s</w:t>
      </w:r>
      <w:r w:rsidRPr="4D260496">
        <w:rPr>
          <w:sz w:val="22"/>
          <w:szCs w:val="22"/>
        </w:rPr>
        <w:t xml:space="preserve"> </w:t>
      </w:r>
      <w:r w:rsidRPr="4D260496" w:rsidR="3E1CB7CC">
        <w:rPr>
          <w:sz w:val="22"/>
          <w:szCs w:val="22"/>
        </w:rPr>
        <w:t xml:space="preserve">īstenoti </w:t>
      </w:r>
      <w:r w:rsidRPr="4D260496">
        <w:rPr>
          <w:sz w:val="22"/>
          <w:szCs w:val="22"/>
        </w:rPr>
        <w:t xml:space="preserve">šādi </w:t>
      </w:r>
      <w:r w:rsidRPr="4D260496" w:rsidR="286CA33A">
        <w:rPr>
          <w:sz w:val="22"/>
          <w:szCs w:val="22"/>
        </w:rPr>
        <w:t>i</w:t>
      </w:r>
      <w:r w:rsidRPr="4D260496">
        <w:rPr>
          <w:sz w:val="22"/>
          <w:szCs w:val="22"/>
        </w:rPr>
        <w:t>novācijas sprinti:</w:t>
      </w:r>
    </w:p>
    <w:p w:rsidR="1F0CDF3B" w:rsidP="4D260496" w:rsidRDefault="01CFE5D5" w14:paraId="07029E23" w14:textId="5551D246">
      <w:pPr>
        <w:pStyle w:val="Sarakstarindkopa"/>
        <w:numPr>
          <w:ilvl w:val="0"/>
          <w:numId w:val="5"/>
        </w:numPr>
        <w:spacing w:before="200" w:after="80"/>
        <w:jc w:val="both"/>
        <w:rPr>
          <w:sz w:val="22"/>
          <w:szCs w:val="22"/>
        </w:rPr>
      </w:pPr>
      <w:r w:rsidRPr="4D260496">
        <w:rPr>
          <w:sz w:val="22"/>
          <w:szCs w:val="22"/>
        </w:rPr>
        <w:t>"Vienotā būves datu reģistrācijas procesa transformācija" (Valsts zemes dienests);</w:t>
      </w:r>
    </w:p>
    <w:p w:rsidR="1F0CDF3B" w:rsidP="11C884BF" w:rsidRDefault="49402D06" w14:paraId="7591E64C" w14:textId="07200448">
      <w:pPr>
        <w:pStyle w:val="Sarakstarindkopa"/>
        <w:numPr>
          <w:ilvl w:val="0"/>
          <w:numId w:val="5"/>
        </w:numPr>
        <w:spacing w:before="360" w:after="80"/>
        <w:jc w:val="both"/>
        <w:rPr>
          <w:sz w:val="22"/>
          <w:szCs w:val="22"/>
        </w:rPr>
      </w:pPr>
      <w:r w:rsidRPr="11C884BF">
        <w:rPr>
          <w:sz w:val="22"/>
          <w:szCs w:val="22"/>
        </w:rPr>
        <w:t>"Ārpustiesas Ceļvedis: digitāls ceļvedis problēmu risināšanai" (Tiesu administrācija);</w:t>
      </w:r>
    </w:p>
    <w:p w:rsidR="1F0CDF3B" w:rsidP="11C884BF" w:rsidRDefault="49402D06" w14:paraId="7DFABC98" w14:textId="3180547E">
      <w:pPr>
        <w:pStyle w:val="Sarakstarindkopa"/>
        <w:numPr>
          <w:ilvl w:val="0"/>
          <w:numId w:val="5"/>
        </w:numPr>
        <w:spacing w:before="360" w:after="80"/>
        <w:jc w:val="both"/>
        <w:rPr>
          <w:sz w:val="22"/>
          <w:szCs w:val="22"/>
        </w:rPr>
      </w:pPr>
      <w:r w:rsidRPr="11C884BF">
        <w:rPr>
          <w:sz w:val="22"/>
          <w:szCs w:val="22"/>
        </w:rPr>
        <w:t>"E-iepirkumu procesu vienkāršošana" (Iepirkumu uzraudzības birojs);</w:t>
      </w:r>
    </w:p>
    <w:p w:rsidR="1F0CDF3B" w:rsidP="11C884BF" w:rsidRDefault="49402D06" w14:paraId="2204826C" w14:textId="0F40183A">
      <w:pPr>
        <w:pStyle w:val="Sarakstarindkopa"/>
        <w:numPr>
          <w:ilvl w:val="0"/>
          <w:numId w:val="5"/>
        </w:numPr>
        <w:spacing w:before="360" w:after="80"/>
        <w:jc w:val="both"/>
        <w:rPr>
          <w:sz w:val="22"/>
          <w:szCs w:val="22"/>
        </w:rPr>
      </w:pPr>
      <w:r w:rsidRPr="11C884BF">
        <w:rPr>
          <w:sz w:val="22"/>
          <w:szCs w:val="22"/>
        </w:rPr>
        <w:t>"Medicīnas apliecības par nāves cēloni aprites digitalizācija" (Slimību profilakses un kontroles centrs);</w:t>
      </w:r>
    </w:p>
    <w:p w:rsidR="1F0CDF3B" w:rsidP="11C884BF" w:rsidRDefault="49402D06" w14:paraId="64A966EC" w14:textId="4A7F0CE9">
      <w:pPr>
        <w:pStyle w:val="Sarakstarindkopa"/>
        <w:numPr>
          <w:ilvl w:val="0"/>
          <w:numId w:val="5"/>
        </w:numPr>
        <w:spacing w:before="360" w:after="80"/>
        <w:jc w:val="both"/>
        <w:rPr>
          <w:sz w:val="22"/>
          <w:szCs w:val="22"/>
        </w:rPr>
      </w:pPr>
      <w:r w:rsidRPr="11C884BF">
        <w:rPr>
          <w:sz w:val="22"/>
          <w:szCs w:val="22"/>
        </w:rPr>
        <w:t>"Vienots pieejas punkts sabiedrībai valsts pakalpojumu un datu saņemšanai" (Valsts digitālās attīstības aģentūra sadarbībā ar Viedās administrācijas un reģionālās attīstības ministriju);</w:t>
      </w:r>
    </w:p>
    <w:p w:rsidR="1F0CDF3B" w:rsidP="11C884BF" w:rsidRDefault="49402D06" w14:paraId="05A4BBE0" w14:textId="316A6A19">
      <w:pPr>
        <w:pStyle w:val="Sarakstarindkopa"/>
        <w:numPr>
          <w:ilvl w:val="0"/>
          <w:numId w:val="5"/>
        </w:numPr>
        <w:spacing w:before="360" w:after="80"/>
        <w:jc w:val="both"/>
        <w:rPr>
          <w:sz w:val="22"/>
          <w:szCs w:val="22"/>
        </w:rPr>
      </w:pPr>
      <w:r w:rsidRPr="11C884BF">
        <w:rPr>
          <w:sz w:val="22"/>
          <w:szCs w:val="22"/>
        </w:rPr>
        <w:t>"Risinājums e-adreses lietošanas veicināšanai juridiskām personām" (Valsts digitālās attīstības aģentūra sadarbībā ar Uzņēmumu reģistru);</w:t>
      </w:r>
    </w:p>
    <w:p w:rsidR="1F0CDF3B" w:rsidP="11C884BF" w:rsidRDefault="555906D1" w14:paraId="587C2289" w14:textId="3819AF84">
      <w:pPr>
        <w:pStyle w:val="Sarakstarindkopa"/>
        <w:numPr>
          <w:ilvl w:val="0"/>
          <w:numId w:val="5"/>
        </w:numPr>
        <w:spacing w:before="360" w:after="80"/>
        <w:jc w:val="both"/>
        <w:rPr>
          <w:sz w:val="22"/>
          <w:szCs w:val="22"/>
        </w:rPr>
      </w:pPr>
      <w:r w:rsidRPr="11C884BF">
        <w:rPr>
          <w:sz w:val="22"/>
          <w:szCs w:val="22"/>
        </w:rPr>
        <w:t>"Pašapkalpošanās risinājums ziņu aktualizēšanai Fizisko personu reģistrā par ārvalstīs reģistrētiem notikumiem" (Pilsonības un migrācijas lietu pārvalde);</w:t>
      </w:r>
    </w:p>
    <w:p w:rsidR="1F0CDF3B" w:rsidP="11C884BF" w:rsidRDefault="555906D1" w14:paraId="64250D10" w14:textId="6097753A">
      <w:pPr>
        <w:pStyle w:val="Sarakstarindkopa"/>
        <w:numPr>
          <w:ilvl w:val="0"/>
          <w:numId w:val="5"/>
        </w:numPr>
        <w:spacing w:before="360" w:after="80"/>
        <w:jc w:val="both"/>
      </w:pPr>
      <w:r w:rsidRPr="11C884BF">
        <w:rPr>
          <w:sz w:val="22"/>
          <w:szCs w:val="22"/>
        </w:rPr>
        <w:t xml:space="preserve">"Brīvi pieejamas informācijas saņemšana par īpašuma izmantošanu informācijas sistēmā </w:t>
      </w:r>
      <w:r w:rsidRPr="11C884BF" w:rsidR="111FAA34">
        <w:rPr>
          <w:sz w:val="22"/>
          <w:szCs w:val="22"/>
        </w:rPr>
        <w:t>"</w:t>
      </w:r>
      <w:r w:rsidRPr="11C884BF">
        <w:rPr>
          <w:sz w:val="22"/>
          <w:szCs w:val="22"/>
        </w:rPr>
        <w:t>Ozols"" (Dabas aizsardzības pārvalde);</w:t>
      </w:r>
    </w:p>
    <w:p w:rsidR="1F0CDF3B" w:rsidP="11C884BF" w:rsidRDefault="555906D1" w14:paraId="76A592E9" w14:textId="1FE8ABE8">
      <w:pPr>
        <w:pStyle w:val="Sarakstarindkopa"/>
        <w:numPr>
          <w:ilvl w:val="0"/>
          <w:numId w:val="5"/>
        </w:numPr>
        <w:spacing w:before="360" w:after="80"/>
        <w:jc w:val="both"/>
        <w:rPr>
          <w:sz w:val="22"/>
          <w:szCs w:val="22"/>
        </w:rPr>
      </w:pPr>
      <w:r w:rsidRPr="11C884BF">
        <w:rPr>
          <w:sz w:val="22"/>
          <w:szCs w:val="22"/>
        </w:rPr>
        <w:t>"Kuģošanas informācijas aprite: ceļš uz konkurētspēju un efektivitāti" (Satiksmes ministrija);</w:t>
      </w:r>
    </w:p>
    <w:p w:rsidR="0009CF0C" w:rsidP="4D260496" w:rsidRDefault="0009CF0C" w14:paraId="68D76648" w14:textId="558991F0">
      <w:pPr>
        <w:pStyle w:val="Sarakstarindkopa"/>
        <w:numPr>
          <w:ilvl w:val="0"/>
          <w:numId w:val="5"/>
        </w:numPr>
        <w:spacing w:before="360" w:after="80"/>
        <w:jc w:val="both"/>
        <w:rPr>
          <w:sz w:val="22"/>
          <w:szCs w:val="22"/>
        </w:rPr>
      </w:pPr>
      <w:r w:rsidRPr="4D260496">
        <w:rPr>
          <w:sz w:val="22"/>
          <w:szCs w:val="22"/>
        </w:rPr>
        <w:t>"E-rēķinu risinājums e-adresē mazajiem un vidējiem uzņēmējiem" (Valsts ieņēmumu dienests).</w:t>
      </w:r>
    </w:p>
    <w:p w:rsidR="4D260496" w:rsidP="4D260496" w:rsidRDefault="4D260496" w14:paraId="0A8100B2" w14:textId="76B137B4">
      <w:pPr>
        <w:spacing w:before="360" w:after="80"/>
        <w:jc w:val="both"/>
        <w:rPr>
          <w:b/>
          <w:bCs/>
          <w:sz w:val="22"/>
          <w:szCs w:val="22"/>
        </w:rPr>
      </w:pPr>
    </w:p>
    <w:p w:rsidR="4D260496" w:rsidP="4D260496" w:rsidRDefault="4D260496" w14:paraId="56CA76B7" w14:textId="1E6BF406">
      <w:pPr>
        <w:spacing w:before="360" w:after="80"/>
        <w:jc w:val="both"/>
        <w:rPr>
          <w:b/>
          <w:bCs/>
          <w:sz w:val="22"/>
          <w:szCs w:val="22"/>
        </w:rPr>
      </w:pPr>
    </w:p>
    <w:p w:rsidR="4D260496" w:rsidP="4D260496" w:rsidRDefault="4D260496" w14:paraId="6785618E" w14:textId="1CFABB43">
      <w:pPr>
        <w:spacing w:before="360" w:after="80"/>
        <w:jc w:val="both"/>
        <w:rPr>
          <w:b/>
          <w:bCs/>
          <w:sz w:val="22"/>
          <w:szCs w:val="22"/>
        </w:rPr>
      </w:pPr>
    </w:p>
    <w:p w:rsidR="4D260496" w:rsidP="4D260496" w:rsidRDefault="4D260496" w14:paraId="3A9063A5" w14:textId="49C6DF16">
      <w:pPr>
        <w:spacing w:before="360" w:after="80"/>
        <w:jc w:val="both"/>
        <w:rPr>
          <w:b/>
          <w:bCs/>
          <w:sz w:val="22"/>
          <w:szCs w:val="22"/>
        </w:rPr>
      </w:pPr>
    </w:p>
    <w:p w:rsidR="78799465" w:rsidP="4D260496" w:rsidRDefault="78799465" w14:paraId="325A95BF" w14:textId="04A910CA">
      <w:pPr>
        <w:spacing w:before="360" w:after="80"/>
        <w:jc w:val="both"/>
        <w:rPr>
          <w:sz w:val="22"/>
          <w:szCs w:val="22"/>
        </w:rPr>
      </w:pPr>
      <w:r w:rsidRPr="4D260496">
        <w:rPr>
          <w:b/>
          <w:bCs/>
          <w:sz w:val="22"/>
          <w:szCs w:val="22"/>
        </w:rPr>
        <w:t>2</w:t>
      </w:r>
      <w:r w:rsidRPr="4D260496" w:rsidR="5ACEE6CE">
        <w:rPr>
          <w:b/>
          <w:bCs/>
          <w:sz w:val="22"/>
          <w:szCs w:val="22"/>
        </w:rPr>
        <w:t>.</w:t>
      </w:r>
      <w:r w:rsidRPr="4D260496" w:rsidR="6AF733DE">
        <w:rPr>
          <w:b/>
          <w:bCs/>
          <w:sz w:val="22"/>
          <w:szCs w:val="22"/>
        </w:rPr>
        <w:t xml:space="preserve"> </w:t>
      </w:r>
      <w:r w:rsidRPr="4D260496" w:rsidR="5ACEE6CE">
        <w:rPr>
          <w:b/>
          <w:bCs/>
          <w:sz w:val="22"/>
          <w:szCs w:val="22"/>
        </w:rPr>
        <w:t>tabula.</w:t>
      </w:r>
      <w:r w:rsidRPr="4D260496" w:rsidR="5ACEE6CE">
        <w:rPr>
          <w:sz w:val="22"/>
          <w:szCs w:val="22"/>
        </w:rPr>
        <w:t xml:space="preserve"> Inovācijas laboratorijas snieguma rādītāji</w:t>
      </w:r>
      <w:r w:rsidR="00C82F29">
        <w:rPr>
          <w:sz w:val="22"/>
          <w:szCs w:val="22"/>
        </w:rPr>
        <w:t xml:space="preserve"> galvenajās </w:t>
      </w:r>
      <w:r w:rsidR="005C6A3A">
        <w:rPr>
          <w:sz w:val="22"/>
          <w:szCs w:val="22"/>
        </w:rPr>
        <w:t>aktivitātēs</w:t>
      </w:r>
      <w:r w:rsidRPr="4D260496" w:rsidR="5ACEE6CE">
        <w:rPr>
          <w:sz w:val="22"/>
          <w:szCs w:val="22"/>
        </w:rPr>
        <w:t xml:space="preserve"> kopš </w:t>
      </w:r>
      <w:r w:rsidRPr="4D260496" w:rsidR="6B98DFA8">
        <w:rPr>
          <w:sz w:val="22"/>
          <w:szCs w:val="22"/>
        </w:rPr>
        <w:t>2023. gada maija</w:t>
      </w:r>
      <w:r w:rsidR="00432613">
        <w:rPr>
          <w:sz w:val="22"/>
          <w:szCs w:val="22"/>
        </w:rPr>
        <w:t xml:space="preserve"> līdz </w:t>
      </w:r>
      <w:r w:rsidR="00CF2969">
        <w:rPr>
          <w:sz w:val="22"/>
          <w:szCs w:val="22"/>
        </w:rPr>
        <w:t>2025. gada jūnijam.</w:t>
      </w:r>
    </w:p>
    <w:tbl>
      <w:tblPr>
        <w:tblStyle w:val="Reatabula"/>
        <w:tblW w:w="9507" w:type="dxa"/>
        <w:tblLook w:val="06A0" w:firstRow="1" w:lastRow="0" w:firstColumn="1" w:lastColumn="0" w:noHBand="1" w:noVBand="1"/>
      </w:tblPr>
      <w:tblGrid>
        <w:gridCol w:w="2077"/>
        <w:gridCol w:w="2007"/>
        <w:gridCol w:w="1816"/>
        <w:gridCol w:w="1930"/>
        <w:gridCol w:w="1677"/>
      </w:tblGrid>
      <w:tr w:rsidR="1B825C00" w:rsidTr="24FF595F" w14:paraId="1C026198" w14:textId="77777777">
        <w:trPr>
          <w:trHeight w:val="300"/>
        </w:trPr>
        <w:tc>
          <w:tcPr>
            <w:tcW w:w="2077" w:type="dxa"/>
            <w:tcMar/>
          </w:tcPr>
          <w:p w:rsidR="1B825C00" w:rsidP="11C884BF" w:rsidRDefault="1B825C00" w14:paraId="0D42C954" w14:textId="6FB36166">
            <w:pPr>
              <w:jc w:val="both"/>
              <w:rPr>
                <w:sz w:val="22"/>
                <w:szCs w:val="22"/>
              </w:rPr>
            </w:pPr>
          </w:p>
        </w:tc>
        <w:tc>
          <w:tcPr>
            <w:tcW w:w="2007" w:type="dxa"/>
            <w:tcMar/>
          </w:tcPr>
          <w:p w:rsidR="1B825C00" w:rsidP="4D260496" w:rsidRDefault="4712E0CF" w14:paraId="06979DE8" w14:textId="74096955">
            <w:pPr>
              <w:rPr>
                <w:b/>
                <w:bCs/>
                <w:sz w:val="22"/>
                <w:szCs w:val="22"/>
              </w:rPr>
            </w:pPr>
            <w:r w:rsidRPr="4D260496">
              <w:rPr>
                <w:b/>
                <w:bCs/>
                <w:sz w:val="22"/>
                <w:szCs w:val="22"/>
              </w:rPr>
              <w:t>2023. gads (no maija)</w:t>
            </w:r>
          </w:p>
        </w:tc>
        <w:tc>
          <w:tcPr>
            <w:tcW w:w="1816" w:type="dxa"/>
            <w:tcMar/>
          </w:tcPr>
          <w:p w:rsidR="1B825C00" w:rsidP="4D260496" w:rsidRDefault="4712E0CF" w14:paraId="2E3CB9B9" w14:textId="581C95B6">
            <w:pPr>
              <w:rPr>
                <w:b/>
                <w:bCs/>
                <w:sz w:val="22"/>
                <w:szCs w:val="22"/>
              </w:rPr>
            </w:pPr>
            <w:r w:rsidRPr="4D260496">
              <w:rPr>
                <w:b/>
                <w:bCs/>
                <w:sz w:val="22"/>
                <w:szCs w:val="22"/>
              </w:rPr>
              <w:t>2024. gads</w:t>
            </w:r>
          </w:p>
        </w:tc>
        <w:tc>
          <w:tcPr>
            <w:tcW w:w="1930" w:type="dxa"/>
            <w:tcMar/>
          </w:tcPr>
          <w:p w:rsidR="6AC0E265" w:rsidP="4D260496" w:rsidRDefault="19046B54" w14:paraId="0AB011E0" w14:textId="4764E82B">
            <w:pPr>
              <w:rPr>
                <w:b/>
                <w:bCs/>
                <w:sz w:val="22"/>
                <w:szCs w:val="22"/>
              </w:rPr>
            </w:pPr>
            <w:r w:rsidRPr="4D260496">
              <w:rPr>
                <w:b/>
                <w:bCs/>
                <w:sz w:val="22"/>
                <w:szCs w:val="22"/>
              </w:rPr>
              <w:t>2025. gads</w:t>
            </w:r>
            <w:r w:rsidR="00CF2969">
              <w:rPr>
                <w:b/>
                <w:bCs/>
                <w:sz w:val="22"/>
                <w:szCs w:val="22"/>
              </w:rPr>
              <w:t xml:space="preserve"> (līdz jūnijam)</w:t>
            </w:r>
          </w:p>
        </w:tc>
        <w:tc>
          <w:tcPr>
            <w:tcW w:w="1677" w:type="dxa"/>
            <w:tcMar/>
          </w:tcPr>
          <w:p w:rsidR="1B825C00" w:rsidP="4D260496" w:rsidRDefault="4712E0CF" w14:paraId="2A496100" w14:textId="79224749">
            <w:pPr>
              <w:rPr>
                <w:b/>
                <w:bCs/>
                <w:sz w:val="22"/>
                <w:szCs w:val="22"/>
              </w:rPr>
            </w:pPr>
            <w:r w:rsidRPr="4D260496">
              <w:rPr>
                <w:b/>
                <w:bCs/>
                <w:sz w:val="22"/>
                <w:szCs w:val="22"/>
              </w:rPr>
              <w:t>Kopā</w:t>
            </w:r>
          </w:p>
        </w:tc>
      </w:tr>
      <w:tr w:rsidR="1B825C00" w:rsidTr="24FF595F" w14:paraId="2AC52434" w14:textId="77777777">
        <w:trPr>
          <w:trHeight w:val="300"/>
        </w:trPr>
        <w:tc>
          <w:tcPr>
            <w:tcW w:w="2077" w:type="dxa"/>
            <w:tcMar/>
          </w:tcPr>
          <w:p w:rsidR="1B825C00" w:rsidP="11C884BF" w:rsidRDefault="00F4331C" w14:paraId="6F30C031" w14:textId="2FFE7415">
            <w:pPr>
              <w:jc w:val="both"/>
              <w:rPr>
                <w:sz w:val="22"/>
                <w:szCs w:val="22"/>
              </w:rPr>
            </w:pPr>
            <w:r>
              <w:rPr>
                <w:sz w:val="22"/>
                <w:szCs w:val="22"/>
              </w:rPr>
              <w:t>A</w:t>
            </w:r>
            <w:r w:rsidRPr="11C884BF" w:rsidR="1B825C00">
              <w:rPr>
                <w:sz w:val="22"/>
                <w:szCs w:val="22"/>
              </w:rPr>
              <w:t>pmeklējumi mācībās</w:t>
            </w:r>
          </w:p>
        </w:tc>
        <w:tc>
          <w:tcPr>
            <w:tcW w:w="2007" w:type="dxa"/>
            <w:tcMar/>
          </w:tcPr>
          <w:p w:rsidR="1B825C00" w:rsidP="11C884BF" w:rsidRDefault="1B825C00" w14:paraId="3EB9FB3C" w14:textId="36579CED">
            <w:pPr>
              <w:jc w:val="both"/>
              <w:rPr>
                <w:sz w:val="22"/>
                <w:szCs w:val="22"/>
              </w:rPr>
            </w:pPr>
            <w:r w:rsidRPr="11C884BF">
              <w:rPr>
                <w:sz w:val="22"/>
                <w:szCs w:val="22"/>
              </w:rPr>
              <w:t>50</w:t>
            </w:r>
          </w:p>
        </w:tc>
        <w:tc>
          <w:tcPr>
            <w:tcW w:w="1816" w:type="dxa"/>
            <w:tcMar/>
          </w:tcPr>
          <w:p w:rsidR="1B825C00" w:rsidP="11C884BF" w:rsidRDefault="5F0F0CF7" w14:paraId="516FB6D0" w14:textId="02B90528">
            <w:pPr>
              <w:jc w:val="both"/>
              <w:rPr>
                <w:sz w:val="22"/>
                <w:szCs w:val="22"/>
              </w:rPr>
            </w:pPr>
            <w:r w:rsidRPr="2C2A5D87">
              <w:rPr>
                <w:sz w:val="22"/>
                <w:szCs w:val="22"/>
              </w:rPr>
              <w:t>448</w:t>
            </w:r>
          </w:p>
        </w:tc>
        <w:tc>
          <w:tcPr>
            <w:tcW w:w="1930" w:type="dxa"/>
            <w:tcMar/>
          </w:tcPr>
          <w:p w:rsidR="5F0F0CF7" w:rsidP="2C2A5D87" w:rsidRDefault="5F0F0CF7" w14:paraId="66646930" w14:textId="3156B937">
            <w:pPr>
              <w:jc w:val="both"/>
              <w:rPr>
                <w:sz w:val="22"/>
                <w:szCs w:val="22"/>
              </w:rPr>
            </w:pPr>
            <w:r w:rsidRPr="2C2A5D87">
              <w:rPr>
                <w:sz w:val="22"/>
                <w:szCs w:val="22"/>
              </w:rPr>
              <w:t>131</w:t>
            </w:r>
          </w:p>
        </w:tc>
        <w:tc>
          <w:tcPr>
            <w:tcW w:w="1677" w:type="dxa"/>
            <w:tcMar/>
          </w:tcPr>
          <w:p w:rsidR="1B825C00" w:rsidP="11C884BF" w:rsidRDefault="00377418" w14:paraId="52084DE5" w14:textId="6EF45C7D">
            <w:pPr>
              <w:jc w:val="both"/>
              <w:rPr>
                <w:sz w:val="22"/>
                <w:szCs w:val="22"/>
              </w:rPr>
            </w:pPr>
            <w:r>
              <w:rPr>
                <w:sz w:val="22"/>
                <w:szCs w:val="22"/>
              </w:rPr>
              <w:t>629</w:t>
            </w:r>
          </w:p>
        </w:tc>
      </w:tr>
      <w:tr w:rsidR="1B825C00" w:rsidTr="24FF595F" w14:paraId="3903C2E6" w14:textId="77777777">
        <w:trPr>
          <w:trHeight w:val="300"/>
        </w:trPr>
        <w:tc>
          <w:tcPr>
            <w:tcW w:w="2077" w:type="dxa"/>
            <w:tcMar/>
          </w:tcPr>
          <w:p w:rsidR="1B825C00" w:rsidP="11C884BF" w:rsidRDefault="1B825C00" w14:paraId="02326856" w14:textId="6AA968BE">
            <w:pPr>
              <w:jc w:val="both"/>
              <w:rPr>
                <w:sz w:val="22"/>
                <w:szCs w:val="22"/>
              </w:rPr>
            </w:pPr>
            <w:r w:rsidRPr="11C884BF">
              <w:rPr>
                <w:sz w:val="22"/>
                <w:szCs w:val="22"/>
              </w:rPr>
              <w:t>Apmeklējumi inovācijas sprintos</w:t>
            </w:r>
          </w:p>
        </w:tc>
        <w:tc>
          <w:tcPr>
            <w:tcW w:w="2007" w:type="dxa"/>
            <w:tcMar/>
          </w:tcPr>
          <w:p w:rsidR="1B825C00" w:rsidP="11C884BF" w:rsidRDefault="1B825C00" w14:paraId="5C4790AA" w14:textId="5AE103D8">
            <w:pPr>
              <w:jc w:val="both"/>
              <w:rPr>
                <w:sz w:val="22"/>
                <w:szCs w:val="22"/>
              </w:rPr>
            </w:pPr>
            <w:r w:rsidRPr="11C884BF">
              <w:rPr>
                <w:sz w:val="22"/>
                <w:szCs w:val="22"/>
              </w:rPr>
              <w:t>74</w:t>
            </w:r>
          </w:p>
        </w:tc>
        <w:tc>
          <w:tcPr>
            <w:tcW w:w="1816" w:type="dxa"/>
            <w:tcMar/>
          </w:tcPr>
          <w:p w:rsidR="1B825C00" w:rsidP="11C884BF" w:rsidRDefault="41325C48" w14:paraId="58570D7D" w14:textId="22C63C5B">
            <w:pPr>
              <w:jc w:val="both"/>
              <w:rPr>
                <w:sz w:val="22"/>
                <w:szCs w:val="22"/>
              </w:rPr>
            </w:pPr>
            <w:r w:rsidRPr="2C2A5D87">
              <w:rPr>
                <w:sz w:val="22"/>
                <w:szCs w:val="22"/>
              </w:rPr>
              <w:t>210</w:t>
            </w:r>
          </w:p>
        </w:tc>
        <w:tc>
          <w:tcPr>
            <w:tcW w:w="1930" w:type="dxa"/>
            <w:tcMar/>
          </w:tcPr>
          <w:p w:rsidR="13543B1F" w:rsidP="2C2A5D87" w:rsidRDefault="13543B1F" w14:paraId="667FA99D" w14:textId="2016B8ED">
            <w:pPr>
              <w:jc w:val="both"/>
              <w:rPr>
                <w:sz w:val="22"/>
                <w:szCs w:val="22"/>
              </w:rPr>
            </w:pPr>
            <w:r w:rsidRPr="2C2A5D87">
              <w:rPr>
                <w:sz w:val="22"/>
                <w:szCs w:val="22"/>
              </w:rPr>
              <w:t>55</w:t>
            </w:r>
          </w:p>
        </w:tc>
        <w:tc>
          <w:tcPr>
            <w:tcW w:w="1677" w:type="dxa"/>
            <w:tcMar/>
          </w:tcPr>
          <w:p w:rsidR="1B825C00" w:rsidP="11C884BF" w:rsidRDefault="682E7045" w14:paraId="125A05BF" w14:textId="3004A5C7">
            <w:pPr>
              <w:jc w:val="both"/>
              <w:rPr>
                <w:sz w:val="22"/>
                <w:szCs w:val="22"/>
              </w:rPr>
            </w:pPr>
            <w:r w:rsidRPr="2C2A5D87">
              <w:rPr>
                <w:sz w:val="22"/>
                <w:szCs w:val="22"/>
              </w:rPr>
              <w:t>339</w:t>
            </w:r>
          </w:p>
        </w:tc>
      </w:tr>
      <w:tr w:rsidR="1B825C00" w:rsidTr="24FF595F" w14:paraId="0B5ED583" w14:textId="77777777">
        <w:trPr>
          <w:trHeight w:val="300"/>
        </w:trPr>
        <w:tc>
          <w:tcPr>
            <w:tcW w:w="2077" w:type="dxa"/>
            <w:tcMar/>
          </w:tcPr>
          <w:p w:rsidR="1B825C00" w:rsidP="11C884BF" w:rsidRDefault="1B825C00" w14:paraId="5DBE970B" w14:textId="735EF507">
            <w:pPr>
              <w:jc w:val="both"/>
              <w:rPr>
                <w:sz w:val="22"/>
                <w:szCs w:val="22"/>
              </w:rPr>
            </w:pPr>
            <w:r w:rsidRPr="11C884BF">
              <w:rPr>
                <w:sz w:val="22"/>
                <w:szCs w:val="22"/>
              </w:rPr>
              <w:t>Apmeklējumi inovācijas ekspertu tīkla darbnīcās</w:t>
            </w:r>
          </w:p>
        </w:tc>
        <w:tc>
          <w:tcPr>
            <w:tcW w:w="2007" w:type="dxa"/>
            <w:tcMar/>
          </w:tcPr>
          <w:p w:rsidR="1B825C00" w:rsidP="11C884BF" w:rsidRDefault="1B825C00" w14:paraId="35E27DBA" w14:textId="2343C4ED">
            <w:pPr>
              <w:jc w:val="both"/>
              <w:rPr>
                <w:sz w:val="22"/>
                <w:szCs w:val="22"/>
              </w:rPr>
            </w:pPr>
            <w:r w:rsidRPr="2C2A5D87">
              <w:rPr>
                <w:sz w:val="22"/>
                <w:szCs w:val="22"/>
              </w:rPr>
              <w:t>6</w:t>
            </w:r>
            <w:r w:rsidRPr="2C2A5D87" w:rsidR="47745971">
              <w:rPr>
                <w:sz w:val="22"/>
                <w:szCs w:val="22"/>
              </w:rPr>
              <w:t>2</w:t>
            </w:r>
          </w:p>
        </w:tc>
        <w:tc>
          <w:tcPr>
            <w:tcW w:w="1816" w:type="dxa"/>
            <w:tcMar/>
          </w:tcPr>
          <w:p w:rsidR="1B825C00" w:rsidP="11C884BF" w:rsidRDefault="1B825C00" w14:paraId="1AAE0A29" w14:textId="76B08407">
            <w:pPr>
              <w:jc w:val="both"/>
              <w:rPr>
                <w:sz w:val="22"/>
                <w:szCs w:val="22"/>
              </w:rPr>
            </w:pPr>
            <w:r w:rsidRPr="11C884BF">
              <w:rPr>
                <w:sz w:val="22"/>
                <w:szCs w:val="22"/>
              </w:rPr>
              <w:t>65</w:t>
            </w:r>
          </w:p>
        </w:tc>
        <w:tc>
          <w:tcPr>
            <w:tcW w:w="1930" w:type="dxa"/>
            <w:tcMar/>
          </w:tcPr>
          <w:p w:rsidR="2499BD9E" w:rsidP="2C2A5D87" w:rsidRDefault="2499BD9E" w14:paraId="0833034F" w14:textId="5E54BEC4">
            <w:pPr>
              <w:jc w:val="both"/>
              <w:rPr>
                <w:sz w:val="22"/>
                <w:szCs w:val="22"/>
              </w:rPr>
            </w:pPr>
            <w:r w:rsidRPr="2C2A5D87">
              <w:rPr>
                <w:sz w:val="22"/>
                <w:szCs w:val="22"/>
              </w:rPr>
              <w:t>66</w:t>
            </w:r>
          </w:p>
        </w:tc>
        <w:tc>
          <w:tcPr>
            <w:tcW w:w="1677" w:type="dxa"/>
            <w:tcMar/>
          </w:tcPr>
          <w:p w:rsidR="1B825C00" w:rsidP="11C884BF" w:rsidRDefault="1B825C00" w14:paraId="2BE63AF2" w14:textId="1B6F5E1B">
            <w:pPr>
              <w:jc w:val="both"/>
              <w:rPr>
                <w:sz w:val="22"/>
                <w:szCs w:val="22"/>
              </w:rPr>
            </w:pPr>
            <w:r w:rsidRPr="2C2A5D87">
              <w:rPr>
                <w:sz w:val="22"/>
                <w:szCs w:val="22"/>
              </w:rPr>
              <w:t>1</w:t>
            </w:r>
            <w:r w:rsidRPr="2C2A5D87" w:rsidR="2EC62E30">
              <w:rPr>
                <w:sz w:val="22"/>
                <w:szCs w:val="22"/>
              </w:rPr>
              <w:t>93</w:t>
            </w:r>
          </w:p>
        </w:tc>
      </w:tr>
      <w:tr w:rsidR="1B825C00" w:rsidTr="24FF595F" w14:paraId="4BC0F31A" w14:textId="77777777">
        <w:trPr>
          <w:trHeight w:val="300"/>
        </w:trPr>
        <w:tc>
          <w:tcPr>
            <w:tcW w:w="2077" w:type="dxa"/>
            <w:tcMar/>
          </w:tcPr>
          <w:p w:rsidR="1B825C00" w:rsidP="11C884BF" w:rsidRDefault="1B825C00" w14:paraId="20BEA807" w14:textId="068D9AC5">
            <w:pPr>
              <w:jc w:val="both"/>
              <w:rPr>
                <w:sz w:val="22"/>
                <w:szCs w:val="22"/>
              </w:rPr>
            </w:pPr>
            <w:r w:rsidRPr="11C884BF">
              <w:rPr>
                <w:sz w:val="22"/>
                <w:szCs w:val="22"/>
              </w:rPr>
              <w:t>Apmeklējumi inovācijas forumā-praktikum</w:t>
            </w:r>
            <w:r w:rsidRPr="11C884BF" w:rsidR="326B48C2">
              <w:rPr>
                <w:sz w:val="22"/>
                <w:szCs w:val="22"/>
              </w:rPr>
              <w:t>ā</w:t>
            </w:r>
          </w:p>
        </w:tc>
        <w:tc>
          <w:tcPr>
            <w:tcW w:w="2007" w:type="dxa"/>
            <w:tcMar/>
          </w:tcPr>
          <w:p w:rsidR="1B825C00" w:rsidP="11C884BF" w:rsidRDefault="1B825C00" w14:paraId="13F47EBF" w14:textId="6B96BFD5">
            <w:pPr>
              <w:jc w:val="both"/>
              <w:rPr>
                <w:sz w:val="22"/>
                <w:szCs w:val="22"/>
              </w:rPr>
            </w:pPr>
            <w:r w:rsidRPr="11C884BF">
              <w:rPr>
                <w:sz w:val="22"/>
                <w:szCs w:val="22"/>
              </w:rPr>
              <w:t>69</w:t>
            </w:r>
          </w:p>
        </w:tc>
        <w:tc>
          <w:tcPr>
            <w:tcW w:w="1816" w:type="dxa"/>
            <w:tcMar/>
          </w:tcPr>
          <w:p w:rsidR="1B825C00" w:rsidP="11C884BF" w:rsidRDefault="1B825C00" w14:paraId="7EBF6730" w14:textId="2525F5B1">
            <w:pPr>
              <w:jc w:val="both"/>
              <w:rPr>
                <w:sz w:val="22"/>
                <w:szCs w:val="22"/>
              </w:rPr>
            </w:pPr>
            <w:r w:rsidRPr="2C2A5D87">
              <w:rPr>
                <w:sz w:val="22"/>
                <w:szCs w:val="22"/>
              </w:rPr>
              <w:t>22</w:t>
            </w:r>
            <w:r w:rsidRPr="2C2A5D87" w:rsidR="0DBD363F">
              <w:rPr>
                <w:sz w:val="22"/>
                <w:szCs w:val="22"/>
              </w:rPr>
              <w:t>4</w:t>
            </w:r>
          </w:p>
        </w:tc>
        <w:tc>
          <w:tcPr>
            <w:tcW w:w="1930" w:type="dxa"/>
            <w:tcMar/>
          </w:tcPr>
          <w:p w:rsidR="515DC4BA" w:rsidP="2C2A5D87" w:rsidRDefault="515DC4BA" w14:paraId="3F25E969" w14:textId="4260E58D">
            <w:pPr>
              <w:jc w:val="both"/>
              <w:rPr>
                <w:sz w:val="22"/>
                <w:szCs w:val="22"/>
              </w:rPr>
            </w:pPr>
            <w:r w:rsidRPr="2C2A5D87">
              <w:rPr>
                <w:sz w:val="22"/>
                <w:szCs w:val="22"/>
              </w:rPr>
              <w:t>0</w:t>
            </w:r>
          </w:p>
        </w:tc>
        <w:tc>
          <w:tcPr>
            <w:tcW w:w="1677" w:type="dxa"/>
            <w:tcMar/>
          </w:tcPr>
          <w:p w:rsidR="1B825C00" w:rsidP="11C884BF" w:rsidRDefault="1B825C00" w14:paraId="40EBEAA3" w14:textId="7E1FAD7E">
            <w:pPr>
              <w:jc w:val="both"/>
              <w:rPr>
                <w:sz w:val="22"/>
                <w:szCs w:val="22"/>
              </w:rPr>
            </w:pPr>
            <w:r w:rsidRPr="2C2A5D87">
              <w:rPr>
                <w:sz w:val="22"/>
                <w:szCs w:val="22"/>
              </w:rPr>
              <w:t>29</w:t>
            </w:r>
            <w:r w:rsidRPr="2C2A5D87" w:rsidR="628ABD85">
              <w:rPr>
                <w:sz w:val="22"/>
                <w:szCs w:val="22"/>
              </w:rPr>
              <w:t>3</w:t>
            </w:r>
          </w:p>
        </w:tc>
      </w:tr>
      <w:tr w:rsidR="1B825C00" w:rsidTr="24FF595F" w14:paraId="17F51046" w14:textId="77777777">
        <w:trPr>
          <w:trHeight w:val="300"/>
        </w:trPr>
        <w:tc>
          <w:tcPr>
            <w:tcW w:w="2077" w:type="dxa"/>
            <w:tcMar/>
          </w:tcPr>
          <w:p w:rsidR="1B825C00" w:rsidP="24FF595F" w:rsidRDefault="4712E0CF" w14:paraId="05D484E4" w14:textId="44C3F2C5">
            <w:pPr>
              <w:jc w:val="both"/>
              <w:rPr>
                <w:b w:val="1"/>
                <w:bCs w:val="1"/>
                <w:sz w:val="22"/>
                <w:szCs w:val="22"/>
              </w:rPr>
            </w:pPr>
            <w:r w:rsidRPr="24FF595F" w:rsidR="3424D5A3">
              <w:rPr>
                <w:b w:val="1"/>
                <w:bCs w:val="1"/>
                <w:sz w:val="22"/>
                <w:szCs w:val="22"/>
              </w:rPr>
              <w:t>Kopā apmeklējumi</w:t>
            </w:r>
          </w:p>
        </w:tc>
        <w:tc>
          <w:tcPr>
            <w:tcW w:w="2007" w:type="dxa"/>
            <w:tcMar/>
          </w:tcPr>
          <w:p w:rsidR="1B825C00" w:rsidP="24FF595F" w:rsidRDefault="4712E0CF" w14:paraId="10AE3DA3" w14:textId="1C02FF74">
            <w:pPr>
              <w:jc w:val="both"/>
              <w:rPr>
                <w:b w:val="1"/>
                <w:bCs w:val="1"/>
                <w:sz w:val="22"/>
                <w:szCs w:val="22"/>
              </w:rPr>
            </w:pPr>
            <w:r w:rsidRPr="24FF595F" w:rsidR="3424D5A3">
              <w:rPr>
                <w:b w:val="1"/>
                <w:bCs w:val="1"/>
                <w:sz w:val="22"/>
                <w:szCs w:val="22"/>
              </w:rPr>
              <w:t>25</w:t>
            </w:r>
            <w:r w:rsidRPr="24FF595F" w:rsidR="12D78C1B">
              <w:rPr>
                <w:b w:val="1"/>
                <w:bCs w:val="1"/>
                <w:sz w:val="22"/>
                <w:szCs w:val="22"/>
              </w:rPr>
              <w:t>5</w:t>
            </w:r>
          </w:p>
        </w:tc>
        <w:tc>
          <w:tcPr>
            <w:tcW w:w="1816" w:type="dxa"/>
            <w:tcMar/>
          </w:tcPr>
          <w:p w:rsidR="1B825C00" w:rsidP="24FF595F" w:rsidRDefault="04769E72" w14:paraId="3DD5BFFB" w14:textId="299E7617">
            <w:pPr>
              <w:jc w:val="both"/>
              <w:rPr>
                <w:b w:val="1"/>
                <w:bCs w:val="1"/>
                <w:sz w:val="22"/>
                <w:szCs w:val="22"/>
              </w:rPr>
            </w:pPr>
            <w:r w:rsidRPr="24FF595F" w:rsidR="12D78C1B">
              <w:rPr>
                <w:b w:val="1"/>
                <w:bCs w:val="1"/>
                <w:sz w:val="22"/>
                <w:szCs w:val="22"/>
              </w:rPr>
              <w:t>9</w:t>
            </w:r>
            <w:r w:rsidRPr="24FF595F" w:rsidR="2F4A543F">
              <w:rPr>
                <w:b w:val="1"/>
                <w:bCs w:val="1"/>
                <w:sz w:val="22"/>
                <w:szCs w:val="22"/>
              </w:rPr>
              <w:t>47</w:t>
            </w:r>
          </w:p>
        </w:tc>
        <w:tc>
          <w:tcPr>
            <w:tcW w:w="1930" w:type="dxa"/>
            <w:tcMar/>
          </w:tcPr>
          <w:p w:rsidR="7E250242" w:rsidP="24FF595F" w:rsidRDefault="003203AF" w14:paraId="3D30E63A" w14:textId="653A19E9">
            <w:pPr>
              <w:jc w:val="both"/>
              <w:rPr>
                <w:b w:val="1"/>
                <w:bCs w:val="1"/>
                <w:sz w:val="22"/>
                <w:szCs w:val="22"/>
              </w:rPr>
            </w:pPr>
            <w:r w:rsidRPr="24FF595F" w:rsidR="7497DD0D">
              <w:rPr>
                <w:b w:val="1"/>
                <w:bCs w:val="1"/>
                <w:sz w:val="22"/>
                <w:szCs w:val="22"/>
              </w:rPr>
              <w:t>252</w:t>
            </w:r>
          </w:p>
        </w:tc>
        <w:tc>
          <w:tcPr>
            <w:tcW w:w="1677" w:type="dxa"/>
            <w:tcMar/>
          </w:tcPr>
          <w:p w:rsidR="1B825C00" w:rsidP="24FF595F" w:rsidRDefault="00C82F29" w14:paraId="0D0C1EB7" w14:textId="01F7EE4A">
            <w:pPr>
              <w:jc w:val="both"/>
              <w:rPr>
                <w:b w:val="1"/>
                <w:bCs w:val="1"/>
                <w:sz w:val="22"/>
                <w:szCs w:val="22"/>
              </w:rPr>
            </w:pPr>
            <w:r w:rsidRPr="24FF595F" w:rsidR="00C82F29">
              <w:rPr>
                <w:b w:val="1"/>
                <w:bCs w:val="1"/>
                <w:sz w:val="22"/>
                <w:szCs w:val="22"/>
              </w:rPr>
              <w:t>1454</w:t>
            </w:r>
          </w:p>
        </w:tc>
      </w:tr>
      <w:tr w:rsidR="24FF595F" w:rsidTr="24FF595F" w14:paraId="67FA6E16">
        <w:trPr>
          <w:trHeight w:val="300"/>
        </w:trPr>
        <w:tc>
          <w:tcPr>
            <w:tcW w:w="2077" w:type="dxa"/>
            <w:tcMar/>
          </w:tcPr>
          <w:p w:rsidR="24FF595F" w:rsidP="24FF595F" w:rsidRDefault="24FF595F" w14:paraId="40CDEC2D" w14:textId="6AE67ECC">
            <w:pPr>
              <w:jc w:val="both"/>
              <w:rPr>
                <w:sz w:val="22"/>
                <w:szCs w:val="22"/>
              </w:rPr>
            </w:pPr>
            <w:r w:rsidRPr="24FF595F" w:rsidR="24FF595F">
              <w:rPr>
                <w:sz w:val="22"/>
                <w:szCs w:val="22"/>
              </w:rPr>
              <w:t>Unikāli sasniegtie cilvēki</w:t>
            </w:r>
          </w:p>
        </w:tc>
        <w:tc>
          <w:tcPr>
            <w:tcW w:w="2007" w:type="dxa"/>
            <w:tcMar/>
          </w:tcPr>
          <w:p w:rsidR="24FF595F" w:rsidP="24FF595F" w:rsidRDefault="24FF595F" w14:paraId="31074E47" w14:textId="1AFB78C2">
            <w:pPr>
              <w:jc w:val="both"/>
              <w:rPr>
                <w:sz w:val="22"/>
                <w:szCs w:val="22"/>
              </w:rPr>
            </w:pPr>
            <w:r w:rsidRPr="24FF595F" w:rsidR="24FF595F">
              <w:rPr>
                <w:sz w:val="22"/>
                <w:szCs w:val="22"/>
              </w:rPr>
              <w:t>224</w:t>
            </w:r>
          </w:p>
        </w:tc>
        <w:tc>
          <w:tcPr>
            <w:tcW w:w="1816" w:type="dxa"/>
            <w:tcMar/>
          </w:tcPr>
          <w:p w:rsidR="24FF595F" w:rsidP="24FF595F" w:rsidRDefault="24FF595F" w14:paraId="77BAB0BE" w14:textId="5D0113A1">
            <w:pPr>
              <w:jc w:val="both"/>
              <w:rPr>
                <w:sz w:val="22"/>
                <w:szCs w:val="22"/>
              </w:rPr>
            </w:pPr>
            <w:r w:rsidRPr="24FF595F" w:rsidR="24FF595F">
              <w:rPr>
                <w:sz w:val="22"/>
                <w:szCs w:val="22"/>
              </w:rPr>
              <w:t>711</w:t>
            </w:r>
          </w:p>
        </w:tc>
        <w:tc>
          <w:tcPr>
            <w:tcW w:w="1930" w:type="dxa"/>
            <w:tcMar/>
          </w:tcPr>
          <w:p w:rsidR="24FF595F" w:rsidP="24FF595F" w:rsidRDefault="24FF595F" w14:paraId="27214E6D" w14:textId="69AB0011">
            <w:pPr>
              <w:jc w:val="both"/>
              <w:rPr>
                <w:sz w:val="22"/>
                <w:szCs w:val="22"/>
              </w:rPr>
            </w:pPr>
            <w:r w:rsidRPr="24FF595F" w:rsidR="24FF595F">
              <w:rPr>
                <w:sz w:val="22"/>
                <w:szCs w:val="22"/>
              </w:rPr>
              <w:t>252</w:t>
            </w:r>
          </w:p>
        </w:tc>
        <w:tc>
          <w:tcPr>
            <w:tcW w:w="1677" w:type="dxa"/>
            <w:tcMar/>
          </w:tcPr>
          <w:p w:rsidR="24FF595F" w:rsidP="24FF595F" w:rsidRDefault="24FF595F" w14:paraId="4FDBA085" w14:textId="774D94F3">
            <w:pPr>
              <w:jc w:val="both"/>
              <w:rPr>
                <w:sz w:val="22"/>
                <w:szCs w:val="22"/>
              </w:rPr>
            </w:pPr>
            <w:r w:rsidRPr="24FF595F" w:rsidR="24FF595F">
              <w:rPr>
                <w:sz w:val="22"/>
                <w:szCs w:val="22"/>
              </w:rPr>
              <w:t>1005</w:t>
            </w:r>
          </w:p>
        </w:tc>
      </w:tr>
      <w:tr w:rsidR="1B825C00" w:rsidTr="24FF595F" w14:paraId="24FA0EEC" w14:textId="77777777">
        <w:trPr>
          <w:trHeight w:val="300"/>
        </w:trPr>
        <w:tc>
          <w:tcPr>
            <w:tcW w:w="2077" w:type="dxa"/>
            <w:tcMar/>
          </w:tcPr>
          <w:p w:rsidR="1B825C00" w:rsidP="11C884BF" w:rsidRDefault="00500194" w14:paraId="72443A1D" w14:textId="56B0CC3C">
            <w:pPr>
              <w:jc w:val="both"/>
              <w:rPr>
                <w:sz w:val="22"/>
                <w:szCs w:val="22"/>
              </w:rPr>
            </w:pPr>
            <w:r>
              <w:rPr>
                <w:sz w:val="22"/>
                <w:szCs w:val="22"/>
              </w:rPr>
              <w:t>Unikālas s</w:t>
            </w:r>
            <w:r w:rsidRPr="11C884BF" w:rsidR="1B825C00">
              <w:rPr>
                <w:sz w:val="22"/>
                <w:szCs w:val="22"/>
              </w:rPr>
              <w:t>asniegtās iestādes</w:t>
            </w:r>
          </w:p>
        </w:tc>
        <w:tc>
          <w:tcPr>
            <w:tcW w:w="2007" w:type="dxa"/>
            <w:tcMar/>
          </w:tcPr>
          <w:p w:rsidR="1B825C00" w:rsidP="11C884BF" w:rsidRDefault="1B825C00" w14:paraId="209920A3" w14:textId="53498AB7">
            <w:pPr>
              <w:jc w:val="both"/>
              <w:rPr>
                <w:sz w:val="22"/>
                <w:szCs w:val="22"/>
              </w:rPr>
            </w:pPr>
            <w:r w:rsidRPr="11C884BF">
              <w:rPr>
                <w:sz w:val="22"/>
                <w:szCs w:val="22"/>
              </w:rPr>
              <w:t>71</w:t>
            </w:r>
          </w:p>
        </w:tc>
        <w:tc>
          <w:tcPr>
            <w:tcW w:w="1816" w:type="dxa"/>
            <w:tcMar/>
          </w:tcPr>
          <w:p w:rsidR="1B825C00" w:rsidP="11C884BF" w:rsidRDefault="1B825C00" w14:paraId="0AAB0178" w14:textId="62F09E55">
            <w:pPr>
              <w:jc w:val="both"/>
              <w:rPr>
                <w:sz w:val="22"/>
                <w:szCs w:val="22"/>
              </w:rPr>
            </w:pPr>
            <w:r w:rsidRPr="2C2A5D87">
              <w:rPr>
                <w:sz w:val="22"/>
                <w:szCs w:val="22"/>
              </w:rPr>
              <w:t>1</w:t>
            </w:r>
            <w:r w:rsidRPr="2C2A5D87" w:rsidR="4B4D3FDF">
              <w:rPr>
                <w:sz w:val="22"/>
                <w:szCs w:val="22"/>
              </w:rPr>
              <w:t>30</w:t>
            </w:r>
          </w:p>
        </w:tc>
        <w:tc>
          <w:tcPr>
            <w:tcW w:w="1930" w:type="dxa"/>
            <w:tcMar/>
          </w:tcPr>
          <w:p w:rsidR="656C78AA" w:rsidP="2C2A5D87" w:rsidRDefault="656C78AA" w14:paraId="6670C1E1" w14:textId="70D15464">
            <w:pPr>
              <w:jc w:val="both"/>
              <w:rPr>
                <w:sz w:val="22"/>
                <w:szCs w:val="22"/>
              </w:rPr>
            </w:pPr>
            <w:r w:rsidRPr="2C2A5D87">
              <w:rPr>
                <w:sz w:val="22"/>
                <w:szCs w:val="22"/>
              </w:rPr>
              <w:t>84</w:t>
            </w:r>
          </w:p>
        </w:tc>
        <w:tc>
          <w:tcPr>
            <w:tcW w:w="1677" w:type="dxa"/>
            <w:tcMar/>
          </w:tcPr>
          <w:p w:rsidR="1B825C00" w:rsidP="11C884BF" w:rsidRDefault="1B825C00" w14:paraId="081A21FD" w14:textId="3BC02606">
            <w:pPr>
              <w:jc w:val="both"/>
              <w:rPr>
                <w:sz w:val="22"/>
                <w:szCs w:val="22"/>
              </w:rPr>
            </w:pPr>
            <w:r w:rsidRPr="2C2A5D87">
              <w:rPr>
                <w:sz w:val="22"/>
                <w:szCs w:val="22"/>
              </w:rPr>
              <w:t>1</w:t>
            </w:r>
            <w:r w:rsidRPr="2C2A5D87" w:rsidR="62AE6D2F">
              <w:rPr>
                <w:sz w:val="22"/>
                <w:szCs w:val="22"/>
              </w:rPr>
              <w:t>69</w:t>
            </w:r>
          </w:p>
        </w:tc>
      </w:tr>
    </w:tbl>
    <w:p w:rsidR="402F01B7" w:rsidP="24FF595F" w:rsidRDefault="7D68A875" w14:paraId="6F499AB3" w14:textId="2669341B">
      <w:pPr>
        <w:spacing w:before="360" w:after="80"/>
        <w:jc w:val="both"/>
        <w:rPr>
          <w:sz w:val="22"/>
          <w:szCs w:val="22"/>
        </w:rPr>
      </w:pPr>
      <w:r w:rsidRPr="24FF595F" w:rsidR="00B61B4A">
        <w:rPr>
          <w:sz w:val="22"/>
          <w:szCs w:val="22"/>
        </w:rPr>
        <w:t>Rādītāji ir faktisks aktivitāšu apmeklētāju parakstu</w:t>
      </w:r>
      <w:r w:rsidRPr="24FF595F" w:rsidR="006A090B">
        <w:rPr>
          <w:sz w:val="22"/>
          <w:szCs w:val="22"/>
        </w:rPr>
        <w:t xml:space="preserve"> uzskaitījums no parakstu lapām konkrētā laika griezumā</w:t>
      </w:r>
      <w:r w:rsidRPr="24FF595F" w:rsidR="006A090B">
        <w:rPr>
          <w:sz w:val="22"/>
          <w:szCs w:val="22"/>
        </w:rPr>
        <w:t xml:space="preserve">. </w:t>
      </w:r>
      <w:r w:rsidRPr="24FF595F" w:rsidR="5ACEE6CE">
        <w:rPr>
          <w:sz w:val="22"/>
          <w:szCs w:val="22"/>
        </w:rPr>
        <w:t xml:space="preserve">Šie rādītāji atklāj būtisku progresu inovācijas veicināšanā valsts pārvaldē. Ievērojamais dalībnieku un iesaistīto iestāžu skaita pieaugums apliecina mācību, sprintu un citu inovācijas pasākumu pieaugošo nozīmi. </w:t>
      </w:r>
    </w:p>
    <w:p w:rsidR="402F01B7" w:rsidP="11C884BF" w:rsidRDefault="7D68A875" w14:paraId="639BCD9A" w14:textId="0E5A7558">
      <w:pPr>
        <w:spacing w:before="360" w:after="80"/>
        <w:jc w:val="both"/>
        <w:rPr>
          <w:sz w:val="22"/>
          <w:szCs w:val="22"/>
        </w:rPr>
      </w:pPr>
      <w:r w:rsidRPr="24FF595F" w:rsidR="7D68A875">
        <w:rPr>
          <w:sz w:val="22"/>
          <w:szCs w:val="22"/>
        </w:rPr>
        <w:t>Inovācijas laboratorija ir centrālais elements Latvijas valsts pārvaldes inovāciju ekosistēmā. Tā</w:t>
      </w:r>
      <w:r w:rsidRPr="24FF595F" w:rsidR="7D68A875">
        <w:rPr>
          <w:sz w:val="22"/>
          <w:szCs w:val="22"/>
        </w:rPr>
        <w:t xml:space="preserve"> ir vienīgā šāda tipa iniciatīva valsts pārvaldē, kas Valsts kancelejas kā valdības centra ietvaros spēj piedāvāt unikālu un horizontālu visas valsts pārvaldes inovācijas un dizaina kapacitātes stiprināšanu. Papildus tam Valsts kanceleja</w:t>
      </w:r>
      <w:r w:rsidRPr="24FF595F" w:rsidR="6E111225">
        <w:rPr>
          <w:sz w:val="22"/>
          <w:szCs w:val="22"/>
        </w:rPr>
        <w:t>s</w:t>
      </w:r>
      <w:r w:rsidRPr="24FF595F" w:rsidR="7D68A875">
        <w:rPr>
          <w:sz w:val="22"/>
          <w:szCs w:val="22"/>
        </w:rPr>
        <w:t xml:space="preserve"> Inovācijas laboratorija šobrīd uztur un koordinē </w:t>
      </w:r>
      <w:r w:rsidRPr="24FF595F" w:rsidR="6DD3427A">
        <w:rPr>
          <w:sz w:val="22"/>
          <w:szCs w:val="22"/>
        </w:rPr>
        <w:t xml:space="preserve">317 </w:t>
      </w:r>
      <w:r w:rsidRPr="24FF595F" w:rsidR="7D68A875">
        <w:rPr>
          <w:sz w:val="22"/>
          <w:szCs w:val="22"/>
        </w:rPr>
        <w:t>dalībnieku lielu inovācijas ekspertu tīklu</w:t>
      </w:r>
      <w:r w:rsidRPr="24FF595F" w:rsidR="3EC4BC58">
        <w:rPr>
          <w:sz w:val="22"/>
          <w:szCs w:val="22"/>
        </w:rPr>
        <w:t>, kas ir primārā Latvijas valsts pārvaldes inovācijas prakses kopiena.</w:t>
      </w:r>
    </w:p>
    <w:p w:rsidR="30A81D89" w:rsidP="11C884BF" w:rsidRDefault="30A81D89" w14:paraId="2A958A98" w14:textId="498D3FB1">
      <w:pPr>
        <w:spacing w:before="240" w:after="240"/>
        <w:jc w:val="both"/>
        <w:rPr>
          <w:rFonts w:ascii="Aptos" w:hAnsi="Aptos" w:eastAsia="Aptos" w:cs="Aptos"/>
          <w:sz w:val="22"/>
          <w:szCs w:val="22"/>
        </w:rPr>
      </w:pPr>
      <w:r w:rsidRPr="11C884BF">
        <w:rPr>
          <w:rFonts w:ascii="Aptos" w:hAnsi="Aptos" w:eastAsia="Aptos" w:cs="Aptos"/>
          <w:sz w:val="22"/>
          <w:szCs w:val="22"/>
        </w:rPr>
        <w:t xml:space="preserve">Ņemot vērā visu iepriekš minēto, kā arī pieaugošo pieprasījumu un praktisko ieguvumu no Valsts kancelejas Inovācijas laboratorijas darbības, vairākas valsts pārvaldes iestādes jau šobrīd ir sākušas veidot savas inovācijas laboratorijas vai dizaina komandas. Pašlaik Valsts kancelejas Inovācijas </w:t>
      </w:r>
      <w:r w:rsidRPr="11C884BF">
        <w:rPr>
          <w:rFonts w:ascii="Aptos" w:hAnsi="Aptos" w:eastAsia="Aptos" w:cs="Aptos"/>
          <w:sz w:val="22"/>
          <w:szCs w:val="22"/>
        </w:rPr>
        <w:lastRenderedPageBreak/>
        <w:t xml:space="preserve">laboratorija konsultē un atbalsta iekšēju inovācijas laboratoriju un dizaina komandu izveidi Valsts digitālās attīstības aģentūrā, Dabas aizsardzības pārvaldē un Nodarbinātības </w:t>
      </w:r>
      <w:r w:rsidRPr="11C884BF" w:rsidR="295FC748">
        <w:rPr>
          <w:rFonts w:ascii="Aptos" w:hAnsi="Aptos" w:eastAsia="Aptos" w:cs="Aptos"/>
          <w:sz w:val="22"/>
          <w:szCs w:val="22"/>
        </w:rPr>
        <w:t>v</w:t>
      </w:r>
      <w:r w:rsidRPr="11C884BF">
        <w:rPr>
          <w:rFonts w:ascii="Aptos" w:hAnsi="Aptos" w:eastAsia="Aptos" w:cs="Aptos"/>
          <w:sz w:val="22"/>
          <w:szCs w:val="22"/>
        </w:rPr>
        <w:t>alsts aģentūrā</w:t>
      </w:r>
      <w:r w:rsidRPr="185D7CE8" w:rsidR="57E9B4F6">
        <w:rPr>
          <w:rFonts w:ascii="Aptos" w:hAnsi="Aptos" w:eastAsia="Aptos" w:cs="Aptos"/>
          <w:sz w:val="22"/>
          <w:szCs w:val="22"/>
        </w:rPr>
        <w:t>, kā arī uzsākta sadarbība ar VID.</w:t>
      </w:r>
    </w:p>
    <w:p w:rsidR="4A0BF6C0" w:rsidP="11C884BF" w:rsidRDefault="4481ABE1" w14:paraId="35F732F2" w14:textId="49C6E2CB">
      <w:pPr>
        <w:spacing w:before="240" w:after="240"/>
        <w:jc w:val="both"/>
        <w:rPr>
          <w:rFonts w:ascii="Aptos" w:hAnsi="Aptos" w:eastAsia="Aptos" w:cs="Aptos"/>
          <w:sz w:val="22"/>
          <w:szCs w:val="22"/>
        </w:rPr>
      </w:pPr>
      <w:r w:rsidRPr="4D260496">
        <w:rPr>
          <w:rFonts w:ascii="Aptos" w:hAnsi="Aptos" w:eastAsia="Aptos" w:cs="Aptos"/>
          <w:sz w:val="22"/>
          <w:szCs w:val="22"/>
        </w:rPr>
        <w:t xml:space="preserve">Ir paredzams, ka šī tendence tuvāko gadu laikā </w:t>
      </w:r>
      <w:r w:rsidRPr="4D260496" w:rsidR="026E70B9">
        <w:rPr>
          <w:rFonts w:ascii="Aptos" w:hAnsi="Aptos" w:eastAsia="Aptos" w:cs="Aptos"/>
          <w:sz w:val="22"/>
          <w:szCs w:val="22"/>
        </w:rPr>
        <w:t>pieaug</w:t>
      </w:r>
      <w:r w:rsidRPr="4D260496">
        <w:rPr>
          <w:rFonts w:ascii="Aptos" w:hAnsi="Aptos" w:eastAsia="Aptos" w:cs="Aptos"/>
          <w:sz w:val="22"/>
          <w:szCs w:val="22"/>
        </w:rPr>
        <w:t>s, līdz ar to</w:t>
      </w:r>
      <w:r w:rsidRPr="4D260496" w:rsidR="7CB0371D">
        <w:rPr>
          <w:rFonts w:ascii="Aptos" w:hAnsi="Aptos" w:eastAsia="Aptos" w:cs="Aptos"/>
          <w:sz w:val="22"/>
          <w:szCs w:val="22"/>
        </w:rPr>
        <w:t xml:space="preserve"> tas </w:t>
      </w:r>
      <w:r w:rsidRPr="4D260496" w:rsidR="436A72FB">
        <w:rPr>
          <w:rFonts w:ascii="Aptos" w:hAnsi="Aptos" w:eastAsia="Aptos" w:cs="Aptos"/>
          <w:sz w:val="22"/>
          <w:szCs w:val="22"/>
        </w:rPr>
        <w:t xml:space="preserve">rada nepieciešamību pēc vienotiem darbības pamatprincipiem, lai nodrošinātu kvalitāti, metodoloģisko konsekvenci un skaidru sasaisti ar publiskās pārvaldes mērķiem. </w:t>
      </w:r>
    </w:p>
    <w:p w:rsidR="30A81D89" w:rsidP="11C884BF" w:rsidRDefault="436A72FB" w14:paraId="16D29D6C" w14:textId="3FCA7D4E">
      <w:pPr>
        <w:spacing w:before="240" w:after="240"/>
        <w:jc w:val="both"/>
        <w:rPr>
          <w:rFonts w:ascii="Aptos" w:hAnsi="Aptos" w:eastAsia="Aptos" w:cs="Aptos"/>
          <w:sz w:val="22"/>
          <w:szCs w:val="22"/>
        </w:rPr>
      </w:pPr>
      <w:r w:rsidRPr="4D260496">
        <w:rPr>
          <w:rFonts w:ascii="Aptos" w:hAnsi="Aptos" w:eastAsia="Aptos" w:cs="Aptos"/>
          <w:sz w:val="22"/>
          <w:szCs w:val="22"/>
        </w:rPr>
        <w:t xml:space="preserve">Lai stiprinātu valsts pārvaldes inovācijas kapacitāti sistēmiski un nodrošinātu konsekventu pieeju publiskās pārvaldes modernizācijai, informatīvais ziņojums ir papildināts ar Valsts pārvaldes inovācijas laboratorijas darbības vadlīnijām (pielikums). Šīs vadlīnijas sniedz vienotu ietvaru inovācijas laboratoriju izveidei un darbības principiem visā valsts pārvaldē, balstoties uz Valsts kancelejas Inovācijas laboratorijas līdzšinējo pieredzi un </w:t>
      </w:r>
      <w:r w:rsidRPr="4D260496" w:rsidR="23887C0A">
        <w:rPr>
          <w:rFonts w:ascii="Aptos" w:hAnsi="Aptos" w:eastAsia="Aptos" w:cs="Aptos"/>
          <w:sz w:val="22"/>
          <w:szCs w:val="22"/>
        </w:rPr>
        <w:t xml:space="preserve">starptautiskā </w:t>
      </w:r>
      <w:r w:rsidRPr="4D260496">
        <w:rPr>
          <w:rFonts w:ascii="Aptos" w:hAnsi="Aptos" w:eastAsia="Aptos" w:cs="Aptos"/>
          <w:sz w:val="22"/>
          <w:szCs w:val="22"/>
        </w:rPr>
        <w:t xml:space="preserve">praksē aprobētām metodēm. Vadlīnijas nav juridiski saistošas, bet kalpo kā strukturēts instruments publiskās pārvaldes institūcijām, kuras vēlas attīstīt inovatīvu, uz sabiedrības vajadzībām orientētu darbību. </w:t>
      </w:r>
    </w:p>
    <w:p w:rsidR="5E9D5C76" w:rsidP="24FF595F" w:rsidRDefault="5CFBD291" w14:paraId="046BB0B3" w14:textId="40895C68">
      <w:pPr>
        <w:spacing w:before="240" w:after="240"/>
        <w:jc w:val="both"/>
        <w:rPr>
          <w:sz w:val="22"/>
          <w:szCs w:val="22"/>
        </w:rPr>
      </w:pPr>
      <w:r w:rsidRPr="24FF595F" w:rsidR="30A81D89">
        <w:rPr>
          <w:rFonts w:ascii="Aptos" w:hAnsi="Aptos" w:eastAsia="Aptos" w:cs="Aptos"/>
          <w:sz w:val="22"/>
          <w:szCs w:val="22"/>
        </w:rPr>
        <w:t xml:space="preserve">Vienlaikus Ministru kabineta </w:t>
      </w:r>
      <w:r w:rsidRPr="24FF595F" w:rsidR="30A81D89">
        <w:rPr>
          <w:rFonts w:ascii="Aptos" w:hAnsi="Aptos" w:eastAsia="Aptos" w:cs="Aptos"/>
          <w:sz w:val="22"/>
          <w:szCs w:val="22"/>
        </w:rPr>
        <w:t>protokollēmuma</w:t>
      </w:r>
      <w:r w:rsidRPr="24FF595F" w:rsidR="30A81D89">
        <w:rPr>
          <w:rFonts w:ascii="Aptos" w:hAnsi="Aptos" w:eastAsia="Aptos" w:cs="Aptos"/>
          <w:sz w:val="22"/>
          <w:szCs w:val="22"/>
        </w:rPr>
        <w:t xml:space="preserve"> projekts paredz šo vadlīniju pieņemšanu zināšanai un aicina tās izmantot turpmāk</w:t>
      </w:r>
      <w:r w:rsidRPr="24FF595F" w:rsidR="078CE06B">
        <w:rPr>
          <w:rFonts w:ascii="Aptos" w:hAnsi="Aptos" w:eastAsia="Aptos" w:cs="Aptos"/>
          <w:sz w:val="22"/>
          <w:szCs w:val="22"/>
        </w:rPr>
        <w:t>aj</w:t>
      </w:r>
      <w:r w:rsidRPr="24FF595F" w:rsidR="30A81D89">
        <w:rPr>
          <w:rFonts w:ascii="Aptos" w:hAnsi="Aptos" w:eastAsia="Aptos" w:cs="Aptos"/>
          <w:sz w:val="22"/>
          <w:szCs w:val="22"/>
        </w:rPr>
        <w:t>ā darbā. Tas nodrošina, ka politikas līmenī tiek apstiprināts laboratoriju kā inovācijas infrastruktūras elements nozīmīgums un tiek veicināta šīs prakses mērogošana valsts pārvaldē</w:t>
      </w:r>
      <w:r w:rsidRPr="24FF595F" w:rsidR="5CFBD291">
        <w:rPr>
          <w:sz w:val="22"/>
          <w:szCs w:val="22"/>
        </w:rPr>
        <w:t>.</w:t>
      </w:r>
    </w:p>
    <w:p w:rsidR="11C884BF" w:rsidP="11C884BF" w:rsidRDefault="11C884BF" w14:paraId="409F5B11" w14:textId="2F44CCD6">
      <w:pPr>
        <w:jc w:val="both"/>
      </w:pPr>
      <w:r w:rsidRPr="11C884BF">
        <w:br w:type="page"/>
      </w:r>
    </w:p>
    <w:p w:rsidR="1F0CDF3B" w:rsidP="11C884BF" w:rsidRDefault="50E4F468" w14:paraId="7B9C9665" w14:textId="06662609">
      <w:pPr>
        <w:pStyle w:val="Virsraksts1"/>
        <w:jc w:val="both"/>
        <w:rPr>
          <w:color w:val="auto"/>
        </w:rPr>
      </w:pPr>
      <w:bookmarkStart w:name="_Toc2099787900" w:id="9"/>
      <w:bookmarkStart w:name="_Toc1470600926" w:id="406806823"/>
      <w:r w:rsidRPr="24FF595F" w:rsidR="50E4F468">
        <w:rPr>
          <w:color w:val="auto"/>
        </w:rPr>
        <w:t xml:space="preserve">Vīzija inovācijas </w:t>
      </w:r>
      <w:r w:rsidRPr="24FF595F" w:rsidR="1B4B35DF">
        <w:rPr>
          <w:color w:val="auto"/>
        </w:rPr>
        <w:t>k</w:t>
      </w:r>
      <w:r w:rsidRPr="24FF595F" w:rsidR="50E4F468">
        <w:rPr>
          <w:color w:val="auto"/>
        </w:rPr>
        <w:t>apacitātes stiprināšanai valsts pārvaldē</w:t>
      </w:r>
      <w:bookmarkEnd w:id="9"/>
      <w:bookmarkEnd w:id="406806823"/>
    </w:p>
    <w:p w:rsidR="4D8142BD" w:rsidP="11C884BF" w:rsidRDefault="5FA62289" w14:paraId="18626F3B" w14:textId="547DF664">
      <w:pPr>
        <w:jc w:val="both"/>
        <w:rPr>
          <w:sz w:val="22"/>
          <w:szCs w:val="22"/>
        </w:rPr>
      </w:pPr>
      <w:r w:rsidRPr="4D260496">
        <w:rPr>
          <w:sz w:val="22"/>
          <w:szCs w:val="22"/>
        </w:rPr>
        <w:t>Informatīv</w:t>
      </w:r>
      <w:r w:rsidRPr="4D260496" w:rsidR="6375A955">
        <w:rPr>
          <w:sz w:val="22"/>
          <w:szCs w:val="22"/>
        </w:rPr>
        <w:t>aj</w:t>
      </w:r>
      <w:r w:rsidRPr="4D260496">
        <w:rPr>
          <w:sz w:val="22"/>
          <w:szCs w:val="22"/>
        </w:rPr>
        <w:t>ā z</w:t>
      </w:r>
      <w:r w:rsidRPr="4D260496" w:rsidR="557BEFD9">
        <w:rPr>
          <w:sz w:val="22"/>
          <w:szCs w:val="22"/>
        </w:rPr>
        <w:t>iņojum</w:t>
      </w:r>
      <w:r w:rsidRPr="4D260496" w:rsidR="115B844C">
        <w:rPr>
          <w:sz w:val="22"/>
          <w:szCs w:val="22"/>
        </w:rPr>
        <w:t>ā</w:t>
      </w:r>
      <w:r w:rsidRPr="4D260496" w:rsidR="557BEFD9">
        <w:rPr>
          <w:sz w:val="22"/>
          <w:szCs w:val="22"/>
        </w:rPr>
        <w:t xml:space="preserve"> </w:t>
      </w:r>
      <w:r w:rsidRPr="4D260496" w:rsidR="2F0F9C1F">
        <w:rPr>
          <w:sz w:val="22"/>
          <w:szCs w:val="22"/>
        </w:rPr>
        <w:t>piedāvātā</w:t>
      </w:r>
      <w:r w:rsidRPr="4D260496" w:rsidR="557BEFD9">
        <w:rPr>
          <w:sz w:val="22"/>
          <w:szCs w:val="22"/>
        </w:rPr>
        <w:t xml:space="preserve"> Latvijas valsts pārvaldes nākotnes vīzija </w:t>
      </w:r>
      <w:r w:rsidRPr="4D260496" w:rsidR="7A719DBA">
        <w:rPr>
          <w:sz w:val="22"/>
          <w:szCs w:val="22"/>
        </w:rPr>
        <w:t>ir balstīta</w:t>
      </w:r>
      <w:r w:rsidRPr="4D260496" w:rsidR="557BEFD9">
        <w:rPr>
          <w:sz w:val="22"/>
          <w:szCs w:val="22"/>
        </w:rPr>
        <w:t xml:space="preserve"> stratēģisk</w:t>
      </w:r>
      <w:r w:rsidRPr="4D260496" w:rsidR="3DF94328">
        <w:rPr>
          <w:sz w:val="22"/>
          <w:szCs w:val="22"/>
        </w:rPr>
        <w:t>ā</w:t>
      </w:r>
      <w:r w:rsidRPr="4D260496" w:rsidR="557BEFD9">
        <w:rPr>
          <w:sz w:val="22"/>
          <w:szCs w:val="22"/>
        </w:rPr>
        <w:t xml:space="preserve"> un mērķtiecīg</w:t>
      </w:r>
      <w:r w:rsidRPr="4D260496" w:rsidR="430E329A">
        <w:rPr>
          <w:sz w:val="22"/>
          <w:szCs w:val="22"/>
        </w:rPr>
        <w:t>ā</w:t>
      </w:r>
      <w:r w:rsidRPr="4D260496" w:rsidR="557BEFD9">
        <w:rPr>
          <w:sz w:val="22"/>
          <w:szCs w:val="22"/>
        </w:rPr>
        <w:t xml:space="preserve"> pieej</w:t>
      </w:r>
      <w:r w:rsidRPr="4D260496" w:rsidR="74E7D30D">
        <w:rPr>
          <w:sz w:val="22"/>
          <w:szCs w:val="22"/>
        </w:rPr>
        <w:t>ā</w:t>
      </w:r>
      <w:r w:rsidRPr="4D260496" w:rsidR="557BEFD9">
        <w:rPr>
          <w:sz w:val="22"/>
          <w:szCs w:val="22"/>
        </w:rPr>
        <w:t>, lai</w:t>
      </w:r>
      <w:r w:rsidRPr="4D260496" w:rsidR="499CCA36">
        <w:rPr>
          <w:sz w:val="22"/>
          <w:szCs w:val="22"/>
        </w:rPr>
        <w:t xml:space="preserve"> tā</w:t>
      </w:r>
      <w:r w:rsidRPr="4D260496" w:rsidR="557BEFD9">
        <w:rPr>
          <w:sz w:val="22"/>
          <w:szCs w:val="22"/>
        </w:rPr>
        <w:t xml:space="preserve"> kļūtu par mūsdienīgu, uz sabiedrības vajadzībām orientētu un globāli atzītu inovācijas </w:t>
      </w:r>
      <w:r w:rsidRPr="4D260496" w:rsidR="54A300E4">
        <w:rPr>
          <w:sz w:val="22"/>
          <w:szCs w:val="22"/>
        </w:rPr>
        <w:t>vidi</w:t>
      </w:r>
      <w:r w:rsidRPr="4D260496" w:rsidR="557BEFD9">
        <w:rPr>
          <w:sz w:val="22"/>
          <w:szCs w:val="22"/>
        </w:rPr>
        <w:t xml:space="preserve">. </w:t>
      </w:r>
    </w:p>
    <w:p w:rsidR="6D9A1C51" w:rsidP="11C884BF" w:rsidRDefault="6D9A1C51" w14:paraId="020E36F8" w14:textId="74BBCC4A">
      <w:pPr>
        <w:jc w:val="both"/>
        <w:rPr>
          <w:sz w:val="22"/>
          <w:szCs w:val="22"/>
        </w:rPr>
      </w:pPr>
      <w:r w:rsidRPr="11C884BF">
        <w:rPr>
          <w:sz w:val="22"/>
          <w:szCs w:val="22"/>
        </w:rPr>
        <w:t xml:space="preserve">Šī vīzija aptver </w:t>
      </w:r>
      <w:r w:rsidRPr="11C884BF" w:rsidR="25E6C519">
        <w:rPr>
          <w:sz w:val="22"/>
          <w:szCs w:val="22"/>
        </w:rPr>
        <w:t>ilgtermiņa perspektīvu</w:t>
      </w:r>
      <w:r w:rsidRPr="11C884BF">
        <w:rPr>
          <w:sz w:val="22"/>
          <w:szCs w:val="22"/>
        </w:rPr>
        <w:t>, balstoties uz trim fundamentāliem rīcības virzieniem</w:t>
      </w:r>
      <w:r w:rsidRPr="11C884BF" w:rsidR="31CAB984">
        <w:rPr>
          <w:sz w:val="22"/>
          <w:szCs w:val="22"/>
        </w:rPr>
        <w:t xml:space="preserve">: </w:t>
      </w:r>
    </w:p>
    <w:p w:rsidR="2874A513" w:rsidP="11C884BF" w:rsidRDefault="2874A513" w14:paraId="7A6E80E3" w14:textId="5A82ABB4">
      <w:pPr>
        <w:pStyle w:val="Sarakstarindkopa"/>
        <w:numPr>
          <w:ilvl w:val="0"/>
          <w:numId w:val="9"/>
        </w:numPr>
        <w:jc w:val="both"/>
        <w:rPr>
          <w:sz w:val="22"/>
          <w:szCs w:val="22"/>
        </w:rPr>
      </w:pPr>
      <w:r w:rsidRPr="11C884BF">
        <w:rPr>
          <w:sz w:val="22"/>
          <w:szCs w:val="22"/>
        </w:rPr>
        <w:t>C</w:t>
      </w:r>
      <w:r w:rsidRPr="11C884BF" w:rsidR="31CAB984">
        <w:rPr>
          <w:sz w:val="22"/>
          <w:szCs w:val="22"/>
        </w:rPr>
        <w:t>ilvēki un prasmes</w:t>
      </w:r>
      <w:r w:rsidRPr="11C884BF" w:rsidR="5508EDBA">
        <w:rPr>
          <w:sz w:val="22"/>
          <w:szCs w:val="22"/>
        </w:rPr>
        <w:t xml:space="preserve"> – uz kvalificētiem un starptautiski konkurētspējīgiem speciālistiem balstīta valsts pārvalde;</w:t>
      </w:r>
    </w:p>
    <w:p w:rsidR="03F08DD0" w:rsidP="11C884BF" w:rsidRDefault="03F08DD0" w14:paraId="0A3FE2E4" w14:textId="7CF9C464">
      <w:pPr>
        <w:pStyle w:val="Sarakstarindkopa"/>
        <w:numPr>
          <w:ilvl w:val="0"/>
          <w:numId w:val="9"/>
        </w:numPr>
        <w:jc w:val="both"/>
      </w:pPr>
      <w:r w:rsidRPr="11C884BF">
        <w:rPr>
          <w:sz w:val="22"/>
          <w:szCs w:val="22"/>
        </w:rPr>
        <w:t>D</w:t>
      </w:r>
      <w:r w:rsidRPr="11C884BF" w:rsidR="31CAB984">
        <w:rPr>
          <w:sz w:val="22"/>
          <w:szCs w:val="22"/>
        </w:rPr>
        <w:t>arba vide</w:t>
      </w:r>
      <w:r w:rsidRPr="11C884BF" w:rsidR="2624DFAB">
        <w:rPr>
          <w:sz w:val="22"/>
          <w:szCs w:val="22"/>
        </w:rPr>
        <w:t xml:space="preserve"> </w:t>
      </w:r>
      <w:r w:rsidRPr="11C884BF" w:rsidR="21555ECC">
        <w:rPr>
          <w:sz w:val="22"/>
          <w:szCs w:val="22"/>
        </w:rPr>
        <w:t>–</w:t>
      </w:r>
      <w:r w:rsidRPr="11C884BF" w:rsidR="2624DFAB">
        <w:rPr>
          <w:sz w:val="22"/>
          <w:szCs w:val="22"/>
        </w:rPr>
        <w:t xml:space="preserve"> efektīva, digitāli transformēta un uz sadarbību vērsta valsts pārvalde;</w:t>
      </w:r>
    </w:p>
    <w:p w:rsidR="7E612371" w:rsidP="11C884BF" w:rsidRDefault="7E612371" w14:paraId="0866D9B1" w14:textId="661F5F72">
      <w:pPr>
        <w:pStyle w:val="Sarakstarindkopa"/>
        <w:numPr>
          <w:ilvl w:val="0"/>
          <w:numId w:val="9"/>
        </w:numPr>
        <w:jc w:val="both"/>
        <w:rPr>
          <w:sz w:val="22"/>
          <w:szCs w:val="22"/>
        </w:rPr>
      </w:pPr>
      <w:r w:rsidRPr="11C884BF">
        <w:rPr>
          <w:sz w:val="22"/>
          <w:szCs w:val="22"/>
        </w:rPr>
        <w:t>I</w:t>
      </w:r>
      <w:r w:rsidRPr="11C884BF" w:rsidR="31CAB984">
        <w:rPr>
          <w:sz w:val="22"/>
          <w:szCs w:val="22"/>
        </w:rPr>
        <w:t>novācija ietekmei</w:t>
      </w:r>
      <w:r w:rsidRPr="11C884BF" w:rsidR="3D06D7DC">
        <w:rPr>
          <w:sz w:val="22"/>
          <w:szCs w:val="22"/>
        </w:rPr>
        <w:t xml:space="preserve"> – uz lietotāju orientēti publiskie pakalpojumi, kas vairo sabiedrības uzticību un valsts pārvaldes efektivitāti. </w:t>
      </w:r>
    </w:p>
    <w:p w:rsidR="55CB9CFF" w:rsidP="11C884BF" w:rsidRDefault="6ACD672F" w14:paraId="02794834" w14:textId="26FF7442">
      <w:pPr>
        <w:jc w:val="center"/>
        <w:rPr>
          <w:sz w:val="22"/>
          <w:szCs w:val="22"/>
        </w:rPr>
      </w:pPr>
      <w:r>
        <w:rPr>
          <w:noProof/>
        </w:rPr>
        <w:drawing>
          <wp:inline distT="0" distB="0" distL="0" distR="0" wp14:anchorId="197E2693" wp14:editId="00BF0DAA">
            <wp:extent cx="5943600" cy="3343275"/>
            <wp:effectExtent l="0" t="0" r="0" b="0"/>
            <wp:docPr id="386972775" name="Attēls 38697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86972775"/>
                    <pic:cNvPicPr/>
                  </pic:nvPicPr>
                  <pic:blipFill>
                    <a:blip r:embed="rId15">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sidRPr="11C884BF">
        <w:rPr>
          <w:b/>
          <w:bCs/>
          <w:i/>
          <w:iCs/>
          <w:sz w:val="22"/>
          <w:szCs w:val="22"/>
        </w:rPr>
        <w:t>2.</w:t>
      </w:r>
      <w:r w:rsidRPr="11C884BF" w:rsidR="386A8B25">
        <w:rPr>
          <w:b/>
          <w:bCs/>
          <w:i/>
          <w:iCs/>
          <w:sz w:val="22"/>
          <w:szCs w:val="22"/>
        </w:rPr>
        <w:t xml:space="preserve"> </w:t>
      </w:r>
      <w:r w:rsidRPr="11C884BF">
        <w:rPr>
          <w:b/>
          <w:bCs/>
          <w:i/>
          <w:iCs/>
          <w:sz w:val="22"/>
          <w:szCs w:val="22"/>
        </w:rPr>
        <w:t>attēls.</w:t>
      </w:r>
      <w:r w:rsidRPr="11C884BF">
        <w:rPr>
          <w:sz w:val="22"/>
          <w:szCs w:val="22"/>
        </w:rPr>
        <w:t xml:space="preserve"> Valsts pārvaldes inovācijas kapacitātes stiprināšanas rīcības virzieni</w:t>
      </w:r>
    </w:p>
    <w:p w:rsidR="38EB92C0" w:rsidP="11C884BF" w:rsidRDefault="36B61F9C" w14:paraId="4B138DE8" w14:textId="469B8991">
      <w:pPr>
        <w:jc w:val="both"/>
        <w:rPr>
          <w:sz w:val="22"/>
          <w:szCs w:val="22"/>
        </w:rPr>
      </w:pPr>
      <w:r w:rsidRPr="24FF595F" w:rsidR="36B61F9C">
        <w:rPr>
          <w:sz w:val="22"/>
          <w:szCs w:val="22"/>
        </w:rPr>
        <w:t xml:space="preserve">Šo trīs rīcības virzienu mērķis ir </w:t>
      </w:r>
      <w:r w:rsidRPr="24FF595F" w:rsidR="7812EB54">
        <w:rPr>
          <w:sz w:val="22"/>
          <w:szCs w:val="22"/>
        </w:rPr>
        <w:t>valsts tiešās pārvaldes iestāžu, plānošanas reģionu un pašvaldību inovācijas kapacitātes</w:t>
      </w:r>
      <w:r w:rsidRPr="24FF595F" w:rsidR="7B4F2559">
        <w:rPr>
          <w:sz w:val="22"/>
          <w:szCs w:val="22"/>
        </w:rPr>
        <w:t xml:space="preserve"> stiprināšana,</w:t>
      </w:r>
      <w:r w:rsidRPr="24FF595F" w:rsidR="36B61F9C">
        <w:rPr>
          <w:sz w:val="22"/>
          <w:szCs w:val="22"/>
        </w:rPr>
        <w:t xml:space="preserve"> mērķtiecīgi </w:t>
      </w:r>
      <w:r w:rsidRPr="24FF595F" w:rsidR="47941768">
        <w:rPr>
          <w:sz w:val="22"/>
          <w:szCs w:val="22"/>
        </w:rPr>
        <w:t>izman</w:t>
      </w:r>
      <w:r w:rsidRPr="24FF595F" w:rsidR="36B61F9C">
        <w:rPr>
          <w:sz w:val="22"/>
          <w:szCs w:val="22"/>
        </w:rPr>
        <w:t xml:space="preserve">tojot </w:t>
      </w:r>
      <w:r w:rsidRPr="24FF595F" w:rsidR="5FB39F4C">
        <w:rPr>
          <w:sz w:val="22"/>
          <w:szCs w:val="22"/>
        </w:rPr>
        <w:t xml:space="preserve">dažādus </w:t>
      </w:r>
      <w:r w:rsidRPr="24FF595F" w:rsidR="36B61F9C">
        <w:rPr>
          <w:sz w:val="22"/>
          <w:szCs w:val="22"/>
        </w:rPr>
        <w:t xml:space="preserve">inovācijas </w:t>
      </w:r>
      <w:r w:rsidRPr="24FF595F" w:rsidR="44FCBFC7">
        <w:rPr>
          <w:sz w:val="22"/>
          <w:szCs w:val="22"/>
        </w:rPr>
        <w:t xml:space="preserve">un dizaina </w:t>
      </w:r>
      <w:r w:rsidRPr="24FF595F" w:rsidR="36B61F9C">
        <w:rPr>
          <w:sz w:val="22"/>
          <w:szCs w:val="22"/>
        </w:rPr>
        <w:t xml:space="preserve">rīkus. </w:t>
      </w:r>
      <w:r w:rsidRPr="24FF595F" w:rsidR="034F2C4B">
        <w:rPr>
          <w:sz w:val="22"/>
          <w:szCs w:val="22"/>
        </w:rPr>
        <w:t>Tādējādi šie mērķi</w:t>
      </w:r>
      <w:r w:rsidRPr="24FF595F" w:rsidR="36B61F9C">
        <w:rPr>
          <w:sz w:val="22"/>
          <w:szCs w:val="22"/>
        </w:rPr>
        <w:t xml:space="preserve"> ir vērsti uz v</w:t>
      </w:r>
      <w:r w:rsidRPr="24FF595F" w:rsidR="6573E2C9">
        <w:rPr>
          <w:sz w:val="22"/>
          <w:szCs w:val="22"/>
        </w:rPr>
        <w:t>isa publiskā sektora</w:t>
      </w:r>
      <w:r w:rsidRPr="24FF595F" w:rsidR="36B61F9C">
        <w:rPr>
          <w:sz w:val="22"/>
          <w:szCs w:val="22"/>
        </w:rPr>
        <w:t xml:space="preserve"> kopējās inovācijas kapacitātes stiprināšanu, veicinot Valsts pārvaldes modernizācijas plāna 2023.</w:t>
      </w:r>
      <w:r w:rsidRPr="24FF595F" w:rsidR="4565D6D4">
        <w:rPr>
          <w:sz w:val="22"/>
          <w:szCs w:val="22"/>
        </w:rPr>
        <w:t>–</w:t>
      </w:r>
      <w:r w:rsidRPr="24FF595F" w:rsidR="36B61F9C">
        <w:rPr>
          <w:sz w:val="22"/>
          <w:szCs w:val="22"/>
        </w:rPr>
        <w:t>2027. gadam un Latvijas Nacionālā attīstības plāna 2021.</w:t>
      </w:r>
      <w:r w:rsidRPr="24FF595F" w:rsidR="6FB2B73C">
        <w:rPr>
          <w:sz w:val="22"/>
          <w:szCs w:val="22"/>
        </w:rPr>
        <w:t>–</w:t>
      </w:r>
      <w:r w:rsidRPr="24FF595F" w:rsidR="36B61F9C">
        <w:rPr>
          <w:sz w:val="22"/>
          <w:szCs w:val="22"/>
        </w:rPr>
        <w:t>2027. gadam mērķu sasniegšanu.</w:t>
      </w:r>
    </w:p>
    <w:p w:rsidR="1B825C00" w:rsidP="11C884BF" w:rsidRDefault="1B825C00" w14:paraId="4DD9D902" w14:textId="5C1BDC33">
      <w:pPr>
        <w:jc w:val="both"/>
        <w:rPr>
          <w:sz w:val="22"/>
          <w:szCs w:val="22"/>
        </w:rPr>
      </w:pPr>
      <w:r w:rsidRPr="11C884BF">
        <w:rPr>
          <w:sz w:val="22"/>
          <w:szCs w:val="22"/>
        </w:rPr>
        <w:br w:type="page"/>
      </w:r>
    </w:p>
    <w:p w:rsidR="1F0CDF3B" w:rsidP="11C884BF" w:rsidRDefault="3D5F6F86" w14:paraId="12532996" w14:textId="23B6A548">
      <w:pPr>
        <w:pStyle w:val="Virsraksts2"/>
        <w:jc w:val="both"/>
        <w:rPr>
          <w:color w:val="auto"/>
          <w:sz w:val="22"/>
          <w:szCs w:val="22"/>
        </w:rPr>
      </w:pPr>
      <w:bookmarkStart w:name="_Toc420899016" w:id="11"/>
      <w:bookmarkStart w:name="_Toc594448858" w:id="1441762781"/>
      <w:r w:rsidRPr="24FF595F" w:rsidR="3D5F6F86">
        <w:rPr>
          <w:color w:val="auto"/>
        </w:rPr>
        <w:t>Cilvēki un prasmes</w:t>
      </w:r>
      <w:bookmarkEnd w:id="11"/>
      <w:bookmarkEnd w:id="1441762781"/>
    </w:p>
    <w:p w:rsidR="1F0CDF3B" w:rsidP="11C884BF" w:rsidRDefault="0CC2C4D9" w14:paraId="4080EDDF" w14:textId="6BE8DFAA">
      <w:pPr>
        <w:jc w:val="both"/>
        <w:rPr>
          <w:sz w:val="22"/>
          <w:szCs w:val="22"/>
        </w:rPr>
      </w:pPr>
      <w:r w:rsidRPr="24FF595F" w:rsidR="0CC2C4D9">
        <w:rPr>
          <w:sz w:val="22"/>
          <w:szCs w:val="22"/>
        </w:rPr>
        <w:t>Valsts pārvaldes nākotne balstās uz cilvēkresursu kapacitāti – kvalificētiem</w:t>
      </w:r>
      <w:r w:rsidRPr="24FF595F" w:rsidR="0E1AB404">
        <w:rPr>
          <w:sz w:val="22"/>
          <w:szCs w:val="22"/>
        </w:rPr>
        <w:t xml:space="preserve"> un</w:t>
      </w:r>
      <w:r w:rsidRPr="24FF595F" w:rsidR="0CC2C4D9">
        <w:rPr>
          <w:sz w:val="22"/>
          <w:szCs w:val="22"/>
        </w:rPr>
        <w:t xml:space="preserve"> motivētiem</w:t>
      </w:r>
      <w:r w:rsidRPr="24FF595F" w:rsidR="09904452">
        <w:rPr>
          <w:sz w:val="22"/>
          <w:szCs w:val="22"/>
        </w:rPr>
        <w:t xml:space="preserve"> </w:t>
      </w:r>
      <w:r w:rsidRPr="24FF595F" w:rsidR="7DEAA508">
        <w:rPr>
          <w:sz w:val="22"/>
          <w:szCs w:val="22"/>
        </w:rPr>
        <w:t>darbiniekiem, kas apzinās un koncentrējas uz</w:t>
      </w:r>
      <w:r w:rsidRPr="24FF595F" w:rsidR="0CC2C4D9">
        <w:rPr>
          <w:sz w:val="22"/>
          <w:szCs w:val="22"/>
        </w:rPr>
        <w:t xml:space="preserve"> mūsdienu </w:t>
      </w:r>
      <w:r w:rsidRPr="24FF595F" w:rsidR="0B3B82C2">
        <w:rPr>
          <w:sz w:val="22"/>
          <w:szCs w:val="22"/>
        </w:rPr>
        <w:t xml:space="preserve">sabiedrības </w:t>
      </w:r>
      <w:r w:rsidRPr="24FF595F" w:rsidR="0CC2C4D9">
        <w:rPr>
          <w:sz w:val="22"/>
          <w:szCs w:val="22"/>
        </w:rPr>
        <w:t>vajadzībām.</w:t>
      </w:r>
    </w:p>
    <w:p w:rsidR="1F0CDF3B" w:rsidP="11C884BF" w:rsidRDefault="0CC2C4D9" w14:paraId="180E498A" w14:textId="036DDEED">
      <w:pPr>
        <w:jc w:val="both"/>
        <w:rPr>
          <w:b/>
          <w:bCs/>
          <w:sz w:val="22"/>
          <w:szCs w:val="22"/>
        </w:rPr>
      </w:pPr>
      <w:r w:rsidRPr="11C884BF">
        <w:rPr>
          <w:b/>
          <w:bCs/>
          <w:sz w:val="22"/>
          <w:szCs w:val="22"/>
        </w:rPr>
        <w:t>Prasmīga pārvalde</w:t>
      </w:r>
    </w:p>
    <w:p w:rsidR="1F0CDF3B" w:rsidP="11C884BF" w:rsidRDefault="4270BF5B" w14:paraId="11699D34" w14:textId="54FB89DE">
      <w:pPr>
        <w:jc w:val="both"/>
        <w:rPr>
          <w:sz w:val="22"/>
          <w:szCs w:val="22"/>
        </w:rPr>
      </w:pPr>
      <w:r w:rsidRPr="11C884BF">
        <w:rPr>
          <w:sz w:val="22"/>
          <w:szCs w:val="22"/>
        </w:rPr>
        <w:t xml:space="preserve">Regulāra un mērķtiecīga darbinieku prasmju attīstība ir valsts pārvaldes izcilības stūrakmens. Tiek nodrošinātas apmācības, kas īpaši uzsver digitālās kompetences, </w:t>
      </w:r>
      <w:r w:rsidRPr="11C884BF" w:rsidR="60CEAC72">
        <w:rPr>
          <w:sz w:val="22"/>
          <w:szCs w:val="22"/>
        </w:rPr>
        <w:t xml:space="preserve">sistēmisku </w:t>
      </w:r>
      <w:r w:rsidRPr="11C884BF">
        <w:rPr>
          <w:sz w:val="22"/>
          <w:szCs w:val="22"/>
        </w:rPr>
        <w:t xml:space="preserve">dizaina </w:t>
      </w:r>
      <w:r w:rsidRPr="11C884BF" w:rsidR="7A8EC95E">
        <w:rPr>
          <w:sz w:val="22"/>
          <w:szCs w:val="22"/>
        </w:rPr>
        <w:t>procesu</w:t>
      </w:r>
      <w:r w:rsidRPr="11C884BF">
        <w:rPr>
          <w:sz w:val="22"/>
          <w:szCs w:val="22"/>
        </w:rPr>
        <w:t xml:space="preserve"> un inovatīvu metožu </w:t>
      </w:r>
      <w:r w:rsidRPr="11C884BF" w:rsidR="5C84E39C">
        <w:rPr>
          <w:sz w:val="22"/>
          <w:szCs w:val="22"/>
        </w:rPr>
        <w:t>izman</w:t>
      </w:r>
      <w:r w:rsidRPr="11C884BF">
        <w:rPr>
          <w:sz w:val="22"/>
          <w:szCs w:val="22"/>
        </w:rPr>
        <w:t>to</w:t>
      </w:r>
      <w:r w:rsidRPr="11C884BF" w:rsidR="1D605D31">
        <w:rPr>
          <w:sz w:val="22"/>
          <w:szCs w:val="22"/>
        </w:rPr>
        <w:t>šan</w:t>
      </w:r>
      <w:r w:rsidRPr="11C884BF">
        <w:rPr>
          <w:sz w:val="22"/>
          <w:szCs w:val="22"/>
        </w:rPr>
        <w:t xml:space="preserve">u, lai darbinieki būtu gatavi risināt sarežģītus </w:t>
      </w:r>
      <w:r w:rsidRPr="11C884BF" w:rsidR="0B63FC40">
        <w:rPr>
          <w:sz w:val="22"/>
          <w:szCs w:val="22"/>
        </w:rPr>
        <w:t xml:space="preserve">jautājumus </w:t>
      </w:r>
      <w:r w:rsidRPr="11C884BF">
        <w:rPr>
          <w:sz w:val="22"/>
          <w:szCs w:val="22"/>
        </w:rPr>
        <w:t>un radīt uz lietotāju orientētus risinājumus.</w:t>
      </w:r>
    </w:p>
    <w:p w:rsidR="1F0CDF3B" w:rsidP="11C884BF" w:rsidRDefault="0CC2C4D9" w14:paraId="7541F229" w14:textId="57E0C7E9">
      <w:pPr>
        <w:jc w:val="both"/>
        <w:rPr>
          <w:b/>
          <w:bCs/>
          <w:sz w:val="22"/>
          <w:szCs w:val="22"/>
        </w:rPr>
      </w:pPr>
      <w:r w:rsidRPr="11C884BF">
        <w:rPr>
          <w:b/>
          <w:bCs/>
          <w:sz w:val="22"/>
          <w:szCs w:val="22"/>
        </w:rPr>
        <w:t>Starptautiskas kompetences</w:t>
      </w:r>
    </w:p>
    <w:p w:rsidR="1F0CDF3B" w:rsidP="11C884BF" w:rsidRDefault="4270BF5B" w14:paraId="0D4B5CE9" w14:textId="70B37FFD">
      <w:pPr>
        <w:jc w:val="both"/>
        <w:rPr>
          <w:sz w:val="22"/>
          <w:szCs w:val="22"/>
        </w:rPr>
      </w:pPr>
      <w:r w:rsidRPr="11C884BF">
        <w:rPr>
          <w:sz w:val="22"/>
          <w:szCs w:val="22"/>
        </w:rPr>
        <w:t>Valsts pārvalde</w:t>
      </w:r>
      <w:proofErr w:type="gramStart"/>
      <w:r w:rsidRPr="11C884BF" w:rsidR="423B1EAD">
        <w:rPr>
          <w:sz w:val="22"/>
          <w:szCs w:val="22"/>
        </w:rPr>
        <w:t xml:space="preserve"> </w:t>
      </w:r>
      <w:r w:rsidRPr="11C884BF">
        <w:rPr>
          <w:sz w:val="22"/>
          <w:szCs w:val="22"/>
        </w:rPr>
        <w:t xml:space="preserve"> </w:t>
      </w:r>
      <w:proofErr w:type="gramEnd"/>
      <w:r w:rsidRPr="11C884BF" w:rsidR="47D55E5E">
        <w:rPr>
          <w:sz w:val="22"/>
          <w:szCs w:val="22"/>
        </w:rPr>
        <w:t xml:space="preserve">piesaista augsti kvalificētus profesionāļus, piedāvājot attīstības iespējas, kas balstītas starptautiski atzītos kompetenču modeļos, nodrošinot pieeju modernām mācību programmām, dalību globālās zināšanu apmaiņas iniciatīvās un iespēju strādāt ar metodēm, kas atbilst labākajai pasaules praksei. </w:t>
      </w:r>
    </w:p>
    <w:p w:rsidR="1F0CDF3B" w:rsidP="11C884BF" w:rsidRDefault="4270BF5B" w14:paraId="2E875516" w14:textId="73D517E2">
      <w:pPr>
        <w:jc w:val="both"/>
        <w:rPr>
          <w:sz w:val="22"/>
          <w:szCs w:val="22"/>
        </w:rPr>
      </w:pPr>
      <w:r w:rsidRPr="11C884BF">
        <w:rPr>
          <w:sz w:val="22"/>
          <w:szCs w:val="22"/>
        </w:rPr>
        <w:t>Tiek veicināta pieredzes apmaiņa un labās prakses pārņemšana no citām valstīm, lai veidotu inovācijas vadībā spējīgu valsts pārvaldi</w:t>
      </w:r>
      <w:r w:rsidRPr="11C884BF" w:rsidR="6B4D10E1">
        <w:rPr>
          <w:sz w:val="22"/>
          <w:szCs w:val="22"/>
        </w:rPr>
        <w:t xml:space="preserve">, kurā strādā cilvēki ar digitālām, dizaina un sadarbības prasmēm, kas spēj risināt sarežģītus jautājumus, sadarboties starpinstitucionāli un veidot </w:t>
      </w:r>
      <w:proofErr w:type="spellStart"/>
      <w:r w:rsidRPr="11C884BF" w:rsidR="6B4D10E1">
        <w:rPr>
          <w:sz w:val="22"/>
          <w:szCs w:val="22"/>
        </w:rPr>
        <w:t>lietotājcentrētus</w:t>
      </w:r>
      <w:proofErr w:type="spellEnd"/>
      <w:r w:rsidRPr="11C884BF" w:rsidR="6B4D10E1">
        <w:rPr>
          <w:sz w:val="22"/>
          <w:szCs w:val="22"/>
        </w:rPr>
        <w:t>, uz pierādījumiem balstītus risinājumus.</w:t>
      </w:r>
    </w:p>
    <w:p w:rsidR="1F0CDF3B" w:rsidP="11C884BF" w:rsidRDefault="4829CCB1" w14:paraId="456D77CE" w14:textId="3F8240F4">
      <w:pPr>
        <w:jc w:val="both"/>
        <w:rPr>
          <w:b/>
          <w:bCs/>
          <w:sz w:val="22"/>
          <w:szCs w:val="22"/>
        </w:rPr>
      </w:pPr>
      <w:r w:rsidRPr="11C884BF">
        <w:rPr>
          <w:b/>
          <w:bCs/>
          <w:sz w:val="22"/>
          <w:szCs w:val="22"/>
        </w:rPr>
        <w:t>Ilgtermiņa perspektīva:</w:t>
      </w:r>
    </w:p>
    <w:p w:rsidR="1F0CDF3B" w:rsidP="11C884BF" w:rsidRDefault="0B94E846" w14:paraId="3116A7C5" w14:textId="645BCD50">
      <w:pPr>
        <w:pStyle w:val="Sarakstarindkopa"/>
        <w:numPr>
          <w:ilvl w:val="0"/>
          <w:numId w:val="16"/>
        </w:numPr>
        <w:jc w:val="both"/>
        <w:rPr>
          <w:sz w:val="22"/>
          <w:szCs w:val="22"/>
        </w:rPr>
      </w:pPr>
      <w:r w:rsidRPr="4D260496">
        <w:rPr>
          <w:sz w:val="22"/>
          <w:szCs w:val="22"/>
        </w:rPr>
        <w:t xml:space="preserve">Uzsākta </w:t>
      </w:r>
      <w:r w:rsidRPr="4D260496" w:rsidR="370CDF0D">
        <w:rPr>
          <w:sz w:val="22"/>
          <w:szCs w:val="22"/>
        </w:rPr>
        <w:t xml:space="preserve">valsts pārvaldes </w:t>
      </w:r>
      <w:r w:rsidRPr="4D260496">
        <w:rPr>
          <w:sz w:val="22"/>
          <w:szCs w:val="22"/>
        </w:rPr>
        <w:t>darbinieku masveida apmācība un jaunu kompetenču modeļu ieviešana.</w:t>
      </w:r>
    </w:p>
    <w:p w:rsidR="1F0CDF3B" w:rsidP="11C884BF" w:rsidRDefault="3807FFBE" w14:paraId="30E20BCB" w14:textId="13DE9612">
      <w:pPr>
        <w:pStyle w:val="Sarakstarindkopa"/>
        <w:numPr>
          <w:ilvl w:val="0"/>
          <w:numId w:val="16"/>
        </w:numPr>
        <w:jc w:val="both"/>
        <w:rPr>
          <w:sz w:val="22"/>
          <w:szCs w:val="22"/>
        </w:rPr>
      </w:pPr>
      <w:r w:rsidRPr="11C884BF">
        <w:rPr>
          <w:sz w:val="22"/>
          <w:szCs w:val="22"/>
        </w:rPr>
        <w:t>Sadarbojoties Valsts kancelejas Inovācijas laboratorijai un starptautiski atzītiem ekspertiem, i</w:t>
      </w:r>
      <w:r w:rsidRPr="11C884BF" w:rsidR="4829CCB1">
        <w:rPr>
          <w:sz w:val="22"/>
          <w:szCs w:val="22"/>
        </w:rPr>
        <w:t>zveidota mācību programma, kas apvieno inovācijas un dizaina metodes.</w:t>
      </w:r>
    </w:p>
    <w:p w:rsidR="1F0CDF3B" w:rsidP="11C884BF" w:rsidRDefault="4829CCB1" w14:paraId="36B4857C" w14:textId="72A00794">
      <w:pPr>
        <w:pStyle w:val="Sarakstarindkopa"/>
        <w:numPr>
          <w:ilvl w:val="0"/>
          <w:numId w:val="16"/>
        </w:numPr>
        <w:jc w:val="both"/>
        <w:rPr>
          <w:sz w:val="22"/>
          <w:szCs w:val="22"/>
        </w:rPr>
      </w:pPr>
      <w:r w:rsidRPr="11C884BF">
        <w:rPr>
          <w:sz w:val="22"/>
          <w:szCs w:val="22"/>
        </w:rPr>
        <w:t>Darbinieki spēj patstāvīgi izmantot progresīvas tehnoloģijas un rīkus, radot lietotājam draudzīgus risinājumus.</w:t>
      </w:r>
    </w:p>
    <w:p w:rsidR="1F0CDF3B" w:rsidP="11C884BF" w:rsidRDefault="6D9A1C51" w14:paraId="539A58A3" w14:textId="06812E31">
      <w:pPr>
        <w:pStyle w:val="Sarakstarindkopa"/>
        <w:numPr>
          <w:ilvl w:val="0"/>
          <w:numId w:val="16"/>
        </w:numPr>
        <w:jc w:val="both"/>
        <w:rPr>
          <w:sz w:val="22"/>
          <w:szCs w:val="22"/>
        </w:rPr>
      </w:pPr>
      <w:r w:rsidRPr="11C884BF">
        <w:rPr>
          <w:sz w:val="22"/>
          <w:szCs w:val="22"/>
        </w:rPr>
        <w:t>Latvijas valsts pārvalde tiek atzīta par vienu no pievilcīgākajiem darba devējiem Baltijas reģionā.</w:t>
      </w:r>
    </w:p>
    <w:p w:rsidR="1B825C00" w:rsidP="11C884BF" w:rsidRDefault="1B825C00" w14:paraId="59E736B9" w14:textId="19E0F74E">
      <w:pPr>
        <w:jc w:val="both"/>
        <w:rPr>
          <w:sz w:val="22"/>
          <w:szCs w:val="22"/>
        </w:rPr>
      </w:pPr>
      <w:r w:rsidRPr="11C884BF">
        <w:rPr>
          <w:sz w:val="22"/>
          <w:szCs w:val="22"/>
        </w:rPr>
        <w:br w:type="page"/>
      </w:r>
    </w:p>
    <w:p w:rsidR="1F0CDF3B" w:rsidP="11C884BF" w:rsidRDefault="5DA86339" w14:paraId="0FE30E17" w14:textId="215F411A">
      <w:pPr>
        <w:pStyle w:val="Virsraksts2"/>
        <w:jc w:val="both"/>
        <w:rPr>
          <w:b w:val="1"/>
          <w:bCs w:val="1"/>
          <w:color w:val="auto"/>
          <w:sz w:val="22"/>
          <w:szCs w:val="22"/>
        </w:rPr>
      </w:pPr>
      <w:bookmarkStart w:name="_Toc1994670481" w:id="13"/>
      <w:bookmarkStart w:name="_Toc428663774" w:id="2032131435"/>
      <w:r w:rsidRPr="24FF595F" w:rsidR="5DA86339">
        <w:rPr>
          <w:color w:val="auto"/>
        </w:rPr>
        <w:t>Darba vide</w:t>
      </w:r>
      <w:bookmarkEnd w:id="13"/>
      <w:bookmarkEnd w:id="2032131435"/>
    </w:p>
    <w:p w:rsidR="1F0CDF3B" w:rsidP="11C884BF" w:rsidRDefault="17A4C5CE" w14:paraId="10E34FBC" w14:textId="7F85906A">
      <w:pPr>
        <w:jc w:val="both"/>
        <w:rPr>
          <w:sz w:val="22"/>
          <w:szCs w:val="22"/>
        </w:rPr>
      </w:pPr>
      <w:r w:rsidRPr="11C884BF">
        <w:rPr>
          <w:sz w:val="22"/>
          <w:szCs w:val="22"/>
        </w:rPr>
        <w:t xml:space="preserve">Efektīva un mērķtiecīga darba vide ir priekšnoteikums, lai inovācijas kļūtu par neatņemamu valsts pārvaldes ikdienas sastāvdaļu. Šāda vide veicina ne tikai procesu uzlabošanu, bet arī kultūras pārmaiņas, kas nepieciešamas, lai pielāgotos mūsdienu straujajām pārmaiņām un sabiedrības vajadzībām. </w:t>
      </w:r>
    </w:p>
    <w:p w:rsidR="1D70F70A" w:rsidP="11C884BF" w:rsidRDefault="1D70F70A" w14:paraId="12BBCD50" w14:textId="1AFFC537">
      <w:pPr>
        <w:jc w:val="both"/>
        <w:rPr>
          <w:b/>
          <w:bCs/>
          <w:sz w:val="22"/>
          <w:szCs w:val="22"/>
        </w:rPr>
      </w:pPr>
      <w:r w:rsidRPr="11C884BF">
        <w:rPr>
          <w:b/>
          <w:bCs/>
          <w:sz w:val="22"/>
          <w:szCs w:val="22"/>
        </w:rPr>
        <w:t>Pievilcīgs darba devējs</w:t>
      </w:r>
    </w:p>
    <w:p w:rsidR="1D70F70A" w:rsidP="11C884BF" w:rsidRDefault="1D70F70A" w14:paraId="5FD120DD" w14:textId="3822B573">
      <w:pPr>
        <w:jc w:val="both"/>
        <w:rPr>
          <w:sz w:val="22"/>
          <w:szCs w:val="22"/>
        </w:rPr>
      </w:pPr>
      <w:r w:rsidRPr="11C884BF">
        <w:rPr>
          <w:sz w:val="22"/>
          <w:szCs w:val="22"/>
        </w:rPr>
        <w:t>Mūsdienīga un pievilcīga darba vide kļūst par Latvijas valsts pārvaldes pamatu. Tiek nodrošināti piekļūstami resursi, elastīgi darba apstākļi un progresīva karjeras attīstības politika, kas veicina darbinieku profesionālo izaugsmi un ilgtermiņa motivāciju strādāt valsts pārvaldē.</w:t>
      </w:r>
    </w:p>
    <w:p w:rsidR="1F0CDF3B" w:rsidP="11C884BF" w:rsidRDefault="5AA4C698" w14:paraId="36BE2805" w14:textId="2E91B29C">
      <w:pPr>
        <w:jc w:val="both"/>
        <w:rPr>
          <w:b/>
          <w:bCs/>
          <w:sz w:val="22"/>
          <w:szCs w:val="22"/>
        </w:rPr>
      </w:pPr>
      <w:r w:rsidRPr="11C884BF">
        <w:rPr>
          <w:b/>
          <w:bCs/>
          <w:sz w:val="22"/>
          <w:szCs w:val="22"/>
        </w:rPr>
        <w:t>Apzināta un inovatīva sistēma</w:t>
      </w:r>
    </w:p>
    <w:p w:rsidR="1F0CDF3B" w:rsidP="11C884BF" w:rsidRDefault="5AA4C698" w14:paraId="23E53829" w14:textId="30C7A06E">
      <w:pPr>
        <w:jc w:val="both"/>
        <w:rPr>
          <w:sz w:val="22"/>
          <w:szCs w:val="22"/>
        </w:rPr>
      </w:pPr>
      <w:r w:rsidRPr="11C884BF">
        <w:rPr>
          <w:sz w:val="22"/>
          <w:szCs w:val="22"/>
        </w:rPr>
        <w:t>Administratīvo procesu optimizēšana un birokrātijas sloga mazināšana rada iespējas efektīvākai resursu izmantošanai. Digitālo risinājumu un datu analīzes integrēšana ļauj izstrādāt mūsdienīgus, uz datiem balstītus risinājumus, kas uzlabo pārvaldības efektivitāti un lietotājam orientētus pakalpojumus.</w:t>
      </w:r>
    </w:p>
    <w:p w:rsidR="1F0CDF3B" w:rsidP="11C884BF" w:rsidRDefault="5AA4C698" w14:paraId="62428D95" w14:textId="2F28B0FB">
      <w:pPr>
        <w:jc w:val="both"/>
        <w:rPr>
          <w:b/>
          <w:bCs/>
          <w:sz w:val="22"/>
          <w:szCs w:val="22"/>
        </w:rPr>
      </w:pPr>
      <w:r w:rsidRPr="11C884BF">
        <w:rPr>
          <w:b/>
          <w:bCs/>
          <w:sz w:val="22"/>
          <w:szCs w:val="22"/>
        </w:rPr>
        <w:t>Funkcionāla vienība</w:t>
      </w:r>
    </w:p>
    <w:p w:rsidR="1F0CDF3B" w:rsidP="11C884BF" w:rsidRDefault="5AA4C698" w14:paraId="3E9F683F" w14:textId="3573233D">
      <w:pPr>
        <w:jc w:val="both"/>
        <w:rPr>
          <w:sz w:val="22"/>
          <w:szCs w:val="22"/>
        </w:rPr>
      </w:pPr>
      <w:r w:rsidRPr="11C884BF">
        <w:rPr>
          <w:sz w:val="22"/>
          <w:szCs w:val="22"/>
        </w:rPr>
        <w:t>Valsts pārvalde tiek organizēta kā vienota ekosistēma, kur horizontāla sadarbība starp ministrijām, pašvaldībām un citām institūcijām kļūst par normu. Šī pieeja ne tikai uzlabo resursu izmantošanu, bet arī veicina vienotu un saskaņotu politiku veidošanu un ieviešanu.</w:t>
      </w:r>
    </w:p>
    <w:p w:rsidR="1F0CDF3B" w:rsidP="11C884BF" w:rsidRDefault="5AA4C698" w14:paraId="109A97E4" w14:textId="034D5765">
      <w:pPr>
        <w:jc w:val="both"/>
        <w:rPr>
          <w:b/>
          <w:bCs/>
          <w:sz w:val="22"/>
          <w:szCs w:val="22"/>
        </w:rPr>
      </w:pPr>
      <w:r w:rsidRPr="11C884BF">
        <w:rPr>
          <w:b/>
          <w:bCs/>
          <w:sz w:val="22"/>
          <w:szCs w:val="22"/>
        </w:rPr>
        <w:t>Nākotnei gatava pārvalde</w:t>
      </w:r>
    </w:p>
    <w:p w:rsidR="1F0CDF3B" w:rsidP="11C884BF" w:rsidRDefault="5AA4C698" w14:paraId="50D956D0" w14:textId="5FD63461">
      <w:pPr>
        <w:jc w:val="both"/>
        <w:rPr>
          <w:sz w:val="22"/>
          <w:szCs w:val="22"/>
        </w:rPr>
      </w:pPr>
      <w:r w:rsidRPr="11C884BF">
        <w:rPr>
          <w:sz w:val="22"/>
          <w:szCs w:val="22"/>
        </w:rPr>
        <w:t>Valsts pārvalde tiek veidota kā adaptīva sistēma, kas ir gatava risināt sarežģītus un savstarpēji saistītus izaicinājumus, tostarp klimata pārmaiņas, sabiedrības novecošanos un tehnoloģisko progresu. Tiek veicināta sistēmas elastība un spēja ātri pielāgoties mainīgiem apstākļiem, tādējādi nodrošinot ilgtermiņa ilgtspēju.</w:t>
      </w:r>
    </w:p>
    <w:p w:rsidR="1F0CDF3B" w:rsidP="11C884BF" w:rsidRDefault="4829CCB1" w14:paraId="70C0B5A5" w14:textId="58FACE04">
      <w:pPr>
        <w:jc w:val="both"/>
        <w:rPr>
          <w:b/>
          <w:bCs/>
          <w:sz w:val="22"/>
          <w:szCs w:val="22"/>
        </w:rPr>
      </w:pPr>
      <w:r w:rsidRPr="11C884BF">
        <w:rPr>
          <w:b/>
          <w:bCs/>
          <w:sz w:val="22"/>
          <w:szCs w:val="22"/>
        </w:rPr>
        <w:t>Ilgtermiņa perspektīva:</w:t>
      </w:r>
    </w:p>
    <w:p w:rsidR="1F0CDF3B" w:rsidP="11C884BF" w:rsidRDefault="4829CCB1" w14:paraId="593C38EB" w14:textId="551E2C7D">
      <w:pPr>
        <w:pStyle w:val="Sarakstarindkopa"/>
        <w:numPr>
          <w:ilvl w:val="0"/>
          <w:numId w:val="14"/>
        </w:numPr>
        <w:jc w:val="both"/>
        <w:rPr>
          <w:sz w:val="22"/>
          <w:szCs w:val="22"/>
        </w:rPr>
      </w:pPr>
      <w:r w:rsidRPr="11C884BF">
        <w:rPr>
          <w:sz w:val="22"/>
          <w:szCs w:val="22"/>
        </w:rPr>
        <w:t>Uzlaboti administratīvie procesi u</w:t>
      </w:r>
      <w:r w:rsidRPr="11C884BF" w:rsidR="32E04001">
        <w:rPr>
          <w:sz w:val="22"/>
          <w:szCs w:val="22"/>
        </w:rPr>
        <w:t>n efektīv</w:t>
      </w:r>
      <w:r w:rsidRPr="11C884BF" w:rsidR="6E877617">
        <w:rPr>
          <w:sz w:val="22"/>
          <w:szCs w:val="22"/>
        </w:rPr>
        <w:t>i</w:t>
      </w:r>
      <w:r w:rsidRPr="11C884BF" w:rsidR="32E04001">
        <w:rPr>
          <w:sz w:val="22"/>
          <w:szCs w:val="22"/>
        </w:rPr>
        <w:t xml:space="preserve"> turpināta </w:t>
      </w:r>
      <w:r w:rsidRPr="11C884BF">
        <w:rPr>
          <w:sz w:val="22"/>
          <w:szCs w:val="22"/>
        </w:rPr>
        <w:t>birokrātijas mazināšana.</w:t>
      </w:r>
    </w:p>
    <w:p w:rsidR="1F0CDF3B" w:rsidP="11C884BF" w:rsidRDefault="5482FA3F" w14:paraId="0E654FEE" w14:textId="5E188B23">
      <w:pPr>
        <w:pStyle w:val="Sarakstarindkopa"/>
        <w:numPr>
          <w:ilvl w:val="0"/>
          <w:numId w:val="14"/>
        </w:numPr>
        <w:jc w:val="both"/>
      </w:pPr>
      <w:r w:rsidRPr="11C884BF">
        <w:rPr>
          <w:sz w:val="22"/>
          <w:szCs w:val="22"/>
        </w:rPr>
        <w:t xml:space="preserve">Valsts kancelejas Inovācijas laboratorija darbojas kā sadarbības platforma </w:t>
      </w:r>
      <w:r w:rsidRPr="11C884BF" w:rsidR="647E7F38">
        <w:rPr>
          <w:sz w:val="22"/>
          <w:szCs w:val="22"/>
        </w:rPr>
        <w:t>inovācijas jautājumos starp valsts tiešās pārvaldes iestādēm, plānošanas reģioniem un pašvaldībām.</w:t>
      </w:r>
    </w:p>
    <w:p w:rsidR="1F0CDF3B" w:rsidP="11C884BF" w:rsidRDefault="4829CCB1" w14:paraId="55759DF7" w14:textId="1F3BF292">
      <w:pPr>
        <w:pStyle w:val="Sarakstarindkopa"/>
        <w:numPr>
          <w:ilvl w:val="0"/>
          <w:numId w:val="14"/>
        </w:numPr>
        <w:jc w:val="both"/>
        <w:rPr>
          <w:sz w:val="22"/>
          <w:szCs w:val="22"/>
        </w:rPr>
      </w:pPr>
      <w:r w:rsidRPr="11C884BF">
        <w:rPr>
          <w:sz w:val="22"/>
          <w:szCs w:val="22"/>
        </w:rPr>
        <w:t>Digitalizācija kļūst par valsts pārvaldes standartu, samazinot manuālo procesu īpatsvaru.</w:t>
      </w:r>
    </w:p>
    <w:p w:rsidR="1F0CDF3B" w:rsidP="11C884BF" w:rsidRDefault="4829CCB1" w14:paraId="076D45DF" w14:textId="5B0F4D1F">
      <w:pPr>
        <w:pStyle w:val="Sarakstarindkopa"/>
        <w:numPr>
          <w:ilvl w:val="0"/>
          <w:numId w:val="14"/>
        </w:numPr>
        <w:jc w:val="both"/>
        <w:rPr>
          <w:sz w:val="22"/>
          <w:szCs w:val="22"/>
        </w:rPr>
      </w:pPr>
      <w:r w:rsidRPr="11C884BF">
        <w:rPr>
          <w:sz w:val="22"/>
          <w:szCs w:val="22"/>
        </w:rPr>
        <w:t>Valsts pārvalde darbojas kā vienota, inovatīva un uz lietotāju orientēta sistēma.</w:t>
      </w:r>
    </w:p>
    <w:p w:rsidR="14949043" w:rsidP="11C884BF" w:rsidRDefault="14949043" w14:paraId="583ACB95" w14:textId="3BA5A01D">
      <w:pPr>
        <w:jc w:val="both"/>
      </w:pPr>
      <w:r w:rsidRPr="11C884BF">
        <w:br w:type="page"/>
      </w:r>
    </w:p>
    <w:p w:rsidR="1F0CDF3B" w:rsidP="11C884BF" w:rsidRDefault="5DA86339" w14:paraId="288FD938" w14:textId="0E2502DC">
      <w:pPr>
        <w:pStyle w:val="Virsraksts2"/>
        <w:jc w:val="both"/>
        <w:rPr>
          <w:b w:val="1"/>
          <w:bCs w:val="1"/>
          <w:color w:val="auto"/>
          <w:sz w:val="22"/>
          <w:szCs w:val="22"/>
        </w:rPr>
      </w:pPr>
      <w:bookmarkStart w:name="_Toc1172478269" w:id="15"/>
      <w:bookmarkStart w:name="_Toc1265917016" w:id="1267495668"/>
      <w:r w:rsidRPr="24FF595F" w:rsidR="5DA86339">
        <w:rPr>
          <w:color w:val="auto"/>
        </w:rPr>
        <w:t>Inovācija ietekmei</w:t>
      </w:r>
      <w:bookmarkEnd w:id="15"/>
      <w:bookmarkEnd w:id="1267495668"/>
    </w:p>
    <w:p w:rsidR="1F0CDF3B" w:rsidP="11C884BF" w:rsidRDefault="0B919B31" w14:paraId="55FBF4EB" w14:textId="6156A30A">
      <w:pPr>
        <w:jc w:val="both"/>
        <w:rPr>
          <w:sz w:val="22"/>
          <w:szCs w:val="22"/>
        </w:rPr>
      </w:pPr>
      <w:r w:rsidRPr="11C884BF">
        <w:rPr>
          <w:sz w:val="22"/>
          <w:szCs w:val="22"/>
        </w:rPr>
        <w:t>Inovācijas un dizains kalpo par būtisku valsts pārvaldes ietekmes instrumentu, kas ļauj efektīvi reaģēt uz sabiedrības vajadzībām un veidot uzticību starp sabiedrību un valsts institūcijām. Balstoties uz lietotāju centrētu pieeju, tiek veicināta gan politikas, gan pakalpojumu kvalitāte, padarot valsts pārvaldi pieejamu, efektīvu un uzticamu.</w:t>
      </w:r>
    </w:p>
    <w:p w:rsidR="1F0CDF3B" w:rsidP="11C884BF" w:rsidRDefault="6509C522" w14:paraId="0157FB95" w14:textId="6C6D69F5">
      <w:pPr>
        <w:jc w:val="both"/>
        <w:rPr>
          <w:b/>
          <w:bCs/>
          <w:sz w:val="22"/>
          <w:szCs w:val="22"/>
        </w:rPr>
      </w:pPr>
      <w:r w:rsidRPr="11C884BF">
        <w:rPr>
          <w:b/>
          <w:bCs/>
          <w:sz w:val="22"/>
          <w:szCs w:val="22"/>
        </w:rPr>
        <w:t>Uz lietotāju centrēts dizains</w:t>
      </w:r>
    </w:p>
    <w:p w:rsidR="1F0CDF3B" w:rsidP="11C884BF" w:rsidRDefault="6509C522" w14:paraId="1B0F26BD" w14:textId="272DCF05">
      <w:pPr>
        <w:jc w:val="both"/>
        <w:rPr>
          <w:sz w:val="22"/>
          <w:szCs w:val="22"/>
        </w:rPr>
      </w:pPr>
      <w:r w:rsidRPr="11C884BF">
        <w:rPr>
          <w:sz w:val="22"/>
          <w:szCs w:val="22"/>
        </w:rPr>
        <w:t>Politikas un publiskie pakalpojumi tiek izstrādāti ciešā sadarbībā ar sabiedrību un iesaistītajām pusēm, lai labāk izprastu lietotāju vajadzības un nodrošinātu, ka risinājumi ir praktiski</w:t>
      </w:r>
      <w:r w:rsidRPr="11C884BF" w:rsidR="4F177CA0">
        <w:rPr>
          <w:sz w:val="22"/>
          <w:szCs w:val="22"/>
        </w:rPr>
        <w:t>.</w:t>
      </w:r>
      <w:r w:rsidRPr="11C884BF">
        <w:rPr>
          <w:sz w:val="22"/>
          <w:szCs w:val="22"/>
        </w:rPr>
        <w:t xml:space="preserve"> Šī pieeja veicina aktīvu iedzīvotāju līdzdalību un uzlabo politikas ieviešanas efektivitāti.</w:t>
      </w:r>
    </w:p>
    <w:p w:rsidR="1F0CDF3B" w:rsidP="11C884BF" w:rsidRDefault="6509C522" w14:paraId="3462D009" w14:textId="1AEB8F1C">
      <w:pPr>
        <w:jc w:val="both"/>
        <w:rPr>
          <w:b/>
          <w:bCs/>
          <w:sz w:val="22"/>
          <w:szCs w:val="22"/>
        </w:rPr>
      </w:pPr>
      <w:r w:rsidRPr="11C884BF">
        <w:rPr>
          <w:b/>
          <w:bCs/>
          <w:sz w:val="22"/>
          <w:szCs w:val="22"/>
        </w:rPr>
        <w:t>Starptautiska līderība</w:t>
      </w:r>
    </w:p>
    <w:p w:rsidR="1F0CDF3B" w:rsidP="11C884BF" w:rsidRDefault="6509C522" w14:paraId="5693315D" w14:textId="66AD8924">
      <w:pPr>
        <w:jc w:val="both"/>
        <w:rPr>
          <w:sz w:val="22"/>
          <w:szCs w:val="22"/>
        </w:rPr>
      </w:pPr>
      <w:r w:rsidRPr="11C884BF">
        <w:rPr>
          <w:sz w:val="22"/>
          <w:szCs w:val="22"/>
        </w:rPr>
        <w:t>Latvija pozicionējas kā inovāciju centrs, kur tiek radīti un ieviesti lietotājam draudzīgi un efektīvi risinājumi. Pateicoties progresīviem publiskajiem pakalpojumiem un dizaina domāšana</w:t>
      </w:r>
      <w:r w:rsidRPr="11C884BF" w:rsidR="0E3B2C66">
        <w:rPr>
          <w:sz w:val="22"/>
          <w:szCs w:val="22"/>
        </w:rPr>
        <w:t>i</w:t>
      </w:r>
      <w:r w:rsidRPr="11C884BF">
        <w:rPr>
          <w:sz w:val="22"/>
          <w:szCs w:val="22"/>
        </w:rPr>
        <w:t>, valsts pārvalde kļūst par paraugu citām valstīm, demonstrējot globāli konkurētspējīgas inovācijas.</w:t>
      </w:r>
    </w:p>
    <w:p w:rsidR="1F0CDF3B" w:rsidP="11C884BF" w:rsidRDefault="6509C522" w14:paraId="0B305673" w14:textId="024680FA">
      <w:pPr>
        <w:jc w:val="both"/>
        <w:rPr>
          <w:b/>
          <w:bCs/>
          <w:sz w:val="22"/>
          <w:szCs w:val="22"/>
        </w:rPr>
      </w:pPr>
      <w:r w:rsidRPr="11C884BF">
        <w:rPr>
          <w:b/>
          <w:bCs/>
          <w:sz w:val="22"/>
          <w:szCs w:val="22"/>
        </w:rPr>
        <w:t>Uzticība sabiedrībā</w:t>
      </w:r>
    </w:p>
    <w:p w:rsidR="1F0CDF3B" w:rsidP="11C884BF" w:rsidRDefault="2863F228" w14:paraId="11E51FA2" w14:textId="292E6169">
      <w:pPr>
        <w:jc w:val="both"/>
        <w:rPr>
          <w:sz w:val="22"/>
          <w:szCs w:val="22"/>
        </w:rPr>
      </w:pPr>
      <w:r w:rsidRPr="4D260496">
        <w:rPr>
          <w:sz w:val="22"/>
          <w:szCs w:val="22"/>
        </w:rPr>
        <w:t>Inovācijas tiek izmantotas kā instruments, lai veicinātu sabiedrības uzticību valsts pārvaldei. Risinājumi, kas balstīti uz pārskatāmību, iesaisti un empātiju, stiprina valsts reputāciju un veido pozitīvu saikni starp iedzīvotājiem un valsts institūcijām.</w:t>
      </w:r>
    </w:p>
    <w:p w:rsidR="1F0CDF3B" w:rsidP="11C884BF" w:rsidRDefault="4829CCB1" w14:paraId="07825F2C" w14:textId="41BD53FE">
      <w:pPr>
        <w:jc w:val="both"/>
        <w:rPr>
          <w:b/>
          <w:bCs/>
          <w:sz w:val="22"/>
          <w:szCs w:val="22"/>
        </w:rPr>
      </w:pPr>
      <w:r w:rsidRPr="11C884BF">
        <w:rPr>
          <w:b/>
          <w:bCs/>
          <w:sz w:val="22"/>
          <w:szCs w:val="22"/>
        </w:rPr>
        <w:t>Ilgtermiņa perspektīva:</w:t>
      </w:r>
    </w:p>
    <w:p w:rsidR="1F0CDF3B" w:rsidP="11C884BF" w:rsidRDefault="4829CCB1" w14:paraId="76895793" w14:textId="08249133">
      <w:pPr>
        <w:pStyle w:val="Sarakstarindkopa"/>
        <w:numPr>
          <w:ilvl w:val="0"/>
          <w:numId w:val="12"/>
        </w:numPr>
        <w:jc w:val="both"/>
        <w:rPr>
          <w:sz w:val="22"/>
          <w:szCs w:val="22"/>
        </w:rPr>
      </w:pPr>
      <w:r w:rsidRPr="37E295E2">
        <w:rPr>
          <w:sz w:val="22"/>
          <w:szCs w:val="22"/>
        </w:rPr>
        <w:t>Uzsākta uz lietotāju orientētu risinājumu pilotēšana</w:t>
      </w:r>
      <w:r w:rsidRPr="37E295E2" w:rsidR="2D8359A2">
        <w:rPr>
          <w:sz w:val="22"/>
          <w:szCs w:val="22"/>
        </w:rPr>
        <w:t>.</w:t>
      </w:r>
    </w:p>
    <w:p w:rsidR="1F0CDF3B" w:rsidP="11C884BF" w:rsidRDefault="4829CCB1" w14:paraId="7F104E17" w14:textId="61DCC199">
      <w:pPr>
        <w:pStyle w:val="Sarakstarindkopa"/>
        <w:numPr>
          <w:ilvl w:val="0"/>
          <w:numId w:val="12"/>
        </w:numPr>
        <w:jc w:val="both"/>
        <w:rPr>
          <w:sz w:val="22"/>
          <w:szCs w:val="22"/>
        </w:rPr>
      </w:pPr>
      <w:r w:rsidRPr="11C884BF">
        <w:rPr>
          <w:sz w:val="22"/>
          <w:szCs w:val="22"/>
        </w:rPr>
        <w:t>Lietotāju vajadzību izpēte kļūst par standartizētu procesu politikas plānošanā.</w:t>
      </w:r>
    </w:p>
    <w:p w:rsidR="24902414" w:rsidP="11C884BF" w:rsidRDefault="24902414" w14:paraId="6C598904" w14:textId="380B24AF">
      <w:pPr>
        <w:pStyle w:val="Sarakstarindkopa"/>
        <w:numPr>
          <w:ilvl w:val="0"/>
          <w:numId w:val="12"/>
        </w:numPr>
        <w:jc w:val="both"/>
        <w:rPr>
          <w:sz w:val="22"/>
          <w:szCs w:val="22"/>
        </w:rPr>
      </w:pPr>
      <w:r w:rsidRPr="37E295E2">
        <w:rPr>
          <w:sz w:val="22"/>
          <w:szCs w:val="22"/>
        </w:rPr>
        <w:t>Latvija nostiprina savu reputāciju kā valsts, kas nodrošina augstas kvalitātes, pieejamus un uz lietotāju vajadzībām balstītus publiskos pakalpojumus</w:t>
      </w:r>
      <w:r w:rsidRPr="37E295E2" w:rsidR="65D782C6">
        <w:rPr>
          <w:sz w:val="22"/>
          <w:szCs w:val="22"/>
        </w:rPr>
        <w:t>.</w:t>
      </w:r>
    </w:p>
    <w:p w:rsidRPr="008B4F69" w:rsidR="2B27B576" w:rsidP="0080222A" w:rsidRDefault="24902414" w14:paraId="48A67FE2" w14:textId="73E04544">
      <w:pPr>
        <w:pStyle w:val="Sarakstarindkopa"/>
        <w:numPr>
          <w:ilvl w:val="0"/>
          <w:numId w:val="12"/>
        </w:numPr>
      </w:pPr>
      <w:r w:rsidRPr="008B4F69">
        <w:rPr>
          <w:sz w:val="22"/>
          <w:szCs w:val="22"/>
        </w:rPr>
        <w:t>Latvijas valsts pārvalde kļūst par atzītu inovācijas un dizaina pieejas ieviešanas centru Eiropā, daloties ar savu pieredzi un metodēm starptautiskajā pārvaldības kopienā</w:t>
      </w:r>
      <w:r w:rsidRPr="008B4F69" w:rsidR="008B4F69">
        <w:rPr>
          <w:sz w:val="22"/>
          <w:szCs w:val="22"/>
        </w:rPr>
        <w:t>.</w:t>
      </w:r>
    </w:p>
    <w:p w:rsidR="008B4F69" w:rsidP="008B4F69" w:rsidRDefault="008B4F69" w14:paraId="68D24058" w14:textId="77777777"/>
    <w:sectPr w:rsidR="008B4F69" w:rsidSect="0050493F">
      <w:headerReference w:type="default" r:id="rId16"/>
      <w:footerReference w:type="default" r:id="rId17"/>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1BEE" w:rsidRDefault="00AA1BEE" w14:paraId="77C11B05" w14:textId="77777777">
      <w:pPr>
        <w:spacing w:after="0" w:line="240" w:lineRule="auto"/>
      </w:pPr>
      <w:r>
        <w:separator/>
      </w:r>
    </w:p>
  </w:endnote>
  <w:endnote w:type="continuationSeparator" w:id="0">
    <w:p w:rsidR="00AA1BEE" w:rsidRDefault="00AA1BEE" w14:paraId="3513F042" w14:textId="77777777">
      <w:pPr>
        <w:spacing w:after="0" w:line="240" w:lineRule="auto"/>
      </w:pPr>
      <w:r>
        <w:continuationSeparator/>
      </w:r>
    </w:p>
  </w:endnote>
  <w:endnote w:type="continuationNotice" w:id="1">
    <w:p w:rsidR="00AA1BEE" w:rsidRDefault="00AA1BEE" w14:paraId="45F86C3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851A28" w:rsidTr="17851A28" w14:paraId="4138DDB6" w14:textId="77777777">
      <w:trPr>
        <w:trHeight w:val="300"/>
      </w:trPr>
      <w:tc>
        <w:tcPr>
          <w:tcW w:w="3120" w:type="dxa"/>
        </w:tcPr>
        <w:p w:rsidR="17851A28" w:rsidP="17851A28" w:rsidRDefault="17851A28" w14:paraId="2B8DB8A1" w14:textId="6A34E301">
          <w:pPr>
            <w:pStyle w:val="Galvene"/>
            <w:ind w:left="-115"/>
          </w:pPr>
        </w:p>
      </w:tc>
      <w:tc>
        <w:tcPr>
          <w:tcW w:w="3120" w:type="dxa"/>
        </w:tcPr>
        <w:p w:rsidR="17851A28" w:rsidP="17851A28" w:rsidRDefault="17851A28" w14:paraId="2606F1F6" w14:textId="112CB87B">
          <w:pPr>
            <w:pStyle w:val="Galvene"/>
            <w:jc w:val="center"/>
          </w:pPr>
        </w:p>
      </w:tc>
      <w:tc>
        <w:tcPr>
          <w:tcW w:w="3120" w:type="dxa"/>
        </w:tcPr>
        <w:p w:rsidR="17851A28" w:rsidP="17851A28" w:rsidRDefault="17851A28" w14:paraId="7FADDD85" w14:textId="60793756">
          <w:pPr>
            <w:pStyle w:val="Galvene"/>
            <w:ind w:right="-115"/>
            <w:jc w:val="right"/>
          </w:pPr>
        </w:p>
      </w:tc>
    </w:tr>
  </w:tbl>
  <w:p w:rsidR="17851A28" w:rsidP="17851A28" w:rsidRDefault="17851A28" w14:paraId="4D37080E" w14:textId="7D4BC43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1BEE" w:rsidRDefault="00AA1BEE" w14:paraId="278BA6A1" w14:textId="77777777">
      <w:pPr>
        <w:spacing w:after="0" w:line="240" w:lineRule="auto"/>
      </w:pPr>
      <w:r>
        <w:separator/>
      </w:r>
    </w:p>
  </w:footnote>
  <w:footnote w:type="continuationSeparator" w:id="0">
    <w:p w:rsidR="00AA1BEE" w:rsidRDefault="00AA1BEE" w14:paraId="714E18EC" w14:textId="77777777">
      <w:pPr>
        <w:spacing w:after="0" w:line="240" w:lineRule="auto"/>
      </w:pPr>
      <w:r>
        <w:continuationSeparator/>
      </w:r>
    </w:p>
  </w:footnote>
  <w:footnote w:type="continuationNotice" w:id="1">
    <w:p w:rsidR="00AA1BEE" w:rsidRDefault="00AA1BEE" w14:paraId="2E999585" w14:textId="77777777">
      <w:pPr>
        <w:spacing w:after="0" w:line="240" w:lineRule="auto"/>
      </w:pPr>
    </w:p>
  </w:footnote>
  <w:footnote w:id="2">
    <w:p w:rsidR="17851A28" w:rsidP="17851A28" w:rsidRDefault="17851A28" w14:paraId="013B3A18" w14:textId="5D6DFD94">
      <w:pPr>
        <w:pStyle w:val="Vresteksts"/>
        <w:rPr>
          <w:rFonts w:ascii="Times New Roman" w:hAnsi="Times New Roman" w:eastAsia="Times New Roman" w:cs="Times New Roman"/>
          <w:color w:val="000000" w:themeColor="text1"/>
          <w:lang w:val="en-US"/>
        </w:rPr>
      </w:pPr>
      <w:r w:rsidRPr="17851A28">
        <w:rPr>
          <w:rStyle w:val="Vresatsauce"/>
        </w:rPr>
        <w:footnoteRef/>
      </w:r>
      <w:r>
        <w:t xml:space="preserve"> </w:t>
      </w:r>
      <w:r w:rsidRPr="17851A28">
        <w:rPr>
          <w:rFonts w:ascii="Times New Roman" w:hAnsi="Times New Roman" w:eastAsia="Times New Roman" w:cs="Times New Roman"/>
          <w:color w:val="000000" w:themeColor="text1"/>
          <w:lang w:val="en-US"/>
        </w:rPr>
        <w:t xml:space="preserve">OECD (2023). Strengthening the Innovative Capacity of the Public Sector of Latvia. Pieejams: </w:t>
      </w:r>
      <w:hyperlink r:id="rId1">
        <w:r w:rsidRPr="17851A28">
          <w:rPr>
            <w:rStyle w:val="Hipersaite"/>
            <w:rFonts w:ascii="Times New Roman" w:hAnsi="Times New Roman" w:eastAsia="Times New Roman" w:cs="Times New Roman"/>
            <w:lang w:val="en-US"/>
          </w:rPr>
          <w:t>https://www.oecd.org/en/publications/strengthening-the-innovative-capacity-of-the-public-sector-of-latvia_8d3102d9-en.html</w:t>
        </w:r>
      </w:hyperlink>
    </w:p>
  </w:footnote>
  <w:footnote w:id="3">
    <w:p w:rsidR="17851A28" w:rsidP="17851A28" w:rsidRDefault="17851A28" w14:paraId="2C9A34EE" w14:textId="21970052">
      <w:pPr>
        <w:pStyle w:val="Vresteksts"/>
        <w:rPr>
          <w:rFonts w:ascii="Times New Roman" w:hAnsi="Times New Roman" w:eastAsia="Times New Roman" w:cs="Times New Roman"/>
          <w:color w:val="000000" w:themeColor="text1"/>
          <w:sz w:val="16"/>
          <w:szCs w:val="16"/>
          <w:lang w:val="en-US"/>
        </w:rPr>
      </w:pPr>
      <w:r w:rsidRPr="17851A28">
        <w:rPr>
          <w:rStyle w:val="Vresatsauce"/>
        </w:rPr>
        <w:footnoteRef/>
      </w:r>
      <w:r>
        <w:t xml:space="preserve"> </w:t>
      </w:r>
      <w:r w:rsidRPr="17851A28">
        <w:rPr>
          <w:rFonts w:ascii="Times New Roman" w:hAnsi="Times New Roman" w:eastAsia="Times New Roman" w:cs="Times New Roman"/>
          <w:color w:val="000000" w:themeColor="text1"/>
          <w:sz w:val="16"/>
          <w:szCs w:val="16"/>
          <w:lang w:val="en-US"/>
        </w:rPr>
        <w:t xml:space="preserve">OECD (2022). Innovative capacity of governments. Pieejams: </w:t>
      </w:r>
      <w:hyperlink r:id="rId2">
        <w:r w:rsidRPr="17851A28">
          <w:rPr>
            <w:rStyle w:val="Hipersaite"/>
            <w:rFonts w:ascii="Times New Roman" w:hAnsi="Times New Roman" w:eastAsia="Times New Roman" w:cs="Times New Roman"/>
            <w:sz w:val="16"/>
            <w:szCs w:val="16"/>
            <w:lang w:val="en-US"/>
          </w:rPr>
          <w:t>https://www.oecd-ilibrary.org/governance/innovative-capacity-of-governments_52389006-en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851A28" w:rsidTr="007F70D4" w14:paraId="73EC6AEF" w14:textId="77777777">
      <w:trPr>
        <w:trHeight w:val="300"/>
      </w:trPr>
      <w:tc>
        <w:tcPr>
          <w:tcW w:w="3120" w:type="dxa"/>
        </w:tcPr>
        <w:p w:rsidR="17851A28" w:rsidP="17851A28" w:rsidRDefault="17851A28" w14:paraId="08A20132" w14:textId="0B67F4E1">
          <w:pPr>
            <w:pStyle w:val="Galvene"/>
            <w:ind w:left="-115"/>
          </w:pPr>
        </w:p>
      </w:tc>
      <w:tc>
        <w:tcPr>
          <w:tcW w:w="3120" w:type="dxa"/>
        </w:tcPr>
        <w:p w:rsidR="17851A28" w:rsidP="17851A28" w:rsidRDefault="17851A28" w14:paraId="40BD1940" w14:textId="2B50B080">
          <w:pPr>
            <w:pStyle w:val="Galvene"/>
            <w:jc w:val="center"/>
          </w:pPr>
        </w:p>
      </w:tc>
      <w:tc>
        <w:tcPr>
          <w:tcW w:w="3120" w:type="dxa"/>
        </w:tcPr>
        <w:p w:rsidR="17851A28" w:rsidP="17851A28" w:rsidRDefault="17851A28" w14:paraId="5D4C40E3" w14:textId="6DB2F46F">
          <w:pPr>
            <w:pStyle w:val="Galvene"/>
            <w:ind w:right="-115"/>
            <w:jc w:val="right"/>
          </w:pPr>
        </w:p>
      </w:tc>
    </w:tr>
  </w:tbl>
  <w:p w:rsidR="17851A28" w:rsidP="17851A28" w:rsidRDefault="17851A28" w14:paraId="4B5C2640" w14:textId="20BEDDA6">
    <w:pPr>
      <w:pStyle w:val="Galvene"/>
    </w:pPr>
  </w:p>
</w:hdr>
</file>

<file path=word/intelligence2.xml><?xml version="1.0" encoding="utf-8"?>
<int2:intelligence xmlns:int2="http://schemas.microsoft.com/office/intelligence/2020/intelligence" xmlns:oel="http://schemas.microsoft.com/office/2019/extlst">
  <int2:observations>
    <int2:textHash int2:hashCode="S3+h8F802egI2S" int2:id="0FqBsR5z">
      <int2:state int2:value="Rejected" int2:type="AugLoop_Text_Critique"/>
    </int2:textHash>
    <int2:textHash int2:hashCode="kGbdTkdFdU4ut5" int2:id="1EfgLvuj">
      <int2:state int2:value="Rejected" int2:type="AugLoop_Text_Critique"/>
    </int2:textHash>
    <int2:textHash int2:hashCode="4oO+2WBCoGKvAO" int2:id="3967JFXb">
      <int2:state int2:value="Rejected" int2:type="AugLoop_Text_Critique"/>
    </int2:textHash>
    <int2:textHash int2:hashCode="g+vGdqIc6DdAiF" int2:id="3iRf3HOh">
      <int2:state int2:value="Rejected" int2:type="AugLoop_Text_Critique"/>
    </int2:textHash>
    <int2:textHash int2:hashCode="P6rJ7FZYTPNcyW" int2:id="9y1Q1lXP">
      <int2:state int2:value="Rejected" int2:type="AugLoop_Text_Critique"/>
    </int2:textHash>
    <int2:textHash int2:hashCode="uRd9ZSxtvDXtp6" int2:id="B5Q8Vmb6">
      <int2:state int2:value="Rejected" int2:type="AugLoop_Text_Critique"/>
    </int2:textHash>
    <int2:textHash int2:hashCode="T5g/8qq7lF5BYs" int2:id="C1aFsCRT">
      <int2:state int2:value="Rejected" int2:type="AugLoop_Text_Critique"/>
    </int2:textHash>
    <int2:textHash int2:hashCode="20RhhlPTHvls1d" int2:id="IYL1vSPw">
      <int2:state int2:value="Rejected" int2:type="AugLoop_Text_Critique"/>
    </int2:textHash>
    <int2:textHash int2:hashCode="xWv01M1evutX9Z" int2:id="KdUsWLmY">
      <int2:state int2:value="Rejected" int2:type="AugLoop_Text_Critique"/>
    </int2:textHash>
    <int2:textHash int2:hashCode="7OSrnXAILjIyEA" int2:id="LQfqPhXd">
      <int2:state int2:value="Rejected" int2:type="AugLoop_Text_Critique"/>
    </int2:textHash>
    <int2:textHash int2:hashCode="JkelObOiMGytiq" int2:id="MI3r4SqZ">
      <int2:state int2:value="Rejected" int2:type="AugLoop_Text_Critique"/>
    </int2:textHash>
    <int2:textHash int2:hashCode="Dri0SEOZ4d4jWI" int2:id="MVpDgX9q">
      <int2:state int2:value="Rejected" int2:type="AugLoop_Text_Critique"/>
    </int2:textHash>
    <int2:textHash int2:hashCode="SIo8KABkJACUpQ" int2:id="NO19zBht">
      <int2:state int2:value="Rejected" int2:type="AugLoop_Text_Critique"/>
    </int2:textHash>
    <int2:textHash int2:hashCode="8uy/QgqBSK6pCm" int2:id="OuLtLdrC">
      <int2:state int2:value="Rejected" int2:type="AugLoop_Text_Critique"/>
    </int2:textHash>
    <int2:textHash int2:hashCode="TCXa9yYGrNf4J6" int2:id="R1MRsbRx">
      <int2:state int2:value="Rejected" int2:type="AugLoop_Text_Critique"/>
    </int2:textHash>
    <int2:textHash int2:hashCode="PaLqRaboXNN92E" int2:id="RBylWayC">
      <int2:state int2:value="Rejected" int2:type="AugLoop_Text_Critique"/>
    </int2:textHash>
    <int2:textHash int2:hashCode="e4rEjGjmhozJe+" int2:id="TXNBDsWY">
      <int2:state int2:value="Rejected" int2:type="AugLoop_Text_Critique"/>
    </int2:textHash>
    <int2:textHash int2:hashCode="Kff/cStz91UQaB" int2:id="UasU2CuO">
      <int2:state int2:value="Rejected" int2:type="AugLoop_Text_Critique"/>
    </int2:textHash>
    <int2:textHash int2:hashCode="kgmTzPbZhWB69E" int2:id="VC9o9G2g">
      <int2:state int2:value="Rejected" int2:type="AugLoop_Text_Critique"/>
    </int2:textHash>
    <int2:textHash int2:hashCode="Xo4BSPpLeHHzbA" int2:id="VO1YhkBs">
      <int2:state int2:value="Rejected" int2:type="AugLoop_Text_Critique"/>
    </int2:textHash>
    <int2:textHash int2:hashCode="oclhbJpKfWqDxy" int2:id="dymKrDfP">
      <int2:state int2:value="Rejected" int2:type="AugLoop_Text_Critique"/>
    </int2:textHash>
    <int2:textHash int2:hashCode="9DAsmJY8kZ/bY9" int2:id="eszQRrn4">
      <int2:state int2:value="Rejected" int2:type="AugLoop_Text_Critique"/>
    </int2:textHash>
    <int2:textHash int2:hashCode="ikwDZvIUepd4zI" int2:id="gE65zJRh">
      <int2:state int2:value="Rejected" int2:type="AugLoop_Text_Critique"/>
    </int2:textHash>
    <int2:textHash int2:hashCode="xYs5ZNvqlbAR2m" int2:id="hpm5OuNQ">
      <int2:state int2:value="Rejected" int2:type="AugLoop_Text_Critique"/>
    </int2:textHash>
    <int2:textHash int2:hashCode="HOQHp1wm3vkIEf" int2:id="kQlrzqUw">
      <int2:state int2:value="Rejected" int2:type="AugLoop_Text_Critique"/>
    </int2:textHash>
    <int2:textHash int2:hashCode="BgGQundl+xXMgP" int2:id="on3A6eFg">
      <int2:state int2:value="Rejected" int2:type="AugLoop_Text_Critique"/>
    </int2:textHash>
    <int2:textHash int2:hashCode="TE0wg3EahuBsVd" int2:id="p9FOMCjr">
      <int2:state int2:value="Rejected" int2:type="AugLoop_Text_Critique"/>
    </int2:textHash>
    <int2:textHash int2:hashCode="qj+4zb2Frk7EwN" int2:id="q8X57XIY">
      <int2:state int2:value="Rejected" int2:type="AugLoop_Text_Critique"/>
    </int2:textHash>
    <int2:textHash int2:hashCode="jk98Qjlv19zwBN" int2:id="rqu2fgsD">
      <int2:state int2:value="Rejected" int2:type="AugLoop_Text_Critique"/>
    </int2:textHash>
    <int2:textHash int2:hashCode="8WF4/121Tn6Tdy" int2:id="u6URjfWm">
      <int2:state int2:value="Rejected" int2:type="AugLoop_Text_Critique"/>
    </int2:textHash>
    <int2:textHash int2:hashCode="R6E8SfFj7xnuCl" int2:id="uvovQYty">
      <int2:state int2:value="Rejected" int2:type="AugLoop_Text_Critique"/>
    </int2:textHash>
    <int2:textHash int2:hashCode="XFHOg4glZHeXC1" int2:id="uxRmbp4U">
      <int2:state int2:value="Rejected" int2:type="AugLoop_Text_Critique"/>
    </int2:textHash>
    <int2:textHash int2:hashCode="9CWS2S3r80jYgU" int2:id="v4QkIUFD">
      <int2:state int2:value="Rejected" int2:type="AugLoop_Text_Critique"/>
    </int2:textHash>
    <int2:textHash int2:hashCode="tBaKtvSDmo9f/x" int2:id="vXSX2G2Z">
      <int2:state int2:value="Rejected" int2:type="AugLoop_Text_Critique"/>
    </int2:textHash>
    <int2:textHash int2:hashCode="js8yWkpgkVm/O6" int2:id="w8I8uR3c">
      <int2:state int2:value="Rejected" int2:type="AugLoop_Text_Critique"/>
    </int2:textHash>
    <int2:textHash int2:hashCode="bKjiJL6MrTiUZV" int2:id="xIwQLkO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D66E"/>
    <w:multiLevelType w:val="hybridMultilevel"/>
    <w:tmpl w:val="DCE85C18"/>
    <w:lvl w:ilvl="0" w:tplc="8788EAB8">
      <w:start w:val="1"/>
      <w:numFmt w:val="bullet"/>
      <w:lvlText w:val=""/>
      <w:lvlJc w:val="left"/>
      <w:pPr>
        <w:ind w:left="720" w:hanging="360"/>
      </w:pPr>
      <w:rPr>
        <w:rFonts w:hint="default" w:ascii="Symbol" w:hAnsi="Symbol"/>
      </w:rPr>
    </w:lvl>
    <w:lvl w:ilvl="1" w:tplc="1316A1E2">
      <w:start w:val="1"/>
      <w:numFmt w:val="bullet"/>
      <w:lvlText w:val="o"/>
      <w:lvlJc w:val="left"/>
      <w:pPr>
        <w:ind w:left="1440" w:hanging="360"/>
      </w:pPr>
      <w:rPr>
        <w:rFonts w:hint="default" w:ascii="Courier New" w:hAnsi="Courier New"/>
      </w:rPr>
    </w:lvl>
    <w:lvl w:ilvl="2" w:tplc="CA5806C8">
      <w:start w:val="1"/>
      <w:numFmt w:val="bullet"/>
      <w:lvlText w:val=""/>
      <w:lvlJc w:val="left"/>
      <w:pPr>
        <w:ind w:left="2160" w:hanging="360"/>
      </w:pPr>
      <w:rPr>
        <w:rFonts w:hint="default" w:ascii="Wingdings" w:hAnsi="Wingdings"/>
      </w:rPr>
    </w:lvl>
    <w:lvl w:ilvl="3" w:tplc="8E6A1C6A">
      <w:start w:val="1"/>
      <w:numFmt w:val="bullet"/>
      <w:lvlText w:val=""/>
      <w:lvlJc w:val="left"/>
      <w:pPr>
        <w:ind w:left="2880" w:hanging="360"/>
      </w:pPr>
      <w:rPr>
        <w:rFonts w:hint="default" w:ascii="Symbol" w:hAnsi="Symbol"/>
      </w:rPr>
    </w:lvl>
    <w:lvl w:ilvl="4" w:tplc="852AFC46">
      <w:start w:val="1"/>
      <w:numFmt w:val="bullet"/>
      <w:lvlText w:val="o"/>
      <w:lvlJc w:val="left"/>
      <w:pPr>
        <w:ind w:left="3600" w:hanging="360"/>
      </w:pPr>
      <w:rPr>
        <w:rFonts w:hint="default" w:ascii="Courier New" w:hAnsi="Courier New"/>
      </w:rPr>
    </w:lvl>
    <w:lvl w:ilvl="5" w:tplc="BDC6C904">
      <w:start w:val="1"/>
      <w:numFmt w:val="bullet"/>
      <w:lvlText w:val=""/>
      <w:lvlJc w:val="left"/>
      <w:pPr>
        <w:ind w:left="4320" w:hanging="360"/>
      </w:pPr>
      <w:rPr>
        <w:rFonts w:hint="default" w:ascii="Wingdings" w:hAnsi="Wingdings"/>
      </w:rPr>
    </w:lvl>
    <w:lvl w:ilvl="6" w:tplc="46882C06">
      <w:start w:val="1"/>
      <w:numFmt w:val="bullet"/>
      <w:lvlText w:val=""/>
      <w:lvlJc w:val="left"/>
      <w:pPr>
        <w:ind w:left="5040" w:hanging="360"/>
      </w:pPr>
      <w:rPr>
        <w:rFonts w:hint="default" w:ascii="Symbol" w:hAnsi="Symbol"/>
      </w:rPr>
    </w:lvl>
    <w:lvl w:ilvl="7" w:tplc="31448B8E">
      <w:start w:val="1"/>
      <w:numFmt w:val="bullet"/>
      <w:lvlText w:val="o"/>
      <w:lvlJc w:val="left"/>
      <w:pPr>
        <w:ind w:left="5760" w:hanging="360"/>
      </w:pPr>
      <w:rPr>
        <w:rFonts w:hint="default" w:ascii="Courier New" w:hAnsi="Courier New"/>
      </w:rPr>
    </w:lvl>
    <w:lvl w:ilvl="8" w:tplc="38964C90">
      <w:start w:val="1"/>
      <w:numFmt w:val="bullet"/>
      <w:lvlText w:val=""/>
      <w:lvlJc w:val="left"/>
      <w:pPr>
        <w:ind w:left="6480" w:hanging="360"/>
      </w:pPr>
      <w:rPr>
        <w:rFonts w:hint="default" w:ascii="Wingdings" w:hAnsi="Wingdings"/>
      </w:rPr>
    </w:lvl>
  </w:abstractNum>
  <w:abstractNum w:abstractNumId="1" w15:restartNumberingAfterBreak="0">
    <w:nsid w:val="025C7171"/>
    <w:multiLevelType w:val="hybridMultilevel"/>
    <w:tmpl w:val="43B4A35A"/>
    <w:lvl w:ilvl="0" w:tplc="22ACA3D0">
      <w:start w:val="1"/>
      <w:numFmt w:val="decimal"/>
      <w:lvlText w:val="%1."/>
      <w:lvlJc w:val="left"/>
      <w:pPr>
        <w:ind w:left="720" w:hanging="360"/>
      </w:pPr>
    </w:lvl>
    <w:lvl w:ilvl="1" w:tplc="D28E1BD4">
      <w:start w:val="1"/>
      <w:numFmt w:val="lowerLetter"/>
      <w:lvlText w:val="%2."/>
      <w:lvlJc w:val="left"/>
      <w:pPr>
        <w:ind w:left="1440" w:hanging="360"/>
      </w:pPr>
    </w:lvl>
    <w:lvl w:ilvl="2" w:tplc="14823FBA">
      <w:start w:val="1"/>
      <w:numFmt w:val="lowerRoman"/>
      <w:lvlText w:val="%3."/>
      <w:lvlJc w:val="right"/>
      <w:pPr>
        <w:ind w:left="2160" w:hanging="180"/>
      </w:pPr>
    </w:lvl>
    <w:lvl w:ilvl="3" w:tplc="29865E9C">
      <w:start w:val="1"/>
      <w:numFmt w:val="decimal"/>
      <w:lvlText w:val="%4."/>
      <w:lvlJc w:val="left"/>
      <w:pPr>
        <w:ind w:left="2880" w:hanging="360"/>
      </w:pPr>
    </w:lvl>
    <w:lvl w:ilvl="4" w:tplc="1F682438">
      <w:start w:val="1"/>
      <w:numFmt w:val="lowerLetter"/>
      <w:lvlText w:val="%5."/>
      <w:lvlJc w:val="left"/>
      <w:pPr>
        <w:ind w:left="3600" w:hanging="360"/>
      </w:pPr>
    </w:lvl>
    <w:lvl w:ilvl="5" w:tplc="D9F05DAC">
      <w:start w:val="1"/>
      <w:numFmt w:val="lowerRoman"/>
      <w:lvlText w:val="%6."/>
      <w:lvlJc w:val="right"/>
      <w:pPr>
        <w:ind w:left="4320" w:hanging="180"/>
      </w:pPr>
    </w:lvl>
    <w:lvl w:ilvl="6" w:tplc="04348732">
      <w:start w:val="1"/>
      <w:numFmt w:val="decimal"/>
      <w:lvlText w:val="%7."/>
      <w:lvlJc w:val="left"/>
      <w:pPr>
        <w:ind w:left="5040" w:hanging="360"/>
      </w:pPr>
    </w:lvl>
    <w:lvl w:ilvl="7" w:tplc="008A19F6">
      <w:start w:val="1"/>
      <w:numFmt w:val="lowerLetter"/>
      <w:lvlText w:val="%8."/>
      <w:lvlJc w:val="left"/>
      <w:pPr>
        <w:ind w:left="5760" w:hanging="360"/>
      </w:pPr>
    </w:lvl>
    <w:lvl w:ilvl="8" w:tplc="79448BC8">
      <w:start w:val="1"/>
      <w:numFmt w:val="lowerRoman"/>
      <w:lvlText w:val="%9."/>
      <w:lvlJc w:val="right"/>
      <w:pPr>
        <w:ind w:left="6480" w:hanging="180"/>
      </w:pPr>
    </w:lvl>
  </w:abstractNum>
  <w:abstractNum w:abstractNumId="2" w15:restartNumberingAfterBreak="0">
    <w:nsid w:val="04D16D61"/>
    <w:multiLevelType w:val="multilevel"/>
    <w:tmpl w:val="EC701B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5E08C14"/>
    <w:multiLevelType w:val="hybridMultilevel"/>
    <w:tmpl w:val="4BC66242"/>
    <w:lvl w:ilvl="0" w:tplc="F8C07272">
      <w:start w:val="1"/>
      <w:numFmt w:val="bullet"/>
      <w:lvlText w:val=""/>
      <w:lvlJc w:val="left"/>
      <w:pPr>
        <w:ind w:left="720" w:hanging="360"/>
      </w:pPr>
      <w:rPr>
        <w:rFonts w:hint="default" w:ascii="Symbol" w:hAnsi="Symbol"/>
      </w:rPr>
    </w:lvl>
    <w:lvl w:ilvl="1" w:tplc="0AC0CB72">
      <w:start w:val="1"/>
      <w:numFmt w:val="bullet"/>
      <w:lvlText w:val="o"/>
      <w:lvlJc w:val="left"/>
      <w:pPr>
        <w:ind w:left="1440" w:hanging="360"/>
      </w:pPr>
      <w:rPr>
        <w:rFonts w:hint="default" w:ascii="Courier New" w:hAnsi="Courier New"/>
      </w:rPr>
    </w:lvl>
    <w:lvl w:ilvl="2" w:tplc="8F1815F4">
      <w:start w:val="1"/>
      <w:numFmt w:val="bullet"/>
      <w:lvlText w:val=""/>
      <w:lvlJc w:val="left"/>
      <w:pPr>
        <w:ind w:left="2160" w:hanging="360"/>
      </w:pPr>
      <w:rPr>
        <w:rFonts w:hint="default" w:ascii="Wingdings" w:hAnsi="Wingdings"/>
      </w:rPr>
    </w:lvl>
    <w:lvl w:ilvl="3" w:tplc="BA90D98A">
      <w:start w:val="1"/>
      <w:numFmt w:val="bullet"/>
      <w:lvlText w:val=""/>
      <w:lvlJc w:val="left"/>
      <w:pPr>
        <w:ind w:left="2880" w:hanging="360"/>
      </w:pPr>
      <w:rPr>
        <w:rFonts w:hint="default" w:ascii="Symbol" w:hAnsi="Symbol"/>
      </w:rPr>
    </w:lvl>
    <w:lvl w:ilvl="4" w:tplc="4126C922">
      <w:start w:val="1"/>
      <w:numFmt w:val="bullet"/>
      <w:lvlText w:val="o"/>
      <w:lvlJc w:val="left"/>
      <w:pPr>
        <w:ind w:left="3600" w:hanging="360"/>
      </w:pPr>
      <w:rPr>
        <w:rFonts w:hint="default" w:ascii="Courier New" w:hAnsi="Courier New"/>
      </w:rPr>
    </w:lvl>
    <w:lvl w:ilvl="5" w:tplc="9B64EB18">
      <w:start w:val="1"/>
      <w:numFmt w:val="bullet"/>
      <w:lvlText w:val=""/>
      <w:lvlJc w:val="left"/>
      <w:pPr>
        <w:ind w:left="4320" w:hanging="360"/>
      </w:pPr>
      <w:rPr>
        <w:rFonts w:hint="default" w:ascii="Wingdings" w:hAnsi="Wingdings"/>
      </w:rPr>
    </w:lvl>
    <w:lvl w:ilvl="6" w:tplc="98E89B44">
      <w:start w:val="1"/>
      <w:numFmt w:val="bullet"/>
      <w:lvlText w:val=""/>
      <w:lvlJc w:val="left"/>
      <w:pPr>
        <w:ind w:left="5040" w:hanging="360"/>
      </w:pPr>
      <w:rPr>
        <w:rFonts w:hint="default" w:ascii="Symbol" w:hAnsi="Symbol"/>
      </w:rPr>
    </w:lvl>
    <w:lvl w:ilvl="7" w:tplc="FBA80960">
      <w:start w:val="1"/>
      <w:numFmt w:val="bullet"/>
      <w:lvlText w:val="o"/>
      <w:lvlJc w:val="left"/>
      <w:pPr>
        <w:ind w:left="5760" w:hanging="360"/>
      </w:pPr>
      <w:rPr>
        <w:rFonts w:hint="default" w:ascii="Courier New" w:hAnsi="Courier New"/>
      </w:rPr>
    </w:lvl>
    <w:lvl w:ilvl="8" w:tplc="FF0E78A0">
      <w:start w:val="1"/>
      <w:numFmt w:val="bullet"/>
      <w:lvlText w:val=""/>
      <w:lvlJc w:val="left"/>
      <w:pPr>
        <w:ind w:left="6480" w:hanging="360"/>
      </w:pPr>
      <w:rPr>
        <w:rFonts w:hint="default" w:ascii="Wingdings" w:hAnsi="Wingdings"/>
      </w:rPr>
    </w:lvl>
  </w:abstractNum>
  <w:abstractNum w:abstractNumId="4" w15:restartNumberingAfterBreak="0">
    <w:nsid w:val="08CCD800"/>
    <w:multiLevelType w:val="hybridMultilevel"/>
    <w:tmpl w:val="B2CAA618"/>
    <w:lvl w:ilvl="0" w:tplc="912E0DA6">
      <w:start w:val="1"/>
      <w:numFmt w:val="bullet"/>
      <w:lvlText w:val=""/>
      <w:lvlJc w:val="left"/>
      <w:pPr>
        <w:ind w:left="720" w:hanging="360"/>
      </w:pPr>
      <w:rPr>
        <w:rFonts w:hint="default" w:ascii="Symbol" w:hAnsi="Symbol"/>
      </w:rPr>
    </w:lvl>
    <w:lvl w:ilvl="1" w:tplc="17B83C08">
      <w:start w:val="1"/>
      <w:numFmt w:val="bullet"/>
      <w:lvlText w:val="o"/>
      <w:lvlJc w:val="left"/>
      <w:pPr>
        <w:ind w:left="1440" w:hanging="360"/>
      </w:pPr>
      <w:rPr>
        <w:rFonts w:hint="default" w:ascii="Courier New" w:hAnsi="Courier New"/>
      </w:rPr>
    </w:lvl>
    <w:lvl w:ilvl="2" w:tplc="78C6A7AA">
      <w:start w:val="1"/>
      <w:numFmt w:val="bullet"/>
      <w:lvlText w:val=""/>
      <w:lvlJc w:val="left"/>
      <w:pPr>
        <w:ind w:left="2160" w:hanging="360"/>
      </w:pPr>
      <w:rPr>
        <w:rFonts w:hint="default" w:ascii="Wingdings" w:hAnsi="Wingdings"/>
      </w:rPr>
    </w:lvl>
    <w:lvl w:ilvl="3" w:tplc="8EDC2FC2">
      <w:start w:val="1"/>
      <w:numFmt w:val="bullet"/>
      <w:lvlText w:val=""/>
      <w:lvlJc w:val="left"/>
      <w:pPr>
        <w:ind w:left="2880" w:hanging="360"/>
      </w:pPr>
      <w:rPr>
        <w:rFonts w:hint="default" w:ascii="Symbol" w:hAnsi="Symbol"/>
      </w:rPr>
    </w:lvl>
    <w:lvl w:ilvl="4" w:tplc="AF26EE8A">
      <w:start w:val="1"/>
      <w:numFmt w:val="bullet"/>
      <w:lvlText w:val="o"/>
      <w:lvlJc w:val="left"/>
      <w:pPr>
        <w:ind w:left="3600" w:hanging="360"/>
      </w:pPr>
      <w:rPr>
        <w:rFonts w:hint="default" w:ascii="Courier New" w:hAnsi="Courier New"/>
      </w:rPr>
    </w:lvl>
    <w:lvl w:ilvl="5" w:tplc="ED1C0F5C">
      <w:start w:val="1"/>
      <w:numFmt w:val="bullet"/>
      <w:lvlText w:val=""/>
      <w:lvlJc w:val="left"/>
      <w:pPr>
        <w:ind w:left="4320" w:hanging="360"/>
      </w:pPr>
      <w:rPr>
        <w:rFonts w:hint="default" w:ascii="Wingdings" w:hAnsi="Wingdings"/>
      </w:rPr>
    </w:lvl>
    <w:lvl w:ilvl="6" w:tplc="8BCEE9AA">
      <w:start w:val="1"/>
      <w:numFmt w:val="bullet"/>
      <w:lvlText w:val=""/>
      <w:lvlJc w:val="left"/>
      <w:pPr>
        <w:ind w:left="5040" w:hanging="360"/>
      </w:pPr>
      <w:rPr>
        <w:rFonts w:hint="default" w:ascii="Symbol" w:hAnsi="Symbol"/>
      </w:rPr>
    </w:lvl>
    <w:lvl w:ilvl="7" w:tplc="D0A2750A">
      <w:start w:val="1"/>
      <w:numFmt w:val="bullet"/>
      <w:lvlText w:val="o"/>
      <w:lvlJc w:val="left"/>
      <w:pPr>
        <w:ind w:left="5760" w:hanging="360"/>
      </w:pPr>
      <w:rPr>
        <w:rFonts w:hint="default" w:ascii="Courier New" w:hAnsi="Courier New"/>
      </w:rPr>
    </w:lvl>
    <w:lvl w:ilvl="8" w:tplc="9C9813A2">
      <w:start w:val="1"/>
      <w:numFmt w:val="bullet"/>
      <w:lvlText w:val=""/>
      <w:lvlJc w:val="left"/>
      <w:pPr>
        <w:ind w:left="6480" w:hanging="360"/>
      </w:pPr>
      <w:rPr>
        <w:rFonts w:hint="default" w:ascii="Wingdings" w:hAnsi="Wingdings"/>
      </w:rPr>
    </w:lvl>
  </w:abstractNum>
  <w:abstractNum w:abstractNumId="5" w15:restartNumberingAfterBreak="0">
    <w:nsid w:val="0AFE0518"/>
    <w:multiLevelType w:val="hybridMultilevel"/>
    <w:tmpl w:val="E920FB64"/>
    <w:lvl w:ilvl="0" w:tplc="B282A284">
      <w:start w:val="1"/>
      <w:numFmt w:val="decimal"/>
      <w:lvlText w:val="%1."/>
      <w:lvlJc w:val="left"/>
      <w:pPr>
        <w:ind w:left="720" w:hanging="360"/>
      </w:pPr>
    </w:lvl>
    <w:lvl w:ilvl="1" w:tplc="1BBEA9EA">
      <w:start w:val="1"/>
      <w:numFmt w:val="lowerLetter"/>
      <w:lvlText w:val="%2."/>
      <w:lvlJc w:val="left"/>
      <w:pPr>
        <w:ind w:left="1440" w:hanging="360"/>
      </w:pPr>
    </w:lvl>
    <w:lvl w:ilvl="2" w:tplc="F73C4C6C">
      <w:start w:val="1"/>
      <w:numFmt w:val="lowerRoman"/>
      <w:lvlText w:val="%3."/>
      <w:lvlJc w:val="right"/>
      <w:pPr>
        <w:ind w:left="2160" w:hanging="180"/>
      </w:pPr>
    </w:lvl>
    <w:lvl w:ilvl="3" w:tplc="24DC4F60">
      <w:start w:val="1"/>
      <w:numFmt w:val="decimal"/>
      <w:lvlText w:val="%4."/>
      <w:lvlJc w:val="left"/>
      <w:pPr>
        <w:ind w:left="2880" w:hanging="360"/>
      </w:pPr>
    </w:lvl>
    <w:lvl w:ilvl="4" w:tplc="95C297C4">
      <w:start w:val="1"/>
      <w:numFmt w:val="lowerLetter"/>
      <w:lvlText w:val="%5."/>
      <w:lvlJc w:val="left"/>
      <w:pPr>
        <w:ind w:left="3600" w:hanging="360"/>
      </w:pPr>
    </w:lvl>
    <w:lvl w:ilvl="5" w:tplc="ABAECD68">
      <w:start w:val="1"/>
      <w:numFmt w:val="lowerRoman"/>
      <w:lvlText w:val="%6."/>
      <w:lvlJc w:val="right"/>
      <w:pPr>
        <w:ind w:left="4320" w:hanging="180"/>
      </w:pPr>
    </w:lvl>
    <w:lvl w:ilvl="6" w:tplc="9374661C">
      <w:start w:val="1"/>
      <w:numFmt w:val="decimal"/>
      <w:lvlText w:val="%7."/>
      <w:lvlJc w:val="left"/>
      <w:pPr>
        <w:ind w:left="5040" w:hanging="360"/>
      </w:pPr>
    </w:lvl>
    <w:lvl w:ilvl="7" w:tplc="C03678AC">
      <w:start w:val="1"/>
      <w:numFmt w:val="lowerLetter"/>
      <w:lvlText w:val="%8."/>
      <w:lvlJc w:val="left"/>
      <w:pPr>
        <w:ind w:left="5760" w:hanging="360"/>
      </w:pPr>
    </w:lvl>
    <w:lvl w:ilvl="8" w:tplc="EBD26594">
      <w:start w:val="1"/>
      <w:numFmt w:val="lowerRoman"/>
      <w:lvlText w:val="%9."/>
      <w:lvlJc w:val="right"/>
      <w:pPr>
        <w:ind w:left="6480" w:hanging="180"/>
      </w:pPr>
    </w:lvl>
  </w:abstractNum>
  <w:abstractNum w:abstractNumId="6" w15:restartNumberingAfterBreak="0">
    <w:nsid w:val="113B3653"/>
    <w:multiLevelType w:val="hybridMultilevel"/>
    <w:tmpl w:val="C5FE4D46"/>
    <w:lvl w:ilvl="0" w:tplc="F000D114">
      <w:start w:val="1"/>
      <w:numFmt w:val="bullet"/>
      <w:lvlText w:val=""/>
      <w:lvlJc w:val="left"/>
      <w:pPr>
        <w:ind w:left="720" w:hanging="360"/>
      </w:pPr>
      <w:rPr>
        <w:rFonts w:hint="default" w:ascii="Symbol" w:hAnsi="Symbol"/>
      </w:rPr>
    </w:lvl>
    <w:lvl w:ilvl="1" w:tplc="83165342">
      <w:start w:val="1"/>
      <w:numFmt w:val="bullet"/>
      <w:lvlText w:val="o"/>
      <w:lvlJc w:val="left"/>
      <w:pPr>
        <w:ind w:left="1440" w:hanging="360"/>
      </w:pPr>
      <w:rPr>
        <w:rFonts w:hint="default" w:ascii="Courier New" w:hAnsi="Courier New"/>
      </w:rPr>
    </w:lvl>
    <w:lvl w:ilvl="2" w:tplc="8C702814">
      <w:start w:val="1"/>
      <w:numFmt w:val="bullet"/>
      <w:lvlText w:val=""/>
      <w:lvlJc w:val="left"/>
      <w:pPr>
        <w:ind w:left="2160" w:hanging="360"/>
      </w:pPr>
      <w:rPr>
        <w:rFonts w:hint="default" w:ascii="Wingdings" w:hAnsi="Wingdings"/>
      </w:rPr>
    </w:lvl>
    <w:lvl w:ilvl="3" w:tplc="CAAA5836">
      <w:start w:val="1"/>
      <w:numFmt w:val="bullet"/>
      <w:lvlText w:val=""/>
      <w:lvlJc w:val="left"/>
      <w:pPr>
        <w:ind w:left="2880" w:hanging="360"/>
      </w:pPr>
      <w:rPr>
        <w:rFonts w:hint="default" w:ascii="Symbol" w:hAnsi="Symbol"/>
      </w:rPr>
    </w:lvl>
    <w:lvl w:ilvl="4" w:tplc="6358A886">
      <w:start w:val="1"/>
      <w:numFmt w:val="bullet"/>
      <w:lvlText w:val="o"/>
      <w:lvlJc w:val="left"/>
      <w:pPr>
        <w:ind w:left="3600" w:hanging="360"/>
      </w:pPr>
      <w:rPr>
        <w:rFonts w:hint="default" w:ascii="Courier New" w:hAnsi="Courier New"/>
      </w:rPr>
    </w:lvl>
    <w:lvl w:ilvl="5" w:tplc="87CE76CC">
      <w:start w:val="1"/>
      <w:numFmt w:val="bullet"/>
      <w:lvlText w:val=""/>
      <w:lvlJc w:val="left"/>
      <w:pPr>
        <w:ind w:left="4320" w:hanging="360"/>
      </w:pPr>
      <w:rPr>
        <w:rFonts w:hint="default" w:ascii="Wingdings" w:hAnsi="Wingdings"/>
      </w:rPr>
    </w:lvl>
    <w:lvl w:ilvl="6" w:tplc="E5C694D4">
      <w:start w:val="1"/>
      <w:numFmt w:val="bullet"/>
      <w:lvlText w:val=""/>
      <w:lvlJc w:val="left"/>
      <w:pPr>
        <w:ind w:left="5040" w:hanging="360"/>
      </w:pPr>
      <w:rPr>
        <w:rFonts w:hint="default" w:ascii="Symbol" w:hAnsi="Symbol"/>
      </w:rPr>
    </w:lvl>
    <w:lvl w:ilvl="7" w:tplc="1EA2950A">
      <w:start w:val="1"/>
      <w:numFmt w:val="bullet"/>
      <w:lvlText w:val="o"/>
      <w:lvlJc w:val="left"/>
      <w:pPr>
        <w:ind w:left="5760" w:hanging="360"/>
      </w:pPr>
      <w:rPr>
        <w:rFonts w:hint="default" w:ascii="Courier New" w:hAnsi="Courier New"/>
      </w:rPr>
    </w:lvl>
    <w:lvl w:ilvl="8" w:tplc="474ECC40">
      <w:start w:val="1"/>
      <w:numFmt w:val="bullet"/>
      <w:lvlText w:val=""/>
      <w:lvlJc w:val="left"/>
      <w:pPr>
        <w:ind w:left="6480" w:hanging="360"/>
      </w:pPr>
      <w:rPr>
        <w:rFonts w:hint="default" w:ascii="Wingdings" w:hAnsi="Wingdings"/>
      </w:rPr>
    </w:lvl>
  </w:abstractNum>
  <w:abstractNum w:abstractNumId="7" w15:restartNumberingAfterBreak="0">
    <w:nsid w:val="14F120B8"/>
    <w:multiLevelType w:val="multilevel"/>
    <w:tmpl w:val="CA76C4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53E121A"/>
    <w:multiLevelType w:val="hybridMultilevel"/>
    <w:tmpl w:val="470AA6D2"/>
    <w:lvl w:ilvl="0" w:tplc="53CAC2AC">
      <w:start w:val="1"/>
      <w:numFmt w:val="bullet"/>
      <w:lvlText w:val=""/>
      <w:lvlJc w:val="left"/>
      <w:pPr>
        <w:ind w:left="720" w:hanging="360"/>
      </w:pPr>
      <w:rPr>
        <w:rFonts w:hint="default" w:ascii="Symbol" w:hAnsi="Symbol"/>
      </w:rPr>
    </w:lvl>
    <w:lvl w:ilvl="1" w:tplc="B4465A9C">
      <w:start w:val="1"/>
      <w:numFmt w:val="bullet"/>
      <w:lvlText w:val="o"/>
      <w:lvlJc w:val="left"/>
      <w:pPr>
        <w:ind w:left="1440" w:hanging="360"/>
      </w:pPr>
      <w:rPr>
        <w:rFonts w:hint="default" w:ascii="Courier New" w:hAnsi="Courier New"/>
      </w:rPr>
    </w:lvl>
    <w:lvl w:ilvl="2" w:tplc="9702A740">
      <w:start w:val="1"/>
      <w:numFmt w:val="bullet"/>
      <w:lvlText w:val=""/>
      <w:lvlJc w:val="left"/>
      <w:pPr>
        <w:ind w:left="2160" w:hanging="360"/>
      </w:pPr>
      <w:rPr>
        <w:rFonts w:hint="default" w:ascii="Wingdings" w:hAnsi="Wingdings"/>
      </w:rPr>
    </w:lvl>
    <w:lvl w:ilvl="3" w:tplc="C2B072BC">
      <w:start w:val="1"/>
      <w:numFmt w:val="bullet"/>
      <w:lvlText w:val=""/>
      <w:lvlJc w:val="left"/>
      <w:pPr>
        <w:ind w:left="2880" w:hanging="360"/>
      </w:pPr>
      <w:rPr>
        <w:rFonts w:hint="default" w:ascii="Symbol" w:hAnsi="Symbol"/>
      </w:rPr>
    </w:lvl>
    <w:lvl w:ilvl="4" w:tplc="39804C36">
      <w:start w:val="1"/>
      <w:numFmt w:val="bullet"/>
      <w:lvlText w:val="o"/>
      <w:lvlJc w:val="left"/>
      <w:pPr>
        <w:ind w:left="3600" w:hanging="360"/>
      </w:pPr>
      <w:rPr>
        <w:rFonts w:hint="default" w:ascii="Courier New" w:hAnsi="Courier New"/>
      </w:rPr>
    </w:lvl>
    <w:lvl w:ilvl="5" w:tplc="15D01F4C">
      <w:start w:val="1"/>
      <w:numFmt w:val="bullet"/>
      <w:lvlText w:val=""/>
      <w:lvlJc w:val="left"/>
      <w:pPr>
        <w:ind w:left="4320" w:hanging="360"/>
      </w:pPr>
      <w:rPr>
        <w:rFonts w:hint="default" w:ascii="Wingdings" w:hAnsi="Wingdings"/>
      </w:rPr>
    </w:lvl>
    <w:lvl w:ilvl="6" w:tplc="1C16F43A">
      <w:start w:val="1"/>
      <w:numFmt w:val="bullet"/>
      <w:lvlText w:val=""/>
      <w:lvlJc w:val="left"/>
      <w:pPr>
        <w:ind w:left="5040" w:hanging="360"/>
      </w:pPr>
      <w:rPr>
        <w:rFonts w:hint="default" w:ascii="Symbol" w:hAnsi="Symbol"/>
      </w:rPr>
    </w:lvl>
    <w:lvl w:ilvl="7" w:tplc="1BDE6470">
      <w:start w:val="1"/>
      <w:numFmt w:val="bullet"/>
      <w:lvlText w:val="o"/>
      <w:lvlJc w:val="left"/>
      <w:pPr>
        <w:ind w:left="5760" w:hanging="360"/>
      </w:pPr>
      <w:rPr>
        <w:rFonts w:hint="default" w:ascii="Courier New" w:hAnsi="Courier New"/>
      </w:rPr>
    </w:lvl>
    <w:lvl w:ilvl="8" w:tplc="8AA6A072">
      <w:start w:val="1"/>
      <w:numFmt w:val="bullet"/>
      <w:lvlText w:val=""/>
      <w:lvlJc w:val="left"/>
      <w:pPr>
        <w:ind w:left="6480" w:hanging="360"/>
      </w:pPr>
      <w:rPr>
        <w:rFonts w:hint="default" w:ascii="Wingdings" w:hAnsi="Wingdings"/>
      </w:rPr>
    </w:lvl>
  </w:abstractNum>
  <w:abstractNum w:abstractNumId="9" w15:restartNumberingAfterBreak="0">
    <w:nsid w:val="1AB5CE30"/>
    <w:multiLevelType w:val="hybridMultilevel"/>
    <w:tmpl w:val="F35CBE8A"/>
    <w:lvl w:ilvl="0" w:tplc="3D7044A4">
      <w:start w:val="1"/>
      <w:numFmt w:val="bullet"/>
      <w:lvlText w:val=""/>
      <w:lvlJc w:val="left"/>
      <w:pPr>
        <w:ind w:left="720" w:hanging="360"/>
      </w:pPr>
      <w:rPr>
        <w:rFonts w:hint="default" w:ascii="Symbol" w:hAnsi="Symbol"/>
      </w:rPr>
    </w:lvl>
    <w:lvl w:ilvl="1" w:tplc="ACC0F0EC">
      <w:start w:val="1"/>
      <w:numFmt w:val="bullet"/>
      <w:lvlText w:val="o"/>
      <w:lvlJc w:val="left"/>
      <w:pPr>
        <w:ind w:left="1440" w:hanging="360"/>
      </w:pPr>
      <w:rPr>
        <w:rFonts w:hint="default" w:ascii="Courier New" w:hAnsi="Courier New"/>
      </w:rPr>
    </w:lvl>
    <w:lvl w:ilvl="2" w:tplc="11E4D94C">
      <w:start w:val="1"/>
      <w:numFmt w:val="bullet"/>
      <w:lvlText w:val=""/>
      <w:lvlJc w:val="left"/>
      <w:pPr>
        <w:ind w:left="2160" w:hanging="360"/>
      </w:pPr>
      <w:rPr>
        <w:rFonts w:hint="default" w:ascii="Wingdings" w:hAnsi="Wingdings"/>
      </w:rPr>
    </w:lvl>
    <w:lvl w:ilvl="3" w:tplc="E1A8AE12">
      <w:start w:val="1"/>
      <w:numFmt w:val="bullet"/>
      <w:lvlText w:val=""/>
      <w:lvlJc w:val="left"/>
      <w:pPr>
        <w:ind w:left="2880" w:hanging="360"/>
      </w:pPr>
      <w:rPr>
        <w:rFonts w:hint="default" w:ascii="Symbol" w:hAnsi="Symbol"/>
      </w:rPr>
    </w:lvl>
    <w:lvl w:ilvl="4" w:tplc="698A596C">
      <w:start w:val="1"/>
      <w:numFmt w:val="bullet"/>
      <w:lvlText w:val="o"/>
      <w:lvlJc w:val="left"/>
      <w:pPr>
        <w:ind w:left="3600" w:hanging="360"/>
      </w:pPr>
      <w:rPr>
        <w:rFonts w:hint="default" w:ascii="Courier New" w:hAnsi="Courier New"/>
      </w:rPr>
    </w:lvl>
    <w:lvl w:ilvl="5" w:tplc="15C48804">
      <w:start w:val="1"/>
      <w:numFmt w:val="bullet"/>
      <w:lvlText w:val=""/>
      <w:lvlJc w:val="left"/>
      <w:pPr>
        <w:ind w:left="4320" w:hanging="360"/>
      </w:pPr>
      <w:rPr>
        <w:rFonts w:hint="default" w:ascii="Wingdings" w:hAnsi="Wingdings"/>
      </w:rPr>
    </w:lvl>
    <w:lvl w:ilvl="6" w:tplc="6D5E390A">
      <w:start w:val="1"/>
      <w:numFmt w:val="bullet"/>
      <w:lvlText w:val=""/>
      <w:lvlJc w:val="left"/>
      <w:pPr>
        <w:ind w:left="5040" w:hanging="360"/>
      </w:pPr>
      <w:rPr>
        <w:rFonts w:hint="default" w:ascii="Symbol" w:hAnsi="Symbol"/>
      </w:rPr>
    </w:lvl>
    <w:lvl w:ilvl="7" w:tplc="BCFC9918">
      <w:start w:val="1"/>
      <w:numFmt w:val="bullet"/>
      <w:lvlText w:val="o"/>
      <w:lvlJc w:val="left"/>
      <w:pPr>
        <w:ind w:left="5760" w:hanging="360"/>
      </w:pPr>
      <w:rPr>
        <w:rFonts w:hint="default" w:ascii="Courier New" w:hAnsi="Courier New"/>
      </w:rPr>
    </w:lvl>
    <w:lvl w:ilvl="8" w:tplc="C06802B8">
      <w:start w:val="1"/>
      <w:numFmt w:val="bullet"/>
      <w:lvlText w:val=""/>
      <w:lvlJc w:val="left"/>
      <w:pPr>
        <w:ind w:left="6480" w:hanging="360"/>
      </w:pPr>
      <w:rPr>
        <w:rFonts w:hint="default" w:ascii="Wingdings" w:hAnsi="Wingdings"/>
      </w:rPr>
    </w:lvl>
  </w:abstractNum>
  <w:abstractNum w:abstractNumId="10" w15:restartNumberingAfterBreak="0">
    <w:nsid w:val="1DE88A37"/>
    <w:multiLevelType w:val="hybridMultilevel"/>
    <w:tmpl w:val="7E5C220E"/>
    <w:lvl w:ilvl="0" w:tplc="DA46379E">
      <w:start w:val="1"/>
      <w:numFmt w:val="bullet"/>
      <w:lvlText w:val=""/>
      <w:lvlJc w:val="left"/>
      <w:pPr>
        <w:ind w:left="720" w:hanging="360"/>
      </w:pPr>
      <w:rPr>
        <w:rFonts w:hint="default" w:ascii="Symbol" w:hAnsi="Symbol"/>
      </w:rPr>
    </w:lvl>
    <w:lvl w:ilvl="1" w:tplc="3B882BE8">
      <w:start w:val="1"/>
      <w:numFmt w:val="bullet"/>
      <w:lvlText w:val="o"/>
      <w:lvlJc w:val="left"/>
      <w:pPr>
        <w:ind w:left="1440" w:hanging="360"/>
      </w:pPr>
      <w:rPr>
        <w:rFonts w:hint="default" w:ascii="Courier New" w:hAnsi="Courier New"/>
      </w:rPr>
    </w:lvl>
    <w:lvl w:ilvl="2" w:tplc="EF3EC424">
      <w:start w:val="1"/>
      <w:numFmt w:val="bullet"/>
      <w:lvlText w:val=""/>
      <w:lvlJc w:val="left"/>
      <w:pPr>
        <w:ind w:left="2160" w:hanging="360"/>
      </w:pPr>
      <w:rPr>
        <w:rFonts w:hint="default" w:ascii="Wingdings" w:hAnsi="Wingdings"/>
      </w:rPr>
    </w:lvl>
    <w:lvl w:ilvl="3" w:tplc="4D3C6F74">
      <w:start w:val="1"/>
      <w:numFmt w:val="bullet"/>
      <w:lvlText w:val=""/>
      <w:lvlJc w:val="left"/>
      <w:pPr>
        <w:ind w:left="2880" w:hanging="360"/>
      </w:pPr>
      <w:rPr>
        <w:rFonts w:hint="default" w:ascii="Symbol" w:hAnsi="Symbol"/>
      </w:rPr>
    </w:lvl>
    <w:lvl w:ilvl="4" w:tplc="45DC612E">
      <w:start w:val="1"/>
      <w:numFmt w:val="bullet"/>
      <w:lvlText w:val="o"/>
      <w:lvlJc w:val="left"/>
      <w:pPr>
        <w:ind w:left="3600" w:hanging="360"/>
      </w:pPr>
      <w:rPr>
        <w:rFonts w:hint="default" w:ascii="Courier New" w:hAnsi="Courier New"/>
      </w:rPr>
    </w:lvl>
    <w:lvl w:ilvl="5" w:tplc="93406252">
      <w:start w:val="1"/>
      <w:numFmt w:val="bullet"/>
      <w:lvlText w:val=""/>
      <w:lvlJc w:val="left"/>
      <w:pPr>
        <w:ind w:left="4320" w:hanging="360"/>
      </w:pPr>
      <w:rPr>
        <w:rFonts w:hint="default" w:ascii="Wingdings" w:hAnsi="Wingdings"/>
      </w:rPr>
    </w:lvl>
    <w:lvl w:ilvl="6" w:tplc="50147FDA">
      <w:start w:val="1"/>
      <w:numFmt w:val="bullet"/>
      <w:lvlText w:val=""/>
      <w:lvlJc w:val="left"/>
      <w:pPr>
        <w:ind w:left="5040" w:hanging="360"/>
      </w:pPr>
      <w:rPr>
        <w:rFonts w:hint="default" w:ascii="Symbol" w:hAnsi="Symbol"/>
      </w:rPr>
    </w:lvl>
    <w:lvl w:ilvl="7" w:tplc="545CC77A">
      <w:start w:val="1"/>
      <w:numFmt w:val="bullet"/>
      <w:lvlText w:val="o"/>
      <w:lvlJc w:val="left"/>
      <w:pPr>
        <w:ind w:left="5760" w:hanging="360"/>
      </w:pPr>
      <w:rPr>
        <w:rFonts w:hint="default" w:ascii="Courier New" w:hAnsi="Courier New"/>
      </w:rPr>
    </w:lvl>
    <w:lvl w:ilvl="8" w:tplc="1C985BEA">
      <w:start w:val="1"/>
      <w:numFmt w:val="bullet"/>
      <w:lvlText w:val=""/>
      <w:lvlJc w:val="left"/>
      <w:pPr>
        <w:ind w:left="6480" w:hanging="360"/>
      </w:pPr>
      <w:rPr>
        <w:rFonts w:hint="default" w:ascii="Wingdings" w:hAnsi="Wingdings"/>
      </w:rPr>
    </w:lvl>
  </w:abstractNum>
  <w:abstractNum w:abstractNumId="11" w15:restartNumberingAfterBreak="0">
    <w:nsid w:val="25F85A18"/>
    <w:multiLevelType w:val="multilevel"/>
    <w:tmpl w:val="470ABA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BE083A4"/>
    <w:multiLevelType w:val="hybridMultilevel"/>
    <w:tmpl w:val="8ECA7C16"/>
    <w:lvl w:ilvl="0" w:tplc="D28E1D5A">
      <w:start w:val="1"/>
      <w:numFmt w:val="bullet"/>
      <w:lvlText w:val=""/>
      <w:lvlJc w:val="left"/>
      <w:pPr>
        <w:ind w:left="720" w:hanging="360"/>
      </w:pPr>
      <w:rPr>
        <w:rFonts w:hint="default" w:ascii="Symbol" w:hAnsi="Symbol"/>
      </w:rPr>
    </w:lvl>
    <w:lvl w:ilvl="1" w:tplc="6EB80630">
      <w:start w:val="1"/>
      <w:numFmt w:val="bullet"/>
      <w:lvlText w:val="o"/>
      <w:lvlJc w:val="left"/>
      <w:pPr>
        <w:ind w:left="1440" w:hanging="360"/>
      </w:pPr>
      <w:rPr>
        <w:rFonts w:hint="default" w:ascii="Courier New" w:hAnsi="Courier New"/>
      </w:rPr>
    </w:lvl>
    <w:lvl w:ilvl="2" w:tplc="C364549E">
      <w:start w:val="1"/>
      <w:numFmt w:val="bullet"/>
      <w:lvlText w:val=""/>
      <w:lvlJc w:val="left"/>
      <w:pPr>
        <w:ind w:left="2160" w:hanging="360"/>
      </w:pPr>
      <w:rPr>
        <w:rFonts w:hint="default" w:ascii="Wingdings" w:hAnsi="Wingdings"/>
      </w:rPr>
    </w:lvl>
    <w:lvl w:ilvl="3" w:tplc="887A581C">
      <w:start w:val="1"/>
      <w:numFmt w:val="bullet"/>
      <w:lvlText w:val=""/>
      <w:lvlJc w:val="left"/>
      <w:pPr>
        <w:ind w:left="2880" w:hanging="360"/>
      </w:pPr>
      <w:rPr>
        <w:rFonts w:hint="default" w:ascii="Symbol" w:hAnsi="Symbol"/>
      </w:rPr>
    </w:lvl>
    <w:lvl w:ilvl="4" w:tplc="7D5C9A5C">
      <w:start w:val="1"/>
      <w:numFmt w:val="bullet"/>
      <w:lvlText w:val="o"/>
      <w:lvlJc w:val="left"/>
      <w:pPr>
        <w:ind w:left="3600" w:hanging="360"/>
      </w:pPr>
      <w:rPr>
        <w:rFonts w:hint="default" w:ascii="Courier New" w:hAnsi="Courier New"/>
      </w:rPr>
    </w:lvl>
    <w:lvl w:ilvl="5" w:tplc="46C438B6">
      <w:start w:val="1"/>
      <w:numFmt w:val="bullet"/>
      <w:lvlText w:val=""/>
      <w:lvlJc w:val="left"/>
      <w:pPr>
        <w:ind w:left="4320" w:hanging="360"/>
      </w:pPr>
      <w:rPr>
        <w:rFonts w:hint="default" w:ascii="Wingdings" w:hAnsi="Wingdings"/>
      </w:rPr>
    </w:lvl>
    <w:lvl w:ilvl="6" w:tplc="ED44CE14">
      <w:start w:val="1"/>
      <w:numFmt w:val="bullet"/>
      <w:lvlText w:val=""/>
      <w:lvlJc w:val="left"/>
      <w:pPr>
        <w:ind w:left="5040" w:hanging="360"/>
      </w:pPr>
      <w:rPr>
        <w:rFonts w:hint="default" w:ascii="Symbol" w:hAnsi="Symbol"/>
      </w:rPr>
    </w:lvl>
    <w:lvl w:ilvl="7" w:tplc="6FF0DE90">
      <w:start w:val="1"/>
      <w:numFmt w:val="bullet"/>
      <w:lvlText w:val="o"/>
      <w:lvlJc w:val="left"/>
      <w:pPr>
        <w:ind w:left="5760" w:hanging="360"/>
      </w:pPr>
      <w:rPr>
        <w:rFonts w:hint="default" w:ascii="Courier New" w:hAnsi="Courier New"/>
      </w:rPr>
    </w:lvl>
    <w:lvl w:ilvl="8" w:tplc="D0A4A572">
      <w:start w:val="1"/>
      <w:numFmt w:val="bullet"/>
      <w:lvlText w:val=""/>
      <w:lvlJc w:val="left"/>
      <w:pPr>
        <w:ind w:left="6480" w:hanging="360"/>
      </w:pPr>
      <w:rPr>
        <w:rFonts w:hint="default" w:ascii="Wingdings" w:hAnsi="Wingdings"/>
      </w:rPr>
    </w:lvl>
  </w:abstractNum>
  <w:abstractNum w:abstractNumId="13" w15:restartNumberingAfterBreak="0">
    <w:nsid w:val="2E1259B1"/>
    <w:multiLevelType w:val="hybridMultilevel"/>
    <w:tmpl w:val="A0288A8A"/>
    <w:lvl w:ilvl="0" w:tplc="67FED1AC">
      <w:start w:val="1"/>
      <w:numFmt w:val="bullet"/>
      <w:lvlText w:val=""/>
      <w:lvlJc w:val="left"/>
      <w:pPr>
        <w:ind w:left="720" w:hanging="360"/>
      </w:pPr>
      <w:rPr>
        <w:rFonts w:hint="default" w:ascii="Symbol" w:hAnsi="Symbol"/>
      </w:rPr>
    </w:lvl>
    <w:lvl w:ilvl="1" w:tplc="36D4D18A">
      <w:start w:val="1"/>
      <w:numFmt w:val="bullet"/>
      <w:lvlText w:val="o"/>
      <w:lvlJc w:val="left"/>
      <w:pPr>
        <w:ind w:left="1440" w:hanging="360"/>
      </w:pPr>
      <w:rPr>
        <w:rFonts w:hint="default" w:ascii="Courier New" w:hAnsi="Courier New"/>
      </w:rPr>
    </w:lvl>
    <w:lvl w:ilvl="2" w:tplc="51F45692">
      <w:start w:val="1"/>
      <w:numFmt w:val="bullet"/>
      <w:lvlText w:val=""/>
      <w:lvlJc w:val="left"/>
      <w:pPr>
        <w:ind w:left="2160" w:hanging="360"/>
      </w:pPr>
      <w:rPr>
        <w:rFonts w:hint="default" w:ascii="Wingdings" w:hAnsi="Wingdings"/>
      </w:rPr>
    </w:lvl>
    <w:lvl w:ilvl="3" w:tplc="BB345F98">
      <w:start w:val="1"/>
      <w:numFmt w:val="bullet"/>
      <w:lvlText w:val=""/>
      <w:lvlJc w:val="left"/>
      <w:pPr>
        <w:ind w:left="2880" w:hanging="360"/>
      </w:pPr>
      <w:rPr>
        <w:rFonts w:hint="default" w:ascii="Symbol" w:hAnsi="Symbol"/>
      </w:rPr>
    </w:lvl>
    <w:lvl w:ilvl="4" w:tplc="A2CC0B3E">
      <w:start w:val="1"/>
      <w:numFmt w:val="bullet"/>
      <w:lvlText w:val="o"/>
      <w:lvlJc w:val="left"/>
      <w:pPr>
        <w:ind w:left="3600" w:hanging="360"/>
      </w:pPr>
      <w:rPr>
        <w:rFonts w:hint="default" w:ascii="Courier New" w:hAnsi="Courier New"/>
      </w:rPr>
    </w:lvl>
    <w:lvl w:ilvl="5" w:tplc="C72EA6CC">
      <w:start w:val="1"/>
      <w:numFmt w:val="bullet"/>
      <w:lvlText w:val=""/>
      <w:lvlJc w:val="left"/>
      <w:pPr>
        <w:ind w:left="4320" w:hanging="360"/>
      </w:pPr>
      <w:rPr>
        <w:rFonts w:hint="default" w:ascii="Wingdings" w:hAnsi="Wingdings"/>
      </w:rPr>
    </w:lvl>
    <w:lvl w:ilvl="6" w:tplc="63AE8696">
      <w:start w:val="1"/>
      <w:numFmt w:val="bullet"/>
      <w:lvlText w:val=""/>
      <w:lvlJc w:val="left"/>
      <w:pPr>
        <w:ind w:left="5040" w:hanging="360"/>
      </w:pPr>
      <w:rPr>
        <w:rFonts w:hint="default" w:ascii="Symbol" w:hAnsi="Symbol"/>
      </w:rPr>
    </w:lvl>
    <w:lvl w:ilvl="7" w:tplc="B0181168">
      <w:start w:val="1"/>
      <w:numFmt w:val="bullet"/>
      <w:lvlText w:val="o"/>
      <w:lvlJc w:val="left"/>
      <w:pPr>
        <w:ind w:left="5760" w:hanging="360"/>
      </w:pPr>
      <w:rPr>
        <w:rFonts w:hint="default" w:ascii="Courier New" w:hAnsi="Courier New"/>
      </w:rPr>
    </w:lvl>
    <w:lvl w:ilvl="8" w:tplc="3F9A7220">
      <w:start w:val="1"/>
      <w:numFmt w:val="bullet"/>
      <w:lvlText w:val=""/>
      <w:lvlJc w:val="left"/>
      <w:pPr>
        <w:ind w:left="6480" w:hanging="360"/>
      </w:pPr>
      <w:rPr>
        <w:rFonts w:hint="default" w:ascii="Wingdings" w:hAnsi="Wingdings"/>
      </w:rPr>
    </w:lvl>
  </w:abstractNum>
  <w:abstractNum w:abstractNumId="14" w15:restartNumberingAfterBreak="0">
    <w:nsid w:val="355252C5"/>
    <w:multiLevelType w:val="hybridMultilevel"/>
    <w:tmpl w:val="77904F68"/>
    <w:lvl w:ilvl="0" w:tplc="A950EEFA">
      <w:start w:val="1"/>
      <w:numFmt w:val="bullet"/>
      <w:lvlText w:val=""/>
      <w:lvlJc w:val="left"/>
      <w:pPr>
        <w:ind w:left="720" w:hanging="360"/>
      </w:pPr>
      <w:rPr>
        <w:rFonts w:hint="default" w:ascii="Symbol" w:hAnsi="Symbol"/>
      </w:rPr>
    </w:lvl>
    <w:lvl w:ilvl="1" w:tplc="85104E5A">
      <w:start w:val="1"/>
      <w:numFmt w:val="bullet"/>
      <w:lvlText w:val="o"/>
      <w:lvlJc w:val="left"/>
      <w:pPr>
        <w:ind w:left="1440" w:hanging="360"/>
      </w:pPr>
      <w:rPr>
        <w:rFonts w:hint="default" w:ascii="Courier New" w:hAnsi="Courier New"/>
      </w:rPr>
    </w:lvl>
    <w:lvl w:ilvl="2" w:tplc="3FE21E54">
      <w:start w:val="1"/>
      <w:numFmt w:val="bullet"/>
      <w:lvlText w:val=""/>
      <w:lvlJc w:val="left"/>
      <w:pPr>
        <w:ind w:left="2160" w:hanging="360"/>
      </w:pPr>
      <w:rPr>
        <w:rFonts w:hint="default" w:ascii="Wingdings" w:hAnsi="Wingdings"/>
      </w:rPr>
    </w:lvl>
    <w:lvl w:ilvl="3" w:tplc="0822557C">
      <w:start w:val="1"/>
      <w:numFmt w:val="bullet"/>
      <w:lvlText w:val=""/>
      <w:lvlJc w:val="left"/>
      <w:pPr>
        <w:ind w:left="2880" w:hanging="360"/>
      </w:pPr>
      <w:rPr>
        <w:rFonts w:hint="default" w:ascii="Symbol" w:hAnsi="Symbol"/>
      </w:rPr>
    </w:lvl>
    <w:lvl w:ilvl="4" w:tplc="0F7ED5A4">
      <w:start w:val="1"/>
      <w:numFmt w:val="bullet"/>
      <w:lvlText w:val="o"/>
      <w:lvlJc w:val="left"/>
      <w:pPr>
        <w:ind w:left="3600" w:hanging="360"/>
      </w:pPr>
      <w:rPr>
        <w:rFonts w:hint="default" w:ascii="Courier New" w:hAnsi="Courier New"/>
      </w:rPr>
    </w:lvl>
    <w:lvl w:ilvl="5" w:tplc="7B30654A">
      <w:start w:val="1"/>
      <w:numFmt w:val="bullet"/>
      <w:lvlText w:val=""/>
      <w:lvlJc w:val="left"/>
      <w:pPr>
        <w:ind w:left="4320" w:hanging="360"/>
      </w:pPr>
      <w:rPr>
        <w:rFonts w:hint="default" w:ascii="Wingdings" w:hAnsi="Wingdings"/>
      </w:rPr>
    </w:lvl>
    <w:lvl w:ilvl="6" w:tplc="513AB0CC">
      <w:start w:val="1"/>
      <w:numFmt w:val="bullet"/>
      <w:lvlText w:val=""/>
      <w:lvlJc w:val="left"/>
      <w:pPr>
        <w:ind w:left="5040" w:hanging="360"/>
      </w:pPr>
      <w:rPr>
        <w:rFonts w:hint="default" w:ascii="Symbol" w:hAnsi="Symbol"/>
      </w:rPr>
    </w:lvl>
    <w:lvl w:ilvl="7" w:tplc="1248ABB8">
      <w:start w:val="1"/>
      <w:numFmt w:val="bullet"/>
      <w:lvlText w:val="o"/>
      <w:lvlJc w:val="left"/>
      <w:pPr>
        <w:ind w:left="5760" w:hanging="360"/>
      </w:pPr>
      <w:rPr>
        <w:rFonts w:hint="default" w:ascii="Courier New" w:hAnsi="Courier New"/>
      </w:rPr>
    </w:lvl>
    <w:lvl w:ilvl="8" w:tplc="2056FEDE">
      <w:start w:val="1"/>
      <w:numFmt w:val="bullet"/>
      <w:lvlText w:val=""/>
      <w:lvlJc w:val="left"/>
      <w:pPr>
        <w:ind w:left="6480" w:hanging="360"/>
      </w:pPr>
      <w:rPr>
        <w:rFonts w:hint="default" w:ascii="Wingdings" w:hAnsi="Wingdings"/>
      </w:rPr>
    </w:lvl>
  </w:abstractNum>
  <w:abstractNum w:abstractNumId="15" w15:restartNumberingAfterBreak="0">
    <w:nsid w:val="35AA0388"/>
    <w:multiLevelType w:val="multilevel"/>
    <w:tmpl w:val="5B22A3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EE24F90"/>
    <w:multiLevelType w:val="hybridMultilevel"/>
    <w:tmpl w:val="EC24A01C"/>
    <w:lvl w:ilvl="0" w:tplc="BB2AADE2">
      <w:start w:val="1"/>
      <w:numFmt w:val="bullet"/>
      <w:lvlText w:val=""/>
      <w:lvlJc w:val="left"/>
      <w:pPr>
        <w:ind w:left="720" w:hanging="360"/>
      </w:pPr>
      <w:rPr>
        <w:rFonts w:hint="default" w:ascii="Symbol" w:hAnsi="Symbol"/>
      </w:rPr>
    </w:lvl>
    <w:lvl w:ilvl="1" w:tplc="413ADB34">
      <w:start w:val="1"/>
      <w:numFmt w:val="bullet"/>
      <w:lvlText w:val="o"/>
      <w:lvlJc w:val="left"/>
      <w:pPr>
        <w:ind w:left="1440" w:hanging="360"/>
      </w:pPr>
      <w:rPr>
        <w:rFonts w:hint="default" w:ascii="Courier New" w:hAnsi="Courier New"/>
      </w:rPr>
    </w:lvl>
    <w:lvl w:ilvl="2" w:tplc="F5AA063C">
      <w:start w:val="1"/>
      <w:numFmt w:val="bullet"/>
      <w:lvlText w:val=""/>
      <w:lvlJc w:val="left"/>
      <w:pPr>
        <w:ind w:left="2160" w:hanging="360"/>
      </w:pPr>
      <w:rPr>
        <w:rFonts w:hint="default" w:ascii="Wingdings" w:hAnsi="Wingdings"/>
      </w:rPr>
    </w:lvl>
    <w:lvl w:ilvl="3" w:tplc="68C49948">
      <w:start w:val="1"/>
      <w:numFmt w:val="bullet"/>
      <w:lvlText w:val=""/>
      <w:lvlJc w:val="left"/>
      <w:pPr>
        <w:ind w:left="2880" w:hanging="360"/>
      </w:pPr>
      <w:rPr>
        <w:rFonts w:hint="default" w:ascii="Symbol" w:hAnsi="Symbol"/>
      </w:rPr>
    </w:lvl>
    <w:lvl w:ilvl="4" w:tplc="C456B144">
      <w:start w:val="1"/>
      <w:numFmt w:val="bullet"/>
      <w:lvlText w:val="o"/>
      <w:lvlJc w:val="left"/>
      <w:pPr>
        <w:ind w:left="3600" w:hanging="360"/>
      </w:pPr>
      <w:rPr>
        <w:rFonts w:hint="default" w:ascii="Courier New" w:hAnsi="Courier New"/>
      </w:rPr>
    </w:lvl>
    <w:lvl w:ilvl="5" w:tplc="1E9CB4C8">
      <w:start w:val="1"/>
      <w:numFmt w:val="bullet"/>
      <w:lvlText w:val=""/>
      <w:lvlJc w:val="left"/>
      <w:pPr>
        <w:ind w:left="4320" w:hanging="360"/>
      </w:pPr>
      <w:rPr>
        <w:rFonts w:hint="default" w:ascii="Wingdings" w:hAnsi="Wingdings"/>
      </w:rPr>
    </w:lvl>
    <w:lvl w:ilvl="6" w:tplc="D77C3EDC">
      <w:start w:val="1"/>
      <w:numFmt w:val="bullet"/>
      <w:lvlText w:val=""/>
      <w:lvlJc w:val="left"/>
      <w:pPr>
        <w:ind w:left="5040" w:hanging="360"/>
      </w:pPr>
      <w:rPr>
        <w:rFonts w:hint="default" w:ascii="Symbol" w:hAnsi="Symbol"/>
      </w:rPr>
    </w:lvl>
    <w:lvl w:ilvl="7" w:tplc="D3948F4E">
      <w:start w:val="1"/>
      <w:numFmt w:val="bullet"/>
      <w:lvlText w:val="o"/>
      <w:lvlJc w:val="left"/>
      <w:pPr>
        <w:ind w:left="5760" w:hanging="360"/>
      </w:pPr>
      <w:rPr>
        <w:rFonts w:hint="default" w:ascii="Courier New" w:hAnsi="Courier New"/>
      </w:rPr>
    </w:lvl>
    <w:lvl w:ilvl="8" w:tplc="401E369E">
      <w:start w:val="1"/>
      <w:numFmt w:val="bullet"/>
      <w:lvlText w:val=""/>
      <w:lvlJc w:val="left"/>
      <w:pPr>
        <w:ind w:left="6480" w:hanging="360"/>
      </w:pPr>
      <w:rPr>
        <w:rFonts w:hint="default" w:ascii="Wingdings" w:hAnsi="Wingdings"/>
      </w:rPr>
    </w:lvl>
  </w:abstractNum>
  <w:abstractNum w:abstractNumId="17" w15:restartNumberingAfterBreak="0">
    <w:nsid w:val="43C63C9B"/>
    <w:multiLevelType w:val="multilevel"/>
    <w:tmpl w:val="A96297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47DA303"/>
    <w:multiLevelType w:val="hybridMultilevel"/>
    <w:tmpl w:val="9522BE4A"/>
    <w:lvl w:ilvl="0" w:tplc="8C3C4428">
      <w:start w:val="1"/>
      <w:numFmt w:val="bullet"/>
      <w:lvlText w:val=""/>
      <w:lvlJc w:val="left"/>
      <w:pPr>
        <w:ind w:left="720" w:hanging="360"/>
      </w:pPr>
      <w:rPr>
        <w:rFonts w:hint="default" w:ascii="Symbol" w:hAnsi="Symbol"/>
      </w:rPr>
    </w:lvl>
    <w:lvl w:ilvl="1" w:tplc="29589F68">
      <w:start w:val="1"/>
      <w:numFmt w:val="bullet"/>
      <w:lvlText w:val="o"/>
      <w:lvlJc w:val="left"/>
      <w:pPr>
        <w:ind w:left="1440" w:hanging="360"/>
      </w:pPr>
      <w:rPr>
        <w:rFonts w:hint="default" w:ascii="Courier New" w:hAnsi="Courier New"/>
      </w:rPr>
    </w:lvl>
    <w:lvl w:ilvl="2" w:tplc="058404BC">
      <w:start w:val="1"/>
      <w:numFmt w:val="bullet"/>
      <w:lvlText w:val=""/>
      <w:lvlJc w:val="left"/>
      <w:pPr>
        <w:ind w:left="2160" w:hanging="360"/>
      </w:pPr>
      <w:rPr>
        <w:rFonts w:hint="default" w:ascii="Wingdings" w:hAnsi="Wingdings"/>
      </w:rPr>
    </w:lvl>
    <w:lvl w:ilvl="3" w:tplc="E3282936">
      <w:start w:val="1"/>
      <w:numFmt w:val="bullet"/>
      <w:lvlText w:val=""/>
      <w:lvlJc w:val="left"/>
      <w:pPr>
        <w:ind w:left="2880" w:hanging="360"/>
      </w:pPr>
      <w:rPr>
        <w:rFonts w:hint="default" w:ascii="Symbol" w:hAnsi="Symbol"/>
      </w:rPr>
    </w:lvl>
    <w:lvl w:ilvl="4" w:tplc="855EE43E">
      <w:start w:val="1"/>
      <w:numFmt w:val="bullet"/>
      <w:lvlText w:val="o"/>
      <w:lvlJc w:val="left"/>
      <w:pPr>
        <w:ind w:left="3600" w:hanging="360"/>
      </w:pPr>
      <w:rPr>
        <w:rFonts w:hint="default" w:ascii="Courier New" w:hAnsi="Courier New"/>
      </w:rPr>
    </w:lvl>
    <w:lvl w:ilvl="5" w:tplc="9E603564">
      <w:start w:val="1"/>
      <w:numFmt w:val="bullet"/>
      <w:lvlText w:val=""/>
      <w:lvlJc w:val="left"/>
      <w:pPr>
        <w:ind w:left="4320" w:hanging="360"/>
      </w:pPr>
      <w:rPr>
        <w:rFonts w:hint="default" w:ascii="Wingdings" w:hAnsi="Wingdings"/>
      </w:rPr>
    </w:lvl>
    <w:lvl w:ilvl="6" w:tplc="BFA0D3C4">
      <w:start w:val="1"/>
      <w:numFmt w:val="bullet"/>
      <w:lvlText w:val=""/>
      <w:lvlJc w:val="left"/>
      <w:pPr>
        <w:ind w:left="5040" w:hanging="360"/>
      </w:pPr>
      <w:rPr>
        <w:rFonts w:hint="default" w:ascii="Symbol" w:hAnsi="Symbol"/>
      </w:rPr>
    </w:lvl>
    <w:lvl w:ilvl="7" w:tplc="BB289B74">
      <w:start w:val="1"/>
      <w:numFmt w:val="bullet"/>
      <w:lvlText w:val="o"/>
      <w:lvlJc w:val="left"/>
      <w:pPr>
        <w:ind w:left="5760" w:hanging="360"/>
      </w:pPr>
      <w:rPr>
        <w:rFonts w:hint="default" w:ascii="Courier New" w:hAnsi="Courier New"/>
      </w:rPr>
    </w:lvl>
    <w:lvl w:ilvl="8" w:tplc="251C09AC">
      <w:start w:val="1"/>
      <w:numFmt w:val="bullet"/>
      <w:lvlText w:val=""/>
      <w:lvlJc w:val="left"/>
      <w:pPr>
        <w:ind w:left="6480" w:hanging="360"/>
      </w:pPr>
      <w:rPr>
        <w:rFonts w:hint="default" w:ascii="Wingdings" w:hAnsi="Wingdings"/>
      </w:rPr>
    </w:lvl>
  </w:abstractNum>
  <w:abstractNum w:abstractNumId="19" w15:restartNumberingAfterBreak="0">
    <w:nsid w:val="4534C30B"/>
    <w:multiLevelType w:val="hybridMultilevel"/>
    <w:tmpl w:val="1FBCBD3A"/>
    <w:lvl w:ilvl="0" w:tplc="1388AE3A">
      <w:start w:val="1"/>
      <w:numFmt w:val="bullet"/>
      <w:lvlText w:val=""/>
      <w:lvlJc w:val="left"/>
      <w:pPr>
        <w:ind w:left="720" w:hanging="360"/>
      </w:pPr>
      <w:rPr>
        <w:rFonts w:hint="default" w:ascii="Symbol" w:hAnsi="Symbol"/>
      </w:rPr>
    </w:lvl>
    <w:lvl w:ilvl="1" w:tplc="927AB608">
      <w:start w:val="1"/>
      <w:numFmt w:val="bullet"/>
      <w:lvlText w:val="o"/>
      <w:lvlJc w:val="left"/>
      <w:pPr>
        <w:ind w:left="1440" w:hanging="360"/>
      </w:pPr>
      <w:rPr>
        <w:rFonts w:hint="default" w:ascii="Courier New" w:hAnsi="Courier New"/>
      </w:rPr>
    </w:lvl>
    <w:lvl w:ilvl="2" w:tplc="F1CCCFF0">
      <w:start w:val="1"/>
      <w:numFmt w:val="bullet"/>
      <w:lvlText w:val=""/>
      <w:lvlJc w:val="left"/>
      <w:pPr>
        <w:ind w:left="2160" w:hanging="360"/>
      </w:pPr>
      <w:rPr>
        <w:rFonts w:hint="default" w:ascii="Wingdings" w:hAnsi="Wingdings"/>
      </w:rPr>
    </w:lvl>
    <w:lvl w:ilvl="3" w:tplc="DACC7C60">
      <w:start w:val="1"/>
      <w:numFmt w:val="bullet"/>
      <w:lvlText w:val=""/>
      <w:lvlJc w:val="left"/>
      <w:pPr>
        <w:ind w:left="2880" w:hanging="360"/>
      </w:pPr>
      <w:rPr>
        <w:rFonts w:hint="default" w:ascii="Symbol" w:hAnsi="Symbol"/>
      </w:rPr>
    </w:lvl>
    <w:lvl w:ilvl="4" w:tplc="0CB6DFA6">
      <w:start w:val="1"/>
      <w:numFmt w:val="bullet"/>
      <w:lvlText w:val="o"/>
      <w:lvlJc w:val="left"/>
      <w:pPr>
        <w:ind w:left="3600" w:hanging="360"/>
      </w:pPr>
      <w:rPr>
        <w:rFonts w:hint="default" w:ascii="Courier New" w:hAnsi="Courier New"/>
      </w:rPr>
    </w:lvl>
    <w:lvl w:ilvl="5" w:tplc="73EA7052">
      <w:start w:val="1"/>
      <w:numFmt w:val="bullet"/>
      <w:lvlText w:val=""/>
      <w:lvlJc w:val="left"/>
      <w:pPr>
        <w:ind w:left="4320" w:hanging="360"/>
      </w:pPr>
      <w:rPr>
        <w:rFonts w:hint="default" w:ascii="Wingdings" w:hAnsi="Wingdings"/>
      </w:rPr>
    </w:lvl>
    <w:lvl w:ilvl="6" w:tplc="7C74FCB8">
      <w:start w:val="1"/>
      <w:numFmt w:val="bullet"/>
      <w:lvlText w:val=""/>
      <w:lvlJc w:val="left"/>
      <w:pPr>
        <w:ind w:left="5040" w:hanging="360"/>
      </w:pPr>
      <w:rPr>
        <w:rFonts w:hint="default" w:ascii="Symbol" w:hAnsi="Symbol"/>
      </w:rPr>
    </w:lvl>
    <w:lvl w:ilvl="7" w:tplc="B45482B6">
      <w:start w:val="1"/>
      <w:numFmt w:val="bullet"/>
      <w:lvlText w:val="o"/>
      <w:lvlJc w:val="left"/>
      <w:pPr>
        <w:ind w:left="5760" w:hanging="360"/>
      </w:pPr>
      <w:rPr>
        <w:rFonts w:hint="default" w:ascii="Courier New" w:hAnsi="Courier New"/>
      </w:rPr>
    </w:lvl>
    <w:lvl w:ilvl="8" w:tplc="136A39BA">
      <w:start w:val="1"/>
      <w:numFmt w:val="bullet"/>
      <w:lvlText w:val=""/>
      <w:lvlJc w:val="left"/>
      <w:pPr>
        <w:ind w:left="6480" w:hanging="360"/>
      </w:pPr>
      <w:rPr>
        <w:rFonts w:hint="default" w:ascii="Wingdings" w:hAnsi="Wingdings"/>
      </w:rPr>
    </w:lvl>
  </w:abstractNum>
  <w:abstractNum w:abstractNumId="20" w15:restartNumberingAfterBreak="0">
    <w:nsid w:val="4651A231"/>
    <w:multiLevelType w:val="multilevel"/>
    <w:tmpl w:val="EAB81DE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1" w15:restartNumberingAfterBreak="0">
    <w:nsid w:val="4946A2C1"/>
    <w:multiLevelType w:val="hybridMultilevel"/>
    <w:tmpl w:val="9AD67EE8"/>
    <w:lvl w:ilvl="0" w:tplc="025E4F80">
      <w:start w:val="1"/>
      <w:numFmt w:val="bullet"/>
      <w:lvlText w:val=""/>
      <w:lvlJc w:val="left"/>
      <w:pPr>
        <w:ind w:left="720" w:hanging="360"/>
      </w:pPr>
      <w:rPr>
        <w:rFonts w:hint="default" w:ascii="Symbol" w:hAnsi="Symbol"/>
      </w:rPr>
    </w:lvl>
    <w:lvl w:ilvl="1" w:tplc="6124F6F8">
      <w:start w:val="1"/>
      <w:numFmt w:val="bullet"/>
      <w:lvlText w:val="o"/>
      <w:lvlJc w:val="left"/>
      <w:pPr>
        <w:ind w:left="1440" w:hanging="360"/>
      </w:pPr>
      <w:rPr>
        <w:rFonts w:hint="default" w:ascii="Courier New" w:hAnsi="Courier New"/>
      </w:rPr>
    </w:lvl>
    <w:lvl w:ilvl="2" w:tplc="3E665350">
      <w:start w:val="1"/>
      <w:numFmt w:val="bullet"/>
      <w:lvlText w:val=""/>
      <w:lvlJc w:val="left"/>
      <w:pPr>
        <w:ind w:left="2160" w:hanging="360"/>
      </w:pPr>
      <w:rPr>
        <w:rFonts w:hint="default" w:ascii="Wingdings" w:hAnsi="Wingdings"/>
      </w:rPr>
    </w:lvl>
    <w:lvl w:ilvl="3" w:tplc="87007A68">
      <w:start w:val="1"/>
      <w:numFmt w:val="bullet"/>
      <w:lvlText w:val=""/>
      <w:lvlJc w:val="left"/>
      <w:pPr>
        <w:ind w:left="2880" w:hanging="360"/>
      </w:pPr>
      <w:rPr>
        <w:rFonts w:hint="default" w:ascii="Symbol" w:hAnsi="Symbol"/>
      </w:rPr>
    </w:lvl>
    <w:lvl w:ilvl="4" w:tplc="8E024BD6">
      <w:start w:val="1"/>
      <w:numFmt w:val="bullet"/>
      <w:lvlText w:val="o"/>
      <w:lvlJc w:val="left"/>
      <w:pPr>
        <w:ind w:left="3600" w:hanging="360"/>
      </w:pPr>
      <w:rPr>
        <w:rFonts w:hint="default" w:ascii="Courier New" w:hAnsi="Courier New"/>
      </w:rPr>
    </w:lvl>
    <w:lvl w:ilvl="5" w:tplc="A21E0038">
      <w:start w:val="1"/>
      <w:numFmt w:val="bullet"/>
      <w:lvlText w:val=""/>
      <w:lvlJc w:val="left"/>
      <w:pPr>
        <w:ind w:left="4320" w:hanging="360"/>
      </w:pPr>
      <w:rPr>
        <w:rFonts w:hint="default" w:ascii="Wingdings" w:hAnsi="Wingdings"/>
      </w:rPr>
    </w:lvl>
    <w:lvl w:ilvl="6" w:tplc="D34EFD68">
      <w:start w:val="1"/>
      <w:numFmt w:val="bullet"/>
      <w:lvlText w:val=""/>
      <w:lvlJc w:val="left"/>
      <w:pPr>
        <w:ind w:left="5040" w:hanging="360"/>
      </w:pPr>
      <w:rPr>
        <w:rFonts w:hint="default" w:ascii="Symbol" w:hAnsi="Symbol"/>
      </w:rPr>
    </w:lvl>
    <w:lvl w:ilvl="7" w:tplc="0F080FE2">
      <w:start w:val="1"/>
      <w:numFmt w:val="bullet"/>
      <w:lvlText w:val="o"/>
      <w:lvlJc w:val="left"/>
      <w:pPr>
        <w:ind w:left="5760" w:hanging="360"/>
      </w:pPr>
      <w:rPr>
        <w:rFonts w:hint="default" w:ascii="Courier New" w:hAnsi="Courier New"/>
      </w:rPr>
    </w:lvl>
    <w:lvl w:ilvl="8" w:tplc="C5747DE6">
      <w:start w:val="1"/>
      <w:numFmt w:val="bullet"/>
      <w:lvlText w:val=""/>
      <w:lvlJc w:val="left"/>
      <w:pPr>
        <w:ind w:left="6480" w:hanging="360"/>
      </w:pPr>
      <w:rPr>
        <w:rFonts w:hint="default" w:ascii="Wingdings" w:hAnsi="Wingdings"/>
      </w:rPr>
    </w:lvl>
  </w:abstractNum>
  <w:abstractNum w:abstractNumId="22" w15:restartNumberingAfterBreak="0">
    <w:nsid w:val="4BD320F0"/>
    <w:multiLevelType w:val="hybridMultilevel"/>
    <w:tmpl w:val="45507EA6"/>
    <w:lvl w:ilvl="0" w:tplc="062E8BB8">
      <w:start w:val="1"/>
      <w:numFmt w:val="bullet"/>
      <w:lvlText w:val=""/>
      <w:lvlJc w:val="left"/>
      <w:pPr>
        <w:ind w:left="720" w:hanging="360"/>
      </w:pPr>
      <w:rPr>
        <w:rFonts w:hint="default" w:ascii="Symbol" w:hAnsi="Symbol"/>
      </w:rPr>
    </w:lvl>
    <w:lvl w:ilvl="1" w:tplc="880E2A02">
      <w:start w:val="1"/>
      <w:numFmt w:val="bullet"/>
      <w:lvlText w:val="o"/>
      <w:lvlJc w:val="left"/>
      <w:pPr>
        <w:ind w:left="1440" w:hanging="360"/>
      </w:pPr>
      <w:rPr>
        <w:rFonts w:hint="default" w:ascii="Courier New" w:hAnsi="Courier New"/>
      </w:rPr>
    </w:lvl>
    <w:lvl w:ilvl="2" w:tplc="0FCC42BE">
      <w:start w:val="1"/>
      <w:numFmt w:val="bullet"/>
      <w:lvlText w:val=""/>
      <w:lvlJc w:val="left"/>
      <w:pPr>
        <w:ind w:left="2160" w:hanging="360"/>
      </w:pPr>
      <w:rPr>
        <w:rFonts w:hint="default" w:ascii="Wingdings" w:hAnsi="Wingdings"/>
      </w:rPr>
    </w:lvl>
    <w:lvl w:ilvl="3" w:tplc="F91436BC">
      <w:start w:val="1"/>
      <w:numFmt w:val="bullet"/>
      <w:lvlText w:val=""/>
      <w:lvlJc w:val="left"/>
      <w:pPr>
        <w:ind w:left="2880" w:hanging="360"/>
      </w:pPr>
      <w:rPr>
        <w:rFonts w:hint="default" w:ascii="Symbol" w:hAnsi="Symbol"/>
      </w:rPr>
    </w:lvl>
    <w:lvl w:ilvl="4" w:tplc="2FE6D0EA">
      <w:start w:val="1"/>
      <w:numFmt w:val="bullet"/>
      <w:lvlText w:val="o"/>
      <w:lvlJc w:val="left"/>
      <w:pPr>
        <w:ind w:left="3600" w:hanging="360"/>
      </w:pPr>
      <w:rPr>
        <w:rFonts w:hint="default" w:ascii="Courier New" w:hAnsi="Courier New"/>
      </w:rPr>
    </w:lvl>
    <w:lvl w:ilvl="5" w:tplc="592EBDB8">
      <w:start w:val="1"/>
      <w:numFmt w:val="bullet"/>
      <w:lvlText w:val=""/>
      <w:lvlJc w:val="left"/>
      <w:pPr>
        <w:ind w:left="4320" w:hanging="360"/>
      </w:pPr>
      <w:rPr>
        <w:rFonts w:hint="default" w:ascii="Wingdings" w:hAnsi="Wingdings"/>
      </w:rPr>
    </w:lvl>
    <w:lvl w:ilvl="6" w:tplc="BFC0B42C">
      <w:start w:val="1"/>
      <w:numFmt w:val="bullet"/>
      <w:lvlText w:val=""/>
      <w:lvlJc w:val="left"/>
      <w:pPr>
        <w:ind w:left="5040" w:hanging="360"/>
      </w:pPr>
      <w:rPr>
        <w:rFonts w:hint="default" w:ascii="Symbol" w:hAnsi="Symbol"/>
      </w:rPr>
    </w:lvl>
    <w:lvl w:ilvl="7" w:tplc="A5A0714E">
      <w:start w:val="1"/>
      <w:numFmt w:val="bullet"/>
      <w:lvlText w:val="o"/>
      <w:lvlJc w:val="left"/>
      <w:pPr>
        <w:ind w:left="5760" w:hanging="360"/>
      </w:pPr>
      <w:rPr>
        <w:rFonts w:hint="default" w:ascii="Courier New" w:hAnsi="Courier New"/>
      </w:rPr>
    </w:lvl>
    <w:lvl w:ilvl="8" w:tplc="32160284">
      <w:start w:val="1"/>
      <w:numFmt w:val="bullet"/>
      <w:lvlText w:val=""/>
      <w:lvlJc w:val="left"/>
      <w:pPr>
        <w:ind w:left="6480" w:hanging="360"/>
      </w:pPr>
      <w:rPr>
        <w:rFonts w:hint="default" w:ascii="Wingdings" w:hAnsi="Wingdings"/>
      </w:rPr>
    </w:lvl>
  </w:abstractNum>
  <w:abstractNum w:abstractNumId="23" w15:restartNumberingAfterBreak="0">
    <w:nsid w:val="51086937"/>
    <w:multiLevelType w:val="multilevel"/>
    <w:tmpl w:val="410E0E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89D2F82"/>
    <w:multiLevelType w:val="hybridMultilevel"/>
    <w:tmpl w:val="C57A577C"/>
    <w:lvl w:ilvl="0" w:tplc="8F9E4170">
      <w:start w:val="1"/>
      <w:numFmt w:val="bullet"/>
      <w:lvlText w:val=""/>
      <w:lvlJc w:val="left"/>
      <w:pPr>
        <w:ind w:left="720" w:hanging="360"/>
      </w:pPr>
      <w:rPr>
        <w:rFonts w:hint="default" w:ascii="Symbol" w:hAnsi="Symbol"/>
      </w:rPr>
    </w:lvl>
    <w:lvl w:ilvl="1" w:tplc="B87CE99A">
      <w:start w:val="1"/>
      <w:numFmt w:val="bullet"/>
      <w:lvlText w:val="o"/>
      <w:lvlJc w:val="left"/>
      <w:pPr>
        <w:ind w:left="1440" w:hanging="360"/>
      </w:pPr>
      <w:rPr>
        <w:rFonts w:hint="default" w:ascii="Courier New" w:hAnsi="Courier New"/>
      </w:rPr>
    </w:lvl>
    <w:lvl w:ilvl="2" w:tplc="37B47D28">
      <w:start w:val="1"/>
      <w:numFmt w:val="bullet"/>
      <w:lvlText w:val=""/>
      <w:lvlJc w:val="left"/>
      <w:pPr>
        <w:ind w:left="2160" w:hanging="360"/>
      </w:pPr>
      <w:rPr>
        <w:rFonts w:hint="default" w:ascii="Wingdings" w:hAnsi="Wingdings"/>
      </w:rPr>
    </w:lvl>
    <w:lvl w:ilvl="3" w:tplc="FD4CF246">
      <w:start w:val="1"/>
      <w:numFmt w:val="bullet"/>
      <w:lvlText w:val=""/>
      <w:lvlJc w:val="left"/>
      <w:pPr>
        <w:ind w:left="2880" w:hanging="360"/>
      </w:pPr>
      <w:rPr>
        <w:rFonts w:hint="default" w:ascii="Symbol" w:hAnsi="Symbol"/>
      </w:rPr>
    </w:lvl>
    <w:lvl w:ilvl="4" w:tplc="1D4C7168">
      <w:start w:val="1"/>
      <w:numFmt w:val="bullet"/>
      <w:lvlText w:val="o"/>
      <w:lvlJc w:val="left"/>
      <w:pPr>
        <w:ind w:left="3600" w:hanging="360"/>
      </w:pPr>
      <w:rPr>
        <w:rFonts w:hint="default" w:ascii="Courier New" w:hAnsi="Courier New"/>
      </w:rPr>
    </w:lvl>
    <w:lvl w:ilvl="5" w:tplc="1F1CD7EE">
      <w:start w:val="1"/>
      <w:numFmt w:val="bullet"/>
      <w:lvlText w:val=""/>
      <w:lvlJc w:val="left"/>
      <w:pPr>
        <w:ind w:left="4320" w:hanging="360"/>
      </w:pPr>
      <w:rPr>
        <w:rFonts w:hint="default" w:ascii="Wingdings" w:hAnsi="Wingdings"/>
      </w:rPr>
    </w:lvl>
    <w:lvl w:ilvl="6" w:tplc="82AED2A2">
      <w:start w:val="1"/>
      <w:numFmt w:val="bullet"/>
      <w:lvlText w:val=""/>
      <w:lvlJc w:val="left"/>
      <w:pPr>
        <w:ind w:left="5040" w:hanging="360"/>
      </w:pPr>
      <w:rPr>
        <w:rFonts w:hint="default" w:ascii="Symbol" w:hAnsi="Symbol"/>
      </w:rPr>
    </w:lvl>
    <w:lvl w:ilvl="7" w:tplc="42CE4C06">
      <w:start w:val="1"/>
      <w:numFmt w:val="bullet"/>
      <w:lvlText w:val="o"/>
      <w:lvlJc w:val="left"/>
      <w:pPr>
        <w:ind w:left="5760" w:hanging="360"/>
      </w:pPr>
      <w:rPr>
        <w:rFonts w:hint="default" w:ascii="Courier New" w:hAnsi="Courier New"/>
      </w:rPr>
    </w:lvl>
    <w:lvl w:ilvl="8" w:tplc="EAE62F86">
      <w:start w:val="1"/>
      <w:numFmt w:val="bullet"/>
      <w:lvlText w:val=""/>
      <w:lvlJc w:val="left"/>
      <w:pPr>
        <w:ind w:left="6480" w:hanging="360"/>
      </w:pPr>
      <w:rPr>
        <w:rFonts w:hint="default" w:ascii="Wingdings" w:hAnsi="Wingdings"/>
      </w:rPr>
    </w:lvl>
  </w:abstractNum>
  <w:abstractNum w:abstractNumId="25" w15:restartNumberingAfterBreak="0">
    <w:nsid w:val="58A8AAF8"/>
    <w:multiLevelType w:val="multilevel"/>
    <w:tmpl w:val="9F1EEED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6" w15:restartNumberingAfterBreak="0">
    <w:nsid w:val="59CAEC7F"/>
    <w:multiLevelType w:val="hybridMultilevel"/>
    <w:tmpl w:val="4E706CA6"/>
    <w:lvl w:ilvl="0" w:tplc="AECA0F12">
      <w:start w:val="1"/>
      <w:numFmt w:val="bullet"/>
      <w:lvlText w:val=""/>
      <w:lvlJc w:val="left"/>
      <w:pPr>
        <w:ind w:left="720" w:hanging="360"/>
      </w:pPr>
      <w:rPr>
        <w:rFonts w:hint="default" w:ascii="Symbol" w:hAnsi="Symbol"/>
      </w:rPr>
    </w:lvl>
    <w:lvl w:ilvl="1" w:tplc="8AA8F6D6">
      <w:start w:val="1"/>
      <w:numFmt w:val="bullet"/>
      <w:lvlText w:val="o"/>
      <w:lvlJc w:val="left"/>
      <w:pPr>
        <w:ind w:left="1440" w:hanging="360"/>
      </w:pPr>
      <w:rPr>
        <w:rFonts w:hint="default" w:ascii="Courier New" w:hAnsi="Courier New"/>
      </w:rPr>
    </w:lvl>
    <w:lvl w:ilvl="2" w:tplc="2D42B0E4">
      <w:start w:val="1"/>
      <w:numFmt w:val="bullet"/>
      <w:lvlText w:val=""/>
      <w:lvlJc w:val="left"/>
      <w:pPr>
        <w:ind w:left="2160" w:hanging="360"/>
      </w:pPr>
      <w:rPr>
        <w:rFonts w:hint="default" w:ascii="Wingdings" w:hAnsi="Wingdings"/>
      </w:rPr>
    </w:lvl>
    <w:lvl w:ilvl="3" w:tplc="A128E9DE">
      <w:start w:val="1"/>
      <w:numFmt w:val="bullet"/>
      <w:lvlText w:val=""/>
      <w:lvlJc w:val="left"/>
      <w:pPr>
        <w:ind w:left="2880" w:hanging="360"/>
      </w:pPr>
      <w:rPr>
        <w:rFonts w:hint="default" w:ascii="Symbol" w:hAnsi="Symbol"/>
      </w:rPr>
    </w:lvl>
    <w:lvl w:ilvl="4" w:tplc="A43AAE72">
      <w:start w:val="1"/>
      <w:numFmt w:val="bullet"/>
      <w:lvlText w:val="o"/>
      <w:lvlJc w:val="left"/>
      <w:pPr>
        <w:ind w:left="3600" w:hanging="360"/>
      </w:pPr>
      <w:rPr>
        <w:rFonts w:hint="default" w:ascii="Courier New" w:hAnsi="Courier New"/>
      </w:rPr>
    </w:lvl>
    <w:lvl w:ilvl="5" w:tplc="D85600C6">
      <w:start w:val="1"/>
      <w:numFmt w:val="bullet"/>
      <w:lvlText w:val=""/>
      <w:lvlJc w:val="left"/>
      <w:pPr>
        <w:ind w:left="4320" w:hanging="360"/>
      </w:pPr>
      <w:rPr>
        <w:rFonts w:hint="default" w:ascii="Wingdings" w:hAnsi="Wingdings"/>
      </w:rPr>
    </w:lvl>
    <w:lvl w:ilvl="6" w:tplc="F4D66432">
      <w:start w:val="1"/>
      <w:numFmt w:val="bullet"/>
      <w:lvlText w:val=""/>
      <w:lvlJc w:val="left"/>
      <w:pPr>
        <w:ind w:left="5040" w:hanging="360"/>
      </w:pPr>
      <w:rPr>
        <w:rFonts w:hint="default" w:ascii="Symbol" w:hAnsi="Symbol"/>
      </w:rPr>
    </w:lvl>
    <w:lvl w:ilvl="7" w:tplc="63262ED2">
      <w:start w:val="1"/>
      <w:numFmt w:val="bullet"/>
      <w:lvlText w:val="o"/>
      <w:lvlJc w:val="left"/>
      <w:pPr>
        <w:ind w:left="5760" w:hanging="360"/>
      </w:pPr>
      <w:rPr>
        <w:rFonts w:hint="default" w:ascii="Courier New" w:hAnsi="Courier New"/>
      </w:rPr>
    </w:lvl>
    <w:lvl w:ilvl="8" w:tplc="A2A64730">
      <w:start w:val="1"/>
      <w:numFmt w:val="bullet"/>
      <w:lvlText w:val=""/>
      <w:lvlJc w:val="left"/>
      <w:pPr>
        <w:ind w:left="6480" w:hanging="360"/>
      </w:pPr>
      <w:rPr>
        <w:rFonts w:hint="default" w:ascii="Wingdings" w:hAnsi="Wingdings"/>
      </w:rPr>
    </w:lvl>
  </w:abstractNum>
  <w:abstractNum w:abstractNumId="27" w15:restartNumberingAfterBreak="0">
    <w:nsid w:val="602255AA"/>
    <w:multiLevelType w:val="hybridMultilevel"/>
    <w:tmpl w:val="638C5A5E"/>
    <w:lvl w:ilvl="0" w:tplc="60621E94">
      <w:start w:val="1"/>
      <w:numFmt w:val="bullet"/>
      <w:lvlText w:val=""/>
      <w:lvlJc w:val="left"/>
      <w:pPr>
        <w:ind w:left="720" w:hanging="360"/>
      </w:pPr>
      <w:rPr>
        <w:rFonts w:hint="default" w:ascii="Symbol" w:hAnsi="Symbol"/>
      </w:rPr>
    </w:lvl>
    <w:lvl w:ilvl="1" w:tplc="67824E10">
      <w:start w:val="1"/>
      <w:numFmt w:val="bullet"/>
      <w:lvlText w:val="o"/>
      <w:lvlJc w:val="left"/>
      <w:pPr>
        <w:ind w:left="1440" w:hanging="360"/>
      </w:pPr>
      <w:rPr>
        <w:rFonts w:hint="default" w:ascii="Courier New" w:hAnsi="Courier New"/>
      </w:rPr>
    </w:lvl>
    <w:lvl w:ilvl="2" w:tplc="30A6CAB6">
      <w:start w:val="1"/>
      <w:numFmt w:val="bullet"/>
      <w:lvlText w:val=""/>
      <w:lvlJc w:val="left"/>
      <w:pPr>
        <w:ind w:left="2160" w:hanging="360"/>
      </w:pPr>
      <w:rPr>
        <w:rFonts w:hint="default" w:ascii="Wingdings" w:hAnsi="Wingdings"/>
      </w:rPr>
    </w:lvl>
    <w:lvl w:ilvl="3" w:tplc="1E309440">
      <w:start w:val="1"/>
      <w:numFmt w:val="bullet"/>
      <w:lvlText w:val=""/>
      <w:lvlJc w:val="left"/>
      <w:pPr>
        <w:ind w:left="2880" w:hanging="360"/>
      </w:pPr>
      <w:rPr>
        <w:rFonts w:hint="default" w:ascii="Symbol" w:hAnsi="Symbol"/>
      </w:rPr>
    </w:lvl>
    <w:lvl w:ilvl="4" w:tplc="D0722EBE">
      <w:start w:val="1"/>
      <w:numFmt w:val="bullet"/>
      <w:lvlText w:val="o"/>
      <w:lvlJc w:val="left"/>
      <w:pPr>
        <w:ind w:left="3600" w:hanging="360"/>
      </w:pPr>
      <w:rPr>
        <w:rFonts w:hint="default" w:ascii="Courier New" w:hAnsi="Courier New"/>
      </w:rPr>
    </w:lvl>
    <w:lvl w:ilvl="5" w:tplc="9356DA1C">
      <w:start w:val="1"/>
      <w:numFmt w:val="bullet"/>
      <w:lvlText w:val=""/>
      <w:lvlJc w:val="left"/>
      <w:pPr>
        <w:ind w:left="4320" w:hanging="360"/>
      </w:pPr>
      <w:rPr>
        <w:rFonts w:hint="default" w:ascii="Wingdings" w:hAnsi="Wingdings"/>
      </w:rPr>
    </w:lvl>
    <w:lvl w:ilvl="6" w:tplc="ED36D4DE">
      <w:start w:val="1"/>
      <w:numFmt w:val="bullet"/>
      <w:lvlText w:val=""/>
      <w:lvlJc w:val="left"/>
      <w:pPr>
        <w:ind w:left="5040" w:hanging="360"/>
      </w:pPr>
      <w:rPr>
        <w:rFonts w:hint="default" w:ascii="Symbol" w:hAnsi="Symbol"/>
      </w:rPr>
    </w:lvl>
    <w:lvl w:ilvl="7" w:tplc="EF70333A">
      <w:start w:val="1"/>
      <w:numFmt w:val="bullet"/>
      <w:lvlText w:val="o"/>
      <w:lvlJc w:val="left"/>
      <w:pPr>
        <w:ind w:left="5760" w:hanging="360"/>
      </w:pPr>
      <w:rPr>
        <w:rFonts w:hint="default" w:ascii="Courier New" w:hAnsi="Courier New"/>
      </w:rPr>
    </w:lvl>
    <w:lvl w:ilvl="8" w:tplc="C780052A">
      <w:start w:val="1"/>
      <w:numFmt w:val="bullet"/>
      <w:lvlText w:val=""/>
      <w:lvlJc w:val="left"/>
      <w:pPr>
        <w:ind w:left="6480" w:hanging="360"/>
      </w:pPr>
      <w:rPr>
        <w:rFonts w:hint="default" w:ascii="Wingdings" w:hAnsi="Wingdings"/>
      </w:rPr>
    </w:lvl>
  </w:abstractNum>
  <w:abstractNum w:abstractNumId="28" w15:restartNumberingAfterBreak="0">
    <w:nsid w:val="7192FD16"/>
    <w:multiLevelType w:val="hybridMultilevel"/>
    <w:tmpl w:val="0C207818"/>
    <w:lvl w:ilvl="0" w:tplc="A6CEA166">
      <w:start w:val="1"/>
      <w:numFmt w:val="bullet"/>
      <w:lvlText w:val=""/>
      <w:lvlJc w:val="left"/>
      <w:pPr>
        <w:ind w:left="720" w:hanging="360"/>
      </w:pPr>
      <w:rPr>
        <w:rFonts w:hint="default" w:ascii="Symbol" w:hAnsi="Symbol"/>
      </w:rPr>
    </w:lvl>
    <w:lvl w:ilvl="1" w:tplc="605AC4C2">
      <w:start w:val="1"/>
      <w:numFmt w:val="bullet"/>
      <w:lvlText w:val="o"/>
      <w:lvlJc w:val="left"/>
      <w:pPr>
        <w:ind w:left="1440" w:hanging="360"/>
      </w:pPr>
      <w:rPr>
        <w:rFonts w:hint="default" w:ascii="Courier New" w:hAnsi="Courier New"/>
      </w:rPr>
    </w:lvl>
    <w:lvl w:ilvl="2" w:tplc="E410B67A">
      <w:start w:val="1"/>
      <w:numFmt w:val="bullet"/>
      <w:lvlText w:val=""/>
      <w:lvlJc w:val="left"/>
      <w:pPr>
        <w:ind w:left="2160" w:hanging="360"/>
      </w:pPr>
      <w:rPr>
        <w:rFonts w:hint="default" w:ascii="Wingdings" w:hAnsi="Wingdings"/>
      </w:rPr>
    </w:lvl>
    <w:lvl w:ilvl="3" w:tplc="E87A5368">
      <w:start w:val="1"/>
      <w:numFmt w:val="bullet"/>
      <w:lvlText w:val=""/>
      <w:lvlJc w:val="left"/>
      <w:pPr>
        <w:ind w:left="2880" w:hanging="360"/>
      </w:pPr>
      <w:rPr>
        <w:rFonts w:hint="default" w:ascii="Symbol" w:hAnsi="Symbol"/>
      </w:rPr>
    </w:lvl>
    <w:lvl w:ilvl="4" w:tplc="3628F25A">
      <w:start w:val="1"/>
      <w:numFmt w:val="bullet"/>
      <w:lvlText w:val="o"/>
      <w:lvlJc w:val="left"/>
      <w:pPr>
        <w:ind w:left="3600" w:hanging="360"/>
      </w:pPr>
      <w:rPr>
        <w:rFonts w:hint="default" w:ascii="Courier New" w:hAnsi="Courier New"/>
      </w:rPr>
    </w:lvl>
    <w:lvl w:ilvl="5" w:tplc="2AFED4F0">
      <w:start w:val="1"/>
      <w:numFmt w:val="bullet"/>
      <w:lvlText w:val=""/>
      <w:lvlJc w:val="left"/>
      <w:pPr>
        <w:ind w:left="4320" w:hanging="360"/>
      </w:pPr>
      <w:rPr>
        <w:rFonts w:hint="default" w:ascii="Wingdings" w:hAnsi="Wingdings"/>
      </w:rPr>
    </w:lvl>
    <w:lvl w:ilvl="6" w:tplc="9504594A">
      <w:start w:val="1"/>
      <w:numFmt w:val="bullet"/>
      <w:lvlText w:val=""/>
      <w:lvlJc w:val="left"/>
      <w:pPr>
        <w:ind w:left="5040" w:hanging="360"/>
      </w:pPr>
      <w:rPr>
        <w:rFonts w:hint="default" w:ascii="Symbol" w:hAnsi="Symbol"/>
      </w:rPr>
    </w:lvl>
    <w:lvl w:ilvl="7" w:tplc="05D62626">
      <w:start w:val="1"/>
      <w:numFmt w:val="bullet"/>
      <w:lvlText w:val="o"/>
      <w:lvlJc w:val="left"/>
      <w:pPr>
        <w:ind w:left="5760" w:hanging="360"/>
      </w:pPr>
      <w:rPr>
        <w:rFonts w:hint="default" w:ascii="Courier New" w:hAnsi="Courier New"/>
      </w:rPr>
    </w:lvl>
    <w:lvl w:ilvl="8" w:tplc="DBAC09A6">
      <w:start w:val="1"/>
      <w:numFmt w:val="bullet"/>
      <w:lvlText w:val=""/>
      <w:lvlJc w:val="left"/>
      <w:pPr>
        <w:ind w:left="6480" w:hanging="360"/>
      </w:pPr>
      <w:rPr>
        <w:rFonts w:hint="default" w:ascii="Wingdings" w:hAnsi="Wingdings"/>
      </w:rPr>
    </w:lvl>
  </w:abstractNum>
  <w:abstractNum w:abstractNumId="29" w15:restartNumberingAfterBreak="0">
    <w:nsid w:val="71983FF8"/>
    <w:multiLevelType w:val="hybridMultilevel"/>
    <w:tmpl w:val="44ACD784"/>
    <w:lvl w:ilvl="0" w:tplc="7C842FB4">
      <w:start w:val="1"/>
      <w:numFmt w:val="bullet"/>
      <w:lvlText w:val=""/>
      <w:lvlJc w:val="left"/>
      <w:pPr>
        <w:ind w:left="720" w:hanging="360"/>
      </w:pPr>
      <w:rPr>
        <w:rFonts w:hint="default" w:ascii="Symbol" w:hAnsi="Symbol"/>
      </w:rPr>
    </w:lvl>
    <w:lvl w:ilvl="1" w:tplc="686EAED6">
      <w:start w:val="1"/>
      <w:numFmt w:val="bullet"/>
      <w:lvlText w:val="o"/>
      <w:lvlJc w:val="left"/>
      <w:pPr>
        <w:ind w:left="1440" w:hanging="360"/>
      </w:pPr>
      <w:rPr>
        <w:rFonts w:hint="default" w:ascii="Courier New" w:hAnsi="Courier New"/>
      </w:rPr>
    </w:lvl>
    <w:lvl w:ilvl="2" w:tplc="D390B18E">
      <w:start w:val="1"/>
      <w:numFmt w:val="bullet"/>
      <w:lvlText w:val=""/>
      <w:lvlJc w:val="left"/>
      <w:pPr>
        <w:ind w:left="2160" w:hanging="360"/>
      </w:pPr>
      <w:rPr>
        <w:rFonts w:hint="default" w:ascii="Wingdings" w:hAnsi="Wingdings"/>
      </w:rPr>
    </w:lvl>
    <w:lvl w:ilvl="3" w:tplc="37F4F9FE">
      <w:start w:val="1"/>
      <w:numFmt w:val="bullet"/>
      <w:lvlText w:val=""/>
      <w:lvlJc w:val="left"/>
      <w:pPr>
        <w:ind w:left="2880" w:hanging="360"/>
      </w:pPr>
      <w:rPr>
        <w:rFonts w:hint="default" w:ascii="Symbol" w:hAnsi="Symbol"/>
      </w:rPr>
    </w:lvl>
    <w:lvl w:ilvl="4" w:tplc="179614F8">
      <w:start w:val="1"/>
      <w:numFmt w:val="bullet"/>
      <w:lvlText w:val="o"/>
      <w:lvlJc w:val="left"/>
      <w:pPr>
        <w:ind w:left="3600" w:hanging="360"/>
      </w:pPr>
      <w:rPr>
        <w:rFonts w:hint="default" w:ascii="Courier New" w:hAnsi="Courier New"/>
      </w:rPr>
    </w:lvl>
    <w:lvl w:ilvl="5" w:tplc="E5B868C0">
      <w:start w:val="1"/>
      <w:numFmt w:val="bullet"/>
      <w:lvlText w:val=""/>
      <w:lvlJc w:val="left"/>
      <w:pPr>
        <w:ind w:left="4320" w:hanging="360"/>
      </w:pPr>
      <w:rPr>
        <w:rFonts w:hint="default" w:ascii="Wingdings" w:hAnsi="Wingdings"/>
      </w:rPr>
    </w:lvl>
    <w:lvl w:ilvl="6" w:tplc="294E07FE">
      <w:start w:val="1"/>
      <w:numFmt w:val="bullet"/>
      <w:lvlText w:val=""/>
      <w:lvlJc w:val="left"/>
      <w:pPr>
        <w:ind w:left="5040" w:hanging="360"/>
      </w:pPr>
      <w:rPr>
        <w:rFonts w:hint="default" w:ascii="Symbol" w:hAnsi="Symbol"/>
      </w:rPr>
    </w:lvl>
    <w:lvl w:ilvl="7" w:tplc="E2AA35F6">
      <w:start w:val="1"/>
      <w:numFmt w:val="bullet"/>
      <w:lvlText w:val="o"/>
      <w:lvlJc w:val="left"/>
      <w:pPr>
        <w:ind w:left="5760" w:hanging="360"/>
      </w:pPr>
      <w:rPr>
        <w:rFonts w:hint="default" w:ascii="Courier New" w:hAnsi="Courier New"/>
      </w:rPr>
    </w:lvl>
    <w:lvl w:ilvl="8" w:tplc="A5460A04">
      <w:start w:val="1"/>
      <w:numFmt w:val="bullet"/>
      <w:lvlText w:val=""/>
      <w:lvlJc w:val="left"/>
      <w:pPr>
        <w:ind w:left="6480" w:hanging="360"/>
      </w:pPr>
      <w:rPr>
        <w:rFonts w:hint="default" w:ascii="Wingdings" w:hAnsi="Wingdings"/>
      </w:rPr>
    </w:lvl>
  </w:abstractNum>
  <w:abstractNum w:abstractNumId="30" w15:restartNumberingAfterBreak="0">
    <w:nsid w:val="76097397"/>
    <w:multiLevelType w:val="multilevel"/>
    <w:tmpl w:val="C02E2EA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1" w16cid:durableId="749429220">
    <w:abstractNumId w:val="29"/>
  </w:num>
  <w:num w:numId="2" w16cid:durableId="1012563337">
    <w:abstractNumId w:val="20"/>
  </w:num>
  <w:num w:numId="3" w16cid:durableId="2120907377">
    <w:abstractNumId w:val="25"/>
  </w:num>
  <w:num w:numId="4" w16cid:durableId="708604395">
    <w:abstractNumId w:val="30"/>
  </w:num>
  <w:num w:numId="5" w16cid:durableId="1342584831">
    <w:abstractNumId w:val="1"/>
  </w:num>
  <w:num w:numId="6" w16cid:durableId="77137213">
    <w:abstractNumId w:val="4"/>
  </w:num>
  <w:num w:numId="7" w16cid:durableId="2042708812">
    <w:abstractNumId w:val="5"/>
  </w:num>
  <w:num w:numId="8" w16cid:durableId="1828865680">
    <w:abstractNumId w:val="12"/>
  </w:num>
  <w:num w:numId="9" w16cid:durableId="373193328">
    <w:abstractNumId w:val="6"/>
  </w:num>
  <w:num w:numId="10" w16cid:durableId="1653559952">
    <w:abstractNumId w:val="26"/>
  </w:num>
  <w:num w:numId="11" w16cid:durableId="1846437449">
    <w:abstractNumId w:val="13"/>
  </w:num>
  <w:num w:numId="12" w16cid:durableId="1148013309">
    <w:abstractNumId w:val="0"/>
  </w:num>
  <w:num w:numId="13" w16cid:durableId="1643003468">
    <w:abstractNumId w:val="22"/>
  </w:num>
  <w:num w:numId="14" w16cid:durableId="1302271715">
    <w:abstractNumId w:val="18"/>
  </w:num>
  <w:num w:numId="15" w16cid:durableId="193462416">
    <w:abstractNumId w:val="10"/>
  </w:num>
  <w:num w:numId="16" w16cid:durableId="150607034">
    <w:abstractNumId w:val="28"/>
  </w:num>
  <w:num w:numId="17" w16cid:durableId="1393042430">
    <w:abstractNumId w:val="27"/>
  </w:num>
  <w:num w:numId="18" w16cid:durableId="222330623">
    <w:abstractNumId w:val="19"/>
  </w:num>
  <w:num w:numId="19" w16cid:durableId="1303803220">
    <w:abstractNumId w:val="21"/>
  </w:num>
  <w:num w:numId="20" w16cid:durableId="1290472408">
    <w:abstractNumId w:val="16"/>
  </w:num>
  <w:num w:numId="21" w16cid:durableId="1297832611">
    <w:abstractNumId w:val="3"/>
  </w:num>
  <w:num w:numId="22" w16cid:durableId="300232984">
    <w:abstractNumId w:val="9"/>
  </w:num>
  <w:num w:numId="23" w16cid:durableId="1810779884">
    <w:abstractNumId w:val="8"/>
  </w:num>
  <w:num w:numId="24" w16cid:durableId="1331711735">
    <w:abstractNumId w:val="24"/>
  </w:num>
  <w:num w:numId="25" w16cid:durableId="662392291">
    <w:abstractNumId w:val="14"/>
  </w:num>
  <w:num w:numId="26" w16cid:durableId="994995930">
    <w:abstractNumId w:val="17"/>
  </w:num>
  <w:num w:numId="27" w16cid:durableId="1223834200">
    <w:abstractNumId w:val="23"/>
  </w:num>
  <w:num w:numId="28" w16cid:durableId="928927547">
    <w:abstractNumId w:val="7"/>
  </w:num>
  <w:num w:numId="29" w16cid:durableId="1224633864">
    <w:abstractNumId w:val="11"/>
  </w:num>
  <w:num w:numId="30" w16cid:durableId="893076614">
    <w:abstractNumId w:val="15"/>
  </w:num>
  <w:num w:numId="31" w16cid:durableId="385032171">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43E40E"/>
    <w:rsid w:val="0000284C"/>
    <w:rsid w:val="00064780"/>
    <w:rsid w:val="00066EEA"/>
    <w:rsid w:val="00095A17"/>
    <w:rsid w:val="0009CF0C"/>
    <w:rsid w:val="000A4604"/>
    <w:rsid w:val="000A4B88"/>
    <w:rsid w:val="000B3CCC"/>
    <w:rsid w:val="000BEF32"/>
    <w:rsid w:val="000D0435"/>
    <w:rsid w:val="000D15B2"/>
    <w:rsid w:val="000E36A0"/>
    <w:rsid w:val="000F7990"/>
    <w:rsid w:val="00110450"/>
    <w:rsid w:val="00126D56"/>
    <w:rsid w:val="0014030E"/>
    <w:rsid w:val="00144194"/>
    <w:rsid w:val="001525DC"/>
    <w:rsid w:val="001829BF"/>
    <w:rsid w:val="00185CBB"/>
    <w:rsid w:val="001912F1"/>
    <w:rsid w:val="0019764E"/>
    <w:rsid w:val="001D5C57"/>
    <w:rsid w:val="001F0184"/>
    <w:rsid w:val="001F28E4"/>
    <w:rsid w:val="00221C79"/>
    <w:rsid w:val="00225085"/>
    <w:rsid w:val="00226780"/>
    <w:rsid w:val="002459F1"/>
    <w:rsid w:val="00246A65"/>
    <w:rsid w:val="002574FE"/>
    <w:rsid w:val="002755A6"/>
    <w:rsid w:val="00281730"/>
    <w:rsid w:val="00282392"/>
    <w:rsid w:val="002858A2"/>
    <w:rsid w:val="00293B86"/>
    <w:rsid w:val="002A1432"/>
    <w:rsid w:val="002D3EDF"/>
    <w:rsid w:val="002E6C8D"/>
    <w:rsid w:val="002E9B11"/>
    <w:rsid w:val="00314136"/>
    <w:rsid w:val="003203AF"/>
    <w:rsid w:val="003365E7"/>
    <w:rsid w:val="00357F12"/>
    <w:rsid w:val="0036009B"/>
    <w:rsid w:val="003729CB"/>
    <w:rsid w:val="00377418"/>
    <w:rsid w:val="003A0CA4"/>
    <w:rsid w:val="003A0F9C"/>
    <w:rsid w:val="003A47F1"/>
    <w:rsid w:val="003E6207"/>
    <w:rsid w:val="004051D8"/>
    <w:rsid w:val="00427060"/>
    <w:rsid w:val="00432613"/>
    <w:rsid w:val="00443901"/>
    <w:rsid w:val="00454FFE"/>
    <w:rsid w:val="00470D12"/>
    <w:rsid w:val="004A0247"/>
    <w:rsid w:val="004B6DDB"/>
    <w:rsid w:val="004B7061"/>
    <w:rsid w:val="004D01F3"/>
    <w:rsid w:val="004D74D2"/>
    <w:rsid w:val="004E5FF3"/>
    <w:rsid w:val="004F2BB8"/>
    <w:rsid w:val="004F4469"/>
    <w:rsid w:val="004F741D"/>
    <w:rsid w:val="00500194"/>
    <w:rsid w:val="0050493F"/>
    <w:rsid w:val="00512E4A"/>
    <w:rsid w:val="005176F0"/>
    <w:rsid w:val="00541502"/>
    <w:rsid w:val="0057486A"/>
    <w:rsid w:val="00585B5E"/>
    <w:rsid w:val="00587226"/>
    <w:rsid w:val="005A3EE9"/>
    <w:rsid w:val="005A6120"/>
    <w:rsid w:val="005C6A3A"/>
    <w:rsid w:val="005E15AA"/>
    <w:rsid w:val="005E2FCD"/>
    <w:rsid w:val="005E6156"/>
    <w:rsid w:val="005F17B8"/>
    <w:rsid w:val="006111FA"/>
    <w:rsid w:val="00621655"/>
    <w:rsid w:val="0062317C"/>
    <w:rsid w:val="0064549E"/>
    <w:rsid w:val="00652206"/>
    <w:rsid w:val="00663B1A"/>
    <w:rsid w:val="00666849"/>
    <w:rsid w:val="006A090B"/>
    <w:rsid w:val="006C45CD"/>
    <w:rsid w:val="006C73B0"/>
    <w:rsid w:val="006E113E"/>
    <w:rsid w:val="0070654F"/>
    <w:rsid w:val="007158FD"/>
    <w:rsid w:val="00736EF5"/>
    <w:rsid w:val="00740A41"/>
    <w:rsid w:val="00764A46"/>
    <w:rsid w:val="00767215"/>
    <w:rsid w:val="007808D9"/>
    <w:rsid w:val="00780DBD"/>
    <w:rsid w:val="0079421E"/>
    <w:rsid w:val="007B3546"/>
    <w:rsid w:val="007B6094"/>
    <w:rsid w:val="007C2048"/>
    <w:rsid w:val="007D25A3"/>
    <w:rsid w:val="007E6C44"/>
    <w:rsid w:val="007F1802"/>
    <w:rsid w:val="007F70D4"/>
    <w:rsid w:val="00813FCF"/>
    <w:rsid w:val="00822200"/>
    <w:rsid w:val="008516FE"/>
    <w:rsid w:val="008633CF"/>
    <w:rsid w:val="00874610"/>
    <w:rsid w:val="00883870"/>
    <w:rsid w:val="00891724"/>
    <w:rsid w:val="008B4F69"/>
    <w:rsid w:val="009026D0"/>
    <w:rsid w:val="00910128"/>
    <w:rsid w:val="009177A9"/>
    <w:rsid w:val="00922779"/>
    <w:rsid w:val="0094058B"/>
    <w:rsid w:val="0094245D"/>
    <w:rsid w:val="00945BD5"/>
    <w:rsid w:val="00952044"/>
    <w:rsid w:val="0095649B"/>
    <w:rsid w:val="0095B820"/>
    <w:rsid w:val="00967AD0"/>
    <w:rsid w:val="0097727E"/>
    <w:rsid w:val="0098718D"/>
    <w:rsid w:val="00992843"/>
    <w:rsid w:val="00993F0E"/>
    <w:rsid w:val="009A1567"/>
    <w:rsid w:val="009D63AD"/>
    <w:rsid w:val="00A11FDB"/>
    <w:rsid w:val="00A132C2"/>
    <w:rsid w:val="00A22A38"/>
    <w:rsid w:val="00A24192"/>
    <w:rsid w:val="00A517BE"/>
    <w:rsid w:val="00A677D8"/>
    <w:rsid w:val="00A8015B"/>
    <w:rsid w:val="00A80952"/>
    <w:rsid w:val="00A840BA"/>
    <w:rsid w:val="00A84792"/>
    <w:rsid w:val="00A912D7"/>
    <w:rsid w:val="00A91962"/>
    <w:rsid w:val="00AA1BEE"/>
    <w:rsid w:val="00AA4037"/>
    <w:rsid w:val="00AA6375"/>
    <w:rsid w:val="00AB24C6"/>
    <w:rsid w:val="00AB4B9C"/>
    <w:rsid w:val="00AE1793"/>
    <w:rsid w:val="00AE23A3"/>
    <w:rsid w:val="00AF026F"/>
    <w:rsid w:val="00B24563"/>
    <w:rsid w:val="00B26D0B"/>
    <w:rsid w:val="00B504C0"/>
    <w:rsid w:val="00B52F3D"/>
    <w:rsid w:val="00B61B4A"/>
    <w:rsid w:val="00B735D1"/>
    <w:rsid w:val="00B747CE"/>
    <w:rsid w:val="00B96F67"/>
    <w:rsid w:val="00BA4AFD"/>
    <w:rsid w:val="00BA7899"/>
    <w:rsid w:val="00BACE3C"/>
    <w:rsid w:val="00BB1007"/>
    <w:rsid w:val="00BD1CCB"/>
    <w:rsid w:val="00BE15E6"/>
    <w:rsid w:val="00BE32D2"/>
    <w:rsid w:val="00BE7BFC"/>
    <w:rsid w:val="00C026D6"/>
    <w:rsid w:val="00C20E2F"/>
    <w:rsid w:val="00C4272D"/>
    <w:rsid w:val="00C44EC4"/>
    <w:rsid w:val="00C701BA"/>
    <w:rsid w:val="00C73F48"/>
    <w:rsid w:val="00C82F29"/>
    <w:rsid w:val="00C84660"/>
    <w:rsid w:val="00C93E18"/>
    <w:rsid w:val="00CC0366"/>
    <w:rsid w:val="00CD96EC"/>
    <w:rsid w:val="00CF19DB"/>
    <w:rsid w:val="00CF2969"/>
    <w:rsid w:val="00CF41A4"/>
    <w:rsid w:val="00D03906"/>
    <w:rsid w:val="00D05FAA"/>
    <w:rsid w:val="00D10F39"/>
    <w:rsid w:val="00D279E9"/>
    <w:rsid w:val="00D353CC"/>
    <w:rsid w:val="00D61667"/>
    <w:rsid w:val="00D812FE"/>
    <w:rsid w:val="00D82FFA"/>
    <w:rsid w:val="00D86AB0"/>
    <w:rsid w:val="00D9301E"/>
    <w:rsid w:val="00D967BF"/>
    <w:rsid w:val="00DA13E3"/>
    <w:rsid w:val="00DB7043"/>
    <w:rsid w:val="00E00627"/>
    <w:rsid w:val="00E1193D"/>
    <w:rsid w:val="00E13E30"/>
    <w:rsid w:val="00E30530"/>
    <w:rsid w:val="00E45A8C"/>
    <w:rsid w:val="00E53CB7"/>
    <w:rsid w:val="00E57BA9"/>
    <w:rsid w:val="00E57D09"/>
    <w:rsid w:val="00E57F23"/>
    <w:rsid w:val="00E634BE"/>
    <w:rsid w:val="00E738C5"/>
    <w:rsid w:val="00E87F09"/>
    <w:rsid w:val="00E95B58"/>
    <w:rsid w:val="00EA4294"/>
    <w:rsid w:val="00EE6722"/>
    <w:rsid w:val="00EE88A7"/>
    <w:rsid w:val="00EF4A69"/>
    <w:rsid w:val="00F16370"/>
    <w:rsid w:val="00F205A1"/>
    <w:rsid w:val="00F4331C"/>
    <w:rsid w:val="00F52525"/>
    <w:rsid w:val="00F53D7F"/>
    <w:rsid w:val="00F54D1F"/>
    <w:rsid w:val="00F646C1"/>
    <w:rsid w:val="00FB0AC6"/>
    <w:rsid w:val="00FD01B2"/>
    <w:rsid w:val="00FD5E42"/>
    <w:rsid w:val="00FD64C0"/>
    <w:rsid w:val="00FE1517"/>
    <w:rsid w:val="0107DF11"/>
    <w:rsid w:val="010E4E34"/>
    <w:rsid w:val="011ACCA7"/>
    <w:rsid w:val="013F039D"/>
    <w:rsid w:val="014DA113"/>
    <w:rsid w:val="0158E2B0"/>
    <w:rsid w:val="015C44C3"/>
    <w:rsid w:val="01644EF1"/>
    <w:rsid w:val="0167ACA5"/>
    <w:rsid w:val="01773922"/>
    <w:rsid w:val="0182B050"/>
    <w:rsid w:val="0185E9AF"/>
    <w:rsid w:val="018B7B22"/>
    <w:rsid w:val="018DB49E"/>
    <w:rsid w:val="018E5909"/>
    <w:rsid w:val="0193469B"/>
    <w:rsid w:val="0193A25C"/>
    <w:rsid w:val="019CDF90"/>
    <w:rsid w:val="01A5BF63"/>
    <w:rsid w:val="01BA4089"/>
    <w:rsid w:val="01C36BFD"/>
    <w:rsid w:val="01C58CEE"/>
    <w:rsid w:val="01CFE5D5"/>
    <w:rsid w:val="01D0697F"/>
    <w:rsid w:val="01D87280"/>
    <w:rsid w:val="01DC9C44"/>
    <w:rsid w:val="01F03EC7"/>
    <w:rsid w:val="01F39F8B"/>
    <w:rsid w:val="01F3FB42"/>
    <w:rsid w:val="020168CD"/>
    <w:rsid w:val="020A6E37"/>
    <w:rsid w:val="020B3657"/>
    <w:rsid w:val="020C54E9"/>
    <w:rsid w:val="0222C317"/>
    <w:rsid w:val="022B2B4A"/>
    <w:rsid w:val="0237A02B"/>
    <w:rsid w:val="0237D03C"/>
    <w:rsid w:val="023B63A9"/>
    <w:rsid w:val="024E46D7"/>
    <w:rsid w:val="025172E7"/>
    <w:rsid w:val="0253A79A"/>
    <w:rsid w:val="025B00AF"/>
    <w:rsid w:val="025F7990"/>
    <w:rsid w:val="026B8C8F"/>
    <w:rsid w:val="026D6301"/>
    <w:rsid w:val="026E70B9"/>
    <w:rsid w:val="026E80E3"/>
    <w:rsid w:val="027050BF"/>
    <w:rsid w:val="02773A15"/>
    <w:rsid w:val="029B1846"/>
    <w:rsid w:val="02A45860"/>
    <w:rsid w:val="02A71F21"/>
    <w:rsid w:val="02B7186B"/>
    <w:rsid w:val="02C7DEA6"/>
    <w:rsid w:val="02CA0A39"/>
    <w:rsid w:val="02D2BF41"/>
    <w:rsid w:val="02D62F67"/>
    <w:rsid w:val="02D6DDD7"/>
    <w:rsid w:val="02D9BD53"/>
    <w:rsid w:val="02E7467E"/>
    <w:rsid w:val="02EE33CF"/>
    <w:rsid w:val="02EF7C6E"/>
    <w:rsid w:val="030826E4"/>
    <w:rsid w:val="030A967E"/>
    <w:rsid w:val="03108C86"/>
    <w:rsid w:val="0320CA0B"/>
    <w:rsid w:val="0322C752"/>
    <w:rsid w:val="0325BDFB"/>
    <w:rsid w:val="032674DA"/>
    <w:rsid w:val="03303484"/>
    <w:rsid w:val="03394426"/>
    <w:rsid w:val="033C5CA1"/>
    <w:rsid w:val="03408AFB"/>
    <w:rsid w:val="034F2C4B"/>
    <w:rsid w:val="03591313"/>
    <w:rsid w:val="035AB404"/>
    <w:rsid w:val="035B3BF1"/>
    <w:rsid w:val="0361D78D"/>
    <w:rsid w:val="036D3668"/>
    <w:rsid w:val="03AFA83C"/>
    <w:rsid w:val="03F08DD0"/>
    <w:rsid w:val="03F13A96"/>
    <w:rsid w:val="040AF65B"/>
    <w:rsid w:val="04140FF8"/>
    <w:rsid w:val="0417D371"/>
    <w:rsid w:val="0426BCED"/>
    <w:rsid w:val="0427C15B"/>
    <w:rsid w:val="042814C4"/>
    <w:rsid w:val="04419750"/>
    <w:rsid w:val="0452EB83"/>
    <w:rsid w:val="045698AE"/>
    <w:rsid w:val="045CF83C"/>
    <w:rsid w:val="045EC386"/>
    <w:rsid w:val="04642A29"/>
    <w:rsid w:val="046F789A"/>
    <w:rsid w:val="04769E72"/>
    <w:rsid w:val="04782B18"/>
    <w:rsid w:val="04788AAD"/>
    <w:rsid w:val="04793C3F"/>
    <w:rsid w:val="048148C6"/>
    <w:rsid w:val="04861C39"/>
    <w:rsid w:val="048F8892"/>
    <w:rsid w:val="04914469"/>
    <w:rsid w:val="0496E371"/>
    <w:rsid w:val="04A3FA51"/>
    <w:rsid w:val="04A5A872"/>
    <w:rsid w:val="04AA3822"/>
    <w:rsid w:val="04AEF206"/>
    <w:rsid w:val="04B0B5E4"/>
    <w:rsid w:val="04B2BCA5"/>
    <w:rsid w:val="04B3070F"/>
    <w:rsid w:val="04B8D4BA"/>
    <w:rsid w:val="04BCD54E"/>
    <w:rsid w:val="04CB3FDD"/>
    <w:rsid w:val="04CE02D5"/>
    <w:rsid w:val="04D012CF"/>
    <w:rsid w:val="04D335BF"/>
    <w:rsid w:val="04F1DB08"/>
    <w:rsid w:val="0519E0BB"/>
    <w:rsid w:val="052B235F"/>
    <w:rsid w:val="053D34EF"/>
    <w:rsid w:val="05410852"/>
    <w:rsid w:val="05566FC6"/>
    <w:rsid w:val="0567B59B"/>
    <w:rsid w:val="05687C84"/>
    <w:rsid w:val="056CA2BB"/>
    <w:rsid w:val="056EFFC6"/>
    <w:rsid w:val="0578C204"/>
    <w:rsid w:val="057F5FA4"/>
    <w:rsid w:val="05878AB0"/>
    <w:rsid w:val="058D4A09"/>
    <w:rsid w:val="0599783C"/>
    <w:rsid w:val="05AD371D"/>
    <w:rsid w:val="05C2CB13"/>
    <w:rsid w:val="05D7F69A"/>
    <w:rsid w:val="05D8631C"/>
    <w:rsid w:val="05E40051"/>
    <w:rsid w:val="05E9EBF5"/>
    <w:rsid w:val="05EBB2FE"/>
    <w:rsid w:val="060565B8"/>
    <w:rsid w:val="0611B5B1"/>
    <w:rsid w:val="061996A5"/>
    <w:rsid w:val="06266614"/>
    <w:rsid w:val="06292F51"/>
    <w:rsid w:val="0641392C"/>
    <w:rsid w:val="068EE8AF"/>
    <w:rsid w:val="069B8578"/>
    <w:rsid w:val="06AB3FB4"/>
    <w:rsid w:val="06B9484F"/>
    <w:rsid w:val="06C1ED38"/>
    <w:rsid w:val="06D0AF1D"/>
    <w:rsid w:val="07026484"/>
    <w:rsid w:val="070588E4"/>
    <w:rsid w:val="070A3645"/>
    <w:rsid w:val="070D3173"/>
    <w:rsid w:val="07136811"/>
    <w:rsid w:val="0719AA3B"/>
    <w:rsid w:val="0720BB9B"/>
    <w:rsid w:val="072FCB61"/>
    <w:rsid w:val="07420881"/>
    <w:rsid w:val="074FE3BA"/>
    <w:rsid w:val="075ACBB4"/>
    <w:rsid w:val="075FC740"/>
    <w:rsid w:val="076283CD"/>
    <w:rsid w:val="07676C8A"/>
    <w:rsid w:val="076F32D3"/>
    <w:rsid w:val="07729512"/>
    <w:rsid w:val="07820F0C"/>
    <w:rsid w:val="07865E5A"/>
    <w:rsid w:val="0787F6FD"/>
    <w:rsid w:val="078A8909"/>
    <w:rsid w:val="078CE06B"/>
    <w:rsid w:val="079524BB"/>
    <w:rsid w:val="0799DB64"/>
    <w:rsid w:val="079A1605"/>
    <w:rsid w:val="07A352CC"/>
    <w:rsid w:val="07AED6F0"/>
    <w:rsid w:val="07BBADDF"/>
    <w:rsid w:val="07C00ED4"/>
    <w:rsid w:val="07CB25C6"/>
    <w:rsid w:val="07CBB5C5"/>
    <w:rsid w:val="07CFB293"/>
    <w:rsid w:val="07F34BD0"/>
    <w:rsid w:val="07FCC489"/>
    <w:rsid w:val="080643E7"/>
    <w:rsid w:val="0808451C"/>
    <w:rsid w:val="08104459"/>
    <w:rsid w:val="0814C55A"/>
    <w:rsid w:val="0815D829"/>
    <w:rsid w:val="08184832"/>
    <w:rsid w:val="083D4AF0"/>
    <w:rsid w:val="08490B21"/>
    <w:rsid w:val="085615D0"/>
    <w:rsid w:val="0876D6FA"/>
    <w:rsid w:val="087A4BD8"/>
    <w:rsid w:val="087B8672"/>
    <w:rsid w:val="087C3E1D"/>
    <w:rsid w:val="087FDBD3"/>
    <w:rsid w:val="08867F69"/>
    <w:rsid w:val="088B4D1F"/>
    <w:rsid w:val="088D3D06"/>
    <w:rsid w:val="08946DEE"/>
    <w:rsid w:val="08A83ACF"/>
    <w:rsid w:val="08AC395A"/>
    <w:rsid w:val="08BE2BA1"/>
    <w:rsid w:val="08D023F5"/>
    <w:rsid w:val="08DE56FF"/>
    <w:rsid w:val="08E8F662"/>
    <w:rsid w:val="0900EFC5"/>
    <w:rsid w:val="0934051F"/>
    <w:rsid w:val="09385C62"/>
    <w:rsid w:val="0953C58A"/>
    <w:rsid w:val="095538B1"/>
    <w:rsid w:val="095D786C"/>
    <w:rsid w:val="095F4DEB"/>
    <w:rsid w:val="09604253"/>
    <w:rsid w:val="096D9137"/>
    <w:rsid w:val="09704DBA"/>
    <w:rsid w:val="0976B5DF"/>
    <w:rsid w:val="0976EAEB"/>
    <w:rsid w:val="0979B8B5"/>
    <w:rsid w:val="097B6199"/>
    <w:rsid w:val="097BF202"/>
    <w:rsid w:val="09837046"/>
    <w:rsid w:val="0988D774"/>
    <w:rsid w:val="098BECE3"/>
    <w:rsid w:val="09904452"/>
    <w:rsid w:val="09A2F5E5"/>
    <w:rsid w:val="09CFD600"/>
    <w:rsid w:val="09D25907"/>
    <w:rsid w:val="09D5054E"/>
    <w:rsid w:val="09F0EED8"/>
    <w:rsid w:val="09F2169D"/>
    <w:rsid w:val="09F99704"/>
    <w:rsid w:val="0A14BF27"/>
    <w:rsid w:val="0A1B3584"/>
    <w:rsid w:val="0A204D32"/>
    <w:rsid w:val="0A271671"/>
    <w:rsid w:val="0A363096"/>
    <w:rsid w:val="0A4C9B13"/>
    <w:rsid w:val="0A4C9BF2"/>
    <w:rsid w:val="0A5274ED"/>
    <w:rsid w:val="0A59AD9F"/>
    <w:rsid w:val="0A5C4408"/>
    <w:rsid w:val="0A5D4F4F"/>
    <w:rsid w:val="0A812D40"/>
    <w:rsid w:val="0A85B71E"/>
    <w:rsid w:val="0A8A526C"/>
    <w:rsid w:val="0A903957"/>
    <w:rsid w:val="0A992196"/>
    <w:rsid w:val="0AA036C9"/>
    <w:rsid w:val="0AAEB20D"/>
    <w:rsid w:val="0ABD5821"/>
    <w:rsid w:val="0AD2BDD9"/>
    <w:rsid w:val="0AD80B3E"/>
    <w:rsid w:val="0ADCA9BE"/>
    <w:rsid w:val="0AE0038E"/>
    <w:rsid w:val="0B2AC3DA"/>
    <w:rsid w:val="0B37B625"/>
    <w:rsid w:val="0B3B82C2"/>
    <w:rsid w:val="0B43C52D"/>
    <w:rsid w:val="0B48C600"/>
    <w:rsid w:val="0B552A91"/>
    <w:rsid w:val="0B558214"/>
    <w:rsid w:val="0B59D67E"/>
    <w:rsid w:val="0B63FC40"/>
    <w:rsid w:val="0B64276B"/>
    <w:rsid w:val="0B85EB07"/>
    <w:rsid w:val="0B919B31"/>
    <w:rsid w:val="0B94E846"/>
    <w:rsid w:val="0BA4062C"/>
    <w:rsid w:val="0BA44417"/>
    <w:rsid w:val="0BA63E49"/>
    <w:rsid w:val="0BAE4835"/>
    <w:rsid w:val="0BBB6418"/>
    <w:rsid w:val="0BC537B4"/>
    <w:rsid w:val="0BD8F6CD"/>
    <w:rsid w:val="0BE7488E"/>
    <w:rsid w:val="0BEE0465"/>
    <w:rsid w:val="0BFD6E76"/>
    <w:rsid w:val="0C02C899"/>
    <w:rsid w:val="0C12B90F"/>
    <w:rsid w:val="0C18FBB6"/>
    <w:rsid w:val="0C18FBB6"/>
    <w:rsid w:val="0C1ABE6E"/>
    <w:rsid w:val="0C1E4A4D"/>
    <w:rsid w:val="0C2D7A7F"/>
    <w:rsid w:val="0C4369A1"/>
    <w:rsid w:val="0C522909"/>
    <w:rsid w:val="0C56D8E7"/>
    <w:rsid w:val="0C5CC3BD"/>
    <w:rsid w:val="0C65E224"/>
    <w:rsid w:val="0C740C60"/>
    <w:rsid w:val="0C7B385D"/>
    <w:rsid w:val="0C823571"/>
    <w:rsid w:val="0C8EAE50"/>
    <w:rsid w:val="0C937883"/>
    <w:rsid w:val="0CA39613"/>
    <w:rsid w:val="0CADF5BF"/>
    <w:rsid w:val="0CB55AF4"/>
    <w:rsid w:val="0CB5B4FB"/>
    <w:rsid w:val="0CB683B4"/>
    <w:rsid w:val="0CB9B391"/>
    <w:rsid w:val="0CBF938B"/>
    <w:rsid w:val="0CC0850A"/>
    <w:rsid w:val="0CC2C4D9"/>
    <w:rsid w:val="0CD0977E"/>
    <w:rsid w:val="0CD53FDA"/>
    <w:rsid w:val="0CDC8376"/>
    <w:rsid w:val="0CE4779D"/>
    <w:rsid w:val="0CEB0803"/>
    <w:rsid w:val="0D009EE5"/>
    <w:rsid w:val="0D1582A3"/>
    <w:rsid w:val="0D15CD2B"/>
    <w:rsid w:val="0D2B52C3"/>
    <w:rsid w:val="0D2F1110"/>
    <w:rsid w:val="0D317F06"/>
    <w:rsid w:val="0D323EF0"/>
    <w:rsid w:val="0D4262D3"/>
    <w:rsid w:val="0D4B3182"/>
    <w:rsid w:val="0D4BDE73"/>
    <w:rsid w:val="0D4D5643"/>
    <w:rsid w:val="0D58166A"/>
    <w:rsid w:val="0D5B6C20"/>
    <w:rsid w:val="0D608324"/>
    <w:rsid w:val="0D66A85F"/>
    <w:rsid w:val="0D780C57"/>
    <w:rsid w:val="0D7B52EA"/>
    <w:rsid w:val="0D833933"/>
    <w:rsid w:val="0D851B35"/>
    <w:rsid w:val="0D98A9FC"/>
    <w:rsid w:val="0D9C725D"/>
    <w:rsid w:val="0DA00DE5"/>
    <w:rsid w:val="0DA42254"/>
    <w:rsid w:val="0DAF3D36"/>
    <w:rsid w:val="0DB49692"/>
    <w:rsid w:val="0DB6808D"/>
    <w:rsid w:val="0DBD363F"/>
    <w:rsid w:val="0DCF1CA6"/>
    <w:rsid w:val="0DD03ACE"/>
    <w:rsid w:val="0DD117DE"/>
    <w:rsid w:val="0DD5034F"/>
    <w:rsid w:val="0DE95F94"/>
    <w:rsid w:val="0DECF46D"/>
    <w:rsid w:val="0DF0A207"/>
    <w:rsid w:val="0DF2BEB1"/>
    <w:rsid w:val="0DF8806E"/>
    <w:rsid w:val="0E00EE06"/>
    <w:rsid w:val="0E1060E7"/>
    <w:rsid w:val="0E15E96E"/>
    <w:rsid w:val="0E1AB404"/>
    <w:rsid w:val="0E1DD2A5"/>
    <w:rsid w:val="0E3457E0"/>
    <w:rsid w:val="0E39D585"/>
    <w:rsid w:val="0E3A5041"/>
    <w:rsid w:val="0E3B2C66"/>
    <w:rsid w:val="0E532AC3"/>
    <w:rsid w:val="0E67B7F9"/>
    <w:rsid w:val="0E7A0A8F"/>
    <w:rsid w:val="0E7ADFC3"/>
    <w:rsid w:val="0E7AF55B"/>
    <w:rsid w:val="0E7BB3BF"/>
    <w:rsid w:val="0E80BF7E"/>
    <w:rsid w:val="0E9C6D2E"/>
    <w:rsid w:val="0EA1DB06"/>
    <w:rsid w:val="0EA29D55"/>
    <w:rsid w:val="0EAAB1A3"/>
    <w:rsid w:val="0EAC6694"/>
    <w:rsid w:val="0EAF6164"/>
    <w:rsid w:val="0EB40153"/>
    <w:rsid w:val="0EE0F5F2"/>
    <w:rsid w:val="0EE3F6E1"/>
    <w:rsid w:val="0F03752D"/>
    <w:rsid w:val="0F082A4D"/>
    <w:rsid w:val="0F09CD72"/>
    <w:rsid w:val="0F1254CA"/>
    <w:rsid w:val="0F3CED67"/>
    <w:rsid w:val="0F40B5AA"/>
    <w:rsid w:val="0F443E36"/>
    <w:rsid w:val="0F4E0E6F"/>
    <w:rsid w:val="0F4ED758"/>
    <w:rsid w:val="0F50E8AF"/>
    <w:rsid w:val="0F545B76"/>
    <w:rsid w:val="0F5BE6F3"/>
    <w:rsid w:val="0F7577D8"/>
    <w:rsid w:val="0F7A036E"/>
    <w:rsid w:val="0F7BD3A0"/>
    <w:rsid w:val="0F7E35F2"/>
    <w:rsid w:val="0F9811C9"/>
    <w:rsid w:val="0FACFE39"/>
    <w:rsid w:val="0FE0C38C"/>
    <w:rsid w:val="100A78A2"/>
    <w:rsid w:val="1016D1F7"/>
    <w:rsid w:val="10211392"/>
    <w:rsid w:val="1023DD9B"/>
    <w:rsid w:val="10353DF5"/>
    <w:rsid w:val="10419DCC"/>
    <w:rsid w:val="1045F004"/>
    <w:rsid w:val="1074FA3F"/>
    <w:rsid w:val="107B27A4"/>
    <w:rsid w:val="107B86CA"/>
    <w:rsid w:val="1084730C"/>
    <w:rsid w:val="1084EBF2"/>
    <w:rsid w:val="108C727D"/>
    <w:rsid w:val="108E7E4D"/>
    <w:rsid w:val="109A8683"/>
    <w:rsid w:val="109AC8FF"/>
    <w:rsid w:val="109AF4B4"/>
    <w:rsid w:val="109E6BEE"/>
    <w:rsid w:val="109F5834"/>
    <w:rsid w:val="10A50336"/>
    <w:rsid w:val="10AE4F19"/>
    <w:rsid w:val="10B60F05"/>
    <w:rsid w:val="10B9F8A8"/>
    <w:rsid w:val="10BCEE91"/>
    <w:rsid w:val="10C19225"/>
    <w:rsid w:val="10CB639A"/>
    <w:rsid w:val="10CC0375"/>
    <w:rsid w:val="10CD2F01"/>
    <w:rsid w:val="10D16C3D"/>
    <w:rsid w:val="10DF12FA"/>
    <w:rsid w:val="10FAF9DC"/>
    <w:rsid w:val="11109687"/>
    <w:rsid w:val="111663E7"/>
    <w:rsid w:val="111AF09F"/>
    <w:rsid w:val="111FAA34"/>
    <w:rsid w:val="112AA646"/>
    <w:rsid w:val="1132D1DB"/>
    <w:rsid w:val="1150C23B"/>
    <w:rsid w:val="1150EB98"/>
    <w:rsid w:val="115B844C"/>
    <w:rsid w:val="1170179C"/>
    <w:rsid w:val="1170E874"/>
    <w:rsid w:val="1185E7C0"/>
    <w:rsid w:val="1187CE02"/>
    <w:rsid w:val="118E9FD4"/>
    <w:rsid w:val="11A61BE3"/>
    <w:rsid w:val="11BC91DC"/>
    <w:rsid w:val="11C843E2"/>
    <w:rsid w:val="11C884BF"/>
    <w:rsid w:val="11D434AF"/>
    <w:rsid w:val="11EA2685"/>
    <w:rsid w:val="11F35DA2"/>
    <w:rsid w:val="11FE1B84"/>
    <w:rsid w:val="120B90A3"/>
    <w:rsid w:val="120FAEC3"/>
    <w:rsid w:val="12149F87"/>
    <w:rsid w:val="12202C63"/>
    <w:rsid w:val="124485D3"/>
    <w:rsid w:val="1246BF95"/>
    <w:rsid w:val="124AAE28"/>
    <w:rsid w:val="12507211"/>
    <w:rsid w:val="125517D8"/>
    <w:rsid w:val="12656206"/>
    <w:rsid w:val="128FEA58"/>
    <w:rsid w:val="12B821FF"/>
    <w:rsid w:val="12C5774E"/>
    <w:rsid w:val="12C8A821"/>
    <w:rsid w:val="12CDEC9B"/>
    <w:rsid w:val="12D20EF6"/>
    <w:rsid w:val="12D41D42"/>
    <w:rsid w:val="12D78C1B"/>
    <w:rsid w:val="12DB1583"/>
    <w:rsid w:val="12DBF7FC"/>
    <w:rsid w:val="12E87F05"/>
    <w:rsid w:val="12F5B228"/>
    <w:rsid w:val="12FAB6D6"/>
    <w:rsid w:val="130DEBD9"/>
    <w:rsid w:val="13135992"/>
    <w:rsid w:val="1317F653"/>
    <w:rsid w:val="1326AD55"/>
    <w:rsid w:val="132AD412"/>
    <w:rsid w:val="1345AB52"/>
    <w:rsid w:val="13495118"/>
    <w:rsid w:val="13543B1F"/>
    <w:rsid w:val="1370FE33"/>
    <w:rsid w:val="138013ED"/>
    <w:rsid w:val="13808B4A"/>
    <w:rsid w:val="1385816A"/>
    <w:rsid w:val="138A46CE"/>
    <w:rsid w:val="138EFA0D"/>
    <w:rsid w:val="13973CE4"/>
    <w:rsid w:val="13A12444"/>
    <w:rsid w:val="13A42A1B"/>
    <w:rsid w:val="13A6BA01"/>
    <w:rsid w:val="13B73978"/>
    <w:rsid w:val="13BE59E7"/>
    <w:rsid w:val="13BE9580"/>
    <w:rsid w:val="13C2F4E4"/>
    <w:rsid w:val="13E69A9D"/>
    <w:rsid w:val="13EABBDB"/>
    <w:rsid w:val="13ECC030"/>
    <w:rsid w:val="13F9A263"/>
    <w:rsid w:val="1400AFD7"/>
    <w:rsid w:val="1400F0A2"/>
    <w:rsid w:val="140419DD"/>
    <w:rsid w:val="1404B3A1"/>
    <w:rsid w:val="1410033B"/>
    <w:rsid w:val="14114F20"/>
    <w:rsid w:val="141899B4"/>
    <w:rsid w:val="142122DD"/>
    <w:rsid w:val="142A184A"/>
    <w:rsid w:val="142B769E"/>
    <w:rsid w:val="142BDAD0"/>
    <w:rsid w:val="142E5D6E"/>
    <w:rsid w:val="143C16FF"/>
    <w:rsid w:val="147450FA"/>
    <w:rsid w:val="147A9F13"/>
    <w:rsid w:val="1485D65F"/>
    <w:rsid w:val="14949043"/>
    <w:rsid w:val="149BF5A4"/>
    <w:rsid w:val="14C1B59F"/>
    <w:rsid w:val="14C69029"/>
    <w:rsid w:val="14CA5F5C"/>
    <w:rsid w:val="14CF3CAB"/>
    <w:rsid w:val="14D8290B"/>
    <w:rsid w:val="14E654DD"/>
    <w:rsid w:val="14ED2FDB"/>
    <w:rsid w:val="14F20D4B"/>
    <w:rsid w:val="14F57428"/>
    <w:rsid w:val="150A78B9"/>
    <w:rsid w:val="150A78B9"/>
    <w:rsid w:val="151C8945"/>
    <w:rsid w:val="152773E6"/>
    <w:rsid w:val="152AD436"/>
    <w:rsid w:val="1542BD1B"/>
    <w:rsid w:val="1548D6F7"/>
    <w:rsid w:val="155403EA"/>
    <w:rsid w:val="1556F016"/>
    <w:rsid w:val="15591F1F"/>
    <w:rsid w:val="1577771A"/>
    <w:rsid w:val="157EE5BE"/>
    <w:rsid w:val="157FA957"/>
    <w:rsid w:val="158250BD"/>
    <w:rsid w:val="159AE778"/>
    <w:rsid w:val="15ABBEEB"/>
    <w:rsid w:val="15B4957C"/>
    <w:rsid w:val="15BC27D9"/>
    <w:rsid w:val="15C849EC"/>
    <w:rsid w:val="16144B7B"/>
    <w:rsid w:val="161EF185"/>
    <w:rsid w:val="1622D7A1"/>
    <w:rsid w:val="162E972D"/>
    <w:rsid w:val="163320A5"/>
    <w:rsid w:val="1635C689"/>
    <w:rsid w:val="1635CB9B"/>
    <w:rsid w:val="16413641"/>
    <w:rsid w:val="16445688"/>
    <w:rsid w:val="164CCE31"/>
    <w:rsid w:val="1660209B"/>
    <w:rsid w:val="166E2D65"/>
    <w:rsid w:val="16717E92"/>
    <w:rsid w:val="16794116"/>
    <w:rsid w:val="167C827E"/>
    <w:rsid w:val="16956C04"/>
    <w:rsid w:val="16A40FAA"/>
    <w:rsid w:val="16A5F678"/>
    <w:rsid w:val="16AB3BD1"/>
    <w:rsid w:val="16AFAACF"/>
    <w:rsid w:val="16B7674F"/>
    <w:rsid w:val="16C9D853"/>
    <w:rsid w:val="16CBC9D1"/>
    <w:rsid w:val="16D02E05"/>
    <w:rsid w:val="16D9A57D"/>
    <w:rsid w:val="16E090A1"/>
    <w:rsid w:val="16E12F69"/>
    <w:rsid w:val="16E4C636"/>
    <w:rsid w:val="16ECBFEC"/>
    <w:rsid w:val="1707648D"/>
    <w:rsid w:val="170C970E"/>
    <w:rsid w:val="1710D44A"/>
    <w:rsid w:val="171D05C1"/>
    <w:rsid w:val="1725E116"/>
    <w:rsid w:val="1738361B"/>
    <w:rsid w:val="174AD72F"/>
    <w:rsid w:val="174BC76E"/>
    <w:rsid w:val="176C0B13"/>
    <w:rsid w:val="176CA8F8"/>
    <w:rsid w:val="17738F9B"/>
    <w:rsid w:val="1776C80D"/>
    <w:rsid w:val="17851A28"/>
    <w:rsid w:val="17A4C5CE"/>
    <w:rsid w:val="17C8D7D9"/>
    <w:rsid w:val="17D13D5A"/>
    <w:rsid w:val="17D5B6EB"/>
    <w:rsid w:val="17D93A74"/>
    <w:rsid w:val="17E8936D"/>
    <w:rsid w:val="17E8F5A2"/>
    <w:rsid w:val="17EC38E3"/>
    <w:rsid w:val="17F68E48"/>
    <w:rsid w:val="181765DA"/>
    <w:rsid w:val="18224132"/>
    <w:rsid w:val="1830D62D"/>
    <w:rsid w:val="1834A9EC"/>
    <w:rsid w:val="183B486F"/>
    <w:rsid w:val="183F9704"/>
    <w:rsid w:val="18528C10"/>
    <w:rsid w:val="18577C64"/>
    <w:rsid w:val="185D7CE8"/>
    <w:rsid w:val="186025F4"/>
    <w:rsid w:val="18630E94"/>
    <w:rsid w:val="187792BA"/>
    <w:rsid w:val="1878F3E6"/>
    <w:rsid w:val="18811CB0"/>
    <w:rsid w:val="1887A6A8"/>
    <w:rsid w:val="188DC99E"/>
    <w:rsid w:val="189E11BE"/>
    <w:rsid w:val="189FA5DE"/>
    <w:rsid w:val="18A34796"/>
    <w:rsid w:val="18C008EB"/>
    <w:rsid w:val="18C2AFDE"/>
    <w:rsid w:val="18C46DB5"/>
    <w:rsid w:val="18D7E72F"/>
    <w:rsid w:val="18DBF8AE"/>
    <w:rsid w:val="18E9DE48"/>
    <w:rsid w:val="19046B54"/>
    <w:rsid w:val="19085AEE"/>
    <w:rsid w:val="1909AE6A"/>
    <w:rsid w:val="1918D93B"/>
    <w:rsid w:val="191B3C08"/>
    <w:rsid w:val="191CAFEC"/>
    <w:rsid w:val="19311BF4"/>
    <w:rsid w:val="1939AAF8"/>
    <w:rsid w:val="194A7AB5"/>
    <w:rsid w:val="19513BE1"/>
    <w:rsid w:val="195EF037"/>
    <w:rsid w:val="1964BFAA"/>
    <w:rsid w:val="196562C4"/>
    <w:rsid w:val="1965B655"/>
    <w:rsid w:val="19690F91"/>
    <w:rsid w:val="196BF376"/>
    <w:rsid w:val="19847B77"/>
    <w:rsid w:val="199895B8"/>
    <w:rsid w:val="19BD2332"/>
    <w:rsid w:val="19CF1F96"/>
    <w:rsid w:val="19ED5667"/>
    <w:rsid w:val="19FEAB40"/>
    <w:rsid w:val="19FFB22B"/>
    <w:rsid w:val="1A05DC89"/>
    <w:rsid w:val="1A087247"/>
    <w:rsid w:val="1A0F5176"/>
    <w:rsid w:val="1A2532C3"/>
    <w:rsid w:val="1A25E557"/>
    <w:rsid w:val="1A2E21C5"/>
    <w:rsid w:val="1A3A0FE4"/>
    <w:rsid w:val="1A3D8F48"/>
    <w:rsid w:val="1A40A7CB"/>
    <w:rsid w:val="1A45C084"/>
    <w:rsid w:val="1A575AE3"/>
    <w:rsid w:val="1A59D2FD"/>
    <w:rsid w:val="1A92A4AF"/>
    <w:rsid w:val="1A9AFB36"/>
    <w:rsid w:val="1A9B6480"/>
    <w:rsid w:val="1AA2E13C"/>
    <w:rsid w:val="1AAD3839"/>
    <w:rsid w:val="1AC3D114"/>
    <w:rsid w:val="1ACAE1F8"/>
    <w:rsid w:val="1ACB7013"/>
    <w:rsid w:val="1AD8014A"/>
    <w:rsid w:val="1AE92B43"/>
    <w:rsid w:val="1AFC0F06"/>
    <w:rsid w:val="1B26FA6D"/>
    <w:rsid w:val="1B4B35DF"/>
    <w:rsid w:val="1B52CF10"/>
    <w:rsid w:val="1B558D2F"/>
    <w:rsid w:val="1B56C809"/>
    <w:rsid w:val="1B597BEC"/>
    <w:rsid w:val="1B5F3F13"/>
    <w:rsid w:val="1B6217B1"/>
    <w:rsid w:val="1B6ECCAE"/>
    <w:rsid w:val="1B73C998"/>
    <w:rsid w:val="1B7C6310"/>
    <w:rsid w:val="1B825C00"/>
    <w:rsid w:val="1B88320C"/>
    <w:rsid w:val="1B8D7D07"/>
    <w:rsid w:val="1B923F26"/>
    <w:rsid w:val="1B9E46D6"/>
    <w:rsid w:val="1BBE52E7"/>
    <w:rsid w:val="1BCD3A15"/>
    <w:rsid w:val="1BD16CA0"/>
    <w:rsid w:val="1BE563E3"/>
    <w:rsid w:val="1BEF3565"/>
    <w:rsid w:val="1BF04472"/>
    <w:rsid w:val="1BF6474B"/>
    <w:rsid w:val="1C03A000"/>
    <w:rsid w:val="1C0FDE5C"/>
    <w:rsid w:val="1C13DBCD"/>
    <w:rsid w:val="1C18841F"/>
    <w:rsid w:val="1C1D069E"/>
    <w:rsid w:val="1C2C815F"/>
    <w:rsid w:val="1C3CAF75"/>
    <w:rsid w:val="1C582077"/>
    <w:rsid w:val="1C641F38"/>
    <w:rsid w:val="1C776F90"/>
    <w:rsid w:val="1C790E47"/>
    <w:rsid w:val="1C85F0DE"/>
    <w:rsid w:val="1C8EAECB"/>
    <w:rsid w:val="1CA97A22"/>
    <w:rsid w:val="1CB2D3D7"/>
    <w:rsid w:val="1CB454AF"/>
    <w:rsid w:val="1CCC5896"/>
    <w:rsid w:val="1CD2A96E"/>
    <w:rsid w:val="1CFE897F"/>
    <w:rsid w:val="1CFFBC71"/>
    <w:rsid w:val="1D006B0E"/>
    <w:rsid w:val="1D014DFF"/>
    <w:rsid w:val="1D044B9C"/>
    <w:rsid w:val="1D05DD97"/>
    <w:rsid w:val="1D135F19"/>
    <w:rsid w:val="1D283436"/>
    <w:rsid w:val="1D2C3E0E"/>
    <w:rsid w:val="1D2DA8ED"/>
    <w:rsid w:val="1D2E4EC4"/>
    <w:rsid w:val="1D356C2C"/>
    <w:rsid w:val="1D605D31"/>
    <w:rsid w:val="1D64AEE6"/>
    <w:rsid w:val="1D665016"/>
    <w:rsid w:val="1D70F70A"/>
    <w:rsid w:val="1D8387C5"/>
    <w:rsid w:val="1D87EDAD"/>
    <w:rsid w:val="1D8D24AA"/>
    <w:rsid w:val="1DA06B55"/>
    <w:rsid w:val="1DACB265"/>
    <w:rsid w:val="1DB96F9C"/>
    <w:rsid w:val="1DE9B87F"/>
    <w:rsid w:val="1DFAF2AC"/>
    <w:rsid w:val="1E0720C5"/>
    <w:rsid w:val="1E1BF186"/>
    <w:rsid w:val="1E23EA94"/>
    <w:rsid w:val="1E2F9852"/>
    <w:rsid w:val="1E392FDC"/>
    <w:rsid w:val="1E40B18F"/>
    <w:rsid w:val="1E5D5BA5"/>
    <w:rsid w:val="1E61533E"/>
    <w:rsid w:val="1E798F81"/>
    <w:rsid w:val="1E9C2FC7"/>
    <w:rsid w:val="1E9CDF96"/>
    <w:rsid w:val="1EA80599"/>
    <w:rsid w:val="1EA93B6B"/>
    <w:rsid w:val="1EB69F71"/>
    <w:rsid w:val="1EC40731"/>
    <w:rsid w:val="1ECF53F3"/>
    <w:rsid w:val="1ED1E32C"/>
    <w:rsid w:val="1ED80957"/>
    <w:rsid w:val="1EDDAD97"/>
    <w:rsid w:val="1EE1A186"/>
    <w:rsid w:val="1EE328C1"/>
    <w:rsid w:val="1EEC4399"/>
    <w:rsid w:val="1EF0F84B"/>
    <w:rsid w:val="1EF4A402"/>
    <w:rsid w:val="1EF7F26F"/>
    <w:rsid w:val="1EFD3F5A"/>
    <w:rsid w:val="1EFFD29C"/>
    <w:rsid w:val="1F0CDF3B"/>
    <w:rsid w:val="1F204073"/>
    <w:rsid w:val="1F21A1DE"/>
    <w:rsid w:val="1F4755A6"/>
    <w:rsid w:val="1F4FA6EA"/>
    <w:rsid w:val="1F62DE03"/>
    <w:rsid w:val="1F714A21"/>
    <w:rsid w:val="1F77A070"/>
    <w:rsid w:val="1F8AA735"/>
    <w:rsid w:val="1F96BBFD"/>
    <w:rsid w:val="1F998498"/>
    <w:rsid w:val="1FA3D77F"/>
    <w:rsid w:val="1FA9CB49"/>
    <w:rsid w:val="1FA9F0F7"/>
    <w:rsid w:val="1FB32E61"/>
    <w:rsid w:val="1FE1EC14"/>
    <w:rsid w:val="1FE71F83"/>
    <w:rsid w:val="200E767C"/>
    <w:rsid w:val="201865EB"/>
    <w:rsid w:val="201CB52D"/>
    <w:rsid w:val="20276C23"/>
    <w:rsid w:val="2027777A"/>
    <w:rsid w:val="20283484"/>
    <w:rsid w:val="203D867E"/>
    <w:rsid w:val="2046D7A6"/>
    <w:rsid w:val="206AE66F"/>
    <w:rsid w:val="207B22A0"/>
    <w:rsid w:val="207D4681"/>
    <w:rsid w:val="20843CA4"/>
    <w:rsid w:val="20844DD7"/>
    <w:rsid w:val="208552FB"/>
    <w:rsid w:val="208DA2FE"/>
    <w:rsid w:val="20A53C84"/>
    <w:rsid w:val="20B11564"/>
    <w:rsid w:val="20CD1791"/>
    <w:rsid w:val="20D01B8C"/>
    <w:rsid w:val="20DF4C50"/>
    <w:rsid w:val="20E1F810"/>
    <w:rsid w:val="210AE613"/>
    <w:rsid w:val="210C5A85"/>
    <w:rsid w:val="212C9340"/>
    <w:rsid w:val="2132E4F3"/>
    <w:rsid w:val="213CE13E"/>
    <w:rsid w:val="2153458E"/>
    <w:rsid w:val="21555ECC"/>
    <w:rsid w:val="2172C5F6"/>
    <w:rsid w:val="217BF08B"/>
    <w:rsid w:val="217F4855"/>
    <w:rsid w:val="218295DC"/>
    <w:rsid w:val="219AE371"/>
    <w:rsid w:val="219DE0E3"/>
    <w:rsid w:val="219FB5D9"/>
    <w:rsid w:val="21AE8647"/>
    <w:rsid w:val="21B09E9D"/>
    <w:rsid w:val="21B4C829"/>
    <w:rsid w:val="21F2C8E1"/>
    <w:rsid w:val="21FC3758"/>
    <w:rsid w:val="221D7949"/>
    <w:rsid w:val="22259F7A"/>
    <w:rsid w:val="223A547B"/>
    <w:rsid w:val="2249DF01"/>
    <w:rsid w:val="224CBA81"/>
    <w:rsid w:val="22557EE7"/>
    <w:rsid w:val="225A141B"/>
    <w:rsid w:val="2266CD60"/>
    <w:rsid w:val="226893FF"/>
    <w:rsid w:val="226E67AD"/>
    <w:rsid w:val="226E9E72"/>
    <w:rsid w:val="2276AC75"/>
    <w:rsid w:val="227A3A17"/>
    <w:rsid w:val="227B1376"/>
    <w:rsid w:val="2287447A"/>
    <w:rsid w:val="228D2DE2"/>
    <w:rsid w:val="228FC71A"/>
    <w:rsid w:val="229D4CB9"/>
    <w:rsid w:val="22A1A799"/>
    <w:rsid w:val="22B2D6B1"/>
    <w:rsid w:val="22B3BF59"/>
    <w:rsid w:val="22DD69A5"/>
    <w:rsid w:val="22DD73B2"/>
    <w:rsid w:val="22E4F1C4"/>
    <w:rsid w:val="23107EEC"/>
    <w:rsid w:val="23250908"/>
    <w:rsid w:val="232F8AAF"/>
    <w:rsid w:val="23394D57"/>
    <w:rsid w:val="234121EC"/>
    <w:rsid w:val="235FE92C"/>
    <w:rsid w:val="23603910"/>
    <w:rsid w:val="236B271A"/>
    <w:rsid w:val="2385DB02"/>
    <w:rsid w:val="23880744"/>
    <w:rsid w:val="23887C0A"/>
    <w:rsid w:val="238D5476"/>
    <w:rsid w:val="23984B1C"/>
    <w:rsid w:val="23AD11DB"/>
    <w:rsid w:val="23B79316"/>
    <w:rsid w:val="23B7C7F3"/>
    <w:rsid w:val="23CB593F"/>
    <w:rsid w:val="23CC0282"/>
    <w:rsid w:val="23D362F4"/>
    <w:rsid w:val="23DDC645"/>
    <w:rsid w:val="23EBEB6A"/>
    <w:rsid w:val="23F175E1"/>
    <w:rsid w:val="23F53D59"/>
    <w:rsid w:val="24060416"/>
    <w:rsid w:val="240B3C2F"/>
    <w:rsid w:val="240FAAE1"/>
    <w:rsid w:val="24162126"/>
    <w:rsid w:val="241D77AE"/>
    <w:rsid w:val="24217D7B"/>
    <w:rsid w:val="242525F3"/>
    <w:rsid w:val="2433FC02"/>
    <w:rsid w:val="243C29E7"/>
    <w:rsid w:val="243EE7CB"/>
    <w:rsid w:val="244DC779"/>
    <w:rsid w:val="24620188"/>
    <w:rsid w:val="24849B54"/>
    <w:rsid w:val="2489DA65"/>
    <w:rsid w:val="248FBF90"/>
    <w:rsid w:val="24902414"/>
    <w:rsid w:val="2499BD9E"/>
    <w:rsid w:val="24A7BCCC"/>
    <w:rsid w:val="24A898B9"/>
    <w:rsid w:val="24ACFF6A"/>
    <w:rsid w:val="24B1AF02"/>
    <w:rsid w:val="24B6FB77"/>
    <w:rsid w:val="24E39B24"/>
    <w:rsid w:val="24E39CDF"/>
    <w:rsid w:val="24F328E3"/>
    <w:rsid w:val="24FF595F"/>
    <w:rsid w:val="250132D5"/>
    <w:rsid w:val="250518C0"/>
    <w:rsid w:val="25076A09"/>
    <w:rsid w:val="250A6C6A"/>
    <w:rsid w:val="250F82BF"/>
    <w:rsid w:val="2516746F"/>
    <w:rsid w:val="25287668"/>
    <w:rsid w:val="2545579D"/>
    <w:rsid w:val="25531900"/>
    <w:rsid w:val="25537597"/>
    <w:rsid w:val="25577827"/>
    <w:rsid w:val="257E3ED9"/>
    <w:rsid w:val="2586D9DD"/>
    <w:rsid w:val="2587316C"/>
    <w:rsid w:val="258C7D12"/>
    <w:rsid w:val="2597E9A3"/>
    <w:rsid w:val="25A0A1DB"/>
    <w:rsid w:val="25C18F8A"/>
    <w:rsid w:val="25CA3A40"/>
    <w:rsid w:val="25D1AE80"/>
    <w:rsid w:val="25DD675E"/>
    <w:rsid w:val="25E299E7"/>
    <w:rsid w:val="25E6C519"/>
    <w:rsid w:val="25ED7AE7"/>
    <w:rsid w:val="25F4A7A0"/>
    <w:rsid w:val="25FD3B2A"/>
    <w:rsid w:val="2624DFAB"/>
    <w:rsid w:val="2637B45D"/>
    <w:rsid w:val="264E8A37"/>
    <w:rsid w:val="26553678"/>
    <w:rsid w:val="267AAEF4"/>
    <w:rsid w:val="267AF894"/>
    <w:rsid w:val="267BDB37"/>
    <w:rsid w:val="268DA496"/>
    <w:rsid w:val="26B093F6"/>
    <w:rsid w:val="26BF2FFD"/>
    <w:rsid w:val="26C72DBB"/>
    <w:rsid w:val="26D2091F"/>
    <w:rsid w:val="26DD65A0"/>
    <w:rsid w:val="26E1B926"/>
    <w:rsid w:val="26F2DDA3"/>
    <w:rsid w:val="26FE64E2"/>
    <w:rsid w:val="26FE7895"/>
    <w:rsid w:val="2704FE59"/>
    <w:rsid w:val="2728B9DE"/>
    <w:rsid w:val="27363BD6"/>
    <w:rsid w:val="27392C2A"/>
    <w:rsid w:val="2744233A"/>
    <w:rsid w:val="2745E6BB"/>
    <w:rsid w:val="274AC947"/>
    <w:rsid w:val="274C6753"/>
    <w:rsid w:val="275B0A3E"/>
    <w:rsid w:val="2770430E"/>
    <w:rsid w:val="27837134"/>
    <w:rsid w:val="278B6F61"/>
    <w:rsid w:val="27920074"/>
    <w:rsid w:val="27AB58B7"/>
    <w:rsid w:val="27B675DD"/>
    <w:rsid w:val="27C81FCC"/>
    <w:rsid w:val="27CAA9CE"/>
    <w:rsid w:val="27E6AD2B"/>
    <w:rsid w:val="27F0ECD2"/>
    <w:rsid w:val="27FA7D10"/>
    <w:rsid w:val="2806C361"/>
    <w:rsid w:val="281AE3B1"/>
    <w:rsid w:val="281CB7F3"/>
    <w:rsid w:val="281FC7B9"/>
    <w:rsid w:val="28216312"/>
    <w:rsid w:val="2832E25C"/>
    <w:rsid w:val="2836A3E3"/>
    <w:rsid w:val="283AB5B8"/>
    <w:rsid w:val="283BF21C"/>
    <w:rsid w:val="283D1BCC"/>
    <w:rsid w:val="2843761C"/>
    <w:rsid w:val="2844D42C"/>
    <w:rsid w:val="2863F228"/>
    <w:rsid w:val="286A78AE"/>
    <w:rsid w:val="286CA33A"/>
    <w:rsid w:val="286D72FC"/>
    <w:rsid w:val="2872CA2A"/>
    <w:rsid w:val="2874A513"/>
    <w:rsid w:val="28760A2F"/>
    <w:rsid w:val="287689E9"/>
    <w:rsid w:val="287F8BAA"/>
    <w:rsid w:val="2880B437"/>
    <w:rsid w:val="288C655B"/>
    <w:rsid w:val="28966DC7"/>
    <w:rsid w:val="28A9D10B"/>
    <w:rsid w:val="28AA02C6"/>
    <w:rsid w:val="28BC059C"/>
    <w:rsid w:val="28BC2061"/>
    <w:rsid w:val="28D068ED"/>
    <w:rsid w:val="28F2888D"/>
    <w:rsid w:val="29011D1C"/>
    <w:rsid w:val="290D58EC"/>
    <w:rsid w:val="29201173"/>
    <w:rsid w:val="292DF86B"/>
    <w:rsid w:val="29302B28"/>
    <w:rsid w:val="29585D8C"/>
    <w:rsid w:val="295FC748"/>
    <w:rsid w:val="29639843"/>
    <w:rsid w:val="296DDD83"/>
    <w:rsid w:val="2978D4FC"/>
    <w:rsid w:val="29798F17"/>
    <w:rsid w:val="2984D44D"/>
    <w:rsid w:val="2992BA17"/>
    <w:rsid w:val="2999CBE4"/>
    <w:rsid w:val="29A07D2C"/>
    <w:rsid w:val="29A89967"/>
    <w:rsid w:val="29AFEB8E"/>
    <w:rsid w:val="29B3B665"/>
    <w:rsid w:val="29BBF678"/>
    <w:rsid w:val="29BF7945"/>
    <w:rsid w:val="29ED0E75"/>
    <w:rsid w:val="29F264E6"/>
    <w:rsid w:val="29F50BAF"/>
    <w:rsid w:val="2A0068AB"/>
    <w:rsid w:val="2A01DCBD"/>
    <w:rsid w:val="2A0DE410"/>
    <w:rsid w:val="2A2F44CB"/>
    <w:rsid w:val="2A500656"/>
    <w:rsid w:val="2A5B82A1"/>
    <w:rsid w:val="2A5F2366"/>
    <w:rsid w:val="2A67CE3E"/>
    <w:rsid w:val="2A80DD15"/>
    <w:rsid w:val="2A8624DA"/>
    <w:rsid w:val="2A882440"/>
    <w:rsid w:val="2A897E5B"/>
    <w:rsid w:val="2A93D385"/>
    <w:rsid w:val="2A978771"/>
    <w:rsid w:val="2A9EFF28"/>
    <w:rsid w:val="2AB07CE4"/>
    <w:rsid w:val="2ABDB3ED"/>
    <w:rsid w:val="2ACF0518"/>
    <w:rsid w:val="2AD5EB1D"/>
    <w:rsid w:val="2AFF5BF4"/>
    <w:rsid w:val="2B039FB0"/>
    <w:rsid w:val="2B08E122"/>
    <w:rsid w:val="2B198E5A"/>
    <w:rsid w:val="2B21D95E"/>
    <w:rsid w:val="2B27B576"/>
    <w:rsid w:val="2B29E3B7"/>
    <w:rsid w:val="2B471A70"/>
    <w:rsid w:val="2B5443E2"/>
    <w:rsid w:val="2B61F552"/>
    <w:rsid w:val="2B65C4F4"/>
    <w:rsid w:val="2B69C4F9"/>
    <w:rsid w:val="2B8DED92"/>
    <w:rsid w:val="2BA1D061"/>
    <w:rsid w:val="2BA3EDC9"/>
    <w:rsid w:val="2BA7FFF1"/>
    <w:rsid w:val="2BAC25FA"/>
    <w:rsid w:val="2BC150F6"/>
    <w:rsid w:val="2BC1BA77"/>
    <w:rsid w:val="2BC69275"/>
    <w:rsid w:val="2BCABB84"/>
    <w:rsid w:val="2BD083F8"/>
    <w:rsid w:val="2BE751CA"/>
    <w:rsid w:val="2C0A9215"/>
    <w:rsid w:val="2C125FE8"/>
    <w:rsid w:val="2C12C8EE"/>
    <w:rsid w:val="2C26FE64"/>
    <w:rsid w:val="2C2A5D87"/>
    <w:rsid w:val="2C5DAEA5"/>
    <w:rsid w:val="2C6ABFDD"/>
    <w:rsid w:val="2C76BF39"/>
    <w:rsid w:val="2C8BE89F"/>
    <w:rsid w:val="2C936F22"/>
    <w:rsid w:val="2C97DA9C"/>
    <w:rsid w:val="2C9D0CED"/>
    <w:rsid w:val="2CBC7E31"/>
    <w:rsid w:val="2CCF28CB"/>
    <w:rsid w:val="2CD462B5"/>
    <w:rsid w:val="2CD70D32"/>
    <w:rsid w:val="2CD7C376"/>
    <w:rsid w:val="2CE02AB6"/>
    <w:rsid w:val="2CF14825"/>
    <w:rsid w:val="2D110583"/>
    <w:rsid w:val="2D154260"/>
    <w:rsid w:val="2D2F640B"/>
    <w:rsid w:val="2D2F9272"/>
    <w:rsid w:val="2D33A480"/>
    <w:rsid w:val="2D42B86C"/>
    <w:rsid w:val="2D67FF36"/>
    <w:rsid w:val="2D7E7A6D"/>
    <w:rsid w:val="2D8359A2"/>
    <w:rsid w:val="2D9E9A30"/>
    <w:rsid w:val="2DA9DBD5"/>
    <w:rsid w:val="2DBFC5B2"/>
    <w:rsid w:val="2DC78993"/>
    <w:rsid w:val="2DC8F040"/>
    <w:rsid w:val="2DD01B7F"/>
    <w:rsid w:val="2DD4C9DB"/>
    <w:rsid w:val="2DD6E081"/>
    <w:rsid w:val="2DDE2F9F"/>
    <w:rsid w:val="2DF1509B"/>
    <w:rsid w:val="2DF388B0"/>
    <w:rsid w:val="2DFBE66E"/>
    <w:rsid w:val="2E0D82DA"/>
    <w:rsid w:val="2E36973B"/>
    <w:rsid w:val="2E3D271E"/>
    <w:rsid w:val="2E480BB1"/>
    <w:rsid w:val="2E495175"/>
    <w:rsid w:val="2E57B686"/>
    <w:rsid w:val="2E58D6AC"/>
    <w:rsid w:val="2E658984"/>
    <w:rsid w:val="2E6BC1A0"/>
    <w:rsid w:val="2E7CE335"/>
    <w:rsid w:val="2E9285E1"/>
    <w:rsid w:val="2EB10C45"/>
    <w:rsid w:val="2EB57AF1"/>
    <w:rsid w:val="2EC62E30"/>
    <w:rsid w:val="2ED6AB46"/>
    <w:rsid w:val="2ED93700"/>
    <w:rsid w:val="2EE7FCA8"/>
    <w:rsid w:val="2EF69AC5"/>
    <w:rsid w:val="2EF72330"/>
    <w:rsid w:val="2F0F9C1F"/>
    <w:rsid w:val="2F263EAD"/>
    <w:rsid w:val="2F31554F"/>
    <w:rsid w:val="2F39C1C3"/>
    <w:rsid w:val="2F416A8D"/>
    <w:rsid w:val="2F4A543F"/>
    <w:rsid w:val="2F5859C7"/>
    <w:rsid w:val="2F826F07"/>
    <w:rsid w:val="2F87E0CD"/>
    <w:rsid w:val="2F97D57A"/>
    <w:rsid w:val="2F998333"/>
    <w:rsid w:val="2FA1ED70"/>
    <w:rsid w:val="2FB57C98"/>
    <w:rsid w:val="2FC1A269"/>
    <w:rsid w:val="2FC4EAB9"/>
    <w:rsid w:val="2FC6A848"/>
    <w:rsid w:val="2FC72CDD"/>
    <w:rsid w:val="2FC98095"/>
    <w:rsid w:val="2FD66966"/>
    <w:rsid w:val="2FDCF192"/>
    <w:rsid w:val="2FDF6A27"/>
    <w:rsid w:val="2FE0A91A"/>
    <w:rsid w:val="2FE49EE2"/>
    <w:rsid w:val="2FE62A8F"/>
    <w:rsid w:val="2FE6510F"/>
    <w:rsid w:val="30018BF5"/>
    <w:rsid w:val="3002A280"/>
    <w:rsid w:val="3011B48C"/>
    <w:rsid w:val="3013EAD1"/>
    <w:rsid w:val="3014BDEE"/>
    <w:rsid w:val="302EB30E"/>
    <w:rsid w:val="3040F3A0"/>
    <w:rsid w:val="304A3932"/>
    <w:rsid w:val="305CDA5D"/>
    <w:rsid w:val="3069ED9B"/>
    <w:rsid w:val="307D69B4"/>
    <w:rsid w:val="30811082"/>
    <w:rsid w:val="3090BB6D"/>
    <w:rsid w:val="309EACF5"/>
    <w:rsid w:val="30A81D89"/>
    <w:rsid w:val="30AA9E2C"/>
    <w:rsid w:val="30B5DB08"/>
    <w:rsid w:val="30F7BB4F"/>
    <w:rsid w:val="31003E96"/>
    <w:rsid w:val="310A7FC1"/>
    <w:rsid w:val="311C10FF"/>
    <w:rsid w:val="311FA04E"/>
    <w:rsid w:val="31249323"/>
    <w:rsid w:val="3169860A"/>
    <w:rsid w:val="31772AEF"/>
    <w:rsid w:val="3179D7E0"/>
    <w:rsid w:val="318FCE78"/>
    <w:rsid w:val="31A11FE1"/>
    <w:rsid w:val="31AAFFC1"/>
    <w:rsid w:val="31AD1C73"/>
    <w:rsid w:val="31B72F48"/>
    <w:rsid w:val="31CAB984"/>
    <w:rsid w:val="31CF3BDF"/>
    <w:rsid w:val="31CFA449"/>
    <w:rsid w:val="31D210A3"/>
    <w:rsid w:val="31DE56C8"/>
    <w:rsid w:val="31FB94B0"/>
    <w:rsid w:val="3200A6CA"/>
    <w:rsid w:val="320EC7BD"/>
    <w:rsid w:val="3212FA8E"/>
    <w:rsid w:val="321449AD"/>
    <w:rsid w:val="321782D0"/>
    <w:rsid w:val="3221608E"/>
    <w:rsid w:val="322D8785"/>
    <w:rsid w:val="3240C4C6"/>
    <w:rsid w:val="3263F37E"/>
    <w:rsid w:val="326B48C2"/>
    <w:rsid w:val="3275ED4E"/>
    <w:rsid w:val="327B46EB"/>
    <w:rsid w:val="32940B79"/>
    <w:rsid w:val="32A33E2E"/>
    <w:rsid w:val="32AEB4F9"/>
    <w:rsid w:val="32B3A418"/>
    <w:rsid w:val="32B9392A"/>
    <w:rsid w:val="32C7B15F"/>
    <w:rsid w:val="32C8CC15"/>
    <w:rsid w:val="32E04001"/>
    <w:rsid w:val="3310920F"/>
    <w:rsid w:val="33221F15"/>
    <w:rsid w:val="333AB1C8"/>
    <w:rsid w:val="333D3FBF"/>
    <w:rsid w:val="33419177"/>
    <w:rsid w:val="334C132F"/>
    <w:rsid w:val="334D4188"/>
    <w:rsid w:val="33632DF9"/>
    <w:rsid w:val="336AD650"/>
    <w:rsid w:val="33824212"/>
    <w:rsid w:val="338A6DDD"/>
    <w:rsid w:val="3394C18D"/>
    <w:rsid w:val="33996E69"/>
    <w:rsid w:val="339A9D21"/>
    <w:rsid w:val="33A086ED"/>
    <w:rsid w:val="33B06882"/>
    <w:rsid w:val="33BB90F5"/>
    <w:rsid w:val="33C42570"/>
    <w:rsid w:val="33C92451"/>
    <w:rsid w:val="33D02E12"/>
    <w:rsid w:val="33D8C215"/>
    <w:rsid w:val="33DD490A"/>
    <w:rsid w:val="33E0674D"/>
    <w:rsid w:val="33E8C650"/>
    <w:rsid w:val="3415E6DC"/>
    <w:rsid w:val="3420CA97"/>
    <w:rsid w:val="3422E152"/>
    <w:rsid w:val="3424D5A3"/>
    <w:rsid w:val="3427ED29"/>
    <w:rsid w:val="342ACF4D"/>
    <w:rsid w:val="3446E41B"/>
    <w:rsid w:val="345F04A6"/>
    <w:rsid w:val="3460C27E"/>
    <w:rsid w:val="348032FE"/>
    <w:rsid w:val="34807EFC"/>
    <w:rsid w:val="3488364D"/>
    <w:rsid w:val="3488D71C"/>
    <w:rsid w:val="34A4D43E"/>
    <w:rsid w:val="34B8E2EF"/>
    <w:rsid w:val="34BFF426"/>
    <w:rsid w:val="34C3AB87"/>
    <w:rsid w:val="34C77320"/>
    <w:rsid w:val="34CACC46"/>
    <w:rsid w:val="34D84E75"/>
    <w:rsid w:val="34E33521"/>
    <w:rsid w:val="34E84D0B"/>
    <w:rsid w:val="34F0381B"/>
    <w:rsid w:val="34F99791"/>
    <w:rsid w:val="350B35E9"/>
    <w:rsid w:val="350E7CAB"/>
    <w:rsid w:val="351AF336"/>
    <w:rsid w:val="351FB264"/>
    <w:rsid w:val="353190A2"/>
    <w:rsid w:val="353F05F2"/>
    <w:rsid w:val="354FB54B"/>
    <w:rsid w:val="35519303"/>
    <w:rsid w:val="355E707B"/>
    <w:rsid w:val="3561E79B"/>
    <w:rsid w:val="356A47F8"/>
    <w:rsid w:val="35872521"/>
    <w:rsid w:val="358AC517"/>
    <w:rsid w:val="359061A3"/>
    <w:rsid w:val="359601AF"/>
    <w:rsid w:val="35B25885"/>
    <w:rsid w:val="35B3A208"/>
    <w:rsid w:val="35CA0B75"/>
    <w:rsid w:val="35D360AE"/>
    <w:rsid w:val="35DF74AB"/>
    <w:rsid w:val="35F5726B"/>
    <w:rsid w:val="361CA2B3"/>
    <w:rsid w:val="3632921C"/>
    <w:rsid w:val="36330A6E"/>
    <w:rsid w:val="3639B4FD"/>
    <w:rsid w:val="363A52A7"/>
    <w:rsid w:val="363CBE0D"/>
    <w:rsid w:val="3640EAE8"/>
    <w:rsid w:val="364B7901"/>
    <w:rsid w:val="3654F8AF"/>
    <w:rsid w:val="3678A6E9"/>
    <w:rsid w:val="36795A22"/>
    <w:rsid w:val="367CC62D"/>
    <w:rsid w:val="3680FBFF"/>
    <w:rsid w:val="368A3963"/>
    <w:rsid w:val="36B61F9C"/>
    <w:rsid w:val="36D071CC"/>
    <w:rsid w:val="36D2B7DC"/>
    <w:rsid w:val="36DA1616"/>
    <w:rsid w:val="36DB309C"/>
    <w:rsid w:val="36E43268"/>
    <w:rsid w:val="36EB3C7F"/>
    <w:rsid w:val="36EFCEB1"/>
    <w:rsid w:val="36F0E28C"/>
    <w:rsid w:val="36FD9A36"/>
    <w:rsid w:val="370A43DE"/>
    <w:rsid w:val="370CDF0D"/>
    <w:rsid w:val="372B42A4"/>
    <w:rsid w:val="373C4480"/>
    <w:rsid w:val="37402968"/>
    <w:rsid w:val="3743AB9E"/>
    <w:rsid w:val="3758C383"/>
    <w:rsid w:val="375CFFCB"/>
    <w:rsid w:val="375D094D"/>
    <w:rsid w:val="375E70D2"/>
    <w:rsid w:val="3795EBB2"/>
    <w:rsid w:val="37997A08"/>
    <w:rsid w:val="37B241FB"/>
    <w:rsid w:val="37B2FCFE"/>
    <w:rsid w:val="37BE335D"/>
    <w:rsid w:val="37BE752F"/>
    <w:rsid w:val="37C6FE2A"/>
    <w:rsid w:val="37DA0D46"/>
    <w:rsid w:val="37E295E2"/>
    <w:rsid w:val="37FC7378"/>
    <w:rsid w:val="3800D57C"/>
    <w:rsid w:val="38062C34"/>
    <w:rsid w:val="3807FFBE"/>
    <w:rsid w:val="380B46E0"/>
    <w:rsid w:val="3816970D"/>
    <w:rsid w:val="382F7693"/>
    <w:rsid w:val="383C6692"/>
    <w:rsid w:val="38413C57"/>
    <w:rsid w:val="384AD58B"/>
    <w:rsid w:val="3852A7E8"/>
    <w:rsid w:val="385AA9BD"/>
    <w:rsid w:val="385E8FA5"/>
    <w:rsid w:val="3866F1F3"/>
    <w:rsid w:val="386A8B25"/>
    <w:rsid w:val="386BAB1D"/>
    <w:rsid w:val="387C62EC"/>
    <w:rsid w:val="387F1423"/>
    <w:rsid w:val="388D3FF3"/>
    <w:rsid w:val="389563F6"/>
    <w:rsid w:val="389BB45A"/>
    <w:rsid w:val="38B0EC4A"/>
    <w:rsid w:val="38D3605A"/>
    <w:rsid w:val="38D4055A"/>
    <w:rsid w:val="38D45540"/>
    <w:rsid w:val="38EA6CE0"/>
    <w:rsid w:val="38EB92C0"/>
    <w:rsid w:val="38F0B332"/>
    <w:rsid w:val="38F7A452"/>
    <w:rsid w:val="38FAB39D"/>
    <w:rsid w:val="3901D165"/>
    <w:rsid w:val="391E68DB"/>
    <w:rsid w:val="392DD588"/>
    <w:rsid w:val="393FBA6E"/>
    <w:rsid w:val="394643E7"/>
    <w:rsid w:val="394A81B0"/>
    <w:rsid w:val="3954D034"/>
    <w:rsid w:val="39577ECC"/>
    <w:rsid w:val="39805673"/>
    <w:rsid w:val="398F59ED"/>
    <w:rsid w:val="39985212"/>
    <w:rsid w:val="39A08E9E"/>
    <w:rsid w:val="39A0AE1A"/>
    <w:rsid w:val="39AA48BA"/>
    <w:rsid w:val="39AD2B2C"/>
    <w:rsid w:val="39AFB0AE"/>
    <w:rsid w:val="39C8DA2A"/>
    <w:rsid w:val="39CF2151"/>
    <w:rsid w:val="39D636E8"/>
    <w:rsid w:val="39DBD838"/>
    <w:rsid w:val="39EA17DB"/>
    <w:rsid w:val="39F842CA"/>
    <w:rsid w:val="39F985A5"/>
    <w:rsid w:val="3A1A78D7"/>
    <w:rsid w:val="3A3909E5"/>
    <w:rsid w:val="3A3BAA3D"/>
    <w:rsid w:val="3A3C2DDD"/>
    <w:rsid w:val="3A4008C9"/>
    <w:rsid w:val="3A43E40E"/>
    <w:rsid w:val="3A86F40C"/>
    <w:rsid w:val="3A8E9559"/>
    <w:rsid w:val="3AAAF92F"/>
    <w:rsid w:val="3AAC85A2"/>
    <w:rsid w:val="3AB366D2"/>
    <w:rsid w:val="3ABD7F30"/>
    <w:rsid w:val="3ACF10E5"/>
    <w:rsid w:val="3ADD243C"/>
    <w:rsid w:val="3ADF661C"/>
    <w:rsid w:val="3AEFE29D"/>
    <w:rsid w:val="3AF24694"/>
    <w:rsid w:val="3B036477"/>
    <w:rsid w:val="3B126557"/>
    <w:rsid w:val="3B17EC18"/>
    <w:rsid w:val="3B2E80E5"/>
    <w:rsid w:val="3B2F0260"/>
    <w:rsid w:val="3B368C9A"/>
    <w:rsid w:val="3B3E9324"/>
    <w:rsid w:val="3B3EA500"/>
    <w:rsid w:val="3B42EC17"/>
    <w:rsid w:val="3B68241A"/>
    <w:rsid w:val="3B69F811"/>
    <w:rsid w:val="3B707D16"/>
    <w:rsid w:val="3B70DB0A"/>
    <w:rsid w:val="3B7479F1"/>
    <w:rsid w:val="3B843774"/>
    <w:rsid w:val="3B9263CA"/>
    <w:rsid w:val="3B935534"/>
    <w:rsid w:val="3B9A3331"/>
    <w:rsid w:val="3B9CD356"/>
    <w:rsid w:val="3BA3EF23"/>
    <w:rsid w:val="3BB19084"/>
    <w:rsid w:val="3BB26720"/>
    <w:rsid w:val="3BBF0EB0"/>
    <w:rsid w:val="3BC0D863"/>
    <w:rsid w:val="3BC60FB7"/>
    <w:rsid w:val="3BD1A34C"/>
    <w:rsid w:val="3BDC71BC"/>
    <w:rsid w:val="3BDE7C6A"/>
    <w:rsid w:val="3BE6E914"/>
    <w:rsid w:val="3BEAB1FA"/>
    <w:rsid w:val="3BEBC8E5"/>
    <w:rsid w:val="3BF15ED1"/>
    <w:rsid w:val="3BF2DFCD"/>
    <w:rsid w:val="3C0A733F"/>
    <w:rsid w:val="3C0A9F0C"/>
    <w:rsid w:val="3C0C44F9"/>
    <w:rsid w:val="3C1A9BBF"/>
    <w:rsid w:val="3C1ED6E6"/>
    <w:rsid w:val="3C28E957"/>
    <w:rsid w:val="3C2F03E2"/>
    <w:rsid w:val="3C4826E2"/>
    <w:rsid w:val="3C5089E7"/>
    <w:rsid w:val="3C579850"/>
    <w:rsid w:val="3C5DD3B6"/>
    <w:rsid w:val="3C76AAB8"/>
    <w:rsid w:val="3C879F55"/>
    <w:rsid w:val="3C8F4EE6"/>
    <w:rsid w:val="3C965E4D"/>
    <w:rsid w:val="3CA71356"/>
    <w:rsid w:val="3CA9CFD6"/>
    <w:rsid w:val="3CD016FF"/>
    <w:rsid w:val="3CDF03F8"/>
    <w:rsid w:val="3CE0F430"/>
    <w:rsid w:val="3CE4F456"/>
    <w:rsid w:val="3CE912BF"/>
    <w:rsid w:val="3CEEC66A"/>
    <w:rsid w:val="3CFDE62B"/>
    <w:rsid w:val="3CFE1A02"/>
    <w:rsid w:val="3D06CA86"/>
    <w:rsid w:val="3D06D7DC"/>
    <w:rsid w:val="3D1A62CB"/>
    <w:rsid w:val="3D24E1D7"/>
    <w:rsid w:val="3D54B5A6"/>
    <w:rsid w:val="3D5F6F86"/>
    <w:rsid w:val="3D6F6116"/>
    <w:rsid w:val="3D7514EE"/>
    <w:rsid w:val="3D7A3F99"/>
    <w:rsid w:val="3D952067"/>
    <w:rsid w:val="3DA23F09"/>
    <w:rsid w:val="3DCABC12"/>
    <w:rsid w:val="3DEA768C"/>
    <w:rsid w:val="3DF94328"/>
    <w:rsid w:val="3E057287"/>
    <w:rsid w:val="3E182D5E"/>
    <w:rsid w:val="3E1A33BC"/>
    <w:rsid w:val="3E1CB7CC"/>
    <w:rsid w:val="3E25D391"/>
    <w:rsid w:val="3E2C8471"/>
    <w:rsid w:val="3E39A4E5"/>
    <w:rsid w:val="3E4D1496"/>
    <w:rsid w:val="3E655903"/>
    <w:rsid w:val="3E6E65CD"/>
    <w:rsid w:val="3E75886C"/>
    <w:rsid w:val="3E77136D"/>
    <w:rsid w:val="3E7A1CB4"/>
    <w:rsid w:val="3E82CA24"/>
    <w:rsid w:val="3E8A60D0"/>
    <w:rsid w:val="3E92BFB4"/>
    <w:rsid w:val="3E973048"/>
    <w:rsid w:val="3E9D71FD"/>
    <w:rsid w:val="3EA78AE2"/>
    <w:rsid w:val="3EC2B499"/>
    <w:rsid w:val="3EC4BC58"/>
    <w:rsid w:val="3ECC41C5"/>
    <w:rsid w:val="3ECF40C2"/>
    <w:rsid w:val="3EE7FB18"/>
    <w:rsid w:val="3EEA804A"/>
    <w:rsid w:val="3EF2E2D4"/>
    <w:rsid w:val="3F0F3653"/>
    <w:rsid w:val="3F18E7C3"/>
    <w:rsid w:val="3F1E10B3"/>
    <w:rsid w:val="3F1E3624"/>
    <w:rsid w:val="3F3D54D8"/>
    <w:rsid w:val="3F4E891C"/>
    <w:rsid w:val="3F4FC2EA"/>
    <w:rsid w:val="3F54DB93"/>
    <w:rsid w:val="3F5DA55D"/>
    <w:rsid w:val="3F5FCB31"/>
    <w:rsid w:val="3F74AB5D"/>
    <w:rsid w:val="3F753821"/>
    <w:rsid w:val="3F788D40"/>
    <w:rsid w:val="3F9B0809"/>
    <w:rsid w:val="3FAA3476"/>
    <w:rsid w:val="3FB0B2E9"/>
    <w:rsid w:val="3FB14AB1"/>
    <w:rsid w:val="3FC6FCB5"/>
    <w:rsid w:val="3FCABC38"/>
    <w:rsid w:val="3FCE86AF"/>
    <w:rsid w:val="3FE009D9"/>
    <w:rsid w:val="3FE7362D"/>
    <w:rsid w:val="3FEE2C17"/>
    <w:rsid w:val="3FF60B31"/>
    <w:rsid w:val="400B5251"/>
    <w:rsid w:val="40124A4E"/>
    <w:rsid w:val="40254AC3"/>
    <w:rsid w:val="402F01B7"/>
    <w:rsid w:val="404F4AAB"/>
    <w:rsid w:val="40634BD9"/>
    <w:rsid w:val="4064492C"/>
    <w:rsid w:val="407BD8AD"/>
    <w:rsid w:val="40900E45"/>
    <w:rsid w:val="4099EBD4"/>
    <w:rsid w:val="409F88F4"/>
    <w:rsid w:val="40A5E11E"/>
    <w:rsid w:val="40A692D8"/>
    <w:rsid w:val="40C7212A"/>
    <w:rsid w:val="40D46416"/>
    <w:rsid w:val="40E703D0"/>
    <w:rsid w:val="40F1BA68"/>
    <w:rsid w:val="40FFE8DA"/>
    <w:rsid w:val="4118848C"/>
    <w:rsid w:val="411A5815"/>
    <w:rsid w:val="41226513"/>
    <w:rsid w:val="412363AE"/>
    <w:rsid w:val="412A4392"/>
    <w:rsid w:val="412A8D86"/>
    <w:rsid w:val="41325C48"/>
    <w:rsid w:val="4133F3A4"/>
    <w:rsid w:val="41482346"/>
    <w:rsid w:val="414B491E"/>
    <w:rsid w:val="4158941D"/>
    <w:rsid w:val="416DD234"/>
    <w:rsid w:val="41752ACB"/>
    <w:rsid w:val="4193445E"/>
    <w:rsid w:val="419B5383"/>
    <w:rsid w:val="41B35D92"/>
    <w:rsid w:val="41B714B9"/>
    <w:rsid w:val="41B97C4E"/>
    <w:rsid w:val="41D2AF53"/>
    <w:rsid w:val="41D3075B"/>
    <w:rsid w:val="41D5735E"/>
    <w:rsid w:val="41E6C7A7"/>
    <w:rsid w:val="41F3C307"/>
    <w:rsid w:val="41F919C4"/>
    <w:rsid w:val="41F9D67B"/>
    <w:rsid w:val="41FFA1D0"/>
    <w:rsid w:val="42004970"/>
    <w:rsid w:val="4208EDE0"/>
    <w:rsid w:val="4219CD01"/>
    <w:rsid w:val="4229B393"/>
    <w:rsid w:val="42309BC0"/>
    <w:rsid w:val="42352296"/>
    <w:rsid w:val="42364D30"/>
    <w:rsid w:val="423B1EAD"/>
    <w:rsid w:val="42549399"/>
    <w:rsid w:val="42680933"/>
    <w:rsid w:val="426CDFB5"/>
    <w:rsid w:val="4270BF5B"/>
    <w:rsid w:val="42742416"/>
    <w:rsid w:val="4276359D"/>
    <w:rsid w:val="428BDE30"/>
    <w:rsid w:val="42B323EA"/>
    <w:rsid w:val="42BFE2D1"/>
    <w:rsid w:val="42CDB260"/>
    <w:rsid w:val="42E19C67"/>
    <w:rsid w:val="42EE90BF"/>
    <w:rsid w:val="42F998BC"/>
    <w:rsid w:val="42FE8037"/>
    <w:rsid w:val="43017867"/>
    <w:rsid w:val="430E329A"/>
    <w:rsid w:val="431AFD9D"/>
    <w:rsid w:val="4327778D"/>
    <w:rsid w:val="4338F548"/>
    <w:rsid w:val="433D5DD9"/>
    <w:rsid w:val="43468EFB"/>
    <w:rsid w:val="43564240"/>
    <w:rsid w:val="43645341"/>
    <w:rsid w:val="436A72FB"/>
    <w:rsid w:val="436B15F7"/>
    <w:rsid w:val="43903BE0"/>
    <w:rsid w:val="4399846E"/>
    <w:rsid w:val="43AB2D5D"/>
    <w:rsid w:val="43D48A38"/>
    <w:rsid w:val="43DAAC63"/>
    <w:rsid w:val="43F35E58"/>
    <w:rsid w:val="43F5DCEA"/>
    <w:rsid w:val="4406A4DB"/>
    <w:rsid w:val="440F48A8"/>
    <w:rsid w:val="44332257"/>
    <w:rsid w:val="444D5BC0"/>
    <w:rsid w:val="445BDDA9"/>
    <w:rsid w:val="445C5779"/>
    <w:rsid w:val="4471FFF3"/>
    <w:rsid w:val="447A583A"/>
    <w:rsid w:val="4481ABE1"/>
    <w:rsid w:val="4499D460"/>
    <w:rsid w:val="44AAE38C"/>
    <w:rsid w:val="44B84C4E"/>
    <w:rsid w:val="44BE4DB3"/>
    <w:rsid w:val="44FCBFC7"/>
    <w:rsid w:val="44FD7DC9"/>
    <w:rsid w:val="4501946E"/>
    <w:rsid w:val="450A7EAE"/>
    <w:rsid w:val="45136D10"/>
    <w:rsid w:val="452C180B"/>
    <w:rsid w:val="452D6544"/>
    <w:rsid w:val="4534C6E1"/>
    <w:rsid w:val="4534E11C"/>
    <w:rsid w:val="45359A90"/>
    <w:rsid w:val="45497B89"/>
    <w:rsid w:val="454A1675"/>
    <w:rsid w:val="454ABBFE"/>
    <w:rsid w:val="454E6D52"/>
    <w:rsid w:val="4553A971"/>
    <w:rsid w:val="455C241A"/>
    <w:rsid w:val="456339C4"/>
    <w:rsid w:val="4565D6D4"/>
    <w:rsid w:val="458A50BF"/>
    <w:rsid w:val="459A1492"/>
    <w:rsid w:val="45A2975F"/>
    <w:rsid w:val="45A53021"/>
    <w:rsid w:val="45D0DCF5"/>
    <w:rsid w:val="45D9A427"/>
    <w:rsid w:val="45F68DB7"/>
    <w:rsid w:val="45F9EF8D"/>
    <w:rsid w:val="460E2C66"/>
    <w:rsid w:val="46158E52"/>
    <w:rsid w:val="461BC7E6"/>
    <w:rsid w:val="46217E30"/>
    <w:rsid w:val="46269E99"/>
    <w:rsid w:val="4627F27F"/>
    <w:rsid w:val="4629E6E2"/>
    <w:rsid w:val="4636E5E3"/>
    <w:rsid w:val="463CF540"/>
    <w:rsid w:val="464229B5"/>
    <w:rsid w:val="46443BBE"/>
    <w:rsid w:val="46493B9D"/>
    <w:rsid w:val="464CF726"/>
    <w:rsid w:val="465B6E1A"/>
    <w:rsid w:val="466340A5"/>
    <w:rsid w:val="46679124"/>
    <w:rsid w:val="467B2C47"/>
    <w:rsid w:val="468412A9"/>
    <w:rsid w:val="4689112D"/>
    <w:rsid w:val="469BB07A"/>
    <w:rsid w:val="46B28E8C"/>
    <w:rsid w:val="46B744E8"/>
    <w:rsid w:val="46D6203C"/>
    <w:rsid w:val="46D7DB37"/>
    <w:rsid w:val="46DD6139"/>
    <w:rsid w:val="47035FDC"/>
    <w:rsid w:val="47047458"/>
    <w:rsid w:val="470601C6"/>
    <w:rsid w:val="4708AF58"/>
    <w:rsid w:val="470CF240"/>
    <w:rsid w:val="4712E0CF"/>
    <w:rsid w:val="4715FEEC"/>
    <w:rsid w:val="471BBC31"/>
    <w:rsid w:val="471D1B10"/>
    <w:rsid w:val="47284B7A"/>
    <w:rsid w:val="473C1908"/>
    <w:rsid w:val="473E634F"/>
    <w:rsid w:val="4750962E"/>
    <w:rsid w:val="4756FBD8"/>
    <w:rsid w:val="475965AB"/>
    <w:rsid w:val="475CA813"/>
    <w:rsid w:val="4760ED9B"/>
    <w:rsid w:val="4764243A"/>
    <w:rsid w:val="476FE2AF"/>
    <w:rsid w:val="47745971"/>
    <w:rsid w:val="477C1598"/>
    <w:rsid w:val="477FB0B8"/>
    <w:rsid w:val="478036E7"/>
    <w:rsid w:val="47826318"/>
    <w:rsid w:val="4782ACFD"/>
    <w:rsid w:val="47941768"/>
    <w:rsid w:val="47A57708"/>
    <w:rsid w:val="47B553E4"/>
    <w:rsid w:val="47B657A4"/>
    <w:rsid w:val="47CEE185"/>
    <w:rsid w:val="47D55E5E"/>
    <w:rsid w:val="47D7BEA5"/>
    <w:rsid w:val="47EA8F27"/>
    <w:rsid w:val="47F19389"/>
    <w:rsid w:val="47FF6927"/>
    <w:rsid w:val="48041249"/>
    <w:rsid w:val="48096EF3"/>
    <w:rsid w:val="4817C01C"/>
    <w:rsid w:val="48201877"/>
    <w:rsid w:val="48235F9F"/>
    <w:rsid w:val="4829CCB1"/>
    <w:rsid w:val="483DB4DC"/>
    <w:rsid w:val="48440A90"/>
    <w:rsid w:val="484721B0"/>
    <w:rsid w:val="486206E6"/>
    <w:rsid w:val="48637F91"/>
    <w:rsid w:val="489A56BD"/>
    <w:rsid w:val="48A93690"/>
    <w:rsid w:val="48B3E61C"/>
    <w:rsid w:val="48B7878B"/>
    <w:rsid w:val="48BAE992"/>
    <w:rsid w:val="48BD4B12"/>
    <w:rsid w:val="48CC7085"/>
    <w:rsid w:val="48D4078F"/>
    <w:rsid w:val="48D62DEA"/>
    <w:rsid w:val="48DA3445"/>
    <w:rsid w:val="48E11786"/>
    <w:rsid w:val="48E84229"/>
    <w:rsid w:val="48E8DF24"/>
    <w:rsid w:val="4914B082"/>
    <w:rsid w:val="491670ED"/>
    <w:rsid w:val="491A5593"/>
    <w:rsid w:val="491C4C6B"/>
    <w:rsid w:val="491D81DB"/>
    <w:rsid w:val="4924F112"/>
    <w:rsid w:val="49261EDB"/>
    <w:rsid w:val="49376C2C"/>
    <w:rsid w:val="49402D06"/>
    <w:rsid w:val="4962BF17"/>
    <w:rsid w:val="4970666C"/>
    <w:rsid w:val="49720089"/>
    <w:rsid w:val="4978CC65"/>
    <w:rsid w:val="497B3E2B"/>
    <w:rsid w:val="49884571"/>
    <w:rsid w:val="499CCA36"/>
    <w:rsid w:val="49D95445"/>
    <w:rsid w:val="49E93E17"/>
    <w:rsid w:val="49EE1EFA"/>
    <w:rsid w:val="4A0BF6C0"/>
    <w:rsid w:val="4A139863"/>
    <w:rsid w:val="4A15F919"/>
    <w:rsid w:val="4A16DD06"/>
    <w:rsid w:val="4A190F17"/>
    <w:rsid w:val="4A1B041F"/>
    <w:rsid w:val="4A1CAA7D"/>
    <w:rsid w:val="4A43EACB"/>
    <w:rsid w:val="4A47E57E"/>
    <w:rsid w:val="4A52392C"/>
    <w:rsid w:val="4A581C95"/>
    <w:rsid w:val="4A5D07E6"/>
    <w:rsid w:val="4A67E781"/>
    <w:rsid w:val="4A78F1AD"/>
    <w:rsid w:val="4A90BAD4"/>
    <w:rsid w:val="4A946788"/>
    <w:rsid w:val="4A997B49"/>
    <w:rsid w:val="4AB677C4"/>
    <w:rsid w:val="4ACC274B"/>
    <w:rsid w:val="4AE14695"/>
    <w:rsid w:val="4AEAFA46"/>
    <w:rsid w:val="4AFFA51B"/>
    <w:rsid w:val="4B16FFDA"/>
    <w:rsid w:val="4B35FC2A"/>
    <w:rsid w:val="4B3FE164"/>
    <w:rsid w:val="4B4D3FDF"/>
    <w:rsid w:val="4B5289C3"/>
    <w:rsid w:val="4B595E44"/>
    <w:rsid w:val="4B5B63AC"/>
    <w:rsid w:val="4B5E8720"/>
    <w:rsid w:val="4B6EF318"/>
    <w:rsid w:val="4BB028C5"/>
    <w:rsid w:val="4BC055AF"/>
    <w:rsid w:val="4BE271A5"/>
    <w:rsid w:val="4BF39D4F"/>
    <w:rsid w:val="4BF75F98"/>
    <w:rsid w:val="4BFAA62A"/>
    <w:rsid w:val="4C023791"/>
    <w:rsid w:val="4C1156EA"/>
    <w:rsid w:val="4C137100"/>
    <w:rsid w:val="4C154794"/>
    <w:rsid w:val="4C2A753B"/>
    <w:rsid w:val="4C48BF1F"/>
    <w:rsid w:val="4C4E2D6B"/>
    <w:rsid w:val="4C60BBFB"/>
    <w:rsid w:val="4C655E6E"/>
    <w:rsid w:val="4C6F10B8"/>
    <w:rsid w:val="4C726AC5"/>
    <w:rsid w:val="4C7C0A68"/>
    <w:rsid w:val="4C7C5F86"/>
    <w:rsid w:val="4C7DE658"/>
    <w:rsid w:val="4C811987"/>
    <w:rsid w:val="4C8DA8A2"/>
    <w:rsid w:val="4C9AF73B"/>
    <w:rsid w:val="4CAFE443"/>
    <w:rsid w:val="4CB1C839"/>
    <w:rsid w:val="4CB4867D"/>
    <w:rsid w:val="4CB841DC"/>
    <w:rsid w:val="4CBA1CD1"/>
    <w:rsid w:val="4CDCF1C2"/>
    <w:rsid w:val="4CE04510"/>
    <w:rsid w:val="4CE1BBE1"/>
    <w:rsid w:val="4CF27F85"/>
    <w:rsid w:val="4CF4494D"/>
    <w:rsid w:val="4CFDE907"/>
    <w:rsid w:val="4D029AED"/>
    <w:rsid w:val="4D072B28"/>
    <w:rsid w:val="4D227EE4"/>
    <w:rsid w:val="4D260496"/>
    <w:rsid w:val="4D269B15"/>
    <w:rsid w:val="4D2D3C70"/>
    <w:rsid w:val="4D307A10"/>
    <w:rsid w:val="4D3159AD"/>
    <w:rsid w:val="4D4DAB5C"/>
    <w:rsid w:val="4D51187B"/>
    <w:rsid w:val="4D55A23D"/>
    <w:rsid w:val="4D566E42"/>
    <w:rsid w:val="4D5BAA58"/>
    <w:rsid w:val="4D61305D"/>
    <w:rsid w:val="4D6159FC"/>
    <w:rsid w:val="4D66BBC4"/>
    <w:rsid w:val="4D7402FD"/>
    <w:rsid w:val="4D8142BD"/>
    <w:rsid w:val="4DA7B4FB"/>
    <w:rsid w:val="4DB52EBA"/>
    <w:rsid w:val="4DB9B899"/>
    <w:rsid w:val="4DC24FCA"/>
    <w:rsid w:val="4DC82CF5"/>
    <w:rsid w:val="4DCCE8AD"/>
    <w:rsid w:val="4DE34AD9"/>
    <w:rsid w:val="4DF62D80"/>
    <w:rsid w:val="4E1C1BC1"/>
    <w:rsid w:val="4E209B90"/>
    <w:rsid w:val="4E2C0124"/>
    <w:rsid w:val="4E3C9775"/>
    <w:rsid w:val="4E3E2EE0"/>
    <w:rsid w:val="4E4D7D06"/>
    <w:rsid w:val="4E574008"/>
    <w:rsid w:val="4E5D806B"/>
    <w:rsid w:val="4E61B680"/>
    <w:rsid w:val="4E6357C9"/>
    <w:rsid w:val="4E674E2B"/>
    <w:rsid w:val="4E852196"/>
    <w:rsid w:val="4E9ADE29"/>
    <w:rsid w:val="4EA0DBA5"/>
    <w:rsid w:val="4EB3ECE8"/>
    <w:rsid w:val="4EB5F648"/>
    <w:rsid w:val="4EBD4EB1"/>
    <w:rsid w:val="4ECFC465"/>
    <w:rsid w:val="4EF0E80A"/>
    <w:rsid w:val="4EF9A84F"/>
    <w:rsid w:val="4EFDD4F4"/>
    <w:rsid w:val="4F09A306"/>
    <w:rsid w:val="4F111BCE"/>
    <w:rsid w:val="4F1766B3"/>
    <w:rsid w:val="4F177CA0"/>
    <w:rsid w:val="4F26D504"/>
    <w:rsid w:val="4F52DA15"/>
    <w:rsid w:val="4F64FF4F"/>
    <w:rsid w:val="4F670F2E"/>
    <w:rsid w:val="4F67A741"/>
    <w:rsid w:val="4F681BAF"/>
    <w:rsid w:val="4F6BE45A"/>
    <w:rsid w:val="4F8265BF"/>
    <w:rsid w:val="4F933424"/>
    <w:rsid w:val="4F976480"/>
    <w:rsid w:val="4F9A6232"/>
    <w:rsid w:val="4F9E11E1"/>
    <w:rsid w:val="4FB0784D"/>
    <w:rsid w:val="4FB40A1E"/>
    <w:rsid w:val="4FBC145C"/>
    <w:rsid w:val="4FBD768D"/>
    <w:rsid w:val="4FDF69B3"/>
    <w:rsid w:val="4FE97CC6"/>
    <w:rsid w:val="4FF32586"/>
    <w:rsid w:val="500F1620"/>
    <w:rsid w:val="50166015"/>
    <w:rsid w:val="501E8402"/>
    <w:rsid w:val="5045C500"/>
    <w:rsid w:val="505D4150"/>
    <w:rsid w:val="507CD889"/>
    <w:rsid w:val="508A2E4F"/>
    <w:rsid w:val="50914701"/>
    <w:rsid w:val="50927049"/>
    <w:rsid w:val="50933F44"/>
    <w:rsid w:val="50A1805A"/>
    <w:rsid w:val="50B3B07E"/>
    <w:rsid w:val="50B6C82D"/>
    <w:rsid w:val="50BC5282"/>
    <w:rsid w:val="50C893B3"/>
    <w:rsid w:val="50D0BE8B"/>
    <w:rsid w:val="50E4F468"/>
    <w:rsid w:val="50E547DB"/>
    <w:rsid w:val="50F02026"/>
    <w:rsid w:val="50FA8C6C"/>
    <w:rsid w:val="51192147"/>
    <w:rsid w:val="512EE092"/>
    <w:rsid w:val="512F917D"/>
    <w:rsid w:val="51357507"/>
    <w:rsid w:val="515DC4BA"/>
    <w:rsid w:val="515E7CB3"/>
    <w:rsid w:val="51685330"/>
    <w:rsid w:val="516D8EC0"/>
    <w:rsid w:val="51730071"/>
    <w:rsid w:val="518093F5"/>
    <w:rsid w:val="518297E0"/>
    <w:rsid w:val="51875B43"/>
    <w:rsid w:val="518F291F"/>
    <w:rsid w:val="5196692F"/>
    <w:rsid w:val="51995453"/>
    <w:rsid w:val="51B09CA3"/>
    <w:rsid w:val="51B16F27"/>
    <w:rsid w:val="51B4157A"/>
    <w:rsid w:val="51C0BB3E"/>
    <w:rsid w:val="51C9D8A7"/>
    <w:rsid w:val="51CF350E"/>
    <w:rsid w:val="51D2DE60"/>
    <w:rsid w:val="51E94F5A"/>
    <w:rsid w:val="51F37EFC"/>
    <w:rsid w:val="51F64765"/>
    <w:rsid w:val="520CC8FA"/>
    <w:rsid w:val="52163E35"/>
    <w:rsid w:val="52372652"/>
    <w:rsid w:val="52477011"/>
    <w:rsid w:val="52487D36"/>
    <w:rsid w:val="5249C1A6"/>
    <w:rsid w:val="52518527"/>
    <w:rsid w:val="525E1193"/>
    <w:rsid w:val="529F9799"/>
    <w:rsid w:val="52A35447"/>
    <w:rsid w:val="52AA39A4"/>
    <w:rsid w:val="52AEEF77"/>
    <w:rsid w:val="52C15704"/>
    <w:rsid w:val="52D82A3B"/>
    <w:rsid w:val="52DB7973"/>
    <w:rsid w:val="52F269FA"/>
    <w:rsid w:val="53085E03"/>
    <w:rsid w:val="531AA8A5"/>
    <w:rsid w:val="532DF29B"/>
    <w:rsid w:val="534A47CC"/>
    <w:rsid w:val="534F440D"/>
    <w:rsid w:val="5372518A"/>
    <w:rsid w:val="537661FA"/>
    <w:rsid w:val="53812B14"/>
    <w:rsid w:val="53933DB1"/>
    <w:rsid w:val="539F463B"/>
    <w:rsid w:val="53A1725A"/>
    <w:rsid w:val="53EA418E"/>
    <w:rsid w:val="53F21256"/>
    <w:rsid w:val="53FC16D8"/>
    <w:rsid w:val="53FE3072"/>
    <w:rsid w:val="54001D56"/>
    <w:rsid w:val="540B9651"/>
    <w:rsid w:val="5410E674"/>
    <w:rsid w:val="5418320B"/>
    <w:rsid w:val="5419DAEC"/>
    <w:rsid w:val="541AAE89"/>
    <w:rsid w:val="542D26E7"/>
    <w:rsid w:val="542F64BF"/>
    <w:rsid w:val="543A05A0"/>
    <w:rsid w:val="543E785E"/>
    <w:rsid w:val="544351E3"/>
    <w:rsid w:val="5446FCF1"/>
    <w:rsid w:val="544B3F9A"/>
    <w:rsid w:val="54672A6A"/>
    <w:rsid w:val="54696079"/>
    <w:rsid w:val="546BC06C"/>
    <w:rsid w:val="546DB58F"/>
    <w:rsid w:val="54781BA8"/>
    <w:rsid w:val="5482FA3F"/>
    <w:rsid w:val="5484EE15"/>
    <w:rsid w:val="548E4403"/>
    <w:rsid w:val="548E6735"/>
    <w:rsid w:val="5491167C"/>
    <w:rsid w:val="549208C3"/>
    <w:rsid w:val="54A300E4"/>
    <w:rsid w:val="54AA446A"/>
    <w:rsid w:val="54B8F44F"/>
    <w:rsid w:val="54EB1627"/>
    <w:rsid w:val="54F0FB4C"/>
    <w:rsid w:val="54FAD211"/>
    <w:rsid w:val="54FC74E4"/>
    <w:rsid w:val="54FD8CD4"/>
    <w:rsid w:val="55031FE8"/>
    <w:rsid w:val="5508EDBA"/>
    <w:rsid w:val="551D39E2"/>
    <w:rsid w:val="552E4307"/>
    <w:rsid w:val="552EF95A"/>
    <w:rsid w:val="553C9839"/>
    <w:rsid w:val="554CBC85"/>
    <w:rsid w:val="555906D1"/>
    <w:rsid w:val="556F4F83"/>
    <w:rsid w:val="557BEFD9"/>
    <w:rsid w:val="559C85DD"/>
    <w:rsid w:val="55A4E682"/>
    <w:rsid w:val="55A63B84"/>
    <w:rsid w:val="55AD4D41"/>
    <w:rsid w:val="55B57E7C"/>
    <w:rsid w:val="55C10219"/>
    <w:rsid w:val="55CA1599"/>
    <w:rsid w:val="55CB9CFF"/>
    <w:rsid w:val="55D040B1"/>
    <w:rsid w:val="55D374A9"/>
    <w:rsid w:val="55D8188B"/>
    <w:rsid w:val="55D83A52"/>
    <w:rsid w:val="55E17CD5"/>
    <w:rsid w:val="55E40198"/>
    <w:rsid w:val="55FF3875"/>
    <w:rsid w:val="560133A1"/>
    <w:rsid w:val="560AEB0C"/>
    <w:rsid w:val="561C5331"/>
    <w:rsid w:val="561DD31E"/>
    <w:rsid w:val="561F2E8D"/>
    <w:rsid w:val="56339C98"/>
    <w:rsid w:val="5649BB5B"/>
    <w:rsid w:val="564B0FFF"/>
    <w:rsid w:val="564BA662"/>
    <w:rsid w:val="564F4C5F"/>
    <w:rsid w:val="5665A384"/>
    <w:rsid w:val="567A1A3E"/>
    <w:rsid w:val="569568EE"/>
    <w:rsid w:val="56A8C471"/>
    <w:rsid w:val="56B41983"/>
    <w:rsid w:val="56B90CA0"/>
    <w:rsid w:val="56EB0FCA"/>
    <w:rsid w:val="56F18C57"/>
    <w:rsid w:val="56F8B111"/>
    <w:rsid w:val="57041C49"/>
    <w:rsid w:val="5730FEBA"/>
    <w:rsid w:val="57347A11"/>
    <w:rsid w:val="5742B35A"/>
    <w:rsid w:val="5742D95C"/>
    <w:rsid w:val="57454976"/>
    <w:rsid w:val="57711667"/>
    <w:rsid w:val="5773DE30"/>
    <w:rsid w:val="577B2AA6"/>
    <w:rsid w:val="57813690"/>
    <w:rsid w:val="57872CF6"/>
    <w:rsid w:val="579D1EC4"/>
    <w:rsid w:val="57CB5952"/>
    <w:rsid w:val="57CC8BD5"/>
    <w:rsid w:val="57E09253"/>
    <w:rsid w:val="57E9B4F6"/>
    <w:rsid w:val="57EC579F"/>
    <w:rsid w:val="57F3D62D"/>
    <w:rsid w:val="57F4F605"/>
    <w:rsid w:val="58015B8E"/>
    <w:rsid w:val="5809079D"/>
    <w:rsid w:val="580B8F93"/>
    <w:rsid w:val="580C5AD9"/>
    <w:rsid w:val="581B05F1"/>
    <w:rsid w:val="58346982"/>
    <w:rsid w:val="58495C05"/>
    <w:rsid w:val="58716247"/>
    <w:rsid w:val="58845BD1"/>
    <w:rsid w:val="58B4BAEF"/>
    <w:rsid w:val="58BE06E4"/>
    <w:rsid w:val="58C18D25"/>
    <w:rsid w:val="58C25833"/>
    <w:rsid w:val="58C4D6C3"/>
    <w:rsid w:val="58DCE70C"/>
    <w:rsid w:val="58DD930A"/>
    <w:rsid w:val="58E39556"/>
    <w:rsid w:val="58E496B6"/>
    <w:rsid w:val="58F0276E"/>
    <w:rsid w:val="58F21619"/>
    <w:rsid w:val="59081F3C"/>
    <w:rsid w:val="590B009D"/>
    <w:rsid w:val="590B27F0"/>
    <w:rsid w:val="5918533A"/>
    <w:rsid w:val="592EEE5E"/>
    <w:rsid w:val="59338240"/>
    <w:rsid w:val="593D0E27"/>
    <w:rsid w:val="593F2380"/>
    <w:rsid w:val="594FFA08"/>
    <w:rsid w:val="595EC512"/>
    <w:rsid w:val="59680191"/>
    <w:rsid w:val="597124E5"/>
    <w:rsid w:val="59748956"/>
    <w:rsid w:val="597B9C91"/>
    <w:rsid w:val="597CB904"/>
    <w:rsid w:val="5992C072"/>
    <w:rsid w:val="59A548B9"/>
    <w:rsid w:val="59A55AEC"/>
    <w:rsid w:val="59B87D2C"/>
    <w:rsid w:val="59C9B11A"/>
    <w:rsid w:val="59D00849"/>
    <w:rsid w:val="59E3D669"/>
    <w:rsid w:val="59FC5D23"/>
    <w:rsid w:val="5A011BC4"/>
    <w:rsid w:val="5A0329EC"/>
    <w:rsid w:val="5A09DD95"/>
    <w:rsid w:val="5A0CA170"/>
    <w:rsid w:val="5A10EBE1"/>
    <w:rsid w:val="5A1E7829"/>
    <w:rsid w:val="5A25BC46"/>
    <w:rsid w:val="5A267307"/>
    <w:rsid w:val="5A6166D0"/>
    <w:rsid w:val="5A6691C3"/>
    <w:rsid w:val="5A69E900"/>
    <w:rsid w:val="5A858846"/>
    <w:rsid w:val="5A8DF339"/>
    <w:rsid w:val="5AA3F048"/>
    <w:rsid w:val="5AA4C698"/>
    <w:rsid w:val="5AB009E6"/>
    <w:rsid w:val="5AB55571"/>
    <w:rsid w:val="5AC1E8A3"/>
    <w:rsid w:val="5ACEE6CE"/>
    <w:rsid w:val="5AD92A36"/>
    <w:rsid w:val="5AEC7CFE"/>
    <w:rsid w:val="5AF89C84"/>
    <w:rsid w:val="5AF93058"/>
    <w:rsid w:val="5B0F04C7"/>
    <w:rsid w:val="5B13BD70"/>
    <w:rsid w:val="5B1F7B21"/>
    <w:rsid w:val="5B3F7F76"/>
    <w:rsid w:val="5B437D9A"/>
    <w:rsid w:val="5B64D7A9"/>
    <w:rsid w:val="5B6FB92D"/>
    <w:rsid w:val="5B7C8088"/>
    <w:rsid w:val="5B94A4CE"/>
    <w:rsid w:val="5BA0C005"/>
    <w:rsid w:val="5BC0D357"/>
    <w:rsid w:val="5BCE836A"/>
    <w:rsid w:val="5BD309F3"/>
    <w:rsid w:val="5BD322C6"/>
    <w:rsid w:val="5BDF94A8"/>
    <w:rsid w:val="5BF12E51"/>
    <w:rsid w:val="5C1974BA"/>
    <w:rsid w:val="5C1D40A5"/>
    <w:rsid w:val="5C658A87"/>
    <w:rsid w:val="5C84E39C"/>
    <w:rsid w:val="5C95D06F"/>
    <w:rsid w:val="5CBA6E8E"/>
    <w:rsid w:val="5CBCFC6D"/>
    <w:rsid w:val="5CC04B26"/>
    <w:rsid w:val="5CD536F8"/>
    <w:rsid w:val="5CF25B7C"/>
    <w:rsid w:val="5CFBD291"/>
    <w:rsid w:val="5CFE1CA5"/>
    <w:rsid w:val="5D03D6DA"/>
    <w:rsid w:val="5D155DA6"/>
    <w:rsid w:val="5D351D85"/>
    <w:rsid w:val="5D3BEC57"/>
    <w:rsid w:val="5D3E011B"/>
    <w:rsid w:val="5D4982FA"/>
    <w:rsid w:val="5D49CDEC"/>
    <w:rsid w:val="5D57B099"/>
    <w:rsid w:val="5D71CC40"/>
    <w:rsid w:val="5D720917"/>
    <w:rsid w:val="5D7C6AD4"/>
    <w:rsid w:val="5D80EE3F"/>
    <w:rsid w:val="5D94A0D0"/>
    <w:rsid w:val="5D994470"/>
    <w:rsid w:val="5D9A1D50"/>
    <w:rsid w:val="5D9CDDEF"/>
    <w:rsid w:val="5DA86339"/>
    <w:rsid w:val="5DAD51EA"/>
    <w:rsid w:val="5DAFEBCF"/>
    <w:rsid w:val="5DC9874C"/>
    <w:rsid w:val="5DD985FD"/>
    <w:rsid w:val="5DDEF7C4"/>
    <w:rsid w:val="5DE40437"/>
    <w:rsid w:val="5DFB3ED6"/>
    <w:rsid w:val="5E047E29"/>
    <w:rsid w:val="5E070BDF"/>
    <w:rsid w:val="5E07625C"/>
    <w:rsid w:val="5E21C39F"/>
    <w:rsid w:val="5E3021E3"/>
    <w:rsid w:val="5E31CF37"/>
    <w:rsid w:val="5E3878FD"/>
    <w:rsid w:val="5E3FC18F"/>
    <w:rsid w:val="5E5351F6"/>
    <w:rsid w:val="5E5921BC"/>
    <w:rsid w:val="5E59AC62"/>
    <w:rsid w:val="5E763A08"/>
    <w:rsid w:val="5E7E80A1"/>
    <w:rsid w:val="5E8D7E11"/>
    <w:rsid w:val="5E8EE25C"/>
    <w:rsid w:val="5E9D5C76"/>
    <w:rsid w:val="5EBCD155"/>
    <w:rsid w:val="5EC5C343"/>
    <w:rsid w:val="5ED6B6E6"/>
    <w:rsid w:val="5ED84601"/>
    <w:rsid w:val="5EDA07C1"/>
    <w:rsid w:val="5EEF5FE7"/>
    <w:rsid w:val="5EF9AFB8"/>
    <w:rsid w:val="5F0A2CB5"/>
    <w:rsid w:val="5F0F0CF7"/>
    <w:rsid w:val="5F20A322"/>
    <w:rsid w:val="5F289FCC"/>
    <w:rsid w:val="5F3AE069"/>
    <w:rsid w:val="5F420EFE"/>
    <w:rsid w:val="5F4302E6"/>
    <w:rsid w:val="5F4528A7"/>
    <w:rsid w:val="5F495BE6"/>
    <w:rsid w:val="5F5EAA5A"/>
    <w:rsid w:val="5F64E245"/>
    <w:rsid w:val="5F694F60"/>
    <w:rsid w:val="5F6BC5B4"/>
    <w:rsid w:val="5FA62289"/>
    <w:rsid w:val="5FB29889"/>
    <w:rsid w:val="5FB39F4C"/>
    <w:rsid w:val="5FB5D9AF"/>
    <w:rsid w:val="5FC7EF07"/>
    <w:rsid w:val="5FC86B9E"/>
    <w:rsid w:val="5FCAB50A"/>
    <w:rsid w:val="5FCF44CA"/>
    <w:rsid w:val="5FDE4D9C"/>
    <w:rsid w:val="5FE48448"/>
    <w:rsid w:val="5FE5F6AB"/>
    <w:rsid w:val="5FF4061A"/>
    <w:rsid w:val="601D5C18"/>
    <w:rsid w:val="601FD2E3"/>
    <w:rsid w:val="602A5981"/>
    <w:rsid w:val="6031B441"/>
    <w:rsid w:val="6037C9BF"/>
    <w:rsid w:val="6038098D"/>
    <w:rsid w:val="6038A5B0"/>
    <w:rsid w:val="60562281"/>
    <w:rsid w:val="605ECC17"/>
    <w:rsid w:val="606CB63E"/>
    <w:rsid w:val="6080C4C8"/>
    <w:rsid w:val="608D01E7"/>
    <w:rsid w:val="6090831A"/>
    <w:rsid w:val="60952431"/>
    <w:rsid w:val="609DEEB4"/>
    <w:rsid w:val="609F4F8A"/>
    <w:rsid w:val="60A697A3"/>
    <w:rsid w:val="60CEAC72"/>
    <w:rsid w:val="60D23E50"/>
    <w:rsid w:val="60DE5BFA"/>
    <w:rsid w:val="60F9766F"/>
    <w:rsid w:val="60FFF42F"/>
    <w:rsid w:val="610B142A"/>
    <w:rsid w:val="6112EF6F"/>
    <w:rsid w:val="611AFC90"/>
    <w:rsid w:val="61205010"/>
    <w:rsid w:val="61220154"/>
    <w:rsid w:val="612D6EDD"/>
    <w:rsid w:val="6131DAAE"/>
    <w:rsid w:val="61412443"/>
    <w:rsid w:val="61466B04"/>
    <w:rsid w:val="614A2AC6"/>
    <w:rsid w:val="614A34F8"/>
    <w:rsid w:val="616603CB"/>
    <w:rsid w:val="6173B6EB"/>
    <w:rsid w:val="617BADE1"/>
    <w:rsid w:val="617D3C3C"/>
    <w:rsid w:val="617F4BFA"/>
    <w:rsid w:val="6187A6B0"/>
    <w:rsid w:val="619244F0"/>
    <w:rsid w:val="619366F9"/>
    <w:rsid w:val="61B7F252"/>
    <w:rsid w:val="61BA8FCD"/>
    <w:rsid w:val="61C6BE07"/>
    <w:rsid w:val="61C6D0C7"/>
    <w:rsid w:val="61D8EF36"/>
    <w:rsid w:val="61DB7AE1"/>
    <w:rsid w:val="61DD5306"/>
    <w:rsid w:val="61EC2949"/>
    <w:rsid w:val="620DA601"/>
    <w:rsid w:val="621425A8"/>
    <w:rsid w:val="621721F4"/>
    <w:rsid w:val="621D02BD"/>
    <w:rsid w:val="62321443"/>
    <w:rsid w:val="6238DC8F"/>
    <w:rsid w:val="6257CE14"/>
    <w:rsid w:val="625DB34D"/>
    <w:rsid w:val="625E41A7"/>
    <w:rsid w:val="62615867"/>
    <w:rsid w:val="6284D8D6"/>
    <w:rsid w:val="628A2442"/>
    <w:rsid w:val="628ABD85"/>
    <w:rsid w:val="6293C7DC"/>
    <w:rsid w:val="62947590"/>
    <w:rsid w:val="629E9E2A"/>
    <w:rsid w:val="62A92395"/>
    <w:rsid w:val="62ABEE8E"/>
    <w:rsid w:val="62AE19F7"/>
    <w:rsid w:val="62AE6D2F"/>
    <w:rsid w:val="62AEBC0E"/>
    <w:rsid w:val="62DAFB0F"/>
    <w:rsid w:val="62E62BD1"/>
    <w:rsid w:val="62F4305A"/>
    <w:rsid w:val="62FF9611"/>
    <w:rsid w:val="630E6EC1"/>
    <w:rsid w:val="631222BF"/>
    <w:rsid w:val="631C6628"/>
    <w:rsid w:val="631F0805"/>
    <w:rsid w:val="631F1437"/>
    <w:rsid w:val="63338F6A"/>
    <w:rsid w:val="63494501"/>
    <w:rsid w:val="634EBED8"/>
    <w:rsid w:val="6352A6FD"/>
    <w:rsid w:val="6353BE38"/>
    <w:rsid w:val="6356D1E6"/>
    <w:rsid w:val="63639177"/>
    <w:rsid w:val="6366E4EA"/>
    <w:rsid w:val="636AA2B3"/>
    <w:rsid w:val="636C90C4"/>
    <w:rsid w:val="6375A955"/>
    <w:rsid w:val="6376936A"/>
    <w:rsid w:val="63A2ED0B"/>
    <w:rsid w:val="63A8BFA5"/>
    <w:rsid w:val="63B0574C"/>
    <w:rsid w:val="63BFA891"/>
    <w:rsid w:val="63D71F0B"/>
    <w:rsid w:val="63E04F10"/>
    <w:rsid w:val="63E3948D"/>
    <w:rsid w:val="63E79BBB"/>
    <w:rsid w:val="63E8AC03"/>
    <w:rsid w:val="63F2A18B"/>
    <w:rsid w:val="6402A6DA"/>
    <w:rsid w:val="641EFA11"/>
    <w:rsid w:val="642F4399"/>
    <w:rsid w:val="6437218F"/>
    <w:rsid w:val="6449497C"/>
    <w:rsid w:val="6465A60F"/>
    <w:rsid w:val="646D6865"/>
    <w:rsid w:val="647E7F38"/>
    <w:rsid w:val="647F0AB6"/>
    <w:rsid w:val="64A5C52B"/>
    <w:rsid w:val="64AC03B8"/>
    <w:rsid w:val="64CAFB9B"/>
    <w:rsid w:val="64E9E161"/>
    <w:rsid w:val="64EBAB5C"/>
    <w:rsid w:val="64FF23E8"/>
    <w:rsid w:val="6505522B"/>
    <w:rsid w:val="6509C522"/>
    <w:rsid w:val="651EEFD9"/>
    <w:rsid w:val="6527A28C"/>
    <w:rsid w:val="65396A71"/>
    <w:rsid w:val="6539C436"/>
    <w:rsid w:val="654B76C7"/>
    <w:rsid w:val="65524491"/>
    <w:rsid w:val="65623B11"/>
    <w:rsid w:val="6569F2F7"/>
    <w:rsid w:val="656C78AA"/>
    <w:rsid w:val="6573E2C9"/>
    <w:rsid w:val="657CC774"/>
    <w:rsid w:val="65A5AC34"/>
    <w:rsid w:val="65A97438"/>
    <w:rsid w:val="65BF95F4"/>
    <w:rsid w:val="65C4319F"/>
    <w:rsid w:val="65D782C6"/>
    <w:rsid w:val="65D7856C"/>
    <w:rsid w:val="65D8C934"/>
    <w:rsid w:val="65DD13DE"/>
    <w:rsid w:val="65E54BB7"/>
    <w:rsid w:val="65FB47B3"/>
    <w:rsid w:val="65FEA728"/>
    <w:rsid w:val="662B61A3"/>
    <w:rsid w:val="662CC117"/>
    <w:rsid w:val="663965C2"/>
    <w:rsid w:val="664AC811"/>
    <w:rsid w:val="6665354C"/>
    <w:rsid w:val="6668E5A3"/>
    <w:rsid w:val="66783307"/>
    <w:rsid w:val="667990EC"/>
    <w:rsid w:val="66852931"/>
    <w:rsid w:val="668E228C"/>
    <w:rsid w:val="669DCD93"/>
    <w:rsid w:val="669F5069"/>
    <w:rsid w:val="66A47575"/>
    <w:rsid w:val="66A77FBB"/>
    <w:rsid w:val="66B4DA2B"/>
    <w:rsid w:val="66C5BC49"/>
    <w:rsid w:val="66CD42FA"/>
    <w:rsid w:val="66CF1D3B"/>
    <w:rsid w:val="66E4CFAA"/>
    <w:rsid w:val="66F381DD"/>
    <w:rsid w:val="67437E6C"/>
    <w:rsid w:val="67469A9A"/>
    <w:rsid w:val="6759E038"/>
    <w:rsid w:val="676B2455"/>
    <w:rsid w:val="676CE81A"/>
    <w:rsid w:val="6775A239"/>
    <w:rsid w:val="6775F4C7"/>
    <w:rsid w:val="6784AAF2"/>
    <w:rsid w:val="67A3A55B"/>
    <w:rsid w:val="67AD84DE"/>
    <w:rsid w:val="67B2929B"/>
    <w:rsid w:val="67C48E15"/>
    <w:rsid w:val="67C69ACB"/>
    <w:rsid w:val="67CFDA08"/>
    <w:rsid w:val="67D7ED09"/>
    <w:rsid w:val="67DD5A4F"/>
    <w:rsid w:val="67DDFB58"/>
    <w:rsid w:val="67EC1D17"/>
    <w:rsid w:val="67FA0882"/>
    <w:rsid w:val="67FDC525"/>
    <w:rsid w:val="6804A237"/>
    <w:rsid w:val="680BC3AB"/>
    <w:rsid w:val="680F4305"/>
    <w:rsid w:val="681921E7"/>
    <w:rsid w:val="681E60CD"/>
    <w:rsid w:val="6820B4E6"/>
    <w:rsid w:val="682E7045"/>
    <w:rsid w:val="68329B89"/>
    <w:rsid w:val="683AB20C"/>
    <w:rsid w:val="6845443B"/>
    <w:rsid w:val="685FFA15"/>
    <w:rsid w:val="68659F99"/>
    <w:rsid w:val="6876981F"/>
    <w:rsid w:val="6878959A"/>
    <w:rsid w:val="687F3BA6"/>
    <w:rsid w:val="688A0D4A"/>
    <w:rsid w:val="689DECB7"/>
    <w:rsid w:val="68A9B752"/>
    <w:rsid w:val="68AFE3BF"/>
    <w:rsid w:val="68D40FB8"/>
    <w:rsid w:val="68E13FB2"/>
    <w:rsid w:val="68E7EEDA"/>
    <w:rsid w:val="68EE5A37"/>
    <w:rsid w:val="690E0B35"/>
    <w:rsid w:val="6910021D"/>
    <w:rsid w:val="69100B7D"/>
    <w:rsid w:val="6913F48E"/>
    <w:rsid w:val="691B967F"/>
    <w:rsid w:val="692EF4A4"/>
    <w:rsid w:val="69313F18"/>
    <w:rsid w:val="6931B086"/>
    <w:rsid w:val="69396D98"/>
    <w:rsid w:val="694215D2"/>
    <w:rsid w:val="69456BD3"/>
    <w:rsid w:val="6956B2D9"/>
    <w:rsid w:val="69598221"/>
    <w:rsid w:val="697DDFFE"/>
    <w:rsid w:val="697F9AEB"/>
    <w:rsid w:val="6987E810"/>
    <w:rsid w:val="698CB72E"/>
    <w:rsid w:val="6994B907"/>
    <w:rsid w:val="6999F82D"/>
    <w:rsid w:val="699D2B81"/>
    <w:rsid w:val="699DC4FE"/>
    <w:rsid w:val="69A2C4FC"/>
    <w:rsid w:val="69A8EF17"/>
    <w:rsid w:val="69A9719B"/>
    <w:rsid w:val="69C1E436"/>
    <w:rsid w:val="69CB5369"/>
    <w:rsid w:val="69D5ECE2"/>
    <w:rsid w:val="6A005AD5"/>
    <w:rsid w:val="6A122A6D"/>
    <w:rsid w:val="6A152203"/>
    <w:rsid w:val="6A3888D7"/>
    <w:rsid w:val="6A38C589"/>
    <w:rsid w:val="6A3F3F50"/>
    <w:rsid w:val="6A502B79"/>
    <w:rsid w:val="6A719ECF"/>
    <w:rsid w:val="6A88DAB8"/>
    <w:rsid w:val="6A93574C"/>
    <w:rsid w:val="6AAD6CED"/>
    <w:rsid w:val="6AB7EAD6"/>
    <w:rsid w:val="6AC0E265"/>
    <w:rsid w:val="6AC49280"/>
    <w:rsid w:val="6ACD672F"/>
    <w:rsid w:val="6ADCFA49"/>
    <w:rsid w:val="6AF5533D"/>
    <w:rsid w:val="6AF733DE"/>
    <w:rsid w:val="6AFC5B90"/>
    <w:rsid w:val="6B0A96A4"/>
    <w:rsid w:val="6B169618"/>
    <w:rsid w:val="6B3DBB0D"/>
    <w:rsid w:val="6B4C0011"/>
    <w:rsid w:val="6B4D10E1"/>
    <w:rsid w:val="6B59425A"/>
    <w:rsid w:val="6B6ADCC0"/>
    <w:rsid w:val="6B7D79A9"/>
    <w:rsid w:val="6B8D345F"/>
    <w:rsid w:val="6B98DFA8"/>
    <w:rsid w:val="6BA9207D"/>
    <w:rsid w:val="6BAF0B43"/>
    <w:rsid w:val="6BB877C5"/>
    <w:rsid w:val="6BC9E2BC"/>
    <w:rsid w:val="6BCEBC35"/>
    <w:rsid w:val="6BDA8F95"/>
    <w:rsid w:val="6BE4E394"/>
    <w:rsid w:val="6BF6FA17"/>
    <w:rsid w:val="6BF8AFF3"/>
    <w:rsid w:val="6BFA972A"/>
    <w:rsid w:val="6C0CBC00"/>
    <w:rsid w:val="6C0E610C"/>
    <w:rsid w:val="6C1ACC85"/>
    <w:rsid w:val="6C24637F"/>
    <w:rsid w:val="6C44DF2E"/>
    <w:rsid w:val="6C50757F"/>
    <w:rsid w:val="6C585C0A"/>
    <w:rsid w:val="6C787E4D"/>
    <w:rsid w:val="6C806A53"/>
    <w:rsid w:val="6C92FEB6"/>
    <w:rsid w:val="6CA004C7"/>
    <w:rsid w:val="6CA5575F"/>
    <w:rsid w:val="6CA90922"/>
    <w:rsid w:val="6CBA494B"/>
    <w:rsid w:val="6CBA77BB"/>
    <w:rsid w:val="6CCB3B53"/>
    <w:rsid w:val="6CDBB24D"/>
    <w:rsid w:val="6CDBCCF7"/>
    <w:rsid w:val="6CDF7C98"/>
    <w:rsid w:val="6CE5AC84"/>
    <w:rsid w:val="6CEABF51"/>
    <w:rsid w:val="6CF25F49"/>
    <w:rsid w:val="6D024366"/>
    <w:rsid w:val="6D1C38B4"/>
    <w:rsid w:val="6D1C46A5"/>
    <w:rsid w:val="6D357019"/>
    <w:rsid w:val="6D43B600"/>
    <w:rsid w:val="6D625723"/>
    <w:rsid w:val="6D69378C"/>
    <w:rsid w:val="6D8CE62E"/>
    <w:rsid w:val="6D9A1C51"/>
    <w:rsid w:val="6DB1288C"/>
    <w:rsid w:val="6DB72981"/>
    <w:rsid w:val="6DB84541"/>
    <w:rsid w:val="6DC073BF"/>
    <w:rsid w:val="6DD3427A"/>
    <w:rsid w:val="6DDA44B0"/>
    <w:rsid w:val="6DDC7104"/>
    <w:rsid w:val="6DF4515B"/>
    <w:rsid w:val="6DFED31C"/>
    <w:rsid w:val="6E097B47"/>
    <w:rsid w:val="6E111225"/>
    <w:rsid w:val="6E11279B"/>
    <w:rsid w:val="6E1AA081"/>
    <w:rsid w:val="6E2723B8"/>
    <w:rsid w:val="6E33A0E6"/>
    <w:rsid w:val="6E3DB76B"/>
    <w:rsid w:val="6E406287"/>
    <w:rsid w:val="6E41808C"/>
    <w:rsid w:val="6E4554EC"/>
    <w:rsid w:val="6E465792"/>
    <w:rsid w:val="6E4D06C9"/>
    <w:rsid w:val="6E58BCB9"/>
    <w:rsid w:val="6E6A0799"/>
    <w:rsid w:val="6E6B645D"/>
    <w:rsid w:val="6E80BE4E"/>
    <w:rsid w:val="6E877617"/>
    <w:rsid w:val="6E88E0A6"/>
    <w:rsid w:val="6E9D7EED"/>
    <w:rsid w:val="6EA49CC8"/>
    <w:rsid w:val="6EB53CBF"/>
    <w:rsid w:val="6ED54312"/>
    <w:rsid w:val="6EE7804D"/>
    <w:rsid w:val="6EF1B52A"/>
    <w:rsid w:val="6EFBA0FC"/>
    <w:rsid w:val="6F0CB249"/>
    <w:rsid w:val="6F10540C"/>
    <w:rsid w:val="6F11D365"/>
    <w:rsid w:val="6F14AB68"/>
    <w:rsid w:val="6F3153C2"/>
    <w:rsid w:val="6F3DCD78"/>
    <w:rsid w:val="6F53C3E5"/>
    <w:rsid w:val="6F548320"/>
    <w:rsid w:val="6F54FCF8"/>
    <w:rsid w:val="6F5DB3CB"/>
    <w:rsid w:val="6F5F4B20"/>
    <w:rsid w:val="6F67B32A"/>
    <w:rsid w:val="6F76A862"/>
    <w:rsid w:val="6F7D3190"/>
    <w:rsid w:val="6FAD833E"/>
    <w:rsid w:val="6FB2B73C"/>
    <w:rsid w:val="6FB3AD96"/>
    <w:rsid w:val="6FB823A7"/>
    <w:rsid w:val="6FC329DE"/>
    <w:rsid w:val="6FC8617E"/>
    <w:rsid w:val="6FE0BAB6"/>
    <w:rsid w:val="6FE7BECB"/>
    <w:rsid w:val="6FF5696E"/>
    <w:rsid w:val="6FF755A4"/>
    <w:rsid w:val="6FF76A8B"/>
    <w:rsid w:val="6FF89C2B"/>
    <w:rsid w:val="6FFFC4DB"/>
    <w:rsid w:val="70039703"/>
    <w:rsid w:val="700CD5BC"/>
    <w:rsid w:val="701C74B1"/>
    <w:rsid w:val="70257C2E"/>
    <w:rsid w:val="703932C5"/>
    <w:rsid w:val="703E565A"/>
    <w:rsid w:val="704C0A24"/>
    <w:rsid w:val="704E4B8A"/>
    <w:rsid w:val="7065BEB8"/>
    <w:rsid w:val="70665D46"/>
    <w:rsid w:val="70782B82"/>
    <w:rsid w:val="70939329"/>
    <w:rsid w:val="709ED09A"/>
    <w:rsid w:val="709FCDEF"/>
    <w:rsid w:val="70AD3900"/>
    <w:rsid w:val="70D1BBC3"/>
    <w:rsid w:val="70DD87FD"/>
    <w:rsid w:val="70E020F2"/>
    <w:rsid w:val="70E34CD8"/>
    <w:rsid w:val="70F02C61"/>
    <w:rsid w:val="70F7114F"/>
    <w:rsid w:val="70FCE0D3"/>
    <w:rsid w:val="710A49B4"/>
    <w:rsid w:val="7116CAFA"/>
    <w:rsid w:val="7126D910"/>
    <w:rsid w:val="7148085A"/>
    <w:rsid w:val="7153D4BD"/>
    <w:rsid w:val="71561D54"/>
    <w:rsid w:val="7157BE0A"/>
    <w:rsid w:val="7164D852"/>
    <w:rsid w:val="71876CB6"/>
    <w:rsid w:val="719DB0B7"/>
    <w:rsid w:val="71A05D25"/>
    <w:rsid w:val="71A2E9E4"/>
    <w:rsid w:val="71C20D22"/>
    <w:rsid w:val="71CCDC39"/>
    <w:rsid w:val="71D3A8D3"/>
    <w:rsid w:val="71E3B6B3"/>
    <w:rsid w:val="71F73FF1"/>
    <w:rsid w:val="71F7CC3D"/>
    <w:rsid w:val="71F8F1DE"/>
    <w:rsid w:val="71FBE6FB"/>
    <w:rsid w:val="72043ECD"/>
    <w:rsid w:val="720B6C62"/>
    <w:rsid w:val="7220570B"/>
    <w:rsid w:val="7220F253"/>
    <w:rsid w:val="723AD825"/>
    <w:rsid w:val="72640AD7"/>
    <w:rsid w:val="72659227"/>
    <w:rsid w:val="72705704"/>
    <w:rsid w:val="727087E1"/>
    <w:rsid w:val="72842CA6"/>
    <w:rsid w:val="72999501"/>
    <w:rsid w:val="729D9194"/>
    <w:rsid w:val="729EA0B3"/>
    <w:rsid w:val="72BD9A73"/>
    <w:rsid w:val="72D32B1A"/>
    <w:rsid w:val="72E801FF"/>
    <w:rsid w:val="72F7C66B"/>
    <w:rsid w:val="7301955C"/>
    <w:rsid w:val="730235F5"/>
    <w:rsid w:val="7313E7CC"/>
    <w:rsid w:val="731A228A"/>
    <w:rsid w:val="7326F018"/>
    <w:rsid w:val="7328789B"/>
    <w:rsid w:val="733C20D0"/>
    <w:rsid w:val="73415EE1"/>
    <w:rsid w:val="734175B4"/>
    <w:rsid w:val="7345A2AE"/>
    <w:rsid w:val="7348BDEB"/>
    <w:rsid w:val="734A36C9"/>
    <w:rsid w:val="73505F7D"/>
    <w:rsid w:val="735B8A54"/>
    <w:rsid w:val="735E25F4"/>
    <w:rsid w:val="7364CAAC"/>
    <w:rsid w:val="736DA752"/>
    <w:rsid w:val="736F1563"/>
    <w:rsid w:val="73710D79"/>
    <w:rsid w:val="737CA7C6"/>
    <w:rsid w:val="737F54FD"/>
    <w:rsid w:val="7380C8AE"/>
    <w:rsid w:val="739F0480"/>
    <w:rsid w:val="73A16EC1"/>
    <w:rsid w:val="73A353F6"/>
    <w:rsid w:val="73CEA069"/>
    <w:rsid w:val="73CF278B"/>
    <w:rsid w:val="73E2A589"/>
    <w:rsid w:val="73ED2BAA"/>
    <w:rsid w:val="73EFC35C"/>
    <w:rsid w:val="73F5C8E5"/>
    <w:rsid w:val="741AC055"/>
    <w:rsid w:val="741ACF79"/>
    <w:rsid w:val="741FB00C"/>
    <w:rsid w:val="74237E7F"/>
    <w:rsid w:val="7427630B"/>
    <w:rsid w:val="7428E53F"/>
    <w:rsid w:val="7430D6B5"/>
    <w:rsid w:val="74413DB7"/>
    <w:rsid w:val="74522531"/>
    <w:rsid w:val="746C2DB7"/>
    <w:rsid w:val="74716C2D"/>
    <w:rsid w:val="747D9D0D"/>
    <w:rsid w:val="74902E4E"/>
    <w:rsid w:val="74968425"/>
    <w:rsid w:val="7497DD0D"/>
    <w:rsid w:val="749CD465"/>
    <w:rsid w:val="74A71468"/>
    <w:rsid w:val="74AD87ED"/>
    <w:rsid w:val="74B00307"/>
    <w:rsid w:val="74B2E659"/>
    <w:rsid w:val="74B54EC2"/>
    <w:rsid w:val="74CFE63D"/>
    <w:rsid w:val="74D9B9F8"/>
    <w:rsid w:val="74E575A8"/>
    <w:rsid w:val="74E7D30D"/>
    <w:rsid w:val="74EA8787"/>
    <w:rsid w:val="74EBD9FD"/>
    <w:rsid w:val="74EEFED5"/>
    <w:rsid w:val="74F5F9C0"/>
    <w:rsid w:val="75050F5B"/>
    <w:rsid w:val="751183A9"/>
    <w:rsid w:val="75150077"/>
    <w:rsid w:val="75505ECC"/>
    <w:rsid w:val="75630687"/>
    <w:rsid w:val="756C6848"/>
    <w:rsid w:val="75871FA8"/>
    <w:rsid w:val="75911978"/>
    <w:rsid w:val="7595D9AB"/>
    <w:rsid w:val="759A0891"/>
    <w:rsid w:val="75A118D4"/>
    <w:rsid w:val="75A16070"/>
    <w:rsid w:val="75ACC34D"/>
    <w:rsid w:val="75AF86C4"/>
    <w:rsid w:val="75B2DC89"/>
    <w:rsid w:val="75BA2700"/>
    <w:rsid w:val="75BC1AF3"/>
    <w:rsid w:val="75CC772C"/>
    <w:rsid w:val="75D7CB02"/>
    <w:rsid w:val="75DDBB71"/>
    <w:rsid w:val="75F8B890"/>
    <w:rsid w:val="76140274"/>
    <w:rsid w:val="763B5BC5"/>
    <w:rsid w:val="763C1091"/>
    <w:rsid w:val="763C908E"/>
    <w:rsid w:val="763DD384"/>
    <w:rsid w:val="764A127C"/>
    <w:rsid w:val="7652D5ED"/>
    <w:rsid w:val="765E6C5E"/>
    <w:rsid w:val="767A2FB8"/>
    <w:rsid w:val="767FD504"/>
    <w:rsid w:val="7681046B"/>
    <w:rsid w:val="7689EEF7"/>
    <w:rsid w:val="768CBAC9"/>
    <w:rsid w:val="769863BA"/>
    <w:rsid w:val="76B1B9B4"/>
    <w:rsid w:val="76D4A527"/>
    <w:rsid w:val="76D57C54"/>
    <w:rsid w:val="76DD80EF"/>
    <w:rsid w:val="76DE05E4"/>
    <w:rsid w:val="76E33FE2"/>
    <w:rsid w:val="76E9340B"/>
    <w:rsid w:val="76ED28A5"/>
    <w:rsid w:val="76EDB67C"/>
    <w:rsid w:val="76F0DC02"/>
    <w:rsid w:val="76F60090"/>
    <w:rsid w:val="76FA30DC"/>
    <w:rsid w:val="7703836D"/>
    <w:rsid w:val="77114C09"/>
    <w:rsid w:val="771259E5"/>
    <w:rsid w:val="7721AE92"/>
    <w:rsid w:val="773BB2D0"/>
    <w:rsid w:val="775087EA"/>
    <w:rsid w:val="77599E5E"/>
    <w:rsid w:val="776950FB"/>
    <w:rsid w:val="7771B68D"/>
    <w:rsid w:val="777CBDAB"/>
    <w:rsid w:val="777FBE8B"/>
    <w:rsid w:val="77801799"/>
    <w:rsid w:val="7783168B"/>
    <w:rsid w:val="7784DD59"/>
    <w:rsid w:val="778942AF"/>
    <w:rsid w:val="779260A9"/>
    <w:rsid w:val="77951939"/>
    <w:rsid w:val="77A2D20F"/>
    <w:rsid w:val="77A932A5"/>
    <w:rsid w:val="77ADCCAD"/>
    <w:rsid w:val="77BCA214"/>
    <w:rsid w:val="77E16220"/>
    <w:rsid w:val="77E9EAC5"/>
    <w:rsid w:val="77EC7E23"/>
    <w:rsid w:val="7804A562"/>
    <w:rsid w:val="78123D5E"/>
    <w:rsid w:val="7812EB54"/>
    <w:rsid w:val="7816A101"/>
    <w:rsid w:val="781C5D9A"/>
    <w:rsid w:val="7820CED2"/>
    <w:rsid w:val="7828E357"/>
    <w:rsid w:val="782A5849"/>
    <w:rsid w:val="782B7923"/>
    <w:rsid w:val="7832740E"/>
    <w:rsid w:val="783BF03D"/>
    <w:rsid w:val="784BC867"/>
    <w:rsid w:val="784FF103"/>
    <w:rsid w:val="78508CBF"/>
    <w:rsid w:val="7859993F"/>
    <w:rsid w:val="785B7656"/>
    <w:rsid w:val="785FA7CB"/>
    <w:rsid w:val="78634C2E"/>
    <w:rsid w:val="7867CF42"/>
    <w:rsid w:val="786816D3"/>
    <w:rsid w:val="786FABA6"/>
    <w:rsid w:val="78799465"/>
    <w:rsid w:val="78817FB5"/>
    <w:rsid w:val="78846875"/>
    <w:rsid w:val="789B4AD8"/>
    <w:rsid w:val="789DDFD3"/>
    <w:rsid w:val="78A12D76"/>
    <w:rsid w:val="78A2831B"/>
    <w:rsid w:val="78A5E404"/>
    <w:rsid w:val="78A6B97F"/>
    <w:rsid w:val="78C09F4D"/>
    <w:rsid w:val="78D0788A"/>
    <w:rsid w:val="78D2B537"/>
    <w:rsid w:val="78EABA15"/>
    <w:rsid w:val="78F8A4AF"/>
    <w:rsid w:val="790685E2"/>
    <w:rsid w:val="79073AD6"/>
    <w:rsid w:val="790CE9EF"/>
    <w:rsid w:val="79149CD4"/>
    <w:rsid w:val="791D3269"/>
    <w:rsid w:val="792888B6"/>
    <w:rsid w:val="792D540B"/>
    <w:rsid w:val="7945D824"/>
    <w:rsid w:val="7955DFCD"/>
    <w:rsid w:val="795C746E"/>
    <w:rsid w:val="795DA3DF"/>
    <w:rsid w:val="796AA9AA"/>
    <w:rsid w:val="7974B237"/>
    <w:rsid w:val="797C29FC"/>
    <w:rsid w:val="79804495"/>
    <w:rsid w:val="7984F86D"/>
    <w:rsid w:val="79865D4E"/>
    <w:rsid w:val="799F48DF"/>
    <w:rsid w:val="799FEDFD"/>
    <w:rsid w:val="79BA05E6"/>
    <w:rsid w:val="79C2B33F"/>
    <w:rsid w:val="79C5D529"/>
    <w:rsid w:val="79D8E084"/>
    <w:rsid w:val="79DAA4D4"/>
    <w:rsid w:val="79DBB13D"/>
    <w:rsid w:val="79EA20FE"/>
    <w:rsid w:val="79F70D79"/>
    <w:rsid w:val="79FC77C7"/>
    <w:rsid w:val="7A08E85C"/>
    <w:rsid w:val="7A19DAD3"/>
    <w:rsid w:val="7A1B72C7"/>
    <w:rsid w:val="7A1CB674"/>
    <w:rsid w:val="7A217824"/>
    <w:rsid w:val="7A3117C2"/>
    <w:rsid w:val="7A350EAD"/>
    <w:rsid w:val="7A362223"/>
    <w:rsid w:val="7A3ADCE4"/>
    <w:rsid w:val="7A48700B"/>
    <w:rsid w:val="7A4F987B"/>
    <w:rsid w:val="7A559710"/>
    <w:rsid w:val="7A562E0C"/>
    <w:rsid w:val="7A5A1CBD"/>
    <w:rsid w:val="7A698F23"/>
    <w:rsid w:val="7A6A0654"/>
    <w:rsid w:val="7A6B369C"/>
    <w:rsid w:val="7A6D968A"/>
    <w:rsid w:val="7A6FD499"/>
    <w:rsid w:val="7A719DBA"/>
    <w:rsid w:val="7A8EC95E"/>
    <w:rsid w:val="7A932F6F"/>
    <w:rsid w:val="7A9680C2"/>
    <w:rsid w:val="7AACDE81"/>
    <w:rsid w:val="7AC32D10"/>
    <w:rsid w:val="7AD4BBBE"/>
    <w:rsid w:val="7AF01695"/>
    <w:rsid w:val="7AF23F84"/>
    <w:rsid w:val="7AF481C0"/>
    <w:rsid w:val="7AF88AC4"/>
    <w:rsid w:val="7B15436C"/>
    <w:rsid w:val="7B172DAE"/>
    <w:rsid w:val="7B1CC7E5"/>
    <w:rsid w:val="7B1D53EA"/>
    <w:rsid w:val="7B24288F"/>
    <w:rsid w:val="7B242FC5"/>
    <w:rsid w:val="7B253B22"/>
    <w:rsid w:val="7B261D49"/>
    <w:rsid w:val="7B4B54E6"/>
    <w:rsid w:val="7B4D315C"/>
    <w:rsid w:val="7B4F2559"/>
    <w:rsid w:val="7B5DC6CC"/>
    <w:rsid w:val="7B753F57"/>
    <w:rsid w:val="7B76A73F"/>
    <w:rsid w:val="7B78AE6E"/>
    <w:rsid w:val="7B91BFA8"/>
    <w:rsid w:val="7B9BE778"/>
    <w:rsid w:val="7BA705F0"/>
    <w:rsid w:val="7BACE371"/>
    <w:rsid w:val="7BBF9E72"/>
    <w:rsid w:val="7BDD7797"/>
    <w:rsid w:val="7BEBF771"/>
    <w:rsid w:val="7BF1FFD4"/>
    <w:rsid w:val="7C04F6BE"/>
    <w:rsid w:val="7C151584"/>
    <w:rsid w:val="7C1AE219"/>
    <w:rsid w:val="7C3D4EE4"/>
    <w:rsid w:val="7C3E0EE5"/>
    <w:rsid w:val="7C4694E3"/>
    <w:rsid w:val="7C47AC29"/>
    <w:rsid w:val="7C47F7E7"/>
    <w:rsid w:val="7C492ADA"/>
    <w:rsid w:val="7C596CE5"/>
    <w:rsid w:val="7C61C8A1"/>
    <w:rsid w:val="7C6ABD25"/>
    <w:rsid w:val="7C752736"/>
    <w:rsid w:val="7C77225B"/>
    <w:rsid w:val="7C78F403"/>
    <w:rsid w:val="7C8EF9B2"/>
    <w:rsid w:val="7C9B5502"/>
    <w:rsid w:val="7C9FE7DD"/>
    <w:rsid w:val="7CA12717"/>
    <w:rsid w:val="7CB0371D"/>
    <w:rsid w:val="7CD5F4EA"/>
    <w:rsid w:val="7CD9CF5E"/>
    <w:rsid w:val="7CE62691"/>
    <w:rsid w:val="7CE7EE32"/>
    <w:rsid w:val="7CEBFF24"/>
    <w:rsid w:val="7CEE95E9"/>
    <w:rsid w:val="7CF13D11"/>
    <w:rsid w:val="7CF8AF8C"/>
    <w:rsid w:val="7CF94D33"/>
    <w:rsid w:val="7D0D8F90"/>
    <w:rsid w:val="7D1BDABF"/>
    <w:rsid w:val="7D22F436"/>
    <w:rsid w:val="7D24A490"/>
    <w:rsid w:val="7D370619"/>
    <w:rsid w:val="7D4261A4"/>
    <w:rsid w:val="7D449194"/>
    <w:rsid w:val="7D4E9EE9"/>
    <w:rsid w:val="7D68A875"/>
    <w:rsid w:val="7D6FE2BE"/>
    <w:rsid w:val="7D766534"/>
    <w:rsid w:val="7D7AEDE6"/>
    <w:rsid w:val="7D7C7AC5"/>
    <w:rsid w:val="7D843A8C"/>
    <w:rsid w:val="7D887091"/>
    <w:rsid w:val="7D959E45"/>
    <w:rsid w:val="7D9D0062"/>
    <w:rsid w:val="7DDEF4B2"/>
    <w:rsid w:val="7DE2438D"/>
    <w:rsid w:val="7DEAA508"/>
    <w:rsid w:val="7E031D84"/>
    <w:rsid w:val="7E118E4B"/>
    <w:rsid w:val="7E250242"/>
    <w:rsid w:val="7E2C4BEB"/>
    <w:rsid w:val="7E329237"/>
    <w:rsid w:val="7E434079"/>
    <w:rsid w:val="7E474B4E"/>
    <w:rsid w:val="7E58A39E"/>
    <w:rsid w:val="7E612371"/>
    <w:rsid w:val="7E6DB9B4"/>
    <w:rsid w:val="7E76FDBF"/>
    <w:rsid w:val="7E8F3862"/>
    <w:rsid w:val="7EA9E0BB"/>
    <w:rsid w:val="7EB5AD38"/>
    <w:rsid w:val="7ECDC716"/>
    <w:rsid w:val="7EE28CAF"/>
    <w:rsid w:val="7EEB88C5"/>
    <w:rsid w:val="7EF04D45"/>
    <w:rsid w:val="7EFB2B6A"/>
    <w:rsid w:val="7EFB2C71"/>
    <w:rsid w:val="7F030286"/>
    <w:rsid w:val="7F0ECCFF"/>
    <w:rsid w:val="7F17BB5D"/>
    <w:rsid w:val="7F4A7E78"/>
    <w:rsid w:val="7F4B4F3F"/>
    <w:rsid w:val="7F4E99BF"/>
    <w:rsid w:val="7F805588"/>
    <w:rsid w:val="7F872C78"/>
    <w:rsid w:val="7F94737F"/>
    <w:rsid w:val="7FA07731"/>
    <w:rsid w:val="7FAB6877"/>
    <w:rsid w:val="7FC4B4DE"/>
    <w:rsid w:val="7FD11E53"/>
    <w:rsid w:val="7FDEBDB8"/>
    <w:rsid w:val="7FF2CE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3E40E"/>
  <w15:chartTrackingRefBased/>
  <w15:docId w15:val="{65B346D7-19F8-4E0A-8060-D6DEEA7ED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rsid w:val="78A5E404"/>
    <w:rPr>
      <w:lang w:val="lv-LV"/>
    </w:rPr>
  </w:style>
  <w:style w:type="paragraph" w:styleId="Virsraksts1">
    <w:name w:val="heading 1"/>
    <w:basedOn w:val="Parasts"/>
    <w:next w:val="Parasts"/>
    <w:link w:val="Virsraksts1Rakstz"/>
    <w:uiPriority w:val="9"/>
    <w:qFormat/>
    <w:rsid w:val="78A5E40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78A5E40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Virsraksts3">
    <w:name w:val="heading 3"/>
    <w:basedOn w:val="Parasts"/>
    <w:next w:val="Parasts"/>
    <w:link w:val="Virsraksts3Rakstz"/>
    <w:uiPriority w:val="9"/>
    <w:unhideWhenUsed/>
    <w:qFormat/>
    <w:rsid w:val="78A5E40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unhideWhenUsed/>
    <w:qFormat/>
    <w:rsid w:val="78A5E40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unhideWhenUsed/>
    <w:qFormat/>
    <w:rsid w:val="78A5E40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unhideWhenUsed/>
    <w:qFormat/>
    <w:rsid w:val="78A5E40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unhideWhenUsed/>
    <w:qFormat/>
    <w:rsid w:val="78A5E40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unhideWhenUsed/>
    <w:qFormat/>
    <w:rsid w:val="78A5E404"/>
    <w:pPr>
      <w:keepNext/>
      <w:keepLines/>
      <w:spacing w:after="0"/>
      <w:outlineLvl w:val="7"/>
    </w:pPr>
    <w:rPr>
      <w:rFonts w:eastAsiaTheme="majorEastAsia" w:cstheme="majorBidi"/>
      <w:i/>
      <w:iCs/>
      <w:color w:val="272727"/>
    </w:rPr>
  </w:style>
  <w:style w:type="paragraph" w:styleId="Virsraksts9">
    <w:name w:val="heading 9"/>
    <w:basedOn w:val="Parasts"/>
    <w:next w:val="Parasts"/>
    <w:link w:val="Virsraksts9Rakstz"/>
    <w:uiPriority w:val="9"/>
    <w:unhideWhenUsed/>
    <w:qFormat/>
    <w:rsid w:val="78A5E404"/>
    <w:pPr>
      <w:keepNext/>
      <w:keepLines/>
      <w:spacing w:after="0"/>
      <w:outlineLvl w:val="8"/>
    </w:pPr>
    <w:rPr>
      <w:rFonts w:eastAsiaTheme="majorEastAsia" w:cstheme="majorBidi"/>
      <w:color w:val="272727"/>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character" w:styleId="Virsraksts1Rakstz" w:customStyle="1">
    <w:name w:val="Virsraksts 1 Rakstz."/>
    <w:basedOn w:val="Noklusjumarindkopasfonts"/>
    <w:link w:val="Virsraksts1"/>
    <w:uiPriority w:val="9"/>
    <w:rPr>
      <w:rFonts w:asciiTheme="majorHAnsi" w:hAnsiTheme="majorHAnsi" w:eastAsiaTheme="majorEastAsia" w:cstheme="majorBidi"/>
      <w:color w:val="0F4761" w:themeColor="accent1" w:themeShade="BF"/>
      <w:sz w:val="40"/>
      <w:szCs w:val="40"/>
    </w:rPr>
  </w:style>
  <w:style w:type="character" w:styleId="Virsraksts2Rakstz" w:customStyle="1">
    <w:name w:val="Virsraksts 2 Rakstz."/>
    <w:basedOn w:val="Noklusjumarindkopasfonts"/>
    <w:link w:val="Virsraksts2"/>
    <w:uiPriority w:val="9"/>
    <w:rPr>
      <w:rFonts w:asciiTheme="majorHAnsi" w:hAnsiTheme="majorHAnsi" w:eastAsiaTheme="majorEastAsia" w:cstheme="majorBidi"/>
      <w:color w:val="0F4761" w:themeColor="accent1" w:themeShade="BF"/>
      <w:sz w:val="32"/>
      <w:szCs w:val="32"/>
    </w:rPr>
  </w:style>
  <w:style w:type="character" w:styleId="Virsraksts3Rakstz" w:customStyle="1">
    <w:name w:val="Virsraksts 3 Rakstz."/>
    <w:basedOn w:val="Noklusjumarindkopasfonts"/>
    <w:link w:val="Virsraksts3"/>
    <w:uiPriority w:val="9"/>
    <w:rPr>
      <w:rFonts w:eastAsiaTheme="majorEastAsia" w:cstheme="majorBidi"/>
      <w:color w:val="0F4761" w:themeColor="accent1" w:themeShade="BF"/>
      <w:sz w:val="28"/>
      <w:szCs w:val="28"/>
    </w:rPr>
  </w:style>
  <w:style w:type="character" w:styleId="Virsraksts4Rakstz" w:customStyle="1">
    <w:name w:val="Virsraksts 4 Rakstz."/>
    <w:basedOn w:val="Noklusjumarindkopasfonts"/>
    <w:link w:val="Virsraksts4"/>
    <w:uiPriority w:val="9"/>
    <w:rPr>
      <w:rFonts w:eastAsiaTheme="majorEastAsia" w:cstheme="majorBidi"/>
      <w:i/>
      <w:iCs/>
      <w:color w:val="0F4761" w:themeColor="accent1" w:themeShade="BF"/>
    </w:rPr>
  </w:style>
  <w:style w:type="character" w:styleId="Virsraksts5Rakstz" w:customStyle="1">
    <w:name w:val="Virsraksts 5 Rakstz."/>
    <w:basedOn w:val="Noklusjumarindkopasfonts"/>
    <w:link w:val="Virsraksts5"/>
    <w:uiPriority w:val="9"/>
    <w:rPr>
      <w:rFonts w:eastAsiaTheme="majorEastAsia" w:cstheme="majorBidi"/>
      <w:color w:val="0F4761" w:themeColor="accent1" w:themeShade="BF"/>
    </w:rPr>
  </w:style>
  <w:style w:type="character" w:styleId="Virsraksts6Rakstz" w:customStyle="1">
    <w:name w:val="Virsraksts 6 Rakstz."/>
    <w:basedOn w:val="Noklusjumarindkopasfonts"/>
    <w:link w:val="Virsraksts6"/>
    <w:uiPriority w:val="9"/>
    <w:rPr>
      <w:rFonts w:eastAsiaTheme="majorEastAsia" w:cstheme="majorBidi"/>
      <w:i/>
      <w:iCs/>
      <w:color w:val="595959" w:themeColor="text1" w:themeTint="A6"/>
    </w:rPr>
  </w:style>
  <w:style w:type="character" w:styleId="Virsraksts7Rakstz" w:customStyle="1">
    <w:name w:val="Virsraksts 7 Rakstz."/>
    <w:basedOn w:val="Noklusjumarindkopasfonts"/>
    <w:link w:val="Virsraksts7"/>
    <w:uiPriority w:val="9"/>
    <w:rPr>
      <w:rFonts w:eastAsiaTheme="majorEastAsia" w:cstheme="majorBidi"/>
      <w:color w:val="595959" w:themeColor="text1" w:themeTint="A6"/>
    </w:rPr>
  </w:style>
  <w:style w:type="character" w:styleId="Virsraksts8Rakstz" w:customStyle="1">
    <w:name w:val="Virsraksts 8 Rakstz."/>
    <w:basedOn w:val="Noklusjumarindkopasfonts"/>
    <w:link w:val="Virsraksts8"/>
    <w:uiPriority w:val="9"/>
    <w:rPr>
      <w:rFonts w:eastAsiaTheme="majorEastAsia" w:cstheme="majorBidi"/>
      <w:i/>
      <w:iCs/>
      <w:color w:val="272727" w:themeColor="text1" w:themeTint="D8"/>
    </w:rPr>
  </w:style>
  <w:style w:type="character" w:styleId="Virsraksts9Rakstz" w:customStyle="1">
    <w:name w:val="Virsraksts 9 Rakstz."/>
    <w:basedOn w:val="Noklusjumarindkopasfonts"/>
    <w:link w:val="Virsraksts9"/>
    <w:uiPriority w:val="9"/>
    <w:rPr>
      <w:rFonts w:eastAsiaTheme="majorEastAsia" w:cstheme="majorBidi"/>
      <w:color w:val="272727" w:themeColor="text1" w:themeTint="D8"/>
    </w:rPr>
  </w:style>
  <w:style w:type="character" w:styleId="NosaukumsRakstz" w:customStyle="1">
    <w:name w:val="Nosaukums Rakstz."/>
    <w:basedOn w:val="Noklusjumarindkopasfonts"/>
    <w:link w:val="Nosaukums"/>
    <w:uiPriority w:val="10"/>
    <w:rPr>
      <w:rFonts w:asciiTheme="majorHAnsi" w:hAnsiTheme="majorHAnsi" w:eastAsiaTheme="majorEastAsia" w:cstheme="majorBidi"/>
      <w:spacing w:val="-10"/>
      <w:kern w:val="28"/>
      <w:sz w:val="56"/>
      <w:szCs w:val="56"/>
    </w:rPr>
  </w:style>
  <w:style w:type="paragraph" w:styleId="Nosaukums">
    <w:name w:val="Title"/>
    <w:basedOn w:val="Parasts"/>
    <w:next w:val="Parasts"/>
    <w:link w:val="NosaukumsRakstz"/>
    <w:uiPriority w:val="10"/>
    <w:qFormat/>
    <w:rsid w:val="78A5E404"/>
    <w:pPr>
      <w:spacing w:after="80" w:line="240" w:lineRule="auto"/>
      <w:contextualSpacing/>
    </w:pPr>
    <w:rPr>
      <w:rFonts w:asciiTheme="majorHAnsi" w:hAnsiTheme="majorHAnsi" w:eastAsiaTheme="majorEastAsia" w:cstheme="majorBidi"/>
      <w:sz w:val="56"/>
      <w:szCs w:val="56"/>
    </w:rPr>
  </w:style>
  <w:style w:type="character" w:styleId="ApakvirsrakstsRakstz" w:customStyle="1">
    <w:name w:val="Apakšvirsraksts Rakstz."/>
    <w:basedOn w:val="Noklusjumarindkopasfonts"/>
    <w:link w:val="Apakvirsraksts"/>
    <w:uiPriority w:val="11"/>
    <w:rPr>
      <w:rFonts w:eastAsiaTheme="majorEastAsia" w:cstheme="majorBidi"/>
      <w:color w:val="595959" w:themeColor="text1" w:themeTint="A6"/>
      <w:spacing w:val="15"/>
      <w:sz w:val="28"/>
      <w:szCs w:val="28"/>
    </w:rPr>
  </w:style>
  <w:style w:type="paragraph" w:styleId="Apakvirsraksts">
    <w:name w:val="Subtitle"/>
    <w:basedOn w:val="Parasts"/>
    <w:next w:val="Parasts"/>
    <w:link w:val="ApakvirsrakstsRakstz"/>
    <w:uiPriority w:val="11"/>
    <w:qFormat/>
    <w:rsid w:val="78A5E404"/>
    <w:rPr>
      <w:rFonts w:eastAsiaTheme="majorEastAsia" w:cstheme="majorBidi"/>
      <w:color w:val="595959" w:themeColor="text1" w:themeTint="A6"/>
      <w:sz w:val="28"/>
      <w:szCs w:val="28"/>
    </w:rPr>
  </w:style>
  <w:style w:type="character" w:styleId="Intensvsizclums">
    <w:name w:val="Intense Emphasis"/>
    <w:basedOn w:val="Noklusjumarindkopasfonts"/>
    <w:uiPriority w:val="21"/>
    <w:qFormat/>
    <w:rPr>
      <w:i/>
      <w:iCs/>
      <w:color w:val="0F4761" w:themeColor="accent1" w:themeShade="BF"/>
    </w:rPr>
  </w:style>
  <w:style w:type="character" w:styleId="CittsRakstz" w:customStyle="1">
    <w:name w:val="Citāts Rakstz."/>
    <w:basedOn w:val="Noklusjumarindkopasfonts"/>
    <w:link w:val="Citts"/>
    <w:uiPriority w:val="29"/>
    <w:rPr>
      <w:i/>
      <w:iCs/>
      <w:color w:val="404040" w:themeColor="text1" w:themeTint="BF"/>
    </w:rPr>
  </w:style>
  <w:style w:type="paragraph" w:styleId="Citts">
    <w:name w:val="Quote"/>
    <w:basedOn w:val="Parasts"/>
    <w:next w:val="Parasts"/>
    <w:link w:val="CittsRakstz"/>
    <w:uiPriority w:val="29"/>
    <w:qFormat/>
    <w:rsid w:val="78A5E404"/>
    <w:pPr>
      <w:spacing w:before="160"/>
      <w:jc w:val="center"/>
    </w:pPr>
    <w:rPr>
      <w:i/>
      <w:iCs/>
      <w:color w:val="404040" w:themeColor="text1" w:themeTint="BF"/>
    </w:rPr>
  </w:style>
  <w:style w:type="character" w:styleId="IntensvscittsRakstz" w:customStyle="1">
    <w:name w:val="Intensīvs citāts Rakstz."/>
    <w:basedOn w:val="Noklusjumarindkopasfonts"/>
    <w:link w:val="Intensvscitts"/>
    <w:uiPriority w:val="30"/>
    <w:rPr>
      <w:i/>
      <w:iCs/>
      <w:color w:val="0F4761" w:themeColor="accent1" w:themeShade="BF"/>
    </w:rPr>
  </w:style>
  <w:style w:type="paragraph" w:styleId="Intensvscitts">
    <w:name w:val="Intense Quote"/>
    <w:basedOn w:val="Parasts"/>
    <w:next w:val="Parasts"/>
    <w:link w:val="IntensvscittsRakstz"/>
    <w:uiPriority w:val="30"/>
    <w:qFormat/>
    <w:rsid w:val="78A5E40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vaatsauce">
    <w:name w:val="Intense Reference"/>
    <w:basedOn w:val="Noklusjumarindkopasfonts"/>
    <w:uiPriority w:val="32"/>
    <w:qFormat/>
    <w:rPr>
      <w:b/>
      <w:bCs/>
      <w:smallCaps/>
      <w:color w:val="0F4761" w:themeColor="accent1" w:themeShade="BF"/>
      <w:spacing w:val="5"/>
    </w:rPr>
  </w:style>
  <w:style w:type="paragraph" w:styleId="Saturs1">
    <w:name w:val="toc 1"/>
    <w:basedOn w:val="Parasts"/>
    <w:next w:val="Parasts"/>
    <w:uiPriority w:val="39"/>
    <w:unhideWhenUsed/>
    <w:rsid w:val="78A5E404"/>
    <w:pPr>
      <w:spacing w:after="100"/>
    </w:pPr>
  </w:style>
  <w:style w:type="character" w:styleId="Hipersaite">
    <w:name w:val="Hyperlink"/>
    <w:basedOn w:val="Noklusjumarindkopasfonts"/>
    <w:uiPriority w:val="99"/>
    <w:unhideWhenUsed/>
    <w:rsid w:val="78A5E404"/>
    <w:rPr>
      <w:color w:val="467886"/>
      <w:u w:val="single"/>
    </w:rPr>
  </w:style>
  <w:style w:type="paragraph" w:styleId="Saturs2">
    <w:name w:val="toc 2"/>
    <w:basedOn w:val="Parasts"/>
    <w:next w:val="Parasts"/>
    <w:uiPriority w:val="39"/>
    <w:unhideWhenUsed/>
    <w:rsid w:val="78A5E404"/>
    <w:pPr>
      <w:spacing w:after="100"/>
      <w:ind w:left="220"/>
    </w:pPr>
  </w:style>
  <w:style w:type="paragraph" w:styleId="Sarakstarindkopa">
    <w:name w:val="List Paragraph"/>
    <w:basedOn w:val="Parasts"/>
    <w:uiPriority w:val="34"/>
    <w:qFormat/>
    <w:rsid w:val="78A5E404"/>
    <w:pPr>
      <w:ind w:left="720"/>
      <w:contextualSpacing/>
    </w:pPr>
  </w:style>
  <w:style w:type="paragraph" w:styleId="Saturs3">
    <w:name w:val="toc 3"/>
    <w:basedOn w:val="Parasts"/>
    <w:next w:val="Parasts"/>
    <w:uiPriority w:val="39"/>
    <w:unhideWhenUsed/>
    <w:rsid w:val="78A5E404"/>
    <w:pPr>
      <w:spacing w:after="100"/>
      <w:ind w:left="440"/>
    </w:pPr>
  </w:style>
  <w:style w:type="paragraph" w:styleId="Galvene">
    <w:name w:val="header"/>
    <w:basedOn w:val="Parasts"/>
    <w:uiPriority w:val="99"/>
    <w:unhideWhenUsed/>
    <w:rsid w:val="17851A28"/>
    <w:pPr>
      <w:tabs>
        <w:tab w:val="center" w:pos="4680"/>
        <w:tab w:val="right" w:pos="9360"/>
      </w:tabs>
      <w:spacing w:after="0" w:line="240" w:lineRule="auto"/>
    </w:pPr>
  </w:style>
  <w:style w:type="paragraph" w:styleId="Kjene">
    <w:name w:val="footer"/>
    <w:basedOn w:val="Parasts"/>
    <w:uiPriority w:val="99"/>
    <w:unhideWhenUsed/>
    <w:rsid w:val="17851A28"/>
    <w:pPr>
      <w:tabs>
        <w:tab w:val="center" w:pos="4680"/>
        <w:tab w:val="right" w:pos="9360"/>
      </w:tabs>
      <w:spacing w:after="0" w:line="240" w:lineRule="auto"/>
    </w:pPr>
  </w:style>
  <w:style w:type="paragraph" w:styleId="Vresteksts">
    <w:name w:val="footnote text"/>
    <w:basedOn w:val="Parasts"/>
    <w:uiPriority w:val="99"/>
    <w:semiHidden/>
    <w:unhideWhenUsed/>
    <w:rsid w:val="17851A28"/>
    <w:pPr>
      <w:spacing w:after="0" w:line="240" w:lineRule="auto"/>
    </w:pPr>
    <w:rPr>
      <w:sz w:val="20"/>
      <w:szCs w:val="20"/>
    </w:rPr>
  </w:style>
  <w:style w:type="character" w:styleId="Vresatsauce">
    <w:name w:val="footnote reference"/>
    <w:basedOn w:val="Noklusjumarindkopasfonts"/>
    <w:uiPriority w:val="99"/>
    <w:semiHidden/>
    <w:unhideWhenUsed/>
    <w:rPr>
      <w:vertAlign w:val="superscript"/>
    </w:rPr>
  </w:style>
  <w:style w:type="table" w:styleId="Reatabula">
    <w:name w:val="Table Grid"/>
    <w:basedOn w:val="Parastatabula"/>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Komentrateksts">
    <w:name w:val="annotation text"/>
    <w:basedOn w:val="Parasts"/>
    <w:link w:val="KomentratekstsRakstz"/>
    <w:uiPriority w:val="99"/>
    <w:semiHidden/>
    <w:unhideWhenUsed/>
    <w:pPr>
      <w:spacing w:line="240" w:lineRule="auto"/>
    </w:pPr>
    <w:rPr>
      <w:sz w:val="20"/>
      <w:szCs w:val="20"/>
    </w:rPr>
  </w:style>
  <w:style w:type="character" w:styleId="KomentratekstsRakstz" w:customStyle="1">
    <w:name w:val="Komentāra teksts Rakstz."/>
    <w:basedOn w:val="Noklusjumarindkopasfonts"/>
    <w:link w:val="Komentrateksts"/>
    <w:uiPriority w:val="99"/>
    <w:semiHidden/>
    <w:rPr>
      <w:sz w:val="20"/>
      <w:szCs w:val="20"/>
      <w:lang w:val="lv-LV"/>
    </w:rPr>
  </w:style>
  <w:style w:type="character" w:styleId="Komentraatsauce">
    <w:name w:val="annotation reference"/>
    <w:basedOn w:val="Noklusjumarindkopasfonts"/>
    <w:uiPriority w:val="99"/>
    <w:semiHidden/>
    <w:unhideWhenUsed/>
    <w:rPr>
      <w:sz w:val="16"/>
      <w:szCs w:val="16"/>
    </w:rPr>
  </w:style>
  <w:style w:type="paragraph" w:styleId="Prskatjums">
    <w:name w:val="Revision"/>
    <w:hidden/>
    <w:uiPriority w:val="99"/>
    <w:semiHidden/>
    <w:rsid w:val="00D05FAA"/>
    <w:pPr>
      <w:spacing w:after="0" w:line="240" w:lineRule="auto"/>
    </w:pPr>
    <w:rPr>
      <w:lang w:val="lv-LV"/>
    </w:rPr>
  </w:style>
  <w:style w:type="paragraph" w:styleId="Pamatteksts">
    <w:name w:val="Body Text"/>
    <w:basedOn w:val="Parasts"/>
    <w:link w:val="PamattekstsRakstz"/>
    <w:uiPriority w:val="99"/>
    <w:semiHidden/>
    <w:unhideWhenUsed/>
    <w:rsid w:val="00D05FAA"/>
    <w:pPr>
      <w:spacing w:after="120"/>
    </w:pPr>
  </w:style>
  <w:style w:type="character" w:styleId="PamattekstsRakstz" w:customStyle="1">
    <w:name w:val="Pamatteksts Rakstz."/>
    <w:basedOn w:val="Noklusjumarindkopasfonts"/>
    <w:link w:val="Pamatteksts"/>
    <w:uiPriority w:val="99"/>
    <w:semiHidden/>
    <w:rsid w:val="00D05FAA"/>
    <w:rPr>
      <w:lang w:val="lv-LV"/>
    </w:rPr>
  </w:style>
  <w:style w:type="paragraph" w:styleId="Komentratma">
    <w:name w:val="annotation subject"/>
    <w:basedOn w:val="Komentrateksts"/>
    <w:next w:val="Komentrateksts"/>
    <w:link w:val="KomentratmaRakstz"/>
    <w:uiPriority w:val="99"/>
    <w:semiHidden/>
    <w:unhideWhenUsed/>
    <w:rsid w:val="00D05FAA"/>
    <w:rPr>
      <w:b/>
      <w:bCs/>
    </w:rPr>
  </w:style>
  <w:style w:type="character" w:styleId="KomentratmaRakstz" w:customStyle="1">
    <w:name w:val="Komentāra tēma Rakstz."/>
    <w:basedOn w:val="KomentratekstsRakstz"/>
    <w:link w:val="Komentratma"/>
    <w:uiPriority w:val="99"/>
    <w:semiHidden/>
    <w:rsid w:val="00D05FAA"/>
    <w:rPr>
      <w:b/>
      <w:bCs/>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19090">
      <w:bodyDiv w:val="1"/>
      <w:marLeft w:val="0"/>
      <w:marRight w:val="0"/>
      <w:marTop w:val="0"/>
      <w:marBottom w:val="0"/>
      <w:divBdr>
        <w:top w:val="none" w:sz="0" w:space="0" w:color="auto"/>
        <w:left w:val="none" w:sz="0" w:space="0" w:color="auto"/>
        <w:bottom w:val="none" w:sz="0" w:space="0" w:color="auto"/>
        <w:right w:val="none" w:sz="0" w:space="0" w:color="auto"/>
      </w:divBdr>
      <w:divsChild>
        <w:div w:id="3672619">
          <w:marLeft w:val="0"/>
          <w:marRight w:val="0"/>
          <w:marTop w:val="0"/>
          <w:marBottom w:val="0"/>
          <w:divBdr>
            <w:top w:val="none" w:sz="0" w:space="0" w:color="auto"/>
            <w:left w:val="none" w:sz="0" w:space="0" w:color="auto"/>
            <w:bottom w:val="none" w:sz="0" w:space="0" w:color="auto"/>
            <w:right w:val="none" w:sz="0" w:space="0" w:color="auto"/>
          </w:divBdr>
          <w:divsChild>
            <w:div w:id="631636246">
              <w:marLeft w:val="0"/>
              <w:marRight w:val="0"/>
              <w:marTop w:val="0"/>
              <w:marBottom w:val="0"/>
              <w:divBdr>
                <w:top w:val="none" w:sz="0" w:space="0" w:color="auto"/>
                <w:left w:val="none" w:sz="0" w:space="0" w:color="auto"/>
                <w:bottom w:val="none" w:sz="0" w:space="0" w:color="auto"/>
                <w:right w:val="none" w:sz="0" w:space="0" w:color="auto"/>
              </w:divBdr>
            </w:div>
            <w:div w:id="937444924">
              <w:marLeft w:val="0"/>
              <w:marRight w:val="0"/>
              <w:marTop w:val="0"/>
              <w:marBottom w:val="0"/>
              <w:divBdr>
                <w:top w:val="none" w:sz="0" w:space="0" w:color="auto"/>
                <w:left w:val="none" w:sz="0" w:space="0" w:color="auto"/>
                <w:bottom w:val="none" w:sz="0" w:space="0" w:color="auto"/>
                <w:right w:val="none" w:sz="0" w:space="0" w:color="auto"/>
              </w:divBdr>
            </w:div>
          </w:divsChild>
        </w:div>
        <w:div w:id="14966123">
          <w:marLeft w:val="0"/>
          <w:marRight w:val="0"/>
          <w:marTop w:val="0"/>
          <w:marBottom w:val="0"/>
          <w:divBdr>
            <w:top w:val="none" w:sz="0" w:space="0" w:color="auto"/>
            <w:left w:val="none" w:sz="0" w:space="0" w:color="auto"/>
            <w:bottom w:val="none" w:sz="0" w:space="0" w:color="auto"/>
            <w:right w:val="none" w:sz="0" w:space="0" w:color="auto"/>
          </w:divBdr>
          <w:divsChild>
            <w:div w:id="1839156870">
              <w:marLeft w:val="0"/>
              <w:marRight w:val="0"/>
              <w:marTop w:val="0"/>
              <w:marBottom w:val="0"/>
              <w:divBdr>
                <w:top w:val="none" w:sz="0" w:space="0" w:color="auto"/>
                <w:left w:val="none" w:sz="0" w:space="0" w:color="auto"/>
                <w:bottom w:val="none" w:sz="0" w:space="0" w:color="auto"/>
                <w:right w:val="none" w:sz="0" w:space="0" w:color="auto"/>
              </w:divBdr>
            </w:div>
          </w:divsChild>
        </w:div>
        <w:div w:id="62677500">
          <w:marLeft w:val="0"/>
          <w:marRight w:val="0"/>
          <w:marTop w:val="0"/>
          <w:marBottom w:val="0"/>
          <w:divBdr>
            <w:top w:val="none" w:sz="0" w:space="0" w:color="auto"/>
            <w:left w:val="none" w:sz="0" w:space="0" w:color="auto"/>
            <w:bottom w:val="none" w:sz="0" w:space="0" w:color="auto"/>
            <w:right w:val="none" w:sz="0" w:space="0" w:color="auto"/>
          </w:divBdr>
          <w:divsChild>
            <w:div w:id="597711601">
              <w:marLeft w:val="0"/>
              <w:marRight w:val="0"/>
              <w:marTop w:val="0"/>
              <w:marBottom w:val="0"/>
              <w:divBdr>
                <w:top w:val="none" w:sz="0" w:space="0" w:color="auto"/>
                <w:left w:val="none" w:sz="0" w:space="0" w:color="auto"/>
                <w:bottom w:val="none" w:sz="0" w:space="0" w:color="auto"/>
                <w:right w:val="none" w:sz="0" w:space="0" w:color="auto"/>
              </w:divBdr>
            </w:div>
          </w:divsChild>
        </w:div>
        <w:div w:id="97259467">
          <w:marLeft w:val="0"/>
          <w:marRight w:val="0"/>
          <w:marTop w:val="0"/>
          <w:marBottom w:val="0"/>
          <w:divBdr>
            <w:top w:val="none" w:sz="0" w:space="0" w:color="auto"/>
            <w:left w:val="none" w:sz="0" w:space="0" w:color="auto"/>
            <w:bottom w:val="none" w:sz="0" w:space="0" w:color="auto"/>
            <w:right w:val="none" w:sz="0" w:space="0" w:color="auto"/>
          </w:divBdr>
          <w:divsChild>
            <w:div w:id="747507636">
              <w:marLeft w:val="0"/>
              <w:marRight w:val="0"/>
              <w:marTop w:val="0"/>
              <w:marBottom w:val="0"/>
              <w:divBdr>
                <w:top w:val="none" w:sz="0" w:space="0" w:color="auto"/>
                <w:left w:val="none" w:sz="0" w:space="0" w:color="auto"/>
                <w:bottom w:val="none" w:sz="0" w:space="0" w:color="auto"/>
                <w:right w:val="none" w:sz="0" w:space="0" w:color="auto"/>
              </w:divBdr>
            </w:div>
          </w:divsChild>
        </w:div>
        <w:div w:id="105273202">
          <w:marLeft w:val="0"/>
          <w:marRight w:val="0"/>
          <w:marTop w:val="0"/>
          <w:marBottom w:val="0"/>
          <w:divBdr>
            <w:top w:val="none" w:sz="0" w:space="0" w:color="auto"/>
            <w:left w:val="none" w:sz="0" w:space="0" w:color="auto"/>
            <w:bottom w:val="none" w:sz="0" w:space="0" w:color="auto"/>
            <w:right w:val="none" w:sz="0" w:space="0" w:color="auto"/>
          </w:divBdr>
          <w:divsChild>
            <w:div w:id="52461430">
              <w:marLeft w:val="0"/>
              <w:marRight w:val="0"/>
              <w:marTop w:val="0"/>
              <w:marBottom w:val="0"/>
              <w:divBdr>
                <w:top w:val="none" w:sz="0" w:space="0" w:color="auto"/>
                <w:left w:val="none" w:sz="0" w:space="0" w:color="auto"/>
                <w:bottom w:val="none" w:sz="0" w:space="0" w:color="auto"/>
                <w:right w:val="none" w:sz="0" w:space="0" w:color="auto"/>
              </w:divBdr>
            </w:div>
          </w:divsChild>
        </w:div>
        <w:div w:id="108286346">
          <w:marLeft w:val="0"/>
          <w:marRight w:val="0"/>
          <w:marTop w:val="0"/>
          <w:marBottom w:val="0"/>
          <w:divBdr>
            <w:top w:val="none" w:sz="0" w:space="0" w:color="auto"/>
            <w:left w:val="none" w:sz="0" w:space="0" w:color="auto"/>
            <w:bottom w:val="none" w:sz="0" w:space="0" w:color="auto"/>
            <w:right w:val="none" w:sz="0" w:space="0" w:color="auto"/>
          </w:divBdr>
          <w:divsChild>
            <w:div w:id="1167673683">
              <w:marLeft w:val="0"/>
              <w:marRight w:val="0"/>
              <w:marTop w:val="0"/>
              <w:marBottom w:val="0"/>
              <w:divBdr>
                <w:top w:val="none" w:sz="0" w:space="0" w:color="auto"/>
                <w:left w:val="none" w:sz="0" w:space="0" w:color="auto"/>
                <w:bottom w:val="none" w:sz="0" w:space="0" w:color="auto"/>
                <w:right w:val="none" w:sz="0" w:space="0" w:color="auto"/>
              </w:divBdr>
            </w:div>
          </w:divsChild>
        </w:div>
        <w:div w:id="109057068">
          <w:marLeft w:val="0"/>
          <w:marRight w:val="0"/>
          <w:marTop w:val="0"/>
          <w:marBottom w:val="0"/>
          <w:divBdr>
            <w:top w:val="none" w:sz="0" w:space="0" w:color="auto"/>
            <w:left w:val="none" w:sz="0" w:space="0" w:color="auto"/>
            <w:bottom w:val="none" w:sz="0" w:space="0" w:color="auto"/>
            <w:right w:val="none" w:sz="0" w:space="0" w:color="auto"/>
          </w:divBdr>
          <w:divsChild>
            <w:div w:id="1381713148">
              <w:marLeft w:val="0"/>
              <w:marRight w:val="0"/>
              <w:marTop w:val="0"/>
              <w:marBottom w:val="0"/>
              <w:divBdr>
                <w:top w:val="none" w:sz="0" w:space="0" w:color="auto"/>
                <w:left w:val="none" w:sz="0" w:space="0" w:color="auto"/>
                <w:bottom w:val="none" w:sz="0" w:space="0" w:color="auto"/>
                <w:right w:val="none" w:sz="0" w:space="0" w:color="auto"/>
              </w:divBdr>
            </w:div>
          </w:divsChild>
        </w:div>
        <w:div w:id="123157087">
          <w:marLeft w:val="0"/>
          <w:marRight w:val="0"/>
          <w:marTop w:val="0"/>
          <w:marBottom w:val="0"/>
          <w:divBdr>
            <w:top w:val="none" w:sz="0" w:space="0" w:color="auto"/>
            <w:left w:val="none" w:sz="0" w:space="0" w:color="auto"/>
            <w:bottom w:val="none" w:sz="0" w:space="0" w:color="auto"/>
            <w:right w:val="none" w:sz="0" w:space="0" w:color="auto"/>
          </w:divBdr>
          <w:divsChild>
            <w:div w:id="1541819297">
              <w:marLeft w:val="0"/>
              <w:marRight w:val="0"/>
              <w:marTop w:val="0"/>
              <w:marBottom w:val="0"/>
              <w:divBdr>
                <w:top w:val="none" w:sz="0" w:space="0" w:color="auto"/>
                <w:left w:val="none" w:sz="0" w:space="0" w:color="auto"/>
                <w:bottom w:val="none" w:sz="0" w:space="0" w:color="auto"/>
                <w:right w:val="none" w:sz="0" w:space="0" w:color="auto"/>
              </w:divBdr>
            </w:div>
          </w:divsChild>
        </w:div>
        <w:div w:id="185800261">
          <w:marLeft w:val="0"/>
          <w:marRight w:val="0"/>
          <w:marTop w:val="0"/>
          <w:marBottom w:val="0"/>
          <w:divBdr>
            <w:top w:val="none" w:sz="0" w:space="0" w:color="auto"/>
            <w:left w:val="none" w:sz="0" w:space="0" w:color="auto"/>
            <w:bottom w:val="none" w:sz="0" w:space="0" w:color="auto"/>
            <w:right w:val="none" w:sz="0" w:space="0" w:color="auto"/>
          </w:divBdr>
          <w:divsChild>
            <w:div w:id="540557217">
              <w:marLeft w:val="0"/>
              <w:marRight w:val="0"/>
              <w:marTop w:val="0"/>
              <w:marBottom w:val="0"/>
              <w:divBdr>
                <w:top w:val="none" w:sz="0" w:space="0" w:color="auto"/>
                <w:left w:val="none" w:sz="0" w:space="0" w:color="auto"/>
                <w:bottom w:val="none" w:sz="0" w:space="0" w:color="auto"/>
                <w:right w:val="none" w:sz="0" w:space="0" w:color="auto"/>
              </w:divBdr>
            </w:div>
            <w:div w:id="570432791">
              <w:marLeft w:val="0"/>
              <w:marRight w:val="0"/>
              <w:marTop w:val="0"/>
              <w:marBottom w:val="0"/>
              <w:divBdr>
                <w:top w:val="none" w:sz="0" w:space="0" w:color="auto"/>
                <w:left w:val="none" w:sz="0" w:space="0" w:color="auto"/>
                <w:bottom w:val="none" w:sz="0" w:space="0" w:color="auto"/>
                <w:right w:val="none" w:sz="0" w:space="0" w:color="auto"/>
              </w:divBdr>
            </w:div>
          </w:divsChild>
        </w:div>
        <w:div w:id="237327758">
          <w:marLeft w:val="0"/>
          <w:marRight w:val="0"/>
          <w:marTop w:val="0"/>
          <w:marBottom w:val="0"/>
          <w:divBdr>
            <w:top w:val="none" w:sz="0" w:space="0" w:color="auto"/>
            <w:left w:val="none" w:sz="0" w:space="0" w:color="auto"/>
            <w:bottom w:val="none" w:sz="0" w:space="0" w:color="auto"/>
            <w:right w:val="none" w:sz="0" w:space="0" w:color="auto"/>
          </w:divBdr>
          <w:divsChild>
            <w:div w:id="1644234072">
              <w:marLeft w:val="0"/>
              <w:marRight w:val="0"/>
              <w:marTop w:val="0"/>
              <w:marBottom w:val="0"/>
              <w:divBdr>
                <w:top w:val="none" w:sz="0" w:space="0" w:color="auto"/>
                <w:left w:val="none" w:sz="0" w:space="0" w:color="auto"/>
                <w:bottom w:val="none" w:sz="0" w:space="0" w:color="auto"/>
                <w:right w:val="none" w:sz="0" w:space="0" w:color="auto"/>
              </w:divBdr>
            </w:div>
          </w:divsChild>
        </w:div>
        <w:div w:id="295379208">
          <w:marLeft w:val="0"/>
          <w:marRight w:val="0"/>
          <w:marTop w:val="0"/>
          <w:marBottom w:val="0"/>
          <w:divBdr>
            <w:top w:val="none" w:sz="0" w:space="0" w:color="auto"/>
            <w:left w:val="none" w:sz="0" w:space="0" w:color="auto"/>
            <w:bottom w:val="none" w:sz="0" w:space="0" w:color="auto"/>
            <w:right w:val="none" w:sz="0" w:space="0" w:color="auto"/>
          </w:divBdr>
          <w:divsChild>
            <w:div w:id="1442459712">
              <w:marLeft w:val="0"/>
              <w:marRight w:val="0"/>
              <w:marTop w:val="0"/>
              <w:marBottom w:val="0"/>
              <w:divBdr>
                <w:top w:val="none" w:sz="0" w:space="0" w:color="auto"/>
                <w:left w:val="none" w:sz="0" w:space="0" w:color="auto"/>
                <w:bottom w:val="none" w:sz="0" w:space="0" w:color="auto"/>
                <w:right w:val="none" w:sz="0" w:space="0" w:color="auto"/>
              </w:divBdr>
            </w:div>
          </w:divsChild>
        </w:div>
        <w:div w:id="314920636">
          <w:marLeft w:val="0"/>
          <w:marRight w:val="0"/>
          <w:marTop w:val="0"/>
          <w:marBottom w:val="0"/>
          <w:divBdr>
            <w:top w:val="none" w:sz="0" w:space="0" w:color="auto"/>
            <w:left w:val="none" w:sz="0" w:space="0" w:color="auto"/>
            <w:bottom w:val="none" w:sz="0" w:space="0" w:color="auto"/>
            <w:right w:val="none" w:sz="0" w:space="0" w:color="auto"/>
          </w:divBdr>
          <w:divsChild>
            <w:div w:id="1454128082">
              <w:marLeft w:val="0"/>
              <w:marRight w:val="0"/>
              <w:marTop w:val="0"/>
              <w:marBottom w:val="0"/>
              <w:divBdr>
                <w:top w:val="none" w:sz="0" w:space="0" w:color="auto"/>
                <w:left w:val="none" w:sz="0" w:space="0" w:color="auto"/>
                <w:bottom w:val="none" w:sz="0" w:space="0" w:color="auto"/>
                <w:right w:val="none" w:sz="0" w:space="0" w:color="auto"/>
              </w:divBdr>
            </w:div>
          </w:divsChild>
        </w:div>
        <w:div w:id="315770637">
          <w:marLeft w:val="0"/>
          <w:marRight w:val="0"/>
          <w:marTop w:val="0"/>
          <w:marBottom w:val="0"/>
          <w:divBdr>
            <w:top w:val="none" w:sz="0" w:space="0" w:color="auto"/>
            <w:left w:val="none" w:sz="0" w:space="0" w:color="auto"/>
            <w:bottom w:val="none" w:sz="0" w:space="0" w:color="auto"/>
            <w:right w:val="none" w:sz="0" w:space="0" w:color="auto"/>
          </w:divBdr>
          <w:divsChild>
            <w:div w:id="295793730">
              <w:marLeft w:val="0"/>
              <w:marRight w:val="0"/>
              <w:marTop w:val="0"/>
              <w:marBottom w:val="0"/>
              <w:divBdr>
                <w:top w:val="none" w:sz="0" w:space="0" w:color="auto"/>
                <w:left w:val="none" w:sz="0" w:space="0" w:color="auto"/>
                <w:bottom w:val="none" w:sz="0" w:space="0" w:color="auto"/>
                <w:right w:val="none" w:sz="0" w:space="0" w:color="auto"/>
              </w:divBdr>
            </w:div>
            <w:div w:id="567156333">
              <w:marLeft w:val="0"/>
              <w:marRight w:val="0"/>
              <w:marTop w:val="0"/>
              <w:marBottom w:val="0"/>
              <w:divBdr>
                <w:top w:val="none" w:sz="0" w:space="0" w:color="auto"/>
                <w:left w:val="none" w:sz="0" w:space="0" w:color="auto"/>
                <w:bottom w:val="none" w:sz="0" w:space="0" w:color="auto"/>
                <w:right w:val="none" w:sz="0" w:space="0" w:color="auto"/>
              </w:divBdr>
            </w:div>
            <w:div w:id="720523700">
              <w:marLeft w:val="0"/>
              <w:marRight w:val="0"/>
              <w:marTop w:val="0"/>
              <w:marBottom w:val="0"/>
              <w:divBdr>
                <w:top w:val="none" w:sz="0" w:space="0" w:color="auto"/>
                <w:left w:val="none" w:sz="0" w:space="0" w:color="auto"/>
                <w:bottom w:val="none" w:sz="0" w:space="0" w:color="auto"/>
                <w:right w:val="none" w:sz="0" w:space="0" w:color="auto"/>
              </w:divBdr>
            </w:div>
            <w:div w:id="862717288">
              <w:marLeft w:val="0"/>
              <w:marRight w:val="0"/>
              <w:marTop w:val="0"/>
              <w:marBottom w:val="0"/>
              <w:divBdr>
                <w:top w:val="none" w:sz="0" w:space="0" w:color="auto"/>
                <w:left w:val="none" w:sz="0" w:space="0" w:color="auto"/>
                <w:bottom w:val="none" w:sz="0" w:space="0" w:color="auto"/>
                <w:right w:val="none" w:sz="0" w:space="0" w:color="auto"/>
              </w:divBdr>
            </w:div>
            <w:div w:id="1427076703">
              <w:marLeft w:val="0"/>
              <w:marRight w:val="0"/>
              <w:marTop w:val="0"/>
              <w:marBottom w:val="0"/>
              <w:divBdr>
                <w:top w:val="none" w:sz="0" w:space="0" w:color="auto"/>
                <w:left w:val="none" w:sz="0" w:space="0" w:color="auto"/>
                <w:bottom w:val="none" w:sz="0" w:space="0" w:color="auto"/>
                <w:right w:val="none" w:sz="0" w:space="0" w:color="auto"/>
              </w:divBdr>
            </w:div>
            <w:div w:id="1659141656">
              <w:marLeft w:val="0"/>
              <w:marRight w:val="0"/>
              <w:marTop w:val="0"/>
              <w:marBottom w:val="0"/>
              <w:divBdr>
                <w:top w:val="none" w:sz="0" w:space="0" w:color="auto"/>
                <w:left w:val="none" w:sz="0" w:space="0" w:color="auto"/>
                <w:bottom w:val="none" w:sz="0" w:space="0" w:color="auto"/>
                <w:right w:val="none" w:sz="0" w:space="0" w:color="auto"/>
              </w:divBdr>
            </w:div>
            <w:div w:id="1768620718">
              <w:marLeft w:val="0"/>
              <w:marRight w:val="0"/>
              <w:marTop w:val="0"/>
              <w:marBottom w:val="0"/>
              <w:divBdr>
                <w:top w:val="none" w:sz="0" w:space="0" w:color="auto"/>
                <w:left w:val="none" w:sz="0" w:space="0" w:color="auto"/>
                <w:bottom w:val="none" w:sz="0" w:space="0" w:color="auto"/>
                <w:right w:val="none" w:sz="0" w:space="0" w:color="auto"/>
              </w:divBdr>
            </w:div>
            <w:div w:id="1966422244">
              <w:marLeft w:val="0"/>
              <w:marRight w:val="0"/>
              <w:marTop w:val="0"/>
              <w:marBottom w:val="0"/>
              <w:divBdr>
                <w:top w:val="none" w:sz="0" w:space="0" w:color="auto"/>
                <w:left w:val="none" w:sz="0" w:space="0" w:color="auto"/>
                <w:bottom w:val="none" w:sz="0" w:space="0" w:color="auto"/>
                <w:right w:val="none" w:sz="0" w:space="0" w:color="auto"/>
              </w:divBdr>
            </w:div>
          </w:divsChild>
        </w:div>
        <w:div w:id="319047075">
          <w:marLeft w:val="0"/>
          <w:marRight w:val="0"/>
          <w:marTop w:val="0"/>
          <w:marBottom w:val="0"/>
          <w:divBdr>
            <w:top w:val="none" w:sz="0" w:space="0" w:color="auto"/>
            <w:left w:val="none" w:sz="0" w:space="0" w:color="auto"/>
            <w:bottom w:val="none" w:sz="0" w:space="0" w:color="auto"/>
            <w:right w:val="none" w:sz="0" w:space="0" w:color="auto"/>
          </w:divBdr>
          <w:divsChild>
            <w:div w:id="1220244038">
              <w:marLeft w:val="0"/>
              <w:marRight w:val="0"/>
              <w:marTop w:val="0"/>
              <w:marBottom w:val="0"/>
              <w:divBdr>
                <w:top w:val="none" w:sz="0" w:space="0" w:color="auto"/>
                <w:left w:val="none" w:sz="0" w:space="0" w:color="auto"/>
                <w:bottom w:val="none" w:sz="0" w:space="0" w:color="auto"/>
                <w:right w:val="none" w:sz="0" w:space="0" w:color="auto"/>
              </w:divBdr>
            </w:div>
          </w:divsChild>
        </w:div>
        <w:div w:id="323054286">
          <w:marLeft w:val="0"/>
          <w:marRight w:val="0"/>
          <w:marTop w:val="0"/>
          <w:marBottom w:val="0"/>
          <w:divBdr>
            <w:top w:val="none" w:sz="0" w:space="0" w:color="auto"/>
            <w:left w:val="none" w:sz="0" w:space="0" w:color="auto"/>
            <w:bottom w:val="none" w:sz="0" w:space="0" w:color="auto"/>
            <w:right w:val="none" w:sz="0" w:space="0" w:color="auto"/>
          </w:divBdr>
          <w:divsChild>
            <w:div w:id="1457528454">
              <w:marLeft w:val="0"/>
              <w:marRight w:val="0"/>
              <w:marTop w:val="0"/>
              <w:marBottom w:val="0"/>
              <w:divBdr>
                <w:top w:val="none" w:sz="0" w:space="0" w:color="auto"/>
                <w:left w:val="none" w:sz="0" w:space="0" w:color="auto"/>
                <w:bottom w:val="none" w:sz="0" w:space="0" w:color="auto"/>
                <w:right w:val="none" w:sz="0" w:space="0" w:color="auto"/>
              </w:divBdr>
            </w:div>
          </w:divsChild>
        </w:div>
        <w:div w:id="335617121">
          <w:marLeft w:val="0"/>
          <w:marRight w:val="0"/>
          <w:marTop w:val="0"/>
          <w:marBottom w:val="0"/>
          <w:divBdr>
            <w:top w:val="none" w:sz="0" w:space="0" w:color="auto"/>
            <w:left w:val="none" w:sz="0" w:space="0" w:color="auto"/>
            <w:bottom w:val="none" w:sz="0" w:space="0" w:color="auto"/>
            <w:right w:val="none" w:sz="0" w:space="0" w:color="auto"/>
          </w:divBdr>
          <w:divsChild>
            <w:div w:id="998390038">
              <w:marLeft w:val="0"/>
              <w:marRight w:val="0"/>
              <w:marTop w:val="0"/>
              <w:marBottom w:val="0"/>
              <w:divBdr>
                <w:top w:val="none" w:sz="0" w:space="0" w:color="auto"/>
                <w:left w:val="none" w:sz="0" w:space="0" w:color="auto"/>
                <w:bottom w:val="none" w:sz="0" w:space="0" w:color="auto"/>
                <w:right w:val="none" w:sz="0" w:space="0" w:color="auto"/>
              </w:divBdr>
            </w:div>
            <w:div w:id="1002970476">
              <w:marLeft w:val="0"/>
              <w:marRight w:val="0"/>
              <w:marTop w:val="0"/>
              <w:marBottom w:val="0"/>
              <w:divBdr>
                <w:top w:val="none" w:sz="0" w:space="0" w:color="auto"/>
                <w:left w:val="none" w:sz="0" w:space="0" w:color="auto"/>
                <w:bottom w:val="none" w:sz="0" w:space="0" w:color="auto"/>
                <w:right w:val="none" w:sz="0" w:space="0" w:color="auto"/>
              </w:divBdr>
            </w:div>
            <w:div w:id="1143280096">
              <w:marLeft w:val="0"/>
              <w:marRight w:val="0"/>
              <w:marTop w:val="0"/>
              <w:marBottom w:val="0"/>
              <w:divBdr>
                <w:top w:val="none" w:sz="0" w:space="0" w:color="auto"/>
                <w:left w:val="none" w:sz="0" w:space="0" w:color="auto"/>
                <w:bottom w:val="none" w:sz="0" w:space="0" w:color="auto"/>
                <w:right w:val="none" w:sz="0" w:space="0" w:color="auto"/>
              </w:divBdr>
            </w:div>
            <w:div w:id="1336151403">
              <w:marLeft w:val="0"/>
              <w:marRight w:val="0"/>
              <w:marTop w:val="0"/>
              <w:marBottom w:val="0"/>
              <w:divBdr>
                <w:top w:val="none" w:sz="0" w:space="0" w:color="auto"/>
                <w:left w:val="none" w:sz="0" w:space="0" w:color="auto"/>
                <w:bottom w:val="none" w:sz="0" w:space="0" w:color="auto"/>
                <w:right w:val="none" w:sz="0" w:space="0" w:color="auto"/>
              </w:divBdr>
            </w:div>
          </w:divsChild>
        </w:div>
        <w:div w:id="392235072">
          <w:marLeft w:val="0"/>
          <w:marRight w:val="0"/>
          <w:marTop w:val="0"/>
          <w:marBottom w:val="0"/>
          <w:divBdr>
            <w:top w:val="none" w:sz="0" w:space="0" w:color="auto"/>
            <w:left w:val="none" w:sz="0" w:space="0" w:color="auto"/>
            <w:bottom w:val="none" w:sz="0" w:space="0" w:color="auto"/>
            <w:right w:val="none" w:sz="0" w:space="0" w:color="auto"/>
          </w:divBdr>
          <w:divsChild>
            <w:div w:id="1112165520">
              <w:marLeft w:val="0"/>
              <w:marRight w:val="0"/>
              <w:marTop w:val="0"/>
              <w:marBottom w:val="0"/>
              <w:divBdr>
                <w:top w:val="none" w:sz="0" w:space="0" w:color="auto"/>
                <w:left w:val="none" w:sz="0" w:space="0" w:color="auto"/>
                <w:bottom w:val="none" w:sz="0" w:space="0" w:color="auto"/>
                <w:right w:val="none" w:sz="0" w:space="0" w:color="auto"/>
              </w:divBdr>
            </w:div>
            <w:div w:id="1246451935">
              <w:marLeft w:val="0"/>
              <w:marRight w:val="0"/>
              <w:marTop w:val="0"/>
              <w:marBottom w:val="0"/>
              <w:divBdr>
                <w:top w:val="none" w:sz="0" w:space="0" w:color="auto"/>
                <w:left w:val="none" w:sz="0" w:space="0" w:color="auto"/>
                <w:bottom w:val="none" w:sz="0" w:space="0" w:color="auto"/>
                <w:right w:val="none" w:sz="0" w:space="0" w:color="auto"/>
              </w:divBdr>
            </w:div>
          </w:divsChild>
        </w:div>
        <w:div w:id="399794771">
          <w:marLeft w:val="0"/>
          <w:marRight w:val="0"/>
          <w:marTop w:val="0"/>
          <w:marBottom w:val="0"/>
          <w:divBdr>
            <w:top w:val="none" w:sz="0" w:space="0" w:color="auto"/>
            <w:left w:val="none" w:sz="0" w:space="0" w:color="auto"/>
            <w:bottom w:val="none" w:sz="0" w:space="0" w:color="auto"/>
            <w:right w:val="none" w:sz="0" w:space="0" w:color="auto"/>
          </w:divBdr>
          <w:divsChild>
            <w:div w:id="149103115">
              <w:marLeft w:val="0"/>
              <w:marRight w:val="0"/>
              <w:marTop w:val="0"/>
              <w:marBottom w:val="0"/>
              <w:divBdr>
                <w:top w:val="none" w:sz="0" w:space="0" w:color="auto"/>
                <w:left w:val="none" w:sz="0" w:space="0" w:color="auto"/>
                <w:bottom w:val="none" w:sz="0" w:space="0" w:color="auto"/>
                <w:right w:val="none" w:sz="0" w:space="0" w:color="auto"/>
              </w:divBdr>
            </w:div>
          </w:divsChild>
        </w:div>
        <w:div w:id="434987247">
          <w:marLeft w:val="0"/>
          <w:marRight w:val="0"/>
          <w:marTop w:val="0"/>
          <w:marBottom w:val="0"/>
          <w:divBdr>
            <w:top w:val="none" w:sz="0" w:space="0" w:color="auto"/>
            <w:left w:val="none" w:sz="0" w:space="0" w:color="auto"/>
            <w:bottom w:val="none" w:sz="0" w:space="0" w:color="auto"/>
            <w:right w:val="none" w:sz="0" w:space="0" w:color="auto"/>
          </w:divBdr>
          <w:divsChild>
            <w:div w:id="416051756">
              <w:marLeft w:val="0"/>
              <w:marRight w:val="0"/>
              <w:marTop w:val="0"/>
              <w:marBottom w:val="0"/>
              <w:divBdr>
                <w:top w:val="none" w:sz="0" w:space="0" w:color="auto"/>
                <w:left w:val="none" w:sz="0" w:space="0" w:color="auto"/>
                <w:bottom w:val="none" w:sz="0" w:space="0" w:color="auto"/>
                <w:right w:val="none" w:sz="0" w:space="0" w:color="auto"/>
              </w:divBdr>
            </w:div>
            <w:div w:id="474107093">
              <w:marLeft w:val="0"/>
              <w:marRight w:val="0"/>
              <w:marTop w:val="0"/>
              <w:marBottom w:val="0"/>
              <w:divBdr>
                <w:top w:val="none" w:sz="0" w:space="0" w:color="auto"/>
                <w:left w:val="none" w:sz="0" w:space="0" w:color="auto"/>
                <w:bottom w:val="none" w:sz="0" w:space="0" w:color="auto"/>
                <w:right w:val="none" w:sz="0" w:space="0" w:color="auto"/>
              </w:divBdr>
            </w:div>
            <w:div w:id="861166202">
              <w:marLeft w:val="0"/>
              <w:marRight w:val="0"/>
              <w:marTop w:val="0"/>
              <w:marBottom w:val="0"/>
              <w:divBdr>
                <w:top w:val="none" w:sz="0" w:space="0" w:color="auto"/>
                <w:left w:val="none" w:sz="0" w:space="0" w:color="auto"/>
                <w:bottom w:val="none" w:sz="0" w:space="0" w:color="auto"/>
                <w:right w:val="none" w:sz="0" w:space="0" w:color="auto"/>
              </w:divBdr>
            </w:div>
            <w:div w:id="946733273">
              <w:marLeft w:val="0"/>
              <w:marRight w:val="0"/>
              <w:marTop w:val="0"/>
              <w:marBottom w:val="0"/>
              <w:divBdr>
                <w:top w:val="none" w:sz="0" w:space="0" w:color="auto"/>
                <w:left w:val="none" w:sz="0" w:space="0" w:color="auto"/>
                <w:bottom w:val="none" w:sz="0" w:space="0" w:color="auto"/>
                <w:right w:val="none" w:sz="0" w:space="0" w:color="auto"/>
              </w:divBdr>
            </w:div>
          </w:divsChild>
        </w:div>
        <w:div w:id="439036330">
          <w:marLeft w:val="0"/>
          <w:marRight w:val="0"/>
          <w:marTop w:val="0"/>
          <w:marBottom w:val="0"/>
          <w:divBdr>
            <w:top w:val="none" w:sz="0" w:space="0" w:color="auto"/>
            <w:left w:val="none" w:sz="0" w:space="0" w:color="auto"/>
            <w:bottom w:val="none" w:sz="0" w:space="0" w:color="auto"/>
            <w:right w:val="none" w:sz="0" w:space="0" w:color="auto"/>
          </w:divBdr>
          <w:divsChild>
            <w:div w:id="2127963209">
              <w:marLeft w:val="0"/>
              <w:marRight w:val="0"/>
              <w:marTop w:val="0"/>
              <w:marBottom w:val="0"/>
              <w:divBdr>
                <w:top w:val="none" w:sz="0" w:space="0" w:color="auto"/>
                <w:left w:val="none" w:sz="0" w:space="0" w:color="auto"/>
                <w:bottom w:val="none" w:sz="0" w:space="0" w:color="auto"/>
                <w:right w:val="none" w:sz="0" w:space="0" w:color="auto"/>
              </w:divBdr>
            </w:div>
          </w:divsChild>
        </w:div>
        <w:div w:id="456147729">
          <w:marLeft w:val="0"/>
          <w:marRight w:val="0"/>
          <w:marTop w:val="0"/>
          <w:marBottom w:val="0"/>
          <w:divBdr>
            <w:top w:val="none" w:sz="0" w:space="0" w:color="auto"/>
            <w:left w:val="none" w:sz="0" w:space="0" w:color="auto"/>
            <w:bottom w:val="none" w:sz="0" w:space="0" w:color="auto"/>
            <w:right w:val="none" w:sz="0" w:space="0" w:color="auto"/>
          </w:divBdr>
          <w:divsChild>
            <w:div w:id="42415328">
              <w:marLeft w:val="0"/>
              <w:marRight w:val="0"/>
              <w:marTop w:val="0"/>
              <w:marBottom w:val="0"/>
              <w:divBdr>
                <w:top w:val="none" w:sz="0" w:space="0" w:color="auto"/>
                <w:left w:val="none" w:sz="0" w:space="0" w:color="auto"/>
                <w:bottom w:val="none" w:sz="0" w:space="0" w:color="auto"/>
                <w:right w:val="none" w:sz="0" w:space="0" w:color="auto"/>
              </w:divBdr>
            </w:div>
          </w:divsChild>
        </w:div>
        <w:div w:id="476996793">
          <w:marLeft w:val="0"/>
          <w:marRight w:val="0"/>
          <w:marTop w:val="0"/>
          <w:marBottom w:val="0"/>
          <w:divBdr>
            <w:top w:val="none" w:sz="0" w:space="0" w:color="auto"/>
            <w:left w:val="none" w:sz="0" w:space="0" w:color="auto"/>
            <w:bottom w:val="none" w:sz="0" w:space="0" w:color="auto"/>
            <w:right w:val="none" w:sz="0" w:space="0" w:color="auto"/>
          </w:divBdr>
          <w:divsChild>
            <w:div w:id="839392829">
              <w:marLeft w:val="0"/>
              <w:marRight w:val="0"/>
              <w:marTop w:val="0"/>
              <w:marBottom w:val="0"/>
              <w:divBdr>
                <w:top w:val="none" w:sz="0" w:space="0" w:color="auto"/>
                <w:left w:val="none" w:sz="0" w:space="0" w:color="auto"/>
                <w:bottom w:val="none" w:sz="0" w:space="0" w:color="auto"/>
                <w:right w:val="none" w:sz="0" w:space="0" w:color="auto"/>
              </w:divBdr>
            </w:div>
            <w:div w:id="2077049795">
              <w:marLeft w:val="0"/>
              <w:marRight w:val="0"/>
              <w:marTop w:val="0"/>
              <w:marBottom w:val="0"/>
              <w:divBdr>
                <w:top w:val="none" w:sz="0" w:space="0" w:color="auto"/>
                <w:left w:val="none" w:sz="0" w:space="0" w:color="auto"/>
                <w:bottom w:val="none" w:sz="0" w:space="0" w:color="auto"/>
                <w:right w:val="none" w:sz="0" w:space="0" w:color="auto"/>
              </w:divBdr>
            </w:div>
          </w:divsChild>
        </w:div>
        <w:div w:id="548809583">
          <w:marLeft w:val="0"/>
          <w:marRight w:val="0"/>
          <w:marTop w:val="0"/>
          <w:marBottom w:val="0"/>
          <w:divBdr>
            <w:top w:val="none" w:sz="0" w:space="0" w:color="auto"/>
            <w:left w:val="none" w:sz="0" w:space="0" w:color="auto"/>
            <w:bottom w:val="none" w:sz="0" w:space="0" w:color="auto"/>
            <w:right w:val="none" w:sz="0" w:space="0" w:color="auto"/>
          </w:divBdr>
          <w:divsChild>
            <w:div w:id="1888226723">
              <w:marLeft w:val="0"/>
              <w:marRight w:val="0"/>
              <w:marTop w:val="0"/>
              <w:marBottom w:val="0"/>
              <w:divBdr>
                <w:top w:val="none" w:sz="0" w:space="0" w:color="auto"/>
                <w:left w:val="none" w:sz="0" w:space="0" w:color="auto"/>
                <w:bottom w:val="none" w:sz="0" w:space="0" w:color="auto"/>
                <w:right w:val="none" w:sz="0" w:space="0" w:color="auto"/>
              </w:divBdr>
            </w:div>
          </w:divsChild>
        </w:div>
        <w:div w:id="554200892">
          <w:marLeft w:val="0"/>
          <w:marRight w:val="0"/>
          <w:marTop w:val="0"/>
          <w:marBottom w:val="0"/>
          <w:divBdr>
            <w:top w:val="none" w:sz="0" w:space="0" w:color="auto"/>
            <w:left w:val="none" w:sz="0" w:space="0" w:color="auto"/>
            <w:bottom w:val="none" w:sz="0" w:space="0" w:color="auto"/>
            <w:right w:val="none" w:sz="0" w:space="0" w:color="auto"/>
          </w:divBdr>
          <w:divsChild>
            <w:div w:id="44254120">
              <w:marLeft w:val="0"/>
              <w:marRight w:val="0"/>
              <w:marTop w:val="0"/>
              <w:marBottom w:val="0"/>
              <w:divBdr>
                <w:top w:val="none" w:sz="0" w:space="0" w:color="auto"/>
                <w:left w:val="none" w:sz="0" w:space="0" w:color="auto"/>
                <w:bottom w:val="none" w:sz="0" w:space="0" w:color="auto"/>
                <w:right w:val="none" w:sz="0" w:space="0" w:color="auto"/>
              </w:divBdr>
            </w:div>
          </w:divsChild>
        </w:div>
        <w:div w:id="566649682">
          <w:marLeft w:val="0"/>
          <w:marRight w:val="0"/>
          <w:marTop w:val="0"/>
          <w:marBottom w:val="0"/>
          <w:divBdr>
            <w:top w:val="none" w:sz="0" w:space="0" w:color="auto"/>
            <w:left w:val="none" w:sz="0" w:space="0" w:color="auto"/>
            <w:bottom w:val="none" w:sz="0" w:space="0" w:color="auto"/>
            <w:right w:val="none" w:sz="0" w:space="0" w:color="auto"/>
          </w:divBdr>
          <w:divsChild>
            <w:div w:id="1992173658">
              <w:marLeft w:val="0"/>
              <w:marRight w:val="0"/>
              <w:marTop w:val="0"/>
              <w:marBottom w:val="0"/>
              <w:divBdr>
                <w:top w:val="none" w:sz="0" w:space="0" w:color="auto"/>
                <w:left w:val="none" w:sz="0" w:space="0" w:color="auto"/>
                <w:bottom w:val="none" w:sz="0" w:space="0" w:color="auto"/>
                <w:right w:val="none" w:sz="0" w:space="0" w:color="auto"/>
              </w:divBdr>
            </w:div>
          </w:divsChild>
        </w:div>
        <w:div w:id="571430124">
          <w:marLeft w:val="0"/>
          <w:marRight w:val="0"/>
          <w:marTop w:val="0"/>
          <w:marBottom w:val="0"/>
          <w:divBdr>
            <w:top w:val="none" w:sz="0" w:space="0" w:color="auto"/>
            <w:left w:val="none" w:sz="0" w:space="0" w:color="auto"/>
            <w:bottom w:val="none" w:sz="0" w:space="0" w:color="auto"/>
            <w:right w:val="none" w:sz="0" w:space="0" w:color="auto"/>
          </w:divBdr>
          <w:divsChild>
            <w:div w:id="730075205">
              <w:marLeft w:val="0"/>
              <w:marRight w:val="0"/>
              <w:marTop w:val="0"/>
              <w:marBottom w:val="0"/>
              <w:divBdr>
                <w:top w:val="none" w:sz="0" w:space="0" w:color="auto"/>
                <w:left w:val="none" w:sz="0" w:space="0" w:color="auto"/>
                <w:bottom w:val="none" w:sz="0" w:space="0" w:color="auto"/>
                <w:right w:val="none" w:sz="0" w:space="0" w:color="auto"/>
              </w:divBdr>
            </w:div>
          </w:divsChild>
        </w:div>
        <w:div w:id="577522547">
          <w:marLeft w:val="0"/>
          <w:marRight w:val="0"/>
          <w:marTop w:val="0"/>
          <w:marBottom w:val="0"/>
          <w:divBdr>
            <w:top w:val="none" w:sz="0" w:space="0" w:color="auto"/>
            <w:left w:val="none" w:sz="0" w:space="0" w:color="auto"/>
            <w:bottom w:val="none" w:sz="0" w:space="0" w:color="auto"/>
            <w:right w:val="none" w:sz="0" w:space="0" w:color="auto"/>
          </w:divBdr>
          <w:divsChild>
            <w:div w:id="803962346">
              <w:marLeft w:val="0"/>
              <w:marRight w:val="0"/>
              <w:marTop w:val="0"/>
              <w:marBottom w:val="0"/>
              <w:divBdr>
                <w:top w:val="none" w:sz="0" w:space="0" w:color="auto"/>
                <w:left w:val="none" w:sz="0" w:space="0" w:color="auto"/>
                <w:bottom w:val="none" w:sz="0" w:space="0" w:color="auto"/>
                <w:right w:val="none" w:sz="0" w:space="0" w:color="auto"/>
              </w:divBdr>
            </w:div>
          </w:divsChild>
        </w:div>
        <w:div w:id="613097182">
          <w:marLeft w:val="0"/>
          <w:marRight w:val="0"/>
          <w:marTop w:val="0"/>
          <w:marBottom w:val="0"/>
          <w:divBdr>
            <w:top w:val="none" w:sz="0" w:space="0" w:color="auto"/>
            <w:left w:val="none" w:sz="0" w:space="0" w:color="auto"/>
            <w:bottom w:val="none" w:sz="0" w:space="0" w:color="auto"/>
            <w:right w:val="none" w:sz="0" w:space="0" w:color="auto"/>
          </w:divBdr>
          <w:divsChild>
            <w:div w:id="1196238875">
              <w:marLeft w:val="0"/>
              <w:marRight w:val="0"/>
              <w:marTop w:val="0"/>
              <w:marBottom w:val="0"/>
              <w:divBdr>
                <w:top w:val="none" w:sz="0" w:space="0" w:color="auto"/>
                <w:left w:val="none" w:sz="0" w:space="0" w:color="auto"/>
                <w:bottom w:val="none" w:sz="0" w:space="0" w:color="auto"/>
                <w:right w:val="none" w:sz="0" w:space="0" w:color="auto"/>
              </w:divBdr>
            </w:div>
          </w:divsChild>
        </w:div>
        <w:div w:id="629167506">
          <w:marLeft w:val="0"/>
          <w:marRight w:val="0"/>
          <w:marTop w:val="0"/>
          <w:marBottom w:val="0"/>
          <w:divBdr>
            <w:top w:val="none" w:sz="0" w:space="0" w:color="auto"/>
            <w:left w:val="none" w:sz="0" w:space="0" w:color="auto"/>
            <w:bottom w:val="none" w:sz="0" w:space="0" w:color="auto"/>
            <w:right w:val="none" w:sz="0" w:space="0" w:color="auto"/>
          </w:divBdr>
          <w:divsChild>
            <w:div w:id="307126970">
              <w:marLeft w:val="0"/>
              <w:marRight w:val="0"/>
              <w:marTop w:val="0"/>
              <w:marBottom w:val="0"/>
              <w:divBdr>
                <w:top w:val="none" w:sz="0" w:space="0" w:color="auto"/>
                <w:left w:val="none" w:sz="0" w:space="0" w:color="auto"/>
                <w:bottom w:val="none" w:sz="0" w:space="0" w:color="auto"/>
                <w:right w:val="none" w:sz="0" w:space="0" w:color="auto"/>
              </w:divBdr>
            </w:div>
            <w:div w:id="1803495427">
              <w:marLeft w:val="0"/>
              <w:marRight w:val="0"/>
              <w:marTop w:val="0"/>
              <w:marBottom w:val="0"/>
              <w:divBdr>
                <w:top w:val="none" w:sz="0" w:space="0" w:color="auto"/>
                <w:left w:val="none" w:sz="0" w:space="0" w:color="auto"/>
                <w:bottom w:val="none" w:sz="0" w:space="0" w:color="auto"/>
                <w:right w:val="none" w:sz="0" w:space="0" w:color="auto"/>
              </w:divBdr>
            </w:div>
          </w:divsChild>
        </w:div>
        <w:div w:id="639068636">
          <w:marLeft w:val="0"/>
          <w:marRight w:val="0"/>
          <w:marTop w:val="0"/>
          <w:marBottom w:val="0"/>
          <w:divBdr>
            <w:top w:val="none" w:sz="0" w:space="0" w:color="auto"/>
            <w:left w:val="none" w:sz="0" w:space="0" w:color="auto"/>
            <w:bottom w:val="none" w:sz="0" w:space="0" w:color="auto"/>
            <w:right w:val="none" w:sz="0" w:space="0" w:color="auto"/>
          </w:divBdr>
          <w:divsChild>
            <w:div w:id="1751152369">
              <w:marLeft w:val="0"/>
              <w:marRight w:val="0"/>
              <w:marTop w:val="0"/>
              <w:marBottom w:val="0"/>
              <w:divBdr>
                <w:top w:val="none" w:sz="0" w:space="0" w:color="auto"/>
                <w:left w:val="none" w:sz="0" w:space="0" w:color="auto"/>
                <w:bottom w:val="none" w:sz="0" w:space="0" w:color="auto"/>
                <w:right w:val="none" w:sz="0" w:space="0" w:color="auto"/>
              </w:divBdr>
            </w:div>
          </w:divsChild>
        </w:div>
        <w:div w:id="659038600">
          <w:marLeft w:val="0"/>
          <w:marRight w:val="0"/>
          <w:marTop w:val="0"/>
          <w:marBottom w:val="0"/>
          <w:divBdr>
            <w:top w:val="none" w:sz="0" w:space="0" w:color="auto"/>
            <w:left w:val="none" w:sz="0" w:space="0" w:color="auto"/>
            <w:bottom w:val="none" w:sz="0" w:space="0" w:color="auto"/>
            <w:right w:val="none" w:sz="0" w:space="0" w:color="auto"/>
          </w:divBdr>
          <w:divsChild>
            <w:div w:id="1935629646">
              <w:marLeft w:val="0"/>
              <w:marRight w:val="0"/>
              <w:marTop w:val="0"/>
              <w:marBottom w:val="0"/>
              <w:divBdr>
                <w:top w:val="none" w:sz="0" w:space="0" w:color="auto"/>
                <w:left w:val="none" w:sz="0" w:space="0" w:color="auto"/>
                <w:bottom w:val="none" w:sz="0" w:space="0" w:color="auto"/>
                <w:right w:val="none" w:sz="0" w:space="0" w:color="auto"/>
              </w:divBdr>
            </w:div>
          </w:divsChild>
        </w:div>
        <w:div w:id="680089308">
          <w:marLeft w:val="0"/>
          <w:marRight w:val="0"/>
          <w:marTop w:val="0"/>
          <w:marBottom w:val="0"/>
          <w:divBdr>
            <w:top w:val="none" w:sz="0" w:space="0" w:color="auto"/>
            <w:left w:val="none" w:sz="0" w:space="0" w:color="auto"/>
            <w:bottom w:val="none" w:sz="0" w:space="0" w:color="auto"/>
            <w:right w:val="none" w:sz="0" w:space="0" w:color="auto"/>
          </w:divBdr>
          <w:divsChild>
            <w:div w:id="1430195532">
              <w:marLeft w:val="0"/>
              <w:marRight w:val="0"/>
              <w:marTop w:val="0"/>
              <w:marBottom w:val="0"/>
              <w:divBdr>
                <w:top w:val="none" w:sz="0" w:space="0" w:color="auto"/>
                <w:left w:val="none" w:sz="0" w:space="0" w:color="auto"/>
                <w:bottom w:val="none" w:sz="0" w:space="0" w:color="auto"/>
                <w:right w:val="none" w:sz="0" w:space="0" w:color="auto"/>
              </w:divBdr>
            </w:div>
          </w:divsChild>
        </w:div>
        <w:div w:id="722406570">
          <w:marLeft w:val="0"/>
          <w:marRight w:val="0"/>
          <w:marTop w:val="0"/>
          <w:marBottom w:val="0"/>
          <w:divBdr>
            <w:top w:val="none" w:sz="0" w:space="0" w:color="auto"/>
            <w:left w:val="none" w:sz="0" w:space="0" w:color="auto"/>
            <w:bottom w:val="none" w:sz="0" w:space="0" w:color="auto"/>
            <w:right w:val="none" w:sz="0" w:space="0" w:color="auto"/>
          </w:divBdr>
          <w:divsChild>
            <w:div w:id="1996450474">
              <w:marLeft w:val="0"/>
              <w:marRight w:val="0"/>
              <w:marTop w:val="0"/>
              <w:marBottom w:val="0"/>
              <w:divBdr>
                <w:top w:val="none" w:sz="0" w:space="0" w:color="auto"/>
                <w:left w:val="none" w:sz="0" w:space="0" w:color="auto"/>
                <w:bottom w:val="none" w:sz="0" w:space="0" w:color="auto"/>
                <w:right w:val="none" w:sz="0" w:space="0" w:color="auto"/>
              </w:divBdr>
            </w:div>
          </w:divsChild>
        </w:div>
        <w:div w:id="731387129">
          <w:marLeft w:val="0"/>
          <w:marRight w:val="0"/>
          <w:marTop w:val="0"/>
          <w:marBottom w:val="0"/>
          <w:divBdr>
            <w:top w:val="none" w:sz="0" w:space="0" w:color="auto"/>
            <w:left w:val="none" w:sz="0" w:space="0" w:color="auto"/>
            <w:bottom w:val="none" w:sz="0" w:space="0" w:color="auto"/>
            <w:right w:val="none" w:sz="0" w:space="0" w:color="auto"/>
          </w:divBdr>
          <w:divsChild>
            <w:div w:id="2028167623">
              <w:marLeft w:val="0"/>
              <w:marRight w:val="0"/>
              <w:marTop w:val="0"/>
              <w:marBottom w:val="0"/>
              <w:divBdr>
                <w:top w:val="none" w:sz="0" w:space="0" w:color="auto"/>
                <w:left w:val="none" w:sz="0" w:space="0" w:color="auto"/>
                <w:bottom w:val="none" w:sz="0" w:space="0" w:color="auto"/>
                <w:right w:val="none" w:sz="0" w:space="0" w:color="auto"/>
              </w:divBdr>
            </w:div>
          </w:divsChild>
        </w:div>
        <w:div w:id="736394859">
          <w:marLeft w:val="0"/>
          <w:marRight w:val="0"/>
          <w:marTop w:val="0"/>
          <w:marBottom w:val="0"/>
          <w:divBdr>
            <w:top w:val="none" w:sz="0" w:space="0" w:color="auto"/>
            <w:left w:val="none" w:sz="0" w:space="0" w:color="auto"/>
            <w:bottom w:val="none" w:sz="0" w:space="0" w:color="auto"/>
            <w:right w:val="none" w:sz="0" w:space="0" w:color="auto"/>
          </w:divBdr>
          <w:divsChild>
            <w:div w:id="1156341988">
              <w:marLeft w:val="0"/>
              <w:marRight w:val="0"/>
              <w:marTop w:val="0"/>
              <w:marBottom w:val="0"/>
              <w:divBdr>
                <w:top w:val="none" w:sz="0" w:space="0" w:color="auto"/>
                <w:left w:val="none" w:sz="0" w:space="0" w:color="auto"/>
                <w:bottom w:val="none" w:sz="0" w:space="0" w:color="auto"/>
                <w:right w:val="none" w:sz="0" w:space="0" w:color="auto"/>
              </w:divBdr>
            </w:div>
          </w:divsChild>
        </w:div>
        <w:div w:id="760226750">
          <w:marLeft w:val="0"/>
          <w:marRight w:val="0"/>
          <w:marTop w:val="0"/>
          <w:marBottom w:val="0"/>
          <w:divBdr>
            <w:top w:val="none" w:sz="0" w:space="0" w:color="auto"/>
            <w:left w:val="none" w:sz="0" w:space="0" w:color="auto"/>
            <w:bottom w:val="none" w:sz="0" w:space="0" w:color="auto"/>
            <w:right w:val="none" w:sz="0" w:space="0" w:color="auto"/>
          </w:divBdr>
          <w:divsChild>
            <w:div w:id="369230152">
              <w:marLeft w:val="0"/>
              <w:marRight w:val="0"/>
              <w:marTop w:val="0"/>
              <w:marBottom w:val="0"/>
              <w:divBdr>
                <w:top w:val="none" w:sz="0" w:space="0" w:color="auto"/>
                <w:left w:val="none" w:sz="0" w:space="0" w:color="auto"/>
                <w:bottom w:val="none" w:sz="0" w:space="0" w:color="auto"/>
                <w:right w:val="none" w:sz="0" w:space="0" w:color="auto"/>
              </w:divBdr>
            </w:div>
            <w:div w:id="567496343">
              <w:marLeft w:val="0"/>
              <w:marRight w:val="0"/>
              <w:marTop w:val="0"/>
              <w:marBottom w:val="0"/>
              <w:divBdr>
                <w:top w:val="none" w:sz="0" w:space="0" w:color="auto"/>
                <w:left w:val="none" w:sz="0" w:space="0" w:color="auto"/>
                <w:bottom w:val="none" w:sz="0" w:space="0" w:color="auto"/>
                <w:right w:val="none" w:sz="0" w:space="0" w:color="auto"/>
              </w:divBdr>
            </w:div>
          </w:divsChild>
        </w:div>
        <w:div w:id="760293539">
          <w:marLeft w:val="0"/>
          <w:marRight w:val="0"/>
          <w:marTop w:val="0"/>
          <w:marBottom w:val="0"/>
          <w:divBdr>
            <w:top w:val="none" w:sz="0" w:space="0" w:color="auto"/>
            <w:left w:val="none" w:sz="0" w:space="0" w:color="auto"/>
            <w:bottom w:val="none" w:sz="0" w:space="0" w:color="auto"/>
            <w:right w:val="none" w:sz="0" w:space="0" w:color="auto"/>
          </w:divBdr>
          <w:divsChild>
            <w:div w:id="668562341">
              <w:marLeft w:val="0"/>
              <w:marRight w:val="0"/>
              <w:marTop w:val="0"/>
              <w:marBottom w:val="0"/>
              <w:divBdr>
                <w:top w:val="none" w:sz="0" w:space="0" w:color="auto"/>
                <w:left w:val="none" w:sz="0" w:space="0" w:color="auto"/>
                <w:bottom w:val="none" w:sz="0" w:space="0" w:color="auto"/>
                <w:right w:val="none" w:sz="0" w:space="0" w:color="auto"/>
              </w:divBdr>
            </w:div>
          </w:divsChild>
        </w:div>
        <w:div w:id="807549660">
          <w:marLeft w:val="0"/>
          <w:marRight w:val="0"/>
          <w:marTop w:val="0"/>
          <w:marBottom w:val="0"/>
          <w:divBdr>
            <w:top w:val="none" w:sz="0" w:space="0" w:color="auto"/>
            <w:left w:val="none" w:sz="0" w:space="0" w:color="auto"/>
            <w:bottom w:val="none" w:sz="0" w:space="0" w:color="auto"/>
            <w:right w:val="none" w:sz="0" w:space="0" w:color="auto"/>
          </w:divBdr>
          <w:divsChild>
            <w:div w:id="2100131613">
              <w:marLeft w:val="0"/>
              <w:marRight w:val="0"/>
              <w:marTop w:val="0"/>
              <w:marBottom w:val="0"/>
              <w:divBdr>
                <w:top w:val="none" w:sz="0" w:space="0" w:color="auto"/>
                <w:left w:val="none" w:sz="0" w:space="0" w:color="auto"/>
                <w:bottom w:val="none" w:sz="0" w:space="0" w:color="auto"/>
                <w:right w:val="none" w:sz="0" w:space="0" w:color="auto"/>
              </w:divBdr>
            </w:div>
          </w:divsChild>
        </w:div>
        <w:div w:id="812909969">
          <w:marLeft w:val="0"/>
          <w:marRight w:val="0"/>
          <w:marTop w:val="0"/>
          <w:marBottom w:val="0"/>
          <w:divBdr>
            <w:top w:val="none" w:sz="0" w:space="0" w:color="auto"/>
            <w:left w:val="none" w:sz="0" w:space="0" w:color="auto"/>
            <w:bottom w:val="none" w:sz="0" w:space="0" w:color="auto"/>
            <w:right w:val="none" w:sz="0" w:space="0" w:color="auto"/>
          </w:divBdr>
          <w:divsChild>
            <w:div w:id="1486512696">
              <w:marLeft w:val="0"/>
              <w:marRight w:val="0"/>
              <w:marTop w:val="0"/>
              <w:marBottom w:val="0"/>
              <w:divBdr>
                <w:top w:val="none" w:sz="0" w:space="0" w:color="auto"/>
                <w:left w:val="none" w:sz="0" w:space="0" w:color="auto"/>
                <w:bottom w:val="none" w:sz="0" w:space="0" w:color="auto"/>
                <w:right w:val="none" w:sz="0" w:space="0" w:color="auto"/>
              </w:divBdr>
            </w:div>
          </w:divsChild>
        </w:div>
        <w:div w:id="832185946">
          <w:marLeft w:val="0"/>
          <w:marRight w:val="0"/>
          <w:marTop w:val="0"/>
          <w:marBottom w:val="0"/>
          <w:divBdr>
            <w:top w:val="none" w:sz="0" w:space="0" w:color="auto"/>
            <w:left w:val="none" w:sz="0" w:space="0" w:color="auto"/>
            <w:bottom w:val="none" w:sz="0" w:space="0" w:color="auto"/>
            <w:right w:val="none" w:sz="0" w:space="0" w:color="auto"/>
          </w:divBdr>
          <w:divsChild>
            <w:div w:id="1465809269">
              <w:marLeft w:val="0"/>
              <w:marRight w:val="0"/>
              <w:marTop w:val="0"/>
              <w:marBottom w:val="0"/>
              <w:divBdr>
                <w:top w:val="none" w:sz="0" w:space="0" w:color="auto"/>
                <w:left w:val="none" w:sz="0" w:space="0" w:color="auto"/>
                <w:bottom w:val="none" w:sz="0" w:space="0" w:color="auto"/>
                <w:right w:val="none" w:sz="0" w:space="0" w:color="auto"/>
              </w:divBdr>
            </w:div>
          </w:divsChild>
        </w:div>
        <w:div w:id="834347628">
          <w:marLeft w:val="0"/>
          <w:marRight w:val="0"/>
          <w:marTop w:val="0"/>
          <w:marBottom w:val="0"/>
          <w:divBdr>
            <w:top w:val="none" w:sz="0" w:space="0" w:color="auto"/>
            <w:left w:val="none" w:sz="0" w:space="0" w:color="auto"/>
            <w:bottom w:val="none" w:sz="0" w:space="0" w:color="auto"/>
            <w:right w:val="none" w:sz="0" w:space="0" w:color="auto"/>
          </w:divBdr>
          <w:divsChild>
            <w:div w:id="1427849725">
              <w:marLeft w:val="0"/>
              <w:marRight w:val="0"/>
              <w:marTop w:val="0"/>
              <w:marBottom w:val="0"/>
              <w:divBdr>
                <w:top w:val="none" w:sz="0" w:space="0" w:color="auto"/>
                <w:left w:val="none" w:sz="0" w:space="0" w:color="auto"/>
                <w:bottom w:val="none" w:sz="0" w:space="0" w:color="auto"/>
                <w:right w:val="none" w:sz="0" w:space="0" w:color="auto"/>
              </w:divBdr>
            </w:div>
          </w:divsChild>
        </w:div>
        <w:div w:id="844176411">
          <w:marLeft w:val="0"/>
          <w:marRight w:val="0"/>
          <w:marTop w:val="0"/>
          <w:marBottom w:val="0"/>
          <w:divBdr>
            <w:top w:val="none" w:sz="0" w:space="0" w:color="auto"/>
            <w:left w:val="none" w:sz="0" w:space="0" w:color="auto"/>
            <w:bottom w:val="none" w:sz="0" w:space="0" w:color="auto"/>
            <w:right w:val="none" w:sz="0" w:space="0" w:color="auto"/>
          </w:divBdr>
          <w:divsChild>
            <w:div w:id="1558199578">
              <w:marLeft w:val="0"/>
              <w:marRight w:val="0"/>
              <w:marTop w:val="0"/>
              <w:marBottom w:val="0"/>
              <w:divBdr>
                <w:top w:val="none" w:sz="0" w:space="0" w:color="auto"/>
                <w:left w:val="none" w:sz="0" w:space="0" w:color="auto"/>
                <w:bottom w:val="none" w:sz="0" w:space="0" w:color="auto"/>
                <w:right w:val="none" w:sz="0" w:space="0" w:color="auto"/>
              </w:divBdr>
            </w:div>
          </w:divsChild>
        </w:div>
        <w:div w:id="847990308">
          <w:marLeft w:val="0"/>
          <w:marRight w:val="0"/>
          <w:marTop w:val="0"/>
          <w:marBottom w:val="0"/>
          <w:divBdr>
            <w:top w:val="none" w:sz="0" w:space="0" w:color="auto"/>
            <w:left w:val="none" w:sz="0" w:space="0" w:color="auto"/>
            <w:bottom w:val="none" w:sz="0" w:space="0" w:color="auto"/>
            <w:right w:val="none" w:sz="0" w:space="0" w:color="auto"/>
          </w:divBdr>
          <w:divsChild>
            <w:div w:id="609512897">
              <w:marLeft w:val="0"/>
              <w:marRight w:val="0"/>
              <w:marTop w:val="0"/>
              <w:marBottom w:val="0"/>
              <w:divBdr>
                <w:top w:val="none" w:sz="0" w:space="0" w:color="auto"/>
                <w:left w:val="none" w:sz="0" w:space="0" w:color="auto"/>
                <w:bottom w:val="none" w:sz="0" w:space="0" w:color="auto"/>
                <w:right w:val="none" w:sz="0" w:space="0" w:color="auto"/>
              </w:divBdr>
            </w:div>
            <w:div w:id="1719745043">
              <w:marLeft w:val="0"/>
              <w:marRight w:val="0"/>
              <w:marTop w:val="0"/>
              <w:marBottom w:val="0"/>
              <w:divBdr>
                <w:top w:val="none" w:sz="0" w:space="0" w:color="auto"/>
                <w:left w:val="none" w:sz="0" w:space="0" w:color="auto"/>
                <w:bottom w:val="none" w:sz="0" w:space="0" w:color="auto"/>
                <w:right w:val="none" w:sz="0" w:space="0" w:color="auto"/>
              </w:divBdr>
            </w:div>
            <w:div w:id="1720664058">
              <w:marLeft w:val="0"/>
              <w:marRight w:val="0"/>
              <w:marTop w:val="0"/>
              <w:marBottom w:val="0"/>
              <w:divBdr>
                <w:top w:val="none" w:sz="0" w:space="0" w:color="auto"/>
                <w:left w:val="none" w:sz="0" w:space="0" w:color="auto"/>
                <w:bottom w:val="none" w:sz="0" w:space="0" w:color="auto"/>
                <w:right w:val="none" w:sz="0" w:space="0" w:color="auto"/>
              </w:divBdr>
            </w:div>
            <w:div w:id="2081250578">
              <w:marLeft w:val="0"/>
              <w:marRight w:val="0"/>
              <w:marTop w:val="0"/>
              <w:marBottom w:val="0"/>
              <w:divBdr>
                <w:top w:val="none" w:sz="0" w:space="0" w:color="auto"/>
                <w:left w:val="none" w:sz="0" w:space="0" w:color="auto"/>
                <w:bottom w:val="none" w:sz="0" w:space="0" w:color="auto"/>
                <w:right w:val="none" w:sz="0" w:space="0" w:color="auto"/>
              </w:divBdr>
            </w:div>
          </w:divsChild>
        </w:div>
        <w:div w:id="874082516">
          <w:marLeft w:val="0"/>
          <w:marRight w:val="0"/>
          <w:marTop w:val="0"/>
          <w:marBottom w:val="0"/>
          <w:divBdr>
            <w:top w:val="none" w:sz="0" w:space="0" w:color="auto"/>
            <w:left w:val="none" w:sz="0" w:space="0" w:color="auto"/>
            <w:bottom w:val="none" w:sz="0" w:space="0" w:color="auto"/>
            <w:right w:val="none" w:sz="0" w:space="0" w:color="auto"/>
          </w:divBdr>
          <w:divsChild>
            <w:div w:id="197470412">
              <w:marLeft w:val="0"/>
              <w:marRight w:val="0"/>
              <w:marTop w:val="0"/>
              <w:marBottom w:val="0"/>
              <w:divBdr>
                <w:top w:val="none" w:sz="0" w:space="0" w:color="auto"/>
                <w:left w:val="none" w:sz="0" w:space="0" w:color="auto"/>
                <w:bottom w:val="none" w:sz="0" w:space="0" w:color="auto"/>
                <w:right w:val="none" w:sz="0" w:space="0" w:color="auto"/>
              </w:divBdr>
            </w:div>
          </w:divsChild>
        </w:div>
        <w:div w:id="902368581">
          <w:marLeft w:val="0"/>
          <w:marRight w:val="0"/>
          <w:marTop w:val="0"/>
          <w:marBottom w:val="0"/>
          <w:divBdr>
            <w:top w:val="none" w:sz="0" w:space="0" w:color="auto"/>
            <w:left w:val="none" w:sz="0" w:space="0" w:color="auto"/>
            <w:bottom w:val="none" w:sz="0" w:space="0" w:color="auto"/>
            <w:right w:val="none" w:sz="0" w:space="0" w:color="auto"/>
          </w:divBdr>
          <w:divsChild>
            <w:div w:id="62874068">
              <w:marLeft w:val="0"/>
              <w:marRight w:val="0"/>
              <w:marTop w:val="0"/>
              <w:marBottom w:val="0"/>
              <w:divBdr>
                <w:top w:val="none" w:sz="0" w:space="0" w:color="auto"/>
                <w:left w:val="none" w:sz="0" w:space="0" w:color="auto"/>
                <w:bottom w:val="none" w:sz="0" w:space="0" w:color="auto"/>
                <w:right w:val="none" w:sz="0" w:space="0" w:color="auto"/>
              </w:divBdr>
            </w:div>
          </w:divsChild>
        </w:div>
        <w:div w:id="918320829">
          <w:marLeft w:val="0"/>
          <w:marRight w:val="0"/>
          <w:marTop w:val="0"/>
          <w:marBottom w:val="0"/>
          <w:divBdr>
            <w:top w:val="none" w:sz="0" w:space="0" w:color="auto"/>
            <w:left w:val="none" w:sz="0" w:space="0" w:color="auto"/>
            <w:bottom w:val="none" w:sz="0" w:space="0" w:color="auto"/>
            <w:right w:val="none" w:sz="0" w:space="0" w:color="auto"/>
          </w:divBdr>
          <w:divsChild>
            <w:div w:id="449787706">
              <w:marLeft w:val="0"/>
              <w:marRight w:val="0"/>
              <w:marTop w:val="0"/>
              <w:marBottom w:val="0"/>
              <w:divBdr>
                <w:top w:val="none" w:sz="0" w:space="0" w:color="auto"/>
                <w:left w:val="none" w:sz="0" w:space="0" w:color="auto"/>
                <w:bottom w:val="none" w:sz="0" w:space="0" w:color="auto"/>
                <w:right w:val="none" w:sz="0" w:space="0" w:color="auto"/>
              </w:divBdr>
            </w:div>
            <w:div w:id="1868373899">
              <w:marLeft w:val="0"/>
              <w:marRight w:val="0"/>
              <w:marTop w:val="0"/>
              <w:marBottom w:val="0"/>
              <w:divBdr>
                <w:top w:val="none" w:sz="0" w:space="0" w:color="auto"/>
                <w:left w:val="none" w:sz="0" w:space="0" w:color="auto"/>
                <w:bottom w:val="none" w:sz="0" w:space="0" w:color="auto"/>
                <w:right w:val="none" w:sz="0" w:space="0" w:color="auto"/>
              </w:divBdr>
            </w:div>
          </w:divsChild>
        </w:div>
        <w:div w:id="968392570">
          <w:marLeft w:val="0"/>
          <w:marRight w:val="0"/>
          <w:marTop w:val="0"/>
          <w:marBottom w:val="0"/>
          <w:divBdr>
            <w:top w:val="none" w:sz="0" w:space="0" w:color="auto"/>
            <w:left w:val="none" w:sz="0" w:space="0" w:color="auto"/>
            <w:bottom w:val="none" w:sz="0" w:space="0" w:color="auto"/>
            <w:right w:val="none" w:sz="0" w:space="0" w:color="auto"/>
          </w:divBdr>
          <w:divsChild>
            <w:div w:id="1879852066">
              <w:marLeft w:val="0"/>
              <w:marRight w:val="0"/>
              <w:marTop w:val="0"/>
              <w:marBottom w:val="0"/>
              <w:divBdr>
                <w:top w:val="none" w:sz="0" w:space="0" w:color="auto"/>
                <w:left w:val="none" w:sz="0" w:space="0" w:color="auto"/>
                <w:bottom w:val="none" w:sz="0" w:space="0" w:color="auto"/>
                <w:right w:val="none" w:sz="0" w:space="0" w:color="auto"/>
              </w:divBdr>
            </w:div>
            <w:div w:id="1942950598">
              <w:marLeft w:val="0"/>
              <w:marRight w:val="0"/>
              <w:marTop w:val="0"/>
              <w:marBottom w:val="0"/>
              <w:divBdr>
                <w:top w:val="none" w:sz="0" w:space="0" w:color="auto"/>
                <w:left w:val="none" w:sz="0" w:space="0" w:color="auto"/>
                <w:bottom w:val="none" w:sz="0" w:space="0" w:color="auto"/>
                <w:right w:val="none" w:sz="0" w:space="0" w:color="auto"/>
              </w:divBdr>
            </w:div>
          </w:divsChild>
        </w:div>
        <w:div w:id="983588586">
          <w:marLeft w:val="0"/>
          <w:marRight w:val="0"/>
          <w:marTop w:val="0"/>
          <w:marBottom w:val="0"/>
          <w:divBdr>
            <w:top w:val="none" w:sz="0" w:space="0" w:color="auto"/>
            <w:left w:val="none" w:sz="0" w:space="0" w:color="auto"/>
            <w:bottom w:val="none" w:sz="0" w:space="0" w:color="auto"/>
            <w:right w:val="none" w:sz="0" w:space="0" w:color="auto"/>
          </w:divBdr>
          <w:divsChild>
            <w:div w:id="267393611">
              <w:marLeft w:val="0"/>
              <w:marRight w:val="0"/>
              <w:marTop w:val="0"/>
              <w:marBottom w:val="0"/>
              <w:divBdr>
                <w:top w:val="none" w:sz="0" w:space="0" w:color="auto"/>
                <w:left w:val="none" w:sz="0" w:space="0" w:color="auto"/>
                <w:bottom w:val="none" w:sz="0" w:space="0" w:color="auto"/>
                <w:right w:val="none" w:sz="0" w:space="0" w:color="auto"/>
              </w:divBdr>
            </w:div>
          </w:divsChild>
        </w:div>
        <w:div w:id="1002781802">
          <w:marLeft w:val="0"/>
          <w:marRight w:val="0"/>
          <w:marTop w:val="0"/>
          <w:marBottom w:val="0"/>
          <w:divBdr>
            <w:top w:val="none" w:sz="0" w:space="0" w:color="auto"/>
            <w:left w:val="none" w:sz="0" w:space="0" w:color="auto"/>
            <w:bottom w:val="none" w:sz="0" w:space="0" w:color="auto"/>
            <w:right w:val="none" w:sz="0" w:space="0" w:color="auto"/>
          </w:divBdr>
          <w:divsChild>
            <w:div w:id="1483695253">
              <w:marLeft w:val="0"/>
              <w:marRight w:val="0"/>
              <w:marTop w:val="0"/>
              <w:marBottom w:val="0"/>
              <w:divBdr>
                <w:top w:val="none" w:sz="0" w:space="0" w:color="auto"/>
                <w:left w:val="none" w:sz="0" w:space="0" w:color="auto"/>
                <w:bottom w:val="none" w:sz="0" w:space="0" w:color="auto"/>
                <w:right w:val="none" w:sz="0" w:space="0" w:color="auto"/>
              </w:divBdr>
            </w:div>
          </w:divsChild>
        </w:div>
        <w:div w:id="1006054749">
          <w:marLeft w:val="0"/>
          <w:marRight w:val="0"/>
          <w:marTop w:val="0"/>
          <w:marBottom w:val="0"/>
          <w:divBdr>
            <w:top w:val="none" w:sz="0" w:space="0" w:color="auto"/>
            <w:left w:val="none" w:sz="0" w:space="0" w:color="auto"/>
            <w:bottom w:val="none" w:sz="0" w:space="0" w:color="auto"/>
            <w:right w:val="none" w:sz="0" w:space="0" w:color="auto"/>
          </w:divBdr>
          <w:divsChild>
            <w:div w:id="1384018440">
              <w:marLeft w:val="0"/>
              <w:marRight w:val="0"/>
              <w:marTop w:val="0"/>
              <w:marBottom w:val="0"/>
              <w:divBdr>
                <w:top w:val="none" w:sz="0" w:space="0" w:color="auto"/>
                <w:left w:val="none" w:sz="0" w:space="0" w:color="auto"/>
                <w:bottom w:val="none" w:sz="0" w:space="0" w:color="auto"/>
                <w:right w:val="none" w:sz="0" w:space="0" w:color="auto"/>
              </w:divBdr>
            </w:div>
          </w:divsChild>
        </w:div>
        <w:div w:id="1022053574">
          <w:marLeft w:val="0"/>
          <w:marRight w:val="0"/>
          <w:marTop w:val="0"/>
          <w:marBottom w:val="0"/>
          <w:divBdr>
            <w:top w:val="none" w:sz="0" w:space="0" w:color="auto"/>
            <w:left w:val="none" w:sz="0" w:space="0" w:color="auto"/>
            <w:bottom w:val="none" w:sz="0" w:space="0" w:color="auto"/>
            <w:right w:val="none" w:sz="0" w:space="0" w:color="auto"/>
          </w:divBdr>
          <w:divsChild>
            <w:div w:id="713623177">
              <w:marLeft w:val="0"/>
              <w:marRight w:val="0"/>
              <w:marTop w:val="0"/>
              <w:marBottom w:val="0"/>
              <w:divBdr>
                <w:top w:val="none" w:sz="0" w:space="0" w:color="auto"/>
                <w:left w:val="none" w:sz="0" w:space="0" w:color="auto"/>
                <w:bottom w:val="none" w:sz="0" w:space="0" w:color="auto"/>
                <w:right w:val="none" w:sz="0" w:space="0" w:color="auto"/>
              </w:divBdr>
            </w:div>
          </w:divsChild>
        </w:div>
        <w:div w:id="1052458285">
          <w:marLeft w:val="0"/>
          <w:marRight w:val="0"/>
          <w:marTop w:val="0"/>
          <w:marBottom w:val="0"/>
          <w:divBdr>
            <w:top w:val="none" w:sz="0" w:space="0" w:color="auto"/>
            <w:left w:val="none" w:sz="0" w:space="0" w:color="auto"/>
            <w:bottom w:val="none" w:sz="0" w:space="0" w:color="auto"/>
            <w:right w:val="none" w:sz="0" w:space="0" w:color="auto"/>
          </w:divBdr>
          <w:divsChild>
            <w:div w:id="890732097">
              <w:marLeft w:val="0"/>
              <w:marRight w:val="0"/>
              <w:marTop w:val="0"/>
              <w:marBottom w:val="0"/>
              <w:divBdr>
                <w:top w:val="none" w:sz="0" w:space="0" w:color="auto"/>
                <w:left w:val="none" w:sz="0" w:space="0" w:color="auto"/>
                <w:bottom w:val="none" w:sz="0" w:space="0" w:color="auto"/>
                <w:right w:val="none" w:sz="0" w:space="0" w:color="auto"/>
              </w:divBdr>
            </w:div>
          </w:divsChild>
        </w:div>
        <w:div w:id="1126774556">
          <w:marLeft w:val="0"/>
          <w:marRight w:val="0"/>
          <w:marTop w:val="0"/>
          <w:marBottom w:val="0"/>
          <w:divBdr>
            <w:top w:val="none" w:sz="0" w:space="0" w:color="auto"/>
            <w:left w:val="none" w:sz="0" w:space="0" w:color="auto"/>
            <w:bottom w:val="none" w:sz="0" w:space="0" w:color="auto"/>
            <w:right w:val="none" w:sz="0" w:space="0" w:color="auto"/>
          </w:divBdr>
          <w:divsChild>
            <w:div w:id="366101237">
              <w:marLeft w:val="0"/>
              <w:marRight w:val="0"/>
              <w:marTop w:val="0"/>
              <w:marBottom w:val="0"/>
              <w:divBdr>
                <w:top w:val="none" w:sz="0" w:space="0" w:color="auto"/>
                <w:left w:val="none" w:sz="0" w:space="0" w:color="auto"/>
                <w:bottom w:val="none" w:sz="0" w:space="0" w:color="auto"/>
                <w:right w:val="none" w:sz="0" w:space="0" w:color="auto"/>
              </w:divBdr>
            </w:div>
            <w:div w:id="809203811">
              <w:marLeft w:val="0"/>
              <w:marRight w:val="0"/>
              <w:marTop w:val="0"/>
              <w:marBottom w:val="0"/>
              <w:divBdr>
                <w:top w:val="none" w:sz="0" w:space="0" w:color="auto"/>
                <w:left w:val="none" w:sz="0" w:space="0" w:color="auto"/>
                <w:bottom w:val="none" w:sz="0" w:space="0" w:color="auto"/>
                <w:right w:val="none" w:sz="0" w:space="0" w:color="auto"/>
              </w:divBdr>
            </w:div>
            <w:div w:id="1316376966">
              <w:marLeft w:val="0"/>
              <w:marRight w:val="0"/>
              <w:marTop w:val="0"/>
              <w:marBottom w:val="0"/>
              <w:divBdr>
                <w:top w:val="none" w:sz="0" w:space="0" w:color="auto"/>
                <w:left w:val="none" w:sz="0" w:space="0" w:color="auto"/>
                <w:bottom w:val="none" w:sz="0" w:space="0" w:color="auto"/>
                <w:right w:val="none" w:sz="0" w:space="0" w:color="auto"/>
              </w:divBdr>
            </w:div>
            <w:div w:id="1658923380">
              <w:marLeft w:val="0"/>
              <w:marRight w:val="0"/>
              <w:marTop w:val="0"/>
              <w:marBottom w:val="0"/>
              <w:divBdr>
                <w:top w:val="none" w:sz="0" w:space="0" w:color="auto"/>
                <w:left w:val="none" w:sz="0" w:space="0" w:color="auto"/>
                <w:bottom w:val="none" w:sz="0" w:space="0" w:color="auto"/>
                <w:right w:val="none" w:sz="0" w:space="0" w:color="auto"/>
              </w:divBdr>
            </w:div>
          </w:divsChild>
        </w:div>
        <w:div w:id="1130364934">
          <w:marLeft w:val="0"/>
          <w:marRight w:val="0"/>
          <w:marTop w:val="0"/>
          <w:marBottom w:val="0"/>
          <w:divBdr>
            <w:top w:val="none" w:sz="0" w:space="0" w:color="auto"/>
            <w:left w:val="none" w:sz="0" w:space="0" w:color="auto"/>
            <w:bottom w:val="none" w:sz="0" w:space="0" w:color="auto"/>
            <w:right w:val="none" w:sz="0" w:space="0" w:color="auto"/>
          </w:divBdr>
          <w:divsChild>
            <w:div w:id="383915862">
              <w:marLeft w:val="0"/>
              <w:marRight w:val="0"/>
              <w:marTop w:val="0"/>
              <w:marBottom w:val="0"/>
              <w:divBdr>
                <w:top w:val="none" w:sz="0" w:space="0" w:color="auto"/>
                <w:left w:val="none" w:sz="0" w:space="0" w:color="auto"/>
                <w:bottom w:val="none" w:sz="0" w:space="0" w:color="auto"/>
                <w:right w:val="none" w:sz="0" w:space="0" w:color="auto"/>
              </w:divBdr>
            </w:div>
          </w:divsChild>
        </w:div>
        <w:div w:id="1154563846">
          <w:marLeft w:val="0"/>
          <w:marRight w:val="0"/>
          <w:marTop w:val="0"/>
          <w:marBottom w:val="0"/>
          <w:divBdr>
            <w:top w:val="none" w:sz="0" w:space="0" w:color="auto"/>
            <w:left w:val="none" w:sz="0" w:space="0" w:color="auto"/>
            <w:bottom w:val="none" w:sz="0" w:space="0" w:color="auto"/>
            <w:right w:val="none" w:sz="0" w:space="0" w:color="auto"/>
          </w:divBdr>
          <w:divsChild>
            <w:div w:id="717434618">
              <w:marLeft w:val="0"/>
              <w:marRight w:val="0"/>
              <w:marTop w:val="0"/>
              <w:marBottom w:val="0"/>
              <w:divBdr>
                <w:top w:val="none" w:sz="0" w:space="0" w:color="auto"/>
                <w:left w:val="none" w:sz="0" w:space="0" w:color="auto"/>
                <w:bottom w:val="none" w:sz="0" w:space="0" w:color="auto"/>
                <w:right w:val="none" w:sz="0" w:space="0" w:color="auto"/>
              </w:divBdr>
            </w:div>
          </w:divsChild>
        </w:div>
        <w:div w:id="1155948354">
          <w:marLeft w:val="0"/>
          <w:marRight w:val="0"/>
          <w:marTop w:val="0"/>
          <w:marBottom w:val="0"/>
          <w:divBdr>
            <w:top w:val="none" w:sz="0" w:space="0" w:color="auto"/>
            <w:left w:val="none" w:sz="0" w:space="0" w:color="auto"/>
            <w:bottom w:val="none" w:sz="0" w:space="0" w:color="auto"/>
            <w:right w:val="none" w:sz="0" w:space="0" w:color="auto"/>
          </w:divBdr>
          <w:divsChild>
            <w:div w:id="915362316">
              <w:marLeft w:val="0"/>
              <w:marRight w:val="0"/>
              <w:marTop w:val="0"/>
              <w:marBottom w:val="0"/>
              <w:divBdr>
                <w:top w:val="none" w:sz="0" w:space="0" w:color="auto"/>
                <w:left w:val="none" w:sz="0" w:space="0" w:color="auto"/>
                <w:bottom w:val="none" w:sz="0" w:space="0" w:color="auto"/>
                <w:right w:val="none" w:sz="0" w:space="0" w:color="auto"/>
              </w:divBdr>
            </w:div>
          </w:divsChild>
        </w:div>
        <w:div w:id="1187018843">
          <w:marLeft w:val="0"/>
          <w:marRight w:val="0"/>
          <w:marTop w:val="0"/>
          <w:marBottom w:val="0"/>
          <w:divBdr>
            <w:top w:val="none" w:sz="0" w:space="0" w:color="auto"/>
            <w:left w:val="none" w:sz="0" w:space="0" w:color="auto"/>
            <w:bottom w:val="none" w:sz="0" w:space="0" w:color="auto"/>
            <w:right w:val="none" w:sz="0" w:space="0" w:color="auto"/>
          </w:divBdr>
          <w:divsChild>
            <w:div w:id="800659830">
              <w:marLeft w:val="0"/>
              <w:marRight w:val="0"/>
              <w:marTop w:val="0"/>
              <w:marBottom w:val="0"/>
              <w:divBdr>
                <w:top w:val="none" w:sz="0" w:space="0" w:color="auto"/>
                <w:left w:val="none" w:sz="0" w:space="0" w:color="auto"/>
                <w:bottom w:val="none" w:sz="0" w:space="0" w:color="auto"/>
                <w:right w:val="none" w:sz="0" w:space="0" w:color="auto"/>
              </w:divBdr>
            </w:div>
          </w:divsChild>
        </w:div>
        <w:div w:id="1189297579">
          <w:marLeft w:val="0"/>
          <w:marRight w:val="0"/>
          <w:marTop w:val="0"/>
          <w:marBottom w:val="0"/>
          <w:divBdr>
            <w:top w:val="none" w:sz="0" w:space="0" w:color="auto"/>
            <w:left w:val="none" w:sz="0" w:space="0" w:color="auto"/>
            <w:bottom w:val="none" w:sz="0" w:space="0" w:color="auto"/>
            <w:right w:val="none" w:sz="0" w:space="0" w:color="auto"/>
          </w:divBdr>
          <w:divsChild>
            <w:div w:id="1487433684">
              <w:marLeft w:val="0"/>
              <w:marRight w:val="0"/>
              <w:marTop w:val="0"/>
              <w:marBottom w:val="0"/>
              <w:divBdr>
                <w:top w:val="none" w:sz="0" w:space="0" w:color="auto"/>
                <w:left w:val="none" w:sz="0" w:space="0" w:color="auto"/>
                <w:bottom w:val="none" w:sz="0" w:space="0" w:color="auto"/>
                <w:right w:val="none" w:sz="0" w:space="0" w:color="auto"/>
              </w:divBdr>
            </w:div>
          </w:divsChild>
        </w:div>
        <w:div w:id="1201209356">
          <w:marLeft w:val="0"/>
          <w:marRight w:val="0"/>
          <w:marTop w:val="0"/>
          <w:marBottom w:val="0"/>
          <w:divBdr>
            <w:top w:val="none" w:sz="0" w:space="0" w:color="auto"/>
            <w:left w:val="none" w:sz="0" w:space="0" w:color="auto"/>
            <w:bottom w:val="none" w:sz="0" w:space="0" w:color="auto"/>
            <w:right w:val="none" w:sz="0" w:space="0" w:color="auto"/>
          </w:divBdr>
          <w:divsChild>
            <w:div w:id="302927946">
              <w:marLeft w:val="0"/>
              <w:marRight w:val="0"/>
              <w:marTop w:val="0"/>
              <w:marBottom w:val="0"/>
              <w:divBdr>
                <w:top w:val="none" w:sz="0" w:space="0" w:color="auto"/>
                <w:left w:val="none" w:sz="0" w:space="0" w:color="auto"/>
                <w:bottom w:val="none" w:sz="0" w:space="0" w:color="auto"/>
                <w:right w:val="none" w:sz="0" w:space="0" w:color="auto"/>
              </w:divBdr>
            </w:div>
          </w:divsChild>
        </w:div>
        <w:div w:id="1201481553">
          <w:marLeft w:val="0"/>
          <w:marRight w:val="0"/>
          <w:marTop w:val="0"/>
          <w:marBottom w:val="0"/>
          <w:divBdr>
            <w:top w:val="none" w:sz="0" w:space="0" w:color="auto"/>
            <w:left w:val="none" w:sz="0" w:space="0" w:color="auto"/>
            <w:bottom w:val="none" w:sz="0" w:space="0" w:color="auto"/>
            <w:right w:val="none" w:sz="0" w:space="0" w:color="auto"/>
          </w:divBdr>
          <w:divsChild>
            <w:div w:id="627710009">
              <w:marLeft w:val="0"/>
              <w:marRight w:val="0"/>
              <w:marTop w:val="0"/>
              <w:marBottom w:val="0"/>
              <w:divBdr>
                <w:top w:val="none" w:sz="0" w:space="0" w:color="auto"/>
                <w:left w:val="none" w:sz="0" w:space="0" w:color="auto"/>
                <w:bottom w:val="none" w:sz="0" w:space="0" w:color="auto"/>
                <w:right w:val="none" w:sz="0" w:space="0" w:color="auto"/>
              </w:divBdr>
            </w:div>
          </w:divsChild>
        </w:div>
        <w:div w:id="1208909194">
          <w:marLeft w:val="0"/>
          <w:marRight w:val="0"/>
          <w:marTop w:val="0"/>
          <w:marBottom w:val="0"/>
          <w:divBdr>
            <w:top w:val="none" w:sz="0" w:space="0" w:color="auto"/>
            <w:left w:val="none" w:sz="0" w:space="0" w:color="auto"/>
            <w:bottom w:val="none" w:sz="0" w:space="0" w:color="auto"/>
            <w:right w:val="none" w:sz="0" w:space="0" w:color="auto"/>
          </w:divBdr>
          <w:divsChild>
            <w:div w:id="1727802193">
              <w:marLeft w:val="0"/>
              <w:marRight w:val="0"/>
              <w:marTop w:val="0"/>
              <w:marBottom w:val="0"/>
              <w:divBdr>
                <w:top w:val="none" w:sz="0" w:space="0" w:color="auto"/>
                <w:left w:val="none" w:sz="0" w:space="0" w:color="auto"/>
                <w:bottom w:val="none" w:sz="0" w:space="0" w:color="auto"/>
                <w:right w:val="none" w:sz="0" w:space="0" w:color="auto"/>
              </w:divBdr>
            </w:div>
          </w:divsChild>
        </w:div>
        <w:div w:id="1252279826">
          <w:marLeft w:val="0"/>
          <w:marRight w:val="0"/>
          <w:marTop w:val="0"/>
          <w:marBottom w:val="0"/>
          <w:divBdr>
            <w:top w:val="none" w:sz="0" w:space="0" w:color="auto"/>
            <w:left w:val="none" w:sz="0" w:space="0" w:color="auto"/>
            <w:bottom w:val="none" w:sz="0" w:space="0" w:color="auto"/>
            <w:right w:val="none" w:sz="0" w:space="0" w:color="auto"/>
          </w:divBdr>
          <w:divsChild>
            <w:div w:id="904141721">
              <w:marLeft w:val="0"/>
              <w:marRight w:val="0"/>
              <w:marTop w:val="0"/>
              <w:marBottom w:val="0"/>
              <w:divBdr>
                <w:top w:val="none" w:sz="0" w:space="0" w:color="auto"/>
                <w:left w:val="none" w:sz="0" w:space="0" w:color="auto"/>
                <w:bottom w:val="none" w:sz="0" w:space="0" w:color="auto"/>
                <w:right w:val="none" w:sz="0" w:space="0" w:color="auto"/>
              </w:divBdr>
            </w:div>
            <w:div w:id="1836990340">
              <w:marLeft w:val="0"/>
              <w:marRight w:val="0"/>
              <w:marTop w:val="0"/>
              <w:marBottom w:val="0"/>
              <w:divBdr>
                <w:top w:val="none" w:sz="0" w:space="0" w:color="auto"/>
                <w:left w:val="none" w:sz="0" w:space="0" w:color="auto"/>
                <w:bottom w:val="none" w:sz="0" w:space="0" w:color="auto"/>
                <w:right w:val="none" w:sz="0" w:space="0" w:color="auto"/>
              </w:divBdr>
            </w:div>
          </w:divsChild>
        </w:div>
        <w:div w:id="1253200210">
          <w:marLeft w:val="0"/>
          <w:marRight w:val="0"/>
          <w:marTop w:val="0"/>
          <w:marBottom w:val="0"/>
          <w:divBdr>
            <w:top w:val="none" w:sz="0" w:space="0" w:color="auto"/>
            <w:left w:val="none" w:sz="0" w:space="0" w:color="auto"/>
            <w:bottom w:val="none" w:sz="0" w:space="0" w:color="auto"/>
            <w:right w:val="none" w:sz="0" w:space="0" w:color="auto"/>
          </w:divBdr>
          <w:divsChild>
            <w:div w:id="657420034">
              <w:marLeft w:val="0"/>
              <w:marRight w:val="0"/>
              <w:marTop w:val="0"/>
              <w:marBottom w:val="0"/>
              <w:divBdr>
                <w:top w:val="none" w:sz="0" w:space="0" w:color="auto"/>
                <w:left w:val="none" w:sz="0" w:space="0" w:color="auto"/>
                <w:bottom w:val="none" w:sz="0" w:space="0" w:color="auto"/>
                <w:right w:val="none" w:sz="0" w:space="0" w:color="auto"/>
              </w:divBdr>
            </w:div>
            <w:div w:id="1104306335">
              <w:marLeft w:val="0"/>
              <w:marRight w:val="0"/>
              <w:marTop w:val="0"/>
              <w:marBottom w:val="0"/>
              <w:divBdr>
                <w:top w:val="none" w:sz="0" w:space="0" w:color="auto"/>
                <w:left w:val="none" w:sz="0" w:space="0" w:color="auto"/>
                <w:bottom w:val="none" w:sz="0" w:space="0" w:color="auto"/>
                <w:right w:val="none" w:sz="0" w:space="0" w:color="auto"/>
              </w:divBdr>
            </w:div>
            <w:div w:id="1269892311">
              <w:marLeft w:val="0"/>
              <w:marRight w:val="0"/>
              <w:marTop w:val="0"/>
              <w:marBottom w:val="0"/>
              <w:divBdr>
                <w:top w:val="none" w:sz="0" w:space="0" w:color="auto"/>
                <w:left w:val="none" w:sz="0" w:space="0" w:color="auto"/>
                <w:bottom w:val="none" w:sz="0" w:space="0" w:color="auto"/>
                <w:right w:val="none" w:sz="0" w:space="0" w:color="auto"/>
              </w:divBdr>
            </w:div>
          </w:divsChild>
        </w:div>
        <w:div w:id="1254827037">
          <w:marLeft w:val="0"/>
          <w:marRight w:val="0"/>
          <w:marTop w:val="0"/>
          <w:marBottom w:val="0"/>
          <w:divBdr>
            <w:top w:val="none" w:sz="0" w:space="0" w:color="auto"/>
            <w:left w:val="none" w:sz="0" w:space="0" w:color="auto"/>
            <w:bottom w:val="none" w:sz="0" w:space="0" w:color="auto"/>
            <w:right w:val="none" w:sz="0" w:space="0" w:color="auto"/>
          </w:divBdr>
          <w:divsChild>
            <w:div w:id="1930189846">
              <w:marLeft w:val="0"/>
              <w:marRight w:val="0"/>
              <w:marTop w:val="0"/>
              <w:marBottom w:val="0"/>
              <w:divBdr>
                <w:top w:val="none" w:sz="0" w:space="0" w:color="auto"/>
                <w:left w:val="none" w:sz="0" w:space="0" w:color="auto"/>
                <w:bottom w:val="none" w:sz="0" w:space="0" w:color="auto"/>
                <w:right w:val="none" w:sz="0" w:space="0" w:color="auto"/>
              </w:divBdr>
            </w:div>
          </w:divsChild>
        </w:div>
        <w:div w:id="1255700427">
          <w:marLeft w:val="0"/>
          <w:marRight w:val="0"/>
          <w:marTop w:val="0"/>
          <w:marBottom w:val="0"/>
          <w:divBdr>
            <w:top w:val="none" w:sz="0" w:space="0" w:color="auto"/>
            <w:left w:val="none" w:sz="0" w:space="0" w:color="auto"/>
            <w:bottom w:val="none" w:sz="0" w:space="0" w:color="auto"/>
            <w:right w:val="none" w:sz="0" w:space="0" w:color="auto"/>
          </w:divBdr>
          <w:divsChild>
            <w:div w:id="1905413087">
              <w:marLeft w:val="0"/>
              <w:marRight w:val="0"/>
              <w:marTop w:val="0"/>
              <w:marBottom w:val="0"/>
              <w:divBdr>
                <w:top w:val="none" w:sz="0" w:space="0" w:color="auto"/>
                <w:left w:val="none" w:sz="0" w:space="0" w:color="auto"/>
                <w:bottom w:val="none" w:sz="0" w:space="0" w:color="auto"/>
                <w:right w:val="none" w:sz="0" w:space="0" w:color="auto"/>
              </w:divBdr>
            </w:div>
          </w:divsChild>
        </w:div>
        <w:div w:id="1270044375">
          <w:marLeft w:val="0"/>
          <w:marRight w:val="0"/>
          <w:marTop w:val="0"/>
          <w:marBottom w:val="0"/>
          <w:divBdr>
            <w:top w:val="none" w:sz="0" w:space="0" w:color="auto"/>
            <w:left w:val="none" w:sz="0" w:space="0" w:color="auto"/>
            <w:bottom w:val="none" w:sz="0" w:space="0" w:color="auto"/>
            <w:right w:val="none" w:sz="0" w:space="0" w:color="auto"/>
          </w:divBdr>
          <w:divsChild>
            <w:div w:id="555556257">
              <w:marLeft w:val="0"/>
              <w:marRight w:val="0"/>
              <w:marTop w:val="0"/>
              <w:marBottom w:val="0"/>
              <w:divBdr>
                <w:top w:val="none" w:sz="0" w:space="0" w:color="auto"/>
                <w:left w:val="none" w:sz="0" w:space="0" w:color="auto"/>
                <w:bottom w:val="none" w:sz="0" w:space="0" w:color="auto"/>
                <w:right w:val="none" w:sz="0" w:space="0" w:color="auto"/>
              </w:divBdr>
            </w:div>
          </w:divsChild>
        </w:div>
        <w:div w:id="1305115938">
          <w:marLeft w:val="0"/>
          <w:marRight w:val="0"/>
          <w:marTop w:val="0"/>
          <w:marBottom w:val="0"/>
          <w:divBdr>
            <w:top w:val="none" w:sz="0" w:space="0" w:color="auto"/>
            <w:left w:val="none" w:sz="0" w:space="0" w:color="auto"/>
            <w:bottom w:val="none" w:sz="0" w:space="0" w:color="auto"/>
            <w:right w:val="none" w:sz="0" w:space="0" w:color="auto"/>
          </w:divBdr>
          <w:divsChild>
            <w:div w:id="1371952780">
              <w:marLeft w:val="0"/>
              <w:marRight w:val="0"/>
              <w:marTop w:val="0"/>
              <w:marBottom w:val="0"/>
              <w:divBdr>
                <w:top w:val="none" w:sz="0" w:space="0" w:color="auto"/>
                <w:left w:val="none" w:sz="0" w:space="0" w:color="auto"/>
                <w:bottom w:val="none" w:sz="0" w:space="0" w:color="auto"/>
                <w:right w:val="none" w:sz="0" w:space="0" w:color="auto"/>
              </w:divBdr>
            </w:div>
          </w:divsChild>
        </w:div>
        <w:div w:id="1336956456">
          <w:marLeft w:val="0"/>
          <w:marRight w:val="0"/>
          <w:marTop w:val="0"/>
          <w:marBottom w:val="0"/>
          <w:divBdr>
            <w:top w:val="none" w:sz="0" w:space="0" w:color="auto"/>
            <w:left w:val="none" w:sz="0" w:space="0" w:color="auto"/>
            <w:bottom w:val="none" w:sz="0" w:space="0" w:color="auto"/>
            <w:right w:val="none" w:sz="0" w:space="0" w:color="auto"/>
          </w:divBdr>
          <w:divsChild>
            <w:div w:id="1830904307">
              <w:marLeft w:val="0"/>
              <w:marRight w:val="0"/>
              <w:marTop w:val="0"/>
              <w:marBottom w:val="0"/>
              <w:divBdr>
                <w:top w:val="none" w:sz="0" w:space="0" w:color="auto"/>
                <w:left w:val="none" w:sz="0" w:space="0" w:color="auto"/>
                <w:bottom w:val="none" w:sz="0" w:space="0" w:color="auto"/>
                <w:right w:val="none" w:sz="0" w:space="0" w:color="auto"/>
              </w:divBdr>
            </w:div>
          </w:divsChild>
        </w:div>
        <w:div w:id="1338727585">
          <w:marLeft w:val="0"/>
          <w:marRight w:val="0"/>
          <w:marTop w:val="0"/>
          <w:marBottom w:val="0"/>
          <w:divBdr>
            <w:top w:val="none" w:sz="0" w:space="0" w:color="auto"/>
            <w:left w:val="none" w:sz="0" w:space="0" w:color="auto"/>
            <w:bottom w:val="none" w:sz="0" w:space="0" w:color="auto"/>
            <w:right w:val="none" w:sz="0" w:space="0" w:color="auto"/>
          </w:divBdr>
          <w:divsChild>
            <w:div w:id="20323742">
              <w:marLeft w:val="0"/>
              <w:marRight w:val="0"/>
              <w:marTop w:val="0"/>
              <w:marBottom w:val="0"/>
              <w:divBdr>
                <w:top w:val="none" w:sz="0" w:space="0" w:color="auto"/>
                <w:left w:val="none" w:sz="0" w:space="0" w:color="auto"/>
                <w:bottom w:val="none" w:sz="0" w:space="0" w:color="auto"/>
                <w:right w:val="none" w:sz="0" w:space="0" w:color="auto"/>
              </w:divBdr>
            </w:div>
          </w:divsChild>
        </w:div>
        <w:div w:id="1340231107">
          <w:marLeft w:val="0"/>
          <w:marRight w:val="0"/>
          <w:marTop w:val="0"/>
          <w:marBottom w:val="0"/>
          <w:divBdr>
            <w:top w:val="none" w:sz="0" w:space="0" w:color="auto"/>
            <w:left w:val="none" w:sz="0" w:space="0" w:color="auto"/>
            <w:bottom w:val="none" w:sz="0" w:space="0" w:color="auto"/>
            <w:right w:val="none" w:sz="0" w:space="0" w:color="auto"/>
          </w:divBdr>
          <w:divsChild>
            <w:div w:id="1164854676">
              <w:marLeft w:val="0"/>
              <w:marRight w:val="0"/>
              <w:marTop w:val="0"/>
              <w:marBottom w:val="0"/>
              <w:divBdr>
                <w:top w:val="none" w:sz="0" w:space="0" w:color="auto"/>
                <w:left w:val="none" w:sz="0" w:space="0" w:color="auto"/>
                <w:bottom w:val="none" w:sz="0" w:space="0" w:color="auto"/>
                <w:right w:val="none" w:sz="0" w:space="0" w:color="auto"/>
              </w:divBdr>
            </w:div>
          </w:divsChild>
        </w:div>
        <w:div w:id="1340234418">
          <w:marLeft w:val="0"/>
          <w:marRight w:val="0"/>
          <w:marTop w:val="0"/>
          <w:marBottom w:val="0"/>
          <w:divBdr>
            <w:top w:val="none" w:sz="0" w:space="0" w:color="auto"/>
            <w:left w:val="none" w:sz="0" w:space="0" w:color="auto"/>
            <w:bottom w:val="none" w:sz="0" w:space="0" w:color="auto"/>
            <w:right w:val="none" w:sz="0" w:space="0" w:color="auto"/>
          </w:divBdr>
          <w:divsChild>
            <w:div w:id="848450875">
              <w:marLeft w:val="0"/>
              <w:marRight w:val="0"/>
              <w:marTop w:val="0"/>
              <w:marBottom w:val="0"/>
              <w:divBdr>
                <w:top w:val="none" w:sz="0" w:space="0" w:color="auto"/>
                <w:left w:val="none" w:sz="0" w:space="0" w:color="auto"/>
                <w:bottom w:val="none" w:sz="0" w:space="0" w:color="auto"/>
                <w:right w:val="none" w:sz="0" w:space="0" w:color="auto"/>
              </w:divBdr>
            </w:div>
          </w:divsChild>
        </w:div>
        <w:div w:id="1377003342">
          <w:marLeft w:val="0"/>
          <w:marRight w:val="0"/>
          <w:marTop w:val="0"/>
          <w:marBottom w:val="0"/>
          <w:divBdr>
            <w:top w:val="none" w:sz="0" w:space="0" w:color="auto"/>
            <w:left w:val="none" w:sz="0" w:space="0" w:color="auto"/>
            <w:bottom w:val="none" w:sz="0" w:space="0" w:color="auto"/>
            <w:right w:val="none" w:sz="0" w:space="0" w:color="auto"/>
          </w:divBdr>
          <w:divsChild>
            <w:div w:id="111678029">
              <w:marLeft w:val="0"/>
              <w:marRight w:val="0"/>
              <w:marTop w:val="0"/>
              <w:marBottom w:val="0"/>
              <w:divBdr>
                <w:top w:val="none" w:sz="0" w:space="0" w:color="auto"/>
                <w:left w:val="none" w:sz="0" w:space="0" w:color="auto"/>
                <w:bottom w:val="none" w:sz="0" w:space="0" w:color="auto"/>
                <w:right w:val="none" w:sz="0" w:space="0" w:color="auto"/>
              </w:divBdr>
            </w:div>
            <w:div w:id="566185785">
              <w:marLeft w:val="0"/>
              <w:marRight w:val="0"/>
              <w:marTop w:val="0"/>
              <w:marBottom w:val="0"/>
              <w:divBdr>
                <w:top w:val="none" w:sz="0" w:space="0" w:color="auto"/>
                <w:left w:val="none" w:sz="0" w:space="0" w:color="auto"/>
                <w:bottom w:val="none" w:sz="0" w:space="0" w:color="auto"/>
                <w:right w:val="none" w:sz="0" w:space="0" w:color="auto"/>
              </w:divBdr>
            </w:div>
          </w:divsChild>
        </w:div>
        <w:div w:id="1420444342">
          <w:marLeft w:val="0"/>
          <w:marRight w:val="0"/>
          <w:marTop w:val="0"/>
          <w:marBottom w:val="0"/>
          <w:divBdr>
            <w:top w:val="none" w:sz="0" w:space="0" w:color="auto"/>
            <w:left w:val="none" w:sz="0" w:space="0" w:color="auto"/>
            <w:bottom w:val="none" w:sz="0" w:space="0" w:color="auto"/>
            <w:right w:val="none" w:sz="0" w:space="0" w:color="auto"/>
          </w:divBdr>
          <w:divsChild>
            <w:div w:id="1809975065">
              <w:marLeft w:val="0"/>
              <w:marRight w:val="0"/>
              <w:marTop w:val="0"/>
              <w:marBottom w:val="0"/>
              <w:divBdr>
                <w:top w:val="none" w:sz="0" w:space="0" w:color="auto"/>
                <w:left w:val="none" w:sz="0" w:space="0" w:color="auto"/>
                <w:bottom w:val="none" w:sz="0" w:space="0" w:color="auto"/>
                <w:right w:val="none" w:sz="0" w:space="0" w:color="auto"/>
              </w:divBdr>
            </w:div>
          </w:divsChild>
        </w:div>
        <w:div w:id="1422684391">
          <w:marLeft w:val="0"/>
          <w:marRight w:val="0"/>
          <w:marTop w:val="0"/>
          <w:marBottom w:val="0"/>
          <w:divBdr>
            <w:top w:val="none" w:sz="0" w:space="0" w:color="auto"/>
            <w:left w:val="none" w:sz="0" w:space="0" w:color="auto"/>
            <w:bottom w:val="none" w:sz="0" w:space="0" w:color="auto"/>
            <w:right w:val="none" w:sz="0" w:space="0" w:color="auto"/>
          </w:divBdr>
          <w:divsChild>
            <w:div w:id="541672852">
              <w:marLeft w:val="0"/>
              <w:marRight w:val="0"/>
              <w:marTop w:val="0"/>
              <w:marBottom w:val="0"/>
              <w:divBdr>
                <w:top w:val="none" w:sz="0" w:space="0" w:color="auto"/>
                <w:left w:val="none" w:sz="0" w:space="0" w:color="auto"/>
                <w:bottom w:val="none" w:sz="0" w:space="0" w:color="auto"/>
                <w:right w:val="none" w:sz="0" w:space="0" w:color="auto"/>
              </w:divBdr>
            </w:div>
          </w:divsChild>
        </w:div>
        <w:div w:id="1443188460">
          <w:marLeft w:val="0"/>
          <w:marRight w:val="0"/>
          <w:marTop w:val="0"/>
          <w:marBottom w:val="0"/>
          <w:divBdr>
            <w:top w:val="none" w:sz="0" w:space="0" w:color="auto"/>
            <w:left w:val="none" w:sz="0" w:space="0" w:color="auto"/>
            <w:bottom w:val="none" w:sz="0" w:space="0" w:color="auto"/>
            <w:right w:val="none" w:sz="0" w:space="0" w:color="auto"/>
          </w:divBdr>
          <w:divsChild>
            <w:div w:id="1872836294">
              <w:marLeft w:val="0"/>
              <w:marRight w:val="0"/>
              <w:marTop w:val="0"/>
              <w:marBottom w:val="0"/>
              <w:divBdr>
                <w:top w:val="none" w:sz="0" w:space="0" w:color="auto"/>
                <w:left w:val="none" w:sz="0" w:space="0" w:color="auto"/>
                <w:bottom w:val="none" w:sz="0" w:space="0" w:color="auto"/>
                <w:right w:val="none" w:sz="0" w:space="0" w:color="auto"/>
              </w:divBdr>
            </w:div>
          </w:divsChild>
        </w:div>
        <w:div w:id="1450081781">
          <w:marLeft w:val="0"/>
          <w:marRight w:val="0"/>
          <w:marTop w:val="0"/>
          <w:marBottom w:val="0"/>
          <w:divBdr>
            <w:top w:val="none" w:sz="0" w:space="0" w:color="auto"/>
            <w:left w:val="none" w:sz="0" w:space="0" w:color="auto"/>
            <w:bottom w:val="none" w:sz="0" w:space="0" w:color="auto"/>
            <w:right w:val="none" w:sz="0" w:space="0" w:color="auto"/>
          </w:divBdr>
          <w:divsChild>
            <w:div w:id="1764911440">
              <w:marLeft w:val="0"/>
              <w:marRight w:val="0"/>
              <w:marTop w:val="0"/>
              <w:marBottom w:val="0"/>
              <w:divBdr>
                <w:top w:val="none" w:sz="0" w:space="0" w:color="auto"/>
                <w:left w:val="none" w:sz="0" w:space="0" w:color="auto"/>
                <w:bottom w:val="none" w:sz="0" w:space="0" w:color="auto"/>
                <w:right w:val="none" w:sz="0" w:space="0" w:color="auto"/>
              </w:divBdr>
            </w:div>
          </w:divsChild>
        </w:div>
        <w:div w:id="1482889703">
          <w:marLeft w:val="0"/>
          <w:marRight w:val="0"/>
          <w:marTop w:val="0"/>
          <w:marBottom w:val="0"/>
          <w:divBdr>
            <w:top w:val="none" w:sz="0" w:space="0" w:color="auto"/>
            <w:left w:val="none" w:sz="0" w:space="0" w:color="auto"/>
            <w:bottom w:val="none" w:sz="0" w:space="0" w:color="auto"/>
            <w:right w:val="none" w:sz="0" w:space="0" w:color="auto"/>
          </w:divBdr>
          <w:divsChild>
            <w:div w:id="419299821">
              <w:marLeft w:val="0"/>
              <w:marRight w:val="0"/>
              <w:marTop w:val="0"/>
              <w:marBottom w:val="0"/>
              <w:divBdr>
                <w:top w:val="none" w:sz="0" w:space="0" w:color="auto"/>
                <w:left w:val="none" w:sz="0" w:space="0" w:color="auto"/>
                <w:bottom w:val="none" w:sz="0" w:space="0" w:color="auto"/>
                <w:right w:val="none" w:sz="0" w:space="0" w:color="auto"/>
              </w:divBdr>
            </w:div>
            <w:div w:id="1110318850">
              <w:marLeft w:val="0"/>
              <w:marRight w:val="0"/>
              <w:marTop w:val="0"/>
              <w:marBottom w:val="0"/>
              <w:divBdr>
                <w:top w:val="none" w:sz="0" w:space="0" w:color="auto"/>
                <w:left w:val="none" w:sz="0" w:space="0" w:color="auto"/>
                <w:bottom w:val="none" w:sz="0" w:space="0" w:color="auto"/>
                <w:right w:val="none" w:sz="0" w:space="0" w:color="auto"/>
              </w:divBdr>
            </w:div>
          </w:divsChild>
        </w:div>
        <w:div w:id="1504853891">
          <w:marLeft w:val="0"/>
          <w:marRight w:val="0"/>
          <w:marTop w:val="0"/>
          <w:marBottom w:val="0"/>
          <w:divBdr>
            <w:top w:val="none" w:sz="0" w:space="0" w:color="auto"/>
            <w:left w:val="none" w:sz="0" w:space="0" w:color="auto"/>
            <w:bottom w:val="none" w:sz="0" w:space="0" w:color="auto"/>
            <w:right w:val="none" w:sz="0" w:space="0" w:color="auto"/>
          </w:divBdr>
          <w:divsChild>
            <w:div w:id="390201483">
              <w:marLeft w:val="0"/>
              <w:marRight w:val="0"/>
              <w:marTop w:val="0"/>
              <w:marBottom w:val="0"/>
              <w:divBdr>
                <w:top w:val="none" w:sz="0" w:space="0" w:color="auto"/>
                <w:left w:val="none" w:sz="0" w:space="0" w:color="auto"/>
                <w:bottom w:val="none" w:sz="0" w:space="0" w:color="auto"/>
                <w:right w:val="none" w:sz="0" w:space="0" w:color="auto"/>
              </w:divBdr>
            </w:div>
          </w:divsChild>
        </w:div>
        <w:div w:id="1509976276">
          <w:marLeft w:val="0"/>
          <w:marRight w:val="0"/>
          <w:marTop w:val="0"/>
          <w:marBottom w:val="0"/>
          <w:divBdr>
            <w:top w:val="none" w:sz="0" w:space="0" w:color="auto"/>
            <w:left w:val="none" w:sz="0" w:space="0" w:color="auto"/>
            <w:bottom w:val="none" w:sz="0" w:space="0" w:color="auto"/>
            <w:right w:val="none" w:sz="0" w:space="0" w:color="auto"/>
          </w:divBdr>
          <w:divsChild>
            <w:div w:id="1961647673">
              <w:marLeft w:val="0"/>
              <w:marRight w:val="0"/>
              <w:marTop w:val="0"/>
              <w:marBottom w:val="0"/>
              <w:divBdr>
                <w:top w:val="none" w:sz="0" w:space="0" w:color="auto"/>
                <w:left w:val="none" w:sz="0" w:space="0" w:color="auto"/>
                <w:bottom w:val="none" w:sz="0" w:space="0" w:color="auto"/>
                <w:right w:val="none" w:sz="0" w:space="0" w:color="auto"/>
              </w:divBdr>
            </w:div>
          </w:divsChild>
        </w:div>
        <w:div w:id="1568228149">
          <w:marLeft w:val="0"/>
          <w:marRight w:val="0"/>
          <w:marTop w:val="0"/>
          <w:marBottom w:val="0"/>
          <w:divBdr>
            <w:top w:val="none" w:sz="0" w:space="0" w:color="auto"/>
            <w:left w:val="none" w:sz="0" w:space="0" w:color="auto"/>
            <w:bottom w:val="none" w:sz="0" w:space="0" w:color="auto"/>
            <w:right w:val="none" w:sz="0" w:space="0" w:color="auto"/>
          </w:divBdr>
          <w:divsChild>
            <w:div w:id="2111394607">
              <w:marLeft w:val="0"/>
              <w:marRight w:val="0"/>
              <w:marTop w:val="0"/>
              <w:marBottom w:val="0"/>
              <w:divBdr>
                <w:top w:val="none" w:sz="0" w:space="0" w:color="auto"/>
                <w:left w:val="none" w:sz="0" w:space="0" w:color="auto"/>
                <w:bottom w:val="none" w:sz="0" w:space="0" w:color="auto"/>
                <w:right w:val="none" w:sz="0" w:space="0" w:color="auto"/>
              </w:divBdr>
            </w:div>
          </w:divsChild>
        </w:div>
        <w:div w:id="1575041561">
          <w:marLeft w:val="0"/>
          <w:marRight w:val="0"/>
          <w:marTop w:val="0"/>
          <w:marBottom w:val="0"/>
          <w:divBdr>
            <w:top w:val="none" w:sz="0" w:space="0" w:color="auto"/>
            <w:left w:val="none" w:sz="0" w:space="0" w:color="auto"/>
            <w:bottom w:val="none" w:sz="0" w:space="0" w:color="auto"/>
            <w:right w:val="none" w:sz="0" w:space="0" w:color="auto"/>
          </w:divBdr>
          <w:divsChild>
            <w:div w:id="165635295">
              <w:marLeft w:val="0"/>
              <w:marRight w:val="0"/>
              <w:marTop w:val="0"/>
              <w:marBottom w:val="0"/>
              <w:divBdr>
                <w:top w:val="none" w:sz="0" w:space="0" w:color="auto"/>
                <w:left w:val="none" w:sz="0" w:space="0" w:color="auto"/>
                <w:bottom w:val="none" w:sz="0" w:space="0" w:color="auto"/>
                <w:right w:val="none" w:sz="0" w:space="0" w:color="auto"/>
              </w:divBdr>
            </w:div>
          </w:divsChild>
        </w:div>
        <w:div w:id="1581329982">
          <w:marLeft w:val="0"/>
          <w:marRight w:val="0"/>
          <w:marTop w:val="0"/>
          <w:marBottom w:val="0"/>
          <w:divBdr>
            <w:top w:val="none" w:sz="0" w:space="0" w:color="auto"/>
            <w:left w:val="none" w:sz="0" w:space="0" w:color="auto"/>
            <w:bottom w:val="none" w:sz="0" w:space="0" w:color="auto"/>
            <w:right w:val="none" w:sz="0" w:space="0" w:color="auto"/>
          </w:divBdr>
          <w:divsChild>
            <w:div w:id="2100364491">
              <w:marLeft w:val="0"/>
              <w:marRight w:val="0"/>
              <w:marTop w:val="0"/>
              <w:marBottom w:val="0"/>
              <w:divBdr>
                <w:top w:val="none" w:sz="0" w:space="0" w:color="auto"/>
                <w:left w:val="none" w:sz="0" w:space="0" w:color="auto"/>
                <w:bottom w:val="none" w:sz="0" w:space="0" w:color="auto"/>
                <w:right w:val="none" w:sz="0" w:space="0" w:color="auto"/>
              </w:divBdr>
            </w:div>
          </w:divsChild>
        </w:div>
        <w:div w:id="1624383410">
          <w:marLeft w:val="0"/>
          <w:marRight w:val="0"/>
          <w:marTop w:val="0"/>
          <w:marBottom w:val="0"/>
          <w:divBdr>
            <w:top w:val="none" w:sz="0" w:space="0" w:color="auto"/>
            <w:left w:val="none" w:sz="0" w:space="0" w:color="auto"/>
            <w:bottom w:val="none" w:sz="0" w:space="0" w:color="auto"/>
            <w:right w:val="none" w:sz="0" w:space="0" w:color="auto"/>
          </w:divBdr>
          <w:divsChild>
            <w:div w:id="1241601429">
              <w:marLeft w:val="0"/>
              <w:marRight w:val="0"/>
              <w:marTop w:val="0"/>
              <w:marBottom w:val="0"/>
              <w:divBdr>
                <w:top w:val="none" w:sz="0" w:space="0" w:color="auto"/>
                <w:left w:val="none" w:sz="0" w:space="0" w:color="auto"/>
                <w:bottom w:val="none" w:sz="0" w:space="0" w:color="auto"/>
                <w:right w:val="none" w:sz="0" w:space="0" w:color="auto"/>
              </w:divBdr>
            </w:div>
          </w:divsChild>
        </w:div>
        <w:div w:id="1638754832">
          <w:marLeft w:val="0"/>
          <w:marRight w:val="0"/>
          <w:marTop w:val="0"/>
          <w:marBottom w:val="0"/>
          <w:divBdr>
            <w:top w:val="none" w:sz="0" w:space="0" w:color="auto"/>
            <w:left w:val="none" w:sz="0" w:space="0" w:color="auto"/>
            <w:bottom w:val="none" w:sz="0" w:space="0" w:color="auto"/>
            <w:right w:val="none" w:sz="0" w:space="0" w:color="auto"/>
          </w:divBdr>
          <w:divsChild>
            <w:div w:id="135225501">
              <w:marLeft w:val="0"/>
              <w:marRight w:val="0"/>
              <w:marTop w:val="0"/>
              <w:marBottom w:val="0"/>
              <w:divBdr>
                <w:top w:val="none" w:sz="0" w:space="0" w:color="auto"/>
                <w:left w:val="none" w:sz="0" w:space="0" w:color="auto"/>
                <w:bottom w:val="none" w:sz="0" w:space="0" w:color="auto"/>
                <w:right w:val="none" w:sz="0" w:space="0" w:color="auto"/>
              </w:divBdr>
            </w:div>
            <w:div w:id="1188326826">
              <w:marLeft w:val="0"/>
              <w:marRight w:val="0"/>
              <w:marTop w:val="0"/>
              <w:marBottom w:val="0"/>
              <w:divBdr>
                <w:top w:val="none" w:sz="0" w:space="0" w:color="auto"/>
                <w:left w:val="none" w:sz="0" w:space="0" w:color="auto"/>
                <w:bottom w:val="none" w:sz="0" w:space="0" w:color="auto"/>
                <w:right w:val="none" w:sz="0" w:space="0" w:color="auto"/>
              </w:divBdr>
            </w:div>
            <w:div w:id="1522821680">
              <w:marLeft w:val="0"/>
              <w:marRight w:val="0"/>
              <w:marTop w:val="0"/>
              <w:marBottom w:val="0"/>
              <w:divBdr>
                <w:top w:val="none" w:sz="0" w:space="0" w:color="auto"/>
                <w:left w:val="none" w:sz="0" w:space="0" w:color="auto"/>
                <w:bottom w:val="none" w:sz="0" w:space="0" w:color="auto"/>
                <w:right w:val="none" w:sz="0" w:space="0" w:color="auto"/>
              </w:divBdr>
            </w:div>
            <w:div w:id="2064720070">
              <w:marLeft w:val="0"/>
              <w:marRight w:val="0"/>
              <w:marTop w:val="0"/>
              <w:marBottom w:val="0"/>
              <w:divBdr>
                <w:top w:val="none" w:sz="0" w:space="0" w:color="auto"/>
                <w:left w:val="none" w:sz="0" w:space="0" w:color="auto"/>
                <w:bottom w:val="none" w:sz="0" w:space="0" w:color="auto"/>
                <w:right w:val="none" w:sz="0" w:space="0" w:color="auto"/>
              </w:divBdr>
            </w:div>
          </w:divsChild>
        </w:div>
        <w:div w:id="1652368802">
          <w:marLeft w:val="0"/>
          <w:marRight w:val="0"/>
          <w:marTop w:val="0"/>
          <w:marBottom w:val="0"/>
          <w:divBdr>
            <w:top w:val="none" w:sz="0" w:space="0" w:color="auto"/>
            <w:left w:val="none" w:sz="0" w:space="0" w:color="auto"/>
            <w:bottom w:val="none" w:sz="0" w:space="0" w:color="auto"/>
            <w:right w:val="none" w:sz="0" w:space="0" w:color="auto"/>
          </w:divBdr>
          <w:divsChild>
            <w:div w:id="362902502">
              <w:marLeft w:val="0"/>
              <w:marRight w:val="0"/>
              <w:marTop w:val="0"/>
              <w:marBottom w:val="0"/>
              <w:divBdr>
                <w:top w:val="none" w:sz="0" w:space="0" w:color="auto"/>
                <w:left w:val="none" w:sz="0" w:space="0" w:color="auto"/>
                <w:bottom w:val="none" w:sz="0" w:space="0" w:color="auto"/>
                <w:right w:val="none" w:sz="0" w:space="0" w:color="auto"/>
              </w:divBdr>
            </w:div>
          </w:divsChild>
        </w:div>
        <w:div w:id="1677925091">
          <w:marLeft w:val="0"/>
          <w:marRight w:val="0"/>
          <w:marTop w:val="0"/>
          <w:marBottom w:val="0"/>
          <w:divBdr>
            <w:top w:val="none" w:sz="0" w:space="0" w:color="auto"/>
            <w:left w:val="none" w:sz="0" w:space="0" w:color="auto"/>
            <w:bottom w:val="none" w:sz="0" w:space="0" w:color="auto"/>
            <w:right w:val="none" w:sz="0" w:space="0" w:color="auto"/>
          </w:divBdr>
          <w:divsChild>
            <w:div w:id="1490055972">
              <w:marLeft w:val="0"/>
              <w:marRight w:val="0"/>
              <w:marTop w:val="0"/>
              <w:marBottom w:val="0"/>
              <w:divBdr>
                <w:top w:val="none" w:sz="0" w:space="0" w:color="auto"/>
                <w:left w:val="none" w:sz="0" w:space="0" w:color="auto"/>
                <w:bottom w:val="none" w:sz="0" w:space="0" w:color="auto"/>
                <w:right w:val="none" w:sz="0" w:space="0" w:color="auto"/>
              </w:divBdr>
            </w:div>
          </w:divsChild>
        </w:div>
        <w:div w:id="1682050679">
          <w:marLeft w:val="0"/>
          <w:marRight w:val="0"/>
          <w:marTop w:val="0"/>
          <w:marBottom w:val="0"/>
          <w:divBdr>
            <w:top w:val="none" w:sz="0" w:space="0" w:color="auto"/>
            <w:left w:val="none" w:sz="0" w:space="0" w:color="auto"/>
            <w:bottom w:val="none" w:sz="0" w:space="0" w:color="auto"/>
            <w:right w:val="none" w:sz="0" w:space="0" w:color="auto"/>
          </w:divBdr>
          <w:divsChild>
            <w:div w:id="339507751">
              <w:marLeft w:val="0"/>
              <w:marRight w:val="0"/>
              <w:marTop w:val="0"/>
              <w:marBottom w:val="0"/>
              <w:divBdr>
                <w:top w:val="none" w:sz="0" w:space="0" w:color="auto"/>
                <w:left w:val="none" w:sz="0" w:space="0" w:color="auto"/>
                <w:bottom w:val="none" w:sz="0" w:space="0" w:color="auto"/>
                <w:right w:val="none" w:sz="0" w:space="0" w:color="auto"/>
              </w:divBdr>
            </w:div>
          </w:divsChild>
        </w:div>
        <w:div w:id="1687369891">
          <w:marLeft w:val="0"/>
          <w:marRight w:val="0"/>
          <w:marTop w:val="0"/>
          <w:marBottom w:val="0"/>
          <w:divBdr>
            <w:top w:val="none" w:sz="0" w:space="0" w:color="auto"/>
            <w:left w:val="none" w:sz="0" w:space="0" w:color="auto"/>
            <w:bottom w:val="none" w:sz="0" w:space="0" w:color="auto"/>
            <w:right w:val="none" w:sz="0" w:space="0" w:color="auto"/>
          </w:divBdr>
          <w:divsChild>
            <w:div w:id="1388720170">
              <w:marLeft w:val="0"/>
              <w:marRight w:val="0"/>
              <w:marTop w:val="0"/>
              <w:marBottom w:val="0"/>
              <w:divBdr>
                <w:top w:val="none" w:sz="0" w:space="0" w:color="auto"/>
                <w:left w:val="none" w:sz="0" w:space="0" w:color="auto"/>
                <w:bottom w:val="none" w:sz="0" w:space="0" w:color="auto"/>
                <w:right w:val="none" w:sz="0" w:space="0" w:color="auto"/>
              </w:divBdr>
            </w:div>
          </w:divsChild>
        </w:div>
        <w:div w:id="1704938312">
          <w:marLeft w:val="0"/>
          <w:marRight w:val="0"/>
          <w:marTop w:val="0"/>
          <w:marBottom w:val="0"/>
          <w:divBdr>
            <w:top w:val="none" w:sz="0" w:space="0" w:color="auto"/>
            <w:left w:val="none" w:sz="0" w:space="0" w:color="auto"/>
            <w:bottom w:val="none" w:sz="0" w:space="0" w:color="auto"/>
            <w:right w:val="none" w:sz="0" w:space="0" w:color="auto"/>
          </w:divBdr>
          <w:divsChild>
            <w:div w:id="1108935206">
              <w:marLeft w:val="0"/>
              <w:marRight w:val="0"/>
              <w:marTop w:val="0"/>
              <w:marBottom w:val="0"/>
              <w:divBdr>
                <w:top w:val="none" w:sz="0" w:space="0" w:color="auto"/>
                <w:left w:val="none" w:sz="0" w:space="0" w:color="auto"/>
                <w:bottom w:val="none" w:sz="0" w:space="0" w:color="auto"/>
                <w:right w:val="none" w:sz="0" w:space="0" w:color="auto"/>
              </w:divBdr>
            </w:div>
          </w:divsChild>
        </w:div>
        <w:div w:id="1742940642">
          <w:marLeft w:val="0"/>
          <w:marRight w:val="0"/>
          <w:marTop w:val="0"/>
          <w:marBottom w:val="0"/>
          <w:divBdr>
            <w:top w:val="none" w:sz="0" w:space="0" w:color="auto"/>
            <w:left w:val="none" w:sz="0" w:space="0" w:color="auto"/>
            <w:bottom w:val="none" w:sz="0" w:space="0" w:color="auto"/>
            <w:right w:val="none" w:sz="0" w:space="0" w:color="auto"/>
          </w:divBdr>
          <w:divsChild>
            <w:div w:id="176039214">
              <w:marLeft w:val="0"/>
              <w:marRight w:val="0"/>
              <w:marTop w:val="0"/>
              <w:marBottom w:val="0"/>
              <w:divBdr>
                <w:top w:val="none" w:sz="0" w:space="0" w:color="auto"/>
                <w:left w:val="none" w:sz="0" w:space="0" w:color="auto"/>
                <w:bottom w:val="none" w:sz="0" w:space="0" w:color="auto"/>
                <w:right w:val="none" w:sz="0" w:space="0" w:color="auto"/>
              </w:divBdr>
            </w:div>
          </w:divsChild>
        </w:div>
        <w:div w:id="1759018675">
          <w:marLeft w:val="0"/>
          <w:marRight w:val="0"/>
          <w:marTop w:val="0"/>
          <w:marBottom w:val="0"/>
          <w:divBdr>
            <w:top w:val="none" w:sz="0" w:space="0" w:color="auto"/>
            <w:left w:val="none" w:sz="0" w:space="0" w:color="auto"/>
            <w:bottom w:val="none" w:sz="0" w:space="0" w:color="auto"/>
            <w:right w:val="none" w:sz="0" w:space="0" w:color="auto"/>
          </w:divBdr>
          <w:divsChild>
            <w:div w:id="600530526">
              <w:marLeft w:val="0"/>
              <w:marRight w:val="0"/>
              <w:marTop w:val="0"/>
              <w:marBottom w:val="0"/>
              <w:divBdr>
                <w:top w:val="none" w:sz="0" w:space="0" w:color="auto"/>
                <w:left w:val="none" w:sz="0" w:space="0" w:color="auto"/>
                <w:bottom w:val="none" w:sz="0" w:space="0" w:color="auto"/>
                <w:right w:val="none" w:sz="0" w:space="0" w:color="auto"/>
              </w:divBdr>
            </w:div>
          </w:divsChild>
        </w:div>
        <w:div w:id="1770151865">
          <w:marLeft w:val="0"/>
          <w:marRight w:val="0"/>
          <w:marTop w:val="0"/>
          <w:marBottom w:val="0"/>
          <w:divBdr>
            <w:top w:val="none" w:sz="0" w:space="0" w:color="auto"/>
            <w:left w:val="none" w:sz="0" w:space="0" w:color="auto"/>
            <w:bottom w:val="none" w:sz="0" w:space="0" w:color="auto"/>
            <w:right w:val="none" w:sz="0" w:space="0" w:color="auto"/>
          </w:divBdr>
          <w:divsChild>
            <w:div w:id="1840807817">
              <w:marLeft w:val="0"/>
              <w:marRight w:val="0"/>
              <w:marTop w:val="0"/>
              <w:marBottom w:val="0"/>
              <w:divBdr>
                <w:top w:val="none" w:sz="0" w:space="0" w:color="auto"/>
                <w:left w:val="none" w:sz="0" w:space="0" w:color="auto"/>
                <w:bottom w:val="none" w:sz="0" w:space="0" w:color="auto"/>
                <w:right w:val="none" w:sz="0" w:space="0" w:color="auto"/>
              </w:divBdr>
            </w:div>
          </w:divsChild>
        </w:div>
        <w:div w:id="1798835305">
          <w:marLeft w:val="0"/>
          <w:marRight w:val="0"/>
          <w:marTop w:val="0"/>
          <w:marBottom w:val="0"/>
          <w:divBdr>
            <w:top w:val="none" w:sz="0" w:space="0" w:color="auto"/>
            <w:left w:val="none" w:sz="0" w:space="0" w:color="auto"/>
            <w:bottom w:val="none" w:sz="0" w:space="0" w:color="auto"/>
            <w:right w:val="none" w:sz="0" w:space="0" w:color="auto"/>
          </w:divBdr>
          <w:divsChild>
            <w:div w:id="511652163">
              <w:marLeft w:val="0"/>
              <w:marRight w:val="0"/>
              <w:marTop w:val="0"/>
              <w:marBottom w:val="0"/>
              <w:divBdr>
                <w:top w:val="none" w:sz="0" w:space="0" w:color="auto"/>
                <w:left w:val="none" w:sz="0" w:space="0" w:color="auto"/>
                <w:bottom w:val="none" w:sz="0" w:space="0" w:color="auto"/>
                <w:right w:val="none" w:sz="0" w:space="0" w:color="auto"/>
              </w:divBdr>
            </w:div>
          </w:divsChild>
        </w:div>
        <w:div w:id="1864200980">
          <w:marLeft w:val="0"/>
          <w:marRight w:val="0"/>
          <w:marTop w:val="0"/>
          <w:marBottom w:val="0"/>
          <w:divBdr>
            <w:top w:val="none" w:sz="0" w:space="0" w:color="auto"/>
            <w:left w:val="none" w:sz="0" w:space="0" w:color="auto"/>
            <w:bottom w:val="none" w:sz="0" w:space="0" w:color="auto"/>
            <w:right w:val="none" w:sz="0" w:space="0" w:color="auto"/>
          </w:divBdr>
          <w:divsChild>
            <w:div w:id="971910671">
              <w:marLeft w:val="0"/>
              <w:marRight w:val="0"/>
              <w:marTop w:val="0"/>
              <w:marBottom w:val="0"/>
              <w:divBdr>
                <w:top w:val="none" w:sz="0" w:space="0" w:color="auto"/>
                <w:left w:val="none" w:sz="0" w:space="0" w:color="auto"/>
                <w:bottom w:val="none" w:sz="0" w:space="0" w:color="auto"/>
                <w:right w:val="none" w:sz="0" w:space="0" w:color="auto"/>
              </w:divBdr>
            </w:div>
            <w:div w:id="2100834347">
              <w:marLeft w:val="0"/>
              <w:marRight w:val="0"/>
              <w:marTop w:val="0"/>
              <w:marBottom w:val="0"/>
              <w:divBdr>
                <w:top w:val="none" w:sz="0" w:space="0" w:color="auto"/>
                <w:left w:val="none" w:sz="0" w:space="0" w:color="auto"/>
                <w:bottom w:val="none" w:sz="0" w:space="0" w:color="auto"/>
                <w:right w:val="none" w:sz="0" w:space="0" w:color="auto"/>
              </w:divBdr>
            </w:div>
          </w:divsChild>
        </w:div>
        <w:div w:id="1946112153">
          <w:marLeft w:val="0"/>
          <w:marRight w:val="0"/>
          <w:marTop w:val="0"/>
          <w:marBottom w:val="0"/>
          <w:divBdr>
            <w:top w:val="none" w:sz="0" w:space="0" w:color="auto"/>
            <w:left w:val="none" w:sz="0" w:space="0" w:color="auto"/>
            <w:bottom w:val="none" w:sz="0" w:space="0" w:color="auto"/>
            <w:right w:val="none" w:sz="0" w:space="0" w:color="auto"/>
          </w:divBdr>
          <w:divsChild>
            <w:div w:id="1340504412">
              <w:marLeft w:val="0"/>
              <w:marRight w:val="0"/>
              <w:marTop w:val="0"/>
              <w:marBottom w:val="0"/>
              <w:divBdr>
                <w:top w:val="none" w:sz="0" w:space="0" w:color="auto"/>
                <w:left w:val="none" w:sz="0" w:space="0" w:color="auto"/>
                <w:bottom w:val="none" w:sz="0" w:space="0" w:color="auto"/>
                <w:right w:val="none" w:sz="0" w:space="0" w:color="auto"/>
              </w:divBdr>
            </w:div>
          </w:divsChild>
        </w:div>
        <w:div w:id="1960986760">
          <w:marLeft w:val="0"/>
          <w:marRight w:val="0"/>
          <w:marTop w:val="0"/>
          <w:marBottom w:val="0"/>
          <w:divBdr>
            <w:top w:val="none" w:sz="0" w:space="0" w:color="auto"/>
            <w:left w:val="none" w:sz="0" w:space="0" w:color="auto"/>
            <w:bottom w:val="none" w:sz="0" w:space="0" w:color="auto"/>
            <w:right w:val="none" w:sz="0" w:space="0" w:color="auto"/>
          </w:divBdr>
          <w:divsChild>
            <w:div w:id="1324506699">
              <w:marLeft w:val="0"/>
              <w:marRight w:val="0"/>
              <w:marTop w:val="0"/>
              <w:marBottom w:val="0"/>
              <w:divBdr>
                <w:top w:val="none" w:sz="0" w:space="0" w:color="auto"/>
                <w:left w:val="none" w:sz="0" w:space="0" w:color="auto"/>
                <w:bottom w:val="none" w:sz="0" w:space="0" w:color="auto"/>
                <w:right w:val="none" w:sz="0" w:space="0" w:color="auto"/>
              </w:divBdr>
            </w:div>
          </w:divsChild>
        </w:div>
        <w:div w:id="1974600165">
          <w:marLeft w:val="0"/>
          <w:marRight w:val="0"/>
          <w:marTop w:val="0"/>
          <w:marBottom w:val="0"/>
          <w:divBdr>
            <w:top w:val="none" w:sz="0" w:space="0" w:color="auto"/>
            <w:left w:val="none" w:sz="0" w:space="0" w:color="auto"/>
            <w:bottom w:val="none" w:sz="0" w:space="0" w:color="auto"/>
            <w:right w:val="none" w:sz="0" w:space="0" w:color="auto"/>
          </w:divBdr>
          <w:divsChild>
            <w:div w:id="1136601324">
              <w:marLeft w:val="0"/>
              <w:marRight w:val="0"/>
              <w:marTop w:val="0"/>
              <w:marBottom w:val="0"/>
              <w:divBdr>
                <w:top w:val="none" w:sz="0" w:space="0" w:color="auto"/>
                <w:left w:val="none" w:sz="0" w:space="0" w:color="auto"/>
                <w:bottom w:val="none" w:sz="0" w:space="0" w:color="auto"/>
                <w:right w:val="none" w:sz="0" w:space="0" w:color="auto"/>
              </w:divBdr>
            </w:div>
          </w:divsChild>
        </w:div>
        <w:div w:id="1988632738">
          <w:marLeft w:val="0"/>
          <w:marRight w:val="0"/>
          <w:marTop w:val="0"/>
          <w:marBottom w:val="0"/>
          <w:divBdr>
            <w:top w:val="none" w:sz="0" w:space="0" w:color="auto"/>
            <w:left w:val="none" w:sz="0" w:space="0" w:color="auto"/>
            <w:bottom w:val="none" w:sz="0" w:space="0" w:color="auto"/>
            <w:right w:val="none" w:sz="0" w:space="0" w:color="auto"/>
          </w:divBdr>
          <w:divsChild>
            <w:div w:id="437408637">
              <w:marLeft w:val="0"/>
              <w:marRight w:val="0"/>
              <w:marTop w:val="0"/>
              <w:marBottom w:val="0"/>
              <w:divBdr>
                <w:top w:val="none" w:sz="0" w:space="0" w:color="auto"/>
                <w:left w:val="none" w:sz="0" w:space="0" w:color="auto"/>
                <w:bottom w:val="none" w:sz="0" w:space="0" w:color="auto"/>
                <w:right w:val="none" w:sz="0" w:space="0" w:color="auto"/>
              </w:divBdr>
            </w:div>
          </w:divsChild>
        </w:div>
        <w:div w:id="2008317078">
          <w:marLeft w:val="0"/>
          <w:marRight w:val="0"/>
          <w:marTop w:val="0"/>
          <w:marBottom w:val="0"/>
          <w:divBdr>
            <w:top w:val="none" w:sz="0" w:space="0" w:color="auto"/>
            <w:left w:val="none" w:sz="0" w:space="0" w:color="auto"/>
            <w:bottom w:val="none" w:sz="0" w:space="0" w:color="auto"/>
            <w:right w:val="none" w:sz="0" w:space="0" w:color="auto"/>
          </w:divBdr>
          <w:divsChild>
            <w:div w:id="595527657">
              <w:marLeft w:val="0"/>
              <w:marRight w:val="0"/>
              <w:marTop w:val="0"/>
              <w:marBottom w:val="0"/>
              <w:divBdr>
                <w:top w:val="none" w:sz="0" w:space="0" w:color="auto"/>
                <w:left w:val="none" w:sz="0" w:space="0" w:color="auto"/>
                <w:bottom w:val="none" w:sz="0" w:space="0" w:color="auto"/>
                <w:right w:val="none" w:sz="0" w:space="0" w:color="auto"/>
              </w:divBdr>
            </w:div>
          </w:divsChild>
        </w:div>
        <w:div w:id="2041777519">
          <w:marLeft w:val="0"/>
          <w:marRight w:val="0"/>
          <w:marTop w:val="0"/>
          <w:marBottom w:val="0"/>
          <w:divBdr>
            <w:top w:val="none" w:sz="0" w:space="0" w:color="auto"/>
            <w:left w:val="none" w:sz="0" w:space="0" w:color="auto"/>
            <w:bottom w:val="none" w:sz="0" w:space="0" w:color="auto"/>
            <w:right w:val="none" w:sz="0" w:space="0" w:color="auto"/>
          </w:divBdr>
          <w:divsChild>
            <w:div w:id="447091066">
              <w:marLeft w:val="0"/>
              <w:marRight w:val="0"/>
              <w:marTop w:val="0"/>
              <w:marBottom w:val="0"/>
              <w:divBdr>
                <w:top w:val="none" w:sz="0" w:space="0" w:color="auto"/>
                <w:left w:val="none" w:sz="0" w:space="0" w:color="auto"/>
                <w:bottom w:val="none" w:sz="0" w:space="0" w:color="auto"/>
                <w:right w:val="none" w:sz="0" w:space="0" w:color="auto"/>
              </w:divBdr>
            </w:div>
          </w:divsChild>
        </w:div>
        <w:div w:id="2043554086">
          <w:marLeft w:val="0"/>
          <w:marRight w:val="0"/>
          <w:marTop w:val="0"/>
          <w:marBottom w:val="0"/>
          <w:divBdr>
            <w:top w:val="none" w:sz="0" w:space="0" w:color="auto"/>
            <w:left w:val="none" w:sz="0" w:space="0" w:color="auto"/>
            <w:bottom w:val="none" w:sz="0" w:space="0" w:color="auto"/>
            <w:right w:val="none" w:sz="0" w:space="0" w:color="auto"/>
          </w:divBdr>
          <w:divsChild>
            <w:div w:id="1121264782">
              <w:marLeft w:val="0"/>
              <w:marRight w:val="0"/>
              <w:marTop w:val="0"/>
              <w:marBottom w:val="0"/>
              <w:divBdr>
                <w:top w:val="none" w:sz="0" w:space="0" w:color="auto"/>
                <w:left w:val="none" w:sz="0" w:space="0" w:color="auto"/>
                <w:bottom w:val="none" w:sz="0" w:space="0" w:color="auto"/>
                <w:right w:val="none" w:sz="0" w:space="0" w:color="auto"/>
              </w:divBdr>
            </w:div>
          </w:divsChild>
        </w:div>
        <w:div w:id="2101563426">
          <w:marLeft w:val="0"/>
          <w:marRight w:val="0"/>
          <w:marTop w:val="0"/>
          <w:marBottom w:val="0"/>
          <w:divBdr>
            <w:top w:val="none" w:sz="0" w:space="0" w:color="auto"/>
            <w:left w:val="none" w:sz="0" w:space="0" w:color="auto"/>
            <w:bottom w:val="none" w:sz="0" w:space="0" w:color="auto"/>
            <w:right w:val="none" w:sz="0" w:space="0" w:color="auto"/>
          </w:divBdr>
          <w:divsChild>
            <w:div w:id="1566597927">
              <w:marLeft w:val="0"/>
              <w:marRight w:val="0"/>
              <w:marTop w:val="0"/>
              <w:marBottom w:val="0"/>
              <w:divBdr>
                <w:top w:val="none" w:sz="0" w:space="0" w:color="auto"/>
                <w:left w:val="none" w:sz="0" w:space="0" w:color="auto"/>
                <w:bottom w:val="none" w:sz="0" w:space="0" w:color="auto"/>
                <w:right w:val="none" w:sz="0" w:space="0" w:color="auto"/>
              </w:divBdr>
            </w:div>
          </w:divsChild>
        </w:div>
        <w:div w:id="2142378375">
          <w:marLeft w:val="0"/>
          <w:marRight w:val="0"/>
          <w:marTop w:val="0"/>
          <w:marBottom w:val="0"/>
          <w:divBdr>
            <w:top w:val="none" w:sz="0" w:space="0" w:color="auto"/>
            <w:left w:val="none" w:sz="0" w:space="0" w:color="auto"/>
            <w:bottom w:val="none" w:sz="0" w:space="0" w:color="auto"/>
            <w:right w:val="none" w:sz="0" w:space="0" w:color="auto"/>
          </w:divBdr>
          <w:divsChild>
            <w:div w:id="2131968184">
              <w:marLeft w:val="0"/>
              <w:marRight w:val="0"/>
              <w:marTop w:val="0"/>
              <w:marBottom w:val="0"/>
              <w:divBdr>
                <w:top w:val="none" w:sz="0" w:space="0" w:color="auto"/>
                <w:left w:val="none" w:sz="0" w:space="0" w:color="auto"/>
                <w:bottom w:val="none" w:sz="0" w:space="0" w:color="auto"/>
                <w:right w:val="none" w:sz="0" w:space="0" w:color="auto"/>
              </w:divBdr>
            </w:div>
          </w:divsChild>
        </w:div>
        <w:div w:id="2142724342">
          <w:marLeft w:val="0"/>
          <w:marRight w:val="0"/>
          <w:marTop w:val="0"/>
          <w:marBottom w:val="0"/>
          <w:divBdr>
            <w:top w:val="none" w:sz="0" w:space="0" w:color="auto"/>
            <w:left w:val="none" w:sz="0" w:space="0" w:color="auto"/>
            <w:bottom w:val="none" w:sz="0" w:space="0" w:color="auto"/>
            <w:right w:val="none" w:sz="0" w:space="0" w:color="auto"/>
          </w:divBdr>
          <w:divsChild>
            <w:div w:id="14080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46976">
      <w:bodyDiv w:val="1"/>
      <w:marLeft w:val="0"/>
      <w:marRight w:val="0"/>
      <w:marTop w:val="0"/>
      <w:marBottom w:val="0"/>
      <w:divBdr>
        <w:top w:val="none" w:sz="0" w:space="0" w:color="auto"/>
        <w:left w:val="none" w:sz="0" w:space="0" w:color="auto"/>
        <w:bottom w:val="none" w:sz="0" w:space="0" w:color="auto"/>
        <w:right w:val="none" w:sz="0" w:space="0" w:color="auto"/>
      </w:divBdr>
      <w:divsChild>
        <w:div w:id="12190160">
          <w:marLeft w:val="0"/>
          <w:marRight w:val="0"/>
          <w:marTop w:val="0"/>
          <w:marBottom w:val="0"/>
          <w:divBdr>
            <w:top w:val="none" w:sz="0" w:space="0" w:color="auto"/>
            <w:left w:val="none" w:sz="0" w:space="0" w:color="auto"/>
            <w:bottom w:val="none" w:sz="0" w:space="0" w:color="auto"/>
            <w:right w:val="none" w:sz="0" w:space="0" w:color="auto"/>
          </w:divBdr>
          <w:divsChild>
            <w:div w:id="1982077497">
              <w:marLeft w:val="0"/>
              <w:marRight w:val="0"/>
              <w:marTop w:val="0"/>
              <w:marBottom w:val="0"/>
              <w:divBdr>
                <w:top w:val="none" w:sz="0" w:space="0" w:color="auto"/>
                <w:left w:val="none" w:sz="0" w:space="0" w:color="auto"/>
                <w:bottom w:val="none" w:sz="0" w:space="0" w:color="auto"/>
                <w:right w:val="none" w:sz="0" w:space="0" w:color="auto"/>
              </w:divBdr>
            </w:div>
          </w:divsChild>
        </w:div>
        <w:div w:id="72551534">
          <w:marLeft w:val="0"/>
          <w:marRight w:val="0"/>
          <w:marTop w:val="0"/>
          <w:marBottom w:val="0"/>
          <w:divBdr>
            <w:top w:val="none" w:sz="0" w:space="0" w:color="auto"/>
            <w:left w:val="none" w:sz="0" w:space="0" w:color="auto"/>
            <w:bottom w:val="none" w:sz="0" w:space="0" w:color="auto"/>
            <w:right w:val="none" w:sz="0" w:space="0" w:color="auto"/>
          </w:divBdr>
          <w:divsChild>
            <w:div w:id="1299845804">
              <w:marLeft w:val="0"/>
              <w:marRight w:val="0"/>
              <w:marTop w:val="0"/>
              <w:marBottom w:val="0"/>
              <w:divBdr>
                <w:top w:val="none" w:sz="0" w:space="0" w:color="auto"/>
                <w:left w:val="none" w:sz="0" w:space="0" w:color="auto"/>
                <w:bottom w:val="none" w:sz="0" w:space="0" w:color="auto"/>
                <w:right w:val="none" w:sz="0" w:space="0" w:color="auto"/>
              </w:divBdr>
            </w:div>
            <w:div w:id="1743864773">
              <w:marLeft w:val="0"/>
              <w:marRight w:val="0"/>
              <w:marTop w:val="0"/>
              <w:marBottom w:val="0"/>
              <w:divBdr>
                <w:top w:val="none" w:sz="0" w:space="0" w:color="auto"/>
                <w:left w:val="none" w:sz="0" w:space="0" w:color="auto"/>
                <w:bottom w:val="none" w:sz="0" w:space="0" w:color="auto"/>
                <w:right w:val="none" w:sz="0" w:space="0" w:color="auto"/>
              </w:divBdr>
            </w:div>
            <w:div w:id="1826626170">
              <w:marLeft w:val="0"/>
              <w:marRight w:val="0"/>
              <w:marTop w:val="0"/>
              <w:marBottom w:val="0"/>
              <w:divBdr>
                <w:top w:val="none" w:sz="0" w:space="0" w:color="auto"/>
                <w:left w:val="none" w:sz="0" w:space="0" w:color="auto"/>
                <w:bottom w:val="none" w:sz="0" w:space="0" w:color="auto"/>
                <w:right w:val="none" w:sz="0" w:space="0" w:color="auto"/>
              </w:divBdr>
            </w:div>
          </w:divsChild>
        </w:div>
        <w:div w:id="92479724">
          <w:marLeft w:val="0"/>
          <w:marRight w:val="0"/>
          <w:marTop w:val="0"/>
          <w:marBottom w:val="0"/>
          <w:divBdr>
            <w:top w:val="none" w:sz="0" w:space="0" w:color="auto"/>
            <w:left w:val="none" w:sz="0" w:space="0" w:color="auto"/>
            <w:bottom w:val="none" w:sz="0" w:space="0" w:color="auto"/>
            <w:right w:val="none" w:sz="0" w:space="0" w:color="auto"/>
          </w:divBdr>
          <w:divsChild>
            <w:div w:id="1102920802">
              <w:marLeft w:val="0"/>
              <w:marRight w:val="0"/>
              <w:marTop w:val="0"/>
              <w:marBottom w:val="0"/>
              <w:divBdr>
                <w:top w:val="none" w:sz="0" w:space="0" w:color="auto"/>
                <w:left w:val="none" w:sz="0" w:space="0" w:color="auto"/>
                <w:bottom w:val="none" w:sz="0" w:space="0" w:color="auto"/>
                <w:right w:val="none" w:sz="0" w:space="0" w:color="auto"/>
              </w:divBdr>
            </w:div>
            <w:div w:id="1632445834">
              <w:marLeft w:val="0"/>
              <w:marRight w:val="0"/>
              <w:marTop w:val="0"/>
              <w:marBottom w:val="0"/>
              <w:divBdr>
                <w:top w:val="none" w:sz="0" w:space="0" w:color="auto"/>
                <w:left w:val="none" w:sz="0" w:space="0" w:color="auto"/>
                <w:bottom w:val="none" w:sz="0" w:space="0" w:color="auto"/>
                <w:right w:val="none" w:sz="0" w:space="0" w:color="auto"/>
              </w:divBdr>
            </w:div>
          </w:divsChild>
        </w:div>
        <w:div w:id="112334344">
          <w:marLeft w:val="0"/>
          <w:marRight w:val="0"/>
          <w:marTop w:val="0"/>
          <w:marBottom w:val="0"/>
          <w:divBdr>
            <w:top w:val="none" w:sz="0" w:space="0" w:color="auto"/>
            <w:left w:val="none" w:sz="0" w:space="0" w:color="auto"/>
            <w:bottom w:val="none" w:sz="0" w:space="0" w:color="auto"/>
            <w:right w:val="none" w:sz="0" w:space="0" w:color="auto"/>
          </w:divBdr>
          <w:divsChild>
            <w:div w:id="290020639">
              <w:marLeft w:val="0"/>
              <w:marRight w:val="0"/>
              <w:marTop w:val="0"/>
              <w:marBottom w:val="0"/>
              <w:divBdr>
                <w:top w:val="none" w:sz="0" w:space="0" w:color="auto"/>
                <w:left w:val="none" w:sz="0" w:space="0" w:color="auto"/>
                <w:bottom w:val="none" w:sz="0" w:space="0" w:color="auto"/>
                <w:right w:val="none" w:sz="0" w:space="0" w:color="auto"/>
              </w:divBdr>
            </w:div>
          </w:divsChild>
        </w:div>
        <w:div w:id="124934169">
          <w:marLeft w:val="0"/>
          <w:marRight w:val="0"/>
          <w:marTop w:val="0"/>
          <w:marBottom w:val="0"/>
          <w:divBdr>
            <w:top w:val="none" w:sz="0" w:space="0" w:color="auto"/>
            <w:left w:val="none" w:sz="0" w:space="0" w:color="auto"/>
            <w:bottom w:val="none" w:sz="0" w:space="0" w:color="auto"/>
            <w:right w:val="none" w:sz="0" w:space="0" w:color="auto"/>
          </w:divBdr>
          <w:divsChild>
            <w:div w:id="2037121708">
              <w:marLeft w:val="0"/>
              <w:marRight w:val="0"/>
              <w:marTop w:val="0"/>
              <w:marBottom w:val="0"/>
              <w:divBdr>
                <w:top w:val="none" w:sz="0" w:space="0" w:color="auto"/>
                <w:left w:val="none" w:sz="0" w:space="0" w:color="auto"/>
                <w:bottom w:val="none" w:sz="0" w:space="0" w:color="auto"/>
                <w:right w:val="none" w:sz="0" w:space="0" w:color="auto"/>
              </w:divBdr>
            </w:div>
          </w:divsChild>
        </w:div>
        <w:div w:id="145318876">
          <w:marLeft w:val="0"/>
          <w:marRight w:val="0"/>
          <w:marTop w:val="0"/>
          <w:marBottom w:val="0"/>
          <w:divBdr>
            <w:top w:val="none" w:sz="0" w:space="0" w:color="auto"/>
            <w:left w:val="none" w:sz="0" w:space="0" w:color="auto"/>
            <w:bottom w:val="none" w:sz="0" w:space="0" w:color="auto"/>
            <w:right w:val="none" w:sz="0" w:space="0" w:color="auto"/>
          </w:divBdr>
          <w:divsChild>
            <w:div w:id="968052554">
              <w:marLeft w:val="0"/>
              <w:marRight w:val="0"/>
              <w:marTop w:val="0"/>
              <w:marBottom w:val="0"/>
              <w:divBdr>
                <w:top w:val="none" w:sz="0" w:space="0" w:color="auto"/>
                <w:left w:val="none" w:sz="0" w:space="0" w:color="auto"/>
                <w:bottom w:val="none" w:sz="0" w:space="0" w:color="auto"/>
                <w:right w:val="none" w:sz="0" w:space="0" w:color="auto"/>
              </w:divBdr>
            </w:div>
            <w:div w:id="1208496336">
              <w:marLeft w:val="0"/>
              <w:marRight w:val="0"/>
              <w:marTop w:val="0"/>
              <w:marBottom w:val="0"/>
              <w:divBdr>
                <w:top w:val="none" w:sz="0" w:space="0" w:color="auto"/>
                <w:left w:val="none" w:sz="0" w:space="0" w:color="auto"/>
                <w:bottom w:val="none" w:sz="0" w:space="0" w:color="auto"/>
                <w:right w:val="none" w:sz="0" w:space="0" w:color="auto"/>
              </w:divBdr>
            </w:div>
            <w:div w:id="1609389561">
              <w:marLeft w:val="0"/>
              <w:marRight w:val="0"/>
              <w:marTop w:val="0"/>
              <w:marBottom w:val="0"/>
              <w:divBdr>
                <w:top w:val="none" w:sz="0" w:space="0" w:color="auto"/>
                <w:left w:val="none" w:sz="0" w:space="0" w:color="auto"/>
                <w:bottom w:val="none" w:sz="0" w:space="0" w:color="auto"/>
                <w:right w:val="none" w:sz="0" w:space="0" w:color="auto"/>
              </w:divBdr>
            </w:div>
            <w:div w:id="1669207275">
              <w:marLeft w:val="0"/>
              <w:marRight w:val="0"/>
              <w:marTop w:val="0"/>
              <w:marBottom w:val="0"/>
              <w:divBdr>
                <w:top w:val="none" w:sz="0" w:space="0" w:color="auto"/>
                <w:left w:val="none" w:sz="0" w:space="0" w:color="auto"/>
                <w:bottom w:val="none" w:sz="0" w:space="0" w:color="auto"/>
                <w:right w:val="none" w:sz="0" w:space="0" w:color="auto"/>
              </w:divBdr>
            </w:div>
          </w:divsChild>
        </w:div>
        <w:div w:id="145585287">
          <w:marLeft w:val="0"/>
          <w:marRight w:val="0"/>
          <w:marTop w:val="0"/>
          <w:marBottom w:val="0"/>
          <w:divBdr>
            <w:top w:val="none" w:sz="0" w:space="0" w:color="auto"/>
            <w:left w:val="none" w:sz="0" w:space="0" w:color="auto"/>
            <w:bottom w:val="none" w:sz="0" w:space="0" w:color="auto"/>
            <w:right w:val="none" w:sz="0" w:space="0" w:color="auto"/>
          </w:divBdr>
          <w:divsChild>
            <w:div w:id="420757036">
              <w:marLeft w:val="0"/>
              <w:marRight w:val="0"/>
              <w:marTop w:val="0"/>
              <w:marBottom w:val="0"/>
              <w:divBdr>
                <w:top w:val="none" w:sz="0" w:space="0" w:color="auto"/>
                <w:left w:val="none" w:sz="0" w:space="0" w:color="auto"/>
                <w:bottom w:val="none" w:sz="0" w:space="0" w:color="auto"/>
                <w:right w:val="none" w:sz="0" w:space="0" w:color="auto"/>
              </w:divBdr>
            </w:div>
            <w:div w:id="1209151031">
              <w:marLeft w:val="0"/>
              <w:marRight w:val="0"/>
              <w:marTop w:val="0"/>
              <w:marBottom w:val="0"/>
              <w:divBdr>
                <w:top w:val="none" w:sz="0" w:space="0" w:color="auto"/>
                <w:left w:val="none" w:sz="0" w:space="0" w:color="auto"/>
                <w:bottom w:val="none" w:sz="0" w:space="0" w:color="auto"/>
                <w:right w:val="none" w:sz="0" w:space="0" w:color="auto"/>
              </w:divBdr>
            </w:div>
          </w:divsChild>
        </w:div>
        <w:div w:id="156457997">
          <w:marLeft w:val="0"/>
          <w:marRight w:val="0"/>
          <w:marTop w:val="0"/>
          <w:marBottom w:val="0"/>
          <w:divBdr>
            <w:top w:val="none" w:sz="0" w:space="0" w:color="auto"/>
            <w:left w:val="none" w:sz="0" w:space="0" w:color="auto"/>
            <w:bottom w:val="none" w:sz="0" w:space="0" w:color="auto"/>
            <w:right w:val="none" w:sz="0" w:space="0" w:color="auto"/>
          </w:divBdr>
          <w:divsChild>
            <w:div w:id="368259424">
              <w:marLeft w:val="0"/>
              <w:marRight w:val="0"/>
              <w:marTop w:val="0"/>
              <w:marBottom w:val="0"/>
              <w:divBdr>
                <w:top w:val="none" w:sz="0" w:space="0" w:color="auto"/>
                <w:left w:val="none" w:sz="0" w:space="0" w:color="auto"/>
                <w:bottom w:val="none" w:sz="0" w:space="0" w:color="auto"/>
                <w:right w:val="none" w:sz="0" w:space="0" w:color="auto"/>
              </w:divBdr>
            </w:div>
            <w:div w:id="1387333896">
              <w:marLeft w:val="0"/>
              <w:marRight w:val="0"/>
              <w:marTop w:val="0"/>
              <w:marBottom w:val="0"/>
              <w:divBdr>
                <w:top w:val="none" w:sz="0" w:space="0" w:color="auto"/>
                <w:left w:val="none" w:sz="0" w:space="0" w:color="auto"/>
                <w:bottom w:val="none" w:sz="0" w:space="0" w:color="auto"/>
                <w:right w:val="none" w:sz="0" w:space="0" w:color="auto"/>
              </w:divBdr>
            </w:div>
          </w:divsChild>
        </w:div>
        <w:div w:id="190148793">
          <w:marLeft w:val="0"/>
          <w:marRight w:val="0"/>
          <w:marTop w:val="0"/>
          <w:marBottom w:val="0"/>
          <w:divBdr>
            <w:top w:val="none" w:sz="0" w:space="0" w:color="auto"/>
            <w:left w:val="none" w:sz="0" w:space="0" w:color="auto"/>
            <w:bottom w:val="none" w:sz="0" w:space="0" w:color="auto"/>
            <w:right w:val="none" w:sz="0" w:space="0" w:color="auto"/>
          </w:divBdr>
          <w:divsChild>
            <w:div w:id="209658602">
              <w:marLeft w:val="0"/>
              <w:marRight w:val="0"/>
              <w:marTop w:val="0"/>
              <w:marBottom w:val="0"/>
              <w:divBdr>
                <w:top w:val="none" w:sz="0" w:space="0" w:color="auto"/>
                <w:left w:val="none" w:sz="0" w:space="0" w:color="auto"/>
                <w:bottom w:val="none" w:sz="0" w:space="0" w:color="auto"/>
                <w:right w:val="none" w:sz="0" w:space="0" w:color="auto"/>
              </w:divBdr>
            </w:div>
          </w:divsChild>
        </w:div>
        <w:div w:id="197551376">
          <w:marLeft w:val="0"/>
          <w:marRight w:val="0"/>
          <w:marTop w:val="0"/>
          <w:marBottom w:val="0"/>
          <w:divBdr>
            <w:top w:val="none" w:sz="0" w:space="0" w:color="auto"/>
            <w:left w:val="none" w:sz="0" w:space="0" w:color="auto"/>
            <w:bottom w:val="none" w:sz="0" w:space="0" w:color="auto"/>
            <w:right w:val="none" w:sz="0" w:space="0" w:color="auto"/>
          </w:divBdr>
          <w:divsChild>
            <w:div w:id="995302805">
              <w:marLeft w:val="0"/>
              <w:marRight w:val="0"/>
              <w:marTop w:val="0"/>
              <w:marBottom w:val="0"/>
              <w:divBdr>
                <w:top w:val="none" w:sz="0" w:space="0" w:color="auto"/>
                <w:left w:val="none" w:sz="0" w:space="0" w:color="auto"/>
                <w:bottom w:val="none" w:sz="0" w:space="0" w:color="auto"/>
                <w:right w:val="none" w:sz="0" w:space="0" w:color="auto"/>
              </w:divBdr>
            </w:div>
            <w:div w:id="1741519023">
              <w:marLeft w:val="0"/>
              <w:marRight w:val="0"/>
              <w:marTop w:val="0"/>
              <w:marBottom w:val="0"/>
              <w:divBdr>
                <w:top w:val="none" w:sz="0" w:space="0" w:color="auto"/>
                <w:left w:val="none" w:sz="0" w:space="0" w:color="auto"/>
                <w:bottom w:val="none" w:sz="0" w:space="0" w:color="auto"/>
                <w:right w:val="none" w:sz="0" w:space="0" w:color="auto"/>
              </w:divBdr>
            </w:div>
            <w:div w:id="2036228959">
              <w:marLeft w:val="0"/>
              <w:marRight w:val="0"/>
              <w:marTop w:val="0"/>
              <w:marBottom w:val="0"/>
              <w:divBdr>
                <w:top w:val="none" w:sz="0" w:space="0" w:color="auto"/>
                <w:left w:val="none" w:sz="0" w:space="0" w:color="auto"/>
                <w:bottom w:val="none" w:sz="0" w:space="0" w:color="auto"/>
                <w:right w:val="none" w:sz="0" w:space="0" w:color="auto"/>
              </w:divBdr>
            </w:div>
            <w:div w:id="2041468254">
              <w:marLeft w:val="0"/>
              <w:marRight w:val="0"/>
              <w:marTop w:val="0"/>
              <w:marBottom w:val="0"/>
              <w:divBdr>
                <w:top w:val="none" w:sz="0" w:space="0" w:color="auto"/>
                <w:left w:val="none" w:sz="0" w:space="0" w:color="auto"/>
                <w:bottom w:val="none" w:sz="0" w:space="0" w:color="auto"/>
                <w:right w:val="none" w:sz="0" w:space="0" w:color="auto"/>
              </w:divBdr>
            </w:div>
          </w:divsChild>
        </w:div>
        <w:div w:id="211502604">
          <w:marLeft w:val="0"/>
          <w:marRight w:val="0"/>
          <w:marTop w:val="0"/>
          <w:marBottom w:val="0"/>
          <w:divBdr>
            <w:top w:val="none" w:sz="0" w:space="0" w:color="auto"/>
            <w:left w:val="none" w:sz="0" w:space="0" w:color="auto"/>
            <w:bottom w:val="none" w:sz="0" w:space="0" w:color="auto"/>
            <w:right w:val="none" w:sz="0" w:space="0" w:color="auto"/>
          </w:divBdr>
          <w:divsChild>
            <w:div w:id="1721979723">
              <w:marLeft w:val="0"/>
              <w:marRight w:val="0"/>
              <w:marTop w:val="0"/>
              <w:marBottom w:val="0"/>
              <w:divBdr>
                <w:top w:val="none" w:sz="0" w:space="0" w:color="auto"/>
                <w:left w:val="none" w:sz="0" w:space="0" w:color="auto"/>
                <w:bottom w:val="none" w:sz="0" w:space="0" w:color="auto"/>
                <w:right w:val="none" w:sz="0" w:space="0" w:color="auto"/>
              </w:divBdr>
            </w:div>
          </w:divsChild>
        </w:div>
        <w:div w:id="218713002">
          <w:marLeft w:val="0"/>
          <w:marRight w:val="0"/>
          <w:marTop w:val="0"/>
          <w:marBottom w:val="0"/>
          <w:divBdr>
            <w:top w:val="none" w:sz="0" w:space="0" w:color="auto"/>
            <w:left w:val="none" w:sz="0" w:space="0" w:color="auto"/>
            <w:bottom w:val="none" w:sz="0" w:space="0" w:color="auto"/>
            <w:right w:val="none" w:sz="0" w:space="0" w:color="auto"/>
          </w:divBdr>
          <w:divsChild>
            <w:div w:id="982465454">
              <w:marLeft w:val="0"/>
              <w:marRight w:val="0"/>
              <w:marTop w:val="0"/>
              <w:marBottom w:val="0"/>
              <w:divBdr>
                <w:top w:val="none" w:sz="0" w:space="0" w:color="auto"/>
                <w:left w:val="none" w:sz="0" w:space="0" w:color="auto"/>
                <w:bottom w:val="none" w:sz="0" w:space="0" w:color="auto"/>
                <w:right w:val="none" w:sz="0" w:space="0" w:color="auto"/>
              </w:divBdr>
            </w:div>
          </w:divsChild>
        </w:div>
        <w:div w:id="226915969">
          <w:marLeft w:val="0"/>
          <w:marRight w:val="0"/>
          <w:marTop w:val="0"/>
          <w:marBottom w:val="0"/>
          <w:divBdr>
            <w:top w:val="none" w:sz="0" w:space="0" w:color="auto"/>
            <w:left w:val="none" w:sz="0" w:space="0" w:color="auto"/>
            <w:bottom w:val="none" w:sz="0" w:space="0" w:color="auto"/>
            <w:right w:val="none" w:sz="0" w:space="0" w:color="auto"/>
          </w:divBdr>
          <w:divsChild>
            <w:div w:id="1592198622">
              <w:marLeft w:val="0"/>
              <w:marRight w:val="0"/>
              <w:marTop w:val="0"/>
              <w:marBottom w:val="0"/>
              <w:divBdr>
                <w:top w:val="none" w:sz="0" w:space="0" w:color="auto"/>
                <w:left w:val="none" w:sz="0" w:space="0" w:color="auto"/>
                <w:bottom w:val="none" w:sz="0" w:space="0" w:color="auto"/>
                <w:right w:val="none" w:sz="0" w:space="0" w:color="auto"/>
              </w:divBdr>
            </w:div>
          </w:divsChild>
        </w:div>
        <w:div w:id="246963076">
          <w:marLeft w:val="0"/>
          <w:marRight w:val="0"/>
          <w:marTop w:val="0"/>
          <w:marBottom w:val="0"/>
          <w:divBdr>
            <w:top w:val="none" w:sz="0" w:space="0" w:color="auto"/>
            <w:left w:val="none" w:sz="0" w:space="0" w:color="auto"/>
            <w:bottom w:val="none" w:sz="0" w:space="0" w:color="auto"/>
            <w:right w:val="none" w:sz="0" w:space="0" w:color="auto"/>
          </w:divBdr>
          <w:divsChild>
            <w:div w:id="676804972">
              <w:marLeft w:val="0"/>
              <w:marRight w:val="0"/>
              <w:marTop w:val="0"/>
              <w:marBottom w:val="0"/>
              <w:divBdr>
                <w:top w:val="none" w:sz="0" w:space="0" w:color="auto"/>
                <w:left w:val="none" w:sz="0" w:space="0" w:color="auto"/>
                <w:bottom w:val="none" w:sz="0" w:space="0" w:color="auto"/>
                <w:right w:val="none" w:sz="0" w:space="0" w:color="auto"/>
              </w:divBdr>
            </w:div>
            <w:div w:id="1775976500">
              <w:marLeft w:val="0"/>
              <w:marRight w:val="0"/>
              <w:marTop w:val="0"/>
              <w:marBottom w:val="0"/>
              <w:divBdr>
                <w:top w:val="none" w:sz="0" w:space="0" w:color="auto"/>
                <w:left w:val="none" w:sz="0" w:space="0" w:color="auto"/>
                <w:bottom w:val="none" w:sz="0" w:space="0" w:color="auto"/>
                <w:right w:val="none" w:sz="0" w:space="0" w:color="auto"/>
              </w:divBdr>
            </w:div>
          </w:divsChild>
        </w:div>
        <w:div w:id="285812467">
          <w:marLeft w:val="0"/>
          <w:marRight w:val="0"/>
          <w:marTop w:val="0"/>
          <w:marBottom w:val="0"/>
          <w:divBdr>
            <w:top w:val="none" w:sz="0" w:space="0" w:color="auto"/>
            <w:left w:val="none" w:sz="0" w:space="0" w:color="auto"/>
            <w:bottom w:val="none" w:sz="0" w:space="0" w:color="auto"/>
            <w:right w:val="none" w:sz="0" w:space="0" w:color="auto"/>
          </w:divBdr>
          <w:divsChild>
            <w:div w:id="1937906390">
              <w:marLeft w:val="0"/>
              <w:marRight w:val="0"/>
              <w:marTop w:val="0"/>
              <w:marBottom w:val="0"/>
              <w:divBdr>
                <w:top w:val="none" w:sz="0" w:space="0" w:color="auto"/>
                <w:left w:val="none" w:sz="0" w:space="0" w:color="auto"/>
                <w:bottom w:val="none" w:sz="0" w:space="0" w:color="auto"/>
                <w:right w:val="none" w:sz="0" w:space="0" w:color="auto"/>
              </w:divBdr>
            </w:div>
          </w:divsChild>
        </w:div>
        <w:div w:id="315570253">
          <w:marLeft w:val="0"/>
          <w:marRight w:val="0"/>
          <w:marTop w:val="0"/>
          <w:marBottom w:val="0"/>
          <w:divBdr>
            <w:top w:val="none" w:sz="0" w:space="0" w:color="auto"/>
            <w:left w:val="none" w:sz="0" w:space="0" w:color="auto"/>
            <w:bottom w:val="none" w:sz="0" w:space="0" w:color="auto"/>
            <w:right w:val="none" w:sz="0" w:space="0" w:color="auto"/>
          </w:divBdr>
          <w:divsChild>
            <w:div w:id="1236013647">
              <w:marLeft w:val="0"/>
              <w:marRight w:val="0"/>
              <w:marTop w:val="0"/>
              <w:marBottom w:val="0"/>
              <w:divBdr>
                <w:top w:val="none" w:sz="0" w:space="0" w:color="auto"/>
                <w:left w:val="none" w:sz="0" w:space="0" w:color="auto"/>
                <w:bottom w:val="none" w:sz="0" w:space="0" w:color="auto"/>
                <w:right w:val="none" w:sz="0" w:space="0" w:color="auto"/>
              </w:divBdr>
            </w:div>
            <w:div w:id="2076732724">
              <w:marLeft w:val="0"/>
              <w:marRight w:val="0"/>
              <w:marTop w:val="0"/>
              <w:marBottom w:val="0"/>
              <w:divBdr>
                <w:top w:val="none" w:sz="0" w:space="0" w:color="auto"/>
                <w:left w:val="none" w:sz="0" w:space="0" w:color="auto"/>
                <w:bottom w:val="none" w:sz="0" w:space="0" w:color="auto"/>
                <w:right w:val="none" w:sz="0" w:space="0" w:color="auto"/>
              </w:divBdr>
            </w:div>
          </w:divsChild>
        </w:div>
        <w:div w:id="325936603">
          <w:marLeft w:val="0"/>
          <w:marRight w:val="0"/>
          <w:marTop w:val="0"/>
          <w:marBottom w:val="0"/>
          <w:divBdr>
            <w:top w:val="none" w:sz="0" w:space="0" w:color="auto"/>
            <w:left w:val="none" w:sz="0" w:space="0" w:color="auto"/>
            <w:bottom w:val="none" w:sz="0" w:space="0" w:color="auto"/>
            <w:right w:val="none" w:sz="0" w:space="0" w:color="auto"/>
          </w:divBdr>
          <w:divsChild>
            <w:div w:id="692609995">
              <w:marLeft w:val="0"/>
              <w:marRight w:val="0"/>
              <w:marTop w:val="0"/>
              <w:marBottom w:val="0"/>
              <w:divBdr>
                <w:top w:val="none" w:sz="0" w:space="0" w:color="auto"/>
                <w:left w:val="none" w:sz="0" w:space="0" w:color="auto"/>
                <w:bottom w:val="none" w:sz="0" w:space="0" w:color="auto"/>
                <w:right w:val="none" w:sz="0" w:space="0" w:color="auto"/>
              </w:divBdr>
            </w:div>
            <w:div w:id="2120447566">
              <w:marLeft w:val="0"/>
              <w:marRight w:val="0"/>
              <w:marTop w:val="0"/>
              <w:marBottom w:val="0"/>
              <w:divBdr>
                <w:top w:val="none" w:sz="0" w:space="0" w:color="auto"/>
                <w:left w:val="none" w:sz="0" w:space="0" w:color="auto"/>
                <w:bottom w:val="none" w:sz="0" w:space="0" w:color="auto"/>
                <w:right w:val="none" w:sz="0" w:space="0" w:color="auto"/>
              </w:divBdr>
            </w:div>
          </w:divsChild>
        </w:div>
        <w:div w:id="333269122">
          <w:marLeft w:val="0"/>
          <w:marRight w:val="0"/>
          <w:marTop w:val="0"/>
          <w:marBottom w:val="0"/>
          <w:divBdr>
            <w:top w:val="none" w:sz="0" w:space="0" w:color="auto"/>
            <w:left w:val="none" w:sz="0" w:space="0" w:color="auto"/>
            <w:bottom w:val="none" w:sz="0" w:space="0" w:color="auto"/>
            <w:right w:val="none" w:sz="0" w:space="0" w:color="auto"/>
          </w:divBdr>
          <w:divsChild>
            <w:div w:id="1030841401">
              <w:marLeft w:val="0"/>
              <w:marRight w:val="0"/>
              <w:marTop w:val="0"/>
              <w:marBottom w:val="0"/>
              <w:divBdr>
                <w:top w:val="none" w:sz="0" w:space="0" w:color="auto"/>
                <w:left w:val="none" w:sz="0" w:space="0" w:color="auto"/>
                <w:bottom w:val="none" w:sz="0" w:space="0" w:color="auto"/>
                <w:right w:val="none" w:sz="0" w:space="0" w:color="auto"/>
              </w:divBdr>
            </w:div>
          </w:divsChild>
        </w:div>
        <w:div w:id="372583098">
          <w:marLeft w:val="0"/>
          <w:marRight w:val="0"/>
          <w:marTop w:val="0"/>
          <w:marBottom w:val="0"/>
          <w:divBdr>
            <w:top w:val="none" w:sz="0" w:space="0" w:color="auto"/>
            <w:left w:val="none" w:sz="0" w:space="0" w:color="auto"/>
            <w:bottom w:val="none" w:sz="0" w:space="0" w:color="auto"/>
            <w:right w:val="none" w:sz="0" w:space="0" w:color="auto"/>
          </w:divBdr>
          <w:divsChild>
            <w:div w:id="1887528894">
              <w:marLeft w:val="0"/>
              <w:marRight w:val="0"/>
              <w:marTop w:val="0"/>
              <w:marBottom w:val="0"/>
              <w:divBdr>
                <w:top w:val="none" w:sz="0" w:space="0" w:color="auto"/>
                <w:left w:val="none" w:sz="0" w:space="0" w:color="auto"/>
                <w:bottom w:val="none" w:sz="0" w:space="0" w:color="auto"/>
                <w:right w:val="none" w:sz="0" w:space="0" w:color="auto"/>
              </w:divBdr>
            </w:div>
          </w:divsChild>
        </w:div>
        <w:div w:id="385639642">
          <w:marLeft w:val="0"/>
          <w:marRight w:val="0"/>
          <w:marTop w:val="0"/>
          <w:marBottom w:val="0"/>
          <w:divBdr>
            <w:top w:val="none" w:sz="0" w:space="0" w:color="auto"/>
            <w:left w:val="none" w:sz="0" w:space="0" w:color="auto"/>
            <w:bottom w:val="none" w:sz="0" w:space="0" w:color="auto"/>
            <w:right w:val="none" w:sz="0" w:space="0" w:color="auto"/>
          </w:divBdr>
          <w:divsChild>
            <w:div w:id="37977014">
              <w:marLeft w:val="0"/>
              <w:marRight w:val="0"/>
              <w:marTop w:val="0"/>
              <w:marBottom w:val="0"/>
              <w:divBdr>
                <w:top w:val="none" w:sz="0" w:space="0" w:color="auto"/>
                <w:left w:val="none" w:sz="0" w:space="0" w:color="auto"/>
                <w:bottom w:val="none" w:sz="0" w:space="0" w:color="auto"/>
                <w:right w:val="none" w:sz="0" w:space="0" w:color="auto"/>
              </w:divBdr>
            </w:div>
          </w:divsChild>
        </w:div>
        <w:div w:id="425924540">
          <w:marLeft w:val="0"/>
          <w:marRight w:val="0"/>
          <w:marTop w:val="0"/>
          <w:marBottom w:val="0"/>
          <w:divBdr>
            <w:top w:val="none" w:sz="0" w:space="0" w:color="auto"/>
            <w:left w:val="none" w:sz="0" w:space="0" w:color="auto"/>
            <w:bottom w:val="none" w:sz="0" w:space="0" w:color="auto"/>
            <w:right w:val="none" w:sz="0" w:space="0" w:color="auto"/>
          </w:divBdr>
          <w:divsChild>
            <w:div w:id="472869766">
              <w:marLeft w:val="0"/>
              <w:marRight w:val="0"/>
              <w:marTop w:val="0"/>
              <w:marBottom w:val="0"/>
              <w:divBdr>
                <w:top w:val="none" w:sz="0" w:space="0" w:color="auto"/>
                <w:left w:val="none" w:sz="0" w:space="0" w:color="auto"/>
                <w:bottom w:val="none" w:sz="0" w:space="0" w:color="auto"/>
                <w:right w:val="none" w:sz="0" w:space="0" w:color="auto"/>
              </w:divBdr>
            </w:div>
          </w:divsChild>
        </w:div>
        <w:div w:id="448203878">
          <w:marLeft w:val="0"/>
          <w:marRight w:val="0"/>
          <w:marTop w:val="0"/>
          <w:marBottom w:val="0"/>
          <w:divBdr>
            <w:top w:val="none" w:sz="0" w:space="0" w:color="auto"/>
            <w:left w:val="none" w:sz="0" w:space="0" w:color="auto"/>
            <w:bottom w:val="none" w:sz="0" w:space="0" w:color="auto"/>
            <w:right w:val="none" w:sz="0" w:space="0" w:color="auto"/>
          </w:divBdr>
          <w:divsChild>
            <w:div w:id="957225343">
              <w:marLeft w:val="0"/>
              <w:marRight w:val="0"/>
              <w:marTop w:val="0"/>
              <w:marBottom w:val="0"/>
              <w:divBdr>
                <w:top w:val="none" w:sz="0" w:space="0" w:color="auto"/>
                <w:left w:val="none" w:sz="0" w:space="0" w:color="auto"/>
                <w:bottom w:val="none" w:sz="0" w:space="0" w:color="auto"/>
                <w:right w:val="none" w:sz="0" w:space="0" w:color="auto"/>
              </w:divBdr>
            </w:div>
          </w:divsChild>
        </w:div>
        <w:div w:id="462964980">
          <w:marLeft w:val="0"/>
          <w:marRight w:val="0"/>
          <w:marTop w:val="0"/>
          <w:marBottom w:val="0"/>
          <w:divBdr>
            <w:top w:val="none" w:sz="0" w:space="0" w:color="auto"/>
            <w:left w:val="none" w:sz="0" w:space="0" w:color="auto"/>
            <w:bottom w:val="none" w:sz="0" w:space="0" w:color="auto"/>
            <w:right w:val="none" w:sz="0" w:space="0" w:color="auto"/>
          </w:divBdr>
          <w:divsChild>
            <w:div w:id="764501573">
              <w:marLeft w:val="0"/>
              <w:marRight w:val="0"/>
              <w:marTop w:val="0"/>
              <w:marBottom w:val="0"/>
              <w:divBdr>
                <w:top w:val="none" w:sz="0" w:space="0" w:color="auto"/>
                <w:left w:val="none" w:sz="0" w:space="0" w:color="auto"/>
                <w:bottom w:val="none" w:sz="0" w:space="0" w:color="auto"/>
                <w:right w:val="none" w:sz="0" w:space="0" w:color="auto"/>
              </w:divBdr>
            </w:div>
          </w:divsChild>
        </w:div>
        <w:div w:id="481578103">
          <w:marLeft w:val="0"/>
          <w:marRight w:val="0"/>
          <w:marTop w:val="0"/>
          <w:marBottom w:val="0"/>
          <w:divBdr>
            <w:top w:val="none" w:sz="0" w:space="0" w:color="auto"/>
            <w:left w:val="none" w:sz="0" w:space="0" w:color="auto"/>
            <w:bottom w:val="none" w:sz="0" w:space="0" w:color="auto"/>
            <w:right w:val="none" w:sz="0" w:space="0" w:color="auto"/>
          </w:divBdr>
          <w:divsChild>
            <w:div w:id="105584415">
              <w:marLeft w:val="0"/>
              <w:marRight w:val="0"/>
              <w:marTop w:val="0"/>
              <w:marBottom w:val="0"/>
              <w:divBdr>
                <w:top w:val="none" w:sz="0" w:space="0" w:color="auto"/>
                <w:left w:val="none" w:sz="0" w:space="0" w:color="auto"/>
                <w:bottom w:val="none" w:sz="0" w:space="0" w:color="auto"/>
                <w:right w:val="none" w:sz="0" w:space="0" w:color="auto"/>
              </w:divBdr>
            </w:div>
          </w:divsChild>
        </w:div>
        <w:div w:id="542866088">
          <w:marLeft w:val="0"/>
          <w:marRight w:val="0"/>
          <w:marTop w:val="0"/>
          <w:marBottom w:val="0"/>
          <w:divBdr>
            <w:top w:val="none" w:sz="0" w:space="0" w:color="auto"/>
            <w:left w:val="none" w:sz="0" w:space="0" w:color="auto"/>
            <w:bottom w:val="none" w:sz="0" w:space="0" w:color="auto"/>
            <w:right w:val="none" w:sz="0" w:space="0" w:color="auto"/>
          </w:divBdr>
          <w:divsChild>
            <w:div w:id="894701937">
              <w:marLeft w:val="0"/>
              <w:marRight w:val="0"/>
              <w:marTop w:val="0"/>
              <w:marBottom w:val="0"/>
              <w:divBdr>
                <w:top w:val="none" w:sz="0" w:space="0" w:color="auto"/>
                <w:left w:val="none" w:sz="0" w:space="0" w:color="auto"/>
                <w:bottom w:val="none" w:sz="0" w:space="0" w:color="auto"/>
                <w:right w:val="none" w:sz="0" w:space="0" w:color="auto"/>
              </w:divBdr>
            </w:div>
          </w:divsChild>
        </w:div>
        <w:div w:id="554199650">
          <w:marLeft w:val="0"/>
          <w:marRight w:val="0"/>
          <w:marTop w:val="0"/>
          <w:marBottom w:val="0"/>
          <w:divBdr>
            <w:top w:val="none" w:sz="0" w:space="0" w:color="auto"/>
            <w:left w:val="none" w:sz="0" w:space="0" w:color="auto"/>
            <w:bottom w:val="none" w:sz="0" w:space="0" w:color="auto"/>
            <w:right w:val="none" w:sz="0" w:space="0" w:color="auto"/>
          </w:divBdr>
          <w:divsChild>
            <w:div w:id="908734388">
              <w:marLeft w:val="0"/>
              <w:marRight w:val="0"/>
              <w:marTop w:val="0"/>
              <w:marBottom w:val="0"/>
              <w:divBdr>
                <w:top w:val="none" w:sz="0" w:space="0" w:color="auto"/>
                <w:left w:val="none" w:sz="0" w:space="0" w:color="auto"/>
                <w:bottom w:val="none" w:sz="0" w:space="0" w:color="auto"/>
                <w:right w:val="none" w:sz="0" w:space="0" w:color="auto"/>
              </w:divBdr>
            </w:div>
          </w:divsChild>
        </w:div>
        <w:div w:id="555315726">
          <w:marLeft w:val="0"/>
          <w:marRight w:val="0"/>
          <w:marTop w:val="0"/>
          <w:marBottom w:val="0"/>
          <w:divBdr>
            <w:top w:val="none" w:sz="0" w:space="0" w:color="auto"/>
            <w:left w:val="none" w:sz="0" w:space="0" w:color="auto"/>
            <w:bottom w:val="none" w:sz="0" w:space="0" w:color="auto"/>
            <w:right w:val="none" w:sz="0" w:space="0" w:color="auto"/>
          </w:divBdr>
          <w:divsChild>
            <w:div w:id="630133465">
              <w:marLeft w:val="0"/>
              <w:marRight w:val="0"/>
              <w:marTop w:val="0"/>
              <w:marBottom w:val="0"/>
              <w:divBdr>
                <w:top w:val="none" w:sz="0" w:space="0" w:color="auto"/>
                <w:left w:val="none" w:sz="0" w:space="0" w:color="auto"/>
                <w:bottom w:val="none" w:sz="0" w:space="0" w:color="auto"/>
                <w:right w:val="none" w:sz="0" w:space="0" w:color="auto"/>
              </w:divBdr>
            </w:div>
          </w:divsChild>
        </w:div>
        <w:div w:id="600728040">
          <w:marLeft w:val="0"/>
          <w:marRight w:val="0"/>
          <w:marTop w:val="0"/>
          <w:marBottom w:val="0"/>
          <w:divBdr>
            <w:top w:val="none" w:sz="0" w:space="0" w:color="auto"/>
            <w:left w:val="none" w:sz="0" w:space="0" w:color="auto"/>
            <w:bottom w:val="none" w:sz="0" w:space="0" w:color="auto"/>
            <w:right w:val="none" w:sz="0" w:space="0" w:color="auto"/>
          </w:divBdr>
          <w:divsChild>
            <w:div w:id="267784860">
              <w:marLeft w:val="0"/>
              <w:marRight w:val="0"/>
              <w:marTop w:val="0"/>
              <w:marBottom w:val="0"/>
              <w:divBdr>
                <w:top w:val="none" w:sz="0" w:space="0" w:color="auto"/>
                <w:left w:val="none" w:sz="0" w:space="0" w:color="auto"/>
                <w:bottom w:val="none" w:sz="0" w:space="0" w:color="auto"/>
                <w:right w:val="none" w:sz="0" w:space="0" w:color="auto"/>
              </w:divBdr>
            </w:div>
            <w:div w:id="1908374334">
              <w:marLeft w:val="0"/>
              <w:marRight w:val="0"/>
              <w:marTop w:val="0"/>
              <w:marBottom w:val="0"/>
              <w:divBdr>
                <w:top w:val="none" w:sz="0" w:space="0" w:color="auto"/>
                <w:left w:val="none" w:sz="0" w:space="0" w:color="auto"/>
                <w:bottom w:val="none" w:sz="0" w:space="0" w:color="auto"/>
                <w:right w:val="none" w:sz="0" w:space="0" w:color="auto"/>
              </w:divBdr>
            </w:div>
          </w:divsChild>
        </w:div>
        <w:div w:id="609819178">
          <w:marLeft w:val="0"/>
          <w:marRight w:val="0"/>
          <w:marTop w:val="0"/>
          <w:marBottom w:val="0"/>
          <w:divBdr>
            <w:top w:val="none" w:sz="0" w:space="0" w:color="auto"/>
            <w:left w:val="none" w:sz="0" w:space="0" w:color="auto"/>
            <w:bottom w:val="none" w:sz="0" w:space="0" w:color="auto"/>
            <w:right w:val="none" w:sz="0" w:space="0" w:color="auto"/>
          </w:divBdr>
          <w:divsChild>
            <w:div w:id="1520124697">
              <w:marLeft w:val="0"/>
              <w:marRight w:val="0"/>
              <w:marTop w:val="0"/>
              <w:marBottom w:val="0"/>
              <w:divBdr>
                <w:top w:val="none" w:sz="0" w:space="0" w:color="auto"/>
                <w:left w:val="none" w:sz="0" w:space="0" w:color="auto"/>
                <w:bottom w:val="none" w:sz="0" w:space="0" w:color="auto"/>
                <w:right w:val="none" w:sz="0" w:space="0" w:color="auto"/>
              </w:divBdr>
            </w:div>
          </w:divsChild>
        </w:div>
        <w:div w:id="610088959">
          <w:marLeft w:val="0"/>
          <w:marRight w:val="0"/>
          <w:marTop w:val="0"/>
          <w:marBottom w:val="0"/>
          <w:divBdr>
            <w:top w:val="none" w:sz="0" w:space="0" w:color="auto"/>
            <w:left w:val="none" w:sz="0" w:space="0" w:color="auto"/>
            <w:bottom w:val="none" w:sz="0" w:space="0" w:color="auto"/>
            <w:right w:val="none" w:sz="0" w:space="0" w:color="auto"/>
          </w:divBdr>
          <w:divsChild>
            <w:div w:id="1123231733">
              <w:marLeft w:val="0"/>
              <w:marRight w:val="0"/>
              <w:marTop w:val="0"/>
              <w:marBottom w:val="0"/>
              <w:divBdr>
                <w:top w:val="none" w:sz="0" w:space="0" w:color="auto"/>
                <w:left w:val="none" w:sz="0" w:space="0" w:color="auto"/>
                <w:bottom w:val="none" w:sz="0" w:space="0" w:color="auto"/>
                <w:right w:val="none" w:sz="0" w:space="0" w:color="auto"/>
              </w:divBdr>
            </w:div>
            <w:div w:id="1871452559">
              <w:marLeft w:val="0"/>
              <w:marRight w:val="0"/>
              <w:marTop w:val="0"/>
              <w:marBottom w:val="0"/>
              <w:divBdr>
                <w:top w:val="none" w:sz="0" w:space="0" w:color="auto"/>
                <w:left w:val="none" w:sz="0" w:space="0" w:color="auto"/>
                <w:bottom w:val="none" w:sz="0" w:space="0" w:color="auto"/>
                <w:right w:val="none" w:sz="0" w:space="0" w:color="auto"/>
              </w:divBdr>
            </w:div>
          </w:divsChild>
        </w:div>
        <w:div w:id="624310557">
          <w:marLeft w:val="0"/>
          <w:marRight w:val="0"/>
          <w:marTop w:val="0"/>
          <w:marBottom w:val="0"/>
          <w:divBdr>
            <w:top w:val="none" w:sz="0" w:space="0" w:color="auto"/>
            <w:left w:val="none" w:sz="0" w:space="0" w:color="auto"/>
            <w:bottom w:val="none" w:sz="0" w:space="0" w:color="auto"/>
            <w:right w:val="none" w:sz="0" w:space="0" w:color="auto"/>
          </w:divBdr>
          <w:divsChild>
            <w:div w:id="919220829">
              <w:marLeft w:val="0"/>
              <w:marRight w:val="0"/>
              <w:marTop w:val="0"/>
              <w:marBottom w:val="0"/>
              <w:divBdr>
                <w:top w:val="none" w:sz="0" w:space="0" w:color="auto"/>
                <w:left w:val="none" w:sz="0" w:space="0" w:color="auto"/>
                <w:bottom w:val="none" w:sz="0" w:space="0" w:color="auto"/>
                <w:right w:val="none" w:sz="0" w:space="0" w:color="auto"/>
              </w:divBdr>
            </w:div>
          </w:divsChild>
        </w:div>
        <w:div w:id="626742018">
          <w:marLeft w:val="0"/>
          <w:marRight w:val="0"/>
          <w:marTop w:val="0"/>
          <w:marBottom w:val="0"/>
          <w:divBdr>
            <w:top w:val="none" w:sz="0" w:space="0" w:color="auto"/>
            <w:left w:val="none" w:sz="0" w:space="0" w:color="auto"/>
            <w:bottom w:val="none" w:sz="0" w:space="0" w:color="auto"/>
            <w:right w:val="none" w:sz="0" w:space="0" w:color="auto"/>
          </w:divBdr>
          <w:divsChild>
            <w:div w:id="1923951363">
              <w:marLeft w:val="0"/>
              <w:marRight w:val="0"/>
              <w:marTop w:val="0"/>
              <w:marBottom w:val="0"/>
              <w:divBdr>
                <w:top w:val="none" w:sz="0" w:space="0" w:color="auto"/>
                <w:left w:val="none" w:sz="0" w:space="0" w:color="auto"/>
                <w:bottom w:val="none" w:sz="0" w:space="0" w:color="auto"/>
                <w:right w:val="none" w:sz="0" w:space="0" w:color="auto"/>
              </w:divBdr>
            </w:div>
          </w:divsChild>
        </w:div>
        <w:div w:id="631399786">
          <w:marLeft w:val="0"/>
          <w:marRight w:val="0"/>
          <w:marTop w:val="0"/>
          <w:marBottom w:val="0"/>
          <w:divBdr>
            <w:top w:val="none" w:sz="0" w:space="0" w:color="auto"/>
            <w:left w:val="none" w:sz="0" w:space="0" w:color="auto"/>
            <w:bottom w:val="none" w:sz="0" w:space="0" w:color="auto"/>
            <w:right w:val="none" w:sz="0" w:space="0" w:color="auto"/>
          </w:divBdr>
          <w:divsChild>
            <w:div w:id="1988970288">
              <w:marLeft w:val="0"/>
              <w:marRight w:val="0"/>
              <w:marTop w:val="0"/>
              <w:marBottom w:val="0"/>
              <w:divBdr>
                <w:top w:val="none" w:sz="0" w:space="0" w:color="auto"/>
                <w:left w:val="none" w:sz="0" w:space="0" w:color="auto"/>
                <w:bottom w:val="none" w:sz="0" w:space="0" w:color="auto"/>
                <w:right w:val="none" w:sz="0" w:space="0" w:color="auto"/>
              </w:divBdr>
            </w:div>
          </w:divsChild>
        </w:div>
        <w:div w:id="656105932">
          <w:marLeft w:val="0"/>
          <w:marRight w:val="0"/>
          <w:marTop w:val="0"/>
          <w:marBottom w:val="0"/>
          <w:divBdr>
            <w:top w:val="none" w:sz="0" w:space="0" w:color="auto"/>
            <w:left w:val="none" w:sz="0" w:space="0" w:color="auto"/>
            <w:bottom w:val="none" w:sz="0" w:space="0" w:color="auto"/>
            <w:right w:val="none" w:sz="0" w:space="0" w:color="auto"/>
          </w:divBdr>
          <w:divsChild>
            <w:div w:id="442577581">
              <w:marLeft w:val="0"/>
              <w:marRight w:val="0"/>
              <w:marTop w:val="0"/>
              <w:marBottom w:val="0"/>
              <w:divBdr>
                <w:top w:val="none" w:sz="0" w:space="0" w:color="auto"/>
                <w:left w:val="none" w:sz="0" w:space="0" w:color="auto"/>
                <w:bottom w:val="none" w:sz="0" w:space="0" w:color="auto"/>
                <w:right w:val="none" w:sz="0" w:space="0" w:color="auto"/>
              </w:divBdr>
            </w:div>
          </w:divsChild>
        </w:div>
        <w:div w:id="661541448">
          <w:marLeft w:val="0"/>
          <w:marRight w:val="0"/>
          <w:marTop w:val="0"/>
          <w:marBottom w:val="0"/>
          <w:divBdr>
            <w:top w:val="none" w:sz="0" w:space="0" w:color="auto"/>
            <w:left w:val="none" w:sz="0" w:space="0" w:color="auto"/>
            <w:bottom w:val="none" w:sz="0" w:space="0" w:color="auto"/>
            <w:right w:val="none" w:sz="0" w:space="0" w:color="auto"/>
          </w:divBdr>
          <w:divsChild>
            <w:div w:id="127206331">
              <w:marLeft w:val="0"/>
              <w:marRight w:val="0"/>
              <w:marTop w:val="0"/>
              <w:marBottom w:val="0"/>
              <w:divBdr>
                <w:top w:val="none" w:sz="0" w:space="0" w:color="auto"/>
                <w:left w:val="none" w:sz="0" w:space="0" w:color="auto"/>
                <w:bottom w:val="none" w:sz="0" w:space="0" w:color="auto"/>
                <w:right w:val="none" w:sz="0" w:space="0" w:color="auto"/>
              </w:divBdr>
            </w:div>
            <w:div w:id="205915980">
              <w:marLeft w:val="0"/>
              <w:marRight w:val="0"/>
              <w:marTop w:val="0"/>
              <w:marBottom w:val="0"/>
              <w:divBdr>
                <w:top w:val="none" w:sz="0" w:space="0" w:color="auto"/>
                <w:left w:val="none" w:sz="0" w:space="0" w:color="auto"/>
                <w:bottom w:val="none" w:sz="0" w:space="0" w:color="auto"/>
                <w:right w:val="none" w:sz="0" w:space="0" w:color="auto"/>
              </w:divBdr>
            </w:div>
            <w:div w:id="1023169051">
              <w:marLeft w:val="0"/>
              <w:marRight w:val="0"/>
              <w:marTop w:val="0"/>
              <w:marBottom w:val="0"/>
              <w:divBdr>
                <w:top w:val="none" w:sz="0" w:space="0" w:color="auto"/>
                <w:left w:val="none" w:sz="0" w:space="0" w:color="auto"/>
                <w:bottom w:val="none" w:sz="0" w:space="0" w:color="auto"/>
                <w:right w:val="none" w:sz="0" w:space="0" w:color="auto"/>
              </w:divBdr>
            </w:div>
            <w:div w:id="2058315411">
              <w:marLeft w:val="0"/>
              <w:marRight w:val="0"/>
              <w:marTop w:val="0"/>
              <w:marBottom w:val="0"/>
              <w:divBdr>
                <w:top w:val="none" w:sz="0" w:space="0" w:color="auto"/>
                <w:left w:val="none" w:sz="0" w:space="0" w:color="auto"/>
                <w:bottom w:val="none" w:sz="0" w:space="0" w:color="auto"/>
                <w:right w:val="none" w:sz="0" w:space="0" w:color="auto"/>
              </w:divBdr>
            </w:div>
          </w:divsChild>
        </w:div>
        <w:div w:id="680164747">
          <w:marLeft w:val="0"/>
          <w:marRight w:val="0"/>
          <w:marTop w:val="0"/>
          <w:marBottom w:val="0"/>
          <w:divBdr>
            <w:top w:val="none" w:sz="0" w:space="0" w:color="auto"/>
            <w:left w:val="none" w:sz="0" w:space="0" w:color="auto"/>
            <w:bottom w:val="none" w:sz="0" w:space="0" w:color="auto"/>
            <w:right w:val="none" w:sz="0" w:space="0" w:color="auto"/>
          </w:divBdr>
          <w:divsChild>
            <w:div w:id="126242305">
              <w:marLeft w:val="0"/>
              <w:marRight w:val="0"/>
              <w:marTop w:val="0"/>
              <w:marBottom w:val="0"/>
              <w:divBdr>
                <w:top w:val="none" w:sz="0" w:space="0" w:color="auto"/>
                <w:left w:val="none" w:sz="0" w:space="0" w:color="auto"/>
                <w:bottom w:val="none" w:sz="0" w:space="0" w:color="auto"/>
                <w:right w:val="none" w:sz="0" w:space="0" w:color="auto"/>
              </w:divBdr>
            </w:div>
          </w:divsChild>
        </w:div>
        <w:div w:id="706567968">
          <w:marLeft w:val="0"/>
          <w:marRight w:val="0"/>
          <w:marTop w:val="0"/>
          <w:marBottom w:val="0"/>
          <w:divBdr>
            <w:top w:val="none" w:sz="0" w:space="0" w:color="auto"/>
            <w:left w:val="none" w:sz="0" w:space="0" w:color="auto"/>
            <w:bottom w:val="none" w:sz="0" w:space="0" w:color="auto"/>
            <w:right w:val="none" w:sz="0" w:space="0" w:color="auto"/>
          </w:divBdr>
          <w:divsChild>
            <w:div w:id="920260683">
              <w:marLeft w:val="0"/>
              <w:marRight w:val="0"/>
              <w:marTop w:val="0"/>
              <w:marBottom w:val="0"/>
              <w:divBdr>
                <w:top w:val="none" w:sz="0" w:space="0" w:color="auto"/>
                <w:left w:val="none" w:sz="0" w:space="0" w:color="auto"/>
                <w:bottom w:val="none" w:sz="0" w:space="0" w:color="auto"/>
                <w:right w:val="none" w:sz="0" w:space="0" w:color="auto"/>
              </w:divBdr>
            </w:div>
          </w:divsChild>
        </w:div>
        <w:div w:id="741297321">
          <w:marLeft w:val="0"/>
          <w:marRight w:val="0"/>
          <w:marTop w:val="0"/>
          <w:marBottom w:val="0"/>
          <w:divBdr>
            <w:top w:val="none" w:sz="0" w:space="0" w:color="auto"/>
            <w:left w:val="none" w:sz="0" w:space="0" w:color="auto"/>
            <w:bottom w:val="none" w:sz="0" w:space="0" w:color="auto"/>
            <w:right w:val="none" w:sz="0" w:space="0" w:color="auto"/>
          </w:divBdr>
          <w:divsChild>
            <w:div w:id="601842229">
              <w:marLeft w:val="0"/>
              <w:marRight w:val="0"/>
              <w:marTop w:val="0"/>
              <w:marBottom w:val="0"/>
              <w:divBdr>
                <w:top w:val="none" w:sz="0" w:space="0" w:color="auto"/>
                <w:left w:val="none" w:sz="0" w:space="0" w:color="auto"/>
                <w:bottom w:val="none" w:sz="0" w:space="0" w:color="auto"/>
                <w:right w:val="none" w:sz="0" w:space="0" w:color="auto"/>
              </w:divBdr>
            </w:div>
          </w:divsChild>
        </w:div>
        <w:div w:id="752363152">
          <w:marLeft w:val="0"/>
          <w:marRight w:val="0"/>
          <w:marTop w:val="0"/>
          <w:marBottom w:val="0"/>
          <w:divBdr>
            <w:top w:val="none" w:sz="0" w:space="0" w:color="auto"/>
            <w:left w:val="none" w:sz="0" w:space="0" w:color="auto"/>
            <w:bottom w:val="none" w:sz="0" w:space="0" w:color="auto"/>
            <w:right w:val="none" w:sz="0" w:space="0" w:color="auto"/>
          </w:divBdr>
          <w:divsChild>
            <w:div w:id="1919052839">
              <w:marLeft w:val="0"/>
              <w:marRight w:val="0"/>
              <w:marTop w:val="0"/>
              <w:marBottom w:val="0"/>
              <w:divBdr>
                <w:top w:val="none" w:sz="0" w:space="0" w:color="auto"/>
                <w:left w:val="none" w:sz="0" w:space="0" w:color="auto"/>
                <w:bottom w:val="none" w:sz="0" w:space="0" w:color="auto"/>
                <w:right w:val="none" w:sz="0" w:space="0" w:color="auto"/>
              </w:divBdr>
            </w:div>
          </w:divsChild>
        </w:div>
        <w:div w:id="754860240">
          <w:marLeft w:val="0"/>
          <w:marRight w:val="0"/>
          <w:marTop w:val="0"/>
          <w:marBottom w:val="0"/>
          <w:divBdr>
            <w:top w:val="none" w:sz="0" w:space="0" w:color="auto"/>
            <w:left w:val="none" w:sz="0" w:space="0" w:color="auto"/>
            <w:bottom w:val="none" w:sz="0" w:space="0" w:color="auto"/>
            <w:right w:val="none" w:sz="0" w:space="0" w:color="auto"/>
          </w:divBdr>
          <w:divsChild>
            <w:div w:id="1071276430">
              <w:marLeft w:val="0"/>
              <w:marRight w:val="0"/>
              <w:marTop w:val="0"/>
              <w:marBottom w:val="0"/>
              <w:divBdr>
                <w:top w:val="none" w:sz="0" w:space="0" w:color="auto"/>
                <w:left w:val="none" w:sz="0" w:space="0" w:color="auto"/>
                <w:bottom w:val="none" w:sz="0" w:space="0" w:color="auto"/>
                <w:right w:val="none" w:sz="0" w:space="0" w:color="auto"/>
              </w:divBdr>
            </w:div>
          </w:divsChild>
        </w:div>
        <w:div w:id="785663384">
          <w:marLeft w:val="0"/>
          <w:marRight w:val="0"/>
          <w:marTop w:val="0"/>
          <w:marBottom w:val="0"/>
          <w:divBdr>
            <w:top w:val="none" w:sz="0" w:space="0" w:color="auto"/>
            <w:left w:val="none" w:sz="0" w:space="0" w:color="auto"/>
            <w:bottom w:val="none" w:sz="0" w:space="0" w:color="auto"/>
            <w:right w:val="none" w:sz="0" w:space="0" w:color="auto"/>
          </w:divBdr>
          <w:divsChild>
            <w:div w:id="280722362">
              <w:marLeft w:val="0"/>
              <w:marRight w:val="0"/>
              <w:marTop w:val="0"/>
              <w:marBottom w:val="0"/>
              <w:divBdr>
                <w:top w:val="none" w:sz="0" w:space="0" w:color="auto"/>
                <w:left w:val="none" w:sz="0" w:space="0" w:color="auto"/>
                <w:bottom w:val="none" w:sz="0" w:space="0" w:color="auto"/>
                <w:right w:val="none" w:sz="0" w:space="0" w:color="auto"/>
              </w:divBdr>
            </w:div>
          </w:divsChild>
        </w:div>
        <w:div w:id="802848235">
          <w:marLeft w:val="0"/>
          <w:marRight w:val="0"/>
          <w:marTop w:val="0"/>
          <w:marBottom w:val="0"/>
          <w:divBdr>
            <w:top w:val="none" w:sz="0" w:space="0" w:color="auto"/>
            <w:left w:val="none" w:sz="0" w:space="0" w:color="auto"/>
            <w:bottom w:val="none" w:sz="0" w:space="0" w:color="auto"/>
            <w:right w:val="none" w:sz="0" w:space="0" w:color="auto"/>
          </w:divBdr>
          <w:divsChild>
            <w:div w:id="421730590">
              <w:marLeft w:val="0"/>
              <w:marRight w:val="0"/>
              <w:marTop w:val="0"/>
              <w:marBottom w:val="0"/>
              <w:divBdr>
                <w:top w:val="none" w:sz="0" w:space="0" w:color="auto"/>
                <w:left w:val="none" w:sz="0" w:space="0" w:color="auto"/>
                <w:bottom w:val="none" w:sz="0" w:space="0" w:color="auto"/>
                <w:right w:val="none" w:sz="0" w:space="0" w:color="auto"/>
              </w:divBdr>
            </w:div>
          </w:divsChild>
        </w:div>
        <w:div w:id="811404823">
          <w:marLeft w:val="0"/>
          <w:marRight w:val="0"/>
          <w:marTop w:val="0"/>
          <w:marBottom w:val="0"/>
          <w:divBdr>
            <w:top w:val="none" w:sz="0" w:space="0" w:color="auto"/>
            <w:left w:val="none" w:sz="0" w:space="0" w:color="auto"/>
            <w:bottom w:val="none" w:sz="0" w:space="0" w:color="auto"/>
            <w:right w:val="none" w:sz="0" w:space="0" w:color="auto"/>
          </w:divBdr>
          <w:divsChild>
            <w:div w:id="552665519">
              <w:marLeft w:val="0"/>
              <w:marRight w:val="0"/>
              <w:marTop w:val="0"/>
              <w:marBottom w:val="0"/>
              <w:divBdr>
                <w:top w:val="none" w:sz="0" w:space="0" w:color="auto"/>
                <w:left w:val="none" w:sz="0" w:space="0" w:color="auto"/>
                <w:bottom w:val="none" w:sz="0" w:space="0" w:color="auto"/>
                <w:right w:val="none" w:sz="0" w:space="0" w:color="auto"/>
              </w:divBdr>
            </w:div>
          </w:divsChild>
        </w:div>
        <w:div w:id="830826281">
          <w:marLeft w:val="0"/>
          <w:marRight w:val="0"/>
          <w:marTop w:val="0"/>
          <w:marBottom w:val="0"/>
          <w:divBdr>
            <w:top w:val="none" w:sz="0" w:space="0" w:color="auto"/>
            <w:left w:val="none" w:sz="0" w:space="0" w:color="auto"/>
            <w:bottom w:val="none" w:sz="0" w:space="0" w:color="auto"/>
            <w:right w:val="none" w:sz="0" w:space="0" w:color="auto"/>
          </w:divBdr>
          <w:divsChild>
            <w:div w:id="1754350998">
              <w:marLeft w:val="0"/>
              <w:marRight w:val="0"/>
              <w:marTop w:val="0"/>
              <w:marBottom w:val="0"/>
              <w:divBdr>
                <w:top w:val="none" w:sz="0" w:space="0" w:color="auto"/>
                <w:left w:val="none" w:sz="0" w:space="0" w:color="auto"/>
                <w:bottom w:val="none" w:sz="0" w:space="0" w:color="auto"/>
                <w:right w:val="none" w:sz="0" w:space="0" w:color="auto"/>
              </w:divBdr>
            </w:div>
          </w:divsChild>
        </w:div>
        <w:div w:id="853344937">
          <w:marLeft w:val="0"/>
          <w:marRight w:val="0"/>
          <w:marTop w:val="0"/>
          <w:marBottom w:val="0"/>
          <w:divBdr>
            <w:top w:val="none" w:sz="0" w:space="0" w:color="auto"/>
            <w:left w:val="none" w:sz="0" w:space="0" w:color="auto"/>
            <w:bottom w:val="none" w:sz="0" w:space="0" w:color="auto"/>
            <w:right w:val="none" w:sz="0" w:space="0" w:color="auto"/>
          </w:divBdr>
          <w:divsChild>
            <w:div w:id="568610940">
              <w:marLeft w:val="0"/>
              <w:marRight w:val="0"/>
              <w:marTop w:val="0"/>
              <w:marBottom w:val="0"/>
              <w:divBdr>
                <w:top w:val="none" w:sz="0" w:space="0" w:color="auto"/>
                <w:left w:val="none" w:sz="0" w:space="0" w:color="auto"/>
                <w:bottom w:val="none" w:sz="0" w:space="0" w:color="auto"/>
                <w:right w:val="none" w:sz="0" w:space="0" w:color="auto"/>
              </w:divBdr>
            </w:div>
          </w:divsChild>
        </w:div>
        <w:div w:id="862207533">
          <w:marLeft w:val="0"/>
          <w:marRight w:val="0"/>
          <w:marTop w:val="0"/>
          <w:marBottom w:val="0"/>
          <w:divBdr>
            <w:top w:val="none" w:sz="0" w:space="0" w:color="auto"/>
            <w:left w:val="none" w:sz="0" w:space="0" w:color="auto"/>
            <w:bottom w:val="none" w:sz="0" w:space="0" w:color="auto"/>
            <w:right w:val="none" w:sz="0" w:space="0" w:color="auto"/>
          </w:divBdr>
          <w:divsChild>
            <w:div w:id="1416777962">
              <w:marLeft w:val="0"/>
              <w:marRight w:val="0"/>
              <w:marTop w:val="0"/>
              <w:marBottom w:val="0"/>
              <w:divBdr>
                <w:top w:val="none" w:sz="0" w:space="0" w:color="auto"/>
                <w:left w:val="none" w:sz="0" w:space="0" w:color="auto"/>
                <w:bottom w:val="none" w:sz="0" w:space="0" w:color="auto"/>
                <w:right w:val="none" w:sz="0" w:space="0" w:color="auto"/>
              </w:divBdr>
            </w:div>
          </w:divsChild>
        </w:div>
        <w:div w:id="900095340">
          <w:marLeft w:val="0"/>
          <w:marRight w:val="0"/>
          <w:marTop w:val="0"/>
          <w:marBottom w:val="0"/>
          <w:divBdr>
            <w:top w:val="none" w:sz="0" w:space="0" w:color="auto"/>
            <w:left w:val="none" w:sz="0" w:space="0" w:color="auto"/>
            <w:bottom w:val="none" w:sz="0" w:space="0" w:color="auto"/>
            <w:right w:val="none" w:sz="0" w:space="0" w:color="auto"/>
          </w:divBdr>
          <w:divsChild>
            <w:div w:id="2137748172">
              <w:marLeft w:val="0"/>
              <w:marRight w:val="0"/>
              <w:marTop w:val="0"/>
              <w:marBottom w:val="0"/>
              <w:divBdr>
                <w:top w:val="none" w:sz="0" w:space="0" w:color="auto"/>
                <w:left w:val="none" w:sz="0" w:space="0" w:color="auto"/>
                <w:bottom w:val="none" w:sz="0" w:space="0" w:color="auto"/>
                <w:right w:val="none" w:sz="0" w:space="0" w:color="auto"/>
              </w:divBdr>
            </w:div>
          </w:divsChild>
        </w:div>
        <w:div w:id="916020166">
          <w:marLeft w:val="0"/>
          <w:marRight w:val="0"/>
          <w:marTop w:val="0"/>
          <w:marBottom w:val="0"/>
          <w:divBdr>
            <w:top w:val="none" w:sz="0" w:space="0" w:color="auto"/>
            <w:left w:val="none" w:sz="0" w:space="0" w:color="auto"/>
            <w:bottom w:val="none" w:sz="0" w:space="0" w:color="auto"/>
            <w:right w:val="none" w:sz="0" w:space="0" w:color="auto"/>
          </w:divBdr>
          <w:divsChild>
            <w:div w:id="143857477">
              <w:marLeft w:val="0"/>
              <w:marRight w:val="0"/>
              <w:marTop w:val="0"/>
              <w:marBottom w:val="0"/>
              <w:divBdr>
                <w:top w:val="none" w:sz="0" w:space="0" w:color="auto"/>
                <w:left w:val="none" w:sz="0" w:space="0" w:color="auto"/>
                <w:bottom w:val="none" w:sz="0" w:space="0" w:color="auto"/>
                <w:right w:val="none" w:sz="0" w:space="0" w:color="auto"/>
              </w:divBdr>
            </w:div>
          </w:divsChild>
        </w:div>
        <w:div w:id="985210042">
          <w:marLeft w:val="0"/>
          <w:marRight w:val="0"/>
          <w:marTop w:val="0"/>
          <w:marBottom w:val="0"/>
          <w:divBdr>
            <w:top w:val="none" w:sz="0" w:space="0" w:color="auto"/>
            <w:left w:val="none" w:sz="0" w:space="0" w:color="auto"/>
            <w:bottom w:val="none" w:sz="0" w:space="0" w:color="auto"/>
            <w:right w:val="none" w:sz="0" w:space="0" w:color="auto"/>
          </w:divBdr>
          <w:divsChild>
            <w:div w:id="408576244">
              <w:marLeft w:val="0"/>
              <w:marRight w:val="0"/>
              <w:marTop w:val="0"/>
              <w:marBottom w:val="0"/>
              <w:divBdr>
                <w:top w:val="none" w:sz="0" w:space="0" w:color="auto"/>
                <w:left w:val="none" w:sz="0" w:space="0" w:color="auto"/>
                <w:bottom w:val="none" w:sz="0" w:space="0" w:color="auto"/>
                <w:right w:val="none" w:sz="0" w:space="0" w:color="auto"/>
              </w:divBdr>
            </w:div>
            <w:div w:id="745035610">
              <w:marLeft w:val="0"/>
              <w:marRight w:val="0"/>
              <w:marTop w:val="0"/>
              <w:marBottom w:val="0"/>
              <w:divBdr>
                <w:top w:val="none" w:sz="0" w:space="0" w:color="auto"/>
                <w:left w:val="none" w:sz="0" w:space="0" w:color="auto"/>
                <w:bottom w:val="none" w:sz="0" w:space="0" w:color="auto"/>
                <w:right w:val="none" w:sz="0" w:space="0" w:color="auto"/>
              </w:divBdr>
            </w:div>
            <w:div w:id="1082796273">
              <w:marLeft w:val="0"/>
              <w:marRight w:val="0"/>
              <w:marTop w:val="0"/>
              <w:marBottom w:val="0"/>
              <w:divBdr>
                <w:top w:val="none" w:sz="0" w:space="0" w:color="auto"/>
                <w:left w:val="none" w:sz="0" w:space="0" w:color="auto"/>
                <w:bottom w:val="none" w:sz="0" w:space="0" w:color="auto"/>
                <w:right w:val="none" w:sz="0" w:space="0" w:color="auto"/>
              </w:divBdr>
            </w:div>
            <w:div w:id="1626809052">
              <w:marLeft w:val="0"/>
              <w:marRight w:val="0"/>
              <w:marTop w:val="0"/>
              <w:marBottom w:val="0"/>
              <w:divBdr>
                <w:top w:val="none" w:sz="0" w:space="0" w:color="auto"/>
                <w:left w:val="none" w:sz="0" w:space="0" w:color="auto"/>
                <w:bottom w:val="none" w:sz="0" w:space="0" w:color="auto"/>
                <w:right w:val="none" w:sz="0" w:space="0" w:color="auto"/>
              </w:divBdr>
            </w:div>
          </w:divsChild>
        </w:div>
        <w:div w:id="989138331">
          <w:marLeft w:val="0"/>
          <w:marRight w:val="0"/>
          <w:marTop w:val="0"/>
          <w:marBottom w:val="0"/>
          <w:divBdr>
            <w:top w:val="none" w:sz="0" w:space="0" w:color="auto"/>
            <w:left w:val="none" w:sz="0" w:space="0" w:color="auto"/>
            <w:bottom w:val="none" w:sz="0" w:space="0" w:color="auto"/>
            <w:right w:val="none" w:sz="0" w:space="0" w:color="auto"/>
          </w:divBdr>
          <w:divsChild>
            <w:div w:id="135338798">
              <w:marLeft w:val="0"/>
              <w:marRight w:val="0"/>
              <w:marTop w:val="0"/>
              <w:marBottom w:val="0"/>
              <w:divBdr>
                <w:top w:val="none" w:sz="0" w:space="0" w:color="auto"/>
                <w:left w:val="none" w:sz="0" w:space="0" w:color="auto"/>
                <w:bottom w:val="none" w:sz="0" w:space="0" w:color="auto"/>
                <w:right w:val="none" w:sz="0" w:space="0" w:color="auto"/>
              </w:divBdr>
            </w:div>
            <w:div w:id="1873347578">
              <w:marLeft w:val="0"/>
              <w:marRight w:val="0"/>
              <w:marTop w:val="0"/>
              <w:marBottom w:val="0"/>
              <w:divBdr>
                <w:top w:val="none" w:sz="0" w:space="0" w:color="auto"/>
                <w:left w:val="none" w:sz="0" w:space="0" w:color="auto"/>
                <w:bottom w:val="none" w:sz="0" w:space="0" w:color="auto"/>
                <w:right w:val="none" w:sz="0" w:space="0" w:color="auto"/>
              </w:divBdr>
            </w:div>
          </w:divsChild>
        </w:div>
        <w:div w:id="991178938">
          <w:marLeft w:val="0"/>
          <w:marRight w:val="0"/>
          <w:marTop w:val="0"/>
          <w:marBottom w:val="0"/>
          <w:divBdr>
            <w:top w:val="none" w:sz="0" w:space="0" w:color="auto"/>
            <w:left w:val="none" w:sz="0" w:space="0" w:color="auto"/>
            <w:bottom w:val="none" w:sz="0" w:space="0" w:color="auto"/>
            <w:right w:val="none" w:sz="0" w:space="0" w:color="auto"/>
          </w:divBdr>
          <w:divsChild>
            <w:div w:id="155342479">
              <w:marLeft w:val="0"/>
              <w:marRight w:val="0"/>
              <w:marTop w:val="0"/>
              <w:marBottom w:val="0"/>
              <w:divBdr>
                <w:top w:val="none" w:sz="0" w:space="0" w:color="auto"/>
                <w:left w:val="none" w:sz="0" w:space="0" w:color="auto"/>
                <w:bottom w:val="none" w:sz="0" w:space="0" w:color="auto"/>
                <w:right w:val="none" w:sz="0" w:space="0" w:color="auto"/>
              </w:divBdr>
            </w:div>
          </w:divsChild>
        </w:div>
        <w:div w:id="994182292">
          <w:marLeft w:val="0"/>
          <w:marRight w:val="0"/>
          <w:marTop w:val="0"/>
          <w:marBottom w:val="0"/>
          <w:divBdr>
            <w:top w:val="none" w:sz="0" w:space="0" w:color="auto"/>
            <w:left w:val="none" w:sz="0" w:space="0" w:color="auto"/>
            <w:bottom w:val="none" w:sz="0" w:space="0" w:color="auto"/>
            <w:right w:val="none" w:sz="0" w:space="0" w:color="auto"/>
          </w:divBdr>
          <w:divsChild>
            <w:div w:id="972297806">
              <w:marLeft w:val="0"/>
              <w:marRight w:val="0"/>
              <w:marTop w:val="0"/>
              <w:marBottom w:val="0"/>
              <w:divBdr>
                <w:top w:val="none" w:sz="0" w:space="0" w:color="auto"/>
                <w:left w:val="none" w:sz="0" w:space="0" w:color="auto"/>
                <w:bottom w:val="none" w:sz="0" w:space="0" w:color="auto"/>
                <w:right w:val="none" w:sz="0" w:space="0" w:color="auto"/>
              </w:divBdr>
            </w:div>
          </w:divsChild>
        </w:div>
        <w:div w:id="1031226202">
          <w:marLeft w:val="0"/>
          <w:marRight w:val="0"/>
          <w:marTop w:val="0"/>
          <w:marBottom w:val="0"/>
          <w:divBdr>
            <w:top w:val="none" w:sz="0" w:space="0" w:color="auto"/>
            <w:left w:val="none" w:sz="0" w:space="0" w:color="auto"/>
            <w:bottom w:val="none" w:sz="0" w:space="0" w:color="auto"/>
            <w:right w:val="none" w:sz="0" w:space="0" w:color="auto"/>
          </w:divBdr>
          <w:divsChild>
            <w:div w:id="1180049799">
              <w:marLeft w:val="0"/>
              <w:marRight w:val="0"/>
              <w:marTop w:val="0"/>
              <w:marBottom w:val="0"/>
              <w:divBdr>
                <w:top w:val="none" w:sz="0" w:space="0" w:color="auto"/>
                <w:left w:val="none" w:sz="0" w:space="0" w:color="auto"/>
                <w:bottom w:val="none" w:sz="0" w:space="0" w:color="auto"/>
                <w:right w:val="none" w:sz="0" w:space="0" w:color="auto"/>
              </w:divBdr>
            </w:div>
          </w:divsChild>
        </w:div>
        <w:div w:id="1051928376">
          <w:marLeft w:val="0"/>
          <w:marRight w:val="0"/>
          <w:marTop w:val="0"/>
          <w:marBottom w:val="0"/>
          <w:divBdr>
            <w:top w:val="none" w:sz="0" w:space="0" w:color="auto"/>
            <w:left w:val="none" w:sz="0" w:space="0" w:color="auto"/>
            <w:bottom w:val="none" w:sz="0" w:space="0" w:color="auto"/>
            <w:right w:val="none" w:sz="0" w:space="0" w:color="auto"/>
          </w:divBdr>
          <w:divsChild>
            <w:div w:id="824663702">
              <w:marLeft w:val="0"/>
              <w:marRight w:val="0"/>
              <w:marTop w:val="0"/>
              <w:marBottom w:val="0"/>
              <w:divBdr>
                <w:top w:val="none" w:sz="0" w:space="0" w:color="auto"/>
                <w:left w:val="none" w:sz="0" w:space="0" w:color="auto"/>
                <w:bottom w:val="none" w:sz="0" w:space="0" w:color="auto"/>
                <w:right w:val="none" w:sz="0" w:space="0" w:color="auto"/>
              </w:divBdr>
            </w:div>
          </w:divsChild>
        </w:div>
        <w:div w:id="1093940226">
          <w:marLeft w:val="0"/>
          <w:marRight w:val="0"/>
          <w:marTop w:val="0"/>
          <w:marBottom w:val="0"/>
          <w:divBdr>
            <w:top w:val="none" w:sz="0" w:space="0" w:color="auto"/>
            <w:left w:val="none" w:sz="0" w:space="0" w:color="auto"/>
            <w:bottom w:val="none" w:sz="0" w:space="0" w:color="auto"/>
            <w:right w:val="none" w:sz="0" w:space="0" w:color="auto"/>
          </w:divBdr>
          <w:divsChild>
            <w:div w:id="987511824">
              <w:marLeft w:val="0"/>
              <w:marRight w:val="0"/>
              <w:marTop w:val="0"/>
              <w:marBottom w:val="0"/>
              <w:divBdr>
                <w:top w:val="none" w:sz="0" w:space="0" w:color="auto"/>
                <w:left w:val="none" w:sz="0" w:space="0" w:color="auto"/>
                <w:bottom w:val="none" w:sz="0" w:space="0" w:color="auto"/>
                <w:right w:val="none" w:sz="0" w:space="0" w:color="auto"/>
              </w:divBdr>
            </w:div>
          </w:divsChild>
        </w:div>
        <w:div w:id="1100301224">
          <w:marLeft w:val="0"/>
          <w:marRight w:val="0"/>
          <w:marTop w:val="0"/>
          <w:marBottom w:val="0"/>
          <w:divBdr>
            <w:top w:val="none" w:sz="0" w:space="0" w:color="auto"/>
            <w:left w:val="none" w:sz="0" w:space="0" w:color="auto"/>
            <w:bottom w:val="none" w:sz="0" w:space="0" w:color="auto"/>
            <w:right w:val="none" w:sz="0" w:space="0" w:color="auto"/>
          </w:divBdr>
          <w:divsChild>
            <w:div w:id="383649624">
              <w:marLeft w:val="0"/>
              <w:marRight w:val="0"/>
              <w:marTop w:val="0"/>
              <w:marBottom w:val="0"/>
              <w:divBdr>
                <w:top w:val="none" w:sz="0" w:space="0" w:color="auto"/>
                <w:left w:val="none" w:sz="0" w:space="0" w:color="auto"/>
                <w:bottom w:val="none" w:sz="0" w:space="0" w:color="auto"/>
                <w:right w:val="none" w:sz="0" w:space="0" w:color="auto"/>
              </w:divBdr>
            </w:div>
          </w:divsChild>
        </w:div>
        <w:div w:id="1125126084">
          <w:marLeft w:val="0"/>
          <w:marRight w:val="0"/>
          <w:marTop w:val="0"/>
          <w:marBottom w:val="0"/>
          <w:divBdr>
            <w:top w:val="none" w:sz="0" w:space="0" w:color="auto"/>
            <w:left w:val="none" w:sz="0" w:space="0" w:color="auto"/>
            <w:bottom w:val="none" w:sz="0" w:space="0" w:color="auto"/>
            <w:right w:val="none" w:sz="0" w:space="0" w:color="auto"/>
          </w:divBdr>
          <w:divsChild>
            <w:div w:id="1150515996">
              <w:marLeft w:val="0"/>
              <w:marRight w:val="0"/>
              <w:marTop w:val="0"/>
              <w:marBottom w:val="0"/>
              <w:divBdr>
                <w:top w:val="none" w:sz="0" w:space="0" w:color="auto"/>
                <w:left w:val="none" w:sz="0" w:space="0" w:color="auto"/>
                <w:bottom w:val="none" w:sz="0" w:space="0" w:color="auto"/>
                <w:right w:val="none" w:sz="0" w:space="0" w:color="auto"/>
              </w:divBdr>
            </w:div>
            <w:div w:id="2127189673">
              <w:marLeft w:val="0"/>
              <w:marRight w:val="0"/>
              <w:marTop w:val="0"/>
              <w:marBottom w:val="0"/>
              <w:divBdr>
                <w:top w:val="none" w:sz="0" w:space="0" w:color="auto"/>
                <w:left w:val="none" w:sz="0" w:space="0" w:color="auto"/>
                <w:bottom w:val="none" w:sz="0" w:space="0" w:color="auto"/>
                <w:right w:val="none" w:sz="0" w:space="0" w:color="auto"/>
              </w:divBdr>
            </w:div>
          </w:divsChild>
        </w:div>
        <w:div w:id="1158497721">
          <w:marLeft w:val="0"/>
          <w:marRight w:val="0"/>
          <w:marTop w:val="0"/>
          <w:marBottom w:val="0"/>
          <w:divBdr>
            <w:top w:val="none" w:sz="0" w:space="0" w:color="auto"/>
            <w:left w:val="none" w:sz="0" w:space="0" w:color="auto"/>
            <w:bottom w:val="none" w:sz="0" w:space="0" w:color="auto"/>
            <w:right w:val="none" w:sz="0" w:space="0" w:color="auto"/>
          </w:divBdr>
          <w:divsChild>
            <w:div w:id="565068306">
              <w:marLeft w:val="0"/>
              <w:marRight w:val="0"/>
              <w:marTop w:val="0"/>
              <w:marBottom w:val="0"/>
              <w:divBdr>
                <w:top w:val="none" w:sz="0" w:space="0" w:color="auto"/>
                <w:left w:val="none" w:sz="0" w:space="0" w:color="auto"/>
                <w:bottom w:val="none" w:sz="0" w:space="0" w:color="auto"/>
                <w:right w:val="none" w:sz="0" w:space="0" w:color="auto"/>
              </w:divBdr>
            </w:div>
          </w:divsChild>
        </w:div>
        <w:div w:id="1202476742">
          <w:marLeft w:val="0"/>
          <w:marRight w:val="0"/>
          <w:marTop w:val="0"/>
          <w:marBottom w:val="0"/>
          <w:divBdr>
            <w:top w:val="none" w:sz="0" w:space="0" w:color="auto"/>
            <w:left w:val="none" w:sz="0" w:space="0" w:color="auto"/>
            <w:bottom w:val="none" w:sz="0" w:space="0" w:color="auto"/>
            <w:right w:val="none" w:sz="0" w:space="0" w:color="auto"/>
          </w:divBdr>
          <w:divsChild>
            <w:div w:id="1382484100">
              <w:marLeft w:val="0"/>
              <w:marRight w:val="0"/>
              <w:marTop w:val="0"/>
              <w:marBottom w:val="0"/>
              <w:divBdr>
                <w:top w:val="none" w:sz="0" w:space="0" w:color="auto"/>
                <w:left w:val="none" w:sz="0" w:space="0" w:color="auto"/>
                <w:bottom w:val="none" w:sz="0" w:space="0" w:color="auto"/>
                <w:right w:val="none" w:sz="0" w:space="0" w:color="auto"/>
              </w:divBdr>
            </w:div>
          </w:divsChild>
        </w:div>
        <w:div w:id="1207185041">
          <w:marLeft w:val="0"/>
          <w:marRight w:val="0"/>
          <w:marTop w:val="0"/>
          <w:marBottom w:val="0"/>
          <w:divBdr>
            <w:top w:val="none" w:sz="0" w:space="0" w:color="auto"/>
            <w:left w:val="none" w:sz="0" w:space="0" w:color="auto"/>
            <w:bottom w:val="none" w:sz="0" w:space="0" w:color="auto"/>
            <w:right w:val="none" w:sz="0" w:space="0" w:color="auto"/>
          </w:divBdr>
          <w:divsChild>
            <w:div w:id="1968537357">
              <w:marLeft w:val="0"/>
              <w:marRight w:val="0"/>
              <w:marTop w:val="0"/>
              <w:marBottom w:val="0"/>
              <w:divBdr>
                <w:top w:val="none" w:sz="0" w:space="0" w:color="auto"/>
                <w:left w:val="none" w:sz="0" w:space="0" w:color="auto"/>
                <w:bottom w:val="none" w:sz="0" w:space="0" w:color="auto"/>
                <w:right w:val="none" w:sz="0" w:space="0" w:color="auto"/>
              </w:divBdr>
            </w:div>
          </w:divsChild>
        </w:div>
        <w:div w:id="1234049900">
          <w:marLeft w:val="0"/>
          <w:marRight w:val="0"/>
          <w:marTop w:val="0"/>
          <w:marBottom w:val="0"/>
          <w:divBdr>
            <w:top w:val="none" w:sz="0" w:space="0" w:color="auto"/>
            <w:left w:val="none" w:sz="0" w:space="0" w:color="auto"/>
            <w:bottom w:val="none" w:sz="0" w:space="0" w:color="auto"/>
            <w:right w:val="none" w:sz="0" w:space="0" w:color="auto"/>
          </w:divBdr>
          <w:divsChild>
            <w:div w:id="1292246270">
              <w:marLeft w:val="0"/>
              <w:marRight w:val="0"/>
              <w:marTop w:val="0"/>
              <w:marBottom w:val="0"/>
              <w:divBdr>
                <w:top w:val="none" w:sz="0" w:space="0" w:color="auto"/>
                <w:left w:val="none" w:sz="0" w:space="0" w:color="auto"/>
                <w:bottom w:val="none" w:sz="0" w:space="0" w:color="auto"/>
                <w:right w:val="none" w:sz="0" w:space="0" w:color="auto"/>
              </w:divBdr>
            </w:div>
          </w:divsChild>
        </w:div>
        <w:div w:id="1246723518">
          <w:marLeft w:val="0"/>
          <w:marRight w:val="0"/>
          <w:marTop w:val="0"/>
          <w:marBottom w:val="0"/>
          <w:divBdr>
            <w:top w:val="none" w:sz="0" w:space="0" w:color="auto"/>
            <w:left w:val="none" w:sz="0" w:space="0" w:color="auto"/>
            <w:bottom w:val="none" w:sz="0" w:space="0" w:color="auto"/>
            <w:right w:val="none" w:sz="0" w:space="0" w:color="auto"/>
          </w:divBdr>
          <w:divsChild>
            <w:div w:id="380061262">
              <w:marLeft w:val="0"/>
              <w:marRight w:val="0"/>
              <w:marTop w:val="0"/>
              <w:marBottom w:val="0"/>
              <w:divBdr>
                <w:top w:val="none" w:sz="0" w:space="0" w:color="auto"/>
                <w:left w:val="none" w:sz="0" w:space="0" w:color="auto"/>
                <w:bottom w:val="none" w:sz="0" w:space="0" w:color="auto"/>
                <w:right w:val="none" w:sz="0" w:space="0" w:color="auto"/>
              </w:divBdr>
            </w:div>
          </w:divsChild>
        </w:div>
        <w:div w:id="1269266919">
          <w:marLeft w:val="0"/>
          <w:marRight w:val="0"/>
          <w:marTop w:val="0"/>
          <w:marBottom w:val="0"/>
          <w:divBdr>
            <w:top w:val="none" w:sz="0" w:space="0" w:color="auto"/>
            <w:left w:val="none" w:sz="0" w:space="0" w:color="auto"/>
            <w:bottom w:val="none" w:sz="0" w:space="0" w:color="auto"/>
            <w:right w:val="none" w:sz="0" w:space="0" w:color="auto"/>
          </w:divBdr>
          <w:divsChild>
            <w:div w:id="924993062">
              <w:marLeft w:val="0"/>
              <w:marRight w:val="0"/>
              <w:marTop w:val="0"/>
              <w:marBottom w:val="0"/>
              <w:divBdr>
                <w:top w:val="none" w:sz="0" w:space="0" w:color="auto"/>
                <w:left w:val="none" w:sz="0" w:space="0" w:color="auto"/>
                <w:bottom w:val="none" w:sz="0" w:space="0" w:color="auto"/>
                <w:right w:val="none" w:sz="0" w:space="0" w:color="auto"/>
              </w:divBdr>
            </w:div>
          </w:divsChild>
        </w:div>
        <w:div w:id="1279680654">
          <w:marLeft w:val="0"/>
          <w:marRight w:val="0"/>
          <w:marTop w:val="0"/>
          <w:marBottom w:val="0"/>
          <w:divBdr>
            <w:top w:val="none" w:sz="0" w:space="0" w:color="auto"/>
            <w:left w:val="none" w:sz="0" w:space="0" w:color="auto"/>
            <w:bottom w:val="none" w:sz="0" w:space="0" w:color="auto"/>
            <w:right w:val="none" w:sz="0" w:space="0" w:color="auto"/>
          </w:divBdr>
          <w:divsChild>
            <w:div w:id="583537901">
              <w:marLeft w:val="0"/>
              <w:marRight w:val="0"/>
              <w:marTop w:val="0"/>
              <w:marBottom w:val="0"/>
              <w:divBdr>
                <w:top w:val="none" w:sz="0" w:space="0" w:color="auto"/>
                <w:left w:val="none" w:sz="0" w:space="0" w:color="auto"/>
                <w:bottom w:val="none" w:sz="0" w:space="0" w:color="auto"/>
                <w:right w:val="none" w:sz="0" w:space="0" w:color="auto"/>
              </w:divBdr>
            </w:div>
            <w:div w:id="955940100">
              <w:marLeft w:val="0"/>
              <w:marRight w:val="0"/>
              <w:marTop w:val="0"/>
              <w:marBottom w:val="0"/>
              <w:divBdr>
                <w:top w:val="none" w:sz="0" w:space="0" w:color="auto"/>
                <w:left w:val="none" w:sz="0" w:space="0" w:color="auto"/>
                <w:bottom w:val="none" w:sz="0" w:space="0" w:color="auto"/>
                <w:right w:val="none" w:sz="0" w:space="0" w:color="auto"/>
              </w:divBdr>
            </w:div>
          </w:divsChild>
        </w:div>
        <w:div w:id="1286346852">
          <w:marLeft w:val="0"/>
          <w:marRight w:val="0"/>
          <w:marTop w:val="0"/>
          <w:marBottom w:val="0"/>
          <w:divBdr>
            <w:top w:val="none" w:sz="0" w:space="0" w:color="auto"/>
            <w:left w:val="none" w:sz="0" w:space="0" w:color="auto"/>
            <w:bottom w:val="none" w:sz="0" w:space="0" w:color="auto"/>
            <w:right w:val="none" w:sz="0" w:space="0" w:color="auto"/>
          </w:divBdr>
          <w:divsChild>
            <w:div w:id="1799445486">
              <w:marLeft w:val="0"/>
              <w:marRight w:val="0"/>
              <w:marTop w:val="0"/>
              <w:marBottom w:val="0"/>
              <w:divBdr>
                <w:top w:val="none" w:sz="0" w:space="0" w:color="auto"/>
                <w:left w:val="none" w:sz="0" w:space="0" w:color="auto"/>
                <w:bottom w:val="none" w:sz="0" w:space="0" w:color="auto"/>
                <w:right w:val="none" w:sz="0" w:space="0" w:color="auto"/>
              </w:divBdr>
            </w:div>
          </w:divsChild>
        </w:div>
        <w:div w:id="1297492211">
          <w:marLeft w:val="0"/>
          <w:marRight w:val="0"/>
          <w:marTop w:val="0"/>
          <w:marBottom w:val="0"/>
          <w:divBdr>
            <w:top w:val="none" w:sz="0" w:space="0" w:color="auto"/>
            <w:left w:val="none" w:sz="0" w:space="0" w:color="auto"/>
            <w:bottom w:val="none" w:sz="0" w:space="0" w:color="auto"/>
            <w:right w:val="none" w:sz="0" w:space="0" w:color="auto"/>
          </w:divBdr>
          <w:divsChild>
            <w:div w:id="281037668">
              <w:marLeft w:val="0"/>
              <w:marRight w:val="0"/>
              <w:marTop w:val="0"/>
              <w:marBottom w:val="0"/>
              <w:divBdr>
                <w:top w:val="none" w:sz="0" w:space="0" w:color="auto"/>
                <w:left w:val="none" w:sz="0" w:space="0" w:color="auto"/>
                <w:bottom w:val="none" w:sz="0" w:space="0" w:color="auto"/>
                <w:right w:val="none" w:sz="0" w:space="0" w:color="auto"/>
              </w:divBdr>
            </w:div>
          </w:divsChild>
        </w:div>
        <w:div w:id="1300452262">
          <w:marLeft w:val="0"/>
          <w:marRight w:val="0"/>
          <w:marTop w:val="0"/>
          <w:marBottom w:val="0"/>
          <w:divBdr>
            <w:top w:val="none" w:sz="0" w:space="0" w:color="auto"/>
            <w:left w:val="none" w:sz="0" w:space="0" w:color="auto"/>
            <w:bottom w:val="none" w:sz="0" w:space="0" w:color="auto"/>
            <w:right w:val="none" w:sz="0" w:space="0" w:color="auto"/>
          </w:divBdr>
          <w:divsChild>
            <w:div w:id="367413508">
              <w:marLeft w:val="0"/>
              <w:marRight w:val="0"/>
              <w:marTop w:val="0"/>
              <w:marBottom w:val="0"/>
              <w:divBdr>
                <w:top w:val="none" w:sz="0" w:space="0" w:color="auto"/>
                <w:left w:val="none" w:sz="0" w:space="0" w:color="auto"/>
                <w:bottom w:val="none" w:sz="0" w:space="0" w:color="auto"/>
                <w:right w:val="none" w:sz="0" w:space="0" w:color="auto"/>
              </w:divBdr>
            </w:div>
          </w:divsChild>
        </w:div>
        <w:div w:id="1309894928">
          <w:marLeft w:val="0"/>
          <w:marRight w:val="0"/>
          <w:marTop w:val="0"/>
          <w:marBottom w:val="0"/>
          <w:divBdr>
            <w:top w:val="none" w:sz="0" w:space="0" w:color="auto"/>
            <w:left w:val="none" w:sz="0" w:space="0" w:color="auto"/>
            <w:bottom w:val="none" w:sz="0" w:space="0" w:color="auto"/>
            <w:right w:val="none" w:sz="0" w:space="0" w:color="auto"/>
          </w:divBdr>
          <w:divsChild>
            <w:div w:id="518154790">
              <w:marLeft w:val="0"/>
              <w:marRight w:val="0"/>
              <w:marTop w:val="0"/>
              <w:marBottom w:val="0"/>
              <w:divBdr>
                <w:top w:val="none" w:sz="0" w:space="0" w:color="auto"/>
                <w:left w:val="none" w:sz="0" w:space="0" w:color="auto"/>
                <w:bottom w:val="none" w:sz="0" w:space="0" w:color="auto"/>
                <w:right w:val="none" w:sz="0" w:space="0" w:color="auto"/>
              </w:divBdr>
            </w:div>
          </w:divsChild>
        </w:div>
        <w:div w:id="1353141695">
          <w:marLeft w:val="0"/>
          <w:marRight w:val="0"/>
          <w:marTop w:val="0"/>
          <w:marBottom w:val="0"/>
          <w:divBdr>
            <w:top w:val="none" w:sz="0" w:space="0" w:color="auto"/>
            <w:left w:val="none" w:sz="0" w:space="0" w:color="auto"/>
            <w:bottom w:val="none" w:sz="0" w:space="0" w:color="auto"/>
            <w:right w:val="none" w:sz="0" w:space="0" w:color="auto"/>
          </w:divBdr>
          <w:divsChild>
            <w:div w:id="1587616231">
              <w:marLeft w:val="0"/>
              <w:marRight w:val="0"/>
              <w:marTop w:val="0"/>
              <w:marBottom w:val="0"/>
              <w:divBdr>
                <w:top w:val="none" w:sz="0" w:space="0" w:color="auto"/>
                <w:left w:val="none" w:sz="0" w:space="0" w:color="auto"/>
                <w:bottom w:val="none" w:sz="0" w:space="0" w:color="auto"/>
                <w:right w:val="none" w:sz="0" w:space="0" w:color="auto"/>
              </w:divBdr>
            </w:div>
          </w:divsChild>
        </w:div>
        <w:div w:id="1358123076">
          <w:marLeft w:val="0"/>
          <w:marRight w:val="0"/>
          <w:marTop w:val="0"/>
          <w:marBottom w:val="0"/>
          <w:divBdr>
            <w:top w:val="none" w:sz="0" w:space="0" w:color="auto"/>
            <w:left w:val="none" w:sz="0" w:space="0" w:color="auto"/>
            <w:bottom w:val="none" w:sz="0" w:space="0" w:color="auto"/>
            <w:right w:val="none" w:sz="0" w:space="0" w:color="auto"/>
          </w:divBdr>
          <w:divsChild>
            <w:div w:id="853149715">
              <w:marLeft w:val="0"/>
              <w:marRight w:val="0"/>
              <w:marTop w:val="0"/>
              <w:marBottom w:val="0"/>
              <w:divBdr>
                <w:top w:val="none" w:sz="0" w:space="0" w:color="auto"/>
                <w:left w:val="none" w:sz="0" w:space="0" w:color="auto"/>
                <w:bottom w:val="none" w:sz="0" w:space="0" w:color="auto"/>
                <w:right w:val="none" w:sz="0" w:space="0" w:color="auto"/>
              </w:divBdr>
            </w:div>
          </w:divsChild>
        </w:div>
        <w:div w:id="1373967676">
          <w:marLeft w:val="0"/>
          <w:marRight w:val="0"/>
          <w:marTop w:val="0"/>
          <w:marBottom w:val="0"/>
          <w:divBdr>
            <w:top w:val="none" w:sz="0" w:space="0" w:color="auto"/>
            <w:left w:val="none" w:sz="0" w:space="0" w:color="auto"/>
            <w:bottom w:val="none" w:sz="0" w:space="0" w:color="auto"/>
            <w:right w:val="none" w:sz="0" w:space="0" w:color="auto"/>
          </w:divBdr>
          <w:divsChild>
            <w:div w:id="913274433">
              <w:marLeft w:val="0"/>
              <w:marRight w:val="0"/>
              <w:marTop w:val="0"/>
              <w:marBottom w:val="0"/>
              <w:divBdr>
                <w:top w:val="none" w:sz="0" w:space="0" w:color="auto"/>
                <w:left w:val="none" w:sz="0" w:space="0" w:color="auto"/>
                <w:bottom w:val="none" w:sz="0" w:space="0" w:color="auto"/>
                <w:right w:val="none" w:sz="0" w:space="0" w:color="auto"/>
              </w:divBdr>
            </w:div>
          </w:divsChild>
        </w:div>
        <w:div w:id="1382899694">
          <w:marLeft w:val="0"/>
          <w:marRight w:val="0"/>
          <w:marTop w:val="0"/>
          <w:marBottom w:val="0"/>
          <w:divBdr>
            <w:top w:val="none" w:sz="0" w:space="0" w:color="auto"/>
            <w:left w:val="none" w:sz="0" w:space="0" w:color="auto"/>
            <w:bottom w:val="none" w:sz="0" w:space="0" w:color="auto"/>
            <w:right w:val="none" w:sz="0" w:space="0" w:color="auto"/>
          </w:divBdr>
          <w:divsChild>
            <w:div w:id="726997283">
              <w:marLeft w:val="0"/>
              <w:marRight w:val="0"/>
              <w:marTop w:val="0"/>
              <w:marBottom w:val="0"/>
              <w:divBdr>
                <w:top w:val="none" w:sz="0" w:space="0" w:color="auto"/>
                <w:left w:val="none" w:sz="0" w:space="0" w:color="auto"/>
                <w:bottom w:val="none" w:sz="0" w:space="0" w:color="auto"/>
                <w:right w:val="none" w:sz="0" w:space="0" w:color="auto"/>
              </w:divBdr>
            </w:div>
          </w:divsChild>
        </w:div>
        <w:div w:id="1413621380">
          <w:marLeft w:val="0"/>
          <w:marRight w:val="0"/>
          <w:marTop w:val="0"/>
          <w:marBottom w:val="0"/>
          <w:divBdr>
            <w:top w:val="none" w:sz="0" w:space="0" w:color="auto"/>
            <w:left w:val="none" w:sz="0" w:space="0" w:color="auto"/>
            <w:bottom w:val="none" w:sz="0" w:space="0" w:color="auto"/>
            <w:right w:val="none" w:sz="0" w:space="0" w:color="auto"/>
          </w:divBdr>
          <w:divsChild>
            <w:div w:id="2122335049">
              <w:marLeft w:val="0"/>
              <w:marRight w:val="0"/>
              <w:marTop w:val="0"/>
              <w:marBottom w:val="0"/>
              <w:divBdr>
                <w:top w:val="none" w:sz="0" w:space="0" w:color="auto"/>
                <w:left w:val="none" w:sz="0" w:space="0" w:color="auto"/>
                <w:bottom w:val="none" w:sz="0" w:space="0" w:color="auto"/>
                <w:right w:val="none" w:sz="0" w:space="0" w:color="auto"/>
              </w:divBdr>
            </w:div>
          </w:divsChild>
        </w:div>
        <w:div w:id="1416243676">
          <w:marLeft w:val="0"/>
          <w:marRight w:val="0"/>
          <w:marTop w:val="0"/>
          <w:marBottom w:val="0"/>
          <w:divBdr>
            <w:top w:val="none" w:sz="0" w:space="0" w:color="auto"/>
            <w:left w:val="none" w:sz="0" w:space="0" w:color="auto"/>
            <w:bottom w:val="none" w:sz="0" w:space="0" w:color="auto"/>
            <w:right w:val="none" w:sz="0" w:space="0" w:color="auto"/>
          </w:divBdr>
          <w:divsChild>
            <w:div w:id="248124126">
              <w:marLeft w:val="0"/>
              <w:marRight w:val="0"/>
              <w:marTop w:val="0"/>
              <w:marBottom w:val="0"/>
              <w:divBdr>
                <w:top w:val="none" w:sz="0" w:space="0" w:color="auto"/>
                <w:left w:val="none" w:sz="0" w:space="0" w:color="auto"/>
                <w:bottom w:val="none" w:sz="0" w:space="0" w:color="auto"/>
                <w:right w:val="none" w:sz="0" w:space="0" w:color="auto"/>
              </w:divBdr>
            </w:div>
          </w:divsChild>
        </w:div>
        <w:div w:id="1449620012">
          <w:marLeft w:val="0"/>
          <w:marRight w:val="0"/>
          <w:marTop w:val="0"/>
          <w:marBottom w:val="0"/>
          <w:divBdr>
            <w:top w:val="none" w:sz="0" w:space="0" w:color="auto"/>
            <w:left w:val="none" w:sz="0" w:space="0" w:color="auto"/>
            <w:bottom w:val="none" w:sz="0" w:space="0" w:color="auto"/>
            <w:right w:val="none" w:sz="0" w:space="0" w:color="auto"/>
          </w:divBdr>
          <w:divsChild>
            <w:div w:id="529995760">
              <w:marLeft w:val="0"/>
              <w:marRight w:val="0"/>
              <w:marTop w:val="0"/>
              <w:marBottom w:val="0"/>
              <w:divBdr>
                <w:top w:val="none" w:sz="0" w:space="0" w:color="auto"/>
                <w:left w:val="none" w:sz="0" w:space="0" w:color="auto"/>
                <w:bottom w:val="none" w:sz="0" w:space="0" w:color="auto"/>
                <w:right w:val="none" w:sz="0" w:space="0" w:color="auto"/>
              </w:divBdr>
            </w:div>
            <w:div w:id="1710492100">
              <w:marLeft w:val="0"/>
              <w:marRight w:val="0"/>
              <w:marTop w:val="0"/>
              <w:marBottom w:val="0"/>
              <w:divBdr>
                <w:top w:val="none" w:sz="0" w:space="0" w:color="auto"/>
                <w:left w:val="none" w:sz="0" w:space="0" w:color="auto"/>
                <w:bottom w:val="none" w:sz="0" w:space="0" w:color="auto"/>
                <w:right w:val="none" w:sz="0" w:space="0" w:color="auto"/>
              </w:divBdr>
            </w:div>
          </w:divsChild>
        </w:div>
        <w:div w:id="1465778708">
          <w:marLeft w:val="0"/>
          <w:marRight w:val="0"/>
          <w:marTop w:val="0"/>
          <w:marBottom w:val="0"/>
          <w:divBdr>
            <w:top w:val="none" w:sz="0" w:space="0" w:color="auto"/>
            <w:left w:val="none" w:sz="0" w:space="0" w:color="auto"/>
            <w:bottom w:val="none" w:sz="0" w:space="0" w:color="auto"/>
            <w:right w:val="none" w:sz="0" w:space="0" w:color="auto"/>
          </w:divBdr>
          <w:divsChild>
            <w:div w:id="1083725615">
              <w:marLeft w:val="0"/>
              <w:marRight w:val="0"/>
              <w:marTop w:val="0"/>
              <w:marBottom w:val="0"/>
              <w:divBdr>
                <w:top w:val="none" w:sz="0" w:space="0" w:color="auto"/>
                <w:left w:val="none" w:sz="0" w:space="0" w:color="auto"/>
                <w:bottom w:val="none" w:sz="0" w:space="0" w:color="auto"/>
                <w:right w:val="none" w:sz="0" w:space="0" w:color="auto"/>
              </w:divBdr>
            </w:div>
          </w:divsChild>
        </w:div>
        <w:div w:id="1533227997">
          <w:marLeft w:val="0"/>
          <w:marRight w:val="0"/>
          <w:marTop w:val="0"/>
          <w:marBottom w:val="0"/>
          <w:divBdr>
            <w:top w:val="none" w:sz="0" w:space="0" w:color="auto"/>
            <w:left w:val="none" w:sz="0" w:space="0" w:color="auto"/>
            <w:bottom w:val="none" w:sz="0" w:space="0" w:color="auto"/>
            <w:right w:val="none" w:sz="0" w:space="0" w:color="auto"/>
          </w:divBdr>
          <w:divsChild>
            <w:div w:id="224488625">
              <w:marLeft w:val="0"/>
              <w:marRight w:val="0"/>
              <w:marTop w:val="0"/>
              <w:marBottom w:val="0"/>
              <w:divBdr>
                <w:top w:val="none" w:sz="0" w:space="0" w:color="auto"/>
                <w:left w:val="none" w:sz="0" w:space="0" w:color="auto"/>
                <w:bottom w:val="none" w:sz="0" w:space="0" w:color="auto"/>
                <w:right w:val="none" w:sz="0" w:space="0" w:color="auto"/>
              </w:divBdr>
            </w:div>
          </w:divsChild>
        </w:div>
        <w:div w:id="1561670375">
          <w:marLeft w:val="0"/>
          <w:marRight w:val="0"/>
          <w:marTop w:val="0"/>
          <w:marBottom w:val="0"/>
          <w:divBdr>
            <w:top w:val="none" w:sz="0" w:space="0" w:color="auto"/>
            <w:left w:val="none" w:sz="0" w:space="0" w:color="auto"/>
            <w:bottom w:val="none" w:sz="0" w:space="0" w:color="auto"/>
            <w:right w:val="none" w:sz="0" w:space="0" w:color="auto"/>
          </w:divBdr>
          <w:divsChild>
            <w:div w:id="50544830">
              <w:marLeft w:val="0"/>
              <w:marRight w:val="0"/>
              <w:marTop w:val="0"/>
              <w:marBottom w:val="0"/>
              <w:divBdr>
                <w:top w:val="none" w:sz="0" w:space="0" w:color="auto"/>
                <w:left w:val="none" w:sz="0" w:space="0" w:color="auto"/>
                <w:bottom w:val="none" w:sz="0" w:space="0" w:color="auto"/>
                <w:right w:val="none" w:sz="0" w:space="0" w:color="auto"/>
              </w:divBdr>
            </w:div>
          </w:divsChild>
        </w:div>
        <w:div w:id="1576546309">
          <w:marLeft w:val="0"/>
          <w:marRight w:val="0"/>
          <w:marTop w:val="0"/>
          <w:marBottom w:val="0"/>
          <w:divBdr>
            <w:top w:val="none" w:sz="0" w:space="0" w:color="auto"/>
            <w:left w:val="none" w:sz="0" w:space="0" w:color="auto"/>
            <w:bottom w:val="none" w:sz="0" w:space="0" w:color="auto"/>
            <w:right w:val="none" w:sz="0" w:space="0" w:color="auto"/>
          </w:divBdr>
          <w:divsChild>
            <w:div w:id="221868159">
              <w:marLeft w:val="0"/>
              <w:marRight w:val="0"/>
              <w:marTop w:val="0"/>
              <w:marBottom w:val="0"/>
              <w:divBdr>
                <w:top w:val="none" w:sz="0" w:space="0" w:color="auto"/>
                <w:left w:val="none" w:sz="0" w:space="0" w:color="auto"/>
                <w:bottom w:val="none" w:sz="0" w:space="0" w:color="auto"/>
                <w:right w:val="none" w:sz="0" w:space="0" w:color="auto"/>
              </w:divBdr>
            </w:div>
          </w:divsChild>
        </w:div>
        <w:div w:id="1590307399">
          <w:marLeft w:val="0"/>
          <w:marRight w:val="0"/>
          <w:marTop w:val="0"/>
          <w:marBottom w:val="0"/>
          <w:divBdr>
            <w:top w:val="none" w:sz="0" w:space="0" w:color="auto"/>
            <w:left w:val="none" w:sz="0" w:space="0" w:color="auto"/>
            <w:bottom w:val="none" w:sz="0" w:space="0" w:color="auto"/>
            <w:right w:val="none" w:sz="0" w:space="0" w:color="auto"/>
          </w:divBdr>
          <w:divsChild>
            <w:div w:id="417482926">
              <w:marLeft w:val="0"/>
              <w:marRight w:val="0"/>
              <w:marTop w:val="0"/>
              <w:marBottom w:val="0"/>
              <w:divBdr>
                <w:top w:val="none" w:sz="0" w:space="0" w:color="auto"/>
                <w:left w:val="none" w:sz="0" w:space="0" w:color="auto"/>
                <w:bottom w:val="none" w:sz="0" w:space="0" w:color="auto"/>
                <w:right w:val="none" w:sz="0" w:space="0" w:color="auto"/>
              </w:divBdr>
            </w:div>
            <w:div w:id="900555709">
              <w:marLeft w:val="0"/>
              <w:marRight w:val="0"/>
              <w:marTop w:val="0"/>
              <w:marBottom w:val="0"/>
              <w:divBdr>
                <w:top w:val="none" w:sz="0" w:space="0" w:color="auto"/>
                <w:left w:val="none" w:sz="0" w:space="0" w:color="auto"/>
                <w:bottom w:val="none" w:sz="0" w:space="0" w:color="auto"/>
                <w:right w:val="none" w:sz="0" w:space="0" w:color="auto"/>
              </w:divBdr>
            </w:div>
            <w:div w:id="1725568305">
              <w:marLeft w:val="0"/>
              <w:marRight w:val="0"/>
              <w:marTop w:val="0"/>
              <w:marBottom w:val="0"/>
              <w:divBdr>
                <w:top w:val="none" w:sz="0" w:space="0" w:color="auto"/>
                <w:left w:val="none" w:sz="0" w:space="0" w:color="auto"/>
                <w:bottom w:val="none" w:sz="0" w:space="0" w:color="auto"/>
                <w:right w:val="none" w:sz="0" w:space="0" w:color="auto"/>
              </w:divBdr>
            </w:div>
            <w:div w:id="1899584865">
              <w:marLeft w:val="0"/>
              <w:marRight w:val="0"/>
              <w:marTop w:val="0"/>
              <w:marBottom w:val="0"/>
              <w:divBdr>
                <w:top w:val="none" w:sz="0" w:space="0" w:color="auto"/>
                <w:left w:val="none" w:sz="0" w:space="0" w:color="auto"/>
                <w:bottom w:val="none" w:sz="0" w:space="0" w:color="auto"/>
                <w:right w:val="none" w:sz="0" w:space="0" w:color="auto"/>
              </w:divBdr>
            </w:div>
          </w:divsChild>
        </w:div>
        <w:div w:id="1611083195">
          <w:marLeft w:val="0"/>
          <w:marRight w:val="0"/>
          <w:marTop w:val="0"/>
          <w:marBottom w:val="0"/>
          <w:divBdr>
            <w:top w:val="none" w:sz="0" w:space="0" w:color="auto"/>
            <w:left w:val="none" w:sz="0" w:space="0" w:color="auto"/>
            <w:bottom w:val="none" w:sz="0" w:space="0" w:color="auto"/>
            <w:right w:val="none" w:sz="0" w:space="0" w:color="auto"/>
          </w:divBdr>
          <w:divsChild>
            <w:div w:id="959191528">
              <w:marLeft w:val="0"/>
              <w:marRight w:val="0"/>
              <w:marTop w:val="0"/>
              <w:marBottom w:val="0"/>
              <w:divBdr>
                <w:top w:val="none" w:sz="0" w:space="0" w:color="auto"/>
                <w:left w:val="none" w:sz="0" w:space="0" w:color="auto"/>
                <w:bottom w:val="none" w:sz="0" w:space="0" w:color="auto"/>
                <w:right w:val="none" w:sz="0" w:space="0" w:color="auto"/>
              </w:divBdr>
            </w:div>
          </w:divsChild>
        </w:div>
        <w:div w:id="1626109850">
          <w:marLeft w:val="0"/>
          <w:marRight w:val="0"/>
          <w:marTop w:val="0"/>
          <w:marBottom w:val="0"/>
          <w:divBdr>
            <w:top w:val="none" w:sz="0" w:space="0" w:color="auto"/>
            <w:left w:val="none" w:sz="0" w:space="0" w:color="auto"/>
            <w:bottom w:val="none" w:sz="0" w:space="0" w:color="auto"/>
            <w:right w:val="none" w:sz="0" w:space="0" w:color="auto"/>
          </w:divBdr>
          <w:divsChild>
            <w:div w:id="1713075975">
              <w:marLeft w:val="0"/>
              <w:marRight w:val="0"/>
              <w:marTop w:val="0"/>
              <w:marBottom w:val="0"/>
              <w:divBdr>
                <w:top w:val="none" w:sz="0" w:space="0" w:color="auto"/>
                <w:left w:val="none" w:sz="0" w:space="0" w:color="auto"/>
                <w:bottom w:val="none" w:sz="0" w:space="0" w:color="auto"/>
                <w:right w:val="none" w:sz="0" w:space="0" w:color="auto"/>
              </w:divBdr>
            </w:div>
          </w:divsChild>
        </w:div>
        <w:div w:id="1640065289">
          <w:marLeft w:val="0"/>
          <w:marRight w:val="0"/>
          <w:marTop w:val="0"/>
          <w:marBottom w:val="0"/>
          <w:divBdr>
            <w:top w:val="none" w:sz="0" w:space="0" w:color="auto"/>
            <w:left w:val="none" w:sz="0" w:space="0" w:color="auto"/>
            <w:bottom w:val="none" w:sz="0" w:space="0" w:color="auto"/>
            <w:right w:val="none" w:sz="0" w:space="0" w:color="auto"/>
          </w:divBdr>
          <w:divsChild>
            <w:div w:id="1588421618">
              <w:marLeft w:val="0"/>
              <w:marRight w:val="0"/>
              <w:marTop w:val="0"/>
              <w:marBottom w:val="0"/>
              <w:divBdr>
                <w:top w:val="none" w:sz="0" w:space="0" w:color="auto"/>
                <w:left w:val="none" w:sz="0" w:space="0" w:color="auto"/>
                <w:bottom w:val="none" w:sz="0" w:space="0" w:color="auto"/>
                <w:right w:val="none" w:sz="0" w:space="0" w:color="auto"/>
              </w:divBdr>
            </w:div>
          </w:divsChild>
        </w:div>
        <w:div w:id="1682506948">
          <w:marLeft w:val="0"/>
          <w:marRight w:val="0"/>
          <w:marTop w:val="0"/>
          <w:marBottom w:val="0"/>
          <w:divBdr>
            <w:top w:val="none" w:sz="0" w:space="0" w:color="auto"/>
            <w:left w:val="none" w:sz="0" w:space="0" w:color="auto"/>
            <w:bottom w:val="none" w:sz="0" w:space="0" w:color="auto"/>
            <w:right w:val="none" w:sz="0" w:space="0" w:color="auto"/>
          </w:divBdr>
          <w:divsChild>
            <w:div w:id="681662126">
              <w:marLeft w:val="0"/>
              <w:marRight w:val="0"/>
              <w:marTop w:val="0"/>
              <w:marBottom w:val="0"/>
              <w:divBdr>
                <w:top w:val="none" w:sz="0" w:space="0" w:color="auto"/>
                <w:left w:val="none" w:sz="0" w:space="0" w:color="auto"/>
                <w:bottom w:val="none" w:sz="0" w:space="0" w:color="auto"/>
                <w:right w:val="none" w:sz="0" w:space="0" w:color="auto"/>
              </w:divBdr>
            </w:div>
          </w:divsChild>
        </w:div>
        <w:div w:id="1695887687">
          <w:marLeft w:val="0"/>
          <w:marRight w:val="0"/>
          <w:marTop w:val="0"/>
          <w:marBottom w:val="0"/>
          <w:divBdr>
            <w:top w:val="none" w:sz="0" w:space="0" w:color="auto"/>
            <w:left w:val="none" w:sz="0" w:space="0" w:color="auto"/>
            <w:bottom w:val="none" w:sz="0" w:space="0" w:color="auto"/>
            <w:right w:val="none" w:sz="0" w:space="0" w:color="auto"/>
          </w:divBdr>
          <w:divsChild>
            <w:div w:id="1862549621">
              <w:marLeft w:val="0"/>
              <w:marRight w:val="0"/>
              <w:marTop w:val="0"/>
              <w:marBottom w:val="0"/>
              <w:divBdr>
                <w:top w:val="none" w:sz="0" w:space="0" w:color="auto"/>
                <w:left w:val="none" w:sz="0" w:space="0" w:color="auto"/>
                <w:bottom w:val="none" w:sz="0" w:space="0" w:color="auto"/>
                <w:right w:val="none" w:sz="0" w:space="0" w:color="auto"/>
              </w:divBdr>
            </w:div>
          </w:divsChild>
        </w:div>
        <w:div w:id="1709064168">
          <w:marLeft w:val="0"/>
          <w:marRight w:val="0"/>
          <w:marTop w:val="0"/>
          <w:marBottom w:val="0"/>
          <w:divBdr>
            <w:top w:val="none" w:sz="0" w:space="0" w:color="auto"/>
            <w:left w:val="none" w:sz="0" w:space="0" w:color="auto"/>
            <w:bottom w:val="none" w:sz="0" w:space="0" w:color="auto"/>
            <w:right w:val="none" w:sz="0" w:space="0" w:color="auto"/>
          </w:divBdr>
          <w:divsChild>
            <w:div w:id="1075905859">
              <w:marLeft w:val="0"/>
              <w:marRight w:val="0"/>
              <w:marTop w:val="0"/>
              <w:marBottom w:val="0"/>
              <w:divBdr>
                <w:top w:val="none" w:sz="0" w:space="0" w:color="auto"/>
                <w:left w:val="none" w:sz="0" w:space="0" w:color="auto"/>
                <w:bottom w:val="none" w:sz="0" w:space="0" w:color="auto"/>
                <w:right w:val="none" w:sz="0" w:space="0" w:color="auto"/>
              </w:divBdr>
            </w:div>
          </w:divsChild>
        </w:div>
        <w:div w:id="1730034703">
          <w:marLeft w:val="0"/>
          <w:marRight w:val="0"/>
          <w:marTop w:val="0"/>
          <w:marBottom w:val="0"/>
          <w:divBdr>
            <w:top w:val="none" w:sz="0" w:space="0" w:color="auto"/>
            <w:left w:val="none" w:sz="0" w:space="0" w:color="auto"/>
            <w:bottom w:val="none" w:sz="0" w:space="0" w:color="auto"/>
            <w:right w:val="none" w:sz="0" w:space="0" w:color="auto"/>
          </w:divBdr>
          <w:divsChild>
            <w:div w:id="456724390">
              <w:marLeft w:val="0"/>
              <w:marRight w:val="0"/>
              <w:marTop w:val="0"/>
              <w:marBottom w:val="0"/>
              <w:divBdr>
                <w:top w:val="none" w:sz="0" w:space="0" w:color="auto"/>
                <w:left w:val="none" w:sz="0" w:space="0" w:color="auto"/>
                <w:bottom w:val="none" w:sz="0" w:space="0" w:color="auto"/>
                <w:right w:val="none" w:sz="0" w:space="0" w:color="auto"/>
              </w:divBdr>
            </w:div>
          </w:divsChild>
        </w:div>
        <w:div w:id="1752896443">
          <w:marLeft w:val="0"/>
          <w:marRight w:val="0"/>
          <w:marTop w:val="0"/>
          <w:marBottom w:val="0"/>
          <w:divBdr>
            <w:top w:val="none" w:sz="0" w:space="0" w:color="auto"/>
            <w:left w:val="none" w:sz="0" w:space="0" w:color="auto"/>
            <w:bottom w:val="none" w:sz="0" w:space="0" w:color="auto"/>
            <w:right w:val="none" w:sz="0" w:space="0" w:color="auto"/>
          </w:divBdr>
          <w:divsChild>
            <w:div w:id="1169754522">
              <w:marLeft w:val="0"/>
              <w:marRight w:val="0"/>
              <w:marTop w:val="0"/>
              <w:marBottom w:val="0"/>
              <w:divBdr>
                <w:top w:val="none" w:sz="0" w:space="0" w:color="auto"/>
                <w:left w:val="none" w:sz="0" w:space="0" w:color="auto"/>
                <w:bottom w:val="none" w:sz="0" w:space="0" w:color="auto"/>
                <w:right w:val="none" w:sz="0" w:space="0" w:color="auto"/>
              </w:divBdr>
            </w:div>
          </w:divsChild>
        </w:div>
        <w:div w:id="1788088542">
          <w:marLeft w:val="0"/>
          <w:marRight w:val="0"/>
          <w:marTop w:val="0"/>
          <w:marBottom w:val="0"/>
          <w:divBdr>
            <w:top w:val="none" w:sz="0" w:space="0" w:color="auto"/>
            <w:left w:val="none" w:sz="0" w:space="0" w:color="auto"/>
            <w:bottom w:val="none" w:sz="0" w:space="0" w:color="auto"/>
            <w:right w:val="none" w:sz="0" w:space="0" w:color="auto"/>
          </w:divBdr>
          <w:divsChild>
            <w:div w:id="1894079580">
              <w:marLeft w:val="0"/>
              <w:marRight w:val="0"/>
              <w:marTop w:val="0"/>
              <w:marBottom w:val="0"/>
              <w:divBdr>
                <w:top w:val="none" w:sz="0" w:space="0" w:color="auto"/>
                <w:left w:val="none" w:sz="0" w:space="0" w:color="auto"/>
                <w:bottom w:val="none" w:sz="0" w:space="0" w:color="auto"/>
                <w:right w:val="none" w:sz="0" w:space="0" w:color="auto"/>
              </w:divBdr>
            </w:div>
          </w:divsChild>
        </w:div>
        <w:div w:id="1833833321">
          <w:marLeft w:val="0"/>
          <w:marRight w:val="0"/>
          <w:marTop w:val="0"/>
          <w:marBottom w:val="0"/>
          <w:divBdr>
            <w:top w:val="none" w:sz="0" w:space="0" w:color="auto"/>
            <w:left w:val="none" w:sz="0" w:space="0" w:color="auto"/>
            <w:bottom w:val="none" w:sz="0" w:space="0" w:color="auto"/>
            <w:right w:val="none" w:sz="0" w:space="0" w:color="auto"/>
          </w:divBdr>
          <w:divsChild>
            <w:div w:id="585960371">
              <w:marLeft w:val="0"/>
              <w:marRight w:val="0"/>
              <w:marTop w:val="0"/>
              <w:marBottom w:val="0"/>
              <w:divBdr>
                <w:top w:val="none" w:sz="0" w:space="0" w:color="auto"/>
                <w:left w:val="none" w:sz="0" w:space="0" w:color="auto"/>
                <w:bottom w:val="none" w:sz="0" w:space="0" w:color="auto"/>
                <w:right w:val="none" w:sz="0" w:space="0" w:color="auto"/>
              </w:divBdr>
            </w:div>
          </w:divsChild>
        </w:div>
        <w:div w:id="1842429131">
          <w:marLeft w:val="0"/>
          <w:marRight w:val="0"/>
          <w:marTop w:val="0"/>
          <w:marBottom w:val="0"/>
          <w:divBdr>
            <w:top w:val="none" w:sz="0" w:space="0" w:color="auto"/>
            <w:left w:val="none" w:sz="0" w:space="0" w:color="auto"/>
            <w:bottom w:val="none" w:sz="0" w:space="0" w:color="auto"/>
            <w:right w:val="none" w:sz="0" w:space="0" w:color="auto"/>
          </w:divBdr>
          <w:divsChild>
            <w:div w:id="1010260230">
              <w:marLeft w:val="0"/>
              <w:marRight w:val="0"/>
              <w:marTop w:val="0"/>
              <w:marBottom w:val="0"/>
              <w:divBdr>
                <w:top w:val="none" w:sz="0" w:space="0" w:color="auto"/>
                <w:left w:val="none" w:sz="0" w:space="0" w:color="auto"/>
                <w:bottom w:val="none" w:sz="0" w:space="0" w:color="auto"/>
                <w:right w:val="none" w:sz="0" w:space="0" w:color="auto"/>
              </w:divBdr>
            </w:div>
          </w:divsChild>
        </w:div>
        <w:div w:id="1852178761">
          <w:marLeft w:val="0"/>
          <w:marRight w:val="0"/>
          <w:marTop w:val="0"/>
          <w:marBottom w:val="0"/>
          <w:divBdr>
            <w:top w:val="none" w:sz="0" w:space="0" w:color="auto"/>
            <w:left w:val="none" w:sz="0" w:space="0" w:color="auto"/>
            <w:bottom w:val="none" w:sz="0" w:space="0" w:color="auto"/>
            <w:right w:val="none" w:sz="0" w:space="0" w:color="auto"/>
          </w:divBdr>
          <w:divsChild>
            <w:div w:id="348601768">
              <w:marLeft w:val="0"/>
              <w:marRight w:val="0"/>
              <w:marTop w:val="0"/>
              <w:marBottom w:val="0"/>
              <w:divBdr>
                <w:top w:val="none" w:sz="0" w:space="0" w:color="auto"/>
                <w:left w:val="none" w:sz="0" w:space="0" w:color="auto"/>
                <w:bottom w:val="none" w:sz="0" w:space="0" w:color="auto"/>
                <w:right w:val="none" w:sz="0" w:space="0" w:color="auto"/>
              </w:divBdr>
            </w:div>
          </w:divsChild>
        </w:div>
        <w:div w:id="1854301347">
          <w:marLeft w:val="0"/>
          <w:marRight w:val="0"/>
          <w:marTop w:val="0"/>
          <w:marBottom w:val="0"/>
          <w:divBdr>
            <w:top w:val="none" w:sz="0" w:space="0" w:color="auto"/>
            <w:left w:val="none" w:sz="0" w:space="0" w:color="auto"/>
            <w:bottom w:val="none" w:sz="0" w:space="0" w:color="auto"/>
            <w:right w:val="none" w:sz="0" w:space="0" w:color="auto"/>
          </w:divBdr>
          <w:divsChild>
            <w:div w:id="296376739">
              <w:marLeft w:val="0"/>
              <w:marRight w:val="0"/>
              <w:marTop w:val="0"/>
              <w:marBottom w:val="0"/>
              <w:divBdr>
                <w:top w:val="none" w:sz="0" w:space="0" w:color="auto"/>
                <w:left w:val="none" w:sz="0" w:space="0" w:color="auto"/>
                <w:bottom w:val="none" w:sz="0" w:space="0" w:color="auto"/>
                <w:right w:val="none" w:sz="0" w:space="0" w:color="auto"/>
              </w:divBdr>
            </w:div>
          </w:divsChild>
        </w:div>
        <w:div w:id="1889298774">
          <w:marLeft w:val="0"/>
          <w:marRight w:val="0"/>
          <w:marTop w:val="0"/>
          <w:marBottom w:val="0"/>
          <w:divBdr>
            <w:top w:val="none" w:sz="0" w:space="0" w:color="auto"/>
            <w:left w:val="none" w:sz="0" w:space="0" w:color="auto"/>
            <w:bottom w:val="none" w:sz="0" w:space="0" w:color="auto"/>
            <w:right w:val="none" w:sz="0" w:space="0" w:color="auto"/>
          </w:divBdr>
          <w:divsChild>
            <w:div w:id="1441955101">
              <w:marLeft w:val="0"/>
              <w:marRight w:val="0"/>
              <w:marTop w:val="0"/>
              <w:marBottom w:val="0"/>
              <w:divBdr>
                <w:top w:val="none" w:sz="0" w:space="0" w:color="auto"/>
                <w:left w:val="none" w:sz="0" w:space="0" w:color="auto"/>
                <w:bottom w:val="none" w:sz="0" w:space="0" w:color="auto"/>
                <w:right w:val="none" w:sz="0" w:space="0" w:color="auto"/>
              </w:divBdr>
            </w:div>
          </w:divsChild>
        </w:div>
        <w:div w:id="1911889645">
          <w:marLeft w:val="0"/>
          <w:marRight w:val="0"/>
          <w:marTop w:val="0"/>
          <w:marBottom w:val="0"/>
          <w:divBdr>
            <w:top w:val="none" w:sz="0" w:space="0" w:color="auto"/>
            <w:left w:val="none" w:sz="0" w:space="0" w:color="auto"/>
            <w:bottom w:val="none" w:sz="0" w:space="0" w:color="auto"/>
            <w:right w:val="none" w:sz="0" w:space="0" w:color="auto"/>
          </w:divBdr>
          <w:divsChild>
            <w:div w:id="1864439175">
              <w:marLeft w:val="0"/>
              <w:marRight w:val="0"/>
              <w:marTop w:val="0"/>
              <w:marBottom w:val="0"/>
              <w:divBdr>
                <w:top w:val="none" w:sz="0" w:space="0" w:color="auto"/>
                <w:left w:val="none" w:sz="0" w:space="0" w:color="auto"/>
                <w:bottom w:val="none" w:sz="0" w:space="0" w:color="auto"/>
                <w:right w:val="none" w:sz="0" w:space="0" w:color="auto"/>
              </w:divBdr>
            </w:div>
          </w:divsChild>
        </w:div>
        <w:div w:id="1925647193">
          <w:marLeft w:val="0"/>
          <w:marRight w:val="0"/>
          <w:marTop w:val="0"/>
          <w:marBottom w:val="0"/>
          <w:divBdr>
            <w:top w:val="none" w:sz="0" w:space="0" w:color="auto"/>
            <w:left w:val="none" w:sz="0" w:space="0" w:color="auto"/>
            <w:bottom w:val="none" w:sz="0" w:space="0" w:color="auto"/>
            <w:right w:val="none" w:sz="0" w:space="0" w:color="auto"/>
          </w:divBdr>
          <w:divsChild>
            <w:div w:id="789860417">
              <w:marLeft w:val="0"/>
              <w:marRight w:val="0"/>
              <w:marTop w:val="0"/>
              <w:marBottom w:val="0"/>
              <w:divBdr>
                <w:top w:val="none" w:sz="0" w:space="0" w:color="auto"/>
                <w:left w:val="none" w:sz="0" w:space="0" w:color="auto"/>
                <w:bottom w:val="none" w:sz="0" w:space="0" w:color="auto"/>
                <w:right w:val="none" w:sz="0" w:space="0" w:color="auto"/>
              </w:divBdr>
            </w:div>
          </w:divsChild>
        </w:div>
        <w:div w:id="1949698341">
          <w:marLeft w:val="0"/>
          <w:marRight w:val="0"/>
          <w:marTop w:val="0"/>
          <w:marBottom w:val="0"/>
          <w:divBdr>
            <w:top w:val="none" w:sz="0" w:space="0" w:color="auto"/>
            <w:left w:val="none" w:sz="0" w:space="0" w:color="auto"/>
            <w:bottom w:val="none" w:sz="0" w:space="0" w:color="auto"/>
            <w:right w:val="none" w:sz="0" w:space="0" w:color="auto"/>
          </w:divBdr>
          <w:divsChild>
            <w:div w:id="1341815062">
              <w:marLeft w:val="0"/>
              <w:marRight w:val="0"/>
              <w:marTop w:val="0"/>
              <w:marBottom w:val="0"/>
              <w:divBdr>
                <w:top w:val="none" w:sz="0" w:space="0" w:color="auto"/>
                <w:left w:val="none" w:sz="0" w:space="0" w:color="auto"/>
                <w:bottom w:val="none" w:sz="0" w:space="0" w:color="auto"/>
                <w:right w:val="none" w:sz="0" w:space="0" w:color="auto"/>
              </w:divBdr>
            </w:div>
          </w:divsChild>
        </w:div>
        <w:div w:id="2042898441">
          <w:marLeft w:val="0"/>
          <w:marRight w:val="0"/>
          <w:marTop w:val="0"/>
          <w:marBottom w:val="0"/>
          <w:divBdr>
            <w:top w:val="none" w:sz="0" w:space="0" w:color="auto"/>
            <w:left w:val="none" w:sz="0" w:space="0" w:color="auto"/>
            <w:bottom w:val="none" w:sz="0" w:space="0" w:color="auto"/>
            <w:right w:val="none" w:sz="0" w:space="0" w:color="auto"/>
          </w:divBdr>
          <w:divsChild>
            <w:div w:id="1980914771">
              <w:marLeft w:val="0"/>
              <w:marRight w:val="0"/>
              <w:marTop w:val="0"/>
              <w:marBottom w:val="0"/>
              <w:divBdr>
                <w:top w:val="none" w:sz="0" w:space="0" w:color="auto"/>
                <w:left w:val="none" w:sz="0" w:space="0" w:color="auto"/>
                <w:bottom w:val="none" w:sz="0" w:space="0" w:color="auto"/>
                <w:right w:val="none" w:sz="0" w:space="0" w:color="auto"/>
              </w:divBdr>
            </w:div>
          </w:divsChild>
        </w:div>
        <w:div w:id="2051614066">
          <w:marLeft w:val="0"/>
          <w:marRight w:val="0"/>
          <w:marTop w:val="0"/>
          <w:marBottom w:val="0"/>
          <w:divBdr>
            <w:top w:val="none" w:sz="0" w:space="0" w:color="auto"/>
            <w:left w:val="none" w:sz="0" w:space="0" w:color="auto"/>
            <w:bottom w:val="none" w:sz="0" w:space="0" w:color="auto"/>
            <w:right w:val="none" w:sz="0" w:space="0" w:color="auto"/>
          </w:divBdr>
          <w:divsChild>
            <w:div w:id="1403259891">
              <w:marLeft w:val="0"/>
              <w:marRight w:val="0"/>
              <w:marTop w:val="0"/>
              <w:marBottom w:val="0"/>
              <w:divBdr>
                <w:top w:val="none" w:sz="0" w:space="0" w:color="auto"/>
                <w:left w:val="none" w:sz="0" w:space="0" w:color="auto"/>
                <w:bottom w:val="none" w:sz="0" w:space="0" w:color="auto"/>
                <w:right w:val="none" w:sz="0" w:space="0" w:color="auto"/>
              </w:divBdr>
            </w:div>
          </w:divsChild>
        </w:div>
        <w:div w:id="2064324453">
          <w:marLeft w:val="0"/>
          <w:marRight w:val="0"/>
          <w:marTop w:val="0"/>
          <w:marBottom w:val="0"/>
          <w:divBdr>
            <w:top w:val="none" w:sz="0" w:space="0" w:color="auto"/>
            <w:left w:val="none" w:sz="0" w:space="0" w:color="auto"/>
            <w:bottom w:val="none" w:sz="0" w:space="0" w:color="auto"/>
            <w:right w:val="none" w:sz="0" w:space="0" w:color="auto"/>
          </w:divBdr>
          <w:divsChild>
            <w:div w:id="1170952414">
              <w:marLeft w:val="0"/>
              <w:marRight w:val="0"/>
              <w:marTop w:val="0"/>
              <w:marBottom w:val="0"/>
              <w:divBdr>
                <w:top w:val="none" w:sz="0" w:space="0" w:color="auto"/>
                <w:left w:val="none" w:sz="0" w:space="0" w:color="auto"/>
                <w:bottom w:val="none" w:sz="0" w:space="0" w:color="auto"/>
                <w:right w:val="none" w:sz="0" w:space="0" w:color="auto"/>
              </w:divBdr>
            </w:div>
          </w:divsChild>
        </w:div>
        <w:div w:id="2085570728">
          <w:marLeft w:val="0"/>
          <w:marRight w:val="0"/>
          <w:marTop w:val="0"/>
          <w:marBottom w:val="0"/>
          <w:divBdr>
            <w:top w:val="none" w:sz="0" w:space="0" w:color="auto"/>
            <w:left w:val="none" w:sz="0" w:space="0" w:color="auto"/>
            <w:bottom w:val="none" w:sz="0" w:space="0" w:color="auto"/>
            <w:right w:val="none" w:sz="0" w:space="0" w:color="auto"/>
          </w:divBdr>
          <w:divsChild>
            <w:div w:id="1355959074">
              <w:marLeft w:val="0"/>
              <w:marRight w:val="0"/>
              <w:marTop w:val="0"/>
              <w:marBottom w:val="0"/>
              <w:divBdr>
                <w:top w:val="none" w:sz="0" w:space="0" w:color="auto"/>
                <w:left w:val="none" w:sz="0" w:space="0" w:color="auto"/>
                <w:bottom w:val="none" w:sz="0" w:space="0" w:color="auto"/>
                <w:right w:val="none" w:sz="0" w:space="0" w:color="auto"/>
              </w:divBdr>
            </w:div>
          </w:divsChild>
        </w:div>
        <w:div w:id="2114006942">
          <w:marLeft w:val="0"/>
          <w:marRight w:val="0"/>
          <w:marTop w:val="0"/>
          <w:marBottom w:val="0"/>
          <w:divBdr>
            <w:top w:val="none" w:sz="0" w:space="0" w:color="auto"/>
            <w:left w:val="none" w:sz="0" w:space="0" w:color="auto"/>
            <w:bottom w:val="none" w:sz="0" w:space="0" w:color="auto"/>
            <w:right w:val="none" w:sz="0" w:space="0" w:color="auto"/>
          </w:divBdr>
          <w:divsChild>
            <w:div w:id="1960410541">
              <w:marLeft w:val="0"/>
              <w:marRight w:val="0"/>
              <w:marTop w:val="0"/>
              <w:marBottom w:val="0"/>
              <w:divBdr>
                <w:top w:val="none" w:sz="0" w:space="0" w:color="auto"/>
                <w:left w:val="none" w:sz="0" w:space="0" w:color="auto"/>
                <w:bottom w:val="none" w:sz="0" w:space="0" w:color="auto"/>
                <w:right w:val="none" w:sz="0" w:space="0" w:color="auto"/>
              </w:divBdr>
            </w:div>
          </w:divsChild>
        </w:div>
        <w:div w:id="2123066899">
          <w:marLeft w:val="0"/>
          <w:marRight w:val="0"/>
          <w:marTop w:val="0"/>
          <w:marBottom w:val="0"/>
          <w:divBdr>
            <w:top w:val="none" w:sz="0" w:space="0" w:color="auto"/>
            <w:left w:val="none" w:sz="0" w:space="0" w:color="auto"/>
            <w:bottom w:val="none" w:sz="0" w:space="0" w:color="auto"/>
            <w:right w:val="none" w:sz="0" w:space="0" w:color="auto"/>
          </w:divBdr>
          <w:divsChild>
            <w:div w:id="580919104">
              <w:marLeft w:val="0"/>
              <w:marRight w:val="0"/>
              <w:marTop w:val="0"/>
              <w:marBottom w:val="0"/>
              <w:divBdr>
                <w:top w:val="none" w:sz="0" w:space="0" w:color="auto"/>
                <w:left w:val="none" w:sz="0" w:space="0" w:color="auto"/>
                <w:bottom w:val="none" w:sz="0" w:space="0" w:color="auto"/>
                <w:right w:val="none" w:sz="0" w:space="0" w:color="auto"/>
              </w:divBdr>
            </w:div>
            <w:div w:id="778715835">
              <w:marLeft w:val="0"/>
              <w:marRight w:val="0"/>
              <w:marTop w:val="0"/>
              <w:marBottom w:val="0"/>
              <w:divBdr>
                <w:top w:val="none" w:sz="0" w:space="0" w:color="auto"/>
                <w:left w:val="none" w:sz="0" w:space="0" w:color="auto"/>
                <w:bottom w:val="none" w:sz="0" w:space="0" w:color="auto"/>
                <w:right w:val="none" w:sz="0" w:space="0" w:color="auto"/>
              </w:divBdr>
            </w:div>
            <w:div w:id="844324636">
              <w:marLeft w:val="0"/>
              <w:marRight w:val="0"/>
              <w:marTop w:val="0"/>
              <w:marBottom w:val="0"/>
              <w:divBdr>
                <w:top w:val="none" w:sz="0" w:space="0" w:color="auto"/>
                <w:left w:val="none" w:sz="0" w:space="0" w:color="auto"/>
                <w:bottom w:val="none" w:sz="0" w:space="0" w:color="auto"/>
                <w:right w:val="none" w:sz="0" w:space="0" w:color="auto"/>
              </w:divBdr>
            </w:div>
            <w:div w:id="865294867">
              <w:marLeft w:val="0"/>
              <w:marRight w:val="0"/>
              <w:marTop w:val="0"/>
              <w:marBottom w:val="0"/>
              <w:divBdr>
                <w:top w:val="none" w:sz="0" w:space="0" w:color="auto"/>
                <w:left w:val="none" w:sz="0" w:space="0" w:color="auto"/>
                <w:bottom w:val="none" w:sz="0" w:space="0" w:color="auto"/>
                <w:right w:val="none" w:sz="0" w:space="0" w:color="auto"/>
              </w:divBdr>
            </w:div>
            <w:div w:id="1002052772">
              <w:marLeft w:val="0"/>
              <w:marRight w:val="0"/>
              <w:marTop w:val="0"/>
              <w:marBottom w:val="0"/>
              <w:divBdr>
                <w:top w:val="none" w:sz="0" w:space="0" w:color="auto"/>
                <w:left w:val="none" w:sz="0" w:space="0" w:color="auto"/>
                <w:bottom w:val="none" w:sz="0" w:space="0" w:color="auto"/>
                <w:right w:val="none" w:sz="0" w:space="0" w:color="auto"/>
              </w:divBdr>
            </w:div>
            <w:div w:id="1642805270">
              <w:marLeft w:val="0"/>
              <w:marRight w:val="0"/>
              <w:marTop w:val="0"/>
              <w:marBottom w:val="0"/>
              <w:divBdr>
                <w:top w:val="none" w:sz="0" w:space="0" w:color="auto"/>
                <w:left w:val="none" w:sz="0" w:space="0" w:color="auto"/>
                <w:bottom w:val="none" w:sz="0" w:space="0" w:color="auto"/>
                <w:right w:val="none" w:sz="0" w:space="0" w:color="auto"/>
              </w:divBdr>
            </w:div>
            <w:div w:id="1748262923">
              <w:marLeft w:val="0"/>
              <w:marRight w:val="0"/>
              <w:marTop w:val="0"/>
              <w:marBottom w:val="0"/>
              <w:divBdr>
                <w:top w:val="none" w:sz="0" w:space="0" w:color="auto"/>
                <w:left w:val="none" w:sz="0" w:space="0" w:color="auto"/>
                <w:bottom w:val="none" w:sz="0" w:space="0" w:color="auto"/>
                <w:right w:val="none" w:sz="0" w:space="0" w:color="auto"/>
              </w:divBdr>
            </w:div>
            <w:div w:id="1825125937">
              <w:marLeft w:val="0"/>
              <w:marRight w:val="0"/>
              <w:marTop w:val="0"/>
              <w:marBottom w:val="0"/>
              <w:divBdr>
                <w:top w:val="none" w:sz="0" w:space="0" w:color="auto"/>
                <w:left w:val="none" w:sz="0" w:space="0" w:color="auto"/>
                <w:bottom w:val="none" w:sz="0" w:space="0" w:color="auto"/>
                <w:right w:val="none" w:sz="0" w:space="0" w:color="auto"/>
              </w:divBdr>
            </w:div>
          </w:divsChild>
        </w:div>
        <w:div w:id="2141073234">
          <w:marLeft w:val="0"/>
          <w:marRight w:val="0"/>
          <w:marTop w:val="0"/>
          <w:marBottom w:val="0"/>
          <w:divBdr>
            <w:top w:val="none" w:sz="0" w:space="0" w:color="auto"/>
            <w:left w:val="none" w:sz="0" w:space="0" w:color="auto"/>
            <w:bottom w:val="none" w:sz="0" w:space="0" w:color="auto"/>
            <w:right w:val="none" w:sz="0" w:space="0" w:color="auto"/>
          </w:divBdr>
          <w:divsChild>
            <w:div w:id="92087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0631">
      <w:bodyDiv w:val="1"/>
      <w:marLeft w:val="0"/>
      <w:marRight w:val="0"/>
      <w:marTop w:val="0"/>
      <w:marBottom w:val="0"/>
      <w:divBdr>
        <w:top w:val="none" w:sz="0" w:space="0" w:color="auto"/>
        <w:left w:val="none" w:sz="0" w:space="0" w:color="auto"/>
        <w:bottom w:val="none" w:sz="0" w:space="0" w:color="auto"/>
        <w:right w:val="none" w:sz="0" w:space="0" w:color="auto"/>
      </w:divBdr>
      <w:divsChild>
        <w:div w:id="4285682">
          <w:marLeft w:val="0"/>
          <w:marRight w:val="0"/>
          <w:marTop w:val="0"/>
          <w:marBottom w:val="0"/>
          <w:divBdr>
            <w:top w:val="none" w:sz="0" w:space="0" w:color="auto"/>
            <w:left w:val="none" w:sz="0" w:space="0" w:color="auto"/>
            <w:bottom w:val="none" w:sz="0" w:space="0" w:color="auto"/>
            <w:right w:val="none" w:sz="0" w:space="0" w:color="auto"/>
          </w:divBdr>
          <w:divsChild>
            <w:div w:id="798844968">
              <w:marLeft w:val="0"/>
              <w:marRight w:val="0"/>
              <w:marTop w:val="0"/>
              <w:marBottom w:val="0"/>
              <w:divBdr>
                <w:top w:val="none" w:sz="0" w:space="0" w:color="auto"/>
                <w:left w:val="none" w:sz="0" w:space="0" w:color="auto"/>
                <w:bottom w:val="none" w:sz="0" w:space="0" w:color="auto"/>
                <w:right w:val="none" w:sz="0" w:space="0" w:color="auto"/>
              </w:divBdr>
            </w:div>
          </w:divsChild>
        </w:div>
        <w:div w:id="28576762">
          <w:marLeft w:val="0"/>
          <w:marRight w:val="0"/>
          <w:marTop w:val="0"/>
          <w:marBottom w:val="0"/>
          <w:divBdr>
            <w:top w:val="none" w:sz="0" w:space="0" w:color="auto"/>
            <w:left w:val="none" w:sz="0" w:space="0" w:color="auto"/>
            <w:bottom w:val="none" w:sz="0" w:space="0" w:color="auto"/>
            <w:right w:val="none" w:sz="0" w:space="0" w:color="auto"/>
          </w:divBdr>
          <w:divsChild>
            <w:div w:id="355814569">
              <w:marLeft w:val="0"/>
              <w:marRight w:val="0"/>
              <w:marTop w:val="0"/>
              <w:marBottom w:val="0"/>
              <w:divBdr>
                <w:top w:val="none" w:sz="0" w:space="0" w:color="auto"/>
                <w:left w:val="none" w:sz="0" w:space="0" w:color="auto"/>
                <w:bottom w:val="none" w:sz="0" w:space="0" w:color="auto"/>
                <w:right w:val="none" w:sz="0" w:space="0" w:color="auto"/>
              </w:divBdr>
            </w:div>
          </w:divsChild>
        </w:div>
        <w:div w:id="106198987">
          <w:marLeft w:val="0"/>
          <w:marRight w:val="0"/>
          <w:marTop w:val="0"/>
          <w:marBottom w:val="0"/>
          <w:divBdr>
            <w:top w:val="none" w:sz="0" w:space="0" w:color="auto"/>
            <w:left w:val="none" w:sz="0" w:space="0" w:color="auto"/>
            <w:bottom w:val="none" w:sz="0" w:space="0" w:color="auto"/>
            <w:right w:val="none" w:sz="0" w:space="0" w:color="auto"/>
          </w:divBdr>
          <w:divsChild>
            <w:div w:id="283460106">
              <w:marLeft w:val="0"/>
              <w:marRight w:val="0"/>
              <w:marTop w:val="0"/>
              <w:marBottom w:val="0"/>
              <w:divBdr>
                <w:top w:val="none" w:sz="0" w:space="0" w:color="auto"/>
                <w:left w:val="none" w:sz="0" w:space="0" w:color="auto"/>
                <w:bottom w:val="none" w:sz="0" w:space="0" w:color="auto"/>
                <w:right w:val="none" w:sz="0" w:space="0" w:color="auto"/>
              </w:divBdr>
            </w:div>
          </w:divsChild>
        </w:div>
        <w:div w:id="119883655">
          <w:marLeft w:val="0"/>
          <w:marRight w:val="0"/>
          <w:marTop w:val="0"/>
          <w:marBottom w:val="0"/>
          <w:divBdr>
            <w:top w:val="none" w:sz="0" w:space="0" w:color="auto"/>
            <w:left w:val="none" w:sz="0" w:space="0" w:color="auto"/>
            <w:bottom w:val="none" w:sz="0" w:space="0" w:color="auto"/>
            <w:right w:val="none" w:sz="0" w:space="0" w:color="auto"/>
          </w:divBdr>
          <w:divsChild>
            <w:div w:id="624773609">
              <w:marLeft w:val="0"/>
              <w:marRight w:val="0"/>
              <w:marTop w:val="0"/>
              <w:marBottom w:val="0"/>
              <w:divBdr>
                <w:top w:val="none" w:sz="0" w:space="0" w:color="auto"/>
                <w:left w:val="none" w:sz="0" w:space="0" w:color="auto"/>
                <w:bottom w:val="none" w:sz="0" w:space="0" w:color="auto"/>
                <w:right w:val="none" w:sz="0" w:space="0" w:color="auto"/>
              </w:divBdr>
            </w:div>
          </w:divsChild>
        </w:div>
        <w:div w:id="124616396">
          <w:marLeft w:val="0"/>
          <w:marRight w:val="0"/>
          <w:marTop w:val="0"/>
          <w:marBottom w:val="0"/>
          <w:divBdr>
            <w:top w:val="none" w:sz="0" w:space="0" w:color="auto"/>
            <w:left w:val="none" w:sz="0" w:space="0" w:color="auto"/>
            <w:bottom w:val="none" w:sz="0" w:space="0" w:color="auto"/>
            <w:right w:val="none" w:sz="0" w:space="0" w:color="auto"/>
          </w:divBdr>
          <w:divsChild>
            <w:div w:id="1204825644">
              <w:marLeft w:val="0"/>
              <w:marRight w:val="0"/>
              <w:marTop w:val="0"/>
              <w:marBottom w:val="0"/>
              <w:divBdr>
                <w:top w:val="none" w:sz="0" w:space="0" w:color="auto"/>
                <w:left w:val="none" w:sz="0" w:space="0" w:color="auto"/>
                <w:bottom w:val="none" w:sz="0" w:space="0" w:color="auto"/>
                <w:right w:val="none" w:sz="0" w:space="0" w:color="auto"/>
              </w:divBdr>
            </w:div>
            <w:div w:id="1603032039">
              <w:marLeft w:val="0"/>
              <w:marRight w:val="0"/>
              <w:marTop w:val="0"/>
              <w:marBottom w:val="0"/>
              <w:divBdr>
                <w:top w:val="none" w:sz="0" w:space="0" w:color="auto"/>
                <w:left w:val="none" w:sz="0" w:space="0" w:color="auto"/>
                <w:bottom w:val="none" w:sz="0" w:space="0" w:color="auto"/>
                <w:right w:val="none" w:sz="0" w:space="0" w:color="auto"/>
              </w:divBdr>
            </w:div>
            <w:div w:id="1721976203">
              <w:marLeft w:val="0"/>
              <w:marRight w:val="0"/>
              <w:marTop w:val="0"/>
              <w:marBottom w:val="0"/>
              <w:divBdr>
                <w:top w:val="none" w:sz="0" w:space="0" w:color="auto"/>
                <w:left w:val="none" w:sz="0" w:space="0" w:color="auto"/>
                <w:bottom w:val="none" w:sz="0" w:space="0" w:color="auto"/>
                <w:right w:val="none" w:sz="0" w:space="0" w:color="auto"/>
              </w:divBdr>
            </w:div>
            <w:div w:id="1787888646">
              <w:marLeft w:val="0"/>
              <w:marRight w:val="0"/>
              <w:marTop w:val="0"/>
              <w:marBottom w:val="0"/>
              <w:divBdr>
                <w:top w:val="none" w:sz="0" w:space="0" w:color="auto"/>
                <w:left w:val="none" w:sz="0" w:space="0" w:color="auto"/>
                <w:bottom w:val="none" w:sz="0" w:space="0" w:color="auto"/>
                <w:right w:val="none" w:sz="0" w:space="0" w:color="auto"/>
              </w:divBdr>
            </w:div>
          </w:divsChild>
        </w:div>
        <w:div w:id="137066562">
          <w:marLeft w:val="0"/>
          <w:marRight w:val="0"/>
          <w:marTop w:val="0"/>
          <w:marBottom w:val="0"/>
          <w:divBdr>
            <w:top w:val="none" w:sz="0" w:space="0" w:color="auto"/>
            <w:left w:val="none" w:sz="0" w:space="0" w:color="auto"/>
            <w:bottom w:val="none" w:sz="0" w:space="0" w:color="auto"/>
            <w:right w:val="none" w:sz="0" w:space="0" w:color="auto"/>
          </w:divBdr>
          <w:divsChild>
            <w:div w:id="6949472">
              <w:marLeft w:val="0"/>
              <w:marRight w:val="0"/>
              <w:marTop w:val="0"/>
              <w:marBottom w:val="0"/>
              <w:divBdr>
                <w:top w:val="none" w:sz="0" w:space="0" w:color="auto"/>
                <w:left w:val="none" w:sz="0" w:space="0" w:color="auto"/>
                <w:bottom w:val="none" w:sz="0" w:space="0" w:color="auto"/>
                <w:right w:val="none" w:sz="0" w:space="0" w:color="auto"/>
              </w:divBdr>
            </w:div>
            <w:div w:id="141120638">
              <w:marLeft w:val="0"/>
              <w:marRight w:val="0"/>
              <w:marTop w:val="0"/>
              <w:marBottom w:val="0"/>
              <w:divBdr>
                <w:top w:val="none" w:sz="0" w:space="0" w:color="auto"/>
                <w:left w:val="none" w:sz="0" w:space="0" w:color="auto"/>
                <w:bottom w:val="none" w:sz="0" w:space="0" w:color="auto"/>
                <w:right w:val="none" w:sz="0" w:space="0" w:color="auto"/>
              </w:divBdr>
            </w:div>
          </w:divsChild>
        </w:div>
        <w:div w:id="171073239">
          <w:marLeft w:val="0"/>
          <w:marRight w:val="0"/>
          <w:marTop w:val="0"/>
          <w:marBottom w:val="0"/>
          <w:divBdr>
            <w:top w:val="none" w:sz="0" w:space="0" w:color="auto"/>
            <w:left w:val="none" w:sz="0" w:space="0" w:color="auto"/>
            <w:bottom w:val="none" w:sz="0" w:space="0" w:color="auto"/>
            <w:right w:val="none" w:sz="0" w:space="0" w:color="auto"/>
          </w:divBdr>
          <w:divsChild>
            <w:div w:id="1581788567">
              <w:marLeft w:val="0"/>
              <w:marRight w:val="0"/>
              <w:marTop w:val="0"/>
              <w:marBottom w:val="0"/>
              <w:divBdr>
                <w:top w:val="none" w:sz="0" w:space="0" w:color="auto"/>
                <w:left w:val="none" w:sz="0" w:space="0" w:color="auto"/>
                <w:bottom w:val="none" w:sz="0" w:space="0" w:color="auto"/>
                <w:right w:val="none" w:sz="0" w:space="0" w:color="auto"/>
              </w:divBdr>
            </w:div>
          </w:divsChild>
        </w:div>
        <w:div w:id="175384185">
          <w:marLeft w:val="0"/>
          <w:marRight w:val="0"/>
          <w:marTop w:val="0"/>
          <w:marBottom w:val="0"/>
          <w:divBdr>
            <w:top w:val="none" w:sz="0" w:space="0" w:color="auto"/>
            <w:left w:val="none" w:sz="0" w:space="0" w:color="auto"/>
            <w:bottom w:val="none" w:sz="0" w:space="0" w:color="auto"/>
            <w:right w:val="none" w:sz="0" w:space="0" w:color="auto"/>
          </w:divBdr>
          <w:divsChild>
            <w:div w:id="111481994">
              <w:marLeft w:val="0"/>
              <w:marRight w:val="0"/>
              <w:marTop w:val="0"/>
              <w:marBottom w:val="0"/>
              <w:divBdr>
                <w:top w:val="none" w:sz="0" w:space="0" w:color="auto"/>
                <w:left w:val="none" w:sz="0" w:space="0" w:color="auto"/>
                <w:bottom w:val="none" w:sz="0" w:space="0" w:color="auto"/>
                <w:right w:val="none" w:sz="0" w:space="0" w:color="auto"/>
              </w:divBdr>
            </w:div>
          </w:divsChild>
        </w:div>
        <w:div w:id="195701068">
          <w:marLeft w:val="0"/>
          <w:marRight w:val="0"/>
          <w:marTop w:val="0"/>
          <w:marBottom w:val="0"/>
          <w:divBdr>
            <w:top w:val="none" w:sz="0" w:space="0" w:color="auto"/>
            <w:left w:val="none" w:sz="0" w:space="0" w:color="auto"/>
            <w:bottom w:val="none" w:sz="0" w:space="0" w:color="auto"/>
            <w:right w:val="none" w:sz="0" w:space="0" w:color="auto"/>
          </w:divBdr>
          <w:divsChild>
            <w:div w:id="1470705220">
              <w:marLeft w:val="0"/>
              <w:marRight w:val="0"/>
              <w:marTop w:val="0"/>
              <w:marBottom w:val="0"/>
              <w:divBdr>
                <w:top w:val="none" w:sz="0" w:space="0" w:color="auto"/>
                <w:left w:val="none" w:sz="0" w:space="0" w:color="auto"/>
                <w:bottom w:val="none" w:sz="0" w:space="0" w:color="auto"/>
                <w:right w:val="none" w:sz="0" w:space="0" w:color="auto"/>
              </w:divBdr>
            </w:div>
          </w:divsChild>
        </w:div>
        <w:div w:id="222453615">
          <w:marLeft w:val="0"/>
          <w:marRight w:val="0"/>
          <w:marTop w:val="0"/>
          <w:marBottom w:val="0"/>
          <w:divBdr>
            <w:top w:val="none" w:sz="0" w:space="0" w:color="auto"/>
            <w:left w:val="none" w:sz="0" w:space="0" w:color="auto"/>
            <w:bottom w:val="none" w:sz="0" w:space="0" w:color="auto"/>
            <w:right w:val="none" w:sz="0" w:space="0" w:color="auto"/>
          </w:divBdr>
          <w:divsChild>
            <w:div w:id="1462923028">
              <w:marLeft w:val="0"/>
              <w:marRight w:val="0"/>
              <w:marTop w:val="0"/>
              <w:marBottom w:val="0"/>
              <w:divBdr>
                <w:top w:val="none" w:sz="0" w:space="0" w:color="auto"/>
                <w:left w:val="none" w:sz="0" w:space="0" w:color="auto"/>
                <w:bottom w:val="none" w:sz="0" w:space="0" w:color="auto"/>
                <w:right w:val="none" w:sz="0" w:space="0" w:color="auto"/>
              </w:divBdr>
            </w:div>
            <w:div w:id="1882861744">
              <w:marLeft w:val="0"/>
              <w:marRight w:val="0"/>
              <w:marTop w:val="0"/>
              <w:marBottom w:val="0"/>
              <w:divBdr>
                <w:top w:val="none" w:sz="0" w:space="0" w:color="auto"/>
                <w:left w:val="none" w:sz="0" w:space="0" w:color="auto"/>
                <w:bottom w:val="none" w:sz="0" w:space="0" w:color="auto"/>
                <w:right w:val="none" w:sz="0" w:space="0" w:color="auto"/>
              </w:divBdr>
            </w:div>
          </w:divsChild>
        </w:div>
        <w:div w:id="232669174">
          <w:marLeft w:val="0"/>
          <w:marRight w:val="0"/>
          <w:marTop w:val="0"/>
          <w:marBottom w:val="0"/>
          <w:divBdr>
            <w:top w:val="none" w:sz="0" w:space="0" w:color="auto"/>
            <w:left w:val="none" w:sz="0" w:space="0" w:color="auto"/>
            <w:bottom w:val="none" w:sz="0" w:space="0" w:color="auto"/>
            <w:right w:val="none" w:sz="0" w:space="0" w:color="auto"/>
          </w:divBdr>
          <w:divsChild>
            <w:div w:id="1419600258">
              <w:marLeft w:val="0"/>
              <w:marRight w:val="0"/>
              <w:marTop w:val="0"/>
              <w:marBottom w:val="0"/>
              <w:divBdr>
                <w:top w:val="none" w:sz="0" w:space="0" w:color="auto"/>
                <w:left w:val="none" w:sz="0" w:space="0" w:color="auto"/>
                <w:bottom w:val="none" w:sz="0" w:space="0" w:color="auto"/>
                <w:right w:val="none" w:sz="0" w:space="0" w:color="auto"/>
              </w:divBdr>
            </w:div>
            <w:div w:id="1617365353">
              <w:marLeft w:val="0"/>
              <w:marRight w:val="0"/>
              <w:marTop w:val="0"/>
              <w:marBottom w:val="0"/>
              <w:divBdr>
                <w:top w:val="none" w:sz="0" w:space="0" w:color="auto"/>
                <w:left w:val="none" w:sz="0" w:space="0" w:color="auto"/>
                <w:bottom w:val="none" w:sz="0" w:space="0" w:color="auto"/>
                <w:right w:val="none" w:sz="0" w:space="0" w:color="auto"/>
              </w:divBdr>
            </w:div>
          </w:divsChild>
        </w:div>
        <w:div w:id="240256106">
          <w:marLeft w:val="0"/>
          <w:marRight w:val="0"/>
          <w:marTop w:val="0"/>
          <w:marBottom w:val="0"/>
          <w:divBdr>
            <w:top w:val="none" w:sz="0" w:space="0" w:color="auto"/>
            <w:left w:val="none" w:sz="0" w:space="0" w:color="auto"/>
            <w:bottom w:val="none" w:sz="0" w:space="0" w:color="auto"/>
            <w:right w:val="none" w:sz="0" w:space="0" w:color="auto"/>
          </w:divBdr>
          <w:divsChild>
            <w:div w:id="329603285">
              <w:marLeft w:val="0"/>
              <w:marRight w:val="0"/>
              <w:marTop w:val="0"/>
              <w:marBottom w:val="0"/>
              <w:divBdr>
                <w:top w:val="none" w:sz="0" w:space="0" w:color="auto"/>
                <w:left w:val="none" w:sz="0" w:space="0" w:color="auto"/>
                <w:bottom w:val="none" w:sz="0" w:space="0" w:color="auto"/>
                <w:right w:val="none" w:sz="0" w:space="0" w:color="auto"/>
              </w:divBdr>
            </w:div>
            <w:div w:id="853344516">
              <w:marLeft w:val="0"/>
              <w:marRight w:val="0"/>
              <w:marTop w:val="0"/>
              <w:marBottom w:val="0"/>
              <w:divBdr>
                <w:top w:val="none" w:sz="0" w:space="0" w:color="auto"/>
                <w:left w:val="none" w:sz="0" w:space="0" w:color="auto"/>
                <w:bottom w:val="none" w:sz="0" w:space="0" w:color="auto"/>
                <w:right w:val="none" w:sz="0" w:space="0" w:color="auto"/>
              </w:divBdr>
            </w:div>
            <w:div w:id="1824735470">
              <w:marLeft w:val="0"/>
              <w:marRight w:val="0"/>
              <w:marTop w:val="0"/>
              <w:marBottom w:val="0"/>
              <w:divBdr>
                <w:top w:val="none" w:sz="0" w:space="0" w:color="auto"/>
                <w:left w:val="none" w:sz="0" w:space="0" w:color="auto"/>
                <w:bottom w:val="none" w:sz="0" w:space="0" w:color="auto"/>
                <w:right w:val="none" w:sz="0" w:space="0" w:color="auto"/>
              </w:divBdr>
            </w:div>
          </w:divsChild>
        </w:div>
        <w:div w:id="256181061">
          <w:marLeft w:val="0"/>
          <w:marRight w:val="0"/>
          <w:marTop w:val="0"/>
          <w:marBottom w:val="0"/>
          <w:divBdr>
            <w:top w:val="none" w:sz="0" w:space="0" w:color="auto"/>
            <w:left w:val="none" w:sz="0" w:space="0" w:color="auto"/>
            <w:bottom w:val="none" w:sz="0" w:space="0" w:color="auto"/>
            <w:right w:val="none" w:sz="0" w:space="0" w:color="auto"/>
          </w:divBdr>
          <w:divsChild>
            <w:div w:id="1173571923">
              <w:marLeft w:val="0"/>
              <w:marRight w:val="0"/>
              <w:marTop w:val="0"/>
              <w:marBottom w:val="0"/>
              <w:divBdr>
                <w:top w:val="none" w:sz="0" w:space="0" w:color="auto"/>
                <w:left w:val="none" w:sz="0" w:space="0" w:color="auto"/>
                <w:bottom w:val="none" w:sz="0" w:space="0" w:color="auto"/>
                <w:right w:val="none" w:sz="0" w:space="0" w:color="auto"/>
              </w:divBdr>
            </w:div>
          </w:divsChild>
        </w:div>
        <w:div w:id="260457426">
          <w:marLeft w:val="0"/>
          <w:marRight w:val="0"/>
          <w:marTop w:val="0"/>
          <w:marBottom w:val="0"/>
          <w:divBdr>
            <w:top w:val="none" w:sz="0" w:space="0" w:color="auto"/>
            <w:left w:val="none" w:sz="0" w:space="0" w:color="auto"/>
            <w:bottom w:val="none" w:sz="0" w:space="0" w:color="auto"/>
            <w:right w:val="none" w:sz="0" w:space="0" w:color="auto"/>
          </w:divBdr>
          <w:divsChild>
            <w:div w:id="786654369">
              <w:marLeft w:val="0"/>
              <w:marRight w:val="0"/>
              <w:marTop w:val="0"/>
              <w:marBottom w:val="0"/>
              <w:divBdr>
                <w:top w:val="none" w:sz="0" w:space="0" w:color="auto"/>
                <w:left w:val="none" w:sz="0" w:space="0" w:color="auto"/>
                <w:bottom w:val="none" w:sz="0" w:space="0" w:color="auto"/>
                <w:right w:val="none" w:sz="0" w:space="0" w:color="auto"/>
              </w:divBdr>
            </w:div>
            <w:div w:id="1117527003">
              <w:marLeft w:val="0"/>
              <w:marRight w:val="0"/>
              <w:marTop w:val="0"/>
              <w:marBottom w:val="0"/>
              <w:divBdr>
                <w:top w:val="none" w:sz="0" w:space="0" w:color="auto"/>
                <w:left w:val="none" w:sz="0" w:space="0" w:color="auto"/>
                <w:bottom w:val="none" w:sz="0" w:space="0" w:color="auto"/>
                <w:right w:val="none" w:sz="0" w:space="0" w:color="auto"/>
              </w:divBdr>
            </w:div>
          </w:divsChild>
        </w:div>
        <w:div w:id="308636243">
          <w:marLeft w:val="0"/>
          <w:marRight w:val="0"/>
          <w:marTop w:val="0"/>
          <w:marBottom w:val="0"/>
          <w:divBdr>
            <w:top w:val="none" w:sz="0" w:space="0" w:color="auto"/>
            <w:left w:val="none" w:sz="0" w:space="0" w:color="auto"/>
            <w:bottom w:val="none" w:sz="0" w:space="0" w:color="auto"/>
            <w:right w:val="none" w:sz="0" w:space="0" w:color="auto"/>
          </w:divBdr>
          <w:divsChild>
            <w:div w:id="555892434">
              <w:marLeft w:val="0"/>
              <w:marRight w:val="0"/>
              <w:marTop w:val="0"/>
              <w:marBottom w:val="0"/>
              <w:divBdr>
                <w:top w:val="none" w:sz="0" w:space="0" w:color="auto"/>
                <w:left w:val="none" w:sz="0" w:space="0" w:color="auto"/>
                <w:bottom w:val="none" w:sz="0" w:space="0" w:color="auto"/>
                <w:right w:val="none" w:sz="0" w:space="0" w:color="auto"/>
              </w:divBdr>
            </w:div>
          </w:divsChild>
        </w:div>
        <w:div w:id="316766742">
          <w:marLeft w:val="0"/>
          <w:marRight w:val="0"/>
          <w:marTop w:val="0"/>
          <w:marBottom w:val="0"/>
          <w:divBdr>
            <w:top w:val="none" w:sz="0" w:space="0" w:color="auto"/>
            <w:left w:val="none" w:sz="0" w:space="0" w:color="auto"/>
            <w:bottom w:val="none" w:sz="0" w:space="0" w:color="auto"/>
            <w:right w:val="none" w:sz="0" w:space="0" w:color="auto"/>
          </w:divBdr>
          <w:divsChild>
            <w:div w:id="1724984006">
              <w:marLeft w:val="0"/>
              <w:marRight w:val="0"/>
              <w:marTop w:val="0"/>
              <w:marBottom w:val="0"/>
              <w:divBdr>
                <w:top w:val="none" w:sz="0" w:space="0" w:color="auto"/>
                <w:left w:val="none" w:sz="0" w:space="0" w:color="auto"/>
                <w:bottom w:val="none" w:sz="0" w:space="0" w:color="auto"/>
                <w:right w:val="none" w:sz="0" w:space="0" w:color="auto"/>
              </w:divBdr>
            </w:div>
          </w:divsChild>
        </w:div>
        <w:div w:id="329986441">
          <w:marLeft w:val="0"/>
          <w:marRight w:val="0"/>
          <w:marTop w:val="0"/>
          <w:marBottom w:val="0"/>
          <w:divBdr>
            <w:top w:val="none" w:sz="0" w:space="0" w:color="auto"/>
            <w:left w:val="none" w:sz="0" w:space="0" w:color="auto"/>
            <w:bottom w:val="none" w:sz="0" w:space="0" w:color="auto"/>
            <w:right w:val="none" w:sz="0" w:space="0" w:color="auto"/>
          </w:divBdr>
          <w:divsChild>
            <w:div w:id="803619144">
              <w:marLeft w:val="0"/>
              <w:marRight w:val="0"/>
              <w:marTop w:val="0"/>
              <w:marBottom w:val="0"/>
              <w:divBdr>
                <w:top w:val="none" w:sz="0" w:space="0" w:color="auto"/>
                <w:left w:val="none" w:sz="0" w:space="0" w:color="auto"/>
                <w:bottom w:val="none" w:sz="0" w:space="0" w:color="auto"/>
                <w:right w:val="none" w:sz="0" w:space="0" w:color="auto"/>
              </w:divBdr>
            </w:div>
          </w:divsChild>
        </w:div>
        <w:div w:id="375277517">
          <w:marLeft w:val="0"/>
          <w:marRight w:val="0"/>
          <w:marTop w:val="0"/>
          <w:marBottom w:val="0"/>
          <w:divBdr>
            <w:top w:val="none" w:sz="0" w:space="0" w:color="auto"/>
            <w:left w:val="none" w:sz="0" w:space="0" w:color="auto"/>
            <w:bottom w:val="none" w:sz="0" w:space="0" w:color="auto"/>
            <w:right w:val="none" w:sz="0" w:space="0" w:color="auto"/>
          </w:divBdr>
          <w:divsChild>
            <w:div w:id="952597587">
              <w:marLeft w:val="0"/>
              <w:marRight w:val="0"/>
              <w:marTop w:val="0"/>
              <w:marBottom w:val="0"/>
              <w:divBdr>
                <w:top w:val="none" w:sz="0" w:space="0" w:color="auto"/>
                <w:left w:val="none" w:sz="0" w:space="0" w:color="auto"/>
                <w:bottom w:val="none" w:sz="0" w:space="0" w:color="auto"/>
                <w:right w:val="none" w:sz="0" w:space="0" w:color="auto"/>
              </w:divBdr>
            </w:div>
          </w:divsChild>
        </w:div>
        <w:div w:id="414086120">
          <w:marLeft w:val="0"/>
          <w:marRight w:val="0"/>
          <w:marTop w:val="0"/>
          <w:marBottom w:val="0"/>
          <w:divBdr>
            <w:top w:val="none" w:sz="0" w:space="0" w:color="auto"/>
            <w:left w:val="none" w:sz="0" w:space="0" w:color="auto"/>
            <w:bottom w:val="none" w:sz="0" w:space="0" w:color="auto"/>
            <w:right w:val="none" w:sz="0" w:space="0" w:color="auto"/>
          </w:divBdr>
          <w:divsChild>
            <w:div w:id="419720634">
              <w:marLeft w:val="0"/>
              <w:marRight w:val="0"/>
              <w:marTop w:val="0"/>
              <w:marBottom w:val="0"/>
              <w:divBdr>
                <w:top w:val="none" w:sz="0" w:space="0" w:color="auto"/>
                <w:left w:val="none" w:sz="0" w:space="0" w:color="auto"/>
                <w:bottom w:val="none" w:sz="0" w:space="0" w:color="auto"/>
                <w:right w:val="none" w:sz="0" w:space="0" w:color="auto"/>
              </w:divBdr>
            </w:div>
          </w:divsChild>
        </w:div>
        <w:div w:id="466170396">
          <w:marLeft w:val="0"/>
          <w:marRight w:val="0"/>
          <w:marTop w:val="0"/>
          <w:marBottom w:val="0"/>
          <w:divBdr>
            <w:top w:val="none" w:sz="0" w:space="0" w:color="auto"/>
            <w:left w:val="none" w:sz="0" w:space="0" w:color="auto"/>
            <w:bottom w:val="none" w:sz="0" w:space="0" w:color="auto"/>
            <w:right w:val="none" w:sz="0" w:space="0" w:color="auto"/>
          </w:divBdr>
          <w:divsChild>
            <w:div w:id="2055502690">
              <w:marLeft w:val="0"/>
              <w:marRight w:val="0"/>
              <w:marTop w:val="0"/>
              <w:marBottom w:val="0"/>
              <w:divBdr>
                <w:top w:val="none" w:sz="0" w:space="0" w:color="auto"/>
                <w:left w:val="none" w:sz="0" w:space="0" w:color="auto"/>
                <w:bottom w:val="none" w:sz="0" w:space="0" w:color="auto"/>
                <w:right w:val="none" w:sz="0" w:space="0" w:color="auto"/>
              </w:divBdr>
            </w:div>
          </w:divsChild>
        </w:div>
        <w:div w:id="478032921">
          <w:marLeft w:val="0"/>
          <w:marRight w:val="0"/>
          <w:marTop w:val="0"/>
          <w:marBottom w:val="0"/>
          <w:divBdr>
            <w:top w:val="none" w:sz="0" w:space="0" w:color="auto"/>
            <w:left w:val="none" w:sz="0" w:space="0" w:color="auto"/>
            <w:bottom w:val="none" w:sz="0" w:space="0" w:color="auto"/>
            <w:right w:val="none" w:sz="0" w:space="0" w:color="auto"/>
          </w:divBdr>
          <w:divsChild>
            <w:div w:id="1285506764">
              <w:marLeft w:val="0"/>
              <w:marRight w:val="0"/>
              <w:marTop w:val="0"/>
              <w:marBottom w:val="0"/>
              <w:divBdr>
                <w:top w:val="none" w:sz="0" w:space="0" w:color="auto"/>
                <w:left w:val="none" w:sz="0" w:space="0" w:color="auto"/>
                <w:bottom w:val="none" w:sz="0" w:space="0" w:color="auto"/>
                <w:right w:val="none" w:sz="0" w:space="0" w:color="auto"/>
              </w:divBdr>
            </w:div>
          </w:divsChild>
        </w:div>
        <w:div w:id="522019699">
          <w:marLeft w:val="0"/>
          <w:marRight w:val="0"/>
          <w:marTop w:val="0"/>
          <w:marBottom w:val="0"/>
          <w:divBdr>
            <w:top w:val="none" w:sz="0" w:space="0" w:color="auto"/>
            <w:left w:val="none" w:sz="0" w:space="0" w:color="auto"/>
            <w:bottom w:val="none" w:sz="0" w:space="0" w:color="auto"/>
            <w:right w:val="none" w:sz="0" w:space="0" w:color="auto"/>
          </w:divBdr>
          <w:divsChild>
            <w:div w:id="1379817642">
              <w:marLeft w:val="0"/>
              <w:marRight w:val="0"/>
              <w:marTop w:val="0"/>
              <w:marBottom w:val="0"/>
              <w:divBdr>
                <w:top w:val="none" w:sz="0" w:space="0" w:color="auto"/>
                <w:left w:val="none" w:sz="0" w:space="0" w:color="auto"/>
                <w:bottom w:val="none" w:sz="0" w:space="0" w:color="auto"/>
                <w:right w:val="none" w:sz="0" w:space="0" w:color="auto"/>
              </w:divBdr>
            </w:div>
          </w:divsChild>
        </w:div>
        <w:div w:id="540827028">
          <w:marLeft w:val="0"/>
          <w:marRight w:val="0"/>
          <w:marTop w:val="0"/>
          <w:marBottom w:val="0"/>
          <w:divBdr>
            <w:top w:val="none" w:sz="0" w:space="0" w:color="auto"/>
            <w:left w:val="none" w:sz="0" w:space="0" w:color="auto"/>
            <w:bottom w:val="none" w:sz="0" w:space="0" w:color="auto"/>
            <w:right w:val="none" w:sz="0" w:space="0" w:color="auto"/>
          </w:divBdr>
          <w:divsChild>
            <w:div w:id="1387218463">
              <w:marLeft w:val="0"/>
              <w:marRight w:val="0"/>
              <w:marTop w:val="0"/>
              <w:marBottom w:val="0"/>
              <w:divBdr>
                <w:top w:val="none" w:sz="0" w:space="0" w:color="auto"/>
                <w:left w:val="none" w:sz="0" w:space="0" w:color="auto"/>
                <w:bottom w:val="none" w:sz="0" w:space="0" w:color="auto"/>
                <w:right w:val="none" w:sz="0" w:space="0" w:color="auto"/>
              </w:divBdr>
            </w:div>
          </w:divsChild>
        </w:div>
        <w:div w:id="562255511">
          <w:marLeft w:val="0"/>
          <w:marRight w:val="0"/>
          <w:marTop w:val="0"/>
          <w:marBottom w:val="0"/>
          <w:divBdr>
            <w:top w:val="none" w:sz="0" w:space="0" w:color="auto"/>
            <w:left w:val="none" w:sz="0" w:space="0" w:color="auto"/>
            <w:bottom w:val="none" w:sz="0" w:space="0" w:color="auto"/>
            <w:right w:val="none" w:sz="0" w:space="0" w:color="auto"/>
          </w:divBdr>
          <w:divsChild>
            <w:div w:id="474378158">
              <w:marLeft w:val="0"/>
              <w:marRight w:val="0"/>
              <w:marTop w:val="0"/>
              <w:marBottom w:val="0"/>
              <w:divBdr>
                <w:top w:val="none" w:sz="0" w:space="0" w:color="auto"/>
                <w:left w:val="none" w:sz="0" w:space="0" w:color="auto"/>
                <w:bottom w:val="none" w:sz="0" w:space="0" w:color="auto"/>
                <w:right w:val="none" w:sz="0" w:space="0" w:color="auto"/>
              </w:divBdr>
            </w:div>
          </w:divsChild>
        </w:div>
        <w:div w:id="580717699">
          <w:marLeft w:val="0"/>
          <w:marRight w:val="0"/>
          <w:marTop w:val="0"/>
          <w:marBottom w:val="0"/>
          <w:divBdr>
            <w:top w:val="none" w:sz="0" w:space="0" w:color="auto"/>
            <w:left w:val="none" w:sz="0" w:space="0" w:color="auto"/>
            <w:bottom w:val="none" w:sz="0" w:space="0" w:color="auto"/>
            <w:right w:val="none" w:sz="0" w:space="0" w:color="auto"/>
          </w:divBdr>
          <w:divsChild>
            <w:div w:id="2009362954">
              <w:marLeft w:val="0"/>
              <w:marRight w:val="0"/>
              <w:marTop w:val="0"/>
              <w:marBottom w:val="0"/>
              <w:divBdr>
                <w:top w:val="none" w:sz="0" w:space="0" w:color="auto"/>
                <w:left w:val="none" w:sz="0" w:space="0" w:color="auto"/>
                <w:bottom w:val="none" w:sz="0" w:space="0" w:color="auto"/>
                <w:right w:val="none" w:sz="0" w:space="0" w:color="auto"/>
              </w:divBdr>
            </w:div>
          </w:divsChild>
        </w:div>
        <w:div w:id="602345034">
          <w:marLeft w:val="0"/>
          <w:marRight w:val="0"/>
          <w:marTop w:val="0"/>
          <w:marBottom w:val="0"/>
          <w:divBdr>
            <w:top w:val="none" w:sz="0" w:space="0" w:color="auto"/>
            <w:left w:val="none" w:sz="0" w:space="0" w:color="auto"/>
            <w:bottom w:val="none" w:sz="0" w:space="0" w:color="auto"/>
            <w:right w:val="none" w:sz="0" w:space="0" w:color="auto"/>
          </w:divBdr>
          <w:divsChild>
            <w:div w:id="2043897387">
              <w:marLeft w:val="0"/>
              <w:marRight w:val="0"/>
              <w:marTop w:val="0"/>
              <w:marBottom w:val="0"/>
              <w:divBdr>
                <w:top w:val="none" w:sz="0" w:space="0" w:color="auto"/>
                <w:left w:val="none" w:sz="0" w:space="0" w:color="auto"/>
                <w:bottom w:val="none" w:sz="0" w:space="0" w:color="auto"/>
                <w:right w:val="none" w:sz="0" w:space="0" w:color="auto"/>
              </w:divBdr>
            </w:div>
          </w:divsChild>
        </w:div>
        <w:div w:id="605430824">
          <w:marLeft w:val="0"/>
          <w:marRight w:val="0"/>
          <w:marTop w:val="0"/>
          <w:marBottom w:val="0"/>
          <w:divBdr>
            <w:top w:val="none" w:sz="0" w:space="0" w:color="auto"/>
            <w:left w:val="none" w:sz="0" w:space="0" w:color="auto"/>
            <w:bottom w:val="none" w:sz="0" w:space="0" w:color="auto"/>
            <w:right w:val="none" w:sz="0" w:space="0" w:color="auto"/>
          </w:divBdr>
          <w:divsChild>
            <w:div w:id="203912014">
              <w:marLeft w:val="0"/>
              <w:marRight w:val="0"/>
              <w:marTop w:val="0"/>
              <w:marBottom w:val="0"/>
              <w:divBdr>
                <w:top w:val="none" w:sz="0" w:space="0" w:color="auto"/>
                <w:left w:val="none" w:sz="0" w:space="0" w:color="auto"/>
                <w:bottom w:val="none" w:sz="0" w:space="0" w:color="auto"/>
                <w:right w:val="none" w:sz="0" w:space="0" w:color="auto"/>
              </w:divBdr>
            </w:div>
          </w:divsChild>
        </w:div>
        <w:div w:id="613247031">
          <w:marLeft w:val="0"/>
          <w:marRight w:val="0"/>
          <w:marTop w:val="0"/>
          <w:marBottom w:val="0"/>
          <w:divBdr>
            <w:top w:val="none" w:sz="0" w:space="0" w:color="auto"/>
            <w:left w:val="none" w:sz="0" w:space="0" w:color="auto"/>
            <w:bottom w:val="none" w:sz="0" w:space="0" w:color="auto"/>
            <w:right w:val="none" w:sz="0" w:space="0" w:color="auto"/>
          </w:divBdr>
          <w:divsChild>
            <w:div w:id="202718660">
              <w:marLeft w:val="0"/>
              <w:marRight w:val="0"/>
              <w:marTop w:val="0"/>
              <w:marBottom w:val="0"/>
              <w:divBdr>
                <w:top w:val="none" w:sz="0" w:space="0" w:color="auto"/>
                <w:left w:val="none" w:sz="0" w:space="0" w:color="auto"/>
                <w:bottom w:val="none" w:sz="0" w:space="0" w:color="auto"/>
                <w:right w:val="none" w:sz="0" w:space="0" w:color="auto"/>
              </w:divBdr>
            </w:div>
          </w:divsChild>
        </w:div>
        <w:div w:id="615336521">
          <w:marLeft w:val="0"/>
          <w:marRight w:val="0"/>
          <w:marTop w:val="0"/>
          <w:marBottom w:val="0"/>
          <w:divBdr>
            <w:top w:val="none" w:sz="0" w:space="0" w:color="auto"/>
            <w:left w:val="none" w:sz="0" w:space="0" w:color="auto"/>
            <w:bottom w:val="none" w:sz="0" w:space="0" w:color="auto"/>
            <w:right w:val="none" w:sz="0" w:space="0" w:color="auto"/>
          </w:divBdr>
          <w:divsChild>
            <w:div w:id="2127776754">
              <w:marLeft w:val="0"/>
              <w:marRight w:val="0"/>
              <w:marTop w:val="0"/>
              <w:marBottom w:val="0"/>
              <w:divBdr>
                <w:top w:val="none" w:sz="0" w:space="0" w:color="auto"/>
                <w:left w:val="none" w:sz="0" w:space="0" w:color="auto"/>
                <w:bottom w:val="none" w:sz="0" w:space="0" w:color="auto"/>
                <w:right w:val="none" w:sz="0" w:space="0" w:color="auto"/>
              </w:divBdr>
            </w:div>
          </w:divsChild>
        </w:div>
        <w:div w:id="623192829">
          <w:marLeft w:val="0"/>
          <w:marRight w:val="0"/>
          <w:marTop w:val="0"/>
          <w:marBottom w:val="0"/>
          <w:divBdr>
            <w:top w:val="none" w:sz="0" w:space="0" w:color="auto"/>
            <w:left w:val="none" w:sz="0" w:space="0" w:color="auto"/>
            <w:bottom w:val="none" w:sz="0" w:space="0" w:color="auto"/>
            <w:right w:val="none" w:sz="0" w:space="0" w:color="auto"/>
          </w:divBdr>
          <w:divsChild>
            <w:div w:id="2116905068">
              <w:marLeft w:val="0"/>
              <w:marRight w:val="0"/>
              <w:marTop w:val="0"/>
              <w:marBottom w:val="0"/>
              <w:divBdr>
                <w:top w:val="none" w:sz="0" w:space="0" w:color="auto"/>
                <w:left w:val="none" w:sz="0" w:space="0" w:color="auto"/>
                <w:bottom w:val="none" w:sz="0" w:space="0" w:color="auto"/>
                <w:right w:val="none" w:sz="0" w:space="0" w:color="auto"/>
              </w:divBdr>
            </w:div>
          </w:divsChild>
        </w:div>
        <w:div w:id="644313136">
          <w:marLeft w:val="0"/>
          <w:marRight w:val="0"/>
          <w:marTop w:val="0"/>
          <w:marBottom w:val="0"/>
          <w:divBdr>
            <w:top w:val="none" w:sz="0" w:space="0" w:color="auto"/>
            <w:left w:val="none" w:sz="0" w:space="0" w:color="auto"/>
            <w:bottom w:val="none" w:sz="0" w:space="0" w:color="auto"/>
            <w:right w:val="none" w:sz="0" w:space="0" w:color="auto"/>
          </w:divBdr>
          <w:divsChild>
            <w:div w:id="33770055">
              <w:marLeft w:val="0"/>
              <w:marRight w:val="0"/>
              <w:marTop w:val="0"/>
              <w:marBottom w:val="0"/>
              <w:divBdr>
                <w:top w:val="none" w:sz="0" w:space="0" w:color="auto"/>
                <w:left w:val="none" w:sz="0" w:space="0" w:color="auto"/>
                <w:bottom w:val="none" w:sz="0" w:space="0" w:color="auto"/>
                <w:right w:val="none" w:sz="0" w:space="0" w:color="auto"/>
              </w:divBdr>
            </w:div>
          </w:divsChild>
        </w:div>
        <w:div w:id="663355604">
          <w:marLeft w:val="0"/>
          <w:marRight w:val="0"/>
          <w:marTop w:val="0"/>
          <w:marBottom w:val="0"/>
          <w:divBdr>
            <w:top w:val="none" w:sz="0" w:space="0" w:color="auto"/>
            <w:left w:val="none" w:sz="0" w:space="0" w:color="auto"/>
            <w:bottom w:val="none" w:sz="0" w:space="0" w:color="auto"/>
            <w:right w:val="none" w:sz="0" w:space="0" w:color="auto"/>
          </w:divBdr>
          <w:divsChild>
            <w:div w:id="350230407">
              <w:marLeft w:val="0"/>
              <w:marRight w:val="0"/>
              <w:marTop w:val="0"/>
              <w:marBottom w:val="0"/>
              <w:divBdr>
                <w:top w:val="none" w:sz="0" w:space="0" w:color="auto"/>
                <w:left w:val="none" w:sz="0" w:space="0" w:color="auto"/>
                <w:bottom w:val="none" w:sz="0" w:space="0" w:color="auto"/>
                <w:right w:val="none" w:sz="0" w:space="0" w:color="auto"/>
              </w:divBdr>
            </w:div>
            <w:div w:id="1617055687">
              <w:marLeft w:val="0"/>
              <w:marRight w:val="0"/>
              <w:marTop w:val="0"/>
              <w:marBottom w:val="0"/>
              <w:divBdr>
                <w:top w:val="none" w:sz="0" w:space="0" w:color="auto"/>
                <w:left w:val="none" w:sz="0" w:space="0" w:color="auto"/>
                <w:bottom w:val="none" w:sz="0" w:space="0" w:color="auto"/>
                <w:right w:val="none" w:sz="0" w:space="0" w:color="auto"/>
              </w:divBdr>
            </w:div>
          </w:divsChild>
        </w:div>
        <w:div w:id="744227962">
          <w:marLeft w:val="0"/>
          <w:marRight w:val="0"/>
          <w:marTop w:val="0"/>
          <w:marBottom w:val="0"/>
          <w:divBdr>
            <w:top w:val="none" w:sz="0" w:space="0" w:color="auto"/>
            <w:left w:val="none" w:sz="0" w:space="0" w:color="auto"/>
            <w:bottom w:val="none" w:sz="0" w:space="0" w:color="auto"/>
            <w:right w:val="none" w:sz="0" w:space="0" w:color="auto"/>
          </w:divBdr>
          <w:divsChild>
            <w:div w:id="1424884133">
              <w:marLeft w:val="0"/>
              <w:marRight w:val="0"/>
              <w:marTop w:val="0"/>
              <w:marBottom w:val="0"/>
              <w:divBdr>
                <w:top w:val="none" w:sz="0" w:space="0" w:color="auto"/>
                <w:left w:val="none" w:sz="0" w:space="0" w:color="auto"/>
                <w:bottom w:val="none" w:sz="0" w:space="0" w:color="auto"/>
                <w:right w:val="none" w:sz="0" w:space="0" w:color="auto"/>
              </w:divBdr>
            </w:div>
          </w:divsChild>
        </w:div>
        <w:div w:id="746000182">
          <w:marLeft w:val="0"/>
          <w:marRight w:val="0"/>
          <w:marTop w:val="0"/>
          <w:marBottom w:val="0"/>
          <w:divBdr>
            <w:top w:val="none" w:sz="0" w:space="0" w:color="auto"/>
            <w:left w:val="none" w:sz="0" w:space="0" w:color="auto"/>
            <w:bottom w:val="none" w:sz="0" w:space="0" w:color="auto"/>
            <w:right w:val="none" w:sz="0" w:space="0" w:color="auto"/>
          </w:divBdr>
          <w:divsChild>
            <w:div w:id="1616865445">
              <w:marLeft w:val="0"/>
              <w:marRight w:val="0"/>
              <w:marTop w:val="0"/>
              <w:marBottom w:val="0"/>
              <w:divBdr>
                <w:top w:val="none" w:sz="0" w:space="0" w:color="auto"/>
                <w:left w:val="none" w:sz="0" w:space="0" w:color="auto"/>
                <w:bottom w:val="none" w:sz="0" w:space="0" w:color="auto"/>
                <w:right w:val="none" w:sz="0" w:space="0" w:color="auto"/>
              </w:divBdr>
            </w:div>
          </w:divsChild>
        </w:div>
        <w:div w:id="757098261">
          <w:marLeft w:val="0"/>
          <w:marRight w:val="0"/>
          <w:marTop w:val="0"/>
          <w:marBottom w:val="0"/>
          <w:divBdr>
            <w:top w:val="none" w:sz="0" w:space="0" w:color="auto"/>
            <w:left w:val="none" w:sz="0" w:space="0" w:color="auto"/>
            <w:bottom w:val="none" w:sz="0" w:space="0" w:color="auto"/>
            <w:right w:val="none" w:sz="0" w:space="0" w:color="auto"/>
          </w:divBdr>
          <w:divsChild>
            <w:div w:id="908074157">
              <w:marLeft w:val="0"/>
              <w:marRight w:val="0"/>
              <w:marTop w:val="0"/>
              <w:marBottom w:val="0"/>
              <w:divBdr>
                <w:top w:val="none" w:sz="0" w:space="0" w:color="auto"/>
                <w:left w:val="none" w:sz="0" w:space="0" w:color="auto"/>
                <w:bottom w:val="none" w:sz="0" w:space="0" w:color="auto"/>
                <w:right w:val="none" w:sz="0" w:space="0" w:color="auto"/>
              </w:divBdr>
            </w:div>
          </w:divsChild>
        </w:div>
        <w:div w:id="765198338">
          <w:marLeft w:val="0"/>
          <w:marRight w:val="0"/>
          <w:marTop w:val="0"/>
          <w:marBottom w:val="0"/>
          <w:divBdr>
            <w:top w:val="none" w:sz="0" w:space="0" w:color="auto"/>
            <w:left w:val="none" w:sz="0" w:space="0" w:color="auto"/>
            <w:bottom w:val="none" w:sz="0" w:space="0" w:color="auto"/>
            <w:right w:val="none" w:sz="0" w:space="0" w:color="auto"/>
          </w:divBdr>
          <w:divsChild>
            <w:div w:id="449783305">
              <w:marLeft w:val="0"/>
              <w:marRight w:val="0"/>
              <w:marTop w:val="0"/>
              <w:marBottom w:val="0"/>
              <w:divBdr>
                <w:top w:val="none" w:sz="0" w:space="0" w:color="auto"/>
                <w:left w:val="none" w:sz="0" w:space="0" w:color="auto"/>
                <w:bottom w:val="none" w:sz="0" w:space="0" w:color="auto"/>
                <w:right w:val="none" w:sz="0" w:space="0" w:color="auto"/>
              </w:divBdr>
            </w:div>
          </w:divsChild>
        </w:div>
        <w:div w:id="786584989">
          <w:marLeft w:val="0"/>
          <w:marRight w:val="0"/>
          <w:marTop w:val="0"/>
          <w:marBottom w:val="0"/>
          <w:divBdr>
            <w:top w:val="none" w:sz="0" w:space="0" w:color="auto"/>
            <w:left w:val="none" w:sz="0" w:space="0" w:color="auto"/>
            <w:bottom w:val="none" w:sz="0" w:space="0" w:color="auto"/>
            <w:right w:val="none" w:sz="0" w:space="0" w:color="auto"/>
          </w:divBdr>
          <w:divsChild>
            <w:div w:id="572934974">
              <w:marLeft w:val="0"/>
              <w:marRight w:val="0"/>
              <w:marTop w:val="0"/>
              <w:marBottom w:val="0"/>
              <w:divBdr>
                <w:top w:val="none" w:sz="0" w:space="0" w:color="auto"/>
                <w:left w:val="none" w:sz="0" w:space="0" w:color="auto"/>
                <w:bottom w:val="none" w:sz="0" w:space="0" w:color="auto"/>
                <w:right w:val="none" w:sz="0" w:space="0" w:color="auto"/>
              </w:divBdr>
            </w:div>
          </w:divsChild>
        </w:div>
        <w:div w:id="789469875">
          <w:marLeft w:val="0"/>
          <w:marRight w:val="0"/>
          <w:marTop w:val="0"/>
          <w:marBottom w:val="0"/>
          <w:divBdr>
            <w:top w:val="none" w:sz="0" w:space="0" w:color="auto"/>
            <w:left w:val="none" w:sz="0" w:space="0" w:color="auto"/>
            <w:bottom w:val="none" w:sz="0" w:space="0" w:color="auto"/>
            <w:right w:val="none" w:sz="0" w:space="0" w:color="auto"/>
          </w:divBdr>
          <w:divsChild>
            <w:div w:id="160660813">
              <w:marLeft w:val="0"/>
              <w:marRight w:val="0"/>
              <w:marTop w:val="0"/>
              <w:marBottom w:val="0"/>
              <w:divBdr>
                <w:top w:val="none" w:sz="0" w:space="0" w:color="auto"/>
                <w:left w:val="none" w:sz="0" w:space="0" w:color="auto"/>
                <w:bottom w:val="none" w:sz="0" w:space="0" w:color="auto"/>
                <w:right w:val="none" w:sz="0" w:space="0" w:color="auto"/>
              </w:divBdr>
            </w:div>
            <w:div w:id="647519678">
              <w:marLeft w:val="0"/>
              <w:marRight w:val="0"/>
              <w:marTop w:val="0"/>
              <w:marBottom w:val="0"/>
              <w:divBdr>
                <w:top w:val="none" w:sz="0" w:space="0" w:color="auto"/>
                <w:left w:val="none" w:sz="0" w:space="0" w:color="auto"/>
                <w:bottom w:val="none" w:sz="0" w:space="0" w:color="auto"/>
                <w:right w:val="none" w:sz="0" w:space="0" w:color="auto"/>
              </w:divBdr>
            </w:div>
            <w:div w:id="1420101726">
              <w:marLeft w:val="0"/>
              <w:marRight w:val="0"/>
              <w:marTop w:val="0"/>
              <w:marBottom w:val="0"/>
              <w:divBdr>
                <w:top w:val="none" w:sz="0" w:space="0" w:color="auto"/>
                <w:left w:val="none" w:sz="0" w:space="0" w:color="auto"/>
                <w:bottom w:val="none" w:sz="0" w:space="0" w:color="auto"/>
                <w:right w:val="none" w:sz="0" w:space="0" w:color="auto"/>
              </w:divBdr>
            </w:div>
            <w:div w:id="2010398817">
              <w:marLeft w:val="0"/>
              <w:marRight w:val="0"/>
              <w:marTop w:val="0"/>
              <w:marBottom w:val="0"/>
              <w:divBdr>
                <w:top w:val="none" w:sz="0" w:space="0" w:color="auto"/>
                <w:left w:val="none" w:sz="0" w:space="0" w:color="auto"/>
                <w:bottom w:val="none" w:sz="0" w:space="0" w:color="auto"/>
                <w:right w:val="none" w:sz="0" w:space="0" w:color="auto"/>
              </w:divBdr>
            </w:div>
          </w:divsChild>
        </w:div>
        <w:div w:id="790439097">
          <w:marLeft w:val="0"/>
          <w:marRight w:val="0"/>
          <w:marTop w:val="0"/>
          <w:marBottom w:val="0"/>
          <w:divBdr>
            <w:top w:val="none" w:sz="0" w:space="0" w:color="auto"/>
            <w:left w:val="none" w:sz="0" w:space="0" w:color="auto"/>
            <w:bottom w:val="none" w:sz="0" w:space="0" w:color="auto"/>
            <w:right w:val="none" w:sz="0" w:space="0" w:color="auto"/>
          </w:divBdr>
          <w:divsChild>
            <w:div w:id="439642714">
              <w:marLeft w:val="0"/>
              <w:marRight w:val="0"/>
              <w:marTop w:val="0"/>
              <w:marBottom w:val="0"/>
              <w:divBdr>
                <w:top w:val="none" w:sz="0" w:space="0" w:color="auto"/>
                <w:left w:val="none" w:sz="0" w:space="0" w:color="auto"/>
                <w:bottom w:val="none" w:sz="0" w:space="0" w:color="auto"/>
                <w:right w:val="none" w:sz="0" w:space="0" w:color="auto"/>
              </w:divBdr>
            </w:div>
          </w:divsChild>
        </w:div>
        <w:div w:id="794058819">
          <w:marLeft w:val="0"/>
          <w:marRight w:val="0"/>
          <w:marTop w:val="0"/>
          <w:marBottom w:val="0"/>
          <w:divBdr>
            <w:top w:val="none" w:sz="0" w:space="0" w:color="auto"/>
            <w:left w:val="none" w:sz="0" w:space="0" w:color="auto"/>
            <w:bottom w:val="none" w:sz="0" w:space="0" w:color="auto"/>
            <w:right w:val="none" w:sz="0" w:space="0" w:color="auto"/>
          </w:divBdr>
          <w:divsChild>
            <w:div w:id="1032539156">
              <w:marLeft w:val="0"/>
              <w:marRight w:val="0"/>
              <w:marTop w:val="0"/>
              <w:marBottom w:val="0"/>
              <w:divBdr>
                <w:top w:val="none" w:sz="0" w:space="0" w:color="auto"/>
                <w:left w:val="none" w:sz="0" w:space="0" w:color="auto"/>
                <w:bottom w:val="none" w:sz="0" w:space="0" w:color="auto"/>
                <w:right w:val="none" w:sz="0" w:space="0" w:color="auto"/>
              </w:divBdr>
            </w:div>
          </w:divsChild>
        </w:div>
        <w:div w:id="802237823">
          <w:marLeft w:val="0"/>
          <w:marRight w:val="0"/>
          <w:marTop w:val="0"/>
          <w:marBottom w:val="0"/>
          <w:divBdr>
            <w:top w:val="none" w:sz="0" w:space="0" w:color="auto"/>
            <w:left w:val="none" w:sz="0" w:space="0" w:color="auto"/>
            <w:bottom w:val="none" w:sz="0" w:space="0" w:color="auto"/>
            <w:right w:val="none" w:sz="0" w:space="0" w:color="auto"/>
          </w:divBdr>
          <w:divsChild>
            <w:div w:id="1022513833">
              <w:marLeft w:val="0"/>
              <w:marRight w:val="0"/>
              <w:marTop w:val="0"/>
              <w:marBottom w:val="0"/>
              <w:divBdr>
                <w:top w:val="none" w:sz="0" w:space="0" w:color="auto"/>
                <w:left w:val="none" w:sz="0" w:space="0" w:color="auto"/>
                <w:bottom w:val="none" w:sz="0" w:space="0" w:color="auto"/>
                <w:right w:val="none" w:sz="0" w:space="0" w:color="auto"/>
              </w:divBdr>
            </w:div>
          </w:divsChild>
        </w:div>
        <w:div w:id="840892855">
          <w:marLeft w:val="0"/>
          <w:marRight w:val="0"/>
          <w:marTop w:val="0"/>
          <w:marBottom w:val="0"/>
          <w:divBdr>
            <w:top w:val="none" w:sz="0" w:space="0" w:color="auto"/>
            <w:left w:val="none" w:sz="0" w:space="0" w:color="auto"/>
            <w:bottom w:val="none" w:sz="0" w:space="0" w:color="auto"/>
            <w:right w:val="none" w:sz="0" w:space="0" w:color="auto"/>
          </w:divBdr>
          <w:divsChild>
            <w:div w:id="1370953140">
              <w:marLeft w:val="0"/>
              <w:marRight w:val="0"/>
              <w:marTop w:val="0"/>
              <w:marBottom w:val="0"/>
              <w:divBdr>
                <w:top w:val="none" w:sz="0" w:space="0" w:color="auto"/>
                <w:left w:val="none" w:sz="0" w:space="0" w:color="auto"/>
                <w:bottom w:val="none" w:sz="0" w:space="0" w:color="auto"/>
                <w:right w:val="none" w:sz="0" w:space="0" w:color="auto"/>
              </w:divBdr>
            </w:div>
          </w:divsChild>
        </w:div>
        <w:div w:id="855919554">
          <w:marLeft w:val="0"/>
          <w:marRight w:val="0"/>
          <w:marTop w:val="0"/>
          <w:marBottom w:val="0"/>
          <w:divBdr>
            <w:top w:val="none" w:sz="0" w:space="0" w:color="auto"/>
            <w:left w:val="none" w:sz="0" w:space="0" w:color="auto"/>
            <w:bottom w:val="none" w:sz="0" w:space="0" w:color="auto"/>
            <w:right w:val="none" w:sz="0" w:space="0" w:color="auto"/>
          </w:divBdr>
          <w:divsChild>
            <w:div w:id="416022736">
              <w:marLeft w:val="0"/>
              <w:marRight w:val="0"/>
              <w:marTop w:val="0"/>
              <w:marBottom w:val="0"/>
              <w:divBdr>
                <w:top w:val="none" w:sz="0" w:space="0" w:color="auto"/>
                <w:left w:val="none" w:sz="0" w:space="0" w:color="auto"/>
                <w:bottom w:val="none" w:sz="0" w:space="0" w:color="auto"/>
                <w:right w:val="none" w:sz="0" w:space="0" w:color="auto"/>
              </w:divBdr>
            </w:div>
          </w:divsChild>
        </w:div>
        <w:div w:id="862942781">
          <w:marLeft w:val="0"/>
          <w:marRight w:val="0"/>
          <w:marTop w:val="0"/>
          <w:marBottom w:val="0"/>
          <w:divBdr>
            <w:top w:val="none" w:sz="0" w:space="0" w:color="auto"/>
            <w:left w:val="none" w:sz="0" w:space="0" w:color="auto"/>
            <w:bottom w:val="none" w:sz="0" w:space="0" w:color="auto"/>
            <w:right w:val="none" w:sz="0" w:space="0" w:color="auto"/>
          </w:divBdr>
          <w:divsChild>
            <w:div w:id="1895504822">
              <w:marLeft w:val="0"/>
              <w:marRight w:val="0"/>
              <w:marTop w:val="0"/>
              <w:marBottom w:val="0"/>
              <w:divBdr>
                <w:top w:val="none" w:sz="0" w:space="0" w:color="auto"/>
                <w:left w:val="none" w:sz="0" w:space="0" w:color="auto"/>
                <w:bottom w:val="none" w:sz="0" w:space="0" w:color="auto"/>
                <w:right w:val="none" w:sz="0" w:space="0" w:color="auto"/>
              </w:divBdr>
            </w:div>
          </w:divsChild>
        </w:div>
        <w:div w:id="877164514">
          <w:marLeft w:val="0"/>
          <w:marRight w:val="0"/>
          <w:marTop w:val="0"/>
          <w:marBottom w:val="0"/>
          <w:divBdr>
            <w:top w:val="none" w:sz="0" w:space="0" w:color="auto"/>
            <w:left w:val="none" w:sz="0" w:space="0" w:color="auto"/>
            <w:bottom w:val="none" w:sz="0" w:space="0" w:color="auto"/>
            <w:right w:val="none" w:sz="0" w:space="0" w:color="auto"/>
          </w:divBdr>
          <w:divsChild>
            <w:div w:id="1224219998">
              <w:marLeft w:val="0"/>
              <w:marRight w:val="0"/>
              <w:marTop w:val="0"/>
              <w:marBottom w:val="0"/>
              <w:divBdr>
                <w:top w:val="none" w:sz="0" w:space="0" w:color="auto"/>
                <w:left w:val="none" w:sz="0" w:space="0" w:color="auto"/>
                <w:bottom w:val="none" w:sz="0" w:space="0" w:color="auto"/>
                <w:right w:val="none" w:sz="0" w:space="0" w:color="auto"/>
              </w:divBdr>
            </w:div>
          </w:divsChild>
        </w:div>
        <w:div w:id="885600370">
          <w:marLeft w:val="0"/>
          <w:marRight w:val="0"/>
          <w:marTop w:val="0"/>
          <w:marBottom w:val="0"/>
          <w:divBdr>
            <w:top w:val="none" w:sz="0" w:space="0" w:color="auto"/>
            <w:left w:val="none" w:sz="0" w:space="0" w:color="auto"/>
            <w:bottom w:val="none" w:sz="0" w:space="0" w:color="auto"/>
            <w:right w:val="none" w:sz="0" w:space="0" w:color="auto"/>
          </w:divBdr>
          <w:divsChild>
            <w:div w:id="25302101">
              <w:marLeft w:val="0"/>
              <w:marRight w:val="0"/>
              <w:marTop w:val="0"/>
              <w:marBottom w:val="0"/>
              <w:divBdr>
                <w:top w:val="none" w:sz="0" w:space="0" w:color="auto"/>
                <w:left w:val="none" w:sz="0" w:space="0" w:color="auto"/>
                <w:bottom w:val="none" w:sz="0" w:space="0" w:color="auto"/>
                <w:right w:val="none" w:sz="0" w:space="0" w:color="auto"/>
              </w:divBdr>
            </w:div>
            <w:div w:id="182133448">
              <w:marLeft w:val="0"/>
              <w:marRight w:val="0"/>
              <w:marTop w:val="0"/>
              <w:marBottom w:val="0"/>
              <w:divBdr>
                <w:top w:val="none" w:sz="0" w:space="0" w:color="auto"/>
                <w:left w:val="none" w:sz="0" w:space="0" w:color="auto"/>
                <w:bottom w:val="none" w:sz="0" w:space="0" w:color="auto"/>
                <w:right w:val="none" w:sz="0" w:space="0" w:color="auto"/>
              </w:divBdr>
            </w:div>
            <w:div w:id="245772948">
              <w:marLeft w:val="0"/>
              <w:marRight w:val="0"/>
              <w:marTop w:val="0"/>
              <w:marBottom w:val="0"/>
              <w:divBdr>
                <w:top w:val="none" w:sz="0" w:space="0" w:color="auto"/>
                <w:left w:val="none" w:sz="0" w:space="0" w:color="auto"/>
                <w:bottom w:val="none" w:sz="0" w:space="0" w:color="auto"/>
                <w:right w:val="none" w:sz="0" w:space="0" w:color="auto"/>
              </w:divBdr>
            </w:div>
            <w:div w:id="328487179">
              <w:marLeft w:val="0"/>
              <w:marRight w:val="0"/>
              <w:marTop w:val="0"/>
              <w:marBottom w:val="0"/>
              <w:divBdr>
                <w:top w:val="none" w:sz="0" w:space="0" w:color="auto"/>
                <w:left w:val="none" w:sz="0" w:space="0" w:color="auto"/>
                <w:bottom w:val="none" w:sz="0" w:space="0" w:color="auto"/>
                <w:right w:val="none" w:sz="0" w:space="0" w:color="auto"/>
              </w:divBdr>
            </w:div>
            <w:div w:id="911431845">
              <w:marLeft w:val="0"/>
              <w:marRight w:val="0"/>
              <w:marTop w:val="0"/>
              <w:marBottom w:val="0"/>
              <w:divBdr>
                <w:top w:val="none" w:sz="0" w:space="0" w:color="auto"/>
                <w:left w:val="none" w:sz="0" w:space="0" w:color="auto"/>
                <w:bottom w:val="none" w:sz="0" w:space="0" w:color="auto"/>
                <w:right w:val="none" w:sz="0" w:space="0" w:color="auto"/>
              </w:divBdr>
            </w:div>
            <w:div w:id="1088620189">
              <w:marLeft w:val="0"/>
              <w:marRight w:val="0"/>
              <w:marTop w:val="0"/>
              <w:marBottom w:val="0"/>
              <w:divBdr>
                <w:top w:val="none" w:sz="0" w:space="0" w:color="auto"/>
                <w:left w:val="none" w:sz="0" w:space="0" w:color="auto"/>
                <w:bottom w:val="none" w:sz="0" w:space="0" w:color="auto"/>
                <w:right w:val="none" w:sz="0" w:space="0" w:color="auto"/>
              </w:divBdr>
            </w:div>
            <w:div w:id="1151213320">
              <w:marLeft w:val="0"/>
              <w:marRight w:val="0"/>
              <w:marTop w:val="0"/>
              <w:marBottom w:val="0"/>
              <w:divBdr>
                <w:top w:val="none" w:sz="0" w:space="0" w:color="auto"/>
                <w:left w:val="none" w:sz="0" w:space="0" w:color="auto"/>
                <w:bottom w:val="none" w:sz="0" w:space="0" w:color="auto"/>
                <w:right w:val="none" w:sz="0" w:space="0" w:color="auto"/>
              </w:divBdr>
            </w:div>
            <w:div w:id="1653875706">
              <w:marLeft w:val="0"/>
              <w:marRight w:val="0"/>
              <w:marTop w:val="0"/>
              <w:marBottom w:val="0"/>
              <w:divBdr>
                <w:top w:val="none" w:sz="0" w:space="0" w:color="auto"/>
                <w:left w:val="none" w:sz="0" w:space="0" w:color="auto"/>
                <w:bottom w:val="none" w:sz="0" w:space="0" w:color="auto"/>
                <w:right w:val="none" w:sz="0" w:space="0" w:color="auto"/>
              </w:divBdr>
            </w:div>
          </w:divsChild>
        </w:div>
        <w:div w:id="889612720">
          <w:marLeft w:val="0"/>
          <w:marRight w:val="0"/>
          <w:marTop w:val="0"/>
          <w:marBottom w:val="0"/>
          <w:divBdr>
            <w:top w:val="none" w:sz="0" w:space="0" w:color="auto"/>
            <w:left w:val="none" w:sz="0" w:space="0" w:color="auto"/>
            <w:bottom w:val="none" w:sz="0" w:space="0" w:color="auto"/>
            <w:right w:val="none" w:sz="0" w:space="0" w:color="auto"/>
          </w:divBdr>
          <w:divsChild>
            <w:div w:id="1456022962">
              <w:marLeft w:val="0"/>
              <w:marRight w:val="0"/>
              <w:marTop w:val="0"/>
              <w:marBottom w:val="0"/>
              <w:divBdr>
                <w:top w:val="none" w:sz="0" w:space="0" w:color="auto"/>
                <w:left w:val="none" w:sz="0" w:space="0" w:color="auto"/>
                <w:bottom w:val="none" w:sz="0" w:space="0" w:color="auto"/>
                <w:right w:val="none" w:sz="0" w:space="0" w:color="auto"/>
              </w:divBdr>
            </w:div>
          </w:divsChild>
        </w:div>
        <w:div w:id="896162185">
          <w:marLeft w:val="0"/>
          <w:marRight w:val="0"/>
          <w:marTop w:val="0"/>
          <w:marBottom w:val="0"/>
          <w:divBdr>
            <w:top w:val="none" w:sz="0" w:space="0" w:color="auto"/>
            <w:left w:val="none" w:sz="0" w:space="0" w:color="auto"/>
            <w:bottom w:val="none" w:sz="0" w:space="0" w:color="auto"/>
            <w:right w:val="none" w:sz="0" w:space="0" w:color="auto"/>
          </w:divBdr>
          <w:divsChild>
            <w:div w:id="127477382">
              <w:marLeft w:val="0"/>
              <w:marRight w:val="0"/>
              <w:marTop w:val="0"/>
              <w:marBottom w:val="0"/>
              <w:divBdr>
                <w:top w:val="none" w:sz="0" w:space="0" w:color="auto"/>
                <w:left w:val="none" w:sz="0" w:space="0" w:color="auto"/>
                <w:bottom w:val="none" w:sz="0" w:space="0" w:color="auto"/>
                <w:right w:val="none" w:sz="0" w:space="0" w:color="auto"/>
              </w:divBdr>
            </w:div>
            <w:div w:id="639193645">
              <w:marLeft w:val="0"/>
              <w:marRight w:val="0"/>
              <w:marTop w:val="0"/>
              <w:marBottom w:val="0"/>
              <w:divBdr>
                <w:top w:val="none" w:sz="0" w:space="0" w:color="auto"/>
                <w:left w:val="none" w:sz="0" w:space="0" w:color="auto"/>
                <w:bottom w:val="none" w:sz="0" w:space="0" w:color="auto"/>
                <w:right w:val="none" w:sz="0" w:space="0" w:color="auto"/>
              </w:divBdr>
            </w:div>
            <w:div w:id="968168723">
              <w:marLeft w:val="0"/>
              <w:marRight w:val="0"/>
              <w:marTop w:val="0"/>
              <w:marBottom w:val="0"/>
              <w:divBdr>
                <w:top w:val="none" w:sz="0" w:space="0" w:color="auto"/>
                <w:left w:val="none" w:sz="0" w:space="0" w:color="auto"/>
                <w:bottom w:val="none" w:sz="0" w:space="0" w:color="auto"/>
                <w:right w:val="none" w:sz="0" w:space="0" w:color="auto"/>
              </w:divBdr>
            </w:div>
            <w:div w:id="1830052172">
              <w:marLeft w:val="0"/>
              <w:marRight w:val="0"/>
              <w:marTop w:val="0"/>
              <w:marBottom w:val="0"/>
              <w:divBdr>
                <w:top w:val="none" w:sz="0" w:space="0" w:color="auto"/>
                <w:left w:val="none" w:sz="0" w:space="0" w:color="auto"/>
                <w:bottom w:val="none" w:sz="0" w:space="0" w:color="auto"/>
                <w:right w:val="none" w:sz="0" w:space="0" w:color="auto"/>
              </w:divBdr>
            </w:div>
          </w:divsChild>
        </w:div>
        <w:div w:id="914702619">
          <w:marLeft w:val="0"/>
          <w:marRight w:val="0"/>
          <w:marTop w:val="0"/>
          <w:marBottom w:val="0"/>
          <w:divBdr>
            <w:top w:val="none" w:sz="0" w:space="0" w:color="auto"/>
            <w:left w:val="none" w:sz="0" w:space="0" w:color="auto"/>
            <w:bottom w:val="none" w:sz="0" w:space="0" w:color="auto"/>
            <w:right w:val="none" w:sz="0" w:space="0" w:color="auto"/>
          </w:divBdr>
          <w:divsChild>
            <w:div w:id="605313308">
              <w:marLeft w:val="0"/>
              <w:marRight w:val="0"/>
              <w:marTop w:val="0"/>
              <w:marBottom w:val="0"/>
              <w:divBdr>
                <w:top w:val="none" w:sz="0" w:space="0" w:color="auto"/>
                <w:left w:val="none" w:sz="0" w:space="0" w:color="auto"/>
                <w:bottom w:val="none" w:sz="0" w:space="0" w:color="auto"/>
                <w:right w:val="none" w:sz="0" w:space="0" w:color="auto"/>
              </w:divBdr>
            </w:div>
          </w:divsChild>
        </w:div>
        <w:div w:id="935751726">
          <w:marLeft w:val="0"/>
          <w:marRight w:val="0"/>
          <w:marTop w:val="0"/>
          <w:marBottom w:val="0"/>
          <w:divBdr>
            <w:top w:val="none" w:sz="0" w:space="0" w:color="auto"/>
            <w:left w:val="none" w:sz="0" w:space="0" w:color="auto"/>
            <w:bottom w:val="none" w:sz="0" w:space="0" w:color="auto"/>
            <w:right w:val="none" w:sz="0" w:space="0" w:color="auto"/>
          </w:divBdr>
          <w:divsChild>
            <w:div w:id="2008244956">
              <w:marLeft w:val="0"/>
              <w:marRight w:val="0"/>
              <w:marTop w:val="0"/>
              <w:marBottom w:val="0"/>
              <w:divBdr>
                <w:top w:val="none" w:sz="0" w:space="0" w:color="auto"/>
                <w:left w:val="none" w:sz="0" w:space="0" w:color="auto"/>
                <w:bottom w:val="none" w:sz="0" w:space="0" w:color="auto"/>
                <w:right w:val="none" w:sz="0" w:space="0" w:color="auto"/>
              </w:divBdr>
            </w:div>
          </w:divsChild>
        </w:div>
        <w:div w:id="974529700">
          <w:marLeft w:val="0"/>
          <w:marRight w:val="0"/>
          <w:marTop w:val="0"/>
          <w:marBottom w:val="0"/>
          <w:divBdr>
            <w:top w:val="none" w:sz="0" w:space="0" w:color="auto"/>
            <w:left w:val="none" w:sz="0" w:space="0" w:color="auto"/>
            <w:bottom w:val="none" w:sz="0" w:space="0" w:color="auto"/>
            <w:right w:val="none" w:sz="0" w:space="0" w:color="auto"/>
          </w:divBdr>
          <w:divsChild>
            <w:div w:id="1963027628">
              <w:marLeft w:val="0"/>
              <w:marRight w:val="0"/>
              <w:marTop w:val="0"/>
              <w:marBottom w:val="0"/>
              <w:divBdr>
                <w:top w:val="none" w:sz="0" w:space="0" w:color="auto"/>
                <w:left w:val="none" w:sz="0" w:space="0" w:color="auto"/>
                <w:bottom w:val="none" w:sz="0" w:space="0" w:color="auto"/>
                <w:right w:val="none" w:sz="0" w:space="0" w:color="auto"/>
              </w:divBdr>
            </w:div>
          </w:divsChild>
        </w:div>
        <w:div w:id="1000697891">
          <w:marLeft w:val="0"/>
          <w:marRight w:val="0"/>
          <w:marTop w:val="0"/>
          <w:marBottom w:val="0"/>
          <w:divBdr>
            <w:top w:val="none" w:sz="0" w:space="0" w:color="auto"/>
            <w:left w:val="none" w:sz="0" w:space="0" w:color="auto"/>
            <w:bottom w:val="none" w:sz="0" w:space="0" w:color="auto"/>
            <w:right w:val="none" w:sz="0" w:space="0" w:color="auto"/>
          </w:divBdr>
          <w:divsChild>
            <w:div w:id="592202105">
              <w:marLeft w:val="0"/>
              <w:marRight w:val="0"/>
              <w:marTop w:val="0"/>
              <w:marBottom w:val="0"/>
              <w:divBdr>
                <w:top w:val="none" w:sz="0" w:space="0" w:color="auto"/>
                <w:left w:val="none" w:sz="0" w:space="0" w:color="auto"/>
                <w:bottom w:val="none" w:sz="0" w:space="0" w:color="auto"/>
                <w:right w:val="none" w:sz="0" w:space="0" w:color="auto"/>
              </w:divBdr>
            </w:div>
          </w:divsChild>
        </w:div>
        <w:div w:id="1078476705">
          <w:marLeft w:val="0"/>
          <w:marRight w:val="0"/>
          <w:marTop w:val="0"/>
          <w:marBottom w:val="0"/>
          <w:divBdr>
            <w:top w:val="none" w:sz="0" w:space="0" w:color="auto"/>
            <w:left w:val="none" w:sz="0" w:space="0" w:color="auto"/>
            <w:bottom w:val="none" w:sz="0" w:space="0" w:color="auto"/>
            <w:right w:val="none" w:sz="0" w:space="0" w:color="auto"/>
          </w:divBdr>
          <w:divsChild>
            <w:div w:id="506404907">
              <w:marLeft w:val="0"/>
              <w:marRight w:val="0"/>
              <w:marTop w:val="0"/>
              <w:marBottom w:val="0"/>
              <w:divBdr>
                <w:top w:val="none" w:sz="0" w:space="0" w:color="auto"/>
                <w:left w:val="none" w:sz="0" w:space="0" w:color="auto"/>
                <w:bottom w:val="none" w:sz="0" w:space="0" w:color="auto"/>
                <w:right w:val="none" w:sz="0" w:space="0" w:color="auto"/>
              </w:divBdr>
            </w:div>
            <w:div w:id="643237980">
              <w:marLeft w:val="0"/>
              <w:marRight w:val="0"/>
              <w:marTop w:val="0"/>
              <w:marBottom w:val="0"/>
              <w:divBdr>
                <w:top w:val="none" w:sz="0" w:space="0" w:color="auto"/>
                <w:left w:val="none" w:sz="0" w:space="0" w:color="auto"/>
                <w:bottom w:val="none" w:sz="0" w:space="0" w:color="auto"/>
                <w:right w:val="none" w:sz="0" w:space="0" w:color="auto"/>
              </w:divBdr>
            </w:div>
            <w:div w:id="1186360226">
              <w:marLeft w:val="0"/>
              <w:marRight w:val="0"/>
              <w:marTop w:val="0"/>
              <w:marBottom w:val="0"/>
              <w:divBdr>
                <w:top w:val="none" w:sz="0" w:space="0" w:color="auto"/>
                <w:left w:val="none" w:sz="0" w:space="0" w:color="auto"/>
                <w:bottom w:val="none" w:sz="0" w:space="0" w:color="auto"/>
                <w:right w:val="none" w:sz="0" w:space="0" w:color="auto"/>
              </w:divBdr>
            </w:div>
            <w:div w:id="1282107117">
              <w:marLeft w:val="0"/>
              <w:marRight w:val="0"/>
              <w:marTop w:val="0"/>
              <w:marBottom w:val="0"/>
              <w:divBdr>
                <w:top w:val="none" w:sz="0" w:space="0" w:color="auto"/>
                <w:left w:val="none" w:sz="0" w:space="0" w:color="auto"/>
                <w:bottom w:val="none" w:sz="0" w:space="0" w:color="auto"/>
                <w:right w:val="none" w:sz="0" w:space="0" w:color="auto"/>
              </w:divBdr>
            </w:div>
          </w:divsChild>
        </w:div>
        <w:div w:id="1092165711">
          <w:marLeft w:val="0"/>
          <w:marRight w:val="0"/>
          <w:marTop w:val="0"/>
          <w:marBottom w:val="0"/>
          <w:divBdr>
            <w:top w:val="none" w:sz="0" w:space="0" w:color="auto"/>
            <w:left w:val="none" w:sz="0" w:space="0" w:color="auto"/>
            <w:bottom w:val="none" w:sz="0" w:space="0" w:color="auto"/>
            <w:right w:val="none" w:sz="0" w:space="0" w:color="auto"/>
          </w:divBdr>
          <w:divsChild>
            <w:div w:id="1907645264">
              <w:marLeft w:val="0"/>
              <w:marRight w:val="0"/>
              <w:marTop w:val="0"/>
              <w:marBottom w:val="0"/>
              <w:divBdr>
                <w:top w:val="none" w:sz="0" w:space="0" w:color="auto"/>
                <w:left w:val="none" w:sz="0" w:space="0" w:color="auto"/>
                <w:bottom w:val="none" w:sz="0" w:space="0" w:color="auto"/>
                <w:right w:val="none" w:sz="0" w:space="0" w:color="auto"/>
              </w:divBdr>
            </w:div>
          </w:divsChild>
        </w:div>
        <w:div w:id="1094278981">
          <w:marLeft w:val="0"/>
          <w:marRight w:val="0"/>
          <w:marTop w:val="0"/>
          <w:marBottom w:val="0"/>
          <w:divBdr>
            <w:top w:val="none" w:sz="0" w:space="0" w:color="auto"/>
            <w:left w:val="none" w:sz="0" w:space="0" w:color="auto"/>
            <w:bottom w:val="none" w:sz="0" w:space="0" w:color="auto"/>
            <w:right w:val="none" w:sz="0" w:space="0" w:color="auto"/>
          </w:divBdr>
          <w:divsChild>
            <w:div w:id="299114049">
              <w:marLeft w:val="0"/>
              <w:marRight w:val="0"/>
              <w:marTop w:val="0"/>
              <w:marBottom w:val="0"/>
              <w:divBdr>
                <w:top w:val="none" w:sz="0" w:space="0" w:color="auto"/>
                <w:left w:val="none" w:sz="0" w:space="0" w:color="auto"/>
                <w:bottom w:val="none" w:sz="0" w:space="0" w:color="auto"/>
                <w:right w:val="none" w:sz="0" w:space="0" w:color="auto"/>
              </w:divBdr>
            </w:div>
          </w:divsChild>
        </w:div>
        <w:div w:id="1122385599">
          <w:marLeft w:val="0"/>
          <w:marRight w:val="0"/>
          <w:marTop w:val="0"/>
          <w:marBottom w:val="0"/>
          <w:divBdr>
            <w:top w:val="none" w:sz="0" w:space="0" w:color="auto"/>
            <w:left w:val="none" w:sz="0" w:space="0" w:color="auto"/>
            <w:bottom w:val="none" w:sz="0" w:space="0" w:color="auto"/>
            <w:right w:val="none" w:sz="0" w:space="0" w:color="auto"/>
          </w:divBdr>
          <w:divsChild>
            <w:div w:id="697976423">
              <w:marLeft w:val="0"/>
              <w:marRight w:val="0"/>
              <w:marTop w:val="0"/>
              <w:marBottom w:val="0"/>
              <w:divBdr>
                <w:top w:val="none" w:sz="0" w:space="0" w:color="auto"/>
                <w:left w:val="none" w:sz="0" w:space="0" w:color="auto"/>
                <w:bottom w:val="none" w:sz="0" w:space="0" w:color="auto"/>
                <w:right w:val="none" w:sz="0" w:space="0" w:color="auto"/>
              </w:divBdr>
            </w:div>
            <w:div w:id="2060937412">
              <w:marLeft w:val="0"/>
              <w:marRight w:val="0"/>
              <w:marTop w:val="0"/>
              <w:marBottom w:val="0"/>
              <w:divBdr>
                <w:top w:val="none" w:sz="0" w:space="0" w:color="auto"/>
                <w:left w:val="none" w:sz="0" w:space="0" w:color="auto"/>
                <w:bottom w:val="none" w:sz="0" w:space="0" w:color="auto"/>
                <w:right w:val="none" w:sz="0" w:space="0" w:color="auto"/>
              </w:divBdr>
            </w:div>
          </w:divsChild>
        </w:div>
        <w:div w:id="1130249027">
          <w:marLeft w:val="0"/>
          <w:marRight w:val="0"/>
          <w:marTop w:val="0"/>
          <w:marBottom w:val="0"/>
          <w:divBdr>
            <w:top w:val="none" w:sz="0" w:space="0" w:color="auto"/>
            <w:left w:val="none" w:sz="0" w:space="0" w:color="auto"/>
            <w:bottom w:val="none" w:sz="0" w:space="0" w:color="auto"/>
            <w:right w:val="none" w:sz="0" w:space="0" w:color="auto"/>
          </w:divBdr>
          <w:divsChild>
            <w:div w:id="2014185714">
              <w:marLeft w:val="0"/>
              <w:marRight w:val="0"/>
              <w:marTop w:val="0"/>
              <w:marBottom w:val="0"/>
              <w:divBdr>
                <w:top w:val="none" w:sz="0" w:space="0" w:color="auto"/>
                <w:left w:val="none" w:sz="0" w:space="0" w:color="auto"/>
                <w:bottom w:val="none" w:sz="0" w:space="0" w:color="auto"/>
                <w:right w:val="none" w:sz="0" w:space="0" w:color="auto"/>
              </w:divBdr>
            </w:div>
          </w:divsChild>
        </w:div>
        <w:div w:id="1138189263">
          <w:marLeft w:val="0"/>
          <w:marRight w:val="0"/>
          <w:marTop w:val="0"/>
          <w:marBottom w:val="0"/>
          <w:divBdr>
            <w:top w:val="none" w:sz="0" w:space="0" w:color="auto"/>
            <w:left w:val="none" w:sz="0" w:space="0" w:color="auto"/>
            <w:bottom w:val="none" w:sz="0" w:space="0" w:color="auto"/>
            <w:right w:val="none" w:sz="0" w:space="0" w:color="auto"/>
          </w:divBdr>
          <w:divsChild>
            <w:div w:id="930742767">
              <w:marLeft w:val="0"/>
              <w:marRight w:val="0"/>
              <w:marTop w:val="0"/>
              <w:marBottom w:val="0"/>
              <w:divBdr>
                <w:top w:val="none" w:sz="0" w:space="0" w:color="auto"/>
                <w:left w:val="none" w:sz="0" w:space="0" w:color="auto"/>
                <w:bottom w:val="none" w:sz="0" w:space="0" w:color="auto"/>
                <w:right w:val="none" w:sz="0" w:space="0" w:color="auto"/>
              </w:divBdr>
            </w:div>
          </w:divsChild>
        </w:div>
        <w:div w:id="1158106719">
          <w:marLeft w:val="0"/>
          <w:marRight w:val="0"/>
          <w:marTop w:val="0"/>
          <w:marBottom w:val="0"/>
          <w:divBdr>
            <w:top w:val="none" w:sz="0" w:space="0" w:color="auto"/>
            <w:left w:val="none" w:sz="0" w:space="0" w:color="auto"/>
            <w:bottom w:val="none" w:sz="0" w:space="0" w:color="auto"/>
            <w:right w:val="none" w:sz="0" w:space="0" w:color="auto"/>
          </w:divBdr>
          <w:divsChild>
            <w:div w:id="574322791">
              <w:marLeft w:val="0"/>
              <w:marRight w:val="0"/>
              <w:marTop w:val="0"/>
              <w:marBottom w:val="0"/>
              <w:divBdr>
                <w:top w:val="none" w:sz="0" w:space="0" w:color="auto"/>
                <w:left w:val="none" w:sz="0" w:space="0" w:color="auto"/>
                <w:bottom w:val="none" w:sz="0" w:space="0" w:color="auto"/>
                <w:right w:val="none" w:sz="0" w:space="0" w:color="auto"/>
              </w:divBdr>
            </w:div>
          </w:divsChild>
        </w:div>
        <w:div w:id="1170293411">
          <w:marLeft w:val="0"/>
          <w:marRight w:val="0"/>
          <w:marTop w:val="0"/>
          <w:marBottom w:val="0"/>
          <w:divBdr>
            <w:top w:val="none" w:sz="0" w:space="0" w:color="auto"/>
            <w:left w:val="none" w:sz="0" w:space="0" w:color="auto"/>
            <w:bottom w:val="none" w:sz="0" w:space="0" w:color="auto"/>
            <w:right w:val="none" w:sz="0" w:space="0" w:color="auto"/>
          </w:divBdr>
          <w:divsChild>
            <w:div w:id="1938252268">
              <w:marLeft w:val="0"/>
              <w:marRight w:val="0"/>
              <w:marTop w:val="0"/>
              <w:marBottom w:val="0"/>
              <w:divBdr>
                <w:top w:val="none" w:sz="0" w:space="0" w:color="auto"/>
                <w:left w:val="none" w:sz="0" w:space="0" w:color="auto"/>
                <w:bottom w:val="none" w:sz="0" w:space="0" w:color="auto"/>
                <w:right w:val="none" w:sz="0" w:space="0" w:color="auto"/>
              </w:divBdr>
            </w:div>
          </w:divsChild>
        </w:div>
        <w:div w:id="1194460655">
          <w:marLeft w:val="0"/>
          <w:marRight w:val="0"/>
          <w:marTop w:val="0"/>
          <w:marBottom w:val="0"/>
          <w:divBdr>
            <w:top w:val="none" w:sz="0" w:space="0" w:color="auto"/>
            <w:left w:val="none" w:sz="0" w:space="0" w:color="auto"/>
            <w:bottom w:val="none" w:sz="0" w:space="0" w:color="auto"/>
            <w:right w:val="none" w:sz="0" w:space="0" w:color="auto"/>
          </w:divBdr>
          <w:divsChild>
            <w:div w:id="389958547">
              <w:marLeft w:val="0"/>
              <w:marRight w:val="0"/>
              <w:marTop w:val="0"/>
              <w:marBottom w:val="0"/>
              <w:divBdr>
                <w:top w:val="none" w:sz="0" w:space="0" w:color="auto"/>
                <w:left w:val="none" w:sz="0" w:space="0" w:color="auto"/>
                <w:bottom w:val="none" w:sz="0" w:space="0" w:color="auto"/>
                <w:right w:val="none" w:sz="0" w:space="0" w:color="auto"/>
              </w:divBdr>
            </w:div>
            <w:div w:id="1775634871">
              <w:marLeft w:val="0"/>
              <w:marRight w:val="0"/>
              <w:marTop w:val="0"/>
              <w:marBottom w:val="0"/>
              <w:divBdr>
                <w:top w:val="none" w:sz="0" w:space="0" w:color="auto"/>
                <w:left w:val="none" w:sz="0" w:space="0" w:color="auto"/>
                <w:bottom w:val="none" w:sz="0" w:space="0" w:color="auto"/>
                <w:right w:val="none" w:sz="0" w:space="0" w:color="auto"/>
              </w:divBdr>
            </w:div>
          </w:divsChild>
        </w:div>
        <w:div w:id="1206215758">
          <w:marLeft w:val="0"/>
          <w:marRight w:val="0"/>
          <w:marTop w:val="0"/>
          <w:marBottom w:val="0"/>
          <w:divBdr>
            <w:top w:val="none" w:sz="0" w:space="0" w:color="auto"/>
            <w:left w:val="none" w:sz="0" w:space="0" w:color="auto"/>
            <w:bottom w:val="none" w:sz="0" w:space="0" w:color="auto"/>
            <w:right w:val="none" w:sz="0" w:space="0" w:color="auto"/>
          </w:divBdr>
          <w:divsChild>
            <w:div w:id="119883222">
              <w:marLeft w:val="0"/>
              <w:marRight w:val="0"/>
              <w:marTop w:val="0"/>
              <w:marBottom w:val="0"/>
              <w:divBdr>
                <w:top w:val="none" w:sz="0" w:space="0" w:color="auto"/>
                <w:left w:val="none" w:sz="0" w:space="0" w:color="auto"/>
                <w:bottom w:val="none" w:sz="0" w:space="0" w:color="auto"/>
                <w:right w:val="none" w:sz="0" w:space="0" w:color="auto"/>
              </w:divBdr>
            </w:div>
          </w:divsChild>
        </w:div>
        <w:div w:id="1221869709">
          <w:marLeft w:val="0"/>
          <w:marRight w:val="0"/>
          <w:marTop w:val="0"/>
          <w:marBottom w:val="0"/>
          <w:divBdr>
            <w:top w:val="none" w:sz="0" w:space="0" w:color="auto"/>
            <w:left w:val="none" w:sz="0" w:space="0" w:color="auto"/>
            <w:bottom w:val="none" w:sz="0" w:space="0" w:color="auto"/>
            <w:right w:val="none" w:sz="0" w:space="0" w:color="auto"/>
          </w:divBdr>
          <w:divsChild>
            <w:div w:id="329066470">
              <w:marLeft w:val="0"/>
              <w:marRight w:val="0"/>
              <w:marTop w:val="0"/>
              <w:marBottom w:val="0"/>
              <w:divBdr>
                <w:top w:val="none" w:sz="0" w:space="0" w:color="auto"/>
                <w:left w:val="none" w:sz="0" w:space="0" w:color="auto"/>
                <w:bottom w:val="none" w:sz="0" w:space="0" w:color="auto"/>
                <w:right w:val="none" w:sz="0" w:space="0" w:color="auto"/>
              </w:divBdr>
            </w:div>
          </w:divsChild>
        </w:div>
        <w:div w:id="1291354078">
          <w:marLeft w:val="0"/>
          <w:marRight w:val="0"/>
          <w:marTop w:val="0"/>
          <w:marBottom w:val="0"/>
          <w:divBdr>
            <w:top w:val="none" w:sz="0" w:space="0" w:color="auto"/>
            <w:left w:val="none" w:sz="0" w:space="0" w:color="auto"/>
            <w:bottom w:val="none" w:sz="0" w:space="0" w:color="auto"/>
            <w:right w:val="none" w:sz="0" w:space="0" w:color="auto"/>
          </w:divBdr>
          <w:divsChild>
            <w:div w:id="848443188">
              <w:marLeft w:val="0"/>
              <w:marRight w:val="0"/>
              <w:marTop w:val="0"/>
              <w:marBottom w:val="0"/>
              <w:divBdr>
                <w:top w:val="none" w:sz="0" w:space="0" w:color="auto"/>
                <w:left w:val="none" w:sz="0" w:space="0" w:color="auto"/>
                <w:bottom w:val="none" w:sz="0" w:space="0" w:color="auto"/>
                <w:right w:val="none" w:sz="0" w:space="0" w:color="auto"/>
              </w:divBdr>
            </w:div>
            <w:div w:id="1959139434">
              <w:marLeft w:val="0"/>
              <w:marRight w:val="0"/>
              <w:marTop w:val="0"/>
              <w:marBottom w:val="0"/>
              <w:divBdr>
                <w:top w:val="none" w:sz="0" w:space="0" w:color="auto"/>
                <w:left w:val="none" w:sz="0" w:space="0" w:color="auto"/>
                <w:bottom w:val="none" w:sz="0" w:space="0" w:color="auto"/>
                <w:right w:val="none" w:sz="0" w:space="0" w:color="auto"/>
              </w:divBdr>
            </w:div>
          </w:divsChild>
        </w:div>
        <w:div w:id="1292132744">
          <w:marLeft w:val="0"/>
          <w:marRight w:val="0"/>
          <w:marTop w:val="0"/>
          <w:marBottom w:val="0"/>
          <w:divBdr>
            <w:top w:val="none" w:sz="0" w:space="0" w:color="auto"/>
            <w:left w:val="none" w:sz="0" w:space="0" w:color="auto"/>
            <w:bottom w:val="none" w:sz="0" w:space="0" w:color="auto"/>
            <w:right w:val="none" w:sz="0" w:space="0" w:color="auto"/>
          </w:divBdr>
          <w:divsChild>
            <w:div w:id="419985418">
              <w:marLeft w:val="0"/>
              <w:marRight w:val="0"/>
              <w:marTop w:val="0"/>
              <w:marBottom w:val="0"/>
              <w:divBdr>
                <w:top w:val="none" w:sz="0" w:space="0" w:color="auto"/>
                <w:left w:val="none" w:sz="0" w:space="0" w:color="auto"/>
                <w:bottom w:val="none" w:sz="0" w:space="0" w:color="auto"/>
                <w:right w:val="none" w:sz="0" w:space="0" w:color="auto"/>
              </w:divBdr>
            </w:div>
          </w:divsChild>
        </w:div>
        <w:div w:id="1317684955">
          <w:marLeft w:val="0"/>
          <w:marRight w:val="0"/>
          <w:marTop w:val="0"/>
          <w:marBottom w:val="0"/>
          <w:divBdr>
            <w:top w:val="none" w:sz="0" w:space="0" w:color="auto"/>
            <w:left w:val="none" w:sz="0" w:space="0" w:color="auto"/>
            <w:bottom w:val="none" w:sz="0" w:space="0" w:color="auto"/>
            <w:right w:val="none" w:sz="0" w:space="0" w:color="auto"/>
          </w:divBdr>
          <w:divsChild>
            <w:div w:id="173350923">
              <w:marLeft w:val="0"/>
              <w:marRight w:val="0"/>
              <w:marTop w:val="0"/>
              <w:marBottom w:val="0"/>
              <w:divBdr>
                <w:top w:val="none" w:sz="0" w:space="0" w:color="auto"/>
                <w:left w:val="none" w:sz="0" w:space="0" w:color="auto"/>
                <w:bottom w:val="none" w:sz="0" w:space="0" w:color="auto"/>
                <w:right w:val="none" w:sz="0" w:space="0" w:color="auto"/>
              </w:divBdr>
            </w:div>
          </w:divsChild>
        </w:div>
        <w:div w:id="1319188630">
          <w:marLeft w:val="0"/>
          <w:marRight w:val="0"/>
          <w:marTop w:val="0"/>
          <w:marBottom w:val="0"/>
          <w:divBdr>
            <w:top w:val="none" w:sz="0" w:space="0" w:color="auto"/>
            <w:left w:val="none" w:sz="0" w:space="0" w:color="auto"/>
            <w:bottom w:val="none" w:sz="0" w:space="0" w:color="auto"/>
            <w:right w:val="none" w:sz="0" w:space="0" w:color="auto"/>
          </w:divBdr>
          <w:divsChild>
            <w:div w:id="168372426">
              <w:marLeft w:val="0"/>
              <w:marRight w:val="0"/>
              <w:marTop w:val="0"/>
              <w:marBottom w:val="0"/>
              <w:divBdr>
                <w:top w:val="none" w:sz="0" w:space="0" w:color="auto"/>
                <w:left w:val="none" w:sz="0" w:space="0" w:color="auto"/>
                <w:bottom w:val="none" w:sz="0" w:space="0" w:color="auto"/>
                <w:right w:val="none" w:sz="0" w:space="0" w:color="auto"/>
              </w:divBdr>
            </w:div>
          </w:divsChild>
        </w:div>
        <w:div w:id="1329166658">
          <w:marLeft w:val="0"/>
          <w:marRight w:val="0"/>
          <w:marTop w:val="0"/>
          <w:marBottom w:val="0"/>
          <w:divBdr>
            <w:top w:val="none" w:sz="0" w:space="0" w:color="auto"/>
            <w:left w:val="none" w:sz="0" w:space="0" w:color="auto"/>
            <w:bottom w:val="none" w:sz="0" w:space="0" w:color="auto"/>
            <w:right w:val="none" w:sz="0" w:space="0" w:color="auto"/>
          </w:divBdr>
          <w:divsChild>
            <w:div w:id="362288285">
              <w:marLeft w:val="0"/>
              <w:marRight w:val="0"/>
              <w:marTop w:val="0"/>
              <w:marBottom w:val="0"/>
              <w:divBdr>
                <w:top w:val="none" w:sz="0" w:space="0" w:color="auto"/>
                <w:left w:val="none" w:sz="0" w:space="0" w:color="auto"/>
                <w:bottom w:val="none" w:sz="0" w:space="0" w:color="auto"/>
                <w:right w:val="none" w:sz="0" w:space="0" w:color="auto"/>
              </w:divBdr>
            </w:div>
          </w:divsChild>
        </w:div>
        <w:div w:id="1339381440">
          <w:marLeft w:val="0"/>
          <w:marRight w:val="0"/>
          <w:marTop w:val="0"/>
          <w:marBottom w:val="0"/>
          <w:divBdr>
            <w:top w:val="none" w:sz="0" w:space="0" w:color="auto"/>
            <w:left w:val="none" w:sz="0" w:space="0" w:color="auto"/>
            <w:bottom w:val="none" w:sz="0" w:space="0" w:color="auto"/>
            <w:right w:val="none" w:sz="0" w:space="0" w:color="auto"/>
          </w:divBdr>
          <w:divsChild>
            <w:div w:id="1271088922">
              <w:marLeft w:val="0"/>
              <w:marRight w:val="0"/>
              <w:marTop w:val="0"/>
              <w:marBottom w:val="0"/>
              <w:divBdr>
                <w:top w:val="none" w:sz="0" w:space="0" w:color="auto"/>
                <w:left w:val="none" w:sz="0" w:space="0" w:color="auto"/>
                <w:bottom w:val="none" w:sz="0" w:space="0" w:color="auto"/>
                <w:right w:val="none" w:sz="0" w:space="0" w:color="auto"/>
              </w:divBdr>
            </w:div>
          </w:divsChild>
        </w:div>
        <w:div w:id="1514029913">
          <w:marLeft w:val="0"/>
          <w:marRight w:val="0"/>
          <w:marTop w:val="0"/>
          <w:marBottom w:val="0"/>
          <w:divBdr>
            <w:top w:val="none" w:sz="0" w:space="0" w:color="auto"/>
            <w:left w:val="none" w:sz="0" w:space="0" w:color="auto"/>
            <w:bottom w:val="none" w:sz="0" w:space="0" w:color="auto"/>
            <w:right w:val="none" w:sz="0" w:space="0" w:color="auto"/>
          </w:divBdr>
          <w:divsChild>
            <w:div w:id="1630818286">
              <w:marLeft w:val="0"/>
              <w:marRight w:val="0"/>
              <w:marTop w:val="0"/>
              <w:marBottom w:val="0"/>
              <w:divBdr>
                <w:top w:val="none" w:sz="0" w:space="0" w:color="auto"/>
                <w:left w:val="none" w:sz="0" w:space="0" w:color="auto"/>
                <w:bottom w:val="none" w:sz="0" w:space="0" w:color="auto"/>
                <w:right w:val="none" w:sz="0" w:space="0" w:color="auto"/>
              </w:divBdr>
            </w:div>
            <w:div w:id="2017149589">
              <w:marLeft w:val="0"/>
              <w:marRight w:val="0"/>
              <w:marTop w:val="0"/>
              <w:marBottom w:val="0"/>
              <w:divBdr>
                <w:top w:val="none" w:sz="0" w:space="0" w:color="auto"/>
                <w:left w:val="none" w:sz="0" w:space="0" w:color="auto"/>
                <w:bottom w:val="none" w:sz="0" w:space="0" w:color="auto"/>
                <w:right w:val="none" w:sz="0" w:space="0" w:color="auto"/>
              </w:divBdr>
            </w:div>
          </w:divsChild>
        </w:div>
        <w:div w:id="1536577490">
          <w:marLeft w:val="0"/>
          <w:marRight w:val="0"/>
          <w:marTop w:val="0"/>
          <w:marBottom w:val="0"/>
          <w:divBdr>
            <w:top w:val="none" w:sz="0" w:space="0" w:color="auto"/>
            <w:left w:val="none" w:sz="0" w:space="0" w:color="auto"/>
            <w:bottom w:val="none" w:sz="0" w:space="0" w:color="auto"/>
            <w:right w:val="none" w:sz="0" w:space="0" w:color="auto"/>
          </w:divBdr>
          <w:divsChild>
            <w:div w:id="749735986">
              <w:marLeft w:val="0"/>
              <w:marRight w:val="0"/>
              <w:marTop w:val="0"/>
              <w:marBottom w:val="0"/>
              <w:divBdr>
                <w:top w:val="none" w:sz="0" w:space="0" w:color="auto"/>
                <w:left w:val="none" w:sz="0" w:space="0" w:color="auto"/>
                <w:bottom w:val="none" w:sz="0" w:space="0" w:color="auto"/>
                <w:right w:val="none" w:sz="0" w:space="0" w:color="auto"/>
              </w:divBdr>
            </w:div>
          </w:divsChild>
        </w:div>
        <w:div w:id="1537234859">
          <w:marLeft w:val="0"/>
          <w:marRight w:val="0"/>
          <w:marTop w:val="0"/>
          <w:marBottom w:val="0"/>
          <w:divBdr>
            <w:top w:val="none" w:sz="0" w:space="0" w:color="auto"/>
            <w:left w:val="none" w:sz="0" w:space="0" w:color="auto"/>
            <w:bottom w:val="none" w:sz="0" w:space="0" w:color="auto"/>
            <w:right w:val="none" w:sz="0" w:space="0" w:color="auto"/>
          </w:divBdr>
          <w:divsChild>
            <w:div w:id="314535596">
              <w:marLeft w:val="0"/>
              <w:marRight w:val="0"/>
              <w:marTop w:val="0"/>
              <w:marBottom w:val="0"/>
              <w:divBdr>
                <w:top w:val="none" w:sz="0" w:space="0" w:color="auto"/>
                <w:left w:val="none" w:sz="0" w:space="0" w:color="auto"/>
                <w:bottom w:val="none" w:sz="0" w:space="0" w:color="auto"/>
                <w:right w:val="none" w:sz="0" w:space="0" w:color="auto"/>
              </w:divBdr>
            </w:div>
          </w:divsChild>
        </w:div>
        <w:div w:id="1551264854">
          <w:marLeft w:val="0"/>
          <w:marRight w:val="0"/>
          <w:marTop w:val="0"/>
          <w:marBottom w:val="0"/>
          <w:divBdr>
            <w:top w:val="none" w:sz="0" w:space="0" w:color="auto"/>
            <w:left w:val="none" w:sz="0" w:space="0" w:color="auto"/>
            <w:bottom w:val="none" w:sz="0" w:space="0" w:color="auto"/>
            <w:right w:val="none" w:sz="0" w:space="0" w:color="auto"/>
          </w:divBdr>
          <w:divsChild>
            <w:div w:id="1269771139">
              <w:marLeft w:val="0"/>
              <w:marRight w:val="0"/>
              <w:marTop w:val="0"/>
              <w:marBottom w:val="0"/>
              <w:divBdr>
                <w:top w:val="none" w:sz="0" w:space="0" w:color="auto"/>
                <w:left w:val="none" w:sz="0" w:space="0" w:color="auto"/>
                <w:bottom w:val="none" w:sz="0" w:space="0" w:color="auto"/>
                <w:right w:val="none" w:sz="0" w:space="0" w:color="auto"/>
              </w:divBdr>
            </w:div>
          </w:divsChild>
        </w:div>
        <w:div w:id="1563905614">
          <w:marLeft w:val="0"/>
          <w:marRight w:val="0"/>
          <w:marTop w:val="0"/>
          <w:marBottom w:val="0"/>
          <w:divBdr>
            <w:top w:val="none" w:sz="0" w:space="0" w:color="auto"/>
            <w:left w:val="none" w:sz="0" w:space="0" w:color="auto"/>
            <w:bottom w:val="none" w:sz="0" w:space="0" w:color="auto"/>
            <w:right w:val="none" w:sz="0" w:space="0" w:color="auto"/>
          </w:divBdr>
          <w:divsChild>
            <w:div w:id="1917200209">
              <w:marLeft w:val="0"/>
              <w:marRight w:val="0"/>
              <w:marTop w:val="0"/>
              <w:marBottom w:val="0"/>
              <w:divBdr>
                <w:top w:val="none" w:sz="0" w:space="0" w:color="auto"/>
                <w:left w:val="none" w:sz="0" w:space="0" w:color="auto"/>
                <w:bottom w:val="none" w:sz="0" w:space="0" w:color="auto"/>
                <w:right w:val="none" w:sz="0" w:space="0" w:color="auto"/>
              </w:divBdr>
            </w:div>
          </w:divsChild>
        </w:div>
        <w:div w:id="1589002151">
          <w:marLeft w:val="0"/>
          <w:marRight w:val="0"/>
          <w:marTop w:val="0"/>
          <w:marBottom w:val="0"/>
          <w:divBdr>
            <w:top w:val="none" w:sz="0" w:space="0" w:color="auto"/>
            <w:left w:val="none" w:sz="0" w:space="0" w:color="auto"/>
            <w:bottom w:val="none" w:sz="0" w:space="0" w:color="auto"/>
            <w:right w:val="none" w:sz="0" w:space="0" w:color="auto"/>
          </w:divBdr>
          <w:divsChild>
            <w:div w:id="702905966">
              <w:marLeft w:val="0"/>
              <w:marRight w:val="0"/>
              <w:marTop w:val="0"/>
              <w:marBottom w:val="0"/>
              <w:divBdr>
                <w:top w:val="none" w:sz="0" w:space="0" w:color="auto"/>
                <w:left w:val="none" w:sz="0" w:space="0" w:color="auto"/>
                <w:bottom w:val="none" w:sz="0" w:space="0" w:color="auto"/>
                <w:right w:val="none" w:sz="0" w:space="0" w:color="auto"/>
              </w:divBdr>
            </w:div>
          </w:divsChild>
        </w:div>
        <w:div w:id="1620380862">
          <w:marLeft w:val="0"/>
          <w:marRight w:val="0"/>
          <w:marTop w:val="0"/>
          <w:marBottom w:val="0"/>
          <w:divBdr>
            <w:top w:val="none" w:sz="0" w:space="0" w:color="auto"/>
            <w:left w:val="none" w:sz="0" w:space="0" w:color="auto"/>
            <w:bottom w:val="none" w:sz="0" w:space="0" w:color="auto"/>
            <w:right w:val="none" w:sz="0" w:space="0" w:color="auto"/>
          </w:divBdr>
          <w:divsChild>
            <w:div w:id="573586949">
              <w:marLeft w:val="0"/>
              <w:marRight w:val="0"/>
              <w:marTop w:val="0"/>
              <w:marBottom w:val="0"/>
              <w:divBdr>
                <w:top w:val="none" w:sz="0" w:space="0" w:color="auto"/>
                <w:left w:val="none" w:sz="0" w:space="0" w:color="auto"/>
                <w:bottom w:val="none" w:sz="0" w:space="0" w:color="auto"/>
                <w:right w:val="none" w:sz="0" w:space="0" w:color="auto"/>
              </w:divBdr>
            </w:div>
            <w:div w:id="1223907852">
              <w:marLeft w:val="0"/>
              <w:marRight w:val="0"/>
              <w:marTop w:val="0"/>
              <w:marBottom w:val="0"/>
              <w:divBdr>
                <w:top w:val="none" w:sz="0" w:space="0" w:color="auto"/>
                <w:left w:val="none" w:sz="0" w:space="0" w:color="auto"/>
                <w:bottom w:val="none" w:sz="0" w:space="0" w:color="auto"/>
                <w:right w:val="none" w:sz="0" w:space="0" w:color="auto"/>
              </w:divBdr>
            </w:div>
          </w:divsChild>
        </w:div>
        <w:div w:id="1620526907">
          <w:marLeft w:val="0"/>
          <w:marRight w:val="0"/>
          <w:marTop w:val="0"/>
          <w:marBottom w:val="0"/>
          <w:divBdr>
            <w:top w:val="none" w:sz="0" w:space="0" w:color="auto"/>
            <w:left w:val="none" w:sz="0" w:space="0" w:color="auto"/>
            <w:bottom w:val="none" w:sz="0" w:space="0" w:color="auto"/>
            <w:right w:val="none" w:sz="0" w:space="0" w:color="auto"/>
          </w:divBdr>
          <w:divsChild>
            <w:div w:id="1910534418">
              <w:marLeft w:val="0"/>
              <w:marRight w:val="0"/>
              <w:marTop w:val="0"/>
              <w:marBottom w:val="0"/>
              <w:divBdr>
                <w:top w:val="none" w:sz="0" w:space="0" w:color="auto"/>
                <w:left w:val="none" w:sz="0" w:space="0" w:color="auto"/>
                <w:bottom w:val="none" w:sz="0" w:space="0" w:color="auto"/>
                <w:right w:val="none" w:sz="0" w:space="0" w:color="auto"/>
              </w:divBdr>
            </w:div>
          </w:divsChild>
        </w:div>
        <w:div w:id="1621104555">
          <w:marLeft w:val="0"/>
          <w:marRight w:val="0"/>
          <w:marTop w:val="0"/>
          <w:marBottom w:val="0"/>
          <w:divBdr>
            <w:top w:val="none" w:sz="0" w:space="0" w:color="auto"/>
            <w:left w:val="none" w:sz="0" w:space="0" w:color="auto"/>
            <w:bottom w:val="none" w:sz="0" w:space="0" w:color="auto"/>
            <w:right w:val="none" w:sz="0" w:space="0" w:color="auto"/>
          </w:divBdr>
          <w:divsChild>
            <w:div w:id="420029512">
              <w:marLeft w:val="0"/>
              <w:marRight w:val="0"/>
              <w:marTop w:val="0"/>
              <w:marBottom w:val="0"/>
              <w:divBdr>
                <w:top w:val="none" w:sz="0" w:space="0" w:color="auto"/>
                <w:left w:val="none" w:sz="0" w:space="0" w:color="auto"/>
                <w:bottom w:val="none" w:sz="0" w:space="0" w:color="auto"/>
                <w:right w:val="none" w:sz="0" w:space="0" w:color="auto"/>
              </w:divBdr>
            </w:div>
          </w:divsChild>
        </w:div>
        <w:div w:id="1630546770">
          <w:marLeft w:val="0"/>
          <w:marRight w:val="0"/>
          <w:marTop w:val="0"/>
          <w:marBottom w:val="0"/>
          <w:divBdr>
            <w:top w:val="none" w:sz="0" w:space="0" w:color="auto"/>
            <w:left w:val="none" w:sz="0" w:space="0" w:color="auto"/>
            <w:bottom w:val="none" w:sz="0" w:space="0" w:color="auto"/>
            <w:right w:val="none" w:sz="0" w:space="0" w:color="auto"/>
          </w:divBdr>
          <w:divsChild>
            <w:div w:id="498732629">
              <w:marLeft w:val="0"/>
              <w:marRight w:val="0"/>
              <w:marTop w:val="0"/>
              <w:marBottom w:val="0"/>
              <w:divBdr>
                <w:top w:val="none" w:sz="0" w:space="0" w:color="auto"/>
                <w:left w:val="none" w:sz="0" w:space="0" w:color="auto"/>
                <w:bottom w:val="none" w:sz="0" w:space="0" w:color="auto"/>
                <w:right w:val="none" w:sz="0" w:space="0" w:color="auto"/>
              </w:divBdr>
            </w:div>
          </w:divsChild>
        </w:div>
        <w:div w:id="1638872111">
          <w:marLeft w:val="0"/>
          <w:marRight w:val="0"/>
          <w:marTop w:val="0"/>
          <w:marBottom w:val="0"/>
          <w:divBdr>
            <w:top w:val="none" w:sz="0" w:space="0" w:color="auto"/>
            <w:left w:val="none" w:sz="0" w:space="0" w:color="auto"/>
            <w:bottom w:val="none" w:sz="0" w:space="0" w:color="auto"/>
            <w:right w:val="none" w:sz="0" w:space="0" w:color="auto"/>
          </w:divBdr>
          <w:divsChild>
            <w:div w:id="1226604369">
              <w:marLeft w:val="0"/>
              <w:marRight w:val="0"/>
              <w:marTop w:val="0"/>
              <w:marBottom w:val="0"/>
              <w:divBdr>
                <w:top w:val="none" w:sz="0" w:space="0" w:color="auto"/>
                <w:left w:val="none" w:sz="0" w:space="0" w:color="auto"/>
                <w:bottom w:val="none" w:sz="0" w:space="0" w:color="auto"/>
                <w:right w:val="none" w:sz="0" w:space="0" w:color="auto"/>
              </w:divBdr>
            </w:div>
          </w:divsChild>
        </w:div>
        <w:div w:id="1639802078">
          <w:marLeft w:val="0"/>
          <w:marRight w:val="0"/>
          <w:marTop w:val="0"/>
          <w:marBottom w:val="0"/>
          <w:divBdr>
            <w:top w:val="none" w:sz="0" w:space="0" w:color="auto"/>
            <w:left w:val="none" w:sz="0" w:space="0" w:color="auto"/>
            <w:bottom w:val="none" w:sz="0" w:space="0" w:color="auto"/>
            <w:right w:val="none" w:sz="0" w:space="0" w:color="auto"/>
          </w:divBdr>
          <w:divsChild>
            <w:div w:id="284506342">
              <w:marLeft w:val="0"/>
              <w:marRight w:val="0"/>
              <w:marTop w:val="0"/>
              <w:marBottom w:val="0"/>
              <w:divBdr>
                <w:top w:val="none" w:sz="0" w:space="0" w:color="auto"/>
                <w:left w:val="none" w:sz="0" w:space="0" w:color="auto"/>
                <w:bottom w:val="none" w:sz="0" w:space="0" w:color="auto"/>
                <w:right w:val="none" w:sz="0" w:space="0" w:color="auto"/>
              </w:divBdr>
            </w:div>
          </w:divsChild>
        </w:div>
        <w:div w:id="1649044617">
          <w:marLeft w:val="0"/>
          <w:marRight w:val="0"/>
          <w:marTop w:val="0"/>
          <w:marBottom w:val="0"/>
          <w:divBdr>
            <w:top w:val="none" w:sz="0" w:space="0" w:color="auto"/>
            <w:left w:val="none" w:sz="0" w:space="0" w:color="auto"/>
            <w:bottom w:val="none" w:sz="0" w:space="0" w:color="auto"/>
            <w:right w:val="none" w:sz="0" w:space="0" w:color="auto"/>
          </w:divBdr>
          <w:divsChild>
            <w:div w:id="2075079663">
              <w:marLeft w:val="0"/>
              <w:marRight w:val="0"/>
              <w:marTop w:val="0"/>
              <w:marBottom w:val="0"/>
              <w:divBdr>
                <w:top w:val="none" w:sz="0" w:space="0" w:color="auto"/>
                <w:left w:val="none" w:sz="0" w:space="0" w:color="auto"/>
                <w:bottom w:val="none" w:sz="0" w:space="0" w:color="auto"/>
                <w:right w:val="none" w:sz="0" w:space="0" w:color="auto"/>
              </w:divBdr>
            </w:div>
          </w:divsChild>
        </w:div>
        <w:div w:id="1659920075">
          <w:marLeft w:val="0"/>
          <w:marRight w:val="0"/>
          <w:marTop w:val="0"/>
          <w:marBottom w:val="0"/>
          <w:divBdr>
            <w:top w:val="none" w:sz="0" w:space="0" w:color="auto"/>
            <w:left w:val="none" w:sz="0" w:space="0" w:color="auto"/>
            <w:bottom w:val="none" w:sz="0" w:space="0" w:color="auto"/>
            <w:right w:val="none" w:sz="0" w:space="0" w:color="auto"/>
          </w:divBdr>
          <w:divsChild>
            <w:div w:id="1851984792">
              <w:marLeft w:val="0"/>
              <w:marRight w:val="0"/>
              <w:marTop w:val="0"/>
              <w:marBottom w:val="0"/>
              <w:divBdr>
                <w:top w:val="none" w:sz="0" w:space="0" w:color="auto"/>
                <w:left w:val="none" w:sz="0" w:space="0" w:color="auto"/>
                <w:bottom w:val="none" w:sz="0" w:space="0" w:color="auto"/>
                <w:right w:val="none" w:sz="0" w:space="0" w:color="auto"/>
              </w:divBdr>
            </w:div>
          </w:divsChild>
        </w:div>
        <w:div w:id="1744138275">
          <w:marLeft w:val="0"/>
          <w:marRight w:val="0"/>
          <w:marTop w:val="0"/>
          <w:marBottom w:val="0"/>
          <w:divBdr>
            <w:top w:val="none" w:sz="0" w:space="0" w:color="auto"/>
            <w:left w:val="none" w:sz="0" w:space="0" w:color="auto"/>
            <w:bottom w:val="none" w:sz="0" w:space="0" w:color="auto"/>
            <w:right w:val="none" w:sz="0" w:space="0" w:color="auto"/>
          </w:divBdr>
          <w:divsChild>
            <w:div w:id="157505449">
              <w:marLeft w:val="0"/>
              <w:marRight w:val="0"/>
              <w:marTop w:val="0"/>
              <w:marBottom w:val="0"/>
              <w:divBdr>
                <w:top w:val="none" w:sz="0" w:space="0" w:color="auto"/>
                <w:left w:val="none" w:sz="0" w:space="0" w:color="auto"/>
                <w:bottom w:val="none" w:sz="0" w:space="0" w:color="auto"/>
                <w:right w:val="none" w:sz="0" w:space="0" w:color="auto"/>
              </w:divBdr>
            </w:div>
            <w:div w:id="389231484">
              <w:marLeft w:val="0"/>
              <w:marRight w:val="0"/>
              <w:marTop w:val="0"/>
              <w:marBottom w:val="0"/>
              <w:divBdr>
                <w:top w:val="none" w:sz="0" w:space="0" w:color="auto"/>
                <w:left w:val="none" w:sz="0" w:space="0" w:color="auto"/>
                <w:bottom w:val="none" w:sz="0" w:space="0" w:color="auto"/>
                <w:right w:val="none" w:sz="0" w:space="0" w:color="auto"/>
              </w:divBdr>
            </w:div>
            <w:div w:id="846094976">
              <w:marLeft w:val="0"/>
              <w:marRight w:val="0"/>
              <w:marTop w:val="0"/>
              <w:marBottom w:val="0"/>
              <w:divBdr>
                <w:top w:val="none" w:sz="0" w:space="0" w:color="auto"/>
                <w:left w:val="none" w:sz="0" w:space="0" w:color="auto"/>
                <w:bottom w:val="none" w:sz="0" w:space="0" w:color="auto"/>
                <w:right w:val="none" w:sz="0" w:space="0" w:color="auto"/>
              </w:divBdr>
            </w:div>
            <w:div w:id="1693917861">
              <w:marLeft w:val="0"/>
              <w:marRight w:val="0"/>
              <w:marTop w:val="0"/>
              <w:marBottom w:val="0"/>
              <w:divBdr>
                <w:top w:val="none" w:sz="0" w:space="0" w:color="auto"/>
                <w:left w:val="none" w:sz="0" w:space="0" w:color="auto"/>
                <w:bottom w:val="none" w:sz="0" w:space="0" w:color="auto"/>
                <w:right w:val="none" w:sz="0" w:space="0" w:color="auto"/>
              </w:divBdr>
            </w:div>
          </w:divsChild>
        </w:div>
        <w:div w:id="1753888804">
          <w:marLeft w:val="0"/>
          <w:marRight w:val="0"/>
          <w:marTop w:val="0"/>
          <w:marBottom w:val="0"/>
          <w:divBdr>
            <w:top w:val="none" w:sz="0" w:space="0" w:color="auto"/>
            <w:left w:val="none" w:sz="0" w:space="0" w:color="auto"/>
            <w:bottom w:val="none" w:sz="0" w:space="0" w:color="auto"/>
            <w:right w:val="none" w:sz="0" w:space="0" w:color="auto"/>
          </w:divBdr>
          <w:divsChild>
            <w:div w:id="153645503">
              <w:marLeft w:val="0"/>
              <w:marRight w:val="0"/>
              <w:marTop w:val="0"/>
              <w:marBottom w:val="0"/>
              <w:divBdr>
                <w:top w:val="none" w:sz="0" w:space="0" w:color="auto"/>
                <w:left w:val="none" w:sz="0" w:space="0" w:color="auto"/>
                <w:bottom w:val="none" w:sz="0" w:space="0" w:color="auto"/>
                <w:right w:val="none" w:sz="0" w:space="0" w:color="auto"/>
              </w:divBdr>
            </w:div>
            <w:div w:id="706028904">
              <w:marLeft w:val="0"/>
              <w:marRight w:val="0"/>
              <w:marTop w:val="0"/>
              <w:marBottom w:val="0"/>
              <w:divBdr>
                <w:top w:val="none" w:sz="0" w:space="0" w:color="auto"/>
                <w:left w:val="none" w:sz="0" w:space="0" w:color="auto"/>
                <w:bottom w:val="none" w:sz="0" w:space="0" w:color="auto"/>
                <w:right w:val="none" w:sz="0" w:space="0" w:color="auto"/>
              </w:divBdr>
            </w:div>
          </w:divsChild>
        </w:div>
        <w:div w:id="1777477001">
          <w:marLeft w:val="0"/>
          <w:marRight w:val="0"/>
          <w:marTop w:val="0"/>
          <w:marBottom w:val="0"/>
          <w:divBdr>
            <w:top w:val="none" w:sz="0" w:space="0" w:color="auto"/>
            <w:left w:val="none" w:sz="0" w:space="0" w:color="auto"/>
            <w:bottom w:val="none" w:sz="0" w:space="0" w:color="auto"/>
            <w:right w:val="none" w:sz="0" w:space="0" w:color="auto"/>
          </w:divBdr>
          <w:divsChild>
            <w:div w:id="1031884725">
              <w:marLeft w:val="0"/>
              <w:marRight w:val="0"/>
              <w:marTop w:val="0"/>
              <w:marBottom w:val="0"/>
              <w:divBdr>
                <w:top w:val="none" w:sz="0" w:space="0" w:color="auto"/>
                <w:left w:val="none" w:sz="0" w:space="0" w:color="auto"/>
                <w:bottom w:val="none" w:sz="0" w:space="0" w:color="auto"/>
                <w:right w:val="none" w:sz="0" w:space="0" w:color="auto"/>
              </w:divBdr>
            </w:div>
          </w:divsChild>
        </w:div>
        <w:div w:id="1781140050">
          <w:marLeft w:val="0"/>
          <w:marRight w:val="0"/>
          <w:marTop w:val="0"/>
          <w:marBottom w:val="0"/>
          <w:divBdr>
            <w:top w:val="none" w:sz="0" w:space="0" w:color="auto"/>
            <w:left w:val="none" w:sz="0" w:space="0" w:color="auto"/>
            <w:bottom w:val="none" w:sz="0" w:space="0" w:color="auto"/>
            <w:right w:val="none" w:sz="0" w:space="0" w:color="auto"/>
          </w:divBdr>
          <w:divsChild>
            <w:div w:id="302319235">
              <w:marLeft w:val="0"/>
              <w:marRight w:val="0"/>
              <w:marTop w:val="0"/>
              <w:marBottom w:val="0"/>
              <w:divBdr>
                <w:top w:val="none" w:sz="0" w:space="0" w:color="auto"/>
                <w:left w:val="none" w:sz="0" w:space="0" w:color="auto"/>
                <w:bottom w:val="none" w:sz="0" w:space="0" w:color="auto"/>
                <w:right w:val="none" w:sz="0" w:space="0" w:color="auto"/>
              </w:divBdr>
            </w:div>
          </w:divsChild>
        </w:div>
        <w:div w:id="1797260568">
          <w:marLeft w:val="0"/>
          <w:marRight w:val="0"/>
          <w:marTop w:val="0"/>
          <w:marBottom w:val="0"/>
          <w:divBdr>
            <w:top w:val="none" w:sz="0" w:space="0" w:color="auto"/>
            <w:left w:val="none" w:sz="0" w:space="0" w:color="auto"/>
            <w:bottom w:val="none" w:sz="0" w:space="0" w:color="auto"/>
            <w:right w:val="none" w:sz="0" w:space="0" w:color="auto"/>
          </w:divBdr>
          <w:divsChild>
            <w:div w:id="1342314267">
              <w:marLeft w:val="0"/>
              <w:marRight w:val="0"/>
              <w:marTop w:val="0"/>
              <w:marBottom w:val="0"/>
              <w:divBdr>
                <w:top w:val="none" w:sz="0" w:space="0" w:color="auto"/>
                <w:left w:val="none" w:sz="0" w:space="0" w:color="auto"/>
                <w:bottom w:val="none" w:sz="0" w:space="0" w:color="auto"/>
                <w:right w:val="none" w:sz="0" w:space="0" w:color="auto"/>
              </w:divBdr>
            </w:div>
          </w:divsChild>
        </w:div>
        <w:div w:id="1797943836">
          <w:marLeft w:val="0"/>
          <w:marRight w:val="0"/>
          <w:marTop w:val="0"/>
          <w:marBottom w:val="0"/>
          <w:divBdr>
            <w:top w:val="none" w:sz="0" w:space="0" w:color="auto"/>
            <w:left w:val="none" w:sz="0" w:space="0" w:color="auto"/>
            <w:bottom w:val="none" w:sz="0" w:space="0" w:color="auto"/>
            <w:right w:val="none" w:sz="0" w:space="0" w:color="auto"/>
          </w:divBdr>
          <w:divsChild>
            <w:div w:id="1322343129">
              <w:marLeft w:val="0"/>
              <w:marRight w:val="0"/>
              <w:marTop w:val="0"/>
              <w:marBottom w:val="0"/>
              <w:divBdr>
                <w:top w:val="none" w:sz="0" w:space="0" w:color="auto"/>
                <w:left w:val="none" w:sz="0" w:space="0" w:color="auto"/>
                <w:bottom w:val="none" w:sz="0" w:space="0" w:color="auto"/>
                <w:right w:val="none" w:sz="0" w:space="0" w:color="auto"/>
              </w:divBdr>
            </w:div>
          </w:divsChild>
        </w:div>
        <w:div w:id="1802112662">
          <w:marLeft w:val="0"/>
          <w:marRight w:val="0"/>
          <w:marTop w:val="0"/>
          <w:marBottom w:val="0"/>
          <w:divBdr>
            <w:top w:val="none" w:sz="0" w:space="0" w:color="auto"/>
            <w:left w:val="none" w:sz="0" w:space="0" w:color="auto"/>
            <w:bottom w:val="none" w:sz="0" w:space="0" w:color="auto"/>
            <w:right w:val="none" w:sz="0" w:space="0" w:color="auto"/>
          </w:divBdr>
          <w:divsChild>
            <w:div w:id="1215004664">
              <w:marLeft w:val="0"/>
              <w:marRight w:val="0"/>
              <w:marTop w:val="0"/>
              <w:marBottom w:val="0"/>
              <w:divBdr>
                <w:top w:val="none" w:sz="0" w:space="0" w:color="auto"/>
                <w:left w:val="none" w:sz="0" w:space="0" w:color="auto"/>
                <w:bottom w:val="none" w:sz="0" w:space="0" w:color="auto"/>
                <w:right w:val="none" w:sz="0" w:space="0" w:color="auto"/>
              </w:divBdr>
            </w:div>
          </w:divsChild>
        </w:div>
        <w:div w:id="1848473468">
          <w:marLeft w:val="0"/>
          <w:marRight w:val="0"/>
          <w:marTop w:val="0"/>
          <w:marBottom w:val="0"/>
          <w:divBdr>
            <w:top w:val="none" w:sz="0" w:space="0" w:color="auto"/>
            <w:left w:val="none" w:sz="0" w:space="0" w:color="auto"/>
            <w:bottom w:val="none" w:sz="0" w:space="0" w:color="auto"/>
            <w:right w:val="none" w:sz="0" w:space="0" w:color="auto"/>
          </w:divBdr>
          <w:divsChild>
            <w:div w:id="2040930609">
              <w:marLeft w:val="0"/>
              <w:marRight w:val="0"/>
              <w:marTop w:val="0"/>
              <w:marBottom w:val="0"/>
              <w:divBdr>
                <w:top w:val="none" w:sz="0" w:space="0" w:color="auto"/>
                <w:left w:val="none" w:sz="0" w:space="0" w:color="auto"/>
                <w:bottom w:val="none" w:sz="0" w:space="0" w:color="auto"/>
                <w:right w:val="none" w:sz="0" w:space="0" w:color="auto"/>
              </w:divBdr>
            </w:div>
          </w:divsChild>
        </w:div>
        <w:div w:id="1853956979">
          <w:marLeft w:val="0"/>
          <w:marRight w:val="0"/>
          <w:marTop w:val="0"/>
          <w:marBottom w:val="0"/>
          <w:divBdr>
            <w:top w:val="none" w:sz="0" w:space="0" w:color="auto"/>
            <w:left w:val="none" w:sz="0" w:space="0" w:color="auto"/>
            <w:bottom w:val="none" w:sz="0" w:space="0" w:color="auto"/>
            <w:right w:val="none" w:sz="0" w:space="0" w:color="auto"/>
          </w:divBdr>
          <w:divsChild>
            <w:div w:id="1698047682">
              <w:marLeft w:val="0"/>
              <w:marRight w:val="0"/>
              <w:marTop w:val="0"/>
              <w:marBottom w:val="0"/>
              <w:divBdr>
                <w:top w:val="none" w:sz="0" w:space="0" w:color="auto"/>
                <w:left w:val="none" w:sz="0" w:space="0" w:color="auto"/>
                <w:bottom w:val="none" w:sz="0" w:space="0" w:color="auto"/>
                <w:right w:val="none" w:sz="0" w:space="0" w:color="auto"/>
              </w:divBdr>
            </w:div>
          </w:divsChild>
        </w:div>
        <w:div w:id="1861889044">
          <w:marLeft w:val="0"/>
          <w:marRight w:val="0"/>
          <w:marTop w:val="0"/>
          <w:marBottom w:val="0"/>
          <w:divBdr>
            <w:top w:val="none" w:sz="0" w:space="0" w:color="auto"/>
            <w:left w:val="none" w:sz="0" w:space="0" w:color="auto"/>
            <w:bottom w:val="none" w:sz="0" w:space="0" w:color="auto"/>
            <w:right w:val="none" w:sz="0" w:space="0" w:color="auto"/>
          </w:divBdr>
          <w:divsChild>
            <w:div w:id="557863691">
              <w:marLeft w:val="0"/>
              <w:marRight w:val="0"/>
              <w:marTop w:val="0"/>
              <w:marBottom w:val="0"/>
              <w:divBdr>
                <w:top w:val="none" w:sz="0" w:space="0" w:color="auto"/>
                <w:left w:val="none" w:sz="0" w:space="0" w:color="auto"/>
                <w:bottom w:val="none" w:sz="0" w:space="0" w:color="auto"/>
                <w:right w:val="none" w:sz="0" w:space="0" w:color="auto"/>
              </w:divBdr>
            </w:div>
          </w:divsChild>
        </w:div>
        <w:div w:id="1869643355">
          <w:marLeft w:val="0"/>
          <w:marRight w:val="0"/>
          <w:marTop w:val="0"/>
          <w:marBottom w:val="0"/>
          <w:divBdr>
            <w:top w:val="none" w:sz="0" w:space="0" w:color="auto"/>
            <w:left w:val="none" w:sz="0" w:space="0" w:color="auto"/>
            <w:bottom w:val="none" w:sz="0" w:space="0" w:color="auto"/>
            <w:right w:val="none" w:sz="0" w:space="0" w:color="auto"/>
          </w:divBdr>
          <w:divsChild>
            <w:div w:id="1869028664">
              <w:marLeft w:val="0"/>
              <w:marRight w:val="0"/>
              <w:marTop w:val="0"/>
              <w:marBottom w:val="0"/>
              <w:divBdr>
                <w:top w:val="none" w:sz="0" w:space="0" w:color="auto"/>
                <w:left w:val="none" w:sz="0" w:space="0" w:color="auto"/>
                <w:bottom w:val="none" w:sz="0" w:space="0" w:color="auto"/>
                <w:right w:val="none" w:sz="0" w:space="0" w:color="auto"/>
              </w:divBdr>
            </w:div>
          </w:divsChild>
        </w:div>
        <w:div w:id="1872839130">
          <w:marLeft w:val="0"/>
          <w:marRight w:val="0"/>
          <w:marTop w:val="0"/>
          <w:marBottom w:val="0"/>
          <w:divBdr>
            <w:top w:val="none" w:sz="0" w:space="0" w:color="auto"/>
            <w:left w:val="none" w:sz="0" w:space="0" w:color="auto"/>
            <w:bottom w:val="none" w:sz="0" w:space="0" w:color="auto"/>
            <w:right w:val="none" w:sz="0" w:space="0" w:color="auto"/>
          </w:divBdr>
          <w:divsChild>
            <w:div w:id="1452625418">
              <w:marLeft w:val="0"/>
              <w:marRight w:val="0"/>
              <w:marTop w:val="0"/>
              <w:marBottom w:val="0"/>
              <w:divBdr>
                <w:top w:val="none" w:sz="0" w:space="0" w:color="auto"/>
                <w:left w:val="none" w:sz="0" w:space="0" w:color="auto"/>
                <w:bottom w:val="none" w:sz="0" w:space="0" w:color="auto"/>
                <w:right w:val="none" w:sz="0" w:space="0" w:color="auto"/>
              </w:divBdr>
            </w:div>
            <w:div w:id="1702776763">
              <w:marLeft w:val="0"/>
              <w:marRight w:val="0"/>
              <w:marTop w:val="0"/>
              <w:marBottom w:val="0"/>
              <w:divBdr>
                <w:top w:val="none" w:sz="0" w:space="0" w:color="auto"/>
                <w:left w:val="none" w:sz="0" w:space="0" w:color="auto"/>
                <w:bottom w:val="none" w:sz="0" w:space="0" w:color="auto"/>
                <w:right w:val="none" w:sz="0" w:space="0" w:color="auto"/>
              </w:divBdr>
            </w:div>
          </w:divsChild>
        </w:div>
        <w:div w:id="1889301054">
          <w:marLeft w:val="0"/>
          <w:marRight w:val="0"/>
          <w:marTop w:val="0"/>
          <w:marBottom w:val="0"/>
          <w:divBdr>
            <w:top w:val="none" w:sz="0" w:space="0" w:color="auto"/>
            <w:left w:val="none" w:sz="0" w:space="0" w:color="auto"/>
            <w:bottom w:val="none" w:sz="0" w:space="0" w:color="auto"/>
            <w:right w:val="none" w:sz="0" w:space="0" w:color="auto"/>
          </w:divBdr>
          <w:divsChild>
            <w:div w:id="2125805595">
              <w:marLeft w:val="0"/>
              <w:marRight w:val="0"/>
              <w:marTop w:val="0"/>
              <w:marBottom w:val="0"/>
              <w:divBdr>
                <w:top w:val="none" w:sz="0" w:space="0" w:color="auto"/>
                <w:left w:val="none" w:sz="0" w:space="0" w:color="auto"/>
                <w:bottom w:val="none" w:sz="0" w:space="0" w:color="auto"/>
                <w:right w:val="none" w:sz="0" w:space="0" w:color="auto"/>
              </w:divBdr>
            </w:div>
          </w:divsChild>
        </w:div>
        <w:div w:id="1949003224">
          <w:marLeft w:val="0"/>
          <w:marRight w:val="0"/>
          <w:marTop w:val="0"/>
          <w:marBottom w:val="0"/>
          <w:divBdr>
            <w:top w:val="none" w:sz="0" w:space="0" w:color="auto"/>
            <w:left w:val="none" w:sz="0" w:space="0" w:color="auto"/>
            <w:bottom w:val="none" w:sz="0" w:space="0" w:color="auto"/>
            <w:right w:val="none" w:sz="0" w:space="0" w:color="auto"/>
          </w:divBdr>
          <w:divsChild>
            <w:div w:id="894896265">
              <w:marLeft w:val="0"/>
              <w:marRight w:val="0"/>
              <w:marTop w:val="0"/>
              <w:marBottom w:val="0"/>
              <w:divBdr>
                <w:top w:val="none" w:sz="0" w:space="0" w:color="auto"/>
                <w:left w:val="none" w:sz="0" w:space="0" w:color="auto"/>
                <w:bottom w:val="none" w:sz="0" w:space="0" w:color="auto"/>
                <w:right w:val="none" w:sz="0" w:space="0" w:color="auto"/>
              </w:divBdr>
            </w:div>
          </w:divsChild>
        </w:div>
        <w:div w:id="1966539970">
          <w:marLeft w:val="0"/>
          <w:marRight w:val="0"/>
          <w:marTop w:val="0"/>
          <w:marBottom w:val="0"/>
          <w:divBdr>
            <w:top w:val="none" w:sz="0" w:space="0" w:color="auto"/>
            <w:left w:val="none" w:sz="0" w:space="0" w:color="auto"/>
            <w:bottom w:val="none" w:sz="0" w:space="0" w:color="auto"/>
            <w:right w:val="none" w:sz="0" w:space="0" w:color="auto"/>
          </w:divBdr>
          <w:divsChild>
            <w:div w:id="1460949424">
              <w:marLeft w:val="0"/>
              <w:marRight w:val="0"/>
              <w:marTop w:val="0"/>
              <w:marBottom w:val="0"/>
              <w:divBdr>
                <w:top w:val="none" w:sz="0" w:space="0" w:color="auto"/>
                <w:left w:val="none" w:sz="0" w:space="0" w:color="auto"/>
                <w:bottom w:val="none" w:sz="0" w:space="0" w:color="auto"/>
                <w:right w:val="none" w:sz="0" w:space="0" w:color="auto"/>
              </w:divBdr>
            </w:div>
          </w:divsChild>
        </w:div>
        <w:div w:id="1972636721">
          <w:marLeft w:val="0"/>
          <w:marRight w:val="0"/>
          <w:marTop w:val="0"/>
          <w:marBottom w:val="0"/>
          <w:divBdr>
            <w:top w:val="none" w:sz="0" w:space="0" w:color="auto"/>
            <w:left w:val="none" w:sz="0" w:space="0" w:color="auto"/>
            <w:bottom w:val="none" w:sz="0" w:space="0" w:color="auto"/>
            <w:right w:val="none" w:sz="0" w:space="0" w:color="auto"/>
          </w:divBdr>
          <w:divsChild>
            <w:div w:id="1196575649">
              <w:marLeft w:val="0"/>
              <w:marRight w:val="0"/>
              <w:marTop w:val="0"/>
              <w:marBottom w:val="0"/>
              <w:divBdr>
                <w:top w:val="none" w:sz="0" w:space="0" w:color="auto"/>
                <w:left w:val="none" w:sz="0" w:space="0" w:color="auto"/>
                <w:bottom w:val="none" w:sz="0" w:space="0" w:color="auto"/>
                <w:right w:val="none" w:sz="0" w:space="0" w:color="auto"/>
              </w:divBdr>
            </w:div>
          </w:divsChild>
        </w:div>
        <w:div w:id="2057048511">
          <w:marLeft w:val="0"/>
          <w:marRight w:val="0"/>
          <w:marTop w:val="0"/>
          <w:marBottom w:val="0"/>
          <w:divBdr>
            <w:top w:val="none" w:sz="0" w:space="0" w:color="auto"/>
            <w:left w:val="none" w:sz="0" w:space="0" w:color="auto"/>
            <w:bottom w:val="none" w:sz="0" w:space="0" w:color="auto"/>
            <w:right w:val="none" w:sz="0" w:space="0" w:color="auto"/>
          </w:divBdr>
          <w:divsChild>
            <w:div w:id="1175920398">
              <w:marLeft w:val="0"/>
              <w:marRight w:val="0"/>
              <w:marTop w:val="0"/>
              <w:marBottom w:val="0"/>
              <w:divBdr>
                <w:top w:val="none" w:sz="0" w:space="0" w:color="auto"/>
                <w:left w:val="none" w:sz="0" w:space="0" w:color="auto"/>
                <w:bottom w:val="none" w:sz="0" w:space="0" w:color="auto"/>
                <w:right w:val="none" w:sz="0" w:space="0" w:color="auto"/>
              </w:divBdr>
            </w:div>
          </w:divsChild>
        </w:div>
        <w:div w:id="2071341636">
          <w:marLeft w:val="0"/>
          <w:marRight w:val="0"/>
          <w:marTop w:val="0"/>
          <w:marBottom w:val="0"/>
          <w:divBdr>
            <w:top w:val="none" w:sz="0" w:space="0" w:color="auto"/>
            <w:left w:val="none" w:sz="0" w:space="0" w:color="auto"/>
            <w:bottom w:val="none" w:sz="0" w:space="0" w:color="auto"/>
            <w:right w:val="none" w:sz="0" w:space="0" w:color="auto"/>
          </w:divBdr>
          <w:divsChild>
            <w:div w:id="2117014562">
              <w:marLeft w:val="0"/>
              <w:marRight w:val="0"/>
              <w:marTop w:val="0"/>
              <w:marBottom w:val="0"/>
              <w:divBdr>
                <w:top w:val="none" w:sz="0" w:space="0" w:color="auto"/>
                <w:left w:val="none" w:sz="0" w:space="0" w:color="auto"/>
                <w:bottom w:val="none" w:sz="0" w:space="0" w:color="auto"/>
                <w:right w:val="none" w:sz="0" w:space="0" w:color="auto"/>
              </w:divBdr>
            </w:div>
          </w:divsChild>
        </w:div>
        <w:div w:id="2094277119">
          <w:marLeft w:val="0"/>
          <w:marRight w:val="0"/>
          <w:marTop w:val="0"/>
          <w:marBottom w:val="0"/>
          <w:divBdr>
            <w:top w:val="none" w:sz="0" w:space="0" w:color="auto"/>
            <w:left w:val="none" w:sz="0" w:space="0" w:color="auto"/>
            <w:bottom w:val="none" w:sz="0" w:space="0" w:color="auto"/>
            <w:right w:val="none" w:sz="0" w:space="0" w:color="auto"/>
          </w:divBdr>
          <w:divsChild>
            <w:div w:id="1357657795">
              <w:marLeft w:val="0"/>
              <w:marRight w:val="0"/>
              <w:marTop w:val="0"/>
              <w:marBottom w:val="0"/>
              <w:divBdr>
                <w:top w:val="none" w:sz="0" w:space="0" w:color="auto"/>
                <w:left w:val="none" w:sz="0" w:space="0" w:color="auto"/>
                <w:bottom w:val="none" w:sz="0" w:space="0" w:color="auto"/>
                <w:right w:val="none" w:sz="0" w:space="0" w:color="auto"/>
              </w:divBdr>
            </w:div>
          </w:divsChild>
        </w:div>
        <w:div w:id="2097939489">
          <w:marLeft w:val="0"/>
          <w:marRight w:val="0"/>
          <w:marTop w:val="0"/>
          <w:marBottom w:val="0"/>
          <w:divBdr>
            <w:top w:val="none" w:sz="0" w:space="0" w:color="auto"/>
            <w:left w:val="none" w:sz="0" w:space="0" w:color="auto"/>
            <w:bottom w:val="none" w:sz="0" w:space="0" w:color="auto"/>
            <w:right w:val="none" w:sz="0" w:space="0" w:color="auto"/>
          </w:divBdr>
          <w:divsChild>
            <w:div w:id="1866945001">
              <w:marLeft w:val="0"/>
              <w:marRight w:val="0"/>
              <w:marTop w:val="0"/>
              <w:marBottom w:val="0"/>
              <w:divBdr>
                <w:top w:val="none" w:sz="0" w:space="0" w:color="auto"/>
                <w:left w:val="none" w:sz="0" w:space="0" w:color="auto"/>
                <w:bottom w:val="none" w:sz="0" w:space="0" w:color="auto"/>
                <w:right w:val="none" w:sz="0" w:space="0" w:color="auto"/>
              </w:divBdr>
            </w:div>
          </w:divsChild>
        </w:div>
        <w:div w:id="2135441558">
          <w:marLeft w:val="0"/>
          <w:marRight w:val="0"/>
          <w:marTop w:val="0"/>
          <w:marBottom w:val="0"/>
          <w:divBdr>
            <w:top w:val="none" w:sz="0" w:space="0" w:color="auto"/>
            <w:left w:val="none" w:sz="0" w:space="0" w:color="auto"/>
            <w:bottom w:val="none" w:sz="0" w:space="0" w:color="auto"/>
            <w:right w:val="none" w:sz="0" w:space="0" w:color="auto"/>
          </w:divBdr>
          <w:divsChild>
            <w:div w:id="42731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63406">
      <w:bodyDiv w:val="1"/>
      <w:marLeft w:val="0"/>
      <w:marRight w:val="0"/>
      <w:marTop w:val="0"/>
      <w:marBottom w:val="0"/>
      <w:divBdr>
        <w:top w:val="none" w:sz="0" w:space="0" w:color="auto"/>
        <w:left w:val="none" w:sz="0" w:space="0" w:color="auto"/>
        <w:bottom w:val="none" w:sz="0" w:space="0" w:color="auto"/>
        <w:right w:val="none" w:sz="0" w:space="0" w:color="auto"/>
      </w:divBdr>
      <w:divsChild>
        <w:div w:id="7029032">
          <w:marLeft w:val="0"/>
          <w:marRight w:val="0"/>
          <w:marTop w:val="0"/>
          <w:marBottom w:val="0"/>
          <w:divBdr>
            <w:top w:val="none" w:sz="0" w:space="0" w:color="auto"/>
            <w:left w:val="none" w:sz="0" w:space="0" w:color="auto"/>
            <w:bottom w:val="none" w:sz="0" w:space="0" w:color="auto"/>
            <w:right w:val="none" w:sz="0" w:space="0" w:color="auto"/>
          </w:divBdr>
          <w:divsChild>
            <w:div w:id="1752847936">
              <w:marLeft w:val="0"/>
              <w:marRight w:val="0"/>
              <w:marTop w:val="0"/>
              <w:marBottom w:val="0"/>
              <w:divBdr>
                <w:top w:val="none" w:sz="0" w:space="0" w:color="auto"/>
                <w:left w:val="none" w:sz="0" w:space="0" w:color="auto"/>
                <w:bottom w:val="none" w:sz="0" w:space="0" w:color="auto"/>
                <w:right w:val="none" w:sz="0" w:space="0" w:color="auto"/>
              </w:divBdr>
            </w:div>
          </w:divsChild>
        </w:div>
        <w:div w:id="57749777">
          <w:marLeft w:val="0"/>
          <w:marRight w:val="0"/>
          <w:marTop w:val="0"/>
          <w:marBottom w:val="0"/>
          <w:divBdr>
            <w:top w:val="none" w:sz="0" w:space="0" w:color="auto"/>
            <w:left w:val="none" w:sz="0" w:space="0" w:color="auto"/>
            <w:bottom w:val="none" w:sz="0" w:space="0" w:color="auto"/>
            <w:right w:val="none" w:sz="0" w:space="0" w:color="auto"/>
          </w:divBdr>
          <w:divsChild>
            <w:div w:id="1471551510">
              <w:marLeft w:val="0"/>
              <w:marRight w:val="0"/>
              <w:marTop w:val="0"/>
              <w:marBottom w:val="0"/>
              <w:divBdr>
                <w:top w:val="none" w:sz="0" w:space="0" w:color="auto"/>
                <w:left w:val="none" w:sz="0" w:space="0" w:color="auto"/>
                <w:bottom w:val="none" w:sz="0" w:space="0" w:color="auto"/>
                <w:right w:val="none" w:sz="0" w:space="0" w:color="auto"/>
              </w:divBdr>
            </w:div>
          </w:divsChild>
        </w:div>
        <w:div w:id="68582112">
          <w:marLeft w:val="0"/>
          <w:marRight w:val="0"/>
          <w:marTop w:val="0"/>
          <w:marBottom w:val="0"/>
          <w:divBdr>
            <w:top w:val="none" w:sz="0" w:space="0" w:color="auto"/>
            <w:left w:val="none" w:sz="0" w:space="0" w:color="auto"/>
            <w:bottom w:val="none" w:sz="0" w:space="0" w:color="auto"/>
            <w:right w:val="none" w:sz="0" w:space="0" w:color="auto"/>
          </w:divBdr>
          <w:divsChild>
            <w:div w:id="1889146221">
              <w:marLeft w:val="0"/>
              <w:marRight w:val="0"/>
              <w:marTop w:val="0"/>
              <w:marBottom w:val="0"/>
              <w:divBdr>
                <w:top w:val="none" w:sz="0" w:space="0" w:color="auto"/>
                <w:left w:val="none" w:sz="0" w:space="0" w:color="auto"/>
                <w:bottom w:val="none" w:sz="0" w:space="0" w:color="auto"/>
                <w:right w:val="none" w:sz="0" w:space="0" w:color="auto"/>
              </w:divBdr>
            </w:div>
          </w:divsChild>
        </w:div>
        <w:div w:id="74400327">
          <w:marLeft w:val="0"/>
          <w:marRight w:val="0"/>
          <w:marTop w:val="0"/>
          <w:marBottom w:val="0"/>
          <w:divBdr>
            <w:top w:val="none" w:sz="0" w:space="0" w:color="auto"/>
            <w:left w:val="none" w:sz="0" w:space="0" w:color="auto"/>
            <w:bottom w:val="none" w:sz="0" w:space="0" w:color="auto"/>
            <w:right w:val="none" w:sz="0" w:space="0" w:color="auto"/>
          </w:divBdr>
          <w:divsChild>
            <w:div w:id="370422000">
              <w:marLeft w:val="0"/>
              <w:marRight w:val="0"/>
              <w:marTop w:val="0"/>
              <w:marBottom w:val="0"/>
              <w:divBdr>
                <w:top w:val="none" w:sz="0" w:space="0" w:color="auto"/>
                <w:left w:val="none" w:sz="0" w:space="0" w:color="auto"/>
                <w:bottom w:val="none" w:sz="0" w:space="0" w:color="auto"/>
                <w:right w:val="none" w:sz="0" w:space="0" w:color="auto"/>
              </w:divBdr>
            </w:div>
          </w:divsChild>
        </w:div>
        <w:div w:id="117064206">
          <w:marLeft w:val="0"/>
          <w:marRight w:val="0"/>
          <w:marTop w:val="0"/>
          <w:marBottom w:val="0"/>
          <w:divBdr>
            <w:top w:val="none" w:sz="0" w:space="0" w:color="auto"/>
            <w:left w:val="none" w:sz="0" w:space="0" w:color="auto"/>
            <w:bottom w:val="none" w:sz="0" w:space="0" w:color="auto"/>
            <w:right w:val="none" w:sz="0" w:space="0" w:color="auto"/>
          </w:divBdr>
          <w:divsChild>
            <w:div w:id="927613688">
              <w:marLeft w:val="0"/>
              <w:marRight w:val="0"/>
              <w:marTop w:val="0"/>
              <w:marBottom w:val="0"/>
              <w:divBdr>
                <w:top w:val="none" w:sz="0" w:space="0" w:color="auto"/>
                <w:left w:val="none" w:sz="0" w:space="0" w:color="auto"/>
                <w:bottom w:val="none" w:sz="0" w:space="0" w:color="auto"/>
                <w:right w:val="none" w:sz="0" w:space="0" w:color="auto"/>
              </w:divBdr>
            </w:div>
            <w:div w:id="1227379027">
              <w:marLeft w:val="0"/>
              <w:marRight w:val="0"/>
              <w:marTop w:val="0"/>
              <w:marBottom w:val="0"/>
              <w:divBdr>
                <w:top w:val="none" w:sz="0" w:space="0" w:color="auto"/>
                <w:left w:val="none" w:sz="0" w:space="0" w:color="auto"/>
                <w:bottom w:val="none" w:sz="0" w:space="0" w:color="auto"/>
                <w:right w:val="none" w:sz="0" w:space="0" w:color="auto"/>
              </w:divBdr>
            </w:div>
            <w:div w:id="1842162657">
              <w:marLeft w:val="0"/>
              <w:marRight w:val="0"/>
              <w:marTop w:val="0"/>
              <w:marBottom w:val="0"/>
              <w:divBdr>
                <w:top w:val="none" w:sz="0" w:space="0" w:color="auto"/>
                <w:left w:val="none" w:sz="0" w:space="0" w:color="auto"/>
                <w:bottom w:val="none" w:sz="0" w:space="0" w:color="auto"/>
                <w:right w:val="none" w:sz="0" w:space="0" w:color="auto"/>
              </w:divBdr>
            </w:div>
            <w:div w:id="1885175377">
              <w:marLeft w:val="0"/>
              <w:marRight w:val="0"/>
              <w:marTop w:val="0"/>
              <w:marBottom w:val="0"/>
              <w:divBdr>
                <w:top w:val="none" w:sz="0" w:space="0" w:color="auto"/>
                <w:left w:val="none" w:sz="0" w:space="0" w:color="auto"/>
                <w:bottom w:val="none" w:sz="0" w:space="0" w:color="auto"/>
                <w:right w:val="none" w:sz="0" w:space="0" w:color="auto"/>
              </w:divBdr>
            </w:div>
          </w:divsChild>
        </w:div>
        <w:div w:id="141821290">
          <w:marLeft w:val="0"/>
          <w:marRight w:val="0"/>
          <w:marTop w:val="0"/>
          <w:marBottom w:val="0"/>
          <w:divBdr>
            <w:top w:val="none" w:sz="0" w:space="0" w:color="auto"/>
            <w:left w:val="none" w:sz="0" w:space="0" w:color="auto"/>
            <w:bottom w:val="none" w:sz="0" w:space="0" w:color="auto"/>
            <w:right w:val="none" w:sz="0" w:space="0" w:color="auto"/>
          </w:divBdr>
          <w:divsChild>
            <w:div w:id="1842163068">
              <w:marLeft w:val="0"/>
              <w:marRight w:val="0"/>
              <w:marTop w:val="0"/>
              <w:marBottom w:val="0"/>
              <w:divBdr>
                <w:top w:val="none" w:sz="0" w:space="0" w:color="auto"/>
                <w:left w:val="none" w:sz="0" w:space="0" w:color="auto"/>
                <w:bottom w:val="none" w:sz="0" w:space="0" w:color="auto"/>
                <w:right w:val="none" w:sz="0" w:space="0" w:color="auto"/>
              </w:divBdr>
            </w:div>
          </w:divsChild>
        </w:div>
        <w:div w:id="158470899">
          <w:marLeft w:val="0"/>
          <w:marRight w:val="0"/>
          <w:marTop w:val="0"/>
          <w:marBottom w:val="0"/>
          <w:divBdr>
            <w:top w:val="none" w:sz="0" w:space="0" w:color="auto"/>
            <w:left w:val="none" w:sz="0" w:space="0" w:color="auto"/>
            <w:bottom w:val="none" w:sz="0" w:space="0" w:color="auto"/>
            <w:right w:val="none" w:sz="0" w:space="0" w:color="auto"/>
          </w:divBdr>
          <w:divsChild>
            <w:div w:id="1797672996">
              <w:marLeft w:val="0"/>
              <w:marRight w:val="0"/>
              <w:marTop w:val="0"/>
              <w:marBottom w:val="0"/>
              <w:divBdr>
                <w:top w:val="none" w:sz="0" w:space="0" w:color="auto"/>
                <w:left w:val="none" w:sz="0" w:space="0" w:color="auto"/>
                <w:bottom w:val="none" w:sz="0" w:space="0" w:color="auto"/>
                <w:right w:val="none" w:sz="0" w:space="0" w:color="auto"/>
              </w:divBdr>
            </w:div>
          </w:divsChild>
        </w:div>
        <w:div w:id="180703653">
          <w:marLeft w:val="0"/>
          <w:marRight w:val="0"/>
          <w:marTop w:val="0"/>
          <w:marBottom w:val="0"/>
          <w:divBdr>
            <w:top w:val="none" w:sz="0" w:space="0" w:color="auto"/>
            <w:left w:val="none" w:sz="0" w:space="0" w:color="auto"/>
            <w:bottom w:val="none" w:sz="0" w:space="0" w:color="auto"/>
            <w:right w:val="none" w:sz="0" w:space="0" w:color="auto"/>
          </w:divBdr>
          <w:divsChild>
            <w:div w:id="988096672">
              <w:marLeft w:val="0"/>
              <w:marRight w:val="0"/>
              <w:marTop w:val="0"/>
              <w:marBottom w:val="0"/>
              <w:divBdr>
                <w:top w:val="none" w:sz="0" w:space="0" w:color="auto"/>
                <w:left w:val="none" w:sz="0" w:space="0" w:color="auto"/>
                <w:bottom w:val="none" w:sz="0" w:space="0" w:color="auto"/>
                <w:right w:val="none" w:sz="0" w:space="0" w:color="auto"/>
              </w:divBdr>
            </w:div>
          </w:divsChild>
        </w:div>
        <w:div w:id="191309824">
          <w:marLeft w:val="0"/>
          <w:marRight w:val="0"/>
          <w:marTop w:val="0"/>
          <w:marBottom w:val="0"/>
          <w:divBdr>
            <w:top w:val="none" w:sz="0" w:space="0" w:color="auto"/>
            <w:left w:val="none" w:sz="0" w:space="0" w:color="auto"/>
            <w:bottom w:val="none" w:sz="0" w:space="0" w:color="auto"/>
            <w:right w:val="none" w:sz="0" w:space="0" w:color="auto"/>
          </w:divBdr>
          <w:divsChild>
            <w:div w:id="178741815">
              <w:marLeft w:val="0"/>
              <w:marRight w:val="0"/>
              <w:marTop w:val="0"/>
              <w:marBottom w:val="0"/>
              <w:divBdr>
                <w:top w:val="none" w:sz="0" w:space="0" w:color="auto"/>
                <w:left w:val="none" w:sz="0" w:space="0" w:color="auto"/>
                <w:bottom w:val="none" w:sz="0" w:space="0" w:color="auto"/>
                <w:right w:val="none" w:sz="0" w:space="0" w:color="auto"/>
              </w:divBdr>
            </w:div>
          </w:divsChild>
        </w:div>
        <w:div w:id="210112754">
          <w:marLeft w:val="0"/>
          <w:marRight w:val="0"/>
          <w:marTop w:val="0"/>
          <w:marBottom w:val="0"/>
          <w:divBdr>
            <w:top w:val="none" w:sz="0" w:space="0" w:color="auto"/>
            <w:left w:val="none" w:sz="0" w:space="0" w:color="auto"/>
            <w:bottom w:val="none" w:sz="0" w:space="0" w:color="auto"/>
            <w:right w:val="none" w:sz="0" w:space="0" w:color="auto"/>
          </w:divBdr>
          <w:divsChild>
            <w:div w:id="1315798958">
              <w:marLeft w:val="0"/>
              <w:marRight w:val="0"/>
              <w:marTop w:val="0"/>
              <w:marBottom w:val="0"/>
              <w:divBdr>
                <w:top w:val="none" w:sz="0" w:space="0" w:color="auto"/>
                <w:left w:val="none" w:sz="0" w:space="0" w:color="auto"/>
                <w:bottom w:val="none" w:sz="0" w:space="0" w:color="auto"/>
                <w:right w:val="none" w:sz="0" w:space="0" w:color="auto"/>
              </w:divBdr>
            </w:div>
            <w:div w:id="1840926489">
              <w:marLeft w:val="0"/>
              <w:marRight w:val="0"/>
              <w:marTop w:val="0"/>
              <w:marBottom w:val="0"/>
              <w:divBdr>
                <w:top w:val="none" w:sz="0" w:space="0" w:color="auto"/>
                <w:left w:val="none" w:sz="0" w:space="0" w:color="auto"/>
                <w:bottom w:val="none" w:sz="0" w:space="0" w:color="auto"/>
                <w:right w:val="none" w:sz="0" w:space="0" w:color="auto"/>
              </w:divBdr>
            </w:div>
          </w:divsChild>
        </w:div>
        <w:div w:id="219438323">
          <w:marLeft w:val="0"/>
          <w:marRight w:val="0"/>
          <w:marTop w:val="0"/>
          <w:marBottom w:val="0"/>
          <w:divBdr>
            <w:top w:val="none" w:sz="0" w:space="0" w:color="auto"/>
            <w:left w:val="none" w:sz="0" w:space="0" w:color="auto"/>
            <w:bottom w:val="none" w:sz="0" w:space="0" w:color="auto"/>
            <w:right w:val="none" w:sz="0" w:space="0" w:color="auto"/>
          </w:divBdr>
          <w:divsChild>
            <w:div w:id="1974867473">
              <w:marLeft w:val="0"/>
              <w:marRight w:val="0"/>
              <w:marTop w:val="0"/>
              <w:marBottom w:val="0"/>
              <w:divBdr>
                <w:top w:val="none" w:sz="0" w:space="0" w:color="auto"/>
                <w:left w:val="none" w:sz="0" w:space="0" w:color="auto"/>
                <w:bottom w:val="none" w:sz="0" w:space="0" w:color="auto"/>
                <w:right w:val="none" w:sz="0" w:space="0" w:color="auto"/>
              </w:divBdr>
            </w:div>
          </w:divsChild>
        </w:div>
        <w:div w:id="225579012">
          <w:marLeft w:val="0"/>
          <w:marRight w:val="0"/>
          <w:marTop w:val="0"/>
          <w:marBottom w:val="0"/>
          <w:divBdr>
            <w:top w:val="none" w:sz="0" w:space="0" w:color="auto"/>
            <w:left w:val="none" w:sz="0" w:space="0" w:color="auto"/>
            <w:bottom w:val="none" w:sz="0" w:space="0" w:color="auto"/>
            <w:right w:val="none" w:sz="0" w:space="0" w:color="auto"/>
          </w:divBdr>
          <w:divsChild>
            <w:div w:id="1811554313">
              <w:marLeft w:val="0"/>
              <w:marRight w:val="0"/>
              <w:marTop w:val="0"/>
              <w:marBottom w:val="0"/>
              <w:divBdr>
                <w:top w:val="none" w:sz="0" w:space="0" w:color="auto"/>
                <w:left w:val="none" w:sz="0" w:space="0" w:color="auto"/>
                <w:bottom w:val="none" w:sz="0" w:space="0" w:color="auto"/>
                <w:right w:val="none" w:sz="0" w:space="0" w:color="auto"/>
              </w:divBdr>
            </w:div>
          </w:divsChild>
        </w:div>
        <w:div w:id="247034871">
          <w:marLeft w:val="0"/>
          <w:marRight w:val="0"/>
          <w:marTop w:val="0"/>
          <w:marBottom w:val="0"/>
          <w:divBdr>
            <w:top w:val="none" w:sz="0" w:space="0" w:color="auto"/>
            <w:left w:val="none" w:sz="0" w:space="0" w:color="auto"/>
            <w:bottom w:val="none" w:sz="0" w:space="0" w:color="auto"/>
            <w:right w:val="none" w:sz="0" w:space="0" w:color="auto"/>
          </w:divBdr>
          <w:divsChild>
            <w:div w:id="517472970">
              <w:marLeft w:val="0"/>
              <w:marRight w:val="0"/>
              <w:marTop w:val="0"/>
              <w:marBottom w:val="0"/>
              <w:divBdr>
                <w:top w:val="none" w:sz="0" w:space="0" w:color="auto"/>
                <w:left w:val="none" w:sz="0" w:space="0" w:color="auto"/>
                <w:bottom w:val="none" w:sz="0" w:space="0" w:color="auto"/>
                <w:right w:val="none" w:sz="0" w:space="0" w:color="auto"/>
              </w:divBdr>
            </w:div>
          </w:divsChild>
        </w:div>
        <w:div w:id="279259690">
          <w:marLeft w:val="0"/>
          <w:marRight w:val="0"/>
          <w:marTop w:val="0"/>
          <w:marBottom w:val="0"/>
          <w:divBdr>
            <w:top w:val="none" w:sz="0" w:space="0" w:color="auto"/>
            <w:left w:val="none" w:sz="0" w:space="0" w:color="auto"/>
            <w:bottom w:val="none" w:sz="0" w:space="0" w:color="auto"/>
            <w:right w:val="none" w:sz="0" w:space="0" w:color="auto"/>
          </w:divBdr>
          <w:divsChild>
            <w:div w:id="612059598">
              <w:marLeft w:val="0"/>
              <w:marRight w:val="0"/>
              <w:marTop w:val="0"/>
              <w:marBottom w:val="0"/>
              <w:divBdr>
                <w:top w:val="none" w:sz="0" w:space="0" w:color="auto"/>
                <w:left w:val="none" w:sz="0" w:space="0" w:color="auto"/>
                <w:bottom w:val="none" w:sz="0" w:space="0" w:color="auto"/>
                <w:right w:val="none" w:sz="0" w:space="0" w:color="auto"/>
              </w:divBdr>
            </w:div>
          </w:divsChild>
        </w:div>
        <w:div w:id="298149986">
          <w:marLeft w:val="0"/>
          <w:marRight w:val="0"/>
          <w:marTop w:val="0"/>
          <w:marBottom w:val="0"/>
          <w:divBdr>
            <w:top w:val="none" w:sz="0" w:space="0" w:color="auto"/>
            <w:left w:val="none" w:sz="0" w:space="0" w:color="auto"/>
            <w:bottom w:val="none" w:sz="0" w:space="0" w:color="auto"/>
            <w:right w:val="none" w:sz="0" w:space="0" w:color="auto"/>
          </w:divBdr>
          <w:divsChild>
            <w:div w:id="1311515671">
              <w:marLeft w:val="0"/>
              <w:marRight w:val="0"/>
              <w:marTop w:val="0"/>
              <w:marBottom w:val="0"/>
              <w:divBdr>
                <w:top w:val="none" w:sz="0" w:space="0" w:color="auto"/>
                <w:left w:val="none" w:sz="0" w:space="0" w:color="auto"/>
                <w:bottom w:val="none" w:sz="0" w:space="0" w:color="auto"/>
                <w:right w:val="none" w:sz="0" w:space="0" w:color="auto"/>
              </w:divBdr>
            </w:div>
          </w:divsChild>
        </w:div>
        <w:div w:id="349071757">
          <w:marLeft w:val="0"/>
          <w:marRight w:val="0"/>
          <w:marTop w:val="0"/>
          <w:marBottom w:val="0"/>
          <w:divBdr>
            <w:top w:val="none" w:sz="0" w:space="0" w:color="auto"/>
            <w:left w:val="none" w:sz="0" w:space="0" w:color="auto"/>
            <w:bottom w:val="none" w:sz="0" w:space="0" w:color="auto"/>
            <w:right w:val="none" w:sz="0" w:space="0" w:color="auto"/>
          </w:divBdr>
          <w:divsChild>
            <w:div w:id="573442406">
              <w:marLeft w:val="0"/>
              <w:marRight w:val="0"/>
              <w:marTop w:val="0"/>
              <w:marBottom w:val="0"/>
              <w:divBdr>
                <w:top w:val="none" w:sz="0" w:space="0" w:color="auto"/>
                <w:left w:val="none" w:sz="0" w:space="0" w:color="auto"/>
                <w:bottom w:val="none" w:sz="0" w:space="0" w:color="auto"/>
                <w:right w:val="none" w:sz="0" w:space="0" w:color="auto"/>
              </w:divBdr>
            </w:div>
          </w:divsChild>
        </w:div>
        <w:div w:id="363482493">
          <w:marLeft w:val="0"/>
          <w:marRight w:val="0"/>
          <w:marTop w:val="0"/>
          <w:marBottom w:val="0"/>
          <w:divBdr>
            <w:top w:val="none" w:sz="0" w:space="0" w:color="auto"/>
            <w:left w:val="none" w:sz="0" w:space="0" w:color="auto"/>
            <w:bottom w:val="none" w:sz="0" w:space="0" w:color="auto"/>
            <w:right w:val="none" w:sz="0" w:space="0" w:color="auto"/>
          </w:divBdr>
          <w:divsChild>
            <w:div w:id="1090543350">
              <w:marLeft w:val="0"/>
              <w:marRight w:val="0"/>
              <w:marTop w:val="0"/>
              <w:marBottom w:val="0"/>
              <w:divBdr>
                <w:top w:val="none" w:sz="0" w:space="0" w:color="auto"/>
                <w:left w:val="none" w:sz="0" w:space="0" w:color="auto"/>
                <w:bottom w:val="none" w:sz="0" w:space="0" w:color="auto"/>
                <w:right w:val="none" w:sz="0" w:space="0" w:color="auto"/>
              </w:divBdr>
            </w:div>
          </w:divsChild>
        </w:div>
        <w:div w:id="363793695">
          <w:marLeft w:val="0"/>
          <w:marRight w:val="0"/>
          <w:marTop w:val="0"/>
          <w:marBottom w:val="0"/>
          <w:divBdr>
            <w:top w:val="none" w:sz="0" w:space="0" w:color="auto"/>
            <w:left w:val="none" w:sz="0" w:space="0" w:color="auto"/>
            <w:bottom w:val="none" w:sz="0" w:space="0" w:color="auto"/>
            <w:right w:val="none" w:sz="0" w:space="0" w:color="auto"/>
          </w:divBdr>
          <w:divsChild>
            <w:div w:id="800146334">
              <w:marLeft w:val="0"/>
              <w:marRight w:val="0"/>
              <w:marTop w:val="0"/>
              <w:marBottom w:val="0"/>
              <w:divBdr>
                <w:top w:val="none" w:sz="0" w:space="0" w:color="auto"/>
                <w:left w:val="none" w:sz="0" w:space="0" w:color="auto"/>
                <w:bottom w:val="none" w:sz="0" w:space="0" w:color="auto"/>
                <w:right w:val="none" w:sz="0" w:space="0" w:color="auto"/>
              </w:divBdr>
            </w:div>
          </w:divsChild>
        </w:div>
        <w:div w:id="368530404">
          <w:marLeft w:val="0"/>
          <w:marRight w:val="0"/>
          <w:marTop w:val="0"/>
          <w:marBottom w:val="0"/>
          <w:divBdr>
            <w:top w:val="none" w:sz="0" w:space="0" w:color="auto"/>
            <w:left w:val="none" w:sz="0" w:space="0" w:color="auto"/>
            <w:bottom w:val="none" w:sz="0" w:space="0" w:color="auto"/>
            <w:right w:val="none" w:sz="0" w:space="0" w:color="auto"/>
          </w:divBdr>
          <w:divsChild>
            <w:div w:id="616641794">
              <w:marLeft w:val="0"/>
              <w:marRight w:val="0"/>
              <w:marTop w:val="0"/>
              <w:marBottom w:val="0"/>
              <w:divBdr>
                <w:top w:val="none" w:sz="0" w:space="0" w:color="auto"/>
                <w:left w:val="none" w:sz="0" w:space="0" w:color="auto"/>
                <w:bottom w:val="none" w:sz="0" w:space="0" w:color="auto"/>
                <w:right w:val="none" w:sz="0" w:space="0" w:color="auto"/>
              </w:divBdr>
            </w:div>
            <w:div w:id="1725254846">
              <w:marLeft w:val="0"/>
              <w:marRight w:val="0"/>
              <w:marTop w:val="0"/>
              <w:marBottom w:val="0"/>
              <w:divBdr>
                <w:top w:val="none" w:sz="0" w:space="0" w:color="auto"/>
                <w:left w:val="none" w:sz="0" w:space="0" w:color="auto"/>
                <w:bottom w:val="none" w:sz="0" w:space="0" w:color="auto"/>
                <w:right w:val="none" w:sz="0" w:space="0" w:color="auto"/>
              </w:divBdr>
            </w:div>
          </w:divsChild>
        </w:div>
        <w:div w:id="379132021">
          <w:marLeft w:val="0"/>
          <w:marRight w:val="0"/>
          <w:marTop w:val="0"/>
          <w:marBottom w:val="0"/>
          <w:divBdr>
            <w:top w:val="none" w:sz="0" w:space="0" w:color="auto"/>
            <w:left w:val="none" w:sz="0" w:space="0" w:color="auto"/>
            <w:bottom w:val="none" w:sz="0" w:space="0" w:color="auto"/>
            <w:right w:val="none" w:sz="0" w:space="0" w:color="auto"/>
          </w:divBdr>
          <w:divsChild>
            <w:div w:id="1015427483">
              <w:marLeft w:val="0"/>
              <w:marRight w:val="0"/>
              <w:marTop w:val="0"/>
              <w:marBottom w:val="0"/>
              <w:divBdr>
                <w:top w:val="none" w:sz="0" w:space="0" w:color="auto"/>
                <w:left w:val="none" w:sz="0" w:space="0" w:color="auto"/>
                <w:bottom w:val="none" w:sz="0" w:space="0" w:color="auto"/>
                <w:right w:val="none" w:sz="0" w:space="0" w:color="auto"/>
              </w:divBdr>
            </w:div>
          </w:divsChild>
        </w:div>
        <w:div w:id="395785048">
          <w:marLeft w:val="0"/>
          <w:marRight w:val="0"/>
          <w:marTop w:val="0"/>
          <w:marBottom w:val="0"/>
          <w:divBdr>
            <w:top w:val="none" w:sz="0" w:space="0" w:color="auto"/>
            <w:left w:val="none" w:sz="0" w:space="0" w:color="auto"/>
            <w:bottom w:val="none" w:sz="0" w:space="0" w:color="auto"/>
            <w:right w:val="none" w:sz="0" w:space="0" w:color="auto"/>
          </w:divBdr>
          <w:divsChild>
            <w:div w:id="803735166">
              <w:marLeft w:val="0"/>
              <w:marRight w:val="0"/>
              <w:marTop w:val="0"/>
              <w:marBottom w:val="0"/>
              <w:divBdr>
                <w:top w:val="none" w:sz="0" w:space="0" w:color="auto"/>
                <w:left w:val="none" w:sz="0" w:space="0" w:color="auto"/>
                <w:bottom w:val="none" w:sz="0" w:space="0" w:color="auto"/>
                <w:right w:val="none" w:sz="0" w:space="0" w:color="auto"/>
              </w:divBdr>
            </w:div>
          </w:divsChild>
        </w:div>
        <w:div w:id="407851864">
          <w:marLeft w:val="0"/>
          <w:marRight w:val="0"/>
          <w:marTop w:val="0"/>
          <w:marBottom w:val="0"/>
          <w:divBdr>
            <w:top w:val="none" w:sz="0" w:space="0" w:color="auto"/>
            <w:left w:val="none" w:sz="0" w:space="0" w:color="auto"/>
            <w:bottom w:val="none" w:sz="0" w:space="0" w:color="auto"/>
            <w:right w:val="none" w:sz="0" w:space="0" w:color="auto"/>
          </w:divBdr>
          <w:divsChild>
            <w:div w:id="581717782">
              <w:marLeft w:val="0"/>
              <w:marRight w:val="0"/>
              <w:marTop w:val="0"/>
              <w:marBottom w:val="0"/>
              <w:divBdr>
                <w:top w:val="none" w:sz="0" w:space="0" w:color="auto"/>
                <w:left w:val="none" w:sz="0" w:space="0" w:color="auto"/>
                <w:bottom w:val="none" w:sz="0" w:space="0" w:color="auto"/>
                <w:right w:val="none" w:sz="0" w:space="0" w:color="auto"/>
              </w:divBdr>
            </w:div>
          </w:divsChild>
        </w:div>
        <w:div w:id="421874282">
          <w:marLeft w:val="0"/>
          <w:marRight w:val="0"/>
          <w:marTop w:val="0"/>
          <w:marBottom w:val="0"/>
          <w:divBdr>
            <w:top w:val="none" w:sz="0" w:space="0" w:color="auto"/>
            <w:left w:val="none" w:sz="0" w:space="0" w:color="auto"/>
            <w:bottom w:val="none" w:sz="0" w:space="0" w:color="auto"/>
            <w:right w:val="none" w:sz="0" w:space="0" w:color="auto"/>
          </w:divBdr>
          <w:divsChild>
            <w:div w:id="1130711596">
              <w:marLeft w:val="0"/>
              <w:marRight w:val="0"/>
              <w:marTop w:val="0"/>
              <w:marBottom w:val="0"/>
              <w:divBdr>
                <w:top w:val="none" w:sz="0" w:space="0" w:color="auto"/>
                <w:left w:val="none" w:sz="0" w:space="0" w:color="auto"/>
                <w:bottom w:val="none" w:sz="0" w:space="0" w:color="auto"/>
                <w:right w:val="none" w:sz="0" w:space="0" w:color="auto"/>
              </w:divBdr>
            </w:div>
          </w:divsChild>
        </w:div>
        <w:div w:id="521170907">
          <w:marLeft w:val="0"/>
          <w:marRight w:val="0"/>
          <w:marTop w:val="0"/>
          <w:marBottom w:val="0"/>
          <w:divBdr>
            <w:top w:val="none" w:sz="0" w:space="0" w:color="auto"/>
            <w:left w:val="none" w:sz="0" w:space="0" w:color="auto"/>
            <w:bottom w:val="none" w:sz="0" w:space="0" w:color="auto"/>
            <w:right w:val="none" w:sz="0" w:space="0" w:color="auto"/>
          </w:divBdr>
          <w:divsChild>
            <w:div w:id="18167612">
              <w:marLeft w:val="0"/>
              <w:marRight w:val="0"/>
              <w:marTop w:val="0"/>
              <w:marBottom w:val="0"/>
              <w:divBdr>
                <w:top w:val="none" w:sz="0" w:space="0" w:color="auto"/>
                <w:left w:val="none" w:sz="0" w:space="0" w:color="auto"/>
                <w:bottom w:val="none" w:sz="0" w:space="0" w:color="auto"/>
                <w:right w:val="none" w:sz="0" w:space="0" w:color="auto"/>
              </w:divBdr>
            </w:div>
            <w:div w:id="190076864">
              <w:marLeft w:val="0"/>
              <w:marRight w:val="0"/>
              <w:marTop w:val="0"/>
              <w:marBottom w:val="0"/>
              <w:divBdr>
                <w:top w:val="none" w:sz="0" w:space="0" w:color="auto"/>
                <w:left w:val="none" w:sz="0" w:space="0" w:color="auto"/>
                <w:bottom w:val="none" w:sz="0" w:space="0" w:color="auto"/>
                <w:right w:val="none" w:sz="0" w:space="0" w:color="auto"/>
              </w:divBdr>
            </w:div>
          </w:divsChild>
        </w:div>
        <w:div w:id="539325976">
          <w:marLeft w:val="0"/>
          <w:marRight w:val="0"/>
          <w:marTop w:val="0"/>
          <w:marBottom w:val="0"/>
          <w:divBdr>
            <w:top w:val="none" w:sz="0" w:space="0" w:color="auto"/>
            <w:left w:val="none" w:sz="0" w:space="0" w:color="auto"/>
            <w:bottom w:val="none" w:sz="0" w:space="0" w:color="auto"/>
            <w:right w:val="none" w:sz="0" w:space="0" w:color="auto"/>
          </w:divBdr>
          <w:divsChild>
            <w:div w:id="1855533641">
              <w:marLeft w:val="0"/>
              <w:marRight w:val="0"/>
              <w:marTop w:val="0"/>
              <w:marBottom w:val="0"/>
              <w:divBdr>
                <w:top w:val="none" w:sz="0" w:space="0" w:color="auto"/>
                <w:left w:val="none" w:sz="0" w:space="0" w:color="auto"/>
                <w:bottom w:val="none" w:sz="0" w:space="0" w:color="auto"/>
                <w:right w:val="none" w:sz="0" w:space="0" w:color="auto"/>
              </w:divBdr>
            </w:div>
          </w:divsChild>
        </w:div>
        <w:div w:id="556162513">
          <w:marLeft w:val="0"/>
          <w:marRight w:val="0"/>
          <w:marTop w:val="0"/>
          <w:marBottom w:val="0"/>
          <w:divBdr>
            <w:top w:val="none" w:sz="0" w:space="0" w:color="auto"/>
            <w:left w:val="none" w:sz="0" w:space="0" w:color="auto"/>
            <w:bottom w:val="none" w:sz="0" w:space="0" w:color="auto"/>
            <w:right w:val="none" w:sz="0" w:space="0" w:color="auto"/>
          </w:divBdr>
          <w:divsChild>
            <w:div w:id="281349131">
              <w:marLeft w:val="0"/>
              <w:marRight w:val="0"/>
              <w:marTop w:val="0"/>
              <w:marBottom w:val="0"/>
              <w:divBdr>
                <w:top w:val="none" w:sz="0" w:space="0" w:color="auto"/>
                <w:left w:val="none" w:sz="0" w:space="0" w:color="auto"/>
                <w:bottom w:val="none" w:sz="0" w:space="0" w:color="auto"/>
                <w:right w:val="none" w:sz="0" w:space="0" w:color="auto"/>
              </w:divBdr>
            </w:div>
            <w:div w:id="403189488">
              <w:marLeft w:val="0"/>
              <w:marRight w:val="0"/>
              <w:marTop w:val="0"/>
              <w:marBottom w:val="0"/>
              <w:divBdr>
                <w:top w:val="none" w:sz="0" w:space="0" w:color="auto"/>
                <w:left w:val="none" w:sz="0" w:space="0" w:color="auto"/>
                <w:bottom w:val="none" w:sz="0" w:space="0" w:color="auto"/>
                <w:right w:val="none" w:sz="0" w:space="0" w:color="auto"/>
              </w:divBdr>
            </w:div>
            <w:div w:id="730814898">
              <w:marLeft w:val="0"/>
              <w:marRight w:val="0"/>
              <w:marTop w:val="0"/>
              <w:marBottom w:val="0"/>
              <w:divBdr>
                <w:top w:val="none" w:sz="0" w:space="0" w:color="auto"/>
                <w:left w:val="none" w:sz="0" w:space="0" w:color="auto"/>
                <w:bottom w:val="none" w:sz="0" w:space="0" w:color="auto"/>
                <w:right w:val="none" w:sz="0" w:space="0" w:color="auto"/>
              </w:divBdr>
            </w:div>
            <w:div w:id="1223370852">
              <w:marLeft w:val="0"/>
              <w:marRight w:val="0"/>
              <w:marTop w:val="0"/>
              <w:marBottom w:val="0"/>
              <w:divBdr>
                <w:top w:val="none" w:sz="0" w:space="0" w:color="auto"/>
                <w:left w:val="none" w:sz="0" w:space="0" w:color="auto"/>
                <w:bottom w:val="none" w:sz="0" w:space="0" w:color="auto"/>
                <w:right w:val="none" w:sz="0" w:space="0" w:color="auto"/>
              </w:divBdr>
            </w:div>
          </w:divsChild>
        </w:div>
        <w:div w:id="560016631">
          <w:marLeft w:val="0"/>
          <w:marRight w:val="0"/>
          <w:marTop w:val="0"/>
          <w:marBottom w:val="0"/>
          <w:divBdr>
            <w:top w:val="none" w:sz="0" w:space="0" w:color="auto"/>
            <w:left w:val="none" w:sz="0" w:space="0" w:color="auto"/>
            <w:bottom w:val="none" w:sz="0" w:space="0" w:color="auto"/>
            <w:right w:val="none" w:sz="0" w:space="0" w:color="auto"/>
          </w:divBdr>
          <w:divsChild>
            <w:div w:id="1761635156">
              <w:marLeft w:val="0"/>
              <w:marRight w:val="0"/>
              <w:marTop w:val="0"/>
              <w:marBottom w:val="0"/>
              <w:divBdr>
                <w:top w:val="none" w:sz="0" w:space="0" w:color="auto"/>
                <w:left w:val="none" w:sz="0" w:space="0" w:color="auto"/>
                <w:bottom w:val="none" w:sz="0" w:space="0" w:color="auto"/>
                <w:right w:val="none" w:sz="0" w:space="0" w:color="auto"/>
              </w:divBdr>
            </w:div>
          </w:divsChild>
        </w:div>
        <w:div w:id="574050815">
          <w:marLeft w:val="0"/>
          <w:marRight w:val="0"/>
          <w:marTop w:val="0"/>
          <w:marBottom w:val="0"/>
          <w:divBdr>
            <w:top w:val="none" w:sz="0" w:space="0" w:color="auto"/>
            <w:left w:val="none" w:sz="0" w:space="0" w:color="auto"/>
            <w:bottom w:val="none" w:sz="0" w:space="0" w:color="auto"/>
            <w:right w:val="none" w:sz="0" w:space="0" w:color="auto"/>
          </w:divBdr>
          <w:divsChild>
            <w:div w:id="1523015584">
              <w:marLeft w:val="0"/>
              <w:marRight w:val="0"/>
              <w:marTop w:val="0"/>
              <w:marBottom w:val="0"/>
              <w:divBdr>
                <w:top w:val="none" w:sz="0" w:space="0" w:color="auto"/>
                <w:left w:val="none" w:sz="0" w:space="0" w:color="auto"/>
                <w:bottom w:val="none" w:sz="0" w:space="0" w:color="auto"/>
                <w:right w:val="none" w:sz="0" w:space="0" w:color="auto"/>
              </w:divBdr>
            </w:div>
          </w:divsChild>
        </w:div>
        <w:div w:id="577442635">
          <w:marLeft w:val="0"/>
          <w:marRight w:val="0"/>
          <w:marTop w:val="0"/>
          <w:marBottom w:val="0"/>
          <w:divBdr>
            <w:top w:val="none" w:sz="0" w:space="0" w:color="auto"/>
            <w:left w:val="none" w:sz="0" w:space="0" w:color="auto"/>
            <w:bottom w:val="none" w:sz="0" w:space="0" w:color="auto"/>
            <w:right w:val="none" w:sz="0" w:space="0" w:color="auto"/>
          </w:divBdr>
          <w:divsChild>
            <w:div w:id="1681857365">
              <w:marLeft w:val="0"/>
              <w:marRight w:val="0"/>
              <w:marTop w:val="0"/>
              <w:marBottom w:val="0"/>
              <w:divBdr>
                <w:top w:val="none" w:sz="0" w:space="0" w:color="auto"/>
                <w:left w:val="none" w:sz="0" w:space="0" w:color="auto"/>
                <w:bottom w:val="none" w:sz="0" w:space="0" w:color="auto"/>
                <w:right w:val="none" w:sz="0" w:space="0" w:color="auto"/>
              </w:divBdr>
            </w:div>
          </w:divsChild>
        </w:div>
        <w:div w:id="606474382">
          <w:marLeft w:val="0"/>
          <w:marRight w:val="0"/>
          <w:marTop w:val="0"/>
          <w:marBottom w:val="0"/>
          <w:divBdr>
            <w:top w:val="none" w:sz="0" w:space="0" w:color="auto"/>
            <w:left w:val="none" w:sz="0" w:space="0" w:color="auto"/>
            <w:bottom w:val="none" w:sz="0" w:space="0" w:color="auto"/>
            <w:right w:val="none" w:sz="0" w:space="0" w:color="auto"/>
          </w:divBdr>
          <w:divsChild>
            <w:div w:id="1370178959">
              <w:marLeft w:val="0"/>
              <w:marRight w:val="0"/>
              <w:marTop w:val="0"/>
              <w:marBottom w:val="0"/>
              <w:divBdr>
                <w:top w:val="none" w:sz="0" w:space="0" w:color="auto"/>
                <w:left w:val="none" w:sz="0" w:space="0" w:color="auto"/>
                <w:bottom w:val="none" w:sz="0" w:space="0" w:color="auto"/>
                <w:right w:val="none" w:sz="0" w:space="0" w:color="auto"/>
              </w:divBdr>
            </w:div>
          </w:divsChild>
        </w:div>
        <w:div w:id="675494892">
          <w:marLeft w:val="0"/>
          <w:marRight w:val="0"/>
          <w:marTop w:val="0"/>
          <w:marBottom w:val="0"/>
          <w:divBdr>
            <w:top w:val="none" w:sz="0" w:space="0" w:color="auto"/>
            <w:left w:val="none" w:sz="0" w:space="0" w:color="auto"/>
            <w:bottom w:val="none" w:sz="0" w:space="0" w:color="auto"/>
            <w:right w:val="none" w:sz="0" w:space="0" w:color="auto"/>
          </w:divBdr>
          <w:divsChild>
            <w:div w:id="1482499898">
              <w:marLeft w:val="0"/>
              <w:marRight w:val="0"/>
              <w:marTop w:val="0"/>
              <w:marBottom w:val="0"/>
              <w:divBdr>
                <w:top w:val="none" w:sz="0" w:space="0" w:color="auto"/>
                <w:left w:val="none" w:sz="0" w:space="0" w:color="auto"/>
                <w:bottom w:val="none" w:sz="0" w:space="0" w:color="auto"/>
                <w:right w:val="none" w:sz="0" w:space="0" w:color="auto"/>
              </w:divBdr>
            </w:div>
            <w:div w:id="2130852642">
              <w:marLeft w:val="0"/>
              <w:marRight w:val="0"/>
              <w:marTop w:val="0"/>
              <w:marBottom w:val="0"/>
              <w:divBdr>
                <w:top w:val="none" w:sz="0" w:space="0" w:color="auto"/>
                <w:left w:val="none" w:sz="0" w:space="0" w:color="auto"/>
                <w:bottom w:val="none" w:sz="0" w:space="0" w:color="auto"/>
                <w:right w:val="none" w:sz="0" w:space="0" w:color="auto"/>
              </w:divBdr>
            </w:div>
          </w:divsChild>
        </w:div>
        <w:div w:id="690229238">
          <w:marLeft w:val="0"/>
          <w:marRight w:val="0"/>
          <w:marTop w:val="0"/>
          <w:marBottom w:val="0"/>
          <w:divBdr>
            <w:top w:val="none" w:sz="0" w:space="0" w:color="auto"/>
            <w:left w:val="none" w:sz="0" w:space="0" w:color="auto"/>
            <w:bottom w:val="none" w:sz="0" w:space="0" w:color="auto"/>
            <w:right w:val="none" w:sz="0" w:space="0" w:color="auto"/>
          </w:divBdr>
          <w:divsChild>
            <w:div w:id="1287279466">
              <w:marLeft w:val="0"/>
              <w:marRight w:val="0"/>
              <w:marTop w:val="0"/>
              <w:marBottom w:val="0"/>
              <w:divBdr>
                <w:top w:val="none" w:sz="0" w:space="0" w:color="auto"/>
                <w:left w:val="none" w:sz="0" w:space="0" w:color="auto"/>
                <w:bottom w:val="none" w:sz="0" w:space="0" w:color="auto"/>
                <w:right w:val="none" w:sz="0" w:space="0" w:color="auto"/>
              </w:divBdr>
            </w:div>
          </w:divsChild>
        </w:div>
        <w:div w:id="713239993">
          <w:marLeft w:val="0"/>
          <w:marRight w:val="0"/>
          <w:marTop w:val="0"/>
          <w:marBottom w:val="0"/>
          <w:divBdr>
            <w:top w:val="none" w:sz="0" w:space="0" w:color="auto"/>
            <w:left w:val="none" w:sz="0" w:space="0" w:color="auto"/>
            <w:bottom w:val="none" w:sz="0" w:space="0" w:color="auto"/>
            <w:right w:val="none" w:sz="0" w:space="0" w:color="auto"/>
          </w:divBdr>
          <w:divsChild>
            <w:div w:id="1597401457">
              <w:marLeft w:val="0"/>
              <w:marRight w:val="0"/>
              <w:marTop w:val="0"/>
              <w:marBottom w:val="0"/>
              <w:divBdr>
                <w:top w:val="none" w:sz="0" w:space="0" w:color="auto"/>
                <w:left w:val="none" w:sz="0" w:space="0" w:color="auto"/>
                <w:bottom w:val="none" w:sz="0" w:space="0" w:color="auto"/>
                <w:right w:val="none" w:sz="0" w:space="0" w:color="auto"/>
              </w:divBdr>
            </w:div>
          </w:divsChild>
        </w:div>
        <w:div w:id="721562400">
          <w:marLeft w:val="0"/>
          <w:marRight w:val="0"/>
          <w:marTop w:val="0"/>
          <w:marBottom w:val="0"/>
          <w:divBdr>
            <w:top w:val="none" w:sz="0" w:space="0" w:color="auto"/>
            <w:left w:val="none" w:sz="0" w:space="0" w:color="auto"/>
            <w:bottom w:val="none" w:sz="0" w:space="0" w:color="auto"/>
            <w:right w:val="none" w:sz="0" w:space="0" w:color="auto"/>
          </w:divBdr>
          <w:divsChild>
            <w:div w:id="942151416">
              <w:marLeft w:val="0"/>
              <w:marRight w:val="0"/>
              <w:marTop w:val="0"/>
              <w:marBottom w:val="0"/>
              <w:divBdr>
                <w:top w:val="none" w:sz="0" w:space="0" w:color="auto"/>
                <w:left w:val="none" w:sz="0" w:space="0" w:color="auto"/>
                <w:bottom w:val="none" w:sz="0" w:space="0" w:color="auto"/>
                <w:right w:val="none" w:sz="0" w:space="0" w:color="auto"/>
              </w:divBdr>
            </w:div>
          </w:divsChild>
        </w:div>
        <w:div w:id="724180992">
          <w:marLeft w:val="0"/>
          <w:marRight w:val="0"/>
          <w:marTop w:val="0"/>
          <w:marBottom w:val="0"/>
          <w:divBdr>
            <w:top w:val="none" w:sz="0" w:space="0" w:color="auto"/>
            <w:left w:val="none" w:sz="0" w:space="0" w:color="auto"/>
            <w:bottom w:val="none" w:sz="0" w:space="0" w:color="auto"/>
            <w:right w:val="none" w:sz="0" w:space="0" w:color="auto"/>
          </w:divBdr>
          <w:divsChild>
            <w:div w:id="655577301">
              <w:marLeft w:val="0"/>
              <w:marRight w:val="0"/>
              <w:marTop w:val="0"/>
              <w:marBottom w:val="0"/>
              <w:divBdr>
                <w:top w:val="none" w:sz="0" w:space="0" w:color="auto"/>
                <w:left w:val="none" w:sz="0" w:space="0" w:color="auto"/>
                <w:bottom w:val="none" w:sz="0" w:space="0" w:color="auto"/>
                <w:right w:val="none" w:sz="0" w:space="0" w:color="auto"/>
              </w:divBdr>
            </w:div>
          </w:divsChild>
        </w:div>
        <w:div w:id="731124849">
          <w:marLeft w:val="0"/>
          <w:marRight w:val="0"/>
          <w:marTop w:val="0"/>
          <w:marBottom w:val="0"/>
          <w:divBdr>
            <w:top w:val="none" w:sz="0" w:space="0" w:color="auto"/>
            <w:left w:val="none" w:sz="0" w:space="0" w:color="auto"/>
            <w:bottom w:val="none" w:sz="0" w:space="0" w:color="auto"/>
            <w:right w:val="none" w:sz="0" w:space="0" w:color="auto"/>
          </w:divBdr>
          <w:divsChild>
            <w:div w:id="306935110">
              <w:marLeft w:val="0"/>
              <w:marRight w:val="0"/>
              <w:marTop w:val="0"/>
              <w:marBottom w:val="0"/>
              <w:divBdr>
                <w:top w:val="none" w:sz="0" w:space="0" w:color="auto"/>
                <w:left w:val="none" w:sz="0" w:space="0" w:color="auto"/>
                <w:bottom w:val="none" w:sz="0" w:space="0" w:color="auto"/>
                <w:right w:val="none" w:sz="0" w:space="0" w:color="auto"/>
              </w:divBdr>
            </w:div>
          </w:divsChild>
        </w:div>
        <w:div w:id="748037152">
          <w:marLeft w:val="0"/>
          <w:marRight w:val="0"/>
          <w:marTop w:val="0"/>
          <w:marBottom w:val="0"/>
          <w:divBdr>
            <w:top w:val="none" w:sz="0" w:space="0" w:color="auto"/>
            <w:left w:val="none" w:sz="0" w:space="0" w:color="auto"/>
            <w:bottom w:val="none" w:sz="0" w:space="0" w:color="auto"/>
            <w:right w:val="none" w:sz="0" w:space="0" w:color="auto"/>
          </w:divBdr>
          <w:divsChild>
            <w:div w:id="223226537">
              <w:marLeft w:val="0"/>
              <w:marRight w:val="0"/>
              <w:marTop w:val="0"/>
              <w:marBottom w:val="0"/>
              <w:divBdr>
                <w:top w:val="none" w:sz="0" w:space="0" w:color="auto"/>
                <w:left w:val="none" w:sz="0" w:space="0" w:color="auto"/>
                <w:bottom w:val="none" w:sz="0" w:space="0" w:color="auto"/>
                <w:right w:val="none" w:sz="0" w:space="0" w:color="auto"/>
              </w:divBdr>
            </w:div>
          </w:divsChild>
        </w:div>
        <w:div w:id="765925556">
          <w:marLeft w:val="0"/>
          <w:marRight w:val="0"/>
          <w:marTop w:val="0"/>
          <w:marBottom w:val="0"/>
          <w:divBdr>
            <w:top w:val="none" w:sz="0" w:space="0" w:color="auto"/>
            <w:left w:val="none" w:sz="0" w:space="0" w:color="auto"/>
            <w:bottom w:val="none" w:sz="0" w:space="0" w:color="auto"/>
            <w:right w:val="none" w:sz="0" w:space="0" w:color="auto"/>
          </w:divBdr>
          <w:divsChild>
            <w:div w:id="1051882782">
              <w:marLeft w:val="0"/>
              <w:marRight w:val="0"/>
              <w:marTop w:val="0"/>
              <w:marBottom w:val="0"/>
              <w:divBdr>
                <w:top w:val="none" w:sz="0" w:space="0" w:color="auto"/>
                <w:left w:val="none" w:sz="0" w:space="0" w:color="auto"/>
                <w:bottom w:val="none" w:sz="0" w:space="0" w:color="auto"/>
                <w:right w:val="none" w:sz="0" w:space="0" w:color="auto"/>
              </w:divBdr>
            </w:div>
            <w:div w:id="1915578847">
              <w:marLeft w:val="0"/>
              <w:marRight w:val="0"/>
              <w:marTop w:val="0"/>
              <w:marBottom w:val="0"/>
              <w:divBdr>
                <w:top w:val="none" w:sz="0" w:space="0" w:color="auto"/>
                <w:left w:val="none" w:sz="0" w:space="0" w:color="auto"/>
                <w:bottom w:val="none" w:sz="0" w:space="0" w:color="auto"/>
                <w:right w:val="none" w:sz="0" w:space="0" w:color="auto"/>
              </w:divBdr>
            </w:div>
          </w:divsChild>
        </w:div>
        <w:div w:id="785974735">
          <w:marLeft w:val="0"/>
          <w:marRight w:val="0"/>
          <w:marTop w:val="0"/>
          <w:marBottom w:val="0"/>
          <w:divBdr>
            <w:top w:val="none" w:sz="0" w:space="0" w:color="auto"/>
            <w:left w:val="none" w:sz="0" w:space="0" w:color="auto"/>
            <w:bottom w:val="none" w:sz="0" w:space="0" w:color="auto"/>
            <w:right w:val="none" w:sz="0" w:space="0" w:color="auto"/>
          </w:divBdr>
          <w:divsChild>
            <w:div w:id="140463874">
              <w:marLeft w:val="0"/>
              <w:marRight w:val="0"/>
              <w:marTop w:val="0"/>
              <w:marBottom w:val="0"/>
              <w:divBdr>
                <w:top w:val="none" w:sz="0" w:space="0" w:color="auto"/>
                <w:left w:val="none" w:sz="0" w:space="0" w:color="auto"/>
                <w:bottom w:val="none" w:sz="0" w:space="0" w:color="auto"/>
                <w:right w:val="none" w:sz="0" w:space="0" w:color="auto"/>
              </w:divBdr>
            </w:div>
            <w:div w:id="2083062634">
              <w:marLeft w:val="0"/>
              <w:marRight w:val="0"/>
              <w:marTop w:val="0"/>
              <w:marBottom w:val="0"/>
              <w:divBdr>
                <w:top w:val="none" w:sz="0" w:space="0" w:color="auto"/>
                <w:left w:val="none" w:sz="0" w:space="0" w:color="auto"/>
                <w:bottom w:val="none" w:sz="0" w:space="0" w:color="auto"/>
                <w:right w:val="none" w:sz="0" w:space="0" w:color="auto"/>
              </w:divBdr>
            </w:div>
          </w:divsChild>
        </w:div>
        <w:div w:id="811823422">
          <w:marLeft w:val="0"/>
          <w:marRight w:val="0"/>
          <w:marTop w:val="0"/>
          <w:marBottom w:val="0"/>
          <w:divBdr>
            <w:top w:val="none" w:sz="0" w:space="0" w:color="auto"/>
            <w:left w:val="none" w:sz="0" w:space="0" w:color="auto"/>
            <w:bottom w:val="none" w:sz="0" w:space="0" w:color="auto"/>
            <w:right w:val="none" w:sz="0" w:space="0" w:color="auto"/>
          </w:divBdr>
          <w:divsChild>
            <w:div w:id="1830707111">
              <w:marLeft w:val="0"/>
              <w:marRight w:val="0"/>
              <w:marTop w:val="0"/>
              <w:marBottom w:val="0"/>
              <w:divBdr>
                <w:top w:val="none" w:sz="0" w:space="0" w:color="auto"/>
                <w:left w:val="none" w:sz="0" w:space="0" w:color="auto"/>
                <w:bottom w:val="none" w:sz="0" w:space="0" w:color="auto"/>
                <w:right w:val="none" w:sz="0" w:space="0" w:color="auto"/>
              </w:divBdr>
            </w:div>
          </w:divsChild>
        </w:div>
        <w:div w:id="816530821">
          <w:marLeft w:val="0"/>
          <w:marRight w:val="0"/>
          <w:marTop w:val="0"/>
          <w:marBottom w:val="0"/>
          <w:divBdr>
            <w:top w:val="none" w:sz="0" w:space="0" w:color="auto"/>
            <w:left w:val="none" w:sz="0" w:space="0" w:color="auto"/>
            <w:bottom w:val="none" w:sz="0" w:space="0" w:color="auto"/>
            <w:right w:val="none" w:sz="0" w:space="0" w:color="auto"/>
          </w:divBdr>
          <w:divsChild>
            <w:div w:id="341247875">
              <w:marLeft w:val="0"/>
              <w:marRight w:val="0"/>
              <w:marTop w:val="0"/>
              <w:marBottom w:val="0"/>
              <w:divBdr>
                <w:top w:val="none" w:sz="0" w:space="0" w:color="auto"/>
                <w:left w:val="none" w:sz="0" w:space="0" w:color="auto"/>
                <w:bottom w:val="none" w:sz="0" w:space="0" w:color="auto"/>
                <w:right w:val="none" w:sz="0" w:space="0" w:color="auto"/>
              </w:divBdr>
            </w:div>
            <w:div w:id="1030182756">
              <w:marLeft w:val="0"/>
              <w:marRight w:val="0"/>
              <w:marTop w:val="0"/>
              <w:marBottom w:val="0"/>
              <w:divBdr>
                <w:top w:val="none" w:sz="0" w:space="0" w:color="auto"/>
                <w:left w:val="none" w:sz="0" w:space="0" w:color="auto"/>
                <w:bottom w:val="none" w:sz="0" w:space="0" w:color="auto"/>
                <w:right w:val="none" w:sz="0" w:space="0" w:color="auto"/>
              </w:divBdr>
            </w:div>
            <w:div w:id="1459447284">
              <w:marLeft w:val="0"/>
              <w:marRight w:val="0"/>
              <w:marTop w:val="0"/>
              <w:marBottom w:val="0"/>
              <w:divBdr>
                <w:top w:val="none" w:sz="0" w:space="0" w:color="auto"/>
                <w:left w:val="none" w:sz="0" w:space="0" w:color="auto"/>
                <w:bottom w:val="none" w:sz="0" w:space="0" w:color="auto"/>
                <w:right w:val="none" w:sz="0" w:space="0" w:color="auto"/>
              </w:divBdr>
            </w:div>
            <w:div w:id="1755591771">
              <w:marLeft w:val="0"/>
              <w:marRight w:val="0"/>
              <w:marTop w:val="0"/>
              <w:marBottom w:val="0"/>
              <w:divBdr>
                <w:top w:val="none" w:sz="0" w:space="0" w:color="auto"/>
                <w:left w:val="none" w:sz="0" w:space="0" w:color="auto"/>
                <w:bottom w:val="none" w:sz="0" w:space="0" w:color="auto"/>
                <w:right w:val="none" w:sz="0" w:space="0" w:color="auto"/>
              </w:divBdr>
            </w:div>
          </w:divsChild>
        </w:div>
        <w:div w:id="869220873">
          <w:marLeft w:val="0"/>
          <w:marRight w:val="0"/>
          <w:marTop w:val="0"/>
          <w:marBottom w:val="0"/>
          <w:divBdr>
            <w:top w:val="none" w:sz="0" w:space="0" w:color="auto"/>
            <w:left w:val="none" w:sz="0" w:space="0" w:color="auto"/>
            <w:bottom w:val="none" w:sz="0" w:space="0" w:color="auto"/>
            <w:right w:val="none" w:sz="0" w:space="0" w:color="auto"/>
          </w:divBdr>
          <w:divsChild>
            <w:div w:id="857354708">
              <w:marLeft w:val="0"/>
              <w:marRight w:val="0"/>
              <w:marTop w:val="0"/>
              <w:marBottom w:val="0"/>
              <w:divBdr>
                <w:top w:val="none" w:sz="0" w:space="0" w:color="auto"/>
                <w:left w:val="none" w:sz="0" w:space="0" w:color="auto"/>
                <w:bottom w:val="none" w:sz="0" w:space="0" w:color="auto"/>
                <w:right w:val="none" w:sz="0" w:space="0" w:color="auto"/>
              </w:divBdr>
            </w:div>
          </w:divsChild>
        </w:div>
        <w:div w:id="873268921">
          <w:marLeft w:val="0"/>
          <w:marRight w:val="0"/>
          <w:marTop w:val="0"/>
          <w:marBottom w:val="0"/>
          <w:divBdr>
            <w:top w:val="none" w:sz="0" w:space="0" w:color="auto"/>
            <w:left w:val="none" w:sz="0" w:space="0" w:color="auto"/>
            <w:bottom w:val="none" w:sz="0" w:space="0" w:color="auto"/>
            <w:right w:val="none" w:sz="0" w:space="0" w:color="auto"/>
          </w:divBdr>
          <w:divsChild>
            <w:div w:id="1719358688">
              <w:marLeft w:val="0"/>
              <w:marRight w:val="0"/>
              <w:marTop w:val="0"/>
              <w:marBottom w:val="0"/>
              <w:divBdr>
                <w:top w:val="none" w:sz="0" w:space="0" w:color="auto"/>
                <w:left w:val="none" w:sz="0" w:space="0" w:color="auto"/>
                <w:bottom w:val="none" w:sz="0" w:space="0" w:color="auto"/>
                <w:right w:val="none" w:sz="0" w:space="0" w:color="auto"/>
              </w:divBdr>
            </w:div>
          </w:divsChild>
        </w:div>
        <w:div w:id="889730245">
          <w:marLeft w:val="0"/>
          <w:marRight w:val="0"/>
          <w:marTop w:val="0"/>
          <w:marBottom w:val="0"/>
          <w:divBdr>
            <w:top w:val="none" w:sz="0" w:space="0" w:color="auto"/>
            <w:left w:val="none" w:sz="0" w:space="0" w:color="auto"/>
            <w:bottom w:val="none" w:sz="0" w:space="0" w:color="auto"/>
            <w:right w:val="none" w:sz="0" w:space="0" w:color="auto"/>
          </w:divBdr>
          <w:divsChild>
            <w:div w:id="311984111">
              <w:marLeft w:val="0"/>
              <w:marRight w:val="0"/>
              <w:marTop w:val="0"/>
              <w:marBottom w:val="0"/>
              <w:divBdr>
                <w:top w:val="none" w:sz="0" w:space="0" w:color="auto"/>
                <w:left w:val="none" w:sz="0" w:space="0" w:color="auto"/>
                <w:bottom w:val="none" w:sz="0" w:space="0" w:color="auto"/>
                <w:right w:val="none" w:sz="0" w:space="0" w:color="auto"/>
              </w:divBdr>
            </w:div>
          </w:divsChild>
        </w:div>
        <w:div w:id="972128225">
          <w:marLeft w:val="0"/>
          <w:marRight w:val="0"/>
          <w:marTop w:val="0"/>
          <w:marBottom w:val="0"/>
          <w:divBdr>
            <w:top w:val="none" w:sz="0" w:space="0" w:color="auto"/>
            <w:left w:val="none" w:sz="0" w:space="0" w:color="auto"/>
            <w:bottom w:val="none" w:sz="0" w:space="0" w:color="auto"/>
            <w:right w:val="none" w:sz="0" w:space="0" w:color="auto"/>
          </w:divBdr>
          <w:divsChild>
            <w:div w:id="137692552">
              <w:marLeft w:val="0"/>
              <w:marRight w:val="0"/>
              <w:marTop w:val="0"/>
              <w:marBottom w:val="0"/>
              <w:divBdr>
                <w:top w:val="none" w:sz="0" w:space="0" w:color="auto"/>
                <w:left w:val="none" w:sz="0" w:space="0" w:color="auto"/>
                <w:bottom w:val="none" w:sz="0" w:space="0" w:color="auto"/>
                <w:right w:val="none" w:sz="0" w:space="0" w:color="auto"/>
              </w:divBdr>
            </w:div>
          </w:divsChild>
        </w:div>
        <w:div w:id="972759886">
          <w:marLeft w:val="0"/>
          <w:marRight w:val="0"/>
          <w:marTop w:val="0"/>
          <w:marBottom w:val="0"/>
          <w:divBdr>
            <w:top w:val="none" w:sz="0" w:space="0" w:color="auto"/>
            <w:left w:val="none" w:sz="0" w:space="0" w:color="auto"/>
            <w:bottom w:val="none" w:sz="0" w:space="0" w:color="auto"/>
            <w:right w:val="none" w:sz="0" w:space="0" w:color="auto"/>
          </w:divBdr>
          <w:divsChild>
            <w:div w:id="817724646">
              <w:marLeft w:val="0"/>
              <w:marRight w:val="0"/>
              <w:marTop w:val="0"/>
              <w:marBottom w:val="0"/>
              <w:divBdr>
                <w:top w:val="none" w:sz="0" w:space="0" w:color="auto"/>
                <w:left w:val="none" w:sz="0" w:space="0" w:color="auto"/>
                <w:bottom w:val="none" w:sz="0" w:space="0" w:color="auto"/>
                <w:right w:val="none" w:sz="0" w:space="0" w:color="auto"/>
              </w:divBdr>
            </w:div>
            <w:div w:id="836113050">
              <w:marLeft w:val="0"/>
              <w:marRight w:val="0"/>
              <w:marTop w:val="0"/>
              <w:marBottom w:val="0"/>
              <w:divBdr>
                <w:top w:val="none" w:sz="0" w:space="0" w:color="auto"/>
                <w:left w:val="none" w:sz="0" w:space="0" w:color="auto"/>
                <w:bottom w:val="none" w:sz="0" w:space="0" w:color="auto"/>
                <w:right w:val="none" w:sz="0" w:space="0" w:color="auto"/>
              </w:divBdr>
            </w:div>
            <w:div w:id="1950358553">
              <w:marLeft w:val="0"/>
              <w:marRight w:val="0"/>
              <w:marTop w:val="0"/>
              <w:marBottom w:val="0"/>
              <w:divBdr>
                <w:top w:val="none" w:sz="0" w:space="0" w:color="auto"/>
                <w:left w:val="none" w:sz="0" w:space="0" w:color="auto"/>
                <w:bottom w:val="none" w:sz="0" w:space="0" w:color="auto"/>
                <w:right w:val="none" w:sz="0" w:space="0" w:color="auto"/>
              </w:divBdr>
            </w:div>
            <w:div w:id="2117213688">
              <w:marLeft w:val="0"/>
              <w:marRight w:val="0"/>
              <w:marTop w:val="0"/>
              <w:marBottom w:val="0"/>
              <w:divBdr>
                <w:top w:val="none" w:sz="0" w:space="0" w:color="auto"/>
                <w:left w:val="none" w:sz="0" w:space="0" w:color="auto"/>
                <w:bottom w:val="none" w:sz="0" w:space="0" w:color="auto"/>
                <w:right w:val="none" w:sz="0" w:space="0" w:color="auto"/>
              </w:divBdr>
            </w:div>
          </w:divsChild>
        </w:div>
        <w:div w:id="977803578">
          <w:marLeft w:val="0"/>
          <w:marRight w:val="0"/>
          <w:marTop w:val="0"/>
          <w:marBottom w:val="0"/>
          <w:divBdr>
            <w:top w:val="none" w:sz="0" w:space="0" w:color="auto"/>
            <w:left w:val="none" w:sz="0" w:space="0" w:color="auto"/>
            <w:bottom w:val="none" w:sz="0" w:space="0" w:color="auto"/>
            <w:right w:val="none" w:sz="0" w:space="0" w:color="auto"/>
          </w:divBdr>
          <w:divsChild>
            <w:div w:id="1972246291">
              <w:marLeft w:val="0"/>
              <w:marRight w:val="0"/>
              <w:marTop w:val="0"/>
              <w:marBottom w:val="0"/>
              <w:divBdr>
                <w:top w:val="none" w:sz="0" w:space="0" w:color="auto"/>
                <w:left w:val="none" w:sz="0" w:space="0" w:color="auto"/>
                <w:bottom w:val="none" w:sz="0" w:space="0" w:color="auto"/>
                <w:right w:val="none" w:sz="0" w:space="0" w:color="auto"/>
              </w:divBdr>
            </w:div>
          </w:divsChild>
        </w:div>
        <w:div w:id="978918620">
          <w:marLeft w:val="0"/>
          <w:marRight w:val="0"/>
          <w:marTop w:val="0"/>
          <w:marBottom w:val="0"/>
          <w:divBdr>
            <w:top w:val="none" w:sz="0" w:space="0" w:color="auto"/>
            <w:left w:val="none" w:sz="0" w:space="0" w:color="auto"/>
            <w:bottom w:val="none" w:sz="0" w:space="0" w:color="auto"/>
            <w:right w:val="none" w:sz="0" w:space="0" w:color="auto"/>
          </w:divBdr>
          <w:divsChild>
            <w:div w:id="504251822">
              <w:marLeft w:val="0"/>
              <w:marRight w:val="0"/>
              <w:marTop w:val="0"/>
              <w:marBottom w:val="0"/>
              <w:divBdr>
                <w:top w:val="none" w:sz="0" w:space="0" w:color="auto"/>
                <w:left w:val="none" w:sz="0" w:space="0" w:color="auto"/>
                <w:bottom w:val="none" w:sz="0" w:space="0" w:color="auto"/>
                <w:right w:val="none" w:sz="0" w:space="0" w:color="auto"/>
              </w:divBdr>
            </w:div>
          </w:divsChild>
        </w:div>
        <w:div w:id="985351590">
          <w:marLeft w:val="0"/>
          <w:marRight w:val="0"/>
          <w:marTop w:val="0"/>
          <w:marBottom w:val="0"/>
          <w:divBdr>
            <w:top w:val="none" w:sz="0" w:space="0" w:color="auto"/>
            <w:left w:val="none" w:sz="0" w:space="0" w:color="auto"/>
            <w:bottom w:val="none" w:sz="0" w:space="0" w:color="auto"/>
            <w:right w:val="none" w:sz="0" w:space="0" w:color="auto"/>
          </w:divBdr>
          <w:divsChild>
            <w:div w:id="1412199504">
              <w:marLeft w:val="0"/>
              <w:marRight w:val="0"/>
              <w:marTop w:val="0"/>
              <w:marBottom w:val="0"/>
              <w:divBdr>
                <w:top w:val="none" w:sz="0" w:space="0" w:color="auto"/>
                <w:left w:val="none" w:sz="0" w:space="0" w:color="auto"/>
                <w:bottom w:val="none" w:sz="0" w:space="0" w:color="auto"/>
                <w:right w:val="none" w:sz="0" w:space="0" w:color="auto"/>
              </w:divBdr>
            </w:div>
          </w:divsChild>
        </w:div>
        <w:div w:id="994725754">
          <w:marLeft w:val="0"/>
          <w:marRight w:val="0"/>
          <w:marTop w:val="0"/>
          <w:marBottom w:val="0"/>
          <w:divBdr>
            <w:top w:val="none" w:sz="0" w:space="0" w:color="auto"/>
            <w:left w:val="none" w:sz="0" w:space="0" w:color="auto"/>
            <w:bottom w:val="none" w:sz="0" w:space="0" w:color="auto"/>
            <w:right w:val="none" w:sz="0" w:space="0" w:color="auto"/>
          </w:divBdr>
          <w:divsChild>
            <w:div w:id="1383555234">
              <w:marLeft w:val="0"/>
              <w:marRight w:val="0"/>
              <w:marTop w:val="0"/>
              <w:marBottom w:val="0"/>
              <w:divBdr>
                <w:top w:val="none" w:sz="0" w:space="0" w:color="auto"/>
                <w:left w:val="none" w:sz="0" w:space="0" w:color="auto"/>
                <w:bottom w:val="none" w:sz="0" w:space="0" w:color="auto"/>
                <w:right w:val="none" w:sz="0" w:space="0" w:color="auto"/>
              </w:divBdr>
            </w:div>
          </w:divsChild>
        </w:div>
        <w:div w:id="1000305422">
          <w:marLeft w:val="0"/>
          <w:marRight w:val="0"/>
          <w:marTop w:val="0"/>
          <w:marBottom w:val="0"/>
          <w:divBdr>
            <w:top w:val="none" w:sz="0" w:space="0" w:color="auto"/>
            <w:left w:val="none" w:sz="0" w:space="0" w:color="auto"/>
            <w:bottom w:val="none" w:sz="0" w:space="0" w:color="auto"/>
            <w:right w:val="none" w:sz="0" w:space="0" w:color="auto"/>
          </w:divBdr>
          <w:divsChild>
            <w:div w:id="627905185">
              <w:marLeft w:val="0"/>
              <w:marRight w:val="0"/>
              <w:marTop w:val="0"/>
              <w:marBottom w:val="0"/>
              <w:divBdr>
                <w:top w:val="none" w:sz="0" w:space="0" w:color="auto"/>
                <w:left w:val="none" w:sz="0" w:space="0" w:color="auto"/>
                <w:bottom w:val="none" w:sz="0" w:space="0" w:color="auto"/>
                <w:right w:val="none" w:sz="0" w:space="0" w:color="auto"/>
              </w:divBdr>
            </w:div>
          </w:divsChild>
        </w:div>
        <w:div w:id="1053114765">
          <w:marLeft w:val="0"/>
          <w:marRight w:val="0"/>
          <w:marTop w:val="0"/>
          <w:marBottom w:val="0"/>
          <w:divBdr>
            <w:top w:val="none" w:sz="0" w:space="0" w:color="auto"/>
            <w:left w:val="none" w:sz="0" w:space="0" w:color="auto"/>
            <w:bottom w:val="none" w:sz="0" w:space="0" w:color="auto"/>
            <w:right w:val="none" w:sz="0" w:space="0" w:color="auto"/>
          </w:divBdr>
          <w:divsChild>
            <w:div w:id="594944331">
              <w:marLeft w:val="0"/>
              <w:marRight w:val="0"/>
              <w:marTop w:val="0"/>
              <w:marBottom w:val="0"/>
              <w:divBdr>
                <w:top w:val="none" w:sz="0" w:space="0" w:color="auto"/>
                <w:left w:val="none" w:sz="0" w:space="0" w:color="auto"/>
                <w:bottom w:val="none" w:sz="0" w:space="0" w:color="auto"/>
                <w:right w:val="none" w:sz="0" w:space="0" w:color="auto"/>
              </w:divBdr>
            </w:div>
          </w:divsChild>
        </w:div>
        <w:div w:id="1056733898">
          <w:marLeft w:val="0"/>
          <w:marRight w:val="0"/>
          <w:marTop w:val="0"/>
          <w:marBottom w:val="0"/>
          <w:divBdr>
            <w:top w:val="none" w:sz="0" w:space="0" w:color="auto"/>
            <w:left w:val="none" w:sz="0" w:space="0" w:color="auto"/>
            <w:bottom w:val="none" w:sz="0" w:space="0" w:color="auto"/>
            <w:right w:val="none" w:sz="0" w:space="0" w:color="auto"/>
          </w:divBdr>
          <w:divsChild>
            <w:div w:id="1829246008">
              <w:marLeft w:val="0"/>
              <w:marRight w:val="0"/>
              <w:marTop w:val="0"/>
              <w:marBottom w:val="0"/>
              <w:divBdr>
                <w:top w:val="none" w:sz="0" w:space="0" w:color="auto"/>
                <w:left w:val="none" w:sz="0" w:space="0" w:color="auto"/>
                <w:bottom w:val="none" w:sz="0" w:space="0" w:color="auto"/>
                <w:right w:val="none" w:sz="0" w:space="0" w:color="auto"/>
              </w:divBdr>
            </w:div>
          </w:divsChild>
        </w:div>
        <w:div w:id="1128889078">
          <w:marLeft w:val="0"/>
          <w:marRight w:val="0"/>
          <w:marTop w:val="0"/>
          <w:marBottom w:val="0"/>
          <w:divBdr>
            <w:top w:val="none" w:sz="0" w:space="0" w:color="auto"/>
            <w:left w:val="none" w:sz="0" w:space="0" w:color="auto"/>
            <w:bottom w:val="none" w:sz="0" w:space="0" w:color="auto"/>
            <w:right w:val="none" w:sz="0" w:space="0" w:color="auto"/>
          </w:divBdr>
          <w:divsChild>
            <w:div w:id="1610579385">
              <w:marLeft w:val="0"/>
              <w:marRight w:val="0"/>
              <w:marTop w:val="0"/>
              <w:marBottom w:val="0"/>
              <w:divBdr>
                <w:top w:val="none" w:sz="0" w:space="0" w:color="auto"/>
                <w:left w:val="none" w:sz="0" w:space="0" w:color="auto"/>
                <w:bottom w:val="none" w:sz="0" w:space="0" w:color="auto"/>
                <w:right w:val="none" w:sz="0" w:space="0" w:color="auto"/>
              </w:divBdr>
            </w:div>
          </w:divsChild>
        </w:div>
        <w:div w:id="1166822094">
          <w:marLeft w:val="0"/>
          <w:marRight w:val="0"/>
          <w:marTop w:val="0"/>
          <w:marBottom w:val="0"/>
          <w:divBdr>
            <w:top w:val="none" w:sz="0" w:space="0" w:color="auto"/>
            <w:left w:val="none" w:sz="0" w:space="0" w:color="auto"/>
            <w:bottom w:val="none" w:sz="0" w:space="0" w:color="auto"/>
            <w:right w:val="none" w:sz="0" w:space="0" w:color="auto"/>
          </w:divBdr>
          <w:divsChild>
            <w:div w:id="117452588">
              <w:marLeft w:val="0"/>
              <w:marRight w:val="0"/>
              <w:marTop w:val="0"/>
              <w:marBottom w:val="0"/>
              <w:divBdr>
                <w:top w:val="none" w:sz="0" w:space="0" w:color="auto"/>
                <w:left w:val="none" w:sz="0" w:space="0" w:color="auto"/>
                <w:bottom w:val="none" w:sz="0" w:space="0" w:color="auto"/>
                <w:right w:val="none" w:sz="0" w:space="0" w:color="auto"/>
              </w:divBdr>
            </w:div>
          </w:divsChild>
        </w:div>
        <w:div w:id="1167787746">
          <w:marLeft w:val="0"/>
          <w:marRight w:val="0"/>
          <w:marTop w:val="0"/>
          <w:marBottom w:val="0"/>
          <w:divBdr>
            <w:top w:val="none" w:sz="0" w:space="0" w:color="auto"/>
            <w:left w:val="none" w:sz="0" w:space="0" w:color="auto"/>
            <w:bottom w:val="none" w:sz="0" w:space="0" w:color="auto"/>
            <w:right w:val="none" w:sz="0" w:space="0" w:color="auto"/>
          </w:divBdr>
          <w:divsChild>
            <w:div w:id="1635216230">
              <w:marLeft w:val="0"/>
              <w:marRight w:val="0"/>
              <w:marTop w:val="0"/>
              <w:marBottom w:val="0"/>
              <w:divBdr>
                <w:top w:val="none" w:sz="0" w:space="0" w:color="auto"/>
                <w:left w:val="none" w:sz="0" w:space="0" w:color="auto"/>
                <w:bottom w:val="none" w:sz="0" w:space="0" w:color="auto"/>
                <w:right w:val="none" w:sz="0" w:space="0" w:color="auto"/>
              </w:divBdr>
            </w:div>
          </w:divsChild>
        </w:div>
        <w:div w:id="1190949297">
          <w:marLeft w:val="0"/>
          <w:marRight w:val="0"/>
          <w:marTop w:val="0"/>
          <w:marBottom w:val="0"/>
          <w:divBdr>
            <w:top w:val="none" w:sz="0" w:space="0" w:color="auto"/>
            <w:left w:val="none" w:sz="0" w:space="0" w:color="auto"/>
            <w:bottom w:val="none" w:sz="0" w:space="0" w:color="auto"/>
            <w:right w:val="none" w:sz="0" w:space="0" w:color="auto"/>
          </w:divBdr>
          <w:divsChild>
            <w:div w:id="974216934">
              <w:marLeft w:val="0"/>
              <w:marRight w:val="0"/>
              <w:marTop w:val="0"/>
              <w:marBottom w:val="0"/>
              <w:divBdr>
                <w:top w:val="none" w:sz="0" w:space="0" w:color="auto"/>
                <w:left w:val="none" w:sz="0" w:space="0" w:color="auto"/>
                <w:bottom w:val="none" w:sz="0" w:space="0" w:color="auto"/>
                <w:right w:val="none" w:sz="0" w:space="0" w:color="auto"/>
              </w:divBdr>
            </w:div>
          </w:divsChild>
        </w:div>
        <w:div w:id="1208642891">
          <w:marLeft w:val="0"/>
          <w:marRight w:val="0"/>
          <w:marTop w:val="0"/>
          <w:marBottom w:val="0"/>
          <w:divBdr>
            <w:top w:val="none" w:sz="0" w:space="0" w:color="auto"/>
            <w:left w:val="none" w:sz="0" w:space="0" w:color="auto"/>
            <w:bottom w:val="none" w:sz="0" w:space="0" w:color="auto"/>
            <w:right w:val="none" w:sz="0" w:space="0" w:color="auto"/>
          </w:divBdr>
          <w:divsChild>
            <w:div w:id="391317019">
              <w:marLeft w:val="0"/>
              <w:marRight w:val="0"/>
              <w:marTop w:val="0"/>
              <w:marBottom w:val="0"/>
              <w:divBdr>
                <w:top w:val="none" w:sz="0" w:space="0" w:color="auto"/>
                <w:left w:val="none" w:sz="0" w:space="0" w:color="auto"/>
                <w:bottom w:val="none" w:sz="0" w:space="0" w:color="auto"/>
                <w:right w:val="none" w:sz="0" w:space="0" w:color="auto"/>
              </w:divBdr>
            </w:div>
          </w:divsChild>
        </w:div>
        <w:div w:id="1221600406">
          <w:marLeft w:val="0"/>
          <w:marRight w:val="0"/>
          <w:marTop w:val="0"/>
          <w:marBottom w:val="0"/>
          <w:divBdr>
            <w:top w:val="none" w:sz="0" w:space="0" w:color="auto"/>
            <w:left w:val="none" w:sz="0" w:space="0" w:color="auto"/>
            <w:bottom w:val="none" w:sz="0" w:space="0" w:color="auto"/>
            <w:right w:val="none" w:sz="0" w:space="0" w:color="auto"/>
          </w:divBdr>
          <w:divsChild>
            <w:div w:id="2073237954">
              <w:marLeft w:val="0"/>
              <w:marRight w:val="0"/>
              <w:marTop w:val="0"/>
              <w:marBottom w:val="0"/>
              <w:divBdr>
                <w:top w:val="none" w:sz="0" w:space="0" w:color="auto"/>
                <w:left w:val="none" w:sz="0" w:space="0" w:color="auto"/>
                <w:bottom w:val="none" w:sz="0" w:space="0" w:color="auto"/>
                <w:right w:val="none" w:sz="0" w:space="0" w:color="auto"/>
              </w:divBdr>
            </w:div>
          </w:divsChild>
        </w:div>
        <w:div w:id="1246912783">
          <w:marLeft w:val="0"/>
          <w:marRight w:val="0"/>
          <w:marTop w:val="0"/>
          <w:marBottom w:val="0"/>
          <w:divBdr>
            <w:top w:val="none" w:sz="0" w:space="0" w:color="auto"/>
            <w:left w:val="none" w:sz="0" w:space="0" w:color="auto"/>
            <w:bottom w:val="none" w:sz="0" w:space="0" w:color="auto"/>
            <w:right w:val="none" w:sz="0" w:space="0" w:color="auto"/>
          </w:divBdr>
          <w:divsChild>
            <w:div w:id="487330288">
              <w:marLeft w:val="0"/>
              <w:marRight w:val="0"/>
              <w:marTop w:val="0"/>
              <w:marBottom w:val="0"/>
              <w:divBdr>
                <w:top w:val="none" w:sz="0" w:space="0" w:color="auto"/>
                <w:left w:val="none" w:sz="0" w:space="0" w:color="auto"/>
                <w:bottom w:val="none" w:sz="0" w:space="0" w:color="auto"/>
                <w:right w:val="none" w:sz="0" w:space="0" w:color="auto"/>
              </w:divBdr>
            </w:div>
            <w:div w:id="524515621">
              <w:marLeft w:val="0"/>
              <w:marRight w:val="0"/>
              <w:marTop w:val="0"/>
              <w:marBottom w:val="0"/>
              <w:divBdr>
                <w:top w:val="none" w:sz="0" w:space="0" w:color="auto"/>
                <w:left w:val="none" w:sz="0" w:space="0" w:color="auto"/>
                <w:bottom w:val="none" w:sz="0" w:space="0" w:color="auto"/>
                <w:right w:val="none" w:sz="0" w:space="0" w:color="auto"/>
              </w:divBdr>
            </w:div>
            <w:div w:id="680358141">
              <w:marLeft w:val="0"/>
              <w:marRight w:val="0"/>
              <w:marTop w:val="0"/>
              <w:marBottom w:val="0"/>
              <w:divBdr>
                <w:top w:val="none" w:sz="0" w:space="0" w:color="auto"/>
                <w:left w:val="none" w:sz="0" w:space="0" w:color="auto"/>
                <w:bottom w:val="none" w:sz="0" w:space="0" w:color="auto"/>
                <w:right w:val="none" w:sz="0" w:space="0" w:color="auto"/>
              </w:divBdr>
            </w:div>
          </w:divsChild>
        </w:div>
        <w:div w:id="1260799360">
          <w:marLeft w:val="0"/>
          <w:marRight w:val="0"/>
          <w:marTop w:val="0"/>
          <w:marBottom w:val="0"/>
          <w:divBdr>
            <w:top w:val="none" w:sz="0" w:space="0" w:color="auto"/>
            <w:left w:val="none" w:sz="0" w:space="0" w:color="auto"/>
            <w:bottom w:val="none" w:sz="0" w:space="0" w:color="auto"/>
            <w:right w:val="none" w:sz="0" w:space="0" w:color="auto"/>
          </w:divBdr>
          <w:divsChild>
            <w:div w:id="1576353928">
              <w:marLeft w:val="0"/>
              <w:marRight w:val="0"/>
              <w:marTop w:val="0"/>
              <w:marBottom w:val="0"/>
              <w:divBdr>
                <w:top w:val="none" w:sz="0" w:space="0" w:color="auto"/>
                <w:left w:val="none" w:sz="0" w:space="0" w:color="auto"/>
                <w:bottom w:val="none" w:sz="0" w:space="0" w:color="auto"/>
                <w:right w:val="none" w:sz="0" w:space="0" w:color="auto"/>
              </w:divBdr>
            </w:div>
          </w:divsChild>
        </w:div>
        <w:div w:id="1390304609">
          <w:marLeft w:val="0"/>
          <w:marRight w:val="0"/>
          <w:marTop w:val="0"/>
          <w:marBottom w:val="0"/>
          <w:divBdr>
            <w:top w:val="none" w:sz="0" w:space="0" w:color="auto"/>
            <w:left w:val="none" w:sz="0" w:space="0" w:color="auto"/>
            <w:bottom w:val="none" w:sz="0" w:space="0" w:color="auto"/>
            <w:right w:val="none" w:sz="0" w:space="0" w:color="auto"/>
          </w:divBdr>
          <w:divsChild>
            <w:div w:id="181824535">
              <w:marLeft w:val="0"/>
              <w:marRight w:val="0"/>
              <w:marTop w:val="0"/>
              <w:marBottom w:val="0"/>
              <w:divBdr>
                <w:top w:val="none" w:sz="0" w:space="0" w:color="auto"/>
                <w:left w:val="none" w:sz="0" w:space="0" w:color="auto"/>
                <w:bottom w:val="none" w:sz="0" w:space="0" w:color="auto"/>
                <w:right w:val="none" w:sz="0" w:space="0" w:color="auto"/>
              </w:divBdr>
            </w:div>
            <w:div w:id="575478499">
              <w:marLeft w:val="0"/>
              <w:marRight w:val="0"/>
              <w:marTop w:val="0"/>
              <w:marBottom w:val="0"/>
              <w:divBdr>
                <w:top w:val="none" w:sz="0" w:space="0" w:color="auto"/>
                <w:left w:val="none" w:sz="0" w:space="0" w:color="auto"/>
                <w:bottom w:val="none" w:sz="0" w:space="0" w:color="auto"/>
                <w:right w:val="none" w:sz="0" w:space="0" w:color="auto"/>
              </w:divBdr>
            </w:div>
          </w:divsChild>
        </w:div>
        <w:div w:id="1409310032">
          <w:marLeft w:val="0"/>
          <w:marRight w:val="0"/>
          <w:marTop w:val="0"/>
          <w:marBottom w:val="0"/>
          <w:divBdr>
            <w:top w:val="none" w:sz="0" w:space="0" w:color="auto"/>
            <w:left w:val="none" w:sz="0" w:space="0" w:color="auto"/>
            <w:bottom w:val="none" w:sz="0" w:space="0" w:color="auto"/>
            <w:right w:val="none" w:sz="0" w:space="0" w:color="auto"/>
          </w:divBdr>
          <w:divsChild>
            <w:div w:id="1392076356">
              <w:marLeft w:val="0"/>
              <w:marRight w:val="0"/>
              <w:marTop w:val="0"/>
              <w:marBottom w:val="0"/>
              <w:divBdr>
                <w:top w:val="none" w:sz="0" w:space="0" w:color="auto"/>
                <w:left w:val="none" w:sz="0" w:space="0" w:color="auto"/>
                <w:bottom w:val="none" w:sz="0" w:space="0" w:color="auto"/>
                <w:right w:val="none" w:sz="0" w:space="0" w:color="auto"/>
              </w:divBdr>
            </w:div>
            <w:div w:id="1540431499">
              <w:marLeft w:val="0"/>
              <w:marRight w:val="0"/>
              <w:marTop w:val="0"/>
              <w:marBottom w:val="0"/>
              <w:divBdr>
                <w:top w:val="none" w:sz="0" w:space="0" w:color="auto"/>
                <w:left w:val="none" w:sz="0" w:space="0" w:color="auto"/>
                <w:bottom w:val="none" w:sz="0" w:space="0" w:color="auto"/>
                <w:right w:val="none" w:sz="0" w:space="0" w:color="auto"/>
              </w:divBdr>
            </w:div>
          </w:divsChild>
        </w:div>
        <w:div w:id="1413039306">
          <w:marLeft w:val="0"/>
          <w:marRight w:val="0"/>
          <w:marTop w:val="0"/>
          <w:marBottom w:val="0"/>
          <w:divBdr>
            <w:top w:val="none" w:sz="0" w:space="0" w:color="auto"/>
            <w:left w:val="none" w:sz="0" w:space="0" w:color="auto"/>
            <w:bottom w:val="none" w:sz="0" w:space="0" w:color="auto"/>
            <w:right w:val="none" w:sz="0" w:space="0" w:color="auto"/>
          </w:divBdr>
          <w:divsChild>
            <w:div w:id="476725908">
              <w:marLeft w:val="0"/>
              <w:marRight w:val="0"/>
              <w:marTop w:val="0"/>
              <w:marBottom w:val="0"/>
              <w:divBdr>
                <w:top w:val="none" w:sz="0" w:space="0" w:color="auto"/>
                <w:left w:val="none" w:sz="0" w:space="0" w:color="auto"/>
                <w:bottom w:val="none" w:sz="0" w:space="0" w:color="auto"/>
                <w:right w:val="none" w:sz="0" w:space="0" w:color="auto"/>
              </w:divBdr>
            </w:div>
            <w:div w:id="1500316823">
              <w:marLeft w:val="0"/>
              <w:marRight w:val="0"/>
              <w:marTop w:val="0"/>
              <w:marBottom w:val="0"/>
              <w:divBdr>
                <w:top w:val="none" w:sz="0" w:space="0" w:color="auto"/>
                <w:left w:val="none" w:sz="0" w:space="0" w:color="auto"/>
                <w:bottom w:val="none" w:sz="0" w:space="0" w:color="auto"/>
                <w:right w:val="none" w:sz="0" w:space="0" w:color="auto"/>
              </w:divBdr>
            </w:div>
          </w:divsChild>
        </w:div>
        <w:div w:id="1437402708">
          <w:marLeft w:val="0"/>
          <w:marRight w:val="0"/>
          <w:marTop w:val="0"/>
          <w:marBottom w:val="0"/>
          <w:divBdr>
            <w:top w:val="none" w:sz="0" w:space="0" w:color="auto"/>
            <w:left w:val="none" w:sz="0" w:space="0" w:color="auto"/>
            <w:bottom w:val="none" w:sz="0" w:space="0" w:color="auto"/>
            <w:right w:val="none" w:sz="0" w:space="0" w:color="auto"/>
          </w:divBdr>
          <w:divsChild>
            <w:div w:id="1926105441">
              <w:marLeft w:val="0"/>
              <w:marRight w:val="0"/>
              <w:marTop w:val="0"/>
              <w:marBottom w:val="0"/>
              <w:divBdr>
                <w:top w:val="none" w:sz="0" w:space="0" w:color="auto"/>
                <w:left w:val="none" w:sz="0" w:space="0" w:color="auto"/>
                <w:bottom w:val="none" w:sz="0" w:space="0" w:color="auto"/>
                <w:right w:val="none" w:sz="0" w:space="0" w:color="auto"/>
              </w:divBdr>
            </w:div>
          </w:divsChild>
        </w:div>
        <w:div w:id="1444686535">
          <w:marLeft w:val="0"/>
          <w:marRight w:val="0"/>
          <w:marTop w:val="0"/>
          <w:marBottom w:val="0"/>
          <w:divBdr>
            <w:top w:val="none" w:sz="0" w:space="0" w:color="auto"/>
            <w:left w:val="none" w:sz="0" w:space="0" w:color="auto"/>
            <w:bottom w:val="none" w:sz="0" w:space="0" w:color="auto"/>
            <w:right w:val="none" w:sz="0" w:space="0" w:color="auto"/>
          </w:divBdr>
          <w:divsChild>
            <w:div w:id="1983150411">
              <w:marLeft w:val="0"/>
              <w:marRight w:val="0"/>
              <w:marTop w:val="0"/>
              <w:marBottom w:val="0"/>
              <w:divBdr>
                <w:top w:val="none" w:sz="0" w:space="0" w:color="auto"/>
                <w:left w:val="none" w:sz="0" w:space="0" w:color="auto"/>
                <w:bottom w:val="none" w:sz="0" w:space="0" w:color="auto"/>
                <w:right w:val="none" w:sz="0" w:space="0" w:color="auto"/>
              </w:divBdr>
            </w:div>
          </w:divsChild>
        </w:div>
        <w:div w:id="1490630503">
          <w:marLeft w:val="0"/>
          <w:marRight w:val="0"/>
          <w:marTop w:val="0"/>
          <w:marBottom w:val="0"/>
          <w:divBdr>
            <w:top w:val="none" w:sz="0" w:space="0" w:color="auto"/>
            <w:left w:val="none" w:sz="0" w:space="0" w:color="auto"/>
            <w:bottom w:val="none" w:sz="0" w:space="0" w:color="auto"/>
            <w:right w:val="none" w:sz="0" w:space="0" w:color="auto"/>
          </w:divBdr>
          <w:divsChild>
            <w:div w:id="1444768267">
              <w:marLeft w:val="0"/>
              <w:marRight w:val="0"/>
              <w:marTop w:val="0"/>
              <w:marBottom w:val="0"/>
              <w:divBdr>
                <w:top w:val="none" w:sz="0" w:space="0" w:color="auto"/>
                <w:left w:val="none" w:sz="0" w:space="0" w:color="auto"/>
                <w:bottom w:val="none" w:sz="0" w:space="0" w:color="auto"/>
                <w:right w:val="none" w:sz="0" w:space="0" w:color="auto"/>
              </w:divBdr>
            </w:div>
          </w:divsChild>
        </w:div>
        <w:div w:id="1491214089">
          <w:marLeft w:val="0"/>
          <w:marRight w:val="0"/>
          <w:marTop w:val="0"/>
          <w:marBottom w:val="0"/>
          <w:divBdr>
            <w:top w:val="none" w:sz="0" w:space="0" w:color="auto"/>
            <w:left w:val="none" w:sz="0" w:space="0" w:color="auto"/>
            <w:bottom w:val="none" w:sz="0" w:space="0" w:color="auto"/>
            <w:right w:val="none" w:sz="0" w:space="0" w:color="auto"/>
          </w:divBdr>
          <w:divsChild>
            <w:div w:id="1947688215">
              <w:marLeft w:val="0"/>
              <w:marRight w:val="0"/>
              <w:marTop w:val="0"/>
              <w:marBottom w:val="0"/>
              <w:divBdr>
                <w:top w:val="none" w:sz="0" w:space="0" w:color="auto"/>
                <w:left w:val="none" w:sz="0" w:space="0" w:color="auto"/>
                <w:bottom w:val="none" w:sz="0" w:space="0" w:color="auto"/>
                <w:right w:val="none" w:sz="0" w:space="0" w:color="auto"/>
              </w:divBdr>
            </w:div>
          </w:divsChild>
        </w:div>
        <w:div w:id="1520966555">
          <w:marLeft w:val="0"/>
          <w:marRight w:val="0"/>
          <w:marTop w:val="0"/>
          <w:marBottom w:val="0"/>
          <w:divBdr>
            <w:top w:val="none" w:sz="0" w:space="0" w:color="auto"/>
            <w:left w:val="none" w:sz="0" w:space="0" w:color="auto"/>
            <w:bottom w:val="none" w:sz="0" w:space="0" w:color="auto"/>
            <w:right w:val="none" w:sz="0" w:space="0" w:color="auto"/>
          </w:divBdr>
          <w:divsChild>
            <w:div w:id="37358294">
              <w:marLeft w:val="0"/>
              <w:marRight w:val="0"/>
              <w:marTop w:val="0"/>
              <w:marBottom w:val="0"/>
              <w:divBdr>
                <w:top w:val="none" w:sz="0" w:space="0" w:color="auto"/>
                <w:left w:val="none" w:sz="0" w:space="0" w:color="auto"/>
                <w:bottom w:val="none" w:sz="0" w:space="0" w:color="auto"/>
                <w:right w:val="none" w:sz="0" w:space="0" w:color="auto"/>
              </w:divBdr>
            </w:div>
            <w:div w:id="787817547">
              <w:marLeft w:val="0"/>
              <w:marRight w:val="0"/>
              <w:marTop w:val="0"/>
              <w:marBottom w:val="0"/>
              <w:divBdr>
                <w:top w:val="none" w:sz="0" w:space="0" w:color="auto"/>
                <w:left w:val="none" w:sz="0" w:space="0" w:color="auto"/>
                <w:bottom w:val="none" w:sz="0" w:space="0" w:color="auto"/>
                <w:right w:val="none" w:sz="0" w:space="0" w:color="auto"/>
              </w:divBdr>
            </w:div>
            <w:div w:id="820583988">
              <w:marLeft w:val="0"/>
              <w:marRight w:val="0"/>
              <w:marTop w:val="0"/>
              <w:marBottom w:val="0"/>
              <w:divBdr>
                <w:top w:val="none" w:sz="0" w:space="0" w:color="auto"/>
                <w:left w:val="none" w:sz="0" w:space="0" w:color="auto"/>
                <w:bottom w:val="none" w:sz="0" w:space="0" w:color="auto"/>
                <w:right w:val="none" w:sz="0" w:space="0" w:color="auto"/>
              </w:divBdr>
            </w:div>
            <w:div w:id="1565026158">
              <w:marLeft w:val="0"/>
              <w:marRight w:val="0"/>
              <w:marTop w:val="0"/>
              <w:marBottom w:val="0"/>
              <w:divBdr>
                <w:top w:val="none" w:sz="0" w:space="0" w:color="auto"/>
                <w:left w:val="none" w:sz="0" w:space="0" w:color="auto"/>
                <w:bottom w:val="none" w:sz="0" w:space="0" w:color="auto"/>
                <w:right w:val="none" w:sz="0" w:space="0" w:color="auto"/>
              </w:divBdr>
            </w:div>
          </w:divsChild>
        </w:div>
        <w:div w:id="1545170131">
          <w:marLeft w:val="0"/>
          <w:marRight w:val="0"/>
          <w:marTop w:val="0"/>
          <w:marBottom w:val="0"/>
          <w:divBdr>
            <w:top w:val="none" w:sz="0" w:space="0" w:color="auto"/>
            <w:left w:val="none" w:sz="0" w:space="0" w:color="auto"/>
            <w:bottom w:val="none" w:sz="0" w:space="0" w:color="auto"/>
            <w:right w:val="none" w:sz="0" w:space="0" w:color="auto"/>
          </w:divBdr>
          <w:divsChild>
            <w:div w:id="2109890512">
              <w:marLeft w:val="0"/>
              <w:marRight w:val="0"/>
              <w:marTop w:val="0"/>
              <w:marBottom w:val="0"/>
              <w:divBdr>
                <w:top w:val="none" w:sz="0" w:space="0" w:color="auto"/>
                <w:left w:val="none" w:sz="0" w:space="0" w:color="auto"/>
                <w:bottom w:val="none" w:sz="0" w:space="0" w:color="auto"/>
                <w:right w:val="none" w:sz="0" w:space="0" w:color="auto"/>
              </w:divBdr>
            </w:div>
          </w:divsChild>
        </w:div>
        <w:div w:id="1548107385">
          <w:marLeft w:val="0"/>
          <w:marRight w:val="0"/>
          <w:marTop w:val="0"/>
          <w:marBottom w:val="0"/>
          <w:divBdr>
            <w:top w:val="none" w:sz="0" w:space="0" w:color="auto"/>
            <w:left w:val="none" w:sz="0" w:space="0" w:color="auto"/>
            <w:bottom w:val="none" w:sz="0" w:space="0" w:color="auto"/>
            <w:right w:val="none" w:sz="0" w:space="0" w:color="auto"/>
          </w:divBdr>
          <w:divsChild>
            <w:div w:id="695498002">
              <w:marLeft w:val="0"/>
              <w:marRight w:val="0"/>
              <w:marTop w:val="0"/>
              <w:marBottom w:val="0"/>
              <w:divBdr>
                <w:top w:val="none" w:sz="0" w:space="0" w:color="auto"/>
                <w:left w:val="none" w:sz="0" w:space="0" w:color="auto"/>
                <w:bottom w:val="none" w:sz="0" w:space="0" w:color="auto"/>
                <w:right w:val="none" w:sz="0" w:space="0" w:color="auto"/>
              </w:divBdr>
            </w:div>
          </w:divsChild>
        </w:div>
        <w:div w:id="1560901679">
          <w:marLeft w:val="0"/>
          <w:marRight w:val="0"/>
          <w:marTop w:val="0"/>
          <w:marBottom w:val="0"/>
          <w:divBdr>
            <w:top w:val="none" w:sz="0" w:space="0" w:color="auto"/>
            <w:left w:val="none" w:sz="0" w:space="0" w:color="auto"/>
            <w:bottom w:val="none" w:sz="0" w:space="0" w:color="auto"/>
            <w:right w:val="none" w:sz="0" w:space="0" w:color="auto"/>
          </w:divBdr>
          <w:divsChild>
            <w:div w:id="56322418">
              <w:marLeft w:val="0"/>
              <w:marRight w:val="0"/>
              <w:marTop w:val="0"/>
              <w:marBottom w:val="0"/>
              <w:divBdr>
                <w:top w:val="none" w:sz="0" w:space="0" w:color="auto"/>
                <w:left w:val="none" w:sz="0" w:space="0" w:color="auto"/>
                <w:bottom w:val="none" w:sz="0" w:space="0" w:color="auto"/>
                <w:right w:val="none" w:sz="0" w:space="0" w:color="auto"/>
              </w:divBdr>
            </w:div>
            <w:div w:id="322050012">
              <w:marLeft w:val="0"/>
              <w:marRight w:val="0"/>
              <w:marTop w:val="0"/>
              <w:marBottom w:val="0"/>
              <w:divBdr>
                <w:top w:val="none" w:sz="0" w:space="0" w:color="auto"/>
                <w:left w:val="none" w:sz="0" w:space="0" w:color="auto"/>
                <w:bottom w:val="none" w:sz="0" w:space="0" w:color="auto"/>
                <w:right w:val="none" w:sz="0" w:space="0" w:color="auto"/>
              </w:divBdr>
            </w:div>
            <w:div w:id="410540219">
              <w:marLeft w:val="0"/>
              <w:marRight w:val="0"/>
              <w:marTop w:val="0"/>
              <w:marBottom w:val="0"/>
              <w:divBdr>
                <w:top w:val="none" w:sz="0" w:space="0" w:color="auto"/>
                <w:left w:val="none" w:sz="0" w:space="0" w:color="auto"/>
                <w:bottom w:val="none" w:sz="0" w:space="0" w:color="auto"/>
                <w:right w:val="none" w:sz="0" w:space="0" w:color="auto"/>
              </w:divBdr>
            </w:div>
            <w:div w:id="459955996">
              <w:marLeft w:val="0"/>
              <w:marRight w:val="0"/>
              <w:marTop w:val="0"/>
              <w:marBottom w:val="0"/>
              <w:divBdr>
                <w:top w:val="none" w:sz="0" w:space="0" w:color="auto"/>
                <w:left w:val="none" w:sz="0" w:space="0" w:color="auto"/>
                <w:bottom w:val="none" w:sz="0" w:space="0" w:color="auto"/>
                <w:right w:val="none" w:sz="0" w:space="0" w:color="auto"/>
              </w:divBdr>
            </w:div>
            <w:div w:id="993682179">
              <w:marLeft w:val="0"/>
              <w:marRight w:val="0"/>
              <w:marTop w:val="0"/>
              <w:marBottom w:val="0"/>
              <w:divBdr>
                <w:top w:val="none" w:sz="0" w:space="0" w:color="auto"/>
                <w:left w:val="none" w:sz="0" w:space="0" w:color="auto"/>
                <w:bottom w:val="none" w:sz="0" w:space="0" w:color="auto"/>
                <w:right w:val="none" w:sz="0" w:space="0" w:color="auto"/>
              </w:divBdr>
            </w:div>
            <w:div w:id="1550876121">
              <w:marLeft w:val="0"/>
              <w:marRight w:val="0"/>
              <w:marTop w:val="0"/>
              <w:marBottom w:val="0"/>
              <w:divBdr>
                <w:top w:val="none" w:sz="0" w:space="0" w:color="auto"/>
                <w:left w:val="none" w:sz="0" w:space="0" w:color="auto"/>
                <w:bottom w:val="none" w:sz="0" w:space="0" w:color="auto"/>
                <w:right w:val="none" w:sz="0" w:space="0" w:color="auto"/>
              </w:divBdr>
            </w:div>
            <w:div w:id="1643727560">
              <w:marLeft w:val="0"/>
              <w:marRight w:val="0"/>
              <w:marTop w:val="0"/>
              <w:marBottom w:val="0"/>
              <w:divBdr>
                <w:top w:val="none" w:sz="0" w:space="0" w:color="auto"/>
                <w:left w:val="none" w:sz="0" w:space="0" w:color="auto"/>
                <w:bottom w:val="none" w:sz="0" w:space="0" w:color="auto"/>
                <w:right w:val="none" w:sz="0" w:space="0" w:color="auto"/>
              </w:divBdr>
            </w:div>
            <w:div w:id="1932228825">
              <w:marLeft w:val="0"/>
              <w:marRight w:val="0"/>
              <w:marTop w:val="0"/>
              <w:marBottom w:val="0"/>
              <w:divBdr>
                <w:top w:val="none" w:sz="0" w:space="0" w:color="auto"/>
                <w:left w:val="none" w:sz="0" w:space="0" w:color="auto"/>
                <w:bottom w:val="none" w:sz="0" w:space="0" w:color="auto"/>
                <w:right w:val="none" w:sz="0" w:space="0" w:color="auto"/>
              </w:divBdr>
            </w:div>
          </w:divsChild>
        </w:div>
        <w:div w:id="1571304267">
          <w:marLeft w:val="0"/>
          <w:marRight w:val="0"/>
          <w:marTop w:val="0"/>
          <w:marBottom w:val="0"/>
          <w:divBdr>
            <w:top w:val="none" w:sz="0" w:space="0" w:color="auto"/>
            <w:left w:val="none" w:sz="0" w:space="0" w:color="auto"/>
            <w:bottom w:val="none" w:sz="0" w:space="0" w:color="auto"/>
            <w:right w:val="none" w:sz="0" w:space="0" w:color="auto"/>
          </w:divBdr>
          <w:divsChild>
            <w:div w:id="179659777">
              <w:marLeft w:val="0"/>
              <w:marRight w:val="0"/>
              <w:marTop w:val="0"/>
              <w:marBottom w:val="0"/>
              <w:divBdr>
                <w:top w:val="none" w:sz="0" w:space="0" w:color="auto"/>
                <w:left w:val="none" w:sz="0" w:space="0" w:color="auto"/>
                <w:bottom w:val="none" w:sz="0" w:space="0" w:color="auto"/>
                <w:right w:val="none" w:sz="0" w:space="0" w:color="auto"/>
              </w:divBdr>
            </w:div>
            <w:div w:id="803083708">
              <w:marLeft w:val="0"/>
              <w:marRight w:val="0"/>
              <w:marTop w:val="0"/>
              <w:marBottom w:val="0"/>
              <w:divBdr>
                <w:top w:val="none" w:sz="0" w:space="0" w:color="auto"/>
                <w:left w:val="none" w:sz="0" w:space="0" w:color="auto"/>
                <w:bottom w:val="none" w:sz="0" w:space="0" w:color="auto"/>
                <w:right w:val="none" w:sz="0" w:space="0" w:color="auto"/>
              </w:divBdr>
            </w:div>
          </w:divsChild>
        </w:div>
        <w:div w:id="1593707120">
          <w:marLeft w:val="0"/>
          <w:marRight w:val="0"/>
          <w:marTop w:val="0"/>
          <w:marBottom w:val="0"/>
          <w:divBdr>
            <w:top w:val="none" w:sz="0" w:space="0" w:color="auto"/>
            <w:left w:val="none" w:sz="0" w:space="0" w:color="auto"/>
            <w:bottom w:val="none" w:sz="0" w:space="0" w:color="auto"/>
            <w:right w:val="none" w:sz="0" w:space="0" w:color="auto"/>
          </w:divBdr>
          <w:divsChild>
            <w:div w:id="660349523">
              <w:marLeft w:val="0"/>
              <w:marRight w:val="0"/>
              <w:marTop w:val="0"/>
              <w:marBottom w:val="0"/>
              <w:divBdr>
                <w:top w:val="none" w:sz="0" w:space="0" w:color="auto"/>
                <w:left w:val="none" w:sz="0" w:space="0" w:color="auto"/>
                <w:bottom w:val="none" w:sz="0" w:space="0" w:color="auto"/>
                <w:right w:val="none" w:sz="0" w:space="0" w:color="auto"/>
              </w:divBdr>
            </w:div>
          </w:divsChild>
        </w:div>
        <w:div w:id="1607620921">
          <w:marLeft w:val="0"/>
          <w:marRight w:val="0"/>
          <w:marTop w:val="0"/>
          <w:marBottom w:val="0"/>
          <w:divBdr>
            <w:top w:val="none" w:sz="0" w:space="0" w:color="auto"/>
            <w:left w:val="none" w:sz="0" w:space="0" w:color="auto"/>
            <w:bottom w:val="none" w:sz="0" w:space="0" w:color="auto"/>
            <w:right w:val="none" w:sz="0" w:space="0" w:color="auto"/>
          </w:divBdr>
          <w:divsChild>
            <w:div w:id="2145854162">
              <w:marLeft w:val="0"/>
              <w:marRight w:val="0"/>
              <w:marTop w:val="0"/>
              <w:marBottom w:val="0"/>
              <w:divBdr>
                <w:top w:val="none" w:sz="0" w:space="0" w:color="auto"/>
                <w:left w:val="none" w:sz="0" w:space="0" w:color="auto"/>
                <w:bottom w:val="none" w:sz="0" w:space="0" w:color="auto"/>
                <w:right w:val="none" w:sz="0" w:space="0" w:color="auto"/>
              </w:divBdr>
            </w:div>
          </w:divsChild>
        </w:div>
        <w:div w:id="1640917911">
          <w:marLeft w:val="0"/>
          <w:marRight w:val="0"/>
          <w:marTop w:val="0"/>
          <w:marBottom w:val="0"/>
          <w:divBdr>
            <w:top w:val="none" w:sz="0" w:space="0" w:color="auto"/>
            <w:left w:val="none" w:sz="0" w:space="0" w:color="auto"/>
            <w:bottom w:val="none" w:sz="0" w:space="0" w:color="auto"/>
            <w:right w:val="none" w:sz="0" w:space="0" w:color="auto"/>
          </w:divBdr>
          <w:divsChild>
            <w:div w:id="590897311">
              <w:marLeft w:val="0"/>
              <w:marRight w:val="0"/>
              <w:marTop w:val="0"/>
              <w:marBottom w:val="0"/>
              <w:divBdr>
                <w:top w:val="none" w:sz="0" w:space="0" w:color="auto"/>
                <w:left w:val="none" w:sz="0" w:space="0" w:color="auto"/>
                <w:bottom w:val="none" w:sz="0" w:space="0" w:color="auto"/>
                <w:right w:val="none" w:sz="0" w:space="0" w:color="auto"/>
              </w:divBdr>
            </w:div>
          </w:divsChild>
        </w:div>
        <w:div w:id="1654331800">
          <w:marLeft w:val="0"/>
          <w:marRight w:val="0"/>
          <w:marTop w:val="0"/>
          <w:marBottom w:val="0"/>
          <w:divBdr>
            <w:top w:val="none" w:sz="0" w:space="0" w:color="auto"/>
            <w:left w:val="none" w:sz="0" w:space="0" w:color="auto"/>
            <w:bottom w:val="none" w:sz="0" w:space="0" w:color="auto"/>
            <w:right w:val="none" w:sz="0" w:space="0" w:color="auto"/>
          </w:divBdr>
          <w:divsChild>
            <w:div w:id="1941137911">
              <w:marLeft w:val="0"/>
              <w:marRight w:val="0"/>
              <w:marTop w:val="0"/>
              <w:marBottom w:val="0"/>
              <w:divBdr>
                <w:top w:val="none" w:sz="0" w:space="0" w:color="auto"/>
                <w:left w:val="none" w:sz="0" w:space="0" w:color="auto"/>
                <w:bottom w:val="none" w:sz="0" w:space="0" w:color="auto"/>
                <w:right w:val="none" w:sz="0" w:space="0" w:color="auto"/>
              </w:divBdr>
            </w:div>
          </w:divsChild>
        </w:div>
        <w:div w:id="1658194375">
          <w:marLeft w:val="0"/>
          <w:marRight w:val="0"/>
          <w:marTop w:val="0"/>
          <w:marBottom w:val="0"/>
          <w:divBdr>
            <w:top w:val="none" w:sz="0" w:space="0" w:color="auto"/>
            <w:left w:val="none" w:sz="0" w:space="0" w:color="auto"/>
            <w:bottom w:val="none" w:sz="0" w:space="0" w:color="auto"/>
            <w:right w:val="none" w:sz="0" w:space="0" w:color="auto"/>
          </w:divBdr>
          <w:divsChild>
            <w:div w:id="766199168">
              <w:marLeft w:val="0"/>
              <w:marRight w:val="0"/>
              <w:marTop w:val="0"/>
              <w:marBottom w:val="0"/>
              <w:divBdr>
                <w:top w:val="none" w:sz="0" w:space="0" w:color="auto"/>
                <w:left w:val="none" w:sz="0" w:space="0" w:color="auto"/>
                <w:bottom w:val="none" w:sz="0" w:space="0" w:color="auto"/>
                <w:right w:val="none" w:sz="0" w:space="0" w:color="auto"/>
              </w:divBdr>
            </w:div>
          </w:divsChild>
        </w:div>
        <w:div w:id="1681002536">
          <w:marLeft w:val="0"/>
          <w:marRight w:val="0"/>
          <w:marTop w:val="0"/>
          <w:marBottom w:val="0"/>
          <w:divBdr>
            <w:top w:val="none" w:sz="0" w:space="0" w:color="auto"/>
            <w:left w:val="none" w:sz="0" w:space="0" w:color="auto"/>
            <w:bottom w:val="none" w:sz="0" w:space="0" w:color="auto"/>
            <w:right w:val="none" w:sz="0" w:space="0" w:color="auto"/>
          </w:divBdr>
          <w:divsChild>
            <w:div w:id="1623345687">
              <w:marLeft w:val="0"/>
              <w:marRight w:val="0"/>
              <w:marTop w:val="0"/>
              <w:marBottom w:val="0"/>
              <w:divBdr>
                <w:top w:val="none" w:sz="0" w:space="0" w:color="auto"/>
                <w:left w:val="none" w:sz="0" w:space="0" w:color="auto"/>
                <w:bottom w:val="none" w:sz="0" w:space="0" w:color="auto"/>
                <w:right w:val="none" w:sz="0" w:space="0" w:color="auto"/>
              </w:divBdr>
            </w:div>
          </w:divsChild>
        </w:div>
        <w:div w:id="1700666194">
          <w:marLeft w:val="0"/>
          <w:marRight w:val="0"/>
          <w:marTop w:val="0"/>
          <w:marBottom w:val="0"/>
          <w:divBdr>
            <w:top w:val="none" w:sz="0" w:space="0" w:color="auto"/>
            <w:left w:val="none" w:sz="0" w:space="0" w:color="auto"/>
            <w:bottom w:val="none" w:sz="0" w:space="0" w:color="auto"/>
            <w:right w:val="none" w:sz="0" w:space="0" w:color="auto"/>
          </w:divBdr>
          <w:divsChild>
            <w:div w:id="2120828408">
              <w:marLeft w:val="0"/>
              <w:marRight w:val="0"/>
              <w:marTop w:val="0"/>
              <w:marBottom w:val="0"/>
              <w:divBdr>
                <w:top w:val="none" w:sz="0" w:space="0" w:color="auto"/>
                <w:left w:val="none" w:sz="0" w:space="0" w:color="auto"/>
                <w:bottom w:val="none" w:sz="0" w:space="0" w:color="auto"/>
                <w:right w:val="none" w:sz="0" w:space="0" w:color="auto"/>
              </w:divBdr>
            </w:div>
          </w:divsChild>
        </w:div>
        <w:div w:id="1720206455">
          <w:marLeft w:val="0"/>
          <w:marRight w:val="0"/>
          <w:marTop w:val="0"/>
          <w:marBottom w:val="0"/>
          <w:divBdr>
            <w:top w:val="none" w:sz="0" w:space="0" w:color="auto"/>
            <w:left w:val="none" w:sz="0" w:space="0" w:color="auto"/>
            <w:bottom w:val="none" w:sz="0" w:space="0" w:color="auto"/>
            <w:right w:val="none" w:sz="0" w:space="0" w:color="auto"/>
          </w:divBdr>
          <w:divsChild>
            <w:div w:id="882330031">
              <w:marLeft w:val="0"/>
              <w:marRight w:val="0"/>
              <w:marTop w:val="0"/>
              <w:marBottom w:val="0"/>
              <w:divBdr>
                <w:top w:val="none" w:sz="0" w:space="0" w:color="auto"/>
                <w:left w:val="none" w:sz="0" w:space="0" w:color="auto"/>
                <w:bottom w:val="none" w:sz="0" w:space="0" w:color="auto"/>
                <w:right w:val="none" w:sz="0" w:space="0" w:color="auto"/>
              </w:divBdr>
            </w:div>
          </w:divsChild>
        </w:div>
        <w:div w:id="1723207525">
          <w:marLeft w:val="0"/>
          <w:marRight w:val="0"/>
          <w:marTop w:val="0"/>
          <w:marBottom w:val="0"/>
          <w:divBdr>
            <w:top w:val="none" w:sz="0" w:space="0" w:color="auto"/>
            <w:left w:val="none" w:sz="0" w:space="0" w:color="auto"/>
            <w:bottom w:val="none" w:sz="0" w:space="0" w:color="auto"/>
            <w:right w:val="none" w:sz="0" w:space="0" w:color="auto"/>
          </w:divBdr>
          <w:divsChild>
            <w:div w:id="852650131">
              <w:marLeft w:val="0"/>
              <w:marRight w:val="0"/>
              <w:marTop w:val="0"/>
              <w:marBottom w:val="0"/>
              <w:divBdr>
                <w:top w:val="none" w:sz="0" w:space="0" w:color="auto"/>
                <w:left w:val="none" w:sz="0" w:space="0" w:color="auto"/>
                <w:bottom w:val="none" w:sz="0" w:space="0" w:color="auto"/>
                <w:right w:val="none" w:sz="0" w:space="0" w:color="auto"/>
              </w:divBdr>
            </w:div>
          </w:divsChild>
        </w:div>
        <w:div w:id="1729299809">
          <w:marLeft w:val="0"/>
          <w:marRight w:val="0"/>
          <w:marTop w:val="0"/>
          <w:marBottom w:val="0"/>
          <w:divBdr>
            <w:top w:val="none" w:sz="0" w:space="0" w:color="auto"/>
            <w:left w:val="none" w:sz="0" w:space="0" w:color="auto"/>
            <w:bottom w:val="none" w:sz="0" w:space="0" w:color="auto"/>
            <w:right w:val="none" w:sz="0" w:space="0" w:color="auto"/>
          </w:divBdr>
          <w:divsChild>
            <w:div w:id="297417054">
              <w:marLeft w:val="0"/>
              <w:marRight w:val="0"/>
              <w:marTop w:val="0"/>
              <w:marBottom w:val="0"/>
              <w:divBdr>
                <w:top w:val="none" w:sz="0" w:space="0" w:color="auto"/>
                <w:left w:val="none" w:sz="0" w:space="0" w:color="auto"/>
                <w:bottom w:val="none" w:sz="0" w:space="0" w:color="auto"/>
                <w:right w:val="none" w:sz="0" w:space="0" w:color="auto"/>
              </w:divBdr>
            </w:div>
          </w:divsChild>
        </w:div>
        <w:div w:id="1760640168">
          <w:marLeft w:val="0"/>
          <w:marRight w:val="0"/>
          <w:marTop w:val="0"/>
          <w:marBottom w:val="0"/>
          <w:divBdr>
            <w:top w:val="none" w:sz="0" w:space="0" w:color="auto"/>
            <w:left w:val="none" w:sz="0" w:space="0" w:color="auto"/>
            <w:bottom w:val="none" w:sz="0" w:space="0" w:color="auto"/>
            <w:right w:val="none" w:sz="0" w:space="0" w:color="auto"/>
          </w:divBdr>
          <w:divsChild>
            <w:div w:id="1605723576">
              <w:marLeft w:val="0"/>
              <w:marRight w:val="0"/>
              <w:marTop w:val="0"/>
              <w:marBottom w:val="0"/>
              <w:divBdr>
                <w:top w:val="none" w:sz="0" w:space="0" w:color="auto"/>
                <w:left w:val="none" w:sz="0" w:space="0" w:color="auto"/>
                <w:bottom w:val="none" w:sz="0" w:space="0" w:color="auto"/>
                <w:right w:val="none" w:sz="0" w:space="0" w:color="auto"/>
              </w:divBdr>
            </w:div>
          </w:divsChild>
        </w:div>
        <w:div w:id="1767310413">
          <w:marLeft w:val="0"/>
          <w:marRight w:val="0"/>
          <w:marTop w:val="0"/>
          <w:marBottom w:val="0"/>
          <w:divBdr>
            <w:top w:val="none" w:sz="0" w:space="0" w:color="auto"/>
            <w:left w:val="none" w:sz="0" w:space="0" w:color="auto"/>
            <w:bottom w:val="none" w:sz="0" w:space="0" w:color="auto"/>
            <w:right w:val="none" w:sz="0" w:space="0" w:color="auto"/>
          </w:divBdr>
          <w:divsChild>
            <w:div w:id="143595141">
              <w:marLeft w:val="0"/>
              <w:marRight w:val="0"/>
              <w:marTop w:val="0"/>
              <w:marBottom w:val="0"/>
              <w:divBdr>
                <w:top w:val="none" w:sz="0" w:space="0" w:color="auto"/>
                <w:left w:val="none" w:sz="0" w:space="0" w:color="auto"/>
                <w:bottom w:val="none" w:sz="0" w:space="0" w:color="auto"/>
                <w:right w:val="none" w:sz="0" w:space="0" w:color="auto"/>
              </w:divBdr>
            </w:div>
          </w:divsChild>
        </w:div>
        <w:div w:id="1783111464">
          <w:marLeft w:val="0"/>
          <w:marRight w:val="0"/>
          <w:marTop w:val="0"/>
          <w:marBottom w:val="0"/>
          <w:divBdr>
            <w:top w:val="none" w:sz="0" w:space="0" w:color="auto"/>
            <w:left w:val="none" w:sz="0" w:space="0" w:color="auto"/>
            <w:bottom w:val="none" w:sz="0" w:space="0" w:color="auto"/>
            <w:right w:val="none" w:sz="0" w:space="0" w:color="auto"/>
          </w:divBdr>
          <w:divsChild>
            <w:div w:id="1598830725">
              <w:marLeft w:val="0"/>
              <w:marRight w:val="0"/>
              <w:marTop w:val="0"/>
              <w:marBottom w:val="0"/>
              <w:divBdr>
                <w:top w:val="none" w:sz="0" w:space="0" w:color="auto"/>
                <w:left w:val="none" w:sz="0" w:space="0" w:color="auto"/>
                <w:bottom w:val="none" w:sz="0" w:space="0" w:color="auto"/>
                <w:right w:val="none" w:sz="0" w:space="0" w:color="auto"/>
              </w:divBdr>
            </w:div>
          </w:divsChild>
        </w:div>
        <w:div w:id="1791779977">
          <w:marLeft w:val="0"/>
          <w:marRight w:val="0"/>
          <w:marTop w:val="0"/>
          <w:marBottom w:val="0"/>
          <w:divBdr>
            <w:top w:val="none" w:sz="0" w:space="0" w:color="auto"/>
            <w:left w:val="none" w:sz="0" w:space="0" w:color="auto"/>
            <w:bottom w:val="none" w:sz="0" w:space="0" w:color="auto"/>
            <w:right w:val="none" w:sz="0" w:space="0" w:color="auto"/>
          </w:divBdr>
          <w:divsChild>
            <w:div w:id="1828205057">
              <w:marLeft w:val="0"/>
              <w:marRight w:val="0"/>
              <w:marTop w:val="0"/>
              <w:marBottom w:val="0"/>
              <w:divBdr>
                <w:top w:val="none" w:sz="0" w:space="0" w:color="auto"/>
                <w:left w:val="none" w:sz="0" w:space="0" w:color="auto"/>
                <w:bottom w:val="none" w:sz="0" w:space="0" w:color="auto"/>
                <w:right w:val="none" w:sz="0" w:space="0" w:color="auto"/>
              </w:divBdr>
            </w:div>
          </w:divsChild>
        </w:div>
        <w:div w:id="1799178885">
          <w:marLeft w:val="0"/>
          <w:marRight w:val="0"/>
          <w:marTop w:val="0"/>
          <w:marBottom w:val="0"/>
          <w:divBdr>
            <w:top w:val="none" w:sz="0" w:space="0" w:color="auto"/>
            <w:left w:val="none" w:sz="0" w:space="0" w:color="auto"/>
            <w:bottom w:val="none" w:sz="0" w:space="0" w:color="auto"/>
            <w:right w:val="none" w:sz="0" w:space="0" w:color="auto"/>
          </w:divBdr>
          <w:divsChild>
            <w:div w:id="135070339">
              <w:marLeft w:val="0"/>
              <w:marRight w:val="0"/>
              <w:marTop w:val="0"/>
              <w:marBottom w:val="0"/>
              <w:divBdr>
                <w:top w:val="none" w:sz="0" w:space="0" w:color="auto"/>
                <w:left w:val="none" w:sz="0" w:space="0" w:color="auto"/>
                <w:bottom w:val="none" w:sz="0" w:space="0" w:color="auto"/>
                <w:right w:val="none" w:sz="0" w:space="0" w:color="auto"/>
              </w:divBdr>
            </w:div>
          </w:divsChild>
        </w:div>
        <w:div w:id="1831749590">
          <w:marLeft w:val="0"/>
          <w:marRight w:val="0"/>
          <w:marTop w:val="0"/>
          <w:marBottom w:val="0"/>
          <w:divBdr>
            <w:top w:val="none" w:sz="0" w:space="0" w:color="auto"/>
            <w:left w:val="none" w:sz="0" w:space="0" w:color="auto"/>
            <w:bottom w:val="none" w:sz="0" w:space="0" w:color="auto"/>
            <w:right w:val="none" w:sz="0" w:space="0" w:color="auto"/>
          </w:divBdr>
          <w:divsChild>
            <w:div w:id="1397849994">
              <w:marLeft w:val="0"/>
              <w:marRight w:val="0"/>
              <w:marTop w:val="0"/>
              <w:marBottom w:val="0"/>
              <w:divBdr>
                <w:top w:val="none" w:sz="0" w:space="0" w:color="auto"/>
                <w:left w:val="none" w:sz="0" w:space="0" w:color="auto"/>
                <w:bottom w:val="none" w:sz="0" w:space="0" w:color="auto"/>
                <w:right w:val="none" w:sz="0" w:space="0" w:color="auto"/>
              </w:divBdr>
            </w:div>
          </w:divsChild>
        </w:div>
        <w:div w:id="1933780451">
          <w:marLeft w:val="0"/>
          <w:marRight w:val="0"/>
          <w:marTop w:val="0"/>
          <w:marBottom w:val="0"/>
          <w:divBdr>
            <w:top w:val="none" w:sz="0" w:space="0" w:color="auto"/>
            <w:left w:val="none" w:sz="0" w:space="0" w:color="auto"/>
            <w:bottom w:val="none" w:sz="0" w:space="0" w:color="auto"/>
            <w:right w:val="none" w:sz="0" w:space="0" w:color="auto"/>
          </w:divBdr>
          <w:divsChild>
            <w:div w:id="569771565">
              <w:marLeft w:val="0"/>
              <w:marRight w:val="0"/>
              <w:marTop w:val="0"/>
              <w:marBottom w:val="0"/>
              <w:divBdr>
                <w:top w:val="none" w:sz="0" w:space="0" w:color="auto"/>
                <w:left w:val="none" w:sz="0" w:space="0" w:color="auto"/>
                <w:bottom w:val="none" w:sz="0" w:space="0" w:color="auto"/>
                <w:right w:val="none" w:sz="0" w:space="0" w:color="auto"/>
              </w:divBdr>
            </w:div>
          </w:divsChild>
        </w:div>
        <w:div w:id="1940021898">
          <w:marLeft w:val="0"/>
          <w:marRight w:val="0"/>
          <w:marTop w:val="0"/>
          <w:marBottom w:val="0"/>
          <w:divBdr>
            <w:top w:val="none" w:sz="0" w:space="0" w:color="auto"/>
            <w:left w:val="none" w:sz="0" w:space="0" w:color="auto"/>
            <w:bottom w:val="none" w:sz="0" w:space="0" w:color="auto"/>
            <w:right w:val="none" w:sz="0" w:space="0" w:color="auto"/>
          </w:divBdr>
          <w:divsChild>
            <w:div w:id="552081639">
              <w:marLeft w:val="0"/>
              <w:marRight w:val="0"/>
              <w:marTop w:val="0"/>
              <w:marBottom w:val="0"/>
              <w:divBdr>
                <w:top w:val="none" w:sz="0" w:space="0" w:color="auto"/>
                <w:left w:val="none" w:sz="0" w:space="0" w:color="auto"/>
                <w:bottom w:val="none" w:sz="0" w:space="0" w:color="auto"/>
                <w:right w:val="none" w:sz="0" w:space="0" w:color="auto"/>
              </w:divBdr>
            </w:div>
          </w:divsChild>
        </w:div>
        <w:div w:id="1964270593">
          <w:marLeft w:val="0"/>
          <w:marRight w:val="0"/>
          <w:marTop w:val="0"/>
          <w:marBottom w:val="0"/>
          <w:divBdr>
            <w:top w:val="none" w:sz="0" w:space="0" w:color="auto"/>
            <w:left w:val="none" w:sz="0" w:space="0" w:color="auto"/>
            <w:bottom w:val="none" w:sz="0" w:space="0" w:color="auto"/>
            <w:right w:val="none" w:sz="0" w:space="0" w:color="auto"/>
          </w:divBdr>
          <w:divsChild>
            <w:div w:id="234172649">
              <w:marLeft w:val="0"/>
              <w:marRight w:val="0"/>
              <w:marTop w:val="0"/>
              <w:marBottom w:val="0"/>
              <w:divBdr>
                <w:top w:val="none" w:sz="0" w:space="0" w:color="auto"/>
                <w:left w:val="none" w:sz="0" w:space="0" w:color="auto"/>
                <w:bottom w:val="none" w:sz="0" w:space="0" w:color="auto"/>
                <w:right w:val="none" w:sz="0" w:space="0" w:color="auto"/>
              </w:divBdr>
            </w:div>
          </w:divsChild>
        </w:div>
        <w:div w:id="1964771796">
          <w:marLeft w:val="0"/>
          <w:marRight w:val="0"/>
          <w:marTop w:val="0"/>
          <w:marBottom w:val="0"/>
          <w:divBdr>
            <w:top w:val="none" w:sz="0" w:space="0" w:color="auto"/>
            <w:left w:val="none" w:sz="0" w:space="0" w:color="auto"/>
            <w:bottom w:val="none" w:sz="0" w:space="0" w:color="auto"/>
            <w:right w:val="none" w:sz="0" w:space="0" w:color="auto"/>
          </w:divBdr>
          <w:divsChild>
            <w:div w:id="1215384206">
              <w:marLeft w:val="0"/>
              <w:marRight w:val="0"/>
              <w:marTop w:val="0"/>
              <w:marBottom w:val="0"/>
              <w:divBdr>
                <w:top w:val="none" w:sz="0" w:space="0" w:color="auto"/>
                <w:left w:val="none" w:sz="0" w:space="0" w:color="auto"/>
                <w:bottom w:val="none" w:sz="0" w:space="0" w:color="auto"/>
                <w:right w:val="none" w:sz="0" w:space="0" w:color="auto"/>
              </w:divBdr>
            </w:div>
            <w:div w:id="1450737169">
              <w:marLeft w:val="0"/>
              <w:marRight w:val="0"/>
              <w:marTop w:val="0"/>
              <w:marBottom w:val="0"/>
              <w:divBdr>
                <w:top w:val="none" w:sz="0" w:space="0" w:color="auto"/>
                <w:left w:val="none" w:sz="0" w:space="0" w:color="auto"/>
                <w:bottom w:val="none" w:sz="0" w:space="0" w:color="auto"/>
                <w:right w:val="none" w:sz="0" w:space="0" w:color="auto"/>
              </w:divBdr>
            </w:div>
          </w:divsChild>
        </w:div>
        <w:div w:id="2013095432">
          <w:marLeft w:val="0"/>
          <w:marRight w:val="0"/>
          <w:marTop w:val="0"/>
          <w:marBottom w:val="0"/>
          <w:divBdr>
            <w:top w:val="none" w:sz="0" w:space="0" w:color="auto"/>
            <w:left w:val="none" w:sz="0" w:space="0" w:color="auto"/>
            <w:bottom w:val="none" w:sz="0" w:space="0" w:color="auto"/>
            <w:right w:val="none" w:sz="0" w:space="0" w:color="auto"/>
          </w:divBdr>
          <w:divsChild>
            <w:div w:id="2126537274">
              <w:marLeft w:val="0"/>
              <w:marRight w:val="0"/>
              <w:marTop w:val="0"/>
              <w:marBottom w:val="0"/>
              <w:divBdr>
                <w:top w:val="none" w:sz="0" w:space="0" w:color="auto"/>
                <w:left w:val="none" w:sz="0" w:space="0" w:color="auto"/>
                <w:bottom w:val="none" w:sz="0" w:space="0" w:color="auto"/>
                <w:right w:val="none" w:sz="0" w:space="0" w:color="auto"/>
              </w:divBdr>
            </w:div>
          </w:divsChild>
        </w:div>
        <w:div w:id="2021858835">
          <w:marLeft w:val="0"/>
          <w:marRight w:val="0"/>
          <w:marTop w:val="0"/>
          <w:marBottom w:val="0"/>
          <w:divBdr>
            <w:top w:val="none" w:sz="0" w:space="0" w:color="auto"/>
            <w:left w:val="none" w:sz="0" w:space="0" w:color="auto"/>
            <w:bottom w:val="none" w:sz="0" w:space="0" w:color="auto"/>
            <w:right w:val="none" w:sz="0" w:space="0" w:color="auto"/>
          </w:divBdr>
          <w:divsChild>
            <w:div w:id="438453102">
              <w:marLeft w:val="0"/>
              <w:marRight w:val="0"/>
              <w:marTop w:val="0"/>
              <w:marBottom w:val="0"/>
              <w:divBdr>
                <w:top w:val="none" w:sz="0" w:space="0" w:color="auto"/>
                <w:left w:val="none" w:sz="0" w:space="0" w:color="auto"/>
                <w:bottom w:val="none" w:sz="0" w:space="0" w:color="auto"/>
                <w:right w:val="none" w:sz="0" w:space="0" w:color="auto"/>
              </w:divBdr>
            </w:div>
          </w:divsChild>
        </w:div>
        <w:div w:id="2029990887">
          <w:marLeft w:val="0"/>
          <w:marRight w:val="0"/>
          <w:marTop w:val="0"/>
          <w:marBottom w:val="0"/>
          <w:divBdr>
            <w:top w:val="none" w:sz="0" w:space="0" w:color="auto"/>
            <w:left w:val="none" w:sz="0" w:space="0" w:color="auto"/>
            <w:bottom w:val="none" w:sz="0" w:space="0" w:color="auto"/>
            <w:right w:val="none" w:sz="0" w:space="0" w:color="auto"/>
          </w:divBdr>
          <w:divsChild>
            <w:div w:id="390924799">
              <w:marLeft w:val="0"/>
              <w:marRight w:val="0"/>
              <w:marTop w:val="0"/>
              <w:marBottom w:val="0"/>
              <w:divBdr>
                <w:top w:val="none" w:sz="0" w:space="0" w:color="auto"/>
                <w:left w:val="none" w:sz="0" w:space="0" w:color="auto"/>
                <w:bottom w:val="none" w:sz="0" w:space="0" w:color="auto"/>
                <w:right w:val="none" w:sz="0" w:space="0" w:color="auto"/>
              </w:divBdr>
            </w:div>
            <w:div w:id="1945185797">
              <w:marLeft w:val="0"/>
              <w:marRight w:val="0"/>
              <w:marTop w:val="0"/>
              <w:marBottom w:val="0"/>
              <w:divBdr>
                <w:top w:val="none" w:sz="0" w:space="0" w:color="auto"/>
                <w:left w:val="none" w:sz="0" w:space="0" w:color="auto"/>
                <w:bottom w:val="none" w:sz="0" w:space="0" w:color="auto"/>
                <w:right w:val="none" w:sz="0" w:space="0" w:color="auto"/>
              </w:divBdr>
            </w:div>
          </w:divsChild>
        </w:div>
        <w:div w:id="2035690337">
          <w:marLeft w:val="0"/>
          <w:marRight w:val="0"/>
          <w:marTop w:val="0"/>
          <w:marBottom w:val="0"/>
          <w:divBdr>
            <w:top w:val="none" w:sz="0" w:space="0" w:color="auto"/>
            <w:left w:val="none" w:sz="0" w:space="0" w:color="auto"/>
            <w:bottom w:val="none" w:sz="0" w:space="0" w:color="auto"/>
            <w:right w:val="none" w:sz="0" w:space="0" w:color="auto"/>
          </w:divBdr>
          <w:divsChild>
            <w:div w:id="1913737221">
              <w:marLeft w:val="0"/>
              <w:marRight w:val="0"/>
              <w:marTop w:val="0"/>
              <w:marBottom w:val="0"/>
              <w:divBdr>
                <w:top w:val="none" w:sz="0" w:space="0" w:color="auto"/>
                <w:left w:val="none" w:sz="0" w:space="0" w:color="auto"/>
                <w:bottom w:val="none" w:sz="0" w:space="0" w:color="auto"/>
                <w:right w:val="none" w:sz="0" w:space="0" w:color="auto"/>
              </w:divBdr>
            </w:div>
          </w:divsChild>
        </w:div>
        <w:div w:id="2039772342">
          <w:marLeft w:val="0"/>
          <w:marRight w:val="0"/>
          <w:marTop w:val="0"/>
          <w:marBottom w:val="0"/>
          <w:divBdr>
            <w:top w:val="none" w:sz="0" w:space="0" w:color="auto"/>
            <w:left w:val="none" w:sz="0" w:space="0" w:color="auto"/>
            <w:bottom w:val="none" w:sz="0" w:space="0" w:color="auto"/>
            <w:right w:val="none" w:sz="0" w:space="0" w:color="auto"/>
          </w:divBdr>
          <w:divsChild>
            <w:div w:id="1155798634">
              <w:marLeft w:val="0"/>
              <w:marRight w:val="0"/>
              <w:marTop w:val="0"/>
              <w:marBottom w:val="0"/>
              <w:divBdr>
                <w:top w:val="none" w:sz="0" w:space="0" w:color="auto"/>
                <w:left w:val="none" w:sz="0" w:space="0" w:color="auto"/>
                <w:bottom w:val="none" w:sz="0" w:space="0" w:color="auto"/>
                <w:right w:val="none" w:sz="0" w:space="0" w:color="auto"/>
              </w:divBdr>
            </w:div>
          </w:divsChild>
        </w:div>
        <w:div w:id="2075422457">
          <w:marLeft w:val="0"/>
          <w:marRight w:val="0"/>
          <w:marTop w:val="0"/>
          <w:marBottom w:val="0"/>
          <w:divBdr>
            <w:top w:val="none" w:sz="0" w:space="0" w:color="auto"/>
            <w:left w:val="none" w:sz="0" w:space="0" w:color="auto"/>
            <w:bottom w:val="none" w:sz="0" w:space="0" w:color="auto"/>
            <w:right w:val="none" w:sz="0" w:space="0" w:color="auto"/>
          </w:divBdr>
          <w:divsChild>
            <w:div w:id="456726943">
              <w:marLeft w:val="0"/>
              <w:marRight w:val="0"/>
              <w:marTop w:val="0"/>
              <w:marBottom w:val="0"/>
              <w:divBdr>
                <w:top w:val="none" w:sz="0" w:space="0" w:color="auto"/>
                <w:left w:val="none" w:sz="0" w:space="0" w:color="auto"/>
                <w:bottom w:val="none" w:sz="0" w:space="0" w:color="auto"/>
                <w:right w:val="none" w:sz="0" w:space="0" w:color="auto"/>
              </w:divBdr>
            </w:div>
          </w:divsChild>
        </w:div>
        <w:div w:id="2086417327">
          <w:marLeft w:val="0"/>
          <w:marRight w:val="0"/>
          <w:marTop w:val="0"/>
          <w:marBottom w:val="0"/>
          <w:divBdr>
            <w:top w:val="none" w:sz="0" w:space="0" w:color="auto"/>
            <w:left w:val="none" w:sz="0" w:space="0" w:color="auto"/>
            <w:bottom w:val="none" w:sz="0" w:space="0" w:color="auto"/>
            <w:right w:val="none" w:sz="0" w:space="0" w:color="auto"/>
          </w:divBdr>
          <w:divsChild>
            <w:div w:id="133526286">
              <w:marLeft w:val="0"/>
              <w:marRight w:val="0"/>
              <w:marTop w:val="0"/>
              <w:marBottom w:val="0"/>
              <w:divBdr>
                <w:top w:val="none" w:sz="0" w:space="0" w:color="auto"/>
                <w:left w:val="none" w:sz="0" w:space="0" w:color="auto"/>
                <w:bottom w:val="none" w:sz="0" w:space="0" w:color="auto"/>
                <w:right w:val="none" w:sz="0" w:space="0" w:color="auto"/>
              </w:divBdr>
            </w:div>
          </w:divsChild>
        </w:div>
        <w:div w:id="2092652827">
          <w:marLeft w:val="0"/>
          <w:marRight w:val="0"/>
          <w:marTop w:val="0"/>
          <w:marBottom w:val="0"/>
          <w:divBdr>
            <w:top w:val="none" w:sz="0" w:space="0" w:color="auto"/>
            <w:left w:val="none" w:sz="0" w:space="0" w:color="auto"/>
            <w:bottom w:val="none" w:sz="0" w:space="0" w:color="auto"/>
            <w:right w:val="none" w:sz="0" w:space="0" w:color="auto"/>
          </w:divBdr>
          <w:divsChild>
            <w:div w:id="1274167807">
              <w:marLeft w:val="0"/>
              <w:marRight w:val="0"/>
              <w:marTop w:val="0"/>
              <w:marBottom w:val="0"/>
              <w:divBdr>
                <w:top w:val="none" w:sz="0" w:space="0" w:color="auto"/>
                <w:left w:val="none" w:sz="0" w:space="0" w:color="auto"/>
                <w:bottom w:val="none" w:sz="0" w:space="0" w:color="auto"/>
                <w:right w:val="none" w:sz="0" w:space="0" w:color="auto"/>
              </w:divBdr>
            </w:div>
          </w:divsChild>
        </w:div>
        <w:div w:id="2114547850">
          <w:marLeft w:val="0"/>
          <w:marRight w:val="0"/>
          <w:marTop w:val="0"/>
          <w:marBottom w:val="0"/>
          <w:divBdr>
            <w:top w:val="none" w:sz="0" w:space="0" w:color="auto"/>
            <w:left w:val="none" w:sz="0" w:space="0" w:color="auto"/>
            <w:bottom w:val="none" w:sz="0" w:space="0" w:color="auto"/>
            <w:right w:val="none" w:sz="0" w:space="0" w:color="auto"/>
          </w:divBdr>
          <w:divsChild>
            <w:div w:id="1726292807">
              <w:marLeft w:val="0"/>
              <w:marRight w:val="0"/>
              <w:marTop w:val="0"/>
              <w:marBottom w:val="0"/>
              <w:divBdr>
                <w:top w:val="none" w:sz="0" w:space="0" w:color="auto"/>
                <w:left w:val="none" w:sz="0" w:space="0" w:color="auto"/>
                <w:bottom w:val="none" w:sz="0" w:space="0" w:color="auto"/>
                <w:right w:val="none" w:sz="0" w:space="0" w:color="auto"/>
              </w:divBdr>
            </w:div>
          </w:divsChild>
        </w:div>
        <w:div w:id="2128228948">
          <w:marLeft w:val="0"/>
          <w:marRight w:val="0"/>
          <w:marTop w:val="0"/>
          <w:marBottom w:val="0"/>
          <w:divBdr>
            <w:top w:val="none" w:sz="0" w:space="0" w:color="auto"/>
            <w:left w:val="none" w:sz="0" w:space="0" w:color="auto"/>
            <w:bottom w:val="none" w:sz="0" w:space="0" w:color="auto"/>
            <w:right w:val="none" w:sz="0" w:space="0" w:color="auto"/>
          </w:divBdr>
          <w:divsChild>
            <w:div w:id="273900721">
              <w:marLeft w:val="0"/>
              <w:marRight w:val="0"/>
              <w:marTop w:val="0"/>
              <w:marBottom w:val="0"/>
              <w:divBdr>
                <w:top w:val="none" w:sz="0" w:space="0" w:color="auto"/>
                <w:left w:val="none" w:sz="0" w:space="0" w:color="auto"/>
                <w:bottom w:val="none" w:sz="0" w:space="0" w:color="auto"/>
                <w:right w:val="none" w:sz="0" w:space="0" w:color="auto"/>
              </w:divBdr>
            </w:div>
          </w:divsChild>
        </w:div>
        <w:div w:id="2135371229">
          <w:marLeft w:val="0"/>
          <w:marRight w:val="0"/>
          <w:marTop w:val="0"/>
          <w:marBottom w:val="0"/>
          <w:divBdr>
            <w:top w:val="none" w:sz="0" w:space="0" w:color="auto"/>
            <w:left w:val="none" w:sz="0" w:space="0" w:color="auto"/>
            <w:bottom w:val="none" w:sz="0" w:space="0" w:color="auto"/>
            <w:right w:val="none" w:sz="0" w:space="0" w:color="auto"/>
          </w:divBdr>
          <w:divsChild>
            <w:div w:id="70401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2.png" Id="rId15" /><Relationship Type="http://schemas.openxmlformats.org/officeDocument/2006/relationships/image" Target="media/image1.png" Id="rId10" /><Relationship Type="http://schemas.microsoft.com/office/2011/relationships/people" Target="people.xml" Id="rId19" /><Relationship Type="http://schemas.openxmlformats.org/officeDocument/2006/relationships/numbering" Target="numbering.xml" Id="rId4"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oecd-ilibrary.org/governance/innovative-capacity-of-governments_52389006-en" TargetMode="External"/><Relationship Id="rId1" Type="http://schemas.openxmlformats.org/officeDocument/2006/relationships/hyperlink" Target="https://www.oecd.org/en/publications/strengthening-the-innovative-capacity-of-the-public-sector-of-latvia_8d3102d9-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368150C342C141AAAAA5B000FBD1ED" ma:contentTypeVersion="18" ma:contentTypeDescription="Create a new document." ma:contentTypeScope="" ma:versionID="0b7157a8b910b94d376d6a71cf318f42">
  <xsd:schema xmlns:xsd="http://www.w3.org/2001/XMLSchema" xmlns:xs="http://www.w3.org/2001/XMLSchema" xmlns:p="http://schemas.microsoft.com/office/2006/metadata/properties" xmlns:ns2="e5d94952-c2dd-4c37-9323-957711c3206e" xmlns:ns3="61811765-27af-459a-92b6-2953229e9bcb" targetNamespace="http://schemas.microsoft.com/office/2006/metadata/properties" ma:root="true" ma:fieldsID="8a7f7e9fd0b3842ddd2084685bc09533" ns2:_="" ns3:_="">
    <xsd:import namespace="e5d94952-c2dd-4c37-9323-957711c3206e"/>
    <xsd:import namespace="61811765-27af-459a-92b6-2953229e9b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94952-c2dd-4c37-9323-957711c32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4c26a82-2b24-45e5-89b7-c1f884b4c02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811765-27af-459a-92b6-2953229e9b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523317b-b430-4708-913e-5e7f4eefca71}" ma:internalName="TaxCatchAll" ma:showField="CatchAllData" ma:web="61811765-27af-459a-92b6-2953229e9b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d94952-c2dd-4c37-9323-957711c3206e">
      <Terms xmlns="http://schemas.microsoft.com/office/infopath/2007/PartnerControls"/>
    </lcf76f155ced4ddcb4097134ff3c332f>
    <TaxCatchAll xmlns="61811765-27af-459a-92b6-2953229e9b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16D77D-C5E1-4ADA-80D9-2EC5ACBDD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94952-c2dd-4c37-9323-957711c3206e"/>
    <ds:schemaRef ds:uri="61811765-27af-459a-92b6-2953229e9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70FD7A-9889-4DD9-A7D7-B0C6CA013196}">
  <ds:schemaRefs>
    <ds:schemaRef ds:uri="http://schemas.microsoft.com/office/2006/metadata/properties"/>
    <ds:schemaRef ds:uri="http://schemas.microsoft.com/office/infopath/2007/PartnerControls"/>
    <ds:schemaRef ds:uri="e5d94952-c2dd-4c37-9323-957711c3206e"/>
    <ds:schemaRef ds:uri="61811765-27af-459a-92b6-2953229e9bcb"/>
  </ds:schemaRefs>
</ds:datastoreItem>
</file>

<file path=customXml/itemProps3.xml><?xml version="1.0" encoding="utf-8"?>
<ds:datastoreItem xmlns:ds="http://schemas.openxmlformats.org/officeDocument/2006/customXml" ds:itemID="{6918EF94-8342-4D3D-ACC1-F77D1AF319AB}">
  <ds:schemaRefs>
    <ds:schemaRef ds:uri="http://schemas.microsoft.com/sharepoint/v3/contenttype/forms"/>
  </ds:schemaRefs>
</ds:datastoreItem>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Jānis Ķīnasts</dc:creator>
  <keywords/>
  <dc:description/>
  <lastModifiedBy>Jānis Ķīnasts</lastModifiedBy>
  <revision>128</revision>
  <dcterms:created xsi:type="dcterms:W3CDTF">2025-02-20T10:12:00.0000000Z</dcterms:created>
  <dcterms:modified xsi:type="dcterms:W3CDTF">2025-06-27T10:37:30.7077002Z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0x0101001B368150C342C141AAAAA5B000FBD1ED</vt:lpwstr>
  </property>
  <property fmtid="{D5CDD505-2E9C-101B-9397-08002B2CF9AE}" pid="3" name="MediaServiceImageTags">
    <vt:lpwstr/>
  </property>
</Properties>
</file>