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869E0" w14:textId="77777777" w:rsidR="009B266B" w:rsidRPr="0017338F" w:rsidRDefault="009B266B" w:rsidP="00703589">
      <w:pPr>
        <w:pStyle w:val="TOC1"/>
      </w:pPr>
    </w:p>
    <w:p w14:paraId="72561403" w14:textId="77777777" w:rsidR="009B266B" w:rsidRPr="0017338F" w:rsidRDefault="009B266B" w:rsidP="00703589">
      <w:pPr>
        <w:pStyle w:val="TOC1"/>
      </w:pPr>
    </w:p>
    <w:p w14:paraId="287E3700" w14:textId="77777777" w:rsidR="009B266B" w:rsidRPr="0017338F" w:rsidRDefault="009B266B" w:rsidP="00703589">
      <w:pPr>
        <w:pStyle w:val="TOC1"/>
      </w:pPr>
    </w:p>
    <w:p w14:paraId="5732AB43" w14:textId="77777777" w:rsidR="009B266B" w:rsidRPr="0017338F" w:rsidRDefault="009B266B" w:rsidP="00703589">
      <w:pPr>
        <w:pStyle w:val="TOC1"/>
      </w:pPr>
    </w:p>
    <w:p w14:paraId="4F06ED91" w14:textId="77777777" w:rsidR="009B266B" w:rsidRPr="0017338F" w:rsidRDefault="009B266B" w:rsidP="00703589">
      <w:pPr>
        <w:pStyle w:val="TOC1"/>
      </w:pPr>
    </w:p>
    <w:p w14:paraId="184D4D62" w14:textId="77777777" w:rsidR="009B266B" w:rsidRPr="0017338F" w:rsidRDefault="009B266B" w:rsidP="00703589">
      <w:pPr>
        <w:pStyle w:val="TOC1"/>
      </w:pPr>
    </w:p>
    <w:p w14:paraId="1E89F994" w14:textId="77777777" w:rsidR="009B266B" w:rsidRPr="0017338F" w:rsidRDefault="009B266B" w:rsidP="00703589">
      <w:pPr>
        <w:pStyle w:val="TOC1"/>
      </w:pPr>
    </w:p>
    <w:p w14:paraId="4370CD43" w14:textId="77777777" w:rsidR="009B266B" w:rsidRPr="0017338F" w:rsidRDefault="009B266B" w:rsidP="00703589">
      <w:pPr>
        <w:pStyle w:val="TOC1"/>
      </w:pPr>
    </w:p>
    <w:p w14:paraId="0790AF17" w14:textId="77777777" w:rsidR="009B266B" w:rsidRPr="0017338F" w:rsidRDefault="009B266B" w:rsidP="00703589">
      <w:pPr>
        <w:pStyle w:val="TOC1"/>
      </w:pPr>
    </w:p>
    <w:p w14:paraId="2AEF770C" w14:textId="77777777" w:rsidR="009B266B" w:rsidRPr="0017338F" w:rsidRDefault="009B266B" w:rsidP="00703589">
      <w:pPr>
        <w:pStyle w:val="TOC1"/>
      </w:pPr>
    </w:p>
    <w:p w14:paraId="664BEECD" w14:textId="77777777" w:rsidR="009B266B" w:rsidRPr="0017338F" w:rsidRDefault="009B266B" w:rsidP="00703589">
      <w:pPr>
        <w:pStyle w:val="TOC1"/>
      </w:pPr>
    </w:p>
    <w:p w14:paraId="65DB207D" w14:textId="77777777" w:rsidR="009B266B" w:rsidRPr="0017338F" w:rsidRDefault="009B266B" w:rsidP="00703589">
      <w:pPr>
        <w:pStyle w:val="TOC1"/>
      </w:pPr>
    </w:p>
    <w:p w14:paraId="484AC80A" w14:textId="77777777" w:rsidR="009B266B" w:rsidRPr="0017338F" w:rsidRDefault="009B266B" w:rsidP="00703589">
      <w:pPr>
        <w:pStyle w:val="TOC1"/>
      </w:pPr>
    </w:p>
    <w:p w14:paraId="40045AFA" w14:textId="77777777" w:rsidR="009B266B" w:rsidRPr="0017338F" w:rsidRDefault="009B266B" w:rsidP="00703589">
      <w:pPr>
        <w:pStyle w:val="TOC1"/>
      </w:pPr>
    </w:p>
    <w:p w14:paraId="11C87A7D" w14:textId="77777777" w:rsidR="009B266B" w:rsidRPr="0017338F" w:rsidRDefault="009B266B" w:rsidP="00703589">
      <w:pPr>
        <w:pStyle w:val="TOC1"/>
      </w:pPr>
    </w:p>
    <w:p w14:paraId="1D08FCEB" w14:textId="77777777" w:rsidR="009B266B" w:rsidRPr="0017338F" w:rsidRDefault="009B266B" w:rsidP="00703589">
      <w:pPr>
        <w:pStyle w:val="TOC1"/>
      </w:pPr>
    </w:p>
    <w:p w14:paraId="0F591BBC" w14:textId="77777777" w:rsidR="009B266B" w:rsidRPr="007E36F5" w:rsidRDefault="009B266B" w:rsidP="00703589">
      <w:pPr>
        <w:pStyle w:val="TOC1"/>
      </w:pPr>
    </w:p>
    <w:p w14:paraId="7BB39043" w14:textId="7CDB97BD" w:rsidR="009B266B" w:rsidRPr="003F79D6" w:rsidRDefault="009B266B" w:rsidP="003F79D6">
      <w:pPr>
        <w:pStyle w:val="Title"/>
        <w:jc w:val="center"/>
        <w:rPr>
          <w:b/>
          <w:bCs/>
          <w:sz w:val="32"/>
          <w:szCs w:val="32"/>
        </w:rPr>
      </w:pPr>
      <w:r w:rsidRPr="003F79D6">
        <w:rPr>
          <w:rFonts w:ascii="Times New Roman" w:hAnsi="Times New Roman" w:cs="Times New Roman"/>
          <w:b/>
          <w:bCs/>
          <w:sz w:val="32"/>
          <w:szCs w:val="32"/>
        </w:rPr>
        <w:t>Informatīvais ziņojums</w:t>
      </w:r>
    </w:p>
    <w:p w14:paraId="32B25992" w14:textId="5932C711" w:rsidR="009B266B" w:rsidRPr="003F79D6" w:rsidRDefault="009B266B" w:rsidP="003F79D6">
      <w:pPr>
        <w:pStyle w:val="Title"/>
        <w:jc w:val="center"/>
        <w:rPr>
          <w:b/>
          <w:bCs/>
          <w:sz w:val="32"/>
          <w:szCs w:val="32"/>
        </w:rPr>
      </w:pPr>
      <w:r w:rsidRPr="003F79D6">
        <w:rPr>
          <w:rFonts w:ascii="Times New Roman" w:hAnsi="Times New Roman" w:cs="Times New Roman"/>
          <w:b/>
          <w:bCs/>
          <w:sz w:val="32"/>
          <w:szCs w:val="32"/>
        </w:rPr>
        <w:t>“Par Gaisa piesārņojuma samazināšanas rīcības plāna 2020.-2030. gadam izpildi 2020., 2021. un 2022. gadā”</w:t>
      </w:r>
    </w:p>
    <w:p w14:paraId="1DE984DE" w14:textId="6889A854" w:rsidR="009B266B" w:rsidRPr="0017338F" w:rsidRDefault="009B266B" w:rsidP="00E80232">
      <w:pPr>
        <w:spacing w:after="0"/>
        <w:rPr>
          <w:rFonts w:cs="Times New Roman"/>
        </w:rPr>
      </w:pPr>
      <w:r w:rsidRPr="0017338F">
        <w:rPr>
          <w:rFonts w:cs="Times New Roman"/>
        </w:rPr>
        <w:br w:type="page"/>
      </w:r>
    </w:p>
    <w:p w14:paraId="01892AF7" w14:textId="626C8360" w:rsidR="00F70F8D" w:rsidRPr="0017338F" w:rsidRDefault="000A255D" w:rsidP="00807EFC">
      <w:pPr>
        <w:pStyle w:val="Heading1"/>
        <w:spacing w:before="0"/>
        <w:rPr>
          <w:rFonts w:cs="Times New Roman"/>
        </w:rPr>
      </w:pPr>
      <w:bookmarkStart w:id="0" w:name="_Toc151039653"/>
      <w:r w:rsidRPr="0017338F">
        <w:rPr>
          <w:rFonts w:cs="Times New Roman"/>
        </w:rPr>
        <w:lastRenderedPageBreak/>
        <w:t>Normatīvais ietvars</w:t>
      </w:r>
      <w:bookmarkEnd w:id="0"/>
    </w:p>
    <w:p w14:paraId="09520016" w14:textId="77777777" w:rsidR="00302523" w:rsidRPr="00302523" w:rsidRDefault="00302523" w:rsidP="003F79D6">
      <w:pPr>
        <w:spacing w:after="0" w:line="22" w:lineRule="atLeast"/>
        <w:ind w:firstLine="567"/>
        <w:jc w:val="both"/>
        <w:rPr>
          <w:rFonts w:cs="Times New Roman"/>
          <w:szCs w:val="24"/>
        </w:rPr>
      </w:pPr>
      <w:r w:rsidRPr="00302523">
        <w:rPr>
          <w:rFonts w:cs="Times New Roman"/>
          <w:szCs w:val="24"/>
        </w:rPr>
        <w:t>Slikta gaisa kvalitāte negatīvi ietekmē dzīves kvalitāti. Gaisa piesārņojuma būtiskās negatīvās ietekmes uz veselību ir palielināta elpošanas orgānu saslimstība, plaušu vēža rašanās risks, sirds-asinsvadu sistēmas slimības, nervu sistēmas attīstības un darbības traucējumi, 2.tipa diabēta veicināšana.</w:t>
      </w:r>
    </w:p>
    <w:p w14:paraId="260084D2" w14:textId="6EE43B9C" w:rsidR="00302523" w:rsidRDefault="00302523" w:rsidP="003F79D6">
      <w:pPr>
        <w:spacing w:after="0" w:line="22" w:lineRule="atLeast"/>
        <w:ind w:firstLine="567"/>
        <w:jc w:val="both"/>
        <w:rPr>
          <w:rFonts w:cs="Times New Roman"/>
          <w:szCs w:val="24"/>
        </w:rPr>
      </w:pPr>
      <w:r w:rsidRPr="00302523">
        <w:rPr>
          <w:rFonts w:cs="Times New Roman"/>
          <w:szCs w:val="24"/>
        </w:rPr>
        <w:t>E</w:t>
      </w:r>
      <w:r>
        <w:rPr>
          <w:rFonts w:cs="Times New Roman"/>
          <w:szCs w:val="24"/>
        </w:rPr>
        <w:t xml:space="preserve">iropas </w:t>
      </w:r>
      <w:r w:rsidRPr="00302523">
        <w:rPr>
          <w:rFonts w:cs="Times New Roman"/>
          <w:szCs w:val="24"/>
        </w:rPr>
        <w:t>V</w:t>
      </w:r>
      <w:r>
        <w:rPr>
          <w:rFonts w:cs="Times New Roman"/>
          <w:szCs w:val="24"/>
        </w:rPr>
        <w:t>ides aģentūra</w:t>
      </w:r>
      <w:r w:rsidRPr="00302523">
        <w:rPr>
          <w:rFonts w:cs="Times New Roman"/>
          <w:szCs w:val="24"/>
        </w:rPr>
        <w:t xml:space="preserve"> ir novērtējusi, ka gaisa piesārņojums Latvijā 2020. gadā ir izraisījis gandrīz 1000 priekšlaicīgas nāves gadījumus un bijis cēlonis vairāk kā 10 tūkstošiem zaudētajiem dzīves gadiem. Lai salīdzinātu situāciju dažādās valstīs, tiek veikts zaudēto dzīves gadu pārrēķins uz 100 000 iedzīvotājiem. Novērtējums parāda, ka situācija 2020. gadā Latvijā ir mazliet labāka kā vidēji ES-27, vienlaikus ir pietiekams iemesls nopietnai situācijas uztverei.</w:t>
      </w:r>
    </w:p>
    <w:p w14:paraId="05EB1B22" w14:textId="590AC4DF" w:rsidR="00334512" w:rsidRDefault="00334512" w:rsidP="003F79D6">
      <w:pPr>
        <w:spacing w:after="0" w:line="22" w:lineRule="atLeast"/>
        <w:ind w:firstLine="567"/>
        <w:jc w:val="both"/>
        <w:rPr>
          <w:rFonts w:cs="Times New Roman"/>
          <w:szCs w:val="24"/>
        </w:rPr>
      </w:pPr>
      <w:r>
        <w:rPr>
          <w:rFonts w:cs="Times New Roman"/>
          <w:szCs w:val="24"/>
        </w:rPr>
        <w:t>Lai samazinātu gaisu piesārņojošo vielu emisijas, Latvija</w:t>
      </w:r>
      <w:r w:rsidR="009D45CB">
        <w:rPr>
          <w:rFonts w:cs="Times New Roman"/>
          <w:szCs w:val="24"/>
        </w:rPr>
        <w:t xml:space="preserve"> </w:t>
      </w:r>
      <w:r>
        <w:rPr>
          <w:rFonts w:cs="Times New Roman"/>
          <w:szCs w:val="24"/>
        </w:rPr>
        <w:t xml:space="preserve">ir ratificējusi </w:t>
      </w:r>
      <w:r w:rsidRPr="003E4485">
        <w:rPr>
          <w:rFonts w:cs="Times New Roman"/>
          <w:szCs w:val="24"/>
        </w:rPr>
        <w:t>A</w:t>
      </w:r>
      <w:r>
        <w:rPr>
          <w:rFonts w:cs="Times New Roman"/>
          <w:szCs w:val="24"/>
        </w:rPr>
        <w:t xml:space="preserve">pvienoto </w:t>
      </w:r>
      <w:r w:rsidRPr="003E4485">
        <w:rPr>
          <w:rFonts w:cs="Times New Roman"/>
          <w:szCs w:val="24"/>
        </w:rPr>
        <w:t>N</w:t>
      </w:r>
      <w:r>
        <w:rPr>
          <w:rFonts w:cs="Times New Roman"/>
          <w:szCs w:val="24"/>
        </w:rPr>
        <w:t xml:space="preserve">āciju </w:t>
      </w:r>
      <w:r w:rsidRPr="003E4485">
        <w:rPr>
          <w:rFonts w:cs="Times New Roman"/>
          <w:szCs w:val="24"/>
        </w:rPr>
        <w:t>O</w:t>
      </w:r>
      <w:r>
        <w:rPr>
          <w:rFonts w:cs="Times New Roman"/>
          <w:szCs w:val="24"/>
        </w:rPr>
        <w:t>rganizācijas</w:t>
      </w:r>
      <w:r w:rsidRPr="003E4485">
        <w:rPr>
          <w:rFonts w:cs="Times New Roman"/>
          <w:szCs w:val="24"/>
        </w:rPr>
        <w:t xml:space="preserve"> Eiropas Ekonomiskās komisijas 1979. gada konvencij</w:t>
      </w:r>
      <w:r>
        <w:rPr>
          <w:rFonts w:cs="Times New Roman"/>
          <w:szCs w:val="24"/>
        </w:rPr>
        <w:t>u</w:t>
      </w:r>
      <w:r w:rsidRPr="003E4485">
        <w:rPr>
          <w:rFonts w:cs="Times New Roman"/>
          <w:szCs w:val="24"/>
        </w:rPr>
        <w:t xml:space="preserve"> “Par </w:t>
      </w:r>
      <w:proofErr w:type="spellStart"/>
      <w:r w:rsidRPr="003E4485">
        <w:rPr>
          <w:rFonts w:cs="Times New Roman"/>
          <w:szCs w:val="24"/>
        </w:rPr>
        <w:t>robežšķērsojošo</w:t>
      </w:r>
      <w:proofErr w:type="spellEnd"/>
      <w:r w:rsidRPr="003E4485">
        <w:rPr>
          <w:rFonts w:cs="Times New Roman"/>
          <w:szCs w:val="24"/>
        </w:rPr>
        <w:t xml:space="preserve"> gaisa piesārņošanu lielos attālumos” </w:t>
      </w:r>
      <w:r>
        <w:rPr>
          <w:rFonts w:cs="Times New Roman"/>
          <w:szCs w:val="24"/>
        </w:rPr>
        <w:t>un tās</w:t>
      </w:r>
      <w:r w:rsidRPr="003E4485">
        <w:rPr>
          <w:rFonts w:cs="Times New Roman"/>
          <w:szCs w:val="24"/>
        </w:rPr>
        <w:t xml:space="preserve"> 1999.</w:t>
      </w:r>
      <w:r>
        <w:rPr>
          <w:rFonts w:cs="Times New Roman"/>
          <w:szCs w:val="24"/>
        </w:rPr>
        <w:t> </w:t>
      </w:r>
      <w:r w:rsidRPr="003E4485">
        <w:rPr>
          <w:rFonts w:cs="Times New Roman"/>
          <w:szCs w:val="24"/>
        </w:rPr>
        <w:t>gada protokol</w:t>
      </w:r>
      <w:r>
        <w:rPr>
          <w:rFonts w:cs="Times New Roman"/>
          <w:szCs w:val="24"/>
        </w:rPr>
        <w:t>u</w:t>
      </w:r>
      <w:r w:rsidRPr="003E4485">
        <w:rPr>
          <w:rFonts w:cs="Times New Roman"/>
          <w:szCs w:val="24"/>
        </w:rPr>
        <w:t xml:space="preserve"> “Par paskābināšanos, eitrofikāciju un </w:t>
      </w:r>
      <w:proofErr w:type="spellStart"/>
      <w:r w:rsidRPr="003E4485">
        <w:rPr>
          <w:rFonts w:cs="Times New Roman"/>
          <w:szCs w:val="24"/>
        </w:rPr>
        <w:t>piezemes</w:t>
      </w:r>
      <w:proofErr w:type="spellEnd"/>
      <w:r w:rsidRPr="003E4485">
        <w:rPr>
          <w:rFonts w:cs="Times New Roman"/>
          <w:szCs w:val="24"/>
        </w:rPr>
        <w:t xml:space="preserve"> ozona līmeņa samazināšanu” (</w:t>
      </w:r>
      <w:r>
        <w:rPr>
          <w:rFonts w:cs="Times New Roman"/>
          <w:szCs w:val="24"/>
        </w:rPr>
        <w:t xml:space="preserve">turpmāk – </w:t>
      </w:r>
      <w:r w:rsidRPr="003E4485">
        <w:rPr>
          <w:rFonts w:cs="Times New Roman"/>
          <w:szCs w:val="24"/>
        </w:rPr>
        <w:t>Gēteborgas protokols)</w:t>
      </w:r>
      <w:r>
        <w:rPr>
          <w:rFonts w:cs="Times New Roman"/>
          <w:szCs w:val="24"/>
        </w:rPr>
        <w:t xml:space="preserve">, kā arī </w:t>
      </w:r>
      <w:r w:rsidRPr="003E4485">
        <w:rPr>
          <w:rFonts w:cs="Times New Roman"/>
          <w:szCs w:val="24"/>
        </w:rPr>
        <w:t>Gēteborgas protokola 2012. gada grozījumu</w:t>
      </w:r>
      <w:r>
        <w:rPr>
          <w:rFonts w:cs="Times New Roman"/>
          <w:szCs w:val="24"/>
        </w:rPr>
        <w:t>s, kas nosaka emisiju samazināšanas mērķus 2020. gadam.</w:t>
      </w:r>
    </w:p>
    <w:p w14:paraId="62B8D7BA" w14:textId="23CDBC62" w:rsidR="0076110F" w:rsidRPr="0017338F" w:rsidRDefault="00BD07A2" w:rsidP="003F79D6">
      <w:pPr>
        <w:pStyle w:val="BodyText"/>
        <w:spacing w:line="22" w:lineRule="atLeast"/>
        <w:ind w:firstLine="567"/>
        <w:rPr>
          <w:rFonts w:eastAsia="Times New Roman"/>
          <w:lang w:val="lv-LV" w:eastAsia="en-US"/>
        </w:rPr>
      </w:pPr>
      <w:r w:rsidRPr="0017338F">
        <w:rPr>
          <w:rFonts w:eastAsia="Times New Roman"/>
          <w:lang w:val="lv-LV" w:eastAsia="en-US"/>
        </w:rPr>
        <w:t xml:space="preserve">Eiropas Komisija </w:t>
      </w:r>
      <w:r w:rsidR="00784754">
        <w:rPr>
          <w:rFonts w:eastAsia="Times New Roman"/>
          <w:lang w:val="lv-LV" w:eastAsia="en-US"/>
        </w:rPr>
        <w:t xml:space="preserve">(turpmāk – EK) </w:t>
      </w:r>
      <w:r w:rsidR="0076110F" w:rsidRPr="0017338F">
        <w:rPr>
          <w:rFonts w:eastAsia="Times New Roman"/>
          <w:lang w:val="lv-LV" w:eastAsia="en-US"/>
        </w:rPr>
        <w:t>2005.</w:t>
      </w:r>
      <w:r w:rsidR="003E67B0">
        <w:rPr>
          <w:rFonts w:eastAsia="Times New Roman"/>
          <w:lang w:val="lv-LV" w:eastAsia="en-US"/>
        </w:rPr>
        <w:t> </w:t>
      </w:r>
      <w:r w:rsidR="0076110F" w:rsidRPr="0017338F">
        <w:rPr>
          <w:rFonts w:eastAsia="Times New Roman"/>
          <w:lang w:val="lv-LV" w:eastAsia="en-US"/>
        </w:rPr>
        <w:t xml:space="preserve">gada septembrī pieņēma Tematisko stratēģiju par gaisa piesārņojumu, lai visā </w:t>
      </w:r>
      <w:r w:rsidR="00561BE8">
        <w:rPr>
          <w:rFonts w:eastAsia="Times New Roman"/>
          <w:lang w:val="lv-LV" w:eastAsia="en-US"/>
        </w:rPr>
        <w:t xml:space="preserve">Eiropas Savienībā (turpmāk – </w:t>
      </w:r>
      <w:r w:rsidR="0076110F" w:rsidRPr="0017338F">
        <w:rPr>
          <w:rFonts w:eastAsia="Times New Roman"/>
          <w:lang w:val="lv-LV" w:eastAsia="en-US"/>
        </w:rPr>
        <w:t>ES</w:t>
      </w:r>
      <w:r w:rsidR="00561BE8">
        <w:rPr>
          <w:rFonts w:eastAsia="Times New Roman"/>
          <w:lang w:val="lv-LV" w:eastAsia="en-US"/>
        </w:rPr>
        <w:t xml:space="preserve">) </w:t>
      </w:r>
      <w:r w:rsidR="0076110F" w:rsidRPr="0017338F">
        <w:rPr>
          <w:rFonts w:eastAsia="Times New Roman"/>
          <w:lang w:val="lv-LV" w:eastAsia="en-US"/>
        </w:rPr>
        <w:t>sniegtu tādu gaisa kvalitāti, kas nerada negatīvas sekas un riskus cilvēku veselībai un videi. Tika noteikti stratēģiskie mērķi līdz 2020</w:t>
      </w:r>
      <w:r w:rsidR="0076209F" w:rsidRPr="0017338F">
        <w:rPr>
          <w:rFonts w:eastAsia="Times New Roman"/>
          <w:lang w:val="lv-LV" w:eastAsia="en-US"/>
        </w:rPr>
        <w:t>.</w:t>
      </w:r>
      <w:r w:rsidR="0076209F">
        <w:rPr>
          <w:rFonts w:eastAsia="Times New Roman"/>
          <w:lang w:val="lv-LV" w:eastAsia="en-US"/>
        </w:rPr>
        <w:t> </w:t>
      </w:r>
      <w:r w:rsidR="0076110F" w:rsidRPr="0017338F">
        <w:rPr>
          <w:rFonts w:eastAsia="Times New Roman"/>
          <w:lang w:val="lv-LV" w:eastAsia="en-US"/>
        </w:rPr>
        <w:t>gadam, rīcības un līdzekļi to sasniegšanai, kā arī</w:t>
      </w:r>
      <w:r w:rsidR="0026687E">
        <w:rPr>
          <w:rFonts w:eastAsia="Times New Roman"/>
          <w:lang w:val="lv-LV" w:eastAsia="en-US"/>
        </w:rPr>
        <w:t xml:space="preserve"> </w:t>
      </w:r>
      <w:r w:rsidR="00A338CA">
        <w:rPr>
          <w:rFonts w:eastAsia="Times New Roman"/>
          <w:lang w:val="lv-LV" w:eastAsia="en-US"/>
        </w:rPr>
        <w:t xml:space="preserve">papildus jau pieņemtajai Eiropas Parlamenta un Padomes 2004. gada 15. decembra direktīvai 2004/107/EK par </w:t>
      </w:r>
      <w:r w:rsidR="00C53543">
        <w:rPr>
          <w:rFonts w:eastAsia="Times New Roman"/>
          <w:lang w:val="lv-LV" w:eastAsia="en-US"/>
        </w:rPr>
        <w:t>ar</w:t>
      </w:r>
      <w:r w:rsidR="00C53543" w:rsidRPr="00C53543">
        <w:rPr>
          <w:rFonts w:eastAsia="Times New Roman"/>
          <w:lang w:val="lv-LV" w:eastAsia="en-US"/>
        </w:rPr>
        <w:t xml:space="preserve">sēnu, kadmiju, dzīvsudrabu, niķeli un </w:t>
      </w:r>
      <w:proofErr w:type="spellStart"/>
      <w:r w:rsidR="00C53543" w:rsidRPr="00C53543">
        <w:rPr>
          <w:rFonts w:eastAsia="Times New Roman"/>
          <w:lang w:val="lv-LV" w:eastAsia="en-US"/>
        </w:rPr>
        <w:t>policikliskiem</w:t>
      </w:r>
      <w:proofErr w:type="spellEnd"/>
      <w:r w:rsidR="00C53543" w:rsidRPr="00C53543">
        <w:rPr>
          <w:rFonts w:eastAsia="Times New Roman"/>
          <w:lang w:val="lv-LV" w:eastAsia="en-US"/>
        </w:rPr>
        <w:t xml:space="preserve"> aromātiskiem ogļūdeņražiem apkārtējā gaisā</w:t>
      </w:r>
      <w:r w:rsidR="008C5FC6">
        <w:rPr>
          <w:rStyle w:val="FootnoteReference"/>
          <w:rFonts w:eastAsia="Times New Roman"/>
          <w:lang w:val="lv-LV" w:eastAsia="en-US"/>
        </w:rPr>
        <w:footnoteReference w:id="2"/>
      </w:r>
      <w:r w:rsidR="00C53543">
        <w:rPr>
          <w:rFonts w:eastAsia="Times New Roman"/>
          <w:lang w:val="lv-LV" w:eastAsia="en-US"/>
        </w:rPr>
        <w:t xml:space="preserve"> (turpmāk – Direktīva 2004/107/EK) </w:t>
      </w:r>
      <w:r w:rsidR="0026687E">
        <w:rPr>
          <w:rFonts w:eastAsia="Times New Roman"/>
          <w:lang w:val="lv-LV" w:eastAsia="en-US"/>
        </w:rPr>
        <w:t>pieņemta</w:t>
      </w:r>
      <w:r w:rsidR="0076110F" w:rsidRPr="0017338F">
        <w:rPr>
          <w:rFonts w:eastAsia="Times New Roman"/>
          <w:lang w:val="lv-LV" w:eastAsia="en-US"/>
        </w:rPr>
        <w:t xml:space="preserve"> </w:t>
      </w:r>
      <w:r w:rsidR="0026687E" w:rsidRPr="0026687E">
        <w:rPr>
          <w:rFonts w:eastAsia="Times New Roman"/>
          <w:lang w:val="lv-LV" w:eastAsia="en-US"/>
        </w:rPr>
        <w:t>Eiropas Parlamenta un Padomes 2008. gada 21. maija direktīva 2008/50/EK par gaisa kvalitāti un tīrāku gaisu Eiropai</w:t>
      </w:r>
      <w:r w:rsidR="00766D34" w:rsidRPr="0017338F">
        <w:rPr>
          <w:rStyle w:val="FootnoteReference"/>
          <w:rFonts w:eastAsia="Times New Roman"/>
          <w:lang w:val="lv-LV" w:eastAsia="en-US"/>
        </w:rPr>
        <w:footnoteReference w:id="3"/>
      </w:r>
      <w:r w:rsidR="008C5FC6">
        <w:rPr>
          <w:rFonts w:eastAsia="Times New Roman"/>
          <w:lang w:val="lv-LV" w:eastAsia="en-US"/>
        </w:rPr>
        <w:t xml:space="preserve"> (turpmāk – Direktīva 2008/50/EK)</w:t>
      </w:r>
      <w:r w:rsidR="00182519">
        <w:rPr>
          <w:rFonts w:eastAsia="Times New Roman"/>
          <w:lang w:val="lv-LV" w:eastAsia="en-US"/>
        </w:rPr>
        <w:t xml:space="preserve">, kas </w:t>
      </w:r>
      <w:r w:rsidR="00877B82" w:rsidRPr="00F63F60">
        <w:rPr>
          <w:shd w:val="clear" w:color="auto" w:fill="FFFFFF"/>
          <w:lang w:val="lv-LV"/>
        </w:rPr>
        <w:t>pārņemt</w:t>
      </w:r>
      <w:r w:rsidR="00182519" w:rsidRPr="00F63F60">
        <w:rPr>
          <w:shd w:val="clear" w:color="auto" w:fill="FFFFFF"/>
          <w:lang w:val="lv-LV"/>
        </w:rPr>
        <w:t>a</w:t>
      </w:r>
      <w:r w:rsidR="00877B82" w:rsidRPr="00F63F60">
        <w:rPr>
          <w:shd w:val="clear" w:color="auto" w:fill="FFFFFF"/>
          <w:lang w:val="lv-LV"/>
        </w:rPr>
        <w:t xml:space="preserve"> ar M</w:t>
      </w:r>
      <w:r w:rsidR="00182519" w:rsidRPr="00F63F60">
        <w:rPr>
          <w:shd w:val="clear" w:color="auto" w:fill="FFFFFF"/>
          <w:lang w:val="lv-LV"/>
        </w:rPr>
        <w:t>inistru kabineta</w:t>
      </w:r>
      <w:r w:rsidR="00877B82" w:rsidRPr="00F63F60">
        <w:rPr>
          <w:shd w:val="clear" w:color="auto" w:fill="FFFFFF"/>
          <w:lang w:val="lv-LV"/>
        </w:rPr>
        <w:t xml:space="preserve"> 2009. gada 3. novembra noteikumiem Nr.</w:t>
      </w:r>
      <w:r w:rsidR="00393072">
        <w:rPr>
          <w:shd w:val="clear" w:color="auto" w:fill="FFFFFF"/>
          <w:lang w:val="lv-LV"/>
        </w:rPr>
        <w:t> </w:t>
      </w:r>
      <w:r w:rsidR="00877B82" w:rsidRPr="00F63F60">
        <w:rPr>
          <w:shd w:val="clear" w:color="auto" w:fill="FFFFFF"/>
          <w:lang w:val="lv-LV"/>
        </w:rPr>
        <w:t>1290 “</w:t>
      </w:r>
      <w:r w:rsidR="00DB48E9" w:rsidRPr="00F63F60">
        <w:rPr>
          <w:lang w:val="lv-LV"/>
        </w:rPr>
        <w:t>Noteikumi par gaisa kvalitāti</w:t>
      </w:r>
      <w:r w:rsidR="00877B82" w:rsidRPr="00F63F60">
        <w:rPr>
          <w:shd w:val="clear" w:color="auto" w:fill="FFFFFF"/>
          <w:lang w:val="lv-LV"/>
        </w:rPr>
        <w:t>”</w:t>
      </w:r>
      <w:r w:rsidR="00D5218D">
        <w:rPr>
          <w:shd w:val="clear" w:color="auto" w:fill="FFFFFF"/>
          <w:lang w:val="lv-LV"/>
        </w:rPr>
        <w:t xml:space="preserve"> (turpmāk – MK noteikumi Nr. 1290</w:t>
      </w:r>
      <w:r w:rsidR="00877B82">
        <w:rPr>
          <w:rFonts w:eastAsia="Times New Roman"/>
          <w:lang w:val="lv-LV" w:eastAsia="en-US"/>
        </w:rPr>
        <w:t>)</w:t>
      </w:r>
      <w:r w:rsidR="00182519">
        <w:rPr>
          <w:rFonts w:eastAsia="Times New Roman"/>
          <w:lang w:val="lv-LV" w:eastAsia="en-US"/>
        </w:rPr>
        <w:t xml:space="preserve"> un</w:t>
      </w:r>
      <w:r w:rsidR="0076110F" w:rsidRPr="0017338F">
        <w:rPr>
          <w:rFonts w:eastAsia="Times New Roman"/>
          <w:lang w:val="lv-LV" w:eastAsia="en-US"/>
        </w:rPr>
        <w:t xml:space="preserve"> </w:t>
      </w:r>
      <w:r w:rsidR="0076110F" w:rsidRPr="0017338F">
        <w:rPr>
          <w:rFonts w:eastAsia="Times New Roman"/>
          <w:b/>
          <w:bCs/>
          <w:lang w:val="lv-LV" w:eastAsia="en-US"/>
        </w:rPr>
        <w:t>kas nosaka prasības gaisa kvalitātes mērījumu veikšanai, gaisu piesārņojošo vielu pieļaujamajai koncentrācijai gaisā, kā arī pienākumu rīkoties, ja gaisa kvalitāte kādā no gaisa kvalitātes monitoringa stacijām nav atbilstoša</w:t>
      </w:r>
      <w:r w:rsidR="0076110F" w:rsidRPr="0017338F">
        <w:rPr>
          <w:rFonts w:eastAsia="Times New Roman"/>
          <w:lang w:val="lv-LV" w:eastAsia="en-US"/>
        </w:rPr>
        <w:t>.</w:t>
      </w:r>
    </w:p>
    <w:p w14:paraId="69A39602" w14:textId="0D878D91" w:rsidR="0076110F" w:rsidRDefault="00784754" w:rsidP="003F79D6">
      <w:pPr>
        <w:pStyle w:val="BodyText"/>
        <w:spacing w:line="22" w:lineRule="atLeast"/>
        <w:ind w:firstLine="567"/>
        <w:rPr>
          <w:rFonts w:eastAsia="Times New Roman"/>
          <w:lang w:val="lv-LV" w:eastAsia="en-US"/>
        </w:rPr>
      </w:pPr>
      <w:r>
        <w:rPr>
          <w:rFonts w:eastAsia="Times New Roman"/>
          <w:lang w:val="lv-LV" w:eastAsia="en-US"/>
        </w:rPr>
        <w:t>EK</w:t>
      </w:r>
      <w:r w:rsidR="0076110F" w:rsidRPr="0017338F">
        <w:rPr>
          <w:rFonts w:eastAsia="Times New Roman"/>
          <w:lang w:val="lv-LV" w:eastAsia="en-US"/>
        </w:rPr>
        <w:t xml:space="preserve"> </w:t>
      </w:r>
      <w:r w:rsidR="003E67B0" w:rsidRPr="0017338F">
        <w:rPr>
          <w:rFonts w:eastAsia="Times New Roman"/>
          <w:lang w:val="lv-LV" w:eastAsia="en-US"/>
        </w:rPr>
        <w:t>2013.</w:t>
      </w:r>
      <w:r w:rsidR="003E67B0">
        <w:rPr>
          <w:rFonts w:eastAsia="Times New Roman"/>
          <w:lang w:val="lv-LV" w:eastAsia="en-US"/>
        </w:rPr>
        <w:t> </w:t>
      </w:r>
      <w:r w:rsidR="003E67B0" w:rsidRPr="0017338F">
        <w:rPr>
          <w:rFonts w:eastAsia="Times New Roman"/>
          <w:lang w:val="lv-LV" w:eastAsia="en-US"/>
        </w:rPr>
        <w:t>gada 18.</w:t>
      </w:r>
      <w:r w:rsidR="003E67B0">
        <w:rPr>
          <w:rFonts w:eastAsia="Times New Roman"/>
          <w:lang w:val="lv-LV" w:eastAsia="en-US"/>
        </w:rPr>
        <w:t> </w:t>
      </w:r>
      <w:r w:rsidR="003E67B0" w:rsidRPr="0017338F">
        <w:rPr>
          <w:rFonts w:eastAsia="Times New Roman"/>
          <w:lang w:val="lv-LV" w:eastAsia="en-US"/>
        </w:rPr>
        <w:t xml:space="preserve">decembrī </w:t>
      </w:r>
      <w:r w:rsidR="0076110F" w:rsidRPr="0017338F">
        <w:rPr>
          <w:rFonts w:eastAsia="Times New Roman"/>
          <w:lang w:val="lv-LV" w:eastAsia="en-US"/>
        </w:rPr>
        <w:t xml:space="preserve">publicēja paziņojumu </w:t>
      </w:r>
      <w:r w:rsidR="002E5523" w:rsidRPr="0017338F">
        <w:rPr>
          <w:rFonts w:eastAsia="Times New Roman"/>
          <w:lang w:val="lv-LV" w:eastAsia="en-US"/>
        </w:rPr>
        <w:t>“</w:t>
      </w:r>
      <w:r w:rsidR="0076110F" w:rsidRPr="0017338F">
        <w:rPr>
          <w:rFonts w:eastAsia="Times New Roman"/>
          <w:lang w:val="lv-LV" w:eastAsia="en-US"/>
        </w:rPr>
        <w:t xml:space="preserve">Programma </w:t>
      </w:r>
      <w:r w:rsidR="002E5523" w:rsidRPr="0017338F">
        <w:rPr>
          <w:rFonts w:eastAsia="Times New Roman"/>
          <w:lang w:val="lv-LV" w:eastAsia="en-US"/>
        </w:rPr>
        <w:t>“</w:t>
      </w:r>
      <w:r w:rsidR="0076110F" w:rsidRPr="0017338F">
        <w:rPr>
          <w:rFonts w:eastAsia="Times New Roman"/>
          <w:lang w:val="lv-LV" w:eastAsia="en-US"/>
        </w:rPr>
        <w:t>Tīru gaisu Eiropā</w:t>
      </w:r>
      <w:r w:rsidR="002E5523" w:rsidRPr="0017338F">
        <w:rPr>
          <w:rFonts w:eastAsia="Times New Roman"/>
          <w:lang w:val="lv-LV" w:eastAsia="en-US"/>
        </w:rPr>
        <w:t>””</w:t>
      </w:r>
      <w:r w:rsidR="0076110F" w:rsidRPr="0017338F">
        <w:rPr>
          <w:rFonts w:eastAsia="Times New Roman"/>
          <w:lang w:val="lv-LV" w:eastAsia="en-US"/>
        </w:rPr>
        <w:t xml:space="preserve">. Šī programma ir </w:t>
      </w:r>
      <w:r>
        <w:rPr>
          <w:rFonts w:eastAsia="Times New Roman"/>
          <w:lang w:val="lv-LV" w:eastAsia="en-US"/>
        </w:rPr>
        <w:t>EK</w:t>
      </w:r>
      <w:r w:rsidR="0076110F" w:rsidRPr="0017338F">
        <w:rPr>
          <w:rFonts w:eastAsia="Times New Roman"/>
          <w:lang w:val="lv-LV" w:eastAsia="en-US"/>
        </w:rPr>
        <w:t xml:space="preserve"> stratēģija, kurā norādīti pasākumi, ar ko nodrošināt esošo mērķu sasniegšanu, un izklāstīti jauni gaisa kvalitātes mērķi laikposmam līdz 2030.</w:t>
      </w:r>
      <w:r w:rsidR="000E603A">
        <w:rPr>
          <w:rFonts w:eastAsia="Times New Roman"/>
          <w:lang w:val="lv-LV" w:eastAsia="en-US"/>
        </w:rPr>
        <w:t> </w:t>
      </w:r>
      <w:r w:rsidR="0076110F" w:rsidRPr="0017338F">
        <w:rPr>
          <w:rFonts w:eastAsia="Times New Roman"/>
          <w:lang w:val="lv-LV" w:eastAsia="en-US"/>
        </w:rPr>
        <w:t xml:space="preserve">gadam. Paziņojumā uzsvērts, ka, lai gan pēdējās desmitgadēs gaisa kvalitāte Eiropā ir ievērojami uzlabojusies, tomēr gaisa piesārņojums joprojām ir galvenais vides faktors, kas saistāms ar nenovēršamu saslimstību un priekšlaicīgu mirstību ES. Rezultātā </w:t>
      </w:r>
      <w:r w:rsidR="00E630C6">
        <w:rPr>
          <w:rFonts w:eastAsia="Times New Roman"/>
          <w:lang w:val="lv-LV" w:eastAsia="en-US"/>
        </w:rPr>
        <w:t xml:space="preserve">tika pieņemta </w:t>
      </w:r>
      <w:r w:rsidR="00E630C6" w:rsidRPr="00E630C6">
        <w:rPr>
          <w:rFonts w:eastAsia="Times New Roman"/>
          <w:lang w:val="lv-LV" w:eastAsia="en-US"/>
        </w:rPr>
        <w:t>Eiropas Parlamenta un Padomes 2016. gada 14. decembra direktīva 2016/2284 par dažu gaisu piesārņojošo vielu valstu emisiju samazināšanu un ar ko groza Direktīvu 2003/35/EK un atceļ Direktīvu 2001/81/EK</w:t>
      </w:r>
      <w:r w:rsidR="00D733E9">
        <w:rPr>
          <w:rStyle w:val="FootnoteReference"/>
          <w:rFonts w:eastAsia="Times New Roman"/>
          <w:lang w:val="lv-LV" w:eastAsia="en-US"/>
        </w:rPr>
        <w:footnoteReference w:id="4"/>
      </w:r>
      <w:r w:rsidR="00E630C6">
        <w:rPr>
          <w:rFonts w:eastAsia="Times New Roman"/>
          <w:lang w:val="lv-LV" w:eastAsia="en-US"/>
        </w:rPr>
        <w:t xml:space="preserve"> (turpmāk </w:t>
      </w:r>
      <w:r w:rsidR="00F952AC">
        <w:rPr>
          <w:rFonts w:eastAsia="Times New Roman"/>
          <w:lang w:val="lv-LV" w:eastAsia="en-US"/>
        </w:rPr>
        <w:t>–</w:t>
      </w:r>
      <w:r w:rsidR="00E630C6">
        <w:rPr>
          <w:rFonts w:eastAsia="Times New Roman"/>
          <w:lang w:val="lv-LV" w:eastAsia="en-US"/>
        </w:rPr>
        <w:t xml:space="preserve"> </w:t>
      </w:r>
      <w:r w:rsidR="00F952AC">
        <w:rPr>
          <w:rFonts w:eastAsia="Times New Roman"/>
          <w:lang w:val="lv-LV" w:eastAsia="en-US"/>
        </w:rPr>
        <w:t>Direktīva 2016/2284)</w:t>
      </w:r>
      <w:r w:rsidR="0076110F" w:rsidRPr="0017338F">
        <w:rPr>
          <w:rFonts w:eastAsia="Times New Roman"/>
          <w:lang w:val="lv-LV" w:eastAsia="en-US"/>
        </w:rPr>
        <w:t xml:space="preserve">. Tā nosaka </w:t>
      </w:r>
      <w:r w:rsidR="00B77E2B" w:rsidRPr="0017338F">
        <w:rPr>
          <w:rFonts w:eastAsia="Times New Roman"/>
          <w:b/>
          <w:bCs/>
          <w:lang w:val="lv-LV" w:eastAsia="en-US"/>
        </w:rPr>
        <w:t xml:space="preserve">dalībvalstīm </w:t>
      </w:r>
      <w:r w:rsidR="0076110F" w:rsidRPr="0017338F">
        <w:rPr>
          <w:rFonts w:eastAsia="Times New Roman"/>
          <w:b/>
          <w:bCs/>
          <w:lang w:val="lv-LV" w:eastAsia="en-US"/>
        </w:rPr>
        <w:t xml:space="preserve">maksimāli pieļaujamos antropogēno emisiju apjomus galvenajām piesārņojošām vielām </w:t>
      </w:r>
      <w:r w:rsidR="00742FB1">
        <w:rPr>
          <w:rFonts w:eastAsia="Times New Roman"/>
          <w:b/>
          <w:bCs/>
          <w:lang w:val="lv-LV" w:eastAsia="en-US"/>
        </w:rPr>
        <w:t>–</w:t>
      </w:r>
      <w:r w:rsidR="0076110F" w:rsidRPr="0017338F">
        <w:rPr>
          <w:rFonts w:eastAsia="Times New Roman"/>
          <w:b/>
          <w:bCs/>
          <w:lang w:val="lv-LV" w:eastAsia="en-US"/>
        </w:rPr>
        <w:t xml:space="preserve"> sēra dioksīdam, slāpekļa oksīdam, </w:t>
      </w:r>
      <w:proofErr w:type="spellStart"/>
      <w:r w:rsidR="0076110F" w:rsidRPr="0017338F">
        <w:rPr>
          <w:rFonts w:eastAsia="Times New Roman"/>
          <w:b/>
          <w:bCs/>
          <w:lang w:val="lv-LV" w:eastAsia="en-US"/>
        </w:rPr>
        <w:t>nemetāna</w:t>
      </w:r>
      <w:proofErr w:type="spellEnd"/>
      <w:r w:rsidR="0076110F" w:rsidRPr="0017338F">
        <w:rPr>
          <w:rFonts w:eastAsia="Times New Roman"/>
          <w:b/>
          <w:bCs/>
          <w:lang w:val="lv-LV" w:eastAsia="en-US"/>
        </w:rPr>
        <w:t xml:space="preserve"> gaistošajiem organiskajiem savienojumiem (turpmāk – NMGOS), amonjakam un daļiņām PM</w:t>
      </w:r>
      <w:r w:rsidR="0076110F" w:rsidRPr="0017338F">
        <w:rPr>
          <w:rFonts w:eastAsia="Times New Roman"/>
          <w:b/>
          <w:bCs/>
          <w:vertAlign w:val="subscript"/>
          <w:lang w:val="lv-LV" w:eastAsia="en-US"/>
        </w:rPr>
        <w:t>2,5</w:t>
      </w:r>
      <w:r w:rsidR="0076110F" w:rsidRPr="0017338F">
        <w:rPr>
          <w:rFonts w:eastAsia="Times New Roman"/>
          <w:b/>
          <w:bCs/>
          <w:lang w:val="lv-LV" w:eastAsia="en-US"/>
        </w:rPr>
        <w:t xml:space="preserve"> laika periodam no 2020. līdz 2029</w:t>
      </w:r>
      <w:r w:rsidR="00B22B0E" w:rsidRPr="0017338F">
        <w:rPr>
          <w:rFonts w:eastAsia="Times New Roman"/>
          <w:b/>
          <w:bCs/>
          <w:lang w:val="lv-LV" w:eastAsia="en-US"/>
        </w:rPr>
        <w:t>.</w:t>
      </w:r>
      <w:r w:rsidR="00B22B0E">
        <w:rPr>
          <w:rFonts w:eastAsia="Times New Roman"/>
          <w:b/>
          <w:bCs/>
          <w:lang w:val="lv-LV" w:eastAsia="en-US"/>
        </w:rPr>
        <w:t> </w:t>
      </w:r>
      <w:r w:rsidR="0076110F" w:rsidRPr="0017338F">
        <w:rPr>
          <w:rFonts w:eastAsia="Times New Roman"/>
          <w:b/>
          <w:bCs/>
          <w:lang w:val="lv-LV" w:eastAsia="en-US"/>
        </w:rPr>
        <w:t>gadam, kā arī pēc 2030. gada</w:t>
      </w:r>
      <w:r w:rsidR="0076110F" w:rsidRPr="0017338F">
        <w:rPr>
          <w:rFonts w:eastAsia="Times New Roman"/>
          <w:lang w:val="lv-LV" w:eastAsia="en-US"/>
        </w:rPr>
        <w:t>.</w:t>
      </w:r>
      <w:r w:rsidR="00407E9A">
        <w:rPr>
          <w:rFonts w:eastAsia="Times New Roman"/>
          <w:lang w:val="lv-LV" w:eastAsia="en-US"/>
        </w:rPr>
        <w:t xml:space="preserve"> </w:t>
      </w:r>
      <w:r w:rsidR="00B06781">
        <w:rPr>
          <w:rFonts w:eastAsia="Times New Roman"/>
          <w:lang w:val="lv-LV" w:eastAsia="en-US"/>
        </w:rPr>
        <w:t xml:space="preserve"> </w:t>
      </w:r>
      <w:r w:rsidR="0076110F" w:rsidRPr="0017338F">
        <w:rPr>
          <w:rFonts w:eastAsia="Times New Roman"/>
          <w:lang w:val="lv-LV" w:eastAsia="en-US"/>
        </w:rPr>
        <w:t>Direktīvas 2016/2284 6. pants noteic, ka dalībvalstīm līdz 2019</w:t>
      </w:r>
      <w:r w:rsidR="00B22B0E" w:rsidRPr="0017338F">
        <w:rPr>
          <w:rFonts w:eastAsia="Times New Roman"/>
          <w:lang w:val="lv-LV" w:eastAsia="en-US"/>
        </w:rPr>
        <w:t>.</w:t>
      </w:r>
      <w:r w:rsidR="00B22B0E">
        <w:rPr>
          <w:rFonts w:eastAsia="Times New Roman"/>
          <w:lang w:val="lv-LV" w:eastAsia="en-US"/>
        </w:rPr>
        <w:t> </w:t>
      </w:r>
      <w:r w:rsidR="0076110F" w:rsidRPr="0017338F">
        <w:rPr>
          <w:rFonts w:eastAsia="Times New Roman"/>
          <w:lang w:val="lv-LV" w:eastAsia="en-US"/>
        </w:rPr>
        <w:t xml:space="preserve">gada 1. aprīlim ir jāizstrādā un jāiesniedz </w:t>
      </w:r>
      <w:r>
        <w:rPr>
          <w:rFonts w:eastAsia="Times New Roman"/>
          <w:lang w:val="lv-LV" w:eastAsia="en-US"/>
        </w:rPr>
        <w:t>EK</w:t>
      </w:r>
      <w:r w:rsidR="0076110F" w:rsidRPr="0017338F">
        <w:rPr>
          <w:rFonts w:eastAsia="Times New Roman"/>
          <w:lang w:val="lv-LV" w:eastAsia="en-US"/>
        </w:rPr>
        <w:t xml:space="preserve"> valsts gaisa piesārņojuma ierobežošanas rīcības plāns. Rīcības plāns ir jāaktualizē vismaz reizi četros gados vai biežāk, ja atbilstoši ikgadējam emisiju ziņojumam nav izpildīti gaisu piesārņojošo vielu emisiju samazināšanas mērķi vai pastāv risks, ka tie netiks izpildīti.</w:t>
      </w:r>
    </w:p>
    <w:p w14:paraId="388FCB74" w14:textId="79990C49" w:rsidR="006C21DA" w:rsidRPr="0017338F" w:rsidRDefault="006C21DA" w:rsidP="003F79D6">
      <w:pPr>
        <w:pStyle w:val="BodyText"/>
        <w:spacing w:line="259" w:lineRule="auto"/>
        <w:ind w:firstLine="567"/>
        <w:rPr>
          <w:rFonts w:eastAsia="Times New Roman"/>
          <w:lang w:val="lv-LV" w:eastAsia="en-US"/>
        </w:rPr>
      </w:pPr>
      <w:r>
        <w:rPr>
          <w:rFonts w:eastAsia="Times New Roman"/>
          <w:lang w:val="lv-LV" w:eastAsia="en-US"/>
        </w:rPr>
        <w:lastRenderedPageBreak/>
        <w:t xml:space="preserve">Papildus iepriekš minētajiem </w:t>
      </w:r>
      <w:r w:rsidR="001B6975">
        <w:rPr>
          <w:rFonts w:eastAsia="Times New Roman"/>
          <w:lang w:val="lv-LV" w:eastAsia="en-US"/>
        </w:rPr>
        <w:t xml:space="preserve">kā viens no tīra gaisa politikas satvara elementiem ir arī ES </w:t>
      </w:r>
      <w:r w:rsidRPr="003F79D6">
        <w:rPr>
          <w:lang w:val="lv-LV"/>
        </w:rPr>
        <w:t xml:space="preserve">tiesību akti, ar kuriem tiek noteikti </w:t>
      </w:r>
      <w:r w:rsidRPr="003F79D6">
        <w:rPr>
          <w:b/>
          <w:bCs/>
          <w:lang w:val="lv-LV"/>
        </w:rPr>
        <w:t>emisiju standarti</w:t>
      </w:r>
      <w:r w:rsidRPr="003F79D6">
        <w:rPr>
          <w:lang w:val="lv-LV"/>
        </w:rPr>
        <w:t xml:space="preserve"> attiecībā uz galvenajiem gaisa piesārņojuma avotiem, piemēram, autotransporta līdzekļiem, mājokļu apkures iekārtām un rūpnieciskajām iekārtām. Šādu avotu radītā piesārņojuma apjomu nosaka arī citas politikas, kas regulē galvenās darbības un nozares tādās jomās kā transports, rūpniecība, enerģētika un klimats, kā arī lauksaimniecība.</w:t>
      </w:r>
    </w:p>
    <w:p w14:paraId="43BEC6CF" w14:textId="7738E2CE" w:rsidR="0076110F" w:rsidRPr="00DF3B92" w:rsidRDefault="0076110F" w:rsidP="003F79D6">
      <w:pPr>
        <w:pStyle w:val="BodyText"/>
        <w:spacing w:line="259" w:lineRule="auto"/>
        <w:ind w:firstLine="567"/>
        <w:rPr>
          <w:rFonts w:eastAsia="Times New Roman"/>
          <w:lang w:val="lv-LV" w:eastAsia="en-US"/>
        </w:rPr>
      </w:pPr>
      <w:r w:rsidRPr="0017338F">
        <w:rPr>
          <w:rFonts w:eastAsia="Times New Roman"/>
          <w:lang w:val="lv-LV" w:eastAsia="en-US"/>
        </w:rPr>
        <w:t xml:space="preserve">Lai nodrošinātu </w:t>
      </w:r>
      <w:r w:rsidR="00377290">
        <w:rPr>
          <w:rFonts w:eastAsia="Times New Roman"/>
          <w:lang w:val="lv-LV" w:eastAsia="en-US"/>
        </w:rPr>
        <w:t>Direktīvas 2016/2</w:t>
      </w:r>
      <w:r w:rsidR="005E1927">
        <w:rPr>
          <w:rFonts w:eastAsia="Times New Roman"/>
          <w:lang w:val="lv-LV" w:eastAsia="en-US"/>
        </w:rPr>
        <w:t xml:space="preserve">284 prasību izpildi, kā arī </w:t>
      </w:r>
      <w:r w:rsidRPr="0017338F">
        <w:rPr>
          <w:rFonts w:eastAsia="Times New Roman"/>
          <w:lang w:val="lv-LV" w:eastAsia="en-US"/>
        </w:rPr>
        <w:t xml:space="preserve">plāna normatīvo ietvaru, 2018. gada 12. aprīlī tika pieņemti grozījumi likumā </w:t>
      </w:r>
      <w:r w:rsidR="004C1782">
        <w:rPr>
          <w:rFonts w:eastAsia="Times New Roman"/>
          <w:lang w:val="lv-LV" w:eastAsia="en-US"/>
        </w:rPr>
        <w:t>“</w:t>
      </w:r>
      <w:r w:rsidRPr="0017338F">
        <w:rPr>
          <w:rFonts w:eastAsia="Times New Roman"/>
          <w:lang w:val="lv-LV" w:eastAsia="en-US"/>
        </w:rPr>
        <w:t>Par piesārņojumu</w:t>
      </w:r>
      <w:r w:rsidR="004C1782">
        <w:rPr>
          <w:rFonts w:eastAsia="Times New Roman"/>
          <w:lang w:val="lv-LV" w:eastAsia="en-US"/>
        </w:rPr>
        <w:t>”</w:t>
      </w:r>
      <w:r w:rsidRPr="0017338F">
        <w:rPr>
          <w:rFonts w:eastAsia="Times New Roman"/>
          <w:lang w:val="lv-LV" w:eastAsia="en-US"/>
        </w:rPr>
        <w:t>. Šajos grozījumos iekļautā 16.</w:t>
      </w:r>
      <w:r w:rsidRPr="0017338F">
        <w:rPr>
          <w:rFonts w:eastAsia="Times New Roman"/>
          <w:vertAlign w:val="superscript"/>
          <w:lang w:val="lv-LV" w:eastAsia="en-US"/>
        </w:rPr>
        <w:t>2</w:t>
      </w:r>
      <w:r w:rsidRPr="0017338F">
        <w:rPr>
          <w:rFonts w:eastAsia="Times New Roman"/>
          <w:lang w:val="lv-LV" w:eastAsia="en-US"/>
        </w:rPr>
        <w:t xml:space="preserve"> panta pirmā daļa nosaka, ka Latvijai laikposmā no 2020. līdz 2029. gadam un pēc 2030. gada jāsamazina dažādu tautsaimniecības nozaru radītās sēra dioksīda, slāpekļa oksīda, NMGOS un daļiņu PM</w:t>
      </w:r>
      <w:r w:rsidRPr="0017338F">
        <w:rPr>
          <w:rFonts w:eastAsia="Times New Roman"/>
          <w:vertAlign w:val="subscript"/>
          <w:lang w:val="lv-LV" w:eastAsia="en-US"/>
        </w:rPr>
        <w:t>2,5</w:t>
      </w:r>
      <w:r w:rsidRPr="0017338F">
        <w:rPr>
          <w:rFonts w:eastAsia="Times New Roman"/>
          <w:lang w:val="lv-LV" w:eastAsia="en-US"/>
        </w:rPr>
        <w:t xml:space="preserve"> emisijas. Minēto vie</w:t>
      </w:r>
      <w:r w:rsidRPr="00DF3B92">
        <w:rPr>
          <w:rFonts w:eastAsia="Times New Roman"/>
          <w:lang w:val="lv-LV" w:eastAsia="en-US"/>
        </w:rPr>
        <w:t>lu emisiju samazināšanas mērķi laikposmam no 2020. līdz 2029. gadam un pēc 2030. gada tika noteikti M</w:t>
      </w:r>
      <w:r w:rsidR="00093857">
        <w:rPr>
          <w:rFonts w:eastAsia="Times New Roman"/>
          <w:lang w:val="lv-LV" w:eastAsia="en-US"/>
        </w:rPr>
        <w:t xml:space="preserve">inistru kabineta 2018. gada </w:t>
      </w:r>
      <w:r w:rsidR="004647CB">
        <w:rPr>
          <w:rFonts w:eastAsia="Times New Roman"/>
          <w:lang w:val="lv-LV" w:eastAsia="en-US"/>
        </w:rPr>
        <w:t>2. oktobra</w:t>
      </w:r>
      <w:r w:rsidRPr="00DF3B92">
        <w:rPr>
          <w:rFonts w:eastAsia="Times New Roman"/>
          <w:lang w:val="lv-LV" w:eastAsia="en-US"/>
        </w:rPr>
        <w:t xml:space="preserve"> noteikumu Nr. 614</w:t>
      </w:r>
      <w:r w:rsidR="004647CB">
        <w:rPr>
          <w:rFonts w:eastAsia="Times New Roman"/>
          <w:lang w:val="lv-LV" w:eastAsia="en-US"/>
        </w:rPr>
        <w:t xml:space="preserve"> “</w:t>
      </w:r>
      <w:r w:rsidR="00C75234" w:rsidRPr="00C75234">
        <w:rPr>
          <w:rFonts w:eastAsia="Times New Roman"/>
          <w:lang w:val="lv-LV" w:eastAsia="en-US"/>
        </w:rPr>
        <w:t>Kopējo gaisu piesārņojošo vielu emisiju samazināšanas un uzskaites noteikumi</w:t>
      </w:r>
      <w:r w:rsidR="004647CB">
        <w:rPr>
          <w:rFonts w:eastAsia="Times New Roman"/>
          <w:lang w:val="lv-LV" w:eastAsia="en-US"/>
        </w:rPr>
        <w:t>”</w:t>
      </w:r>
      <w:r w:rsidRPr="00DF3B92">
        <w:rPr>
          <w:rFonts w:eastAsia="Times New Roman"/>
          <w:lang w:val="lv-LV" w:eastAsia="en-US"/>
        </w:rPr>
        <w:t xml:space="preserve"> 1. pielikumā (turpmāk – noteiktie emisiju mērķi).</w:t>
      </w:r>
    </w:p>
    <w:p w14:paraId="5980FBA9" w14:textId="60459CAF" w:rsidR="00182EBC" w:rsidRDefault="0076110F" w:rsidP="007C3D04">
      <w:pPr>
        <w:pStyle w:val="BodyText"/>
        <w:spacing w:line="259" w:lineRule="auto"/>
        <w:ind w:firstLine="567"/>
        <w:rPr>
          <w:lang w:val="lv-LV"/>
        </w:rPr>
      </w:pPr>
      <w:r w:rsidRPr="00DF3B92">
        <w:rPr>
          <w:rFonts w:eastAsia="Times New Roman"/>
          <w:lang w:val="lv-LV" w:eastAsia="en-US"/>
        </w:rPr>
        <w:t>Lai nodrošinātu iepriekšminēto mērķu</w:t>
      </w:r>
      <w:r w:rsidRPr="0017338F">
        <w:rPr>
          <w:rFonts w:eastAsia="Times New Roman"/>
          <w:lang w:val="lv-LV" w:eastAsia="en-US"/>
        </w:rPr>
        <w:t xml:space="preserve"> izpildi, likuma "Par piesārņojumu" 16.</w:t>
      </w:r>
      <w:r w:rsidRPr="0017338F">
        <w:rPr>
          <w:rFonts w:eastAsia="Times New Roman"/>
          <w:vertAlign w:val="superscript"/>
          <w:lang w:val="lv-LV" w:eastAsia="en-US"/>
        </w:rPr>
        <w:t>2</w:t>
      </w:r>
      <w:r w:rsidRPr="0017338F">
        <w:rPr>
          <w:rFonts w:eastAsia="Times New Roman"/>
          <w:lang w:val="lv-LV" w:eastAsia="en-US"/>
        </w:rPr>
        <w:t> panta otrā daļa noteic, ka Vides aizsardzības un reģionālās attīstības ministrija (turpmāk – VARAM) organizē gaisa piesārņojuma samazināšanas plāna izstrādi un koordinē tā īstenošanu. Plānu izstrādā sadarbībā ar Zemkopības ministriju, Ekonomikas ministriju, Satiksmes ministriju, Finanšu ministriju, Veselības ministriju, kā arī citām institūcijām, ja to pieņemtajiem lēmumiem ir tieša vai pakārtota ietekme uz gaisu piesārņojošo vielu emisiju.</w:t>
      </w:r>
      <w:r w:rsidR="00B06781">
        <w:rPr>
          <w:rFonts w:eastAsia="Times New Roman"/>
          <w:lang w:val="lv-LV" w:eastAsia="en-US"/>
        </w:rPr>
        <w:t xml:space="preserve"> </w:t>
      </w:r>
      <w:r w:rsidR="009645EF" w:rsidRPr="0017338F">
        <w:rPr>
          <w:rFonts w:eastAsia="Times New Roman"/>
          <w:lang w:val="lv-LV" w:eastAsia="en-US"/>
        </w:rPr>
        <w:t xml:space="preserve">Atbilstoši </w:t>
      </w:r>
      <w:r w:rsidR="00DD6108" w:rsidRPr="0017338F">
        <w:rPr>
          <w:rFonts w:eastAsia="Times New Roman"/>
          <w:lang w:val="lv-LV" w:eastAsia="en-US"/>
        </w:rPr>
        <w:t xml:space="preserve">likuma “Par piesārņojumu” </w:t>
      </w:r>
      <w:r w:rsidR="00B54727" w:rsidRPr="0017338F">
        <w:rPr>
          <w:rFonts w:eastAsia="Times New Roman"/>
          <w:lang w:val="lv-LV" w:eastAsia="en-US"/>
        </w:rPr>
        <w:t>16</w:t>
      </w:r>
      <w:r w:rsidR="00DD6108" w:rsidRPr="0017338F">
        <w:rPr>
          <w:rFonts w:eastAsia="Times New Roman"/>
          <w:lang w:val="lv-LV" w:eastAsia="en-US"/>
        </w:rPr>
        <w:t>.</w:t>
      </w:r>
      <w:r w:rsidR="00B54727" w:rsidRPr="0017338F">
        <w:rPr>
          <w:rFonts w:eastAsia="Times New Roman"/>
          <w:vertAlign w:val="superscript"/>
          <w:lang w:val="lv-LV" w:eastAsia="en-US"/>
        </w:rPr>
        <w:t>2</w:t>
      </w:r>
      <w:r w:rsidR="00277BA3" w:rsidRPr="0017338F">
        <w:rPr>
          <w:rFonts w:eastAsia="Times New Roman"/>
          <w:lang w:val="lv-LV" w:eastAsia="en-US"/>
        </w:rPr>
        <w:t xml:space="preserve"> panta </w:t>
      </w:r>
      <w:r w:rsidR="00B54727" w:rsidRPr="0017338F">
        <w:rPr>
          <w:rFonts w:eastAsia="Times New Roman"/>
          <w:lang w:val="lv-LV" w:eastAsia="en-US"/>
        </w:rPr>
        <w:t>otrajai</w:t>
      </w:r>
      <w:r w:rsidR="00277BA3" w:rsidRPr="0017338F">
        <w:rPr>
          <w:rFonts w:eastAsia="Times New Roman"/>
          <w:lang w:val="lv-LV" w:eastAsia="en-US"/>
        </w:rPr>
        <w:t xml:space="preserve"> daļai</w:t>
      </w:r>
      <w:r w:rsidR="00B54727" w:rsidRPr="0017338F">
        <w:rPr>
          <w:rFonts w:eastAsia="Times New Roman"/>
          <w:lang w:val="lv-LV" w:eastAsia="en-US"/>
        </w:rPr>
        <w:t>, M</w:t>
      </w:r>
      <w:r w:rsidRPr="0017338F">
        <w:rPr>
          <w:rFonts w:eastAsia="Times New Roman"/>
          <w:lang w:val="lv-LV" w:eastAsia="en-US"/>
        </w:rPr>
        <w:t>inistru kabinets</w:t>
      </w:r>
      <w:r w:rsidR="00421136" w:rsidRPr="0017338F">
        <w:rPr>
          <w:rFonts w:eastAsia="Times New Roman"/>
          <w:lang w:val="lv-LV" w:eastAsia="en-US"/>
        </w:rPr>
        <w:t xml:space="preserve"> </w:t>
      </w:r>
      <w:r w:rsidR="00421136" w:rsidRPr="00F63F60">
        <w:rPr>
          <w:lang w:val="lv-LV"/>
        </w:rPr>
        <w:t>2020. gada 16. aprīlī ar rīkojumu Nr. 197 “Par Gaisa piesārņojuma samazināšanas rīcības plānu 2020.-2030. gadam”</w:t>
      </w:r>
      <w:r w:rsidR="00483F11" w:rsidRPr="00F63F60">
        <w:rPr>
          <w:lang w:val="lv-LV"/>
        </w:rPr>
        <w:t xml:space="preserve"> (turpmāk – Rīkojums)</w:t>
      </w:r>
      <w:r w:rsidR="00421136" w:rsidRPr="00F63F60">
        <w:rPr>
          <w:lang w:val="lv-LV"/>
        </w:rPr>
        <w:t xml:space="preserve"> apstiprināja Gaisa piesārņojuma samazināšanas rīcības plānu</w:t>
      </w:r>
      <w:r w:rsidR="00483F11" w:rsidRPr="00F63F60">
        <w:rPr>
          <w:lang w:val="lv-LV"/>
        </w:rPr>
        <w:t xml:space="preserve"> (turpmāk – </w:t>
      </w:r>
      <w:r w:rsidR="0067466F" w:rsidRPr="00F63F60">
        <w:rPr>
          <w:lang w:val="lv-LV"/>
        </w:rPr>
        <w:t>Rīcības</w:t>
      </w:r>
      <w:r w:rsidR="00483F11" w:rsidRPr="00F63F60">
        <w:rPr>
          <w:lang w:val="lv-LV"/>
        </w:rPr>
        <w:t xml:space="preserve"> plāns)</w:t>
      </w:r>
      <w:r w:rsidRPr="00F63F60">
        <w:rPr>
          <w:lang w:val="lv-LV"/>
        </w:rPr>
        <w:t>, un, p</w:t>
      </w:r>
      <w:r w:rsidR="00483F11" w:rsidRPr="00F63F60">
        <w:rPr>
          <w:lang w:val="lv-LV"/>
        </w:rPr>
        <w:t xml:space="preserve">amatojoties uz Rīkojuma </w:t>
      </w:r>
      <w:r w:rsidR="001A00AE" w:rsidRPr="00F63F60">
        <w:rPr>
          <w:lang w:val="lv-LV"/>
        </w:rPr>
        <w:t>4. punktu, VARAM ir sagatavojusi</w:t>
      </w:r>
      <w:r w:rsidR="009B2455" w:rsidRPr="00F63F60">
        <w:rPr>
          <w:lang w:val="lv-LV"/>
        </w:rPr>
        <w:t xml:space="preserve"> informatīvo ziņojumu “Gaisa piesārņojuma samazināšanas rīcības plāna 2020.-2030. gadam izpildi 2020., 2021. un 2022. gadā”.</w:t>
      </w:r>
    </w:p>
    <w:p w14:paraId="6998E21A" w14:textId="77777777" w:rsidR="00182EBC" w:rsidRDefault="00182EBC">
      <w:pPr>
        <w:rPr>
          <w:rFonts w:eastAsia="MS Mincho" w:cs="Times New Roman"/>
          <w:szCs w:val="24"/>
          <w:lang w:eastAsia="ja-JP"/>
        </w:rPr>
      </w:pPr>
      <w:r>
        <w:br w:type="page"/>
      </w:r>
    </w:p>
    <w:p w14:paraId="5BAF092B" w14:textId="6C537A20" w:rsidR="00483F11" w:rsidRPr="00CF38BB" w:rsidRDefault="00E4220B" w:rsidP="006E30D0">
      <w:pPr>
        <w:pStyle w:val="Heading1"/>
      </w:pPr>
      <w:bookmarkStart w:id="1" w:name="_Toc151039654"/>
      <w:r w:rsidRPr="00CF38BB">
        <w:lastRenderedPageBreak/>
        <w:t>Rīcības plānā minēto mērķu, rīcības virzienu</w:t>
      </w:r>
      <w:r w:rsidR="000531CF" w:rsidRPr="00CF38BB">
        <w:t xml:space="preserve"> un pasākumu</w:t>
      </w:r>
      <w:r w:rsidRPr="00CF38BB">
        <w:t xml:space="preserve"> </w:t>
      </w:r>
      <w:proofErr w:type="spellStart"/>
      <w:r w:rsidRPr="00CF38BB">
        <w:t>izvērtējums</w:t>
      </w:r>
      <w:bookmarkEnd w:id="1"/>
      <w:proofErr w:type="spellEnd"/>
    </w:p>
    <w:p w14:paraId="3DF4F202" w14:textId="3E53AB55" w:rsidR="00A36BA9" w:rsidRPr="0017338F" w:rsidRDefault="00F70F8D" w:rsidP="007C3D04">
      <w:pPr>
        <w:spacing w:after="0"/>
        <w:ind w:firstLine="567"/>
        <w:jc w:val="both"/>
        <w:rPr>
          <w:rFonts w:eastAsia="Times New Roman" w:cs="Times New Roman"/>
          <w:szCs w:val="24"/>
        </w:rPr>
      </w:pPr>
      <w:r w:rsidRPr="0017338F">
        <w:rPr>
          <w:rFonts w:cs="Times New Roman"/>
          <w:szCs w:val="24"/>
        </w:rPr>
        <w:t xml:space="preserve">Rīcības plānā </w:t>
      </w:r>
      <w:r w:rsidR="009B36A3" w:rsidRPr="0017338F">
        <w:rPr>
          <w:rFonts w:cs="Times New Roman"/>
          <w:szCs w:val="24"/>
        </w:rPr>
        <w:t>iekļauti pasākumi</w:t>
      </w:r>
      <w:r w:rsidR="00A279BF" w:rsidRPr="0017338F">
        <w:rPr>
          <w:rFonts w:cs="Times New Roman"/>
          <w:szCs w:val="24"/>
        </w:rPr>
        <w:t xml:space="preserve"> ar</w:t>
      </w:r>
      <w:r w:rsidR="009B36A3" w:rsidRPr="0017338F">
        <w:rPr>
          <w:rFonts w:cs="Times New Roman"/>
          <w:szCs w:val="24"/>
        </w:rPr>
        <w:t xml:space="preserve"> mērķi</w:t>
      </w:r>
      <w:r w:rsidR="00AA1EF9" w:rsidRPr="0017338F">
        <w:rPr>
          <w:rFonts w:cs="Times New Roman"/>
          <w:szCs w:val="24"/>
        </w:rPr>
        <w:t xml:space="preserve"> samazināt gaisa piesārņojuma radīto negatīvo ietekmi uz vidi un cilvēku veselību, kā arī samazinātu izmaksas un zaudēto darba laiku, ko veselības problēmu un ārstu apmeklējumu dēļ rada gaisa piesārņojums, </w:t>
      </w:r>
      <w:r w:rsidR="00641149">
        <w:rPr>
          <w:rFonts w:cs="Times New Roman"/>
          <w:szCs w:val="24"/>
        </w:rPr>
        <w:t>kā arī</w:t>
      </w:r>
      <w:r w:rsidR="00B71A9F" w:rsidRPr="0017338F">
        <w:rPr>
          <w:rFonts w:cs="Times New Roman"/>
          <w:szCs w:val="24"/>
        </w:rPr>
        <w:t xml:space="preserve"> nodrošināt Latvijai noteikto kopējo gaisu piesārņojošo vielu emisiju samazināšanas mērķu izpildi laika periodā no 2020. līdz 2030. gadam</w:t>
      </w:r>
      <w:r w:rsidR="00E50779" w:rsidRPr="0017338F">
        <w:rPr>
          <w:rFonts w:cs="Times New Roman"/>
          <w:szCs w:val="24"/>
        </w:rPr>
        <w:t xml:space="preserve"> un panākt cilvēku veselības aizsardzībai atbilstošu gaisa kvalitāti pilsētās, kur tiek veikti gaisa kvalitātes mērījumi.</w:t>
      </w:r>
      <w:r w:rsidR="009B36A3" w:rsidRPr="0017338F">
        <w:rPr>
          <w:rFonts w:cs="Times New Roman"/>
          <w:szCs w:val="24"/>
        </w:rPr>
        <w:t xml:space="preserve"> </w:t>
      </w:r>
      <w:r w:rsidR="008C639F" w:rsidRPr="0017338F">
        <w:rPr>
          <w:rFonts w:eastAsia="Times New Roman" w:cs="Times New Roman"/>
          <w:b/>
          <w:bCs/>
          <w:szCs w:val="24"/>
        </w:rPr>
        <w:t xml:space="preserve">Izvērtējot ar gaisa piesārņojuma </w:t>
      </w:r>
      <w:r w:rsidR="008C639F" w:rsidRPr="00A63186">
        <w:rPr>
          <w:rFonts w:eastAsia="Times New Roman" w:cs="Times New Roman"/>
          <w:b/>
          <w:bCs/>
          <w:szCs w:val="24"/>
        </w:rPr>
        <w:t>ierobežošanu saistītos normatīvos aktus</w:t>
      </w:r>
      <w:r w:rsidR="0029758E" w:rsidRPr="00A63186">
        <w:rPr>
          <w:rFonts w:eastAsia="Times New Roman" w:cs="Times New Roman"/>
          <w:b/>
          <w:bCs/>
          <w:szCs w:val="24"/>
        </w:rPr>
        <w:t>, piesaistīto finansējumu</w:t>
      </w:r>
      <w:r w:rsidR="008C639F" w:rsidRPr="00A63186">
        <w:rPr>
          <w:rFonts w:eastAsia="Times New Roman" w:cs="Times New Roman"/>
          <w:b/>
          <w:bCs/>
          <w:szCs w:val="24"/>
        </w:rPr>
        <w:t xml:space="preserve"> un </w:t>
      </w:r>
      <w:r w:rsidR="00DB7B5B" w:rsidRPr="00A63186">
        <w:rPr>
          <w:rFonts w:eastAsia="Times New Roman" w:cs="Times New Roman"/>
          <w:b/>
          <w:bCs/>
          <w:szCs w:val="24"/>
        </w:rPr>
        <w:t>veiktos pasākumus</w:t>
      </w:r>
      <w:r w:rsidR="008C639F" w:rsidRPr="00A63186">
        <w:rPr>
          <w:rFonts w:eastAsia="Times New Roman" w:cs="Times New Roman"/>
          <w:b/>
          <w:bCs/>
          <w:szCs w:val="24"/>
        </w:rPr>
        <w:t xml:space="preserve">, var uzskatīt, ka Rīcības plāna realizācija </w:t>
      </w:r>
      <w:r w:rsidR="00A63186" w:rsidRPr="00A63186">
        <w:rPr>
          <w:rFonts w:eastAsia="Times New Roman" w:cs="Times New Roman"/>
          <w:b/>
          <w:bCs/>
          <w:szCs w:val="24"/>
        </w:rPr>
        <w:t xml:space="preserve">kopumā </w:t>
      </w:r>
      <w:r w:rsidR="008C639F" w:rsidRPr="00A63186">
        <w:rPr>
          <w:rFonts w:eastAsia="Times New Roman" w:cs="Times New Roman"/>
          <w:b/>
          <w:bCs/>
          <w:szCs w:val="24"/>
        </w:rPr>
        <w:t xml:space="preserve">notiek atbilstoši noteiktajiem </w:t>
      </w:r>
      <w:r w:rsidR="00DF3B92" w:rsidRPr="00A63186">
        <w:rPr>
          <w:rFonts w:eastAsia="Times New Roman" w:cs="Times New Roman"/>
          <w:b/>
          <w:bCs/>
          <w:szCs w:val="24"/>
        </w:rPr>
        <w:t>emisiju</w:t>
      </w:r>
      <w:r w:rsidR="00FF6291">
        <w:rPr>
          <w:rFonts w:eastAsia="Times New Roman" w:cs="Times New Roman"/>
          <w:b/>
          <w:bCs/>
          <w:szCs w:val="24"/>
        </w:rPr>
        <w:t xml:space="preserve"> samazināšanas</w:t>
      </w:r>
      <w:r w:rsidR="00DF3B92" w:rsidRPr="00A63186">
        <w:rPr>
          <w:rFonts w:eastAsia="Times New Roman" w:cs="Times New Roman"/>
          <w:b/>
          <w:bCs/>
          <w:szCs w:val="24"/>
        </w:rPr>
        <w:t xml:space="preserve"> </w:t>
      </w:r>
      <w:r w:rsidR="008C639F" w:rsidRPr="00A63186">
        <w:rPr>
          <w:rFonts w:eastAsia="Times New Roman" w:cs="Times New Roman"/>
          <w:b/>
          <w:bCs/>
          <w:szCs w:val="24"/>
        </w:rPr>
        <w:t xml:space="preserve">mērķiem un </w:t>
      </w:r>
      <w:r w:rsidR="00077C70" w:rsidRPr="00A63186">
        <w:rPr>
          <w:rFonts w:eastAsia="Times New Roman" w:cs="Times New Roman"/>
          <w:b/>
          <w:bCs/>
          <w:szCs w:val="24"/>
        </w:rPr>
        <w:t>progresa rādītājiem</w:t>
      </w:r>
      <w:r w:rsidR="008C639F" w:rsidRPr="00A63186">
        <w:rPr>
          <w:rFonts w:eastAsia="Times New Roman" w:cs="Times New Roman"/>
          <w:b/>
          <w:bCs/>
          <w:szCs w:val="24"/>
        </w:rPr>
        <w:t>.</w:t>
      </w:r>
      <w:r w:rsidR="004243A5" w:rsidRPr="0017338F">
        <w:rPr>
          <w:rFonts w:eastAsia="Times New Roman" w:cs="Times New Roman"/>
          <w:szCs w:val="24"/>
        </w:rPr>
        <w:t xml:space="preserve"> </w:t>
      </w:r>
    </w:p>
    <w:p w14:paraId="149A284B" w14:textId="0AA2819D" w:rsidR="000F6B42" w:rsidRDefault="00CF38BB" w:rsidP="003F79D6">
      <w:pPr>
        <w:pStyle w:val="Heading2"/>
        <w:numPr>
          <w:ilvl w:val="1"/>
          <w:numId w:val="42"/>
        </w:numPr>
        <w:tabs>
          <w:tab w:val="left" w:pos="567"/>
        </w:tabs>
        <w:spacing w:after="120"/>
        <w:ind w:left="0" w:firstLine="0"/>
        <w:jc w:val="center"/>
      </w:pPr>
      <w:bookmarkStart w:id="2" w:name="_Toc151039655"/>
      <w:r>
        <w:t>Rīcības plānā noteikto kvantitatīvo mērķu izpilde</w:t>
      </w:r>
      <w:bookmarkEnd w:id="2"/>
    </w:p>
    <w:p w14:paraId="286D83DB" w14:textId="2664E31F" w:rsidR="00290340" w:rsidRPr="00AF45DC" w:rsidRDefault="005064BF" w:rsidP="003F79D6">
      <w:pPr>
        <w:pStyle w:val="Heading3"/>
        <w:numPr>
          <w:ilvl w:val="2"/>
          <w:numId w:val="42"/>
        </w:numPr>
        <w:spacing w:after="120"/>
        <w:ind w:left="0" w:firstLine="0"/>
        <w:rPr>
          <w:rFonts w:cs="Times New Roman"/>
        </w:rPr>
      </w:pPr>
      <w:bookmarkStart w:id="3" w:name="_Toc151039656"/>
      <w:r w:rsidRPr="00AF45DC">
        <w:rPr>
          <w:rFonts w:cs="Times New Roman"/>
        </w:rPr>
        <w:t>Gaisa kvalitāte</w:t>
      </w:r>
      <w:bookmarkEnd w:id="3"/>
    </w:p>
    <w:p w14:paraId="77E6669D" w14:textId="2F8A9742" w:rsidR="00815812" w:rsidRDefault="00815812" w:rsidP="003F79D6">
      <w:pPr>
        <w:pStyle w:val="Heading4"/>
      </w:pPr>
      <w:r>
        <w:t>2.1.1.1. Gaisa kvalitātes novērojumu tīkla apraksts</w:t>
      </w:r>
    </w:p>
    <w:p w14:paraId="14ABA4FC" w14:textId="77777777" w:rsidR="00815812" w:rsidRDefault="00815812" w:rsidP="003F79D6">
      <w:pPr>
        <w:spacing w:after="0"/>
        <w:jc w:val="both"/>
        <w:rPr>
          <w:rFonts w:cs="Times New Roman"/>
          <w:szCs w:val="24"/>
        </w:rPr>
      </w:pPr>
    </w:p>
    <w:p w14:paraId="07368631" w14:textId="15F5FAE4" w:rsidR="00D97EFC" w:rsidRDefault="00D07143" w:rsidP="0023565D">
      <w:pPr>
        <w:spacing w:after="0"/>
        <w:ind w:firstLine="567"/>
        <w:jc w:val="both"/>
        <w:rPr>
          <w:rFonts w:cs="Times New Roman"/>
          <w:szCs w:val="24"/>
        </w:rPr>
      </w:pPr>
      <w:r w:rsidRPr="006D7346">
        <w:t>Atmosfēras monitoringa tīkls pašlaik ir veidots tā, lai tiktu uzkrāta nepieciešamā informācija par gaisa kvalitātes sākotnējo novērtējumu Latvijā saskaņā ar MK noteikumiem Nr.</w:t>
      </w:r>
      <w:r w:rsidR="00BC0D4E">
        <w:t> </w:t>
      </w:r>
      <w:r w:rsidRPr="006D7346">
        <w:t xml:space="preserve">1290, kuros pārņemtas Direktīvas 2008/50/EK, Direktīvas 2004/107/EK un </w:t>
      </w:r>
      <w:r w:rsidR="00BF7DF0">
        <w:t xml:space="preserve">Komisijas 2015. gada 28. augusta direktīvas </w:t>
      </w:r>
      <w:r w:rsidRPr="006D7346">
        <w:t>2015/1480</w:t>
      </w:r>
      <w:r w:rsidR="00FC6A16">
        <w:t>,</w:t>
      </w:r>
      <w:r w:rsidR="00BF7DF0">
        <w:t xml:space="preserve"> </w:t>
      </w:r>
      <w:r w:rsidR="00FC6A16">
        <w:t>a</w:t>
      </w:r>
      <w:r w:rsidR="00FC6A16" w:rsidRPr="00FC6A16">
        <w:t>r kuru groza dažus pielikumus Eiropas Parlamenta un Padomes Direktīvās 2004/107/EK un 2008/50/EK,</w:t>
      </w:r>
      <w:r w:rsidR="00FC6A16">
        <w:t xml:space="preserve"> prasības,</w:t>
      </w:r>
      <w:r w:rsidR="00FC6A16" w:rsidRPr="00FC6A16">
        <w:t xml:space="preserve"> ar ko paredz noteikumus attiecībā uz </w:t>
      </w:r>
      <w:proofErr w:type="spellStart"/>
      <w:r w:rsidR="00FC6A16" w:rsidRPr="00FC6A16">
        <w:t>standartmetodēm</w:t>
      </w:r>
      <w:proofErr w:type="spellEnd"/>
      <w:r w:rsidR="00FC6A16" w:rsidRPr="00FC6A16">
        <w:t>, datu validēšanu un paraugu ņemšanas vietu izvietojumu gaisa kvalitātes novērtēšanai</w:t>
      </w:r>
      <w:r w:rsidRPr="006D7346">
        <w:t xml:space="preserve">  noteiktās prasības</w:t>
      </w:r>
    </w:p>
    <w:p w14:paraId="4CD3F354" w14:textId="4E62881F" w:rsidR="000F6B42" w:rsidRPr="0017338F" w:rsidRDefault="000F6B42" w:rsidP="0023565D">
      <w:pPr>
        <w:spacing w:after="0"/>
        <w:ind w:firstLine="567"/>
        <w:jc w:val="both"/>
        <w:rPr>
          <w:rFonts w:cs="Times New Roman"/>
          <w:szCs w:val="24"/>
        </w:rPr>
      </w:pPr>
      <w:r w:rsidRPr="0017338F">
        <w:rPr>
          <w:rFonts w:cs="Times New Roman"/>
          <w:szCs w:val="24"/>
        </w:rPr>
        <w:t>Latvijā tiek izdalītas divas zonas gaisa kvalitātes novērtēšanai un pārvaldībai - Rīgas aglomerācija (Rīgas pilsētas administratīvā teritorija) un pārējā Latvijas teritorija</w:t>
      </w:r>
      <w:r w:rsidRPr="0017338F">
        <w:rPr>
          <w:rFonts w:cs="Times New Roman"/>
          <w:szCs w:val="24"/>
          <w:vertAlign w:val="superscript"/>
        </w:rPr>
        <w:footnoteReference w:id="5"/>
      </w:r>
      <w:r w:rsidRPr="0017338F">
        <w:rPr>
          <w:rFonts w:cs="Times New Roman"/>
          <w:szCs w:val="24"/>
        </w:rPr>
        <w:t>. Gaisa kvalitātes monitorings tiek veikts Rīgā, Ventspilī, Liepājā, Rēzeknē un divās lauku fona stacijās</w:t>
      </w:r>
      <w:r w:rsidR="00B90EAA">
        <w:rPr>
          <w:rFonts w:cs="Times New Roman"/>
          <w:szCs w:val="24"/>
        </w:rPr>
        <w:t xml:space="preserve"> (turpmāk – LFS)</w:t>
      </w:r>
      <w:r w:rsidRPr="0017338F">
        <w:rPr>
          <w:rFonts w:cs="Times New Roman"/>
          <w:szCs w:val="24"/>
        </w:rPr>
        <w:t xml:space="preserve">, kas izvietotas </w:t>
      </w:r>
      <w:proofErr w:type="spellStart"/>
      <w:r w:rsidRPr="0017338F">
        <w:rPr>
          <w:rFonts w:cs="Times New Roman"/>
          <w:szCs w:val="24"/>
        </w:rPr>
        <w:t>Dienvidkurzemes</w:t>
      </w:r>
      <w:proofErr w:type="spellEnd"/>
      <w:r w:rsidRPr="0017338F">
        <w:rPr>
          <w:rFonts w:cs="Times New Roman"/>
          <w:szCs w:val="24"/>
        </w:rPr>
        <w:t xml:space="preserve"> un </w:t>
      </w:r>
      <w:proofErr w:type="spellStart"/>
      <w:r w:rsidRPr="0017338F">
        <w:rPr>
          <w:rFonts w:cs="Times New Roman"/>
          <w:szCs w:val="24"/>
        </w:rPr>
        <w:t>Cēsu</w:t>
      </w:r>
      <w:proofErr w:type="spellEnd"/>
      <w:r w:rsidRPr="0017338F">
        <w:rPr>
          <w:rFonts w:cs="Times New Roman"/>
          <w:szCs w:val="24"/>
        </w:rPr>
        <w:t xml:space="preserve"> novados. Lai iegūtu plašāku informāciju par gaisa kvalitāti Rīgas pilsētā, tika analizēti</w:t>
      </w:r>
      <w:r w:rsidR="007E77F9">
        <w:rPr>
          <w:rFonts w:cs="Times New Roman"/>
          <w:szCs w:val="24"/>
        </w:rPr>
        <w:t xml:space="preserve"> arī</w:t>
      </w:r>
      <w:r w:rsidRPr="0017338F">
        <w:rPr>
          <w:rFonts w:cs="Times New Roman"/>
          <w:szCs w:val="24"/>
        </w:rPr>
        <w:t xml:space="preserve"> dati, ko sniedz Rīgas </w:t>
      </w:r>
      <w:proofErr w:type="spellStart"/>
      <w:r w:rsidRPr="0017338F">
        <w:rPr>
          <w:rFonts w:cs="Times New Roman"/>
          <w:szCs w:val="24"/>
        </w:rPr>
        <w:t>valstspilsētas</w:t>
      </w:r>
      <w:proofErr w:type="spellEnd"/>
      <w:r w:rsidRPr="0017338F">
        <w:rPr>
          <w:rFonts w:cs="Times New Roman"/>
          <w:szCs w:val="24"/>
        </w:rPr>
        <w:t xml:space="preserve"> pašvaldības nodrošinātais gaisa kvalitātes novērojumu tīkls. </w:t>
      </w:r>
    </w:p>
    <w:p w14:paraId="675E62BF" w14:textId="714159CD" w:rsidR="006547E2" w:rsidRPr="006547E2" w:rsidRDefault="006547E2" w:rsidP="006547E2">
      <w:pPr>
        <w:spacing w:after="120"/>
        <w:ind w:firstLine="709"/>
        <w:jc w:val="both"/>
        <w:rPr>
          <w:rFonts w:cs="Times New Roman"/>
          <w:szCs w:val="24"/>
        </w:rPr>
      </w:pPr>
      <w:r w:rsidRPr="006547E2">
        <w:rPr>
          <w:rFonts w:cs="Times New Roman"/>
          <w:szCs w:val="24"/>
        </w:rPr>
        <w:t>Atbilstoši MK noteikumu Nr.1290 prasībām</w:t>
      </w:r>
      <w:r w:rsidR="005A7A3F" w:rsidRPr="005A7A3F">
        <w:t xml:space="preserve"> </w:t>
      </w:r>
      <w:r w:rsidR="005A7A3F" w:rsidRPr="006547E2">
        <w:t>valsts sabiedrības ar ierobežotu atbildību “Latvijas Vides, ģeoloģijas un meteoroloģijas centrs</w:t>
      </w:r>
      <w:r w:rsidR="005A7A3F">
        <w:t>” (turpmāk –</w:t>
      </w:r>
      <w:r w:rsidRPr="006547E2">
        <w:rPr>
          <w:rFonts w:cs="Times New Roman"/>
          <w:szCs w:val="24"/>
        </w:rPr>
        <w:t xml:space="preserve"> LVĢMC</w:t>
      </w:r>
      <w:r w:rsidR="005A7A3F">
        <w:rPr>
          <w:rFonts w:cs="Times New Roman"/>
          <w:szCs w:val="24"/>
        </w:rPr>
        <w:t>)</w:t>
      </w:r>
      <w:r w:rsidRPr="006547E2">
        <w:rPr>
          <w:rFonts w:cs="Times New Roman"/>
          <w:szCs w:val="24"/>
        </w:rPr>
        <w:t xml:space="preserve"> reizi piecos gados pārskata valsts teritorijas iedalījumu zonās un aglomerācijās, novērtējot gaisa kvalitāti. Ja aglomerācijās vai zonās ir notikušas būtiskas pārmaiņas, kas ietekmē gaisa piesārņojuma līmeni, LVĢMC organizē ārpuskārtas gaisa kvalitātes novērtējumu.</w:t>
      </w:r>
      <w:r w:rsidR="005A7A3F">
        <w:rPr>
          <w:rFonts w:cs="Times New Roman"/>
          <w:szCs w:val="24"/>
        </w:rPr>
        <w:t xml:space="preserve"> </w:t>
      </w:r>
      <w:r w:rsidRPr="006547E2">
        <w:rPr>
          <w:rFonts w:cs="Times New Roman"/>
          <w:szCs w:val="24"/>
        </w:rPr>
        <w:t>Gaisa monitoringa stacijas vietas izvēli nosaka, pamatojoties uz iepriekšminētā gaisa kvalitātes novērtējuma rezultātiem, kā arī ievērojot MK noteikumu Nr.</w:t>
      </w:r>
      <w:r w:rsidR="003C194A">
        <w:rPr>
          <w:rFonts w:cs="Times New Roman"/>
          <w:szCs w:val="24"/>
        </w:rPr>
        <w:t> </w:t>
      </w:r>
      <w:r w:rsidRPr="006547E2">
        <w:rPr>
          <w:rFonts w:cs="Times New Roman"/>
          <w:szCs w:val="24"/>
        </w:rPr>
        <w:t xml:space="preserve">1290 noteiktos gaisa monitoringa staciju izvietojuma kritērijus un nosacījumus attiecībā uz paraugu ņemšanu. Rezultātā tiek sagatavoti priekšlikumi gaisa monitoringa tīkla turpmākai pilnveidošanai, kā arī izstrādāti gaisa monitoringu tīkla staciju apraksti ar kartēm un attēliem. Lai nodrošinātu gaisa monitoringa stacijas vietas atbilstību noteiktajiem kritērijiem, stacijas izvietojumu pārskata ne retāk kā reizi piecos gados. </w:t>
      </w:r>
    </w:p>
    <w:p w14:paraId="2AFF1673" w14:textId="77777777" w:rsidR="006547E2" w:rsidRPr="006547E2" w:rsidRDefault="006547E2" w:rsidP="006547E2">
      <w:pPr>
        <w:spacing w:after="120"/>
        <w:ind w:firstLine="709"/>
        <w:jc w:val="both"/>
        <w:rPr>
          <w:rFonts w:cs="Times New Roman"/>
          <w:szCs w:val="24"/>
        </w:rPr>
      </w:pPr>
      <w:r w:rsidRPr="006547E2">
        <w:rPr>
          <w:rFonts w:cs="Times New Roman"/>
          <w:szCs w:val="24"/>
        </w:rPr>
        <w:t xml:space="preserve">Saskaņā ar EK Lēmumu 2011/850/ES, kas nosaka informācijas un datu apmaiņu starp tīkliem un atsevišķām stacijām, kas mēra gaisa piesārņojumu dalībvalstīs, visas novērojumu </w:t>
      </w:r>
      <w:r w:rsidRPr="006547E2">
        <w:rPr>
          <w:rFonts w:cs="Times New Roman"/>
          <w:szCs w:val="24"/>
        </w:rPr>
        <w:lastRenderedPageBreak/>
        <w:t xml:space="preserve">stacijas iedalītas vairākos tipos pēc monitoringa staciju atrašanās vietas (pilsētā, piepilsēta vai lauku rajons) un pēc dominējošiem emisijas avotiem (autotransports, rūpniecība vai fons). </w:t>
      </w:r>
    </w:p>
    <w:p w14:paraId="066B9FC0" w14:textId="77777777" w:rsidR="006547E2" w:rsidRPr="0047067D" w:rsidRDefault="006547E2" w:rsidP="006547E2">
      <w:pPr>
        <w:spacing w:after="120"/>
        <w:ind w:firstLine="709"/>
        <w:jc w:val="both"/>
        <w:rPr>
          <w:rFonts w:cs="Times New Roman"/>
          <w:szCs w:val="24"/>
        </w:rPr>
      </w:pPr>
      <w:r w:rsidRPr="0047067D">
        <w:rPr>
          <w:rFonts w:cs="Times New Roman"/>
          <w:szCs w:val="24"/>
        </w:rPr>
        <w:t xml:space="preserve">Latvijā tiek izdalītas 3 tipu novērojumu stacijas: </w:t>
      </w:r>
    </w:p>
    <w:p w14:paraId="7C2428B0" w14:textId="75672337" w:rsidR="006547E2" w:rsidRPr="0047067D" w:rsidRDefault="006547E2" w:rsidP="003F79D6">
      <w:pPr>
        <w:pStyle w:val="ListParagraph"/>
        <w:numPr>
          <w:ilvl w:val="0"/>
          <w:numId w:val="38"/>
        </w:numPr>
        <w:spacing w:after="120"/>
        <w:jc w:val="both"/>
      </w:pPr>
      <w:r w:rsidRPr="0047067D">
        <w:t>Pilsētas fona stacijas (raksturo gaisa kvalitāti pilsētā - rādiusā apmēram no 100 m līdz 1 km; turpmāk – PFS).</w:t>
      </w:r>
    </w:p>
    <w:p w14:paraId="55AE18B3" w14:textId="198D76F3" w:rsidR="006547E2" w:rsidRPr="0047067D" w:rsidRDefault="006547E2" w:rsidP="006547E2">
      <w:pPr>
        <w:pStyle w:val="ListParagraph"/>
        <w:numPr>
          <w:ilvl w:val="0"/>
          <w:numId w:val="38"/>
        </w:numPr>
        <w:spacing w:after="120"/>
        <w:jc w:val="both"/>
      </w:pPr>
      <w:r w:rsidRPr="0047067D">
        <w:t xml:space="preserve">Transporta piesārņojuma avotu ietekmes stacijas (atrodas pilsētā, blakus ielām, automaģistrālēm ar dažādu autotransportu kustības daudzumu dienā (līdz 2000, 2000-10 000, &gt;10000 automašīnām; turpmāk </w:t>
      </w:r>
      <w:r w:rsidR="00327191" w:rsidRPr="0047067D">
        <w:t>–</w:t>
      </w:r>
      <w:r w:rsidRPr="0047067D">
        <w:t xml:space="preserve"> TPAIS).</w:t>
      </w:r>
    </w:p>
    <w:p w14:paraId="588FFCAD" w14:textId="39BFE390" w:rsidR="006547E2" w:rsidRPr="0047067D" w:rsidRDefault="00A307FD" w:rsidP="006547E2">
      <w:pPr>
        <w:pStyle w:val="ListParagraph"/>
        <w:numPr>
          <w:ilvl w:val="0"/>
          <w:numId w:val="38"/>
        </w:numPr>
        <w:spacing w:after="120"/>
        <w:jc w:val="both"/>
      </w:pPr>
      <w:r w:rsidRPr="0047067D">
        <w:t xml:space="preserve">LFS </w:t>
      </w:r>
      <w:r w:rsidR="006547E2" w:rsidRPr="0047067D">
        <w:t>jeb reģionālā līmeņa GAW/EMEP</w:t>
      </w:r>
      <w:r w:rsidR="00C2230D">
        <w:rPr>
          <w:rStyle w:val="FootnoteReference"/>
        </w:rPr>
        <w:footnoteReference w:id="6"/>
      </w:r>
      <w:r w:rsidR="006547E2" w:rsidRPr="0047067D">
        <w:t xml:space="preserve"> novērojumu stacijas (raksturo gaisa kvalitāti lauku rajonos – vietās, kas atrodas 10 līdz 50 km no lielajiem emisijas avotiem). </w:t>
      </w:r>
    </w:p>
    <w:p w14:paraId="1A2B448B" w14:textId="3B8CE1EE" w:rsidR="004B172B" w:rsidRDefault="000F6B42" w:rsidP="003F79D6">
      <w:pPr>
        <w:spacing w:after="120"/>
        <w:ind w:firstLine="567"/>
        <w:jc w:val="both"/>
      </w:pPr>
      <w:r w:rsidRPr="0047067D">
        <w:t>Valsts Gaisa un klimata pārmaiņu monitoringa programma 2021.-2026. gadam ir apstiprināta kā “Vides politikas pamatnostādņu 2021.-2027. gadam” 1. pielikuma 1. daļa</w:t>
      </w:r>
      <w:r w:rsidRPr="0047067D">
        <w:rPr>
          <w:rStyle w:val="FootnoteReference"/>
          <w:rFonts w:cs="Times New Roman"/>
          <w:szCs w:val="24"/>
        </w:rPr>
        <w:footnoteReference w:id="7"/>
      </w:r>
      <w:r w:rsidRPr="0047067D">
        <w:t>. Izmaiņas valsts monitoringa tīklā tika veiktas atbilstoši</w:t>
      </w:r>
      <w:r w:rsidR="005A7A3F" w:rsidRPr="0047067D">
        <w:t xml:space="preserve"> </w:t>
      </w:r>
      <w:r w:rsidR="006955B5" w:rsidRPr="0047067D">
        <w:t>LVĢMC</w:t>
      </w:r>
      <w:r w:rsidRPr="0047067D">
        <w:t xml:space="preserve"> 2021</w:t>
      </w:r>
      <w:r w:rsidR="00074157" w:rsidRPr="0047067D">
        <w:t>. </w:t>
      </w:r>
      <w:r w:rsidRPr="0047067D">
        <w:t xml:space="preserve">gada ziņojumam “Par Valsts atmosfēras gaisa kvalitātes monitoringa tīkla </w:t>
      </w:r>
      <w:proofErr w:type="spellStart"/>
      <w:r w:rsidRPr="0047067D">
        <w:t>izvērtējumu</w:t>
      </w:r>
      <w:proofErr w:type="spellEnd"/>
      <w:r w:rsidRPr="0047067D">
        <w:t xml:space="preserve">”. </w:t>
      </w:r>
      <w:r w:rsidR="004A04FD" w:rsidRPr="0047067D">
        <w:t>Pēc valsts monitoringa tīkla modernizācijas 2021. gadā, izmantojot Eiropas Savienības Kohēzijas fondu finansējumu, tika nodrošināts nepieciešamais stacionāro gaisa monitoringu staciju minimālais skaits un to sadalījums pa tipiem, tika izpildīts nepieciešamais piesārņojošo vielu mērījumu periodiskums gada griezumā un paplašināta novērojumu programma ar nepieciešamajiem parametriem, nodrošinot mērījumus ar bāzes (references) metodi, un iegūtie mērījumu dati prezentē cilvēku elpošanas zonu.</w:t>
      </w:r>
      <w:r w:rsidR="004B172B" w:rsidRPr="0047067D">
        <w:t xml:space="preserve"> Aglomerācijā </w:t>
      </w:r>
      <w:r w:rsidR="003976FA" w:rsidRPr="0047067D">
        <w:t>“</w:t>
      </w:r>
      <w:r w:rsidR="004B172B" w:rsidRPr="0047067D">
        <w:t>Rīga</w:t>
      </w:r>
      <w:r w:rsidR="003976FA" w:rsidRPr="0047067D">
        <w:t>”</w:t>
      </w:r>
      <w:r w:rsidR="004B172B" w:rsidRPr="0047067D">
        <w:t xml:space="preserve"> </w:t>
      </w:r>
      <w:r w:rsidR="00A60F86" w:rsidRPr="0047067D">
        <w:rPr>
          <w:szCs w:val="28"/>
        </w:rPr>
        <w:t>Valdemāra ielā 65</w:t>
      </w:r>
      <w:r w:rsidR="00A60F86" w:rsidRPr="0047067D">
        <w:t xml:space="preserve"> </w:t>
      </w:r>
      <w:r w:rsidR="004B172B" w:rsidRPr="0047067D">
        <w:t xml:space="preserve">tika uzstādīta jauna </w:t>
      </w:r>
      <w:r w:rsidR="00BD52A9" w:rsidRPr="0047067D">
        <w:t>TPAIS</w:t>
      </w:r>
      <w:r w:rsidR="004B172B" w:rsidRPr="0047067D">
        <w:t>, kas</w:t>
      </w:r>
      <w:r w:rsidR="00BE73A7" w:rsidRPr="003F79D6">
        <w:t xml:space="preserve"> cita starpā</w:t>
      </w:r>
      <w:r w:rsidR="004B172B" w:rsidRPr="0047067D">
        <w:t xml:space="preserve"> </w:t>
      </w:r>
      <w:proofErr w:type="spellStart"/>
      <w:r w:rsidR="004B172B" w:rsidRPr="0047067D">
        <w:t>monitorē</w:t>
      </w:r>
      <w:proofErr w:type="spellEnd"/>
      <w:r w:rsidR="004B172B" w:rsidRPr="0047067D">
        <w:t xml:space="preserve"> </w:t>
      </w:r>
      <w:r w:rsidR="00F75FB5">
        <w:t xml:space="preserve">slāpekļa dioksīdu (turpmāk – </w:t>
      </w:r>
      <w:r w:rsidR="004B172B" w:rsidRPr="0047067D">
        <w:t>NO</w:t>
      </w:r>
      <w:r w:rsidR="004B172B" w:rsidRPr="0047067D">
        <w:rPr>
          <w:vertAlign w:val="subscript"/>
        </w:rPr>
        <w:t>2</w:t>
      </w:r>
      <w:r w:rsidR="00F75FB5">
        <w:t xml:space="preserve">) </w:t>
      </w:r>
      <w:r w:rsidR="004B172B" w:rsidRPr="0047067D">
        <w:t xml:space="preserve">un </w:t>
      </w:r>
      <w:r w:rsidR="00442A01">
        <w:t xml:space="preserve">daļiņu </w:t>
      </w:r>
      <w:r w:rsidR="004B172B" w:rsidRPr="0047067D">
        <w:t>PM</w:t>
      </w:r>
      <w:r w:rsidR="004B172B" w:rsidRPr="0047067D">
        <w:rPr>
          <w:vertAlign w:val="subscript"/>
        </w:rPr>
        <w:t>10</w:t>
      </w:r>
      <w:r w:rsidR="004B172B" w:rsidRPr="0047067D">
        <w:t xml:space="preserve"> </w:t>
      </w:r>
      <w:r w:rsidR="00442A01">
        <w:t>(turpmāk – PM</w:t>
      </w:r>
      <w:r w:rsidR="00442A01" w:rsidRPr="00442A01">
        <w:rPr>
          <w:vertAlign w:val="subscript"/>
        </w:rPr>
        <w:t>10</w:t>
      </w:r>
      <w:r w:rsidR="00442A01">
        <w:t xml:space="preserve">) </w:t>
      </w:r>
      <w:r w:rsidR="00BE73A7" w:rsidRPr="003F79D6">
        <w:t xml:space="preserve">koncentrācijas, </w:t>
      </w:r>
      <w:r w:rsidR="004B172B" w:rsidRPr="0047067D">
        <w:t xml:space="preserve">un esošā </w:t>
      </w:r>
      <w:r w:rsidR="00BD52A9" w:rsidRPr="003F79D6">
        <w:t>PFS</w:t>
      </w:r>
      <w:r w:rsidR="004B172B" w:rsidRPr="0047067D">
        <w:t xml:space="preserve"> Rīga-Kronvalda bulvāris tika papildināta ar</w:t>
      </w:r>
      <w:r w:rsidR="00453672" w:rsidRPr="003F79D6">
        <w:t xml:space="preserve"> vairāku vielu, tostarp</w:t>
      </w:r>
      <w:r w:rsidR="004B172B" w:rsidRPr="0047067D">
        <w:t xml:space="preserve"> NO</w:t>
      </w:r>
      <w:r w:rsidR="004B172B" w:rsidRPr="0047067D">
        <w:rPr>
          <w:vertAlign w:val="subscript"/>
        </w:rPr>
        <w:t>2</w:t>
      </w:r>
      <w:r w:rsidR="00453672" w:rsidRPr="003F79D6">
        <w:t xml:space="preserve">, </w:t>
      </w:r>
      <w:r w:rsidR="004B172B" w:rsidRPr="0047067D">
        <w:t>PM</w:t>
      </w:r>
      <w:r w:rsidR="004B172B" w:rsidRPr="0047067D">
        <w:rPr>
          <w:vertAlign w:val="subscript"/>
        </w:rPr>
        <w:t>10</w:t>
      </w:r>
      <w:r w:rsidR="004B172B" w:rsidRPr="0047067D">
        <w:t xml:space="preserve"> un </w:t>
      </w:r>
      <w:r w:rsidR="003E1656">
        <w:t xml:space="preserve">daļiņu </w:t>
      </w:r>
      <w:r w:rsidR="004B172B" w:rsidRPr="0047067D">
        <w:t>PM</w:t>
      </w:r>
      <w:r w:rsidR="004B172B" w:rsidRPr="0047067D">
        <w:rPr>
          <w:vertAlign w:val="subscript"/>
        </w:rPr>
        <w:t xml:space="preserve">2,5 </w:t>
      </w:r>
      <w:r w:rsidR="003E1656">
        <w:t>(turpmāk – PM</w:t>
      </w:r>
      <w:r w:rsidR="003E1656" w:rsidRPr="003E1656">
        <w:rPr>
          <w:vertAlign w:val="subscript"/>
        </w:rPr>
        <w:t>2,5</w:t>
      </w:r>
      <w:r w:rsidR="003E1656">
        <w:t>) n</w:t>
      </w:r>
      <w:r w:rsidR="004B172B" w:rsidRPr="0047067D">
        <w:t>epārtrauktiem mērījumiem. Zonā</w:t>
      </w:r>
      <w:r w:rsidR="004B172B">
        <w:t xml:space="preserve"> “Latvija” Liepāj</w:t>
      </w:r>
      <w:r w:rsidR="0090651B">
        <w:t>ā</w:t>
      </w:r>
      <w:r w:rsidR="004B172B">
        <w:t xml:space="preserve"> un Rēzekn</w:t>
      </w:r>
      <w:r w:rsidR="0090651B">
        <w:t>ē</w:t>
      </w:r>
      <w:r w:rsidR="004B172B">
        <w:t xml:space="preserve"> papildus esošajām </w:t>
      </w:r>
      <w:r w:rsidR="00A307FD">
        <w:t>TPAIS</w:t>
      </w:r>
      <w:r w:rsidR="004B172B">
        <w:t xml:space="preserve"> tika uzstādītas </w:t>
      </w:r>
      <w:r w:rsidR="00A307FD">
        <w:t>PFS</w:t>
      </w:r>
      <w:r w:rsidR="004B172B">
        <w:t xml:space="preserve"> Liepāja-Ganību iela un Rēzekne-Dārzu iela (mērījumu programmu pēc līdzības kā aglomerācijas </w:t>
      </w:r>
      <w:r w:rsidR="00BD52A9">
        <w:t>“</w:t>
      </w:r>
      <w:r w:rsidR="004B172B">
        <w:t>Rīga</w:t>
      </w:r>
      <w:r w:rsidR="00BD52A9">
        <w:t>”</w:t>
      </w:r>
      <w:r w:rsidR="004B172B">
        <w:t xml:space="preserve"> </w:t>
      </w:r>
      <w:r w:rsidR="0018231E">
        <w:t xml:space="preserve">PFS </w:t>
      </w:r>
      <w:r w:rsidR="004B172B">
        <w:t xml:space="preserve">Rīga-Kronvalda bulvāris), lai piesārņojuma līmeņa normatīvu pārsniegšanas gadījumus </w:t>
      </w:r>
      <w:r w:rsidR="00A307FD">
        <w:t>TPAIS</w:t>
      </w:r>
      <w:r w:rsidR="004B172B">
        <w:t xml:space="preserve"> varētu pierādīt ar blakus esošo </w:t>
      </w:r>
      <w:r w:rsidR="00A307FD">
        <w:t>PFS</w:t>
      </w:r>
      <w:r w:rsidR="004B172B">
        <w:t xml:space="preserve"> reģistrēto informāciju.</w:t>
      </w:r>
    </w:p>
    <w:p w14:paraId="58C9D6AB" w14:textId="393337F3" w:rsidR="00E423CC" w:rsidRDefault="00DB73E8" w:rsidP="005A1652">
      <w:pPr>
        <w:spacing w:after="120"/>
        <w:ind w:firstLine="709"/>
        <w:jc w:val="both"/>
      </w:pPr>
      <w:r w:rsidRPr="00D85755">
        <w:t xml:space="preserve">Tabulās </w:t>
      </w:r>
      <w:r>
        <w:t>zemāk</w:t>
      </w:r>
      <w:r w:rsidRPr="00D85755">
        <w:t xml:space="preserve"> sniegts apkopojums par valsts gaisa kvalitātes monitoringa novērojumu tīklu </w:t>
      </w:r>
      <w:r w:rsidRPr="005E1DEC">
        <w:t>Latvijā 2018.-2021.</w:t>
      </w:r>
      <w:r w:rsidRPr="00D85755">
        <w:t xml:space="preserve"> gados (</w:t>
      </w:r>
      <w:r w:rsidR="00692E08" w:rsidRPr="003F79D6">
        <w:t>1</w:t>
      </w:r>
      <w:r w:rsidRPr="00692E08">
        <w:t>.</w:t>
      </w:r>
      <w:r w:rsidR="00692E08">
        <w:t> </w:t>
      </w:r>
      <w:r w:rsidRPr="00D85755">
        <w:t>tabula) un no 2022. gada (</w:t>
      </w:r>
      <w:r w:rsidR="00692E08">
        <w:t>2. </w:t>
      </w:r>
      <w:r w:rsidRPr="00D85755">
        <w:t>tabula)</w:t>
      </w:r>
      <w:r w:rsidR="004906CE">
        <w:t xml:space="preserve">, kā arī Rīgas </w:t>
      </w:r>
      <w:proofErr w:type="spellStart"/>
      <w:r w:rsidR="004906CE">
        <w:t>valstspilsētas</w:t>
      </w:r>
      <w:proofErr w:type="spellEnd"/>
      <w:r w:rsidR="004906CE">
        <w:t xml:space="preserve"> un Rīgas brīvostas pārvaldes nodrošinātais gaisa kvalitātes novērojumu tīkls</w:t>
      </w:r>
      <w:r w:rsidR="00692E08">
        <w:t xml:space="preserve"> (3. tabula)</w:t>
      </w:r>
      <w:r w:rsidR="004906CE">
        <w:t>, kurā ietilpst gan TPAIS, gan</w:t>
      </w:r>
      <w:r w:rsidR="00F60A19" w:rsidRPr="00F60A19">
        <w:t xml:space="preserve"> pilsētas industriālās teritorijas ietekmes stacija</w:t>
      </w:r>
      <w:r w:rsidR="00F60A19">
        <w:t xml:space="preserve"> (turpmāk – PITIS), gan arī </w:t>
      </w:r>
      <w:r w:rsidR="00272C27" w:rsidRPr="00272C27">
        <w:t>pilsētas privātmāju teritorijas ietekmes stacija</w:t>
      </w:r>
      <w:r w:rsidR="00272C27">
        <w:t xml:space="preserve"> (turpmāk – </w:t>
      </w:r>
      <w:proofErr w:type="spellStart"/>
      <w:r w:rsidR="00272C27">
        <w:t>PrTIS</w:t>
      </w:r>
      <w:proofErr w:type="spellEnd"/>
      <w:r w:rsidR="00272C27">
        <w:t>)</w:t>
      </w:r>
      <w:r w:rsidRPr="00D85755">
        <w:t>.</w:t>
      </w:r>
    </w:p>
    <w:p w14:paraId="16E165FF" w14:textId="21706626" w:rsidR="00C546B6" w:rsidRPr="00AF0C80" w:rsidRDefault="00C546B6" w:rsidP="00C546B6">
      <w:pPr>
        <w:pStyle w:val="Caption"/>
        <w:keepNext/>
        <w:keepLines/>
        <w:jc w:val="right"/>
        <w:rPr>
          <w:rFonts w:cs="Times New Roman"/>
          <w:b/>
          <w:bCs/>
          <w:i w:val="0"/>
          <w:color w:val="auto"/>
          <w:sz w:val="24"/>
          <w:szCs w:val="24"/>
        </w:rPr>
      </w:pPr>
      <w:r w:rsidRPr="00AF0C80">
        <w:rPr>
          <w:rFonts w:cs="Times New Roman"/>
          <w:bCs/>
          <w:color w:val="auto"/>
          <w:sz w:val="24"/>
          <w:szCs w:val="24"/>
        </w:rPr>
        <w:t>1. tabula.</w:t>
      </w:r>
      <w:r w:rsidRPr="00AF0C80">
        <w:rPr>
          <w:rFonts w:cs="Times New Roman"/>
          <w:b/>
          <w:color w:val="auto"/>
          <w:sz w:val="24"/>
          <w:szCs w:val="24"/>
        </w:rPr>
        <w:t xml:space="preserve">  </w:t>
      </w:r>
      <w:r w:rsidRPr="00C546B6">
        <w:rPr>
          <w:rFonts w:cs="Times New Roman"/>
          <w:b/>
          <w:bCs/>
          <w:i w:val="0"/>
          <w:color w:val="auto"/>
          <w:sz w:val="24"/>
          <w:szCs w:val="24"/>
        </w:rPr>
        <w:t>Valsts Gaisa kvalitātes novērojumu tīkls Latvijā līdz 2021. gadam</w:t>
      </w:r>
      <w:r w:rsidRPr="003F79D6">
        <w:rPr>
          <w:rFonts w:cstheme="minorHAnsi"/>
          <w:b/>
          <w:bCs/>
          <w:i w:val="0"/>
          <w:color w:val="000000"/>
          <w:sz w:val="24"/>
          <w:szCs w:val="24"/>
          <w:vertAlign w:val="superscript"/>
        </w:rPr>
        <w:footnoteReference w:id="8"/>
      </w:r>
    </w:p>
    <w:tbl>
      <w:tblPr>
        <w:tblStyle w:val="TableGrid"/>
        <w:tblW w:w="9067" w:type="dxa"/>
        <w:tblLook w:val="04A0" w:firstRow="1" w:lastRow="0" w:firstColumn="1" w:lastColumn="0" w:noHBand="0" w:noVBand="1"/>
      </w:tblPr>
      <w:tblGrid>
        <w:gridCol w:w="7225"/>
        <w:gridCol w:w="1842"/>
      </w:tblGrid>
      <w:tr w:rsidR="000A0B0F" w:rsidRPr="00AA50C0" w14:paraId="725D43FD" w14:textId="77777777" w:rsidTr="003F79D6">
        <w:trPr>
          <w:trHeight w:val="20"/>
        </w:trPr>
        <w:tc>
          <w:tcPr>
            <w:tcW w:w="9067" w:type="dxa"/>
            <w:gridSpan w:val="2"/>
          </w:tcPr>
          <w:p w14:paraId="724C40C2" w14:textId="77777777" w:rsidR="000A0B0F" w:rsidRPr="003F79D6" w:rsidRDefault="000A0B0F">
            <w:pPr>
              <w:jc w:val="center"/>
              <w:rPr>
                <w:b/>
                <w:bCs/>
                <w:sz w:val="20"/>
              </w:rPr>
            </w:pPr>
            <w:r w:rsidRPr="003F79D6">
              <w:rPr>
                <w:b/>
                <w:bCs/>
                <w:sz w:val="20"/>
              </w:rPr>
              <w:t>Rīga</w:t>
            </w:r>
          </w:p>
        </w:tc>
      </w:tr>
      <w:tr w:rsidR="000A0B0F" w:rsidRPr="00AA50C0" w14:paraId="2FDDAB18" w14:textId="77777777" w:rsidTr="003F79D6">
        <w:trPr>
          <w:trHeight w:val="20"/>
        </w:trPr>
        <w:tc>
          <w:tcPr>
            <w:tcW w:w="7225" w:type="dxa"/>
          </w:tcPr>
          <w:p w14:paraId="7F06484D" w14:textId="77777777" w:rsidR="000A0B0F" w:rsidRPr="00AA50C0" w:rsidRDefault="000A0B0F">
            <w:pPr>
              <w:rPr>
                <w:sz w:val="20"/>
              </w:rPr>
            </w:pPr>
            <w:r w:rsidRPr="00AA50C0">
              <w:rPr>
                <w:sz w:val="20"/>
              </w:rPr>
              <w:t>Stacija “Rīga - Ķengarags” (Maskavas ielā 165)</w:t>
            </w:r>
          </w:p>
        </w:tc>
        <w:tc>
          <w:tcPr>
            <w:tcW w:w="1842" w:type="dxa"/>
          </w:tcPr>
          <w:p w14:paraId="2F10BADE" w14:textId="77777777" w:rsidR="000A0B0F" w:rsidRPr="00AA50C0" w:rsidRDefault="000A0B0F" w:rsidP="003F79D6">
            <w:pPr>
              <w:jc w:val="center"/>
              <w:rPr>
                <w:sz w:val="20"/>
              </w:rPr>
            </w:pPr>
            <w:r w:rsidRPr="00AA50C0">
              <w:rPr>
                <w:sz w:val="20"/>
              </w:rPr>
              <w:t>PFS</w:t>
            </w:r>
          </w:p>
        </w:tc>
      </w:tr>
      <w:tr w:rsidR="000A0B0F" w:rsidRPr="00AA50C0" w14:paraId="5CF3C771" w14:textId="77777777" w:rsidTr="003F79D6">
        <w:trPr>
          <w:trHeight w:val="20"/>
        </w:trPr>
        <w:tc>
          <w:tcPr>
            <w:tcW w:w="7225" w:type="dxa"/>
          </w:tcPr>
          <w:p w14:paraId="65F98664" w14:textId="77777777" w:rsidR="000A0B0F" w:rsidRPr="00AA50C0" w:rsidRDefault="000A0B0F">
            <w:pPr>
              <w:rPr>
                <w:sz w:val="20"/>
              </w:rPr>
            </w:pPr>
            <w:r w:rsidRPr="00AA50C0">
              <w:rPr>
                <w:sz w:val="20"/>
              </w:rPr>
              <w:t>Stacija “Rīga - Parks” (Raiņa bulvārī 19)</w:t>
            </w:r>
          </w:p>
        </w:tc>
        <w:tc>
          <w:tcPr>
            <w:tcW w:w="1842" w:type="dxa"/>
          </w:tcPr>
          <w:p w14:paraId="30A59FE4" w14:textId="77777777" w:rsidR="000A0B0F" w:rsidRPr="00AA50C0" w:rsidRDefault="000A0B0F" w:rsidP="003F79D6">
            <w:pPr>
              <w:jc w:val="center"/>
              <w:rPr>
                <w:sz w:val="20"/>
              </w:rPr>
            </w:pPr>
            <w:r w:rsidRPr="00AA50C0">
              <w:rPr>
                <w:sz w:val="20"/>
              </w:rPr>
              <w:t>PFS</w:t>
            </w:r>
          </w:p>
        </w:tc>
      </w:tr>
      <w:tr w:rsidR="000A0B0F" w:rsidRPr="00AA50C0" w14:paraId="26F9C955" w14:textId="77777777" w:rsidTr="003F79D6">
        <w:trPr>
          <w:trHeight w:val="20"/>
        </w:trPr>
        <w:tc>
          <w:tcPr>
            <w:tcW w:w="7225" w:type="dxa"/>
          </w:tcPr>
          <w:p w14:paraId="0F371D2F" w14:textId="77777777" w:rsidR="000A0B0F" w:rsidRPr="00AA50C0" w:rsidRDefault="000A0B0F">
            <w:pPr>
              <w:rPr>
                <w:sz w:val="20"/>
              </w:rPr>
            </w:pPr>
            <w:r w:rsidRPr="00AA50C0">
              <w:rPr>
                <w:sz w:val="20"/>
              </w:rPr>
              <w:t>Stacija “Rīga - Kronvalda bulvāris” (Kronvalda bulvārī 4)</w:t>
            </w:r>
          </w:p>
        </w:tc>
        <w:tc>
          <w:tcPr>
            <w:tcW w:w="1842" w:type="dxa"/>
          </w:tcPr>
          <w:p w14:paraId="50675376" w14:textId="77777777" w:rsidR="000A0B0F" w:rsidRPr="00AA50C0" w:rsidRDefault="000A0B0F" w:rsidP="003F79D6">
            <w:pPr>
              <w:jc w:val="center"/>
              <w:rPr>
                <w:sz w:val="20"/>
              </w:rPr>
            </w:pPr>
            <w:r w:rsidRPr="00AA50C0">
              <w:rPr>
                <w:sz w:val="20"/>
              </w:rPr>
              <w:t>PFS</w:t>
            </w:r>
          </w:p>
        </w:tc>
      </w:tr>
      <w:tr w:rsidR="000A0B0F" w:rsidRPr="00AA50C0" w14:paraId="6075377B" w14:textId="77777777" w:rsidTr="003F79D6">
        <w:trPr>
          <w:trHeight w:val="20"/>
        </w:trPr>
        <w:tc>
          <w:tcPr>
            <w:tcW w:w="7225" w:type="dxa"/>
          </w:tcPr>
          <w:p w14:paraId="57AD9832" w14:textId="77777777" w:rsidR="000A0B0F" w:rsidRPr="00AA50C0" w:rsidRDefault="000A0B0F">
            <w:pPr>
              <w:rPr>
                <w:sz w:val="20"/>
              </w:rPr>
            </w:pPr>
            <w:r w:rsidRPr="00AA50C0">
              <w:rPr>
                <w:sz w:val="20"/>
              </w:rPr>
              <w:t>Stacija “Rīga - Brīvības iela” (Brīvības ielā 73)</w:t>
            </w:r>
          </w:p>
        </w:tc>
        <w:tc>
          <w:tcPr>
            <w:tcW w:w="1842" w:type="dxa"/>
          </w:tcPr>
          <w:p w14:paraId="39B49998" w14:textId="1B2F2607" w:rsidR="000A0B0F" w:rsidRPr="00AA50C0" w:rsidRDefault="000A0B0F" w:rsidP="003F79D6">
            <w:pPr>
              <w:jc w:val="center"/>
              <w:rPr>
                <w:sz w:val="20"/>
              </w:rPr>
            </w:pPr>
            <w:r w:rsidRPr="00AA50C0">
              <w:rPr>
                <w:sz w:val="20"/>
              </w:rPr>
              <w:t>TPAIS</w:t>
            </w:r>
          </w:p>
        </w:tc>
      </w:tr>
      <w:tr w:rsidR="000A0B0F" w:rsidRPr="00AA50C0" w14:paraId="6A2FED92" w14:textId="77777777" w:rsidTr="003F79D6">
        <w:trPr>
          <w:trHeight w:val="20"/>
        </w:trPr>
        <w:tc>
          <w:tcPr>
            <w:tcW w:w="9067" w:type="dxa"/>
            <w:gridSpan w:val="2"/>
          </w:tcPr>
          <w:p w14:paraId="0BDE4CAB" w14:textId="77777777" w:rsidR="000A0B0F" w:rsidRPr="00AA50C0" w:rsidRDefault="000A0B0F">
            <w:pPr>
              <w:jc w:val="center"/>
              <w:rPr>
                <w:b/>
                <w:bCs/>
                <w:color w:val="FFFFFF" w:themeColor="background1"/>
                <w:sz w:val="20"/>
              </w:rPr>
            </w:pPr>
            <w:r w:rsidRPr="003F79D6">
              <w:rPr>
                <w:b/>
                <w:bCs/>
                <w:sz w:val="20"/>
              </w:rPr>
              <w:t>Ventspils</w:t>
            </w:r>
          </w:p>
        </w:tc>
      </w:tr>
      <w:tr w:rsidR="000A0B0F" w:rsidRPr="00AA50C0" w14:paraId="2A5AFC1E" w14:textId="77777777" w:rsidTr="003F79D6">
        <w:trPr>
          <w:trHeight w:val="20"/>
        </w:trPr>
        <w:tc>
          <w:tcPr>
            <w:tcW w:w="7225" w:type="dxa"/>
          </w:tcPr>
          <w:p w14:paraId="4BB9F5BF" w14:textId="77777777" w:rsidR="000A0B0F" w:rsidRPr="00AA50C0" w:rsidRDefault="000A0B0F">
            <w:pPr>
              <w:rPr>
                <w:sz w:val="20"/>
              </w:rPr>
            </w:pPr>
            <w:r w:rsidRPr="00AA50C0">
              <w:rPr>
                <w:sz w:val="20"/>
              </w:rPr>
              <w:t xml:space="preserve">Stacija "Ventspils - </w:t>
            </w:r>
            <w:proofErr w:type="spellStart"/>
            <w:r w:rsidRPr="00AA50C0">
              <w:rPr>
                <w:sz w:val="20"/>
              </w:rPr>
              <w:t>Pārventa</w:t>
            </w:r>
            <w:proofErr w:type="spellEnd"/>
            <w:r w:rsidRPr="00AA50C0">
              <w:rPr>
                <w:sz w:val="20"/>
              </w:rPr>
              <w:t>" (Talsu ielā 31)</w:t>
            </w:r>
          </w:p>
        </w:tc>
        <w:tc>
          <w:tcPr>
            <w:tcW w:w="1842" w:type="dxa"/>
          </w:tcPr>
          <w:p w14:paraId="381575F5" w14:textId="77777777" w:rsidR="000A0B0F" w:rsidRPr="00AA50C0" w:rsidRDefault="000A0B0F" w:rsidP="003F79D6">
            <w:pPr>
              <w:jc w:val="center"/>
              <w:rPr>
                <w:sz w:val="20"/>
              </w:rPr>
            </w:pPr>
            <w:r w:rsidRPr="00AA50C0">
              <w:rPr>
                <w:sz w:val="20"/>
              </w:rPr>
              <w:t>PFS</w:t>
            </w:r>
          </w:p>
        </w:tc>
      </w:tr>
      <w:tr w:rsidR="000A0B0F" w:rsidRPr="00AA50C0" w14:paraId="687A7A17" w14:textId="77777777" w:rsidTr="003F79D6">
        <w:trPr>
          <w:trHeight w:val="20"/>
        </w:trPr>
        <w:tc>
          <w:tcPr>
            <w:tcW w:w="7225" w:type="dxa"/>
          </w:tcPr>
          <w:p w14:paraId="7F86C2A4" w14:textId="488112E4" w:rsidR="000A0B0F" w:rsidRPr="00AA50C0" w:rsidRDefault="000A0B0F">
            <w:pPr>
              <w:rPr>
                <w:sz w:val="20"/>
              </w:rPr>
            </w:pPr>
            <w:r w:rsidRPr="00AA50C0">
              <w:rPr>
                <w:sz w:val="20"/>
              </w:rPr>
              <w:t xml:space="preserve">Stacija “Ventspils </w:t>
            </w:r>
            <w:r w:rsidR="00180097" w:rsidRPr="003F79D6">
              <w:rPr>
                <w:sz w:val="20"/>
              </w:rPr>
              <w:t>-</w:t>
            </w:r>
            <w:r w:rsidRPr="00AA50C0">
              <w:rPr>
                <w:sz w:val="20"/>
              </w:rPr>
              <w:t xml:space="preserve"> Talsu un Tārgales ielu krustojums”</w:t>
            </w:r>
          </w:p>
        </w:tc>
        <w:tc>
          <w:tcPr>
            <w:tcW w:w="1842" w:type="dxa"/>
          </w:tcPr>
          <w:p w14:paraId="6FE6132C" w14:textId="77777777" w:rsidR="000A0B0F" w:rsidRPr="00AA50C0" w:rsidRDefault="000A0B0F" w:rsidP="003F79D6">
            <w:pPr>
              <w:jc w:val="center"/>
              <w:rPr>
                <w:sz w:val="20"/>
              </w:rPr>
            </w:pPr>
            <w:r w:rsidRPr="00AA50C0">
              <w:rPr>
                <w:sz w:val="20"/>
              </w:rPr>
              <w:t>PFS</w:t>
            </w:r>
          </w:p>
        </w:tc>
      </w:tr>
      <w:tr w:rsidR="000A0B0F" w:rsidRPr="00AA50C0" w14:paraId="580798DE" w14:textId="77777777" w:rsidTr="003F79D6">
        <w:trPr>
          <w:trHeight w:val="20"/>
        </w:trPr>
        <w:tc>
          <w:tcPr>
            <w:tcW w:w="9067" w:type="dxa"/>
            <w:gridSpan w:val="2"/>
          </w:tcPr>
          <w:p w14:paraId="3DAAAEFB" w14:textId="77777777" w:rsidR="000A0B0F" w:rsidRPr="003F79D6" w:rsidRDefault="000A0B0F">
            <w:pPr>
              <w:jc w:val="center"/>
              <w:rPr>
                <w:b/>
                <w:bCs/>
                <w:sz w:val="20"/>
              </w:rPr>
            </w:pPr>
            <w:r w:rsidRPr="003F79D6">
              <w:rPr>
                <w:b/>
                <w:bCs/>
                <w:sz w:val="20"/>
              </w:rPr>
              <w:t>Liepāja</w:t>
            </w:r>
          </w:p>
        </w:tc>
      </w:tr>
      <w:tr w:rsidR="000A0B0F" w:rsidRPr="00AA50C0" w14:paraId="7A42062C" w14:textId="77777777" w:rsidTr="003F79D6">
        <w:trPr>
          <w:trHeight w:val="20"/>
        </w:trPr>
        <w:tc>
          <w:tcPr>
            <w:tcW w:w="7225" w:type="dxa"/>
          </w:tcPr>
          <w:p w14:paraId="368053A4" w14:textId="35417178" w:rsidR="000A0B0F" w:rsidRPr="00AA50C0" w:rsidRDefault="000A0B0F">
            <w:pPr>
              <w:rPr>
                <w:sz w:val="20"/>
              </w:rPr>
            </w:pPr>
            <w:r w:rsidRPr="00AA50C0">
              <w:rPr>
                <w:sz w:val="20"/>
              </w:rPr>
              <w:t xml:space="preserve">Stacija "Liepāja </w:t>
            </w:r>
            <w:r w:rsidR="00180097" w:rsidRPr="003F79D6">
              <w:rPr>
                <w:sz w:val="20"/>
              </w:rPr>
              <w:t>-</w:t>
            </w:r>
            <w:r w:rsidRPr="00AA50C0">
              <w:rPr>
                <w:sz w:val="20"/>
              </w:rPr>
              <w:t xml:space="preserve"> Kalpaka iela" (O. Kalpaka ielā 34)</w:t>
            </w:r>
          </w:p>
        </w:tc>
        <w:tc>
          <w:tcPr>
            <w:tcW w:w="1842" w:type="dxa"/>
          </w:tcPr>
          <w:p w14:paraId="74158FFE" w14:textId="4C98E791" w:rsidR="000A0B0F" w:rsidRPr="00AA50C0" w:rsidRDefault="000A0B0F" w:rsidP="003F79D6">
            <w:pPr>
              <w:jc w:val="center"/>
              <w:rPr>
                <w:sz w:val="20"/>
              </w:rPr>
            </w:pPr>
            <w:r w:rsidRPr="00AA50C0">
              <w:rPr>
                <w:sz w:val="20"/>
              </w:rPr>
              <w:t>TPAIS</w:t>
            </w:r>
          </w:p>
        </w:tc>
      </w:tr>
      <w:tr w:rsidR="000A0B0F" w:rsidRPr="00AA50C0" w14:paraId="46C12E0B" w14:textId="77777777" w:rsidTr="003F79D6">
        <w:trPr>
          <w:trHeight w:val="20"/>
        </w:trPr>
        <w:tc>
          <w:tcPr>
            <w:tcW w:w="7225" w:type="dxa"/>
          </w:tcPr>
          <w:p w14:paraId="51F3AC69" w14:textId="6DBDE320" w:rsidR="000A0B0F" w:rsidRPr="00AA50C0" w:rsidRDefault="000A0B0F">
            <w:pPr>
              <w:rPr>
                <w:sz w:val="20"/>
              </w:rPr>
            </w:pPr>
            <w:r w:rsidRPr="00AA50C0">
              <w:rPr>
                <w:sz w:val="20"/>
              </w:rPr>
              <w:lastRenderedPageBreak/>
              <w:t xml:space="preserve">Stacija "Liepāja </w:t>
            </w:r>
            <w:r w:rsidR="00180097" w:rsidRPr="003F79D6">
              <w:rPr>
                <w:sz w:val="20"/>
              </w:rPr>
              <w:t>-</w:t>
            </w:r>
            <w:r w:rsidRPr="00AA50C0">
              <w:rPr>
                <w:sz w:val="20"/>
              </w:rPr>
              <w:t xml:space="preserve"> Kalpaka iela stars 2” (O. Kalpaka ielā 34)</w:t>
            </w:r>
          </w:p>
        </w:tc>
        <w:tc>
          <w:tcPr>
            <w:tcW w:w="1842" w:type="dxa"/>
          </w:tcPr>
          <w:p w14:paraId="0C2A1DAD" w14:textId="20F894A6" w:rsidR="000A0B0F" w:rsidRPr="00AA50C0" w:rsidRDefault="000A0B0F" w:rsidP="003F79D6">
            <w:pPr>
              <w:jc w:val="center"/>
              <w:rPr>
                <w:sz w:val="20"/>
              </w:rPr>
            </w:pPr>
            <w:r w:rsidRPr="00AA50C0">
              <w:rPr>
                <w:sz w:val="20"/>
              </w:rPr>
              <w:t>TPAIS</w:t>
            </w:r>
          </w:p>
        </w:tc>
      </w:tr>
      <w:tr w:rsidR="000A0B0F" w:rsidRPr="00AA50C0" w14:paraId="16415528" w14:textId="77777777" w:rsidTr="003F79D6">
        <w:trPr>
          <w:trHeight w:val="20"/>
        </w:trPr>
        <w:tc>
          <w:tcPr>
            <w:tcW w:w="9067" w:type="dxa"/>
            <w:gridSpan w:val="2"/>
          </w:tcPr>
          <w:p w14:paraId="7C103EAC" w14:textId="77777777" w:rsidR="000A0B0F" w:rsidRPr="003F79D6" w:rsidRDefault="000A0B0F">
            <w:pPr>
              <w:jc w:val="center"/>
              <w:rPr>
                <w:b/>
                <w:bCs/>
                <w:sz w:val="20"/>
              </w:rPr>
            </w:pPr>
            <w:r w:rsidRPr="003F79D6">
              <w:rPr>
                <w:b/>
                <w:bCs/>
                <w:sz w:val="20"/>
              </w:rPr>
              <w:t>Rēzekne</w:t>
            </w:r>
          </w:p>
        </w:tc>
      </w:tr>
      <w:tr w:rsidR="000A0B0F" w:rsidRPr="00AA50C0" w14:paraId="331CA1F4" w14:textId="77777777" w:rsidTr="003F79D6">
        <w:trPr>
          <w:trHeight w:val="20"/>
        </w:trPr>
        <w:tc>
          <w:tcPr>
            <w:tcW w:w="7225" w:type="dxa"/>
          </w:tcPr>
          <w:p w14:paraId="636C9EFE" w14:textId="77777777" w:rsidR="000A0B0F" w:rsidRPr="00AA50C0" w:rsidRDefault="000A0B0F">
            <w:pPr>
              <w:rPr>
                <w:sz w:val="20"/>
              </w:rPr>
            </w:pPr>
            <w:r w:rsidRPr="00AA50C0">
              <w:rPr>
                <w:sz w:val="20"/>
              </w:rPr>
              <w:t>Stacija "Rēzekne - Atbrīvošanas aleja" (Atbrīvošanas alejā 108)</w:t>
            </w:r>
          </w:p>
        </w:tc>
        <w:tc>
          <w:tcPr>
            <w:tcW w:w="1842" w:type="dxa"/>
          </w:tcPr>
          <w:p w14:paraId="591C70B4" w14:textId="5D4D7A2D" w:rsidR="000A0B0F" w:rsidRPr="00AA50C0" w:rsidRDefault="000A0B0F" w:rsidP="003F79D6">
            <w:pPr>
              <w:jc w:val="center"/>
              <w:rPr>
                <w:sz w:val="20"/>
              </w:rPr>
            </w:pPr>
            <w:r w:rsidRPr="00AA50C0">
              <w:rPr>
                <w:sz w:val="20"/>
              </w:rPr>
              <w:t>TPAIS</w:t>
            </w:r>
          </w:p>
        </w:tc>
      </w:tr>
      <w:tr w:rsidR="000A0B0F" w:rsidRPr="00AA50C0" w14:paraId="521B56F6" w14:textId="77777777" w:rsidTr="003F79D6">
        <w:trPr>
          <w:trHeight w:val="20"/>
        </w:trPr>
        <w:tc>
          <w:tcPr>
            <w:tcW w:w="7225" w:type="dxa"/>
          </w:tcPr>
          <w:p w14:paraId="6C7DCB14" w14:textId="635CB8FC" w:rsidR="000A0B0F" w:rsidRPr="00AA50C0" w:rsidRDefault="000A0B0F">
            <w:pPr>
              <w:rPr>
                <w:sz w:val="20"/>
              </w:rPr>
            </w:pPr>
            <w:r w:rsidRPr="00AA50C0">
              <w:rPr>
                <w:sz w:val="20"/>
              </w:rPr>
              <w:t xml:space="preserve">Stacija "Rēzekne </w:t>
            </w:r>
            <w:r w:rsidR="00180097" w:rsidRPr="003F79D6">
              <w:rPr>
                <w:sz w:val="20"/>
              </w:rPr>
              <w:t>-</w:t>
            </w:r>
            <w:r w:rsidRPr="00AA50C0">
              <w:rPr>
                <w:sz w:val="20"/>
              </w:rPr>
              <w:t xml:space="preserve"> Atbrīvošanas aleja stars 2" (Atbrīvošanas alejā 108)</w:t>
            </w:r>
          </w:p>
        </w:tc>
        <w:tc>
          <w:tcPr>
            <w:tcW w:w="1842" w:type="dxa"/>
          </w:tcPr>
          <w:p w14:paraId="30E4BC5F" w14:textId="0054EC37" w:rsidR="000A0B0F" w:rsidRPr="00AA50C0" w:rsidRDefault="000A0B0F" w:rsidP="003F79D6">
            <w:pPr>
              <w:jc w:val="center"/>
              <w:rPr>
                <w:sz w:val="20"/>
              </w:rPr>
            </w:pPr>
            <w:r w:rsidRPr="00AA50C0">
              <w:rPr>
                <w:sz w:val="20"/>
              </w:rPr>
              <w:t>TPAIS</w:t>
            </w:r>
          </w:p>
        </w:tc>
      </w:tr>
      <w:tr w:rsidR="000A0B0F" w:rsidRPr="00AA50C0" w14:paraId="2E485829" w14:textId="77777777" w:rsidTr="003F79D6">
        <w:trPr>
          <w:trHeight w:val="20"/>
        </w:trPr>
        <w:tc>
          <w:tcPr>
            <w:tcW w:w="9067" w:type="dxa"/>
            <w:gridSpan w:val="2"/>
          </w:tcPr>
          <w:p w14:paraId="7DE3FC05" w14:textId="77777777" w:rsidR="000A0B0F" w:rsidRPr="003F79D6" w:rsidRDefault="000A0B0F">
            <w:pPr>
              <w:jc w:val="center"/>
              <w:rPr>
                <w:b/>
                <w:bCs/>
                <w:sz w:val="20"/>
              </w:rPr>
            </w:pPr>
            <w:r w:rsidRPr="003F79D6">
              <w:rPr>
                <w:b/>
                <w:bCs/>
                <w:sz w:val="20"/>
              </w:rPr>
              <w:t>Lauku fona</w:t>
            </w:r>
            <w:r w:rsidRPr="003F79D6">
              <w:rPr>
                <w:b/>
                <w:bCs/>
                <w:sz w:val="20"/>
                <w:vertAlign w:val="superscript"/>
              </w:rPr>
              <w:footnoteReference w:id="9"/>
            </w:r>
            <w:r w:rsidRPr="003F79D6">
              <w:rPr>
                <w:b/>
                <w:bCs/>
                <w:sz w:val="20"/>
              </w:rPr>
              <w:t xml:space="preserve"> stacijas</w:t>
            </w:r>
          </w:p>
        </w:tc>
      </w:tr>
      <w:tr w:rsidR="000A0B0F" w:rsidRPr="00AA50C0" w14:paraId="21AACA70" w14:textId="77777777" w:rsidTr="003F79D6">
        <w:trPr>
          <w:trHeight w:val="20"/>
        </w:trPr>
        <w:tc>
          <w:tcPr>
            <w:tcW w:w="7225" w:type="dxa"/>
          </w:tcPr>
          <w:p w14:paraId="286AD89D" w14:textId="77777777" w:rsidR="000A0B0F" w:rsidRPr="00AA50C0" w:rsidRDefault="000A0B0F">
            <w:pPr>
              <w:rPr>
                <w:sz w:val="20"/>
              </w:rPr>
            </w:pPr>
            <w:r w:rsidRPr="00AA50C0">
              <w:rPr>
                <w:sz w:val="20"/>
              </w:rPr>
              <w:t>Stacija "Rucava" (</w:t>
            </w:r>
            <w:proofErr w:type="spellStart"/>
            <w:r w:rsidRPr="00AA50C0">
              <w:rPr>
                <w:sz w:val="20"/>
              </w:rPr>
              <w:t>Dienvidkurzemes</w:t>
            </w:r>
            <w:proofErr w:type="spellEnd"/>
            <w:r w:rsidRPr="00AA50C0">
              <w:rPr>
                <w:sz w:val="20"/>
              </w:rPr>
              <w:t xml:space="preserve"> novads)</w:t>
            </w:r>
          </w:p>
        </w:tc>
        <w:tc>
          <w:tcPr>
            <w:tcW w:w="1842" w:type="dxa"/>
          </w:tcPr>
          <w:p w14:paraId="2604CFF6" w14:textId="77777777" w:rsidR="000A0B0F" w:rsidRPr="00AA50C0" w:rsidRDefault="000A0B0F" w:rsidP="003F79D6">
            <w:pPr>
              <w:jc w:val="center"/>
              <w:rPr>
                <w:sz w:val="20"/>
              </w:rPr>
            </w:pPr>
            <w:r w:rsidRPr="00AA50C0">
              <w:rPr>
                <w:sz w:val="20"/>
              </w:rPr>
              <w:t>LFS</w:t>
            </w:r>
          </w:p>
        </w:tc>
      </w:tr>
      <w:tr w:rsidR="000A0B0F" w:rsidRPr="00AA50C0" w14:paraId="14C760AA" w14:textId="77777777" w:rsidTr="003F79D6">
        <w:trPr>
          <w:trHeight w:val="20"/>
        </w:trPr>
        <w:tc>
          <w:tcPr>
            <w:tcW w:w="7225" w:type="dxa"/>
          </w:tcPr>
          <w:p w14:paraId="3024FBC3" w14:textId="77777777" w:rsidR="000A0B0F" w:rsidRPr="00AA50C0" w:rsidRDefault="000A0B0F">
            <w:pPr>
              <w:rPr>
                <w:sz w:val="20"/>
              </w:rPr>
            </w:pPr>
            <w:r w:rsidRPr="00AA50C0">
              <w:rPr>
                <w:sz w:val="20"/>
              </w:rPr>
              <w:t>Stacija "Zosēni" (</w:t>
            </w:r>
            <w:proofErr w:type="spellStart"/>
            <w:r w:rsidRPr="00AA50C0">
              <w:rPr>
                <w:sz w:val="20"/>
              </w:rPr>
              <w:t>Cēsu</w:t>
            </w:r>
            <w:proofErr w:type="spellEnd"/>
            <w:r w:rsidRPr="00AA50C0">
              <w:rPr>
                <w:sz w:val="20"/>
              </w:rPr>
              <w:t xml:space="preserve"> novads)</w:t>
            </w:r>
          </w:p>
        </w:tc>
        <w:tc>
          <w:tcPr>
            <w:tcW w:w="1842" w:type="dxa"/>
          </w:tcPr>
          <w:p w14:paraId="15DB2FD9" w14:textId="77777777" w:rsidR="000A0B0F" w:rsidRPr="00AA50C0" w:rsidRDefault="000A0B0F" w:rsidP="003F79D6">
            <w:pPr>
              <w:jc w:val="center"/>
              <w:rPr>
                <w:sz w:val="20"/>
              </w:rPr>
            </w:pPr>
            <w:r w:rsidRPr="00AA50C0">
              <w:rPr>
                <w:sz w:val="20"/>
              </w:rPr>
              <w:t>LFS</w:t>
            </w:r>
          </w:p>
        </w:tc>
      </w:tr>
    </w:tbl>
    <w:p w14:paraId="3FD42283" w14:textId="77777777" w:rsidR="000A0B0F" w:rsidRDefault="000A0B0F" w:rsidP="000A0B0F">
      <w:pPr>
        <w:spacing w:after="0"/>
      </w:pPr>
    </w:p>
    <w:p w14:paraId="66D8EF12" w14:textId="0AACD345" w:rsidR="00E9353C" w:rsidRPr="00AF0C80" w:rsidRDefault="00E9353C" w:rsidP="00E9353C">
      <w:pPr>
        <w:pStyle w:val="Caption"/>
        <w:keepNext/>
        <w:keepLines/>
        <w:jc w:val="right"/>
        <w:rPr>
          <w:rFonts w:cs="Times New Roman"/>
          <w:b/>
          <w:bCs/>
          <w:i w:val="0"/>
          <w:color w:val="auto"/>
          <w:sz w:val="24"/>
          <w:szCs w:val="24"/>
        </w:rPr>
      </w:pPr>
      <w:r>
        <w:rPr>
          <w:rFonts w:cs="Times New Roman"/>
          <w:bCs/>
          <w:color w:val="auto"/>
          <w:sz w:val="24"/>
          <w:szCs w:val="24"/>
        </w:rPr>
        <w:t>2</w:t>
      </w:r>
      <w:r w:rsidRPr="00AF0C80">
        <w:rPr>
          <w:rFonts w:cs="Times New Roman"/>
          <w:bCs/>
          <w:color w:val="auto"/>
          <w:sz w:val="24"/>
          <w:szCs w:val="24"/>
        </w:rPr>
        <w:t>. tabula.</w:t>
      </w:r>
      <w:r w:rsidRPr="00AF0C80">
        <w:rPr>
          <w:rFonts w:cs="Times New Roman"/>
          <w:b/>
          <w:color w:val="auto"/>
          <w:sz w:val="24"/>
          <w:szCs w:val="24"/>
        </w:rPr>
        <w:t xml:space="preserve">  </w:t>
      </w:r>
      <w:r w:rsidRPr="00C546B6">
        <w:rPr>
          <w:rFonts w:cs="Times New Roman"/>
          <w:b/>
          <w:bCs/>
          <w:i w:val="0"/>
          <w:color w:val="auto"/>
          <w:sz w:val="24"/>
          <w:szCs w:val="24"/>
        </w:rPr>
        <w:t xml:space="preserve">Valsts Gaisa kvalitātes novērojumu tīkls Latvijā </w:t>
      </w:r>
      <w:r>
        <w:rPr>
          <w:rFonts w:cs="Times New Roman"/>
          <w:b/>
          <w:bCs/>
          <w:i w:val="0"/>
          <w:color w:val="auto"/>
          <w:sz w:val="24"/>
          <w:szCs w:val="24"/>
        </w:rPr>
        <w:t>sākot no 2022. gada</w:t>
      </w:r>
    </w:p>
    <w:tbl>
      <w:tblPr>
        <w:tblStyle w:val="TableGrid"/>
        <w:tblW w:w="0" w:type="auto"/>
        <w:jc w:val="center"/>
        <w:tblLook w:val="04A0" w:firstRow="1" w:lastRow="0" w:firstColumn="1" w:lastColumn="0" w:noHBand="0" w:noVBand="1"/>
      </w:tblPr>
      <w:tblGrid>
        <w:gridCol w:w="4865"/>
        <w:gridCol w:w="772"/>
      </w:tblGrid>
      <w:tr w:rsidR="000A0B0F" w:rsidRPr="00AA50C0" w14:paraId="20C5575C" w14:textId="77777777" w:rsidTr="003F79D6">
        <w:trPr>
          <w:trHeight w:val="20"/>
          <w:jc w:val="center"/>
        </w:trPr>
        <w:tc>
          <w:tcPr>
            <w:tcW w:w="0" w:type="auto"/>
            <w:gridSpan w:val="2"/>
          </w:tcPr>
          <w:p w14:paraId="62F9B5EE" w14:textId="77777777" w:rsidR="000A0B0F" w:rsidRPr="003F79D6" w:rsidRDefault="000A0B0F">
            <w:pPr>
              <w:jc w:val="center"/>
              <w:rPr>
                <w:b/>
                <w:bCs/>
                <w:sz w:val="20"/>
              </w:rPr>
            </w:pPr>
            <w:r w:rsidRPr="003F79D6">
              <w:rPr>
                <w:b/>
                <w:bCs/>
                <w:sz w:val="20"/>
              </w:rPr>
              <w:t>Rīga</w:t>
            </w:r>
          </w:p>
        </w:tc>
      </w:tr>
      <w:tr w:rsidR="000A0B0F" w:rsidRPr="00AA50C0" w14:paraId="6D7A3EF8" w14:textId="77777777" w:rsidTr="003F79D6">
        <w:trPr>
          <w:trHeight w:val="20"/>
          <w:jc w:val="center"/>
        </w:trPr>
        <w:tc>
          <w:tcPr>
            <w:tcW w:w="0" w:type="auto"/>
          </w:tcPr>
          <w:p w14:paraId="4DB52D7A" w14:textId="77777777" w:rsidR="000A0B0F" w:rsidRPr="00AA50C0" w:rsidRDefault="000A0B0F">
            <w:pPr>
              <w:rPr>
                <w:sz w:val="20"/>
              </w:rPr>
            </w:pPr>
            <w:r w:rsidRPr="00AA50C0">
              <w:rPr>
                <w:sz w:val="20"/>
              </w:rPr>
              <w:t>Stacija “Rīga - Kronvalda bulvāris” (Kronvalda bulvārī 4)</w:t>
            </w:r>
          </w:p>
        </w:tc>
        <w:tc>
          <w:tcPr>
            <w:tcW w:w="0" w:type="auto"/>
          </w:tcPr>
          <w:p w14:paraId="3A9E7EFB" w14:textId="77777777" w:rsidR="000A0B0F" w:rsidRPr="00AA50C0" w:rsidRDefault="000A0B0F">
            <w:pPr>
              <w:rPr>
                <w:sz w:val="20"/>
              </w:rPr>
            </w:pPr>
            <w:r w:rsidRPr="00AA50C0">
              <w:rPr>
                <w:sz w:val="20"/>
              </w:rPr>
              <w:t>PFS</w:t>
            </w:r>
          </w:p>
        </w:tc>
      </w:tr>
      <w:tr w:rsidR="000A0B0F" w:rsidRPr="00AA50C0" w14:paraId="62EF41FD" w14:textId="77777777" w:rsidTr="003F79D6">
        <w:trPr>
          <w:trHeight w:val="20"/>
          <w:jc w:val="center"/>
        </w:trPr>
        <w:tc>
          <w:tcPr>
            <w:tcW w:w="0" w:type="auto"/>
          </w:tcPr>
          <w:p w14:paraId="05CE9D7E" w14:textId="77777777" w:rsidR="000A0B0F" w:rsidRPr="00AA50C0" w:rsidRDefault="000A0B0F">
            <w:pPr>
              <w:rPr>
                <w:sz w:val="20"/>
              </w:rPr>
            </w:pPr>
            <w:r w:rsidRPr="00AA50C0">
              <w:rPr>
                <w:sz w:val="20"/>
              </w:rPr>
              <w:t>Stacija “Rīga - Valdemāra iela 65” (Valdemāra ielā 65)</w:t>
            </w:r>
          </w:p>
        </w:tc>
        <w:tc>
          <w:tcPr>
            <w:tcW w:w="0" w:type="auto"/>
          </w:tcPr>
          <w:p w14:paraId="627CA5BD" w14:textId="77777777" w:rsidR="000A0B0F" w:rsidRPr="00AA50C0" w:rsidRDefault="000A0B0F">
            <w:pPr>
              <w:rPr>
                <w:sz w:val="20"/>
              </w:rPr>
            </w:pPr>
            <w:r w:rsidRPr="00AA50C0">
              <w:rPr>
                <w:sz w:val="20"/>
              </w:rPr>
              <w:t xml:space="preserve">TPAIS </w:t>
            </w:r>
          </w:p>
        </w:tc>
      </w:tr>
      <w:tr w:rsidR="000A0B0F" w:rsidRPr="00AA50C0" w14:paraId="56CDA720" w14:textId="77777777" w:rsidTr="003F79D6">
        <w:trPr>
          <w:trHeight w:val="20"/>
          <w:jc w:val="center"/>
        </w:trPr>
        <w:tc>
          <w:tcPr>
            <w:tcW w:w="0" w:type="auto"/>
            <w:gridSpan w:val="2"/>
          </w:tcPr>
          <w:p w14:paraId="0FC36A32" w14:textId="77777777" w:rsidR="000A0B0F" w:rsidRPr="00AA50C0" w:rsidRDefault="000A0B0F">
            <w:pPr>
              <w:jc w:val="center"/>
              <w:rPr>
                <w:b/>
                <w:bCs/>
                <w:color w:val="FFFFFF" w:themeColor="background1"/>
                <w:sz w:val="20"/>
              </w:rPr>
            </w:pPr>
            <w:r w:rsidRPr="003F79D6">
              <w:rPr>
                <w:b/>
                <w:bCs/>
                <w:sz w:val="20"/>
              </w:rPr>
              <w:t>Ventspils</w:t>
            </w:r>
          </w:p>
        </w:tc>
      </w:tr>
      <w:tr w:rsidR="000A0B0F" w:rsidRPr="00AA50C0" w14:paraId="55ED8BF1" w14:textId="77777777" w:rsidTr="003F79D6">
        <w:trPr>
          <w:trHeight w:val="20"/>
          <w:jc w:val="center"/>
        </w:trPr>
        <w:tc>
          <w:tcPr>
            <w:tcW w:w="0" w:type="auto"/>
          </w:tcPr>
          <w:p w14:paraId="2A9161D9" w14:textId="77777777" w:rsidR="000A0B0F" w:rsidRPr="00AA50C0" w:rsidRDefault="000A0B0F">
            <w:pPr>
              <w:rPr>
                <w:sz w:val="20"/>
              </w:rPr>
            </w:pPr>
            <w:r w:rsidRPr="00AA50C0">
              <w:rPr>
                <w:sz w:val="20"/>
              </w:rPr>
              <w:t xml:space="preserve">Stacija "Ventspils - </w:t>
            </w:r>
            <w:proofErr w:type="spellStart"/>
            <w:r w:rsidRPr="00AA50C0">
              <w:rPr>
                <w:sz w:val="20"/>
              </w:rPr>
              <w:t>Pārventa</w:t>
            </w:r>
            <w:proofErr w:type="spellEnd"/>
            <w:r w:rsidRPr="00AA50C0">
              <w:rPr>
                <w:sz w:val="20"/>
              </w:rPr>
              <w:t>" (Talsu ielā 31)</w:t>
            </w:r>
          </w:p>
        </w:tc>
        <w:tc>
          <w:tcPr>
            <w:tcW w:w="0" w:type="auto"/>
          </w:tcPr>
          <w:p w14:paraId="266398E7" w14:textId="77777777" w:rsidR="000A0B0F" w:rsidRPr="00AA50C0" w:rsidRDefault="000A0B0F">
            <w:pPr>
              <w:rPr>
                <w:sz w:val="20"/>
              </w:rPr>
            </w:pPr>
            <w:r w:rsidRPr="00AA50C0">
              <w:rPr>
                <w:sz w:val="20"/>
              </w:rPr>
              <w:t>PFS</w:t>
            </w:r>
          </w:p>
        </w:tc>
      </w:tr>
      <w:tr w:rsidR="000A0B0F" w:rsidRPr="00AA50C0" w14:paraId="4C7A0E75" w14:textId="77777777" w:rsidTr="003F79D6">
        <w:trPr>
          <w:trHeight w:val="20"/>
          <w:jc w:val="center"/>
        </w:trPr>
        <w:tc>
          <w:tcPr>
            <w:tcW w:w="0" w:type="auto"/>
            <w:gridSpan w:val="2"/>
          </w:tcPr>
          <w:p w14:paraId="151E74F8" w14:textId="77777777" w:rsidR="000A0B0F" w:rsidRPr="00AA50C0" w:rsidRDefault="000A0B0F">
            <w:pPr>
              <w:jc w:val="center"/>
              <w:rPr>
                <w:sz w:val="20"/>
              </w:rPr>
            </w:pPr>
            <w:r w:rsidRPr="00AA50C0">
              <w:rPr>
                <w:sz w:val="20"/>
              </w:rPr>
              <w:t>Liepāja</w:t>
            </w:r>
          </w:p>
        </w:tc>
      </w:tr>
      <w:tr w:rsidR="000A0B0F" w:rsidRPr="00AA50C0" w14:paraId="00653655" w14:textId="77777777" w:rsidTr="003F79D6">
        <w:trPr>
          <w:trHeight w:val="20"/>
          <w:jc w:val="center"/>
        </w:trPr>
        <w:tc>
          <w:tcPr>
            <w:tcW w:w="0" w:type="auto"/>
          </w:tcPr>
          <w:p w14:paraId="01897979" w14:textId="24BC74C1" w:rsidR="000A0B0F" w:rsidRPr="00AA50C0" w:rsidRDefault="000A0B0F">
            <w:pPr>
              <w:rPr>
                <w:sz w:val="20"/>
              </w:rPr>
            </w:pPr>
            <w:r w:rsidRPr="00AA50C0">
              <w:rPr>
                <w:sz w:val="20"/>
              </w:rPr>
              <w:t xml:space="preserve">Stacija "Liepāja </w:t>
            </w:r>
            <w:r w:rsidR="00180097" w:rsidRPr="003F79D6">
              <w:rPr>
                <w:sz w:val="20"/>
              </w:rPr>
              <w:t xml:space="preserve">- </w:t>
            </w:r>
            <w:r w:rsidRPr="00AA50C0">
              <w:rPr>
                <w:sz w:val="20"/>
              </w:rPr>
              <w:t>Ganību iela" (Ganību ielā 106)</w:t>
            </w:r>
          </w:p>
        </w:tc>
        <w:tc>
          <w:tcPr>
            <w:tcW w:w="0" w:type="auto"/>
          </w:tcPr>
          <w:p w14:paraId="1205B7B4" w14:textId="77777777" w:rsidR="000A0B0F" w:rsidRPr="00AA50C0" w:rsidRDefault="000A0B0F">
            <w:pPr>
              <w:rPr>
                <w:sz w:val="20"/>
              </w:rPr>
            </w:pPr>
            <w:r w:rsidRPr="00AA50C0">
              <w:rPr>
                <w:sz w:val="20"/>
              </w:rPr>
              <w:t>PFS</w:t>
            </w:r>
          </w:p>
        </w:tc>
      </w:tr>
      <w:tr w:rsidR="000A0B0F" w:rsidRPr="00AA50C0" w14:paraId="3F0776A3" w14:textId="77777777" w:rsidTr="003F79D6">
        <w:trPr>
          <w:trHeight w:val="20"/>
          <w:jc w:val="center"/>
        </w:trPr>
        <w:tc>
          <w:tcPr>
            <w:tcW w:w="0" w:type="auto"/>
          </w:tcPr>
          <w:p w14:paraId="45E213DD" w14:textId="4BEB3CB9" w:rsidR="000A0B0F" w:rsidRPr="00AA50C0" w:rsidRDefault="000A0B0F">
            <w:pPr>
              <w:rPr>
                <w:sz w:val="20"/>
              </w:rPr>
            </w:pPr>
            <w:r w:rsidRPr="00AA50C0">
              <w:rPr>
                <w:sz w:val="20"/>
              </w:rPr>
              <w:t xml:space="preserve">Stacija "Liepāja </w:t>
            </w:r>
            <w:r w:rsidR="00180097" w:rsidRPr="003F79D6">
              <w:rPr>
                <w:sz w:val="20"/>
              </w:rPr>
              <w:t xml:space="preserve">- </w:t>
            </w:r>
            <w:proofErr w:type="spellStart"/>
            <w:r w:rsidRPr="00AA50C0">
              <w:rPr>
                <w:sz w:val="20"/>
              </w:rPr>
              <w:t>Ezerlīču</w:t>
            </w:r>
            <w:proofErr w:type="spellEnd"/>
            <w:r w:rsidRPr="00AA50C0">
              <w:rPr>
                <w:sz w:val="20"/>
              </w:rPr>
              <w:t xml:space="preserve"> iela 1" (</w:t>
            </w:r>
            <w:proofErr w:type="spellStart"/>
            <w:r w:rsidRPr="00AA50C0">
              <w:rPr>
                <w:sz w:val="20"/>
              </w:rPr>
              <w:t>Ezerlīču</w:t>
            </w:r>
            <w:proofErr w:type="spellEnd"/>
            <w:r w:rsidRPr="00AA50C0">
              <w:rPr>
                <w:sz w:val="20"/>
              </w:rPr>
              <w:t xml:space="preserve"> ielā 1)</w:t>
            </w:r>
          </w:p>
        </w:tc>
        <w:tc>
          <w:tcPr>
            <w:tcW w:w="0" w:type="auto"/>
          </w:tcPr>
          <w:p w14:paraId="0D20D13B" w14:textId="77777777" w:rsidR="000A0B0F" w:rsidRPr="00AA50C0" w:rsidRDefault="000A0B0F">
            <w:pPr>
              <w:rPr>
                <w:sz w:val="20"/>
              </w:rPr>
            </w:pPr>
            <w:r w:rsidRPr="00AA50C0">
              <w:rPr>
                <w:sz w:val="20"/>
              </w:rPr>
              <w:t xml:space="preserve">TPAIS </w:t>
            </w:r>
          </w:p>
        </w:tc>
      </w:tr>
      <w:tr w:rsidR="000A0B0F" w:rsidRPr="00AA50C0" w14:paraId="0762AFAE" w14:textId="77777777" w:rsidTr="003F79D6">
        <w:trPr>
          <w:trHeight w:val="20"/>
          <w:jc w:val="center"/>
        </w:trPr>
        <w:tc>
          <w:tcPr>
            <w:tcW w:w="0" w:type="auto"/>
            <w:gridSpan w:val="2"/>
          </w:tcPr>
          <w:p w14:paraId="1C5F1984" w14:textId="77777777" w:rsidR="000A0B0F" w:rsidRPr="003F79D6" w:rsidRDefault="000A0B0F">
            <w:pPr>
              <w:jc w:val="center"/>
              <w:rPr>
                <w:b/>
                <w:bCs/>
                <w:sz w:val="20"/>
              </w:rPr>
            </w:pPr>
            <w:r w:rsidRPr="003F79D6">
              <w:rPr>
                <w:b/>
                <w:bCs/>
                <w:sz w:val="20"/>
              </w:rPr>
              <w:t>Rēzekne</w:t>
            </w:r>
          </w:p>
        </w:tc>
      </w:tr>
      <w:tr w:rsidR="000A0B0F" w:rsidRPr="00AA50C0" w14:paraId="0DE8A275" w14:textId="77777777" w:rsidTr="003F79D6">
        <w:trPr>
          <w:trHeight w:val="20"/>
          <w:jc w:val="center"/>
        </w:trPr>
        <w:tc>
          <w:tcPr>
            <w:tcW w:w="0" w:type="auto"/>
          </w:tcPr>
          <w:p w14:paraId="6FFA47B4" w14:textId="4E03045B" w:rsidR="000A0B0F" w:rsidRPr="00AA50C0" w:rsidRDefault="000A0B0F">
            <w:pPr>
              <w:rPr>
                <w:sz w:val="20"/>
              </w:rPr>
            </w:pPr>
            <w:r w:rsidRPr="00AA50C0">
              <w:rPr>
                <w:sz w:val="20"/>
              </w:rPr>
              <w:t>Stacija "Rēzekne -</w:t>
            </w:r>
            <w:r w:rsidR="00180097" w:rsidRPr="003F79D6">
              <w:rPr>
                <w:sz w:val="20"/>
              </w:rPr>
              <w:t xml:space="preserve"> </w:t>
            </w:r>
            <w:r w:rsidRPr="00AA50C0">
              <w:rPr>
                <w:sz w:val="20"/>
              </w:rPr>
              <w:t>Atbrīvošanas aleja 115A”</w:t>
            </w:r>
          </w:p>
        </w:tc>
        <w:tc>
          <w:tcPr>
            <w:tcW w:w="0" w:type="auto"/>
          </w:tcPr>
          <w:p w14:paraId="6F9DA5A5" w14:textId="77777777" w:rsidR="000A0B0F" w:rsidRPr="00AA50C0" w:rsidRDefault="000A0B0F">
            <w:pPr>
              <w:rPr>
                <w:sz w:val="20"/>
              </w:rPr>
            </w:pPr>
            <w:r w:rsidRPr="00AA50C0">
              <w:rPr>
                <w:sz w:val="20"/>
              </w:rPr>
              <w:t xml:space="preserve">TPAIS </w:t>
            </w:r>
          </w:p>
        </w:tc>
      </w:tr>
      <w:tr w:rsidR="000A0B0F" w:rsidRPr="00AA50C0" w14:paraId="1C9E8DB2" w14:textId="77777777" w:rsidTr="003F79D6">
        <w:trPr>
          <w:trHeight w:val="20"/>
          <w:jc w:val="center"/>
        </w:trPr>
        <w:tc>
          <w:tcPr>
            <w:tcW w:w="0" w:type="auto"/>
          </w:tcPr>
          <w:p w14:paraId="30AD0B31" w14:textId="3DBD21A7" w:rsidR="000A0B0F" w:rsidRPr="00AA50C0" w:rsidRDefault="000A0B0F">
            <w:pPr>
              <w:rPr>
                <w:sz w:val="20"/>
              </w:rPr>
            </w:pPr>
            <w:r w:rsidRPr="00AA50C0">
              <w:rPr>
                <w:sz w:val="20"/>
              </w:rPr>
              <w:t xml:space="preserve">Stacija "Rēzekne </w:t>
            </w:r>
            <w:r w:rsidR="00180097" w:rsidRPr="003F79D6">
              <w:rPr>
                <w:sz w:val="20"/>
              </w:rPr>
              <w:t>-</w:t>
            </w:r>
            <w:r w:rsidRPr="00AA50C0">
              <w:rPr>
                <w:sz w:val="20"/>
              </w:rPr>
              <w:t xml:space="preserve"> Dārzu iela” (Dārzu ielā 40B)</w:t>
            </w:r>
          </w:p>
        </w:tc>
        <w:tc>
          <w:tcPr>
            <w:tcW w:w="0" w:type="auto"/>
          </w:tcPr>
          <w:p w14:paraId="7993227A" w14:textId="77777777" w:rsidR="000A0B0F" w:rsidRPr="00AA50C0" w:rsidRDefault="000A0B0F">
            <w:pPr>
              <w:rPr>
                <w:sz w:val="20"/>
              </w:rPr>
            </w:pPr>
            <w:r w:rsidRPr="00AA50C0">
              <w:rPr>
                <w:sz w:val="20"/>
              </w:rPr>
              <w:t xml:space="preserve">PFS </w:t>
            </w:r>
          </w:p>
        </w:tc>
      </w:tr>
      <w:tr w:rsidR="000A0B0F" w:rsidRPr="00AA50C0" w14:paraId="0BE4F85B" w14:textId="77777777" w:rsidTr="003F79D6">
        <w:trPr>
          <w:trHeight w:val="20"/>
          <w:jc w:val="center"/>
        </w:trPr>
        <w:tc>
          <w:tcPr>
            <w:tcW w:w="0" w:type="auto"/>
            <w:gridSpan w:val="2"/>
          </w:tcPr>
          <w:p w14:paraId="09AEA462" w14:textId="77777777" w:rsidR="000A0B0F" w:rsidRPr="003F79D6" w:rsidRDefault="000A0B0F">
            <w:pPr>
              <w:jc w:val="center"/>
              <w:rPr>
                <w:b/>
                <w:bCs/>
                <w:sz w:val="20"/>
              </w:rPr>
            </w:pPr>
            <w:r w:rsidRPr="003F79D6">
              <w:rPr>
                <w:b/>
                <w:bCs/>
                <w:sz w:val="20"/>
              </w:rPr>
              <w:t>Lauku fona stacijas</w:t>
            </w:r>
          </w:p>
        </w:tc>
      </w:tr>
      <w:tr w:rsidR="000A0B0F" w:rsidRPr="00AA50C0" w14:paraId="403B0270" w14:textId="77777777" w:rsidTr="003F79D6">
        <w:trPr>
          <w:trHeight w:val="20"/>
          <w:jc w:val="center"/>
        </w:trPr>
        <w:tc>
          <w:tcPr>
            <w:tcW w:w="0" w:type="auto"/>
          </w:tcPr>
          <w:p w14:paraId="6A1869BD" w14:textId="77777777" w:rsidR="000A0B0F" w:rsidRPr="00AA50C0" w:rsidRDefault="000A0B0F">
            <w:pPr>
              <w:rPr>
                <w:sz w:val="20"/>
              </w:rPr>
            </w:pPr>
            <w:r w:rsidRPr="00AA50C0">
              <w:rPr>
                <w:sz w:val="20"/>
              </w:rPr>
              <w:t>Stacija "Rucava" (</w:t>
            </w:r>
            <w:proofErr w:type="spellStart"/>
            <w:r w:rsidRPr="00AA50C0">
              <w:rPr>
                <w:sz w:val="20"/>
              </w:rPr>
              <w:t>Dienvidkurzemes</w:t>
            </w:r>
            <w:proofErr w:type="spellEnd"/>
            <w:r w:rsidRPr="00AA50C0">
              <w:rPr>
                <w:sz w:val="20"/>
              </w:rPr>
              <w:t xml:space="preserve"> novads)</w:t>
            </w:r>
          </w:p>
        </w:tc>
        <w:tc>
          <w:tcPr>
            <w:tcW w:w="0" w:type="auto"/>
          </w:tcPr>
          <w:p w14:paraId="459D57B8" w14:textId="77777777" w:rsidR="000A0B0F" w:rsidRPr="00AA50C0" w:rsidRDefault="000A0B0F">
            <w:pPr>
              <w:rPr>
                <w:sz w:val="20"/>
              </w:rPr>
            </w:pPr>
            <w:r w:rsidRPr="00AA50C0">
              <w:rPr>
                <w:sz w:val="20"/>
              </w:rPr>
              <w:t>LFS</w:t>
            </w:r>
          </w:p>
        </w:tc>
      </w:tr>
      <w:tr w:rsidR="000A0B0F" w:rsidRPr="00AA50C0" w14:paraId="57B42BD3" w14:textId="77777777" w:rsidTr="003F79D6">
        <w:trPr>
          <w:trHeight w:val="20"/>
          <w:jc w:val="center"/>
        </w:trPr>
        <w:tc>
          <w:tcPr>
            <w:tcW w:w="0" w:type="auto"/>
          </w:tcPr>
          <w:p w14:paraId="32D95F4D" w14:textId="77777777" w:rsidR="000A0B0F" w:rsidRPr="00AA50C0" w:rsidRDefault="000A0B0F">
            <w:pPr>
              <w:rPr>
                <w:sz w:val="20"/>
              </w:rPr>
            </w:pPr>
            <w:r w:rsidRPr="00AA50C0">
              <w:rPr>
                <w:sz w:val="20"/>
              </w:rPr>
              <w:t>Stacija "Zosēni" (</w:t>
            </w:r>
            <w:proofErr w:type="spellStart"/>
            <w:r w:rsidRPr="00AA50C0">
              <w:rPr>
                <w:sz w:val="20"/>
              </w:rPr>
              <w:t>Cēsu</w:t>
            </w:r>
            <w:proofErr w:type="spellEnd"/>
            <w:r w:rsidRPr="00AA50C0">
              <w:rPr>
                <w:sz w:val="20"/>
              </w:rPr>
              <w:t xml:space="preserve"> novads)</w:t>
            </w:r>
          </w:p>
        </w:tc>
        <w:tc>
          <w:tcPr>
            <w:tcW w:w="0" w:type="auto"/>
          </w:tcPr>
          <w:p w14:paraId="5829D3EE" w14:textId="77777777" w:rsidR="000A0B0F" w:rsidRPr="00AA50C0" w:rsidRDefault="000A0B0F">
            <w:pPr>
              <w:rPr>
                <w:sz w:val="20"/>
              </w:rPr>
            </w:pPr>
            <w:r w:rsidRPr="00AA50C0">
              <w:rPr>
                <w:sz w:val="20"/>
              </w:rPr>
              <w:t>LFS</w:t>
            </w:r>
          </w:p>
        </w:tc>
      </w:tr>
    </w:tbl>
    <w:p w14:paraId="03878D14" w14:textId="77777777" w:rsidR="00692E08" w:rsidRDefault="00692E08" w:rsidP="000A0B0F">
      <w:pPr>
        <w:spacing w:after="0"/>
      </w:pPr>
    </w:p>
    <w:p w14:paraId="09A24A92" w14:textId="27374CE6" w:rsidR="000A0B0F" w:rsidRPr="003F79D6" w:rsidRDefault="000F7027" w:rsidP="003F79D6">
      <w:pPr>
        <w:pStyle w:val="Caption"/>
        <w:keepNext/>
        <w:keepLines/>
        <w:jc w:val="right"/>
        <w:rPr>
          <w:rFonts w:cs="Times New Roman"/>
          <w:b/>
          <w:bCs/>
          <w:i w:val="0"/>
          <w:color w:val="auto"/>
          <w:sz w:val="24"/>
          <w:szCs w:val="24"/>
        </w:rPr>
      </w:pPr>
      <w:r>
        <w:rPr>
          <w:rFonts w:cs="Times New Roman"/>
          <w:bCs/>
          <w:color w:val="auto"/>
          <w:sz w:val="24"/>
          <w:szCs w:val="24"/>
        </w:rPr>
        <w:t>3</w:t>
      </w:r>
      <w:r w:rsidRPr="00AF0C80">
        <w:rPr>
          <w:rFonts w:cs="Times New Roman"/>
          <w:bCs/>
          <w:color w:val="auto"/>
          <w:sz w:val="24"/>
          <w:szCs w:val="24"/>
        </w:rPr>
        <w:t>. tabula.</w:t>
      </w:r>
      <w:r w:rsidRPr="00AF0C80">
        <w:rPr>
          <w:rFonts w:cs="Times New Roman"/>
          <w:b/>
          <w:color w:val="auto"/>
          <w:sz w:val="24"/>
          <w:szCs w:val="24"/>
        </w:rPr>
        <w:t xml:space="preserve">  </w:t>
      </w:r>
      <w:r w:rsidRPr="000F7027">
        <w:rPr>
          <w:rFonts w:cs="Times New Roman"/>
          <w:b/>
          <w:bCs/>
          <w:i w:val="0"/>
          <w:color w:val="auto"/>
          <w:sz w:val="24"/>
          <w:szCs w:val="24"/>
        </w:rPr>
        <w:t xml:space="preserve">Rīgas </w:t>
      </w:r>
      <w:proofErr w:type="spellStart"/>
      <w:r w:rsidRPr="000F7027">
        <w:rPr>
          <w:rFonts w:cs="Times New Roman"/>
          <w:b/>
          <w:bCs/>
          <w:i w:val="0"/>
          <w:color w:val="auto"/>
          <w:sz w:val="24"/>
          <w:szCs w:val="24"/>
        </w:rPr>
        <w:t>valstspilsētas</w:t>
      </w:r>
      <w:proofErr w:type="spellEnd"/>
      <w:r w:rsidRPr="000F7027">
        <w:rPr>
          <w:rFonts w:cs="Times New Roman"/>
          <w:b/>
          <w:bCs/>
          <w:i w:val="0"/>
          <w:color w:val="auto"/>
          <w:sz w:val="24"/>
          <w:szCs w:val="24"/>
        </w:rPr>
        <w:t xml:space="preserve"> un Rīgas Brīvostas pārvaldes nodrošinātais  gaisa kvalitātes novērojumu tīkls</w:t>
      </w:r>
    </w:p>
    <w:tbl>
      <w:tblPr>
        <w:tblStyle w:val="TableGrid"/>
        <w:tblW w:w="0" w:type="auto"/>
        <w:jc w:val="center"/>
        <w:tblLook w:val="04A0" w:firstRow="1" w:lastRow="0" w:firstColumn="1" w:lastColumn="0" w:noHBand="0" w:noVBand="1"/>
      </w:tblPr>
      <w:tblGrid>
        <w:gridCol w:w="4855"/>
        <w:gridCol w:w="3441"/>
      </w:tblGrid>
      <w:tr w:rsidR="000A0B0F" w:rsidRPr="00AA50C0" w14:paraId="2E5D8725" w14:textId="77777777" w:rsidTr="003F79D6">
        <w:trPr>
          <w:trHeight w:val="98"/>
          <w:jc w:val="center"/>
        </w:trPr>
        <w:tc>
          <w:tcPr>
            <w:tcW w:w="8296" w:type="dxa"/>
            <w:gridSpan w:val="2"/>
            <w:vAlign w:val="center"/>
          </w:tcPr>
          <w:p w14:paraId="32136D86" w14:textId="77777777" w:rsidR="000A0B0F" w:rsidRPr="003F79D6" w:rsidRDefault="000A0B0F">
            <w:pPr>
              <w:jc w:val="center"/>
              <w:rPr>
                <w:b/>
                <w:bCs/>
                <w:sz w:val="20"/>
                <w:szCs w:val="20"/>
              </w:rPr>
            </w:pPr>
            <w:r w:rsidRPr="003F79D6">
              <w:rPr>
                <w:b/>
                <w:bCs/>
                <w:sz w:val="20"/>
                <w:szCs w:val="20"/>
              </w:rPr>
              <w:t>Rīga</w:t>
            </w:r>
          </w:p>
        </w:tc>
      </w:tr>
      <w:tr w:rsidR="000A0B0F" w:rsidRPr="00AA50C0" w14:paraId="2E02382F" w14:textId="77777777" w:rsidTr="003F79D6">
        <w:trPr>
          <w:jc w:val="center"/>
        </w:trPr>
        <w:tc>
          <w:tcPr>
            <w:tcW w:w="4855" w:type="dxa"/>
          </w:tcPr>
          <w:p w14:paraId="55166BA2" w14:textId="77777777" w:rsidR="000A0B0F" w:rsidRPr="000760D9" w:rsidRDefault="000A0B0F">
            <w:pPr>
              <w:rPr>
                <w:b/>
                <w:sz w:val="20"/>
                <w:szCs w:val="20"/>
              </w:rPr>
            </w:pPr>
            <w:r w:rsidRPr="000760D9">
              <w:rPr>
                <w:sz w:val="20"/>
                <w:szCs w:val="20"/>
              </w:rPr>
              <w:t>Stacija “Mīlgrāvis” (Mīlgrāvja iela 10)</w:t>
            </w:r>
          </w:p>
        </w:tc>
        <w:tc>
          <w:tcPr>
            <w:tcW w:w="3441" w:type="dxa"/>
          </w:tcPr>
          <w:p w14:paraId="582C13D8" w14:textId="77777777" w:rsidR="000A0B0F" w:rsidRPr="003F79D6" w:rsidRDefault="000A0B0F">
            <w:pPr>
              <w:rPr>
                <w:bCs/>
                <w:sz w:val="20"/>
                <w:szCs w:val="20"/>
              </w:rPr>
            </w:pPr>
            <w:r w:rsidRPr="003F79D6">
              <w:rPr>
                <w:bCs/>
                <w:sz w:val="20"/>
                <w:szCs w:val="20"/>
              </w:rPr>
              <w:t>PITIS</w:t>
            </w:r>
          </w:p>
        </w:tc>
      </w:tr>
      <w:tr w:rsidR="000A0B0F" w:rsidRPr="00AA50C0" w14:paraId="2DC29377" w14:textId="77777777" w:rsidTr="003F79D6">
        <w:trPr>
          <w:jc w:val="center"/>
        </w:trPr>
        <w:tc>
          <w:tcPr>
            <w:tcW w:w="4855" w:type="dxa"/>
          </w:tcPr>
          <w:p w14:paraId="26324070" w14:textId="77777777" w:rsidR="000A0B0F" w:rsidRPr="000760D9" w:rsidRDefault="000A0B0F">
            <w:pPr>
              <w:rPr>
                <w:b/>
                <w:sz w:val="20"/>
                <w:szCs w:val="20"/>
              </w:rPr>
            </w:pPr>
            <w:r w:rsidRPr="000760D9">
              <w:rPr>
                <w:sz w:val="20"/>
                <w:szCs w:val="20"/>
              </w:rPr>
              <w:t>Stacija “Brīvības iela” (Brīvības iela 73)</w:t>
            </w:r>
            <w:r w:rsidRPr="000760D9">
              <w:rPr>
                <w:sz w:val="20"/>
                <w:szCs w:val="20"/>
                <w:vertAlign w:val="superscript"/>
              </w:rPr>
              <w:footnoteReference w:id="10"/>
            </w:r>
          </w:p>
        </w:tc>
        <w:tc>
          <w:tcPr>
            <w:tcW w:w="3441" w:type="dxa"/>
          </w:tcPr>
          <w:p w14:paraId="70DEC899" w14:textId="77777777" w:rsidR="000A0B0F" w:rsidRPr="003F79D6" w:rsidRDefault="000A0B0F">
            <w:pPr>
              <w:rPr>
                <w:bCs/>
                <w:sz w:val="20"/>
                <w:szCs w:val="20"/>
              </w:rPr>
            </w:pPr>
            <w:r w:rsidRPr="003F79D6">
              <w:rPr>
                <w:bCs/>
                <w:sz w:val="20"/>
                <w:szCs w:val="20"/>
              </w:rPr>
              <w:t>TPAIS</w:t>
            </w:r>
          </w:p>
        </w:tc>
      </w:tr>
      <w:tr w:rsidR="000A0B0F" w:rsidRPr="00AA50C0" w14:paraId="3A6C7A3E" w14:textId="77777777" w:rsidTr="003F79D6">
        <w:trPr>
          <w:jc w:val="center"/>
        </w:trPr>
        <w:tc>
          <w:tcPr>
            <w:tcW w:w="4855" w:type="dxa"/>
          </w:tcPr>
          <w:p w14:paraId="1C9FF5B4" w14:textId="77777777" w:rsidR="000A0B0F" w:rsidRPr="000760D9" w:rsidRDefault="000A0B0F">
            <w:pPr>
              <w:rPr>
                <w:b/>
                <w:sz w:val="20"/>
                <w:szCs w:val="20"/>
              </w:rPr>
            </w:pPr>
            <w:r w:rsidRPr="000760D9">
              <w:rPr>
                <w:sz w:val="20"/>
                <w:szCs w:val="20"/>
              </w:rPr>
              <w:t>Stacija “Pārdaugava” (Kantora-Amulas ielu krustojums)</w:t>
            </w:r>
          </w:p>
        </w:tc>
        <w:tc>
          <w:tcPr>
            <w:tcW w:w="3441" w:type="dxa"/>
          </w:tcPr>
          <w:p w14:paraId="3FA1BA14" w14:textId="77777777" w:rsidR="000A0B0F" w:rsidRPr="003F79D6" w:rsidRDefault="000A0B0F">
            <w:pPr>
              <w:rPr>
                <w:bCs/>
                <w:sz w:val="20"/>
                <w:szCs w:val="20"/>
              </w:rPr>
            </w:pPr>
            <w:proofErr w:type="spellStart"/>
            <w:r w:rsidRPr="003F79D6">
              <w:rPr>
                <w:bCs/>
                <w:sz w:val="20"/>
                <w:szCs w:val="20"/>
              </w:rPr>
              <w:t>PrTIS</w:t>
            </w:r>
            <w:proofErr w:type="spellEnd"/>
          </w:p>
        </w:tc>
      </w:tr>
      <w:tr w:rsidR="000A0B0F" w:rsidRPr="00AA50C0" w14:paraId="5370B429" w14:textId="77777777" w:rsidTr="003F79D6">
        <w:trPr>
          <w:trHeight w:val="56"/>
          <w:jc w:val="center"/>
        </w:trPr>
        <w:tc>
          <w:tcPr>
            <w:tcW w:w="4855" w:type="dxa"/>
          </w:tcPr>
          <w:p w14:paraId="6E9A625B" w14:textId="77777777" w:rsidR="000A0B0F" w:rsidRPr="000760D9" w:rsidRDefault="000A0B0F">
            <w:pPr>
              <w:rPr>
                <w:b/>
                <w:sz w:val="20"/>
                <w:szCs w:val="20"/>
              </w:rPr>
            </w:pPr>
            <w:r w:rsidRPr="000760D9">
              <w:rPr>
                <w:sz w:val="20"/>
                <w:szCs w:val="20"/>
              </w:rPr>
              <w:t>Rīgas brīvosta (Mangaļsala, Kundziņsala)</w:t>
            </w:r>
          </w:p>
        </w:tc>
        <w:tc>
          <w:tcPr>
            <w:tcW w:w="3441" w:type="dxa"/>
          </w:tcPr>
          <w:p w14:paraId="33BC21FD" w14:textId="77777777" w:rsidR="000A0B0F" w:rsidRPr="003F79D6" w:rsidRDefault="000A0B0F">
            <w:pPr>
              <w:rPr>
                <w:bCs/>
                <w:sz w:val="20"/>
                <w:szCs w:val="20"/>
              </w:rPr>
            </w:pPr>
            <w:r w:rsidRPr="003F79D6">
              <w:rPr>
                <w:bCs/>
                <w:sz w:val="20"/>
                <w:szCs w:val="20"/>
              </w:rPr>
              <w:t>PITIS</w:t>
            </w:r>
          </w:p>
        </w:tc>
      </w:tr>
    </w:tbl>
    <w:p w14:paraId="7A2ACD28" w14:textId="08F14ABD" w:rsidR="000F6B42" w:rsidRPr="00AF0C80" w:rsidRDefault="000F6B42" w:rsidP="003F79D6">
      <w:pPr>
        <w:spacing w:after="0"/>
        <w:ind w:firstLine="567"/>
        <w:rPr>
          <w:rFonts w:cs="Times New Roman"/>
          <w:szCs w:val="24"/>
        </w:rPr>
      </w:pPr>
    </w:p>
    <w:p w14:paraId="149BBC34" w14:textId="652EDB79" w:rsidR="00815812" w:rsidRPr="002B1D0E" w:rsidRDefault="00815812" w:rsidP="00EC57FE">
      <w:pPr>
        <w:pStyle w:val="Heading4"/>
      </w:pPr>
      <w:r w:rsidRPr="002B1D0E">
        <w:t>2.1.1.2. Gaisa kvalitātes atbilstība normatīvajā regulējumā noteiktajam</w:t>
      </w:r>
    </w:p>
    <w:p w14:paraId="2F402144" w14:textId="77777777" w:rsidR="00815812" w:rsidRDefault="00815812" w:rsidP="0023565D">
      <w:pPr>
        <w:spacing w:after="0"/>
        <w:ind w:firstLine="567"/>
        <w:jc w:val="both"/>
        <w:rPr>
          <w:rFonts w:cs="Times New Roman"/>
          <w:szCs w:val="24"/>
        </w:rPr>
      </w:pPr>
    </w:p>
    <w:p w14:paraId="18094D4F" w14:textId="174B6429" w:rsidR="00C91132" w:rsidRPr="000760D9" w:rsidRDefault="00227160" w:rsidP="0023565D">
      <w:pPr>
        <w:spacing w:after="0"/>
        <w:ind w:firstLine="567"/>
        <w:jc w:val="both"/>
        <w:rPr>
          <w:rFonts w:cs="Times New Roman"/>
          <w:szCs w:val="24"/>
        </w:rPr>
      </w:pPr>
      <w:r w:rsidRPr="00AF0C80">
        <w:rPr>
          <w:rFonts w:cs="Times New Roman"/>
          <w:szCs w:val="24"/>
        </w:rPr>
        <w:t xml:space="preserve">Vērtējot gaisa kvalitātes </w:t>
      </w:r>
      <w:r w:rsidRPr="000760D9">
        <w:rPr>
          <w:rFonts w:cs="Times New Roman"/>
          <w:szCs w:val="24"/>
        </w:rPr>
        <w:t>atbilstību (</w:t>
      </w:r>
      <w:r w:rsidR="009666B4" w:rsidRPr="003F79D6">
        <w:rPr>
          <w:rFonts w:cs="Times New Roman"/>
          <w:szCs w:val="24"/>
        </w:rPr>
        <w:t>4</w:t>
      </w:r>
      <w:r w:rsidRPr="000760D9">
        <w:rPr>
          <w:rFonts w:cs="Times New Roman"/>
          <w:szCs w:val="24"/>
        </w:rPr>
        <w:t>.</w:t>
      </w:r>
      <w:r w:rsidR="00D02511" w:rsidRPr="003F79D6">
        <w:rPr>
          <w:rFonts w:cs="Times New Roman"/>
          <w:szCs w:val="24"/>
        </w:rPr>
        <w:t>, 5.</w:t>
      </w:r>
      <w:r w:rsidRPr="000760D9">
        <w:rPr>
          <w:rFonts w:cs="Times New Roman"/>
          <w:szCs w:val="24"/>
        </w:rPr>
        <w:t xml:space="preserve"> un </w:t>
      </w:r>
      <w:r w:rsidR="00D02511" w:rsidRPr="003F79D6">
        <w:rPr>
          <w:rFonts w:cs="Times New Roman"/>
          <w:szCs w:val="24"/>
        </w:rPr>
        <w:t>6</w:t>
      </w:r>
      <w:r w:rsidRPr="000760D9">
        <w:rPr>
          <w:rFonts w:cs="Times New Roman"/>
          <w:szCs w:val="24"/>
        </w:rPr>
        <w:t>. tabula), ir vērtēta atbilstība</w:t>
      </w:r>
      <w:r w:rsidR="00C91132" w:rsidRPr="000760D9">
        <w:rPr>
          <w:rFonts w:cs="Times New Roman"/>
          <w:szCs w:val="24"/>
        </w:rPr>
        <w:t>:</w:t>
      </w:r>
    </w:p>
    <w:p w14:paraId="7DBB3EFE" w14:textId="271F8B8B" w:rsidR="00C91132" w:rsidRDefault="2131E496" w:rsidP="003F79D6">
      <w:pPr>
        <w:pStyle w:val="ListParagraph"/>
        <w:numPr>
          <w:ilvl w:val="0"/>
          <w:numId w:val="32"/>
        </w:numPr>
        <w:ind w:left="567"/>
        <w:jc w:val="both"/>
      </w:pPr>
      <w:r w:rsidRPr="000760D9">
        <w:t xml:space="preserve">MK  </w:t>
      </w:r>
      <w:r w:rsidR="35CB1CC0" w:rsidRPr="000760D9">
        <w:t xml:space="preserve">noteikumos </w:t>
      </w:r>
      <w:r w:rsidR="5C9DC8DB" w:rsidRPr="000760D9">
        <w:t>Nr. 1290</w:t>
      </w:r>
      <w:r w:rsidRPr="000760D9">
        <w:t xml:space="preserve"> noteiktajiem gaisa kvalitātes normatīviem</w:t>
      </w:r>
      <w:r w:rsidRPr="00C91132">
        <w:t xml:space="preserve"> un raksturlielumiem</w:t>
      </w:r>
      <w:r w:rsidR="4BDF882A">
        <w:t xml:space="preserve"> (kolonnas indekss “MK”)</w:t>
      </w:r>
      <w:r w:rsidR="0F398E7A" w:rsidRPr="00C91132">
        <w:t>, proti</w:t>
      </w:r>
      <w:r w:rsidR="3AA60B33" w:rsidRPr="00C91132">
        <w:t>,</w:t>
      </w:r>
      <w:r w:rsidR="0F398E7A" w:rsidRPr="00C91132">
        <w:t xml:space="preserve"> gada robežlielum</w:t>
      </w:r>
      <w:r w:rsidR="7CF87AB1" w:rsidRPr="00C91132">
        <w:t>s</w:t>
      </w:r>
      <w:r w:rsidR="041C4A8E" w:rsidRPr="00C91132">
        <w:t xml:space="preserve"> </w:t>
      </w:r>
      <w:r w:rsidR="28D66628" w:rsidRPr="000B0EF6">
        <w:t>NO</w:t>
      </w:r>
      <w:r w:rsidR="28D66628" w:rsidRPr="003F79D6">
        <w:rPr>
          <w:vertAlign w:val="subscript"/>
        </w:rPr>
        <w:t>2</w:t>
      </w:r>
      <w:r w:rsidR="28D66628" w:rsidRPr="000B0EF6">
        <w:t>,</w:t>
      </w:r>
      <w:r w:rsidR="747DB1BA" w:rsidRPr="00C91132">
        <w:t xml:space="preserve"> benzolam,</w:t>
      </w:r>
      <w:r w:rsidR="28D66628" w:rsidRPr="00C91132">
        <w:t xml:space="preserve"> </w:t>
      </w:r>
      <w:r w:rsidR="041C4A8E" w:rsidRPr="00C91132">
        <w:t>daļiņām PM</w:t>
      </w:r>
      <w:r w:rsidR="041C4A8E" w:rsidRPr="003F79D6">
        <w:rPr>
          <w:vertAlign w:val="subscript"/>
        </w:rPr>
        <w:t>10</w:t>
      </w:r>
      <w:r w:rsidR="4D2FA8CA" w:rsidRPr="00C91132">
        <w:t xml:space="preserve"> un PM</w:t>
      </w:r>
      <w:r w:rsidR="4D2FA8CA" w:rsidRPr="003F79D6">
        <w:rPr>
          <w:vertAlign w:val="subscript"/>
        </w:rPr>
        <w:t>2,5</w:t>
      </w:r>
      <w:r w:rsidR="7CF87AB1" w:rsidRPr="00C91132">
        <w:t>, diennakts robežlielums</w:t>
      </w:r>
      <w:r w:rsidR="4D2FA8CA" w:rsidRPr="00C91132">
        <w:t xml:space="preserve"> </w:t>
      </w:r>
      <w:r w:rsidR="6887E8F0" w:rsidRPr="00C91132">
        <w:t>un</w:t>
      </w:r>
      <w:r w:rsidR="7CF87AB1" w:rsidRPr="00C91132">
        <w:t xml:space="preserve"> diennakts robežlieluma </w:t>
      </w:r>
      <w:r w:rsidR="0F24E737" w:rsidRPr="00C91132">
        <w:t xml:space="preserve">piesārņojuma novērtēšanas augšējais slieksnis (turpmāk – </w:t>
      </w:r>
      <w:proofErr w:type="spellStart"/>
      <w:r w:rsidR="0F24E737" w:rsidRPr="00C91132">
        <w:t>AgPNS</w:t>
      </w:r>
      <w:proofErr w:type="spellEnd"/>
      <w:r w:rsidR="00612612">
        <w:rPr>
          <w:rStyle w:val="FootnoteReference"/>
        </w:rPr>
        <w:footnoteReference w:id="11"/>
      </w:r>
      <w:r w:rsidR="0F24E737" w:rsidRPr="00C91132">
        <w:t>)</w:t>
      </w:r>
      <w:r w:rsidR="6887E8F0" w:rsidRPr="00C91132">
        <w:t xml:space="preserve"> daļiņām PM</w:t>
      </w:r>
      <w:r w:rsidR="6887E8F0" w:rsidRPr="00C91132">
        <w:rPr>
          <w:vertAlign w:val="subscript"/>
        </w:rPr>
        <w:t>10</w:t>
      </w:r>
      <w:r w:rsidR="2F97C424" w:rsidRPr="00C91132">
        <w:t xml:space="preserve">, kā arī </w:t>
      </w:r>
      <w:r w:rsidR="61485898" w:rsidRPr="00C91132">
        <w:t xml:space="preserve">gada </w:t>
      </w:r>
      <w:proofErr w:type="spellStart"/>
      <w:r w:rsidR="61485898" w:rsidRPr="00C91132">
        <w:t>mērķlielums</w:t>
      </w:r>
      <w:proofErr w:type="spellEnd"/>
      <w:r w:rsidR="61485898" w:rsidRPr="00C91132">
        <w:t xml:space="preserve"> un gada </w:t>
      </w:r>
      <w:proofErr w:type="spellStart"/>
      <w:r w:rsidR="61485898" w:rsidRPr="00C91132">
        <w:t>AgPNS</w:t>
      </w:r>
      <w:proofErr w:type="spellEnd"/>
      <w:r w:rsidR="747DB1BA" w:rsidRPr="00C91132">
        <w:t xml:space="preserve"> </w:t>
      </w:r>
      <w:proofErr w:type="spellStart"/>
      <w:r w:rsidR="747DB1BA" w:rsidRPr="00C91132">
        <w:t>benz</w:t>
      </w:r>
      <w:proofErr w:type="spellEnd"/>
      <w:r w:rsidR="747DB1BA" w:rsidRPr="00C91132">
        <w:t>(a)</w:t>
      </w:r>
      <w:proofErr w:type="spellStart"/>
      <w:r w:rsidR="747DB1BA" w:rsidRPr="00C91132">
        <w:t>pirēnam</w:t>
      </w:r>
      <w:proofErr w:type="spellEnd"/>
      <w:r w:rsidR="12B59F25">
        <w:t xml:space="preserve">, kā arī gada </w:t>
      </w:r>
      <w:proofErr w:type="spellStart"/>
      <w:r w:rsidR="12B59F25">
        <w:t>AgPNS</w:t>
      </w:r>
      <w:proofErr w:type="spellEnd"/>
      <w:r w:rsidR="12B59F25">
        <w:t xml:space="preserve"> benzolam</w:t>
      </w:r>
      <w:r w:rsidR="19490CBF">
        <w:t>. Būtiski piebilst, ka p</w:t>
      </w:r>
      <w:r w:rsidR="19490CBF" w:rsidRPr="007A5FA4">
        <w:t>iesārņojuma novērtēšanas slieksnis ir pārsniegts, ja iepriekšējo piecu gadu laikā piesārņojuma sliekšņa pārsniegšana ir novērota vismaz trijos atsevišķos gados</w:t>
      </w:r>
      <w:r w:rsidR="4094AD07">
        <w:t>, tomēr tālāk esošajās tabulās u</w:t>
      </w:r>
      <w:r w:rsidR="19490CBF" w:rsidRPr="007A5FA4">
        <w:t>zskatāmībai norādīti arī gadi, kuros ir bijuši pārsniegumi, pat ja piecu gadu periodā piesārņojuma novērtēšanas slieksnis nav pārsniegts</w:t>
      </w:r>
      <w:r w:rsidR="6226ACBB">
        <w:t>;</w:t>
      </w:r>
      <w:r w:rsidR="310DC0B1" w:rsidRPr="00C91132">
        <w:t xml:space="preserve"> </w:t>
      </w:r>
    </w:p>
    <w:p w14:paraId="4686B2CA" w14:textId="451A8192" w:rsidR="00227160" w:rsidRDefault="00A54304" w:rsidP="003F79D6">
      <w:pPr>
        <w:pStyle w:val="ListParagraph"/>
        <w:numPr>
          <w:ilvl w:val="0"/>
          <w:numId w:val="32"/>
        </w:numPr>
        <w:ind w:left="567"/>
        <w:jc w:val="both"/>
      </w:pPr>
      <w:r w:rsidRPr="00D85755">
        <w:lastRenderedPageBreak/>
        <w:t>stingrākaj</w:t>
      </w:r>
      <w:r w:rsidR="00C91132">
        <w:t>ām</w:t>
      </w:r>
      <w:r w:rsidRPr="00D85755">
        <w:t xml:space="preserve"> gaisa kvalitātes robežvērtīb</w:t>
      </w:r>
      <w:r w:rsidR="00C91132">
        <w:t>ām</w:t>
      </w:r>
      <w:r w:rsidRPr="00D85755">
        <w:t xml:space="preserve"> cilvēka veselības aizsardzībai</w:t>
      </w:r>
      <w:r>
        <w:t>, ko uz 2030.</w:t>
      </w:r>
      <w:r w:rsidR="00212672">
        <w:t xml:space="preserve"> gada 1. janvāri </w:t>
      </w:r>
      <w:r>
        <w:t>paredz</w:t>
      </w:r>
      <w:r w:rsidRPr="00D85755">
        <w:t xml:space="preserve"> </w:t>
      </w:r>
      <w:r w:rsidR="00B93D08">
        <w:t>p</w:t>
      </w:r>
      <w:r w:rsidR="00413F32" w:rsidRPr="00413F32">
        <w:t xml:space="preserve">riekšlikums Eiropas Parlamenta </w:t>
      </w:r>
      <w:r w:rsidR="00413F32">
        <w:t>u</w:t>
      </w:r>
      <w:r w:rsidR="00413F32" w:rsidRPr="00413F32">
        <w:t xml:space="preserve">n Padomes </w:t>
      </w:r>
      <w:r w:rsidR="00413F32">
        <w:t>di</w:t>
      </w:r>
      <w:r w:rsidR="00413F32" w:rsidRPr="00413F32">
        <w:t>rektīva</w:t>
      </w:r>
      <w:r w:rsidR="00413F32">
        <w:t>i</w:t>
      </w:r>
      <w:r w:rsidR="00413F32" w:rsidRPr="00413F32">
        <w:t xml:space="preserve"> par gaisa kvalitāti un tīrāku gaisu Eiropai (pārstrādāta redakcija</w:t>
      </w:r>
      <w:r w:rsidR="003A22BF">
        <w:t>; turpmāk – Direktīvas priekšlikums</w:t>
      </w:r>
      <w:r w:rsidR="00413F32" w:rsidRPr="00413F32">
        <w:t>)</w:t>
      </w:r>
      <w:r w:rsidR="00E51861">
        <w:rPr>
          <w:rStyle w:val="FootnoteReference"/>
        </w:rPr>
        <w:footnoteReference w:id="12"/>
      </w:r>
      <w:r w:rsidR="000769FB">
        <w:t xml:space="preserve"> </w:t>
      </w:r>
      <w:r w:rsidR="00977A96">
        <w:t xml:space="preserve">(kolonnas indekss “DP”) </w:t>
      </w:r>
      <w:r w:rsidR="00BA79FF">
        <w:t xml:space="preserve">– </w:t>
      </w:r>
      <w:r w:rsidR="003A22BF">
        <w:t>D</w:t>
      </w:r>
      <w:r w:rsidR="00BA79FF">
        <w:t>irektīvas priekšlikums</w:t>
      </w:r>
      <w:r w:rsidR="00F6735A">
        <w:t xml:space="preserve"> palīdzētu precīzāk saskaņot ES gaisa kvalitātes standartus ar Pasaules Veselības organizācijas (turpmāk – PVO) ieteikumiem, kuri pēdējo reizi tika pārskatīti 2021. gada septembrī</w:t>
      </w:r>
      <w:r w:rsidR="00E342C0">
        <w:rPr>
          <w:rStyle w:val="FootnoteReference"/>
        </w:rPr>
        <w:footnoteReference w:id="13"/>
      </w:r>
      <w:r w:rsidR="00212672">
        <w:t>.</w:t>
      </w:r>
    </w:p>
    <w:p w14:paraId="1C600E01" w14:textId="77777777" w:rsidR="005E531B" w:rsidRDefault="005E531B" w:rsidP="003F79D6">
      <w:pPr>
        <w:ind w:left="567"/>
        <w:jc w:val="both"/>
      </w:pPr>
    </w:p>
    <w:p w14:paraId="28E66515" w14:textId="0B517978" w:rsidR="00BA6CA4" w:rsidRPr="00C520CF" w:rsidRDefault="00BA6CA4" w:rsidP="00BA6CA4">
      <w:pPr>
        <w:pStyle w:val="Caption"/>
        <w:keepNext/>
        <w:keepLines/>
        <w:jc w:val="right"/>
        <w:rPr>
          <w:rFonts w:cs="Times New Roman"/>
          <w:b/>
          <w:bCs/>
          <w:i w:val="0"/>
          <w:color w:val="auto"/>
          <w:sz w:val="24"/>
          <w:szCs w:val="24"/>
        </w:rPr>
      </w:pPr>
      <w:r>
        <w:rPr>
          <w:rFonts w:cs="Times New Roman"/>
          <w:bCs/>
          <w:color w:val="auto"/>
          <w:sz w:val="24"/>
          <w:szCs w:val="24"/>
        </w:rPr>
        <w:t>4</w:t>
      </w:r>
      <w:r w:rsidRPr="00AF0C80">
        <w:rPr>
          <w:rFonts w:cs="Times New Roman"/>
          <w:bCs/>
          <w:color w:val="auto"/>
          <w:sz w:val="24"/>
          <w:szCs w:val="24"/>
        </w:rPr>
        <w:t>. tabula.</w:t>
      </w:r>
      <w:r w:rsidRPr="00AF0C80">
        <w:rPr>
          <w:rFonts w:cs="Times New Roman"/>
          <w:b/>
          <w:color w:val="auto"/>
          <w:sz w:val="24"/>
          <w:szCs w:val="24"/>
        </w:rPr>
        <w:t xml:space="preserve">  </w:t>
      </w:r>
      <w:r>
        <w:rPr>
          <w:rFonts w:cs="Times New Roman"/>
          <w:b/>
          <w:bCs/>
          <w:i w:val="0"/>
          <w:color w:val="auto"/>
          <w:sz w:val="24"/>
          <w:szCs w:val="24"/>
        </w:rPr>
        <w:t xml:space="preserve">Gaisa kvalitātes robežlielumi un </w:t>
      </w:r>
      <w:proofErr w:type="spellStart"/>
      <w:r>
        <w:rPr>
          <w:rFonts w:cs="Times New Roman"/>
          <w:b/>
          <w:bCs/>
          <w:i w:val="0"/>
          <w:color w:val="auto"/>
          <w:sz w:val="24"/>
          <w:szCs w:val="24"/>
        </w:rPr>
        <w:t>mērķlielumi</w:t>
      </w:r>
      <w:proofErr w:type="spellEnd"/>
      <w:r>
        <w:rPr>
          <w:rFonts w:cs="Times New Roman"/>
          <w:b/>
          <w:bCs/>
          <w:i w:val="0"/>
          <w:color w:val="auto"/>
          <w:sz w:val="24"/>
          <w:szCs w:val="24"/>
        </w:rPr>
        <w:t xml:space="preserve"> gaisu piesārņojošajām vielām</w:t>
      </w:r>
    </w:p>
    <w:tbl>
      <w:tblPr>
        <w:tblStyle w:val="TableGrid"/>
        <w:tblW w:w="0" w:type="auto"/>
        <w:jc w:val="center"/>
        <w:tblLook w:val="04A0" w:firstRow="1" w:lastRow="0" w:firstColumn="1" w:lastColumn="0" w:noHBand="0" w:noVBand="1"/>
      </w:tblPr>
      <w:tblGrid>
        <w:gridCol w:w="1632"/>
        <w:gridCol w:w="1523"/>
        <w:gridCol w:w="2936"/>
        <w:gridCol w:w="2970"/>
      </w:tblGrid>
      <w:tr w:rsidR="00E31EAB" w:rsidRPr="005E1DEC" w14:paraId="4E8CC941" w14:textId="77777777" w:rsidTr="003F79D6">
        <w:trPr>
          <w:trHeight w:val="20"/>
          <w:tblHeader/>
          <w:jc w:val="center"/>
        </w:trPr>
        <w:tc>
          <w:tcPr>
            <w:tcW w:w="1632" w:type="dxa"/>
            <w:vMerge w:val="restart"/>
            <w:noWrap/>
            <w:tcMar>
              <w:left w:w="28" w:type="dxa"/>
              <w:right w:w="28" w:type="dxa"/>
            </w:tcMar>
            <w:vAlign w:val="center"/>
            <w:hideMark/>
          </w:tcPr>
          <w:p w14:paraId="5EF9DC6A" w14:textId="77777777" w:rsidR="005B69C8" w:rsidRPr="003F79D6" w:rsidRDefault="005B69C8" w:rsidP="002C4900">
            <w:pPr>
              <w:jc w:val="center"/>
              <w:rPr>
                <w:rFonts w:eastAsia="Times New Roman" w:cs="Times New Roman"/>
                <w:b/>
                <w:bCs/>
                <w:color w:val="000000"/>
                <w:sz w:val="20"/>
                <w:szCs w:val="20"/>
                <w:lang w:eastAsia="lv-LV"/>
              </w:rPr>
            </w:pPr>
            <w:r w:rsidRPr="003F79D6">
              <w:rPr>
                <w:rFonts w:eastAsia="Times New Roman" w:cs="Times New Roman"/>
                <w:b/>
                <w:bCs/>
                <w:color w:val="000000"/>
                <w:sz w:val="20"/>
                <w:szCs w:val="20"/>
                <w:lang w:eastAsia="lv-LV"/>
              </w:rPr>
              <w:t>Piesārņojošā viela</w:t>
            </w:r>
          </w:p>
        </w:tc>
        <w:tc>
          <w:tcPr>
            <w:tcW w:w="1523" w:type="dxa"/>
            <w:vMerge w:val="restart"/>
            <w:noWrap/>
            <w:tcMar>
              <w:left w:w="28" w:type="dxa"/>
              <w:right w:w="28" w:type="dxa"/>
            </w:tcMar>
            <w:vAlign w:val="center"/>
            <w:hideMark/>
          </w:tcPr>
          <w:p w14:paraId="3289C6D8" w14:textId="77777777" w:rsidR="005B69C8" w:rsidRPr="003F79D6" w:rsidRDefault="005B69C8" w:rsidP="002C4900">
            <w:pPr>
              <w:jc w:val="center"/>
              <w:rPr>
                <w:rFonts w:eastAsia="Times New Roman" w:cs="Times New Roman"/>
                <w:b/>
                <w:bCs/>
                <w:color w:val="000000"/>
                <w:sz w:val="20"/>
                <w:szCs w:val="20"/>
                <w:lang w:eastAsia="lv-LV"/>
              </w:rPr>
            </w:pPr>
            <w:r w:rsidRPr="003F79D6">
              <w:rPr>
                <w:rFonts w:eastAsia="Times New Roman" w:cs="Times New Roman"/>
                <w:b/>
                <w:bCs/>
                <w:color w:val="000000"/>
                <w:sz w:val="20"/>
                <w:szCs w:val="20"/>
                <w:lang w:eastAsia="lv-LV"/>
              </w:rPr>
              <w:t>Noteikšanas periods</w:t>
            </w:r>
          </w:p>
        </w:tc>
        <w:tc>
          <w:tcPr>
            <w:tcW w:w="5906" w:type="dxa"/>
            <w:gridSpan w:val="2"/>
            <w:noWrap/>
            <w:tcMar>
              <w:left w:w="28" w:type="dxa"/>
              <w:right w:w="28" w:type="dxa"/>
            </w:tcMar>
            <w:vAlign w:val="center"/>
            <w:hideMark/>
          </w:tcPr>
          <w:p w14:paraId="6A9E1B5E" w14:textId="5216A057" w:rsidR="005B69C8" w:rsidRPr="003F79D6" w:rsidRDefault="005B69C8" w:rsidP="003F79D6">
            <w:pPr>
              <w:jc w:val="center"/>
              <w:rPr>
                <w:rFonts w:eastAsia="Times New Roman" w:cs="Times New Roman"/>
                <w:b/>
                <w:bCs/>
                <w:color w:val="000000"/>
                <w:sz w:val="20"/>
                <w:szCs w:val="20"/>
                <w:lang w:eastAsia="lv-LV"/>
              </w:rPr>
            </w:pPr>
            <w:r w:rsidRPr="003F79D6">
              <w:rPr>
                <w:rFonts w:eastAsia="Times New Roman" w:cs="Times New Roman"/>
                <w:b/>
                <w:bCs/>
                <w:color w:val="000000"/>
                <w:sz w:val="20"/>
                <w:szCs w:val="20"/>
                <w:lang w:eastAsia="lv-LV"/>
              </w:rPr>
              <w:t>Robežlielums</w:t>
            </w:r>
            <w:r w:rsidR="00DE083C" w:rsidRPr="005E1DEC">
              <w:rPr>
                <w:rFonts w:eastAsia="Times New Roman" w:cs="Times New Roman"/>
                <w:b/>
                <w:bCs/>
                <w:color w:val="000000"/>
                <w:sz w:val="20"/>
                <w:szCs w:val="20"/>
                <w:lang w:eastAsia="lv-LV"/>
              </w:rPr>
              <w:t>/</w:t>
            </w:r>
            <w:proofErr w:type="spellStart"/>
            <w:r w:rsidR="00DE083C" w:rsidRPr="005E1DEC">
              <w:rPr>
                <w:rFonts w:eastAsia="Times New Roman" w:cs="Times New Roman"/>
                <w:b/>
                <w:bCs/>
                <w:color w:val="000000"/>
                <w:sz w:val="20"/>
                <w:szCs w:val="20"/>
                <w:lang w:eastAsia="lv-LV"/>
              </w:rPr>
              <w:t>mērķlielums</w:t>
            </w:r>
            <w:proofErr w:type="spellEnd"/>
          </w:p>
        </w:tc>
      </w:tr>
      <w:tr w:rsidR="00D135CA" w:rsidRPr="005E1DEC" w14:paraId="330C76AF" w14:textId="77777777" w:rsidTr="003F79D6">
        <w:trPr>
          <w:trHeight w:val="20"/>
          <w:tblHeader/>
          <w:jc w:val="center"/>
        </w:trPr>
        <w:tc>
          <w:tcPr>
            <w:tcW w:w="1632" w:type="dxa"/>
            <w:vMerge/>
            <w:tcMar>
              <w:left w:w="28" w:type="dxa"/>
              <w:right w:w="28" w:type="dxa"/>
            </w:tcMar>
            <w:vAlign w:val="center"/>
            <w:hideMark/>
          </w:tcPr>
          <w:p w14:paraId="0A118FDE" w14:textId="77777777" w:rsidR="005B69C8" w:rsidRPr="003F79D6" w:rsidRDefault="005B69C8" w:rsidP="003F79D6">
            <w:pPr>
              <w:jc w:val="center"/>
              <w:rPr>
                <w:rFonts w:eastAsia="Times New Roman" w:cs="Times New Roman"/>
                <w:b/>
                <w:bCs/>
                <w:color w:val="000000"/>
                <w:sz w:val="20"/>
                <w:szCs w:val="20"/>
                <w:lang w:eastAsia="lv-LV"/>
              </w:rPr>
            </w:pPr>
          </w:p>
        </w:tc>
        <w:tc>
          <w:tcPr>
            <w:tcW w:w="1523" w:type="dxa"/>
            <w:vMerge/>
            <w:tcMar>
              <w:left w:w="28" w:type="dxa"/>
              <w:right w:w="28" w:type="dxa"/>
            </w:tcMar>
            <w:vAlign w:val="center"/>
            <w:hideMark/>
          </w:tcPr>
          <w:p w14:paraId="5EC8F58A" w14:textId="77777777" w:rsidR="005B69C8" w:rsidRPr="003F79D6" w:rsidRDefault="005B69C8" w:rsidP="003F79D6">
            <w:pPr>
              <w:jc w:val="center"/>
              <w:rPr>
                <w:rFonts w:eastAsia="Times New Roman" w:cs="Times New Roman"/>
                <w:b/>
                <w:bCs/>
                <w:color w:val="000000"/>
                <w:sz w:val="20"/>
                <w:szCs w:val="20"/>
                <w:lang w:eastAsia="lv-LV"/>
              </w:rPr>
            </w:pPr>
          </w:p>
        </w:tc>
        <w:tc>
          <w:tcPr>
            <w:tcW w:w="2936" w:type="dxa"/>
            <w:tcMar>
              <w:left w:w="28" w:type="dxa"/>
              <w:right w:w="28" w:type="dxa"/>
            </w:tcMar>
            <w:vAlign w:val="center"/>
            <w:hideMark/>
          </w:tcPr>
          <w:p w14:paraId="5E808A52" w14:textId="223C9868" w:rsidR="005B69C8" w:rsidRPr="005E1DEC" w:rsidRDefault="005B69C8" w:rsidP="003F79D6">
            <w:pPr>
              <w:jc w:val="center"/>
              <w:rPr>
                <w:rFonts w:eastAsia="Times New Roman" w:cs="Times New Roman"/>
                <w:b/>
                <w:bCs/>
                <w:color w:val="000000"/>
                <w:sz w:val="20"/>
                <w:szCs w:val="20"/>
                <w:lang w:eastAsia="lv-LV"/>
              </w:rPr>
            </w:pPr>
            <w:r w:rsidRPr="005E1DEC">
              <w:rPr>
                <w:rFonts w:eastAsia="Times New Roman" w:cs="Times New Roman"/>
                <w:b/>
                <w:bCs/>
                <w:color w:val="000000"/>
                <w:sz w:val="20"/>
                <w:szCs w:val="20"/>
                <w:lang w:eastAsia="lv-LV"/>
              </w:rPr>
              <w:t>M</w:t>
            </w:r>
            <w:r w:rsidR="002C4900" w:rsidRPr="005E1DEC">
              <w:rPr>
                <w:rFonts w:eastAsia="Times New Roman" w:cs="Times New Roman"/>
                <w:b/>
                <w:bCs/>
                <w:color w:val="000000"/>
                <w:sz w:val="20"/>
                <w:szCs w:val="20"/>
                <w:lang w:eastAsia="lv-LV"/>
              </w:rPr>
              <w:t>K</w:t>
            </w:r>
            <w:r w:rsidRPr="005E1DEC">
              <w:rPr>
                <w:rFonts w:eastAsia="Times New Roman" w:cs="Times New Roman"/>
                <w:b/>
                <w:bCs/>
                <w:color w:val="000000"/>
                <w:sz w:val="20"/>
                <w:szCs w:val="20"/>
                <w:lang w:eastAsia="lv-LV"/>
              </w:rPr>
              <w:t xml:space="preserve"> noteikumi Nr.</w:t>
            </w:r>
            <w:r w:rsidR="002C4900" w:rsidRPr="005E1DEC">
              <w:rPr>
                <w:rFonts w:eastAsia="Times New Roman" w:cs="Times New Roman"/>
                <w:b/>
                <w:bCs/>
                <w:color w:val="000000"/>
                <w:sz w:val="20"/>
                <w:szCs w:val="20"/>
                <w:lang w:eastAsia="lv-LV"/>
              </w:rPr>
              <w:t xml:space="preserve"> </w:t>
            </w:r>
            <w:r w:rsidRPr="005E1DEC">
              <w:rPr>
                <w:rFonts w:eastAsia="Times New Roman" w:cs="Times New Roman"/>
                <w:b/>
                <w:bCs/>
                <w:color w:val="000000"/>
                <w:sz w:val="20"/>
                <w:szCs w:val="20"/>
                <w:lang w:eastAsia="lv-LV"/>
              </w:rPr>
              <w:t>1290</w:t>
            </w:r>
          </w:p>
        </w:tc>
        <w:tc>
          <w:tcPr>
            <w:tcW w:w="2970" w:type="dxa"/>
            <w:tcMar>
              <w:left w:w="28" w:type="dxa"/>
              <w:right w:w="28" w:type="dxa"/>
            </w:tcMar>
            <w:vAlign w:val="center"/>
            <w:hideMark/>
          </w:tcPr>
          <w:p w14:paraId="044747CE" w14:textId="19A1B15F" w:rsidR="005B69C8" w:rsidRPr="005E1DEC" w:rsidRDefault="005B69C8" w:rsidP="003F79D6">
            <w:pPr>
              <w:jc w:val="center"/>
              <w:rPr>
                <w:rFonts w:eastAsia="Times New Roman" w:cs="Times New Roman"/>
                <w:b/>
                <w:bCs/>
                <w:color w:val="000000"/>
                <w:sz w:val="20"/>
                <w:szCs w:val="20"/>
                <w:lang w:eastAsia="lv-LV"/>
              </w:rPr>
            </w:pPr>
            <w:r w:rsidRPr="005E1DEC">
              <w:rPr>
                <w:rFonts w:eastAsia="Times New Roman" w:cs="Times New Roman"/>
                <w:b/>
                <w:bCs/>
                <w:color w:val="000000"/>
                <w:sz w:val="20"/>
                <w:szCs w:val="20"/>
                <w:lang w:eastAsia="lv-LV"/>
              </w:rPr>
              <w:t>Direktīvas priekšlikums: robežvērtības, kas jāsasniedz līdz 01.01.2030</w:t>
            </w:r>
            <w:r w:rsidR="00BA6CA4" w:rsidRPr="005E1DEC">
              <w:rPr>
                <w:rFonts w:eastAsia="Times New Roman" w:cs="Times New Roman"/>
                <w:b/>
                <w:bCs/>
                <w:color w:val="000000"/>
                <w:sz w:val="20"/>
                <w:szCs w:val="20"/>
                <w:lang w:eastAsia="lv-LV"/>
              </w:rPr>
              <w:t>.</w:t>
            </w:r>
          </w:p>
        </w:tc>
      </w:tr>
      <w:tr w:rsidR="00BA6CA4" w:rsidRPr="005E1DEC" w14:paraId="695A6972" w14:textId="77777777" w:rsidTr="003F79D6">
        <w:trPr>
          <w:trHeight w:val="20"/>
          <w:jc w:val="center"/>
        </w:trPr>
        <w:tc>
          <w:tcPr>
            <w:tcW w:w="1632" w:type="dxa"/>
            <w:vMerge w:val="restart"/>
            <w:tcMar>
              <w:left w:w="28" w:type="dxa"/>
              <w:right w:w="28" w:type="dxa"/>
            </w:tcMar>
            <w:vAlign w:val="center"/>
            <w:hideMark/>
          </w:tcPr>
          <w:p w14:paraId="664B141C" w14:textId="77777777" w:rsidR="005B69C8" w:rsidRPr="005E1DEC" w:rsidRDefault="005B69C8" w:rsidP="002C4900">
            <w:pPr>
              <w:jc w:val="center"/>
              <w:rPr>
                <w:rFonts w:eastAsia="Times New Roman" w:cs="Times New Roman"/>
                <w:b/>
                <w:bCs/>
                <w:color w:val="000000"/>
                <w:sz w:val="20"/>
                <w:szCs w:val="20"/>
                <w:lang w:eastAsia="lv-LV"/>
              </w:rPr>
            </w:pPr>
            <w:r w:rsidRPr="005E1DEC">
              <w:rPr>
                <w:rFonts w:eastAsia="Times New Roman" w:cs="Times New Roman"/>
                <w:b/>
                <w:bCs/>
                <w:color w:val="000000"/>
                <w:sz w:val="20"/>
                <w:szCs w:val="20"/>
                <w:lang w:eastAsia="lv-LV"/>
              </w:rPr>
              <w:t>Daļiņas PM</w:t>
            </w:r>
            <w:r w:rsidRPr="005E1DEC">
              <w:rPr>
                <w:rFonts w:eastAsia="Times New Roman" w:cs="Times New Roman"/>
                <w:b/>
                <w:bCs/>
                <w:color w:val="000000"/>
                <w:sz w:val="20"/>
                <w:szCs w:val="20"/>
                <w:vertAlign w:val="subscript"/>
                <w:lang w:eastAsia="lv-LV"/>
              </w:rPr>
              <w:t>10</w:t>
            </w:r>
          </w:p>
        </w:tc>
        <w:tc>
          <w:tcPr>
            <w:tcW w:w="1523" w:type="dxa"/>
            <w:tcMar>
              <w:left w:w="28" w:type="dxa"/>
              <w:right w:w="28" w:type="dxa"/>
            </w:tcMar>
            <w:vAlign w:val="center"/>
            <w:hideMark/>
          </w:tcPr>
          <w:p w14:paraId="694F759F" w14:textId="77777777" w:rsidR="005B69C8" w:rsidRPr="003F79D6" w:rsidRDefault="005B69C8" w:rsidP="002C4900">
            <w:pPr>
              <w:jc w:val="center"/>
              <w:rPr>
                <w:rFonts w:eastAsia="Times New Roman" w:cs="Times New Roman"/>
                <w:color w:val="000000"/>
                <w:sz w:val="20"/>
                <w:szCs w:val="20"/>
                <w:lang w:eastAsia="lv-LV"/>
              </w:rPr>
            </w:pPr>
            <w:r w:rsidRPr="003F79D6">
              <w:rPr>
                <w:rFonts w:eastAsia="Times New Roman" w:cs="Times New Roman"/>
                <w:color w:val="000000"/>
                <w:sz w:val="20"/>
                <w:szCs w:val="20"/>
                <w:lang w:eastAsia="lv-LV"/>
              </w:rPr>
              <w:t>Gada robežlielums (kalendārais gads)</w:t>
            </w:r>
          </w:p>
        </w:tc>
        <w:tc>
          <w:tcPr>
            <w:tcW w:w="2936" w:type="dxa"/>
            <w:tcMar>
              <w:left w:w="28" w:type="dxa"/>
              <w:right w:w="28" w:type="dxa"/>
            </w:tcMar>
            <w:vAlign w:val="center"/>
            <w:hideMark/>
          </w:tcPr>
          <w:p w14:paraId="286053D8" w14:textId="77777777" w:rsidR="005B69C8" w:rsidRPr="005E1DEC" w:rsidRDefault="005B69C8"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40 µg/m</w:t>
            </w:r>
            <w:r w:rsidRPr="005E1DEC">
              <w:rPr>
                <w:rFonts w:eastAsia="Times New Roman" w:cs="Times New Roman"/>
                <w:color w:val="000000"/>
                <w:sz w:val="20"/>
                <w:szCs w:val="20"/>
                <w:vertAlign w:val="superscript"/>
                <w:lang w:eastAsia="lv-LV"/>
              </w:rPr>
              <w:t>3</w:t>
            </w:r>
          </w:p>
        </w:tc>
        <w:tc>
          <w:tcPr>
            <w:tcW w:w="2970" w:type="dxa"/>
            <w:tcMar>
              <w:left w:w="28" w:type="dxa"/>
              <w:right w:w="28" w:type="dxa"/>
            </w:tcMar>
            <w:vAlign w:val="center"/>
            <w:hideMark/>
          </w:tcPr>
          <w:p w14:paraId="127D3B58" w14:textId="77777777" w:rsidR="005B69C8" w:rsidRPr="005E1DEC" w:rsidRDefault="005B69C8"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20 µg/m</w:t>
            </w:r>
            <w:r w:rsidRPr="005E1DEC">
              <w:rPr>
                <w:rFonts w:eastAsia="Times New Roman" w:cs="Times New Roman"/>
                <w:color w:val="000000"/>
                <w:sz w:val="20"/>
                <w:szCs w:val="20"/>
                <w:vertAlign w:val="superscript"/>
                <w:lang w:eastAsia="lv-LV"/>
              </w:rPr>
              <w:t>3</w:t>
            </w:r>
          </w:p>
        </w:tc>
      </w:tr>
      <w:tr w:rsidR="00BA6CA4" w:rsidRPr="005E1DEC" w14:paraId="08A43CD3" w14:textId="77777777" w:rsidTr="003F79D6">
        <w:trPr>
          <w:trHeight w:val="20"/>
          <w:jc w:val="center"/>
        </w:trPr>
        <w:tc>
          <w:tcPr>
            <w:tcW w:w="1632" w:type="dxa"/>
            <w:vMerge/>
            <w:tcMar>
              <w:left w:w="28" w:type="dxa"/>
              <w:right w:w="28" w:type="dxa"/>
            </w:tcMar>
            <w:vAlign w:val="center"/>
            <w:hideMark/>
          </w:tcPr>
          <w:p w14:paraId="4C8C2962" w14:textId="77777777" w:rsidR="005B69C8" w:rsidRPr="005E1DEC" w:rsidRDefault="005B69C8" w:rsidP="003F79D6">
            <w:pPr>
              <w:jc w:val="center"/>
              <w:rPr>
                <w:rFonts w:eastAsia="Times New Roman" w:cs="Times New Roman"/>
                <w:b/>
                <w:bCs/>
                <w:color w:val="000000"/>
                <w:sz w:val="20"/>
                <w:szCs w:val="20"/>
                <w:lang w:eastAsia="lv-LV"/>
              </w:rPr>
            </w:pPr>
          </w:p>
        </w:tc>
        <w:tc>
          <w:tcPr>
            <w:tcW w:w="1523" w:type="dxa"/>
            <w:tcMar>
              <w:left w:w="28" w:type="dxa"/>
              <w:right w:w="28" w:type="dxa"/>
            </w:tcMar>
            <w:vAlign w:val="center"/>
            <w:hideMark/>
          </w:tcPr>
          <w:p w14:paraId="381C6ED1" w14:textId="77777777" w:rsidR="005B69C8" w:rsidRPr="003F79D6" w:rsidRDefault="005B69C8" w:rsidP="002C4900">
            <w:pPr>
              <w:jc w:val="center"/>
              <w:rPr>
                <w:rFonts w:eastAsia="Times New Roman" w:cs="Times New Roman"/>
                <w:color w:val="000000"/>
                <w:sz w:val="20"/>
                <w:szCs w:val="20"/>
                <w:lang w:eastAsia="lv-LV"/>
              </w:rPr>
            </w:pPr>
            <w:r w:rsidRPr="003F79D6">
              <w:rPr>
                <w:rFonts w:eastAsia="Times New Roman" w:cs="Times New Roman"/>
                <w:color w:val="000000"/>
                <w:sz w:val="20"/>
                <w:szCs w:val="20"/>
                <w:lang w:eastAsia="lv-LV"/>
              </w:rPr>
              <w:t>Dienas robežlielums (24h)</w:t>
            </w:r>
          </w:p>
        </w:tc>
        <w:tc>
          <w:tcPr>
            <w:tcW w:w="2936" w:type="dxa"/>
            <w:tcMar>
              <w:left w:w="28" w:type="dxa"/>
              <w:right w:w="28" w:type="dxa"/>
            </w:tcMar>
            <w:vAlign w:val="center"/>
            <w:hideMark/>
          </w:tcPr>
          <w:p w14:paraId="35D41614" w14:textId="77777777" w:rsidR="005B69C8" w:rsidRPr="005E1DEC" w:rsidRDefault="005B69C8"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50 µg/m</w:t>
            </w:r>
            <w:r w:rsidRPr="005E1DEC">
              <w:rPr>
                <w:rFonts w:eastAsia="Times New Roman" w:cs="Times New Roman"/>
                <w:color w:val="000000"/>
                <w:sz w:val="20"/>
                <w:szCs w:val="20"/>
                <w:vertAlign w:val="superscript"/>
                <w:lang w:eastAsia="lv-LV"/>
              </w:rPr>
              <w:t>3</w:t>
            </w:r>
            <w:r w:rsidRPr="005E1DEC">
              <w:rPr>
                <w:rFonts w:eastAsia="Times New Roman" w:cs="Times New Roman"/>
                <w:color w:val="000000"/>
                <w:sz w:val="20"/>
                <w:szCs w:val="20"/>
                <w:lang w:eastAsia="lv-LV"/>
              </w:rPr>
              <w:t>, nav pieļaujams pārsniegt vairāk kā 35 reizes kalendārajā gadā</w:t>
            </w:r>
          </w:p>
        </w:tc>
        <w:tc>
          <w:tcPr>
            <w:tcW w:w="2970" w:type="dxa"/>
            <w:tcMar>
              <w:left w:w="28" w:type="dxa"/>
              <w:right w:w="28" w:type="dxa"/>
            </w:tcMar>
            <w:vAlign w:val="center"/>
            <w:hideMark/>
          </w:tcPr>
          <w:p w14:paraId="245FC20D" w14:textId="77777777" w:rsidR="005B69C8" w:rsidRPr="005E1DEC" w:rsidRDefault="005B69C8"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45 µg/m</w:t>
            </w:r>
            <w:r w:rsidRPr="005E1DEC">
              <w:rPr>
                <w:rFonts w:eastAsia="Times New Roman" w:cs="Times New Roman"/>
                <w:color w:val="000000"/>
                <w:sz w:val="20"/>
                <w:szCs w:val="20"/>
                <w:vertAlign w:val="superscript"/>
                <w:lang w:eastAsia="lv-LV"/>
              </w:rPr>
              <w:t>3</w:t>
            </w:r>
            <w:r w:rsidRPr="005E1DEC">
              <w:rPr>
                <w:rFonts w:eastAsia="Times New Roman" w:cs="Times New Roman"/>
                <w:color w:val="000000"/>
                <w:sz w:val="20"/>
                <w:szCs w:val="20"/>
                <w:lang w:eastAsia="lv-LV"/>
              </w:rPr>
              <w:t>, nav pieļaujams pārsniegt vairāk kā 18 reizes kalendārajā gadā</w:t>
            </w:r>
          </w:p>
        </w:tc>
      </w:tr>
      <w:tr w:rsidR="00BA6CA4" w:rsidRPr="005E1DEC" w14:paraId="43350E7B" w14:textId="77777777" w:rsidTr="003F79D6">
        <w:trPr>
          <w:trHeight w:val="20"/>
          <w:jc w:val="center"/>
        </w:trPr>
        <w:tc>
          <w:tcPr>
            <w:tcW w:w="1632" w:type="dxa"/>
            <w:vMerge w:val="restart"/>
            <w:tcMar>
              <w:left w:w="28" w:type="dxa"/>
              <w:right w:w="28" w:type="dxa"/>
            </w:tcMar>
            <w:vAlign w:val="center"/>
            <w:hideMark/>
          </w:tcPr>
          <w:p w14:paraId="1FBE24CD" w14:textId="77777777" w:rsidR="005B69C8" w:rsidRPr="005E1DEC" w:rsidRDefault="005B69C8" w:rsidP="002C4900">
            <w:pPr>
              <w:jc w:val="center"/>
              <w:rPr>
                <w:rFonts w:eastAsia="Times New Roman" w:cs="Times New Roman"/>
                <w:b/>
                <w:bCs/>
                <w:color w:val="000000"/>
                <w:sz w:val="20"/>
                <w:szCs w:val="20"/>
                <w:lang w:eastAsia="lv-LV"/>
              </w:rPr>
            </w:pPr>
            <w:r w:rsidRPr="005E1DEC">
              <w:rPr>
                <w:rFonts w:eastAsia="Times New Roman" w:cs="Times New Roman"/>
                <w:b/>
                <w:bCs/>
                <w:color w:val="000000"/>
                <w:sz w:val="20"/>
                <w:szCs w:val="20"/>
                <w:lang w:eastAsia="lv-LV"/>
              </w:rPr>
              <w:t>Daļiņas PM</w:t>
            </w:r>
            <w:r w:rsidRPr="003F79D6">
              <w:rPr>
                <w:rFonts w:eastAsia="Times New Roman" w:cs="Times New Roman"/>
                <w:b/>
                <w:bCs/>
                <w:color w:val="000000"/>
                <w:sz w:val="20"/>
                <w:szCs w:val="20"/>
                <w:vertAlign w:val="subscript"/>
                <w:lang w:eastAsia="lv-LV"/>
              </w:rPr>
              <w:t>2,5</w:t>
            </w:r>
          </w:p>
        </w:tc>
        <w:tc>
          <w:tcPr>
            <w:tcW w:w="1523" w:type="dxa"/>
            <w:tcMar>
              <w:left w:w="28" w:type="dxa"/>
              <w:right w:w="28" w:type="dxa"/>
            </w:tcMar>
            <w:vAlign w:val="center"/>
            <w:hideMark/>
          </w:tcPr>
          <w:p w14:paraId="5C967E26" w14:textId="77777777" w:rsidR="005B69C8" w:rsidRPr="003F79D6" w:rsidRDefault="005B69C8" w:rsidP="002C4900">
            <w:pPr>
              <w:jc w:val="center"/>
              <w:rPr>
                <w:rFonts w:eastAsia="Times New Roman" w:cs="Times New Roman"/>
                <w:color w:val="000000"/>
                <w:sz w:val="20"/>
                <w:szCs w:val="20"/>
                <w:lang w:eastAsia="lv-LV"/>
              </w:rPr>
            </w:pPr>
            <w:r w:rsidRPr="003F79D6">
              <w:rPr>
                <w:rFonts w:eastAsia="Times New Roman" w:cs="Times New Roman"/>
                <w:color w:val="000000"/>
                <w:sz w:val="20"/>
                <w:szCs w:val="20"/>
                <w:lang w:eastAsia="lv-LV"/>
              </w:rPr>
              <w:t>Gada robežlielums (kalendārais gads)</w:t>
            </w:r>
          </w:p>
        </w:tc>
        <w:tc>
          <w:tcPr>
            <w:tcW w:w="2936" w:type="dxa"/>
            <w:tcMar>
              <w:left w:w="28" w:type="dxa"/>
              <w:right w:w="28" w:type="dxa"/>
            </w:tcMar>
            <w:vAlign w:val="center"/>
            <w:hideMark/>
          </w:tcPr>
          <w:p w14:paraId="1A75A7D2" w14:textId="14521C41" w:rsidR="00E31EAB" w:rsidRPr="003F79D6" w:rsidRDefault="00076DCB" w:rsidP="002C4900">
            <w:pPr>
              <w:jc w:val="center"/>
              <w:rPr>
                <w:rFonts w:eastAsia="Times New Roman" w:cs="Times New Roman"/>
                <w:color w:val="000000"/>
                <w:sz w:val="20"/>
                <w:szCs w:val="20"/>
                <w:lang w:eastAsia="lv-LV"/>
              </w:rPr>
            </w:pPr>
            <w:r w:rsidRPr="003F79D6">
              <w:rPr>
                <w:rFonts w:eastAsia="Times New Roman" w:cs="Times New Roman"/>
                <w:color w:val="000000"/>
                <w:sz w:val="20"/>
                <w:szCs w:val="20"/>
                <w:lang w:eastAsia="lv-LV"/>
              </w:rPr>
              <w:t>l</w:t>
            </w:r>
            <w:r w:rsidR="00E31EAB" w:rsidRPr="003F79D6">
              <w:rPr>
                <w:rFonts w:eastAsia="Times New Roman" w:cs="Times New Roman"/>
                <w:color w:val="000000"/>
                <w:sz w:val="20"/>
                <w:szCs w:val="20"/>
                <w:lang w:eastAsia="lv-LV"/>
              </w:rPr>
              <w:t xml:space="preserve">īdz 01.01.2020.: </w:t>
            </w:r>
            <w:r w:rsidRPr="003F79D6">
              <w:rPr>
                <w:rFonts w:eastAsia="Times New Roman" w:cs="Times New Roman"/>
                <w:color w:val="000000"/>
                <w:sz w:val="20"/>
                <w:szCs w:val="20"/>
                <w:lang w:eastAsia="lv-LV"/>
              </w:rPr>
              <w:t>2</w:t>
            </w:r>
            <w:r w:rsidR="005B69C8" w:rsidRPr="005E1DEC">
              <w:rPr>
                <w:rFonts w:eastAsia="Times New Roman" w:cs="Times New Roman"/>
                <w:color w:val="000000"/>
                <w:sz w:val="20"/>
                <w:szCs w:val="20"/>
                <w:lang w:eastAsia="lv-LV"/>
              </w:rPr>
              <w:t>5 µg/m</w:t>
            </w:r>
            <w:r w:rsidR="005B69C8" w:rsidRPr="005E1DEC">
              <w:rPr>
                <w:rFonts w:eastAsia="Times New Roman" w:cs="Times New Roman"/>
                <w:color w:val="000000"/>
                <w:sz w:val="20"/>
                <w:szCs w:val="20"/>
                <w:vertAlign w:val="superscript"/>
                <w:lang w:eastAsia="lv-LV"/>
              </w:rPr>
              <w:t>3</w:t>
            </w:r>
            <w:r w:rsidR="00E31EAB" w:rsidRPr="003F79D6">
              <w:rPr>
                <w:rFonts w:eastAsia="Times New Roman" w:cs="Times New Roman"/>
                <w:color w:val="000000"/>
                <w:sz w:val="20"/>
                <w:szCs w:val="20"/>
                <w:lang w:eastAsia="lv-LV"/>
              </w:rPr>
              <w:t xml:space="preserve"> </w:t>
            </w:r>
          </w:p>
          <w:p w14:paraId="1472620E" w14:textId="71B2C388" w:rsidR="005B69C8" w:rsidRPr="005E1DEC" w:rsidRDefault="00E31EAB" w:rsidP="002C4900">
            <w:pPr>
              <w:jc w:val="center"/>
              <w:rPr>
                <w:rFonts w:eastAsia="Times New Roman" w:cs="Times New Roman"/>
                <w:color w:val="000000"/>
                <w:sz w:val="20"/>
                <w:szCs w:val="20"/>
                <w:lang w:eastAsia="lv-LV"/>
              </w:rPr>
            </w:pPr>
            <w:r w:rsidRPr="003F79D6">
              <w:rPr>
                <w:rFonts w:eastAsia="Times New Roman" w:cs="Times New Roman"/>
                <w:color w:val="000000"/>
                <w:sz w:val="20"/>
                <w:szCs w:val="20"/>
                <w:lang w:eastAsia="lv-LV"/>
              </w:rPr>
              <w:t>no 01.01.2020.:</w:t>
            </w:r>
            <w:r w:rsidR="00076DCB" w:rsidRPr="003F79D6">
              <w:rPr>
                <w:rFonts w:eastAsia="Times New Roman" w:cs="Times New Roman"/>
                <w:color w:val="000000"/>
                <w:sz w:val="20"/>
                <w:szCs w:val="20"/>
                <w:lang w:eastAsia="lv-LV"/>
              </w:rPr>
              <w:t xml:space="preserve"> </w:t>
            </w:r>
            <w:r w:rsidR="005B69C8" w:rsidRPr="005E1DEC">
              <w:rPr>
                <w:rFonts w:eastAsia="Times New Roman" w:cs="Times New Roman"/>
                <w:color w:val="000000"/>
                <w:sz w:val="20"/>
                <w:szCs w:val="20"/>
                <w:lang w:eastAsia="lv-LV"/>
              </w:rPr>
              <w:t>20 µg/m</w:t>
            </w:r>
            <w:r w:rsidR="005B69C8" w:rsidRPr="003F79D6">
              <w:rPr>
                <w:rFonts w:eastAsia="Times New Roman" w:cs="Times New Roman"/>
                <w:color w:val="000000"/>
                <w:sz w:val="20"/>
                <w:szCs w:val="20"/>
                <w:vertAlign w:val="superscript"/>
                <w:lang w:eastAsia="lv-LV"/>
              </w:rPr>
              <w:t>3</w:t>
            </w:r>
          </w:p>
        </w:tc>
        <w:tc>
          <w:tcPr>
            <w:tcW w:w="2970" w:type="dxa"/>
            <w:tcMar>
              <w:left w:w="28" w:type="dxa"/>
              <w:right w:w="28" w:type="dxa"/>
            </w:tcMar>
            <w:vAlign w:val="center"/>
            <w:hideMark/>
          </w:tcPr>
          <w:p w14:paraId="03287C4B" w14:textId="77777777" w:rsidR="005B69C8" w:rsidRPr="005E1DEC" w:rsidRDefault="005B69C8"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10 µg/m</w:t>
            </w:r>
            <w:r w:rsidRPr="005E1DEC">
              <w:rPr>
                <w:rFonts w:eastAsia="Times New Roman" w:cs="Times New Roman"/>
                <w:color w:val="000000"/>
                <w:sz w:val="20"/>
                <w:szCs w:val="20"/>
                <w:vertAlign w:val="superscript"/>
                <w:lang w:eastAsia="lv-LV"/>
              </w:rPr>
              <w:t>3</w:t>
            </w:r>
          </w:p>
        </w:tc>
      </w:tr>
      <w:tr w:rsidR="00BA6CA4" w:rsidRPr="005E1DEC" w14:paraId="38EFE75A" w14:textId="77777777" w:rsidTr="003F79D6">
        <w:trPr>
          <w:trHeight w:val="20"/>
          <w:jc w:val="center"/>
        </w:trPr>
        <w:tc>
          <w:tcPr>
            <w:tcW w:w="1632" w:type="dxa"/>
            <w:vMerge/>
            <w:tcMar>
              <w:left w:w="28" w:type="dxa"/>
              <w:right w:w="28" w:type="dxa"/>
            </w:tcMar>
            <w:vAlign w:val="center"/>
            <w:hideMark/>
          </w:tcPr>
          <w:p w14:paraId="6579583B" w14:textId="77777777" w:rsidR="005B69C8" w:rsidRPr="003F79D6" w:rsidRDefault="005B69C8" w:rsidP="003F79D6">
            <w:pPr>
              <w:jc w:val="center"/>
              <w:rPr>
                <w:rFonts w:eastAsia="Times New Roman" w:cs="Times New Roman"/>
                <w:color w:val="000000"/>
                <w:sz w:val="20"/>
                <w:szCs w:val="20"/>
                <w:lang w:eastAsia="lv-LV"/>
              </w:rPr>
            </w:pPr>
          </w:p>
        </w:tc>
        <w:tc>
          <w:tcPr>
            <w:tcW w:w="1523" w:type="dxa"/>
            <w:tcMar>
              <w:left w:w="28" w:type="dxa"/>
              <w:right w:w="28" w:type="dxa"/>
            </w:tcMar>
            <w:vAlign w:val="center"/>
            <w:hideMark/>
          </w:tcPr>
          <w:p w14:paraId="7B3AAE37" w14:textId="77777777" w:rsidR="005B69C8" w:rsidRPr="003F79D6" w:rsidRDefault="005B69C8" w:rsidP="002C4900">
            <w:pPr>
              <w:jc w:val="center"/>
              <w:rPr>
                <w:rFonts w:eastAsia="Times New Roman" w:cs="Times New Roman"/>
                <w:color w:val="000000"/>
                <w:sz w:val="20"/>
                <w:szCs w:val="20"/>
                <w:lang w:eastAsia="lv-LV"/>
              </w:rPr>
            </w:pPr>
            <w:r w:rsidRPr="003F79D6">
              <w:rPr>
                <w:rFonts w:eastAsia="Times New Roman" w:cs="Times New Roman"/>
                <w:color w:val="000000"/>
                <w:sz w:val="20"/>
                <w:szCs w:val="20"/>
                <w:lang w:eastAsia="lv-LV"/>
              </w:rPr>
              <w:t>Dienas robežlielums (24h)</w:t>
            </w:r>
          </w:p>
        </w:tc>
        <w:tc>
          <w:tcPr>
            <w:tcW w:w="2936" w:type="dxa"/>
            <w:tcMar>
              <w:left w:w="28" w:type="dxa"/>
              <w:right w:w="28" w:type="dxa"/>
            </w:tcMar>
            <w:vAlign w:val="center"/>
            <w:hideMark/>
          </w:tcPr>
          <w:p w14:paraId="153A6B92" w14:textId="06E50B70" w:rsidR="005B69C8" w:rsidRPr="005E1DEC" w:rsidRDefault="00A93061"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w:t>
            </w:r>
          </w:p>
        </w:tc>
        <w:tc>
          <w:tcPr>
            <w:tcW w:w="2970" w:type="dxa"/>
            <w:tcMar>
              <w:left w:w="28" w:type="dxa"/>
              <w:right w:w="28" w:type="dxa"/>
            </w:tcMar>
            <w:vAlign w:val="center"/>
            <w:hideMark/>
          </w:tcPr>
          <w:p w14:paraId="7D3D6F9D" w14:textId="77777777" w:rsidR="005B69C8" w:rsidRPr="005E1DEC" w:rsidRDefault="005B69C8"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25 µg/m</w:t>
            </w:r>
            <w:r w:rsidRPr="005E1DEC">
              <w:rPr>
                <w:rFonts w:eastAsia="Times New Roman" w:cs="Times New Roman"/>
                <w:color w:val="000000"/>
                <w:sz w:val="20"/>
                <w:szCs w:val="20"/>
                <w:vertAlign w:val="superscript"/>
                <w:lang w:eastAsia="lv-LV"/>
              </w:rPr>
              <w:t>3</w:t>
            </w:r>
            <w:r w:rsidRPr="005E1DEC">
              <w:rPr>
                <w:rFonts w:eastAsia="Times New Roman" w:cs="Times New Roman"/>
                <w:color w:val="000000"/>
                <w:sz w:val="20"/>
                <w:szCs w:val="20"/>
                <w:lang w:eastAsia="lv-LV"/>
              </w:rPr>
              <w:t>, nav pieļaujams pārsniegt vairāk kā 18 reizes kalendārajā gadā</w:t>
            </w:r>
          </w:p>
        </w:tc>
      </w:tr>
      <w:tr w:rsidR="00BA6CA4" w:rsidRPr="005E1DEC" w14:paraId="263525E2" w14:textId="77777777" w:rsidTr="003F79D6">
        <w:trPr>
          <w:trHeight w:val="20"/>
          <w:jc w:val="center"/>
        </w:trPr>
        <w:tc>
          <w:tcPr>
            <w:tcW w:w="1632" w:type="dxa"/>
            <w:vMerge w:val="restart"/>
            <w:tcMar>
              <w:left w:w="28" w:type="dxa"/>
              <w:right w:w="28" w:type="dxa"/>
            </w:tcMar>
            <w:vAlign w:val="center"/>
            <w:hideMark/>
          </w:tcPr>
          <w:p w14:paraId="4E3DC90C" w14:textId="53190C63" w:rsidR="005B69C8" w:rsidRPr="005E1DEC" w:rsidRDefault="005B69C8" w:rsidP="002C4900">
            <w:pPr>
              <w:jc w:val="center"/>
              <w:rPr>
                <w:rFonts w:eastAsia="Times New Roman" w:cs="Times New Roman"/>
                <w:b/>
                <w:bCs/>
                <w:color w:val="000000"/>
                <w:sz w:val="20"/>
                <w:szCs w:val="20"/>
                <w:lang w:eastAsia="lv-LV"/>
              </w:rPr>
            </w:pPr>
            <w:r w:rsidRPr="005E1DEC">
              <w:rPr>
                <w:rFonts w:eastAsia="Times New Roman" w:cs="Times New Roman"/>
                <w:b/>
                <w:bCs/>
                <w:color w:val="000000"/>
                <w:sz w:val="20"/>
                <w:szCs w:val="20"/>
                <w:lang w:eastAsia="lv-LV"/>
              </w:rPr>
              <w:t>NO</w:t>
            </w:r>
            <w:r w:rsidRPr="003F79D6">
              <w:rPr>
                <w:rFonts w:eastAsia="Times New Roman" w:cs="Times New Roman"/>
                <w:b/>
                <w:bCs/>
                <w:color w:val="000000"/>
                <w:sz w:val="20"/>
                <w:szCs w:val="20"/>
                <w:vertAlign w:val="subscript"/>
                <w:lang w:eastAsia="lv-LV"/>
              </w:rPr>
              <w:t>2</w:t>
            </w:r>
          </w:p>
        </w:tc>
        <w:tc>
          <w:tcPr>
            <w:tcW w:w="1523" w:type="dxa"/>
            <w:tcMar>
              <w:left w:w="28" w:type="dxa"/>
              <w:right w:w="28" w:type="dxa"/>
            </w:tcMar>
            <w:vAlign w:val="center"/>
            <w:hideMark/>
          </w:tcPr>
          <w:p w14:paraId="33569D43" w14:textId="77777777" w:rsidR="005B69C8" w:rsidRPr="003F79D6" w:rsidRDefault="005B69C8" w:rsidP="002C4900">
            <w:pPr>
              <w:jc w:val="center"/>
              <w:rPr>
                <w:rFonts w:eastAsia="Times New Roman" w:cs="Times New Roman"/>
                <w:color w:val="000000"/>
                <w:sz w:val="20"/>
                <w:szCs w:val="20"/>
                <w:lang w:eastAsia="lv-LV"/>
              </w:rPr>
            </w:pPr>
            <w:r w:rsidRPr="003F79D6">
              <w:rPr>
                <w:rFonts w:eastAsia="Times New Roman" w:cs="Times New Roman"/>
                <w:color w:val="000000"/>
                <w:sz w:val="20"/>
                <w:szCs w:val="20"/>
                <w:lang w:eastAsia="lv-LV"/>
              </w:rPr>
              <w:t>Gada robežlielums (kalendārais gads)</w:t>
            </w:r>
          </w:p>
        </w:tc>
        <w:tc>
          <w:tcPr>
            <w:tcW w:w="2936" w:type="dxa"/>
            <w:tcMar>
              <w:left w:w="28" w:type="dxa"/>
              <w:right w:w="28" w:type="dxa"/>
            </w:tcMar>
            <w:vAlign w:val="center"/>
            <w:hideMark/>
          </w:tcPr>
          <w:p w14:paraId="1CDBED42" w14:textId="77777777" w:rsidR="005B69C8" w:rsidRPr="005E1DEC" w:rsidRDefault="005B69C8"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40 µg/m</w:t>
            </w:r>
            <w:r w:rsidRPr="005E1DEC">
              <w:rPr>
                <w:rFonts w:eastAsia="Times New Roman" w:cs="Times New Roman"/>
                <w:color w:val="000000"/>
                <w:sz w:val="20"/>
                <w:szCs w:val="20"/>
                <w:vertAlign w:val="superscript"/>
                <w:lang w:eastAsia="lv-LV"/>
              </w:rPr>
              <w:t>3</w:t>
            </w:r>
          </w:p>
        </w:tc>
        <w:tc>
          <w:tcPr>
            <w:tcW w:w="2970" w:type="dxa"/>
            <w:tcMar>
              <w:left w:w="28" w:type="dxa"/>
              <w:right w:w="28" w:type="dxa"/>
            </w:tcMar>
            <w:vAlign w:val="center"/>
            <w:hideMark/>
          </w:tcPr>
          <w:p w14:paraId="3C29AF41" w14:textId="77777777" w:rsidR="005B69C8" w:rsidRPr="005E1DEC" w:rsidRDefault="005B69C8"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20 µg/m</w:t>
            </w:r>
            <w:r w:rsidRPr="005E1DEC">
              <w:rPr>
                <w:rFonts w:eastAsia="Times New Roman" w:cs="Times New Roman"/>
                <w:color w:val="000000"/>
                <w:sz w:val="20"/>
                <w:szCs w:val="20"/>
                <w:vertAlign w:val="superscript"/>
                <w:lang w:eastAsia="lv-LV"/>
              </w:rPr>
              <w:t>3</w:t>
            </w:r>
          </w:p>
        </w:tc>
      </w:tr>
      <w:tr w:rsidR="00BA6CA4" w:rsidRPr="005E1DEC" w14:paraId="563B811A" w14:textId="77777777" w:rsidTr="003F79D6">
        <w:trPr>
          <w:trHeight w:val="20"/>
          <w:jc w:val="center"/>
        </w:trPr>
        <w:tc>
          <w:tcPr>
            <w:tcW w:w="1632" w:type="dxa"/>
            <w:vMerge/>
            <w:tcMar>
              <w:left w:w="28" w:type="dxa"/>
              <w:right w:w="28" w:type="dxa"/>
            </w:tcMar>
            <w:vAlign w:val="center"/>
            <w:hideMark/>
          </w:tcPr>
          <w:p w14:paraId="5FFB1DB3" w14:textId="77777777" w:rsidR="005B69C8" w:rsidRPr="005E1DEC" w:rsidRDefault="005B69C8" w:rsidP="003F79D6">
            <w:pPr>
              <w:jc w:val="center"/>
              <w:rPr>
                <w:rFonts w:eastAsia="Times New Roman" w:cs="Times New Roman"/>
                <w:b/>
                <w:bCs/>
                <w:color w:val="000000"/>
                <w:sz w:val="20"/>
                <w:szCs w:val="20"/>
                <w:lang w:eastAsia="lv-LV"/>
              </w:rPr>
            </w:pPr>
          </w:p>
        </w:tc>
        <w:tc>
          <w:tcPr>
            <w:tcW w:w="1523" w:type="dxa"/>
            <w:tcMar>
              <w:left w:w="28" w:type="dxa"/>
              <w:right w:w="28" w:type="dxa"/>
            </w:tcMar>
            <w:vAlign w:val="center"/>
            <w:hideMark/>
          </w:tcPr>
          <w:p w14:paraId="3FAF4A9F" w14:textId="77777777" w:rsidR="005B69C8" w:rsidRPr="003F79D6" w:rsidRDefault="005B69C8" w:rsidP="002C4900">
            <w:pPr>
              <w:jc w:val="center"/>
              <w:rPr>
                <w:rFonts w:eastAsia="Times New Roman" w:cs="Times New Roman"/>
                <w:color w:val="000000"/>
                <w:sz w:val="20"/>
                <w:szCs w:val="20"/>
                <w:lang w:eastAsia="lv-LV"/>
              </w:rPr>
            </w:pPr>
            <w:r w:rsidRPr="003F79D6">
              <w:rPr>
                <w:rFonts w:eastAsia="Times New Roman" w:cs="Times New Roman"/>
                <w:color w:val="000000"/>
                <w:sz w:val="20"/>
                <w:szCs w:val="20"/>
                <w:lang w:eastAsia="lv-LV"/>
              </w:rPr>
              <w:t>Dienas robežlielums (24h)</w:t>
            </w:r>
          </w:p>
        </w:tc>
        <w:tc>
          <w:tcPr>
            <w:tcW w:w="2936" w:type="dxa"/>
            <w:noWrap/>
            <w:tcMar>
              <w:left w:w="28" w:type="dxa"/>
              <w:right w:w="28" w:type="dxa"/>
            </w:tcMar>
            <w:vAlign w:val="center"/>
            <w:hideMark/>
          </w:tcPr>
          <w:p w14:paraId="42CE937F" w14:textId="77777777" w:rsidR="005B69C8" w:rsidRPr="005E1DEC" w:rsidRDefault="005B69C8" w:rsidP="003F79D6">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w:t>
            </w:r>
          </w:p>
        </w:tc>
        <w:tc>
          <w:tcPr>
            <w:tcW w:w="2970" w:type="dxa"/>
            <w:tcMar>
              <w:left w:w="28" w:type="dxa"/>
              <w:right w:w="28" w:type="dxa"/>
            </w:tcMar>
            <w:vAlign w:val="center"/>
            <w:hideMark/>
          </w:tcPr>
          <w:p w14:paraId="09FD51E5" w14:textId="77777777" w:rsidR="005B69C8" w:rsidRPr="005E1DEC" w:rsidRDefault="005B69C8"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50 µg/m</w:t>
            </w:r>
            <w:r w:rsidRPr="005E1DEC">
              <w:rPr>
                <w:rFonts w:eastAsia="Times New Roman" w:cs="Times New Roman"/>
                <w:color w:val="000000"/>
                <w:sz w:val="20"/>
                <w:szCs w:val="20"/>
                <w:vertAlign w:val="superscript"/>
                <w:lang w:eastAsia="lv-LV"/>
              </w:rPr>
              <w:t>3</w:t>
            </w:r>
            <w:r w:rsidRPr="005E1DEC">
              <w:rPr>
                <w:rFonts w:eastAsia="Times New Roman" w:cs="Times New Roman"/>
                <w:color w:val="000000"/>
                <w:sz w:val="20"/>
                <w:szCs w:val="20"/>
                <w:lang w:eastAsia="lv-LV"/>
              </w:rPr>
              <w:t>, nav pieļaujams pārsniegt vairāk kā 18 reizes kalendārajā gadā</w:t>
            </w:r>
          </w:p>
        </w:tc>
      </w:tr>
      <w:tr w:rsidR="00BA6CA4" w:rsidRPr="005E1DEC" w14:paraId="49619B0A" w14:textId="77777777" w:rsidTr="003F79D6">
        <w:trPr>
          <w:trHeight w:val="20"/>
          <w:jc w:val="center"/>
        </w:trPr>
        <w:tc>
          <w:tcPr>
            <w:tcW w:w="1632" w:type="dxa"/>
            <w:vMerge/>
            <w:tcMar>
              <w:left w:w="28" w:type="dxa"/>
              <w:right w:w="28" w:type="dxa"/>
            </w:tcMar>
            <w:vAlign w:val="center"/>
            <w:hideMark/>
          </w:tcPr>
          <w:p w14:paraId="43D4A427" w14:textId="77777777" w:rsidR="005B69C8" w:rsidRPr="005E1DEC" w:rsidRDefault="005B69C8" w:rsidP="003F79D6">
            <w:pPr>
              <w:jc w:val="center"/>
              <w:rPr>
                <w:rFonts w:eastAsia="Times New Roman" w:cs="Times New Roman"/>
                <w:b/>
                <w:bCs/>
                <w:color w:val="000000"/>
                <w:sz w:val="20"/>
                <w:szCs w:val="20"/>
                <w:lang w:eastAsia="lv-LV"/>
              </w:rPr>
            </w:pPr>
          </w:p>
        </w:tc>
        <w:tc>
          <w:tcPr>
            <w:tcW w:w="1523" w:type="dxa"/>
            <w:tcMar>
              <w:left w:w="28" w:type="dxa"/>
              <w:right w:w="28" w:type="dxa"/>
            </w:tcMar>
            <w:vAlign w:val="center"/>
            <w:hideMark/>
          </w:tcPr>
          <w:p w14:paraId="4FAA409D" w14:textId="77777777" w:rsidR="005B69C8" w:rsidRPr="005E1DEC" w:rsidRDefault="005B69C8"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Stundas robežlielums</w:t>
            </w:r>
          </w:p>
        </w:tc>
        <w:tc>
          <w:tcPr>
            <w:tcW w:w="2936" w:type="dxa"/>
            <w:tcMar>
              <w:left w:w="28" w:type="dxa"/>
              <w:right w:w="28" w:type="dxa"/>
            </w:tcMar>
            <w:vAlign w:val="center"/>
            <w:hideMark/>
          </w:tcPr>
          <w:p w14:paraId="517D95B6" w14:textId="77777777" w:rsidR="005B69C8" w:rsidRPr="005E1DEC" w:rsidRDefault="005B69C8"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200 µg/m</w:t>
            </w:r>
            <w:r w:rsidRPr="005E1DEC">
              <w:rPr>
                <w:rFonts w:eastAsia="Times New Roman" w:cs="Times New Roman"/>
                <w:color w:val="000000"/>
                <w:sz w:val="20"/>
                <w:szCs w:val="20"/>
                <w:vertAlign w:val="superscript"/>
                <w:lang w:eastAsia="lv-LV"/>
              </w:rPr>
              <w:t>3</w:t>
            </w:r>
            <w:r w:rsidRPr="005E1DEC">
              <w:rPr>
                <w:rFonts w:eastAsia="Times New Roman" w:cs="Times New Roman"/>
                <w:color w:val="000000"/>
                <w:sz w:val="20"/>
                <w:szCs w:val="20"/>
                <w:lang w:eastAsia="lv-LV"/>
              </w:rPr>
              <w:t>, nav pieļaujams pārsniegt vairāk kā 18 reizes kalendārajā gadā</w:t>
            </w:r>
          </w:p>
        </w:tc>
        <w:tc>
          <w:tcPr>
            <w:tcW w:w="2970" w:type="dxa"/>
            <w:tcMar>
              <w:left w:w="28" w:type="dxa"/>
              <w:right w:w="28" w:type="dxa"/>
            </w:tcMar>
            <w:vAlign w:val="center"/>
            <w:hideMark/>
          </w:tcPr>
          <w:p w14:paraId="59E53651" w14:textId="77777777" w:rsidR="005B69C8" w:rsidRPr="005E1DEC" w:rsidRDefault="005B69C8"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200 µg/m</w:t>
            </w:r>
            <w:r w:rsidRPr="005E1DEC">
              <w:rPr>
                <w:rFonts w:eastAsia="Times New Roman" w:cs="Times New Roman"/>
                <w:color w:val="000000"/>
                <w:sz w:val="20"/>
                <w:szCs w:val="20"/>
                <w:vertAlign w:val="superscript"/>
                <w:lang w:eastAsia="lv-LV"/>
              </w:rPr>
              <w:t>3</w:t>
            </w:r>
            <w:r w:rsidRPr="005E1DEC">
              <w:rPr>
                <w:rFonts w:eastAsia="Times New Roman" w:cs="Times New Roman"/>
                <w:color w:val="000000"/>
                <w:sz w:val="20"/>
                <w:szCs w:val="20"/>
                <w:lang w:eastAsia="lv-LV"/>
              </w:rPr>
              <w:t>, nav pieļaujams pārsniegt vairāk kā 1 reizi kalendārajā gadā</w:t>
            </w:r>
          </w:p>
        </w:tc>
      </w:tr>
      <w:tr w:rsidR="00BA6CA4" w:rsidRPr="005E1DEC" w14:paraId="6DC3DA3C" w14:textId="77777777" w:rsidTr="003F79D6">
        <w:trPr>
          <w:trHeight w:val="20"/>
          <w:jc w:val="center"/>
        </w:trPr>
        <w:tc>
          <w:tcPr>
            <w:tcW w:w="1632" w:type="dxa"/>
            <w:noWrap/>
            <w:tcMar>
              <w:left w:w="28" w:type="dxa"/>
              <w:right w:w="28" w:type="dxa"/>
            </w:tcMar>
            <w:vAlign w:val="center"/>
            <w:hideMark/>
          </w:tcPr>
          <w:p w14:paraId="4085B1C3" w14:textId="77777777" w:rsidR="005B69C8" w:rsidRPr="003F79D6" w:rsidRDefault="005B69C8" w:rsidP="003F79D6">
            <w:pPr>
              <w:jc w:val="center"/>
              <w:rPr>
                <w:rFonts w:eastAsia="Times New Roman" w:cs="Times New Roman"/>
                <w:b/>
                <w:bCs/>
                <w:color w:val="000000"/>
                <w:sz w:val="20"/>
                <w:szCs w:val="20"/>
                <w:lang w:eastAsia="lv-LV"/>
              </w:rPr>
            </w:pPr>
            <w:r w:rsidRPr="003F79D6">
              <w:rPr>
                <w:rFonts w:eastAsia="Times New Roman" w:cs="Times New Roman"/>
                <w:b/>
                <w:bCs/>
                <w:color w:val="000000"/>
                <w:sz w:val="20"/>
                <w:szCs w:val="20"/>
                <w:lang w:eastAsia="lv-LV"/>
              </w:rPr>
              <w:t>Benz(a)</w:t>
            </w:r>
            <w:proofErr w:type="spellStart"/>
            <w:r w:rsidRPr="003F79D6">
              <w:rPr>
                <w:rFonts w:eastAsia="Times New Roman" w:cs="Times New Roman"/>
                <w:b/>
                <w:bCs/>
                <w:color w:val="000000"/>
                <w:sz w:val="20"/>
                <w:szCs w:val="20"/>
                <w:lang w:eastAsia="lv-LV"/>
              </w:rPr>
              <w:t>pirēns</w:t>
            </w:r>
            <w:proofErr w:type="spellEnd"/>
          </w:p>
        </w:tc>
        <w:tc>
          <w:tcPr>
            <w:tcW w:w="1523" w:type="dxa"/>
            <w:tcMar>
              <w:left w:w="28" w:type="dxa"/>
              <w:right w:w="28" w:type="dxa"/>
            </w:tcMar>
            <w:vAlign w:val="center"/>
            <w:hideMark/>
          </w:tcPr>
          <w:p w14:paraId="64016B97" w14:textId="33E9638A" w:rsidR="005B69C8" w:rsidRPr="003F79D6" w:rsidRDefault="005B69C8" w:rsidP="002C4900">
            <w:pPr>
              <w:jc w:val="center"/>
              <w:rPr>
                <w:rFonts w:eastAsia="Times New Roman" w:cs="Times New Roman"/>
                <w:color w:val="000000"/>
                <w:sz w:val="20"/>
                <w:szCs w:val="20"/>
                <w:lang w:eastAsia="lv-LV"/>
              </w:rPr>
            </w:pPr>
            <w:r w:rsidRPr="003F79D6">
              <w:rPr>
                <w:rFonts w:eastAsia="Times New Roman" w:cs="Times New Roman"/>
                <w:color w:val="000000"/>
                <w:sz w:val="20"/>
                <w:szCs w:val="20"/>
                <w:lang w:eastAsia="lv-LV"/>
              </w:rPr>
              <w:t xml:space="preserve">Gada </w:t>
            </w:r>
            <w:proofErr w:type="spellStart"/>
            <w:r w:rsidR="002872A7" w:rsidRPr="005E1DEC">
              <w:rPr>
                <w:rFonts w:eastAsia="Times New Roman" w:cs="Times New Roman"/>
                <w:color w:val="000000"/>
                <w:sz w:val="20"/>
                <w:szCs w:val="20"/>
                <w:lang w:eastAsia="lv-LV"/>
              </w:rPr>
              <w:t>mērķlielums</w:t>
            </w:r>
            <w:proofErr w:type="spellEnd"/>
            <w:r w:rsidRPr="003F79D6">
              <w:rPr>
                <w:rFonts w:eastAsia="Times New Roman" w:cs="Times New Roman"/>
                <w:color w:val="000000"/>
                <w:sz w:val="20"/>
                <w:szCs w:val="20"/>
                <w:lang w:eastAsia="lv-LV"/>
              </w:rPr>
              <w:t xml:space="preserve"> (kalendārais gads)</w:t>
            </w:r>
          </w:p>
        </w:tc>
        <w:tc>
          <w:tcPr>
            <w:tcW w:w="2936" w:type="dxa"/>
            <w:tcMar>
              <w:left w:w="28" w:type="dxa"/>
              <w:right w:w="28" w:type="dxa"/>
            </w:tcMar>
            <w:vAlign w:val="center"/>
            <w:hideMark/>
          </w:tcPr>
          <w:p w14:paraId="25897352" w14:textId="77777777" w:rsidR="005B69C8" w:rsidRPr="005E1DEC" w:rsidRDefault="005B69C8" w:rsidP="003F79D6">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 xml:space="preserve">1 </w:t>
            </w:r>
            <w:proofErr w:type="spellStart"/>
            <w:r w:rsidRPr="005E1DEC">
              <w:rPr>
                <w:rFonts w:eastAsia="Times New Roman" w:cs="Times New Roman"/>
                <w:color w:val="000000"/>
                <w:sz w:val="20"/>
                <w:szCs w:val="20"/>
                <w:lang w:eastAsia="lv-LV"/>
              </w:rPr>
              <w:t>ng</w:t>
            </w:r>
            <w:proofErr w:type="spellEnd"/>
            <w:r w:rsidRPr="005E1DEC">
              <w:rPr>
                <w:rFonts w:eastAsia="Times New Roman" w:cs="Times New Roman"/>
                <w:color w:val="000000"/>
                <w:sz w:val="20"/>
                <w:szCs w:val="20"/>
                <w:lang w:eastAsia="lv-LV"/>
              </w:rPr>
              <w:t>/m</w:t>
            </w:r>
            <w:r w:rsidRPr="005E1DEC">
              <w:rPr>
                <w:rFonts w:eastAsia="Times New Roman" w:cs="Times New Roman"/>
                <w:color w:val="000000"/>
                <w:sz w:val="20"/>
                <w:szCs w:val="20"/>
                <w:vertAlign w:val="superscript"/>
                <w:lang w:eastAsia="lv-LV"/>
              </w:rPr>
              <w:t>3</w:t>
            </w:r>
          </w:p>
        </w:tc>
        <w:tc>
          <w:tcPr>
            <w:tcW w:w="2970" w:type="dxa"/>
            <w:noWrap/>
            <w:tcMar>
              <w:left w:w="28" w:type="dxa"/>
              <w:right w:w="28" w:type="dxa"/>
            </w:tcMar>
            <w:vAlign w:val="center"/>
            <w:hideMark/>
          </w:tcPr>
          <w:p w14:paraId="2519E71C" w14:textId="2AE48469" w:rsidR="005B69C8" w:rsidRPr="003F79D6" w:rsidRDefault="00D135CA" w:rsidP="003F79D6">
            <w:pPr>
              <w:jc w:val="center"/>
              <w:rPr>
                <w:rFonts w:eastAsia="Times New Roman" w:cs="Times New Roman"/>
                <w:i/>
                <w:iCs/>
                <w:color w:val="000000"/>
                <w:sz w:val="20"/>
                <w:szCs w:val="20"/>
                <w:lang w:eastAsia="lv-LV"/>
              </w:rPr>
            </w:pPr>
            <w:r w:rsidRPr="003F79D6">
              <w:rPr>
                <w:rFonts w:eastAsia="Times New Roman" w:cs="Times New Roman"/>
                <w:i/>
                <w:iCs/>
                <w:color w:val="000000"/>
                <w:sz w:val="20"/>
                <w:szCs w:val="20"/>
                <w:lang w:eastAsia="lv-LV"/>
              </w:rPr>
              <w:t xml:space="preserve">Direktīvas priekšlikums neparedz mainīt šī </w:t>
            </w:r>
            <w:proofErr w:type="spellStart"/>
            <w:r w:rsidRPr="003F79D6">
              <w:rPr>
                <w:rFonts w:eastAsia="Times New Roman" w:cs="Times New Roman"/>
                <w:i/>
                <w:iCs/>
                <w:color w:val="000000"/>
                <w:sz w:val="20"/>
                <w:szCs w:val="20"/>
                <w:lang w:eastAsia="lv-LV"/>
              </w:rPr>
              <w:t>mērķlieluma</w:t>
            </w:r>
            <w:proofErr w:type="spellEnd"/>
            <w:r w:rsidRPr="003F79D6">
              <w:rPr>
                <w:rFonts w:eastAsia="Times New Roman" w:cs="Times New Roman"/>
                <w:i/>
                <w:iCs/>
                <w:color w:val="000000"/>
                <w:sz w:val="20"/>
                <w:szCs w:val="20"/>
                <w:lang w:eastAsia="lv-LV"/>
              </w:rPr>
              <w:t xml:space="preserve"> skaitlisko vērtību</w:t>
            </w:r>
          </w:p>
        </w:tc>
      </w:tr>
      <w:tr w:rsidR="00BA6CA4" w:rsidRPr="005E1DEC" w14:paraId="6F12593F" w14:textId="77777777" w:rsidTr="003F79D6">
        <w:trPr>
          <w:trHeight w:val="20"/>
          <w:jc w:val="center"/>
        </w:trPr>
        <w:tc>
          <w:tcPr>
            <w:tcW w:w="1632" w:type="dxa"/>
            <w:noWrap/>
            <w:tcMar>
              <w:left w:w="28" w:type="dxa"/>
              <w:right w:w="28" w:type="dxa"/>
            </w:tcMar>
            <w:vAlign w:val="center"/>
            <w:hideMark/>
          </w:tcPr>
          <w:p w14:paraId="0D98316D" w14:textId="77777777" w:rsidR="005B69C8" w:rsidRPr="003F79D6" w:rsidRDefault="005B69C8" w:rsidP="003F79D6">
            <w:pPr>
              <w:jc w:val="center"/>
              <w:rPr>
                <w:rFonts w:eastAsia="Times New Roman" w:cs="Times New Roman"/>
                <w:b/>
                <w:bCs/>
                <w:color w:val="000000"/>
                <w:sz w:val="20"/>
                <w:szCs w:val="20"/>
                <w:lang w:eastAsia="lv-LV"/>
              </w:rPr>
            </w:pPr>
            <w:r w:rsidRPr="003F79D6">
              <w:rPr>
                <w:rFonts w:eastAsia="Times New Roman" w:cs="Times New Roman"/>
                <w:b/>
                <w:bCs/>
                <w:color w:val="000000"/>
                <w:sz w:val="20"/>
                <w:szCs w:val="20"/>
                <w:lang w:eastAsia="lv-LV"/>
              </w:rPr>
              <w:t>Benzols</w:t>
            </w:r>
          </w:p>
        </w:tc>
        <w:tc>
          <w:tcPr>
            <w:tcW w:w="1523" w:type="dxa"/>
            <w:tcMar>
              <w:left w:w="28" w:type="dxa"/>
              <w:right w:w="28" w:type="dxa"/>
            </w:tcMar>
            <w:vAlign w:val="center"/>
            <w:hideMark/>
          </w:tcPr>
          <w:p w14:paraId="22ACDF5E" w14:textId="77777777" w:rsidR="005B69C8" w:rsidRPr="003F79D6" w:rsidRDefault="005B69C8" w:rsidP="002C4900">
            <w:pPr>
              <w:jc w:val="center"/>
              <w:rPr>
                <w:rFonts w:eastAsia="Times New Roman" w:cs="Times New Roman"/>
                <w:color w:val="000000"/>
                <w:sz w:val="20"/>
                <w:szCs w:val="20"/>
                <w:lang w:eastAsia="lv-LV"/>
              </w:rPr>
            </w:pPr>
            <w:r w:rsidRPr="003F79D6">
              <w:rPr>
                <w:rFonts w:eastAsia="Times New Roman" w:cs="Times New Roman"/>
                <w:color w:val="000000"/>
                <w:sz w:val="20"/>
                <w:szCs w:val="20"/>
                <w:lang w:eastAsia="lv-LV"/>
              </w:rPr>
              <w:t>Gada robežlielums (kalendārais gads)</w:t>
            </w:r>
          </w:p>
        </w:tc>
        <w:tc>
          <w:tcPr>
            <w:tcW w:w="2936" w:type="dxa"/>
            <w:tcMar>
              <w:left w:w="28" w:type="dxa"/>
              <w:right w:w="28" w:type="dxa"/>
            </w:tcMar>
            <w:vAlign w:val="center"/>
            <w:hideMark/>
          </w:tcPr>
          <w:p w14:paraId="5D01D889" w14:textId="77777777" w:rsidR="005B69C8" w:rsidRPr="005E1DEC" w:rsidRDefault="005B69C8"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5 µg/m</w:t>
            </w:r>
            <w:r w:rsidRPr="005E1DEC">
              <w:rPr>
                <w:rFonts w:eastAsia="Times New Roman" w:cs="Times New Roman"/>
                <w:color w:val="000000"/>
                <w:sz w:val="20"/>
                <w:szCs w:val="20"/>
                <w:vertAlign w:val="superscript"/>
                <w:lang w:eastAsia="lv-LV"/>
              </w:rPr>
              <w:t>3</w:t>
            </w:r>
          </w:p>
        </w:tc>
        <w:tc>
          <w:tcPr>
            <w:tcW w:w="2970" w:type="dxa"/>
            <w:tcMar>
              <w:left w:w="28" w:type="dxa"/>
              <w:right w:w="28" w:type="dxa"/>
            </w:tcMar>
            <w:vAlign w:val="center"/>
            <w:hideMark/>
          </w:tcPr>
          <w:p w14:paraId="2ADCF33C" w14:textId="77777777" w:rsidR="005B69C8" w:rsidRPr="005E1DEC" w:rsidRDefault="005B69C8" w:rsidP="002C4900">
            <w:pPr>
              <w:jc w:val="center"/>
              <w:rPr>
                <w:rFonts w:eastAsia="Times New Roman" w:cs="Times New Roman"/>
                <w:color w:val="000000"/>
                <w:sz w:val="20"/>
                <w:szCs w:val="20"/>
                <w:lang w:eastAsia="lv-LV"/>
              </w:rPr>
            </w:pPr>
            <w:r w:rsidRPr="005E1DEC">
              <w:rPr>
                <w:rFonts w:eastAsia="Times New Roman" w:cs="Times New Roman"/>
                <w:color w:val="000000"/>
                <w:sz w:val="20"/>
                <w:szCs w:val="20"/>
                <w:lang w:eastAsia="lv-LV"/>
              </w:rPr>
              <w:t>3,4 µg/m</w:t>
            </w:r>
            <w:r w:rsidRPr="005E1DEC">
              <w:rPr>
                <w:rFonts w:eastAsia="Times New Roman" w:cs="Times New Roman"/>
                <w:color w:val="000000"/>
                <w:sz w:val="20"/>
                <w:szCs w:val="20"/>
                <w:vertAlign w:val="superscript"/>
                <w:lang w:eastAsia="lv-LV"/>
              </w:rPr>
              <w:t>3</w:t>
            </w:r>
          </w:p>
        </w:tc>
      </w:tr>
    </w:tbl>
    <w:p w14:paraId="2F79F7A5" w14:textId="77777777" w:rsidR="00692E08" w:rsidRPr="00BA37BD" w:rsidRDefault="00692E08" w:rsidP="0023565D">
      <w:pPr>
        <w:spacing w:after="0"/>
        <w:ind w:firstLine="567"/>
        <w:jc w:val="both"/>
        <w:rPr>
          <w:rFonts w:cs="Times New Roman"/>
          <w:strike/>
          <w:color w:val="A6A6A6" w:themeColor="background1" w:themeShade="A6"/>
          <w:szCs w:val="24"/>
        </w:rPr>
      </w:pPr>
    </w:p>
    <w:p w14:paraId="23A5A203" w14:textId="230440FB" w:rsidR="001B162E" w:rsidRDefault="00895FA9" w:rsidP="00300DCF">
      <w:pPr>
        <w:pStyle w:val="Caption"/>
        <w:keepNext/>
        <w:keepLines/>
        <w:jc w:val="right"/>
        <w:rPr>
          <w:rFonts w:cs="Times New Roman"/>
          <w:b/>
          <w:bCs/>
          <w:i w:val="0"/>
          <w:color w:val="auto"/>
          <w:sz w:val="24"/>
          <w:szCs w:val="24"/>
        </w:rPr>
      </w:pPr>
      <w:r>
        <w:rPr>
          <w:rFonts w:cs="Times New Roman"/>
          <w:bCs/>
          <w:color w:val="auto"/>
          <w:sz w:val="24"/>
          <w:szCs w:val="24"/>
        </w:rPr>
        <w:lastRenderedPageBreak/>
        <w:t>5</w:t>
      </w:r>
      <w:r w:rsidR="001B162E" w:rsidRPr="00AF0C80">
        <w:rPr>
          <w:rFonts w:cs="Times New Roman"/>
          <w:bCs/>
          <w:color w:val="auto"/>
          <w:sz w:val="24"/>
          <w:szCs w:val="24"/>
        </w:rPr>
        <w:t>. tabula.</w:t>
      </w:r>
      <w:r w:rsidR="001B162E" w:rsidRPr="00AF0C80">
        <w:rPr>
          <w:rFonts w:cs="Times New Roman"/>
          <w:b/>
          <w:color w:val="auto"/>
          <w:sz w:val="24"/>
          <w:szCs w:val="24"/>
        </w:rPr>
        <w:t xml:space="preserve">  </w:t>
      </w:r>
      <w:r w:rsidR="001B162E" w:rsidRPr="00AF0C80">
        <w:rPr>
          <w:rFonts w:cs="Times New Roman"/>
          <w:b/>
          <w:bCs/>
          <w:i w:val="0"/>
          <w:color w:val="auto"/>
          <w:sz w:val="24"/>
          <w:szCs w:val="24"/>
        </w:rPr>
        <w:t xml:space="preserve">Gaisa kvalitātes normatīvu pārsniegumi laikposmā </w:t>
      </w:r>
      <w:r w:rsidR="00A85E28" w:rsidRPr="00FF6D96">
        <w:rPr>
          <w:rFonts w:cs="Times New Roman"/>
          <w:b/>
          <w:bCs/>
          <w:i w:val="0"/>
          <w:color w:val="auto"/>
          <w:sz w:val="24"/>
          <w:szCs w:val="24"/>
        </w:rPr>
        <w:t xml:space="preserve">no </w:t>
      </w:r>
      <w:r w:rsidR="00C118EA" w:rsidRPr="00FF6D96">
        <w:rPr>
          <w:rFonts w:cs="Times New Roman"/>
          <w:b/>
          <w:bCs/>
          <w:i w:val="0"/>
          <w:color w:val="auto"/>
          <w:sz w:val="24"/>
          <w:szCs w:val="24"/>
        </w:rPr>
        <w:t>20</w:t>
      </w:r>
      <w:r w:rsidR="00C118EA" w:rsidRPr="003F79D6">
        <w:rPr>
          <w:rFonts w:cs="Times New Roman"/>
          <w:b/>
          <w:bCs/>
          <w:i w:val="0"/>
          <w:color w:val="auto"/>
          <w:sz w:val="24"/>
          <w:szCs w:val="24"/>
        </w:rPr>
        <w:t>18</w:t>
      </w:r>
      <w:r w:rsidR="00300DCF" w:rsidRPr="00FF6D96">
        <w:rPr>
          <w:rFonts w:cs="Times New Roman"/>
          <w:b/>
          <w:bCs/>
          <w:i w:val="0"/>
          <w:color w:val="auto"/>
          <w:sz w:val="24"/>
          <w:szCs w:val="24"/>
        </w:rPr>
        <w:t>.</w:t>
      </w:r>
      <w:r w:rsidR="00A85E28" w:rsidRPr="00FF6D96">
        <w:rPr>
          <w:rFonts w:cs="Times New Roman"/>
          <w:b/>
          <w:bCs/>
          <w:i w:val="0"/>
          <w:color w:val="auto"/>
          <w:sz w:val="24"/>
          <w:szCs w:val="24"/>
        </w:rPr>
        <w:t xml:space="preserve"> līdz </w:t>
      </w:r>
      <w:r w:rsidR="001B162E" w:rsidRPr="00FF6D96">
        <w:rPr>
          <w:rFonts w:cs="Times New Roman"/>
          <w:b/>
          <w:bCs/>
          <w:i w:val="0"/>
          <w:color w:val="auto"/>
          <w:sz w:val="24"/>
          <w:szCs w:val="24"/>
        </w:rPr>
        <w:t>2</w:t>
      </w:r>
      <w:r w:rsidR="001B162E" w:rsidRPr="00AF0C80">
        <w:rPr>
          <w:rFonts w:cs="Times New Roman"/>
          <w:b/>
          <w:bCs/>
          <w:i w:val="0"/>
          <w:color w:val="auto"/>
          <w:sz w:val="24"/>
          <w:szCs w:val="24"/>
        </w:rPr>
        <w:t>022.</w:t>
      </w:r>
      <w:r w:rsidR="00A85E28" w:rsidRPr="00AF0C80">
        <w:rPr>
          <w:rFonts w:cs="Times New Roman"/>
          <w:b/>
          <w:bCs/>
          <w:i w:val="0"/>
          <w:color w:val="auto"/>
          <w:sz w:val="24"/>
          <w:szCs w:val="24"/>
        </w:rPr>
        <w:t xml:space="preserve"> </w:t>
      </w:r>
      <w:r w:rsidR="001B162E" w:rsidRPr="00AF0C80">
        <w:rPr>
          <w:rFonts w:cs="Times New Roman"/>
          <w:b/>
          <w:bCs/>
          <w:i w:val="0"/>
          <w:color w:val="auto"/>
          <w:sz w:val="24"/>
          <w:szCs w:val="24"/>
        </w:rPr>
        <w:t>gad</w:t>
      </w:r>
      <w:r w:rsidR="00A85E28" w:rsidRPr="00AF0C80">
        <w:rPr>
          <w:rFonts w:cs="Times New Roman"/>
          <w:b/>
          <w:bCs/>
          <w:i w:val="0"/>
          <w:color w:val="auto"/>
          <w:sz w:val="24"/>
          <w:szCs w:val="24"/>
        </w:rPr>
        <w:t>am</w:t>
      </w:r>
      <w:r w:rsidR="0019202C">
        <w:rPr>
          <w:rFonts w:cs="Times New Roman"/>
          <w:b/>
          <w:bCs/>
          <w:i w:val="0"/>
          <w:color w:val="auto"/>
          <w:sz w:val="24"/>
          <w:szCs w:val="24"/>
        </w:rPr>
        <w:t xml:space="preserve"> daļiņām PM</w:t>
      </w:r>
      <w:r w:rsidR="0019202C" w:rsidRPr="003F79D6">
        <w:rPr>
          <w:rFonts w:cs="Times New Roman"/>
          <w:b/>
          <w:bCs/>
          <w:i w:val="0"/>
          <w:color w:val="auto"/>
          <w:sz w:val="24"/>
          <w:szCs w:val="24"/>
          <w:vertAlign w:val="subscript"/>
        </w:rPr>
        <w:t>10</w:t>
      </w:r>
      <w:r w:rsidR="0019202C">
        <w:rPr>
          <w:rFonts w:cs="Times New Roman"/>
          <w:b/>
          <w:bCs/>
          <w:i w:val="0"/>
          <w:color w:val="auto"/>
          <w:sz w:val="24"/>
          <w:szCs w:val="24"/>
        </w:rPr>
        <w:t xml:space="preserve"> un PM</w:t>
      </w:r>
      <w:r w:rsidR="0019202C" w:rsidRPr="003F79D6">
        <w:rPr>
          <w:rFonts w:cs="Times New Roman"/>
          <w:b/>
          <w:bCs/>
          <w:i w:val="0"/>
          <w:color w:val="auto"/>
          <w:sz w:val="24"/>
          <w:szCs w:val="24"/>
          <w:vertAlign w:val="subscript"/>
        </w:rPr>
        <w:t>2,5</w:t>
      </w:r>
    </w:p>
    <w:tbl>
      <w:tblPr>
        <w:tblStyle w:val="TableGrid"/>
        <w:tblW w:w="9445" w:type="dxa"/>
        <w:jc w:val="center"/>
        <w:tblLayout w:type="fixed"/>
        <w:tblLook w:val="04A0" w:firstRow="1" w:lastRow="0" w:firstColumn="1" w:lastColumn="0" w:noHBand="0" w:noVBand="1"/>
      </w:tblPr>
      <w:tblGrid>
        <w:gridCol w:w="1555"/>
        <w:gridCol w:w="992"/>
        <w:gridCol w:w="1134"/>
        <w:gridCol w:w="1134"/>
        <w:gridCol w:w="1134"/>
        <w:gridCol w:w="1134"/>
        <w:gridCol w:w="1134"/>
        <w:gridCol w:w="1228"/>
      </w:tblGrid>
      <w:tr w:rsidR="007E5825" w:rsidRPr="007E5825" w14:paraId="5897F645" w14:textId="77777777" w:rsidTr="003F79D6">
        <w:trPr>
          <w:trHeight w:val="20"/>
          <w:tblHeader/>
          <w:jc w:val="center"/>
        </w:trPr>
        <w:tc>
          <w:tcPr>
            <w:tcW w:w="1555" w:type="dxa"/>
            <w:tcMar>
              <w:left w:w="28" w:type="dxa"/>
              <w:right w:w="28" w:type="dxa"/>
            </w:tcMar>
            <w:vAlign w:val="center"/>
            <w:hideMark/>
          </w:tcPr>
          <w:p w14:paraId="5C811F0B" w14:textId="77777777" w:rsidR="00663FCE" w:rsidRPr="003F79D6" w:rsidRDefault="00663FCE">
            <w:pPr>
              <w:keepNext/>
              <w:keepLines/>
              <w:jc w:val="center"/>
              <w:rPr>
                <w:b/>
                <w:bCs/>
                <w:sz w:val="20"/>
                <w:szCs w:val="20"/>
              </w:rPr>
            </w:pPr>
            <w:r w:rsidRPr="003F79D6">
              <w:rPr>
                <w:b/>
                <w:bCs/>
                <w:sz w:val="20"/>
                <w:szCs w:val="20"/>
              </w:rPr>
              <w:t>Stacijas nosaukums</w:t>
            </w:r>
          </w:p>
        </w:tc>
        <w:tc>
          <w:tcPr>
            <w:tcW w:w="992" w:type="dxa"/>
            <w:tcMar>
              <w:left w:w="28" w:type="dxa"/>
              <w:right w:w="28" w:type="dxa"/>
            </w:tcMar>
            <w:vAlign w:val="center"/>
          </w:tcPr>
          <w:p w14:paraId="6090E35A" w14:textId="526ABA06" w:rsidR="00663FCE" w:rsidRPr="003F79D6" w:rsidRDefault="00663FCE">
            <w:pPr>
              <w:keepNext/>
              <w:keepLines/>
              <w:jc w:val="center"/>
              <w:rPr>
                <w:b/>
                <w:bCs/>
                <w:sz w:val="20"/>
                <w:szCs w:val="20"/>
              </w:rPr>
            </w:pPr>
            <w:r w:rsidRPr="003F79D6">
              <w:rPr>
                <w:b/>
                <w:bCs/>
                <w:sz w:val="20"/>
                <w:szCs w:val="20"/>
              </w:rPr>
              <w:t>PM</w:t>
            </w:r>
            <w:r w:rsidRPr="003F79D6">
              <w:rPr>
                <w:b/>
                <w:bCs/>
                <w:sz w:val="20"/>
                <w:szCs w:val="20"/>
                <w:vertAlign w:val="subscript"/>
              </w:rPr>
              <w:t>10</w:t>
            </w:r>
            <w:r w:rsidRPr="003F79D6">
              <w:rPr>
                <w:b/>
                <w:bCs/>
                <w:sz w:val="20"/>
                <w:szCs w:val="20"/>
              </w:rPr>
              <w:t xml:space="preserve"> gada </w:t>
            </w:r>
            <w:proofErr w:type="spellStart"/>
            <w:r w:rsidRPr="003F79D6">
              <w:rPr>
                <w:b/>
                <w:bCs/>
                <w:sz w:val="20"/>
                <w:szCs w:val="20"/>
              </w:rPr>
              <w:t>robež</w:t>
            </w:r>
            <w:proofErr w:type="spellEnd"/>
            <w:r w:rsidR="00977A96" w:rsidRPr="009F46B7">
              <w:rPr>
                <w:b/>
                <w:bCs/>
                <w:sz w:val="20"/>
                <w:szCs w:val="20"/>
              </w:rPr>
              <w:t>-</w:t>
            </w:r>
            <w:r w:rsidRPr="003F79D6">
              <w:rPr>
                <w:b/>
                <w:bCs/>
                <w:sz w:val="20"/>
                <w:szCs w:val="20"/>
              </w:rPr>
              <w:t>lielums (MK)</w:t>
            </w:r>
          </w:p>
        </w:tc>
        <w:tc>
          <w:tcPr>
            <w:tcW w:w="1134" w:type="dxa"/>
            <w:tcMar>
              <w:left w:w="28" w:type="dxa"/>
              <w:right w:w="28" w:type="dxa"/>
            </w:tcMar>
            <w:vAlign w:val="center"/>
            <w:hideMark/>
          </w:tcPr>
          <w:p w14:paraId="316EE54A" w14:textId="5BB33E4C" w:rsidR="00663FCE" w:rsidRPr="003F79D6" w:rsidRDefault="00663FCE">
            <w:pPr>
              <w:keepNext/>
              <w:keepLines/>
              <w:jc w:val="center"/>
              <w:rPr>
                <w:b/>
                <w:bCs/>
                <w:sz w:val="20"/>
                <w:szCs w:val="20"/>
              </w:rPr>
            </w:pPr>
            <w:r w:rsidRPr="003F79D6">
              <w:rPr>
                <w:b/>
                <w:bCs/>
                <w:sz w:val="20"/>
                <w:szCs w:val="20"/>
              </w:rPr>
              <w:t>PM</w:t>
            </w:r>
            <w:r w:rsidRPr="003F79D6">
              <w:rPr>
                <w:b/>
                <w:bCs/>
                <w:sz w:val="20"/>
                <w:szCs w:val="20"/>
                <w:vertAlign w:val="subscript"/>
              </w:rPr>
              <w:t>10</w:t>
            </w:r>
            <w:r w:rsidRPr="003F79D6">
              <w:rPr>
                <w:b/>
                <w:bCs/>
                <w:sz w:val="20"/>
                <w:szCs w:val="20"/>
              </w:rPr>
              <w:t xml:space="preserve"> diennakts </w:t>
            </w:r>
            <w:proofErr w:type="spellStart"/>
            <w:r w:rsidRPr="003F79D6">
              <w:rPr>
                <w:b/>
                <w:bCs/>
                <w:sz w:val="20"/>
                <w:szCs w:val="20"/>
              </w:rPr>
              <w:t>robež</w:t>
            </w:r>
            <w:proofErr w:type="spellEnd"/>
            <w:r w:rsidR="00977A96" w:rsidRPr="009F46B7">
              <w:rPr>
                <w:b/>
                <w:bCs/>
                <w:sz w:val="20"/>
                <w:szCs w:val="20"/>
              </w:rPr>
              <w:t>-</w:t>
            </w:r>
            <w:r w:rsidRPr="003F79D6">
              <w:rPr>
                <w:b/>
                <w:bCs/>
                <w:sz w:val="20"/>
                <w:szCs w:val="20"/>
              </w:rPr>
              <w:t>lielums (MK)</w:t>
            </w:r>
          </w:p>
        </w:tc>
        <w:tc>
          <w:tcPr>
            <w:tcW w:w="1134" w:type="dxa"/>
            <w:tcMar>
              <w:left w:w="28" w:type="dxa"/>
              <w:right w:w="28" w:type="dxa"/>
            </w:tcMar>
            <w:vAlign w:val="center"/>
          </w:tcPr>
          <w:p w14:paraId="065F0973" w14:textId="6C6D5B71" w:rsidR="00663FCE" w:rsidRPr="003F79D6" w:rsidRDefault="00663FCE">
            <w:pPr>
              <w:keepNext/>
              <w:keepLines/>
              <w:jc w:val="center"/>
              <w:rPr>
                <w:b/>
                <w:bCs/>
                <w:sz w:val="20"/>
                <w:szCs w:val="20"/>
              </w:rPr>
            </w:pPr>
            <w:r w:rsidRPr="003F79D6">
              <w:rPr>
                <w:b/>
                <w:bCs/>
                <w:sz w:val="20"/>
                <w:szCs w:val="20"/>
              </w:rPr>
              <w:t>PM</w:t>
            </w:r>
            <w:r w:rsidRPr="003F79D6">
              <w:rPr>
                <w:b/>
                <w:bCs/>
                <w:sz w:val="20"/>
                <w:szCs w:val="20"/>
                <w:vertAlign w:val="subscript"/>
              </w:rPr>
              <w:t>10</w:t>
            </w:r>
            <w:r w:rsidRPr="003F79D6">
              <w:rPr>
                <w:b/>
                <w:bCs/>
                <w:sz w:val="20"/>
                <w:szCs w:val="20"/>
              </w:rPr>
              <w:t xml:space="preserve"> diennakts </w:t>
            </w:r>
            <w:proofErr w:type="spellStart"/>
            <w:r w:rsidRPr="003F79D6">
              <w:rPr>
                <w:b/>
                <w:bCs/>
                <w:sz w:val="20"/>
                <w:szCs w:val="20"/>
              </w:rPr>
              <w:t>robež</w:t>
            </w:r>
            <w:proofErr w:type="spellEnd"/>
            <w:r w:rsidR="00977A96" w:rsidRPr="009F46B7">
              <w:rPr>
                <w:b/>
                <w:bCs/>
                <w:sz w:val="20"/>
                <w:szCs w:val="20"/>
              </w:rPr>
              <w:t>-</w:t>
            </w:r>
            <w:r w:rsidRPr="003F79D6">
              <w:rPr>
                <w:b/>
                <w:bCs/>
                <w:sz w:val="20"/>
                <w:szCs w:val="20"/>
              </w:rPr>
              <w:t>lieluma</w:t>
            </w:r>
            <w:r w:rsidR="00977A96" w:rsidRPr="009F46B7">
              <w:rPr>
                <w:b/>
                <w:bCs/>
                <w:sz w:val="20"/>
                <w:szCs w:val="20"/>
              </w:rPr>
              <w:t xml:space="preserve"> </w:t>
            </w:r>
            <w:proofErr w:type="spellStart"/>
            <w:r w:rsidRPr="003F79D6">
              <w:rPr>
                <w:b/>
                <w:bCs/>
                <w:sz w:val="20"/>
                <w:szCs w:val="20"/>
              </w:rPr>
              <w:t>AgPNS</w:t>
            </w:r>
            <w:proofErr w:type="spellEnd"/>
          </w:p>
          <w:p w14:paraId="06FA31C9" w14:textId="77777777" w:rsidR="00663FCE" w:rsidRPr="003F79D6" w:rsidRDefault="00663FCE">
            <w:pPr>
              <w:keepNext/>
              <w:keepLines/>
              <w:jc w:val="center"/>
              <w:rPr>
                <w:b/>
                <w:bCs/>
                <w:sz w:val="20"/>
                <w:szCs w:val="20"/>
              </w:rPr>
            </w:pPr>
            <w:r w:rsidRPr="003F79D6">
              <w:rPr>
                <w:b/>
                <w:bCs/>
                <w:sz w:val="20"/>
                <w:szCs w:val="20"/>
              </w:rPr>
              <w:t>(MK)</w:t>
            </w:r>
          </w:p>
        </w:tc>
        <w:tc>
          <w:tcPr>
            <w:tcW w:w="1134" w:type="dxa"/>
            <w:tcMar>
              <w:left w:w="28" w:type="dxa"/>
              <w:right w:w="28" w:type="dxa"/>
            </w:tcMar>
            <w:vAlign w:val="center"/>
            <w:hideMark/>
          </w:tcPr>
          <w:p w14:paraId="4754978E" w14:textId="1E7ED342" w:rsidR="00663FCE" w:rsidRPr="003F79D6" w:rsidRDefault="00663FCE">
            <w:pPr>
              <w:keepNext/>
              <w:keepLines/>
              <w:jc w:val="center"/>
              <w:rPr>
                <w:b/>
                <w:bCs/>
                <w:sz w:val="20"/>
                <w:szCs w:val="20"/>
              </w:rPr>
            </w:pPr>
            <w:r w:rsidRPr="003F79D6">
              <w:rPr>
                <w:b/>
                <w:bCs/>
                <w:sz w:val="20"/>
                <w:szCs w:val="20"/>
              </w:rPr>
              <w:t>PM</w:t>
            </w:r>
            <w:r w:rsidRPr="003F79D6">
              <w:rPr>
                <w:b/>
                <w:bCs/>
                <w:sz w:val="20"/>
                <w:szCs w:val="20"/>
                <w:vertAlign w:val="subscript"/>
              </w:rPr>
              <w:t>10</w:t>
            </w:r>
            <w:r w:rsidRPr="003F79D6">
              <w:rPr>
                <w:b/>
                <w:bCs/>
                <w:sz w:val="20"/>
                <w:szCs w:val="20"/>
              </w:rPr>
              <w:t xml:space="preserve"> gada </w:t>
            </w:r>
            <w:proofErr w:type="spellStart"/>
            <w:r w:rsidRPr="003F79D6">
              <w:rPr>
                <w:b/>
                <w:bCs/>
                <w:sz w:val="20"/>
                <w:szCs w:val="20"/>
              </w:rPr>
              <w:t>robež</w:t>
            </w:r>
            <w:proofErr w:type="spellEnd"/>
            <w:r w:rsidR="00301CB9">
              <w:rPr>
                <w:b/>
                <w:bCs/>
                <w:sz w:val="20"/>
                <w:szCs w:val="20"/>
              </w:rPr>
              <w:t>-</w:t>
            </w:r>
            <w:r w:rsidRPr="003F79D6">
              <w:rPr>
                <w:b/>
                <w:bCs/>
                <w:sz w:val="20"/>
                <w:szCs w:val="20"/>
              </w:rPr>
              <w:t>lielums (</w:t>
            </w:r>
            <w:r w:rsidR="00977A96" w:rsidRPr="009F46B7">
              <w:rPr>
                <w:b/>
                <w:bCs/>
                <w:sz w:val="20"/>
                <w:szCs w:val="20"/>
              </w:rPr>
              <w:t>DP</w:t>
            </w:r>
            <w:r w:rsidRPr="003F79D6">
              <w:rPr>
                <w:b/>
                <w:bCs/>
                <w:sz w:val="20"/>
                <w:szCs w:val="20"/>
              </w:rPr>
              <w:t>)</w:t>
            </w:r>
          </w:p>
        </w:tc>
        <w:tc>
          <w:tcPr>
            <w:tcW w:w="1134" w:type="dxa"/>
            <w:tcMar>
              <w:left w:w="28" w:type="dxa"/>
              <w:right w:w="28" w:type="dxa"/>
            </w:tcMar>
            <w:vAlign w:val="center"/>
            <w:hideMark/>
          </w:tcPr>
          <w:p w14:paraId="1346EA85" w14:textId="3F5F7D28" w:rsidR="00663FCE" w:rsidRPr="003F79D6" w:rsidRDefault="00663FCE">
            <w:pPr>
              <w:keepNext/>
              <w:keepLines/>
              <w:jc w:val="center"/>
              <w:rPr>
                <w:b/>
                <w:bCs/>
                <w:sz w:val="20"/>
                <w:szCs w:val="20"/>
              </w:rPr>
            </w:pPr>
            <w:r w:rsidRPr="003F79D6">
              <w:rPr>
                <w:b/>
                <w:bCs/>
                <w:sz w:val="20"/>
                <w:szCs w:val="20"/>
              </w:rPr>
              <w:t>PM</w:t>
            </w:r>
            <w:r w:rsidRPr="003F79D6">
              <w:rPr>
                <w:b/>
                <w:bCs/>
                <w:sz w:val="20"/>
                <w:szCs w:val="20"/>
                <w:vertAlign w:val="subscript"/>
              </w:rPr>
              <w:t xml:space="preserve">2,5 </w:t>
            </w:r>
            <w:r w:rsidRPr="003F79D6">
              <w:rPr>
                <w:b/>
                <w:bCs/>
                <w:sz w:val="20"/>
                <w:szCs w:val="20"/>
              </w:rPr>
              <w:t xml:space="preserve">gada </w:t>
            </w:r>
            <w:proofErr w:type="spellStart"/>
            <w:r w:rsidRPr="003F79D6">
              <w:rPr>
                <w:b/>
                <w:bCs/>
                <w:sz w:val="20"/>
                <w:szCs w:val="20"/>
              </w:rPr>
              <w:t>robež</w:t>
            </w:r>
            <w:proofErr w:type="spellEnd"/>
            <w:r w:rsidR="00977A96" w:rsidRPr="009F46B7">
              <w:rPr>
                <w:b/>
                <w:bCs/>
                <w:sz w:val="20"/>
                <w:szCs w:val="20"/>
              </w:rPr>
              <w:t>-</w:t>
            </w:r>
            <w:r w:rsidRPr="003F79D6">
              <w:rPr>
                <w:b/>
                <w:bCs/>
                <w:sz w:val="20"/>
                <w:szCs w:val="20"/>
              </w:rPr>
              <w:t>lielums (MK)</w:t>
            </w:r>
          </w:p>
        </w:tc>
        <w:tc>
          <w:tcPr>
            <w:tcW w:w="1134" w:type="dxa"/>
            <w:tcMar>
              <w:left w:w="28" w:type="dxa"/>
              <w:right w:w="28" w:type="dxa"/>
            </w:tcMar>
            <w:vAlign w:val="center"/>
          </w:tcPr>
          <w:p w14:paraId="229FB22E" w14:textId="356D8C6D" w:rsidR="00663FCE" w:rsidRPr="003F79D6" w:rsidRDefault="00663FCE">
            <w:pPr>
              <w:keepNext/>
              <w:keepLines/>
              <w:jc w:val="center"/>
              <w:rPr>
                <w:b/>
                <w:bCs/>
                <w:color w:val="000000" w:themeColor="text1"/>
                <w:sz w:val="20"/>
                <w:szCs w:val="20"/>
              </w:rPr>
            </w:pPr>
            <w:r w:rsidRPr="003F79D6">
              <w:rPr>
                <w:b/>
                <w:bCs/>
                <w:sz w:val="20"/>
                <w:szCs w:val="20"/>
              </w:rPr>
              <w:t>PM</w:t>
            </w:r>
            <w:r w:rsidRPr="003F79D6">
              <w:rPr>
                <w:b/>
                <w:bCs/>
                <w:sz w:val="20"/>
                <w:szCs w:val="20"/>
                <w:vertAlign w:val="subscript"/>
              </w:rPr>
              <w:t>2,5</w:t>
            </w:r>
            <w:r w:rsidRPr="003F79D6">
              <w:rPr>
                <w:b/>
                <w:bCs/>
                <w:sz w:val="20"/>
                <w:szCs w:val="20"/>
              </w:rPr>
              <w:t xml:space="preserve"> </w:t>
            </w:r>
            <w:r w:rsidRPr="003F79D6">
              <w:rPr>
                <w:b/>
                <w:bCs/>
                <w:color w:val="000000" w:themeColor="text1"/>
                <w:sz w:val="20"/>
                <w:szCs w:val="20"/>
              </w:rPr>
              <w:t xml:space="preserve">gada </w:t>
            </w:r>
            <w:proofErr w:type="spellStart"/>
            <w:r w:rsidRPr="003F79D6">
              <w:rPr>
                <w:b/>
                <w:bCs/>
                <w:color w:val="000000" w:themeColor="text1"/>
                <w:sz w:val="20"/>
                <w:szCs w:val="20"/>
              </w:rPr>
              <w:t>robež</w:t>
            </w:r>
            <w:proofErr w:type="spellEnd"/>
            <w:r w:rsidR="00977A96" w:rsidRPr="009F46B7">
              <w:rPr>
                <w:b/>
                <w:bCs/>
                <w:color w:val="000000" w:themeColor="text1"/>
                <w:sz w:val="20"/>
                <w:szCs w:val="20"/>
              </w:rPr>
              <w:t>-</w:t>
            </w:r>
            <w:r w:rsidRPr="003F79D6">
              <w:rPr>
                <w:b/>
                <w:bCs/>
                <w:color w:val="000000" w:themeColor="text1"/>
                <w:sz w:val="20"/>
                <w:szCs w:val="20"/>
              </w:rPr>
              <w:t>lieluma</w:t>
            </w:r>
          </w:p>
          <w:p w14:paraId="63835B96" w14:textId="77777777" w:rsidR="00663FCE" w:rsidRPr="003F79D6" w:rsidRDefault="00663FCE">
            <w:pPr>
              <w:keepNext/>
              <w:keepLines/>
              <w:jc w:val="center"/>
              <w:rPr>
                <w:b/>
                <w:bCs/>
                <w:color w:val="000000" w:themeColor="text1"/>
                <w:sz w:val="20"/>
                <w:szCs w:val="20"/>
              </w:rPr>
            </w:pPr>
            <w:proofErr w:type="spellStart"/>
            <w:r w:rsidRPr="003F79D6">
              <w:rPr>
                <w:b/>
                <w:bCs/>
                <w:color w:val="000000" w:themeColor="text1"/>
                <w:sz w:val="20"/>
                <w:szCs w:val="20"/>
              </w:rPr>
              <w:t>AgPNS</w:t>
            </w:r>
            <w:proofErr w:type="spellEnd"/>
            <w:r w:rsidRPr="003F79D6">
              <w:rPr>
                <w:b/>
                <w:bCs/>
                <w:color w:val="000000" w:themeColor="text1"/>
                <w:sz w:val="20"/>
                <w:szCs w:val="20"/>
              </w:rPr>
              <w:t xml:space="preserve"> </w:t>
            </w:r>
          </w:p>
          <w:p w14:paraId="415D7145" w14:textId="77777777" w:rsidR="00663FCE" w:rsidRPr="003F79D6" w:rsidRDefault="00663FCE">
            <w:pPr>
              <w:keepNext/>
              <w:keepLines/>
              <w:jc w:val="center"/>
              <w:rPr>
                <w:b/>
                <w:bCs/>
                <w:sz w:val="20"/>
                <w:szCs w:val="20"/>
              </w:rPr>
            </w:pPr>
            <w:r w:rsidRPr="003F79D6">
              <w:rPr>
                <w:b/>
                <w:bCs/>
                <w:color w:val="000000" w:themeColor="text1"/>
                <w:sz w:val="20"/>
                <w:szCs w:val="20"/>
              </w:rPr>
              <w:t>(</w:t>
            </w:r>
            <w:r w:rsidRPr="003F79D6">
              <w:rPr>
                <w:b/>
                <w:bCs/>
                <w:sz w:val="20"/>
                <w:szCs w:val="20"/>
              </w:rPr>
              <w:t>MK)</w:t>
            </w:r>
          </w:p>
        </w:tc>
        <w:tc>
          <w:tcPr>
            <w:tcW w:w="1228" w:type="dxa"/>
            <w:tcMar>
              <w:left w:w="28" w:type="dxa"/>
              <w:right w:w="28" w:type="dxa"/>
            </w:tcMar>
            <w:vAlign w:val="center"/>
            <w:hideMark/>
          </w:tcPr>
          <w:p w14:paraId="7C02972E" w14:textId="6E7211ED" w:rsidR="009F46B7" w:rsidRDefault="00663FCE">
            <w:pPr>
              <w:keepNext/>
              <w:keepLines/>
              <w:jc w:val="center"/>
              <w:rPr>
                <w:b/>
                <w:bCs/>
                <w:sz w:val="20"/>
                <w:szCs w:val="20"/>
              </w:rPr>
            </w:pPr>
            <w:r w:rsidRPr="003F79D6">
              <w:rPr>
                <w:b/>
                <w:bCs/>
                <w:sz w:val="20"/>
                <w:szCs w:val="20"/>
              </w:rPr>
              <w:t>PM</w:t>
            </w:r>
            <w:r w:rsidRPr="003F79D6">
              <w:rPr>
                <w:b/>
                <w:bCs/>
                <w:sz w:val="20"/>
                <w:szCs w:val="20"/>
                <w:vertAlign w:val="subscript"/>
              </w:rPr>
              <w:t xml:space="preserve">2,5 </w:t>
            </w:r>
            <w:r w:rsidRPr="003F79D6">
              <w:rPr>
                <w:b/>
                <w:bCs/>
                <w:sz w:val="20"/>
                <w:szCs w:val="20"/>
              </w:rPr>
              <w:t>gada robežlielums</w:t>
            </w:r>
            <w:r w:rsidR="00977A96" w:rsidRPr="009F46B7">
              <w:rPr>
                <w:b/>
                <w:bCs/>
                <w:sz w:val="20"/>
                <w:szCs w:val="20"/>
              </w:rPr>
              <w:t xml:space="preserve"> </w:t>
            </w:r>
          </w:p>
          <w:p w14:paraId="38CF2D7F" w14:textId="3D478693" w:rsidR="00663FCE" w:rsidRPr="003F79D6" w:rsidRDefault="00663FCE">
            <w:pPr>
              <w:keepNext/>
              <w:keepLines/>
              <w:jc w:val="center"/>
              <w:rPr>
                <w:b/>
                <w:bCs/>
                <w:sz w:val="20"/>
                <w:szCs w:val="20"/>
              </w:rPr>
            </w:pPr>
            <w:r w:rsidRPr="003F79D6">
              <w:rPr>
                <w:b/>
                <w:bCs/>
                <w:sz w:val="20"/>
                <w:szCs w:val="20"/>
              </w:rPr>
              <w:t>(</w:t>
            </w:r>
            <w:r w:rsidR="00977A96" w:rsidRPr="009F46B7">
              <w:rPr>
                <w:b/>
                <w:bCs/>
                <w:sz w:val="20"/>
                <w:szCs w:val="20"/>
              </w:rPr>
              <w:t>DP</w:t>
            </w:r>
            <w:r w:rsidRPr="003F79D6">
              <w:rPr>
                <w:b/>
                <w:bCs/>
                <w:sz w:val="20"/>
                <w:szCs w:val="20"/>
              </w:rPr>
              <w:t>)</w:t>
            </w:r>
          </w:p>
          <w:p w14:paraId="7F113B46" w14:textId="77777777" w:rsidR="00663FCE" w:rsidRPr="003F79D6" w:rsidRDefault="00663FCE">
            <w:pPr>
              <w:keepNext/>
              <w:keepLines/>
              <w:jc w:val="center"/>
              <w:rPr>
                <w:b/>
                <w:bCs/>
                <w:sz w:val="20"/>
                <w:szCs w:val="20"/>
              </w:rPr>
            </w:pPr>
          </w:p>
        </w:tc>
      </w:tr>
      <w:tr w:rsidR="00663FCE" w:rsidRPr="009F46B7" w14:paraId="28DBB30A" w14:textId="77777777" w:rsidTr="003F79D6">
        <w:trPr>
          <w:trHeight w:val="20"/>
          <w:jc w:val="center"/>
        </w:trPr>
        <w:tc>
          <w:tcPr>
            <w:tcW w:w="9445" w:type="dxa"/>
            <w:gridSpan w:val="8"/>
            <w:tcMar>
              <w:left w:w="28" w:type="dxa"/>
              <w:right w:w="28" w:type="dxa"/>
            </w:tcMar>
            <w:vAlign w:val="center"/>
          </w:tcPr>
          <w:p w14:paraId="6E8614DF" w14:textId="77777777" w:rsidR="00663FCE" w:rsidRPr="003F79D6" w:rsidRDefault="00663FCE">
            <w:pPr>
              <w:keepNext/>
              <w:keepLines/>
              <w:jc w:val="center"/>
              <w:rPr>
                <w:rFonts w:cstheme="minorHAnsi"/>
                <w:b/>
                <w:bCs/>
                <w:color w:val="000000"/>
                <w:sz w:val="20"/>
                <w:szCs w:val="20"/>
              </w:rPr>
            </w:pPr>
            <w:r w:rsidRPr="003F79D6">
              <w:rPr>
                <w:rFonts w:cstheme="minorHAnsi"/>
                <w:b/>
                <w:bCs/>
                <w:sz w:val="20"/>
                <w:szCs w:val="20"/>
              </w:rPr>
              <w:t>Rīga</w:t>
            </w:r>
          </w:p>
        </w:tc>
      </w:tr>
      <w:tr w:rsidR="007E5825" w:rsidRPr="009F46B7" w14:paraId="4698C076" w14:textId="77777777" w:rsidTr="003F79D6">
        <w:trPr>
          <w:trHeight w:val="20"/>
          <w:jc w:val="center"/>
        </w:trPr>
        <w:tc>
          <w:tcPr>
            <w:tcW w:w="1555" w:type="dxa"/>
            <w:tcMar>
              <w:left w:w="28" w:type="dxa"/>
              <w:right w:w="28" w:type="dxa"/>
            </w:tcMar>
            <w:vAlign w:val="center"/>
            <w:hideMark/>
          </w:tcPr>
          <w:p w14:paraId="0F703C36" w14:textId="77777777" w:rsidR="00663FCE" w:rsidRPr="003F79D6" w:rsidRDefault="00663FCE">
            <w:pPr>
              <w:keepNext/>
              <w:keepLines/>
              <w:jc w:val="center"/>
              <w:rPr>
                <w:rFonts w:cstheme="minorHAnsi"/>
                <w:color w:val="000000" w:themeColor="text1"/>
                <w:sz w:val="20"/>
                <w:szCs w:val="20"/>
              </w:rPr>
            </w:pPr>
            <w:r w:rsidRPr="003F79D6">
              <w:rPr>
                <w:rFonts w:cstheme="minorHAnsi"/>
                <w:color w:val="000000" w:themeColor="text1"/>
                <w:sz w:val="20"/>
                <w:szCs w:val="20"/>
              </w:rPr>
              <w:t>PFS “Kronvalda bulvāris”</w:t>
            </w:r>
          </w:p>
          <w:p w14:paraId="5FC29239" w14:textId="77777777" w:rsidR="00663FCE" w:rsidRPr="003F79D6" w:rsidRDefault="00663FCE">
            <w:pPr>
              <w:keepNext/>
              <w:keepLines/>
              <w:jc w:val="center"/>
              <w:rPr>
                <w:rFonts w:cstheme="minorHAnsi"/>
                <w:i/>
                <w:color w:val="000000" w:themeColor="text1"/>
                <w:sz w:val="20"/>
                <w:szCs w:val="20"/>
              </w:rPr>
            </w:pPr>
            <w:r w:rsidRPr="003F79D6">
              <w:rPr>
                <w:i/>
                <w:sz w:val="20"/>
                <w:szCs w:val="20"/>
              </w:rPr>
              <w:t>Kronvalda bulvāris 4</w:t>
            </w:r>
          </w:p>
        </w:tc>
        <w:tc>
          <w:tcPr>
            <w:tcW w:w="992" w:type="dxa"/>
            <w:tcMar>
              <w:left w:w="28" w:type="dxa"/>
              <w:right w:w="28" w:type="dxa"/>
            </w:tcMar>
            <w:vAlign w:val="center"/>
          </w:tcPr>
          <w:p w14:paraId="46706DCC" w14:textId="77777777" w:rsidR="00663FCE" w:rsidRPr="003F79D6" w:rsidRDefault="00663FCE">
            <w:pPr>
              <w:keepNext/>
              <w:keepLines/>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623103D3" w14:textId="77777777" w:rsidR="00663FCE" w:rsidRPr="003F79D6" w:rsidRDefault="00663FCE">
            <w:pPr>
              <w:keepNext/>
              <w:keepLines/>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0D6C91E4" w14:textId="4855B6A7" w:rsidR="00663FCE" w:rsidRPr="003F79D6" w:rsidRDefault="00663FCE">
            <w:pPr>
              <w:keepNext/>
              <w:keepLines/>
              <w:jc w:val="center"/>
              <w:rPr>
                <w:rFonts w:cstheme="minorHAnsi"/>
                <w:color w:val="ED7D31" w:themeColor="accent2"/>
                <w:sz w:val="20"/>
                <w:szCs w:val="20"/>
              </w:rPr>
            </w:pPr>
            <w:r w:rsidRPr="003F79D6">
              <w:rPr>
                <w:rFonts w:cstheme="minorHAnsi"/>
                <w:color w:val="ED7D31" w:themeColor="accent2"/>
                <w:sz w:val="20"/>
                <w:szCs w:val="20"/>
              </w:rPr>
              <w:t>pārsniegts 2018. un 2021.</w:t>
            </w:r>
            <w:r w:rsidR="007B69A0" w:rsidRPr="003F79D6">
              <w:rPr>
                <w:rFonts w:cstheme="minorHAnsi"/>
                <w:color w:val="ED7D31" w:themeColor="accent2"/>
                <w:sz w:val="20"/>
                <w:szCs w:val="20"/>
              </w:rPr>
              <w:t xml:space="preserve"> </w:t>
            </w:r>
            <w:r w:rsidRPr="003F79D6">
              <w:rPr>
                <w:rFonts w:cstheme="minorHAnsi"/>
                <w:color w:val="ED7D31" w:themeColor="accent2"/>
                <w:sz w:val="20"/>
                <w:szCs w:val="20"/>
              </w:rPr>
              <w:t>gad</w:t>
            </w:r>
            <w:r w:rsidR="007B69A0" w:rsidRPr="003F79D6">
              <w:rPr>
                <w:rFonts w:cstheme="minorHAnsi"/>
                <w:color w:val="ED7D31" w:themeColor="accent2"/>
                <w:sz w:val="20"/>
                <w:szCs w:val="20"/>
              </w:rPr>
              <w:t>ā</w:t>
            </w:r>
          </w:p>
        </w:tc>
        <w:tc>
          <w:tcPr>
            <w:tcW w:w="1134" w:type="dxa"/>
            <w:tcMar>
              <w:left w:w="28" w:type="dxa"/>
              <w:right w:w="28" w:type="dxa"/>
            </w:tcMar>
            <w:vAlign w:val="center"/>
          </w:tcPr>
          <w:p w14:paraId="1925A24F" w14:textId="4282A1AB" w:rsidR="00663FCE" w:rsidRPr="003F79D6" w:rsidRDefault="00663FCE">
            <w:pPr>
              <w:keepNext/>
              <w:keepLines/>
              <w:jc w:val="center"/>
              <w:rPr>
                <w:rFonts w:cstheme="minorHAnsi"/>
                <w:color w:val="ED7D31" w:themeColor="accent2"/>
                <w:sz w:val="20"/>
                <w:szCs w:val="20"/>
              </w:rPr>
            </w:pPr>
            <w:r w:rsidRPr="003F79D6">
              <w:rPr>
                <w:rFonts w:cstheme="minorHAnsi"/>
                <w:color w:val="ED7D31" w:themeColor="accent2"/>
                <w:sz w:val="20"/>
                <w:szCs w:val="20"/>
              </w:rPr>
              <w:t>pārsniegts visos gados, izņemot 2022.</w:t>
            </w:r>
            <w:r w:rsidR="007B69A0" w:rsidRPr="003F79D6">
              <w:rPr>
                <w:rFonts w:cstheme="minorHAnsi"/>
                <w:color w:val="ED7D31" w:themeColor="accent2"/>
                <w:sz w:val="20"/>
                <w:szCs w:val="20"/>
              </w:rPr>
              <w:t xml:space="preserve"> </w:t>
            </w:r>
            <w:r w:rsidRPr="003F79D6">
              <w:rPr>
                <w:rFonts w:cstheme="minorHAnsi"/>
                <w:color w:val="ED7D31" w:themeColor="accent2"/>
                <w:sz w:val="20"/>
                <w:szCs w:val="20"/>
              </w:rPr>
              <w:t>gadu</w:t>
            </w:r>
          </w:p>
        </w:tc>
        <w:tc>
          <w:tcPr>
            <w:tcW w:w="1134" w:type="dxa"/>
            <w:tcMar>
              <w:left w:w="28" w:type="dxa"/>
              <w:right w:w="28" w:type="dxa"/>
            </w:tcMar>
            <w:vAlign w:val="center"/>
          </w:tcPr>
          <w:p w14:paraId="53D0794E" w14:textId="77777777" w:rsidR="00663FCE" w:rsidRPr="003F79D6" w:rsidRDefault="00663FCE">
            <w:pPr>
              <w:keepNext/>
              <w:keepLines/>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7FCA7F8C" w14:textId="77777777" w:rsidR="00663FCE" w:rsidRPr="003F79D6" w:rsidRDefault="00663FCE">
            <w:pPr>
              <w:keepNext/>
              <w:keepLines/>
              <w:jc w:val="center"/>
              <w:rPr>
                <w:rFonts w:cstheme="minorHAnsi"/>
                <w:color w:val="00B050"/>
                <w:sz w:val="20"/>
                <w:szCs w:val="20"/>
              </w:rPr>
            </w:pPr>
            <w:r w:rsidRPr="003F79D6">
              <w:rPr>
                <w:rFonts w:cstheme="minorHAnsi"/>
                <w:color w:val="00B050"/>
                <w:sz w:val="20"/>
                <w:szCs w:val="20"/>
              </w:rPr>
              <w:t>nav pārsniegts</w:t>
            </w:r>
          </w:p>
        </w:tc>
        <w:tc>
          <w:tcPr>
            <w:tcW w:w="1228" w:type="dxa"/>
            <w:tcMar>
              <w:left w:w="28" w:type="dxa"/>
              <w:right w:w="28" w:type="dxa"/>
            </w:tcMar>
            <w:vAlign w:val="center"/>
          </w:tcPr>
          <w:p w14:paraId="168C1260" w14:textId="1C481EE1" w:rsidR="00663FCE" w:rsidRPr="003F79D6" w:rsidRDefault="00663FCE">
            <w:pPr>
              <w:keepNext/>
              <w:keepLines/>
              <w:jc w:val="center"/>
              <w:rPr>
                <w:rFonts w:cstheme="minorHAnsi"/>
                <w:color w:val="000000" w:themeColor="text1"/>
                <w:sz w:val="20"/>
                <w:szCs w:val="20"/>
              </w:rPr>
            </w:pPr>
            <w:r w:rsidRPr="003F79D6">
              <w:rPr>
                <w:rFonts w:cstheme="minorHAnsi"/>
                <w:color w:val="ED7D31" w:themeColor="accent2"/>
                <w:sz w:val="20"/>
                <w:szCs w:val="20"/>
              </w:rPr>
              <w:t>pārsniegts visos gados, izņemot 2022.</w:t>
            </w:r>
            <w:r w:rsidR="00D66D3A">
              <w:rPr>
                <w:rFonts w:cstheme="minorHAnsi"/>
                <w:color w:val="ED7D31" w:themeColor="accent2"/>
                <w:sz w:val="20"/>
                <w:szCs w:val="20"/>
              </w:rPr>
              <w:t> </w:t>
            </w:r>
            <w:r w:rsidRPr="003F79D6">
              <w:rPr>
                <w:rFonts w:cstheme="minorHAnsi"/>
                <w:color w:val="ED7D31" w:themeColor="accent2"/>
                <w:sz w:val="20"/>
                <w:szCs w:val="20"/>
              </w:rPr>
              <w:t>gadu</w:t>
            </w:r>
          </w:p>
        </w:tc>
      </w:tr>
      <w:tr w:rsidR="007E5825" w:rsidRPr="009F46B7" w14:paraId="135DAE88" w14:textId="77777777" w:rsidTr="003F79D6">
        <w:trPr>
          <w:trHeight w:val="20"/>
          <w:jc w:val="center"/>
        </w:trPr>
        <w:tc>
          <w:tcPr>
            <w:tcW w:w="1555" w:type="dxa"/>
            <w:tcMar>
              <w:left w:w="28" w:type="dxa"/>
              <w:right w:w="28" w:type="dxa"/>
            </w:tcMar>
            <w:vAlign w:val="center"/>
            <w:hideMark/>
          </w:tcPr>
          <w:p w14:paraId="0714505E" w14:textId="77777777" w:rsidR="00663FCE" w:rsidRPr="003F79D6" w:rsidRDefault="00663FCE">
            <w:pPr>
              <w:jc w:val="center"/>
              <w:rPr>
                <w:rFonts w:cstheme="minorHAnsi"/>
                <w:color w:val="000000" w:themeColor="text1"/>
                <w:sz w:val="20"/>
                <w:szCs w:val="20"/>
              </w:rPr>
            </w:pPr>
            <w:r w:rsidRPr="003F79D6">
              <w:rPr>
                <w:rFonts w:cstheme="minorHAnsi"/>
                <w:color w:val="000000" w:themeColor="text1"/>
                <w:sz w:val="20"/>
                <w:szCs w:val="20"/>
              </w:rPr>
              <w:t>TPAIS “Brīvības iela”</w:t>
            </w:r>
            <w:r w:rsidRPr="003F79D6">
              <w:rPr>
                <w:rFonts w:cstheme="minorHAnsi"/>
                <w:color w:val="000000" w:themeColor="text1"/>
                <w:sz w:val="20"/>
                <w:szCs w:val="20"/>
                <w:vertAlign w:val="superscript"/>
              </w:rPr>
              <w:footnoteReference w:id="14"/>
            </w:r>
          </w:p>
          <w:p w14:paraId="315BDC2C" w14:textId="77777777" w:rsidR="00663FCE" w:rsidRPr="003F79D6" w:rsidRDefault="00663FCE">
            <w:pPr>
              <w:jc w:val="center"/>
              <w:rPr>
                <w:rFonts w:cstheme="minorHAnsi"/>
                <w:i/>
                <w:color w:val="000000" w:themeColor="text1"/>
                <w:sz w:val="20"/>
                <w:szCs w:val="20"/>
              </w:rPr>
            </w:pPr>
            <w:r w:rsidRPr="003F79D6">
              <w:rPr>
                <w:i/>
                <w:sz w:val="20"/>
                <w:szCs w:val="20"/>
              </w:rPr>
              <w:t>Brīvības iela 73</w:t>
            </w:r>
          </w:p>
          <w:p w14:paraId="2C1A5C67" w14:textId="77777777" w:rsidR="00663FCE" w:rsidRPr="003F79D6" w:rsidRDefault="00663FCE">
            <w:pPr>
              <w:jc w:val="center"/>
              <w:rPr>
                <w:rFonts w:cstheme="minorHAnsi"/>
                <w:color w:val="000000" w:themeColor="text1"/>
                <w:sz w:val="20"/>
                <w:szCs w:val="20"/>
              </w:rPr>
            </w:pPr>
          </w:p>
        </w:tc>
        <w:tc>
          <w:tcPr>
            <w:tcW w:w="992" w:type="dxa"/>
            <w:tcMar>
              <w:left w:w="28" w:type="dxa"/>
              <w:right w:w="28" w:type="dxa"/>
            </w:tcMar>
            <w:vAlign w:val="center"/>
          </w:tcPr>
          <w:p w14:paraId="0A579BC9" w14:textId="77777777" w:rsidR="00663FCE" w:rsidRPr="003F79D6" w:rsidRDefault="00663FCE">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5E00229E" w14:textId="58454250" w:rsidR="00663FCE" w:rsidRPr="003F79D6" w:rsidRDefault="005A0FAC">
            <w:pPr>
              <w:jc w:val="center"/>
              <w:rPr>
                <w:rFonts w:cstheme="minorHAnsi"/>
                <w:color w:val="000000" w:themeColor="text1"/>
                <w:sz w:val="20"/>
                <w:szCs w:val="20"/>
              </w:rPr>
            </w:pPr>
            <w:r w:rsidRPr="003F79D6">
              <w:rPr>
                <w:rFonts w:cstheme="minorHAnsi"/>
                <w:color w:val="ED7D31" w:themeColor="accent2"/>
                <w:sz w:val="20"/>
                <w:szCs w:val="20"/>
              </w:rPr>
              <w:t>p</w:t>
            </w:r>
            <w:r w:rsidR="00663FCE" w:rsidRPr="003F79D6">
              <w:rPr>
                <w:rFonts w:cstheme="minorHAnsi"/>
                <w:color w:val="ED7D31" w:themeColor="accent2"/>
                <w:sz w:val="20"/>
                <w:szCs w:val="20"/>
              </w:rPr>
              <w:t>ārsniegts 2018</w:t>
            </w:r>
            <w:r w:rsidRPr="003F79D6">
              <w:rPr>
                <w:rFonts w:cstheme="minorHAnsi"/>
                <w:color w:val="ED7D31" w:themeColor="accent2"/>
                <w:sz w:val="20"/>
                <w:szCs w:val="20"/>
              </w:rPr>
              <w:t>.</w:t>
            </w:r>
            <w:r w:rsidR="00663FCE" w:rsidRPr="003F79D6">
              <w:rPr>
                <w:rFonts w:cstheme="minorHAnsi"/>
                <w:color w:val="ED7D31" w:themeColor="accent2"/>
                <w:sz w:val="20"/>
                <w:szCs w:val="20"/>
              </w:rPr>
              <w:t>, 2020</w:t>
            </w:r>
            <w:r w:rsidRPr="003F79D6">
              <w:rPr>
                <w:rFonts w:cstheme="minorHAnsi"/>
                <w:color w:val="ED7D31" w:themeColor="accent2"/>
                <w:sz w:val="20"/>
                <w:szCs w:val="20"/>
              </w:rPr>
              <w:t>.</w:t>
            </w:r>
            <w:r w:rsidR="00663FCE" w:rsidRPr="003F79D6">
              <w:rPr>
                <w:rFonts w:cstheme="minorHAnsi"/>
                <w:color w:val="ED7D31" w:themeColor="accent2"/>
                <w:sz w:val="20"/>
                <w:szCs w:val="20"/>
              </w:rPr>
              <w:t xml:space="preserve"> un 2021.</w:t>
            </w:r>
            <w:r w:rsidRPr="003F79D6">
              <w:rPr>
                <w:rFonts w:cstheme="minorHAnsi"/>
                <w:color w:val="ED7D31" w:themeColor="accent2"/>
                <w:sz w:val="20"/>
                <w:szCs w:val="20"/>
              </w:rPr>
              <w:t xml:space="preserve"> </w:t>
            </w:r>
            <w:r w:rsidR="00663FCE" w:rsidRPr="003F79D6">
              <w:rPr>
                <w:rFonts w:cstheme="minorHAnsi"/>
                <w:color w:val="ED7D31" w:themeColor="accent2"/>
                <w:sz w:val="20"/>
                <w:szCs w:val="20"/>
              </w:rPr>
              <w:t>gad</w:t>
            </w:r>
            <w:r w:rsidRPr="003F79D6">
              <w:rPr>
                <w:rFonts w:cstheme="minorHAnsi"/>
                <w:color w:val="ED7D31" w:themeColor="accent2"/>
                <w:sz w:val="20"/>
                <w:szCs w:val="20"/>
              </w:rPr>
              <w:t>ā</w:t>
            </w:r>
            <w:r w:rsidRPr="003F79D6">
              <w:rPr>
                <w:rStyle w:val="FootnoteReference"/>
                <w:rFonts w:cstheme="minorHAnsi"/>
                <w:color w:val="ED7D31" w:themeColor="accent2"/>
                <w:sz w:val="20"/>
                <w:szCs w:val="20"/>
              </w:rPr>
              <w:footnoteReference w:id="15"/>
            </w:r>
          </w:p>
        </w:tc>
        <w:tc>
          <w:tcPr>
            <w:tcW w:w="1134" w:type="dxa"/>
            <w:tcMar>
              <w:left w:w="28" w:type="dxa"/>
              <w:right w:w="28" w:type="dxa"/>
            </w:tcMar>
            <w:vAlign w:val="center"/>
          </w:tcPr>
          <w:p w14:paraId="2B8AD0F3" w14:textId="5151AD3D" w:rsidR="00663FCE" w:rsidRPr="003F79D6" w:rsidRDefault="00663FCE" w:rsidP="007E5825">
            <w:pPr>
              <w:jc w:val="center"/>
              <w:rPr>
                <w:rFonts w:cstheme="minorHAnsi"/>
                <w:bCs/>
                <w:color w:val="FF0000"/>
                <w:sz w:val="20"/>
                <w:szCs w:val="20"/>
              </w:rPr>
            </w:pPr>
            <w:r w:rsidRPr="003F79D6">
              <w:rPr>
                <w:rFonts w:cstheme="minorHAnsi"/>
                <w:bCs/>
                <w:color w:val="FF0000"/>
                <w:sz w:val="20"/>
                <w:szCs w:val="20"/>
              </w:rPr>
              <w:t>pārsniegts visos gados</w:t>
            </w:r>
          </w:p>
        </w:tc>
        <w:tc>
          <w:tcPr>
            <w:tcW w:w="1134" w:type="dxa"/>
            <w:tcMar>
              <w:left w:w="28" w:type="dxa"/>
              <w:right w:w="28" w:type="dxa"/>
            </w:tcMar>
            <w:vAlign w:val="center"/>
          </w:tcPr>
          <w:p w14:paraId="077ECE20" w14:textId="77777777" w:rsidR="00663FCE" w:rsidRPr="003F79D6" w:rsidRDefault="00663FCE">
            <w:pPr>
              <w:jc w:val="center"/>
              <w:rPr>
                <w:rFonts w:cstheme="minorHAnsi"/>
                <w:color w:val="FF0000"/>
                <w:sz w:val="20"/>
                <w:szCs w:val="20"/>
              </w:rPr>
            </w:pPr>
            <w:r w:rsidRPr="003F79D6">
              <w:rPr>
                <w:rFonts w:cstheme="minorHAnsi"/>
                <w:color w:val="FF0000"/>
                <w:sz w:val="20"/>
                <w:szCs w:val="20"/>
              </w:rPr>
              <w:t>pārsniegts visos gados</w:t>
            </w:r>
          </w:p>
        </w:tc>
        <w:tc>
          <w:tcPr>
            <w:tcW w:w="1134" w:type="dxa"/>
            <w:tcMar>
              <w:left w:w="28" w:type="dxa"/>
              <w:right w:w="28" w:type="dxa"/>
            </w:tcMar>
            <w:vAlign w:val="center"/>
          </w:tcPr>
          <w:p w14:paraId="26B65EEB" w14:textId="77777777" w:rsidR="00663FCE" w:rsidRPr="003F79D6" w:rsidRDefault="00663FCE">
            <w:pPr>
              <w:jc w:val="center"/>
              <w:rPr>
                <w:rFonts w:cstheme="minorHAnsi"/>
                <w:color w:val="808080" w:themeColor="background1" w:themeShade="80"/>
                <w:sz w:val="20"/>
                <w:szCs w:val="20"/>
              </w:rPr>
            </w:pPr>
            <w:r w:rsidRPr="003F79D6">
              <w:rPr>
                <w:rFonts w:cstheme="minorHAnsi"/>
                <w:color w:val="808080" w:themeColor="background1" w:themeShade="80"/>
                <w:sz w:val="20"/>
                <w:szCs w:val="20"/>
              </w:rPr>
              <w:t>NM</w:t>
            </w:r>
            <w:r w:rsidRPr="003F79D6">
              <w:rPr>
                <w:rStyle w:val="FootnoteReference"/>
                <w:rFonts w:cstheme="minorHAnsi"/>
                <w:color w:val="808080" w:themeColor="background1" w:themeShade="80"/>
                <w:sz w:val="20"/>
                <w:szCs w:val="20"/>
              </w:rPr>
              <w:footnoteReference w:id="16"/>
            </w:r>
            <w:r w:rsidRPr="003F79D6">
              <w:rPr>
                <w:rFonts w:cstheme="minorHAnsi"/>
                <w:color w:val="808080" w:themeColor="background1" w:themeShade="80"/>
                <w:sz w:val="20"/>
                <w:szCs w:val="20"/>
              </w:rPr>
              <w:t xml:space="preserve">  </w:t>
            </w:r>
          </w:p>
        </w:tc>
        <w:tc>
          <w:tcPr>
            <w:tcW w:w="1134" w:type="dxa"/>
            <w:tcMar>
              <w:left w:w="28" w:type="dxa"/>
              <w:right w:w="28" w:type="dxa"/>
            </w:tcMar>
            <w:vAlign w:val="center"/>
          </w:tcPr>
          <w:p w14:paraId="3D64272D" w14:textId="77777777" w:rsidR="00663FCE" w:rsidRPr="003F79D6" w:rsidRDefault="00663FCE">
            <w:pPr>
              <w:jc w:val="center"/>
              <w:rPr>
                <w:rFonts w:cstheme="minorHAnsi"/>
                <w:bCs/>
                <w:color w:val="808080" w:themeColor="background1" w:themeShade="80"/>
                <w:sz w:val="20"/>
                <w:szCs w:val="20"/>
              </w:rPr>
            </w:pPr>
            <w:r w:rsidRPr="003F79D6">
              <w:rPr>
                <w:rFonts w:cstheme="minorHAnsi"/>
                <w:color w:val="808080" w:themeColor="background1" w:themeShade="80"/>
                <w:sz w:val="20"/>
                <w:szCs w:val="20"/>
              </w:rPr>
              <w:t>NM</w:t>
            </w:r>
          </w:p>
        </w:tc>
        <w:tc>
          <w:tcPr>
            <w:tcW w:w="1228" w:type="dxa"/>
            <w:tcMar>
              <w:left w:w="28" w:type="dxa"/>
              <w:right w:w="28" w:type="dxa"/>
            </w:tcMar>
            <w:vAlign w:val="center"/>
          </w:tcPr>
          <w:p w14:paraId="463FBFF7" w14:textId="77777777" w:rsidR="00663FCE" w:rsidRPr="003F79D6" w:rsidRDefault="00663FCE">
            <w:pPr>
              <w:jc w:val="center"/>
              <w:rPr>
                <w:rFonts w:cstheme="minorHAnsi"/>
                <w:color w:val="808080" w:themeColor="background1" w:themeShade="80"/>
                <w:sz w:val="20"/>
                <w:szCs w:val="20"/>
              </w:rPr>
            </w:pPr>
            <w:r w:rsidRPr="003F79D6">
              <w:rPr>
                <w:rFonts w:cstheme="minorHAnsi"/>
                <w:color w:val="808080" w:themeColor="background1" w:themeShade="80"/>
                <w:sz w:val="20"/>
                <w:szCs w:val="20"/>
              </w:rPr>
              <w:t>NM</w:t>
            </w:r>
          </w:p>
        </w:tc>
      </w:tr>
      <w:tr w:rsidR="007E5825" w:rsidRPr="009F46B7" w14:paraId="5CE7587A" w14:textId="77777777" w:rsidTr="003F79D6">
        <w:trPr>
          <w:trHeight w:val="20"/>
          <w:jc w:val="center"/>
        </w:trPr>
        <w:tc>
          <w:tcPr>
            <w:tcW w:w="1555" w:type="dxa"/>
            <w:tcMar>
              <w:left w:w="28" w:type="dxa"/>
              <w:right w:w="28" w:type="dxa"/>
            </w:tcMar>
            <w:vAlign w:val="center"/>
          </w:tcPr>
          <w:p w14:paraId="1BFB7444" w14:textId="70F1CA73" w:rsidR="00663FCE" w:rsidRPr="003F79D6" w:rsidRDefault="00663FCE">
            <w:pPr>
              <w:jc w:val="center"/>
              <w:rPr>
                <w:rFonts w:cstheme="minorHAnsi"/>
                <w:color w:val="000000" w:themeColor="text1"/>
                <w:sz w:val="20"/>
                <w:szCs w:val="20"/>
              </w:rPr>
            </w:pPr>
            <w:r w:rsidRPr="003F79D6">
              <w:rPr>
                <w:rFonts w:cstheme="minorHAnsi"/>
                <w:color w:val="000000" w:themeColor="text1"/>
                <w:sz w:val="20"/>
                <w:szCs w:val="20"/>
              </w:rPr>
              <w:t>TPAIS “Vald</w:t>
            </w:r>
            <w:r w:rsidR="007E5825">
              <w:rPr>
                <w:rFonts w:cstheme="minorHAnsi"/>
                <w:color w:val="000000" w:themeColor="text1"/>
                <w:sz w:val="20"/>
                <w:szCs w:val="20"/>
              </w:rPr>
              <w:t>e</w:t>
            </w:r>
            <w:r w:rsidRPr="003F79D6">
              <w:rPr>
                <w:rFonts w:cstheme="minorHAnsi"/>
                <w:color w:val="000000" w:themeColor="text1"/>
                <w:sz w:val="20"/>
                <w:szCs w:val="20"/>
              </w:rPr>
              <w:t>māra iela 65” (mērījumi 2022.</w:t>
            </w:r>
            <w:r w:rsidR="009F46B7" w:rsidRPr="007E5825">
              <w:rPr>
                <w:rFonts w:cstheme="minorHAnsi"/>
                <w:color w:val="000000" w:themeColor="text1"/>
                <w:sz w:val="20"/>
                <w:szCs w:val="20"/>
              </w:rPr>
              <w:t> </w:t>
            </w:r>
            <w:r w:rsidRPr="003F79D6">
              <w:rPr>
                <w:rFonts w:cstheme="minorHAnsi"/>
                <w:color w:val="000000" w:themeColor="text1"/>
                <w:sz w:val="20"/>
                <w:szCs w:val="20"/>
              </w:rPr>
              <w:t>gadā)</w:t>
            </w:r>
          </w:p>
        </w:tc>
        <w:tc>
          <w:tcPr>
            <w:tcW w:w="992" w:type="dxa"/>
            <w:tcMar>
              <w:left w:w="28" w:type="dxa"/>
              <w:right w:w="28" w:type="dxa"/>
            </w:tcMar>
            <w:vAlign w:val="center"/>
          </w:tcPr>
          <w:p w14:paraId="18A812D2" w14:textId="77777777" w:rsidR="00663FCE" w:rsidRPr="003F79D6" w:rsidRDefault="00663FCE">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02E6CC06" w14:textId="77777777" w:rsidR="00663FCE" w:rsidRPr="003F79D6" w:rsidRDefault="00663FCE">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6B2DAB76" w14:textId="77777777" w:rsidR="00663FCE" w:rsidRPr="003F79D6" w:rsidRDefault="00663FCE">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5217D14B" w14:textId="77777777" w:rsidR="00663FCE" w:rsidRPr="003F79D6" w:rsidRDefault="00663FCE">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76C50BBA" w14:textId="77777777" w:rsidR="00663FCE" w:rsidRPr="003F79D6" w:rsidRDefault="00663FCE">
            <w:pPr>
              <w:jc w:val="center"/>
              <w:rPr>
                <w:rFonts w:cstheme="minorHAnsi"/>
                <w:color w:val="808080" w:themeColor="background1" w:themeShade="80"/>
                <w:sz w:val="20"/>
                <w:szCs w:val="20"/>
              </w:rPr>
            </w:pPr>
            <w:r w:rsidRPr="003F79D6">
              <w:rPr>
                <w:rFonts w:cstheme="minorHAnsi"/>
                <w:color w:val="808080" w:themeColor="background1" w:themeShade="80"/>
                <w:sz w:val="20"/>
                <w:szCs w:val="20"/>
              </w:rPr>
              <w:t>NM</w:t>
            </w:r>
          </w:p>
        </w:tc>
        <w:tc>
          <w:tcPr>
            <w:tcW w:w="1134" w:type="dxa"/>
            <w:tcMar>
              <w:left w:w="28" w:type="dxa"/>
              <w:right w:w="28" w:type="dxa"/>
            </w:tcMar>
            <w:vAlign w:val="center"/>
          </w:tcPr>
          <w:p w14:paraId="005FC47A" w14:textId="77777777" w:rsidR="00663FCE" w:rsidRPr="003F79D6" w:rsidRDefault="00663FCE">
            <w:pPr>
              <w:jc w:val="center"/>
              <w:rPr>
                <w:rFonts w:cstheme="minorHAnsi"/>
                <w:bCs/>
                <w:color w:val="808080" w:themeColor="background1" w:themeShade="80"/>
                <w:sz w:val="20"/>
                <w:szCs w:val="20"/>
              </w:rPr>
            </w:pPr>
            <w:r w:rsidRPr="003F79D6">
              <w:rPr>
                <w:rFonts w:cstheme="minorHAnsi"/>
                <w:color w:val="808080" w:themeColor="background1" w:themeShade="80"/>
                <w:sz w:val="20"/>
                <w:szCs w:val="20"/>
              </w:rPr>
              <w:t>NM</w:t>
            </w:r>
          </w:p>
        </w:tc>
        <w:tc>
          <w:tcPr>
            <w:tcW w:w="1228" w:type="dxa"/>
            <w:tcMar>
              <w:left w:w="28" w:type="dxa"/>
              <w:right w:w="28" w:type="dxa"/>
            </w:tcMar>
            <w:vAlign w:val="center"/>
          </w:tcPr>
          <w:p w14:paraId="750130FE" w14:textId="77777777" w:rsidR="00663FCE" w:rsidRPr="003F79D6" w:rsidRDefault="00663FCE">
            <w:pPr>
              <w:jc w:val="center"/>
              <w:rPr>
                <w:rFonts w:cstheme="minorHAnsi"/>
                <w:color w:val="808080" w:themeColor="background1" w:themeShade="80"/>
                <w:sz w:val="20"/>
                <w:szCs w:val="20"/>
              </w:rPr>
            </w:pPr>
            <w:r w:rsidRPr="003F79D6">
              <w:rPr>
                <w:rFonts w:cstheme="minorHAnsi"/>
                <w:color w:val="808080" w:themeColor="background1" w:themeShade="80"/>
                <w:sz w:val="20"/>
                <w:szCs w:val="20"/>
              </w:rPr>
              <w:t>NM</w:t>
            </w:r>
          </w:p>
        </w:tc>
      </w:tr>
      <w:tr w:rsidR="001B1C05" w:rsidRPr="009F46B7" w14:paraId="4A45B468" w14:textId="77777777" w:rsidTr="00822F4F">
        <w:trPr>
          <w:trHeight w:val="20"/>
          <w:jc w:val="center"/>
        </w:trPr>
        <w:tc>
          <w:tcPr>
            <w:tcW w:w="1555" w:type="dxa"/>
            <w:tcMar>
              <w:left w:w="28" w:type="dxa"/>
              <w:right w:w="28" w:type="dxa"/>
            </w:tcMar>
            <w:vAlign w:val="center"/>
          </w:tcPr>
          <w:p w14:paraId="2BCB22E1" w14:textId="78A07488" w:rsidR="001B1C05" w:rsidRPr="003F79D6" w:rsidRDefault="00BD1675">
            <w:pPr>
              <w:jc w:val="center"/>
              <w:rPr>
                <w:rFonts w:cstheme="minorHAnsi"/>
                <w:i/>
                <w:iCs/>
                <w:color w:val="000000" w:themeColor="text1"/>
                <w:sz w:val="20"/>
                <w:szCs w:val="20"/>
              </w:rPr>
            </w:pPr>
            <w:r w:rsidRPr="007F42DE">
              <w:rPr>
                <w:rFonts w:cstheme="minorHAnsi"/>
                <w:color w:val="000000" w:themeColor="text1"/>
                <w:sz w:val="20"/>
                <w:szCs w:val="20"/>
              </w:rPr>
              <w:t>PITIS “Mīlgrāvis”</w:t>
            </w:r>
            <w:r w:rsidR="00A209CF" w:rsidRPr="007F42DE">
              <w:rPr>
                <w:rFonts w:cstheme="minorHAnsi"/>
                <w:color w:val="000000" w:themeColor="text1"/>
                <w:sz w:val="20"/>
                <w:szCs w:val="20"/>
              </w:rPr>
              <w:t xml:space="preserve"> </w:t>
            </w:r>
            <w:r w:rsidR="00A209CF" w:rsidRPr="007F42DE">
              <w:rPr>
                <w:rFonts w:cstheme="minorHAnsi"/>
                <w:i/>
                <w:iCs/>
                <w:color w:val="000000" w:themeColor="text1"/>
                <w:sz w:val="20"/>
                <w:szCs w:val="20"/>
              </w:rPr>
              <w:t>Mīlgrāvja iela 10</w:t>
            </w:r>
          </w:p>
        </w:tc>
        <w:tc>
          <w:tcPr>
            <w:tcW w:w="992" w:type="dxa"/>
            <w:tcMar>
              <w:left w:w="28" w:type="dxa"/>
              <w:right w:w="28" w:type="dxa"/>
            </w:tcMar>
            <w:vAlign w:val="center"/>
          </w:tcPr>
          <w:p w14:paraId="2B05C97D" w14:textId="09042942" w:rsidR="001B1C05" w:rsidRPr="00867A40" w:rsidRDefault="000F2334">
            <w:pPr>
              <w:jc w:val="center"/>
              <w:rPr>
                <w:rFonts w:cstheme="minorHAnsi"/>
                <w:color w:val="00B050"/>
                <w:sz w:val="20"/>
                <w:szCs w:val="20"/>
              </w:rPr>
            </w:pPr>
            <w:r w:rsidRPr="00867A40">
              <w:rPr>
                <w:rFonts w:cstheme="minorHAnsi"/>
                <w:color w:val="00B050"/>
                <w:sz w:val="20"/>
                <w:szCs w:val="20"/>
              </w:rPr>
              <w:t>nav pārsniegts</w:t>
            </w:r>
          </w:p>
        </w:tc>
        <w:tc>
          <w:tcPr>
            <w:tcW w:w="1134" w:type="dxa"/>
            <w:tcMar>
              <w:left w:w="28" w:type="dxa"/>
              <w:right w:w="28" w:type="dxa"/>
            </w:tcMar>
            <w:vAlign w:val="center"/>
          </w:tcPr>
          <w:p w14:paraId="180F7949" w14:textId="1DA60863" w:rsidR="001B1C05" w:rsidRPr="00867A40" w:rsidRDefault="000F2334">
            <w:pPr>
              <w:jc w:val="center"/>
              <w:rPr>
                <w:rFonts w:cstheme="minorHAnsi"/>
                <w:color w:val="00B050"/>
                <w:sz w:val="20"/>
                <w:szCs w:val="20"/>
              </w:rPr>
            </w:pPr>
            <w:r w:rsidRPr="00867A40">
              <w:rPr>
                <w:rFonts w:cstheme="minorHAnsi"/>
                <w:color w:val="00B050"/>
                <w:sz w:val="20"/>
                <w:szCs w:val="20"/>
              </w:rPr>
              <w:t>nav pārsniegts</w:t>
            </w:r>
          </w:p>
        </w:tc>
        <w:tc>
          <w:tcPr>
            <w:tcW w:w="1134" w:type="dxa"/>
            <w:tcMar>
              <w:left w:w="28" w:type="dxa"/>
              <w:right w:w="28" w:type="dxa"/>
            </w:tcMar>
            <w:vAlign w:val="center"/>
          </w:tcPr>
          <w:p w14:paraId="24AC93D4" w14:textId="346E477C" w:rsidR="001B1C05" w:rsidRPr="00867A40" w:rsidRDefault="0018074D">
            <w:pPr>
              <w:jc w:val="center"/>
              <w:rPr>
                <w:rFonts w:cstheme="minorHAnsi"/>
                <w:color w:val="00B050"/>
                <w:sz w:val="20"/>
                <w:szCs w:val="20"/>
              </w:rPr>
            </w:pPr>
            <w:r w:rsidRPr="00867A40">
              <w:rPr>
                <w:rFonts w:cstheme="minorHAnsi"/>
                <w:color w:val="00B050"/>
                <w:sz w:val="20"/>
                <w:szCs w:val="20"/>
              </w:rPr>
              <w:t>nav pārsniegts</w:t>
            </w:r>
          </w:p>
        </w:tc>
        <w:tc>
          <w:tcPr>
            <w:tcW w:w="1134" w:type="dxa"/>
            <w:tcMar>
              <w:left w:w="28" w:type="dxa"/>
              <w:right w:w="28" w:type="dxa"/>
            </w:tcMar>
            <w:vAlign w:val="center"/>
          </w:tcPr>
          <w:p w14:paraId="0BAFE93C" w14:textId="6CFAFE6E" w:rsidR="001B1C05" w:rsidRPr="003F79D6" w:rsidRDefault="00604BE5">
            <w:pPr>
              <w:jc w:val="center"/>
              <w:rPr>
                <w:rFonts w:cstheme="minorHAnsi"/>
                <w:color w:val="ED7D31" w:themeColor="accent2"/>
                <w:sz w:val="20"/>
                <w:szCs w:val="20"/>
              </w:rPr>
            </w:pPr>
            <w:r w:rsidRPr="003F79D6">
              <w:rPr>
                <w:rFonts w:cstheme="minorHAnsi"/>
                <w:color w:val="ED7D31" w:themeColor="accent2"/>
                <w:sz w:val="20"/>
                <w:szCs w:val="20"/>
              </w:rPr>
              <w:t>pārsniegts 2020.</w:t>
            </w:r>
            <w:r w:rsidR="0088488B">
              <w:rPr>
                <w:rFonts w:cstheme="minorHAnsi"/>
                <w:color w:val="ED7D31" w:themeColor="accent2"/>
                <w:sz w:val="20"/>
                <w:szCs w:val="20"/>
              </w:rPr>
              <w:t xml:space="preserve"> un</w:t>
            </w:r>
            <w:r w:rsidRPr="003F79D6">
              <w:rPr>
                <w:rFonts w:cstheme="minorHAnsi"/>
                <w:color w:val="ED7D31" w:themeColor="accent2"/>
                <w:sz w:val="20"/>
                <w:szCs w:val="20"/>
              </w:rPr>
              <w:t xml:space="preserve"> 2021. gadā</w:t>
            </w:r>
          </w:p>
        </w:tc>
        <w:tc>
          <w:tcPr>
            <w:tcW w:w="1134" w:type="dxa"/>
            <w:tcMar>
              <w:left w:w="28" w:type="dxa"/>
              <w:right w:w="28" w:type="dxa"/>
            </w:tcMar>
            <w:vAlign w:val="center"/>
          </w:tcPr>
          <w:p w14:paraId="769365A1" w14:textId="0028657C" w:rsidR="001B1C05" w:rsidRPr="00867A40" w:rsidRDefault="00301CB9">
            <w:pPr>
              <w:jc w:val="center"/>
              <w:rPr>
                <w:rFonts w:cstheme="minorHAnsi"/>
                <w:color w:val="808080" w:themeColor="background1" w:themeShade="80"/>
                <w:sz w:val="20"/>
                <w:szCs w:val="20"/>
              </w:rPr>
            </w:pPr>
            <w:r w:rsidRPr="00867A40">
              <w:rPr>
                <w:rFonts w:cstheme="minorHAnsi"/>
                <w:color w:val="808080" w:themeColor="background1" w:themeShade="80"/>
                <w:sz w:val="20"/>
                <w:szCs w:val="20"/>
              </w:rPr>
              <w:t>NM</w:t>
            </w:r>
          </w:p>
        </w:tc>
        <w:tc>
          <w:tcPr>
            <w:tcW w:w="1134" w:type="dxa"/>
            <w:tcMar>
              <w:left w:w="28" w:type="dxa"/>
              <w:right w:w="28" w:type="dxa"/>
            </w:tcMar>
            <w:vAlign w:val="center"/>
          </w:tcPr>
          <w:p w14:paraId="0FAED298" w14:textId="27273BAF" w:rsidR="001B1C05" w:rsidRPr="00867A40" w:rsidRDefault="00301CB9">
            <w:pPr>
              <w:jc w:val="center"/>
              <w:rPr>
                <w:rFonts w:cstheme="minorHAnsi"/>
                <w:color w:val="808080" w:themeColor="background1" w:themeShade="80"/>
                <w:sz w:val="20"/>
                <w:szCs w:val="20"/>
              </w:rPr>
            </w:pPr>
            <w:r w:rsidRPr="00867A40">
              <w:rPr>
                <w:rFonts w:cstheme="minorHAnsi"/>
                <w:color w:val="808080" w:themeColor="background1" w:themeShade="80"/>
                <w:sz w:val="20"/>
                <w:szCs w:val="20"/>
              </w:rPr>
              <w:t>NM</w:t>
            </w:r>
          </w:p>
        </w:tc>
        <w:tc>
          <w:tcPr>
            <w:tcW w:w="1228" w:type="dxa"/>
            <w:tcMar>
              <w:left w:w="28" w:type="dxa"/>
              <w:right w:w="28" w:type="dxa"/>
            </w:tcMar>
            <w:vAlign w:val="center"/>
          </w:tcPr>
          <w:p w14:paraId="40D1C37F" w14:textId="193F0B45" w:rsidR="001B1C05" w:rsidRPr="00867A40" w:rsidRDefault="00301CB9">
            <w:pPr>
              <w:jc w:val="center"/>
              <w:rPr>
                <w:rFonts w:cstheme="minorHAnsi"/>
                <w:color w:val="808080" w:themeColor="background1" w:themeShade="80"/>
                <w:sz w:val="20"/>
                <w:szCs w:val="20"/>
              </w:rPr>
            </w:pPr>
            <w:r w:rsidRPr="00867A40">
              <w:rPr>
                <w:rFonts w:cstheme="minorHAnsi"/>
                <w:color w:val="808080" w:themeColor="background1" w:themeShade="80"/>
                <w:sz w:val="20"/>
                <w:szCs w:val="20"/>
              </w:rPr>
              <w:t>NM</w:t>
            </w:r>
          </w:p>
        </w:tc>
      </w:tr>
      <w:tr w:rsidR="00A209CF" w:rsidRPr="009F46B7" w14:paraId="21A84AD1" w14:textId="77777777" w:rsidTr="00822F4F">
        <w:trPr>
          <w:trHeight w:val="20"/>
          <w:jc w:val="center"/>
        </w:trPr>
        <w:tc>
          <w:tcPr>
            <w:tcW w:w="1555" w:type="dxa"/>
            <w:tcMar>
              <w:left w:w="28" w:type="dxa"/>
              <w:right w:w="28" w:type="dxa"/>
            </w:tcMar>
            <w:vAlign w:val="center"/>
          </w:tcPr>
          <w:p w14:paraId="2BC24CB3" w14:textId="77777777" w:rsidR="00A209CF" w:rsidRPr="007F42DE" w:rsidRDefault="00A209CF">
            <w:pPr>
              <w:jc w:val="center"/>
              <w:rPr>
                <w:rFonts w:cstheme="minorHAnsi"/>
                <w:color w:val="000000" w:themeColor="text1"/>
                <w:sz w:val="20"/>
                <w:szCs w:val="20"/>
              </w:rPr>
            </w:pPr>
            <w:proofErr w:type="spellStart"/>
            <w:r w:rsidRPr="007F42DE">
              <w:rPr>
                <w:rFonts w:cstheme="minorHAnsi"/>
                <w:color w:val="000000" w:themeColor="text1"/>
                <w:sz w:val="20"/>
                <w:szCs w:val="20"/>
              </w:rPr>
              <w:t>PrTIS</w:t>
            </w:r>
            <w:proofErr w:type="spellEnd"/>
            <w:r w:rsidRPr="007F42DE">
              <w:rPr>
                <w:rFonts w:cstheme="minorHAnsi"/>
                <w:color w:val="000000" w:themeColor="text1"/>
                <w:sz w:val="20"/>
                <w:szCs w:val="20"/>
              </w:rPr>
              <w:t xml:space="preserve"> “Pārdaugava”</w:t>
            </w:r>
          </w:p>
          <w:p w14:paraId="6DBC050B" w14:textId="490EBB01" w:rsidR="009156EA" w:rsidRPr="003F79D6" w:rsidRDefault="009156EA">
            <w:pPr>
              <w:jc w:val="center"/>
              <w:rPr>
                <w:rFonts w:cstheme="minorHAnsi"/>
                <w:i/>
                <w:iCs/>
                <w:color w:val="000000" w:themeColor="text1"/>
                <w:sz w:val="20"/>
                <w:szCs w:val="20"/>
              </w:rPr>
            </w:pPr>
            <w:r w:rsidRPr="007F42DE">
              <w:rPr>
                <w:rFonts w:cstheme="minorHAnsi"/>
                <w:i/>
                <w:iCs/>
                <w:color w:val="000000" w:themeColor="text1"/>
                <w:sz w:val="20"/>
                <w:szCs w:val="20"/>
              </w:rPr>
              <w:t>Kantora-Amulas ielu krustojums</w:t>
            </w:r>
          </w:p>
        </w:tc>
        <w:tc>
          <w:tcPr>
            <w:tcW w:w="992" w:type="dxa"/>
            <w:tcMar>
              <w:left w:w="28" w:type="dxa"/>
              <w:right w:w="28" w:type="dxa"/>
            </w:tcMar>
            <w:vAlign w:val="center"/>
          </w:tcPr>
          <w:p w14:paraId="611A6B48" w14:textId="47A8A50D" w:rsidR="00A209CF" w:rsidRPr="00867A40" w:rsidRDefault="00604BE5">
            <w:pPr>
              <w:jc w:val="center"/>
              <w:rPr>
                <w:rFonts w:cstheme="minorHAnsi"/>
                <w:color w:val="00B050"/>
                <w:sz w:val="20"/>
                <w:szCs w:val="20"/>
              </w:rPr>
            </w:pPr>
            <w:r w:rsidRPr="00867A40">
              <w:rPr>
                <w:rFonts w:cstheme="minorHAnsi"/>
                <w:color w:val="00B050"/>
                <w:sz w:val="20"/>
                <w:szCs w:val="20"/>
              </w:rPr>
              <w:t>nav pārsniegts</w:t>
            </w:r>
          </w:p>
        </w:tc>
        <w:tc>
          <w:tcPr>
            <w:tcW w:w="1134" w:type="dxa"/>
            <w:tcMar>
              <w:left w:w="28" w:type="dxa"/>
              <w:right w:w="28" w:type="dxa"/>
            </w:tcMar>
            <w:vAlign w:val="center"/>
          </w:tcPr>
          <w:p w14:paraId="4D92A5C3" w14:textId="13154E3F" w:rsidR="00A209CF" w:rsidRPr="00867A40" w:rsidRDefault="00604BE5">
            <w:pPr>
              <w:jc w:val="center"/>
              <w:rPr>
                <w:rFonts w:cstheme="minorHAnsi"/>
                <w:color w:val="00B050"/>
                <w:sz w:val="20"/>
                <w:szCs w:val="20"/>
              </w:rPr>
            </w:pPr>
            <w:r w:rsidRPr="00867A40">
              <w:rPr>
                <w:rFonts w:cstheme="minorHAnsi"/>
                <w:color w:val="00B050"/>
                <w:sz w:val="20"/>
                <w:szCs w:val="20"/>
              </w:rPr>
              <w:t>nav pārsniegts</w:t>
            </w:r>
          </w:p>
        </w:tc>
        <w:tc>
          <w:tcPr>
            <w:tcW w:w="1134" w:type="dxa"/>
            <w:tcMar>
              <w:left w:w="28" w:type="dxa"/>
              <w:right w:w="28" w:type="dxa"/>
            </w:tcMar>
            <w:vAlign w:val="center"/>
          </w:tcPr>
          <w:p w14:paraId="0DEE064E" w14:textId="594ADDC5" w:rsidR="00A209CF" w:rsidRPr="00867A40" w:rsidRDefault="00604BE5">
            <w:pPr>
              <w:jc w:val="center"/>
              <w:rPr>
                <w:rFonts w:cstheme="minorHAnsi"/>
                <w:color w:val="00B050"/>
                <w:sz w:val="20"/>
                <w:szCs w:val="20"/>
              </w:rPr>
            </w:pPr>
            <w:r w:rsidRPr="00867A40">
              <w:rPr>
                <w:rFonts w:cstheme="minorHAnsi"/>
                <w:color w:val="00B050"/>
                <w:sz w:val="20"/>
                <w:szCs w:val="20"/>
              </w:rPr>
              <w:t>nav pārsniegts</w:t>
            </w:r>
          </w:p>
        </w:tc>
        <w:tc>
          <w:tcPr>
            <w:tcW w:w="1134" w:type="dxa"/>
            <w:tcMar>
              <w:left w:w="28" w:type="dxa"/>
              <w:right w:w="28" w:type="dxa"/>
            </w:tcMar>
            <w:vAlign w:val="center"/>
          </w:tcPr>
          <w:p w14:paraId="7F74975A" w14:textId="6380F6F7" w:rsidR="00A209CF" w:rsidRPr="003F79D6" w:rsidRDefault="00604BE5">
            <w:pPr>
              <w:jc w:val="center"/>
              <w:rPr>
                <w:rFonts w:cstheme="minorHAnsi"/>
                <w:color w:val="ED7D31" w:themeColor="accent2"/>
                <w:sz w:val="20"/>
                <w:szCs w:val="20"/>
              </w:rPr>
            </w:pPr>
            <w:r w:rsidRPr="003F79D6">
              <w:rPr>
                <w:rFonts w:cstheme="minorHAnsi"/>
                <w:color w:val="ED7D31" w:themeColor="accent2"/>
                <w:sz w:val="20"/>
                <w:szCs w:val="20"/>
              </w:rPr>
              <w:t>pārsniegts 2020</w:t>
            </w:r>
            <w:r w:rsidR="00052C79" w:rsidRPr="003F79D6">
              <w:rPr>
                <w:rFonts w:cstheme="minorHAnsi"/>
                <w:color w:val="ED7D31" w:themeColor="accent2"/>
                <w:sz w:val="20"/>
                <w:szCs w:val="20"/>
              </w:rPr>
              <w:t>.-</w:t>
            </w:r>
            <w:r w:rsidRPr="003F79D6">
              <w:rPr>
                <w:rFonts w:cstheme="minorHAnsi"/>
                <w:color w:val="ED7D31" w:themeColor="accent2"/>
                <w:sz w:val="20"/>
                <w:szCs w:val="20"/>
              </w:rPr>
              <w:t>202</w:t>
            </w:r>
            <w:r w:rsidR="00052C79" w:rsidRPr="003F79D6">
              <w:rPr>
                <w:rFonts w:cstheme="minorHAnsi"/>
                <w:color w:val="ED7D31" w:themeColor="accent2"/>
                <w:sz w:val="20"/>
                <w:szCs w:val="20"/>
              </w:rPr>
              <w:t>2</w:t>
            </w:r>
            <w:r w:rsidRPr="003F79D6">
              <w:rPr>
                <w:rFonts w:cstheme="minorHAnsi"/>
                <w:color w:val="ED7D31" w:themeColor="accent2"/>
                <w:sz w:val="20"/>
                <w:szCs w:val="20"/>
              </w:rPr>
              <w:t>. gadā</w:t>
            </w:r>
          </w:p>
        </w:tc>
        <w:tc>
          <w:tcPr>
            <w:tcW w:w="1134" w:type="dxa"/>
            <w:tcMar>
              <w:left w:w="28" w:type="dxa"/>
              <w:right w:w="28" w:type="dxa"/>
            </w:tcMar>
            <w:vAlign w:val="center"/>
          </w:tcPr>
          <w:p w14:paraId="36DF60AA" w14:textId="6905B046" w:rsidR="00A209CF" w:rsidRPr="00867A40" w:rsidRDefault="007E5D6E">
            <w:pPr>
              <w:jc w:val="center"/>
              <w:rPr>
                <w:rFonts w:cstheme="minorHAnsi"/>
                <w:color w:val="808080" w:themeColor="background1" w:themeShade="8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328C3519" w14:textId="5AA40AC1" w:rsidR="00A209CF" w:rsidRPr="00867A40" w:rsidRDefault="007E5D6E">
            <w:pPr>
              <w:jc w:val="center"/>
              <w:rPr>
                <w:rFonts w:cstheme="minorHAnsi"/>
                <w:color w:val="808080" w:themeColor="background1" w:themeShade="80"/>
                <w:sz w:val="20"/>
                <w:szCs w:val="20"/>
              </w:rPr>
            </w:pPr>
            <w:r w:rsidRPr="003F79D6">
              <w:rPr>
                <w:rFonts w:cstheme="minorHAnsi"/>
                <w:color w:val="00B050"/>
                <w:sz w:val="20"/>
                <w:szCs w:val="20"/>
              </w:rPr>
              <w:t>nav pārsniegts</w:t>
            </w:r>
          </w:p>
        </w:tc>
        <w:tc>
          <w:tcPr>
            <w:tcW w:w="1228" w:type="dxa"/>
            <w:tcMar>
              <w:left w:w="28" w:type="dxa"/>
              <w:right w:w="28" w:type="dxa"/>
            </w:tcMar>
            <w:vAlign w:val="center"/>
          </w:tcPr>
          <w:p w14:paraId="47DDC3AB" w14:textId="0813EE79" w:rsidR="00A209CF" w:rsidRPr="00867A40" w:rsidRDefault="009E759B">
            <w:pPr>
              <w:jc w:val="center"/>
              <w:rPr>
                <w:rFonts w:cstheme="minorHAnsi"/>
                <w:color w:val="808080" w:themeColor="background1" w:themeShade="80"/>
                <w:sz w:val="20"/>
                <w:szCs w:val="20"/>
              </w:rPr>
            </w:pPr>
            <w:r w:rsidRPr="00C520CF">
              <w:rPr>
                <w:rFonts w:cstheme="minorHAnsi"/>
                <w:color w:val="00B050"/>
                <w:sz w:val="20"/>
                <w:szCs w:val="20"/>
              </w:rPr>
              <w:t>nav pārsniegts</w:t>
            </w:r>
          </w:p>
        </w:tc>
      </w:tr>
      <w:tr w:rsidR="00301CB9" w:rsidRPr="009F46B7" w14:paraId="7D14CC2C" w14:textId="77777777" w:rsidTr="00822F4F">
        <w:trPr>
          <w:trHeight w:val="20"/>
          <w:jc w:val="center"/>
        </w:trPr>
        <w:tc>
          <w:tcPr>
            <w:tcW w:w="1555" w:type="dxa"/>
            <w:tcMar>
              <w:left w:w="28" w:type="dxa"/>
              <w:right w:w="28" w:type="dxa"/>
            </w:tcMar>
            <w:vAlign w:val="center"/>
          </w:tcPr>
          <w:p w14:paraId="67B1284A" w14:textId="77777777" w:rsidR="009D4030" w:rsidRPr="003F79D6" w:rsidRDefault="00301CB9" w:rsidP="00301CB9">
            <w:pPr>
              <w:jc w:val="center"/>
              <w:rPr>
                <w:rFonts w:cstheme="minorHAnsi"/>
                <w:color w:val="000000" w:themeColor="text1"/>
                <w:sz w:val="20"/>
                <w:szCs w:val="20"/>
              </w:rPr>
            </w:pPr>
            <w:r w:rsidRPr="003F79D6">
              <w:rPr>
                <w:rFonts w:cstheme="minorHAnsi"/>
                <w:color w:val="000000" w:themeColor="text1"/>
                <w:sz w:val="20"/>
                <w:szCs w:val="20"/>
              </w:rPr>
              <w:t xml:space="preserve">PITIS </w:t>
            </w:r>
          </w:p>
          <w:p w14:paraId="216970FF" w14:textId="3CC4DF23" w:rsidR="00301CB9" w:rsidRPr="007F42DE" w:rsidRDefault="00301CB9" w:rsidP="00301CB9">
            <w:pPr>
              <w:jc w:val="center"/>
              <w:rPr>
                <w:rFonts w:cstheme="minorHAnsi"/>
                <w:color w:val="000000" w:themeColor="text1"/>
                <w:sz w:val="20"/>
                <w:szCs w:val="20"/>
              </w:rPr>
            </w:pPr>
            <w:r w:rsidRPr="007F42DE">
              <w:rPr>
                <w:rFonts w:cstheme="minorHAnsi"/>
                <w:color w:val="000000" w:themeColor="text1"/>
                <w:sz w:val="20"/>
                <w:szCs w:val="20"/>
              </w:rPr>
              <w:t>Mangaļsala</w:t>
            </w:r>
          </w:p>
        </w:tc>
        <w:tc>
          <w:tcPr>
            <w:tcW w:w="992" w:type="dxa"/>
            <w:tcMar>
              <w:left w:w="28" w:type="dxa"/>
              <w:right w:w="28" w:type="dxa"/>
            </w:tcMar>
            <w:vAlign w:val="center"/>
          </w:tcPr>
          <w:p w14:paraId="6520AE31" w14:textId="3AE31F11" w:rsidR="00301CB9" w:rsidRPr="003F79D6" w:rsidRDefault="00301CB9" w:rsidP="00301CB9">
            <w:pPr>
              <w:jc w:val="center"/>
              <w:rPr>
                <w:rFonts w:cstheme="minorHAnsi"/>
                <w:color w:val="808080" w:themeColor="background1" w:themeShade="80"/>
                <w:sz w:val="20"/>
                <w:szCs w:val="20"/>
              </w:rPr>
            </w:pPr>
            <w:r w:rsidRPr="003F79D6">
              <w:rPr>
                <w:rFonts w:cstheme="minorHAnsi"/>
                <w:color w:val="808080" w:themeColor="background1" w:themeShade="80"/>
                <w:sz w:val="20"/>
                <w:szCs w:val="20"/>
              </w:rPr>
              <w:t>NM</w:t>
            </w:r>
          </w:p>
        </w:tc>
        <w:tc>
          <w:tcPr>
            <w:tcW w:w="1134" w:type="dxa"/>
            <w:tcMar>
              <w:left w:w="28" w:type="dxa"/>
              <w:right w:w="28" w:type="dxa"/>
            </w:tcMar>
            <w:vAlign w:val="center"/>
          </w:tcPr>
          <w:p w14:paraId="31C7798D" w14:textId="21554900" w:rsidR="00301CB9" w:rsidRPr="003F79D6" w:rsidRDefault="00301CB9" w:rsidP="00301CB9">
            <w:pPr>
              <w:jc w:val="center"/>
              <w:rPr>
                <w:rFonts w:cstheme="minorHAnsi"/>
                <w:color w:val="808080" w:themeColor="background1" w:themeShade="80"/>
                <w:sz w:val="20"/>
                <w:szCs w:val="20"/>
              </w:rPr>
            </w:pPr>
            <w:r w:rsidRPr="003F79D6">
              <w:rPr>
                <w:rFonts w:cstheme="minorHAnsi"/>
                <w:color w:val="808080" w:themeColor="background1" w:themeShade="80"/>
                <w:sz w:val="20"/>
                <w:szCs w:val="20"/>
              </w:rPr>
              <w:t>NM</w:t>
            </w:r>
          </w:p>
        </w:tc>
        <w:tc>
          <w:tcPr>
            <w:tcW w:w="1134" w:type="dxa"/>
            <w:tcMar>
              <w:left w:w="28" w:type="dxa"/>
              <w:right w:w="28" w:type="dxa"/>
            </w:tcMar>
            <w:vAlign w:val="center"/>
          </w:tcPr>
          <w:p w14:paraId="4C8ED157" w14:textId="3080D094" w:rsidR="00301CB9" w:rsidRPr="003F79D6" w:rsidRDefault="00301CB9" w:rsidP="00301CB9">
            <w:pPr>
              <w:jc w:val="center"/>
              <w:rPr>
                <w:rFonts w:cstheme="minorHAnsi"/>
                <w:color w:val="808080" w:themeColor="background1" w:themeShade="80"/>
                <w:sz w:val="20"/>
                <w:szCs w:val="20"/>
              </w:rPr>
            </w:pPr>
            <w:r w:rsidRPr="003F79D6">
              <w:rPr>
                <w:rFonts w:cstheme="minorHAnsi"/>
                <w:color w:val="808080" w:themeColor="background1" w:themeShade="80"/>
                <w:sz w:val="20"/>
                <w:szCs w:val="20"/>
              </w:rPr>
              <w:t>NM</w:t>
            </w:r>
          </w:p>
        </w:tc>
        <w:tc>
          <w:tcPr>
            <w:tcW w:w="1134" w:type="dxa"/>
            <w:tcMar>
              <w:left w:w="28" w:type="dxa"/>
              <w:right w:w="28" w:type="dxa"/>
            </w:tcMar>
            <w:vAlign w:val="center"/>
          </w:tcPr>
          <w:p w14:paraId="1E01DC83" w14:textId="76450588" w:rsidR="00301CB9" w:rsidRPr="00867A40" w:rsidRDefault="00301CB9" w:rsidP="00301CB9">
            <w:pPr>
              <w:jc w:val="center"/>
              <w:rPr>
                <w:rFonts w:cstheme="minorHAnsi"/>
                <w:color w:val="00B050"/>
                <w:sz w:val="20"/>
                <w:szCs w:val="20"/>
              </w:rPr>
            </w:pPr>
            <w:r w:rsidRPr="00867A40">
              <w:rPr>
                <w:rFonts w:cstheme="minorHAnsi"/>
                <w:color w:val="808080" w:themeColor="background1" w:themeShade="80"/>
                <w:sz w:val="20"/>
                <w:szCs w:val="20"/>
              </w:rPr>
              <w:t>NM</w:t>
            </w:r>
          </w:p>
        </w:tc>
        <w:tc>
          <w:tcPr>
            <w:tcW w:w="1134" w:type="dxa"/>
            <w:tcMar>
              <w:left w:w="28" w:type="dxa"/>
              <w:right w:w="28" w:type="dxa"/>
            </w:tcMar>
            <w:vAlign w:val="center"/>
          </w:tcPr>
          <w:p w14:paraId="48754244" w14:textId="50F22E1D" w:rsidR="00301CB9" w:rsidRPr="00867A40" w:rsidRDefault="00301CB9" w:rsidP="00301CB9">
            <w:pPr>
              <w:jc w:val="center"/>
              <w:rPr>
                <w:rFonts w:cstheme="minorHAnsi"/>
                <w:color w:val="808080" w:themeColor="background1" w:themeShade="80"/>
                <w:sz w:val="20"/>
                <w:szCs w:val="20"/>
              </w:rPr>
            </w:pPr>
            <w:r w:rsidRPr="00867A40">
              <w:rPr>
                <w:rFonts w:cstheme="minorHAnsi"/>
                <w:color w:val="808080" w:themeColor="background1" w:themeShade="80"/>
                <w:sz w:val="20"/>
                <w:szCs w:val="20"/>
              </w:rPr>
              <w:t>NM</w:t>
            </w:r>
          </w:p>
        </w:tc>
        <w:tc>
          <w:tcPr>
            <w:tcW w:w="1134" w:type="dxa"/>
            <w:tcMar>
              <w:left w:w="28" w:type="dxa"/>
              <w:right w:w="28" w:type="dxa"/>
            </w:tcMar>
            <w:vAlign w:val="center"/>
          </w:tcPr>
          <w:p w14:paraId="557BF8C7" w14:textId="75DFE42D" w:rsidR="00301CB9" w:rsidRPr="00867A40" w:rsidRDefault="00301CB9" w:rsidP="00301CB9">
            <w:pPr>
              <w:jc w:val="center"/>
              <w:rPr>
                <w:rFonts w:cstheme="minorHAnsi"/>
                <w:color w:val="808080" w:themeColor="background1" w:themeShade="80"/>
                <w:sz w:val="20"/>
                <w:szCs w:val="20"/>
              </w:rPr>
            </w:pPr>
            <w:r w:rsidRPr="00867A40">
              <w:rPr>
                <w:rFonts w:cstheme="minorHAnsi"/>
                <w:color w:val="808080" w:themeColor="background1" w:themeShade="80"/>
                <w:sz w:val="20"/>
                <w:szCs w:val="20"/>
              </w:rPr>
              <w:t>NM</w:t>
            </w:r>
          </w:p>
        </w:tc>
        <w:tc>
          <w:tcPr>
            <w:tcW w:w="1228" w:type="dxa"/>
            <w:tcMar>
              <w:left w:w="28" w:type="dxa"/>
              <w:right w:w="28" w:type="dxa"/>
            </w:tcMar>
            <w:vAlign w:val="center"/>
          </w:tcPr>
          <w:p w14:paraId="1003CE7A" w14:textId="457C3AE3" w:rsidR="00301CB9" w:rsidRPr="00867A40" w:rsidRDefault="00301CB9" w:rsidP="00301CB9">
            <w:pPr>
              <w:jc w:val="center"/>
              <w:rPr>
                <w:rFonts w:cstheme="minorHAnsi"/>
                <w:color w:val="808080" w:themeColor="background1" w:themeShade="80"/>
                <w:sz w:val="20"/>
                <w:szCs w:val="20"/>
              </w:rPr>
            </w:pPr>
            <w:r w:rsidRPr="00867A40">
              <w:rPr>
                <w:rFonts w:cstheme="minorHAnsi"/>
                <w:color w:val="808080" w:themeColor="background1" w:themeShade="80"/>
                <w:sz w:val="20"/>
                <w:szCs w:val="20"/>
              </w:rPr>
              <w:t>NM</w:t>
            </w:r>
          </w:p>
        </w:tc>
      </w:tr>
      <w:tr w:rsidR="00740214" w:rsidRPr="009F46B7" w14:paraId="71C50361" w14:textId="77777777" w:rsidTr="00822F4F">
        <w:trPr>
          <w:trHeight w:val="20"/>
          <w:jc w:val="center"/>
        </w:trPr>
        <w:tc>
          <w:tcPr>
            <w:tcW w:w="1555" w:type="dxa"/>
            <w:tcMar>
              <w:left w:w="28" w:type="dxa"/>
              <w:right w:w="28" w:type="dxa"/>
            </w:tcMar>
            <w:vAlign w:val="center"/>
          </w:tcPr>
          <w:p w14:paraId="70F0AA78" w14:textId="76E9AE54"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PITIS Kundziņsala</w:t>
            </w:r>
          </w:p>
        </w:tc>
        <w:tc>
          <w:tcPr>
            <w:tcW w:w="992" w:type="dxa"/>
            <w:tcMar>
              <w:left w:w="28" w:type="dxa"/>
              <w:right w:w="28" w:type="dxa"/>
            </w:tcMar>
            <w:vAlign w:val="center"/>
          </w:tcPr>
          <w:p w14:paraId="5BC8BB8C" w14:textId="66A4FE48" w:rsidR="00740214" w:rsidRPr="00740214" w:rsidRDefault="00740214" w:rsidP="00740214">
            <w:pPr>
              <w:jc w:val="center"/>
              <w:rPr>
                <w:rFonts w:cstheme="minorHAnsi"/>
                <w:color w:val="808080" w:themeColor="background1" w:themeShade="80"/>
                <w:sz w:val="20"/>
                <w:szCs w:val="20"/>
              </w:rPr>
            </w:pPr>
            <w:r w:rsidRPr="00C520CF">
              <w:rPr>
                <w:rFonts w:cstheme="minorHAnsi"/>
                <w:color w:val="808080" w:themeColor="background1" w:themeShade="80"/>
                <w:sz w:val="20"/>
                <w:szCs w:val="20"/>
              </w:rPr>
              <w:t>NM</w:t>
            </w:r>
          </w:p>
        </w:tc>
        <w:tc>
          <w:tcPr>
            <w:tcW w:w="1134" w:type="dxa"/>
            <w:tcMar>
              <w:left w:w="28" w:type="dxa"/>
              <w:right w:w="28" w:type="dxa"/>
            </w:tcMar>
            <w:vAlign w:val="center"/>
          </w:tcPr>
          <w:p w14:paraId="3ECFD0BC" w14:textId="62BC0C9C" w:rsidR="00740214" w:rsidRPr="00740214" w:rsidRDefault="00740214" w:rsidP="00740214">
            <w:pPr>
              <w:jc w:val="center"/>
              <w:rPr>
                <w:rFonts w:cstheme="minorHAnsi"/>
                <w:color w:val="808080" w:themeColor="background1" w:themeShade="80"/>
                <w:sz w:val="20"/>
                <w:szCs w:val="20"/>
              </w:rPr>
            </w:pPr>
            <w:r w:rsidRPr="00C520CF">
              <w:rPr>
                <w:rFonts w:cstheme="minorHAnsi"/>
                <w:color w:val="808080" w:themeColor="background1" w:themeShade="80"/>
                <w:sz w:val="20"/>
                <w:szCs w:val="20"/>
              </w:rPr>
              <w:t>NM</w:t>
            </w:r>
          </w:p>
        </w:tc>
        <w:tc>
          <w:tcPr>
            <w:tcW w:w="1134" w:type="dxa"/>
            <w:tcMar>
              <w:left w:w="28" w:type="dxa"/>
              <w:right w:w="28" w:type="dxa"/>
            </w:tcMar>
            <w:vAlign w:val="center"/>
          </w:tcPr>
          <w:p w14:paraId="4587A532" w14:textId="633CB18F" w:rsidR="00740214" w:rsidRPr="00740214" w:rsidRDefault="00740214" w:rsidP="00740214">
            <w:pPr>
              <w:jc w:val="center"/>
              <w:rPr>
                <w:rFonts w:cstheme="minorHAnsi"/>
                <w:color w:val="808080" w:themeColor="background1" w:themeShade="80"/>
                <w:sz w:val="20"/>
                <w:szCs w:val="20"/>
              </w:rPr>
            </w:pPr>
            <w:r w:rsidRPr="00C520CF">
              <w:rPr>
                <w:rFonts w:cstheme="minorHAnsi"/>
                <w:color w:val="808080" w:themeColor="background1" w:themeShade="80"/>
                <w:sz w:val="20"/>
                <w:szCs w:val="20"/>
              </w:rPr>
              <w:t>NM</w:t>
            </w:r>
          </w:p>
        </w:tc>
        <w:tc>
          <w:tcPr>
            <w:tcW w:w="1134" w:type="dxa"/>
            <w:tcMar>
              <w:left w:w="28" w:type="dxa"/>
              <w:right w:w="28" w:type="dxa"/>
            </w:tcMar>
            <w:vAlign w:val="center"/>
          </w:tcPr>
          <w:p w14:paraId="7FD95463" w14:textId="2A74A294" w:rsidR="00740214" w:rsidRPr="00867A40" w:rsidRDefault="00740214" w:rsidP="00740214">
            <w:pPr>
              <w:jc w:val="center"/>
              <w:rPr>
                <w:rFonts w:cstheme="minorHAnsi"/>
                <w:color w:val="808080" w:themeColor="background1" w:themeShade="80"/>
                <w:sz w:val="20"/>
                <w:szCs w:val="20"/>
              </w:rPr>
            </w:pPr>
            <w:r w:rsidRPr="00867A40">
              <w:rPr>
                <w:rFonts w:cstheme="minorHAnsi"/>
                <w:color w:val="808080" w:themeColor="background1" w:themeShade="80"/>
                <w:sz w:val="20"/>
                <w:szCs w:val="20"/>
              </w:rPr>
              <w:t>NM</w:t>
            </w:r>
          </w:p>
        </w:tc>
        <w:tc>
          <w:tcPr>
            <w:tcW w:w="1134" w:type="dxa"/>
            <w:tcMar>
              <w:left w:w="28" w:type="dxa"/>
              <w:right w:w="28" w:type="dxa"/>
            </w:tcMar>
            <w:vAlign w:val="center"/>
          </w:tcPr>
          <w:p w14:paraId="4F876961" w14:textId="578DC342" w:rsidR="00740214" w:rsidRPr="00867A40" w:rsidRDefault="00740214" w:rsidP="00740214">
            <w:pPr>
              <w:jc w:val="center"/>
              <w:rPr>
                <w:rFonts w:cstheme="minorHAnsi"/>
                <w:color w:val="808080" w:themeColor="background1" w:themeShade="80"/>
                <w:sz w:val="20"/>
                <w:szCs w:val="20"/>
              </w:rPr>
            </w:pPr>
            <w:r w:rsidRPr="00867A40">
              <w:rPr>
                <w:rFonts w:cstheme="minorHAnsi"/>
                <w:color w:val="808080" w:themeColor="background1" w:themeShade="80"/>
                <w:sz w:val="20"/>
                <w:szCs w:val="20"/>
              </w:rPr>
              <w:t>NM</w:t>
            </w:r>
          </w:p>
        </w:tc>
        <w:tc>
          <w:tcPr>
            <w:tcW w:w="1134" w:type="dxa"/>
            <w:tcMar>
              <w:left w:w="28" w:type="dxa"/>
              <w:right w:w="28" w:type="dxa"/>
            </w:tcMar>
            <w:vAlign w:val="center"/>
          </w:tcPr>
          <w:p w14:paraId="18E27B31" w14:textId="74889D5B" w:rsidR="00740214" w:rsidRPr="00867A40" w:rsidRDefault="00740214" w:rsidP="00740214">
            <w:pPr>
              <w:jc w:val="center"/>
              <w:rPr>
                <w:rFonts w:cstheme="minorHAnsi"/>
                <w:color w:val="808080" w:themeColor="background1" w:themeShade="80"/>
                <w:sz w:val="20"/>
                <w:szCs w:val="20"/>
              </w:rPr>
            </w:pPr>
            <w:r w:rsidRPr="00867A40">
              <w:rPr>
                <w:rFonts w:cstheme="minorHAnsi"/>
                <w:color w:val="808080" w:themeColor="background1" w:themeShade="80"/>
                <w:sz w:val="20"/>
                <w:szCs w:val="20"/>
              </w:rPr>
              <w:t>NM</w:t>
            </w:r>
          </w:p>
        </w:tc>
        <w:tc>
          <w:tcPr>
            <w:tcW w:w="1228" w:type="dxa"/>
            <w:tcMar>
              <w:left w:w="28" w:type="dxa"/>
              <w:right w:w="28" w:type="dxa"/>
            </w:tcMar>
            <w:vAlign w:val="center"/>
          </w:tcPr>
          <w:p w14:paraId="439CCF2E" w14:textId="380998DB" w:rsidR="00740214" w:rsidRPr="00867A40" w:rsidRDefault="00740214" w:rsidP="00740214">
            <w:pPr>
              <w:jc w:val="center"/>
              <w:rPr>
                <w:rFonts w:cstheme="minorHAnsi"/>
                <w:color w:val="808080" w:themeColor="background1" w:themeShade="80"/>
                <w:sz w:val="20"/>
                <w:szCs w:val="20"/>
              </w:rPr>
            </w:pPr>
            <w:r w:rsidRPr="00867A40">
              <w:rPr>
                <w:rFonts w:cstheme="minorHAnsi"/>
                <w:color w:val="808080" w:themeColor="background1" w:themeShade="80"/>
                <w:sz w:val="20"/>
                <w:szCs w:val="20"/>
              </w:rPr>
              <w:t>NM</w:t>
            </w:r>
          </w:p>
        </w:tc>
      </w:tr>
      <w:tr w:rsidR="00740214" w:rsidRPr="009F46B7" w14:paraId="389B7500" w14:textId="77777777" w:rsidTr="003F79D6">
        <w:trPr>
          <w:trHeight w:val="20"/>
          <w:jc w:val="center"/>
        </w:trPr>
        <w:tc>
          <w:tcPr>
            <w:tcW w:w="9445" w:type="dxa"/>
            <w:gridSpan w:val="8"/>
            <w:tcMar>
              <w:left w:w="28" w:type="dxa"/>
              <w:right w:w="28" w:type="dxa"/>
            </w:tcMar>
            <w:vAlign w:val="center"/>
          </w:tcPr>
          <w:p w14:paraId="1DA75CAF" w14:textId="77777777" w:rsidR="00740214" w:rsidRPr="003F79D6" w:rsidRDefault="00740214" w:rsidP="00740214">
            <w:pPr>
              <w:jc w:val="center"/>
              <w:rPr>
                <w:rFonts w:cstheme="minorHAnsi"/>
                <w:b/>
                <w:bCs/>
                <w:color w:val="000000" w:themeColor="text1"/>
                <w:sz w:val="20"/>
                <w:szCs w:val="20"/>
              </w:rPr>
            </w:pPr>
            <w:r w:rsidRPr="003F79D6">
              <w:rPr>
                <w:rFonts w:cstheme="minorHAnsi"/>
                <w:b/>
                <w:bCs/>
                <w:color w:val="000000" w:themeColor="text1"/>
                <w:sz w:val="20"/>
                <w:szCs w:val="20"/>
              </w:rPr>
              <w:t>Ventspils</w:t>
            </w:r>
          </w:p>
        </w:tc>
      </w:tr>
      <w:tr w:rsidR="00740214" w:rsidRPr="009F46B7" w14:paraId="5E5A2EAC" w14:textId="77777777" w:rsidTr="003F79D6">
        <w:trPr>
          <w:trHeight w:val="20"/>
          <w:jc w:val="center"/>
        </w:trPr>
        <w:tc>
          <w:tcPr>
            <w:tcW w:w="1555" w:type="dxa"/>
            <w:tcMar>
              <w:left w:w="28" w:type="dxa"/>
              <w:right w:w="28" w:type="dxa"/>
            </w:tcMar>
            <w:vAlign w:val="center"/>
            <w:hideMark/>
          </w:tcPr>
          <w:p w14:paraId="3EE44928" w14:textId="77777777"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PFS "</w:t>
            </w:r>
            <w:proofErr w:type="spellStart"/>
            <w:r w:rsidRPr="003F79D6">
              <w:rPr>
                <w:rFonts w:cstheme="minorHAnsi"/>
                <w:color w:val="000000" w:themeColor="text1"/>
                <w:sz w:val="20"/>
                <w:szCs w:val="20"/>
              </w:rPr>
              <w:t>Pārventa</w:t>
            </w:r>
            <w:proofErr w:type="spellEnd"/>
            <w:r w:rsidRPr="003F79D6">
              <w:rPr>
                <w:rFonts w:cstheme="minorHAnsi"/>
                <w:color w:val="000000" w:themeColor="text1"/>
                <w:sz w:val="20"/>
                <w:szCs w:val="20"/>
              </w:rPr>
              <w:t>"</w:t>
            </w:r>
          </w:p>
          <w:p w14:paraId="56D75A4C" w14:textId="77777777" w:rsidR="00740214" w:rsidRPr="003F79D6" w:rsidRDefault="00740214" w:rsidP="00740214">
            <w:pPr>
              <w:jc w:val="center"/>
              <w:rPr>
                <w:rFonts w:cstheme="minorHAnsi"/>
                <w:b/>
                <w:bCs/>
                <w:i/>
                <w:color w:val="000000" w:themeColor="text1"/>
                <w:sz w:val="20"/>
                <w:szCs w:val="20"/>
              </w:rPr>
            </w:pPr>
            <w:r w:rsidRPr="003F79D6">
              <w:rPr>
                <w:i/>
                <w:sz w:val="20"/>
                <w:szCs w:val="20"/>
              </w:rPr>
              <w:t>Talsu iela 31</w:t>
            </w:r>
          </w:p>
        </w:tc>
        <w:tc>
          <w:tcPr>
            <w:tcW w:w="992" w:type="dxa"/>
            <w:tcMar>
              <w:left w:w="28" w:type="dxa"/>
              <w:right w:w="28" w:type="dxa"/>
            </w:tcMar>
            <w:vAlign w:val="center"/>
          </w:tcPr>
          <w:p w14:paraId="1EAFFC7D"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607609F2"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2B686E25"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60564420"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 xml:space="preserve">nav pārsniegts </w:t>
            </w:r>
          </w:p>
        </w:tc>
        <w:tc>
          <w:tcPr>
            <w:tcW w:w="1134" w:type="dxa"/>
            <w:tcMar>
              <w:left w:w="28" w:type="dxa"/>
              <w:right w:w="28" w:type="dxa"/>
            </w:tcMar>
            <w:vAlign w:val="center"/>
          </w:tcPr>
          <w:p w14:paraId="688072CA"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22C09031" w14:textId="77777777" w:rsidR="00740214" w:rsidRPr="003F79D6" w:rsidRDefault="00740214" w:rsidP="00740214">
            <w:pPr>
              <w:jc w:val="center"/>
              <w:rPr>
                <w:rFonts w:cstheme="minorHAnsi"/>
                <w:bCs/>
                <w:color w:val="00B050"/>
                <w:sz w:val="20"/>
                <w:szCs w:val="20"/>
              </w:rPr>
            </w:pPr>
            <w:r w:rsidRPr="003F79D6">
              <w:rPr>
                <w:rFonts w:cstheme="minorHAnsi"/>
                <w:bCs/>
                <w:color w:val="00B050"/>
                <w:sz w:val="20"/>
                <w:szCs w:val="20"/>
              </w:rPr>
              <w:t>nav pārsniegts</w:t>
            </w:r>
          </w:p>
        </w:tc>
        <w:tc>
          <w:tcPr>
            <w:tcW w:w="1228" w:type="dxa"/>
            <w:tcMar>
              <w:left w:w="28" w:type="dxa"/>
              <w:right w:w="28" w:type="dxa"/>
            </w:tcMar>
            <w:vAlign w:val="center"/>
          </w:tcPr>
          <w:p w14:paraId="5068755A" w14:textId="58F25CC5" w:rsidR="00740214" w:rsidRPr="003F79D6" w:rsidRDefault="00740214" w:rsidP="00740214">
            <w:pPr>
              <w:jc w:val="center"/>
              <w:rPr>
                <w:rFonts w:cstheme="minorHAnsi"/>
                <w:color w:val="000000" w:themeColor="text1"/>
                <w:sz w:val="20"/>
                <w:szCs w:val="20"/>
              </w:rPr>
            </w:pPr>
            <w:r w:rsidRPr="003F79D6">
              <w:rPr>
                <w:rFonts w:cstheme="minorHAnsi"/>
                <w:color w:val="ED7D31" w:themeColor="accent2"/>
                <w:sz w:val="20"/>
                <w:szCs w:val="20"/>
              </w:rPr>
              <w:t>pārsniegts visos gados, izņemot 2022.</w:t>
            </w:r>
            <w:r>
              <w:rPr>
                <w:rFonts w:cstheme="minorHAnsi"/>
                <w:color w:val="ED7D31" w:themeColor="accent2"/>
                <w:sz w:val="20"/>
                <w:szCs w:val="20"/>
              </w:rPr>
              <w:t> </w:t>
            </w:r>
            <w:r w:rsidRPr="003F79D6">
              <w:rPr>
                <w:rFonts w:cstheme="minorHAnsi"/>
                <w:color w:val="ED7D31" w:themeColor="accent2"/>
                <w:sz w:val="20"/>
                <w:szCs w:val="20"/>
              </w:rPr>
              <w:t>gadu</w:t>
            </w:r>
          </w:p>
        </w:tc>
      </w:tr>
      <w:tr w:rsidR="00740214" w:rsidRPr="009F46B7" w14:paraId="7AC8828C" w14:textId="77777777" w:rsidTr="003F79D6">
        <w:trPr>
          <w:trHeight w:val="20"/>
          <w:jc w:val="center"/>
        </w:trPr>
        <w:tc>
          <w:tcPr>
            <w:tcW w:w="9445" w:type="dxa"/>
            <w:gridSpan w:val="8"/>
            <w:tcMar>
              <w:left w:w="28" w:type="dxa"/>
              <w:right w:w="28" w:type="dxa"/>
            </w:tcMar>
            <w:vAlign w:val="center"/>
          </w:tcPr>
          <w:p w14:paraId="67D89492" w14:textId="77777777" w:rsidR="00740214" w:rsidRPr="003F79D6" w:rsidRDefault="00740214" w:rsidP="00740214">
            <w:pPr>
              <w:jc w:val="center"/>
              <w:rPr>
                <w:rFonts w:cstheme="minorHAnsi"/>
                <w:b/>
                <w:bCs/>
                <w:color w:val="000000" w:themeColor="text1"/>
                <w:sz w:val="20"/>
                <w:szCs w:val="20"/>
              </w:rPr>
            </w:pPr>
            <w:r w:rsidRPr="003F79D6">
              <w:rPr>
                <w:rFonts w:cstheme="minorHAnsi"/>
                <w:b/>
                <w:bCs/>
                <w:color w:val="000000" w:themeColor="text1"/>
                <w:sz w:val="20"/>
                <w:szCs w:val="20"/>
              </w:rPr>
              <w:t>Liepāja</w:t>
            </w:r>
          </w:p>
        </w:tc>
      </w:tr>
      <w:tr w:rsidR="00740214" w:rsidRPr="009F46B7" w14:paraId="519D7CBF" w14:textId="77777777" w:rsidTr="003F79D6">
        <w:trPr>
          <w:trHeight w:val="20"/>
          <w:jc w:val="center"/>
        </w:trPr>
        <w:tc>
          <w:tcPr>
            <w:tcW w:w="1555" w:type="dxa"/>
            <w:tcMar>
              <w:left w:w="28" w:type="dxa"/>
              <w:right w:w="28" w:type="dxa"/>
            </w:tcMar>
            <w:vAlign w:val="center"/>
            <w:hideMark/>
          </w:tcPr>
          <w:p w14:paraId="79452912" w14:textId="77777777"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TPAIS "Liepāja"</w:t>
            </w:r>
          </w:p>
          <w:p w14:paraId="6D458D40" w14:textId="193AADAF" w:rsidR="00740214" w:rsidRPr="003F79D6" w:rsidRDefault="00740214" w:rsidP="00740214">
            <w:pPr>
              <w:jc w:val="center"/>
              <w:rPr>
                <w:rFonts w:cstheme="minorHAnsi"/>
                <w:i/>
                <w:color w:val="000000" w:themeColor="text1"/>
                <w:sz w:val="20"/>
                <w:szCs w:val="20"/>
              </w:rPr>
            </w:pPr>
            <w:proofErr w:type="spellStart"/>
            <w:r w:rsidRPr="003F79D6">
              <w:rPr>
                <w:i/>
                <w:sz w:val="20"/>
                <w:szCs w:val="20"/>
              </w:rPr>
              <w:t>O.Kalpaka</w:t>
            </w:r>
            <w:proofErr w:type="spellEnd"/>
            <w:r w:rsidRPr="003F79D6">
              <w:rPr>
                <w:i/>
                <w:sz w:val="20"/>
                <w:szCs w:val="20"/>
              </w:rPr>
              <w:t xml:space="preserve"> 34</w:t>
            </w:r>
          </w:p>
          <w:p w14:paraId="2048B7E1" w14:textId="611BA507"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(mērījumi 2018</w:t>
            </w:r>
            <w:r w:rsidRPr="007E5825">
              <w:rPr>
                <w:rFonts w:cstheme="minorHAnsi"/>
                <w:color w:val="000000" w:themeColor="text1"/>
                <w:sz w:val="20"/>
                <w:szCs w:val="20"/>
              </w:rPr>
              <w:t>.</w:t>
            </w:r>
            <w:r w:rsidRPr="003F79D6">
              <w:rPr>
                <w:rFonts w:cstheme="minorHAnsi"/>
                <w:color w:val="000000" w:themeColor="text1"/>
                <w:sz w:val="20"/>
                <w:szCs w:val="20"/>
              </w:rPr>
              <w:t>-2021</w:t>
            </w:r>
            <w:r w:rsidRPr="007E5825">
              <w:rPr>
                <w:rFonts w:cstheme="minorHAnsi"/>
                <w:color w:val="000000" w:themeColor="text1"/>
                <w:sz w:val="20"/>
                <w:szCs w:val="20"/>
              </w:rPr>
              <w:t>.</w:t>
            </w:r>
            <w:r>
              <w:rPr>
                <w:rFonts w:cstheme="minorHAnsi"/>
                <w:color w:val="000000" w:themeColor="text1"/>
                <w:sz w:val="20"/>
                <w:szCs w:val="20"/>
              </w:rPr>
              <w:t> </w:t>
            </w:r>
            <w:r w:rsidRPr="007E5825">
              <w:rPr>
                <w:rFonts w:cstheme="minorHAnsi"/>
                <w:color w:val="000000" w:themeColor="text1"/>
                <w:sz w:val="20"/>
                <w:szCs w:val="20"/>
              </w:rPr>
              <w:t>gadā</w:t>
            </w:r>
            <w:r w:rsidRPr="003F79D6">
              <w:rPr>
                <w:rFonts w:cstheme="minorHAnsi"/>
                <w:color w:val="000000" w:themeColor="text1"/>
                <w:sz w:val="20"/>
                <w:szCs w:val="20"/>
              </w:rPr>
              <w:t>)</w:t>
            </w:r>
          </w:p>
        </w:tc>
        <w:tc>
          <w:tcPr>
            <w:tcW w:w="992" w:type="dxa"/>
            <w:tcMar>
              <w:left w:w="28" w:type="dxa"/>
              <w:right w:w="28" w:type="dxa"/>
            </w:tcMar>
            <w:vAlign w:val="center"/>
          </w:tcPr>
          <w:p w14:paraId="20C2EE4F"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713D0FAF"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4E8F9540" w14:textId="1FDCA122" w:rsidR="00740214" w:rsidRPr="003F79D6" w:rsidRDefault="00740214" w:rsidP="00740214">
            <w:pPr>
              <w:jc w:val="center"/>
              <w:rPr>
                <w:rFonts w:cstheme="minorHAnsi"/>
                <w:bCs/>
                <w:color w:val="000000" w:themeColor="text1"/>
                <w:sz w:val="20"/>
                <w:szCs w:val="20"/>
              </w:rPr>
            </w:pPr>
            <w:r w:rsidRPr="003F79D6">
              <w:rPr>
                <w:rFonts w:cstheme="minorHAnsi"/>
                <w:bCs/>
                <w:color w:val="FF0000"/>
                <w:sz w:val="20"/>
                <w:szCs w:val="20"/>
              </w:rPr>
              <w:t>pārsniegts visos gados, izņemot 2020. gadu</w:t>
            </w:r>
          </w:p>
        </w:tc>
        <w:tc>
          <w:tcPr>
            <w:tcW w:w="1134" w:type="dxa"/>
            <w:tcMar>
              <w:left w:w="28" w:type="dxa"/>
              <w:right w:w="28" w:type="dxa"/>
            </w:tcMar>
            <w:vAlign w:val="center"/>
          </w:tcPr>
          <w:p w14:paraId="755D88A5" w14:textId="77777777" w:rsidR="00740214" w:rsidRPr="003F79D6" w:rsidRDefault="00740214" w:rsidP="00740214">
            <w:pPr>
              <w:jc w:val="center"/>
              <w:rPr>
                <w:rFonts w:cstheme="minorHAnsi"/>
                <w:color w:val="000000" w:themeColor="text1"/>
                <w:sz w:val="20"/>
                <w:szCs w:val="20"/>
              </w:rPr>
            </w:pPr>
            <w:r w:rsidRPr="003F79D6">
              <w:rPr>
                <w:rFonts w:cstheme="minorHAnsi"/>
                <w:color w:val="FF0000"/>
                <w:sz w:val="20"/>
                <w:szCs w:val="20"/>
              </w:rPr>
              <w:t>pārsniegts visos gados</w:t>
            </w:r>
          </w:p>
        </w:tc>
        <w:tc>
          <w:tcPr>
            <w:tcW w:w="1134" w:type="dxa"/>
            <w:tcMar>
              <w:left w:w="28" w:type="dxa"/>
              <w:right w:w="28" w:type="dxa"/>
            </w:tcMar>
            <w:vAlign w:val="center"/>
          </w:tcPr>
          <w:p w14:paraId="20501E53"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p w14:paraId="3CA81DB6" w14:textId="77777777" w:rsidR="00740214" w:rsidRPr="003F79D6" w:rsidRDefault="00740214" w:rsidP="00740214">
            <w:pPr>
              <w:jc w:val="center"/>
              <w:rPr>
                <w:rFonts w:cstheme="minorHAnsi"/>
                <w:color w:val="000000" w:themeColor="text1"/>
                <w:sz w:val="20"/>
                <w:szCs w:val="20"/>
              </w:rPr>
            </w:pPr>
          </w:p>
        </w:tc>
        <w:tc>
          <w:tcPr>
            <w:tcW w:w="1134" w:type="dxa"/>
            <w:tcMar>
              <w:left w:w="28" w:type="dxa"/>
              <w:right w:w="28" w:type="dxa"/>
            </w:tcMar>
            <w:vAlign w:val="center"/>
          </w:tcPr>
          <w:p w14:paraId="18889481" w14:textId="73050EC8" w:rsidR="00740214" w:rsidRPr="003F79D6" w:rsidRDefault="00740214" w:rsidP="00740214">
            <w:pPr>
              <w:jc w:val="center"/>
              <w:rPr>
                <w:rFonts w:cstheme="minorHAnsi"/>
                <w:bCs/>
                <w:color w:val="000000" w:themeColor="text1"/>
                <w:sz w:val="20"/>
                <w:szCs w:val="20"/>
              </w:rPr>
            </w:pPr>
            <w:r w:rsidRPr="003F79D6">
              <w:rPr>
                <w:rFonts w:cstheme="minorHAnsi"/>
                <w:bCs/>
                <w:color w:val="ED7D31" w:themeColor="accent2"/>
                <w:sz w:val="20"/>
                <w:szCs w:val="20"/>
              </w:rPr>
              <w:t>pārsniegts 2021.</w:t>
            </w:r>
            <w:r>
              <w:rPr>
                <w:rFonts w:cstheme="minorHAnsi"/>
                <w:bCs/>
                <w:color w:val="ED7D31" w:themeColor="accent2"/>
                <w:sz w:val="20"/>
                <w:szCs w:val="20"/>
              </w:rPr>
              <w:t> </w:t>
            </w:r>
            <w:r w:rsidRPr="003F79D6">
              <w:rPr>
                <w:rFonts w:cstheme="minorHAnsi"/>
                <w:bCs/>
                <w:color w:val="ED7D31" w:themeColor="accent2"/>
                <w:sz w:val="20"/>
                <w:szCs w:val="20"/>
              </w:rPr>
              <w:t xml:space="preserve">gadā </w:t>
            </w:r>
          </w:p>
        </w:tc>
        <w:tc>
          <w:tcPr>
            <w:tcW w:w="1228" w:type="dxa"/>
            <w:tcMar>
              <w:left w:w="28" w:type="dxa"/>
              <w:right w:w="28" w:type="dxa"/>
            </w:tcMar>
            <w:vAlign w:val="center"/>
          </w:tcPr>
          <w:p w14:paraId="3C922A16" w14:textId="5EE80C44" w:rsidR="00740214" w:rsidRPr="003F79D6" w:rsidRDefault="00740214" w:rsidP="00740214">
            <w:pPr>
              <w:jc w:val="center"/>
              <w:rPr>
                <w:rFonts w:cstheme="minorHAnsi"/>
                <w:color w:val="000000" w:themeColor="text1"/>
                <w:sz w:val="20"/>
                <w:szCs w:val="20"/>
              </w:rPr>
            </w:pPr>
            <w:r w:rsidRPr="003F79D6">
              <w:rPr>
                <w:rFonts w:cstheme="minorHAnsi"/>
                <w:color w:val="FF0000"/>
                <w:sz w:val="20"/>
                <w:szCs w:val="20"/>
              </w:rPr>
              <w:t xml:space="preserve">pārsniegts visā mērījumu periodā </w:t>
            </w:r>
          </w:p>
        </w:tc>
      </w:tr>
      <w:tr w:rsidR="00740214" w:rsidRPr="009F46B7" w14:paraId="0E5B8338" w14:textId="77777777" w:rsidTr="003F79D6">
        <w:trPr>
          <w:trHeight w:val="20"/>
          <w:jc w:val="center"/>
        </w:trPr>
        <w:tc>
          <w:tcPr>
            <w:tcW w:w="1555" w:type="dxa"/>
            <w:tcMar>
              <w:left w:w="28" w:type="dxa"/>
              <w:right w:w="28" w:type="dxa"/>
            </w:tcMar>
            <w:vAlign w:val="center"/>
          </w:tcPr>
          <w:p w14:paraId="237B25FC" w14:textId="77777777"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TPAIS "Liepāja"</w:t>
            </w:r>
          </w:p>
          <w:p w14:paraId="466CF25D" w14:textId="77777777" w:rsidR="00740214" w:rsidRPr="003F79D6" w:rsidRDefault="00740214" w:rsidP="00740214">
            <w:pPr>
              <w:jc w:val="center"/>
              <w:rPr>
                <w:rFonts w:cstheme="minorHAnsi"/>
                <w:i/>
                <w:color w:val="000000" w:themeColor="text1"/>
                <w:sz w:val="20"/>
                <w:szCs w:val="20"/>
              </w:rPr>
            </w:pPr>
            <w:proofErr w:type="spellStart"/>
            <w:r w:rsidRPr="003F79D6">
              <w:rPr>
                <w:i/>
                <w:sz w:val="20"/>
                <w:szCs w:val="20"/>
              </w:rPr>
              <w:t>Ezerlīču</w:t>
            </w:r>
            <w:proofErr w:type="spellEnd"/>
            <w:r w:rsidRPr="003F79D6">
              <w:rPr>
                <w:i/>
                <w:sz w:val="20"/>
                <w:szCs w:val="20"/>
              </w:rPr>
              <w:t xml:space="preserve">  iela 1</w:t>
            </w:r>
          </w:p>
          <w:p w14:paraId="5C9AAE01" w14:textId="7DABB535" w:rsidR="00740214" w:rsidRPr="003F79D6" w:rsidRDefault="00740214" w:rsidP="00740214">
            <w:pPr>
              <w:jc w:val="center"/>
              <w:rPr>
                <w:rFonts w:cstheme="minorHAnsi"/>
                <w:b/>
                <w:bCs/>
                <w:color w:val="000000" w:themeColor="text1"/>
                <w:sz w:val="20"/>
                <w:szCs w:val="20"/>
              </w:rPr>
            </w:pPr>
            <w:r w:rsidRPr="003F79D6">
              <w:rPr>
                <w:rFonts w:cstheme="minorHAnsi"/>
                <w:color w:val="000000" w:themeColor="text1"/>
                <w:sz w:val="20"/>
                <w:szCs w:val="20"/>
              </w:rPr>
              <w:t>(mērījumi 2022.</w:t>
            </w:r>
            <w:r>
              <w:rPr>
                <w:rFonts w:cstheme="minorHAnsi"/>
                <w:color w:val="000000" w:themeColor="text1"/>
                <w:sz w:val="20"/>
                <w:szCs w:val="20"/>
              </w:rPr>
              <w:t> </w:t>
            </w:r>
            <w:r w:rsidRPr="003F79D6">
              <w:rPr>
                <w:rFonts w:cstheme="minorHAnsi"/>
                <w:color w:val="000000" w:themeColor="text1"/>
                <w:sz w:val="20"/>
                <w:szCs w:val="20"/>
              </w:rPr>
              <w:t>gadā)</w:t>
            </w:r>
          </w:p>
        </w:tc>
        <w:tc>
          <w:tcPr>
            <w:tcW w:w="992" w:type="dxa"/>
            <w:tcMar>
              <w:left w:w="28" w:type="dxa"/>
              <w:right w:w="28" w:type="dxa"/>
            </w:tcMar>
            <w:vAlign w:val="center"/>
          </w:tcPr>
          <w:p w14:paraId="35123C7F"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17A7AFB4"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170C3E85" w14:textId="77777777" w:rsidR="00740214" w:rsidRPr="003F79D6" w:rsidDel="00923178" w:rsidRDefault="00740214" w:rsidP="00740214">
            <w:pPr>
              <w:jc w:val="center"/>
              <w:rPr>
                <w:rFonts w:cstheme="minorHAnsi"/>
                <w:bCs/>
                <w:color w:val="FF0000"/>
                <w:sz w:val="20"/>
                <w:szCs w:val="20"/>
              </w:rPr>
            </w:pPr>
            <w:r w:rsidRPr="003F79D6">
              <w:rPr>
                <w:rFonts w:cstheme="minorHAnsi"/>
                <w:bCs/>
                <w:color w:val="FF0000"/>
                <w:sz w:val="20"/>
                <w:szCs w:val="20"/>
              </w:rPr>
              <w:t>pārsniegts</w:t>
            </w:r>
          </w:p>
        </w:tc>
        <w:tc>
          <w:tcPr>
            <w:tcW w:w="1134" w:type="dxa"/>
            <w:tcMar>
              <w:left w:w="28" w:type="dxa"/>
              <w:right w:w="28" w:type="dxa"/>
            </w:tcMar>
            <w:vAlign w:val="center"/>
          </w:tcPr>
          <w:p w14:paraId="4BC73BA6" w14:textId="77777777" w:rsidR="00740214" w:rsidRPr="003F79D6" w:rsidRDefault="00740214" w:rsidP="00740214">
            <w:pPr>
              <w:jc w:val="center"/>
              <w:rPr>
                <w:rFonts w:cstheme="minorHAnsi"/>
                <w:color w:val="000000" w:themeColor="text1"/>
                <w:sz w:val="20"/>
                <w:szCs w:val="20"/>
              </w:rPr>
            </w:pPr>
            <w:r w:rsidRPr="003F79D6">
              <w:rPr>
                <w:rFonts w:cstheme="minorHAnsi"/>
                <w:color w:val="FF0000"/>
                <w:sz w:val="20"/>
                <w:szCs w:val="20"/>
              </w:rPr>
              <w:t>pārsniegts</w:t>
            </w:r>
          </w:p>
        </w:tc>
        <w:tc>
          <w:tcPr>
            <w:tcW w:w="1134" w:type="dxa"/>
            <w:tcMar>
              <w:left w:w="28" w:type="dxa"/>
              <w:right w:w="28" w:type="dxa"/>
            </w:tcMar>
            <w:vAlign w:val="center"/>
          </w:tcPr>
          <w:p w14:paraId="35482626" w14:textId="77777777" w:rsidR="00740214" w:rsidRPr="003F79D6" w:rsidRDefault="00740214" w:rsidP="00740214">
            <w:pPr>
              <w:jc w:val="center"/>
              <w:rPr>
                <w:rFonts w:cstheme="minorHAnsi"/>
                <w:color w:val="808080" w:themeColor="background1" w:themeShade="80"/>
                <w:sz w:val="20"/>
                <w:szCs w:val="20"/>
              </w:rPr>
            </w:pPr>
            <w:r w:rsidRPr="003F79D6">
              <w:rPr>
                <w:rFonts w:cstheme="minorHAnsi"/>
                <w:color w:val="808080" w:themeColor="background1" w:themeShade="80"/>
                <w:sz w:val="20"/>
                <w:szCs w:val="20"/>
              </w:rPr>
              <w:t>NM</w:t>
            </w:r>
          </w:p>
        </w:tc>
        <w:tc>
          <w:tcPr>
            <w:tcW w:w="1134" w:type="dxa"/>
            <w:tcMar>
              <w:left w:w="28" w:type="dxa"/>
              <w:right w:w="28" w:type="dxa"/>
            </w:tcMar>
            <w:vAlign w:val="center"/>
          </w:tcPr>
          <w:p w14:paraId="2BEC474A" w14:textId="77777777" w:rsidR="00740214" w:rsidRPr="003F79D6" w:rsidRDefault="00740214" w:rsidP="00740214">
            <w:pPr>
              <w:jc w:val="center"/>
              <w:rPr>
                <w:rFonts w:cstheme="minorHAnsi"/>
                <w:bCs/>
                <w:color w:val="808080" w:themeColor="background1" w:themeShade="80"/>
                <w:sz w:val="20"/>
                <w:szCs w:val="20"/>
              </w:rPr>
            </w:pPr>
            <w:r w:rsidRPr="003F79D6">
              <w:rPr>
                <w:rFonts w:cstheme="minorHAnsi"/>
                <w:bCs/>
                <w:color w:val="808080" w:themeColor="background1" w:themeShade="80"/>
                <w:sz w:val="20"/>
                <w:szCs w:val="20"/>
              </w:rPr>
              <w:t>NM</w:t>
            </w:r>
          </w:p>
        </w:tc>
        <w:tc>
          <w:tcPr>
            <w:tcW w:w="1228" w:type="dxa"/>
            <w:tcMar>
              <w:left w:w="28" w:type="dxa"/>
              <w:right w:w="28" w:type="dxa"/>
            </w:tcMar>
            <w:vAlign w:val="center"/>
          </w:tcPr>
          <w:p w14:paraId="2277A04D" w14:textId="77777777" w:rsidR="00740214" w:rsidRPr="003F79D6" w:rsidRDefault="00740214" w:rsidP="00740214">
            <w:pPr>
              <w:jc w:val="center"/>
              <w:rPr>
                <w:rFonts w:cstheme="minorHAnsi"/>
                <w:color w:val="808080" w:themeColor="background1" w:themeShade="80"/>
                <w:sz w:val="20"/>
                <w:szCs w:val="20"/>
              </w:rPr>
            </w:pPr>
            <w:r w:rsidRPr="003F79D6">
              <w:rPr>
                <w:rFonts w:cstheme="minorHAnsi"/>
                <w:color w:val="808080" w:themeColor="background1" w:themeShade="80"/>
                <w:sz w:val="20"/>
                <w:szCs w:val="20"/>
              </w:rPr>
              <w:t>NM</w:t>
            </w:r>
          </w:p>
        </w:tc>
      </w:tr>
      <w:tr w:rsidR="00740214" w:rsidRPr="009F46B7" w14:paraId="35E1B8A2" w14:textId="77777777" w:rsidTr="003F79D6">
        <w:trPr>
          <w:trHeight w:val="20"/>
          <w:jc w:val="center"/>
        </w:trPr>
        <w:tc>
          <w:tcPr>
            <w:tcW w:w="1555" w:type="dxa"/>
            <w:tcMar>
              <w:left w:w="28" w:type="dxa"/>
              <w:right w:w="28" w:type="dxa"/>
            </w:tcMar>
            <w:vAlign w:val="center"/>
          </w:tcPr>
          <w:p w14:paraId="4ECA2225" w14:textId="77777777"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PFS</w:t>
            </w:r>
            <w:r w:rsidRPr="003F79D6">
              <w:rPr>
                <w:rFonts w:cstheme="minorHAnsi"/>
                <w:b/>
                <w:bCs/>
                <w:color w:val="000000" w:themeColor="text1"/>
                <w:sz w:val="20"/>
                <w:szCs w:val="20"/>
              </w:rPr>
              <w:t xml:space="preserve"> “</w:t>
            </w:r>
            <w:r w:rsidRPr="003F79D6">
              <w:rPr>
                <w:rFonts w:cstheme="minorHAnsi"/>
                <w:color w:val="000000" w:themeColor="text1"/>
                <w:sz w:val="20"/>
                <w:szCs w:val="20"/>
              </w:rPr>
              <w:t>Liepāja”</w:t>
            </w:r>
          </w:p>
          <w:p w14:paraId="3B8CC400" w14:textId="77777777" w:rsidR="00740214" w:rsidRPr="003F79D6" w:rsidRDefault="00740214" w:rsidP="00740214">
            <w:pPr>
              <w:jc w:val="center"/>
              <w:rPr>
                <w:rFonts w:cstheme="minorHAnsi"/>
                <w:i/>
                <w:color w:val="000000" w:themeColor="text1"/>
                <w:sz w:val="20"/>
                <w:szCs w:val="20"/>
              </w:rPr>
            </w:pPr>
            <w:r w:rsidRPr="003F79D6">
              <w:rPr>
                <w:i/>
                <w:sz w:val="20"/>
                <w:szCs w:val="20"/>
              </w:rPr>
              <w:t>Ganību iela 106</w:t>
            </w:r>
          </w:p>
          <w:p w14:paraId="224816AF" w14:textId="48FE82EA" w:rsidR="00740214" w:rsidRPr="003F79D6" w:rsidRDefault="00740214" w:rsidP="00740214">
            <w:pPr>
              <w:jc w:val="center"/>
              <w:rPr>
                <w:rFonts w:cstheme="minorHAnsi"/>
                <w:b/>
                <w:bCs/>
                <w:color w:val="000000" w:themeColor="text1"/>
                <w:sz w:val="20"/>
                <w:szCs w:val="20"/>
              </w:rPr>
            </w:pPr>
            <w:r w:rsidRPr="003F79D6">
              <w:rPr>
                <w:rFonts w:cstheme="minorHAnsi"/>
                <w:color w:val="000000" w:themeColor="text1"/>
                <w:sz w:val="20"/>
                <w:szCs w:val="20"/>
              </w:rPr>
              <w:t xml:space="preserve"> (mērījumi 2022.</w:t>
            </w:r>
            <w:r>
              <w:rPr>
                <w:rFonts w:cstheme="minorHAnsi"/>
                <w:color w:val="000000" w:themeColor="text1"/>
                <w:sz w:val="20"/>
                <w:szCs w:val="20"/>
              </w:rPr>
              <w:t> </w:t>
            </w:r>
            <w:r w:rsidRPr="003F79D6">
              <w:rPr>
                <w:rFonts w:cstheme="minorHAnsi"/>
                <w:color w:val="000000" w:themeColor="text1"/>
                <w:sz w:val="20"/>
                <w:szCs w:val="20"/>
              </w:rPr>
              <w:t>gadā)</w:t>
            </w:r>
          </w:p>
        </w:tc>
        <w:tc>
          <w:tcPr>
            <w:tcW w:w="992" w:type="dxa"/>
            <w:tcMar>
              <w:left w:w="28" w:type="dxa"/>
              <w:right w:w="28" w:type="dxa"/>
            </w:tcMar>
            <w:vAlign w:val="center"/>
          </w:tcPr>
          <w:p w14:paraId="429AF384"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4D7CF4C8"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4DC770BA" w14:textId="77777777" w:rsidR="00740214" w:rsidRPr="003F79D6" w:rsidRDefault="00740214" w:rsidP="00740214">
            <w:pPr>
              <w:jc w:val="center"/>
              <w:rPr>
                <w:rFonts w:cstheme="minorHAnsi"/>
                <w:bCs/>
                <w:color w:val="00B050"/>
                <w:sz w:val="20"/>
                <w:szCs w:val="20"/>
              </w:rPr>
            </w:pPr>
            <w:r w:rsidRPr="003F79D6">
              <w:rPr>
                <w:rFonts w:cstheme="minorHAnsi"/>
                <w:bCs/>
                <w:color w:val="00B050"/>
                <w:sz w:val="20"/>
                <w:szCs w:val="20"/>
              </w:rPr>
              <w:t>nav pārsniegts</w:t>
            </w:r>
          </w:p>
        </w:tc>
        <w:tc>
          <w:tcPr>
            <w:tcW w:w="1134" w:type="dxa"/>
            <w:tcMar>
              <w:left w:w="28" w:type="dxa"/>
              <w:right w:w="28" w:type="dxa"/>
            </w:tcMar>
            <w:vAlign w:val="center"/>
          </w:tcPr>
          <w:p w14:paraId="773C61C3"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627F8001"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505EA478" w14:textId="77777777" w:rsidR="00740214" w:rsidRPr="003F79D6" w:rsidRDefault="00740214" w:rsidP="00740214">
            <w:pPr>
              <w:jc w:val="center"/>
              <w:rPr>
                <w:rFonts w:cstheme="minorHAnsi"/>
                <w:bCs/>
                <w:color w:val="00B050"/>
                <w:sz w:val="20"/>
                <w:szCs w:val="20"/>
              </w:rPr>
            </w:pPr>
            <w:r w:rsidRPr="003F79D6">
              <w:rPr>
                <w:rFonts w:cstheme="minorHAnsi"/>
                <w:bCs/>
                <w:color w:val="00B050"/>
                <w:sz w:val="20"/>
                <w:szCs w:val="20"/>
              </w:rPr>
              <w:t>nav pārsniegts</w:t>
            </w:r>
          </w:p>
        </w:tc>
        <w:tc>
          <w:tcPr>
            <w:tcW w:w="1228" w:type="dxa"/>
            <w:tcMar>
              <w:left w:w="28" w:type="dxa"/>
              <w:right w:w="28" w:type="dxa"/>
            </w:tcMar>
            <w:vAlign w:val="center"/>
          </w:tcPr>
          <w:p w14:paraId="59D85DF8" w14:textId="60237BFF" w:rsidR="00740214" w:rsidRPr="003F79D6" w:rsidRDefault="00740214" w:rsidP="00740214">
            <w:pPr>
              <w:jc w:val="center"/>
              <w:rPr>
                <w:rFonts w:cstheme="minorHAnsi"/>
                <w:color w:val="000000" w:themeColor="text1"/>
                <w:sz w:val="20"/>
                <w:szCs w:val="20"/>
              </w:rPr>
            </w:pPr>
            <w:r w:rsidRPr="003F79D6">
              <w:rPr>
                <w:rFonts w:cstheme="minorHAnsi"/>
                <w:color w:val="ED7D31" w:themeColor="accent2"/>
                <w:sz w:val="20"/>
                <w:szCs w:val="20"/>
              </w:rPr>
              <w:t>pārsniegts 2022.</w:t>
            </w:r>
            <w:r>
              <w:rPr>
                <w:rFonts w:cstheme="minorHAnsi"/>
                <w:color w:val="ED7D31" w:themeColor="accent2"/>
                <w:sz w:val="20"/>
                <w:szCs w:val="20"/>
              </w:rPr>
              <w:t> </w:t>
            </w:r>
            <w:r w:rsidRPr="003F79D6">
              <w:rPr>
                <w:rFonts w:cstheme="minorHAnsi"/>
                <w:color w:val="ED7D31" w:themeColor="accent2"/>
                <w:sz w:val="20"/>
                <w:szCs w:val="20"/>
              </w:rPr>
              <w:t>gadā</w:t>
            </w:r>
          </w:p>
        </w:tc>
      </w:tr>
      <w:tr w:rsidR="00740214" w:rsidRPr="009F46B7" w14:paraId="4BA713BF" w14:textId="77777777" w:rsidTr="003F79D6">
        <w:trPr>
          <w:trHeight w:val="20"/>
          <w:jc w:val="center"/>
        </w:trPr>
        <w:tc>
          <w:tcPr>
            <w:tcW w:w="9445" w:type="dxa"/>
            <w:gridSpan w:val="8"/>
            <w:tcMar>
              <w:left w:w="28" w:type="dxa"/>
              <w:right w:w="28" w:type="dxa"/>
            </w:tcMar>
            <w:vAlign w:val="center"/>
          </w:tcPr>
          <w:p w14:paraId="1351FEC2" w14:textId="77777777" w:rsidR="00740214" w:rsidRPr="003F79D6" w:rsidRDefault="00740214" w:rsidP="00740214">
            <w:pPr>
              <w:jc w:val="center"/>
              <w:rPr>
                <w:rFonts w:cstheme="minorHAnsi"/>
                <w:b/>
                <w:bCs/>
                <w:color w:val="000000" w:themeColor="text1"/>
                <w:sz w:val="20"/>
                <w:szCs w:val="20"/>
              </w:rPr>
            </w:pPr>
            <w:r w:rsidRPr="003F79D6">
              <w:rPr>
                <w:rFonts w:cstheme="minorHAnsi"/>
                <w:b/>
                <w:bCs/>
                <w:color w:val="000000" w:themeColor="text1"/>
                <w:sz w:val="20"/>
                <w:szCs w:val="20"/>
              </w:rPr>
              <w:t>Rēzekne</w:t>
            </w:r>
          </w:p>
        </w:tc>
      </w:tr>
      <w:tr w:rsidR="00740214" w:rsidRPr="009F46B7" w14:paraId="4F5E4629" w14:textId="77777777" w:rsidTr="003F79D6">
        <w:trPr>
          <w:trHeight w:val="20"/>
          <w:jc w:val="center"/>
        </w:trPr>
        <w:tc>
          <w:tcPr>
            <w:tcW w:w="1555" w:type="dxa"/>
            <w:tcMar>
              <w:left w:w="28" w:type="dxa"/>
              <w:right w:w="28" w:type="dxa"/>
            </w:tcMar>
            <w:vAlign w:val="center"/>
            <w:hideMark/>
          </w:tcPr>
          <w:p w14:paraId="63AD53DC" w14:textId="77777777"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TPAIS "Rēzekne"</w:t>
            </w:r>
          </w:p>
          <w:p w14:paraId="0B771816" w14:textId="3F90A3AB" w:rsidR="00740214" w:rsidRPr="003F79D6" w:rsidRDefault="00740214" w:rsidP="00740214">
            <w:pPr>
              <w:jc w:val="center"/>
              <w:rPr>
                <w:i/>
                <w:sz w:val="20"/>
                <w:szCs w:val="20"/>
              </w:rPr>
            </w:pPr>
            <w:r w:rsidRPr="003F79D6">
              <w:rPr>
                <w:i/>
                <w:sz w:val="20"/>
                <w:szCs w:val="20"/>
              </w:rPr>
              <w:t>Atbrīvošanas aleja 108</w:t>
            </w:r>
          </w:p>
          <w:p w14:paraId="72E3AC73" w14:textId="35FD8548" w:rsidR="00740214" w:rsidRPr="003F79D6" w:rsidRDefault="00740214" w:rsidP="00740214">
            <w:pPr>
              <w:jc w:val="center"/>
              <w:rPr>
                <w:rFonts w:cstheme="minorHAnsi"/>
                <w:b/>
                <w:bCs/>
                <w:i/>
                <w:color w:val="000000" w:themeColor="text1"/>
                <w:sz w:val="20"/>
                <w:szCs w:val="20"/>
              </w:rPr>
            </w:pPr>
            <w:r w:rsidRPr="003F79D6">
              <w:rPr>
                <w:rFonts w:cstheme="minorHAnsi"/>
                <w:color w:val="000000" w:themeColor="text1"/>
                <w:sz w:val="20"/>
                <w:szCs w:val="20"/>
              </w:rPr>
              <w:lastRenderedPageBreak/>
              <w:t>(mērījumi 2018.-2021. gadā)</w:t>
            </w:r>
          </w:p>
        </w:tc>
        <w:tc>
          <w:tcPr>
            <w:tcW w:w="992" w:type="dxa"/>
            <w:tcMar>
              <w:left w:w="28" w:type="dxa"/>
              <w:right w:w="28" w:type="dxa"/>
            </w:tcMar>
            <w:vAlign w:val="center"/>
          </w:tcPr>
          <w:p w14:paraId="235BBB47"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lastRenderedPageBreak/>
              <w:t>nav pārsniegts</w:t>
            </w:r>
          </w:p>
        </w:tc>
        <w:tc>
          <w:tcPr>
            <w:tcW w:w="1134" w:type="dxa"/>
            <w:tcMar>
              <w:left w:w="28" w:type="dxa"/>
              <w:right w:w="28" w:type="dxa"/>
            </w:tcMar>
            <w:vAlign w:val="center"/>
          </w:tcPr>
          <w:p w14:paraId="112C643E"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15F91E51" w14:textId="1FB3606F" w:rsidR="00740214" w:rsidRPr="003F79D6" w:rsidRDefault="00740214" w:rsidP="00740214">
            <w:pPr>
              <w:jc w:val="center"/>
              <w:rPr>
                <w:rFonts w:cstheme="minorHAnsi"/>
                <w:bCs/>
                <w:color w:val="ED7D31" w:themeColor="accent2"/>
                <w:sz w:val="20"/>
                <w:szCs w:val="20"/>
              </w:rPr>
            </w:pPr>
            <w:r w:rsidRPr="003F79D6">
              <w:rPr>
                <w:rFonts w:cstheme="minorHAnsi"/>
                <w:bCs/>
                <w:color w:val="00B050"/>
                <w:sz w:val="20"/>
                <w:szCs w:val="20"/>
              </w:rPr>
              <w:t>pārsniegts 2018. un 2021. gadā</w:t>
            </w:r>
          </w:p>
        </w:tc>
        <w:tc>
          <w:tcPr>
            <w:tcW w:w="1134" w:type="dxa"/>
            <w:tcMar>
              <w:left w:w="28" w:type="dxa"/>
              <w:right w:w="28" w:type="dxa"/>
            </w:tcMar>
            <w:vAlign w:val="center"/>
          </w:tcPr>
          <w:p w14:paraId="110CD422" w14:textId="28777935" w:rsidR="00740214" w:rsidRPr="003F79D6" w:rsidRDefault="00740214" w:rsidP="00740214">
            <w:pPr>
              <w:jc w:val="center"/>
              <w:rPr>
                <w:rFonts w:cstheme="minorHAnsi"/>
                <w:color w:val="000000" w:themeColor="text1"/>
                <w:sz w:val="20"/>
                <w:szCs w:val="20"/>
              </w:rPr>
            </w:pPr>
            <w:r w:rsidRPr="003F79D6">
              <w:rPr>
                <w:rFonts w:cstheme="minorHAnsi"/>
                <w:color w:val="ED7D31" w:themeColor="accent2"/>
                <w:sz w:val="20"/>
                <w:szCs w:val="20"/>
              </w:rPr>
              <w:t>pārsniegts 2018. un 2021. gad</w:t>
            </w:r>
            <w:r>
              <w:rPr>
                <w:rFonts w:cstheme="minorHAnsi"/>
                <w:color w:val="ED7D31" w:themeColor="accent2"/>
                <w:sz w:val="20"/>
                <w:szCs w:val="20"/>
              </w:rPr>
              <w:t>ā</w:t>
            </w:r>
          </w:p>
        </w:tc>
        <w:tc>
          <w:tcPr>
            <w:tcW w:w="1134" w:type="dxa"/>
            <w:tcMar>
              <w:left w:w="28" w:type="dxa"/>
              <w:right w:w="28" w:type="dxa"/>
            </w:tcMar>
            <w:vAlign w:val="center"/>
          </w:tcPr>
          <w:p w14:paraId="1CE8A35A" w14:textId="1B7E7992"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23CF82F9" w14:textId="77777777" w:rsidR="00740214" w:rsidRPr="003F79D6" w:rsidRDefault="00740214" w:rsidP="00740214">
            <w:pPr>
              <w:jc w:val="center"/>
              <w:rPr>
                <w:rFonts w:cstheme="minorHAnsi"/>
                <w:bCs/>
                <w:color w:val="00B050"/>
                <w:sz w:val="20"/>
                <w:szCs w:val="20"/>
              </w:rPr>
            </w:pPr>
            <w:r w:rsidRPr="003F79D6">
              <w:rPr>
                <w:rFonts w:cstheme="minorHAnsi"/>
                <w:bCs/>
                <w:color w:val="00B050"/>
                <w:sz w:val="20"/>
                <w:szCs w:val="20"/>
              </w:rPr>
              <w:t>nav pārsniegts</w:t>
            </w:r>
          </w:p>
        </w:tc>
        <w:tc>
          <w:tcPr>
            <w:tcW w:w="1228" w:type="dxa"/>
            <w:tcMar>
              <w:left w:w="28" w:type="dxa"/>
              <w:right w:w="28" w:type="dxa"/>
            </w:tcMar>
            <w:vAlign w:val="center"/>
          </w:tcPr>
          <w:p w14:paraId="6AE044AD" w14:textId="7CA42C6B" w:rsidR="00740214" w:rsidRPr="003F79D6" w:rsidRDefault="00740214" w:rsidP="00740214">
            <w:pPr>
              <w:jc w:val="center"/>
              <w:rPr>
                <w:rFonts w:cstheme="minorHAnsi"/>
                <w:color w:val="000000" w:themeColor="text1"/>
                <w:sz w:val="20"/>
                <w:szCs w:val="20"/>
              </w:rPr>
            </w:pPr>
            <w:r w:rsidRPr="003F79D6">
              <w:rPr>
                <w:rFonts w:cstheme="minorHAnsi"/>
                <w:color w:val="FF0000"/>
                <w:sz w:val="20"/>
                <w:szCs w:val="20"/>
              </w:rPr>
              <w:t>pārsniegts visā mērījumu periodā</w:t>
            </w:r>
          </w:p>
        </w:tc>
      </w:tr>
      <w:tr w:rsidR="00740214" w:rsidRPr="009F46B7" w14:paraId="4FF110CB" w14:textId="77777777" w:rsidTr="003F79D6">
        <w:trPr>
          <w:trHeight w:val="20"/>
          <w:jc w:val="center"/>
        </w:trPr>
        <w:tc>
          <w:tcPr>
            <w:tcW w:w="1555" w:type="dxa"/>
            <w:tcMar>
              <w:left w:w="28" w:type="dxa"/>
              <w:right w:w="28" w:type="dxa"/>
            </w:tcMar>
            <w:vAlign w:val="center"/>
          </w:tcPr>
          <w:p w14:paraId="72B0DAAF" w14:textId="77777777"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TPAIS “Rēzekne”</w:t>
            </w:r>
          </w:p>
          <w:p w14:paraId="05C25B85" w14:textId="246BEDE0" w:rsidR="00740214" w:rsidRPr="003F79D6" w:rsidRDefault="00740214" w:rsidP="00740214">
            <w:pPr>
              <w:jc w:val="center"/>
              <w:rPr>
                <w:i/>
                <w:sz w:val="20"/>
                <w:szCs w:val="20"/>
              </w:rPr>
            </w:pPr>
            <w:r w:rsidRPr="003F79D6">
              <w:rPr>
                <w:i/>
                <w:sz w:val="20"/>
                <w:szCs w:val="20"/>
              </w:rPr>
              <w:t>Atbrīvošanas aleja 115A</w:t>
            </w:r>
          </w:p>
          <w:p w14:paraId="0C3DBF2F" w14:textId="77F8DB9A"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(mērījumi 2022.</w:t>
            </w:r>
            <w:r>
              <w:rPr>
                <w:rFonts w:cstheme="minorHAnsi"/>
                <w:color w:val="000000" w:themeColor="text1"/>
                <w:sz w:val="20"/>
                <w:szCs w:val="20"/>
              </w:rPr>
              <w:t> </w:t>
            </w:r>
            <w:r w:rsidRPr="003F79D6">
              <w:rPr>
                <w:rFonts w:cstheme="minorHAnsi"/>
                <w:color w:val="000000" w:themeColor="text1"/>
                <w:sz w:val="20"/>
                <w:szCs w:val="20"/>
              </w:rPr>
              <w:t>gadā)</w:t>
            </w:r>
          </w:p>
        </w:tc>
        <w:tc>
          <w:tcPr>
            <w:tcW w:w="992" w:type="dxa"/>
            <w:tcMar>
              <w:left w:w="28" w:type="dxa"/>
              <w:right w:w="28" w:type="dxa"/>
            </w:tcMar>
            <w:vAlign w:val="center"/>
          </w:tcPr>
          <w:p w14:paraId="37DC1497"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110EA645"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7A0D6E7E" w14:textId="77777777" w:rsidR="00740214" w:rsidRPr="003F79D6" w:rsidRDefault="00740214" w:rsidP="00740214">
            <w:pPr>
              <w:jc w:val="center"/>
              <w:rPr>
                <w:rFonts w:cstheme="minorHAnsi"/>
                <w:bCs/>
                <w:color w:val="FF0000"/>
                <w:sz w:val="20"/>
                <w:szCs w:val="20"/>
              </w:rPr>
            </w:pPr>
            <w:r w:rsidRPr="003F79D6">
              <w:rPr>
                <w:rFonts w:cstheme="minorHAnsi"/>
                <w:bCs/>
                <w:color w:val="FF0000"/>
                <w:sz w:val="20"/>
                <w:szCs w:val="20"/>
              </w:rPr>
              <w:t>pārsniegts</w:t>
            </w:r>
          </w:p>
        </w:tc>
        <w:tc>
          <w:tcPr>
            <w:tcW w:w="1134" w:type="dxa"/>
            <w:tcMar>
              <w:left w:w="28" w:type="dxa"/>
              <w:right w:w="28" w:type="dxa"/>
            </w:tcMar>
            <w:vAlign w:val="center"/>
          </w:tcPr>
          <w:p w14:paraId="7054D846" w14:textId="77777777" w:rsidR="00740214" w:rsidRPr="003F79D6" w:rsidRDefault="00740214" w:rsidP="00740214">
            <w:pPr>
              <w:jc w:val="center"/>
              <w:rPr>
                <w:rFonts w:cstheme="minorHAnsi"/>
                <w:color w:val="FF0000"/>
                <w:sz w:val="20"/>
                <w:szCs w:val="20"/>
              </w:rPr>
            </w:pPr>
            <w:r w:rsidRPr="003F79D6">
              <w:rPr>
                <w:rFonts w:cstheme="minorHAnsi"/>
                <w:color w:val="FF0000"/>
                <w:sz w:val="20"/>
                <w:szCs w:val="20"/>
              </w:rPr>
              <w:t>pārsniegts</w:t>
            </w:r>
          </w:p>
        </w:tc>
        <w:tc>
          <w:tcPr>
            <w:tcW w:w="1134" w:type="dxa"/>
            <w:tcMar>
              <w:left w:w="28" w:type="dxa"/>
              <w:right w:w="28" w:type="dxa"/>
            </w:tcMar>
            <w:vAlign w:val="center"/>
          </w:tcPr>
          <w:p w14:paraId="01F9E30E" w14:textId="77777777" w:rsidR="00740214" w:rsidRPr="003F79D6" w:rsidRDefault="00740214" w:rsidP="00740214">
            <w:pPr>
              <w:jc w:val="center"/>
              <w:rPr>
                <w:rFonts w:cstheme="minorHAnsi"/>
                <w:color w:val="808080" w:themeColor="background1" w:themeShade="80"/>
                <w:sz w:val="20"/>
                <w:szCs w:val="20"/>
              </w:rPr>
            </w:pPr>
            <w:r w:rsidRPr="003F79D6">
              <w:rPr>
                <w:rFonts w:cstheme="minorHAnsi"/>
                <w:color w:val="808080" w:themeColor="background1" w:themeShade="80"/>
                <w:sz w:val="20"/>
                <w:szCs w:val="20"/>
              </w:rPr>
              <w:t>NM</w:t>
            </w:r>
          </w:p>
        </w:tc>
        <w:tc>
          <w:tcPr>
            <w:tcW w:w="1134" w:type="dxa"/>
            <w:tcMar>
              <w:left w:w="28" w:type="dxa"/>
              <w:right w:w="28" w:type="dxa"/>
            </w:tcMar>
            <w:vAlign w:val="center"/>
          </w:tcPr>
          <w:p w14:paraId="6A8839AB" w14:textId="77777777" w:rsidR="00740214" w:rsidRPr="003F79D6" w:rsidRDefault="00740214" w:rsidP="00740214">
            <w:pPr>
              <w:jc w:val="center"/>
              <w:rPr>
                <w:rFonts w:cstheme="minorHAnsi"/>
                <w:bCs/>
                <w:color w:val="808080" w:themeColor="background1" w:themeShade="80"/>
                <w:sz w:val="20"/>
                <w:szCs w:val="20"/>
              </w:rPr>
            </w:pPr>
            <w:r w:rsidRPr="003F79D6">
              <w:rPr>
                <w:rFonts w:cstheme="minorHAnsi"/>
                <w:bCs/>
                <w:color w:val="808080" w:themeColor="background1" w:themeShade="80"/>
                <w:sz w:val="20"/>
                <w:szCs w:val="20"/>
              </w:rPr>
              <w:t>NM</w:t>
            </w:r>
          </w:p>
        </w:tc>
        <w:tc>
          <w:tcPr>
            <w:tcW w:w="1228" w:type="dxa"/>
            <w:tcMar>
              <w:left w:w="28" w:type="dxa"/>
              <w:right w:w="28" w:type="dxa"/>
            </w:tcMar>
            <w:vAlign w:val="center"/>
          </w:tcPr>
          <w:p w14:paraId="07194E10" w14:textId="77777777" w:rsidR="00740214" w:rsidRPr="003F79D6" w:rsidRDefault="00740214" w:rsidP="00740214">
            <w:pPr>
              <w:jc w:val="center"/>
              <w:rPr>
                <w:rFonts w:cstheme="minorHAnsi"/>
                <w:color w:val="808080" w:themeColor="background1" w:themeShade="80"/>
                <w:sz w:val="20"/>
                <w:szCs w:val="20"/>
              </w:rPr>
            </w:pPr>
            <w:r w:rsidRPr="003F79D6">
              <w:rPr>
                <w:rFonts w:cstheme="minorHAnsi"/>
                <w:color w:val="808080" w:themeColor="background1" w:themeShade="80"/>
                <w:sz w:val="20"/>
                <w:szCs w:val="20"/>
              </w:rPr>
              <w:t>NM</w:t>
            </w:r>
          </w:p>
        </w:tc>
      </w:tr>
      <w:tr w:rsidR="00740214" w:rsidRPr="009F46B7" w14:paraId="1504193B" w14:textId="77777777" w:rsidTr="003F79D6">
        <w:trPr>
          <w:trHeight w:val="20"/>
          <w:jc w:val="center"/>
        </w:trPr>
        <w:tc>
          <w:tcPr>
            <w:tcW w:w="1555" w:type="dxa"/>
            <w:tcMar>
              <w:left w:w="28" w:type="dxa"/>
              <w:right w:w="28" w:type="dxa"/>
            </w:tcMar>
            <w:vAlign w:val="center"/>
          </w:tcPr>
          <w:p w14:paraId="1F682AF2" w14:textId="77777777"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PFS “Rēzekne”</w:t>
            </w:r>
          </w:p>
          <w:p w14:paraId="7A44570F" w14:textId="77777777" w:rsidR="00740214" w:rsidRPr="003F79D6" w:rsidRDefault="00740214" w:rsidP="00740214">
            <w:pPr>
              <w:jc w:val="center"/>
              <w:rPr>
                <w:rFonts w:cstheme="minorHAnsi"/>
                <w:i/>
                <w:color w:val="000000" w:themeColor="text1"/>
                <w:sz w:val="20"/>
                <w:szCs w:val="20"/>
              </w:rPr>
            </w:pPr>
            <w:r w:rsidRPr="003F79D6">
              <w:rPr>
                <w:i/>
                <w:sz w:val="20"/>
                <w:szCs w:val="20"/>
              </w:rPr>
              <w:t>Dārzu iela 40B</w:t>
            </w:r>
          </w:p>
          <w:p w14:paraId="0E4C3D3F" w14:textId="7BBA1DE9"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(mērījumi 2022.</w:t>
            </w:r>
            <w:r>
              <w:rPr>
                <w:rFonts w:cstheme="minorHAnsi"/>
                <w:color w:val="000000" w:themeColor="text1"/>
                <w:sz w:val="20"/>
                <w:szCs w:val="20"/>
              </w:rPr>
              <w:t> </w:t>
            </w:r>
            <w:r w:rsidRPr="003F79D6">
              <w:rPr>
                <w:rFonts w:cstheme="minorHAnsi"/>
                <w:color w:val="000000" w:themeColor="text1"/>
                <w:sz w:val="20"/>
                <w:szCs w:val="20"/>
              </w:rPr>
              <w:t>gadā)</w:t>
            </w:r>
          </w:p>
        </w:tc>
        <w:tc>
          <w:tcPr>
            <w:tcW w:w="992" w:type="dxa"/>
            <w:tcMar>
              <w:left w:w="28" w:type="dxa"/>
              <w:right w:w="28" w:type="dxa"/>
            </w:tcMar>
            <w:vAlign w:val="center"/>
          </w:tcPr>
          <w:p w14:paraId="1DD64A98"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40F85F3E"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136AA5F1" w14:textId="77777777" w:rsidR="00740214" w:rsidRPr="003F79D6" w:rsidRDefault="00740214" w:rsidP="00740214">
            <w:pPr>
              <w:jc w:val="center"/>
              <w:rPr>
                <w:rFonts w:cstheme="minorHAnsi"/>
                <w:bCs/>
                <w:color w:val="00B050"/>
                <w:sz w:val="20"/>
                <w:szCs w:val="20"/>
              </w:rPr>
            </w:pPr>
            <w:r w:rsidRPr="003F79D6">
              <w:rPr>
                <w:rFonts w:cstheme="minorHAnsi"/>
                <w:bCs/>
                <w:color w:val="00B050"/>
                <w:sz w:val="20"/>
                <w:szCs w:val="20"/>
              </w:rPr>
              <w:t>nav pārsniegts</w:t>
            </w:r>
          </w:p>
        </w:tc>
        <w:tc>
          <w:tcPr>
            <w:tcW w:w="1134" w:type="dxa"/>
            <w:tcMar>
              <w:left w:w="28" w:type="dxa"/>
              <w:right w:w="28" w:type="dxa"/>
            </w:tcMar>
            <w:vAlign w:val="center"/>
          </w:tcPr>
          <w:p w14:paraId="7D6CCEE9"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524AC1F8"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190034B7" w14:textId="77777777" w:rsidR="00740214" w:rsidRPr="003F79D6" w:rsidRDefault="00740214" w:rsidP="00740214">
            <w:pPr>
              <w:jc w:val="center"/>
              <w:rPr>
                <w:rFonts w:cstheme="minorHAnsi"/>
                <w:bCs/>
                <w:color w:val="00B050"/>
                <w:sz w:val="20"/>
                <w:szCs w:val="20"/>
              </w:rPr>
            </w:pPr>
            <w:r w:rsidRPr="003F79D6">
              <w:rPr>
                <w:rFonts w:cstheme="minorHAnsi"/>
                <w:bCs/>
                <w:color w:val="00B050"/>
                <w:sz w:val="20"/>
                <w:szCs w:val="20"/>
              </w:rPr>
              <w:t>nav pārsniegts</w:t>
            </w:r>
          </w:p>
        </w:tc>
        <w:tc>
          <w:tcPr>
            <w:tcW w:w="1228" w:type="dxa"/>
            <w:tcMar>
              <w:left w:w="28" w:type="dxa"/>
              <w:right w:w="28" w:type="dxa"/>
            </w:tcMar>
            <w:vAlign w:val="center"/>
          </w:tcPr>
          <w:p w14:paraId="37F3205B" w14:textId="77777777" w:rsidR="00740214" w:rsidRPr="003F79D6" w:rsidRDefault="00740214" w:rsidP="00740214">
            <w:pPr>
              <w:jc w:val="center"/>
              <w:rPr>
                <w:rFonts w:cstheme="minorHAnsi"/>
                <w:color w:val="000000" w:themeColor="text1"/>
                <w:sz w:val="20"/>
                <w:szCs w:val="20"/>
              </w:rPr>
            </w:pPr>
            <w:r w:rsidRPr="003F79D6">
              <w:rPr>
                <w:rFonts w:cstheme="minorHAnsi"/>
                <w:color w:val="FF0000"/>
                <w:sz w:val="20"/>
                <w:szCs w:val="20"/>
              </w:rPr>
              <w:t>pārsniegts</w:t>
            </w:r>
            <w:r w:rsidRPr="003F79D6">
              <w:rPr>
                <w:rFonts w:cstheme="minorHAnsi"/>
                <w:color w:val="000000" w:themeColor="text1"/>
                <w:sz w:val="20"/>
                <w:szCs w:val="20"/>
              </w:rPr>
              <w:t xml:space="preserve"> </w:t>
            </w:r>
          </w:p>
        </w:tc>
      </w:tr>
      <w:tr w:rsidR="00740214" w:rsidRPr="009F46B7" w14:paraId="69ED743B" w14:textId="77777777" w:rsidTr="003F79D6">
        <w:trPr>
          <w:trHeight w:val="20"/>
          <w:jc w:val="center"/>
        </w:trPr>
        <w:tc>
          <w:tcPr>
            <w:tcW w:w="9445" w:type="dxa"/>
            <w:gridSpan w:val="8"/>
            <w:tcMar>
              <w:left w:w="28" w:type="dxa"/>
              <w:right w:w="28" w:type="dxa"/>
            </w:tcMar>
            <w:vAlign w:val="center"/>
          </w:tcPr>
          <w:p w14:paraId="2C984DCD" w14:textId="69917FA9" w:rsidR="00740214" w:rsidRPr="003F79D6" w:rsidRDefault="00740214" w:rsidP="00740214">
            <w:pPr>
              <w:jc w:val="center"/>
              <w:rPr>
                <w:rFonts w:cstheme="minorHAnsi"/>
                <w:b/>
                <w:bCs/>
                <w:color w:val="000000" w:themeColor="text1"/>
                <w:sz w:val="20"/>
                <w:szCs w:val="20"/>
              </w:rPr>
            </w:pPr>
            <w:r w:rsidRPr="003F79D6">
              <w:rPr>
                <w:rFonts w:cstheme="minorHAnsi"/>
                <w:b/>
                <w:bCs/>
                <w:color w:val="000000" w:themeColor="text1"/>
                <w:sz w:val="20"/>
                <w:szCs w:val="20"/>
              </w:rPr>
              <w:t>Lauku fona novērtējuma stacijas</w:t>
            </w:r>
          </w:p>
        </w:tc>
      </w:tr>
      <w:tr w:rsidR="00740214" w:rsidRPr="009F46B7" w14:paraId="49C7DEC6" w14:textId="77777777" w:rsidTr="003F79D6">
        <w:trPr>
          <w:trHeight w:val="20"/>
          <w:jc w:val="center"/>
        </w:trPr>
        <w:tc>
          <w:tcPr>
            <w:tcW w:w="1555" w:type="dxa"/>
            <w:tcMar>
              <w:left w:w="28" w:type="dxa"/>
              <w:right w:w="28" w:type="dxa"/>
            </w:tcMar>
            <w:vAlign w:val="center"/>
            <w:hideMark/>
          </w:tcPr>
          <w:p w14:paraId="5590F591" w14:textId="77777777"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LFS "Rucava"</w:t>
            </w:r>
          </w:p>
        </w:tc>
        <w:tc>
          <w:tcPr>
            <w:tcW w:w="992" w:type="dxa"/>
            <w:tcMar>
              <w:left w:w="28" w:type="dxa"/>
              <w:right w:w="28" w:type="dxa"/>
            </w:tcMar>
            <w:vAlign w:val="center"/>
          </w:tcPr>
          <w:p w14:paraId="3529985D"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17C6F5B7"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46CD1D5C" w14:textId="4A71E86E" w:rsidR="00740214" w:rsidRPr="003F79D6" w:rsidRDefault="00740214" w:rsidP="00740214">
            <w:pPr>
              <w:jc w:val="center"/>
              <w:rPr>
                <w:rFonts w:cstheme="minorHAnsi"/>
                <w:color w:val="00B050"/>
                <w:sz w:val="20"/>
                <w:szCs w:val="20"/>
              </w:rPr>
            </w:pPr>
            <w:r w:rsidRPr="003F79D6">
              <w:rPr>
                <w:rFonts w:cstheme="minorHAnsi"/>
                <w:color w:val="00B050"/>
                <w:sz w:val="20"/>
                <w:szCs w:val="20"/>
              </w:rPr>
              <w:t>pārsniegts 2021. gadā</w:t>
            </w:r>
          </w:p>
        </w:tc>
        <w:tc>
          <w:tcPr>
            <w:tcW w:w="1134" w:type="dxa"/>
            <w:tcMar>
              <w:left w:w="28" w:type="dxa"/>
              <w:right w:w="28" w:type="dxa"/>
            </w:tcMar>
            <w:vAlign w:val="center"/>
          </w:tcPr>
          <w:p w14:paraId="45EC2EE2" w14:textId="6ED10777" w:rsidR="00740214" w:rsidRPr="003F79D6" w:rsidRDefault="00740214" w:rsidP="00740214">
            <w:pPr>
              <w:jc w:val="center"/>
              <w:rPr>
                <w:rFonts w:cstheme="minorHAnsi"/>
                <w:color w:val="00B050"/>
                <w:sz w:val="20"/>
                <w:szCs w:val="20"/>
              </w:rPr>
            </w:pPr>
            <w:r>
              <w:rPr>
                <w:rFonts w:cstheme="minorHAnsi"/>
                <w:color w:val="00B050"/>
                <w:sz w:val="20"/>
                <w:szCs w:val="20"/>
              </w:rPr>
              <w:t>n</w:t>
            </w:r>
            <w:r w:rsidRPr="003F79D6">
              <w:rPr>
                <w:rFonts w:cstheme="minorHAnsi"/>
                <w:color w:val="00B050"/>
                <w:sz w:val="20"/>
                <w:szCs w:val="20"/>
              </w:rPr>
              <w:t xml:space="preserve">av pārsniegts </w:t>
            </w:r>
          </w:p>
        </w:tc>
        <w:tc>
          <w:tcPr>
            <w:tcW w:w="1134" w:type="dxa"/>
            <w:tcMar>
              <w:left w:w="28" w:type="dxa"/>
              <w:right w:w="28" w:type="dxa"/>
            </w:tcMar>
            <w:vAlign w:val="center"/>
          </w:tcPr>
          <w:p w14:paraId="10CF737D"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134" w:type="dxa"/>
            <w:tcMar>
              <w:left w:w="28" w:type="dxa"/>
              <w:right w:w="28" w:type="dxa"/>
            </w:tcMar>
            <w:vAlign w:val="center"/>
          </w:tcPr>
          <w:p w14:paraId="018E3EA8" w14:textId="77777777" w:rsidR="00740214" w:rsidRPr="003F79D6" w:rsidRDefault="00740214" w:rsidP="00740214">
            <w:pPr>
              <w:jc w:val="center"/>
              <w:rPr>
                <w:rFonts w:cstheme="minorHAnsi"/>
                <w:color w:val="00B050"/>
                <w:sz w:val="20"/>
                <w:szCs w:val="20"/>
              </w:rPr>
            </w:pPr>
            <w:r w:rsidRPr="003F79D6">
              <w:rPr>
                <w:rFonts w:cstheme="minorHAnsi"/>
                <w:color w:val="00B050"/>
                <w:sz w:val="20"/>
                <w:szCs w:val="20"/>
              </w:rPr>
              <w:t>nav pārsniegts</w:t>
            </w:r>
          </w:p>
        </w:tc>
        <w:tc>
          <w:tcPr>
            <w:tcW w:w="1228" w:type="dxa"/>
            <w:tcMar>
              <w:left w:w="28" w:type="dxa"/>
              <w:right w:w="28" w:type="dxa"/>
            </w:tcMar>
            <w:vAlign w:val="center"/>
          </w:tcPr>
          <w:p w14:paraId="49066801" w14:textId="2AE3F55E" w:rsidR="00740214" w:rsidRPr="003F79D6" w:rsidRDefault="00740214" w:rsidP="00740214">
            <w:pPr>
              <w:jc w:val="center"/>
              <w:rPr>
                <w:rFonts w:cstheme="minorHAnsi"/>
                <w:color w:val="000000" w:themeColor="text1"/>
                <w:sz w:val="20"/>
                <w:szCs w:val="20"/>
              </w:rPr>
            </w:pPr>
            <w:r w:rsidRPr="003F79D6">
              <w:rPr>
                <w:rFonts w:cstheme="minorHAnsi"/>
                <w:color w:val="ED7D31" w:themeColor="accent2"/>
                <w:sz w:val="20"/>
                <w:szCs w:val="20"/>
              </w:rPr>
              <w:t>pārsniegts 2021.</w:t>
            </w:r>
            <w:r>
              <w:rPr>
                <w:rFonts w:cstheme="minorHAnsi"/>
                <w:color w:val="ED7D31" w:themeColor="accent2"/>
                <w:sz w:val="20"/>
                <w:szCs w:val="20"/>
              </w:rPr>
              <w:t> </w:t>
            </w:r>
            <w:r w:rsidRPr="003F79D6">
              <w:rPr>
                <w:rFonts w:cstheme="minorHAnsi"/>
                <w:color w:val="ED7D31" w:themeColor="accent2"/>
                <w:sz w:val="20"/>
                <w:szCs w:val="20"/>
              </w:rPr>
              <w:t xml:space="preserve">gadā </w:t>
            </w:r>
          </w:p>
        </w:tc>
      </w:tr>
    </w:tbl>
    <w:p w14:paraId="7D019C26" w14:textId="77777777" w:rsidR="0019202C" w:rsidRDefault="0019202C" w:rsidP="0019202C">
      <w:pPr>
        <w:pStyle w:val="Caption"/>
        <w:keepNext/>
        <w:keepLines/>
        <w:jc w:val="right"/>
        <w:rPr>
          <w:rFonts w:cs="Times New Roman"/>
          <w:bCs/>
          <w:color w:val="auto"/>
          <w:sz w:val="24"/>
          <w:szCs w:val="24"/>
        </w:rPr>
      </w:pPr>
    </w:p>
    <w:p w14:paraId="4C8E1580" w14:textId="6C9C3C04" w:rsidR="0019202C" w:rsidRDefault="00895FA9" w:rsidP="0019202C">
      <w:pPr>
        <w:pStyle w:val="Caption"/>
        <w:keepNext/>
        <w:keepLines/>
        <w:jc w:val="right"/>
        <w:rPr>
          <w:rFonts w:cs="Times New Roman"/>
          <w:b/>
          <w:bCs/>
          <w:i w:val="0"/>
          <w:color w:val="auto"/>
          <w:sz w:val="24"/>
          <w:szCs w:val="24"/>
        </w:rPr>
      </w:pPr>
      <w:r>
        <w:rPr>
          <w:rFonts w:cs="Times New Roman"/>
          <w:bCs/>
          <w:color w:val="auto"/>
          <w:sz w:val="24"/>
          <w:szCs w:val="24"/>
        </w:rPr>
        <w:t>6</w:t>
      </w:r>
      <w:r w:rsidR="0019202C" w:rsidRPr="00AF0C80">
        <w:rPr>
          <w:rFonts w:cs="Times New Roman"/>
          <w:bCs/>
          <w:color w:val="auto"/>
          <w:sz w:val="24"/>
          <w:szCs w:val="24"/>
        </w:rPr>
        <w:t>. tabula.</w:t>
      </w:r>
      <w:r w:rsidR="0019202C" w:rsidRPr="00AF0C80">
        <w:rPr>
          <w:rFonts w:cs="Times New Roman"/>
          <w:b/>
          <w:color w:val="auto"/>
          <w:sz w:val="24"/>
          <w:szCs w:val="24"/>
        </w:rPr>
        <w:t xml:space="preserve">  </w:t>
      </w:r>
      <w:r w:rsidR="0019202C" w:rsidRPr="00AF0C80">
        <w:rPr>
          <w:rFonts w:cs="Times New Roman"/>
          <w:b/>
          <w:bCs/>
          <w:i w:val="0"/>
          <w:color w:val="auto"/>
          <w:sz w:val="24"/>
          <w:szCs w:val="24"/>
        </w:rPr>
        <w:t xml:space="preserve">Gaisa kvalitātes normatīvu pārsniegumi laikposmā </w:t>
      </w:r>
      <w:r w:rsidR="0019202C" w:rsidRPr="00FF6D96">
        <w:rPr>
          <w:rFonts w:cs="Times New Roman"/>
          <w:b/>
          <w:bCs/>
          <w:i w:val="0"/>
          <w:color w:val="auto"/>
          <w:sz w:val="24"/>
          <w:szCs w:val="24"/>
        </w:rPr>
        <w:t xml:space="preserve">no </w:t>
      </w:r>
      <w:r w:rsidR="0019202C" w:rsidRPr="003F79D6">
        <w:rPr>
          <w:rFonts w:cs="Times New Roman"/>
          <w:b/>
          <w:bCs/>
          <w:i w:val="0"/>
          <w:color w:val="auto"/>
          <w:sz w:val="24"/>
          <w:szCs w:val="24"/>
        </w:rPr>
        <w:t>2018.</w:t>
      </w:r>
      <w:r w:rsidR="0019202C" w:rsidRPr="00FF6D96">
        <w:rPr>
          <w:rFonts w:cs="Times New Roman"/>
          <w:b/>
          <w:bCs/>
          <w:i w:val="0"/>
          <w:color w:val="auto"/>
          <w:sz w:val="24"/>
          <w:szCs w:val="24"/>
        </w:rPr>
        <w:t xml:space="preserve"> līdz 2022. gadam NO</w:t>
      </w:r>
      <w:r w:rsidR="0019202C" w:rsidRPr="003F79D6">
        <w:rPr>
          <w:rFonts w:cs="Times New Roman"/>
          <w:b/>
          <w:bCs/>
          <w:i w:val="0"/>
          <w:color w:val="auto"/>
          <w:sz w:val="24"/>
          <w:szCs w:val="24"/>
          <w:vertAlign w:val="subscript"/>
        </w:rPr>
        <w:t>2</w:t>
      </w:r>
      <w:r w:rsidR="0019202C" w:rsidRPr="00FF6D96">
        <w:rPr>
          <w:rFonts w:cs="Times New Roman"/>
          <w:b/>
          <w:bCs/>
          <w:i w:val="0"/>
          <w:color w:val="auto"/>
          <w:sz w:val="24"/>
          <w:szCs w:val="24"/>
        </w:rPr>
        <w:t xml:space="preserve">, benzolam un </w:t>
      </w:r>
      <w:proofErr w:type="spellStart"/>
      <w:r w:rsidR="0019202C" w:rsidRPr="00FF6D96">
        <w:rPr>
          <w:rFonts w:cs="Times New Roman"/>
          <w:b/>
          <w:bCs/>
          <w:i w:val="0"/>
          <w:color w:val="auto"/>
          <w:sz w:val="24"/>
          <w:szCs w:val="24"/>
        </w:rPr>
        <w:t>benz</w:t>
      </w:r>
      <w:proofErr w:type="spellEnd"/>
      <w:r w:rsidR="0019202C" w:rsidRPr="00FF6D96">
        <w:rPr>
          <w:rFonts w:cs="Times New Roman"/>
          <w:b/>
          <w:bCs/>
          <w:i w:val="0"/>
          <w:color w:val="auto"/>
          <w:sz w:val="24"/>
          <w:szCs w:val="24"/>
        </w:rPr>
        <w:t>(a)</w:t>
      </w:r>
      <w:proofErr w:type="spellStart"/>
      <w:r w:rsidR="0019202C" w:rsidRPr="00FF6D96">
        <w:rPr>
          <w:rFonts w:cs="Times New Roman"/>
          <w:b/>
          <w:bCs/>
          <w:i w:val="0"/>
          <w:color w:val="auto"/>
          <w:sz w:val="24"/>
          <w:szCs w:val="24"/>
        </w:rPr>
        <w:t>pirēnam</w:t>
      </w:r>
      <w:proofErr w:type="spellEnd"/>
    </w:p>
    <w:tbl>
      <w:tblPr>
        <w:tblStyle w:val="TableGrid"/>
        <w:tblW w:w="9776" w:type="dxa"/>
        <w:jc w:val="center"/>
        <w:tblLook w:val="04A0" w:firstRow="1" w:lastRow="0" w:firstColumn="1" w:lastColumn="0" w:noHBand="0" w:noVBand="1"/>
      </w:tblPr>
      <w:tblGrid>
        <w:gridCol w:w="1167"/>
        <w:gridCol w:w="997"/>
        <w:gridCol w:w="1220"/>
        <w:gridCol w:w="1056"/>
        <w:gridCol w:w="1189"/>
        <w:gridCol w:w="1189"/>
        <w:gridCol w:w="1399"/>
        <w:gridCol w:w="1559"/>
      </w:tblGrid>
      <w:tr w:rsidR="00F377B3" w:rsidRPr="00483F48" w14:paraId="52393988" w14:textId="77777777" w:rsidTr="003F79D6">
        <w:trPr>
          <w:trHeight w:val="20"/>
          <w:tblHeader/>
          <w:jc w:val="center"/>
        </w:trPr>
        <w:tc>
          <w:tcPr>
            <w:tcW w:w="0" w:type="auto"/>
            <w:tcMar>
              <w:left w:w="28" w:type="dxa"/>
              <w:right w:w="28" w:type="dxa"/>
            </w:tcMar>
            <w:vAlign w:val="center"/>
            <w:hideMark/>
          </w:tcPr>
          <w:p w14:paraId="44A6D0E7" w14:textId="77777777" w:rsidR="00483F48" w:rsidRPr="003F79D6" w:rsidRDefault="00483F48">
            <w:pPr>
              <w:jc w:val="center"/>
              <w:rPr>
                <w:b/>
                <w:bCs/>
                <w:sz w:val="20"/>
                <w:szCs w:val="20"/>
              </w:rPr>
            </w:pPr>
            <w:r w:rsidRPr="003F79D6">
              <w:rPr>
                <w:b/>
                <w:bCs/>
                <w:sz w:val="20"/>
                <w:szCs w:val="20"/>
              </w:rPr>
              <w:t>Stacijas nosaukums</w:t>
            </w:r>
          </w:p>
        </w:tc>
        <w:tc>
          <w:tcPr>
            <w:tcW w:w="0" w:type="auto"/>
            <w:tcMar>
              <w:left w:w="28" w:type="dxa"/>
              <w:right w:w="28" w:type="dxa"/>
            </w:tcMar>
            <w:vAlign w:val="center"/>
            <w:hideMark/>
          </w:tcPr>
          <w:p w14:paraId="4EA90343" w14:textId="0E0E5E2F" w:rsidR="00483F48" w:rsidRPr="003F79D6" w:rsidRDefault="00483F48">
            <w:pPr>
              <w:jc w:val="center"/>
              <w:rPr>
                <w:b/>
                <w:bCs/>
                <w:sz w:val="20"/>
                <w:szCs w:val="20"/>
              </w:rPr>
            </w:pPr>
            <w:r w:rsidRPr="003F79D6">
              <w:rPr>
                <w:b/>
                <w:bCs/>
                <w:sz w:val="20"/>
                <w:szCs w:val="20"/>
              </w:rPr>
              <w:t>NO</w:t>
            </w:r>
            <w:r w:rsidRPr="003F79D6">
              <w:rPr>
                <w:b/>
                <w:bCs/>
                <w:sz w:val="20"/>
                <w:szCs w:val="20"/>
                <w:vertAlign w:val="subscript"/>
              </w:rPr>
              <w:t>2</w:t>
            </w:r>
            <w:r w:rsidRPr="003F79D6">
              <w:rPr>
                <w:b/>
                <w:bCs/>
                <w:sz w:val="20"/>
                <w:szCs w:val="20"/>
              </w:rPr>
              <w:t xml:space="preserve"> gada </w:t>
            </w:r>
            <w:proofErr w:type="spellStart"/>
            <w:r w:rsidRPr="003F79D6">
              <w:rPr>
                <w:b/>
                <w:bCs/>
                <w:sz w:val="20"/>
                <w:szCs w:val="20"/>
              </w:rPr>
              <w:t>robež</w:t>
            </w:r>
            <w:proofErr w:type="spellEnd"/>
            <w:r w:rsidR="00F377B3">
              <w:rPr>
                <w:b/>
                <w:bCs/>
                <w:sz w:val="20"/>
                <w:szCs w:val="20"/>
              </w:rPr>
              <w:t>-</w:t>
            </w:r>
            <w:r w:rsidRPr="003F79D6">
              <w:rPr>
                <w:b/>
                <w:bCs/>
                <w:sz w:val="20"/>
                <w:szCs w:val="20"/>
              </w:rPr>
              <w:t>lielums (MK)</w:t>
            </w:r>
          </w:p>
        </w:tc>
        <w:tc>
          <w:tcPr>
            <w:tcW w:w="1220" w:type="dxa"/>
            <w:tcMar>
              <w:left w:w="28" w:type="dxa"/>
              <w:right w:w="28" w:type="dxa"/>
            </w:tcMar>
            <w:vAlign w:val="center"/>
          </w:tcPr>
          <w:p w14:paraId="44EEF6E8" w14:textId="61C86770" w:rsidR="00483F48" w:rsidRPr="003F79D6" w:rsidRDefault="00483F48">
            <w:pPr>
              <w:jc w:val="center"/>
              <w:rPr>
                <w:b/>
                <w:bCs/>
                <w:sz w:val="20"/>
                <w:szCs w:val="20"/>
              </w:rPr>
            </w:pPr>
            <w:r w:rsidRPr="003F79D6">
              <w:rPr>
                <w:b/>
                <w:bCs/>
                <w:sz w:val="20"/>
                <w:szCs w:val="20"/>
              </w:rPr>
              <w:t>NO</w:t>
            </w:r>
            <w:r w:rsidRPr="003F79D6">
              <w:rPr>
                <w:b/>
                <w:bCs/>
                <w:sz w:val="20"/>
                <w:szCs w:val="20"/>
                <w:vertAlign w:val="subscript"/>
              </w:rPr>
              <w:t>2</w:t>
            </w:r>
            <w:r w:rsidRPr="003F79D6">
              <w:rPr>
                <w:b/>
                <w:bCs/>
                <w:sz w:val="20"/>
                <w:szCs w:val="20"/>
              </w:rPr>
              <w:t xml:space="preserve"> gada robežlielums (DP)</w:t>
            </w:r>
          </w:p>
        </w:tc>
        <w:tc>
          <w:tcPr>
            <w:tcW w:w="1056" w:type="dxa"/>
            <w:tcMar>
              <w:left w:w="28" w:type="dxa"/>
              <w:right w:w="28" w:type="dxa"/>
            </w:tcMar>
            <w:vAlign w:val="center"/>
            <w:hideMark/>
          </w:tcPr>
          <w:p w14:paraId="1E830CC2" w14:textId="1CD3F51A" w:rsidR="00483F48" w:rsidRPr="003F79D6" w:rsidRDefault="00483F48">
            <w:pPr>
              <w:jc w:val="center"/>
              <w:rPr>
                <w:b/>
                <w:bCs/>
                <w:sz w:val="20"/>
                <w:szCs w:val="20"/>
              </w:rPr>
            </w:pPr>
            <w:r w:rsidRPr="003F79D6">
              <w:rPr>
                <w:b/>
                <w:bCs/>
                <w:sz w:val="20"/>
                <w:szCs w:val="20"/>
              </w:rPr>
              <w:t xml:space="preserve">Benzols, gada </w:t>
            </w:r>
            <w:proofErr w:type="spellStart"/>
            <w:r w:rsidRPr="003F79D6">
              <w:rPr>
                <w:b/>
                <w:bCs/>
                <w:sz w:val="20"/>
                <w:szCs w:val="20"/>
              </w:rPr>
              <w:t>robež</w:t>
            </w:r>
            <w:proofErr w:type="spellEnd"/>
            <w:r w:rsidR="00F377B3">
              <w:rPr>
                <w:b/>
                <w:bCs/>
                <w:sz w:val="20"/>
                <w:szCs w:val="20"/>
              </w:rPr>
              <w:t>-</w:t>
            </w:r>
            <w:r w:rsidRPr="003F79D6">
              <w:rPr>
                <w:b/>
                <w:bCs/>
                <w:sz w:val="20"/>
                <w:szCs w:val="20"/>
              </w:rPr>
              <w:t>lielums (MK)</w:t>
            </w:r>
          </w:p>
        </w:tc>
        <w:tc>
          <w:tcPr>
            <w:tcW w:w="1189" w:type="dxa"/>
            <w:tcMar>
              <w:left w:w="28" w:type="dxa"/>
              <w:right w:w="28" w:type="dxa"/>
            </w:tcMar>
            <w:vAlign w:val="center"/>
          </w:tcPr>
          <w:p w14:paraId="41B45574" w14:textId="070460BF" w:rsidR="00483F48" w:rsidRPr="00483F48" w:rsidRDefault="00BD7518">
            <w:pPr>
              <w:jc w:val="center"/>
              <w:rPr>
                <w:b/>
                <w:bCs/>
                <w:sz w:val="20"/>
                <w:szCs w:val="20"/>
              </w:rPr>
            </w:pPr>
            <w:r>
              <w:rPr>
                <w:b/>
                <w:bCs/>
                <w:sz w:val="20"/>
                <w:szCs w:val="20"/>
              </w:rPr>
              <w:t xml:space="preserve">Benzols, </w:t>
            </w:r>
            <w:r w:rsidR="00AE051B">
              <w:rPr>
                <w:b/>
                <w:bCs/>
                <w:sz w:val="20"/>
                <w:szCs w:val="20"/>
              </w:rPr>
              <w:t xml:space="preserve">gada </w:t>
            </w:r>
            <w:proofErr w:type="spellStart"/>
            <w:r>
              <w:rPr>
                <w:b/>
                <w:bCs/>
                <w:sz w:val="20"/>
                <w:szCs w:val="20"/>
              </w:rPr>
              <w:t>AgPNS</w:t>
            </w:r>
            <w:proofErr w:type="spellEnd"/>
            <w:r>
              <w:rPr>
                <w:b/>
                <w:bCs/>
                <w:sz w:val="20"/>
                <w:szCs w:val="20"/>
              </w:rPr>
              <w:t xml:space="preserve"> (MK)</w:t>
            </w:r>
          </w:p>
        </w:tc>
        <w:tc>
          <w:tcPr>
            <w:tcW w:w="1189" w:type="dxa"/>
            <w:tcMar>
              <w:left w:w="28" w:type="dxa"/>
              <w:right w:w="28" w:type="dxa"/>
            </w:tcMar>
            <w:vAlign w:val="center"/>
            <w:hideMark/>
          </w:tcPr>
          <w:p w14:paraId="248D263A" w14:textId="63148004" w:rsidR="00483F48" w:rsidRPr="003F79D6" w:rsidRDefault="00483F48">
            <w:pPr>
              <w:jc w:val="center"/>
              <w:rPr>
                <w:b/>
                <w:bCs/>
                <w:sz w:val="20"/>
                <w:szCs w:val="20"/>
              </w:rPr>
            </w:pPr>
            <w:r w:rsidRPr="003F79D6">
              <w:rPr>
                <w:b/>
                <w:bCs/>
                <w:sz w:val="20"/>
                <w:szCs w:val="20"/>
              </w:rPr>
              <w:t>Benzols</w:t>
            </w:r>
            <w:r>
              <w:rPr>
                <w:b/>
                <w:bCs/>
                <w:sz w:val="20"/>
                <w:szCs w:val="20"/>
              </w:rPr>
              <w:t>,</w:t>
            </w:r>
            <w:r w:rsidRPr="003F79D6">
              <w:rPr>
                <w:b/>
                <w:bCs/>
                <w:sz w:val="20"/>
                <w:szCs w:val="20"/>
              </w:rPr>
              <w:t xml:space="preserve"> gada </w:t>
            </w:r>
            <w:proofErr w:type="spellStart"/>
            <w:r w:rsidRPr="003F79D6">
              <w:rPr>
                <w:b/>
                <w:bCs/>
                <w:sz w:val="20"/>
                <w:szCs w:val="20"/>
              </w:rPr>
              <w:t>robež</w:t>
            </w:r>
            <w:proofErr w:type="spellEnd"/>
            <w:r w:rsidR="00F377B3">
              <w:rPr>
                <w:b/>
                <w:bCs/>
                <w:sz w:val="20"/>
                <w:szCs w:val="20"/>
              </w:rPr>
              <w:t>-</w:t>
            </w:r>
            <w:r w:rsidRPr="003F79D6">
              <w:rPr>
                <w:b/>
                <w:bCs/>
                <w:sz w:val="20"/>
                <w:szCs w:val="20"/>
              </w:rPr>
              <w:t>lielums</w:t>
            </w:r>
          </w:p>
          <w:p w14:paraId="560037F1" w14:textId="14FD7073" w:rsidR="00483F48" w:rsidRPr="003F79D6" w:rsidRDefault="00483F48">
            <w:pPr>
              <w:jc w:val="center"/>
              <w:rPr>
                <w:b/>
                <w:bCs/>
                <w:sz w:val="20"/>
                <w:szCs w:val="20"/>
              </w:rPr>
            </w:pPr>
            <w:r w:rsidRPr="003F79D6">
              <w:rPr>
                <w:b/>
                <w:bCs/>
                <w:sz w:val="20"/>
                <w:szCs w:val="20"/>
              </w:rPr>
              <w:t>(DP)</w:t>
            </w:r>
          </w:p>
        </w:tc>
        <w:tc>
          <w:tcPr>
            <w:tcW w:w="1399" w:type="dxa"/>
            <w:tcMar>
              <w:left w:w="28" w:type="dxa"/>
              <w:right w:w="28" w:type="dxa"/>
            </w:tcMar>
            <w:vAlign w:val="center"/>
            <w:hideMark/>
          </w:tcPr>
          <w:p w14:paraId="778F60EC" w14:textId="1332782E" w:rsidR="00483F48" w:rsidRPr="003F79D6" w:rsidRDefault="00483F48" w:rsidP="00401CC0">
            <w:pPr>
              <w:jc w:val="center"/>
              <w:rPr>
                <w:b/>
                <w:bCs/>
                <w:sz w:val="20"/>
                <w:szCs w:val="20"/>
              </w:rPr>
            </w:pPr>
            <w:r w:rsidRPr="003F79D6">
              <w:rPr>
                <w:b/>
                <w:bCs/>
                <w:sz w:val="20"/>
                <w:szCs w:val="20"/>
              </w:rPr>
              <w:t>Benz(a)</w:t>
            </w:r>
            <w:proofErr w:type="spellStart"/>
            <w:r w:rsidRPr="003F79D6">
              <w:rPr>
                <w:b/>
                <w:bCs/>
                <w:sz w:val="20"/>
                <w:szCs w:val="20"/>
              </w:rPr>
              <w:t>pirēns</w:t>
            </w:r>
            <w:proofErr w:type="spellEnd"/>
            <w:r w:rsidRPr="003F79D6">
              <w:rPr>
                <w:b/>
                <w:bCs/>
                <w:sz w:val="20"/>
                <w:szCs w:val="20"/>
              </w:rPr>
              <w:t xml:space="preserve">, gada </w:t>
            </w:r>
            <w:proofErr w:type="spellStart"/>
            <w:r w:rsidRPr="003F79D6">
              <w:rPr>
                <w:b/>
                <w:bCs/>
                <w:sz w:val="20"/>
                <w:szCs w:val="20"/>
              </w:rPr>
              <w:t>mērķlielum</w:t>
            </w:r>
            <w:r w:rsidR="00DB33C8">
              <w:rPr>
                <w:b/>
                <w:bCs/>
                <w:sz w:val="20"/>
                <w:szCs w:val="20"/>
              </w:rPr>
              <w:t>s</w:t>
            </w:r>
            <w:proofErr w:type="spellEnd"/>
            <w:r w:rsidR="00DB33C8">
              <w:rPr>
                <w:b/>
                <w:bCs/>
                <w:sz w:val="20"/>
                <w:szCs w:val="20"/>
              </w:rPr>
              <w:t xml:space="preserve"> (MK)</w:t>
            </w:r>
          </w:p>
        </w:tc>
        <w:tc>
          <w:tcPr>
            <w:tcW w:w="1559" w:type="dxa"/>
            <w:tcMar>
              <w:left w:w="28" w:type="dxa"/>
              <w:right w:w="28" w:type="dxa"/>
            </w:tcMar>
            <w:vAlign w:val="center"/>
            <w:hideMark/>
          </w:tcPr>
          <w:p w14:paraId="528626EF" w14:textId="0E878A7D" w:rsidR="00483F48" w:rsidRPr="003F79D6" w:rsidRDefault="00483F48">
            <w:pPr>
              <w:jc w:val="center"/>
              <w:rPr>
                <w:b/>
                <w:bCs/>
                <w:sz w:val="20"/>
                <w:szCs w:val="20"/>
              </w:rPr>
            </w:pPr>
            <w:r w:rsidRPr="003F79D6">
              <w:rPr>
                <w:b/>
                <w:bCs/>
                <w:sz w:val="20"/>
                <w:szCs w:val="20"/>
              </w:rPr>
              <w:t>Benz(a</w:t>
            </w:r>
            <w:r w:rsidR="00AE051B">
              <w:rPr>
                <w:b/>
                <w:bCs/>
                <w:sz w:val="20"/>
                <w:szCs w:val="20"/>
              </w:rPr>
              <w:t>)</w:t>
            </w:r>
            <w:proofErr w:type="spellStart"/>
            <w:r w:rsidRPr="003F79D6">
              <w:rPr>
                <w:b/>
                <w:bCs/>
                <w:sz w:val="20"/>
                <w:szCs w:val="20"/>
              </w:rPr>
              <w:t>pirēns</w:t>
            </w:r>
            <w:proofErr w:type="spellEnd"/>
            <w:r w:rsidR="00AE051B">
              <w:rPr>
                <w:b/>
                <w:bCs/>
                <w:sz w:val="20"/>
                <w:szCs w:val="20"/>
              </w:rPr>
              <w:t>,</w:t>
            </w:r>
          </w:p>
          <w:p w14:paraId="7F90798F" w14:textId="32F00CEC" w:rsidR="00483F48" w:rsidRPr="003F79D6" w:rsidRDefault="00483F48">
            <w:pPr>
              <w:jc w:val="center"/>
              <w:rPr>
                <w:b/>
                <w:bCs/>
                <w:sz w:val="20"/>
                <w:szCs w:val="20"/>
              </w:rPr>
            </w:pPr>
            <w:r w:rsidRPr="003F79D6">
              <w:rPr>
                <w:b/>
                <w:bCs/>
                <w:sz w:val="20"/>
                <w:szCs w:val="20"/>
              </w:rPr>
              <w:t xml:space="preserve">gada </w:t>
            </w:r>
            <w:proofErr w:type="spellStart"/>
            <w:r w:rsidRPr="003F79D6">
              <w:rPr>
                <w:b/>
                <w:bCs/>
                <w:sz w:val="20"/>
                <w:szCs w:val="20"/>
              </w:rPr>
              <w:t>AgPNS</w:t>
            </w:r>
            <w:proofErr w:type="spellEnd"/>
            <w:r w:rsidR="00DB33C8">
              <w:rPr>
                <w:b/>
                <w:bCs/>
                <w:sz w:val="20"/>
                <w:szCs w:val="20"/>
              </w:rPr>
              <w:t xml:space="preserve"> (MK)</w:t>
            </w:r>
          </w:p>
        </w:tc>
      </w:tr>
      <w:tr w:rsidR="008E324D" w:rsidRPr="00483F48" w14:paraId="7CE4B0B0" w14:textId="77777777" w:rsidTr="003F79D6">
        <w:trPr>
          <w:trHeight w:val="20"/>
          <w:jc w:val="center"/>
        </w:trPr>
        <w:tc>
          <w:tcPr>
            <w:tcW w:w="0" w:type="auto"/>
            <w:tcMar>
              <w:left w:w="28" w:type="dxa"/>
              <w:right w:w="28" w:type="dxa"/>
            </w:tcMar>
            <w:vAlign w:val="center"/>
          </w:tcPr>
          <w:p w14:paraId="2B7BC331" w14:textId="77777777" w:rsidR="008E324D" w:rsidRPr="003F79D6" w:rsidRDefault="008E324D">
            <w:pPr>
              <w:jc w:val="center"/>
              <w:rPr>
                <w:sz w:val="20"/>
                <w:szCs w:val="20"/>
              </w:rPr>
            </w:pPr>
          </w:p>
        </w:tc>
        <w:tc>
          <w:tcPr>
            <w:tcW w:w="8609" w:type="dxa"/>
            <w:gridSpan w:val="7"/>
            <w:tcMar>
              <w:left w:w="28" w:type="dxa"/>
              <w:right w:w="28" w:type="dxa"/>
            </w:tcMar>
            <w:vAlign w:val="center"/>
          </w:tcPr>
          <w:p w14:paraId="45FBE918" w14:textId="2AA68A53" w:rsidR="008E324D" w:rsidRPr="003F79D6" w:rsidRDefault="008E324D">
            <w:pPr>
              <w:jc w:val="center"/>
              <w:rPr>
                <w:b/>
                <w:sz w:val="20"/>
                <w:szCs w:val="20"/>
              </w:rPr>
            </w:pPr>
            <w:r w:rsidRPr="003F79D6">
              <w:rPr>
                <w:b/>
                <w:sz w:val="20"/>
                <w:szCs w:val="20"/>
              </w:rPr>
              <w:t>Rīga</w:t>
            </w:r>
          </w:p>
        </w:tc>
      </w:tr>
      <w:tr w:rsidR="00F377B3" w:rsidRPr="00483F48" w14:paraId="28D664BD" w14:textId="77777777" w:rsidTr="003F79D6">
        <w:trPr>
          <w:trHeight w:val="20"/>
          <w:jc w:val="center"/>
        </w:trPr>
        <w:tc>
          <w:tcPr>
            <w:tcW w:w="0" w:type="auto"/>
            <w:tcMar>
              <w:left w:w="28" w:type="dxa"/>
              <w:right w:w="28" w:type="dxa"/>
            </w:tcMar>
            <w:vAlign w:val="center"/>
            <w:hideMark/>
          </w:tcPr>
          <w:p w14:paraId="27A845AC" w14:textId="77777777" w:rsidR="00483F48" w:rsidRPr="003F79D6" w:rsidRDefault="00483F48">
            <w:pPr>
              <w:jc w:val="center"/>
              <w:rPr>
                <w:sz w:val="20"/>
                <w:szCs w:val="20"/>
              </w:rPr>
            </w:pPr>
            <w:r w:rsidRPr="003F79D6">
              <w:rPr>
                <w:sz w:val="20"/>
                <w:szCs w:val="20"/>
              </w:rPr>
              <w:t>PFS “Ķengarags”</w:t>
            </w:r>
          </w:p>
          <w:p w14:paraId="7D85A16F" w14:textId="77777777" w:rsidR="00483F48" w:rsidRPr="003F79D6" w:rsidRDefault="00483F48">
            <w:pPr>
              <w:jc w:val="center"/>
              <w:rPr>
                <w:i/>
                <w:sz w:val="20"/>
                <w:szCs w:val="20"/>
              </w:rPr>
            </w:pPr>
            <w:r w:rsidRPr="003F79D6">
              <w:rPr>
                <w:i/>
                <w:sz w:val="20"/>
                <w:szCs w:val="20"/>
              </w:rPr>
              <w:t>Maskavas iela 165</w:t>
            </w:r>
          </w:p>
          <w:p w14:paraId="0A8F2A3F" w14:textId="1FCE491B" w:rsidR="00483F48" w:rsidRPr="003F79D6" w:rsidRDefault="00483F48">
            <w:pPr>
              <w:jc w:val="center"/>
              <w:rPr>
                <w:sz w:val="20"/>
                <w:szCs w:val="20"/>
              </w:rPr>
            </w:pPr>
            <w:r w:rsidRPr="003F79D6">
              <w:rPr>
                <w:sz w:val="20"/>
                <w:szCs w:val="20"/>
              </w:rPr>
              <w:t>(mērījumi 2018.- 2021. gadā)</w:t>
            </w:r>
          </w:p>
        </w:tc>
        <w:tc>
          <w:tcPr>
            <w:tcW w:w="0" w:type="auto"/>
            <w:tcMar>
              <w:left w:w="28" w:type="dxa"/>
              <w:right w:w="28" w:type="dxa"/>
            </w:tcMar>
            <w:vAlign w:val="center"/>
          </w:tcPr>
          <w:p w14:paraId="31545D5F" w14:textId="77777777" w:rsidR="00483F48" w:rsidRPr="003F79D6" w:rsidRDefault="00483F48">
            <w:pPr>
              <w:jc w:val="center"/>
              <w:rPr>
                <w:color w:val="00B050"/>
                <w:sz w:val="20"/>
                <w:szCs w:val="20"/>
              </w:rPr>
            </w:pPr>
            <w:r w:rsidRPr="003F79D6">
              <w:rPr>
                <w:color w:val="00B050"/>
                <w:sz w:val="20"/>
                <w:szCs w:val="20"/>
              </w:rPr>
              <w:t xml:space="preserve">nav pārsniegts </w:t>
            </w:r>
          </w:p>
        </w:tc>
        <w:tc>
          <w:tcPr>
            <w:tcW w:w="1220" w:type="dxa"/>
            <w:tcMar>
              <w:left w:w="28" w:type="dxa"/>
              <w:right w:w="28" w:type="dxa"/>
            </w:tcMar>
            <w:vAlign w:val="center"/>
          </w:tcPr>
          <w:p w14:paraId="0C8EDEFB" w14:textId="64205DDF" w:rsidR="00483F48" w:rsidRPr="003F79D6" w:rsidRDefault="00483F48">
            <w:pPr>
              <w:jc w:val="center"/>
              <w:rPr>
                <w:color w:val="ED7D31" w:themeColor="accent2"/>
                <w:sz w:val="20"/>
                <w:szCs w:val="20"/>
              </w:rPr>
            </w:pPr>
            <w:r w:rsidRPr="003F79D6">
              <w:rPr>
                <w:color w:val="ED7D31" w:themeColor="accent2"/>
                <w:sz w:val="20"/>
                <w:szCs w:val="20"/>
              </w:rPr>
              <w:t>pārsniegts 2018.un 2019.gadā</w:t>
            </w:r>
          </w:p>
        </w:tc>
        <w:tc>
          <w:tcPr>
            <w:tcW w:w="1056" w:type="dxa"/>
            <w:tcMar>
              <w:left w:w="28" w:type="dxa"/>
              <w:right w:w="28" w:type="dxa"/>
            </w:tcMar>
            <w:vAlign w:val="center"/>
          </w:tcPr>
          <w:p w14:paraId="600CF203" w14:textId="77777777" w:rsidR="00483F48" w:rsidRPr="003F79D6" w:rsidRDefault="00483F48">
            <w:pPr>
              <w:jc w:val="center"/>
              <w:rPr>
                <w:color w:val="00B050"/>
                <w:sz w:val="20"/>
                <w:szCs w:val="20"/>
              </w:rPr>
            </w:pPr>
            <w:r w:rsidRPr="003F79D6">
              <w:rPr>
                <w:color w:val="00B050"/>
                <w:sz w:val="20"/>
                <w:szCs w:val="20"/>
              </w:rPr>
              <w:t xml:space="preserve">nav pārsniegts </w:t>
            </w:r>
          </w:p>
        </w:tc>
        <w:tc>
          <w:tcPr>
            <w:tcW w:w="1189" w:type="dxa"/>
            <w:tcMar>
              <w:left w:w="28" w:type="dxa"/>
              <w:right w:w="28" w:type="dxa"/>
            </w:tcMar>
            <w:vAlign w:val="center"/>
          </w:tcPr>
          <w:p w14:paraId="29073927" w14:textId="32359C8F" w:rsidR="00483F48" w:rsidRPr="00483F48" w:rsidRDefault="00BD7518">
            <w:pPr>
              <w:jc w:val="center"/>
              <w:rPr>
                <w:color w:val="00B050"/>
                <w:sz w:val="20"/>
                <w:szCs w:val="20"/>
              </w:rPr>
            </w:pPr>
            <w:r w:rsidRPr="00C520CF">
              <w:rPr>
                <w:color w:val="00B050"/>
                <w:sz w:val="20"/>
                <w:szCs w:val="20"/>
              </w:rPr>
              <w:t>nav pārsniegts</w:t>
            </w:r>
          </w:p>
        </w:tc>
        <w:tc>
          <w:tcPr>
            <w:tcW w:w="1189" w:type="dxa"/>
            <w:tcMar>
              <w:left w:w="28" w:type="dxa"/>
              <w:right w:w="28" w:type="dxa"/>
            </w:tcMar>
            <w:vAlign w:val="center"/>
          </w:tcPr>
          <w:p w14:paraId="6BAD4B15" w14:textId="23E1D077" w:rsidR="00483F48" w:rsidRPr="003F79D6" w:rsidRDefault="00483F48">
            <w:pPr>
              <w:jc w:val="center"/>
              <w:rPr>
                <w:color w:val="00B050"/>
                <w:sz w:val="20"/>
                <w:szCs w:val="20"/>
              </w:rPr>
            </w:pPr>
            <w:r w:rsidRPr="003F79D6">
              <w:rPr>
                <w:color w:val="00B050"/>
                <w:sz w:val="20"/>
                <w:szCs w:val="20"/>
              </w:rPr>
              <w:t xml:space="preserve">nav pārsniegts </w:t>
            </w:r>
          </w:p>
        </w:tc>
        <w:tc>
          <w:tcPr>
            <w:tcW w:w="1399" w:type="dxa"/>
            <w:tcMar>
              <w:left w:w="28" w:type="dxa"/>
              <w:right w:w="28" w:type="dxa"/>
            </w:tcMar>
            <w:vAlign w:val="center"/>
          </w:tcPr>
          <w:p w14:paraId="72265757" w14:textId="77777777" w:rsidR="00483F48" w:rsidRPr="003F79D6" w:rsidRDefault="00483F48">
            <w:pPr>
              <w:jc w:val="center"/>
              <w:rPr>
                <w:color w:val="808080" w:themeColor="background1" w:themeShade="80"/>
                <w:sz w:val="20"/>
                <w:szCs w:val="20"/>
              </w:rPr>
            </w:pPr>
            <w:r w:rsidRPr="003F79D6">
              <w:rPr>
                <w:rFonts w:cstheme="minorHAnsi"/>
                <w:color w:val="808080" w:themeColor="background1" w:themeShade="80"/>
                <w:sz w:val="20"/>
                <w:szCs w:val="20"/>
              </w:rPr>
              <w:t>NM</w:t>
            </w:r>
            <w:r w:rsidRPr="003F79D6">
              <w:rPr>
                <w:color w:val="808080" w:themeColor="background1" w:themeShade="80"/>
                <w:sz w:val="20"/>
                <w:szCs w:val="20"/>
              </w:rPr>
              <w:t xml:space="preserve">  </w:t>
            </w:r>
          </w:p>
        </w:tc>
        <w:tc>
          <w:tcPr>
            <w:tcW w:w="1559" w:type="dxa"/>
            <w:tcMar>
              <w:left w:w="28" w:type="dxa"/>
              <w:right w:w="28" w:type="dxa"/>
            </w:tcMar>
            <w:vAlign w:val="center"/>
          </w:tcPr>
          <w:p w14:paraId="43F1A868" w14:textId="77777777" w:rsidR="00483F48" w:rsidRPr="003F79D6" w:rsidRDefault="00483F48">
            <w:pPr>
              <w:jc w:val="center"/>
              <w:rPr>
                <w:color w:val="808080" w:themeColor="background1" w:themeShade="80"/>
                <w:sz w:val="20"/>
                <w:szCs w:val="20"/>
              </w:rPr>
            </w:pPr>
            <w:r w:rsidRPr="003F79D6">
              <w:rPr>
                <w:rFonts w:cstheme="minorHAnsi"/>
                <w:color w:val="808080" w:themeColor="background1" w:themeShade="80"/>
                <w:sz w:val="20"/>
                <w:szCs w:val="20"/>
              </w:rPr>
              <w:t>NM</w:t>
            </w:r>
          </w:p>
        </w:tc>
      </w:tr>
      <w:tr w:rsidR="00F377B3" w:rsidRPr="00483F48" w14:paraId="1645D5C2" w14:textId="77777777" w:rsidTr="003F79D6">
        <w:trPr>
          <w:trHeight w:val="20"/>
          <w:jc w:val="center"/>
        </w:trPr>
        <w:tc>
          <w:tcPr>
            <w:tcW w:w="0" w:type="auto"/>
            <w:tcMar>
              <w:left w:w="28" w:type="dxa"/>
              <w:right w:w="28" w:type="dxa"/>
            </w:tcMar>
            <w:vAlign w:val="center"/>
            <w:hideMark/>
          </w:tcPr>
          <w:p w14:paraId="43E38106" w14:textId="77777777" w:rsidR="00483F48" w:rsidRPr="003F79D6" w:rsidRDefault="00483F48">
            <w:pPr>
              <w:jc w:val="center"/>
              <w:rPr>
                <w:sz w:val="20"/>
                <w:szCs w:val="20"/>
              </w:rPr>
            </w:pPr>
            <w:r w:rsidRPr="003F79D6">
              <w:rPr>
                <w:sz w:val="20"/>
                <w:szCs w:val="20"/>
              </w:rPr>
              <w:t>PFS “Parks”</w:t>
            </w:r>
          </w:p>
          <w:p w14:paraId="09D99F45" w14:textId="77777777" w:rsidR="00483F48" w:rsidRPr="003F79D6" w:rsidRDefault="00483F48">
            <w:pPr>
              <w:jc w:val="center"/>
              <w:rPr>
                <w:i/>
                <w:sz w:val="20"/>
                <w:szCs w:val="20"/>
              </w:rPr>
            </w:pPr>
            <w:r w:rsidRPr="003F79D6">
              <w:rPr>
                <w:i/>
                <w:sz w:val="20"/>
                <w:szCs w:val="20"/>
              </w:rPr>
              <w:t>Raiņa bulvāris 19</w:t>
            </w:r>
          </w:p>
          <w:p w14:paraId="7CBFD69B" w14:textId="584953A7" w:rsidR="00483F48" w:rsidRPr="003F79D6" w:rsidRDefault="00483F48">
            <w:pPr>
              <w:jc w:val="center"/>
              <w:rPr>
                <w:sz w:val="20"/>
                <w:szCs w:val="20"/>
              </w:rPr>
            </w:pPr>
            <w:r w:rsidRPr="003F79D6">
              <w:rPr>
                <w:sz w:val="20"/>
                <w:szCs w:val="20"/>
              </w:rPr>
              <w:t>(mērījumi 2018.- 2021. gadā)</w:t>
            </w:r>
          </w:p>
        </w:tc>
        <w:tc>
          <w:tcPr>
            <w:tcW w:w="0" w:type="auto"/>
            <w:tcMar>
              <w:left w:w="28" w:type="dxa"/>
              <w:right w:w="28" w:type="dxa"/>
            </w:tcMar>
            <w:vAlign w:val="center"/>
          </w:tcPr>
          <w:p w14:paraId="6698EF84" w14:textId="77777777" w:rsidR="00483F48" w:rsidRPr="003F79D6" w:rsidRDefault="00483F48">
            <w:pPr>
              <w:jc w:val="center"/>
              <w:rPr>
                <w:color w:val="00B050"/>
                <w:sz w:val="20"/>
                <w:szCs w:val="20"/>
              </w:rPr>
            </w:pPr>
            <w:r w:rsidRPr="003F79D6">
              <w:rPr>
                <w:color w:val="00B050"/>
                <w:sz w:val="20"/>
                <w:szCs w:val="20"/>
              </w:rPr>
              <w:t>nav pārsniegts</w:t>
            </w:r>
          </w:p>
          <w:p w14:paraId="14299ADC" w14:textId="77777777" w:rsidR="00483F48" w:rsidRPr="003F79D6" w:rsidRDefault="00483F48">
            <w:pPr>
              <w:jc w:val="center"/>
              <w:rPr>
                <w:color w:val="00B050"/>
                <w:sz w:val="20"/>
                <w:szCs w:val="20"/>
              </w:rPr>
            </w:pPr>
          </w:p>
        </w:tc>
        <w:tc>
          <w:tcPr>
            <w:tcW w:w="1220" w:type="dxa"/>
            <w:tcMar>
              <w:left w:w="28" w:type="dxa"/>
              <w:right w:w="28" w:type="dxa"/>
            </w:tcMar>
            <w:vAlign w:val="center"/>
          </w:tcPr>
          <w:p w14:paraId="1B269FB9" w14:textId="5C086A61" w:rsidR="00483F48" w:rsidRPr="003F79D6" w:rsidRDefault="00483F48">
            <w:pPr>
              <w:jc w:val="center"/>
              <w:rPr>
                <w:color w:val="ED7D31" w:themeColor="accent2"/>
                <w:sz w:val="20"/>
                <w:szCs w:val="20"/>
              </w:rPr>
            </w:pPr>
            <w:r w:rsidRPr="003F79D6">
              <w:rPr>
                <w:color w:val="ED7D31" w:themeColor="accent2"/>
                <w:sz w:val="20"/>
                <w:szCs w:val="20"/>
              </w:rPr>
              <w:t>pārsniegts 2018.un 2019.gadā</w:t>
            </w:r>
          </w:p>
        </w:tc>
        <w:tc>
          <w:tcPr>
            <w:tcW w:w="1056" w:type="dxa"/>
            <w:tcMar>
              <w:left w:w="28" w:type="dxa"/>
              <w:right w:w="28" w:type="dxa"/>
            </w:tcMar>
            <w:vAlign w:val="center"/>
          </w:tcPr>
          <w:p w14:paraId="70FB4291" w14:textId="23873B24" w:rsidR="00483F48" w:rsidRPr="003F79D6" w:rsidRDefault="00483F48" w:rsidP="008F4B21">
            <w:pPr>
              <w:jc w:val="center"/>
              <w:rPr>
                <w:color w:val="00B050"/>
                <w:sz w:val="20"/>
                <w:szCs w:val="20"/>
              </w:rPr>
            </w:pPr>
            <w:r w:rsidRPr="003F79D6">
              <w:rPr>
                <w:color w:val="00B050"/>
                <w:sz w:val="20"/>
                <w:szCs w:val="20"/>
              </w:rPr>
              <w:t>nav pārsniegts</w:t>
            </w:r>
          </w:p>
        </w:tc>
        <w:tc>
          <w:tcPr>
            <w:tcW w:w="1189" w:type="dxa"/>
            <w:tcMar>
              <w:left w:w="28" w:type="dxa"/>
              <w:right w:w="28" w:type="dxa"/>
            </w:tcMar>
            <w:vAlign w:val="center"/>
          </w:tcPr>
          <w:p w14:paraId="193C943F" w14:textId="30D9D099" w:rsidR="00483F48" w:rsidRPr="00483F48" w:rsidRDefault="00BD7518">
            <w:pPr>
              <w:jc w:val="center"/>
              <w:rPr>
                <w:color w:val="ED7D31" w:themeColor="accent2"/>
                <w:sz w:val="20"/>
                <w:szCs w:val="20"/>
              </w:rPr>
            </w:pPr>
            <w:r w:rsidRPr="00C520CF">
              <w:rPr>
                <w:color w:val="00B050"/>
                <w:sz w:val="20"/>
                <w:szCs w:val="20"/>
              </w:rPr>
              <w:t>nav pārsniegts</w:t>
            </w:r>
          </w:p>
        </w:tc>
        <w:tc>
          <w:tcPr>
            <w:tcW w:w="1189" w:type="dxa"/>
            <w:tcMar>
              <w:left w:w="28" w:type="dxa"/>
              <w:right w:w="28" w:type="dxa"/>
            </w:tcMar>
            <w:vAlign w:val="center"/>
          </w:tcPr>
          <w:p w14:paraId="7235B4E0" w14:textId="1BE0C6F0" w:rsidR="00483F48" w:rsidRPr="003F79D6" w:rsidRDefault="00483F48">
            <w:pPr>
              <w:jc w:val="center"/>
              <w:rPr>
                <w:sz w:val="20"/>
                <w:szCs w:val="20"/>
              </w:rPr>
            </w:pPr>
            <w:r w:rsidRPr="003F79D6">
              <w:rPr>
                <w:color w:val="ED7D31" w:themeColor="accent2"/>
                <w:sz w:val="20"/>
                <w:szCs w:val="20"/>
              </w:rPr>
              <w:t>pārsniegts 2018.gadā</w:t>
            </w:r>
            <w:r w:rsidRPr="003F79D6">
              <w:rPr>
                <w:color w:val="ED7D31" w:themeColor="accent2"/>
                <w:sz w:val="20"/>
                <w:szCs w:val="20"/>
                <w:vertAlign w:val="superscript"/>
              </w:rPr>
              <w:footnoteReference w:id="17"/>
            </w:r>
            <w:r w:rsidRPr="003F79D6">
              <w:rPr>
                <w:color w:val="ED7D31" w:themeColor="accent2"/>
                <w:sz w:val="20"/>
                <w:szCs w:val="20"/>
              </w:rPr>
              <w:t xml:space="preserve"> </w:t>
            </w:r>
          </w:p>
        </w:tc>
        <w:tc>
          <w:tcPr>
            <w:tcW w:w="1399" w:type="dxa"/>
            <w:tcMar>
              <w:left w:w="28" w:type="dxa"/>
              <w:right w:w="28" w:type="dxa"/>
            </w:tcMar>
            <w:vAlign w:val="center"/>
          </w:tcPr>
          <w:p w14:paraId="1168ED7D" w14:textId="77777777" w:rsidR="00483F48" w:rsidRPr="003F79D6" w:rsidRDefault="00483F48">
            <w:pPr>
              <w:jc w:val="center"/>
              <w:rPr>
                <w:color w:val="808080" w:themeColor="background1" w:themeShade="80"/>
                <w:sz w:val="20"/>
                <w:szCs w:val="20"/>
              </w:rPr>
            </w:pPr>
            <w:r w:rsidRPr="003F79D6">
              <w:rPr>
                <w:rFonts w:cstheme="minorHAnsi"/>
                <w:color w:val="808080" w:themeColor="background1" w:themeShade="80"/>
                <w:sz w:val="20"/>
                <w:szCs w:val="20"/>
              </w:rPr>
              <w:t>NM</w:t>
            </w:r>
          </w:p>
        </w:tc>
        <w:tc>
          <w:tcPr>
            <w:tcW w:w="1559" w:type="dxa"/>
            <w:tcMar>
              <w:left w:w="28" w:type="dxa"/>
              <w:right w:w="28" w:type="dxa"/>
            </w:tcMar>
            <w:vAlign w:val="center"/>
          </w:tcPr>
          <w:p w14:paraId="016B8E7C" w14:textId="77777777" w:rsidR="00483F48" w:rsidRPr="003F79D6" w:rsidRDefault="00483F48">
            <w:pPr>
              <w:jc w:val="center"/>
              <w:rPr>
                <w:color w:val="808080" w:themeColor="background1" w:themeShade="80"/>
                <w:sz w:val="20"/>
                <w:szCs w:val="20"/>
              </w:rPr>
            </w:pPr>
            <w:r w:rsidRPr="003F79D6">
              <w:rPr>
                <w:rFonts w:cstheme="minorHAnsi"/>
                <w:color w:val="808080" w:themeColor="background1" w:themeShade="80"/>
                <w:sz w:val="20"/>
                <w:szCs w:val="20"/>
              </w:rPr>
              <w:t>NM</w:t>
            </w:r>
          </w:p>
        </w:tc>
      </w:tr>
      <w:tr w:rsidR="00F377B3" w:rsidRPr="00483F48" w14:paraId="74B767A2" w14:textId="77777777" w:rsidTr="003F79D6">
        <w:trPr>
          <w:trHeight w:val="20"/>
          <w:jc w:val="center"/>
        </w:trPr>
        <w:tc>
          <w:tcPr>
            <w:tcW w:w="0" w:type="auto"/>
            <w:tcMar>
              <w:left w:w="28" w:type="dxa"/>
              <w:right w:w="28" w:type="dxa"/>
            </w:tcMar>
            <w:vAlign w:val="center"/>
            <w:hideMark/>
          </w:tcPr>
          <w:p w14:paraId="10263B7D" w14:textId="77777777" w:rsidR="00483F48" w:rsidRPr="003F79D6" w:rsidRDefault="00483F48">
            <w:pPr>
              <w:jc w:val="center"/>
              <w:rPr>
                <w:sz w:val="20"/>
                <w:szCs w:val="20"/>
              </w:rPr>
            </w:pPr>
            <w:r w:rsidRPr="003F79D6">
              <w:rPr>
                <w:sz w:val="20"/>
                <w:szCs w:val="20"/>
              </w:rPr>
              <w:t>PFS “Kronvalda bulvāris”</w:t>
            </w:r>
          </w:p>
          <w:p w14:paraId="25C4D861" w14:textId="77777777" w:rsidR="00483F48" w:rsidRPr="003F79D6" w:rsidRDefault="00483F48">
            <w:pPr>
              <w:jc w:val="center"/>
              <w:rPr>
                <w:sz w:val="20"/>
                <w:szCs w:val="20"/>
              </w:rPr>
            </w:pPr>
            <w:r w:rsidRPr="003F79D6">
              <w:rPr>
                <w:i/>
                <w:sz w:val="20"/>
                <w:szCs w:val="20"/>
              </w:rPr>
              <w:t>Kronvalda bulvāris 4</w:t>
            </w:r>
          </w:p>
        </w:tc>
        <w:tc>
          <w:tcPr>
            <w:tcW w:w="0" w:type="auto"/>
            <w:tcMar>
              <w:left w:w="28" w:type="dxa"/>
              <w:right w:w="28" w:type="dxa"/>
            </w:tcMar>
            <w:vAlign w:val="center"/>
          </w:tcPr>
          <w:p w14:paraId="0BADD8A5" w14:textId="77777777" w:rsidR="00483F48" w:rsidRPr="003F79D6" w:rsidRDefault="00483F48">
            <w:pPr>
              <w:jc w:val="center"/>
              <w:rPr>
                <w:color w:val="00B050"/>
                <w:sz w:val="20"/>
                <w:szCs w:val="20"/>
              </w:rPr>
            </w:pPr>
            <w:r w:rsidRPr="003F79D6">
              <w:rPr>
                <w:color w:val="00B050"/>
                <w:sz w:val="20"/>
                <w:szCs w:val="20"/>
              </w:rPr>
              <w:t>nav pārsniegts</w:t>
            </w:r>
          </w:p>
          <w:p w14:paraId="340EE222" w14:textId="46675CAC" w:rsidR="00483F48" w:rsidRPr="003F79D6" w:rsidRDefault="00483F48" w:rsidP="007E5825">
            <w:pPr>
              <w:jc w:val="center"/>
              <w:rPr>
                <w:color w:val="00B050"/>
                <w:sz w:val="20"/>
                <w:szCs w:val="20"/>
              </w:rPr>
            </w:pPr>
            <w:r w:rsidRPr="003F79D6">
              <w:rPr>
                <w:color w:val="00B050"/>
                <w:sz w:val="20"/>
                <w:szCs w:val="20"/>
              </w:rPr>
              <w:t>(mērījumi 2022.gadā)</w:t>
            </w:r>
          </w:p>
        </w:tc>
        <w:tc>
          <w:tcPr>
            <w:tcW w:w="1220" w:type="dxa"/>
            <w:tcMar>
              <w:left w:w="28" w:type="dxa"/>
              <w:right w:w="28" w:type="dxa"/>
            </w:tcMar>
            <w:vAlign w:val="center"/>
          </w:tcPr>
          <w:p w14:paraId="3A05F467" w14:textId="77777777" w:rsidR="00483F48" w:rsidRPr="003F79D6" w:rsidRDefault="00483F48">
            <w:pPr>
              <w:jc w:val="center"/>
              <w:rPr>
                <w:color w:val="00B050"/>
                <w:sz w:val="20"/>
                <w:szCs w:val="20"/>
              </w:rPr>
            </w:pPr>
          </w:p>
          <w:p w14:paraId="117DDE89" w14:textId="77777777" w:rsidR="00483F48" w:rsidRPr="003F79D6" w:rsidRDefault="00483F48">
            <w:pPr>
              <w:jc w:val="center"/>
              <w:rPr>
                <w:color w:val="00B050"/>
                <w:sz w:val="20"/>
                <w:szCs w:val="20"/>
              </w:rPr>
            </w:pPr>
            <w:r w:rsidRPr="003F79D6">
              <w:rPr>
                <w:color w:val="00B050"/>
                <w:sz w:val="20"/>
                <w:szCs w:val="20"/>
              </w:rPr>
              <w:t>pārsniegts</w:t>
            </w:r>
          </w:p>
          <w:p w14:paraId="24CEF81A" w14:textId="77777777" w:rsidR="00483F48" w:rsidRPr="003F79D6" w:rsidRDefault="00483F48">
            <w:pPr>
              <w:jc w:val="center"/>
              <w:rPr>
                <w:color w:val="00B050"/>
                <w:sz w:val="20"/>
                <w:szCs w:val="20"/>
              </w:rPr>
            </w:pPr>
            <w:r w:rsidRPr="003F79D6">
              <w:rPr>
                <w:color w:val="00B050"/>
                <w:sz w:val="20"/>
                <w:szCs w:val="20"/>
              </w:rPr>
              <w:t>(mērījumi 2022.gadā)</w:t>
            </w:r>
          </w:p>
          <w:p w14:paraId="3310B81E" w14:textId="77777777" w:rsidR="00483F48" w:rsidRPr="003F79D6" w:rsidRDefault="00483F48">
            <w:pPr>
              <w:rPr>
                <w:color w:val="00B050"/>
                <w:sz w:val="20"/>
                <w:szCs w:val="20"/>
              </w:rPr>
            </w:pPr>
          </w:p>
        </w:tc>
        <w:tc>
          <w:tcPr>
            <w:tcW w:w="1056" w:type="dxa"/>
            <w:tcMar>
              <w:left w:w="28" w:type="dxa"/>
              <w:right w:w="28" w:type="dxa"/>
            </w:tcMar>
            <w:vAlign w:val="center"/>
          </w:tcPr>
          <w:p w14:paraId="237412FE" w14:textId="77777777" w:rsidR="00483F48" w:rsidRPr="003F79D6" w:rsidRDefault="00483F48">
            <w:pPr>
              <w:jc w:val="center"/>
              <w:rPr>
                <w:color w:val="00B050"/>
                <w:sz w:val="20"/>
                <w:szCs w:val="20"/>
              </w:rPr>
            </w:pPr>
          </w:p>
          <w:p w14:paraId="370967AD" w14:textId="77777777" w:rsidR="00483F48" w:rsidRPr="003F79D6" w:rsidRDefault="00483F48">
            <w:pPr>
              <w:jc w:val="center"/>
              <w:rPr>
                <w:color w:val="00B050"/>
                <w:sz w:val="20"/>
                <w:szCs w:val="20"/>
              </w:rPr>
            </w:pPr>
            <w:r w:rsidRPr="003F79D6">
              <w:rPr>
                <w:color w:val="00B050"/>
                <w:sz w:val="20"/>
                <w:szCs w:val="20"/>
              </w:rPr>
              <w:t>nav pārsniegts</w:t>
            </w:r>
          </w:p>
          <w:p w14:paraId="37F476CB" w14:textId="46C2A2D7" w:rsidR="00483F48" w:rsidRPr="003F79D6" w:rsidRDefault="00483F48" w:rsidP="007E5825">
            <w:pPr>
              <w:jc w:val="center"/>
              <w:rPr>
                <w:color w:val="00B050"/>
                <w:sz w:val="20"/>
                <w:szCs w:val="20"/>
              </w:rPr>
            </w:pPr>
            <w:r w:rsidRPr="003F79D6">
              <w:rPr>
                <w:color w:val="00B050"/>
                <w:sz w:val="20"/>
                <w:szCs w:val="20"/>
              </w:rPr>
              <w:t>(mērījumi 2022.gadā)</w:t>
            </w:r>
          </w:p>
          <w:p w14:paraId="387E2695" w14:textId="77777777" w:rsidR="00483F48" w:rsidRPr="003F79D6" w:rsidRDefault="00483F48">
            <w:pPr>
              <w:jc w:val="center"/>
              <w:rPr>
                <w:color w:val="00B050"/>
                <w:sz w:val="20"/>
                <w:szCs w:val="20"/>
              </w:rPr>
            </w:pPr>
          </w:p>
        </w:tc>
        <w:tc>
          <w:tcPr>
            <w:tcW w:w="1189" w:type="dxa"/>
            <w:tcMar>
              <w:left w:w="28" w:type="dxa"/>
              <w:right w:w="28" w:type="dxa"/>
            </w:tcMar>
            <w:vAlign w:val="center"/>
          </w:tcPr>
          <w:p w14:paraId="32ADA2E1" w14:textId="77777777" w:rsidR="008E324D" w:rsidRPr="00C520CF" w:rsidRDefault="008E324D" w:rsidP="008E324D">
            <w:pPr>
              <w:jc w:val="center"/>
              <w:rPr>
                <w:color w:val="00B050"/>
                <w:sz w:val="20"/>
                <w:szCs w:val="20"/>
              </w:rPr>
            </w:pPr>
            <w:r w:rsidRPr="00C520CF">
              <w:rPr>
                <w:color w:val="00B050"/>
                <w:sz w:val="20"/>
                <w:szCs w:val="20"/>
              </w:rPr>
              <w:t>nav pārsniegts</w:t>
            </w:r>
          </w:p>
          <w:p w14:paraId="6F67B4B7" w14:textId="4A4E50C1" w:rsidR="00483F48" w:rsidRPr="003F79D6" w:rsidRDefault="008E324D" w:rsidP="008E324D">
            <w:pPr>
              <w:jc w:val="center"/>
              <w:rPr>
                <w:color w:val="00B050"/>
                <w:sz w:val="20"/>
                <w:szCs w:val="20"/>
                <w:highlight w:val="red"/>
              </w:rPr>
            </w:pPr>
            <w:r w:rsidRPr="00C520CF">
              <w:rPr>
                <w:color w:val="00B050"/>
                <w:sz w:val="20"/>
                <w:szCs w:val="20"/>
              </w:rPr>
              <w:t>(mērījumi 2022.gadā)</w:t>
            </w:r>
          </w:p>
        </w:tc>
        <w:tc>
          <w:tcPr>
            <w:tcW w:w="1189" w:type="dxa"/>
            <w:tcMar>
              <w:left w:w="28" w:type="dxa"/>
              <w:right w:w="28" w:type="dxa"/>
            </w:tcMar>
            <w:vAlign w:val="center"/>
          </w:tcPr>
          <w:p w14:paraId="5A9AFDFD" w14:textId="35288AF5" w:rsidR="00483F48" w:rsidRPr="003F79D6" w:rsidRDefault="00483F48">
            <w:pPr>
              <w:jc w:val="center"/>
              <w:rPr>
                <w:color w:val="00B050"/>
                <w:sz w:val="20"/>
                <w:szCs w:val="20"/>
              </w:rPr>
            </w:pPr>
            <w:r w:rsidRPr="003F79D6">
              <w:rPr>
                <w:color w:val="00B050"/>
                <w:sz w:val="20"/>
                <w:szCs w:val="20"/>
              </w:rPr>
              <w:t>nav pārsniegts</w:t>
            </w:r>
          </w:p>
          <w:p w14:paraId="56825CEB" w14:textId="32C87954" w:rsidR="00483F48" w:rsidRPr="003F79D6" w:rsidRDefault="00483F48" w:rsidP="007E5825">
            <w:pPr>
              <w:jc w:val="center"/>
              <w:rPr>
                <w:color w:val="00B050"/>
                <w:sz w:val="20"/>
                <w:szCs w:val="20"/>
              </w:rPr>
            </w:pPr>
            <w:r w:rsidRPr="003F79D6">
              <w:rPr>
                <w:color w:val="00B050"/>
                <w:sz w:val="20"/>
                <w:szCs w:val="20"/>
              </w:rPr>
              <w:t>(mērījumi 2022.gadā)</w:t>
            </w:r>
          </w:p>
        </w:tc>
        <w:tc>
          <w:tcPr>
            <w:tcW w:w="1399" w:type="dxa"/>
            <w:tcMar>
              <w:left w:w="28" w:type="dxa"/>
              <w:right w:w="28" w:type="dxa"/>
            </w:tcMar>
            <w:vAlign w:val="center"/>
          </w:tcPr>
          <w:p w14:paraId="62338321" w14:textId="759DA311" w:rsidR="00483F48" w:rsidRPr="003F79D6" w:rsidRDefault="00483F48">
            <w:pPr>
              <w:jc w:val="center"/>
              <w:rPr>
                <w:color w:val="00B050"/>
                <w:sz w:val="20"/>
                <w:szCs w:val="20"/>
              </w:rPr>
            </w:pPr>
            <w:r w:rsidRPr="003F79D6">
              <w:rPr>
                <w:color w:val="00B050"/>
                <w:sz w:val="20"/>
                <w:szCs w:val="20"/>
              </w:rPr>
              <w:t>nav pārsniegts (mērījumi 2018.-2022. gadā)</w:t>
            </w:r>
          </w:p>
        </w:tc>
        <w:tc>
          <w:tcPr>
            <w:tcW w:w="1559" w:type="dxa"/>
            <w:tcMar>
              <w:left w:w="28" w:type="dxa"/>
              <w:right w:w="28" w:type="dxa"/>
            </w:tcMar>
            <w:vAlign w:val="center"/>
          </w:tcPr>
          <w:p w14:paraId="6D3A6812" w14:textId="00D10B06" w:rsidR="00483F48" w:rsidRPr="003F79D6" w:rsidRDefault="00483F48">
            <w:pPr>
              <w:jc w:val="center"/>
              <w:rPr>
                <w:color w:val="00B050"/>
                <w:sz w:val="20"/>
                <w:szCs w:val="20"/>
              </w:rPr>
            </w:pPr>
            <w:r w:rsidRPr="003F79D6">
              <w:rPr>
                <w:color w:val="00B050"/>
                <w:sz w:val="20"/>
                <w:szCs w:val="20"/>
              </w:rPr>
              <w:t>pārsniegts 2018. un 2022.gadā</w:t>
            </w:r>
          </w:p>
        </w:tc>
      </w:tr>
      <w:tr w:rsidR="00F377B3" w:rsidRPr="00483F48" w14:paraId="33B3D762" w14:textId="77777777" w:rsidTr="003F79D6">
        <w:trPr>
          <w:trHeight w:val="20"/>
          <w:jc w:val="center"/>
        </w:trPr>
        <w:tc>
          <w:tcPr>
            <w:tcW w:w="0" w:type="auto"/>
            <w:tcMar>
              <w:left w:w="28" w:type="dxa"/>
              <w:right w:w="28" w:type="dxa"/>
            </w:tcMar>
            <w:vAlign w:val="center"/>
            <w:hideMark/>
          </w:tcPr>
          <w:p w14:paraId="3B0F9DAD" w14:textId="77777777" w:rsidR="00483F48" w:rsidRPr="003F79D6" w:rsidRDefault="00483F48">
            <w:pPr>
              <w:jc w:val="center"/>
              <w:rPr>
                <w:color w:val="000000" w:themeColor="text1"/>
                <w:sz w:val="20"/>
                <w:szCs w:val="20"/>
              </w:rPr>
            </w:pPr>
            <w:r w:rsidRPr="003F79D6">
              <w:rPr>
                <w:color w:val="000000" w:themeColor="text1"/>
                <w:sz w:val="20"/>
                <w:szCs w:val="20"/>
              </w:rPr>
              <w:t>TPAIS "Valdemāra iela 65"</w:t>
            </w:r>
          </w:p>
          <w:p w14:paraId="6120B802" w14:textId="459F1AB1" w:rsidR="00483F48" w:rsidRPr="003F79D6" w:rsidRDefault="00483F48">
            <w:pPr>
              <w:jc w:val="center"/>
              <w:rPr>
                <w:color w:val="000000" w:themeColor="text1"/>
                <w:sz w:val="20"/>
                <w:szCs w:val="20"/>
              </w:rPr>
            </w:pPr>
            <w:r w:rsidRPr="003F79D6">
              <w:rPr>
                <w:color w:val="000000" w:themeColor="text1"/>
                <w:sz w:val="20"/>
                <w:szCs w:val="20"/>
              </w:rPr>
              <w:t>(mērījumi 2022. gadā)</w:t>
            </w:r>
          </w:p>
        </w:tc>
        <w:tc>
          <w:tcPr>
            <w:tcW w:w="0" w:type="auto"/>
            <w:tcMar>
              <w:left w:w="28" w:type="dxa"/>
              <w:right w:w="28" w:type="dxa"/>
            </w:tcMar>
            <w:vAlign w:val="center"/>
          </w:tcPr>
          <w:p w14:paraId="3F400D7A" w14:textId="77777777" w:rsidR="00483F48" w:rsidRPr="003F79D6" w:rsidRDefault="00483F48">
            <w:pPr>
              <w:jc w:val="center"/>
              <w:rPr>
                <w:color w:val="000000" w:themeColor="text1"/>
                <w:sz w:val="20"/>
                <w:szCs w:val="20"/>
              </w:rPr>
            </w:pPr>
            <w:r w:rsidRPr="003F79D6">
              <w:rPr>
                <w:color w:val="00B050"/>
                <w:sz w:val="20"/>
                <w:szCs w:val="20"/>
              </w:rPr>
              <w:t xml:space="preserve">nav pārsniegts </w:t>
            </w:r>
          </w:p>
        </w:tc>
        <w:tc>
          <w:tcPr>
            <w:tcW w:w="1220" w:type="dxa"/>
            <w:tcMar>
              <w:left w:w="28" w:type="dxa"/>
              <w:right w:w="28" w:type="dxa"/>
            </w:tcMar>
            <w:vAlign w:val="center"/>
          </w:tcPr>
          <w:p w14:paraId="3F23D4C8" w14:textId="77777777" w:rsidR="00483F48" w:rsidRPr="003F79D6" w:rsidRDefault="00483F48">
            <w:pPr>
              <w:jc w:val="center"/>
              <w:rPr>
                <w:color w:val="000000" w:themeColor="text1"/>
                <w:sz w:val="20"/>
                <w:szCs w:val="20"/>
              </w:rPr>
            </w:pPr>
            <w:r w:rsidRPr="003F79D6">
              <w:rPr>
                <w:color w:val="FF0000"/>
                <w:sz w:val="20"/>
                <w:szCs w:val="20"/>
              </w:rPr>
              <w:t xml:space="preserve">pārsniegts </w:t>
            </w:r>
          </w:p>
        </w:tc>
        <w:tc>
          <w:tcPr>
            <w:tcW w:w="1056" w:type="dxa"/>
            <w:tcMar>
              <w:left w:w="28" w:type="dxa"/>
              <w:right w:w="28" w:type="dxa"/>
            </w:tcMar>
            <w:vAlign w:val="center"/>
          </w:tcPr>
          <w:p w14:paraId="5CA6E481" w14:textId="77777777" w:rsidR="00483F48" w:rsidRPr="003F79D6" w:rsidRDefault="00483F48">
            <w:pPr>
              <w:jc w:val="center"/>
              <w:rPr>
                <w:color w:val="00B050"/>
                <w:sz w:val="20"/>
                <w:szCs w:val="20"/>
              </w:rPr>
            </w:pPr>
            <w:r w:rsidRPr="003F79D6">
              <w:rPr>
                <w:color w:val="00B050"/>
                <w:sz w:val="20"/>
                <w:szCs w:val="20"/>
              </w:rPr>
              <w:t xml:space="preserve">nav pārsniegts </w:t>
            </w:r>
          </w:p>
        </w:tc>
        <w:tc>
          <w:tcPr>
            <w:tcW w:w="1189" w:type="dxa"/>
            <w:tcMar>
              <w:left w:w="28" w:type="dxa"/>
              <w:right w:w="28" w:type="dxa"/>
            </w:tcMar>
            <w:vAlign w:val="center"/>
          </w:tcPr>
          <w:p w14:paraId="67F08B07" w14:textId="4278C4F6" w:rsidR="00483F48" w:rsidRPr="003F79D6" w:rsidRDefault="008E324D">
            <w:pPr>
              <w:jc w:val="center"/>
              <w:rPr>
                <w:color w:val="00B050"/>
                <w:sz w:val="20"/>
                <w:szCs w:val="20"/>
                <w:highlight w:val="red"/>
              </w:rPr>
            </w:pPr>
            <w:r w:rsidRPr="00C520CF">
              <w:rPr>
                <w:color w:val="00B050"/>
                <w:sz w:val="20"/>
                <w:szCs w:val="20"/>
              </w:rPr>
              <w:t>nav pārsniegts</w:t>
            </w:r>
          </w:p>
        </w:tc>
        <w:tc>
          <w:tcPr>
            <w:tcW w:w="1189" w:type="dxa"/>
            <w:tcMar>
              <w:left w:w="28" w:type="dxa"/>
              <w:right w:w="28" w:type="dxa"/>
            </w:tcMar>
            <w:vAlign w:val="center"/>
          </w:tcPr>
          <w:p w14:paraId="09991FA1" w14:textId="616B2ED5" w:rsidR="00483F48" w:rsidRPr="003F79D6" w:rsidRDefault="00483F48">
            <w:pPr>
              <w:jc w:val="center"/>
              <w:rPr>
                <w:color w:val="00B050"/>
                <w:sz w:val="20"/>
                <w:szCs w:val="20"/>
              </w:rPr>
            </w:pPr>
            <w:r w:rsidRPr="003F79D6">
              <w:rPr>
                <w:color w:val="00B050"/>
                <w:sz w:val="20"/>
                <w:szCs w:val="20"/>
              </w:rPr>
              <w:t>nav pārsniegts</w:t>
            </w:r>
          </w:p>
        </w:tc>
        <w:tc>
          <w:tcPr>
            <w:tcW w:w="1399" w:type="dxa"/>
            <w:tcMar>
              <w:left w:w="28" w:type="dxa"/>
              <w:right w:w="28" w:type="dxa"/>
            </w:tcMar>
            <w:vAlign w:val="center"/>
          </w:tcPr>
          <w:p w14:paraId="525F1324" w14:textId="77777777" w:rsidR="00483F48" w:rsidRPr="003F79D6" w:rsidRDefault="00483F48">
            <w:pPr>
              <w:jc w:val="center"/>
              <w:rPr>
                <w:color w:val="00B050"/>
                <w:sz w:val="20"/>
                <w:szCs w:val="20"/>
              </w:rPr>
            </w:pPr>
            <w:r w:rsidRPr="003F79D6">
              <w:rPr>
                <w:color w:val="00B050"/>
                <w:sz w:val="20"/>
                <w:szCs w:val="20"/>
              </w:rPr>
              <w:t xml:space="preserve">nav pārsniegts </w:t>
            </w:r>
          </w:p>
        </w:tc>
        <w:tc>
          <w:tcPr>
            <w:tcW w:w="1559" w:type="dxa"/>
            <w:tcMar>
              <w:left w:w="28" w:type="dxa"/>
              <w:right w:w="28" w:type="dxa"/>
            </w:tcMar>
            <w:vAlign w:val="center"/>
          </w:tcPr>
          <w:p w14:paraId="246E3A00" w14:textId="77777777" w:rsidR="00483F48" w:rsidRPr="003F79D6" w:rsidRDefault="00483F48">
            <w:pPr>
              <w:jc w:val="center"/>
              <w:rPr>
                <w:color w:val="00B050"/>
                <w:sz w:val="20"/>
                <w:szCs w:val="20"/>
              </w:rPr>
            </w:pPr>
            <w:r w:rsidRPr="003F79D6">
              <w:rPr>
                <w:color w:val="00B050"/>
                <w:sz w:val="20"/>
                <w:szCs w:val="20"/>
              </w:rPr>
              <w:t xml:space="preserve">nav pārsniegts </w:t>
            </w:r>
          </w:p>
        </w:tc>
      </w:tr>
      <w:tr w:rsidR="00F377B3" w:rsidRPr="00483F48" w14:paraId="07D129FA" w14:textId="77777777" w:rsidTr="003F79D6">
        <w:trPr>
          <w:trHeight w:val="20"/>
          <w:jc w:val="center"/>
        </w:trPr>
        <w:tc>
          <w:tcPr>
            <w:tcW w:w="0" w:type="auto"/>
            <w:tcMar>
              <w:left w:w="28" w:type="dxa"/>
              <w:right w:w="28" w:type="dxa"/>
            </w:tcMar>
            <w:vAlign w:val="center"/>
            <w:hideMark/>
          </w:tcPr>
          <w:p w14:paraId="155AAC16" w14:textId="77777777" w:rsidR="00483F48" w:rsidRPr="003F79D6" w:rsidRDefault="00483F48">
            <w:pPr>
              <w:jc w:val="center"/>
              <w:rPr>
                <w:sz w:val="20"/>
                <w:szCs w:val="20"/>
              </w:rPr>
            </w:pPr>
          </w:p>
          <w:p w14:paraId="52888788" w14:textId="77777777" w:rsidR="00483F48" w:rsidRPr="003F79D6" w:rsidRDefault="00483F48">
            <w:pPr>
              <w:jc w:val="center"/>
              <w:rPr>
                <w:sz w:val="20"/>
                <w:szCs w:val="20"/>
              </w:rPr>
            </w:pPr>
            <w:r w:rsidRPr="003F79D6">
              <w:rPr>
                <w:sz w:val="20"/>
                <w:szCs w:val="20"/>
              </w:rPr>
              <w:t>TPAIS “Brīvības iela”</w:t>
            </w:r>
          </w:p>
          <w:p w14:paraId="5AC44771" w14:textId="77777777" w:rsidR="00483F48" w:rsidRPr="003F79D6" w:rsidRDefault="00483F48">
            <w:pPr>
              <w:jc w:val="center"/>
              <w:rPr>
                <w:sz w:val="20"/>
                <w:szCs w:val="20"/>
              </w:rPr>
            </w:pPr>
            <w:r w:rsidRPr="003F79D6">
              <w:rPr>
                <w:i/>
                <w:sz w:val="20"/>
                <w:szCs w:val="20"/>
              </w:rPr>
              <w:t>Brīvības iela 73</w:t>
            </w:r>
          </w:p>
        </w:tc>
        <w:tc>
          <w:tcPr>
            <w:tcW w:w="0" w:type="auto"/>
            <w:tcMar>
              <w:left w:w="28" w:type="dxa"/>
              <w:right w:w="28" w:type="dxa"/>
            </w:tcMar>
            <w:vAlign w:val="center"/>
          </w:tcPr>
          <w:p w14:paraId="36F5AE7D" w14:textId="0B087F01" w:rsidR="00483F48" w:rsidRPr="003F79D6" w:rsidRDefault="00483F48">
            <w:pPr>
              <w:jc w:val="center"/>
              <w:rPr>
                <w:color w:val="ED7D31" w:themeColor="accent2"/>
                <w:sz w:val="20"/>
                <w:szCs w:val="20"/>
              </w:rPr>
            </w:pPr>
            <w:r w:rsidRPr="003F79D6">
              <w:rPr>
                <w:color w:val="ED7D31" w:themeColor="accent2"/>
                <w:sz w:val="20"/>
                <w:szCs w:val="20"/>
              </w:rPr>
              <w:t>pārsniegts 2021. un 2022. gadā</w:t>
            </w:r>
          </w:p>
        </w:tc>
        <w:tc>
          <w:tcPr>
            <w:tcW w:w="1220" w:type="dxa"/>
            <w:tcMar>
              <w:left w:w="28" w:type="dxa"/>
              <w:right w:w="28" w:type="dxa"/>
            </w:tcMar>
            <w:vAlign w:val="center"/>
          </w:tcPr>
          <w:p w14:paraId="0A33D598" w14:textId="5F13A9CA" w:rsidR="00483F48" w:rsidRPr="003F79D6" w:rsidRDefault="00483F48">
            <w:pPr>
              <w:jc w:val="center"/>
              <w:rPr>
                <w:color w:val="ED7D31" w:themeColor="accent2"/>
                <w:sz w:val="20"/>
                <w:szCs w:val="20"/>
              </w:rPr>
            </w:pPr>
            <w:r w:rsidRPr="003F79D6">
              <w:rPr>
                <w:color w:val="ED7D31" w:themeColor="accent2"/>
                <w:sz w:val="20"/>
                <w:szCs w:val="20"/>
              </w:rPr>
              <w:t>pārsniegts 2020., 2021. un 2022. gadā</w:t>
            </w:r>
            <w:r w:rsidRPr="003F79D6">
              <w:rPr>
                <w:color w:val="ED7D31" w:themeColor="accent2"/>
                <w:sz w:val="20"/>
                <w:szCs w:val="20"/>
                <w:vertAlign w:val="superscript"/>
              </w:rPr>
              <w:footnoteReference w:id="18"/>
            </w:r>
          </w:p>
        </w:tc>
        <w:tc>
          <w:tcPr>
            <w:tcW w:w="1056" w:type="dxa"/>
            <w:tcMar>
              <w:left w:w="28" w:type="dxa"/>
              <w:right w:w="28" w:type="dxa"/>
            </w:tcMar>
            <w:vAlign w:val="center"/>
          </w:tcPr>
          <w:p w14:paraId="0195D614" w14:textId="77777777" w:rsidR="00483F48" w:rsidRPr="003F79D6" w:rsidRDefault="00483F48">
            <w:pPr>
              <w:jc w:val="center"/>
              <w:rPr>
                <w:color w:val="000000" w:themeColor="text1"/>
                <w:sz w:val="20"/>
                <w:szCs w:val="20"/>
              </w:rPr>
            </w:pPr>
            <w:r w:rsidRPr="003F79D6">
              <w:rPr>
                <w:color w:val="00B050"/>
                <w:sz w:val="20"/>
                <w:szCs w:val="20"/>
              </w:rPr>
              <w:t xml:space="preserve">nav pārsniegts </w:t>
            </w:r>
          </w:p>
        </w:tc>
        <w:tc>
          <w:tcPr>
            <w:tcW w:w="1189" w:type="dxa"/>
            <w:tcMar>
              <w:left w:w="28" w:type="dxa"/>
              <w:right w:w="28" w:type="dxa"/>
            </w:tcMar>
            <w:vAlign w:val="center"/>
          </w:tcPr>
          <w:p w14:paraId="76CDF246" w14:textId="4A74BD19" w:rsidR="00483F48" w:rsidRPr="00483F48" w:rsidRDefault="008173F8">
            <w:pPr>
              <w:jc w:val="center"/>
              <w:rPr>
                <w:color w:val="FF0000"/>
                <w:sz w:val="20"/>
                <w:szCs w:val="20"/>
              </w:rPr>
            </w:pPr>
            <w:r w:rsidRPr="00C520CF">
              <w:rPr>
                <w:color w:val="FF0000"/>
                <w:sz w:val="20"/>
                <w:szCs w:val="20"/>
              </w:rPr>
              <w:t>pārsniegts  visos gados</w:t>
            </w:r>
          </w:p>
        </w:tc>
        <w:tc>
          <w:tcPr>
            <w:tcW w:w="1189" w:type="dxa"/>
            <w:tcMar>
              <w:left w:w="28" w:type="dxa"/>
              <w:right w:w="28" w:type="dxa"/>
            </w:tcMar>
            <w:vAlign w:val="center"/>
          </w:tcPr>
          <w:p w14:paraId="6C427708" w14:textId="25317E7B" w:rsidR="00483F48" w:rsidRPr="003F79D6" w:rsidRDefault="00483F48">
            <w:pPr>
              <w:jc w:val="center"/>
              <w:rPr>
                <w:color w:val="FF0000"/>
                <w:sz w:val="20"/>
                <w:szCs w:val="20"/>
              </w:rPr>
            </w:pPr>
            <w:r w:rsidRPr="003F79D6">
              <w:rPr>
                <w:color w:val="FF0000"/>
                <w:sz w:val="20"/>
                <w:szCs w:val="20"/>
              </w:rPr>
              <w:t>pārsniegts  visos gados</w:t>
            </w:r>
          </w:p>
        </w:tc>
        <w:tc>
          <w:tcPr>
            <w:tcW w:w="1399" w:type="dxa"/>
            <w:tcMar>
              <w:left w:w="28" w:type="dxa"/>
              <w:right w:w="28" w:type="dxa"/>
            </w:tcMar>
            <w:vAlign w:val="center"/>
          </w:tcPr>
          <w:p w14:paraId="4CDD6FD5" w14:textId="1EDF1F63" w:rsidR="00483F48" w:rsidRPr="003F79D6" w:rsidRDefault="00483F48">
            <w:pPr>
              <w:jc w:val="center"/>
              <w:rPr>
                <w:color w:val="000000" w:themeColor="text1"/>
                <w:sz w:val="20"/>
                <w:szCs w:val="20"/>
              </w:rPr>
            </w:pPr>
            <w:r w:rsidRPr="003F79D6">
              <w:rPr>
                <w:color w:val="00B050"/>
                <w:sz w:val="20"/>
                <w:szCs w:val="20"/>
              </w:rPr>
              <w:t>nav pārsniegts (mērījumi 2018.-2021. gadā)</w:t>
            </w:r>
          </w:p>
        </w:tc>
        <w:tc>
          <w:tcPr>
            <w:tcW w:w="1559" w:type="dxa"/>
            <w:tcMar>
              <w:left w:w="28" w:type="dxa"/>
              <w:right w:w="28" w:type="dxa"/>
            </w:tcMar>
            <w:vAlign w:val="center"/>
          </w:tcPr>
          <w:p w14:paraId="66182268" w14:textId="161C79FF" w:rsidR="00483F48" w:rsidRPr="003F79D6" w:rsidRDefault="00483F48">
            <w:pPr>
              <w:jc w:val="center"/>
              <w:rPr>
                <w:color w:val="00B050"/>
                <w:sz w:val="20"/>
                <w:szCs w:val="20"/>
              </w:rPr>
            </w:pPr>
            <w:r w:rsidRPr="003F79D6">
              <w:rPr>
                <w:color w:val="00B050"/>
                <w:sz w:val="20"/>
                <w:szCs w:val="20"/>
              </w:rPr>
              <w:t>pārsniegts 2018. gadā</w:t>
            </w:r>
          </w:p>
          <w:p w14:paraId="46ECDC6D" w14:textId="77777777" w:rsidR="00483F48" w:rsidRPr="003F79D6" w:rsidRDefault="00483F48">
            <w:pPr>
              <w:jc w:val="center"/>
              <w:rPr>
                <w:color w:val="000000" w:themeColor="text1"/>
                <w:sz w:val="20"/>
                <w:szCs w:val="20"/>
              </w:rPr>
            </w:pPr>
          </w:p>
        </w:tc>
      </w:tr>
      <w:tr w:rsidR="00F377B3" w:rsidRPr="009156EA" w14:paraId="3D5BEDE2" w14:textId="77777777" w:rsidTr="003F79D6">
        <w:trPr>
          <w:trHeight w:val="20"/>
          <w:jc w:val="center"/>
        </w:trPr>
        <w:tc>
          <w:tcPr>
            <w:tcW w:w="0" w:type="auto"/>
            <w:tcMar>
              <w:left w:w="28" w:type="dxa"/>
              <w:right w:w="28" w:type="dxa"/>
            </w:tcMar>
            <w:vAlign w:val="center"/>
          </w:tcPr>
          <w:p w14:paraId="66760AD7" w14:textId="44811AD4" w:rsidR="00483F48" w:rsidRPr="00295BE7" w:rsidRDefault="00483F48" w:rsidP="009156EA">
            <w:pPr>
              <w:jc w:val="center"/>
              <w:rPr>
                <w:sz w:val="20"/>
                <w:szCs w:val="20"/>
              </w:rPr>
            </w:pPr>
            <w:r w:rsidRPr="003F79D6">
              <w:rPr>
                <w:rFonts w:cstheme="minorHAnsi"/>
                <w:color w:val="000000" w:themeColor="text1"/>
                <w:sz w:val="20"/>
                <w:szCs w:val="20"/>
              </w:rPr>
              <w:t xml:space="preserve">PITIS “Mīlgrāvis” </w:t>
            </w:r>
            <w:r w:rsidRPr="003F79D6">
              <w:rPr>
                <w:rFonts w:cstheme="minorHAnsi"/>
                <w:i/>
                <w:iCs/>
                <w:color w:val="000000" w:themeColor="text1"/>
                <w:sz w:val="20"/>
                <w:szCs w:val="20"/>
              </w:rPr>
              <w:t>Mīlgrāvja iela 10</w:t>
            </w:r>
          </w:p>
        </w:tc>
        <w:tc>
          <w:tcPr>
            <w:tcW w:w="0" w:type="auto"/>
            <w:tcMar>
              <w:left w:w="28" w:type="dxa"/>
              <w:right w:w="28" w:type="dxa"/>
            </w:tcMar>
            <w:vAlign w:val="center"/>
          </w:tcPr>
          <w:p w14:paraId="598AB85D" w14:textId="5E85ED01" w:rsidR="00483F48" w:rsidRPr="00295BE7" w:rsidRDefault="00483F48" w:rsidP="009156EA">
            <w:pPr>
              <w:jc w:val="center"/>
              <w:rPr>
                <w:color w:val="ED7D31" w:themeColor="accent2"/>
                <w:sz w:val="20"/>
                <w:szCs w:val="20"/>
              </w:rPr>
            </w:pPr>
            <w:r w:rsidRPr="00295BE7">
              <w:rPr>
                <w:color w:val="00B050"/>
                <w:sz w:val="20"/>
                <w:szCs w:val="20"/>
              </w:rPr>
              <w:t>nav pārsniegts</w:t>
            </w:r>
          </w:p>
        </w:tc>
        <w:tc>
          <w:tcPr>
            <w:tcW w:w="1220" w:type="dxa"/>
            <w:tcMar>
              <w:left w:w="28" w:type="dxa"/>
              <w:right w:w="28" w:type="dxa"/>
            </w:tcMar>
            <w:vAlign w:val="center"/>
          </w:tcPr>
          <w:p w14:paraId="39CFB4F5" w14:textId="5A787C21" w:rsidR="00483F48" w:rsidRPr="00295BE7" w:rsidRDefault="00483F48" w:rsidP="009156EA">
            <w:pPr>
              <w:jc w:val="center"/>
              <w:rPr>
                <w:color w:val="ED7D31" w:themeColor="accent2"/>
                <w:sz w:val="20"/>
                <w:szCs w:val="20"/>
              </w:rPr>
            </w:pPr>
            <w:r w:rsidRPr="00295BE7">
              <w:rPr>
                <w:color w:val="00B050"/>
                <w:sz w:val="20"/>
                <w:szCs w:val="20"/>
              </w:rPr>
              <w:t>nav pārsniegts</w:t>
            </w:r>
          </w:p>
        </w:tc>
        <w:tc>
          <w:tcPr>
            <w:tcW w:w="1056" w:type="dxa"/>
            <w:tcMar>
              <w:left w:w="28" w:type="dxa"/>
              <w:right w:w="28" w:type="dxa"/>
            </w:tcMar>
            <w:vAlign w:val="center"/>
          </w:tcPr>
          <w:p w14:paraId="705DE76E" w14:textId="3134CF0F" w:rsidR="00483F48" w:rsidRPr="00295BE7" w:rsidRDefault="00483F48" w:rsidP="009156EA">
            <w:pPr>
              <w:jc w:val="center"/>
              <w:rPr>
                <w:color w:val="00B050"/>
                <w:sz w:val="20"/>
                <w:szCs w:val="20"/>
              </w:rPr>
            </w:pPr>
            <w:r w:rsidRPr="00295BE7">
              <w:rPr>
                <w:color w:val="00B050"/>
                <w:sz w:val="20"/>
                <w:szCs w:val="20"/>
              </w:rPr>
              <w:t>nav pārsniegts</w:t>
            </w:r>
          </w:p>
        </w:tc>
        <w:tc>
          <w:tcPr>
            <w:tcW w:w="1189" w:type="dxa"/>
            <w:tcMar>
              <w:left w:w="28" w:type="dxa"/>
              <w:right w:w="28" w:type="dxa"/>
            </w:tcMar>
            <w:vAlign w:val="center"/>
          </w:tcPr>
          <w:p w14:paraId="558F53E0" w14:textId="37EAC264" w:rsidR="00483F48" w:rsidRPr="003F79D6" w:rsidRDefault="00DC5012" w:rsidP="009156EA">
            <w:pPr>
              <w:jc w:val="center"/>
              <w:rPr>
                <w:color w:val="00B050"/>
                <w:sz w:val="20"/>
                <w:szCs w:val="20"/>
              </w:rPr>
            </w:pPr>
            <w:r w:rsidRPr="003F79D6">
              <w:rPr>
                <w:color w:val="00B050"/>
                <w:sz w:val="20"/>
                <w:szCs w:val="20"/>
              </w:rPr>
              <w:t>pārsniegts 2018. gadā</w:t>
            </w:r>
          </w:p>
        </w:tc>
        <w:tc>
          <w:tcPr>
            <w:tcW w:w="1189" w:type="dxa"/>
            <w:tcMar>
              <w:left w:w="28" w:type="dxa"/>
              <w:right w:w="28" w:type="dxa"/>
            </w:tcMar>
            <w:vAlign w:val="center"/>
          </w:tcPr>
          <w:p w14:paraId="5D844B4A" w14:textId="089EF7A6" w:rsidR="00483F48" w:rsidRPr="003F79D6" w:rsidRDefault="00483F48" w:rsidP="009156EA">
            <w:pPr>
              <w:jc w:val="center"/>
              <w:rPr>
                <w:color w:val="ED7D31" w:themeColor="accent2"/>
                <w:sz w:val="20"/>
                <w:szCs w:val="20"/>
              </w:rPr>
            </w:pPr>
            <w:r w:rsidRPr="003F79D6">
              <w:rPr>
                <w:color w:val="ED7D31" w:themeColor="accent2"/>
                <w:sz w:val="20"/>
                <w:szCs w:val="20"/>
              </w:rPr>
              <w:t>pārsniegts 2018. gadā</w:t>
            </w:r>
          </w:p>
        </w:tc>
        <w:tc>
          <w:tcPr>
            <w:tcW w:w="1399" w:type="dxa"/>
            <w:tcMar>
              <w:left w:w="28" w:type="dxa"/>
              <w:right w:w="28" w:type="dxa"/>
            </w:tcMar>
            <w:vAlign w:val="center"/>
          </w:tcPr>
          <w:p w14:paraId="3749381D" w14:textId="4A49E40D" w:rsidR="00483F48" w:rsidRPr="00295BE7" w:rsidRDefault="00483F48" w:rsidP="009156EA">
            <w:pPr>
              <w:jc w:val="center"/>
              <w:rPr>
                <w:color w:val="00B050"/>
                <w:sz w:val="20"/>
                <w:szCs w:val="20"/>
              </w:rPr>
            </w:pPr>
            <w:r w:rsidRPr="00295BE7">
              <w:rPr>
                <w:rFonts w:cstheme="minorHAnsi"/>
                <w:color w:val="808080" w:themeColor="background1" w:themeShade="80"/>
                <w:sz w:val="20"/>
                <w:szCs w:val="20"/>
              </w:rPr>
              <w:t>NM</w:t>
            </w:r>
          </w:p>
        </w:tc>
        <w:tc>
          <w:tcPr>
            <w:tcW w:w="1559" w:type="dxa"/>
            <w:tcMar>
              <w:left w:w="28" w:type="dxa"/>
              <w:right w:w="28" w:type="dxa"/>
            </w:tcMar>
            <w:vAlign w:val="center"/>
          </w:tcPr>
          <w:p w14:paraId="0EFA8F66" w14:textId="4BA290F9" w:rsidR="00483F48" w:rsidRPr="00295BE7" w:rsidRDefault="00483F48" w:rsidP="009156EA">
            <w:pPr>
              <w:jc w:val="center"/>
              <w:rPr>
                <w:color w:val="ED7D31" w:themeColor="accent2"/>
                <w:sz w:val="20"/>
                <w:szCs w:val="20"/>
              </w:rPr>
            </w:pPr>
            <w:r w:rsidRPr="00295BE7">
              <w:rPr>
                <w:rFonts w:cstheme="minorHAnsi"/>
                <w:color w:val="808080" w:themeColor="background1" w:themeShade="80"/>
                <w:sz w:val="20"/>
                <w:szCs w:val="20"/>
              </w:rPr>
              <w:t>NM</w:t>
            </w:r>
          </w:p>
        </w:tc>
      </w:tr>
      <w:tr w:rsidR="00F377B3" w:rsidRPr="009156EA" w14:paraId="292DCCCF" w14:textId="77777777" w:rsidTr="003F79D6">
        <w:trPr>
          <w:trHeight w:val="20"/>
          <w:jc w:val="center"/>
        </w:trPr>
        <w:tc>
          <w:tcPr>
            <w:tcW w:w="0" w:type="auto"/>
            <w:tcMar>
              <w:left w:w="28" w:type="dxa"/>
              <w:right w:w="28" w:type="dxa"/>
            </w:tcMar>
            <w:vAlign w:val="center"/>
          </w:tcPr>
          <w:p w14:paraId="27EF0F82" w14:textId="77777777" w:rsidR="00483F48" w:rsidRPr="003F79D6" w:rsidRDefault="00483F48" w:rsidP="009156EA">
            <w:pPr>
              <w:jc w:val="center"/>
              <w:rPr>
                <w:rFonts w:cstheme="minorHAnsi"/>
                <w:color w:val="000000" w:themeColor="text1"/>
                <w:sz w:val="20"/>
                <w:szCs w:val="20"/>
              </w:rPr>
            </w:pPr>
            <w:proofErr w:type="spellStart"/>
            <w:r w:rsidRPr="003F79D6">
              <w:rPr>
                <w:rFonts w:cstheme="minorHAnsi"/>
                <w:color w:val="000000" w:themeColor="text1"/>
                <w:sz w:val="20"/>
                <w:szCs w:val="20"/>
              </w:rPr>
              <w:t>PrTIS</w:t>
            </w:r>
            <w:proofErr w:type="spellEnd"/>
            <w:r w:rsidRPr="003F79D6">
              <w:rPr>
                <w:rFonts w:cstheme="minorHAnsi"/>
                <w:color w:val="000000" w:themeColor="text1"/>
                <w:sz w:val="20"/>
                <w:szCs w:val="20"/>
              </w:rPr>
              <w:t xml:space="preserve"> “Pārdaugava”</w:t>
            </w:r>
          </w:p>
          <w:p w14:paraId="5D1AE47C" w14:textId="1932B590" w:rsidR="00483F48" w:rsidRPr="00295BE7" w:rsidRDefault="00483F48" w:rsidP="009156EA">
            <w:pPr>
              <w:jc w:val="center"/>
              <w:rPr>
                <w:sz w:val="20"/>
                <w:szCs w:val="20"/>
              </w:rPr>
            </w:pPr>
            <w:r w:rsidRPr="003F79D6">
              <w:rPr>
                <w:rFonts w:cstheme="minorHAnsi"/>
                <w:i/>
                <w:iCs/>
                <w:color w:val="000000" w:themeColor="text1"/>
                <w:sz w:val="20"/>
                <w:szCs w:val="20"/>
              </w:rPr>
              <w:t>Kantora-Amulas ielu krustojums</w:t>
            </w:r>
          </w:p>
        </w:tc>
        <w:tc>
          <w:tcPr>
            <w:tcW w:w="0" w:type="auto"/>
            <w:tcMar>
              <w:left w:w="28" w:type="dxa"/>
              <w:right w:w="28" w:type="dxa"/>
            </w:tcMar>
            <w:vAlign w:val="center"/>
          </w:tcPr>
          <w:p w14:paraId="6BBC60DB" w14:textId="00DA3640" w:rsidR="00483F48" w:rsidRPr="00295BE7" w:rsidRDefault="00483F48" w:rsidP="009156EA">
            <w:pPr>
              <w:jc w:val="center"/>
              <w:rPr>
                <w:color w:val="ED7D31" w:themeColor="accent2"/>
                <w:sz w:val="20"/>
                <w:szCs w:val="20"/>
              </w:rPr>
            </w:pPr>
            <w:r w:rsidRPr="00295BE7">
              <w:rPr>
                <w:color w:val="00B050"/>
                <w:sz w:val="20"/>
                <w:szCs w:val="20"/>
              </w:rPr>
              <w:t>nav pārsniegts</w:t>
            </w:r>
          </w:p>
        </w:tc>
        <w:tc>
          <w:tcPr>
            <w:tcW w:w="1220" w:type="dxa"/>
            <w:tcMar>
              <w:left w:w="28" w:type="dxa"/>
              <w:right w:w="28" w:type="dxa"/>
            </w:tcMar>
            <w:vAlign w:val="center"/>
          </w:tcPr>
          <w:p w14:paraId="34DC9C68" w14:textId="347DA77D" w:rsidR="00483F48" w:rsidRPr="00295BE7" w:rsidRDefault="00483F48" w:rsidP="009156EA">
            <w:pPr>
              <w:jc w:val="center"/>
              <w:rPr>
                <w:color w:val="ED7D31" w:themeColor="accent2"/>
                <w:sz w:val="20"/>
                <w:szCs w:val="20"/>
              </w:rPr>
            </w:pPr>
            <w:r w:rsidRPr="00295BE7">
              <w:rPr>
                <w:color w:val="00B050"/>
                <w:sz w:val="20"/>
                <w:szCs w:val="20"/>
              </w:rPr>
              <w:t>nav pārsniegts</w:t>
            </w:r>
          </w:p>
        </w:tc>
        <w:tc>
          <w:tcPr>
            <w:tcW w:w="1056" w:type="dxa"/>
            <w:tcMar>
              <w:left w:w="28" w:type="dxa"/>
              <w:right w:w="28" w:type="dxa"/>
            </w:tcMar>
            <w:vAlign w:val="center"/>
          </w:tcPr>
          <w:p w14:paraId="0E691C86" w14:textId="244E31D4" w:rsidR="00483F48" w:rsidRPr="00295BE7" w:rsidRDefault="00483F48" w:rsidP="009156EA">
            <w:pPr>
              <w:jc w:val="center"/>
              <w:rPr>
                <w:color w:val="00B050"/>
                <w:sz w:val="20"/>
                <w:szCs w:val="20"/>
              </w:rPr>
            </w:pPr>
            <w:r w:rsidRPr="00295BE7">
              <w:rPr>
                <w:color w:val="00B050"/>
                <w:sz w:val="20"/>
                <w:szCs w:val="20"/>
              </w:rPr>
              <w:t>nav pārsniegts</w:t>
            </w:r>
          </w:p>
        </w:tc>
        <w:tc>
          <w:tcPr>
            <w:tcW w:w="1189" w:type="dxa"/>
            <w:tcMar>
              <w:left w:w="28" w:type="dxa"/>
              <w:right w:w="28" w:type="dxa"/>
            </w:tcMar>
            <w:vAlign w:val="center"/>
          </w:tcPr>
          <w:p w14:paraId="62C22CF1" w14:textId="5CF2EE60" w:rsidR="00483F48" w:rsidRPr="003F79D6" w:rsidRDefault="00DC5012" w:rsidP="009156EA">
            <w:pPr>
              <w:jc w:val="center"/>
              <w:rPr>
                <w:color w:val="00B050"/>
                <w:sz w:val="20"/>
                <w:szCs w:val="20"/>
              </w:rPr>
            </w:pPr>
            <w:r w:rsidRPr="003F79D6">
              <w:rPr>
                <w:color w:val="00B050"/>
                <w:sz w:val="20"/>
                <w:szCs w:val="20"/>
              </w:rPr>
              <w:t>pārsniegts 2020. un 2021. gadā</w:t>
            </w:r>
          </w:p>
        </w:tc>
        <w:tc>
          <w:tcPr>
            <w:tcW w:w="1189" w:type="dxa"/>
            <w:tcMar>
              <w:left w:w="28" w:type="dxa"/>
              <w:right w:w="28" w:type="dxa"/>
            </w:tcMar>
            <w:vAlign w:val="center"/>
          </w:tcPr>
          <w:p w14:paraId="7177F2E1" w14:textId="26A3535F" w:rsidR="00483F48" w:rsidRPr="003F79D6" w:rsidRDefault="00483F48" w:rsidP="009156EA">
            <w:pPr>
              <w:jc w:val="center"/>
              <w:rPr>
                <w:color w:val="ED7D31" w:themeColor="accent2"/>
                <w:sz w:val="20"/>
                <w:szCs w:val="20"/>
              </w:rPr>
            </w:pPr>
            <w:r w:rsidRPr="003F79D6">
              <w:rPr>
                <w:color w:val="ED7D31" w:themeColor="accent2"/>
                <w:sz w:val="20"/>
                <w:szCs w:val="20"/>
              </w:rPr>
              <w:t>pārsniegts 2020. un 2021. gadā</w:t>
            </w:r>
          </w:p>
        </w:tc>
        <w:tc>
          <w:tcPr>
            <w:tcW w:w="1399" w:type="dxa"/>
            <w:tcMar>
              <w:left w:w="28" w:type="dxa"/>
              <w:right w:w="28" w:type="dxa"/>
            </w:tcMar>
            <w:vAlign w:val="center"/>
          </w:tcPr>
          <w:p w14:paraId="21AD9667" w14:textId="19C748AD" w:rsidR="00483F48" w:rsidRPr="00295BE7" w:rsidRDefault="00483F48" w:rsidP="009156EA">
            <w:pPr>
              <w:jc w:val="center"/>
              <w:rPr>
                <w:color w:val="00B050"/>
                <w:sz w:val="20"/>
                <w:szCs w:val="20"/>
              </w:rPr>
            </w:pPr>
            <w:r w:rsidRPr="00295BE7">
              <w:rPr>
                <w:rFonts w:cstheme="minorHAnsi"/>
                <w:color w:val="808080" w:themeColor="background1" w:themeShade="80"/>
                <w:sz w:val="20"/>
                <w:szCs w:val="20"/>
              </w:rPr>
              <w:t>NM</w:t>
            </w:r>
          </w:p>
        </w:tc>
        <w:tc>
          <w:tcPr>
            <w:tcW w:w="1559" w:type="dxa"/>
            <w:tcMar>
              <w:left w:w="28" w:type="dxa"/>
              <w:right w:w="28" w:type="dxa"/>
            </w:tcMar>
            <w:vAlign w:val="center"/>
          </w:tcPr>
          <w:p w14:paraId="1B6FC037" w14:textId="6E9ABA10" w:rsidR="00483F48" w:rsidRPr="00295BE7" w:rsidRDefault="00483F48" w:rsidP="009156EA">
            <w:pPr>
              <w:jc w:val="center"/>
              <w:rPr>
                <w:color w:val="ED7D31" w:themeColor="accent2"/>
                <w:sz w:val="20"/>
                <w:szCs w:val="20"/>
              </w:rPr>
            </w:pPr>
            <w:r w:rsidRPr="00295BE7">
              <w:rPr>
                <w:rFonts w:cstheme="minorHAnsi"/>
                <w:color w:val="808080" w:themeColor="background1" w:themeShade="80"/>
                <w:sz w:val="20"/>
                <w:szCs w:val="20"/>
              </w:rPr>
              <w:t>NM</w:t>
            </w:r>
          </w:p>
        </w:tc>
      </w:tr>
      <w:tr w:rsidR="00740214" w:rsidRPr="009156EA" w14:paraId="42E57B86" w14:textId="77777777" w:rsidTr="003F79D6">
        <w:trPr>
          <w:trHeight w:val="20"/>
          <w:jc w:val="center"/>
        </w:trPr>
        <w:tc>
          <w:tcPr>
            <w:tcW w:w="0" w:type="auto"/>
            <w:tcMar>
              <w:left w:w="28" w:type="dxa"/>
              <w:right w:w="28" w:type="dxa"/>
            </w:tcMar>
            <w:vAlign w:val="center"/>
          </w:tcPr>
          <w:p w14:paraId="6D82DF96" w14:textId="74B5D16B" w:rsidR="00740214" w:rsidRPr="00295BE7" w:rsidRDefault="00740214" w:rsidP="00740214">
            <w:pPr>
              <w:jc w:val="center"/>
              <w:rPr>
                <w:sz w:val="20"/>
                <w:szCs w:val="20"/>
              </w:rPr>
            </w:pPr>
            <w:r w:rsidRPr="003F79D6">
              <w:rPr>
                <w:rFonts w:cstheme="minorHAnsi"/>
                <w:color w:val="000000" w:themeColor="text1"/>
                <w:sz w:val="20"/>
                <w:szCs w:val="20"/>
              </w:rPr>
              <w:t xml:space="preserve">PITIS  Mangaļsala </w:t>
            </w:r>
          </w:p>
        </w:tc>
        <w:tc>
          <w:tcPr>
            <w:tcW w:w="0" w:type="auto"/>
            <w:tcMar>
              <w:left w:w="28" w:type="dxa"/>
              <w:right w:w="28" w:type="dxa"/>
            </w:tcMar>
            <w:vAlign w:val="center"/>
          </w:tcPr>
          <w:p w14:paraId="50C8620C" w14:textId="62B25DF1" w:rsidR="00740214" w:rsidRPr="00295BE7" w:rsidRDefault="00740214" w:rsidP="00740214">
            <w:pPr>
              <w:jc w:val="center"/>
              <w:rPr>
                <w:color w:val="ED7D31" w:themeColor="accent2"/>
                <w:sz w:val="20"/>
                <w:szCs w:val="20"/>
              </w:rPr>
            </w:pPr>
            <w:r w:rsidRPr="00295BE7">
              <w:rPr>
                <w:color w:val="00B050"/>
                <w:sz w:val="20"/>
                <w:szCs w:val="20"/>
              </w:rPr>
              <w:t>nav pārsniegts</w:t>
            </w:r>
          </w:p>
        </w:tc>
        <w:tc>
          <w:tcPr>
            <w:tcW w:w="1220" w:type="dxa"/>
            <w:tcMar>
              <w:left w:w="28" w:type="dxa"/>
              <w:right w:w="28" w:type="dxa"/>
            </w:tcMar>
            <w:vAlign w:val="center"/>
          </w:tcPr>
          <w:p w14:paraId="32663735" w14:textId="510CCF98" w:rsidR="00740214" w:rsidRPr="00295BE7" w:rsidRDefault="00740214" w:rsidP="00740214">
            <w:pPr>
              <w:jc w:val="center"/>
              <w:rPr>
                <w:color w:val="ED7D31" w:themeColor="accent2"/>
                <w:sz w:val="20"/>
                <w:szCs w:val="20"/>
              </w:rPr>
            </w:pPr>
            <w:r w:rsidRPr="00295BE7">
              <w:rPr>
                <w:color w:val="00B050"/>
                <w:sz w:val="20"/>
                <w:szCs w:val="20"/>
              </w:rPr>
              <w:t>nav pārsniegts</w:t>
            </w:r>
          </w:p>
        </w:tc>
        <w:tc>
          <w:tcPr>
            <w:tcW w:w="1056" w:type="dxa"/>
            <w:tcMar>
              <w:left w:w="28" w:type="dxa"/>
              <w:right w:w="28" w:type="dxa"/>
            </w:tcMar>
            <w:vAlign w:val="center"/>
          </w:tcPr>
          <w:p w14:paraId="1660C5B9" w14:textId="46BEB549" w:rsidR="00740214" w:rsidRPr="00295BE7" w:rsidRDefault="00740214" w:rsidP="00740214">
            <w:pPr>
              <w:jc w:val="center"/>
              <w:rPr>
                <w:color w:val="00B050"/>
                <w:sz w:val="20"/>
                <w:szCs w:val="20"/>
              </w:rPr>
            </w:pPr>
            <w:r w:rsidRPr="00295BE7">
              <w:rPr>
                <w:color w:val="00B050"/>
                <w:sz w:val="20"/>
                <w:szCs w:val="20"/>
              </w:rPr>
              <w:t>nav pārsniegts</w:t>
            </w:r>
          </w:p>
        </w:tc>
        <w:tc>
          <w:tcPr>
            <w:tcW w:w="1189" w:type="dxa"/>
            <w:tcMar>
              <w:left w:w="28" w:type="dxa"/>
              <w:right w:w="28" w:type="dxa"/>
            </w:tcMar>
            <w:vAlign w:val="center"/>
          </w:tcPr>
          <w:p w14:paraId="043F5D71" w14:textId="09B2BB08" w:rsidR="00740214" w:rsidRPr="003F79D6" w:rsidRDefault="00740214" w:rsidP="00740214">
            <w:pPr>
              <w:jc w:val="center"/>
              <w:rPr>
                <w:color w:val="00B050"/>
                <w:sz w:val="20"/>
                <w:szCs w:val="20"/>
              </w:rPr>
            </w:pPr>
            <w:r w:rsidRPr="00295BE7">
              <w:rPr>
                <w:color w:val="00B050"/>
                <w:sz w:val="20"/>
                <w:szCs w:val="20"/>
              </w:rPr>
              <w:t>pārsniegts 2019. gadā</w:t>
            </w:r>
          </w:p>
        </w:tc>
        <w:tc>
          <w:tcPr>
            <w:tcW w:w="1189" w:type="dxa"/>
            <w:tcMar>
              <w:left w:w="28" w:type="dxa"/>
              <w:right w:w="28" w:type="dxa"/>
            </w:tcMar>
            <w:vAlign w:val="center"/>
          </w:tcPr>
          <w:p w14:paraId="198DF90A" w14:textId="537C19DC" w:rsidR="00740214" w:rsidRPr="003F79D6" w:rsidRDefault="00740214" w:rsidP="00740214">
            <w:pPr>
              <w:jc w:val="center"/>
              <w:rPr>
                <w:color w:val="ED7D31" w:themeColor="accent2"/>
                <w:sz w:val="20"/>
                <w:szCs w:val="20"/>
              </w:rPr>
            </w:pPr>
            <w:r w:rsidRPr="003F79D6">
              <w:rPr>
                <w:color w:val="ED7D31" w:themeColor="accent2"/>
                <w:sz w:val="20"/>
                <w:szCs w:val="20"/>
              </w:rPr>
              <w:t>pārsniegts 2019. gadā</w:t>
            </w:r>
          </w:p>
        </w:tc>
        <w:tc>
          <w:tcPr>
            <w:tcW w:w="1399" w:type="dxa"/>
            <w:tcMar>
              <w:left w:w="28" w:type="dxa"/>
              <w:right w:w="28" w:type="dxa"/>
            </w:tcMar>
            <w:vAlign w:val="center"/>
          </w:tcPr>
          <w:p w14:paraId="7697BC43" w14:textId="0EBB13CC" w:rsidR="00740214" w:rsidRPr="00295BE7" w:rsidRDefault="00740214" w:rsidP="00740214">
            <w:pPr>
              <w:jc w:val="center"/>
              <w:rPr>
                <w:color w:val="00B050"/>
                <w:sz w:val="20"/>
                <w:szCs w:val="20"/>
              </w:rPr>
            </w:pPr>
            <w:r w:rsidRPr="00295BE7">
              <w:rPr>
                <w:rFonts w:cstheme="minorHAnsi"/>
                <w:color w:val="808080" w:themeColor="background1" w:themeShade="80"/>
                <w:sz w:val="20"/>
                <w:szCs w:val="20"/>
              </w:rPr>
              <w:t>NM</w:t>
            </w:r>
          </w:p>
        </w:tc>
        <w:tc>
          <w:tcPr>
            <w:tcW w:w="1559" w:type="dxa"/>
            <w:tcMar>
              <w:left w:w="28" w:type="dxa"/>
              <w:right w:w="28" w:type="dxa"/>
            </w:tcMar>
            <w:vAlign w:val="center"/>
          </w:tcPr>
          <w:p w14:paraId="361E490E" w14:textId="5EF602EB" w:rsidR="00740214" w:rsidRPr="00295BE7" w:rsidRDefault="00740214" w:rsidP="00740214">
            <w:pPr>
              <w:jc w:val="center"/>
              <w:rPr>
                <w:color w:val="ED7D31" w:themeColor="accent2"/>
                <w:sz w:val="20"/>
                <w:szCs w:val="20"/>
              </w:rPr>
            </w:pPr>
            <w:r w:rsidRPr="00295BE7">
              <w:rPr>
                <w:rFonts w:cstheme="minorHAnsi"/>
                <w:color w:val="808080" w:themeColor="background1" w:themeShade="80"/>
                <w:sz w:val="20"/>
                <w:szCs w:val="20"/>
              </w:rPr>
              <w:t>NM</w:t>
            </w:r>
          </w:p>
        </w:tc>
      </w:tr>
      <w:tr w:rsidR="00740214" w:rsidRPr="009156EA" w14:paraId="004A9926" w14:textId="77777777" w:rsidTr="00F377B3">
        <w:trPr>
          <w:trHeight w:val="20"/>
          <w:jc w:val="center"/>
        </w:trPr>
        <w:tc>
          <w:tcPr>
            <w:tcW w:w="0" w:type="auto"/>
            <w:tcMar>
              <w:left w:w="28" w:type="dxa"/>
              <w:right w:w="28" w:type="dxa"/>
            </w:tcMar>
            <w:vAlign w:val="center"/>
          </w:tcPr>
          <w:p w14:paraId="6B8C577D" w14:textId="61AF2999"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PITIS Kundziņsala</w:t>
            </w:r>
          </w:p>
        </w:tc>
        <w:tc>
          <w:tcPr>
            <w:tcW w:w="0" w:type="auto"/>
            <w:tcMar>
              <w:left w:w="28" w:type="dxa"/>
              <w:right w:w="28" w:type="dxa"/>
            </w:tcMar>
            <w:vAlign w:val="center"/>
          </w:tcPr>
          <w:p w14:paraId="02054396" w14:textId="05245CD4" w:rsidR="00740214" w:rsidRPr="00295BE7" w:rsidRDefault="00740214" w:rsidP="00740214">
            <w:pPr>
              <w:jc w:val="center"/>
              <w:rPr>
                <w:color w:val="00B050"/>
                <w:sz w:val="20"/>
                <w:szCs w:val="20"/>
              </w:rPr>
            </w:pPr>
            <w:r w:rsidRPr="00295BE7">
              <w:rPr>
                <w:color w:val="00B050"/>
                <w:sz w:val="20"/>
                <w:szCs w:val="20"/>
              </w:rPr>
              <w:t>nav pārsniegts</w:t>
            </w:r>
          </w:p>
        </w:tc>
        <w:tc>
          <w:tcPr>
            <w:tcW w:w="1220" w:type="dxa"/>
            <w:tcMar>
              <w:left w:w="28" w:type="dxa"/>
              <w:right w:w="28" w:type="dxa"/>
            </w:tcMar>
            <w:vAlign w:val="center"/>
          </w:tcPr>
          <w:p w14:paraId="1EFE77A2" w14:textId="30ED8BCE" w:rsidR="00740214" w:rsidRPr="00295BE7" w:rsidRDefault="00740214" w:rsidP="00740214">
            <w:pPr>
              <w:jc w:val="center"/>
              <w:rPr>
                <w:color w:val="ED7D31" w:themeColor="accent2"/>
                <w:sz w:val="20"/>
                <w:szCs w:val="20"/>
              </w:rPr>
            </w:pPr>
            <w:r w:rsidRPr="00295BE7">
              <w:rPr>
                <w:color w:val="ED7D31" w:themeColor="accent2"/>
                <w:sz w:val="20"/>
                <w:szCs w:val="20"/>
              </w:rPr>
              <w:t>pārsniegts 2019. gadā</w:t>
            </w:r>
          </w:p>
        </w:tc>
        <w:tc>
          <w:tcPr>
            <w:tcW w:w="1056" w:type="dxa"/>
            <w:tcMar>
              <w:left w:w="28" w:type="dxa"/>
              <w:right w:w="28" w:type="dxa"/>
            </w:tcMar>
            <w:vAlign w:val="center"/>
          </w:tcPr>
          <w:p w14:paraId="234046CA" w14:textId="1B92104C" w:rsidR="00740214" w:rsidRPr="00295BE7" w:rsidRDefault="00740214" w:rsidP="00740214">
            <w:pPr>
              <w:jc w:val="center"/>
              <w:rPr>
                <w:color w:val="00B050"/>
                <w:sz w:val="20"/>
                <w:szCs w:val="20"/>
              </w:rPr>
            </w:pPr>
            <w:r w:rsidRPr="00295BE7">
              <w:rPr>
                <w:color w:val="00B050"/>
                <w:sz w:val="20"/>
                <w:szCs w:val="20"/>
              </w:rPr>
              <w:t>nav pārsniegts</w:t>
            </w:r>
          </w:p>
        </w:tc>
        <w:tc>
          <w:tcPr>
            <w:tcW w:w="1189" w:type="dxa"/>
            <w:tcMar>
              <w:left w:w="28" w:type="dxa"/>
              <w:right w:w="28" w:type="dxa"/>
            </w:tcMar>
            <w:vAlign w:val="center"/>
          </w:tcPr>
          <w:p w14:paraId="73E8820E" w14:textId="5FB29905" w:rsidR="00740214" w:rsidRPr="00295BE7" w:rsidRDefault="00740214" w:rsidP="00740214">
            <w:pPr>
              <w:jc w:val="center"/>
              <w:rPr>
                <w:color w:val="00B050"/>
                <w:sz w:val="20"/>
                <w:szCs w:val="20"/>
              </w:rPr>
            </w:pPr>
            <w:r w:rsidRPr="00295BE7">
              <w:rPr>
                <w:color w:val="00B050"/>
                <w:sz w:val="20"/>
                <w:szCs w:val="20"/>
              </w:rPr>
              <w:t>pārsniegts 2019. un 2022. gadā</w:t>
            </w:r>
          </w:p>
        </w:tc>
        <w:tc>
          <w:tcPr>
            <w:tcW w:w="1189" w:type="dxa"/>
            <w:tcMar>
              <w:left w:w="28" w:type="dxa"/>
              <w:right w:w="28" w:type="dxa"/>
            </w:tcMar>
            <w:vAlign w:val="center"/>
          </w:tcPr>
          <w:p w14:paraId="39D248A6" w14:textId="2CD0B0B8" w:rsidR="00740214" w:rsidRPr="00295BE7" w:rsidRDefault="00740214" w:rsidP="00740214">
            <w:pPr>
              <w:jc w:val="center"/>
              <w:rPr>
                <w:color w:val="ED7D31" w:themeColor="accent2"/>
                <w:sz w:val="20"/>
                <w:szCs w:val="20"/>
              </w:rPr>
            </w:pPr>
            <w:r w:rsidRPr="00295BE7">
              <w:rPr>
                <w:color w:val="ED7D31" w:themeColor="accent2"/>
                <w:sz w:val="20"/>
                <w:szCs w:val="20"/>
              </w:rPr>
              <w:t>pārsniegts 2019. un 2022. gadā</w:t>
            </w:r>
          </w:p>
        </w:tc>
        <w:tc>
          <w:tcPr>
            <w:tcW w:w="1399" w:type="dxa"/>
            <w:tcMar>
              <w:left w:w="28" w:type="dxa"/>
              <w:right w:w="28" w:type="dxa"/>
            </w:tcMar>
            <w:vAlign w:val="center"/>
          </w:tcPr>
          <w:p w14:paraId="5339E1FE" w14:textId="738D229D" w:rsidR="00740214" w:rsidRPr="003F79D6" w:rsidRDefault="00740214" w:rsidP="00740214">
            <w:pPr>
              <w:jc w:val="center"/>
              <w:rPr>
                <w:rFonts w:cstheme="minorHAnsi"/>
                <w:color w:val="808080" w:themeColor="background1" w:themeShade="80"/>
                <w:sz w:val="20"/>
                <w:szCs w:val="20"/>
              </w:rPr>
            </w:pPr>
            <w:r w:rsidRPr="003F79D6">
              <w:rPr>
                <w:rFonts w:cstheme="minorHAnsi"/>
                <w:color w:val="808080" w:themeColor="background1" w:themeShade="80"/>
                <w:sz w:val="20"/>
                <w:szCs w:val="20"/>
              </w:rPr>
              <w:t>NM</w:t>
            </w:r>
          </w:p>
        </w:tc>
        <w:tc>
          <w:tcPr>
            <w:tcW w:w="1559" w:type="dxa"/>
            <w:tcMar>
              <w:left w:w="28" w:type="dxa"/>
              <w:right w:w="28" w:type="dxa"/>
            </w:tcMar>
            <w:vAlign w:val="center"/>
          </w:tcPr>
          <w:p w14:paraId="6E9FB75F" w14:textId="0875CE0F" w:rsidR="00740214" w:rsidRPr="003F79D6" w:rsidRDefault="00740214" w:rsidP="00740214">
            <w:pPr>
              <w:jc w:val="center"/>
              <w:rPr>
                <w:rFonts w:cstheme="minorHAnsi"/>
                <w:color w:val="808080" w:themeColor="background1" w:themeShade="80"/>
                <w:sz w:val="20"/>
                <w:szCs w:val="20"/>
              </w:rPr>
            </w:pPr>
            <w:r w:rsidRPr="003F79D6">
              <w:rPr>
                <w:rFonts w:cstheme="minorHAnsi"/>
                <w:color w:val="808080" w:themeColor="background1" w:themeShade="80"/>
                <w:sz w:val="20"/>
                <w:szCs w:val="20"/>
              </w:rPr>
              <w:t>NM</w:t>
            </w:r>
          </w:p>
        </w:tc>
      </w:tr>
      <w:tr w:rsidR="00740214" w:rsidRPr="00483F48" w14:paraId="4FA2F467" w14:textId="77777777" w:rsidTr="003F79D6">
        <w:trPr>
          <w:trHeight w:val="20"/>
          <w:jc w:val="center"/>
        </w:trPr>
        <w:tc>
          <w:tcPr>
            <w:tcW w:w="0" w:type="auto"/>
            <w:tcMar>
              <w:left w:w="28" w:type="dxa"/>
              <w:right w:w="28" w:type="dxa"/>
            </w:tcMar>
            <w:vAlign w:val="center"/>
          </w:tcPr>
          <w:p w14:paraId="7E441044" w14:textId="77777777" w:rsidR="00740214" w:rsidRPr="003F79D6" w:rsidRDefault="00740214" w:rsidP="00740214">
            <w:pPr>
              <w:jc w:val="center"/>
              <w:rPr>
                <w:sz w:val="20"/>
                <w:szCs w:val="20"/>
              </w:rPr>
            </w:pPr>
          </w:p>
        </w:tc>
        <w:tc>
          <w:tcPr>
            <w:tcW w:w="8609" w:type="dxa"/>
            <w:gridSpan w:val="7"/>
            <w:tcMar>
              <w:left w:w="28" w:type="dxa"/>
              <w:right w:w="28" w:type="dxa"/>
            </w:tcMar>
            <w:vAlign w:val="center"/>
          </w:tcPr>
          <w:p w14:paraId="1431069A" w14:textId="52D01E5D" w:rsidR="00740214" w:rsidRPr="003F79D6" w:rsidRDefault="00740214" w:rsidP="00740214">
            <w:pPr>
              <w:jc w:val="center"/>
              <w:rPr>
                <w:b/>
                <w:sz w:val="20"/>
                <w:szCs w:val="20"/>
              </w:rPr>
            </w:pPr>
            <w:r w:rsidRPr="003F79D6">
              <w:rPr>
                <w:b/>
                <w:sz w:val="20"/>
                <w:szCs w:val="20"/>
              </w:rPr>
              <w:t>Ventspils</w:t>
            </w:r>
          </w:p>
        </w:tc>
      </w:tr>
      <w:tr w:rsidR="00740214" w:rsidRPr="00483F48" w14:paraId="2C5318F6" w14:textId="77777777" w:rsidTr="003F79D6">
        <w:trPr>
          <w:trHeight w:val="20"/>
          <w:jc w:val="center"/>
        </w:trPr>
        <w:tc>
          <w:tcPr>
            <w:tcW w:w="0" w:type="auto"/>
            <w:tcMar>
              <w:left w:w="28" w:type="dxa"/>
              <w:right w:w="28" w:type="dxa"/>
            </w:tcMar>
            <w:vAlign w:val="center"/>
            <w:hideMark/>
          </w:tcPr>
          <w:p w14:paraId="4FFBDA97" w14:textId="77777777" w:rsidR="00740214" w:rsidRPr="003F79D6" w:rsidRDefault="00740214" w:rsidP="00740214">
            <w:pPr>
              <w:jc w:val="center"/>
              <w:rPr>
                <w:color w:val="000000" w:themeColor="text1"/>
                <w:sz w:val="20"/>
                <w:szCs w:val="20"/>
              </w:rPr>
            </w:pPr>
            <w:r w:rsidRPr="003F79D6">
              <w:rPr>
                <w:color w:val="000000" w:themeColor="text1"/>
                <w:sz w:val="20"/>
                <w:szCs w:val="20"/>
              </w:rPr>
              <w:t>PFS Ventspilī</w:t>
            </w:r>
          </w:p>
          <w:p w14:paraId="0BFDB970" w14:textId="266C23D4" w:rsidR="00740214" w:rsidRPr="003F79D6" w:rsidRDefault="00740214" w:rsidP="00740214">
            <w:pPr>
              <w:jc w:val="center"/>
              <w:rPr>
                <w:color w:val="000000" w:themeColor="text1"/>
                <w:sz w:val="20"/>
                <w:szCs w:val="20"/>
              </w:rPr>
            </w:pPr>
            <w:r w:rsidRPr="003F79D6">
              <w:rPr>
                <w:color w:val="000000" w:themeColor="text1"/>
                <w:sz w:val="20"/>
                <w:szCs w:val="20"/>
              </w:rPr>
              <w:t xml:space="preserve">(mērījumi 2018.- 2021. gadā) </w:t>
            </w:r>
          </w:p>
        </w:tc>
        <w:tc>
          <w:tcPr>
            <w:tcW w:w="0" w:type="auto"/>
            <w:tcMar>
              <w:left w:w="28" w:type="dxa"/>
              <w:right w:w="28" w:type="dxa"/>
            </w:tcMar>
            <w:vAlign w:val="center"/>
          </w:tcPr>
          <w:p w14:paraId="1FBFA45A" w14:textId="77777777" w:rsidR="00740214" w:rsidRPr="003F79D6" w:rsidRDefault="00740214" w:rsidP="00740214">
            <w:pPr>
              <w:jc w:val="center"/>
              <w:rPr>
                <w:color w:val="00B050"/>
                <w:sz w:val="20"/>
                <w:szCs w:val="20"/>
              </w:rPr>
            </w:pPr>
            <w:r w:rsidRPr="003F79D6">
              <w:rPr>
                <w:color w:val="00B050"/>
                <w:sz w:val="20"/>
                <w:szCs w:val="20"/>
              </w:rPr>
              <w:t>nav pārsniegts</w:t>
            </w:r>
            <w:r w:rsidRPr="003F79D6">
              <w:rPr>
                <w:color w:val="00B050"/>
                <w:sz w:val="20"/>
                <w:szCs w:val="20"/>
                <w:vertAlign w:val="superscript"/>
              </w:rPr>
              <w:footnoteReference w:id="19"/>
            </w:r>
          </w:p>
        </w:tc>
        <w:tc>
          <w:tcPr>
            <w:tcW w:w="1220" w:type="dxa"/>
            <w:tcMar>
              <w:left w:w="28" w:type="dxa"/>
              <w:right w:w="28" w:type="dxa"/>
            </w:tcMar>
            <w:vAlign w:val="center"/>
          </w:tcPr>
          <w:p w14:paraId="206FED8D" w14:textId="77777777" w:rsidR="00740214" w:rsidRPr="003F79D6" w:rsidRDefault="00740214" w:rsidP="00740214">
            <w:pPr>
              <w:jc w:val="center"/>
              <w:rPr>
                <w:color w:val="00B050"/>
                <w:sz w:val="20"/>
                <w:szCs w:val="20"/>
              </w:rPr>
            </w:pPr>
            <w:r w:rsidRPr="003F79D6">
              <w:rPr>
                <w:color w:val="00B050"/>
                <w:sz w:val="20"/>
                <w:szCs w:val="20"/>
              </w:rPr>
              <w:t xml:space="preserve">nav pārsniegts </w:t>
            </w:r>
          </w:p>
        </w:tc>
        <w:tc>
          <w:tcPr>
            <w:tcW w:w="1056" w:type="dxa"/>
            <w:tcMar>
              <w:left w:w="28" w:type="dxa"/>
              <w:right w:w="28" w:type="dxa"/>
            </w:tcMar>
            <w:vAlign w:val="center"/>
          </w:tcPr>
          <w:p w14:paraId="00F8EEC0" w14:textId="77777777" w:rsidR="00740214" w:rsidRPr="003F79D6" w:rsidRDefault="00740214" w:rsidP="00740214">
            <w:pPr>
              <w:jc w:val="center"/>
              <w:rPr>
                <w:color w:val="00B050"/>
                <w:sz w:val="20"/>
                <w:szCs w:val="20"/>
              </w:rPr>
            </w:pPr>
            <w:r w:rsidRPr="003F79D6">
              <w:rPr>
                <w:color w:val="00B050"/>
                <w:sz w:val="20"/>
                <w:szCs w:val="20"/>
              </w:rPr>
              <w:t>nav pārsniegts (mērījumi PFS “Ventspils”)</w:t>
            </w:r>
          </w:p>
        </w:tc>
        <w:tc>
          <w:tcPr>
            <w:tcW w:w="1189" w:type="dxa"/>
            <w:tcMar>
              <w:left w:w="28" w:type="dxa"/>
              <w:right w:w="28" w:type="dxa"/>
            </w:tcMar>
            <w:vAlign w:val="center"/>
          </w:tcPr>
          <w:p w14:paraId="026D04CC" w14:textId="22CBE56B" w:rsidR="00740214" w:rsidRPr="00483F48" w:rsidRDefault="00740214" w:rsidP="00740214">
            <w:pPr>
              <w:jc w:val="center"/>
              <w:rPr>
                <w:color w:val="00B050"/>
                <w:sz w:val="20"/>
                <w:szCs w:val="20"/>
              </w:rPr>
            </w:pPr>
            <w:r w:rsidRPr="00C520CF">
              <w:rPr>
                <w:color w:val="00B050"/>
                <w:sz w:val="20"/>
                <w:szCs w:val="20"/>
              </w:rPr>
              <w:t>nav pārsniegts</w:t>
            </w:r>
          </w:p>
        </w:tc>
        <w:tc>
          <w:tcPr>
            <w:tcW w:w="1189" w:type="dxa"/>
            <w:tcMar>
              <w:left w:w="28" w:type="dxa"/>
              <w:right w:w="28" w:type="dxa"/>
            </w:tcMar>
            <w:vAlign w:val="center"/>
          </w:tcPr>
          <w:p w14:paraId="68EBFBE3" w14:textId="6572DBF4" w:rsidR="00740214" w:rsidRPr="003F79D6" w:rsidRDefault="00740214" w:rsidP="00740214">
            <w:pPr>
              <w:jc w:val="center"/>
              <w:rPr>
                <w:color w:val="00B050"/>
                <w:sz w:val="20"/>
                <w:szCs w:val="20"/>
              </w:rPr>
            </w:pPr>
            <w:r w:rsidRPr="003F79D6">
              <w:rPr>
                <w:color w:val="00B050"/>
                <w:sz w:val="20"/>
                <w:szCs w:val="20"/>
              </w:rPr>
              <w:t xml:space="preserve">nav pārsniegts </w:t>
            </w:r>
          </w:p>
        </w:tc>
        <w:tc>
          <w:tcPr>
            <w:tcW w:w="1399" w:type="dxa"/>
            <w:tcMar>
              <w:left w:w="28" w:type="dxa"/>
              <w:right w:w="28" w:type="dxa"/>
            </w:tcMar>
            <w:vAlign w:val="center"/>
          </w:tcPr>
          <w:p w14:paraId="402B1FE3" w14:textId="77777777" w:rsidR="00740214" w:rsidRPr="003F79D6" w:rsidRDefault="00740214" w:rsidP="00740214">
            <w:pPr>
              <w:jc w:val="center"/>
              <w:rPr>
                <w:color w:val="00B050"/>
                <w:sz w:val="20"/>
                <w:szCs w:val="20"/>
              </w:rPr>
            </w:pPr>
          </w:p>
          <w:p w14:paraId="51732666" w14:textId="77777777" w:rsidR="00740214" w:rsidRPr="003F79D6" w:rsidRDefault="00740214" w:rsidP="00740214">
            <w:pPr>
              <w:jc w:val="center"/>
              <w:rPr>
                <w:color w:val="00B050"/>
                <w:sz w:val="20"/>
                <w:szCs w:val="20"/>
              </w:rPr>
            </w:pPr>
            <w:r w:rsidRPr="003F79D6">
              <w:rPr>
                <w:color w:val="00B050"/>
                <w:sz w:val="20"/>
                <w:szCs w:val="20"/>
              </w:rPr>
              <w:t>nav pārsniegts</w:t>
            </w:r>
          </w:p>
          <w:p w14:paraId="4994F637" w14:textId="1A722F26" w:rsidR="00740214" w:rsidRPr="003F79D6" w:rsidRDefault="00740214" w:rsidP="00740214">
            <w:pPr>
              <w:jc w:val="center"/>
              <w:rPr>
                <w:color w:val="00B050"/>
                <w:sz w:val="20"/>
                <w:szCs w:val="20"/>
              </w:rPr>
            </w:pPr>
            <w:r w:rsidRPr="003F79D6">
              <w:rPr>
                <w:color w:val="00B050"/>
                <w:sz w:val="20"/>
                <w:szCs w:val="20"/>
              </w:rPr>
              <w:t>(mērījumi PFS “</w:t>
            </w:r>
            <w:proofErr w:type="spellStart"/>
            <w:r w:rsidRPr="003F79D6">
              <w:rPr>
                <w:color w:val="00B050"/>
                <w:sz w:val="20"/>
                <w:szCs w:val="20"/>
              </w:rPr>
              <w:t>Pārventa</w:t>
            </w:r>
            <w:proofErr w:type="spellEnd"/>
            <w:r>
              <w:rPr>
                <w:color w:val="00B050"/>
                <w:sz w:val="20"/>
                <w:szCs w:val="20"/>
              </w:rPr>
              <w:t>”</w:t>
            </w:r>
            <w:r w:rsidRPr="003F79D6">
              <w:rPr>
                <w:color w:val="00B050"/>
                <w:sz w:val="20"/>
                <w:szCs w:val="20"/>
              </w:rPr>
              <w:t>)</w:t>
            </w:r>
          </w:p>
          <w:p w14:paraId="72B669AE" w14:textId="77777777" w:rsidR="00740214" w:rsidRPr="003F79D6" w:rsidRDefault="00740214" w:rsidP="00740214">
            <w:pPr>
              <w:jc w:val="center"/>
              <w:rPr>
                <w:color w:val="00B050"/>
                <w:sz w:val="20"/>
                <w:szCs w:val="20"/>
              </w:rPr>
            </w:pPr>
          </w:p>
        </w:tc>
        <w:tc>
          <w:tcPr>
            <w:tcW w:w="1559" w:type="dxa"/>
            <w:tcMar>
              <w:left w:w="28" w:type="dxa"/>
              <w:right w:w="28" w:type="dxa"/>
            </w:tcMar>
            <w:vAlign w:val="center"/>
          </w:tcPr>
          <w:p w14:paraId="5B011FE9" w14:textId="77777777" w:rsidR="00740214" w:rsidRPr="003F79D6" w:rsidRDefault="00740214" w:rsidP="00740214">
            <w:pPr>
              <w:jc w:val="center"/>
              <w:rPr>
                <w:color w:val="00B050"/>
                <w:sz w:val="20"/>
                <w:szCs w:val="20"/>
              </w:rPr>
            </w:pPr>
          </w:p>
          <w:p w14:paraId="55321678" w14:textId="759E7970" w:rsidR="00740214" w:rsidRPr="003F79D6" w:rsidRDefault="00740214" w:rsidP="00740214">
            <w:pPr>
              <w:jc w:val="center"/>
              <w:rPr>
                <w:color w:val="00B050"/>
                <w:sz w:val="20"/>
                <w:szCs w:val="20"/>
              </w:rPr>
            </w:pPr>
            <w:r w:rsidRPr="003F79D6">
              <w:rPr>
                <w:color w:val="00B050"/>
                <w:sz w:val="20"/>
                <w:szCs w:val="20"/>
              </w:rPr>
              <w:t>pārsniegts 2018.</w:t>
            </w:r>
            <w:r w:rsidR="0055667D">
              <w:rPr>
                <w:color w:val="00B050"/>
                <w:sz w:val="20"/>
                <w:szCs w:val="20"/>
              </w:rPr>
              <w:t> </w:t>
            </w:r>
            <w:r w:rsidRPr="003F79D6">
              <w:rPr>
                <w:color w:val="00B050"/>
                <w:sz w:val="20"/>
                <w:szCs w:val="20"/>
              </w:rPr>
              <w:t>gadā</w:t>
            </w:r>
          </w:p>
          <w:p w14:paraId="7D94D7DA" w14:textId="77777777" w:rsidR="00740214" w:rsidRPr="003F79D6" w:rsidRDefault="00740214" w:rsidP="00740214">
            <w:pPr>
              <w:jc w:val="center"/>
              <w:rPr>
                <w:color w:val="000000" w:themeColor="text1"/>
                <w:sz w:val="20"/>
                <w:szCs w:val="20"/>
              </w:rPr>
            </w:pPr>
          </w:p>
        </w:tc>
      </w:tr>
      <w:tr w:rsidR="00740214" w:rsidRPr="00483F48" w14:paraId="27C2DEB4" w14:textId="77777777" w:rsidTr="003F79D6">
        <w:trPr>
          <w:trHeight w:val="20"/>
          <w:jc w:val="center"/>
        </w:trPr>
        <w:tc>
          <w:tcPr>
            <w:tcW w:w="0" w:type="auto"/>
            <w:tcMar>
              <w:left w:w="28" w:type="dxa"/>
              <w:right w:w="28" w:type="dxa"/>
            </w:tcMar>
            <w:vAlign w:val="center"/>
          </w:tcPr>
          <w:p w14:paraId="24D2E9A7" w14:textId="77777777" w:rsidR="00740214" w:rsidRPr="003F79D6" w:rsidRDefault="00740214" w:rsidP="00740214">
            <w:pPr>
              <w:jc w:val="center"/>
              <w:rPr>
                <w:sz w:val="20"/>
                <w:szCs w:val="20"/>
              </w:rPr>
            </w:pPr>
          </w:p>
        </w:tc>
        <w:tc>
          <w:tcPr>
            <w:tcW w:w="8609" w:type="dxa"/>
            <w:gridSpan w:val="7"/>
            <w:tcMar>
              <w:left w:w="28" w:type="dxa"/>
              <w:right w:w="28" w:type="dxa"/>
            </w:tcMar>
            <w:vAlign w:val="center"/>
          </w:tcPr>
          <w:p w14:paraId="4A5A709A" w14:textId="5B9A989F" w:rsidR="00740214" w:rsidRPr="003F79D6" w:rsidRDefault="00740214" w:rsidP="00740214">
            <w:pPr>
              <w:jc w:val="center"/>
              <w:rPr>
                <w:b/>
                <w:sz w:val="20"/>
                <w:szCs w:val="20"/>
              </w:rPr>
            </w:pPr>
            <w:r w:rsidRPr="003F79D6">
              <w:rPr>
                <w:b/>
                <w:sz w:val="20"/>
                <w:szCs w:val="20"/>
              </w:rPr>
              <w:t>Liepāja</w:t>
            </w:r>
          </w:p>
        </w:tc>
      </w:tr>
      <w:tr w:rsidR="00740214" w:rsidRPr="00483F48" w14:paraId="4B911869" w14:textId="77777777" w:rsidTr="003F79D6">
        <w:trPr>
          <w:trHeight w:val="20"/>
          <w:jc w:val="center"/>
        </w:trPr>
        <w:tc>
          <w:tcPr>
            <w:tcW w:w="0" w:type="auto"/>
            <w:tcMar>
              <w:left w:w="28" w:type="dxa"/>
              <w:right w:w="28" w:type="dxa"/>
            </w:tcMar>
            <w:vAlign w:val="center"/>
            <w:hideMark/>
          </w:tcPr>
          <w:p w14:paraId="02B8F274" w14:textId="77777777" w:rsidR="00740214" w:rsidRPr="003F79D6" w:rsidRDefault="00740214" w:rsidP="00740214">
            <w:pPr>
              <w:jc w:val="center"/>
              <w:rPr>
                <w:color w:val="000000" w:themeColor="text1"/>
                <w:sz w:val="20"/>
                <w:szCs w:val="20"/>
              </w:rPr>
            </w:pPr>
            <w:r w:rsidRPr="003F79D6">
              <w:rPr>
                <w:color w:val="000000" w:themeColor="text1"/>
                <w:sz w:val="20"/>
                <w:szCs w:val="20"/>
              </w:rPr>
              <w:t>TPAIS  "Liepāja"</w:t>
            </w:r>
          </w:p>
          <w:p w14:paraId="0C39FE92" w14:textId="77777777" w:rsidR="00740214" w:rsidRPr="003F79D6" w:rsidRDefault="00740214" w:rsidP="00740214">
            <w:pPr>
              <w:jc w:val="center"/>
              <w:rPr>
                <w:rFonts w:cstheme="minorHAnsi"/>
                <w:i/>
                <w:color w:val="000000" w:themeColor="text1"/>
                <w:sz w:val="20"/>
                <w:szCs w:val="20"/>
              </w:rPr>
            </w:pPr>
            <w:r w:rsidRPr="003F79D6">
              <w:rPr>
                <w:i/>
                <w:sz w:val="20"/>
                <w:szCs w:val="20"/>
              </w:rPr>
              <w:t>O. Kalpaka 34</w:t>
            </w:r>
          </w:p>
          <w:p w14:paraId="27E7E3E3" w14:textId="316BE3DF" w:rsidR="00740214" w:rsidRPr="003F79D6" w:rsidRDefault="00740214" w:rsidP="00740214">
            <w:pPr>
              <w:jc w:val="center"/>
              <w:rPr>
                <w:color w:val="000000" w:themeColor="text1"/>
                <w:sz w:val="20"/>
                <w:szCs w:val="20"/>
              </w:rPr>
            </w:pPr>
            <w:r w:rsidRPr="003F79D6">
              <w:rPr>
                <w:rFonts w:cstheme="minorHAnsi"/>
                <w:color w:val="000000" w:themeColor="text1"/>
                <w:sz w:val="20"/>
                <w:szCs w:val="20"/>
              </w:rPr>
              <w:t>(mērījumi 2018.-2021. gadā)</w:t>
            </w:r>
          </w:p>
          <w:p w14:paraId="061E3275" w14:textId="77777777" w:rsidR="00740214" w:rsidRPr="003F79D6" w:rsidRDefault="00740214" w:rsidP="00740214">
            <w:pPr>
              <w:jc w:val="center"/>
              <w:rPr>
                <w:color w:val="000000" w:themeColor="text1"/>
                <w:sz w:val="20"/>
                <w:szCs w:val="20"/>
              </w:rPr>
            </w:pPr>
          </w:p>
        </w:tc>
        <w:tc>
          <w:tcPr>
            <w:tcW w:w="0" w:type="auto"/>
            <w:tcMar>
              <w:left w:w="28" w:type="dxa"/>
              <w:right w:w="28" w:type="dxa"/>
            </w:tcMar>
            <w:vAlign w:val="center"/>
          </w:tcPr>
          <w:p w14:paraId="4F82632B" w14:textId="77777777" w:rsidR="00740214" w:rsidRPr="003F79D6" w:rsidRDefault="00740214" w:rsidP="00740214">
            <w:pPr>
              <w:jc w:val="center"/>
              <w:rPr>
                <w:color w:val="000000" w:themeColor="text1"/>
                <w:sz w:val="20"/>
                <w:szCs w:val="20"/>
              </w:rPr>
            </w:pPr>
            <w:r w:rsidRPr="003F79D6">
              <w:rPr>
                <w:color w:val="00B050"/>
                <w:sz w:val="20"/>
                <w:szCs w:val="20"/>
              </w:rPr>
              <w:t xml:space="preserve">nav pārsniegts </w:t>
            </w:r>
          </w:p>
        </w:tc>
        <w:tc>
          <w:tcPr>
            <w:tcW w:w="1220" w:type="dxa"/>
            <w:tcMar>
              <w:left w:w="28" w:type="dxa"/>
              <w:right w:w="28" w:type="dxa"/>
            </w:tcMar>
            <w:vAlign w:val="center"/>
          </w:tcPr>
          <w:p w14:paraId="582354B4" w14:textId="77777777" w:rsidR="00740214" w:rsidRPr="003F79D6" w:rsidRDefault="00740214" w:rsidP="00740214">
            <w:pPr>
              <w:jc w:val="center"/>
              <w:rPr>
                <w:color w:val="000000" w:themeColor="text1"/>
                <w:sz w:val="20"/>
                <w:szCs w:val="20"/>
              </w:rPr>
            </w:pPr>
          </w:p>
          <w:p w14:paraId="5E756B16" w14:textId="73B5B0CC" w:rsidR="00740214" w:rsidRPr="003F79D6" w:rsidRDefault="00740214" w:rsidP="00740214">
            <w:pPr>
              <w:jc w:val="center"/>
              <w:rPr>
                <w:color w:val="ED7D31" w:themeColor="accent2"/>
                <w:sz w:val="20"/>
                <w:szCs w:val="20"/>
              </w:rPr>
            </w:pPr>
            <w:r w:rsidRPr="003F79D6">
              <w:rPr>
                <w:color w:val="ED7D31" w:themeColor="accent2"/>
                <w:sz w:val="20"/>
                <w:szCs w:val="20"/>
              </w:rPr>
              <w:t>pārsniegts 2018.un 2019. gadā</w:t>
            </w:r>
          </w:p>
          <w:p w14:paraId="599A01D5" w14:textId="77777777" w:rsidR="00740214" w:rsidRPr="003F79D6" w:rsidRDefault="00740214" w:rsidP="00740214">
            <w:pPr>
              <w:jc w:val="center"/>
              <w:rPr>
                <w:color w:val="000000" w:themeColor="text1"/>
                <w:sz w:val="20"/>
                <w:szCs w:val="20"/>
              </w:rPr>
            </w:pPr>
            <w:r w:rsidRPr="003F79D6">
              <w:rPr>
                <w:color w:val="ED7D31" w:themeColor="accent2"/>
                <w:sz w:val="20"/>
                <w:szCs w:val="20"/>
              </w:rPr>
              <w:t xml:space="preserve">(1.stars) </w:t>
            </w:r>
          </w:p>
        </w:tc>
        <w:tc>
          <w:tcPr>
            <w:tcW w:w="1056" w:type="dxa"/>
            <w:tcMar>
              <w:left w:w="28" w:type="dxa"/>
              <w:right w:w="28" w:type="dxa"/>
            </w:tcMar>
            <w:vAlign w:val="center"/>
          </w:tcPr>
          <w:p w14:paraId="0445363A" w14:textId="77777777" w:rsidR="00740214" w:rsidRPr="003F79D6" w:rsidRDefault="00740214" w:rsidP="00740214">
            <w:pPr>
              <w:jc w:val="center"/>
              <w:rPr>
                <w:color w:val="000000" w:themeColor="text1"/>
                <w:sz w:val="20"/>
                <w:szCs w:val="20"/>
              </w:rPr>
            </w:pPr>
            <w:r w:rsidRPr="003F79D6">
              <w:rPr>
                <w:color w:val="00B050"/>
                <w:sz w:val="20"/>
                <w:szCs w:val="20"/>
              </w:rPr>
              <w:t>nav pārsniegts</w:t>
            </w:r>
          </w:p>
        </w:tc>
        <w:tc>
          <w:tcPr>
            <w:tcW w:w="1189" w:type="dxa"/>
            <w:tcMar>
              <w:left w:w="28" w:type="dxa"/>
              <w:right w:w="28" w:type="dxa"/>
            </w:tcMar>
            <w:vAlign w:val="center"/>
          </w:tcPr>
          <w:p w14:paraId="70F5EE54" w14:textId="77777777" w:rsidR="00740214" w:rsidRPr="003F79D6" w:rsidRDefault="00740214" w:rsidP="00740214">
            <w:pPr>
              <w:jc w:val="center"/>
              <w:rPr>
                <w:color w:val="00B050"/>
                <w:sz w:val="20"/>
                <w:szCs w:val="20"/>
              </w:rPr>
            </w:pPr>
            <w:r w:rsidRPr="003F79D6">
              <w:rPr>
                <w:color w:val="00B050"/>
                <w:sz w:val="20"/>
                <w:szCs w:val="20"/>
              </w:rPr>
              <w:t xml:space="preserve">pārsniegts 2021.gadā (1.stars); </w:t>
            </w:r>
          </w:p>
          <w:p w14:paraId="39443A88" w14:textId="25C4FF3C" w:rsidR="00740214" w:rsidRPr="00483F48" w:rsidRDefault="00740214" w:rsidP="00740214">
            <w:pPr>
              <w:jc w:val="center"/>
              <w:rPr>
                <w:color w:val="ED7D31" w:themeColor="accent2"/>
                <w:sz w:val="20"/>
                <w:szCs w:val="20"/>
              </w:rPr>
            </w:pPr>
            <w:r w:rsidRPr="003F79D6">
              <w:rPr>
                <w:color w:val="00B050"/>
                <w:sz w:val="20"/>
                <w:szCs w:val="20"/>
              </w:rPr>
              <w:t>2018 un 2019.gados (2.stars)</w:t>
            </w:r>
            <w:r w:rsidRPr="003F79D6">
              <w:rPr>
                <w:color w:val="00B050"/>
                <w:sz w:val="20"/>
                <w:szCs w:val="20"/>
                <w:vertAlign w:val="superscript"/>
              </w:rPr>
              <w:footnoteReference w:id="20"/>
            </w:r>
          </w:p>
        </w:tc>
        <w:tc>
          <w:tcPr>
            <w:tcW w:w="1189" w:type="dxa"/>
            <w:tcMar>
              <w:left w:w="28" w:type="dxa"/>
              <w:right w:w="28" w:type="dxa"/>
            </w:tcMar>
            <w:vAlign w:val="center"/>
          </w:tcPr>
          <w:p w14:paraId="6E3E0D7C" w14:textId="577EDF2A" w:rsidR="00740214" w:rsidRPr="003F79D6" w:rsidRDefault="00740214" w:rsidP="00740214">
            <w:pPr>
              <w:jc w:val="center"/>
              <w:rPr>
                <w:color w:val="ED7D31" w:themeColor="accent2"/>
                <w:sz w:val="20"/>
                <w:szCs w:val="20"/>
              </w:rPr>
            </w:pPr>
            <w:r w:rsidRPr="003F79D6">
              <w:rPr>
                <w:color w:val="ED7D31" w:themeColor="accent2"/>
                <w:sz w:val="20"/>
                <w:szCs w:val="20"/>
              </w:rPr>
              <w:t xml:space="preserve">pārsniegts 2021.gadā (1.stars); </w:t>
            </w:r>
          </w:p>
          <w:p w14:paraId="5D9833A6" w14:textId="77777777" w:rsidR="00740214" w:rsidRPr="003F79D6" w:rsidRDefault="00740214" w:rsidP="00740214">
            <w:pPr>
              <w:jc w:val="center"/>
              <w:rPr>
                <w:color w:val="000000" w:themeColor="text1"/>
                <w:sz w:val="20"/>
                <w:szCs w:val="20"/>
              </w:rPr>
            </w:pPr>
            <w:r w:rsidRPr="003F79D6">
              <w:rPr>
                <w:color w:val="ED7D31" w:themeColor="accent2"/>
                <w:sz w:val="20"/>
                <w:szCs w:val="20"/>
              </w:rPr>
              <w:t>2018 un 2019.gados (2.stars)</w:t>
            </w:r>
            <w:r w:rsidRPr="003F79D6">
              <w:rPr>
                <w:color w:val="ED7D31" w:themeColor="accent2"/>
                <w:sz w:val="20"/>
                <w:szCs w:val="20"/>
                <w:vertAlign w:val="superscript"/>
              </w:rPr>
              <w:footnoteReference w:id="21"/>
            </w:r>
          </w:p>
        </w:tc>
        <w:tc>
          <w:tcPr>
            <w:tcW w:w="1399" w:type="dxa"/>
            <w:tcMar>
              <w:left w:w="28" w:type="dxa"/>
              <w:right w:w="28" w:type="dxa"/>
            </w:tcMar>
            <w:vAlign w:val="center"/>
          </w:tcPr>
          <w:p w14:paraId="33024CD5" w14:textId="77777777" w:rsidR="00740214" w:rsidRPr="003F79D6" w:rsidRDefault="00740214" w:rsidP="00740214">
            <w:pPr>
              <w:jc w:val="center"/>
              <w:rPr>
                <w:color w:val="ED7D31" w:themeColor="accent2"/>
                <w:sz w:val="20"/>
                <w:szCs w:val="20"/>
              </w:rPr>
            </w:pPr>
            <w:r w:rsidRPr="003F79D6">
              <w:rPr>
                <w:color w:val="ED7D31" w:themeColor="accent2"/>
                <w:sz w:val="20"/>
                <w:szCs w:val="20"/>
              </w:rPr>
              <w:t>pārsniegts 2021.gadā</w:t>
            </w:r>
          </w:p>
        </w:tc>
        <w:tc>
          <w:tcPr>
            <w:tcW w:w="1559" w:type="dxa"/>
            <w:tcMar>
              <w:left w:w="28" w:type="dxa"/>
              <w:right w:w="28" w:type="dxa"/>
            </w:tcMar>
            <w:vAlign w:val="center"/>
          </w:tcPr>
          <w:p w14:paraId="7A4A65EF" w14:textId="0A530F7B" w:rsidR="00740214" w:rsidRPr="003F79D6" w:rsidRDefault="00740214" w:rsidP="00740214">
            <w:pPr>
              <w:jc w:val="center"/>
              <w:rPr>
                <w:color w:val="FF0000"/>
                <w:sz w:val="20"/>
                <w:szCs w:val="20"/>
              </w:rPr>
            </w:pPr>
            <w:r w:rsidRPr="003F79D6">
              <w:rPr>
                <w:color w:val="FF0000"/>
                <w:sz w:val="20"/>
                <w:szCs w:val="20"/>
              </w:rPr>
              <w:t>pārsniegts 2018, 2020.</w:t>
            </w:r>
            <w:r w:rsidR="0055667D">
              <w:rPr>
                <w:color w:val="FF0000"/>
                <w:sz w:val="20"/>
                <w:szCs w:val="20"/>
              </w:rPr>
              <w:t>,</w:t>
            </w:r>
            <w:r w:rsidRPr="003F79D6">
              <w:rPr>
                <w:color w:val="FF0000"/>
                <w:sz w:val="20"/>
                <w:szCs w:val="20"/>
              </w:rPr>
              <w:t xml:space="preserve"> 2021.gados </w:t>
            </w:r>
          </w:p>
          <w:p w14:paraId="13358ADF" w14:textId="77777777" w:rsidR="00740214" w:rsidRPr="003F79D6" w:rsidRDefault="00740214" w:rsidP="00740214">
            <w:pPr>
              <w:jc w:val="center"/>
              <w:rPr>
                <w:color w:val="FF0000"/>
                <w:sz w:val="20"/>
                <w:szCs w:val="20"/>
              </w:rPr>
            </w:pPr>
          </w:p>
        </w:tc>
      </w:tr>
      <w:tr w:rsidR="00740214" w:rsidRPr="00483F48" w14:paraId="665ADE0F" w14:textId="77777777" w:rsidTr="003F79D6">
        <w:trPr>
          <w:trHeight w:val="20"/>
          <w:jc w:val="center"/>
        </w:trPr>
        <w:tc>
          <w:tcPr>
            <w:tcW w:w="0" w:type="auto"/>
            <w:tcMar>
              <w:left w:w="28" w:type="dxa"/>
              <w:right w:w="28" w:type="dxa"/>
            </w:tcMar>
            <w:vAlign w:val="center"/>
          </w:tcPr>
          <w:p w14:paraId="66877E56" w14:textId="77777777" w:rsidR="00740214" w:rsidRPr="003F79D6" w:rsidRDefault="00740214" w:rsidP="00740214">
            <w:pPr>
              <w:jc w:val="center"/>
              <w:rPr>
                <w:color w:val="000000" w:themeColor="text1"/>
                <w:sz w:val="20"/>
                <w:szCs w:val="20"/>
              </w:rPr>
            </w:pPr>
            <w:r w:rsidRPr="003F79D6">
              <w:rPr>
                <w:color w:val="000000" w:themeColor="text1"/>
                <w:sz w:val="20"/>
                <w:szCs w:val="20"/>
              </w:rPr>
              <w:t>TPAIS “Liepāja”</w:t>
            </w:r>
          </w:p>
          <w:p w14:paraId="77069F8D" w14:textId="77777777" w:rsidR="00740214" w:rsidRPr="003F79D6" w:rsidRDefault="00740214" w:rsidP="00740214">
            <w:pPr>
              <w:jc w:val="center"/>
              <w:rPr>
                <w:rFonts w:cstheme="minorHAnsi"/>
                <w:i/>
                <w:color w:val="000000" w:themeColor="text1"/>
                <w:sz w:val="20"/>
                <w:szCs w:val="20"/>
              </w:rPr>
            </w:pPr>
            <w:proofErr w:type="spellStart"/>
            <w:r w:rsidRPr="003F79D6">
              <w:rPr>
                <w:i/>
                <w:sz w:val="20"/>
                <w:szCs w:val="20"/>
              </w:rPr>
              <w:t>Ezerlīču</w:t>
            </w:r>
            <w:proofErr w:type="spellEnd"/>
            <w:r w:rsidRPr="003F79D6">
              <w:rPr>
                <w:i/>
                <w:sz w:val="20"/>
                <w:szCs w:val="20"/>
              </w:rPr>
              <w:t xml:space="preserve">  1</w:t>
            </w:r>
          </w:p>
          <w:p w14:paraId="5423DD28" w14:textId="09FB2B90" w:rsidR="00740214" w:rsidRPr="003F79D6" w:rsidRDefault="00740214" w:rsidP="00740214">
            <w:pPr>
              <w:jc w:val="center"/>
              <w:rPr>
                <w:color w:val="000000" w:themeColor="text1"/>
                <w:sz w:val="20"/>
                <w:szCs w:val="20"/>
              </w:rPr>
            </w:pPr>
            <w:r w:rsidRPr="003F79D6">
              <w:rPr>
                <w:rFonts w:cstheme="minorHAnsi"/>
                <w:color w:val="000000" w:themeColor="text1"/>
                <w:sz w:val="20"/>
                <w:szCs w:val="20"/>
              </w:rPr>
              <w:t>(mērījumi 2022. gadā)</w:t>
            </w:r>
          </w:p>
        </w:tc>
        <w:tc>
          <w:tcPr>
            <w:tcW w:w="0" w:type="auto"/>
            <w:tcMar>
              <w:left w:w="28" w:type="dxa"/>
              <w:right w:w="28" w:type="dxa"/>
            </w:tcMar>
            <w:vAlign w:val="center"/>
          </w:tcPr>
          <w:p w14:paraId="7EE827F6"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220" w:type="dxa"/>
            <w:tcMar>
              <w:left w:w="28" w:type="dxa"/>
              <w:right w:w="28" w:type="dxa"/>
            </w:tcMar>
            <w:vAlign w:val="center"/>
          </w:tcPr>
          <w:p w14:paraId="03CF49FF"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056" w:type="dxa"/>
            <w:tcMar>
              <w:left w:w="28" w:type="dxa"/>
              <w:right w:w="28" w:type="dxa"/>
            </w:tcMar>
            <w:vAlign w:val="center"/>
          </w:tcPr>
          <w:p w14:paraId="42566C0A"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189" w:type="dxa"/>
            <w:tcMar>
              <w:left w:w="28" w:type="dxa"/>
              <w:right w:w="28" w:type="dxa"/>
            </w:tcMar>
            <w:vAlign w:val="center"/>
          </w:tcPr>
          <w:p w14:paraId="134A0F09" w14:textId="00FBE8D4" w:rsidR="00740214" w:rsidRPr="00483F48" w:rsidRDefault="00740214" w:rsidP="00740214">
            <w:pPr>
              <w:jc w:val="center"/>
              <w:rPr>
                <w:color w:val="00B050"/>
                <w:sz w:val="20"/>
                <w:szCs w:val="20"/>
              </w:rPr>
            </w:pPr>
            <w:r w:rsidRPr="00C520CF">
              <w:rPr>
                <w:color w:val="00B050"/>
                <w:sz w:val="20"/>
                <w:szCs w:val="20"/>
              </w:rPr>
              <w:t>nav pārsniegts</w:t>
            </w:r>
          </w:p>
        </w:tc>
        <w:tc>
          <w:tcPr>
            <w:tcW w:w="1189" w:type="dxa"/>
            <w:tcMar>
              <w:left w:w="28" w:type="dxa"/>
              <w:right w:w="28" w:type="dxa"/>
            </w:tcMar>
            <w:vAlign w:val="center"/>
          </w:tcPr>
          <w:p w14:paraId="087BA283" w14:textId="17C59DF9" w:rsidR="00740214" w:rsidRPr="003F79D6" w:rsidRDefault="00740214" w:rsidP="00740214">
            <w:pPr>
              <w:jc w:val="center"/>
              <w:rPr>
                <w:color w:val="00B050"/>
                <w:sz w:val="20"/>
                <w:szCs w:val="20"/>
              </w:rPr>
            </w:pPr>
            <w:r w:rsidRPr="003F79D6">
              <w:rPr>
                <w:color w:val="00B050"/>
                <w:sz w:val="20"/>
                <w:szCs w:val="20"/>
              </w:rPr>
              <w:t>nav pārsniegts</w:t>
            </w:r>
          </w:p>
        </w:tc>
        <w:tc>
          <w:tcPr>
            <w:tcW w:w="1399" w:type="dxa"/>
            <w:tcMar>
              <w:left w:w="28" w:type="dxa"/>
              <w:right w:w="28" w:type="dxa"/>
            </w:tcMar>
            <w:vAlign w:val="center"/>
          </w:tcPr>
          <w:p w14:paraId="0A163E21"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559" w:type="dxa"/>
            <w:tcMar>
              <w:left w:w="28" w:type="dxa"/>
              <w:right w:w="28" w:type="dxa"/>
            </w:tcMar>
            <w:vAlign w:val="center"/>
          </w:tcPr>
          <w:p w14:paraId="125A36DB" w14:textId="77777777" w:rsidR="00740214" w:rsidRPr="003F79D6" w:rsidRDefault="00740214" w:rsidP="00740214">
            <w:pPr>
              <w:jc w:val="center"/>
              <w:rPr>
                <w:color w:val="000000" w:themeColor="text1"/>
                <w:sz w:val="20"/>
                <w:szCs w:val="20"/>
              </w:rPr>
            </w:pPr>
            <w:r w:rsidRPr="003F79D6">
              <w:rPr>
                <w:color w:val="00B050"/>
                <w:sz w:val="20"/>
                <w:szCs w:val="20"/>
              </w:rPr>
              <w:t>nav pārsniegts</w:t>
            </w:r>
          </w:p>
        </w:tc>
      </w:tr>
      <w:tr w:rsidR="00740214" w:rsidRPr="00483F48" w14:paraId="1C01210A" w14:textId="77777777" w:rsidTr="003F79D6">
        <w:trPr>
          <w:trHeight w:val="20"/>
          <w:jc w:val="center"/>
        </w:trPr>
        <w:tc>
          <w:tcPr>
            <w:tcW w:w="0" w:type="auto"/>
            <w:tcMar>
              <w:left w:w="28" w:type="dxa"/>
              <w:right w:w="28" w:type="dxa"/>
            </w:tcMar>
            <w:vAlign w:val="center"/>
          </w:tcPr>
          <w:p w14:paraId="0B4F67B1" w14:textId="77777777"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PFS “Liepāja”</w:t>
            </w:r>
          </w:p>
          <w:p w14:paraId="0049ABC0" w14:textId="77777777" w:rsidR="00740214" w:rsidRPr="003F79D6" w:rsidRDefault="00740214" w:rsidP="00740214">
            <w:pPr>
              <w:jc w:val="center"/>
              <w:rPr>
                <w:rFonts w:cstheme="minorHAnsi"/>
                <w:i/>
                <w:color w:val="000000" w:themeColor="text1"/>
                <w:sz w:val="20"/>
                <w:szCs w:val="20"/>
              </w:rPr>
            </w:pPr>
            <w:r w:rsidRPr="003F79D6">
              <w:rPr>
                <w:i/>
                <w:sz w:val="20"/>
                <w:szCs w:val="20"/>
              </w:rPr>
              <w:t>Ganību iela 106</w:t>
            </w:r>
          </w:p>
          <w:p w14:paraId="254E8BF1" w14:textId="633C6FA0" w:rsidR="00740214" w:rsidRPr="003F79D6" w:rsidRDefault="00740214" w:rsidP="00740214">
            <w:pPr>
              <w:jc w:val="center"/>
              <w:rPr>
                <w:color w:val="000000" w:themeColor="text1"/>
                <w:sz w:val="20"/>
                <w:szCs w:val="20"/>
              </w:rPr>
            </w:pPr>
            <w:r w:rsidRPr="003F79D6">
              <w:rPr>
                <w:rFonts w:cstheme="minorHAnsi"/>
                <w:color w:val="000000" w:themeColor="text1"/>
                <w:sz w:val="20"/>
                <w:szCs w:val="20"/>
              </w:rPr>
              <w:t xml:space="preserve"> (mērījumi 2022. gadā)</w:t>
            </w:r>
          </w:p>
        </w:tc>
        <w:tc>
          <w:tcPr>
            <w:tcW w:w="0" w:type="auto"/>
            <w:tcMar>
              <w:left w:w="28" w:type="dxa"/>
              <w:right w:w="28" w:type="dxa"/>
            </w:tcMar>
            <w:vAlign w:val="center"/>
          </w:tcPr>
          <w:p w14:paraId="515B4FF4"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220" w:type="dxa"/>
            <w:tcMar>
              <w:left w:w="28" w:type="dxa"/>
              <w:right w:w="28" w:type="dxa"/>
            </w:tcMar>
            <w:vAlign w:val="center"/>
          </w:tcPr>
          <w:p w14:paraId="0CB60AA7"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056" w:type="dxa"/>
            <w:tcMar>
              <w:left w:w="28" w:type="dxa"/>
              <w:right w:w="28" w:type="dxa"/>
            </w:tcMar>
            <w:vAlign w:val="center"/>
          </w:tcPr>
          <w:p w14:paraId="3EC35E8B"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189" w:type="dxa"/>
            <w:tcMar>
              <w:left w:w="28" w:type="dxa"/>
              <w:right w:w="28" w:type="dxa"/>
            </w:tcMar>
            <w:vAlign w:val="center"/>
          </w:tcPr>
          <w:p w14:paraId="61F49526" w14:textId="6C990F83" w:rsidR="00740214" w:rsidRPr="00483F48" w:rsidRDefault="00740214" w:rsidP="00740214">
            <w:pPr>
              <w:jc w:val="center"/>
              <w:rPr>
                <w:color w:val="00B050"/>
                <w:sz w:val="20"/>
                <w:szCs w:val="20"/>
              </w:rPr>
            </w:pPr>
            <w:r w:rsidRPr="00C520CF">
              <w:rPr>
                <w:color w:val="00B050"/>
                <w:sz w:val="20"/>
                <w:szCs w:val="20"/>
              </w:rPr>
              <w:t>nav pārsniegts</w:t>
            </w:r>
          </w:p>
        </w:tc>
        <w:tc>
          <w:tcPr>
            <w:tcW w:w="1189" w:type="dxa"/>
            <w:tcMar>
              <w:left w:w="28" w:type="dxa"/>
              <w:right w:w="28" w:type="dxa"/>
            </w:tcMar>
            <w:vAlign w:val="center"/>
          </w:tcPr>
          <w:p w14:paraId="680EC4F9" w14:textId="4A0FF9F2" w:rsidR="00740214" w:rsidRPr="003F79D6" w:rsidRDefault="00740214" w:rsidP="00740214">
            <w:pPr>
              <w:jc w:val="center"/>
              <w:rPr>
                <w:color w:val="00B050"/>
                <w:sz w:val="20"/>
                <w:szCs w:val="20"/>
              </w:rPr>
            </w:pPr>
            <w:r w:rsidRPr="003F79D6">
              <w:rPr>
                <w:color w:val="00B050"/>
                <w:sz w:val="20"/>
                <w:szCs w:val="20"/>
              </w:rPr>
              <w:t>nav pārsniegts</w:t>
            </w:r>
          </w:p>
        </w:tc>
        <w:tc>
          <w:tcPr>
            <w:tcW w:w="1399" w:type="dxa"/>
            <w:tcMar>
              <w:left w:w="28" w:type="dxa"/>
              <w:right w:w="28" w:type="dxa"/>
            </w:tcMar>
            <w:vAlign w:val="center"/>
          </w:tcPr>
          <w:p w14:paraId="19A7736E"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559" w:type="dxa"/>
            <w:tcMar>
              <w:left w:w="28" w:type="dxa"/>
              <w:right w:w="28" w:type="dxa"/>
            </w:tcMar>
            <w:vAlign w:val="center"/>
          </w:tcPr>
          <w:p w14:paraId="4803F6D0" w14:textId="77777777" w:rsidR="00740214" w:rsidRPr="003F79D6" w:rsidRDefault="00740214" w:rsidP="00740214">
            <w:pPr>
              <w:jc w:val="center"/>
              <w:rPr>
                <w:color w:val="000000" w:themeColor="text1"/>
                <w:sz w:val="20"/>
                <w:szCs w:val="20"/>
              </w:rPr>
            </w:pPr>
            <w:r w:rsidRPr="003F79D6">
              <w:rPr>
                <w:color w:val="FF0000"/>
                <w:sz w:val="20"/>
                <w:szCs w:val="20"/>
              </w:rPr>
              <w:t>pārsniegts</w:t>
            </w:r>
          </w:p>
        </w:tc>
      </w:tr>
      <w:tr w:rsidR="00740214" w:rsidRPr="00483F48" w14:paraId="5489C809" w14:textId="77777777" w:rsidTr="003F79D6">
        <w:trPr>
          <w:trHeight w:val="20"/>
          <w:jc w:val="center"/>
        </w:trPr>
        <w:tc>
          <w:tcPr>
            <w:tcW w:w="0" w:type="auto"/>
            <w:tcMar>
              <w:left w:w="28" w:type="dxa"/>
              <w:right w:w="28" w:type="dxa"/>
            </w:tcMar>
            <w:vAlign w:val="center"/>
          </w:tcPr>
          <w:p w14:paraId="02D1CC45" w14:textId="77777777" w:rsidR="00740214" w:rsidRPr="003F79D6" w:rsidRDefault="00740214" w:rsidP="00740214">
            <w:pPr>
              <w:jc w:val="center"/>
              <w:rPr>
                <w:sz w:val="20"/>
                <w:szCs w:val="20"/>
              </w:rPr>
            </w:pPr>
          </w:p>
        </w:tc>
        <w:tc>
          <w:tcPr>
            <w:tcW w:w="8609" w:type="dxa"/>
            <w:gridSpan w:val="7"/>
            <w:tcMar>
              <w:left w:w="28" w:type="dxa"/>
              <w:right w:w="28" w:type="dxa"/>
            </w:tcMar>
            <w:vAlign w:val="center"/>
          </w:tcPr>
          <w:p w14:paraId="45961CCD" w14:textId="3D37E7EF" w:rsidR="00740214" w:rsidRPr="003F79D6" w:rsidRDefault="00740214" w:rsidP="00740214">
            <w:pPr>
              <w:jc w:val="center"/>
              <w:rPr>
                <w:b/>
                <w:sz w:val="20"/>
                <w:szCs w:val="20"/>
              </w:rPr>
            </w:pPr>
            <w:r w:rsidRPr="003F79D6">
              <w:rPr>
                <w:b/>
                <w:sz w:val="20"/>
                <w:szCs w:val="20"/>
              </w:rPr>
              <w:t>Rēzekne</w:t>
            </w:r>
          </w:p>
        </w:tc>
      </w:tr>
      <w:tr w:rsidR="00740214" w:rsidRPr="00483F48" w14:paraId="27BCF3DA" w14:textId="77777777" w:rsidTr="003F79D6">
        <w:trPr>
          <w:trHeight w:val="20"/>
          <w:jc w:val="center"/>
        </w:trPr>
        <w:tc>
          <w:tcPr>
            <w:tcW w:w="0" w:type="auto"/>
            <w:tcMar>
              <w:left w:w="28" w:type="dxa"/>
              <w:right w:w="28" w:type="dxa"/>
            </w:tcMar>
            <w:vAlign w:val="center"/>
            <w:hideMark/>
          </w:tcPr>
          <w:p w14:paraId="4C20C03A" w14:textId="77777777" w:rsidR="00740214" w:rsidRPr="003F79D6" w:rsidRDefault="00740214" w:rsidP="00740214">
            <w:pPr>
              <w:jc w:val="center"/>
              <w:rPr>
                <w:sz w:val="20"/>
                <w:szCs w:val="20"/>
              </w:rPr>
            </w:pPr>
            <w:r w:rsidRPr="003F79D6">
              <w:rPr>
                <w:sz w:val="20"/>
                <w:szCs w:val="20"/>
              </w:rPr>
              <w:t>TPAIS "Rēzekne"</w:t>
            </w:r>
          </w:p>
          <w:p w14:paraId="1F7B5241" w14:textId="77777777" w:rsidR="00740214" w:rsidRPr="003F79D6" w:rsidRDefault="00740214" w:rsidP="00740214">
            <w:pPr>
              <w:jc w:val="center"/>
              <w:rPr>
                <w:i/>
                <w:sz w:val="20"/>
                <w:szCs w:val="20"/>
              </w:rPr>
            </w:pPr>
            <w:r w:rsidRPr="003F79D6">
              <w:rPr>
                <w:i/>
                <w:sz w:val="20"/>
                <w:szCs w:val="20"/>
              </w:rPr>
              <w:lastRenderedPageBreak/>
              <w:t>Atbrīvošanas aleja 108</w:t>
            </w:r>
          </w:p>
          <w:p w14:paraId="590F51A4" w14:textId="4CD5D0A0" w:rsidR="00740214" w:rsidRPr="003F79D6" w:rsidRDefault="00740214" w:rsidP="00740214">
            <w:pPr>
              <w:jc w:val="center"/>
              <w:rPr>
                <w:sz w:val="20"/>
                <w:szCs w:val="20"/>
              </w:rPr>
            </w:pPr>
            <w:r w:rsidRPr="003F79D6">
              <w:rPr>
                <w:rFonts w:cstheme="minorHAnsi"/>
                <w:color w:val="000000" w:themeColor="text1"/>
                <w:sz w:val="20"/>
                <w:szCs w:val="20"/>
              </w:rPr>
              <w:t>(mērījumi 2018.- 2021. gadā)</w:t>
            </w:r>
          </w:p>
        </w:tc>
        <w:tc>
          <w:tcPr>
            <w:tcW w:w="0" w:type="auto"/>
            <w:tcMar>
              <w:left w:w="28" w:type="dxa"/>
              <w:right w:w="28" w:type="dxa"/>
            </w:tcMar>
            <w:vAlign w:val="center"/>
          </w:tcPr>
          <w:p w14:paraId="3BBBEC1A" w14:textId="77777777" w:rsidR="00740214" w:rsidRPr="003F79D6" w:rsidRDefault="00740214" w:rsidP="00740214">
            <w:pPr>
              <w:jc w:val="center"/>
              <w:rPr>
                <w:color w:val="00B050"/>
                <w:sz w:val="20"/>
                <w:szCs w:val="20"/>
              </w:rPr>
            </w:pPr>
            <w:r w:rsidRPr="003F79D6">
              <w:rPr>
                <w:color w:val="00B050"/>
                <w:sz w:val="20"/>
                <w:szCs w:val="20"/>
              </w:rPr>
              <w:lastRenderedPageBreak/>
              <w:t xml:space="preserve">nav pārsniegts </w:t>
            </w:r>
          </w:p>
        </w:tc>
        <w:tc>
          <w:tcPr>
            <w:tcW w:w="1220" w:type="dxa"/>
            <w:tcMar>
              <w:left w:w="28" w:type="dxa"/>
              <w:right w:w="28" w:type="dxa"/>
            </w:tcMar>
            <w:vAlign w:val="center"/>
          </w:tcPr>
          <w:p w14:paraId="5807078B" w14:textId="77777777" w:rsidR="00740214" w:rsidRPr="003F79D6" w:rsidRDefault="00740214" w:rsidP="00740214">
            <w:pPr>
              <w:jc w:val="center"/>
              <w:rPr>
                <w:color w:val="00B050"/>
                <w:sz w:val="20"/>
                <w:szCs w:val="20"/>
              </w:rPr>
            </w:pPr>
            <w:r w:rsidRPr="003F79D6">
              <w:rPr>
                <w:color w:val="00B050"/>
                <w:sz w:val="20"/>
                <w:szCs w:val="20"/>
              </w:rPr>
              <w:t xml:space="preserve">nav pārsniegts </w:t>
            </w:r>
          </w:p>
        </w:tc>
        <w:tc>
          <w:tcPr>
            <w:tcW w:w="1056" w:type="dxa"/>
            <w:tcMar>
              <w:left w:w="28" w:type="dxa"/>
              <w:right w:w="28" w:type="dxa"/>
            </w:tcMar>
            <w:vAlign w:val="center"/>
          </w:tcPr>
          <w:p w14:paraId="20B93823"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189" w:type="dxa"/>
            <w:tcMar>
              <w:left w:w="28" w:type="dxa"/>
              <w:right w:w="28" w:type="dxa"/>
            </w:tcMar>
            <w:vAlign w:val="center"/>
          </w:tcPr>
          <w:p w14:paraId="3CEC394E" w14:textId="77777777" w:rsidR="00740214" w:rsidRPr="003F79D6" w:rsidRDefault="00740214" w:rsidP="00740214">
            <w:pPr>
              <w:jc w:val="center"/>
              <w:rPr>
                <w:color w:val="00B050"/>
                <w:sz w:val="20"/>
                <w:szCs w:val="20"/>
              </w:rPr>
            </w:pPr>
            <w:r w:rsidRPr="003F79D6">
              <w:rPr>
                <w:color w:val="00B050"/>
                <w:sz w:val="20"/>
                <w:szCs w:val="20"/>
              </w:rPr>
              <w:t xml:space="preserve">pārsniegts 2018. gadā (1.stars) </w:t>
            </w:r>
            <w:r w:rsidRPr="003F79D6">
              <w:rPr>
                <w:color w:val="00B050"/>
                <w:sz w:val="20"/>
                <w:szCs w:val="20"/>
              </w:rPr>
              <w:lastRenderedPageBreak/>
              <w:t xml:space="preserve">2019.gadā (abi stari) un </w:t>
            </w:r>
          </w:p>
          <w:p w14:paraId="1CC9E43E" w14:textId="4D5F2EFD" w:rsidR="00740214" w:rsidRPr="00483F48" w:rsidRDefault="00740214" w:rsidP="00740214">
            <w:pPr>
              <w:jc w:val="center"/>
              <w:rPr>
                <w:color w:val="ED7D31" w:themeColor="accent2"/>
                <w:sz w:val="20"/>
                <w:szCs w:val="20"/>
              </w:rPr>
            </w:pPr>
            <w:r w:rsidRPr="003F79D6">
              <w:rPr>
                <w:color w:val="00B050"/>
                <w:sz w:val="20"/>
                <w:szCs w:val="20"/>
              </w:rPr>
              <w:t>2021. gadā (2.stars)</w:t>
            </w:r>
          </w:p>
        </w:tc>
        <w:tc>
          <w:tcPr>
            <w:tcW w:w="1189" w:type="dxa"/>
            <w:tcMar>
              <w:left w:w="28" w:type="dxa"/>
              <w:right w:w="28" w:type="dxa"/>
            </w:tcMar>
            <w:vAlign w:val="center"/>
          </w:tcPr>
          <w:p w14:paraId="7CAB6BFB" w14:textId="0E603B26" w:rsidR="00740214" w:rsidRPr="003F79D6" w:rsidRDefault="00740214" w:rsidP="00740214">
            <w:pPr>
              <w:jc w:val="center"/>
              <w:rPr>
                <w:color w:val="ED7D31" w:themeColor="accent2"/>
                <w:sz w:val="20"/>
                <w:szCs w:val="20"/>
              </w:rPr>
            </w:pPr>
            <w:r w:rsidRPr="003F79D6">
              <w:rPr>
                <w:color w:val="ED7D31" w:themeColor="accent2"/>
                <w:sz w:val="20"/>
                <w:szCs w:val="20"/>
              </w:rPr>
              <w:lastRenderedPageBreak/>
              <w:t xml:space="preserve">pārsniegts 2018. gadā (1.stars) </w:t>
            </w:r>
            <w:r w:rsidRPr="003F79D6">
              <w:rPr>
                <w:color w:val="ED7D31" w:themeColor="accent2"/>
                <w:sz w:val="20"/>
                <w:szCs w:val="20"/>
              </w:rPr>
              <w:lastRenderedPageBreak/>
              <w:t xml:space="preserve">2019.gadā (abi stari) un </w:t>
            </w:r>
          </w:p>
          <w:p w14:paraId="575A7125" w14:textId="1F23FCCE" w:rsidR="00740214" w:rsidRPr="003F79D6" w:rsidRDefault="00740214" w:rsidP="00740214">
            <w:pPr>
              <w:jc w:val="center"/>
              <w:rPr>
                <w:sz w:val="20"/>
                <w:szCs w:val="20"/>
              </w:rPr>
            </w:pPr>
            <w:r w:rsidRPr="003F79D6">
              <w:rPr>
                <w:color w:val="ED7D31" w:themeColor="accent2"/>
                <w:sz w:val="20"/>
                <w:szCs w:val="20"/>
              </w:rPr>
              <w:t>2021. gadā (2.stars)</w:t>
            </w:r>
          </w:p>
        </w:tc>
        <w:tc>
          <w:tcPr>
            <w:tcW w:w="1399" w:type="dxa"/>
            <w:tcMar>
              <w:left w:w="28" w:type="dxa"/>
              <w:right w:w="28" w:type="dxa"/>
            </w:tcMar>
            <w:vAlign w:val="center"/>
            <w:hideMark/>
          </w:tcPr>
          <w:p w14:paraId="43B3871C" w14:textId="77777777" w:rsidR="00740214" w:rsidRPr="003F79D6" w:rsidRDefault="00740214" w:rsidP="00740214">
            <w:pPr>
              <w:jc w:val="center"/>
              <w:rPr>
                <w:color w:val="808080" w:themeColor="background1" w:themeShade="80"/>
                <w:sz w:val="20"/>
                <w:szCs w:val="20"/>
              </w:rPr>
            </w:pPr>
            <w:r w:rsidRPr="003F79D6">
              <w:rPr>
                <w:color w:val="808080" w:themeColor="background1" w:themeShade="80"/>
                <w:sz w:val="20"/>
                <w:szCs w:val="20"/>
              </w:rPr>
              <w:lastRenderedPageBreak/>
              <w:t>NM</w:t>
            </w:r>
          </w:p>
        </w:tc>
        <w:tc>
          <w:tcPr>
            <w:tcW w:w="1559" w:type="dxa"/>
            <w:tcMar>
              <w:left w:w="28" w:type="dxa"/>
              <w:right w:w="28" w:type="dxa"/>
            </w:tcMar>
            <w:vAlign w:val="center"/>
            <w:hideMark/>
          </w:tcPr>
          <w:p w14:paraId="595321E0" w14:textId="77777777" w:rsidR="00740214" w:rsidRPr="003F79D6" w:rsidRDefault="00740214" w:rsidP="00740214">
            <w:pPr>
              <w:jc w:val="center"/>
              <w:rPr>
                <w:color w:val="808080" w:themeColor="background1" w:themeShade="80"/>
                <w:sz w:val="20"/>
                <w:szCs w:val="20"/>
              </w:rPr>
            </w:pPr>
            <w:r w:rsidRPr="003F79D6">
              <w:rPr>
                <w:color w:val="808080" w:themeColor="background1" w:themeShade="80"/>
                <w:sz w:val="20"/>
                <w:szCs w:val="20"/>
              </w:rPr>
              <w:t>NM</w:t>
            </w:r>
          </w:p>
        </w:tc>
      </w:tr>
      <w:tr w:rsidR="00740214" w:rsidRPr="00483F48" w14:paraId="2E48F16F" w14:textId="77777777" w:rsidTr="003F79D6">
        <w:trPr>
          <w:trHeight w:val="20"/>
          <w:jc w:val="center"/>
        </w:trPr>
        <w:tc>
          <w:tcPr>
            <w:tcW w:w="0" w:type="auto"/>
            <w:tcMar>
              <w:left w:w="28" w:type="dxa"/>
              <w:right w:w="28" w:type="dxa"/>
            </w:tcMar>
            <w:vAlign w:val="center"/>
          </w:tcPr>
          <w:p w14:paraId="002DCF61" w14:textId="77777777"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TPAIS “Rēzekne”</w:t>
            </w:r>
          </w:p>
          <w:p w14:paraId="7879740F" w14:textId="77777777" w:rsidR="00740214" w:rsidRPr="003F79D6" w:rsidRDefault="00740214" w:rsidP="00740214">
            <w:pPr>
              <w:jc w:val="center"/>
              <w:rPr>
                <w:i/>
                <w:sz w:val="20"/>
                <w:szCs w:val="20"/>
              </w:rPr>
            </w:pPr>
            <w:r w:rsidRPr="003F79D6">
              <w:rPr>
                <w:i/>
                <w:sz w:val="20"/>
                <w:szCs w:val="20"/>
              </w:rPr>
              <w:t>Atbrīvošanas aleja 115A</w:t>
            </w:r>
          </w:p>
          <w:p w14:paraId="666649A7" w14:textId="468EC747" w:rsidR="00740214" w:rsidRPr="003F79D6" w:rsidRDefault="00740214" w:rsidP="00740214">
            <w:pPr>
              <w:jc w:val="center"/>
              <w:rPr>
                <w:sz w:val="20"/>
                <w:szCs w:val="20"/>
              </w:rPr>
            </w:pPr>
            <w:r w:rsidRPr="003F79D6">
              <w:rPr>
                <w:rFonts w:cstheme="minorHAnsi"/>
                <w:color w:val="000000" w:themeColor="text1"/>
                <w:sz w:val="20"/>
                <w:szCs w:val="20"/>
              </w:rPr>
              <w:t>(mērījumi 2022. gadā)</w:t>
            </w:r>
          </w:p>
        </w:tc>
        <w:tc>
          <w:tcPr>
            <w:tcW w:w="0" w:type="auto"/>
            <w:tcMar>
              <w:left w:w="28" w:type="dxa"/>
              <w:right w:w="28" w:type="dxa"/>
            </w:tcMar>
            <w:vAlign w:val="center"/>
          </w:tcPr>
          <w:p w14:paraId="7D246A99" w14:textId="77777777" w:rsidR="00740214" w:rsidRPr="003F79D6" w:rsidRDefault="00740214" w:rsidP="00740214">
            <w:pPr>
              <w:jc w:val="center"/>
              <w:rPr>
                <w:color w:val="00B050"/>
                <w:sz w:val="20"/>
                <w:szCs w:val="20"/>
              </w:rPr>
            </w:pPr>
            <w:r w:rsidRPr="003F79D6">
              <w:rPr>
                <w:color w:val="00B050"/>
                <w:sz w:val="20"/>
                <w:szCs w:val="20"/>
              </w:rPr>
              <w:t xml:space="preserve">nav pārsniegts </w:t>
            </w:r>
          </w:p>
        </w:tc>
        <w:tc>
          <w:tcPr>
            <w:tcW w:w="1220" w:type="dxa"/>
            <w:tcMar>
              <w:left w:w="28" w:type="dxa"/>
              <w:right w:w="28" w:type="dxa"/>
            </w:tcMar>
            <w:vAlign w:val="center"/>
          </w:tcPr>
          <w:p w14:paraId="59A1D4BE" w14:textId="77777777" w:rsidR="00740214" w:rsidRPr="003F79D6" w:rsidRDefault="00740214" w:rsidP="00740214">
            <w:pPr>
              <w:jc w:val="center"/>
              <w:rPr>
                <w:color w:val="00B050"/>
                <w:sz w:val="20"/>
                <w:szCs w:val="20"/>
              </w:rPr>
            </w:pPr>
            <w:r w:rsidRPr="003F79D6">
              <w:rPr>
                <w:color w:val="00B050"/>
                <w:sz w:val="20"/>
                <w:szCs w:val="20"/>
              </w:rPr>
              <w:t xml:space="preserve">nav pārsniegts </w:t>
            </w:r>
          </w:p>
        </w:tc>
        <w:tc>
          <w:tcPr>
            <w:tcW w:w="1056" w:type="dxa"/>
            <w:tcMar>
              <w:left w:w="28" w:type="dxa"/>
              <w:right w:w="28" w:type="dxa"/>
            </w:tcMar>
            <w:vAlign w:val="center"/>
          </w:tcPr>
          <w:p w14:paraId="306B6493"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189" w:type="dxa"/>
            <w:tcMar>
              <w:left w:w="28" w:type="dxa"/>
              <w:right w:w="28" w:type="dxa"/>
            </w:tcMar>
            <w:vAlign w:val="center"/>
          </w:tcPr>
          <w:p w14:paraId="4656C726" w14:textId="2277A9DB" w:rsidR="00740214" w:rsidRPr="00483F48" w:rsidRDefault="00740214" w:rsidP="00740214">
            <w:pPr>
              <w:jc w:val="center"/>
              <w:rPr>
                <w:color w:val="00B050"/>
                <w:sz w:val="20"/>
                <w:szCs w:val="20"/>
              </w:rPr>
            </w:pPr>
            <w:r w:rsidRPr="00C520CF">
              <w:rPr>
                <w:color w:val="00B050"/>
                <w:sz w:val="20"/>
                <w:szCs w:val="20"/>
              </w:rPr>
              <w:t>nav pārsniegts</w:t>
            </w:r>
          </w:p>
        </w:tc>
        <w:tc>
          <w:tcPr>
            <w:tcW w:w="1189" w:type="dxa"/>
            <w:tcMar>
              <w:left w:w="28" w:type="dxa"/>
              <w:right w:w="28" w:type="dxa"/>
            </w:tcMar>
            <w:vAlign w:val="center"/>
          </w:tcPr>
          <w:p w14:paraId="22FE364B" w14:textId="29CD5C33" w:rsidR="00740214" w:rsidRPr="003F79D6" w:rsidRDefault="00740214" w:rsidP="00740214">
            <w:pPr>
              <w:jc w:val="center"/>
              <w:rPr>
                <w:color w:val="00B050"/>
                <w:sz w:val="20"/>
                <w:szCs w:val="20"/>
              </w:rPr>
            </w:pPr>
            <w:r w:rsidRPr="003F79D6">
              <w:rPr>
                <w:color w:val="00B050"/>
                <w:sz w:val="20"/>
                <w:szCs w:val="20"/>
              </w:rPr>
              <w:t>nav pārsniegts</w:t>
            </w:r>
          </w:p>
        </w:tc>
        <w:tc>
          <w:tcPr>
            <w:tcW w:w="1399" w:type="dxa"/>
            <w:tcMar>
              <w:left w:w="28" w:type="dxa"/>
              <w:right w:w="28" w:type="dxa"/>
            </w:tcMar>
            <w:vAlign w:val="center"/>
          </w:tcPr>
          <w:p w14:paraId="0D759B63"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559" w:type="dxa"/>
            <w:tcMar>
              <w:left w:w="28" w:type="dxa"/>
              <w:right w:w="28" w:type="dxa"/>
            </w:tcMar>
            <w:vAlign w:val="center"/>
          </w:tcPr>
          <w:p w14:paraId="73D6EB05" w14:textId="77777777" w:rsidR="00740214" w:rsidRPr="003F79D6" w:rsidRDefault="00740214" w:rsidP="00740214">
            <w:pPr>
              <w:jc w:val="center"/>
              <w:rPr>
                <w:sz w:val="20"/>
                <w:szCs w:val="20"/>
              </w:rPr>
            </w:pPr>
            <w:r w:rsidRPr="003F79D6">
              <w:rPr>
                <w:color w:val="FF0000"/>
                <w:sz w:val="20"/>
                <w:szCs w:val="20"/>
              </w:rPr>
              <w:t>pārsniegts</w:t>
            </w:r>
          </w:p>
        </w:tc>
      </w:tr>
      <w:tr w:rsidR="00740214" w:rsidRPr="00483F48" w14:paraId="65BBE87C" w14:textId="77777777" w:rsidTr="003F79D6">
        <w:trPr>
          <w:trHeight w:val="20"/>
          <w:jc w:val="center"/>
        </w:trPr>
        <w:tc>
          <w:tcPr>
            <w:tcW w:w="0" w:type="auto"/>
            <w:tcMar>
              <w:left w:w="28" w:type="dxa"/>
              <w:right w:w="28" w:type="dxa"/>
            </w:tcMar>
            <w:vAlign w:val="center"/>
          </w:tcPr>
          <w:p w14:paraId="6CD57FA1" w14:textId="77777777"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PFS “Rēzekne”</w:t>
            </w:r>
          </w:p>
          <w:p w14:paraId="558E2FD5" w14:textId="77777777" w:rsidR="00740214" w:rsidRPr="003F79D6" w:rsidRDefault="00740214" w:rsidP="00740214">
            <w:pPr>
              <w:jc w:val="center"/>
              <w:rPr>
                <w:rFonts w:cstheme="minorHAnsi"/>
                <w:i/>
                <w:color w:val="000000" w:themeColor="text1"/>
                <w:sz w:val="20"/>
                <w:szCs w:val="20"/>
              </w:rPr>
            </w:pPr>
            <w:r w:rsidRPr="003F79D6">
              <w:rPr>
                <w:i/>
                <w:sz w:val="20"/>
                <w:szCs w:val="20"/>
              </w:rPr>
              <w:t>Dārzu iela 40B</w:t>
            </w:r>
          </w:p>
          <w:p w14:paraId="4ACDF165" w14:textId="74913A44" w:rsidR="00740214" w:rsidRPr="003F79D6" w:rsidRDefault="00740214" w:rsidP="00740214">
            <w:pPr>
              <w:jc w:val="center"/>
              <w:rPr>
                <w:rFonts w:cstheme="minorHAnsi"/>
                <w:color w:val="000000" w:themeColor="text1"/>
                <w:sz w:val="20"/>
                <w:szCs w:val="20"/>
              </w:rPr>
            </w:pPr>
            <w:r w:rsidRPr="003F79D6">
              <w:rPr>
                <w:rFonts w:cstheme="minorHAnsi"/>
                <w:color w:val="000000" w:themeColor="text1"/>
                <w:sz w:val="20"/>
                <w:szCs w:val="20"/>
              </w:rPr>
              <w:t>(mērījumi 2022. gadā)</w:t>
            </w:r>
          </w:p>
        </w:tc>
        <w:tc>
          <w:tcPr>
            <w:tcW w:w="0" w:type="auto"/>
            <w:tcMar>
              <w:left w:w="28" w:type="dxa"/>
              <w:right w:w="28" w:type="dxa"/>
            </w:tcMar>
            <w:vAlign w:val="center"/>
          </w:tcPr>
          <w:p w14:paraId="59B28290"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220" w:type="dxa"/>
            <w:tcMar>
              <w:left w:w="28" w:type="dxa"/>
              <w:right w:w="28" w:type="dxa"/>
            </w:tcMar>
            <w:vAlign w:val="center"/>
          </w:tcPr>
          <w:p w14:paraId="7CFE1169"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056" w:type="dxa"/>
            <w:tcMar>
              <w:left w:w="28" w:type="dxa"/>
              <w:right w:w="28" w:type="dxa"/>
            </w:tcMar>
            <w:vAlign w:val="center"/>
          </w:tcPr>
          <w:p w14:paraId="39EED99D"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189" w:type="dxa"/>
            <w:tcMar>
              <w:left w:w="28" w:type="dxa"/>
              <w:right w:w="28" w:type="dxa"/>
            </w:tcMar>
            <w:vAlign w:val="center"/>
          </w:tcPr>
          <w:p w14:paraId="250A102A" w14:textId="7D8368D8" w:rsidR="00740214" w:rsidRPr="00483F48" w:rsidRDefault="00740214" w:rsidP="00740214">
            <w:pPr>
              <w:jc w:val="center"/>
              <w:rPr>
                <w:color w:val="00B050"/>
                <w:sz w:val="20"/>
                <w:szCs w:val="20"/>
              </w:rPr>
            </w:pPr>
            <w:r w:rsidRPr="00C520CF">
              <w:rPr>
                <w:color w:val="00B050"/>
                <w:sz w:val="20"/>
                <w:szCs w:val="20"/>
              </w:rPr>
              <w:t>nav pārsniegts</w:t>
            </w:r>
          </w:p>
        </w:tc>
        <w:tc>
          <w:tcPr>
            <w:tcW w:w="1189" w:type="dxa"/>
            <w:tcMar>
              <w:left w:w="28" w:type="dxa"/>
              <w:right w:w="28" w:type="dxa"/>
            </w:tcMar>
            <w:vAlign w:val="center"/>
          </w:tcPr>
          <w:p w14:paraId="1B1F283D" w14:textId="22580023" w:rsidR="00740214" w:rsidRPr="003F79D6" w:rsidRDefault="00740214" w:rsidP="00740214">
            <w:pPr>
              <w:jc w:val="center"/>
              <w:rPr>
                <w:color w:val="00B050"/>
                <w:sz w:val="20"/>
                <w:szCs w:val="20"/>
              </w:rPr>
            </w:pPr>
            <w:r w:rsidRPr="003F79D6">
              <w:rPr>
                <w:color w:val="00B050"/>
                <w:sz w:val="20"/>
                <w:szCs w:val="20"/>
              </w:rPr>
              <w:t>nav pārsniegts</w:t>
            </w:r>
          </w:p>
        </w:tc>
        <w:tc>
          <w:tcPr>
            <w:tcW w:w="1399" w:type="dxa"/>
            <w:tcMar>
              <w:left w:w="28" w:type="dxa"/>
              <w:right w:w="28" w:type="dxa"/>
            </w:tcMar>
            <w:vAlign w:val="center"/>
          </w:tcPr>
          <w:p w14:paraId="15577B96" w14:textId="77777777" w:rsidR="00740214" w:rsidRPr="003F79D6" w:rsidRDefault="00740214" w:rsidP="00740214">
            <w:pPr>
              <w:jc w:val="center"/>
              <w:rPr>
                <w:color w:val="FF0000"/>
                <w:sz w:val="20"/>
                <w:szCs w:val="20"/>
              </w:rPr>
            </w:pPr>
            <w:r w:rsidRPr="003F79D6">
              <w:rPr>
                <w:color w:val="FF0000"/>
                <w:sz w:val="20"/>
                <w:szCs w:val="20"/>
              </w:rPr>
              <w:t>pārsniegts</w:t>
            </w:r>
            <w:r w:rsidRPr="003F79D6">
              <w:rPr>
                <w:rStyle w:val="FootnoteReference"/>
                <w:color w:val="FF0000"/>
                <w:sz w:val="20"/>
                <w:szCs w:val="20"/>
              </w:rPr>
              <w:footnoteReference w:id="22"/>
            </w:r>
          </w:p>
        </w:tc>
        <w:tc>
          <w:tcPr>
            <w:tcW w:w="1559" w:type="dxa"/>
            <w:tcMar>
              <w:left w:w="28" w:type="dxa"/>
              <w:right w:w="28" w:type="dxa"/>
            </w:tcMar>
            <w:vAlign w:val="center"/>
          </w:tcPr>
          <w:p w14:paraId="582CF1A6" w14:textId="77777777" w:rsidR="00740214" w:rsidRPr="003F79D6" w:rsidRDefault="00740214" w:rsidP="00740214">
            <w:pPr>
              <w:jc w:val="center"/>
              <w:rPr>
                <w:color w:val="FF0000"/>
                <w:sz w:val="20"/>
                <w:szCs w:val="20"/>
              </w:rPr>
            </w:pPr>
            <w:r w:rsidRPr="003F79D6">
              <w:rPr>
                <w:color w:val="FF0000"/>
                <w:sz w:val="20"/>
                <w:szCs w:val="20"/>
              </w:rPr>
              <w:t xml:space="preserve">pārsniegts </w:t>
            </w:r>
          </w:p>
        </w:tc>
      </w:tr>
      <w:tr w:rsidR="00740214" w:rsidRPr="00483F48" w14:paraId="1AC27365" w14:textId="77777777" w:rsidTr="003F79D6">
        <w:trPr>
          <w:trHeight w:val="20"/>
          <w:jc w:val="center"/>
        </w:trPr>
        <w:tc>
          <w:tcPr>
            <w:tcW w:w="0" w:type="auto"/>
            <w:tcMar>
              <w:left w:w="28" w:type="dxa"/>
              <w:right w:w="28" w:type="dxa"/>
            </w:tcMar>
            <w:vAlign w:val="center"/>
          </w:tcPr>
          <w:p w14:paraId="49234D6A" w14:textId="77777777" w:rsidR="00740214" w:rsidRPr="003F79D6" w:rsidRDefault="00740214" w:rsidP="00740214">
            <w:pPr>
              <w:jc w:val="center"/>
              <w:rPr>
                <w:sz w:val="20"/>
                <w:szCs w:val="20"/>
              </w:rPr>
            </w:pPr>
          </w:p>
        </w:tc>
        <w:tc>
          <w:tcPr>
            <w:tcW w:w="8609" w:type="dxa"/>
            <w:gridSpan w:val="7"/>
            <w:tcMar>
              <w:left w:w="28" w:type="dxa"/>
              <w:right w:w="28" w:type="dxa"/>
            </w:tcMar>
            <w:vAlign w:val="center"/>
          </w:tcPr>
          <w:p w14:paraId="6A5DC468" w14:textId="66358FA9" w:rsidR="00740214" w:rsidRPr="003F79D6" w:rsidRDefault="00740214" w:rsidP="00740214">
            <w:pPr>
              <w:jc w:val="center"/>
              <w:rPr>
                <w:b/>
                <w:sz w:val="20"/>
                <w:szCs w:val="20"/>
              </w:rPr>
            </w:pPr>
            <w:r w:rsidRPr="003F79D6">
              <w:rPr>
                <w:b/>
                <w:sz w:val="20"/>
                <w:szCs w:val="20"/>
              </w:rPr>
              <w:t>Lauku fona novērtējuma stacijas</w:t>
            </w:r>
          </w:p>
        </w:tc>
      </w:tr>
      <w:tr w:rsidR="00740214" w:rsidRPr="00483F48" w14:paraId="07B62491" w14:textId="77777777" w:rsidTr="003F79D6">
        <w:trPr>
          <w:trHeight w:val="20"/>
          <w:jc w:val="center"/>
        </w:trPr>
        <w:tc>
          <w:tcPr>
            <w:tcW w:w="0" w:type="auto"/>
            <w:tcMar>
              <w:left w:w="28" w:type="dxa"/>
              <w:right w:w="28" w:type="dxa"/>
            </w:tcMar>
            <w:vAlign w:val="center"/>
            <w:hideMark/>
          </w:tcPr>
          <w:p w14:paraId="27FAC8C7" w14:textId="77777777" w:rsidR="00740214" w:rsidRPr="003F79D6" w:rsidRDefault="00740214" w:rsidP="00740214">
            <w:pPr>
              <w:jc w:val="center"/>
              <w:rPr>
                <w:sz w:val="20"/>
                <w:szCs w:val="20"/>
              </w:rPr>
            </w:pPr>
            <w:r w:rsidRPr="003F79D6">
              <w:rPr>
                <w:sz w:val="20"/>
                <w:szCs w:val="20"/>
              </w:rPr>
              <w:t>LFS "Rucava"</w:t>
            </w:r>
          </w:p>
        </w:tc>
        <w:tc>
          <w:tcPr>
            <w:tcW w:w="0" w:type="auto"/>
            <w:tcMar>
              <w:left w:w="28" w:type="dxa"/>
              <w:right w:w="28" w:type="dxa"/>
            </w:tcMar>
            <w:vAlign w:val="center"/>
          </w:tcPr>
          <w:p w14:paraId="5AF54718"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220" w:type="dxa"/>
            <w:tcMar>
              <w:left w:w="28" w:type="dxa"/>
              <w:right w:w="28" w:type="dxa"/>
            </w:tcMar>
            <w:vAlign w:val="center"/>
          </w:tcPr>
          <w:p w14:paraId="0EB54488"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056" w:type="dxa"/>
            <w:tcMar>
              <w:left w:w="28" w:type="dxa"/>
              <w:right w:w="28" w:type="dxa"/>
            </w:tcMar>
            <w:vAlign w:val="center"/>
          </w:tcPr>
          <w:p w14:paraId="5B12BC98"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189" w:type="dxa"/>
            <w:tcMar>
              <w:left w:w="28" w:type="dxa"/>
              <w:right w:w="28" w:type="dxa"/>
            </w:tcMar>
            <w:vAlign w:val="center"/>
          </w:tcPr>
          <w:p w14:paraId="50D57C5F" w14:textId="21ABE2D3" w:rsidR="00740214" w:rsidRPr="00483F48" w:rsidRDefault="00740214" w:rsidP="00740214">
            <w:pPr>
              <w:jc w:val="center"/>
              <w:rPr>
                <w:color w:val="00B050"/>
                <w:sz w:val="20"/>
                <w:szCs w:val="20"/>
              </w:rPr>
            </w:pPr>
            <w:r w:rsidRPr="00C520CF">
              <w:rPr>
                <w:color w:val="00B050"/>
                <w:sz w:val="20"/>
                <w:szCs w:val="20"/>
              </w:rPr>
              <w:t>nav pārsniegts</w:t>
            </w:r>
          </w:p>
        </w:tc>
        <w:tc>
          <w:tcPr>
            <w:tcW w:w="1189" w:type="dxa"/>
            <w:tcMar>
              <w:left w:w="28" w:type="dxa"/>
              <w:right w:w="28" w:type="dxa"/>
            </w:tcMar>
            <w:vAlign w:val="center"/>
          </w:tcPr>
          <w:p w14:paraId="78D9ECFB" w14:textId="2F7C5BAB" w:rsidR="00740214" w:rsidRPr="003F79D6" w:rsidRDefault="00740214" w:rsidP="00740214">
            <w:pPr>
              <w:jc w:val="center"/>
              <w:rPr>
                <w:color w:val="00B050"/>
                <w:sz w:val="20"/>
                <w:szCs w:val="20"/>
              </w:rPr>
            </w:pPr>
            <w:r w:rsidRPr="003F79D6">
              <w:rPr>
                <w:color w:val="00B050"/>
                <w:sz w:val="20"/>
                <w:szCs w:val="20"/>
              </w:rPr>
              <w:t>nav pārsniegts</w:t>
            </w:r>
          </w:p>
        </w:tc>
        <w:tc>
          <w:tcPr>
            <w:tcW w:w="1399" w:type="dxa"/>
            <w:tcMar>
              <w:left w:w="28" w:type="dxa"/>
              <w:right w:w="28" w:type="dxa"/>
            </w:tcMar>
            <w:vAlign w:val="center"/>
          </w:tcPr>
          <w:p w14:paraId="5B654A40" w14:textId="77777777" w:rsidR="00740214" w:rsidRPr="003F79D6" w:rsidRDefault="00740214" w:rsidP="00740214">
            <w:pPr>
              <w:jc w:val="center"/>
              <w:rPr>
                <w:color w:val="00B050"/>
                <w:sz w:val="20"/>
                <w:szCs w:val="20"/>
              </w:rPr>
            </w:pPr>
            <w:r w:rsidRPr="003F79D6">
              <w:rPr>
                <w:color w:val="00B050"/>
                <w:sz w:val="20"/>
                <w:szCs w:val="20"/>
              </w:rPr>
              <w:t>nav pārsniegts</w:t>
            </w:r>
          </w:p>
        </w:tc>
        <w:tc>
          <w:tcPr>
            <w:tcW w:w="1559" w:type="dxa"/>
            <w:tcMar>
              <w:left w:w="28" w:type="dxa"/>
              <w:right w:w="28" w:type="dxa"/>
            </w:tcMar>
            <w:vAlign w:val="center"/>
          </w:tcPr>
          <w:p w14:paraId="57DE56D6" w14:textId="77777777" w:rsidR="00740214" w:rsidRPr="003F79D6" w:rsidRDefault="00740214" w:rsidP="00740214">
            <w:pPr>
              <w:jc w:val="center"/>
              <w:rPr>
                <w:color w:val="00B050"/>
                <w:sz w:val="20"/>
                <w:szCs w:val="20"/>
              </w:rPr>
            </w:pPr>
            <w:r w:rsidRPr="003F79D6">
              <w:rPr>
                <w:color w:val="00B050"/>
                <w:sz w:val="20"/>
                <w:szCs w:val="20"/>
              </w:rPr>
              <w:t>nav pārsniegts</w:t>
            </w:r>
          </w:p>
        </w:tc>
      </w:tr>
    </w:tbl>
    <w:p w14:paraId="144C90C5" w14:textId="7B76F3AC" w:rsidR="00815812" w:rsidRDefault="00815812" w:rsidP="005E1DEC">
      <w:pPr>
        <w:pStyle w:val="Heading5"/>
        <w:rPr>
          <w:vertAlign w:val="subscript"/>
        </w:rPr>
      </w:pPr>
      <w:r>
        <w:t>2.1.1.2.1. Daļiņas PM</w:t>
      </w:r>
      <w:r w:rsidRPr="003F79D6">
        <w:rPr>
          <w:vertAlign w:val="subscript"/>
        </w:rPr>
        <w:t>10</w:t>
      </w:r>
    </w:p>
    <w:p w14:paraId="7BD17E87" w14:textId="77777777" w:rsidR="008708A8" w:rsidRDefault="008708A8" w:rsidP="003F79D6">
      <w:pPr>
        <w:spacing w:before="120" w:after="120"/>
        <w:rPr>
          <w:b/>
          <w:i/>
          <w:color w:val="000000" w:themeColor="text1"/>
        </w:rPr>
      </w:pPr>
      <w:r w:rsidRPr="00A804DF">
        <w:rPr>
          <w:b/>
          <w:i/>
          <w:color w:val="000000" w:themeColor="text1"/>
        </w:rPr>
        <w:t>Atbilstība spēkā esošajiem normatīviem</w:t>
      </w:r>
    </w:p>
    <w:p w14:paraId="34545DC8" w14:textId="77777777" w:rsidR="0008371B" w:rsidRDefault="003C45DA" w:rsidP="00461382">
      <w:pPr>
        <w:spacing w:after="0"/>
        <w:ind w:firstLine="567"/>
        <w:jc w:val="both"/>
      </w:pPr>
      <w:r w:rsidRPr="00D33CD0">
        <w:rPr>
          <w:color w:val="000000" w:themeColor="text1"/>
        </w:rPr>
        <w:t xml:space="preserve">Daļiņu </w:t>
      </w:r>
      <w:r w:rsidRPr="0008371B">
        <w:rPr>
          <w:color w:val="000000" w:themeColor="text1"/>
        </w:rPr>
        <w:t>PM</w:t>
      </w:r>
      <w:r w:rsidRPr="0008371B">
        <w:rPr>
          <w:color w:val="000000" w:themeColor="text1"/>
          <w:vertAlign w:val="subscript"/>
        </w:rPr>
        <w:t>10</w:t>
      </w:r>
      <w:r w:rsidRPr="0008371B">
        <w:rPr>
          <w:color w:val="000000" w:themeColor="text1"/>
        </w:rPr>
        <w:t xml:space="preserve"> piesārņojums joprojām ir viena no visaktuālākajām Latvijas gaisa kvalitātes problēmām pilsētās</w:t>
      </w:r>
      <w:r w:rsidR="0091373F" w:rsidRPr="0008371B">
        <w:rPr>
          <w:color w:val="000000" w:themeColor="text1"/>
        </w:rPr>
        <w:t xml:space="preserve">, tomēr </w:t>
      </w:r>
      <w:r w:rsidR="0091373F" w:rsidRPr="0008371B">
        <w:t xml:space="preserve">nevienā novērojumu stacijā netika pārsniegts spēkā esošais </w:t>
      </w:r>
      <w:r w:rsidR="0091373F" w:rsidRPr="003F79D6">
        <w:t>gada vidējais robežlielums</w:t>
      </w:r>
      <w:r w:rsidR="0091373F" w:rsidRPr="0008371B">
        <w:t xml:space="preserve"> cilvēka veselības aizsardzībai</w:t>
      </w:r>
      <w:r w:rsidR="0008371B">
        <w:t>.</w:t>
      </w:r>
    </w:p>
    <w:p w14:paraId="36E79105" w14:textId="77777777" w:rsidR="0008371B" w:rsidRDefault="0008371B" w:rsidP="00461382">
      <w:pPr>
        <w:spacing w:after="0"/>
        <w:ind w:firstLine="567"/>
        <w:jc w:val="both"/>
      </w:pPr>
      <w:r>
        <w:t>D</w:t>
      </w:r>
      <w:r w:rsidR="0091373F" w:rsidRPr="003F79D6">
        <w:t>iennakts robežlielums</w:t>
      </w:r>
      <w:r w:rsidR="0091373F" w:rsidRPr="0008371B">
        <w:t xml:space="preserve"> cilvēka veselības aizsardzībai Rīgas pilsētas TPAIS “Brīvības iela” tika pārsniegts trīs gados</w:t>
      </w:r>
      <w:r w:rsidR="00461382" w:rsidRPr="0008371B">
        <w:t xml:space="preserve">, tomēr, atskaitot no kopējā pārsniegšanas gadījumu skaita tos pārsniegumus, kas saistīti ar ceļu sāls/smilts maisījumu kaisīšanu ziemas periodā un dabisko avotu (jūras sāls) ietekmi, minētajā novērojumu stacijā netika reģistrēta šī robežlieluma pārsniegšana. Pārējās Latvijas pilsētās, kurās tiek veikti novērojumi, diennakts robežlielums cilvēka veselības aizsardzībai pārsniegts netika. </w:t>
      </w:r>
    </w:p>
    <w:p w14:paraId="7CCEC9C3" w14:textId="7B48E78A" w:rsidR="003C45DA" w:rsidRDefault="00461382" w:rsidP="003F79D6">
      <w:pPr>
        <w:spacing w:after="0"/>
        <w:ind w:firstLine="567"/>
        <w:jc w:val="both"/>
        <w:rPr>
          <w:color w:val="000000" w:themeColor="text1"/>
        </w:rPr>
      </w:pPr>
      <w:proofErr w:type="spellStart"/>
      <w:r w:rsidRPr="003F79D6">
        <w:t>AgPNS</w:t>
      </w:r>
      <w:proofErr w:type="spellEnd"/>
      <w:r w:rsidRPr="003F79D6">
        <w:t xml:space="preserve"> diennakts robežlielums </w:t>
      </w:r>
      <w:r w:rsidRPr="0008371B">
        <w:t>Rīgā tika pārsniegts Rīgas TPAIS “Brīvības iela”</w:t>
      </w:r>
      <w:r w:rsidR="006961FB" w:rsidRPr="0008371B">
        <w:t xml:space="preserve">. </w:t>
      </w:r>
      <w:r w:rsidRPr="0008371B">
        <w:t xml:space="preserve">Četros no pieciem gadiem </w:t>
      </w:r>
      <w:proofErr w:type="spellStart"/>
      <w:r w:rsidRPr="0008371B">
        <w:t>AgPNS</w:t>
      </w:r>
      <w:proofErr w:type="spellEnd"/>
      <w:r w:rsidRPr="0008371B">
        <w:t xml:space="preserve"> tika</w:t>
      </w:r>
      <w:r w:rsidRPr="00A43358">
        <w:t xml:space="preserve"> pārsniegts </w:t>
      </w:r>
      <w:r w:rsidRPr="00DE5191">
        <w:t xml:space="preserve">TPAIS Liepājā </w:t>
      </w:r>
      <w:r w:rsidRPr="00A43358">
        <w:t>un</w:t>
      </w:r>
      <w:r w:rsidRPr="00DE5191">
        <w:t xml:space="preserve"> </w:t>
      </w:r>
      <w:r w:rsidRPr="00A43358">
        <w:t>trijos gados</w:t>
      </w:r>
      <w:r w:rsidRPr="00DE5191">
        <w:t xml:space="preserve"> TPAIS Rēzeknē</w:t>
      </w:r>
      <w:r w:rsidRPr="00A43358">
        <w:t>.</w:t>
      </w:r>
      <w:r w:rsidRPr="00DE5191">
        <w:t xml:space="preserve"> </w:t>
      </w:r>
      <w:r w:rsidRPr="00A43358">
        <w:t>Šie rezultāti norāda uz augstu minētā diennakts robežlieluma pārsniegšanas risku minētajās Latvijas pilsētās</w:t>
      </w:r>
      <w:r w:rsidR="0094122C">
        <w:t>.</w:t>
      </w:r>
    </w:p>
    <w:p w14:paraId="400F38D7" w14:textId="77777777" w:rsidR="003C45DA" w:rsidRDefault="003C45DA" w:rsidP="003F79D6">
      <w:pPr>
        <w:spacing w:before="120" w:after="120"/>
        <w:rPr>
          <w:b/>
          <w:i/>
        </w:rPr>
      </w:pPr>
      <w:r w:rsidRPr="00A804DF">
        <w:rPr>
          <w:b/>
          <w:i/>
        </w:rPr>
        <w:t>Atbilstība Direktīvas priekšlikumam</w:t>
      </w:r>
    </w:p>
    <w:p w14:paraId="3A35FB56" w14:textId="5B47A2B7" w:rsidR="00482986" w:rsidRPr="0008371B" w:rsidRDefault="003C45DA" w:rsidP="003F79D6">
      <w:pPr>
        <w:spacing w:before="120" w:after="120" w:line="276" w:lineRule="auto"/>
        <w:ind w:firstLine="567"/>
        <w:contextualSpacing/>
        <w:jc w:val="both"/>
      </w:pPr>
      <w:r w:rsidRPr="00A804DF">
        <w:t xml:space="preserve">Direktīvas priekšlikumā ierosinātais </w:t>
      </w:r>
      <w:r w:rsidRPr="0008371B">
        <w:t>gada robežlielums 2018.-2022. gad</w:t>
      </w:r>
      <w:r w:rsidR="00A43358" w:rsidRPr="0008371B">
        <w:t>ā</w:t>
      </w:r>
      <w:r w:rsidRPr="0008371B">
        <w:t xml:space="preserve"> Rīgas aglomerācijā </w:t>
      </w:r>
      <w:r w:rsidR="00482986" w:rsidRPr="0008371B">
        <w:t xml:space="preserve">konkrētos gados  </w:t>
      </w:r>
      <w:r w:rsidRPr="0008371B">
        <w:t xml:space="preserve">tika pārsniegts </w:t>
      </w:r>
      <w:r w:rsidR="00482986" w:rsidRPr="0008371B">
        <w:t>četrās novērojumu stacijās, l</w:t>
      </w:r>
      <w:r w:rsidRPr="0008371B">
        <w:t>īdz ar to risks pārsniegt Direktīvas priekšlikumu Rīgas aglomerācijā ir ļoti augsts</w:t>
      </w:r>
      <w:r w:rsidR="009E4D48" w:rsidRPr="0008371B">
        <w:t>.</w:t>
      </w:r>
      <w:r w:rsidR="003E1F1D" w:rsidRPr="0008371B">
        <w:t xml:space="preserve"> </w:t>
      </w:r>
      <w:r w:rsidR="00482986" w:rsidRPr="0008371B">
        <w:t xml:space="preserve"> Rīgas pilsētas TPAIS “Brīvības iela”, pat atskaitot pārsniegumus, kas saistīti ar ceļu sāls/smilts maisījumu kaisīšanu ziemas periodā un dabisko avotu (jūras sāls) ietekmi,  reģistrētais pārsniegumu skaits ir lielāks kā Direktīvas priekšlikumā ierosinātais samazinātais pieļaujamo pārsniegumu skaits gadā.</w:t>
      </w:r>
    </w:p>
    <w:p w14:paraId="59D846AA" w14:textId="1B820C1E" w:rsidR="003E1F1D" w:rsidRDefault="009E4D48" w:rsidP="003F79D6">
      <w:pPr>
        <w:spacing w:after="120" w:line="276" w:lineRule="auto"/>
        <w:ind w:firstLine="567"/>
        <w:contextualSpacing/>
        <w:jc w:val="both"/>
      </w:pPr>
      <w:r w:rsidRPr="0008371B">
        <w:t>Ā</w:t>
      </w:r>
      <w:r w:rsidR="003C45DA" w:rsidRPr="0008371B">
        <w:t>rpus Rīgas aglomerācijas 2018.-2021. gados Direktīvas priekšlikums gada robežlielumam visos gados tika pārsniegts</w:t>
      </w:r>
      <w:r w:rsidR="003E1F1D" w:rsidRPr="0008371B">
        <w:t xml:space="preserve"> Liepājā, savukārt Rēzeknē mērījumu rezultāti</w:t>
      </w:r>
      <w:r w:rsidR="003E1F1D">
        <w:t xml:space="preserve"> uzrāda </w:t>
      </w:r>
      <w:r w:rsidR="003E1F1D">
        <w:lastRenderedPageBreak/>
        <w:t>gan pārsniegumu, gan tuvu tam (&gt;90%). Arī Ventspilī novērojumu vērtības vairumā gadu bija virs 80%</w:t>
      </w:r>
      <w:r w:rsidR="00947671">
        <w:t xml:space="preserve">. Savukārt 2022. gadā gada robežlielums tika pārsniegts vienā Liepājas un vienā Rēzeknes stacijā, bet pārējās stacijās Ventspilī, Liepājā un Rēzeknē tās bija virs 80% no Direktīvas priekšlikuma vērtības. </w:t>
      </w:r>
      <w:r w:rsidR="00947671" w:rsidRPr="00A804DF">
        <w:t xml:space="preserve">Līdz ar to risks pārsniegt Direktīvas priekšlikumu iepriekšminētajās Latvijas </w:t>
      </w:r>
      <w:proofErr w:type="spellStart"/>
      <w:r w:rsidR="00947671" w:rsidRPr="00A804DF">
        <w:t>valstspilsētās</w:t>
      </w:r>
      <w:proofErr w:type="spellEnd"/>
      <w:r w:rsidR="00947671" w:rsidRPr="00A804DF">
        <w:t xml:space="preserve"> (ārpus Rīgas aglomerācijas) ir augsts</w:t>
      </w:r>
      <w:r w:rsidR="00947671">
        <w:t>.</w:t>
      </w:r>
    </w:p>
    <w:p w14:paraId="30E38C4D" w14:textId="6CB5BD00" w:rsidR="003C45DA" w:rsidRPr="00A804DF" w:rsidRDefault="00947671" w:rsidP="003F79D6">
      <w:pPr>
        <w:spacing w:before="120" w:after="120" w:line="276" w:lineRule="auto"/>
        <w:ind w:firstLine="567"/>
        <w:contextualSpacing/>
        <w:jc w:val="both"/>
      </w:pPr>
      <w:r>
        <w:t xml:space="preserve">Arī </w:t>
      </w:r>
      <w:r w:rsidR="003C45DA" w:rsidRPr="00A804DF">
        <w:t>LFS “Rucava” gada novērojumu vidējās vērtības ir tuvu Direktīvas priekšlikumā ierosinātajam līmenim (intervālā 75% - 94,</w:t>
      </w:r>
      <w:r>
        <w:t>5</w:t>
      </w:r>
      <w:r w:rsidR="003C45DA" w:rsidRPr="00A804DF">
        <w:t>% no tā)</w:t>
      </w:r>
      <w:r w:rsidR="00F010D5">
        <w:t>.</w:t>
      </w:r>
    </w:p>
    <w:p w14:paraId="16164073" w14:textId="534895F8" w:rsidR="00815812" w:rsidRDefault="00815812" w:rsidP="00EB2DEB">
      <w:pPr>
        <w:pStyle w:val="Heading5"/>
        <w:rPr>
          <w:vertAlign w:val="subscript"/>
        </w:rPr>
      </w:pPr>
      <w:r>
        <w:t>2.1.1.2.2. Daļiņas PM</w:t>
      </w:r>
      <w:r w:rsidRPr="003F79D6">
        <w:rPr>
          <w:vertAlign w:val="subscript"/>
        </w:rPr>
        <w:t>2,5</w:t>
      </w:r>
    </w:p>
    <w:p w14:paraId="15BEE49F" w14:textId="77777777" w:rsidR="005E14C2" w:rsidRPr="003F79D6" w:rsidRDefault="005E14C2" w:rsidP="005E14C2">
      <w:pPr>
        <w:spacing w:before="120" w:after="120"/>
        <w:rPr>
          <w:bCs/>
          <w:i/>
          <w:color w:val="000000" w:themeColor="text1"/>
        </w:rPr>
      </w:pPr>
      <w:r w:rsidRPr="00A804DF">
        <w:rPr>
          <w:b/>
          <w:i/>
          <w:color w:val="000000" w:themeColor="text1"/>
        </w:rPr>
        <w:t xml:space="preserve">Atbilstība </w:t>
      </w:r>
      <w:r w:rsidRPr="00AB4BA2">
        <w:rPr>
          <w:b/>
          <w:i/>
          <w:color w:val="000000" w:themeColor="text1"/>
        </w:rPr>
        <w:t>spēkā esošajiem normatīviem</w:t>
      </w:r>
    </w:p>
    <w:p w14:paraId="70056D61" w14:textId="5F662C06" w:rsidR="006979BC" w:rsidRPr="00831B34" w:rsidRDefault="006979BC" w:rsidP="003F79D6">
      <w:pPr>
        <w:spacing w:after="120" w:line="276" w:lineRule="auto"/>
        <w:ind w:firstLine="567"/>
        <w:contextualSpacing/>
        <w:jc w:val="both"/>
        <w:rPr>
          <w:rFonts w:cstheme="minorHAnsi"/>
          <w:bCs/>
          <w:color w:val="000000"/>
          <w:szCs w:val="24"/>
        </w:rPr>
      </w:pPr>
      <w:r w:rsidRPr="00831B34">
        <w:rPr>
          <w:bCs/>
          <w:color w:val="000000" w:themeColor="text1"/>
        </w:rPr>
        <w:t xml:space="preserve">Nevienā novērojumu stacijā netika pārsniegts </w:t>
      </w:r>
      <w:r w:rsidRPr="003F79D6">
        <w:rPr>
          <w:bCs/>
          <w:color w:val="000000" w:themeColor="text1"/>
        </w:rPr>
        <w:t>gada robežlielums</w:t>
      </w:r>
      <w:r w:rsidRPr="00831B34">
        <w:rPr>
          <w:bCs/>
          <w:color w:val="000000" w:themeColor="text1"/>
        </w:rPr>
        <w:t xml:space="preserve"> cilvēka veselības aizsardzībai.</w:t>
      </w:r>
    </w:p>
    <w:p w14:paraId="6B361F35" w14:textId="2C4D2817" w:rsidR="00F010D5" w:rsidRPr="00A804DF" w:rsidRDefault="006979BC" w:rsidP="003F79D6">
      <w:pPr>
        <w:spacing w:after="120" w:line="276" w:lineRule="auto"/>
        <w:ind w:firstLine="567"/>
        <w:jc w:val="both"/>
        <w:rPr>
          <w:rFonts w:cstheme="minorHAnsi"/>
          <w:color w:val="000000"/>
          <w:szCs w:val="24"/>
        </w:rPr>
      </w:pPr>
      <w:r w:rsidRPr="00831B34">
        <w:rPr>
          <w:bCs/>
          <w:color w:val="000000" w:themeColor="text1"/>
        </w:rPr>
        <w:t xml:space="preserve">Netika pārsniegta arī </w:t>
      </w:r>
      <w:r w:rsidRPr="003F79D6">
        <w:rPr>
          <w:bCs/>
          <w:color w:val="000000" w:themeColor="text1"/>
        </w:rPr>
        <w:t xml:space="preserve">gada </w:t>
      </w:r>
      <w:proofErr w:type="spellStart"/>
      <w:r w:rsidRPr="003F79D6">
        <w:rPr>
          <w:bCs/>
          <w:color w:val="000000" w:themeColor="text1"/>
        </w:rPr>
        <w:t>AgPNS</w:t>
      </w:r>
      <w:proofErr w:type="spellEnd"/>
      <w:r w:rsidRPr="00831B34">
        <w:rPr>
          <w:bCs/>
          <w:color w:val="000000" w:themeColor="text1"/>
        </w:rPr>
        <w:t xml:space="preserve"> vērtība, kāda bija spēkā līdz 01.01.2020.; savukārt </w:t>
      </w:r>
      <w:r w:rsidRPr="003F79D6">
        <w:rPr>
          <w:bCs/>
          <w:color w:val="000000" w:themeColor="text1"/>
        </w:rPr>
        <w:t xml:space="preserve">samazinātā </w:t>
      </w:r>
      <w:proofErr w:type="spellStart"/>
      <w:r w:rsidRPr="003F79D6">
        <w:rPr>
          <w:bCs/>
          <w:color w:val="000000" w:themeColor="text1"/>
        </w:rPr>
        <w:t>AgPNS</w:t>
      </w:r>
      <w:proofErr w:type="spellEnd"/>
      <w:r w:rsidRPr="003F79D6">
        <w:rPr>
          <w:bCs/>
          <w:color w:val="000000" w:themeColor="text1"/>
        </w:rPr>
        <w:t xml:space="preserve"> vērtība</w:t>
      </w:r>
      <w:r w:rsidRPr="00831B34">
        <w:rPr>
          <w:bCs/>
          <w:color w:val="000000" w:themeColor="text1"/>
        </w:rPr>
        <w:t xml:space="preserve"> (spēkā no </w:t>
      </w:r>
      <w:r w:rsidR="00D16B43" w:rsidRPr="00831B34">
        <w:rPr>
          <w:bCs/>
          <w:color w:val="000000" w:themeColor="text1"/>
        </w:rPr>
        <w:t>01.01.2020.</w:t>
      </w:r>
      <w:r w:rsidRPr="00831B34">
        <w:rPr>
          <w:bCs/>
          <w:color w:val="000000" w:themeColor="text1"/>
        </w:rPr>
        <w:t>) tika pārsniegta vienīgi 2021. gadā TPAIS “Liepāja” (</w:t>
      </w:r>
      <w:proofErr w:type="spellStart"/>
      <w:r w:rsidRPr="00831B34">
        <w:rPr>
          <w:bCs/>
          <w:color w:val="000000" w:themeColor="text1"/>
        </w:rPr>
        <w:t>O.Kalpaka</w:t>
      </w:r>
      <w:proofErr w:type="spellEnd"/>
      <w:r w:rsidRPr="00831B34">
        <w:rPr>
          <w:bCs/>
          <w:color w:val="000000" w:themeColor="text1"/>
        </w:rPr>
        <w:t xml:space="preserve"> iela 34</w:t>
      </w:r>
      <w:r w:rsidRPr="00A804DF">
        <w:rPr>
          <w:color w:val="000000" w:themeColor="text1"/>
        </w:rPr>
        <w:t>)</w:t>
      </w:r>
      <w:r>
        <w:rPr>
          <w:color w:val="000000" w:themeColor="text1"/>
        </w:rPr>
        <w:t>.</w:t>
      </w:r>
    </w:p>
    <w:p w14:paraId="37C98909" w14:textId="77777777" w:rsidR="005E14C2" w:rsidRDefault="005E14C2" w:rsidP="005E14C2">
      <w:pPr>
        <w:spacing w:before="120" w:after="120"/>
        <w:rPr>
          <w:b/>
          <w:i/>
        </w:rPr>
      </w:pPr>
      <w:r w:rsidRPr="00A804DF">
        <w:rPr>
          <w:b/>
          <w:i/>
        </w:rPr>
        <w:t>Atbilstība Direktīvas priekšlikumam</w:t>
      </w:r>
    </w:p>
    <w:p w14:paraId="2D1FEF49" w14:textId="1D6612B9" w:rsidR="0076704E" w:rsidRPr="00A804DF" w:rsidRDefault="009F5101" w:rsidP="003F79D6">
      <w:pPr>
        <w:spacing w:before="120" w:after="120" w:line="276" w:lineRule="auto"/>
        <w:ind w:firstLine="567"/>
        <w:contextualSpacing/>
        <w:jc w:val="both"/>
        <w:rPr>
          <w:color w:val="000000"/>
        </w:rPr>
      </w:pPr>
      <w:r>
        <w:t>V</w:t>
      </w:r>
      <w:r w:rsidR="0076704E" w:rsidRPr="00A804DF">
        <w:t xml:space="preserve">ērtējot visas stacijas – gan Rīgas aglomerācijā, </w:t>
      </w:r>
      <w:r w:rsidR="00AB4BA2">
        <w:t xml:space="preserve">gan </w:t>
      </w:r>
      <w:r w:rsidR="0076704E" w:rsidRPr="00A804DF">
        <w:t>ārpus Rīgas aglomerācijas 2018.-2021.gad</w:t>
      </w:r>
      <w:r w:rsidR="00AB4BA2">
        <w:t>ā</w:t>
      </w:r>
      <w:r w:rsidR="0076704E" w:rsidRPr="00A804DF">
        <w:t xml:space="preserve"> Direktīvas priekšlikumā </w:t>
      </w:r>
      <w:r w:rsidR="0076704E" w:rsidRPr="004F6B35">
        <w:t>ierosinātais gada robežlielums</w:t>
      </w:r>
      <w:r w:rsidR="0076704E" w:rsidRPr="00A804DF">
        <w:t xml:space="preserve"> četrās novērojumu stacijām tika pārsniegts, bet vienā bija 85</w:t>
      </w:r>
      <w:r w:rsidR="0076704E">
        <w:t xml:space="preserve"> </w:t>
      </w:r>
      <w:r w:rsidR="0076704E" w:rsidRPr="00A804DF">
        <w:t xml:space="preserve">% un vairāk no tā. Tādējādi pārsniegums šajā periodā tika novērots visās </w:t>
      </w:r>
      <w:proofErr w:type="spellStart"/>
      <w:r w:rsidR="0076704E" w:rsidRPr="00A804DF">
        <w:t>valstspilsētās</w:t>
      </w:r>
      <w:proofErr w:type="spellEnd"/>
      <w:r w:rsidR="0076704E" w:rsidRPr="00A804DF">
        <w:t>, kurās notiek novērojumi. Savukārt 2022. gadā no piecām stacijām tas tika pārsniegts divās stacijās Liepājā un Rēzeknē</w:t>
      </w:r>
      <w:r w:rsidR="004F6B35">
        <w:t>,</w:t>
      </w:r>
      <w:r w:rsidR="0076704E" w:rsidRPr="00A804DF">
        <w:t xml:space="preserve"> un divās stacijās Rīgā un Ventspilī tas bija vairāk par 85</w:t>
      </w:r>
      <w:r w:rsidR="0076704E">
        <w:t xml:space="preserve"> </w:t>
      </w:r>
      <w:r w:rsidR="0076704E" w:rsidRPr="00A804DF">
        <w:t xml:space="preserve">% no Direktīvas priekšlikuma vērtības. Līdz ar to risks pārsniegt Direktīvas priekšlikumu iepriekšminētajās Latvijas </w:t>
      </w:r>
      <w:proofErr w:type="spellStart"/>
      <w:r w:rsidR="0076704E" w:rsidRPr="00A804DF">
        <w:t>valstspilsētās</w:t>
      </w:r>
      <w:proofErr w:type="spellEnd"/>
      <w:r w:rsidR="0076704E" w:rsidRPr="00A804DF">
        <w:t xml:space="preserve"> ir augsts</w:t>
      </w:r>
      <w:r w:rsidR="008140DA">
        <w:t>.</w:t>
      </w:r>
    </w:p>
    <w:p w14:paraId="4CDC089F" w14:textId="676327AA" w:rsidR="0076704E" w:rsidRPr="003F79D6" w:rsidRDefault="0076704E" w:rsidP="003F79D6">
      <w:pPr>
        <w:spacing w:before="120" w:after="120" w:line="276" w:lineRule="auto"/>
        <w:ind w:firstLine="567"/>
        <w:contextualSpacing/>
        <w:jc w:val="both"/>
        <w:rPr>
          <w:rFonts w:cstheme="minorHAnsi"/>
          <w:szCs w:val="24"/>
        </w:rPr>
      </w:pPr>
      <w:r w:rsidRPr="00A804DF">
        <w:t>LFS “Rucava” gada novērojumu vidējās vērtības ir salīdzinoši tuvas Direktīvas priekšlikumā ierosinātajam līmenim (intervālā 69% - 109% no tā), turklāt 2021. gadā tas tika pārsniegts</w:t>
      </w:r>
      <w:r w:rsidR="008140DA">
        <w:t>.</w:t>
      </w:r>
    </w:p>
    <w:p w14:paraId="3FAD3979" w14:textId="4438A74A" w:rsidR="000E5249" w:rsidRDefault="000E5249" w:rsidP="000E5249">
      <w:pPr>
        <w:pStyle w:val="Heading5"/>
      </w:pPr>
      <w:r>
        <w:t>2.1.1.2.3. NO</w:t>
      </w:r>
      <w:r w:rsidRPr="00C520CF">
        <w:rPr>
          <w:vertAlign w:val="subscript"/>
        </w:rPr>
        <w:t>2</w:t>
      </w:r>
    </w:p>
    <w:p w14:paraId="29D850F9" w14:textId="77777777" w:rsidR="005E14C2" w:rsidRDefault="005E14C2" w:rsidP="005E14C2">
      <w:pPr>
        <w:spacing w:before="120" w:after="120"/>
        <w:rPr>
          <w:b/>
          <w:i/>
          <w:color w:val="000000" w:themeColor="text1"/>
        </w:rPr>
      </w:pPr>
      <w:r w:rsidRPr="00A804DF">
        <w:rPr>
          <w:b/>
          <w:i/>
          <w:color w:val="000000" w:themeColor="text1"/>
        </w:rPr>
        <w:t>Atbilstība spēkā esošajiem normatīviem</w:t>
      </w:r>
    </w:p>
    <w:p w14:paraId="590B8855" w14:textId="77777777" w:rsidR="008B0B74" w:rsidRDefault="00371FBD" w:rsidP="008B0B74">
      <w:pPr>
        <w:spacing w:before="120" w:after="120" w:line="276" w:lineRule="auto"/>
        <w:ind w:firstLine="567"/>
        <w:contextualSpacing/>
        <w:jc w:val="both"/>
        <w:rPr>
          <w:rFonts w:cstheme="minorHAnsi"/>
          <w:color w:val="000000"/>
          <w:szCs w:val="24"/>
        </w:rPr>
      </w:pPr>
      <w:r w:rsidRPr="002D629A">
        <w:rPr>
          <w:color w:val="000000" w:themeColor="text1"/>
        </w:rPr>
        <w:t>G</w:t>
      </w:r>
      <w:r w:rsidR="0076704E" w:rsidRPr="002D629A">
        <w:rPr>
          <w:color w:val="000000" w:themeColor="text1"/>
        </w:rPr>
        <w:t>ada robežlielums</w:t>
      </w:r>
      <w:r w:rsidR="0076704E" w:rsidRPr="003F79D6">
        <w:rPr>
          <w:b/>
          <w:bCs/>
          <w:color w:val="000000" w:themeColor="text1"/>
        </w:rPr>
        <w:t xml:space="preserve"> </w:t>
      </w:r>
      <w:r w:rsidR="0076704E" w:rsidRPr="00A804DF">
        <w:rPr>
          <w:color w:val="000000" w:themeColor="text1"/>
        </w:rPr>
        <w:t>cilvēka veselības aizsardzībai tika pārsniegts tikai Rīgas domes TPAIS  “Brīvības iela” 2021. un 2022. gadā</w:t>
      </w:r>
      <w:r>
        <w:rPr>
          <w:color w:val="000000" w:themeColor="text1"/>
        </w:rPr>
        <w:t>.</w:t>
      </w:r>
      <w:r w:rsidR="002D629A">
        <w:rPr>
          <w:rFonts w:cstheme="minorHAnsi"/>
          <w:color w:val="000000"/>
          <w:szCs w:val="24"/>
        </w:rPr>
        <w:t xml:space="preserve"> </w:t>
      </w:r>
      <w:r>
        <w:rPr>
          <w:color w:val="000000" w:themeColor="text1"/>
        </w:rPr>
        <w:t>N</w:t>
      </w:r>
      <w:r w:rsidR="0076704E" w:rsidRPr="00A804DF">
        <w:rPr>
          <w:color w:val="000000" w:themeColor="text1"/>
        </w:rPr>
        <w:t xml:space="preserve">evienā no citām novērojumu stacijām netika pārsniegts gada robežlielums cilvēka veselības aizsardzībai, ne arī tā </w:t>
      </w:r>
      <w:proofErr w:type="spellStart"/>
      <w:r w:rsidR="0076704E" w:rsidRPr="002D629A">
        <w:rPr>
          <w:color w:val="000000" w:themeColor="text1"/>
        </w:rPr>
        <w:t>AgPNS</w:t>
      </w:r>
      <w:proofErr w:type="spellEnd"/>
      <w:r>
        <w:rPr>
          <w:color w:val="000000" w:themeColor="text1"/>
        </w:rPr>
        <w:t>.</w:t>
      </w:r>
    </w:p>
    <w:p w14:paraId="4C54A68C" w14:textId="7943FB82" w:rsidR="008B0B74" w:rsidRPr="003F79D6" w:rsidRDefault="0076704E" w:rsidP="003F79D6">
      <w:pPr>
        <w:spacing w:after="120" w:line="276" w:lineRule="auto"/>
        <w:ind w:firstLine="567"/>
        <w:jc w:val="both"/>
        <w:rPr>
          <w:rFonts w:cstheme="minorHAnsi"/>
          <w:color w:val="000000"/>
          <w:szCs w:val="24"/>
        </w:rPr>
      </w:pPr>
      <w:r w:rsidRPr="00A804DF">
        <w:rPr>
          <w:color w:val="000000" w:themeColor="text1"/>
        </w:rPr>
        <w:t>LFS “Rucava” netika pārsniegts slāpekļa oksīdu nedz kritiskais piesārņojuma līmenis ekosistēmu aizsardzībai, kuru nosaka par kalendāro gadu, nedz tā piesārņojuma novērtēšanas augšēj</w:t>
      </w:r>
      <w:r w:rsidR="008B0B74">
        <w:rPr>
          <w:color w:val="000000" w:themeColor="text1"/>
        </w:rPr>
        <w:t>ais slieksnis</w:t>
      </w:r>
      <w:r w:rsidRPr="00A804DF">
        <w:rPr>
          <w:color w:val="000000" w:themeColor="text1"/>
        </w:rPr>
        <w:t>.</w:t>
      </w:r>
    </w:p>
    <w:p w14:paraId="7BD1E606" w14:textId="77777777" w:rsidR="005E14C2" w:rsidRDefault="005E14C2" w:rsidP="000A6348">
      <w:pPr>
        <w:spacing w:before="120" w:after="120"/>
        <w:rPr>
          <w:b/>
          <w:i/>
        </w:rPr>
      </w:pPr>
      <w:r w:rsidRPr="00A804DF">
        <w:rPr>
          <w:b/>
          <w:i/>
        </w:rPr>
        <w:t>Atbilstība Direktīvas priekšlikumam</w:t>
      </w:r>
    </w:p>
    <w:p w14:paraId="23287E9A" w14:textId="62EF3A16" w:rsidR="00647EE1" w:rsidRDefault="0076704E" w:rsidP="00647EE1">
      <w:pPr>
        <w:spacing w:before="120" w:after="120" w:line="276" w:lineRule="auto"/>
        <w:ind w:firstLine="567"/>
        <w:contextualSpacing/>
        <w:jc w:val="both"/>
        <w:rPr>
          <w:rFonts w:cstheme="minorHAnsi"/>
          <w:szCs w:val="24"/>
        </w:rPr>
      </w:pPr>
      <w:r w:rsidRPr="00A804DF">
        <w:t xml:space="preserve">Rīgas aglomerācijā Direktīvas priekšlikumā ierosinātais </w:t>
      </w:r>
      <w:r w:rsidRPr="008B0B74">
        <w:t>gada robežlielums</w:t>
      </w:r>
      <w:r w:rsidRPr="00A804DF">
        <w:t xml:space="preserve"> 2018.-2021.</w:t>
      </w:r>
      <w:r w:rsidR="000776A1">
        <w:t> </w:t>
      </w:r>
      <w:r w:rsidRPr="00A804DF">
        <w:t>gad</w:t>
      </w:r>
      <w:r w:rsidR="008B0B74">
        <w:t>ā</w:t>
      </w:r>
      <w:r w:rsidRPr="00A804DF">
        <w:t xml:space="preserve"> </w:t>
      </w:r>
      <w:r w:rsidR="0056491A" w:rsidRPr="00A804DF">
        <w:t xml:space="preserve">trijās novērojumu stacijās </w:t>
      </w:r>
      <w:r w:rsidRPr="00A804DF">
        <w:t>tika pārsniegts vismaz divos gados un divos gados bija virs 85% no tā.</w:t>
      </w:r>
      <w:r w:rsidRPr="00A804DF">
        <w:rPr>
          <w:rFonts w:cstheme="minorHAnsi"/>
          <w:szCs w:val="24"/>
        </w:rPr>
        <w:t xml:space="preserve"> </w:t>
      </w:r>
      <w:r w:rsidRPr="00A804DF">
        <w:t>Savukārt 2022.</w:t>
      </w:r>
      <w:r w:rsidR="000776A1">
        <w:t> </w:t>
      </w:r>
      <w:r w:rsidRPr="00A804DF">
        <w:t xml:space="preserve">gadā no 7 novērojumu stacijām Rīgā Direktīvas priekšlikums tika pārsniegts </w:t>
      </w:r>
      <w:r w:rsidR="0056491A">
        <w:t>trijās</w:t>
      </w:r>
      <w:r w:rsidRPr="00A804DF">
        <w:t>,</w:t>
      </w:r>
      <w:r w:rsidR="0056491A">
        <w:t xml:space="preserve"> bet</w:t>
      </w:r>
      <w:r w:rsidRPr="00A804DF">
        <w:t xml:space="preserve"> vienā stacijā bija virs 90% no tā</w:t>
      </w:r>
      <w:r w:rsidR="0056491A">
        <w:t>,</w:t>
      </w:r>
      <w:r w:rsidRPr="00A804DF">
        <w:t xml:space="preserve"> un tikai trīs stacijās bija zemāks par 70% no Direktīvas priekšlikuma. Līdz ar to risks pārsniegt Direktīvas priekšlikumu Rīgas aglomerācijā ir ļoti</w:t>
      </w:r>
      <w:r w:rsidR="00772D5A">
        <w:t xml:space="preserve"> augsts.</w:t>
      </w:r>
    </w:p>
    <w:p w14:paraId="252C86F6" w14:textId="4D3DF2A0" w:rsidR="00647EE1" w:rsidRDefault="00772D5A" w:rsidP="00647EE1">
      <w:pPr>
        <w:spacing w:before="120" w:after="120" w:line="276" w:lineRule="auto"/>
        <w:ind w:firstLine="567"/>
        <w:contextualSpacing/>
        <w:jc w:val="both"/>
      </w:pPr>
      <w:r>
        <w:lastRenderedPageBreak/>
        <w:t>N</w:t>
      </w:r>
      <w:r w:rsidR="0076704E" w:rsidRPr="00A804DF">
        <w:t xml:space="preserve">ovērojumu stacijās citās Latvijas </w:t>
      </w:r>
      <w:proofErr w:type="spellStart"/>
      <w:r w:rsidR="0076704E" w:rsidRPr="00A804DF">
        <w:t>valstspilsētās</w:t>
      </w:r>
      <w:proofErr w:type="spellEnd"/>
      <w:r w:rsidR="0076704E" w:rsidRPr="00A804DF">
        <w:t xml:space="preserve"> Direktīvas priekšlikuma pārsniegšana 2018.-2022.</w:t>
      </w:r>
      <w:r w:rsidR="000776A1">
        <w:t> </w:t>
      </w:r>
      <w:r w:rsidR="0076704E" w:rsidRPr="00A804DF">
        <w:t>gados tika novērota tikai 2018.</w:t>
      </w:r>
      <w:r w:rsidR="000776A1">
        <w:t xml:space="preserve"> </w:t>
      </w:r>
      <w:r w:rsidR="0076704E" w:rsidRPr="00A804DF">
        <w:t>un 2019.</w:t>
      </w:r>
      <w:r w:rsidR="000776A1">
        <w:t> </w:t>
      </w:r>
      <w:r w:rsidR="0076704E" w:rsidRPr="00A804DF">
        <w:t xml:space="preserve">gadā </w:t>
      </w:r>
      <w:r w:rsidR="00647EE1">
        <w:t>Liepājā</w:t>
      </w:r>
      <w:r w:rsidR="0076704E" w:rsidRPr="00A804DF">
        <w:t xml:space="preserve"> un 2022.</w:t>
      </w:r>
      <w:r w:rsidR="000776A1">
        <w:t> </w:t>
      </w:r>
      <w:r w:rsidR="0076704E" w:rsidRPr="00A804DF">
        <w:t xml:space="preserve">gadā </w:t>
      </w:r>
      <w:r w:rsidR="00647EE1">
        <w:t>Rēzeknē</w:t>
      </w:r>
      <w:r w:rsidR="0076704E" w:rsidRPr="00A804DF">
        <w:t>. Citās novērojumu stacijās tā bija līdz 75% vai mazāk no Direktīvas priekšlikuma vērtības. Līdz</w:t>
      </w:r>
      <w:r w:rsidR="0076704E" w:rsidRPr="00D55AA9">
        <w:t xml:space="preserve"> </w:t>
      </w:r>
      <w:r w:rsidR="0076704E" w:rsidRPr="00A804DF">
        <w:t xml:space="preserve">ar to risks pārsniegt Direktīvas priekšlikumu Rēzeknes </w:t>
      </w:r>
      <w:proofErr w:type="spellStart"/>
      <w:r w:rsidR="0076704E" w:rsidRPr="00A804DF">
        <w:t>valstspilsētā</w:t>
      </w:r>
      <w:proofErr w:type="spellEnd"/>
      <w:r w:rsidR="0076704E" w:rsidRPr="00A804DF">
        <w:t xml:space="preserve"> ir augsts</w:t>
      </w:r>
      <w:r w:rsidR="00647EE1">
        <w:t xml:space="preserve">. </w:t>
      </w:r>
    </w:p>
    <w:p w14:paraId="0F52216E" w14:textId="7EB8B691" w:rsidR="0076704E" w:rsidRPr="00A804DF" w:rsidRDefault="0076704E" w:rsidP="003F79D6">
      <w:pPr>
        <w:spacing w:before="120" w:after="120" w:line="276" w:lineRule="auto"/>
        <w:ind w:firstLine="567"/>
        <w:contextualSpacing/>
        <w:jc w:val="both"/>
        <w:rPr>
          <w:rFonts w:cstheme="minorHAnsi"/>
          <w:szCs w:val="24"/>
        </w:rPr>
      </w:pPr>
      <w:r w:rsidRPr="00A804DF">
        <w:t>LFS “Rucava” gada novērojumu vidējās vērtības ir zemas, salīdzinot ar Direktīvas priekšlikumā ierosināto līmeni (intervālā 10</w:t>
      </w:r>
      <w:r>
        <w:t>,</w:t>
      </w:r>
      <w:r w:rsidRPr="00A804DF">
        <w:t>5% -16</w:t>
      </w:r>
      <w:r>
        <w:t>,</w:t>
      </w:r>
      <w:r w:rsidRPr="00A804DF">
        <w:t xml:space="preserve">5% no tā). </w:t>
      </w:r>
    </w:p>
    <w:p w14:paraId="28A34506" w14:textId="77777777" w:rsidR="000E5249" w:rsidRDefault="000E5249" w:rsidP="000E5249">
      <w:pPr>
        <w:pStyle w:val="Heading5"/>
      </w:pPr>
      <w:r>
        <w:t>2.1.1.2.4. Benzols</w:t>
      </w:r>
    </w:p>
    <w:p w14:paraId="31049DBD" w14:textId="77777777" w:rsidR="005E14C2" w:rsidRDefault="005E14C2" w:rsidP="005E14C2">
      <w:pPr>
        <w:spacing w:before="120" w:after="120"/>
        <w:rPr>
          <w:b/>
          <w:i/>
          <w:color w:val="000000" w:themeColor="text1"/>
        </w:rPr>
      </w:pPr>
      <w:r w:rsidRPr="00A804DF">
        <w:rPr>
          <w:b/>
          <w:i/>
          <w:color w:val="000000" w:themeColor="text1"/>
        </w:rPr>
        <w:t>Atbilstība spēkā esošajiem normatīviem</w:t>
      </w:r>
    </w:p>
    <w:p w14:paraId="106261F7" w14:textId="756F6427" w:rsidR="00637C46" w:rsidRDefault="0076704E" w:rsidP="003F79D6">
      <w:pPr>
        <w:spacing w:after="120" w:line="276" w:lineRule="auto"/>
        <w:ind w:firstLine="567"/>
        <w:contextualSpacing/>
        <w:jc w:val="both"/>
        <w:rPr>
          <w:rFonts w:cstheme="minorHAnsi"/>
          <w:color w:val="000000"/>
          <w:szCs w:val="24"/>
        </w:rPr>
      </w:pPr>
      <w:r w:rsidRPr="00A804DF">
        <w:rPr>
          <w:rFonts w:cstheme="minorHAnsi"/>
          <w:color w:val="000000"/>
          <w:szCs w:val="24"/>
        </w:rPr>
        <w:t>Gaisa kvalitātes gada robežlielums cilvēka veselības aizsardzībai 2018.-</w:t>
      </w:r>
      <w:r w:rsidR="000776A1">
        <w:rPr>
          <w:rFonts w:cstheme="minorHAnsi"/>
          <w:color w:val="000000"/>
          <w:szCs w:val="24"/>
        </w:rPr>
        <w:t>2</w:t>
      </w:r>
      <w:r w:rsidRPr="00A804DF">
        <w:rPr>
          <w:rFonts w:cstheme="minorHAnsi"/>
          <w:color w:val="000000"/>
          <w:szCs w:val="24"/>
        </w:rPr>
        <w:t>022. gadu periodā netika pārsniegts nevienā no novērojumu stacijām</w:t>
      </w:r>
      <w:r w:rsidR="00637C46">
        <w:rPr>
          <w:rFonts w:cstheme="minorHAnsi"/>
          <w:color w:val="000000"/>
          <w:szCs w:val="24"/>
        </w:rPr>
        <w:t>.</w:t>
      </w:r>
    </w:p>
    <w:p w14:paraId="01DB5FAA" w14:textId="77777777" w:rsidR="00AC3313" w:rsidRDefault="0076704E" w:rsidP="00AC3313">
      <w:pPr>
        <w:spacing w:after="120" w:line="276" w:lineRule="auto"/>
        <w:ind w:firstLine="567"/>
        <w:contextualSpacing/>
        <w:jc w:val="both"/>
        <w:rPr>
          <w:rFonts w:cstheme="minorHAnsi"/>
          <w:color w:val="000000"/>
          <w:szCs w:val="24"/>
        </w:rPr>
      </w:pPr>
      <w:r w:rsidRPr="00A804DF">
        <w:rPr>
          <w:rFonts w:cstheme="minorHAnsi"/>
          <w:color w:val="000000"/>
          <w:szCs w:val="24"/>
        </w:rPr>
        <w:t xml:space="preserve">Rīgas aglomerācijā 2018.-2022. gadu periodā </w:t>
      </w:r>
      <w:proofErr w:type="spellStart"/>
      <w:r w:rsidRPr="00A804DF">
        <w:rPr>
          <w:rFonts w:cstheme="minorHAnsi"/>
          <w:color w:val="000000"/>
          <w:szCs w:val="24"/>
        </w:rPr>
        <w:t>AgPNS</w:t>
      </w:r>
      <w:proofErr w:type="spellEnd"/>
      <w:r w:rsidRPr="00A804DF">
        <w:rPr>
          <w:rFonts w:cstheme="minorHAnsi"/>
          <w:color w:val="000000"/>
          <w:szCs w:val="24"/>
        </w:rPr>
        <w:t xml:space="preserve"> visos gados tika pārsniegts Rīgas </w:t>
      </w:r>
      <w:proofErr w:type="spellStart"/>
      <w:r w:rsidR="00AC3313">
        <w:rPr>
          <w:rFonts w:cstheme="minorHAnsi"/>
          <w:color w:val="000000"/>
          <w:szCs w:val="24"/>
        </w:rPr>
        <w:t>valstspilsētas</w:t>
      </w:r>
      <w:proofErr w:type="spellEnd"/>
      <w:r w:rsidRPr="00A804DF">
        <w:rPr>
          <w:rFonts w:cstheme="minorHAnsi"/>
          <w:color w:val="000000"/>
          <w:szCs w:val="24"/>
        </w:rPr>
        <w:t xml:space="preserve"> TPAIS “Brīvības iela”</w:t>
      </w:r>
      <w:r w:rsidR="000B3C8F">
        <w:rPr>
          <w:rFonts w:cstheme="minorHAnsi"/>
          <w:color w:val="000000"/>
          <w:szCs w:val="24"/>
        </w:rPr>
        <w:t xml:space="preserve">, kā arī pārsniegumi atsevišķos gados vērojami 4 Rīgas </w:t>
      </w:r>
      <w:proofErr w:type="spellStart"/>
      <w:r w:rsidR="000B3C8F">
        <w:rPr>
          <w:rFonts w:cstheme="minorHAnsi"/>
          <w:color w:val="000000"/>
          <w:szCs w:val="24"/>
        </w:rPr>
        <w:t>valstspilsētas</w:t>
      </w:r>
      <w:proofErr w:type="spellEnd"/>
      <w:r w:rsidR="000B3C8F">
        <w:rPr>
          <w:rFonts w:cstheme="minorHAnsi"/>
          <w:color w:val="000000"/>
          <w:szCs w:val="24"/>
        </w:rPr>
        <w:t xml:space="preserve"> novērojumu stacijās </w:t>
      </w:r>
      <w:r w:rsidR="00AC3313">
        <w:rPr>
          <w:rFonts w:cstheme="minorHAnsi"/>
          <w:color w:val="000000"/>
          <w:szCs w:val="24"/>
        </w:rPr>
        <w:t>un vienā LVĢMC novērojumu stacijā</w:t>
      </w:r>
      <w:r w:rsidRPr="00A804DF">
        <w:rPr>
          <w:rFonts w:cstheme="minorHAnsi"/>
          <w:color w:val="000000"/>
          <w:szCs w:val="24"/>
        </w:rPr>
        <w:t xml:space="preserve">. </w:t>
      </w:r>
    </w:p>
    <w:p w14:paraId="25607256" w14:textId="74B317F5" w:rsidR="0076704E" w:rsidRPr="00A804DF" w:rsidRDefault="00AC3313" w:rsidP="003F79D6">
      <w:pPr>
        <w:spacing w:after="0" w:line="276" w:lineRule="auto"/>
        <w:ind w:firstLine="567"/>
        <w:jc w:val="both"/>
        <w:rPr>
          <w:rFonts w:cstheme="minorHAnsi"/>
          <w:strike/>
          <w:color w:val="000000"/>
        </w:rPr>
      </w:pPr>
      <w:r>
        <w:rPr>
          <w:rFonts w:cstheme="minorHAnsi"/>
          <w:color w:val="000000"/>
          <w:szCs w:val="24"/>
        </w:rPr>
        <w:t xml:space="preserve">Ārpus Rīgas aglomerācijas </w:t>
      </w:r>
      <w:proofErr w:type="spellStart"/>
      <w:r w:rsidR="0076704E" w:rsidRPr="00A804DF">
        <w:rPr>
          <w:rFonts w:cstheme="minorHAnsi"/>
          <w:color w:val="000000"/>
          <w:szCs w:val="24"/>
        </w:rPr>
        <w:t>AgPNS</w:t>
      </w:r>
      <w:proofErr w:type="spellEnd"/>
      <w:r w:rsidR="0076704E" w:rsidRPr="00A804DF">
        <w:rPr>
          <w:rFonts w:cstheme="minorHAnsi"/>
          <w:color w:val="000000"/>
          <w:szCs w:val="24"/>
        </w:rPr>
        <w:t xml:space="preserve"> 2018</w:t>
      </w:r>
      <w:r>
        <w:rPr>
          <w:rFonts w:cstheme="minorHAnsi"/>
          <w:color w:val="000000"/>
          <w:szCs w:val="24"/>
        </w:rPr>
        <w:t>.</w:t>
      </w:r>
      <w:r w:rsidR="0076704E" w:rsidRPr="00A804DF">
        <w:rPr>
          <w:rFonts w:cstheme="minorHAnsi"/>
          <w:color w:val="000000"/>
          <w:szCs w:val="24"/>
        </w:rPr>
        <w:t xml:space="preserve">-2021. gadu periodā </w:t>
      </w:r>
      <w:r>
        <w:rPr>
          <w:rFonts w:cstheme="minorHAnsi"/>
          <w:color w:val="000000"/>
          <w:szCs w:val="24"/>
        </w:rPr>
        <w:t xml:space="preserve">vairākos gados </w:t>
      </w:r>
      <w:r w:rsidR="0076704E" w:rsidRPr="00A804DF">
        <w:rPr>
          <w:rFonts w:cstheme="minorHAnsi"/>
          <w:color w:val="000000"/>
          <w:szCs w:val="24"/>
        </w:rPr>
        <w:t xml:space="preserve">tika pārsniegts novērojumu stacijā </w:t>
      </w:r>
      <w:r w:rsidRPr="00A804DF">
        <w:rPr>
          <w:rFonts w:cstheme="minorHAnsi"/>
          <w:color w:val="000000"/>
          <w:szCs w:val="24"/>
        </w:rPr>
        <w:t xml:space="preserve">Liepājas </w:t>
      </w:r>
      <w:proofErr w:type="spellStart"/>
      <w:r w:rsidRPr="00A804DF">
        <w:rPr>
          <w:rFonts w:cstheme="minorHAnsi"/>
          <w:color w:val="000000"/>
          <w:szCs w:val="24"/>
        </w:rPr>
        <w:t>valstspilsētā</w:t>
      </w:r>
      <w:proofErr w:type="spellEnd"/>
      <w:r>
        <w:rPr>
          <w:rFonts w:cstheme="minorHAnsi"/>
          <w:color w:val="000000"/>
          <w:szCs w:val="24"/>
        </w:rPr>
        <w:t xml:space="preserve">, </w:t>
      </w:r>
      <w:r w:rsidRPr="00A804DF">
        <w:rPr>
          <w:rFonts w:cstheme="minorHAnsi"/>
          <w:color w:val="000000"/>
          <w:szCs w:val="24"/>
        </w:rPr>
        <w:t xml:space="preserve"> </w:t>
      </w:r>
      <w:r>
        <w:rPr>
          <w:rFonts w:cstheme="minorHAnsi"/>
          <w:color w:val="000000"/>
          <w:szCs w:val="24"/>
        </w:rPr>
        <w:t>savukārt otrā Liepājas stacijā mērījumu rezultāti bija tuvu pārsniegumam (&gt;90%)</w:t>
      </w:r>
      <w:r w:rsidR="003239B6">
        <w:rPr>
          <w:rFonts w:cstheme="minorHAnsi"/>
          <w:color w:val="000000"/>
          <w:szCs w:val="24"/>
        </w:rPr>
        <w:t xml:space="preserve">, tomēr </w:t>
      </w:r>
      <w:r w:rsidR="0076704E" w:rsidRPr="00A804DF">
        <w:rPr>
          <w:rFonts w:cstheme="minorHAnsi"/>
          <w:color w:val="000000"/>
          <w:szCs w:val="24"/>
        </w:rPr>
        <w:t>2022. gadā Liepājā novērojumu vērtības jaunajās stacijās bija zemas</w:t>
      </w:r>
      <w:r w:rsidR="003239B6">
        <w:rPr>
          <w:rFonts w:cstheme="minorHAnsi"/>
          <w:color w:val="000000"/>
          <w:szCs w:val="24"/>
        </w:rPr>
        <w:t xml:space="preserve">. </w:t>
      </w:r>
      <w:r w:rsidR="0076704E" w:rsidRPr="00A804DF">
        <w:rPr>
          <w:rFonts w:cstheme="minorHAnsi"/>
          <w:color w:val="000000"/>
          <w:szCs w:val="24"/>
        </w:rPr>
        <w:t xml:space="preserve">Rēzeknes </w:t>
      </w:r>
      <w:proofErr w:type="spellStart"/>
      <w:r w:rsidR="0076704E" w:rsidRPr="00A804DF">
        <w:rPr>
          <w:rFonts w:cstheme="minorHAnsi"/>
          <w:color w:val="000000"/>
          <w:szCs w:val="24"/>
        </w:rPr>
        <w:t>valstspilsētā</w:t>
      </w:r>
      <w:proofErr w:type="spellEnd"/>
      <w:r w:rsidR="0076704E" w:rsidRPr="00A804DF">
        <w:rPr>
          <w:rFonts w:cstheme="minorHAnsi"/>
          <w:color w:val="000000"/>
          <w:szCs w:val="24"/>
        </w:rPr>
        <w:t xml:space="preserve">  2018.-</w:t>
      </w:r>
      <w:r w:rsidR="003239B6">
        <w:rPr>
          <w:rFonts w:cstheme="minorHAnsi"/>
          <w:color w:val="000000"/>
          <w:szCs w:val="24"/>
        </w:rPr>
        <w:t>2</w:t>
      </w:r>
      <w:r w:rsidR="0076704E" w:rsidRPr="00A804DF">
        <w:rPr>
          <w:rFonts w:cstheme="minorHAnsi"/>
          <w:color w:val="000000"/>
          <w:szCs w:val="24"/>
        </w:rPr>
        <w:t>021.</w:t>
      </w:r>
      <w:r w:rsidR="0076704E">
        <w:rPr>
          <w:rFonts w:cstheme="minorHAnsi"/>
          <w:color w:val="000000"/>
          <w:szCs w:val="24"/>
        </w:rPr>
        <w:t xml:space="preserve"> </w:t>
      </w:r>
      <w:r w:rsidR="0076704E" w:rsidRPr="00A804DF">
        <w:rPr>
          <w:rFonts w:cstheme="minorHAnsi"/>
          <w:color w:val="000000"/>
          <w:szCs w:val="24"/>
        </w:rPr>
        <w:t xml:space="preserve">gadu periodā </w:t>
      </w:r>
      <w:proofErr w:type="spellStart"/>
      <w:r w:rsidR="0076704E" w:rsidRPr="00A804DF">
        <w:rPr>
          <w:rFonts w:cstheme="minorHAnsi"/>
          <w:color w:val="000000"/>
          <w:szCs w:val="24"/>
        </w:rPr>
        <w:t>AgPNS</w:t>
      </w:r>
      <w:proofErr w:type="spellEnd"/>
      <w:r w:rsidR="0076704E" w:rsidRPr="00A804DF">
        <w:rPr>
          <w:rFonts w:cstheme="minorHAnsi"/>
          <w:color w:val="000000"/>
          <w:szCs w:val="24"/>
        </w:rPr>
        <w:t xml:space="preserve"> tika pārsniegts </w:t>
      </w:r>
      <w:r w:rsidR="006E0591">
        <w:rPr>
          <w:rFonts w:cstheme="minorHAnsi"/>
          <w:color w:val="000000"/>
          <w:szCs w:val="24"/>
        </w:rPr>
        <w:t xml:space="preserve">vairākos gados, tomēr </w:t>
      </w:r>
      <w:r w:rsidR="0076704E" w:rsidRPr="00A804DF">
        <w:rPr>
          <w:rFonts w:cstheme="minorHAnsi"/>
          <w:color w:val="000000"/>
          <w:szCs w:val="24"/>
        </w:rPr>
        <w:t xml:space="preserve">2022. gadā </w:t>
      </w:r>
      <w:proofErr w:type="spellStart"/>
      <w:r w:rsidR="006E0591">
        <w:rPr>
          <w:rFonts w:cstheme="minorHAnsi"/>
          <w:color w:val="000000"/>
          <w:szCs w:val="24"/>
        </w:rPr>
        <w:t>AgPNS</w:t>
      </w:r>
      <w:proofErr w:type="spellEnd"/>
      <w:r w:rsidR="006E0591">
        <w:rPr>
          <w:rFonts w:cstheme="minorHAnsi"/>
          <w:color w:val="000000"/>
          <w:szCs w:val="24"/>
        </w:rPr>
        <w:t xml:space="preserve"> netika pārsniegts.</w:t>
      </w:r>
      <w:r w:rsidR="002E0DB0">
        <w:rPr>
          <w:rFonts w:cstheme="minorHAnsi"/>
          <w:color w:val="000000"/>
          <w:szCs w:val="24"/>
        </w:rPr>
        <w:t xml:space="preserve"> Savukārt V</w:t>
      </w:r>
      <w:r w:rsidR="0076704E" w:rsidRPr="00A804DF">
        <w:rPr>
          <w:rFonts w:cstheme="minorHAnsi"/>
          <w:color w:val="000000"/>
          <w:szCs w:val="24"/>
        </w:rPr>
        <w:t xml:space="preserve">entspils </w:t>
      </w:r>
      <w:proofErr w:type="spellStart"/>
      <w:r w:rsidR="0076704E" w:rsidRPr="00A804DF">
        <w:rPr>
          <w:rFonts w:cstheme="minorHAnsi"/>
          <w:color w:val="000000"/>
          <w:szCs w:val="24"/>
        </w:rPr>
        <w:t>valstspilsētā</w:t>
      </w:r>
      <w:proofErr w:type="spellEnd"/>
      <w:r w:rsidR="0076704E" w:rsidRPr="00A804DF">
        <w:rPr>
          <w:rFonts w:cstheme="minorHAnsi"/>
          <w:color w:val="000000"/>
          <w:szCs w:val="24"/>
        </w:rPr>
        <w:t xml:space="preserve"> 2019.-2021. gados </w:t>
      </w:r>
      <w:proofErr w:type="spellStart"/>
      <w:r w:rsidR="0076704E" w:rsidRPr="00A804DF">
        <w:rPr>
          <w:rFonts w:cstheme="minorHAnsi"/>
          <w:color w:val="000000"/>
          <w:szCs w:val="24"/>
        </w:rPr>
        <w:t>ApPNS</w:t>
      </w:r>
      <w:proofErr w:type="spellEnd"/>
      <w:r w:rsidR="0076704E" w:rsidRPr="00A804DF">
        <w:rPr>
          <w:rFonts w:cstheme="minorHAnsi"/>
          <w:color w:val="000000"/>
          <w:szCs w:val="24"/>
        </w:rPr>
        <w:t xml:space="preserve"> tika pārsniegts 2021. gadā.</w:t>
      </w:r>
    </w:p>
    <w:p w14:paraId="2290960E" w14:textId="77777777" w:rsidR="005E14C2" w:rsidRDefault="005E14C2" w:rsidP="005E14C2">
      <w:pPr>
        <w:spacing w:before="120" w:after="120"/>
        <w:rPr>
          <w:b/>
          <w:i/>
        </w:rPr>
      </w:pPr>
      <w:r w:rsidRPr="00A804DF">
        <w:rPr>
          <w:b/>
          <w:i/>
        </w:rPr>
        <w:t>Atbilstība Direktīvas priekšlikumam</w:t>
      </w:r>
    </w:p>
    <w:p w14:paraId="01D29252" w14:textId="416088DB" w:rsidR="0076704E" w:rsidRPr="00A804DF" w:rsidRDefault="0076704E" w:rsidP="003F79D6">
      <w:pPr>
        <w:spacing w:after="120" w:line="276" w:lineRule="auto"/>
        <w:ind w:firstLine="567"/>
        <w:jc w:val="both"/>
        <w:rPr>
          <w:rFonts w:cstheme="minorHAnsi"/>
          <w:color w:val="000000"/>
        </w:rPr>
      </w:pPr>
      <w:r w:rsidRPr="003F79D6">
        <w:rPr>
          <w:rFonts w:cstheme="minorHAnsi"/>
          <w:color w:val="000000"/>
        </w:rPr>
        <w:t>Rīgas aglomerācijā ir prognozējams augsts risks pārsniegt Direktīvas priekšlikumu Rīgas Domes TPAIS “Brīvības ielā” un PITIS “Kundziņsala” un vidējs risks pārsniegt pārējās Rīgas Domes novērojumu stacijās</w:t>
      </w:r>
      <w:r w:rsidR="009E2B64">
        <w:rPr>
          <w:rFonts w:cstheme="minorHAnsi"/>
          <w:color w:val="000000"/>
        </w:rPr>
        <w:t xml:space="preserve">. </w:t>
      </w:r>
    </w:p>
    <w:p w14:paraId="16A478EF" w14:textId="77777777" w:rsidR="000E5249" w:rsidRDefault="000E5249" w:rsidP="000E5249">
      <w:pPr>
        <w:pStyle w:val="Heading5"/>
      </w:pPr>
      <w:r>
        <w:t>2.1.1.2.5. Benz(a)</w:t>
      </w:r>
      <w:proofErr w:type="spellStart"/>
      <w:r>
        <w:t>pirēns</w:t>
      </w:r>
      <w:proofErr w:type="spellEnd"/>
    </w:p>
    <w:p w14:paraId="5AC2FFB1" w14:textId="77777777" w:rsidR="005E14C2" w:rsidRDefault="005E14C2" w:rsidP="005E14C2">
      <w:pPr>
        <w:spacing w:before="120" w:after="120"/>
        <w:rPr>
          <w:b/>
          <w:i/>
          <w:color w:val="000000" w:themeColor="text1"/>
        </w:rPr>
      </w:pPr>
      <w:r w:rsidRPr="00A804DF">
        <w:rPr>
          <w:b/>
          <w:i/>
          <w:color w:val="000000" w:themeColor="text1"/>
        </w:rPr>
        <w:t>Atbilstība spēkā esošajiem normatīviem</w:t>
      </w:r>
    </w:p>
    <w:p w14:paraId="6C62B3B3" w14:textId="56F8B725" w:rsidR="00BE449C" w:rsidRPr="00BE449C" w:rsidRDefault="00BE449C" w:rsidP="003F79D6">
      <w:pPr>
        <w:tabs>
          <w:tab w:val="left" w:pos="1143"/>
        </w:tabs>
        <w:spacing w:after="0" w:line="276" w:lineRule="auto"/>
        <w:ind w:firstLine="567"/>
        <w:jc w:val="both"/>
        <w:rPr>
          <w:b/>
          <w:i/>
        </w:rPr>
      </w:pPr>
      <w:r>
        <w:t>N</w:t>
      </w:r>
      <w:r w:rsidRPr="00BE449C">
        <w:t xml:space="preserve">ovērojumu stacijās Rīgas </w:t>
      </w:r>
      <w:proofErr w:type="spellStart"/>
      <w:r w:rsidRPr="00BE449C">
        <w:t>valstspilsētā</w:t>
      </w:r>
      <w:proofErr w:type="spellEnd"/>
      <w:r w:rsidRPr="00BE449C">
        <w:t xml:space="preserve"> 2018.-2022. gadu periodā </w:t>
      </w:r>
      <w:proofErr w:type="spellStart"/>
      <w:r w:rsidRPr="00BE449C">
        <w:t>mērķlielums</w:t>
      </w:r>
      <w:proofErr w:type="spellEnd"/>
      <w:r w:rsidRPr="00BE449C">
        <w:t xml:space="preserve"> pārsniegts netika, tomēr </w:t>
      </w:r>
      <w:proofErr w:type="spellStart"/>
      <w:r w:rsidRPr="00BE449C">
        <w:t>atseviškos</w:t>
      </w:r>
      <w:proofErr w:type="spellEnd"/>
      <w:r w:rsidRPr="00BE449C">
        <w:t xml:space="preserve"> gados, piemēram, 2022. gadā PFS “Kronvalda bulvāris” tika pārsniegts </w:t>
      </w:r>
      <w:proofErr w:type="spellStart"/>
      <w:r w:rsidRPr="00BE449C">
        <w:t>AgPNS</w:t>
      </w:r>
      <w:proofErr w:type="spellEnd"/>
      <w:r>
        <w:t>.</w:t>
      </w:r>
    </w:p>
    <w:p w14:paraId="677AC676" w14:textId="4E3D441C" w:rsidR="0076704E" w:rsidRPr="007A73CA" w:rsidRDefault="0076704E" w:rsidP="003F79D6">
      <w:pPr>
        <w:tabs>
          <w:tab w:val="left" w:pos="1143"/>
        </w:tabs>
        <w:spacing w:after="0" w:line="276" w:lineRule="auto"/>
        <w:ind w:firstLine="567"/>
        <w:jc w:val="both"/>
        <w:rPr>
          <w:b/>
          <w:i/>
        </w:rPr>
      </w:pPr>
      <w:r w:rsidRPr="003F79D6">
        <w:rPr>
          <w:rFonts w:cstheme="minorHAnsi"/>
          <w:color w:val="000000"/>
        </w:rPr>
        <w:t xml:space="preserve">Liepājas </w:t>
      </w:r>
      <w:proofErr w:type="spellStart"/>
      <w:r w:rsidRPr="003F79D6">
        <w:rPr>
          <w:rFonts w:cstheme="minorHAnsi"/>
          <w:color w:val="000000"/>
        </w:rPr>
        <w:t>valstspilsētā</w:t>
      </w:r>
      <w:proofErr w:type="spellEnd"/>
      <w:r w:rsidRPr="003F79D6">
        <w:rPr>
          <w:rFonts w:cstheme="minorHAnsi"/>
          <w:color w:val="000000"/>
        </w:rPr>
        <w:t xml:space="preserve"> gaisa kvalitātes gada </w:t>
      </w:r>
      <w:proofErr w:type="spellStart"/>
      <w:r w:rsidRPr="003F79D6">
        <w:rPr>
          <w:rFonts w:cstheme="minorHAnsi"/>
          <w:color w:val="000000"/>
        </w:rPr>
        <w:t>mērķlielums</w:t>
      </w:r>
      <w:proofErr w:type="spellEnd"/>
      <w:r w:rsidRPr="003F79D6">
        <w:rPr>
          <w:rFonts w:cstheme="minorHAnsi"/>
          <w:color w:val="000000"/>
        </w:rPr>
        <w:t xml:space="preserve"> tika pārsniegts </w:t>
      </w:r>
      <w:r w:rsidR="00FA7D57">
        <w:rPr>
          <w:rFonts w:cstheme="minorHAnsi"/>
          <w:color w:val="000000"/>
        </w:rPr>
        <w:t xml:space="preserve">vienā stacijā </w:t>
      </w:r>
      <w:r w:rsidRPr="003F79D6">
        <w:rPr>
          <w:rFonts w:cstheme="minorHAnsi"/>
          <w:color w:val="000000"/>
        </w:rPr>
        <w:t xml:space="preserve">2021. gadā, savukārt PFS “Liepāja” 2022. gadā novērotā vērtība ir salīdzinoši tuvu tai (83% no </w:t>
      </w:r>
      <w:proofErr w:type="spellStart"/>
      <w:r w:rsidRPr="003F79D6">
        <w:rPr>
          <w:rFonts w:cstheme="minorHAnsi"/>
          <w:color w:val="000000"/>
        </w:rPr>
        <w:t>mērķlieluma</w:t>
      </w:r>
      <w:proofErr w:type="spellEnd"/>
      <w:r w:rsidRPr="003F79D6">
        <w:rPr>
          <w:rFonts w:cstheme="minorHAnsi"/>
          <w:color w:val="000000"/>
        </w:rPr>
        <w:t>)</w:t>
      </w:r>
      <w:r w:rsidR="00FA7D57">
        <w:rPr>
          <w:rFonts w:cstheme="minorHAnsi"/>
          <w:color w:val="000000"/>
        </w:rPr>
        <w:t>.</w:t>
      </w:r>
      <w:r w:rsidR="00BE449C">
        <w:rPr>
          <w:rFonts w:cstheme="minorHAnsi"/>
          <w:color w:val="000000"/>
        </w:rPr>
        <w:t xml:space="preserve"> </w:t>
      </w:r>
      <w:r w:rsidRPr="007A73CA">
        <w:rPr>
          <w:rFonts w:cstheme="minorHAnsi"/>
          <w:color w:val="000000"/>
          <w:szCs w:val="24"/>
        </w:rPr>
        <w:t xml:space="preserve">Rēzeknes </w:t>
      </w:r>
      <w:proofErr w:type="spellStart"/>
      <w:r w:rsidRPr="007A73CA">
        <w:rPr>
          <w:rFonts w:cstheme="minorHAnsi"/>
          <w:color w:val="000000"/>
          <w:szCs w:val="24"/>
        </w:rPr>
        <w:t>valstspilsētā</w:t>
      </w:r>
      <w:proofErr w:type="spellEnd"/>
      <w:r w:rsidRPr="007A73CA">
        <w:rPr>
          <w:rFonts w:cstheme="minorHAnsi"/>
          <w:color w:val="000000"/>
          <w:szCs w:val="24"/>
        </w:rPr>
        <w:t xml:space="preserve"> mērījumi tika uzsākti 2022.</w:t>
      </w:r>
      <w:r w:rsidR="00BE449C">
        <w:rPr>
          <w:rFonts w:cstheme="minorHAnsi"/>
          <w:color w:val="000000"/>
          <w:szCs w:val="24"/>
        </w:rPr>
        <w:t xml:space="preserve"> </w:t>
      </w:r>
      <w:r w:rsidRPr="007A73CA">
        <w:rPr>
          <w:rFonts w:cstheme="minorHAnsi"/>
          <w:color w:val="000000"/>
          <w:szCs w:val="24"/>
        </w:rPr>
        <w:t>gadā</w:t>
      </w:r>
      <w:r w:rsidR="00BE449C">
        <w:rPr>
          <w:rFonts w:cstheme="minorHAnsi"/>
          <w:color w:val="000000"/>
          <w:szCs w:val="24"/>
        </w:rPr>
        <w:t xml:space="preserve">, un viena no stacijām novērotā vērtība pārsniedza gada </w:t>
      </w:r>
      <w:proofErr w:type="spellStart"/>
      <w:r w:rsidR="00BE449C">
        <w:rPr>
          <w:rFonts w:cstheme="minorHAnsi"/>
          <w:color w:val="000000"/>
          <w:szCs w:val="24"/>
        </w:rPr>
        <w:t>mērķlielumu</w:t>
      </w:r>
      <w:proofErr w:type="spellEnd"/>
      <w:r w:rsidR="00BE449C">
        <w:rPr>
          <w:rFonts w:cstheme="minorHAnsi"/>
          <w:color w:val="000000"/>
          <w:szCs w:val="24"/>
        </w:rPr>
        <w:t>, savukārt otrā ir tuvu tai.</w:t>
      </w:r>
    </w:p>
    <w:p w14:paraId="47E1F814" w14:textId="251DCDCC" w:rsidR="005E14C2" w:rsidRDefault="005E14C2" w:rsidP="005E14C2">
      <w:pPr>
        <w:spacing w:before="120" w:after="120"/>
        <w:rPr>
          <w:b/>
          <w:i/>
        </w:rPr>
      </w:pPr>
      <w:r w:rsidRPr="00A804DF">
        <w:rPr>
          <w:b/>
          <w:i/>
        </w:rPr>
        <w:t>Atbilstība Direktīvas priekšlikumam</w:t>
      </w:r>
    </w:p>
    <w:p w14:paraId="3F5C1AF8" w14:textId="7474024B" w:rsidR="0076704E" w:rsidRPr="003F79D6" w:rsidRDefault="0076704E" w:rsidP="003F79D6">
      <w:pPr>
        <w:spacing w:after="0" w:line="276" w:lineRule="auto"/>
        <w:ind w:firstLine="567"/>
        <w:jc w:val="both"/>
        <w:rPr>
          <w:color w:val="000000" w:themeColor="text1"/>
        </w:rPr>
      </w:pPr>
      <w:r w:rsidRPr="003F79D6">
        <w:rPr>
          <w:color w:val="000000" w:themeColor="text1"/>
        </w:rPr>
        <w:t xml:space="preserve">Direktīvas priekšlikums neierosina mainīt gada </w:t>
      </w:r>
      <w:proofErr w:type="spellStart"/>
      <w:r w:rsidRPr="003F79D6">
        <w:rPr>
          <w:color w:val="000000" w:themeColor="text1"/>
        </w:rPr>
        <w:t>mērķlielumu</w:t>
      </w:r>
      <w:proofErr w:type="spellEnd"/>
      <w:r w:rsidR="00BE449C">
        <w:rPr>
          <w:color w:val="000000" w:themeColor="text1"/>
        </w:rPr>
        <w:t>, tomēr i</w:t>
      </w:r>
      <w:r w:rsidRPr="003F79D6">
        <w:rPr>
          <w:color w:val="000000" w:themeColor="text1"/>
        </w:rPr>
        <w:t xml:space="preserve">epriekš sniegtā analīze dod pamatu secinājumam par salīdzinoši augstu risku pārsniegt gada </w:t>
      </w:r>
      <w:proofErr w:type="spellStart"/>
      <w:r w:rsidRPr="003F79D6">
        <w:rPr>
          <w:color w:val="000000" w:themeColor="text1"/>
        </w:rPr>
        <w:t>mērķlielumu</w:t>
      </w:r>
      <w:proofErr w:type="spellEnd"/>
      <w:r w:rsidRPr="003F79D6">
        <w:rPr>
          <w:color w:val="000000" w:themeColor="text1"/>
        </w:rPr>
        <w:t xml:space="preserve"> Rīgas, Liepājas un Rēzeknes </w:t>
      </w:r>
      <w:proofErr w:type="spellStart"/>
      <w:r w:rsidRPr="003F79D6">
        <w:rPr>
          <w:color w:val="000000" w:themeColor="text1"/>
        </w:rPr>
        <w:t>valstspilsētās</w:t>
      </w:r>
      <w:proofErr w:type="spellEnd"/>
      <w:r w:rsidRPr="003F79D6">
        <w:rPr>
          <w:color w:val="000000" w:themeColor="text1"/>
        </w:rPr>
        <w:t>.</w:t>
      </w:r>
    </w:p>
    <w:p w14:paraId="7A6B58C0" w14:textId="3C3F58B5" w:rsidR="000E5249" w:rsidRPr="003F79D6" w:rsidRDefault="0076704E" w:rsidP="003F79D6">
      <w:pPr>
        <w:spacing w:after="0" w:line="276" w:lineRule="auto"/>
        <w:ind w:firstLine="567"/>
        <w:jc w:val="both"/>
        <w:rPr>
          <w:color w:val="000000" w:themeColor="text1"/>
        </w:rPr>
      </w:pPr>
      <w:r w:rsidRPr="003F79D6">
        <w:rPr>
          <w:color w:val="000000" w:themeColor="text1"/>
        </w:rPr>
        <w:t>Savukārt Direktīvas priekšlikumā ierosinātais novērtēšanas slieksnis 2022. gadā tika pārsniegts visās novērojumu stacijās Latvijas pilsētās, savukārt LFS “Rucava” bija vienāds ar to.</w:t>
      </w:r>
    </w:p>
    <w:p w14:paraId="5EB197DC" w14:textId="28A44666" w:rsidR="005064BF" w:rsidRPr="005064BF" w:rsidRDefault="005064BF" w:rsidP="003F79D6">
      <w:pPr>
        <w:pStyle w:val="Heading3"/>
        <w:numPr>
          <w:ilvl w:val="2"/>
          <w:numId w:val="42"/>
        </w:numPr>
        <w:spacing w:before="240" w:after="240"/>
        <w:ind w:left="1077"/>
      </w:pPr>
      <w:bookmarkStart w:id="4" w:name="_Toc151039657"/>
      <w:r>
        <w:lastRenderedPageBreak/>
        <w:t>Piesārņojošo vielu emisijas</w:t>
      </w:r>
      <w:bookmarkEnd w:id="4"/>
    </w:p>
    <w:p w14:paraId="3ECB3845" w14:textId="4E52EE6C" w:rsidR="00B93E19" w:rsidRDefault="00B93E19" w:rsidP="00334512">
      <w:pPr>
        <w:spacing w:after="0"/>
        <w:ind w:firstLine="567"/>
        <w:jc w:val="both"/>
        <w:rPr>
          <w:rFonts w:cs="Times New Roman"/>
          <w:szCs w:val="24"/>
        </w:rPr>
      </w:pPr>
      <w:r w:rsidRPr="0074402D">
        <w:rPr>
          <w:rFonts w:cs="Times New Roman"/>
          <w:szCs w:val="24"/>
        </w:rPr>
        <w:t>Latvijas gaisu piesārņojošo vielu emisijas</w:t>
      </w:r>
      <w:r>
        <w:rPr>
          <w:rStyle w:val="FootnoteReference"/>
          <w:rFonts w:cs="Times New Roman"/>
          <w:szCs w:val="24"/>
        </w:rPr>
        <w:footnoteReference w:id="23"/>
      </w:r>
      <w:r w:rsidRPr="0074402D">
        <w:rPr>
          <w:rFonts w:cs="Times New Roman"/>
          <w:szCs w:val="24"/>
        </w:rPr>
        <w:t xml:space="preserve"> </w:t>
      </w:r>
      <w:r>
        <w:rPr>
          <w:rFonts w:cs="Times New Roman"/>
          <w:szCs w:val="24"/>
        </w:rPr>
        <w:t>laika posmā līdz</w:t>
      </w:r>
      <w:r w:rsidRPr="0074402D">
        <w:rPr>
          <w:rFonts w:cs="Times New Roman"/>
          <w:szCs w:val="24"/>
        </w:rPr>
        <w:t xml:space="preserve"> 2021. gadam</w:t>
      </w:r>
      <w:r>
        <w:rPr>
          <w:rStyle w:val="FootnoteReference"/>
          <w:rFonts w:cs="Times New Roman"/>
          <w:szCs w:val="24"/>
        </w:rPr>
        <w:footnoteReference w:id="24"/>
      </w:r>
      <w:r w:rsidRPr="0074402D">
        <w:rPr>
          <w:rFonts w:cs="Times New Roman"/>
          <w:szCs w:val="24"/>
        </w:rPr>
        <w:t>, izņemot amonjaka emisijas, ir ievērojami samazinājušās</w:t>
      </w:r>
      <w:r w:rsidR="00A91056">
        <w:rPr>
          <w:rFonts w:cs="Times New Roman"/>
          <w:szCs w:val="24"/>
        </w:rPr>
        <w:t xml:space="preserve"> (1. attēls)</w:t>
      </w:r>
      <w:r w:rsidRPr="0074402D">
        <w:rPr>
          <w:rFonts w:cs="Times New Roman"/>
          <w:szCs w:val="24"/>
        </w:rPr>
        <w:t xml:space="preserve">, ko galvenokārt noteica tehnoloģiskais progress, nevis izmaiņas patērētāju paradumos un kardinālas izmaiņas ražošanā. </w:t>
      </w:r>
    </w:p>
    <w:p w14:paraId="39970976" w14:textId="153A72CE" w:rsidR="0074402D" w:rsidRPr="003D1B93" w:rsidRDefault="0074402D" w:rsidP="00301061">
      <w:pPr>
        <w:spacing w:after="0"/>
        <w:ind w:firstLine="567"/>
        <w:jc w:val="both"/>
        <w:rPr>
          <w:rFonts w:cs="Times New Roman"/>
          <w:szCs w:val="24"/>
        </w:rPr>
      </w:pPr>
    </w:p>
    <w:p w14:paraId="72983632" w14:textId="77777777" w:rsidR="00090071" w:rsidRDefault="00090071" w:rsidP="0074402D">
      <w:pPr>
        <w:spacing w:after="0"/>
        <w:ind w:firstLine="567"/>
        <w:jc w:val="both"/>
        <w:rPr>
          <w:rFonts w:cs="Times New Roman"/>
          <w:szCs w:val="24"/>
        </w:rPr>
      </w:pPr>
    </w:p>
    <w:p w14:paraId="6F4E77B5" w14:textId="77777777" w:rsidR="00BD076F" w:rsidRDefault="00BD076F" w:rsidP="00BD076F">
      <w:pPr>
        <w:jc w:val="center"/>
      </w:pPr>
      <w:r>
        <w:rPr>
          <w:noProof/>
          <w:lang w:val="en-US"/>
        </w:rPr>
        <w:drawing>
          <wp:inline distT="0" distB="0" distL="0" distR="0" wp14:anchorId="30534959" wp14:editId="417864C3">
            <wp:extent cx="4596765" cy="2822575"/>
            <wp:effectExtent l="0" t="0" r="0" b="0"/>
            <wp:docPr id="45" name="Picture 45"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graph of different colored line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96765" cy="2822575"/>
                    </a:xfrm>
                    <a:prstGeom prst="rect">
                      <a:avLst/>
                    </a:prstGeom>
                    <a:noFill/>
                  </pic:spPr>
                </pic:pic>
              </a:graphicData>
            </a:graphic>
          </wp:inline>
        </w:drawing>
      </w:r>
    </w:p>
    <w:p w14:paraId="6F88C31F" w14:textId="236E6751" w:rsidR="00090071" w:rsidRDefault="00BD076F" w:rsidP="003F79D6">
      <w:pPr>
        <w:spacing w:after="0"/>
        <w:jc w:val="both"/>
        <w:rPr>
          <w:rFonts w:cs="Times New Roman"/>
          <w:szCs w:val="24"/>
        </w:rPr>
      </w:pPr>
      <w:r w:rsidRPr="003F79D6">
        <w:rPr>
          <w:rFonts w:cs="Times New Roman"/>
          <w:i/>
          <w:iCs/>
          <w:szCs w:val="24"/>
        </w:rPr>
        <w:t>1. attēls.</w:t>
      </w:r>
      <w:r>
        <w:rPr>
          <w:rFonts w:cs="Times New Roman"/>
          <w:szCs w:val="24"/>
        </w:rPr>
        <w:t xml:space="preserve"> </w:t>
      </w:r>
      <w:r w:rsidR="00A44F38" w:rsidRPr="003F79D6">
        <w:rPr>
          <w:rFonts w:cs="Times New Roman"/>
          <w:b/>
          <w:bCs/>
          <w:szCs w:val="24"/>
        </w:rPr>
        <w:t>Gaisa kvalitāti ietekmējošo piesārņojošo vielu emisiju izmaiņas 2005.-2021. gad</w:t>
      </w:r>
      <w:r w:rsidR="00A44F38">
        <w:rPr>
          <w:rFonts w:cs="Times New Roman"/>
          <w:b/>
          <w:bCs/>
          <w:szCs w:val="24"/>
        </w:rPr>
        <w:t>ā</w:t>
      </w:r>
    </w:p>
    <w:p w14:paraId="1D66B757" w14:textId="77777777" w:rsidR="00090071" w:rsidRPr="0074402D" w:rsidRDefault="00090071" w:rsidP="0074402D">
      <w:pPr>
        <w:spacing w:after="0"/>
        <w:ind w:firstLine="567"/>
        <w:jc w:val="both"/>
        <w:rPr>
          <w:rFonts w:cs="Times New Roman"/>
          <w:szCs w:val="24"/>
        </w:rPr>
      </w:pPr>
    </w:p>
    <w:p w14:paraId="7252B8CC" w14:textId="5FC17A17" w:rsidR="0074402D" w:rsidRDefault="0074402D" w:rsidP="0074402D">
      <w:pPr>
        <w:spacing w:after="0"/>
        <w:ind w:firstLine="567"/>
        <w:jc w:val="both"/>
        <w:rPr>
          <w:rFonts w:cs="Times New Roman"/>
          <w:szCs w:val="24"/>
        </w:rPr>
      </w:pPr>
      <w:r w:rsidRPr="003F67E3">
        <w:rPr>
          <w:rFonts w:cs="Times New Roman"/>
          <w:b/>
          <w:bCs/>
          <w:szCs w:val="24"/>
        </w:rPr>
        <w:t>Sēra dioksīda</w:t>
      </w:r>
      <w:r w:rsidR="003F67E3" w:rsidRPr="003F67E3">
        <w:rPr>
          <w:rFonts w:cs="Times New Roman"/>
          <w:b/>
          <w:bCs/>
          <w:szCs w:val="24"/>
        </w:rPr>
        <w:t xml:space="preserve"> </w:t>
      </w:r>
      <w:r w:rsidR="003F67E3" w:rsidRPr="00952A6C">
        <w:rPr>
          <w:rFonts w:cs="Times New Roman"/>
          <w:szCs w:val="24"/>
        </w:rPr>
        <w:t>(</w:t>
      </w:r>
      <w:r w:rsidR="00952A6C" w:rsidRPr="00952A6C">
        <w:rPr>
          <w:rFonts w:cs="Times New Roman"/>
          <w:szCs w:val="24"/>
        </w:rPr>
        <w:t xml:space="preserve">turpmāk – </w:t>
      </w:r>
      <w:r w:rsidR="003F67E3" w:rsidRPr="00952A6C">
        <w:rPr>
          <w:rFonts w:cs="Times New Roman"/>
          <w:szCs w:val="24"/>
        </w:rPr>
        <w:t>SO</w:t>
      </w:r>
      <w:r w:rsidR="003F67E3" w:rsidRPr="00952A6C">
        <w:rPr>
          <w:rFonts w:cs="Times New Roman"/>
          <w:szCs w:val="24"/>
          <w:vertAlign w:val="subscript"/>
        </w:rPr>
        <w:t>2</w:t>
      </w:r>
      <w:r w:rsidR="003F67E3" w:rsidRPr="00952A6C">
        <w:rPr>
          <w:rFonts w:cs="Times New Roman"/>
          <w:szCs w:val="24"/>
        </w:rPr>
        <w:t>)</w:t>
      </w:r>
      <w:r w:rsidRPr="003F67E3">
        <w:rPr>
          <w:rFonts w:cs="Times New Roman"/>
          <w:b/>
          <w:bCs/>
          <w:szCs w:val="24"/>
        </w:rPr>
        <w:t xml:space="preserve"> </w:t>
      </w:r>
      <w:r w:rsidRPr="0074402D">
        <w:rPr>
          <w:rFonts w:cs="Times New Roman"/>
          <w:szCs w:val="24"/>
        </w:rPr>
        <w:t xml:space="preserve">emisijas galvenokārt ir samazinājušās kurināmā nomaiņas  rezultātā enerģijas pārveidošanas sektorā un rūpniecības sektorā, kā arī pateicoties augstāku prasību noteikšanai transporta sektorā izmantojamai degvielai. </w:t>
      </w:r>
      <w:r w:rsidRPr="003F67E3">
        <w:rPr>
          <w:rFonts w:cs="Times New Roman"/>
          <w:b/>
          <w:bCs/>
          <w:szCs w:val="24"/>
        </w:rPr>
        <w:t>Slāpekļa oksīdu</w:t>
      </w:r>
      <w:r w:rsidR="003F67E3">
        <w:rPr>
          <w:rFonts w:cs="Times New Roman"/>
          <w:szCs w:val="24"/>
        </w:rPr>
        <w:t xml:space="preserve"> </w:t>
      </w:r>
      <w:r w:rsidR="003F67E3" w:rsidRPr="00952A6C">
        <w:rPr>
          <w:rFonts w:cs="Times New Roman"/>
          <w:szCs w:val="24"/>
        </w:rPr>
        <w:t>(</w:t>
      </w:r>
      <w:r w:rsidR="00952A6C" w:rsidRPr="00952A6C">
        <w:rPr>
          <w:rFonts w:cs="Times New Roman"/>
          <w:szCs w:val="24"/>
        </w:rPr>
        <w:t xml:space="preserve">turpmāk – </w:t>
      </w:r>
      <w:proofErr w:type="spellStart"/>
      <w:r w:rsidR="003F67E3" w:rsidRPr="00952A6C">
        <w:rPr>
          <w:rFonts w:cs="Times New Roman"/>
          <w:szCs w:val="24"/>
        </w:rPr>
        <w:t>NO</w:t>
      </w:r>
      <w:r w:rsidR="003F67E3" w:rsidRPr="00952A6C">
        <w:rPr>
          <w:rFonts w:cs="Times New Roman"/>
          <w:szCs w:val="24"/>
          <w:vertAlign w:val="subscript"/>
        </w:rPr>
        <w:t>x</w:t>
      </w:r>
      <w:proofErr w:type="spellEnd"/>
      <w:r w:rsidR="003F67E3" w:rsidRPr="00952A6C">
        <w:rPr>
          <w:rFonts w:cs="Times New Roman"/>
          <w:szCs w:val="24"/>
        </w:rPr>
        <w:t>)</w:t>
      </w:r>
      <w:r w:rsidRPr="003F67E3">
        <w:rPr>
          <w:rFonts w:cs="Times New Roman"/>
          <w:szCs w:val="24"/>
        </w:rPr>
        <w:t xml:space="preserve"> </w:t>
      </w:r>
      <w:r w:rsidRPr="0074402D">
        <w:rPr>
          <w:rFonts w:cs="Times New Roman"/>
          <w:szCs w:val="24"/>
        </w:rPr>
        <w:t xml:space="preserve">emisijas ir galvenokārt samazinājušās pateicoties pasākumiem transporta sektorā (dzinēju tehnoloģiju uzlabošana un katalizatori vieglajos automobiļos) un enerģijas ražošanas un rūpniecības sektoros (sadedzināšanas tehnoloģijas ar </w:t>
      </w:r>
      <w:proofErr w:type="spellStart"/>
      <w:r w:rsidRPr="0074402D">
        <w:rPr>
          <w:rFonts w:cs="Times New Roman"/>
          <w:szCs w:val="24"/>
        </w:rPr>
        <w:t>NO</w:t>
      </w:r>
      <w:r w:rsidRPr="0074402D">
        <w:rPr>
          <w:rFonts w:cs="Times New Roman"/>
          <w:szCs w:val="24"/>
          <w:vertAlign w:val="subscript"/>
        </w:rPr>
        <w:t>x</w:t>
      </w:r>
      <w:proofErr w:type="spellEnd"/>
      <w:r w:rsidRPr="0074402D">
        <w:rPr>
          <w:rFonts w:cs="Times New Roman"/>
          <w:szCs w:val="24"/>
        </w:rPr>
        <w:t xml:space="preserve"> reducēšanu). </w:t>
      </w:r>
      <w:proofErr w:type="spellStart"/>
      <w:r w:rsidRPr="003F67E3">
        <w:rPr>
          <w:rFonts w:cs="Times New Roman"/>
          <w:b/>
          <w:bCs/>
          <w:szCs w:val="24"/>
        </w:rPr>
        <w:t>Nemetāna</w:t>
      </w:r>
      <w:proofErr w:type="spellEnd"/>
      <w:r w:rsidRPr="003F67E3">
        <w:rPr>
          <w:rFonts w:cs="Times New Roman"/>
          <w:b/>
          <w:bCs/>
          <w:szCs w:val="24"/>
        </w:rPr>
        <w:t xml:space="preserve"> gaistošo organisko savienojumu</w:t>
      </w:r>
      <w:r w:rsidR="003F67E3">
        <w:rPr>
          <w:rFonts w:cs="Times New Roman"/>
          <w:b/>
          <w:bCs/>
          <w:szCs w:val="24"/>
        </w:rPr>
        <w:t xml:space="preserve"> </w:t>
      </w:r>
      <w:r w:rsidR="003F67E3" w:rsidRPr="00952A6C">
        <w:rPr>
          <w:rFonts w:cs="Times New Roman"/>
          <w:szCs w:val="24"/>
        </w:rPr>
        <w:t>(</w:t>
      </w:r>
      <w:r w:rsidR="00952A6C" w:rsidRPr="00952A6C">
        <w:rPr>
          <w:rFonts w:cs="Times New Roman"/>
          <w:szCs w:val="24"/>
        </w:rPr>
        <w:t xml:space="preserve">turpmāk – </w:t>
      </w:r>
      <w:r w:rsidR="003F67E3" w:rsidRPr="00952A6C">
        <w:rPr>
          <w:rFonts w:cs="Times New Roman"/>
          <w:szCs w:val="24"/>
        </w:rPr>
        <w:t>NMGOS)</w:t>
      </w:r>
      <w:r w:rsidRPr="0074402D">
        <w:rPr>
          <w:rFonts w:cs="Times New Roman"/>
          <w:szCs w:val="24"/>
        </w:rPr>
        <w:t xml:space="preserve"> emisijas samazinājušās, jo īstenoti pasākumi ēku energoefektivitātes paaugstināšanai un sadedzināšanas iekārtu nomaiņai mājsaimniecību sektorā, kā arī pasākumi autotransporta sektorā. </w:t>
      </w:r>
      <w:r w:rsidR="00952A6C">
        <w:rPr>
          <w:rFonts w:cs="Times New Roman"/>
          <w:b/>
          <w:bCs/>
          <w:szCs w:val="24"/>
        </w:rPr>
        <w:t>D</w:t>
      </w:r>
      <w:r w:rsidRPr="003F67E3">
        <w:rPr>
          <w:rFonts w:cs="Times New Roman"/>
          <w:b/>
          <w:bCs/>
          <w:szCs w:val="24"/>
        </w:rPr>
        <w:t>aļiņu</w:t>
      </w:r>
      <w:r w:rsidR="003F67E3" w:rsidRPr="003F67E3">
        <w:rPr>
          <w:rFonts w:cs="Times New Roman"/>
          <w:b/>
          <w:bCs/>
          <w:szCs w:val="24"/>
        </w:rPr>
        <w:t xml:space="preserve"> PM</w:t>
      </w:r>
      <w:r w:rsidR="003F67E3" w:rsidRPr="003F67E3">
        <w:rPr>
          <w:rFonts w:cs="Times New Roman"/>
          <w:b/>
          <w:bCs/>
          <w:szCs w:val="24"/>
          <w:vertAlign w:val="subscript"/>
        </w:rPr>
        <w:t>2</w:t>
      </w:r>
      <w:r w:rsidR="00AD2EE6">
        <w:rPr>
          <w:rFonts w:cs="Times New Roman"/>
          <w:b/>
          <w:bCs/>
          <w:szCs w:val="24"/>
          <w:vertAlign w:val="subscript"/>
        </w:rPr>
        <w:t>,</w:t>
      </w:r>
      <w:r w:rsidR="003F67E3" w:rsidRPr="003F67E3">
        <w:rPr>
          <w:rFonts w:cs="Times New Roman"/>
          <w:b/>
          <w:bCs/>
          <w:szCs w:val="24"/>
          <w:vertAlign w:val="subscript"/>
        </w:rPr>
        <w:t>5</w:t>
      </w:r>
      <w:r w:rsidRPr="003F79D6">
        <w:rPr>
          <w:rFonts w:cs="Times New Roman"/>
          <w:szCs w:val="24"/>
        </w:rPr>
        <w:t xml:space="preserve"> </w:t>
      </w:r>
      <w:r w:rsidR="00020019" w:rsidRPr="003F79D6">
        <w:rPr>
          <w:rFonts w:cs="Times New Roman"/>
          <w:szCs w:val="24"/>
        </w:rPr>
        <w:t>un</w:t>
      </w:r>
      <w:r w:rsidR="00020019">
        <w:rPr>
          <w:rFonts w:cs="Times New Roman"/>
          <w:b/>
          <w:bCs/>
          <w:szCs w:val="24"/>
        </w:rPr>
        <w:t xml:space="preserve"> kvēpu </w:t>
      </w:r>
      <w:r w:rsidR="00020019" w:rsidRPr="00952A6C">
        <w:rPr>
          <w:rFonts w:cs="Times New Roman"/>
          <w:szCs w:val="24"/>
        </w:rPr>
        <w:t>(</w:t>
      </w:r>
      <w:r w:rsidR="00952A6C" w:rsidRPr="00952A6C">
        <w:rPr>
          <w:rFonts w:cs="Times New Roman"/>
          <w:szCs w:val="24"/>
        </w:rPr>
        <w:t xml:space="preserve">turpmāk – </w:t>
      </w:r>
      <w:r w:rsidR="00020019" w:rsidRPr="00952A6C">
        <w:rPr>
          <w:rFonts w:cs="Times New Roman"/>
          <w:szCs w:val="24"/>
        </w:rPr>
        <w:t>BC)</w:t>
      </w:r>
      <w:r w:rsidR="00020019">
        <w:rPr>
          <w:rFonts w:cs="Times New Roman"/>
          <w:b/>
          <w:bCs/>
          <w:szCs w:val="24"/>
        </w:rPr>
        <w:t xml:space="preserve"> </w:t>
      </w:r>
      <w:r w:rsidRPr="0074402D">
        <w:rPr>
          <w:rFonts w:cs="Times New Roman"/>
          <w:szCs w:val="24"/>
        </w:rPr>
        <w:t xml:space="preserve">emisiju samazinājums saistāms ar pasākumiem, kas īstenoti energoefektivitātes paaugstināšanai dzīvojamās ēkās, kā arī ar tehnoloģiju attīstību autotransporta sektorā (kvēpu filtri). </w:t>
      </w:r>
      <w:r w:rsidRPr="003F67E3">
        <w:rPr>
          <w:rFonts w:cs="Times New Roman"/>
          <w:b/>
          <w:bCs/>
          <w:szCs w:val="24"/>
        </w:rPr>
        <w:t>Amonjaka</w:t>
      </w:r>
      <w:r w:rsidR="003F67E3" w:rsidRPr="00952A6C">
        <w:t xml:space="preserve"> (</w:t>
      </w:r>
      <w:r w:rsidR="00952A6C" w:rsidRPr="00952A6C">
        <w:t xml:space="preserve">turpmāk – </w:t>
      </w:r>
      <w:r w:rsidR="003F67E3" w:rsidRPr="00952A6C">
        <w:t>NH</w:t>
      </w:r>
      <w:r w:rsidR="003F67E3" w:rsidRPr="00952A6C">
        <w:rPr>
          <w:vertAlign w:val="subscript"/>
        </w:rPr>
        <w:t>3</w:t>
      </w:r>
      <w:r w:rsidR="003F67E3" w:rsidRPr="00952A6C">
        <w:t>)</w:t>
      </w:r>
      <w:r w:rsidRPr="0074402D">
        <w:rPr>
          <w:rFonts w:cs="Times New Roman"/>
          <w:szCs w:val="24"/>
        </w:rPr>
        <w:t xml:space="preserve"> emisiju izmaiņu  tendenci  noteica lauksaimnieciskās ražošanas palielināšanās.</w:t>
      </w:r>
    </w:p>
    <w:p w14:paraId="2B97131A" w14:textId="77777777" w:rsidR="00323C5A" w:rsidRPr="00975F51" w:rsidRDefault="00323C5A" w:rsidP="0074402D">
      <w:pPr>
        <w:spacing w:after="0"/>
        <w:ind w:firstLine="567"/>
        <w:jc w:val="both"/>
        <w:rPr>
          <w:rFonts w:cs="Times New Roman"/>
          <w:sz w:val="28"/>
          <w:szCs w:val="28"/>
        </w:rPr>
      </w:pPr>
    </w:p>
    <w:p w14:paraId="64B153CD" w14:textId="77777777" w:rsidR="00182EBC" w:rsidRDefault="00182EBC">
      <w:pPr>
        <w:rPr>
          <w:rFonts w:cs="Times New Roman"/>
          <w:bCs/>
          <w:i/>
          <w:iCs/>
          <w:noProof/>
          <w:szCs w:val="24"/>
        </w:rPr>
      </w:pPr>
      <w:r>
        <w:rPr>
          <w:rFonts w:cs="Times New Roman"/>
          <w:bCs/>
          <w:noProof/>
          <w:szCs w:val="24"/>
        </w:rPr>
        <w:br w:type="page"/>
      </w:r>
    </w:p>
    <w:p w14:paraId="011293D2" w14:textId="1A6A38A4" w:rsidR="00A50629" w:rsidRPr="00EC0898" w:rsidRDefault="00A91056" w:rsidP="00513F56">
      <w:pPr>
        <w:pStyle w:val="Caption"/>
        <w:jc w:val="right"/>
        <w:rPr>
          <w:rFonts w:cs="Times New Roman"/>
          <w:b/>
          <w:i w:val="0"/>
          <w:iCs w:val="0"/>
          <w:noProof/>
          <w:color w:val="auto"/>
          <w:sz w:val="24"/>
          <w:szCs w:val="24"/>
        </w:rPr>
      </w:pPr>
      <w:r>
        <w:rPr>
          <w:rFonts w:cs="Times New Roman"/>
          <w:bCs/>
          <w:noProof/>
          <w:color w:val="auto"/>
          <w:sz w:val="24"/>
          <w:szCs w:val="24"/>
        </w:rPr>
        <w:lastRenderedPageBreak/>
        <w:t>7</w:t>
      </w:r>
      <w:r w:rsidR="00975F51" w:rsidRPr="00AF0C80">
        <w:rPr>
          <w:rFonts w:cs="Times New Roman"/>
          <w:bCs/>
          <w:noProof/>
          <w:color w:val="auto"/>
          <w:sz w:val="24"/>
          <w:szCs w:val="24"/>
        </w:rPr>
        <w:t>. tabula</w:t>
      </w:r>
      <w:r w:rsidR="00A50629" w:rsidRPr="00AF0C80">
        <w:rPr>
          <w:rFonts w:cs="Times New Roman"/>
          <w:bCs/>
          <w:noProof/>
          <w:color w:val="auto"/>
          <w:sz w:val="24"/>
          <w:szCs w:val="24"/>
        </w:rPr>
        <w:t>.</w:t>
      </w:r>
      <w:r w:rsidR="00A50629" w:rsidRPr="00AF0C80">
        <w:rPr>
          <w:rFonts w:cs="Times New Roman"/>
          <w:b/>
          <w:noProof/>
          <w:color w:val="auto"/>
          <w:sz w:val="24"/>
          <w:szCs w:val="24"/>
        </w:rPr>
        <w:t xml:space="preserve"> </w:t>
      </w:r>
      <w:r w:rsidR="00A50629" w:rsidRPr="00AF0C80">
        <w:rPr>
          <w:rFonts w:cs="Times New Roman"/>
          <w:b/>
          <w:i w:val="0"/>
          <w:iCs w:val="0"/>
          <w:noProof/>
          <w:color w:val="auto"/>
          <w:sz w:val="24"/>
          <w:szCs w:val="24"/>
        </w:rPr>
        <w:t>Nacionālie  gaisu piesārņojošo vielu emisiju samazināšanas mērķi (%) un</w:t>
      </w:r>
      <w:r w:rsidR="00A50629" w:rsidRPr="00EC0898">
        <w:rPr>
          <w:rFonts w:cs="Times New Roman"/>
          <w:b/>
          <w:i w:val="0"/>
          <w:iCs w:val="0"/>
          <w:noProof/>
          <w:color w:val="auto"/>
          <w:sz w:val="24"/>
          <w:szCs w:val="24"/>
        </w:rPr>
        <w:t xml:space="preserve"> faktiskais samazinājums (%)</w:t>
      </w:r>
      <w:r w:rsidR="00467E47" w:rsidRPr="00EC0898">
        <w:rPr>
          <w:rStyle w:val="FootnoteReference"/>
          <w:rFonts w:cs="Times New Roman"/>
          <w:b/>
          <w:i w:val="0"/>
          <w:iCs w:val="0"/>
          <w:noProof/>
          <w:color w:val="auto"/>
          <w:sz w:val="24"/>
          <w:szCs w:val="24"/>
        </w:rPr>
        <w:footnoteReference w:id="25"/>
      </w:r>
    </w:p>
    <w:tbl>
      <w:tblPr>
        <w:tblStyle w:val="TableGrid"/>
        <w:tblW w:w="0" w:type="auto"/>
        <w:jc w:val="center"/>
        <w:tblLook w:val="04A0" w:firstRow="1" w:lastRow="0" w:firstColumn="1" w:lastColumn="0" w:noHBand="0" w:noVBand="1"/>
      </w:tblPr>
      <w:tblGrid>
        <w:gridCol w:w="2122"/>
        <w:gridCol w:w="1041"/>
        <w:gridCol w:w="1387"/>
        <w:gridCol w:w="1387"/>
        <w:gridCol w:w="1387"/>
        <w:gridCol w:w="1387"/>
      </w:tblGrid>
      <w:tr w:rsidR="00C4599D" w:rsidRPr="00601E17" w14:paraId="5C760942" w14:textId="77777777" w:rsidTr="003F79D6">
        <w:trPr>
          <w:jc w:val="center"/>
        </w:trPr>
        <w:tc>
          <w:tcPr>
            <w:tcW w:w="2122" w:type="dxa"/>
            <w:vAlign w:val="center"/>
          </w:tcPr>
          <w:p w14:paraId="40BD8D25" w14:textId="77777777" w:rsidR="00A50629" w:rsidRPr="003F79D6" w:rsidRDefault="00A50629" w:rsidP="00C4599D">
            <w:pPr>
              <w:jc w:val="center"/>
              <w:rPr>
                <w:rFonts w:cs="Times New Roman"/>
                <w:b/>
                <w:bCs/>
                <w:szCs w:val="24"/>
              </w:rPr>
            </w:pPr>
          </w:p>
        </w:tc>
        <w:tc>
          <w:tcPr>
            <w:tcW w:w="1041" w:type="dxa"/>
            <w:vAlign w:val="center"/>
          </w:tcPr>
          <w:p w14:paraId="42DCA493" w14:textId="77777777" w:rsidR="00A50629" w:rsidRPr="003F79D6" w:rsidRDefault="00A50629" w:rsidP="00C4599D">
            <w:pPr>
              <w:jc w:val="center"/>
              <w:rPr>
                <w:rFonts w:cs="Times New Roman"/>
                <w:b/>
                <w:bCs/>
                <w:szCs w:val="24"/>
              </w:rPr>
            </w:pPr>
            <w:r w:rsidRPr="003F79D6">
              <w:rPr>
                <w:rFonts w:cs="Times New Roman"/>
                <w:b/>
                <w:bCs/>
                <w:szCs w:val="24"/>
              </w:rPr>
              <w:t>SO</w:t>
            </w:r>
            <w:r w:rsidRPr="003F79D6">
              <w:rPr>
                <w:rFonts w:cs="Times New Roman"/>
                <w:b/>
                <w:bCs/>
                <w:szCs w:val="24"/>
                <w:vertAlign w:val="subscript"/>
              </w:rPr>
              <w:t>2</w:t>
            </w:r>
          </w:p>
        </w:tc>
        <w:tc>
          <w:tcPr>
            <w:tcW w:w="1387" w:type="dxa"/>
            <w:vAlign w:val="center"/>
          </w:tcPr>
          <w:p w14:paraId="25A2826E" w14:textId="77777777" w:rsidR="00A50629" w:rsidRPr="003F79D6" w:rsidRDefault="00A50629" w:rsidP="00C4599D">
            <w:pPr>
              <w:jc w:val="center"/>
              <w:rPr>
                <w:rFonts w:cs="Times New Roman"/>
                <w:b/>
                <w:bCs/>
                <w:szCs w:val="24"/>
              </w:rPr>
            </w:pPr>
            <w:proofErr w:type="spellStart"/>
            <w:r w:rsidRPr="003F79D6">
              <w:rPr>
                <w:rFonts w:cs="Times New Roman"/>
                <w:b/>
                <w:bCs/>
                <w:szCs w:val="24"/>
              </w:rPr>
              <w:t>NO</w:t>
            </w:r>
            <w:r w:rsidRPr="003F79D6">
              <w:rPr>
                <w:rFonts w:cs="Times New Roman"/>
                <w:b/>
                <w:bCs/>
                <w:szCs w:val="24"/>
                <w:vertAlign w:val="subscript"/>
              </w:rPr>
              <w:t>x</w:t>
            </w:r>
            <w:proofErr w:type="spellEnd"/>
          </w:p>
        </w:tc>
        <w:tc>
          <w:tcPr>
            <w:tcW w:w="1387" w:type="dxa"/>
            <w:vAlign w:val="center"/>
          </w:tcPr>
          <w:p w14:paraId="6672866F" w14:textId="77777777" w:rsidR="00A50629" w:rsidRPr="003F79D6" w:rsidRDefault="00A50629" w:rsidP="00C4599D">
            <w:pPr>
              <w:jc w:val="center"/>
              <w:rPr>
                <w:rFonts w:cs="Times New Roman"/>
                <w:b/>
                <w:bCs/>
                <w:szCs w:val="24"/>
              </w:rPr>
            </w:pPr>
            <w:r w:rsidRPr="003F79D6">
              <w:rPr>
                <w:rFonts w:cs="Times New Roman"/>
                <w:b/>
                <w:bCs/>
                <w:szCs w:val="24"/>
              </w:rPr>
              <w:t>NMGOS</w:t>
            </w:r>
          </w:p>
        </w:tc>
        <w:tc>
          <w:tcPr>
            <w:tcW w:w="1387" w:type="dxa"/>
            <w:vAlign w:val="center"/>
          </w:tcPr>
          <w:p w14:paraId="529C2D4F" w14:textId="77777777" w:rsidR="00A50629" w:rsidRPr="003F79D6" w:rsidRDefault="00A50629" w:rsidP="00C4599D">
            <w:pPr>
              <w:jc w:val="center"/>
              <w:rPr>
                <w:rFonts w:cs="Times New Roman"/>
                <w:b/>
                <w:bCs/>
                <w:szCs w:val="24"/>
              </w:rPr>
            </w:pPr>
            <w:r w:rsidRPr="003F79D6">
              <w:rPr>
                <w:rFonts w:cs="Times New Roman"/>
                <w:b/>
                <w:bCs/>
                <w:szCs w:val="24"/>
              </w:rPr>
              <w:t>NH</w:t>
            </w:r>
            <w:r w:rsidRPr="003F79D6">
              <w:rPr>
                <w:rFonts w:cs="Times New Roman"/>
                <w:b/>
                <w:bCs/>
                <w:szCs w:val="24"/>
                <w:vertAlign w:val="subscript"/>
              </w:rPr>
              <w:t>3</w:t>
            </w:r>
          </w:p>
        </w:tc>
        <w:tc>
          <w:tcPr>
            <w:tcW w:w="1387" w:type="dxa"/>
            <w:vAlign w:val="center"/>
          </w:tcPr>
          <w:p w14:paraId="4C83197F" w14:textId="77777777" w:rsidR="00A50629" w:rsidRPr="003F79D6" w:rsidRDefault="00A50629" w:rsidP="00C4599D">
            <w:pPr>
              <w:jc w:val="center"/>
              <w:rPr>
                <w:rFonts w:cs="Times New Roman"/>
                <w:b/>
                <w:bCs/>
                <w:szCs w:val="24"/>
              </w:rPr>
            </w:pPr>
            <w:r w:rsidRPr="003F79D6">
              <w:rPr>
                <w:rFonts w:cs="Times New Roman"/>
                <w:b/>
                <w:bCs/>
                <w:szCs w:val="24"/>
              </w:rPr>
              <w:t>PM</w:t>
            </w:r>
            <w:r w:rsidRPr="003F79D6">
              <w:rPr>
                <w:rFonts w:cs="Times New Roman"/>
                <w:b/>
                <w:bCs/>
                <w:szCs w:val="24"/>
                <w:vertAlign w:val="subscript"/>
              </w:rPr>
              <w:t>2,5</w:t>
            </w:r>
          </w:p>
        </w:tc>
      </w:tr>
      <w:tr w:rsidR="00A50629" w:rsidRPr="00601E17" w14:paraId="68C56739" w14:textId="77777777" w:rsidTr="003F79D6">
        <w:trPr>
          <w:jc w:val="center"/>
        </w:trPr>
        <w:tc>
          <w:tcPr>
            <w:tcW w:w="2122" w:type="dxa"/>
            <w:vAlign w:val="center"/>
          </w:tcPr>
          <w:p w14:paraId="374E06F0" w14:textId="2C79643D" w:rsidR="00A50629" w:rsidRPr="003F79D6" w:rsidRDefault="00A50629" w:rsidP="00C4599D">
            <w:pPr>
              <w:jc w:val="center"/>
              <w:rPr>
                <w:rFonts w:cs="Times New Roman"/>
                <w:b/>
                <w:bCs/>
                <w:szCs w:val="24"/>
              </w:rPr>
            </w:pPr>
            <w:r w:rsidRPr="003F79D6">
              <w:rPr>
                <w:rFonts w:cs="Times New Roman"/>
                <w:b/>
                <w:bCs/>
                <w:szCs w:val="24"/>
              </w:rPr>
              <w:t xml:space="preserve">Samazināšanas mērķis </w:t>
            </w:r>
            <w:r w:rsidR="00467E47" w:rsidRPr="003F79D6">
              <w:rPr>
                <w:rFonts w:cs="Times New Roman"/>
                <w:b/>
                <w:bCs/>
                <w:szCs w:val="24"/>
              </w:rPr>
              <w:t xml:space="preserve">uz </w:t>
            </w:r>
            <w:r w:rsidRPr="003F79D6">
              <w:rPr>
                <w:rFonts w:cs="Times New Roman"/>
                <w:b/>
                <w:bCs/>
                <w:szCs w:val="24"/>
              </w:rPr>
              <w:t>2020.</w:t>
            </w:r>
            <w:r w:rsidR="00805E3A" w:rsidRPr="003F79D6">
              <w:rPr>
                <w:rFonts w:cs="Times New Roman"/>
                <w:b/>
                <w:bCs/>
                <w:szCs w:val="24"/>
              </w:rPr>
              <w:t> </w:t>
            </w:r>
            <w:r w:rsidRPr="003F79D6">
              <w:rPr>
                <w:rFonts w:cs="Times New Roman"/>
                <w:b/>
                <w:bCs/>
                <w:szCs w:val="24"/>
              </w:rPr>
              <w:t>g</w:t>
            </w:r>
            <w:r w:rsidR="00A20755" w:rsidRPr="003F79D6">
              <w:rPr>
                <w:rFonts w:cs="Times New Roman"/>
                <w:b/>
                <w:bCs/>
                <w:szCs w:val="24"/>
              </w:rPr>
              <w:t>adu</w:t>
            </w:r>
            <w:r w:rsidR="00A441D4" w:rsidRPr="003F79D6">
              <w:rPr>
                <w:rStyle w:val="FootnoteReference"/>
                <w:rFonts w:cs="Times New Roman"/>
                <w:b/>
                <w:bCs/>
                <w:szCs w:val="24"/>
              </w:rPr>
              <w:footnoteReference w:id="26"/>
            </w:r>
          </w:p>
        </w:tc>
        <w:tc>
          <w:tcPr>
            <w:tcW w:w="1041" w:type="dxa"/>
            <w:vAlign w:val="center"/>
          </w:tcPr>
          <w:p w14:paraId="476CF67C" w14:textId="33B58C85" w:rsidR="00A50629" w:rsidRPr="003F79D6" w:rsidRDefault="00467E47" w:rsidP="00C4599D">
            <w:pPr>
              <w:jc w:val="center"/>
              <w:rPr>
                <w:rFonts w:cs="Times New Roman"/>
                <w:b/>
                <w:bCs/>
                <w:szCs w:val="24"/>
              </w:rPr>
            </w:pPr>
            <w:r w:rsidRPr="003F79D6">
              <w:rPr>
                <w:rFonts w:cs="Times New Roman"/>
                <w:b/>
                <w:bCs/>
                <w:szCs w:val="24"/>
              </w:rPr>
              <w:t>-</w:t>
            </w:r>
            <w:r w:rsidR="00A50629" w:rsidRPr="003F79D6">
              <w:rPr>
                <w:rFonts w:cs="Times New Roman"/>
                <w:b/>
                <w:bCs/>
                <w:szCs w:val="24"/>
              </w:rPr>
              <w:t>8 %</w:t>
            </w:r>
          </w:p>
        </w:tc>
        <w:tc>
          <w:tcPr>
            <w:tcW w:w="1387" w:type="dxa"/>
            <w:vAlign w:val="center"/>
          </w:tcPr>
          <w:p w14:paraId="3A38CFF5" w14:textId="56DC867C" w:rsidR="00A50629" w:rsidRPr="003F79D6" w:rsidRDefault="00467E47" w:rsidP="00C4599D">
            <w:pPr>
              <w:jc w:val="center"/>
              <w:rPr>
                <w:rFonts w:cs="Times New Roman"/>
                <w:b/>
                <w:bCs/>
                <w:szCs w:val="24"/>
              </w:rPr>
            </w:pPr>
            <w:r w:rsidRPr="003F79D6">
              <w:rPr>
                <w:rFonts w:cs="Times New Roman"/>
                <w:b/>
                <w:bCs/>
                <w:szCs w:val="24"/>
              </w:rPr>
              <w:t>-</w:t>
            </w:r>
            <w:r w:rsidR="00A50629" w:rsidRPr="003F79D6">
              <w:rPr>
                <w:rFonts w:cs="Times New Roman"/>
                <w:b/>
                <w:bCs/>
                <w:szCs w:val="24"/>
              </w:rPr>
              <w:t>32 %</w:t>
            </w:r>
          </w:p>
        </w:tc>
        <w:tc>
          <w:tcPr>
            <w:tcW w:w="1387" w:type="dxa"/>
            <w:vAlign w:val="center"/>
          </w:tcPr>
          <w:p w14:paraId="308ECCD6" w14:textId="6520176A" w:rsidR="00A50629" w:rsidRPr="003F79D6" w:rsidRDefault="00467E47" w:rsidP="00C4599D">
            <w:pPr>
              <w:jc w:val="center"/>
              <w:rPr>
                <w:rFonts w:cs="Times New Roman"/>
                <w:b/>
                <w:bCs/>
                <w:szCs w:val="24"/>
              </w:rPr>
            </w:pPr>
            <w:r w:rsidRPr="003F79D6">
              <w:rPr>
                <w:rFonts w:cs="Times New Roman"/>
                <w:b/>
                <w:bCs/>
                <w:szCs w:val="24"/>
              </w:rPr>
              <w:t>-</w:t>
            </w:r>
            <w:r w:rsidR="00A50629" w:rsidRPr="003F79D6">
              <w:rPr>
                <w:rFonts w:cs="Times New Roman"/>
                <w:b/>
                <w:bCs/>
                <w:szCs w:val="24"/>
              </w:rPr>
              <w:t>27 %</w:t>
            </w:r>
          </w:p>
        </w:tc>
        <w:tc>
          <w:tcPr>
            <w:tcW w:w="1387" w:type="dxa"/>
            <w:vAlign w:val="center"/>
          </w:tcPr>
          <w:p w14:paraId="7154F79E" w14:textId="1B2F2B94" w:rsidR="00A50629" w:rsidRPr="003F79D6" w:rsidRDefault="00467E47" w:rsidP="00C4599D">
            <w:pPr>
              <w:jc w:val="center"/>
              <w:rPr>
                <w:rFonts w:cs="Times New Roman"/>
                <w:b/>
                <w:bCs/>
                <w:szCs w:val="24"/>
              </w:rPr>
            </w:pPr>
            <w:r w:rsidRPr="003F79D6">
              <w:rPr>
                <w:rFonts w:cs="Times New Roman"/>
                <w:b/>
                <w:bCs/>
                <w:szCs w:val="24"/>
              </w:rPr>
              <w:t>-</w:t>
            </w:r>
            <w:r w:rsidR="00A50629" w:rsidRPr="003F79D6">
              <w:rPr>
                <w:rFonts w:cs="Times New Roman"/>
                <w:b/>
                <w:bCs/>
                <w:szCs w:val="24"/>
              </w:rPr>
              <w:t>1 %</w:t>
            </w:r>
          </w:p>
        </w:tc>
        <w:tc>
          <w:tcPr>
            <w:tcW w:w="1387" w:type="dxa"/>
            <w:vAlign w:val="center"/>
          </w:tcPr>
          <w:p w14:paraId="63AC6C58" w14:textId="7BA7A015" w:rsidR="00A50629" w:rsidRPr="003F79D6" w:rsidRDefault="00467E47" w:rsidP="00C4599D">
            <w:pPr>
              <w:jc w:val="center"/>
              <w:rPr>
                <w:rFonts w:cs="Times New Roman"/>
                <w:b/>
                <w:bCs/>
                <w:szCs w:val="24"/>
              </w:rPr>
            </w:pPr>
            <w:r w:rsidRPr="003F79D6">
              <w:rPr>
                <w:rFonts w:cs="Times New Roman"/>
                <w:b/>
                <w:bCs/>
                <w:szCs w:val="24"/>
              </w:rPr>
              <w:t>-</w:t>
            </w:r>
            <w:r w:rsidR="00A50629" w:rsidRPr="003F79D6">
              <w:rPr>
                <w:rFonts w:cs="Times New Roman"/>
                <w:b/>
                <w:bCs/>
                <w:szCs w:val="24"/>
              </w:rPr>
              <w:t>16 %</w:t>
            </w:r>
          </w:p>
        </w:tc>
      </w:tr>
      <w:tr w:rsidR="00A50629" w:rsidRPr="00601E17" w14:paraId="1EAC9D8E" w14:textId="77777777" w:rsidTr="003F79D6">
        <w:trPr>
          <w:jc w:val="center"/>
        </w:trPr>
        <w:tc>
          <w:tcPr>
            <w:tcW w:w="2122" w:type="dxa"/>
            <w:vAlign w:val="center"/>
          </w:tcPr>
          <w:p w14:paraId="7815EE30" w14:textId="320DC70A" w:rsidR="00A50629" w:rsidRPr="003F79D6" w:rsidRDefault="00467E47" w:rsidP="00C4599D">
            <w:pPr>
              <w:jc w:val="center"/>
              <w:rPr>
                <w:rFonts w:cs="Times New Roman"/>
                <w:b/>
                <w:bCs/>
                <w:szCs w:val="24"/>
              </w:rPr>
            </w:pPr>
            <w:r w:rsidRPr="003F79D6">
              <w:rPr>
                <w:rFonts w:cs="Times New Roman"/>
                <w:b/>
                <w:bCs/>
                <w:szCs w:val="24"/>
              </w:rPr>
              <w:t>Emisiju dinamika</w:t>
            </w:r>
            <w:r w:rsidR="00A50629" w:rsidRPr="003F79D6">
              <w:rPr>
                <w:rFonts w:cs="Times New Roman"/>
                <w:b/>
                <w:bCs/>
                <w:szCs w:val="24"/>
              </w:rPr>
              <w:t xml:space="preserve"> 2005.-2020.</w:t>
            </w:r>
            <w:r w:rsidR="00A20755" w:rsidRPr="003F79D6">
              <w:rPr>
                <w:rFonts w:cs="Times New Roman"/>
                <w:b/>
                <w:bCs/>
                <w:szCs w:val="24"/>
              </w:rPr>
              <w:t xml:space="preserve"> </w:t>
            </w:r>
            <w:r w:rsidR="00A50629" w:rsidRPr="003F79D6">
              <w:rPr>
                <w:rFonts w:cs="Times New Roman"/>
                <w:b/>
                <w:bCs/>
                <w:szCs w:val="24"/>
              </w:rPr>
              <w:t>g</w:t>
            </w:r>
            <w:r w:rsidR="00A20755" w:rsidRPr="003F79D6">
              <w:rPr>
                <w:rFonts w:cs="Times New Roman"/>
                <w:b/>
                <w:bCs/>
                <w:szCs w:val="24"/>
              </w:rPr>
              <w:t>adā</w:t>
            </w:r>
          </w:p>
        </w:tc>
        <w:tc>
          <w:tcPr>
            <w:tcW w:w="1041" w:type="dxa"/>
            <w:vAlign w:val="center"/>
          </w:tcPr>
          <w:p w14:paraId="7C5FAAA2" w14:textId="0F4509D5" w:rsidR="00A50629" w:rsidRPr="003F79D6" w:rsidRDefault="00A441D4" w:rsidP="00C4599D">
            <w:pPr>
              <w:jc w:val="center"/>
              <w:rPr>
                <w:rFonts w:cs="Times New Roman"/>
                <w:color w:val="00B050"/>
                <w:szCs w:val="24"/>
              </w:rPr>
            </w:pPr>
            <w:r w:rsidRPr="003F79D6">
              <w:rPr>
                <w:rFonts w:cs="Times New Roman"/>
                <w:color w:val="00B050"/>
                <w:szCs w:val="24"/>
              </w:rPr>
              <w:t>-</w:t>
            </w:r>
            <w:r w:rsidR="00A50629" w:rsidRPr="003F79D6">
              <w:rPr>
                <w:rFonts w:cs="Times New Roman"/>
                <w:color w:val="00B050"/>
                <w:szCs w:val="24"/>
              </w:rPr>
              <w:t>59,8 %</w:t>
            </w:r>
          </w:p>
        </w:tc>
        <w:tc>
          <w:tcPr>
            <w:tcW w:w="1387" w:type="dxa"/>
            <w:vAlign w:val="center"/>
          </w:tcPr>
          <w:p w14:paraId="7D220B26" w14:textId="654FDBC7" w:rsidR="00A50629" w:rsidRPr="003F79D6" w:rsidRDefault="00A441D4" w:rsidP="00C4599D">
            <w:pPr>
              <w:jc w:val="center"/>
              <w:rPr>
                <w:rFonts w:cs="Times New Roman"/>
                <w:color w:val="00B050"/>
                <w:szCs w:val="24"/>
              </w:rPr>
            </w:pPr>
            <w:r w:rsidRPr="003F79D6">
              <w:rPr>
                <w:rFonts w:cs="Times New Roman"/>
                <w:color w:val="00B050"/>
                <w:szCs w:val="24"/>
              </w:rPr>
              <w:t>-</w:t>
            </w:r>
            <w:r w:rsidR="00A50629" w:rsidRPr="003F79D6">
              <w:rPr>
                <w:rFonts w:cs="Times New Roman"/>
                <w:color w:val="00B050"/>
                <w:szCs w:val="24"/>
              </w:rPr>
              <w:t>35,1 %</w:t>
            </w:r>
          </w:p>
        </w:tc>
        <w:tc>
          <w:tcPr>
            <w:tcW w:w="1387" w:type="dxa"/>
            <w:vAlign w:val="center"/>
          </w:tcPr>
          <w:p w14:paraId="1E12AC37" w14:textId="3484F8A3" w:rsidR="00A50629" w:rsidRPr="003F79D6" w:rsidRDefault="00A441D4" w:rsidP="00C4599D">
            <w:pPr>
              <w:jc w:val="center"/>
              <w:rPr>
                <w:rFonts w:cs="Times New Roman"/>
                <w:color w:val="00B050"/>
                <w:szCs w:val="24"/>
              </w:rPr>
            </w:pPr>
            <w:r w:rsidRPr="003F79D6">
              <w:rPr>
                <w:rFonts w:cs="Times New Roman"/>
                <w:color w:val="00B050"/>
                <w:szCs w:val="24"/>
              </w:rPr>
              <w:t>-</w:t>
            </w:r>
            <w:r w:rsidR="00A50629" w:rsidRPr="003F79D6">
              <w:rPr>
                <w:rFonts w:cs="Times New Roman"/>
                <w:color w:val="00B050"/>
                <w:szCs w:val="24"/>
              </w:rPr>
              <w:t>33,5 %</w:t>
            </w:r>
          </w:p>
        </w:tc>
        <w:tc>
          <w:tcPr>
            <w:tcW w:w="1387" w:type="dxa"/>
            <w:vAlign w:val="center"/>
          </w:tcPr>
          <w:p w14:paraId="4D6573C0" w14:textId="5116733D" w:rsidR="00A50629" w:rsidRPr="003F79D6" w:rsidRDefault="00A50629" w:rsidP="00C4599D">
            <w:pPr>
              <w:jc w:val="center"/>
              <w:rPr>
                <w:rFonts w:cs="Times New Roman"/>
                <w:bCs/>
                <w:color w:val="FF0000"/>
                <w:szCs w:val="24"/>
              </w:rPr>
            </w:pPr>
            <w:r w:rsidRPr="003F79D6">
              <w:rPr>
                <w:rFonts w:cs="Times New Roman"/>
                <w:bCs/>
                <w:color w:val="FF0000"/>
                <w:szCs w:val="24"/>
              </w:rPr>
              <w:t>+6,0 %</w:t>
            </w:r>
          </w:p>
        </w:tc>
        <w:tc>
          <w:tcPr>
            <w:tcW w:w="1387" w:type="dxa"/>
            <w:vAlign w:val="center"/>
          </w:tcPr>
          <w:p w14:paraId="48166850" w14:textId="6DB6E3DF" w:rsidR="00A50629" w:rsidRPr="003F79D6" w:rsidRDefault="00A441D4" w:rsidP="00C4599D">
            <w:pPr>
              <w:jc w:val="center"/>
              <w:rPr>
                <w:rFonts w:cs="Times New Roman"/>
                <w:color w:val="00B050"/>
                <w:szCs w:val="24"/>
              </w:rPr>
            </w:pPr>
            <w:r w:rsidRPr="003F79D6">
              <w:rPr>
                <w:rFonts w:cs="Times New Roman"/>
                <w:color w:val="00B050"/>
                <w:szCs w:val="24"/>
              </w:rPr>
              <w:t>-</w:t>
            </w:r>
            <w:r w:rsidR="00A50629" w:rsidRPr="003F79D6">
              <w:rPr>
                <w:rFonts w:cs="Times New Roman"/>
                <w:color w:val="00B050"/>
                <w:szCs w:val="24"/>
              </w:rPr>
              <w:t>38,3 %</w:t>
            </w:r>
          </w:p>
        </w:tc>
      </w:tr>
      <w:tr w:rsidR="00A50629" w:rsidRPr="00601E17" w14:paraId="4E8856BD" w14:textId="77777777" w:rsidTr="003F79D6">
        <w:trPr>
          <w:jc w:val="center"/>
        </w:trPr>
        <w:tc>
          <w:tcPr>
            <w:tcW w:w="2122" w:type="dxa"/>
            <w:vAlign w:val="center"/>
          </w:tcPr>
          <w:p w14:paraId="5F2517EB" w14:textId="1ADC44B8" w:rsidR="00A50629" w:rsidRPr="003F79D6" w:rsidRDefault="00A441D4" w:rsidP="00C4599D">
            <w:pPr>
              <w:jc w:val="center"/>
              <w:rPr>
                <w:rFonts w:cs="Times New Roman"/>
                <w:b/>
                <w:bCs/>
                <w:szCs w:val="24"/>
              </w:rPr>
            </w:pPr>
            <w:r w:rsidRPr="003F79D6">
              <w:rPr>
                <w:rFonts w:cs="Times New Roman"/>
                <w:b/>
                <w:bCs/>
                <w:szCs w:val="24"/>
              </w:rPr>
              <w:t>Emisiju dinamika</w:t>
            </w:r>
            <w:r w:rsidR="00A50629" w:rsidRPr="003F79D6">
              <w:rPr>
                <w:rFonts w:cs="Times New Roman"/>
                <w:b/>
                <w:bCs/>
                <w:szCs w:val="24"/>
              </w:rPr>
              <w:t xml:space="preserve"> 2005.-2021.</w:t>
            </w:r>
            <w:r w:rsidRPr="003F79D6">
              <w:rPr>
                <w:rFonts w:cs="Times New Roman"/>
                <w:b/>
                <w:bCs/>
                <w:szCs w:val="24"/>
              </w:rPr>
              <w:t xml:space="preserve"> </w:t>
            </w:r>
            <w:r w:rsidR="00A50629" w:rsidRPr="003F79D6">
              <w:rPr>
                <w:rFonts w:cs="Times New Roman"/>
                <w:b/>
                <w:bCs/>
                <w:szCs w:val="24"/>
              </w:rPr>
              <w:t>g</w:t>
            </w:r>
            <w:r w:rsidRPr="003F79D6">
              <w:rPr>
                <w:rFonts w:cs="Times New Roman"/>
                <w:b/>
                <w:bCs/>
                <w:szCs w:val="24"/>
              </w:rPr>
              <w:t>adā</w:t>
            </w:r>
          </w:p>
        </w:tc>
        <w:tc>
          <w:tcPr>
            <w:tcW w:w="1041" w:type="dxa"/>
            <w:vAlign w:val="center"/>
          </w:tcPr>
          <w:p w14:paraId="2D136937" w14:textId="3BFE0B5C" w:rsidR="00A50629" w:rsidRPr="003F79D6" w:rsidRDefault="00155C54" w:rsidP="00C4599D">
            <w:pPr>
              <w:jc w:val="center"/>
              <w:rPr>
                <w:rFonts w:cs="Times New Roman"/>
                <w:color w:val="00B050"/>
                <w:szCs w:val="24"/>
              </w:rPr>
            </w:pPr>
            <w:r w:rsidRPr="003F79D6">
              <w:rPr>
                <w:rFonts w:cs="Times New Roman"/>
                <w:color w:val="00B050"/>
                <w:szCs w:val="24"/>
              </w:rPr>
              <w:t>-</w:t>
            </w:r>
            <w:r w:rsidR="00A50629" w:rsidRPr="003F79D6">
              <w:rPr>
                <w:rFonts w:cs="Times New Roman"/>
                <w:color w:val="00B050"/>
                <w:szCs w:val="24"/>
              </w:rPr>
              <w:t>58,3 %</w:t>
            </w:r>
          </w:p>
        </w:tc>
        <w:tc>
          <w:tcPr>
            <w:tcW w:w="1387" w:type="dxa"/>
            <w:vAlign w:val="center"/>
          </w:tcPr>
          <w:p w14:paraId="5CB82A76" w14:textId="43AF3B5B" w:rsidR="00A50629" w:rsidRPr="003F79D6" w:rsidRDefault="00A441D4" w:rsidP="00C4599D">
            <w:pPr>
              <w:jc w:val="center"/>
              <w:rPr>
                <w:rFonts w:cs="Times New Roman"/>
                <w:color w:val="00B050"/>
                <w:szCs w:val="24"/>
              </w:rPr>
            </w:pPr>
            <w:r w:rsidRPr="003F79D6">
              <w:rPr>
                <w:rFonts w:cs="Times New Roman"/>
                <w:color w:val="00B050"/>
                <w:szCs w:val="24"/>
              </w:rPr>
              <w:t>-</w:t>
            </w:r>
            <w:r w:rsidR="00A50629" w:rsidRPr="003F79D6">
              <w:rPr>
                <w:rFonts w:cs="Times New Roman"/>
                <w:color w:val="00B050"/>
                <w:szCs w:val="24"/>
              </w:rPr>
              <w:t>33,0 %</w:t>
            </w:r>
          </w:p>
        </w:tc>
        <w:tc>
          <w:tcPr>
            <w:tcW w:w="1387" w:type="dxa"/>
            <w:vAlign w:val="center"/>
          </w:tcPr>
          <w:p w14:paraId="2041D5A6" w14:textId="6C43523D" w:rsidR="00A50629" w:rsidRPr="003F79D6" w:rsidRDefault="00A441D4" w:rsidP="00C4599D">
            <w:pPr>
              <w:jc w:val="center"/>
              <w:rPr>
                <w:rFonts w:cs="Times New Roman"/>
                <w:color w:val="00B050"/>
                <w:szCs w:val="24"/>
              </w:rPr>
            </w:pPr>
            <w:r w:rsidRPr="003F79D6">
              <w:rPr>
                <w:rFonts w:cs="Times New Roman"/>
                <w:color w:val="00B050"/>
                <w:szCs w:val="24"/>
              </w:rPr>
              <w:t>-</w:t>
            </w:r>
            <w:r w:rsidR="00A50629" w:rsidRPr="003F79D6">
              <w:rPr>
                <w:rFonts w:cs="Times New Roman"/>
                <w:color w:val="00B050"/>
                <w:szCs w:val="24"/>
              </w:rPr>
              <w:t>31,2 %</w:t>
            </w:r>
          </w:p>
        </w:tc>
        <w:tc>
          <w:tcPr>
            <w:tcW w:w="1387" w:type="dxa"/>
            <w:vAlign w:val="center"/>
          </w:tcPr>
          <w:p w14:paraId="18AE008C" w14:textId="77777777" w:rsidR="00A50629" w:rsidRPr="003F79D6" w:rsidRDefault="00A50629" w:rsidP="00C4599D">
            <w:pPr>
              <w:jc w:val="center"/>
              <w:rPr>
                <w:rFonts w:cs="Times New Roman"/>
                <w:bCs/>
                <w:color w:val="FF0000"/>
                <w:szCs w:val="24"/>
              </w:rPr>
            </w:pPr>
            <w:r w:rsidRPr="003F79D6">
              <w:rPr>
                <w:rFonts w:cs="Times New Roman"/>
                <w:bCs/>
                <w:color w:val="FF0000"/>
                <w:szCs w:val="24"/>
              </w:rPr>
              <w:t>+3,7 %</w:t>
            </w:r>
          </w:p>
        </w:tc>
        <w:tc>
          <w:tcPr>
            <w:tcW w:w="1387" w:type="dxa"/>
            <w:vAlign w:val="center"/>
          </w:tcPr>
          <w:p w14:paraId="6657BA06" w14:textId="1C50C9A4" w:rsidR="00A50629" w:rsidRPr="003F79D6" w:rsidRDefault="00A441D4" w:rsidP="00C4599D">
            <w:pPr>
              <w:jc w:val="center"/>
              <w:rPr>
                <w:rFonts w:cs="Times New Roman"/>
                <w:color w:val="00B050"/>
                <w:szCs w:val="24"/>
              </w:rPr>
            </w:pPr>
            <w:r w:rsidRPr="003F79D6">
              <w:rPr>
                <w:rFonts w:cs="Times New Roman"/>
                <w:color w:val="00B050"/>
                <w:szCs w:val="24"/>
              </w:rPr>
              <w:t>-</w:t>
            </w:r>
            <w:r w:rsidR="00A50629" w:rsidRPr="003F79D6">
              <w:rPr>
                <w:rFonts w:cs="Times New Roman"/>
                <w:color w:val="00B050"/>
                <w:szCs w:val="24"/>
              </w:rPr>
              <w:t>34,9 %</w:t>
            </w:r>
          </w:p>
        </w:tc>
      </w:tr>
    </w:tbl>
    <w:p w14:paraId="6A886E81" w14:textId="4353CDFF" w:rsidR="0074402D" w:rsidRDefault="0074402D" w:rsidP="0074402D">
      <w:pPr>
        <w:jc w:val="center"/>
      </w:pPr>
    </w:p>
    <w:p w14:paraId="44BCA704" w14:textId="780BBCB9" w:rsidR="00601E17" w:rsidRDefault="00A528B1" w:rsidP="00323C5A">
      <w:pPr>
        <w:ind w:firstLine="567"/>
        <w:jc w:val="both"/>
        <w:rPr>
          <w:rFonts w:cs="Times New Roman"/>
          <w:b/>
          <w:szCs w:val="24"/>
        </w:rPr>
      </w:pPr>
      <w:r w:rsidRPr="00D2724A">
        <w:rPr>
          <w:rFonts w:cs="Times New Roman"/>
          <w:bCs/>
          <w:szCs w:val="24"/>
        </w:rPr>
        <w:t xml:space="preserve">Aprēķinātās </w:t>
      </w:r>
      <w:proofErr w:type="spellStart"/>
      <w:r w:rsidRPr="00D2724A">
        <w:rPr>
          <w:rFonts w:cs="Times New Roman"/>
          <w:bCs/>
          <w:szCs w:val="24"/>
        </w:rPr>
        <w:t>NO</w:t>
      </w:r>
      <w:r w:rsidRPr="00D2724A">
        <w:rPr>
          <w:rFonts w:cs="Times New Roman"/>
          <w:bCs/>
          <w:szCs w:val="24"/>
          <w:vertAlign w:val="subscript"/>
        </w:rPr>
        <w:t>x</w:t>
      </w:r>
      <w:proofErr w:type="spellEnd"/>
      <w:r w:rsidRPr="00D2724A">
        <w:rPr>
          <w:rFonts w:cs="Times New Roman"/>
          <w:bCs/>
          <w:szCs w:val="24"/>
        </w:rPr>
        <w:t>, SO</w:t>
      </w:r>
      <w:r w:rsidRPr="00D2724A">
        <w:rPr>
          <w:rFonts w:cs="Times New Roman"/>
          <w:bCs/>
          <w:szCs w:val="24"/>
          <w:vertAlign w:val="subscript"/>
        </w:rPr>
        <w:t>2</w:t>
      </w:r>
      <w:r w:rsidRPr="00D2724A">
        <w:rPr>
          <w:rFonts w:cs="Times New Roman"/>
          <w:bCs/>
          <w:szCs w:val="24"/>
        </w:rPr>
        <w:t>, NMGOS un PM</w:t>
      </w:r>
      <w:r w:rsidRPr="00D2724A">
        <w:rPr>
          <w:rFonts w:cs="Times New Roman"/>
          <w:bCs/>
          <w:szCs w:val="24"/>
          <w:vertAlign w:val="subscript"/>
        </w:rPr>
        <w:t>2</w:t>
      </w:r>
      <w:r w:rsidR="00AD2EE6">
        <w:rPr>
          <w:rFonts w:cs="Times New Roman"/>
          <w:bCs/>
          <w:szCs w:val="24"/>
          <w:vertAlign w:val="subscript"/>
        </w:rPr>
        <w:t>,</w:t>
      </w:r>
      <w:r w:rsidRPr="00D2724A">
        <w:rPr>
          <w:rFonts w:cs="Times New Roman"/>
          <w:bCs/>
          <w:szCs w:val="24"/>
          <w:vertAlign w:val="subscript"/>
        </w:rPr>
        <w:t>5</w:t>
      </w:r>
      <w:r w:rsidRPr="00D2724A">
        <w:rPr>
          <w:rFonts w:cs="Times New Roman"/>
          <w:bCs/>
          <w:szCs w:val="24"/>
        </w:rPr>
        <w:t xml:space="preserve"> emisijas 2020. un 2021. gadam Latvijā ir </w:t>
      </w:r>
      <w:r w:rsidRPr="00AF0C80">
        <w:rPr>
          <w:rFonts w:cs="Times New Roman"/>
          <w:bCs/>
          <w:szCs w:val="24"/>
        </w:rPr>
        <w:t>mazākas nekā noteiktais emisiju mērķis uz 2020.-2029. gadu</w:t>
      </w:r>
      <w:r w:rsidR="002B5D6A" w:rsidRPr="00AF0C80">
        <w:rPr>
          <w:rFonts w:cs="Times New Roman"/>
          <w:bCs/>
          <w:szCs w:val="24"/>
        </w:rPr>
        <w:t xml:space="preserve"> (</w:t>
      </w:r>
      <w:r w:rsidR="00A91056">
        <w:rPr>
          <w:rFonts w:cs="Times New Roman"/>
          <w:bCs/>
          <w:szCs w:val="24"/>
        </w:rPr>
        <w:t>7</w:t>
      </w:r>
      <w:r w:rsidR="002B5D6A" w:rsidRPr="00AF0C80">
        <w:rPr>
          <w:rFonts w:cs="Times New Roman"/>
          <w:bCs/>
          <w:szCs w:val="24"/>
        </w:rPr>
        <w:t>. tabula)</w:t>
      </w:r>
      <w:r w:rsidR="00323C5A" w:rsidRPr="00AF0C80">
        <w:rPr>
          <w:rFonts w:cs="Times New Roman"/>
          <w:bCs/>
          <w:szCs w:val="24"/>
        </w:rPr>
        <w:t xml:space="preserve">, savukārt </w:t>
      </w:r>
      <w:r w:rsidR="00323C5A" w:rsidRPr="00130469">
        <w:rPr>
          <w:rFonts w:cs="Times New Roman"/>
          <w:bCs/>
          <w:szCs w:val="24"/>
        </w:rPr>
        <w:t>a</w:t>
      </w:r>
      <w:r w:rsidR="00F56FE5" w:rsidRPr="00130469">
        <w:rPr>
          <w:rFonts w:cs="Times New Roman"/>
          <w:bCs/>
          <w:szCs w:val="24"/>
        </w:rPr>
        <w:t>prēķinātās NH</w:t>
      </w:r>
      <w:r w:rsidR="00F56FE5" w:rsidRPr="00130469">
        <w:rPr>
          <w:rFonts w:cs="Times New Roman"/>
          <w:bCs/>
          <w:szCs w:val="24"/>
          <w:vertAlign w:val="subscript"/>
        </w:rPr>
        <w:t>3</w:t>
      </w:r>
      <w:r w:rsidR="00F56FE5" w:rsidRPr="00130469">
        <w:rPr>
          <w:rFonts w:cs="Times New Roman"/>
          <w:bCs/>
          <w:szCs w:val="24"/>
        </w:rPr>
        <w:t xml:space="preserve"> emisijas 2020. un 2021. gadam Latvijā ir lielākas nekā noteiktais emisiju mērķis uz 2020.</w:t>
      </w:r>
      <w:r w:rsidR="00404AA6" w:rsidRPr="00130469">
        <w:rPr>
          <w:rFonts w:cs="Times New Roman"/>
          <w:szCs w:val="24"/>
        </w:rPr>
        <w:t> </w:t>
      </w:r>
      <w:r w:rsidR="00F56FE5" w:rsidRPr="00130469">
        <w:rPr>
          <w:rFonts w:cs="Times New Roman"/>
          <w:bCs/>
          <w:szCs w:val="24"/>
        </w:rPr>
        <w:t>– 2029. gadu.</w:t>
      </w:r>
      <w:r w:rsidR="00323C5A" w:rsidRPr="00130469">
        <w:rPr>
          <w:rFonts w:cs="Times New Roman"/>
          <w:b/>
          <w:szCs w:val="24"/>
        </w:rPr>
        <w:t xml:space="preserve"> </w:t>
      </w:r>
    </w:p>
    <w:p w14:paraId="15FC49AB" w14:textId="39A40E9F" w:rsidR="00AD5479" w:rsidRPr="00AD5479" w:rsidRDefault="1DAFFFCE" w:rsidP="65662C99">
      <w:pPr>
        <w:ind w:firstLine="567"/>
        <w:jc w:val="both"/>
        <w:rPr>
          <w:rFonts w:cs="Times New Roman"/>
        </w:rPr>
      </w:pPr>
      <w:r w:rsidRPr="65662C99">
        <w:rPr>
          <w:rFonts w:cs="Times New Roman"/>
        </w:rPr>
        <w:t>Sa</w:t>
      </w:r>
      <w:r w:rsidR="2734EF04" w:rsidRPr="65662C99">
        <w:rPr>
          <w:rFonts w:cs="Times New Roman"/>
        </w:rPr>
        <w:t>istībā</w:t>
      </w:r>
      <w:r w:rsidRPr="65662C99">
        <w:rPr>
          <w:rFonts w:cs="Times New Roman"/>
        </w:rPr>
        <w:t xml:space="preserve"> ar NH</w:t>
      </w:r>
      <w:r w:rsidRPr="65662C99">
        <w:rPr>
          <w:rFonts w:cs="Times New Roman"/>
          <w:vertAlign w:val="subscript"/>
        </w:rPr>
        <w:t>3</w:t>
      </w:r>
      <w:r w:rsidRPr="65662C99">
        <w:rPr>
          <w:rFonts w:cs="Times New Roman"/>
        </w:rPr>
        <w:t xml:space="preserve"> emisiju noteikto </w:t>
      </w:r>
      <w:r w:rsidR="2734EF04" w:rsidRPr="65662C99">
        <w:rPr>
          <w:rFonts w:cs="Times New Roman"/>
        </w:rPr>
        <w:t>mērķu</w:t>
      </w:r>
      <w:r w:rsidRPr="65662C99">
        <w:rPr>
          <w:rFonts w:cs="Times New Roman"/>
        </w:rPr>
        <w:t xml:space="preserve"> pārsniegšanu 2020. gadā </w:t>
      </w:r>
      <w:r w:rsidR="638561A4" w:rsidRPr="65662C99">
        <w:rPr>
          <w:rFonts w:cs="Times New Roman"/>
        </w:rPr>
        <w:t>EK</w:t>
      </w:r>
      <w:r w:rsidRPr="65662C99">
        <w:rPr>
          <w:rFonts w:cs="Times New Roman"/>
        </w:rPr>
        <w:t xml:space="preserve"> ir ierosinājusi pārkāpumu</w:t>
      </w:r>
      <w:r w:rsidR="2734EF04" w:rsidRPr="65662C99">
        <w:rPr>
          <w:rFonts w:cs="Times New Roman"/>
        </w:rPr>
        <w:t xml:space="preserve"> p</w:t>
      </w:r>
      <w:r w:rsidRPr="65662C99">
        <w:rPr>
          <w:rFonts w:cs="Times New Roman"/>
        </w:rPr>
        <w:t>rocedūru pret Latviju (EK 2023.</w:t>
      </w:r>
      <w:r w:rsidR="212C5CEE" w:rsidRPr="65662C99">
        <w:rPr>
          <w:rFonts w:cs="Times New Roman"/>
        </w:rPr>
        <w:t> </w:t>
      </w:r>
      <w:r w:rsidR="638561A4" w:rsidRPr="65662C99">
        <w:rPr>
          <w:rFonts w:cs="Times New Roman"/>
        </w:rPr>
        <w:t>g</w:t>
      </w:r>
      <w:r w:rsidRPr="65662C99">
        <w:rPr>
          <w:rFonts w:cs="Times New Roman"/>
        </w:rPr>
        <w:t>ada 26.</w:t>
      </w:r>
      <w:r w:rsidR="48EC1960" w:rsidRPr="65662C99">
        <w:rPr>
          <w:rFonts w:cs="Times New Roman"/>
        </w:rPr>
        <w:t> </w:t>
      </w:r>
      <w:r w:rsidRPr="65662C99">
        <w:rPr>
          <w:rFonts w:cs="Times New Roman"/>
        </w:rPr>
        <w:t>janvāra formālais paziņojums pārkāpuma procedūras lietā Nr. INFR(2022)2076).</w:t>
      </w:r>
      <w:r w:rsidR="5EB1C535" w:rsidRPr="65662C99">
        <w:rPr>
          <w:rFonts w:cs="Times New Roman"/>
        </w:rPr>
        <w:t xml:space="preserve"> </w:t>
      </w:r>
      <w:r w:rsidR="5C637DEF" w:rsidRPr="65662C99">
        <w:rPr>
          <w:rFonts w:cs="Times New Roman"/>
        </w:rPr>
        <w:t>Pārkāpumu plānots novērst, Zemkopības ministrijai (turpmāk – ZM) izstrādājot</w:t>
      </w:r>
      <w:r w:rsidR="72E6A3B6" w:rsidRPr="65662C99">
        <w:rPr>
          <w:rFonts w:cs="Times New Roman"/>
        </w:rPr>
        <w:t xml:space="preserve"> </w:t>
      </w:r>
      <w:r w:rsidR="5C637DEF" w:rsidRPr="65662C99">
        <w:rPr>
          <w:rFonts w:cs="Times New Roman"/>
        </w:rPr>
        <w:t>grozījumus Ministru kabineta 2014. gada 23. decembra noteikumos Nr.834 “Prasības ūdens, augsnes un gaisa aizsardzībai no lauksaimnieciskās darbības izraisīta piesārņojuma”</w:t>
      </w:r>
      <w:r w:rsidR="5513191C" w:rsidRPr="65662C99">
        <w:rPr>
          <w:rFonts w:cs="Times New Roman"/>
        </w:rPr>
        <w:t xml:space="preserve"> u</w:t>
      </w:r>
      <w:r w:rsidR="5C637DEF" w:rsidRPr="65662C99">
        <w:rPr>
          <w:rFonts w:cs="Times New Roman"/>
        </w:rPr>
        <w:t xml:space="preserve"> nosakot, ka, izkliedējot karbamīdu (urīnvielu), tas ir jāiestrādā augsnē, ja valsts emisiju pārskats vai prognozes uzrādīs, ka Latvijai noteiktais amonjaka emisijas mērķis netiek sasniegts.</w:t>
      </w:r>
    </w:p>
    <w:p w14:paraId="26C1135D" w14:textId="77777777" w:rsidR="00AD5479" w:rsidRDefault="00AD5479" w:rsidP="00323C5A">
      <w:pPr>
        <w:ind w:firstLine="567"/>
        <w:jc w:val="both"/>
        <w:rPr>
          <w:rFonts w:cs="Times New Roman"/>
          <w:szCs w:val="24"/>
        </w:rPr>
      </w:pPr>
    </w:p>
    <w:p w14:paraId="2B73D35F" w14:textId="24ECA4E7" w:rsidR="00D712F4" w:rsidRPr="0017338F" w:rsidRDefault="00D712F4" w:rsidP="00F61370">
      <w:pPr>
        <w:pStyle w:val="Caption"/>
        <w:rPr>
          <w:rFonts w:cs="Times New Roman"/>
        </w:rPr>
        <w:sectPr w:rsidR="00D712F4" w:rsidRPr="0017338F" w:rsidSect="00207FD6">
          <w:headerReference w:type="default" r:id="rId9"/>
          <w:footerReference w:type="default" r:id="rId10"/>
          <w:headerReference w:type="first" r:id="rId11"/>
          <w:footerReference w:type="first" r:id="rId12"/>
          <w:pgSz w:w="11906" w:h="16838"/>
          <w:pgMar w:top="1134" w:right="1134" w:bottom="1134" w:left="1701" w:header="709" w:footer="709" w:gutter="0"/>
          <w:cols w:space="708"/>
          <w:titlePg/>
          <w:docGrid w:linePitch="360"/>
        </w:sectPr>
      </w:pPr>
    </w:p>
    <w:p w14:paraId="7425C2F0" w14:textId="55015BFC" w:rsidR="00C31CF2" w:rsidRPr="0017338F" w:rsidRDefault="00C31CF2" w:rsidP="003F79D6">
      <w:pPr>
        <w:pStyle w:val="Heading2"/>
        <w:numPr>
          <w:ilvl w:val="1"/>
          <w:numId w:val="41"/>
        </w:numPr>
        <w:spacing w:before="0"/>
        <w:rPr>
          <w:rFonts w:cs="Times New Roman"/>
        </w:rPr>
      </w:pPr>
      <w:bookmarkStart w:id="5" w:name="_Toc151039658"/>
      <w:r w:rsidRPr="0017338F">
        <w:rPr>
          <w:rFonts w:cs="Times New Roman"/>
        </w:rPr>
        <w:lastRenderedPageBreak/>
        <w:t>Rīcības plānā noteikto p</w:t>
      </w:r>
      <w:r w:rsidR="000A255D" w:rsidRPr="0017338F">
        <w:rPr>
          <w:rFonts w:cs="Times New Roman"/>
        </w:rPr>
        <w:t>asākumu izpilde</w:t>
      </w:r>
      <w:bookmarkEnd w:id="5"/>
    </w:p>
    <w:p w14:paraId="6D819108" w14:textId="77777777" w:rsidR="000334CB" w:rsidRPr="0017338F" w:rsidRDefault="000334CB" w:rsidP="00E80232">
      <w:pPr>
        <w:spacing w:after="0"/>
        <w:jc w:val="both"/>
        <w:rPr>
          <w:rFonts w:cs="Times New Roman"/>
          <w:i/>
          <w:iCs/>
          <w:szCs w:val="24"/>
        </w:rPr>
      </w:pPr>
    </w:p>
    <w:p w14:paraId="0864F60B" w14:textId="257F0637" w:rsidR="000631C2" w:rsidRPr="0017338F" w:rsidRDefault="00A91056" w:rsidP="000334CB">
      <w:pPr>
        <w:spacing w:after="0"/>
        <w:jc w:val="right"/>
        <w:rPr>
          <w:rFonts w:cs="Times New Roman"/>
          <w:i/>
          <w:iCs/>
          <w:szCs w:val="24"/>
        </w:rPr>
      </w:pPr>
      <w:r>
        <w:rPr>
          <w:rFonts w:cs="Times New Roman"/>
          <w:i/>
          <w:iCs/>
          <w:szCs w:val="24"/>
        </w:rPr>
        <w:t>8</w:t>
      </w:r>
      <w:r w:rsidR="00A6143A" w:rsidRPr="009F2970">
        <w:rPr>
          <w:rFonts w:cs="Times New Roman"/>
          <w:i/>
          <w:iCs/>
          <w:szCs w:val="24"/>
        </w:rPr>
        <w:t xml:space="preserve">. </w:t>
      </w:r>
      <w:r w:rsidR="00B70209" w:rsidRPr="009F2970">
        <w:rPr>
          <w:rFonts w:cs="Times New Roman"/>
          <w:i/>
          <w:iCs/>
          <w:szCs w:val="24"/>
        </w:rPr>
        <w:t xml:space="preserve">tabula. </w:t>
      </w:r>
      <w:r w:rsidR="00B70209" w:rsidRPr="009F2970">
        <w:rPr>
          <w:rFonts w:cs="Times New Roman"/>
          <w:b/>
          <w:bCs/>
          <w:szCs w:val="24"/>
        </w:rPr>
        <w:t>Rīcības</w:t>
      </w:r>
      <w:r w:rsidR="00B70209" w:rsidRPr="0017338F">
        <w:rPr>
          <w:rFonts w:cs="Times New Roman"/>
          <w:b/>
          <w:bCs/>
          <w:szCs w:val="24"/>
        </w:rPr>
        <w:t xml:space="preserve"> plāna 8.2. sadaļā esošo pasākumu izpilde</w:t>
      </w:r>
    </w:p>
    <w:tbl>
      <w:tblPr>
        <w:tblpPr w:leftFromText="180" w:rightFromText="180"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04"/>
        <w:gridCol w:w="2410"/>
        <w:gridCol w:w="1417"/>
        <w:gridCol w:w="2268"/>
        <w:gridCol w:w="5954"/>
        <w:gridCol w:w="1276"/>
        <w:gridCol w:w="1417"/>
      </w:tblGrid>
      <w:tr w:rsidR="000631C2" w:rsidRPr="0017338F" w14:paraId="76BB7D05" w14:textId="77777777" w:rsidTr="003F79D6">
        <w:trPr>
          <w:trHeight w:val="20"/>
          <w:tblHeader/>
        </w:trPr>
        <w:tc>
          <w:tcPr>
            <w:tcW w:w="704" w:type="dxa"/>
            <w:vMerge w:val="restart"/>
            <w:shd w:val="clear" w:color="auto" w:fill="FFFFFF" w:themeFill="background1"/>
            <w:tcMar>
              <w:top w:w="28" w:type="dxa"/>
              <w:left w:w="28" w:type="dxa"/>
              <w:bottom w:w="28" w:type="dxa"/>
              <w:right w:w="28" w:type="dxa"/>
            </w:tcMar>
            <w:vAlign w:val="center"/>
            <w:hideMark/>
          </w:tcPr>
          <w:p w14:paraId="3B548FCB" w14:textId="77777777" w:rsidR="000631C2" w:rsidRPr="0017338F" w:rsidRDefault="000631C2" w:rsidP="00E80232">
            <w:pPr>
              <w:spacing w:after="0"/>
              <w:jc w:val="center"/>
              <w:rPr>
                <w:rFonts w:cs="Times New Roman"/>
                <w:b/>
                <w:bCs/>
                <w:szCs w:val="24"/>
              </w:rPr>
            </w:pPr>
            <w:bookmarkStart w:id="6" w:name="OLE_LINK1"/>
            <w:r w:rsidRPr="0017338F">
              <w:rPr>
                <w:rFonts w:cs="Times New Roman"/>
                <w:b/>
                <w:bCs/>
                <w:szCs w:val="24"/>
              </w:rPr>
              <w:t>Nr.</w:t>
            </w:r>
          </w:p>
        </w:tc>
        <w:tc>
          <w:tcPr>
            <w:tcW w:w="2410" w:type="dxa"/>
            <w:vMerge w:val="restart"/>
            <w:shd w:val="clear" w:color="auto" w:fill="FFFFFF" w:themeFill="background1"/>
            <w:tcMar>
              <w:top w:w="28" w:type="dxa"/>
              <w:left w:w="85" w:type="dxa"/>
              <w:bottom w:w="28" w:type="dxa"/>
              <w:right w:w="85" w:type="dxa"/>
            </w:tcMar>
            <w:vAlign w:val="center"/>
            <w:hideMark/>
          </w:tcPr>
          <w:p w14:paraId="361D36DD" w14:textId="77777777" w:rsidR="000631C2" w:rsidRPr="0017338F" w:rsidRDefault="000631C2" w:rsidP="00E80232">
            <w:pPr>
              <w:spacing w:after="0"/>
              <w:jc w:val="center"/>
              <w:rPr>
                <w:rFonts w:cs="Times New Roman"/>
                <w:b/>
                <w:bCs/>
                <w:szCs w:val="24"/>
              </w:rPr>
            </w:pPr>
            <w:r w:rsidRPr="0017338F">
              <w:rPr>
                <w:rFonts w:cs="Times New Roman"/>
                <w:b/>
                <w:bCs/>
                <w:szCs w:val="24"/>
              </w:rPr>
              <w:t>Pasākums</w:t>
            </w:r>
          </w:p>
        </w:tc>
        <w:tc>
          <w:tcPr>
            <w:tcW w:w="1417" w:type="dxa"/>
            <w:vMerge w:val="restart"/>
            <w:shd w:val="clear" w:color="auto" w:fill="FFFFFF" w:themeFill="background1"/>
            <w:tcMar>
              <w:top w:w="28" w:type="dxa"/>
              <w:left w:w="28" w:type="dxa"/>
              <w:bottom w:w="28" w:type="dxa"/>
              <w:right w:w="28" w:type="dxa"/>
            </w:tcMar>
            <w:vAlign w:val="center"/>
            <w:hideMark/>
          </w:tcPr>
          <w:p w14:paraId="19CE8724" w14:textId="77777777" w:rsidR="000631C2" w:rsidRPr="0017338F" w:rsidRDefault="000631C2" w:rsidP="00E80232">
            <w:pPr>
              <w:spacing w:after="0"/>
              <w:jc w:val="center"/>
              <w:rPr>
                <w:rFonts w:cs="Times New Roman"/>
                <w:b/>
                <w:bCs/>
                <w:szCs w:val="24"/>
              </w:rPr>
            </w:pPr>
            <w:r w:rsidRPr="0017338F">
              <w:rPr>
                <w:rFonts w:cs="Times New Roman"/>
                <w:b/>
                <w:bCs/>
                <w:szCs w:val="24"/>
              </w:rPr>
              <w:t>Atbildīgās institūcijas</w:t>
            </w:r>
          </w:p>
        </w:tc>
        <w:tc>
          <w:tcPr>
            <w:tcW w:w="8222" w:type="dxa"/>
            <w:gridSpan w:val="2"/>
            <w:shd w:val="clear" w:color="auto" w:fill="FFFFFF" w:themeFill="background1"/>
            <w:tcMar>
              <w:top w:w="28" w:type="dxa"/>
              <w:left w:w="85" w:type="dxa"/>
              <w:bottom w:w="28" w:type="dxa"/>
              <w:right w:w="85" w:type="dxa"/>
            </w:tcMar>
            <w:vAlign w:val="center"/>
            <w:hideMark/>
          </w:tcPr>
          <w:p w14:paraId="2323352A" w14:textId="77777777" w:rsidR="000631C2" w:rsidRPr="0017338F" w:rsidRDefault="000631C2" w:rsidP="00E80232">
            <w:pPr>
              <w:spacing w:after="0"/>
              <w:jc w:val="center"/>
              <w:rPr>
                <w:rFonts w:cs="Times New Roman"/>
                <w:b/>
                <w:bCs/>
                <w:szCs w:val="24"/>
              </w:rPr>
            </w:pPr>
            <w:r w:rsidRPr="0017338F">
              <w:rPr>
                <w:rFonts w:cs="Times New Roman"/>
                <w:b/>
                <w:bCs/>
                <w:szCs w:val="24"/>
              </w:rPr>
              <w:t>Rezultatīvais rādītājs</w:t>
            </w:r>
          </w:p>
        </w:tc>
        <w:tc>
          <w:tcPr>
            <w:tcW w:w="1276" w:type="dxa"/>
            <w:vMerge w:val="restart"/>
            <w:shd w:val="clear" w:color="auto" w:fill="FFFFFF" w:themeFill="background1"/>
            <w:tcMar>
              <w:top w:w="28" w:type="dxa"/>
              <w:left w:w="28" w:type="dxa"/>
              <w:bottom w:w="28" w:type="dxa"/>
              <w:right w:w="28" w:type="dxa"/>
            </w:tcMar>
            <w:vAlign w:val="center"/>
            <w:hideMark/>
          </w:tcPr>
          <w:p w14:paraId="18BB51DE" w14:textId="77777777" w:rsidR="000631C2" w:rsidRPr="0017338F" w:rsidRDefault="000631C2" w:rsidP="00E80232">
            <w:pPr>
              <w:spacing w:after="0"/>
              <w:jc w:val="center"/>
              <w:rPr>
                <w:rFonts w:cs="Times New Roman"/>
                <w:b/>
                <w:bCs/>
                <w:szCs w:val="24"/>
              </w:rPr>
            </w:pPr>
            <w:r w:rsidRPr="0017338F">
              <w:rPr>
                <w:rFonts w:cs="Times New Roman"/>
                <w:b/>
                <w:bCs/>
                <w:szCs w:val="24"/>
              </w:rPr>
              <w:t>Izpildes termiņš</w:t>
            </w:r>
          </w:p>
        </w:tc>
        <w:tc>
          <w:tcPr>
            <w:tcW w:w="1417" w:type="dxa"/>
            <w:vMerge w:val="restart"/>
            <w:shd w:val="clear" w:color="auto" w:fill="FFFFFF" w:themeFill="background1"/>
            <w:tcMar>
              <w:top w:w="28" w:type="dxa"/>
              <w:left w:w="28" w:type="dxa"/>
              <w:bottom w:w="28" w:type="dxa"/>
              <w:right w:w="28" w:type="dxa"/>
            </w:tcMar>
            <w:vAlign w:val="center"/>
          </w:tcPr>
          <w:p w14:paraId="654081AB" w14:textId="77777777" w:rsidR="000631C2" w:rsidRPr="00743761" w:rsidRDefault="000631C2" w:rsidP="00E80232">
            <w:pPr>
              <w:spacing w:after="0"/>
              <w:jc w:val="center"/>
              <w:rPr>
                <w:rFonts w:cs="Times New Roman"/>
                <w:b/>
                <w:bCs/>
                <w:szCs w:val="24"/>
              </w:rPr>
            </w:pPr>
            <w:r w:rsidRPr="00743761">
              <w:rPr>
                <w:rFonts w:cs="Times New Roman"/>
                <w:b/>
                <w:bCs/>
                <w:szCs w:val="24"/>
              </w:rPr>
              <w:t>Izpildes statuss</w:t>
            </w:r>
          </w:p>
        </w:tc>
      </w:tr>
      <w:tr w:rsidR="000631C2" w:rsidRPr="0017338F" w14:paraId="7F4386E3" w14:textId="77777777" w:rsidTr="003F79D6">
        <w:trPr>
          <w:trHeight w:val="20"/>
          <w:tblHeader/>
        </w:trPr>
        <w:tc>
          <w:tcPr>
            <w:tcW w:w="704" w:type="dxa"/>
            <w:vMerge/>
            <w:shd w:val="clear" w:color="auto" w:fill="FFFFFF" w:themeFill="background1"/>
            <w:tcMar>
              <w:top w:w="28" w:type="dxa"/>
              <w:left w:w="28" w:type="dxa"/>
              <w:bottom w:w="28" w:type="dxa"/>
              <w:right w:w="28" w:type="dxa"/>
            </w:tcMar>
            <w:vAlign w:val="center"/>
          </w:tcPr>
          <w:p w14:paraId="11B82B58" w14:textId="77777777" w:rsidR="000631C2" w:rsidRPr="0017338F" w:rsidRDefault="000631C2" w:rsidP="00E80232">
            <w:pPr>
              <w:spacing w:after="0"/>
              <w:jc w:val="center"/>
              <w:rPr>
                <w:rFonts w:cs="Times New Roman"/>
                <w:szCs w:val="24"/>
              </w:rPr>
            </w:pPr>
          </w:p>
        </w:tc>
        <w:tc>
          <w:tcPr>
            <w:tcW w:w="2410" w:type="dxa"/>
            <w:vMerge/>
            <w:shd w:val="clear" w:color="auto" w:fill="FFFFFF" w:themeFill="background1"/>
            <w:tcMar>
              <w:top w:w="28" w:type="dxa"/>
              <w:left w:w="85" w:type="dxa"/>
              <w:bottom w:w="28" w:type="dxa"/>
              <w:right w:w="85" w:type="dxa"/>
            </w:tcMar>
            <w:vAlign w:val="center"/>
          </w:tcPr>
          <w:p w14:paraId="616392A1" w14:textId="77777777" w:rsidR="000631C2" w:rsidRPr="0017338F" w:rsidRDefault="000631C2" w:rsidP="00E80232">
            <w:pPr>
              <w:spacing w:after="0"/>
              <w:jc w:val="center"/>
              <w:rPr>
                <w:rFonts w:cs="Times New Roman"/>
                <w:b/>
                <w:bCs/>
                <w:szCs w:val="24"/>
              </w:rPr>
            </w:pPr>
          </w:p>
        </w:tc>
        <w:tc>
          <w:tcPr>
            <w:tcW w:w="1417" w:type="dxa"/>
            <w:vMerge/>
            <w:shd w:val="clear" w:color="auto" w:fill="FFFFFF" w:themeFill="background1"/>
            <w:tcMar>
              <w:top w:w="28" w:type="dxa"/>
              <w:left w:w="28" w:type="dxa"/>
              <w:bottom w:w="28" w:type="dxa"/>
              <w:right w:w="28" w:type="dxa"/>
            </w:tcMar>
            <w:vAlign w:val="center"/>
          </w:tcPr>
          <w:p w14:paraId="43FD0527" w14:textId="77777777" w:rsidR="000631C2" w:rsidRPr="0017338F" w:rsidRDefault="000631C2" w:rsidP="00E80232">
            <w:pPr>
              <w:spacing w:after="0"/>
              <w:jc w:val="center"/>
              <w:rPr>
                <w:rFonts w:cs="Times New Roman"/>
                <w:b/>
                <w:bCs/>
                <w:szCs w:val="24"/>
              </w:rPr>
            </w:pPr>
          </w:p>
        </w:tc>
        <w:tc>
          <w:tcPr>
            <w:tcW w:w="2268" w:type="dxa"/>
            <w:shd w:val="clear" w:color="auto" w:fill="FFFFFF" w:themeFill="background1"/>
            <w:tcMar>
              <w:top w:w="28" w:type="dxa"/>
              <w:left w:w="85" w:type="dxa"/>
              <w:bottom w:w="28" w:type="dxa"/>
              <w:right w:w="85" w:type="dxa"/>
            </w:tcMar>
            <w:vAlign w:val="center"/>
            <w:hideMark/>
          </w:tcPr>
          <w:p w14:paraId="5CBB7AC3" w14:textId="77777777" w:rsidR="000631C2" w:rsidRPr="0017338F" w:rsidRDefault="000631C2" w:rsidP="00E80232">
            <w:pPr>
              <w:spacing w:after="0"/>
              <w:jc w:val="center"/>
              <w:rPr>
                <w:rFonts w:cs="Times New Roman"/>
                <w:b/>
                <w:bCs/>
                <w:szCs w:val="24"/>
              </w:rPr>
            </w:pPr>
            <w:r w:rsidRPr="0017338F">
              <w:rPr>
                <w:rFonts w:cs="Times New Roman"/>
                <w:b/>
                <w:bCs/>
                <w:szCs w:val="24"/>
              </w:rPr>
              <w:t>Plānotais</w:t>
            </w:r>
          </w:p>
        </w:tc>
        <w:tc>
          <w:tcPr>
            <w:tcW w:w="5954" w:type="dxa"/>
            <w:shd w:val="clear" w:color="auto" w:fill="FFFFFF" w:themeFill="background1"/>
            <w:tcMar>
              <w:top w:w="28" w:type="dxa"/>
              <w:left w:w="85" w:type="dxa"/>
              <w:bottom w:w="28" w:type="dxa"/>
              <w:right w:w="85" w:type="dxa"/>
            </w:tcMar>
            <w:vAlign w:val="center"/>
            <w:hideMark/>
          </w:tcPr>
          <w:p w14:paraId="1F6183A0" w14:textId="77777777" w:rsidR="000631C2" w:rsidRPr="0017338F" w:rsidRDefault="000631C2" w:rsidP="00E80232">
            <w:pPr>
              <w:spacing w:after="0"/>
              <w:jc w:val="center"/>
              <w:rPr>
                <w:rFonts w:cs="Times New Roman"/>
                <w:b/>
                <w:bCs/>
                <w:szCs w:val="24"/>
              </w:rPr>
            </w:pPr>
            <w:r w:rsidRPr="0017338F">
              <w:rPr>
                <w:rFonts w:cs="Times New Roman"/>
                <w:b/>
                <w:bCs/>
                <w:szCs w:val="24"/>
              </w:rPr>
              <w:t>Sasniegtais</w:t>
            </w:r>
          </w:p>
        </w:tc>
        <w:tc>
          <w:tcPr>
            <w:tcW w:w="1276" w:type="dxa"/>
            <w:vMerge/>
            <w:shd w:val="clear" w:color="auto" w:fill="FFFFFF" w:themeFill="background1"/>
            <w:tcMar>
              <w:top w:w="28" w:type="dxa"/>
              <w:left w:w="28" w:type="dxa"/>
              <w:bottom w:w="28" w:type="dxa"/>
              <w:right w:w="28" w:type="dxa"/>
            </w:tcMar>
            <w:vAlign w:val="center"/>
          </w:tcPr>
          <w:p w14:paraId="7B036378" w14:textId="77777777" w:rsidR="000631C2" w:rsidRPr="0017338F" w:rsidRDefault="000631C2" w:rsidP="00E80232">
            <w:pPr>
              <w:spacing w:after="0"/>
              <w:jc w:val="center"/>
              <w:rPr>
                <w:rFonts w:cs="Times New Roman"/>
                <w:b/>
                <w:bCs/>
                <w:szCs w:val="24"/>
              </w:rPr>
            </w:pPr>
          </w:p>
        </w:tc>
        <w:tc>
          <w:tcPr>
            <w:tcW w:w="1417" w:type="dxa"/>
            <w:vMerge/>
            <w:shd w:val="clear" w:color="auto" w:fill="FFFFFF" w:themeFill="background1"/>
            <w:tcMar>
              <w:top w:w="28" w:type="dxa"/>
              <w:left w:w="28" w:type="dxa"/>
              <w:bottom w:w="28" w:type="dxa"/>
              <w:right w:w="28" w:type="dxa"/>
            </w:tcMar>
            <w:vAlign w:val="center"/>
          </w:tcPr>
          <w:p w14:paraId="4C0BE456" w14:textId="77777777" w:rsidR="000631C2" w:rsidRPr="00743761" w:rsidRDefault="000631C2" w:rsidP="00E80232">
            <w:pPr>
              <w:spacing w:after="0"/>
              <w:jc w:val="center"/>
              <w:rPr>
                <w:rFonts w:cs="Times New Roman"/>
                <w:b/>
                <w:bCs/>
                <w:szCs w:val="24"/>
              </w:rPr>
            </w:pPr>
          </w:p>
        </w:tc>
      </w:tr>
      <w:tr w:rsidR="000631C2" w:rsidRPr="0017338F" w14:paraId="3640B662" w14:textId="77777777" w:rsidTr="00130469">
        <w:trPr>
          <w:trHeight w:val="20"/>
        </w:trPr>
        <w:tc>
          <w:tcPr>
            <w:tcW w:w="15446" w:type="dxa"/>
            <w:gridSpan w:val="7"/>
            <w:shd w:val="clear" w:color="auto" w:fill="FFFFFF" w:themeFill="background1"/>
            <w:tcMar>
              <w:top w:w="28" w:type="dxa"/>
              <w:left w:w="85" w:type="dxa"/>
              <w:bottom w:w="28" w:type="dxa"/>
              <w:right w:w="85" w:type="dxa"/>
            </w:tcMar>
            <w:vAlign w:val="center"/>
          </w:tcPr>
          <w:p w14:paraId="5C9AB5E3" w14:textId="77777777" w:rsidR="000631C2" w:rsidRPr="00743761" w:rsidRDefault="000631C2" w:rsidP="00E80232">
            <w:pPr>
              <w:spacing w:after="0"/>
              <w:jc w:val="center"/>
              <w:rPr>
                <w:rFonts w:cs="Times New Roman"/>
                <w:b/>
                <w:bCs/>
                <w:szCs w:val="24"/>
              </w:rPr>
            </w:pPr>
            <w:r w:rsidRPr="00743761">
              <w:rPr>
                <w:rFonts w:cs="Times New Roman"/>
                <w:b/>
                <w:szCs w:val="24"/>
              </w:rPr>
              <w:t>1. rīcības virziens</w:t>
            </w:r>
            <w:r w:rsidRPr="00743761">
              <w:rPr>
                <w:rFonts w:cs="Times New Roman"/>
                <w:b/>
                <w:bCs/>
                <w:szCs w:val="24"/>
              </w:rPr>
              <w:t xml:space="preserve">: </w:t>
            </w:r>
            <w:r w:rsidRPr="00743761">
              <w:rPr>
                <w:rFonts w:cs="Times New Roman"/>
                <w:b/>
                <w:i/>
                <w:iCs/>
                <w:szCs w:val="24"/>
              </w:rPr>
              <w:t>Emisiju samazināšana no dažādām piesārņojošajām darbībām un sadedzināšanas iekārtām (izņemot mājsaimniecībās izmantotās)</w:t>
            </w:r>
          </w:p>
        </w:tc>
      </w:tr>
      <w:tr w:rsidR="000631C2" w:rsidRPr="0017338F" w14:paraId="43B36FDE" w14:textId="77777777" w:rsidTr="003F79D6">
        <w:trPr>
          <w:trHeight w:val="20"/>
        </w:trPr>
        <w:tc>
          <w:tcPr>
            <w:tcW w:w="704" w:type="dxa"/>
            <w:shd w:val="clear" w:color="auto" w:fill="FFFFFF" w:themeFill="background1"/>
            <w:tcMar>
              <w:top w:w="28" w:type="dxa"/>
              <w:left w:w="28" w:type="dxa"/>
              <w:bottom w:w="28" w:type="dxa"/>
              <w:right w:w="28" w:type="dxa"/>
            </w:tcMar>
            <w:vAlign w:val="center"/>
          </w:tcPr>
          <w:p w14:paraId="6BA19D2C" w14:textId="77777777" w:rsidR="000631C2" w:rsidRPr="0017338F" w:rsidRDefault="000631C2" w:rsidP="00E80232">
            <w:pPr>
              <w:spacing w:after="0"/>
              <w:jc w:val="center"/>
              <w:rPr>
                <w:rFonts w:cs="Times New Roman"/>
                <w:szCs w:val="24"/>
              </w:rPr>
            </w:pPr>
            <w:r w:rsidRPr="0017338F">
              <w:rPr>
                <w:rFonts w:cs="Times New Roman"/>
                <w:szCs w:val="24"/>
              </w:rPr>
              <w:t>1.1.</w:t>
            </w:r>
          </w:p>
        </w:tc>
        <w:tc>
          <w:tcPr>
            <w:tcW w:w="2410" w:type="dxa"/>
            <w:shd w:val="clear" w:color="auto" w:fill="FFFFFF" w:themeFill="background1"/>
            <w:tcMar>
              <w:top w:w="28" w:type="dxa"/>
              <w:left w:w="85" w:type="dxa"/>
              <w:bottom w:w="28" w:type="dxa"/>
              <w:right w:w="85" w:type="dxa"/>
            </w:tcMar>
            <w:vAlign w:val="center"/>
          </w:tcPr>
          <w:p w14:paraId="32179D71" w14:textId="4CC305D0" w:rsidR="000631C2" w:rsidRPr="0017338F" w:rsidRDefault="000631C2" w:rsidP="00E80232">
            <w:pPr>
              <w:spacing w:after="0"/>
              <w:jc w:val="both"/>
              <w:rPr>
                <w:rFonts w:cs="Times New Roman"/>
                <w:b/>
                <w:bCs/>
                <w:szCs w:val="24"/>
              </w:rPr>
            </w:pPr>
            <w:r w:rsidRPr="0017338F">
              <w:rPr>
                <w:rFonts w:cs="Times New Roman"/>
                <w:szCs w:val="24"/>
              </w:rPr>
              <w:t>Nodrošināt jaunajos secinājumos par labākajiem pieejamiem tehniskajiem paņēmieniem  noteikto prasību ieviešanu</w:t>
            </w:r>
            <w:r w:rsidR="00BC0C7F">
              <w:rPr>
                <w:rFonts w:cs="Times New Roman"/>
                <w:szCs w:val="24"/>
              </w:rPr>
              <w:t>.</w:t>
            </w:r>
          </w:p>
        </w:tc>
        <w:tc>
          <w:tcPr>
            <w:tcW w:w="1417" w:type="dxa"/>
            <w:shd w:val="clear" w:color="auto" w:fill="FFFFFF" w:themeFill="background1"/>
            <w:tcMar>
              <w:top w:w="28" w:type="dxa"/>
              <w:left w:w="28" w:type="dxa"/>
              <w:bottom w:w="28" w:type="dxa"/>
              <w:right w:w="28" w:type="dxa"/>
            </w:tcMar>
            <w:vAlign w:val="center"/>
          </w:tcPr>
          <w:p w14:paraId="4EFFC6A6" w14:textId="47ECC854" w:rsidR="000631C2" w:rsidRPr="0017338F" w:rsidRDefault="000631C2" w:rsidP="00E80232">
            <w:pPr>
              <w:spacing w:after="0"/>
              <w:jc w:val="center"/>
              <w:rPr>
                <w:rFonts w:cs="Times New Roman"/>
                <w:szCs w:val="24"/>
              </w:rPr>
            </w:pPr>
            <w:r w:rsidRPr="0017338F">
              <w:rPr>
                <w:rFonts w:cs="Times New Roman"/>
                <w:szCs w:val="24"/>
              </w:rPr>
              <w:t>V</w:t>
            </w:r>
            <w:r w:rsidR="00950FC9" w:rsidRPr="0017338F">
              <w:rPr>
                <w:rFonts w:cs="Times New Roman"/>
                <w:szCs w:val="24"/>
              </w:rPr>
              <w:t>alsts vides dienests (</w:t>
            </w:r>
            <w:r w:rsidR="00C1469E">
              <w:rPr>
                <w:rFonts w:cs="Times New Roman"/>
                <w:szCs w:val="24"/>
              </w:rPr>
              <w:t xml:space="preserve">turpmāk – </w:t>
            </w:r>
            <w:r w:rsidR="00950FC9" w:rsidRPr="0017338F">
              <w:rPr>
                <w:rFonts w:cs="Times New Roman"/>
                <w:szCs w:val="24"/>
              </w:rPr>
              <w:t>V</w:t>
            </w:r>
            <w:r w:rsidRPr="0017338F">
              <w:rPr>
                <w:rFonts w:cs="Times New Roman"/>
                <w:szCs w:val="24"/>
              </w:rPr>
              <w:t>VD</w:t>
            </w:r>
            <w:r w:rsidR="00950FC9" w:rsidRPr="0017338F">
              <w:rPr>
                <w:rFonts w:cs="Times New Roman"/>
                <w:szCs w:val="24"/>
              </w:rPr>
              <w:t>)</w:t>
            </w:r>
          </w:p>
        </w:tc>
        <w:tc>
          <w:tcPr>
            <w:tcW w:w="2268" w:type="dxa"/>
            <w:shd w:val="clear" w:color="auto" w:fill="FFFFFF" w:themeFill="background1"/>
            <w:tcMar>
              <w:top w:w="28" w:type="dxa"/>
              <w:left w:w="85" w:type="dxa"/>
              <w:bottom w:w="28" w:type="dxa"/>
              <w:right w:w="85" w:type="dxa"/>
            </w:tcMar>
            <w:vAlign w:val="center"/>
          </w:tcPr>
          <w:p w14:paraId="4574BCE6" w14:textId="77777777" w:rsidR="000631C2" w:rsidRPr="0017338F" w:rsidRDefault="000631C2" w:rsidP="00E80232">
            <w:pPr>
              <w:spacing w:after="0"/>
              <w:jc w:val="both"/>
              <w:rPr>
                <w:rFonts w:cs="Times New Roman"/>
                <w:b/>
                <w:bCs/>
                <w:szCs w:val="24"/>
              </w:rPr>
            </w:pPr>
            <w:r w:rsidRPr="0017338F">
              <w:rPr>
                <w:rFonts w:cs="Times New Roman"/>
                <w:szCs w:val="24"/>
              </w:rPr>
              <w:t xml:space="preserve">Vismaz 37 esošo A kategorijas piesārņojošajām darbībām noteiktās emisiju robežvērtības nepārsniedz ar labākajiem pieejamajiem tehniskajiem paņēmieniem saistītos emisiju līmeņus (turpmāk – LPTP SEL), kā arī tiek veikta šo prasību izpildes kontrole.  </w:t>
            </w:r>
          </w:p>
        </w:tc>
        <w:tc>
          <w:tcPr>
            <w:tcW w:w="5954" w:type="dxa"/>
            <w:shd w:val="clear" w:color="auto" w:fill="FFFFFF" w:themeFill="background1"/>
            <w:tcMar>
              <w:top w:w="28" w:type="dxa"/>
              <w:left w:w="85" w:type="dxa"/>
              <w:bottom w:w="28" w:type="dxa"/>
              <w:right w:w="85" w:type="dxa"/>
            </w:tcMar>
            <w:vAlign w:val="center"/>
          </w:tcPr>
          <w:p w14:paraId="2A7FA14B"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Iekārtas, kurām jāveic LPTP secinājumu kontrole saistībā ar LPTP SEL:</w:t>
            </w:r>
          </w:p>
          <w:p w14:paraId="7D5B76A3"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b/>
                <w:bCs/>
                <w:sz w:val="24"/>
                <w:szCs w:val="24"/>
              </w:rPr>
              <w:t>Koksnes plātņu ražošanas nozare:</w:t>
            </w:r>
            <w:r w:rsidRPr="0017338F">
              <w:rPr>
                <w:rFonts w:ascii="Times New Roman" w:hAnsi="Times New Roman" w:cs="Times New Roman"/>
                <w:sz w:val="24"/>
                <w:szCs w:val="24"/>
              </w:rPr>
              <w:t xml:space="preserve"> 1 iekārta, neatbilstības nav konstatētas.</w:t>
            </w:r>
          </w:p>
          <w:p w14:paraId="38E3347D" w14:textId="77777777" w:rsidR="000631C2" w:rsidRPr="0017338F" w:rsidRDefault="000631C2" w:rsidP="00E80232">
            <w:pPr>
              <w:spacing w:after="0"/>
              <w:jc w:val="both"/>
              <w:rPr>
                <w:rFonts w:cs="Times New Roman"/>
                <w:szCs w:val="24"/>
              </w:rPr>
            </w:pPr>
            <w:r w:rsidRPr="0017338F">
              <w:rPr>
                <w:rFonts w:cs="Times New Roman"/>
                <w:b/>
                <w:bCs/>
                <w:szCs w:val="24"/>
              </w:rPr>
              <w:t>Notekūdeņu/</w:t>
            </w:r>
            <w:proofErr w:type="spellStart"/>
            <w:r w:rsidRPr="0017338F">
              <w:rPr>
                <w:rFonts w:cs="Times New Roman"/>
                <w:b/>
                <w:bCs/>
                <w:szCs w:val="24"/>
              </w:rPr>
              <w:t>atlikumgāzu</w:t>
            </w:r>
            <w:proofErr w:type="spellEnd"/>
            <w:r w:rsidRPr="0017338F">
              <w:rPr>
                <w:rFonts w:cs="Times New Roman"/>
                <w:b/>
                <w:bCs/>
                <w:szCs w:val="24"/>
              </w:rPr>
              <w:t xml:space="preserve"> attīrīšanas sistēmas ķīmiskās rūpniecības nozarē:</w:t>
            </w:r>
            <w:r w:rsidRPr="0017338F">
              <w:rPr>
                <w:rFonts w:cs="Times New Roman"/>
                <w:szCs w:val="24"/>
              </w:rPr>
              <w:t xml:space="preserve"> 5 iekārtas, bet nav izsniegtas A kategorijas piesārņojošās darbības atļaujas uzņēmumiem, kuriem būtu piemērojami LPTP secinājumi attiecībā uz </w:t>
            </w:r>
            <w:proofErr w:type="spellStart"/>
            <w:r w:rsidRPr="0017338F">
              <w:rPr>
                <w:rFonts w:cs="Times New Roman"/>
                <w:szCs w:val="24"/>
              </w:rPr>
              <w:t>vispārizmantojamām</w:t>
            </w:r>
            <w:proofErr w:type="spellEnd"/>
            <w:r w:rsidRPr="0017338F">
              <w:rPr>
                <w:rFonts w:cs="Times New Roman"/>
                <w:szCs w:val="24"/>
              </w:rPr>
              <w:t xml:space="preserve"> notekūdeņu/</w:t>
            </w:r>
            <w:proofErr w:type="spellStart"/>
            <w:r w:rsidRPr="0017338F">
              <w:rPr>
                <w:rFonts w:cs="Times New Roman"/>
                <w:szCs w:val="24"/>
              </w:rPr>
              <w:t>atlikumgāzu</w:t>
            </w:r>
            <w:proofErr w:type="spellEnd"/>
            <w:r w:rsidRPr="0017338F">
              <w:rPr>
                <w:rFonts w:cs="Times New Roman"/>
                <w:szCs w:val="24"/>
              </w:rPr>
              <w:t xml:space="preserve"> attīrīšanas/apsaimniekošanas sistēmām ķīmiskās rūpniecības nozarē</w:t>
            </w:r>
            <w:r w:rsidRPr="0017338F">
              <w:rPr>
                <w:rStyle w:val="FootnoteReference"/>
                <w:rFonts w:cs="Times New Roman"/>
                <w:szCs w:val="24"/>
              </w:rPr>
              <w:footnoteReference w:id="27"/>
            </w:r>
            <w:r w:rsidRPr="0017338F">
              <w:rPr>
                <w:rFonts w:cs="Times New Roman"/>
                <w:szCs w:val="24"/>
              </w:rPr>
              <w:t xml:space="preserve">. LPTP secinājumos attiecībā uz </w:t>
            </w:r>
            <w:proofErr w:type="spellStart"/>
            <w:r w:rsidRPr="0017338F">
              <w:rPr>
                <w:rFonts w:cs="Times New Roman"/>
                <w:szCs w:val="24"/>
              </w:rPr>
              <w:t>vispārizmantojamām</w:t>
            </w:r>
            <w:proofErr w:type="spellEnd"/>
            <w:r w:rsidRPr="0017338F">
              <w:rPr>
                <w:rFonts w:cs="Times New Roman"/>
                <w:szCs w:val="24"/>
              </w:rPr>
              <w:t xml:space="preserve"> notekūdeņu/</w:t>
            </w:r>
            <w:proofErr w:type="spellStart"/>
            <w:r w:rsidRPr="0017338F">
              <w:rPr>
                <w:rFonts w:cs="Times New Roman"/>
                <w:szCs w:val="24"/>
              </w:rPr>
              <w:t>atlikumgāzu</w:t>
            </w:r>
            <w:proofErr w:type="spellEnd"/>
            <w:r w:rsidRPr="0017338F">
              <w:rPr>
                <w:rFonts w:cs="Times New Roman"/>
                <w:szCs w:val="24"/>
              </w:rPr>
              <w:t xml:space="preserve"> attīrīšanas/apsaimniekošanas sistēmām ķīmiskās rūpniecības nozarē nav ietverti SEL attiecībā uz gaisa piesārņojošo vielu emisijām.</w:t>
            </w:r>
          </w:p>
          <w:p w14:paraId="7F618130"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b/>
                <w:bCs/>
                <w:sz w:val="24"/>
                <w:szCs w:val="24"/>
              </w:rPr>
              <w:t>Lielo sadedzināšanas iekārtu nozare:</w:t>
            </w:r>
            <w:r w:rsidRPr="0017338F">
              <w:rPr>
                <w:rFonts w:ascii="Times New Roman" w:hAnsi="Times New Roman" w:cs="Times New Roman"/>
                <w:sz w:val="24"/>
                <w:szCs w:val="24"/>
              </w:rPr>
              <w:t xml:space="preserve"> 15 iekārtas; VVD ir izsniedzis 13 A kategorijas piesārņojošas darbības atļaujas uzņēmumiem, uz kuriem ir attiecināmi LPTP secinājumi attiecībā uz lielām sadedzināšanas stacijām</w:t>
            </w:r>
            <w:r w:rsidRPr="0017338F">
              <w:rPr>
                <w:rStyle w:val="FootnoteReference"/>
                <w:rFonts w:ascii="Times New Roman" w:hAnsi="Times New Roman" w:cs="Times New Roman"/>
                <w:sz w:val="24"/>
                <w:szCs w:val="24"/>
              </w:rPr>
              <w:footnoteReference w:id="28"/>
            </w:r>
            <w:r w:rsidRPr="0017338F">
              <w:rPr>
                <w:rFonts w:ascii="Times New Roman" w:hAnsi="Times New Roman" w:cs="Times New Roman"/>
                <w:sz w:val="24"/>
                <w:szCs w:val="24"/>
              </w:rPr>
              <w:t xml:space="preserve">. Visās 13 atļaujās ir vērtēta atbilstība LPTP secinājumiem attiecībā uz lielām sadedzināšanas stacijām, no kurām 8 atļaujās iekļautās robežvērtības nepārsniedz LPTP SEL, bet vienai iekārtai – pārsniedz. Plānots, ka 2024. gadā VVD uzsāks </w:t>
            </w:r>
            <w:r w:rsidRPr="0017338F">
              <w:rPr>
                <w:rFonts w:ascii="Times New Roman" w:hAnsi="Times New Roman" w:cs="Times New Roman"/>
                <w:sz w:val="24"/>
                <w:szCs w:val="24"/>
              </w:rPr>
              <w:lastRenderedPageBreak/>
              <w:t>atļaujas pārskatīšanas procedūru.</w:t>
            </w:r>
            <w:r w:rsidRPr="0017338F">
              <w:rPr>
                <w:rFonts w:ascii="Times New Roman" w:hAnsi="Times New Roman" w:cs="Times New Roman"/>
              </w:rPr>
              <w:t xml:space="preserve"> </w:t>
            </w:r>
            <w:r w:rsidRPr="0017338F">
              <w:rPr>
                <w:rFonts w:ascii="Times New Roman" w:hAnsi="Times New Roman" w:cs="Times New Roman"/>
                <w:sz w:val="24"/>
                <w:szCs w:val="24"/>
              </w:rPr>
              <w:t>4 atļaujās uz veicamām piesārņojošām darbībām LPTP SEL neattiecas</w:t>
            </w:r>
          </w:p>
          <w:p w14:paraId="5AA61036" w14:textId="77777777" w:rsidR="000631C2" w:rsidRPr="0017338F" w:rsidRDefault="000631C2" w:rsidP="00E80232">
            <w:pPr>
              <w:pStyle w:val="NoSpacing"/>
              <w:jc w:val="both"/>
              <w:rPr>
                <w:rFonts w:ascii="Times New Roman" w:hAnsi="Times New Roman" w:cs="Times New Roman"/>
                <w:sz w:val="24"/>
                <w:szCs w:val="24"/>
              </w:rPr>
            </w:pPr>
            <w:proofErr w:type="spellStart"/>
            <w:r w:rsidRPr="0017338F">
              <w:rPr>
                <w:rFonts w:ascii="Times New Roman" w:hAnsi="Times New Roman" w:cs="Times New Roman"/>
                <w:b/>
                <w:bCs/>
                <w:sz w:val="24"/>
                <w:szCs w:val="24"/>
              </w:rPr>
              <w:t>Lielapjoma</w:t>
            </w:r>
            <w:proofErr w:type="spellEnd"/>
            <w:r w:rsidRPr="0017338F">
              <w:rPr>
                <w:rFonts w:ascii="Times New Roman" w:hAnsi="Times New Roman" w:cs="Times New Roman"/>
                <w:b/>
                <w:bCs/>
                <w:sz w:val="24"/>
                <w:szCs w:val="24"/>
              </w:rPr>
              <w:t xml:space="preserve"> organisko ķimikāliju ražošanas nozare: </w:t>
            </w:r>
            <w:r w:rsidRPr="0017338F">
              <w:rPr>
                <w:rFonts w:ascii="Times New Roman" w:hAnsi="Times New Roman" w:cs="Times New Roman"/>
                <w:sz w:val="24"/>
                <w:szCs w:val="24"/>
              </w:rPr>
              <w:t xml:space="preserve">1 iekārta, uz kuru nav piemērojami LPTP secinājumi </w:t>
            </w:r>
            <w:r w:rsidRPr="0017338F">
              <w:rPr>
                <w:rFonts w:ascii="Times New Roman" w:hAnsi="Times New Roman" w:cs="Times New Roman"/>
                <w:sz w:val="24"/>
                <w:szCs w:val="24"/>
                <w:shd w:val="clear" w:color="auto" w:fill="FFFFFF"/>
              </w:rPr>
              <w:t>organisko ķimikāliju ražošanas nozarē.</w:t>
            </w:r>
          </w:p>
          <w:p w14:paraId="2FC8D889"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b/>
                <w:bCs/>
                <w:sz w:val="24"/>
                <w:szCs w:val="24"/>
              </w:rPr>
              <w:t>Atkritumu pārstrādes nozare:</w:t>
            </w:r>
            <w:r w:rsidRPr="0017338F">
              <w:rPr>
                <w:rFonts w:ascii="Times New Roman" w:hAnsi="Times New Roman" w:cs="Times New Roman"/>
                <w:sz w:val="24"/>
                <w:szCs w:val="24"/>
              </w:rPr>
              <w:t xml:space="preserve"> VVD ir izsniegtas 17 A kategorijas piesārņojošas darbības atļaujas uzņēmumiem, uz kuriem attiecināmi LPTP secinājumi attiecībā uz atkritumu apstrādi</w:t>
            </w:r>
            <w:r w:rsidRPr="0017338F">
              <w:rPr>
                <w:rStyle w:val="FootnoteReference"/>
                <w:rFonts w:ascii="Times New Roman" w:hAnsi="Times New Roman" w:cs="Times New Roman"/>
                <w:sz w:val="24"/>
                <w:szCs w:val="24"/>
              </w:rPr>
              <w:footnoteReference w:id="29"/>
            </w:r>
            <w:r w:rsidRPr="0017338F">
              <w:rPr>
                <w:rFonts w:ascii="Times New Roman" w:hAnsi="Times New Roman" w:cs="Times New Roman"/>
                <w:sz w:val="24"/>
                <w:szCs w:val="24"/>
              </w:rPr>
              <w:t>. 9 atļaujās ir vērtēta atbilstība LPTP secinājumiem, kur 1 atļaujā SEL emisiju līmeņi atbilst, bet uz pārējām 8 atļaujām SEL neattiecas. VVD veiktie kontroles pasākumi liecina, ka 2023.gadā vienam uzņēmumam konstatētas neatbilstības elektrisko atkritumu apsaimniekošanā Operators neatbilstības izskaidrojis un novērsis.</w:t>
            </w:r>
          </w:p>
          <w:p w14:paraId="4727CF58" w14:textId="77777777" w:rsidR="000631C2" w:rsidRPr="0017338F" w:rsidRDefault="000631C2" w:rsidP="00E80232">
            <w:pPr>
              <w:spacing w:after="0"/>
              <w:jc w:val="both"/>
              <w:rPr>
                <w:rFonts w:cs="Times New Roman"/>
                <w:szCs w:val="24"/>
              </w:rPr>
            </w:pPr>
            <w:r w:rsidRPr="0017338F">
              <w:rPr>
                <w:rFonts w:cs="Times New Roman"/>
                <w:szCs w:val="24"/>
              </w:rPr>
              <w:t>VVD ir izsniegtas 3 A kategorijas piesārņojošas darbības atļaujas uzņēmumiem, uz kuriem attiecināmi LPTP secinājumi attiecībā uz krāsaino metālu ražošanu</w:t>
            </w:r>
            <w:r w:rsidRPr="0017338F">
              <w:rPr>
                <w:rStyle w:val="FootnoteReference"/>
                <w:rFonts w:cs="Times New Roman"/>
                <w:szCs w:val="24"/>
              </w:rPr>
              <w:footnoteReference w:id="30"/>
            </w:r>
            <w:r w:rsidRPr="0017338F">
              <w:rPr>
                <w:rFonts w:cs="Times New Roman"/>
                <w:szCs w:val="24"/>
              </w:rPr>
              <w:t xml:space="preserve">. Visās 3 atļaujās ir vērtēta atbilstība LPTP secinājumiem un atļaujas atbilst SEL emisiju līmeņiem. </w:t>
            </w:r>
            <w:r w:rsidRPr="0017338F">
              <w:rPr>
                <w:rFonts w:cs="Times New Roman"/>
                <w:szCs w:val="24"/>
                <w:shd w:val="clear" w:color="auto" w:fill="FFFFFF"/>
              </w:rPr>
              <w:t>VVD veiktie kontroles pasākumi liecina, ka 2023.gadā 3 operatoru darbībā konstatētas neatbilstības.</w:t>
            </w:r>
          </w:p>
        </w:tc>
        <w:tc>
          <w:tcPr>
            <w:tcW w:w="1276" w:type="dxa"/>
            <w:shd w:val="clear" w:color="auto" w:fill="FFFFFF" w:themeFill="background1"/>
            <w:tcMar>
              <w:top w:w="28" w:type="dxa"/>
              <w:left w:w="28" w:type="dxa"/>
              <w:bottom w:w="28" w:type="dxa"/>
              <w:right w:w="28" w:type="dxa"/>
            </w:tcMar>
            <w:vAlign w:val="center"/>
          </w:tcPr>
          <w:p w14:paraId="6CCB2838" w14:textId="453940CB" w:rsidR="00DC2570" w:rsidRPr="00DC2570" w:rsidRDefault="00DC2570" w:rsidP="00DC2570">
            <w:pPr>
              <w:spacing w:after="0"/>
              <w:jc w:val="center"/>
              <w:rPr>
                <w:rFonts w:cs="Times New Roman"/>
                <w:szCs w:val="24"/>
              </w:rPr>
            </w:pPr>
            <w:r w:rsidRPr="00DC2570">
              <w:rPr>
                <w:rFonts w:cs="Times New Roman"/>
                <w:szCs w:val="24"/>
              </w:rPr>
              <w:lastRenderedPageBreak/>
              <w:t>1) 2020. gads: koksnes plātņu ražošana (1 iekārta);</w:t>
            </w:r>
          </w:p>
          <w:p w14:paraId="5B29124D" w14:textId="0AEFFBEB" w:rsidR="00DC2570" w:rsidRPr="00DC2570" w:rsidRDefault="00DC2570" w:rsidP="00DC2570">
            <w:pPr>
              <w:spacing w:after="0"/>
              <w:jc w:val="center"/>
              <w:rPr>
                <w:rFonts w:cs="Times New Roman"/>
                <w:szCs w:val="24"/>
              </w:rPr>
            </w:pPr>
            <w:r w:rsidRPr="00DC2570">
              <w:rPr>
                <w:rFonts w:cs="Times New Roman"/>
                <w:szCs w:val="24"/>
              </w:rPr>
              <w:t>2) 2020. gads: notekūdeņu/</w:t>
            </w:r>
            <w:proofErr w:type="spellStart"/>
            <w:r w:rsidRPr="00DC2570">
              <w:rPr>
                <w:rFonts w:cs="Times New Roman"/>
                <w:szCs w:val="24"/>
              </w:rPr>
              <w:t>atlikumgāzu</w:t>
            </w:r>
            <w:proofErr w:type="spellEnd"/>
            <w:r w:rsidRPr="00DC2570">
              <w:rPr>
                <w:rFonts w:cs="Times New Roman"/>
                <w:szCs w:val="24"/>
              </w:rPr>
              <w:t xml:space="preserve"> attīrīšanas sistēmas ķīmiskās rūpniecības nozarē (5 iekārtas);</w:t>
            </w:r>
          </w:p>
          <w:p w14:paraId="693408D7" w14:textId="4DF1C2FD" w:rsidR="00DC2570" w:rsidRPr="00DC2570" w:rsidRDefault="00DC2570" w:rsidP="00DC2570">
            <w:pPr>
              <w:spacing w:after="0"/>
              <w:jc w:val="center"/>
              <w:rPr>
                <w:rFonts w:cs="Times New Roman"/>
                <w:szCs w:val="24"/>
              </w:rPr>
            </w:pPr>
            <w:r w:rsidRPr="00DC2570">
              <w:rPr>
                <w:rFonts w:cs="Times New Roman"/>
                <w:szCs w:val="24"/>
              </w:rPr>
              <w:t xml:space="preserve">3) 2021. gada II pusgads: lielās sadedzināšanas iekārtas </w:t>
            </w:r>
            <w:r w:rsidRPr="00DC2570">
              <w:rPr>
                <w:rFonts w:cs="Times New Roman"/>
                <w:szCs w:val="24"/>
              </w:rPr>
              <w:lastRenderedPageBreak/>
              <w:t xml:space="preserve">(15 iekārtas), </w:t>
            </w:r>
            <w:proofErr w:type="spellStart"/>
            <w:r w:rsidRPr="00DC2570">
              <w:rPr>
                <w:rFonts w:cs="Times New Roman"/>
                <w:szCs w:val="24"/>
              </w:rPr>
              <w:t>lielapjoma</w:t>
            </w:r>
            <w:proofErr w:type="spellEnd"/>
            <w:r w:rsidRPr="00DC2570">
              <w:rPr>
                <w:rFonts w:cs="Times New Roman"/>
                <w:szCs w:val="24"/>
              </w:rPr>
              <w:t xml:space="preserve"> organisko ķimikāliju ražošana (1 iekārtas);</w:t>
            </w:r>
          </w:p>
          <w:p w14:paraId="5D4A390F" w14:textId="151E2CB9" w:rsidR="000631C2" w:rsidRPr="0017338F" w:rsidRDefault="00DC2570" w:rsidP="00DC2570">
            <w:pPr>
              <w:spacing w:after="0"/>
              <w:jc w:val="center"/>
              <w:rPr>
                <w:rFonts w:cs="Times New Roman"/>
                <w:szCs w:val="24"/>
              </w:rPr>
            </w:pPr>
            <w:r w:rsidRPr="00DC2570">
              <w:rPr>
                <w:rFonts w:cs="Times New Roman"/>
                <w:szCs w:val="24"/>
              </w:rPr>
              <w:t>4) 2022. gada II pusgads: atkritumu pārstrāde (15 iekārtas).</w:t>
            </w:r>
          </w:p>
        </w:tc>
        <w:tc>
          <w:tcPr>
            <w:tcW w:w="1417" w:type="dxa"/>
            <w:shd w:val="clear" w:color="auto" w:fill="FFFFFF" w:themeFill="background1"/>
            <w:tcMar>
              <w:top w:w="28" w:type="dxa"/>
              <w:left w:w="28" w:type="dxa"/>
              <w:bottom w:w="28" w:type="dxa"/>
              <w:right w:w="28" w:type="dxa"/>
            </w:tcMar>
            <w:vAlign w:val="center"/>
          </w:tcPr>
          <w:p w14:paraId="037BE957"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lastRenderedPageBreak/>
              <w:t>Turpināms</w:t>
            </w:r>
          </w:p>
        </w:tc>
      </w:tr>
      <w:tr w:rsidR="000631C2" w:rsidRPr="0017338F" w14:paraId="06FBA6A3" w14:textId="77777777" w:rsidTr="003F79D6">
        <w:trPr>
          <w:trHeight w:val="20"/>
        </w:trPr>
        <w:tc>
          <w:tcPr>
            <w:tcW w:w="704" w:type="dxa"/>
            <w:shd w:val="clear" w:color="auto" w:fill="FFFFFF" w:themeFill="background1"/>
            <w:tcMar>
              <w:top w:w="28" w:type="dxa"/>
              <w:left w:w="28" w:type="dxa"/>
              <w:bottom w:w="28" w:type="dxa"/>
              <w:right w:w="28" w:type="dxa"/>
            </w:tcMar>
            <w:vAlign w:val="center"/>
          </w:tcPr>
          <w:p w14:paraId="55D77981" w14:textId="77777777" w:rsidR="000631C2" w:rsidRPr="0017338F" w:rsidRDefault="000631C2" w:rsidP="00E80232">
            <w:pPr>
              <w:spacing w:after="0"/>
              <w:jc w:val="center"/>
              <w:rPr>
                <w:rFonts w:cs="Times New Roman"/>
                <w:szCs w:val="24"/>
              </w:rPr>
            </w:pPr>
            <w:r w:rsidRPr="0017338F">
              <w:rPr>
                <w:rFonts w:cs="Times New Roman"/>
                <w:szCs w:val="24"/>
              </w:rPr>
              <w:t>1.2.</w:t>
            </w:r>
          </w:p>
        </w:tc>
        <w:tc>
          <w:tcPr>
            <w:tcW w:w="2410" w:type="dxa"/>
            <w:shd w:val="clear" w:color="auto" w:fill="FFFFFF" w:themeFill="background1"/>
            <w:tcMar>
              <w:top w:w="28" w:type="dxa"/>
              <w:left w:w="85" w:type="dxa"/>
              <w:bottom w:w="28" w:type="dxa"/>
              <w:right w:w="85" w:type="dxa"/>
            </w:tcMar>
            <w:vAlign w:val="center"/>
          </w:tcPr>
          <w:p w14:paraId="465D2C3E" w14:textId="77777777" w:rsidR="000631C2" w:rsidRPr="0017338F" w:rsidRDefault="000631C2" w:rsidP="00E80232">
            <w:pPr>
              <w:spacing w:after="0"/>
              <w:jc w:val="both"/>
              <w:rPr>
                <w:rFonts w:cs="Times New Roman"/>
                <w:b/>
                <w:bCs/>
                <w:szCs w:val="24"/>
              </w:rPr>
            </w:pPr>
            <w:r w:rsidRPr="0017338F">
              <w:rPr>
                <w:rFonts w:cs="Times New Roman"/>
                <w:szCs w:val="24"/>
              </w:rPr>
              <w:t xml:space="preserve">Administratīvo sodu pārskatīšana, paaugstinot sodu likmes par neatļautu darbību veikšanu un normatīvo aktu prasību </w:t>
            </w:r>
            <w:r w:rsidRPr="0017338F">
              <w:rPr>
                <w:rFonts w:cs="Times New Roman"/>
                <w:szCs w:val="24"/>
              </w:rPr>
              <w:lastRenderedPageBreak/>
              <w:t>pārkāpumiem, tai skaitā, prasības attiecībā uz atļauto gaisu piesārņojošo vielu emisiju.</w:t>
            </w:r>
          </w:p>
        </w:tc>
        <w:tc>
          <w:tcPr>
            <w:tcW w:w="1417" w:type="dxa"/>
            <w:shd w:val="clear" w:color="auto" w:fill="FFFFFF" w:themeFill="background1"/>
            <w:tcMar>
              <w:top w:w="28" w:type="dxa"/>
              <w:left w:w="28" w:type="dxa"/>
              <w:bottom w:w="28" w:type="dxa"/>
              <w:right w:w="28" w:type="dxa"/>
            </w:tcMar>
            <w:vAlign w:val="center"/>
          </w:tcPr>
          <w:p w14:paraId="7F773351" w14:textId="77777777" w:rsidR="000631C2" w:rsidRPr="0017338F" w:rsidRDefault="000631C2" w:rsidP="00E80232">
            <w:pPr>
              <w:spacing w:after="0"/>
              <w:jc w:val="center"/>
              <w:rPr>
                <w:rFonts w:cs="Times New Roman"/>
                <w:b/>
                <w:bCs/>
                <w:szCs w:val="24"/>
              </w:rPr>
            </w:pPr>
            <w:r w:rsidRPr="0017338F">
              <w:rPr>
                <w:rFonts w:cs="Times New Roman"/>
                <w:szCs w:val="24"/>
              </w:rPr>
              <w:lastRenderedPageBreak/>
              <w:t>VARAM</w:t>
            </w:r>
          </w:p>
        </w:tc>
        <w:tc>
          <w:tcPr>
            <w:tcW w:w="2268" w:type="dxa"/>
            <w:shd w:val="clear" w:color="auto" w:fill="FFFFFF" w:themeFill="background1"/>
            <w:tcMar>
              <w:top w:w="28" w:type="dxa"/>
              <w:left w:w="85" w:type="dxa"/>
              <w:bottom w:w="28" w:type="dxa"/>
              <w:right w:w="85" w:type="dxa"/>
            </w:tcMar>
            <w:vAlign w:val="center"/>
          </w:tcPr>
          <w:p w14:paraId="1AF8A0BD" w14:textId="77777777" w:rsidR="000631C2" w:rsidRPr="0017338F" w:rsidRDefault="000631C2" w:rsidP="00E80232">
            <w:pPr>
              <w:spacing w:after="0"/>
              <w:jc w:val="both"/>
              <w:rPr>
                <w:rFonts w:cs="Times New Roman"/>
                <w:b/>
                <w:bCs/>
                <w:szCs w:val="24"/>
              </w:rPr>
            </w:pPr>
            <w:r w:rsidRPr="0017338F">
              <w:rPr>
                <w:rFonts w:cs="Times New Roman"/>
                <w:szCs w:val="24"/>
              </w:rPr>
              <w:t>Veikti grozījumi likumā "Par piesārņojumu" un iekļautas aktualizētas sodu likmes.</w:t>
            </w:r>
          </w:p>
        </w:tc>
        <w:tc>
          <w:tcPr>
            <w:tcW w:w="5954" w:type="dxa"/>
            <w:shd w:val="clear" w:color="auto" w:fill="FFFFFF" w:themeFill="background1"/>
            <w:tcMar>
              <w:top w:w="28" w:type="dxa"/>
              <w:left w:w="85" w:type="dxa"/>
              <w:bottom w:w="28" w:type="dxa"/>
              <w:right w:w="85" w:type="dxa"/>
            </w:tcMar>
            <w:vAlign w:val="center"/>
          </w:tcPr>
          <w:p w14:paraId="4F3B454E" w14:textId="41A66649" w:rsidR="000631C2" w:rsidRPr="0017338F" w:rsidRDefault="000631C2" w:rsidP="00E80232">
            <w:pPr>
              <w:spacing w:after="0"/>
              <w:jc w:val="both"/>
              <w:rPr>
                <w:rFonts w:cs="Times New Roman"/>
                <w:b/>
                <w:bCs/>
                <w:szCs w:val="24"/>
              </w:rPr>
            </w:pPr>
            <w:r w:rsidRPr="0017338F">
              <w:rPr>
                <w:rFonts w:cs="Times New Roman"/>
                <w:szCs w:val="24"/>
              </w:rPr>
              <w:t>Veikti grozījumi likumā "Par piesārņojumu" iekļaujot jaunu XII nodaļu “</w:t>
            </w:r>
            <w:r w:rsidRPr="0017338F">
              <w:rPr>
                <w:rFonts w:cs="Times New Roman"/>
                <w:bCs/>
                <w:szCs w:val="24"/>
                <w:shd w:val="clear" w:color="auto" w:fill="FFFFFF"/>
              </w:rPr>
              <w:t xml:space="preserve">Administratīvie pārkāpumi piesārņojuma jomā un kompetence administratīvo pārkāpumu procesā”, kas stājās spēkā 2020.gada 1.jūlijā. Sodu likmes netika mainītas, jo TM Administratīvās atbildības likuma pastāvīgā darba </w:t>
            </w:r>
            <w:r w:rsidRPr="0017338F">
              <w:rPr>
                <w:rFonts w:cs="Times New Roman"/>
                <w:bCs/>
                <w:szCs w:val="24"/>
                <w:shd w:val="clear" w:color="auto" w:fill="FFFFFF"/>
              </w:rPr>
              <w:lastRenderedPageBreak/>
              <w:t>grupa uzskatīja, ka esošās likmes ir pietiekami atturošas un nav pamata tās palielināt.</w:t>
            </w:r>
          </w:p>
        </w:tc>
        <w:tc>
          <w:tcPr>
            <w:tcW w:w="1276" w:type="dxa"/>
            <w:shd w:val="clear" w:color="auto" w:fill="FFFFFF" w:themeFill="background1"/>
            <w:tcMar>
              <w:top w:w="28" w:type="dxa"/>
              <w:left w:w="28" w:type="dxa"/>
              <w:bottom w:w="28" w:type="dxa"/>
              <w:right w:w="28" w:type="dxa"/>
            </w:tcMar>
            <w:vAlign w:val="center"/>
          </w:tcPr>
          <w:p w14:paraId="2FDEA897" w14:textId="27AED763" w:rsidR="000631C2" w:rsidRPr="001A7EE6" w:rsidRDefault="0012766F" w:rsidP="00E80232">
            <w:pPr>
              <w:spacing w:after="0"/>
              <w:jc w:val="center"/>
              <w:rPr>
                <w:rFonts w:cs="Times New Roman"/>
                <w:szCs w:val="24"/>
              </w:rPr>
            </w:pPr>
            <w:r w:rsidRPr="0012766F">
              <w:rPr>
                <w:rFonts w:cs="Times New Roman"/>
                <w:szCs w:val="24"/>
              </w:rPr>
              <w:lastRenderedPageBreak/>
              <w:t>2020. gada II pusgads</w:t>
            </w:r>
          </w:p>
        </w:tc>
        <w:tc>
          <w:tcPr>
            <w:tcW w:w="1417" w:type="dxa"/>
            <w:shd w:val="clear" w:color="auto" w:fill="FFFFFF" w:themeFill="background1"/>
            <w:tcMar>
              <w:top w:w="28" w:type="dxa"/>
              <w:left w:w="28" w:type="dxa"/>
              <w:bottom w:w="28" w:type="dxa"/>
              <w:right w:w="28" w:type="dxa"/>
            </w:tcMar>
            <w:vAlign w:val="center"/>
          </w:tcPr>
          <w:p w14:paraId="0BF667E0" w14:textId="4939A320" w:rsidR="000631C2" w:rsidRPr="00743761" w:rsidRDefault="007D43D9" w:rsidP="00E80232">
            <w:pPr>
              <w:spacing w:after="0"/>
              <w:jc w:val="center"/>
              <w:rPr>
                <w:rFonts w:cs="Times New Roman"/>
                <w:szCs w:val="24"/>
              </w:rPr>
            </w:pPr>
            <w:r w:rsidRPr="00344069">
              <w:rPr>
                <w:rFonts w:cs="Times New Roman"/>
                <w:szCs w:val="24"/>
              </w:rPr>
              <w:t>Nav i</w:t>
            </w:r>
            <w:r w:rsidR="000631C2" w:rsidRPr="00743761">
              <w:rPr>
                <w:rFonts w:cs="Times New Roman"/>
                <w:szCs w:val="24"/>
              </w:rPr>
              <w:t>zpildīts</w:t>
            </w:r>
          </w:p>
        </w:tc>
      </w:tr>
      <w:tr w:rsidR="000631C2" w:rsidRPr="0017338F" w14:paraId="3ED8E41B" w14:textId="77777777" w:rsidTr="003F79D6">
        <w:trPr>
          <w:trHeight w:val="20"/>
        </w:trPr>
        <w:tc>
          <w:tcPr>
            <w:tcW w:w="704" w:type="dxa"/>
            <w:shd w:val="clear" w:color="auto" w:fill="FFFFFF" w:themeFill="background1"/>
            <w:tcMar>
              <w:top w:w="28" w:type="dxa"/>
              <w:left w:w="28" w:type="dxa"/>
              <w:bottom w:w="28" w:type="dxa"/>
              <w:right w:w="28" w:type="dxa"/>
            </w:tcMar>
            <w:vAlign w:val="center"/>
          </w:tcPr>
          <w:p w14:paraId="7F347FC5" w14:textId="77777777" w:rsidR="000631C2" w:rsidRPr="0017338F" w:rsidRDefault="000631C2" w:rsidP="00E80232">
            <w:pPr>
              <w:spacing w:after="0"/>
              <w:jc w:val="center"/>
              <w:rPr>
                <w:rFonts w:cs="Times New Roman"/>
                <w:szCs w:val="24"/>
              </w:rPr>
            </w:pPr>
            <w:r w:rsidRPr="0017338F">
              <w:rPr>
                <w:rFonts w:cs="Times New Roman"/>
                <w:szCs w:val="24"/>
              </w:rPr>
              <w:t>1.3.</w:t>
            </w:r>
          </w:p>
        </w:tc>
        <w:tc>
          <w:tcPr>
            <w:tcW w:w="2410" w:type="dxa"/>
            <w:shd w:val="clear" w:color="auto" w:fill="FFFFFF" w:themeFill="background1"/>
            <w:tcMar>
              <w:top w:w="28" w:type="dxa"/>
              <w:left w:w="85" w:type="dxa"/>
              <w:bottom w:w="28" w:type="dxa"/>
              <w:right w:w="85" w:type="dxa"/>
            </w:tcMar>
            <w:vAlign w:val="center"/>
          </w:tcPr>
          <w:p w14:paraId="1C16B07D" w14:textId="77777777" w:rsidR="000631C2" w:rsidRPr="0017338F" w:rsidRDefault="000631C2" w:rsidP="00E80232">
            <w:pPr>
              <w:spacing w:after="0"/>
              <w:jc w:val="both"/>
              <w:rPr>
                <w:rFonts w:cs="Times New Roman"/>
                <w:szCs w:val="24"/>
              </w:rPr>
            </w:pPr>
            <w:r w:rsidRPr="0017338F">
              <w:rPr>
                <w:rFonts w:cs="Times New Roman"/>
                <w:szCs w:val="24"/>
              </w:rPr>
              <w:t>Aktualizēt emisiju robežvērtības un citas vides prasības, kas izvirzītas mazas jaudas sadedzināšanas iekārtām ar jaudu no 0,2-1 MW.</w:t>
            </w:r>
          </w:p>
        </w:tc>
        <w:tc>
          <w:tcPr>
            <w:tcW w:w="1417" w:type="dxa"/>
            <w:shd w:val="clear" w:color="auto" w:fill="FFFFFF" w:themeFill="background1"/>
            <w:tcMar>
              <w:top w:w="28" w:type="dxa"/>
              <w:left w:w="28" w:type="dxa"/>
              <w:bottom w:w="28" w:type="dxa"/>
              <w:right w:w="28" w:type="dxa"/>
            </w:tcMar>
            <w:vAlign w:val="center"/>
          </w:tcPr>
          <w:p w14:paraId="2D7D7212" w14:textId="77777777" w:rsidR="000631C2" w:rsidRPr="0017338F" w:rsidRDefault="000631C2" w:rsidP="00E80232">
            <w:pPr>
              <w:spacing w:after="0"/>
              <w:jc w:val="center"/>
              <w:rPr>
                <w:rFonts w:cs="Times New Roman"/>
                <w:szCs w:val="24"/>
              </w:rPr>
            </w:pPr>
            <w:r w:rsidRPr="0017338F">
              <w:rPr>
                <w:rFonts w:cs="Times New Roman"/>
                <w:szCs w:val="24"/>
              </w:rPr>
              <w:t>VARAM</w:t>
            </w:r>
          </w:p>
        </w:tc>
        <w:tc>
          <w:tcPr>
            <w:tcW w:w="2268" w:type="dxa"/>
            <w:shd w:val="clear" w:color="auto" w:fill="FFFFFF" w:themeFill="background1"/>
            <w:tcMar>
              <w:top w:w="28" w:type="dxa"/>
              <w:left w:w="85" w:type="dxa"/>
              <w:bottom w:w="28" w:type="dxa"/>
              <w:right w:w="85" w:type="dxa"/>
            </w:tcMar>
            <w:vAlign w:val="center"/>
          </w:tcPr>
          <w:p w14:paraId="408DDB08" w14:textId="77777777" w:rsidR="000631C2" w:rsidRPr="0017338F" w:rsidRDefault="000631C2" w:rsidP="00E80232">
            <w:pPr>
              <w:spacing w:after="0"/>
              <w:jc w:val="both"/>
              <w:rPr>
                <w:rFonts w:cs="Times New Roman"/>
                <w:szCs w:val="24"/>
              </w:rPr>
            </w:pPr>
            <w:r w:rsidRPr="0017338F">
              <w:rPr>
                <w:rFonts w:cs="Times New Roman"/>
                <w:szCs w:val="24"/>
              </w:rPr>
              <w:t>Aktualizētas MK 2004. gada 14. decembra noteikumos Nr. 1015 “Vides prasības mazo katlu māju apsaimniekošanai” noteiktās prasības</w:t>
            </w:r>
          </w:p>
        </w:tc>
        <w:tc>
          <w:tcPr>
            <w:tcW w:w="5954" w:type="dxa"/>
            <w:shd w:val="clear" w:color="auto" w:fill="FFFFFF" w:themeFill="background1"/>
            <w:tcMar>
              <w:top w:w="28" w:type="dxa"/>
              <w:left w:w="85" w:type="dxa"/>
              <w:bottom w:w="28" w:type="dxa"/>
              <w:right w:w="85" w:type="dxa"/>
            </w:tcMar>
            <w:vAlign w:val="center"/>
          </w:tcPr>
          <w:p w14:paraId="1D18881E" w14:textId="47E7C86B" w:rsidR="000631C2" w:rsidRPr="0017338F" w:rsidRDefault="000631C2" w:rsidP="00E80232">
            <w:pPr>
              <w:spacing w:after="0"/>
              <w:jc w:val="both"/>
              <w:rPr>
                <w:rFonts w:cs="Times New Roman"/>
                <w:szCs w:val="24"/>
              </w:rPr>
            </w:pPr>
            <w:r w:rsidRPr="0017338F">
              <w:rPr>
                <w:rFonts w:cs="Times New Roman"/>
                <w:szCs w:val="24"/>
              </w:rPr>
              <w:t>Pieņemti Ministru kabineta 2021. gada 7. janvāra noteikumi Nr. 17 “Noteikumi par gaisa piesārņojuma ierobežošanu no sadedzināšanas iekārtām”</w:t>
            </w:r>
            <w:r w:rsidR="00A453B1">
              <w:rPr>
                <w:rFonts w:cs="Times New Roman"/>
                <w:szCs w:val="24"/>
              </w:rPr>
              <w:t xml:space="preserve"> (turpmāk – MK noteikumi Nr. 17)</w:t>
            </w:r>
            <w:r w:rsidRPr="0017338F">
              <w:rPr>
                <w:rFonts w:cs="Times New Roman"/>
                <w:szCs w:val="24"/>
              </w:rPr>
              <w:t>.</w:t>
            </w:r>
          </w:p>
          <w:p w14:paraId="512AA1F1" w14:textId="7989B4C6" w:rsidR="000631C2" w:rsidRPr="0017338F" w:rsidRDefault="000631C2" w:rsidP="00E80232">
            <w:pPr>
              <w:spacing w:after="0"/>
              <w:jc w:val="both"/>
              <w:rPr>
                <w:rFonts w:cs="Times New Roman"/>
                <w:szCs w:val="24"/>
              </w:rPr>
            </w:pPr>
            <w:r w:rsidRPr="0017338F">
              <w:rPr>
                <w:rFonts w:cs="Times New Roman"/>
                <w:szCs w:val="24"/>
              </w:rPr>
              <w:t>MK noteikumos</w:t>
            </w:r>
            <w:r w:rsidR="00A453B1">
              <w:rPr>
                <w:rFonts w:cs="Times New Roman"/>
                <w:szCs w:val="24"/>
              </w:rPr>
              <w:t xml:space="preserve"> Nr. 17</w:t>
            </w:r>
            <w:r w:rsidRPr="0017338F">
              <w:rPr>
                <w:rFonts w:cs="Times New Roman"/>
                <w:szCs w:val="24"/>
              </w:rPr>
              <w:t xml:space="preserve"> ir iekļautas aktualizētas emisiju robežvērtības un citas vides prasības tajā skaitā mazo katlu māju ar jaudu 0.2 – 1 MW apsaimniekošanai.</w:t>
            </w:r>
          </w:p>
        </w:tc>
        <w:tc>
          <w:tcPr>
            <w:tcW w:w="1276" w:type="dxa"/>
            <w:shd w:val="clear" w:color="auto" w:fill="FFFFFF" w:themeFill="background1"/>
            <w:tcMar>
              <w:top w:w="28" w:type="dxa"/>
              <w:left w:w="28" w:type="dxa"/>
              <w:bottom w:w="28" w:type="dxa"/>
              <w:right w:w="28" w:type="dxa"/>
            </w:tcMar>
            <w:vAlign w:val="center"/>
          </w:tcPr>
          <w:p w14:paraId="6B93797C" w14:textId="32E8F888" w:rsidR="000631C2" w:rsidRPr="0017338F" w:rsidRDefault="0012766F" w:rsidP="00E80232">
            <w:pPr>
              <w:spacing w:after="0"/>
              <w:jc w:val="center"/>
              <w:rPr>
                <w:rFonts w:cs="Times New Roman"/>
                <w:szCs w:val="24"/>
              </w:rPr>
            </w:pPr>
            <w:r w:rsidRPr="0012766F">
              <w:rPr>
                <w:rFonts w:cs="Times New Roman"/>
                <w:szCs w:val="24"/>
              </w:rPr>
              <w:t>2021. gada I pusgads</w:t>
            </w:r>
          </w:p>
        </w:tc>
        <w:tc>
          <w:tcPr>
            <w:tcW w:w="1417" w:type="dxa"/>
            <w:shd w:val="clear" w:color="auto" w:fill="FFFFFF" w:themeFill="background1"/>
            <w:tcMar>
              <w:top w:w="28" w:type="dxa"/>
              <w:left w:w="28" w:type="dxa"/>
              <w:bottom w:w="28" w:type="dxa"/>
              <w:right w:w="28" w:type="dxa"/>
            </w:tcMar>
            <w:vAlign w:val="center"/>
          </w:tcPr>
          <w:p w14:paraId="13A86935" w14:textId="77777777" w:rsidR="000631C2" w:rsidRPr="00743761" w:rsidRDefault="000631C2" w:rsidP="00E80232">
            <w:pPr>
              <w:spacing w:after="0"/>
              <w:jc w:val="center"/>
              <w:rPr>
                <w:rFonts w:cs="Times New Roman"/>
                <w:szCs w:val="24"/>
              </w:rPr>
            </w:pPr>
            <w:r w:rsidRPr="00743761">
              <w:rPr>
                <w:rFonts w:cs="Times New Roman"/>
                <w:szCs w:val="24"/>
              </w:rPr>
              <w:t>Izpildīts</w:t>
            </w:r>
          </w:p>
        </w:tc>
      </w:tr>
      <w:tr w:rsidR="000631C2" w:rsidRPr="0017338F" w14:paraId="71706C1C" w14:textId="77777777" w:rsidTr="003F79D6">
        <w:trPr>
          <w:trHeight w:val="20"/>
        </w:trPr>
        <w:tc>
          <w:tcPr>
            <w:tcW w:w="704" w:type="dxa"/>
            <w:shd w:val="clear" w:color="auto" w:fill="FFFFFF" w:themeFill="background1"/>
            <w:tcMar>
              <w:top w:w="28" w:type="dxa"/>
              <w:left w:w="28" w:type="dxa"/>
              <w:bottom w:w="28" w:type="dxa"/>
              <w:right w:w="28" w:type="dxa"/>
            </w:tcMar>
            <w:vAlign w:val="center"/>
          </w:tcPr>
          <w:p w14:paraId="21B3AF16" w14:textId="77777777" w:rsidR="000631C2" w:rsidRPr="0017338F" w:rsidRDefault="000631C2" w:rsidP="00E80232">
            <w:pPr>
              <w:spacing w:after="0"/>
              <w:jc w:val="center"/>
              <w:rPr>
                <w:rFonts w:cs="Times New Roman"/>
                <w:szCs w:val="24"/>
              </w:rPr>
            </w:pPr>
            <w:r w:rsidRPr="0017338F">
              <w:rPr>
                <w:rFonts w:cs="Times New Roman"/>
                <w:szCs w:val="24"/>
              </w:rPr>
              <w:t>1.4.</w:t>
            </w:r>
          </w:p>
        </w:tc>
        <w:tc>
          <w:tcPr>
            <w:tcW w:w="2410" w:type="dxa"/>
            <w:shd w:val="clear" w:color="auto" w:fill="FFFFFF" w:themeFill="background1"/>
            <w:tcMar>
              <w:top w:w="28" w:type="dxa"/>
              <w:left w:w="85" w:type="dxa"/>
              <w:bottom w:w="28" w:type="dxa"/>
              <w:right w:w="85" w:type="dxa"/>
            </w:tcMar>
            <w:vAlign w:val="center"/>
          </w:tcPr>
          <w:p w14:paraId="05509937"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Nodrošināt MK noteikumos par sadedzināšanas iekārtām (0,2-50 MW) noteikto prasību izpildi, tai skaitā:</w:t>
            </w:r>
          </w:p>
          <w:p w14:paraId="00128BA1"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1) izstrādāt efektīvu kontroles plānu, tai skaitā, integrēt sadedzināšanas iekārtu robežvērtību normēšanu un kontroli piesārņojošo darbību atļaujās un C kategorijas iekārtām izsniegtajos lēmumos, papildinot un pilnveidojot VVD </w:t>
            </w:r>
            <w:r w:rsidRPr="0017338F">
              <w:rPr>
                <w:rFonts w:ascii="Times New Roman" w:hAnsi="Times New Roman" w:cs="Times New Roman"/>
                <w:sz w:val="24"/>
                <w:szCs w:val="24"/>
              </w:rPr>
              <w:lastRenderedPageBreak/>
              <w:t>informācijas sistēmu "TULPE";</w:t>
            </w:r>
          </w:p>
          <w:p w14:paraId="62835F40"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2) veikt operatoru kontroles un pārbaudīt iesniegto mērījumu rezultātus;</w:t>
            </w:r>
          </w:p>
          <w:p w14:paraId="64EA0A31" w14:textId="77777777" w:rsidR="000631C2" w:rsidRPr="0017338F" w:rsidRDefault="000631C2" w:rsidP="00E80232">
            <w:pPr>
              <w:spacing w:after="0"/>
              <w:jc w:val="both"/>
              <w:rPr>
                <w:rFonts w:cs="Times New Roman"/>
                <w:szCs w:val="24"/>
              </w:rPr>
            </w:pPr>
            <w:r w:rsidRPr="0017338F">
              <w:rPr>
                <w:rFonts w:cs="Times New Roman"/>
                <w:szCs w:val="24"/>
              </w:rPr>
              <w:t>3) ja pastāv aizdomas par normatīvo aktu pārkāpumiem, organizēt neatkarīgu gaisu piesārņojošo vielu emisiju mērījumu veikšanu akreditētā laboratorijā tām gaisu piesārņojošajām vielām, kurām noteikti robežlielumi.</w:t>
            </w:r>
          </w:p>
        </w:tc>
        <w:tc>
          <w:tcPr>
            <w:tcW w:w="1417" w:type="dxa"/>
            <w:shd w:val="clear" w:color="auto" w:fill="FFFFFF" w:themeFill="background1"/>
            <w:tcMar>
              <w:top w:w="28" w:type="dxa"/>
              <w:left w:w="28" w:type="dxa"/>
              <w:bottom w:w="28" w:type="dxa"/>
              <w:right w:w="28" w:type="dxa"/>
            </w:tcMar>
            <w:vAlign w:val="center"/>
          </w:tcPr>
          <w:p w14:paraId="0195EF84" w14:textId="77777777" w:rsidR="000631C2" w:rsidRPr="0017338F" w:rsidRDefault="000631C2" w:rsidP="00E80232">
            <w:pPr>
              <w:spacing w:after="0"/>
              <w:jc w:val="center"/>
              <w:rPr>
                <w:rFonts w:cs="Times New Roman"/>
                <w:szCs w:val="24"/>
              </w:rPr>
            </w:pPr>
            <w:r w:rsidRPr="0017338F">
              <w:rPr>
                <w:rFonts w:cs="Times New Roman"/>
                <w:szCs w:val="24"/>
              </w:rPr>
              <w:lastRenderedPageBreak/>
              <w:t>VVD</w:t>
            </w:r>
          </w:p>
        </w:tc>
        <w:tc>
          <w:tcPr>
            <w:tcW w:w="2268" w:type="dxa"/>
            <w:shd w:val="clear" w:color="auto" w:fill="FFFFFF" w:themeFill="background1"/>
            <w:tcMar>
              <w:top w:w="28" w:type="dxa"/>
              <w:left w:w="85" w:type="dxa"/>
              <w:bottom w:w="28" w:type="dxa"/>
              <w:right w:w="85" w:type="dxa"/>
            </w:tcMar>
            <w:vAlign w:val="center"/>
          </w:tcPr>
          <w:p w14:paraId="70125C23"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1) Izstrādāts kontroles plāns, kā arī veiktas izmaiņas VVD informācijas sistēmā "TULPE" un saskaņots ar VARAM;</w:t>
            </w:r>
          </w:p>
          <w:p w14:paraId="0B65ABF9"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2) Regulāri tiek veiktas vidējas jaudas sadedzināšanas iekārtu pārbaudes, īpašu uzmanību pievēršot teritorijām, kurās pārsniegti augšējie gaisu piesārņojošo vielu sliekšņi, kā arī veikta visu operatoru </w:t>
            </w:r>
            <w:r w:rsidRPr="0017338F">
              <w:rPr>
                <w:rFonts w:ascii="Times New Roman" w:hAnsi="Times New Roman" w:cs="Times New Roman"/>
                <w:sz w:val="24"/>
                <w:szCs w:val="24"/>
              </w:rPr>
              <w:lastRenderedPageBreak/>
              <w:t>iesniegto mērījumu pārbaude;</w:t>
            </w:r>
          </w:p>
          <w:p w14:paraId="568314D8"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3) Nodrošināts finansējums papildus valsts mērījumu veikšanai: laikā no 2021.-2024. gadam katru gadu veikti ap 30 iekārtu radīto emisiju mērījumi.</w:t>
            </w:r>
          </w:p>
        </w:tc>
        <w:tc>
          <w:tcPr>
            <w:tcW w:w="5954" w:type="dxa"/>
            <w:shd w:val="clear" w:color="auto" w:fill="FFFFFF" w:themeFill="background1"/>
            <w:tcMar>
              <w:top w:w="28" w:type="dxa"/>
              <w:left w:w="85" w:type="dxa"/>
              <w:bottom w:w="28" w:type="dxa"/>
              <w:right w:w="85" w:type="dxa"/>
            </w:tcMar>
            <w:vAlign w:val="center"/>
          </w:tcPr>
          <w:p w14:paraId="7DC394CE" w14:textId="2E9342C3"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lastRenderedPageBreak/>
              <w:t xml:space="preserve">1) </w:t>
            </w:r>
            <w:r w:rsidR="00891994">
              <w:rPr>
                <w:rFonts w:ascii="Times New Roman" w:hAnsi="Times New Roman" w:cs="Times New Roman"/>
                <w:sz w:val="24"/>
                <w:szCs w:val="24"/>
              </w:rPr>
              <w:t>V</w:t>
            </w:r>
            <w:r w:rsidR="00891994" w:rsidRPr="0017338F">
              <w:rPr>
                <w:rFonts w:ascii="Times New Roman" w:hAnsi="Times New Roman" w:cs="Times New Roman"/>
                <w:sz w:val="24"/>
                <w:szCs w:val="24"/>
              </w:rPr>
              <w:t>eiktas izmaiņas VVD informācijas sistēmā "TULPE"</w:t>
            </w:r>
            <w:r w:rsidR="00891994">
              <w:rPr>
                <w:rFonts w:ascii="Times New Roman" w:hAnsi="Times New Roman" w:cs="Times New Roman"/>
                <w:sz w:val="24"/>
                <w:szCs w:val="24"/>
              </w:rPr>
              <w:t>.</w:t>
            </w:r>
          </w:p>
          <w:p w14:paraId="5330AA15"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2) 2021. gadā testētas 30 sadedzināšanas iekārtas, 9 gadījumos tika konstatēta neatbilstība emisiju robežvērtībām;</w:t>
            </w:r>
          </w:p>
          <w:p w14:paraId="0CF9BC3A"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2022. gadā tika testētas 47 sadedzināšanas iekārtas, 18 tika konstatēta neatbilstība.</w:t>
            </w:r>
          </w:p>
          <w:p w14:paraId="63B6B351" w14:textId="3E746C65" w:rsidR="000631C2" w:rsidRPr="0017338F" w:rsidRDefault="000631C2" w:rsidP="00E80232">
            <w:pPr>
              <w:spacing w:after="0"/>
              <w:jc w:val="both"/>
              <w:rPr>
                <w:rFonts w:cs="Times New Roman"/>
                <w:szCs w:val="24"/>
                <w:lang w:eastAsia="lv-LV"/>
              </w:rPr>
            </w:pPr>
            <w:r w:rsidRPr="0017338F">
              <w:rPr>
                <w:rFonts w:cs="Times New Roman"/>
                <w:szCs w:val="24"/>
              </w:rPr>
              <w:t xml:space="preserve">3) </w:t>
            </w:r>
            <w:r w:rsidRPr="0017338F">
              <w:rPr>
                <w:rFonts w:cs="Times New Roman"/>
                <w:szCs w:val="24"/>
                <w:lang w:eastAsia="lv-LV"/>
              </w:rPr>
              <w:t>Finansējums 2021. gadā: Latvijas vides aizsardzības fonda projekts “Gaisu piesārņojošo vielu emisiju un radioaktivitātes novērtējums no sadedzināšanas iekārtām” (</w:t>
            </w:r>
            <w:proofErr w:type="spellStart"/>
            <w:r w:rsidRPr="0017338F">
              <w:rPr>
                <w:rFonts w:cs="Times New Roman"/>
                <w:szCs w:val="24"/>
                <w:lang w:eastAsia="lv-LV"/>
              </w:rPr>
              <w:t>Reģ</w:t>
            </w:r>
            <w:proofErr w:type="spellEnd"/>
            <w:r w:rsidRPr="0017338F">
              <w:rPr>
                <w:rFonts w:cs="Times New Roman"/>
                <w:szCs w:val="24"/>
                <w:lang w:eastAsia="lv-LV"/>
              </w:rPr>
              <w:t xml:space="preserve">. Nr. 1-08/214/2020), kopējā summa </w:t>
            </w:r>
            <w:r w:rsidR="00E56D08" w:rsidRPr="0017338F">
              <w:rPr>
                <w:rFonts w:cs="Times New Roman"/>
                <w:szCs w:val="24"/>
                <w:lang w:eastAsia="lv-LV"/>
              </w:rPr>
              <w:t>17</w:t>
            </w:r>
            <w:r w:rsidR="00E56D08">
              <w:rPr>
                <w:rFonts w:cs="Times New Roman"/>
                <w:szCs w:val="24"/>
                <w:lang w:eastAsia="lv-LV"/>
              </w:rPr>
              <w:t> </w:t>
            </w:r>
            <w:r w:rsidRPr="0017338F">
              <w:rPr>
                <w:rFonts w:cs="Times New Roman"/>
                <w:szCs w:val="24"/>
                <w:lang w:eastAsia="lv-LV"/>
              </w:rPr>
              <w:t xml:space="preserve">628,49 </w:t>
            </w:r>
            <w:proofErr w:type="spellStart"/>
            <w:r w:rsidR="008D54AC" w:rsidRPr="003F79D6">
              <w:rPr>
                <w:rFonts w:cs="Times New Roman"/>
                <w:i/>
                <w:iCs/>
                <w:szCs w:val="24"/>
                <w:lang w:eastAsia="lv-LV"/>
              </w:rPr>
              <w:t>euro</w:t>
            </w:r>
            <w:proofErr w:type="spellEnd"/>
            <w:r w:rsidRPr="0017338F">
              <w:rPr>
                <w:rFonts w:cs="Times New Roman"/>
                <w:szCs w:val="24"/>
                <w:lang w:eastAsia="lv-LV"/>
              </w:rPr>
              <w:t>. Gaisa piesārņojuma samazināšanas rīcības plānā paredzētais valsts finansējums netika saņemts.</w:t>
            </w:r>
          </w:p>
          <w:p w14:paraId="730A17BE" w14:textId="136F273A" w:rsidR="000631C2" w:rsidRPr="0017338F" w:rsidRDefault="000631C2" w:rsidP="00E80232">
            <w:pPr>
              <w:spacing w:after="0"/>
              <w:jc w:val="both"/>
              <w:rPr>
                <w:rFonts w:cs="Times New Roman"/>
                <w:szCs w:val="24"/>
              </w:rPr>
            </w:pPr>
            <w:r w:rsidRPr="0017338F">
              <w:rPr>
                <w:rFonts w:cs="Times New Roman"/>
                <w:szCs w:val="24"/>
                <w:lang w:eastAsia="lv-LV"/>
              </w:rPr>
              <w:t xml:space="preserve">Finansējums 2022. gadā: Latvijas vides aizsardzības fonda projekts "Gaisu piesārņojošo vielu emisiju novērtējums" </w:t>
            </w:r>
            <w:proofErr w:type="spellStart"/>
            <w:r w:rsidRPr="0017338F">
              <w:rPr>
                <w:rFonts w:cs="Times New Roman"/>
                <w:szCs w:val="24"/>
                <w:lang w:eastAsia="lv-LV"/>
              </w:rPr>
              <w:t>Reģ</w:t>
            </w:r>
            <w:proofErr w:type="spellEnd"/>
            <w:r w:rsidRPr="0017338F">
              <w:rPr>
                <w:rFonts w:cs="Times New Roman"/>
                <w:szCs w:val="24"/>
                <w:lang w:eastAsia="lv-LV"/>
              </w:rPr>
              <w:t xml:space="preserve">. Nr. 1-08/21/2022, kopējā summa 32099 </w:t>
            </w:r>
            <w:proofErr w:type="spellStart"/>
            <w:r w:rsidR="008D54AC" w:rsidRPr="00D31471">
              <w:rPr>
                <w:rFonts w:cs="Times New Roman"/>
                <w:i/>
                <w:iCs/>
                <w:szCs w:val="24"/>
                <w:lang w:eastAsia="lv-LV"/>
              </w:rPr>
              <w:t>euro</w:t>
            </w:r>
            <w:proofErr w:type="spellEnd"/>
            <w:r w:rsidRPr="0017338F">
              <w:rPr>
                <w:rFonts w:cs="Times New Roman"/>
                <w:szCs w:val="24"/>
                <w:lang w:eastAsia="lv-LV"/>
              </w:rPr>
              <w:t>. Gaisa piesārņojuma samazināšanas Plānā paredzētais valsts finansējums netika saņemts.</w:t>
            </w:r>
          </w:p>
        </w:tc>
        <w:tc>
          <w:tcPr>
            <w:tcW w:w="1276" w:type="dxa"/>
            <w:shd w:val="clear" w:color="auto" w:fill="FFFFFF" w:themeFill="background1"/>
            <w:tcMar>
              <w:top w:w="28" w:type="dxa"/>
              <w:left w:w="28" w:type="dxa"/>
              <w:bottom w:w="28" w:type="dxa"/>
              <w:right w:w="28" w:type="dxa"/>
            </w:tcMar>
            <w:vAlign w:val="center"/>
          </w:tcPr>
          <w:p w14:paraId="653DD4C0" w14:textId="77777777" w:rsidR="000631C2" w:rsidRPr="0017338F" w:rsidRDefault="000631C2" w:rsidP="00E80232">
            <w:pPr>
              <w:spacing w:after="0"/>
              <w:jc w:val="center"/>
              <w:rPr>
                <w:rFonts w:cs="Times New Roman"/>
                <w:szCs w:val="24"/>
              </w:rPr>
            </w:pPr>
            <w:r w:rsidRPr="0017338F">
              <w:rPr>
                <w:rFonts w:cs="Times New Roman"/>
                <w:szCs w:val="24"/>
              </w:rPr>
              <w:t>1) 2021.gada I pusgads;</w:t>
            </w:r>
          </w:p>
          <w:p w14:paraId="1017A5FD" w14:textId="77777777" w:rsidR="000631C2" w:rsidRPr="0017338F" w:rsidRDefault="000631C2" w:rsidP="00E80232">
            <w:pPr>
              <w:spacing w:after="0"/>
              <w:jc w:val="center"/>
              <w:rPr>
                <w:rFonts w:cs="Times New Roman"/>
                <w:szCs w:val="24"/>
              </w:rPr>
            </w:pPr>
            <w:r w:rsidRPr="0017338F">
              <w:rPr>
                <w:rFonts w:cs="Times New Roman"/>
                <w:szCs w:val="24"/>
              </w:rPr>
              <w:t>2) 2020.-2030.</w:t>
            </w:r>
          </w:p>
          <w:p w14:paraId="7647A563" w14:textId="0393F72C" w:rsidR="000631C2" w:rsidRPr="0017338F" w:rsidRDefault="000631C2" w:rsidP="00E80232">
            <w:pPr>
              <w:spacing w:after="0"/>
              <w:jc w:val="center"/>
              <w:rPr>
                <w:rFonts w:cs="Times New Roman"/>
                <w:b/>
                <w:bCs/>
                <w:szCs w:val="24"/>
              </w:rPr>
            </w:pPr>
            <w:r w:rsidRPr="0017338F">
              <w:rPr>
                <w:rFonts w:cs="Times New Roman"/>
                <w:szCs w:val="24"/>
              </w:rPr>
              <w:t>3) 2021.-2030.</w:t>
            </w:r>
            <w:r w:rsidR="0012766F">
              <w:rPr>
                <w:rFonts w:cs="Times New Roman"/>
                <w:szCs w:val="24"/>
              </w:rPr>
              <w:t xml:space="preserve"> gads</w:t>
            </w:r>
          </w:p>
        </w:tc>
        <w:tc>
          <w:tcPr>
            <w:tcW w:w="1417" w:type="dxa"/>
            <w:shd w:val="clear" w:color="auto" w:fill="FFFFFF" w:themeFill="background1"/>
            <w:tcMar>
              <w:top w:w="28" w:type="dxa"/>
              <w:left w:w="28" w:type="dxa"/>
              <w:bottom w:w="28" w:type="dxa"/>
              <w:right w:w="28" w:type="dxa"/>
            </w:tcMar>
            <w:vAlign w:val="center"/>
          </w:tcPr>
          <w:p w14:paraId="35A0B5EF" w14:textId="77777777" w:rsidR="000631C2" w:rsidRPr="00743761" w:rsidRDefault="000631C2" w:rsidP="00E80232">
            <w:pPr>
              <w:spacing w:after="0"/>
              <w:jc w:val="center"/>
              <w:rPr>
                <w:rFonts w:cs="Times New Roman"/>
                <w:szCs w:val="24"/>
              </w:rPr>
            </w:pPr>
            <w:r w:rsidRPr="00743761">
              <w:rPr>
                <w:rFonts w:cs="Times New Roman"/>
                <w:szCs w:val="24"/>
              </w:rPr>
              <w:t>Turpināms</w:t>
            </w:r>
          </w:p>
        </w:tc>
      </w:tr>
      <w:tr w:rsidR="000631C2" w:rsidRPr="0017338F" w14:paraId="27F014CD" w14:textId="77777777" w:rsidTr="003F79D6">
        <w:trPr>
          <w:trHeight w:val="20"/>
        </w:trPr>
        <w:tc>
          <w:tcPr>
            <w:tcW w:w="704" w:type="dxa"/>
            <w:shd w:val="clear" w:color="auto" w:fill="FFFFFF" w:themeFill="background1"/>
            <w:tcMar>
              <w:top w:w="28" w:type="dxa"/>
              <w:left w:w="28" w:type="dxa"/>
              <w:bottom w:w="28" w:type="dxa"/>
              <w:right w:w="28" w:type="dxa"/>
            </w:tcMar>
            <w:vAlign w:val="center"/>
          </w:tcPr>
          <w:p w14:paraId="00F069A8" w14:textId="77777777" w:rsidR="000631C2" w:rsidRPr="0017338F" w:rsidRDefault="000631C2" w:rsidP="00E80232">
            <w:pPr>
              <w:spacing w:after="0"/>
              <w:jc w:val="center"/>
              <w:rPr>
                <w:rFonts w:cs="Times New Roman"/>
                <w:szCs w:val="24"/>
              </w:rPr>
            </w:pPr>
            <w:r w:rsidRPr="0017338F">
              <w:rPr>
                <w:rFonts w:cs="Times New Roman"/>
                <w:szCs w:val="24"/>
              </w:rPr>
              <w:t>1.5.</w:t>
            </w:r>
          </w:p>
        </w:tc>
        <w:tc>
          <w:tcPr>
            <w:tcW w:w="2410" w:type="dxa"/>
            <w:shd w:val="clear" w:color="auto" w:fill="FFFFFF" w:themeFill="background1"/>
            <w:tcMar>
              <w:top w:w="28" w:type="dxa"/>
              <w:left w:w="85" w:type="dxa"/>
              <w:bottom w:w="28" w:type="dxa"/>
              <w:right w:w="85" w:type="dxa"/>
            </w:tcMar>
            <w:vAlign w:val="center"/>
          </w:tcPr>
          <w:p w14:paraId="221212B2" w14:textId="416ADDC3" w:rsidR="000631C2" w:rsidRPr="0017338F" w:rsidRDefault="000631C2" w:rsidP="00E80232">
            <w:pPr>
              <w:spacing w:after="0"/>
              <w:jc w:val="both"/>
              <w:rPr>
                <w:rFonts w:cs="Times New Roman"/>
                <w:szCs w:val="24"/>
              </w:rPr>
            </w:pPr>
            <w:r w:rsidRPr="0017338F">
              <w:rPr>
                <w:rFonts w:cs="Times New Roman"/>
                <w:szCs w:val="24"/>
              </w:rPr>
              <w:t>Stiprināt Valsts vides dienesta kapacitāti un veikt efektīvāku piesārņojošo darbību radīto emisiju kontroli</w:t>
            </w:r>
            <w:r w:rsidR="00BC0C7F">
              <w:rPr>
                <w:rFonts w:cs="Times New Roman"/>
                <w:szCs w:val="24"/>
              </w:rPr>
              <w:t>.</w:t>
            </w:r>
          </w:p>
        </w:tc>
        <w:tc>
          <w:tcPr>
            <w:tcW w:w="1417" w:type="dxa"/>
            <w:shd w:val="clear" w:color="auto" w:fill="FFFFFF" w:themeFill="background1"/>
            <w:tcMar>
              <w:top w:w="28" w:type="dxa"/>
              <w:left w:w="28" w:type="dxa"/>
              <w:bottom w:w="28" w:type="dxa"/>
              <w:right w:w="28" w:type="dxa"/>
            </w:tcMar>
            <w:vAlign w:val="center"/>
          </w:tcPr>
          <w:p w14:paraId="2A640724" w14:textId="77777777" w:rsidR="000631C2" w:rsidRPr="0017338F" w:rsidRDefault="000631C2" w:rsidP="00E80232">
            <w:pPr>
              <w:spacing w:after="0"/>
              <w:jc w:val="center"/>
              <w:rPr>
                <w:rFonts w:cs="Times New Roman"/>
                <w:szCs w:val="24"/>
              </w:rPr>
            </w:pPr>
            <w:r w:rsidRPr="0017338F">
              <w:rPr>
                <w:rFonts w:cs="Times New Roman"/>
                <w:szCs w:val="24"/>
              </w:rPr>
              <w:t>VVD</w:t>
            </w:r>
          </w:p>
        </w:tc>
        <w:tc>
          <w:tcPr>
            <w:tcW w:w="2268" w:type="dxa"/>
            <w:shd w:val="clear" w:color="auto" w:fill="FFFFFF" w:themeFill="background1"/>
            <w:tcMar>
              <w:top w:w="28" w:type="dxa"/>
              <w:left w:w="85" w:type="dxa"/>
              <w:bottom w:w="28" w:type="dxa"/>
              <w:right w:w="85" w:type="dxa"/>
            </w:tcMar>
            <w:vAlign w:val="center"/>
          </w:tcPr>
          <w:p w14:paraId="5A72B233"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1)</w:t>
            </w:r>
            <w:r w:rsidRPr="0017338F">
              <w:rPr>
                <w:rFonts w:ascii="Times New Roman" w:eastAsia="Times New Roman" w:hAnsi="Times New Roman" w:cs="Times New Roman"/>
                <w:sz w:val="24"/>
                <w:szCs w:val="24"/>
                <w:lang w:eastAsia="de-DE"/>
              </w:rPr>
              <w:t xml:space="preserve"> ieviesti jauni paņēmieni un risinājumi, tostarp IT rīki, efektīvākai </w:t>
            </w:r>
            <w:r w:rsidRPr="0017338F">
              <w:rPr>
                <w:rFonts w:ascii="Times New Roman" w:eastAsia="Times New Roman" w:hAnsi="Times New Roman" w:cs="Times New Roman"/>
                <w:sz w:val="24"/>
                <w:szCs w:val="24"/>
              </w:rPr>
              <w:t>piesārņojošo darbību radīto emisiju kontrolei</w:t>
            </w:r>
            <w:r w:rsidRPr="0017338F">
              <w:rPr>
                <w:rFonts w:ascii="Times New Roman" w:hAnsi="Times New Roman" w:cs="Times New Roman"/>
                <w:sz w:val="24"/>
                <w:szCs w:val="24"/>
              </w:rPr>
              <w:t xml:space="preserve"> un VVD kapacitātes stiprināšanai;</w:t>
            </w:r>
          </w:p>
          <w:p w14:paraId="7D2B46F9"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2) nodrošināts finansējums papildus valsts mērījumu veikšanai akreditētā </w:t>
            </w:r>
            <w:r w:rsidRPr="0017338F">
              <w:rPr>
                <w:rFonts w:ascii="Times New Roman" w:hAnsi="Times New Roman" w:cs="Times New Roman"/>
                <w:sz w:val="24"/>
                <w:szCs w:val="24"/>
              </w:rPr>
              <w:lastRenderedPageBreak/>
              <w:t>laboratorijā dažādu piesārņojošo darbību (izņemot sadedzināšanas iekārtu) kontrolei (katru gadu veikti ap 100 iekārtu radīto emisiju mērījumi tām gaisu piesārņojošajām vielām, kurām noteikti robežlielumi vai emisiju limiti);</w:t>
            </w:r>
          </w:p>
          <w:p w14:paraId="004EAAF5"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3) izveidot operatīvo vadības centru, kas ļautu nodrošināt saņemto sūdzību izskatīšanu arī ārpus VVD darba laika.</w:t>
            </w:r>
          </w:p>
          <w:p w14:paraId="65012D14" w14:textId="77777777" w:rsidR="000631C2" w:rsidRPr="0017338F" w:rsidRDefault="000631C2" w:rsidP="00E80232">
            <w:pPr>
              <w:pStyle w:val="NoSpacing"/>
              <w:jc w:val="both"/>
              <w:rPr>
                <w:rFonts w:ascii="Times New Roman" w:hAnsi="Times New Roman" w:cs="Times New Roman"/>
                <w:sz w:val="24"/>
                <w:szCs w:val="24"/>
              </w:rPr>
            </w:pPr>
          </w:p>
        </w:tc>
        <w:tc>
          <w:tcPr>
            <w:tcW w:w="5954" w:type="dxa"/>
            <w:shd w:val="clear" w:color="auto" w:fill="FFFFFF" w:themeFill="background1"/>
            <w:tcMar>
              <w:top w:w="28" w:type="dxa"/>
              <w:left w:w="85" w:type="dxa"/>
              <w:bottom w:w="28" w:type="dxa"/>
              <w:right w:w="85" w:type="dxa"/>
            </w:tcMar>
            <w:vAlign w:val="center"/>
          </w:tcPr>
          <w:p w14:paraId="792B3B52"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lastRenderedPageBreak/>
              <w:t>1) Veikta IT rīku pilnveide, līdz 17.12.2020. īstenojot ERAF projektu “Valsts vides dienesta informācijas sistēmas “TULPE” pilnveide”. IS “TULPE” pilnveide aktīvi turpinājās 2021. un īpaši 2022.gadā.</w:t>
            </w:r>
          </w:p>
          <w:p w14:paraId="0A8FA5F7" w14:textId="77777777" w:rsidR="000631C2" w:rsidRPr="0017338F" w:rsidRDefault="000631C2" w:rsidP="00E80232">
            <w:pPr>
              <w:spacing w:after="0"/>
              <w:jc w:val="both"/>
              <w:rPr>
                <w:rFonts w:cs="Times New Roman"/>
                <w:szCs w:val="24"/>
              </w:rPr>
            </w:pPr>
            <w:r w:rsidRPr="0017338F">
              <w:rPr>
                <w:rFonts w:cs="Times New Roman"/>
                <w:szCs w:val="24"/>
              </w:rPr>
              <w:t xml:space="preserve">Sagatavoti metodiskie materiāli: SIA “Estonian, </w:t>
            </w:r>
            <w:proofErr w:type="spellStart"/>
            <w:r w:rsidRPr="0017338F">
              <w:rPr>
                <w:rFonts w:cs="Times New Roman"/>
                <w:szCs w:val="24"/>
              </w:rPr>
              <w:t>Latvian</w:t>
            </w:r>
            <w:proofErr w:type="spellEnd"/>
            <w:r w:rsidRPr="0017338F">
              <w:rPr>
                <w:rFonts w:cs="Times New Roman"/>
                <w:szCs w:val="24"/>
              </w:rPr>
              <w:t xml:space="preserve"> &amp; </w:t>
            </w:r>
            <w:proofErr w:type="spellStart"/>
            <w:r w:rsidRPr="0017338F">
              <w:rPr>
                <w:rFonts w:cs="Times New Roman"/>
                <w:szCs w:val="24"/>
              </w:rPr>
              <w:t>Lithuanian</w:t>
            </w:r>
            <w:proofErr w:type="spellEnd"/>
            <w:r w:rsidRPr="0017338F">
              <w:rPr>
                <w:rFonts w:cs="Times New Roman"/>
                <w:szCs w:val="24"/>
              </w:rPr>
              <w:t xml:space="preserve"> </w:t>
            </w:r>
            <w:proofErr w:type="spellStart"/>
            <w:r w:rsidRPr="0017338F">
              <w:rPr>
                <w:rFonts w:cs="Times New Roman"/>
                <w:szCs w:val="24"/>
              </w:rPr>
              <w:t>Environment</w:t>
            </w:r>
            <w:proofErr w:type="spellEnd"/>
            <w:r w:rsidRPr="0017338F">
              <w:rPr>
                <w:rFonts w:cs="Times New Roman"/>
                <w:szCs w:val="24"/>
              </w:rPr>
              <w:t>” izpildītais projekts “Sadedzināšanas iekārtu un emisijas limitu projektu regulējuma īstenošanas vadlīniju aktualizēšana”</w:t>
            </w:r>
            <w:r w:rsidRPr="0017338F">
              <w:rPr>
                <w:rStyle w:val="FootnoteReference"/>
                <w:rFonts w:cs="Times New Roman"/>
                <w:szCs w:val="24"/>
              </w:rPr>
              <w:footnoteReference w:id="31"/>
            </w:r>
            <w:r w:rsidRPr="0017338F">
              <w:rPr>
                <w:rFonts w:cs="Times New Roman"/>
                <w:szCs w:val="24"/>
              </w:rPr>
              <w:t>, publicēts 2021.gada jūlijā.</w:t>
            </w:r>
          </w:p>
          <w:p w14:paraId="43DE9ADE" w14:textId="19BF376C" w:rsidR="000631C2" w:rsidRPr="0017338F" w:rsidRDefault="000631C2" w:rsidP="00E80232">
            <w:pPr>
              <w:pStyle w:val="NormalWeb"/>
              <w:kinsoku w:val="0"/>
              <w:overflowPunct w:val="0"/>
              <w:spacing w:before="0" w:beforeAutospacing="0" w:after="0" w:afterAutospacing="0"/>
              <w:jc w:val="both"/>
              <w:textAlignment w:val="baseline"/>
              <w:rPr>
                <w:rFonts w:ascii="Times New Roman" w:eastAsia="Verdana" w:hAnsi="Times New Roman"/>
                <w:color w:val="auto"/>
                <w:kern w:val="24"/>
                <w:sz w:val="24"/>
                <w:szCs w:val="24"/>
              </w:rPr>
            </w:pPr>
            <w:r w:rsidRPr="0017338F">
              <w:rPr>
                <w:rFonts w:ascii="Times New Roman" w:hAnsi="Times New Roman"/>
                <w:color w:val="auto"/>
                <w:sz w:val="24"/>
                <w:szCs w:val="24"/>
              </w:rPr>
              <w:t xml:space="preserve">2) Veikti mērījumi 24 operatoriem. Tika testētas amonjaka emisijas dzīvnieku novietnēs, kopējā organiskā oglekļa koncentrācija iekārtās, kas emitē gaistošos organiskos </w:t>
            </w:r>
            <w:r w:rsidRPr="0017338F">
              <w:rPr>
                <w:rFonts w:ascii="Times New Roman" w:hAnsi="Times New Roman"/>
                <w:color w:val="auto"/>
                <w:sz w:val="24"/>
                <w:szCs w:val="24"/>
              </w:rPr>
              <w:lastRenderedPageBreak/>
              <w:t>savienojumus, kā arī emisijas no koksnes pārstrādes, metāla ķīmiskās apstrādes un zivju miltu ražotnēm. 15 iekārtās emisijas atbilda robežvērtībām, bet 8 iekārtās konstatēta neatbilstība.</w:t>
            </w:r>
            <w:r w:rsidRPr="0017338F">
              <w:rPr>
                <w:rFonts w:ascii="Times New Roman" w:eastAsia="Verdana" w:hAnsi="Times New Roman"/>
                <w:color w:val="auto"/>
                <w:kern w:val="24"/>
                <w:sz w:val="24"/>
                <w:szCs w:val="24"/>
              </w:rPr>
              <w:t xml:space="preserve"> Cēloņi – novirzes no procesa režīma, fermās – tīrīšana, kūtsmēslu pārvietošana. Finansējums: Latvijas vides aizsardzības fonda projekts "Gaisu piesārņojošo vielu emisiju novērtējums" </w:t>
            </w:r>
            <w:proofErr w:type="spellStart"/>
            <w:r w:rsidRPr="0017338F">
              <w:rPr>
                <w:rFonts w:ascii="Times New Roman" w:eastAsia="Verdana" w:hAnsi="Times New Roman"/>
                <w:color w:val="auto"/>
                <w:kern w:val="24"/>
                <w:sz w:val="24"/>
                <w:szCs w:val="24"/>
              </w:rPr>
              <w:t>Reģ</w:t>
            </w:r>
            <w:proofErr w:type="spellEnd"/>
            <w:r w:rsidRPr="0017338F">
              <w:rPr>
                <w:rFonts w:ascii="Times New Roman" w:eastAsia="Verdana" w:hAnsi="Times New Roman"/>
                <w:color w:val="auto"/>
                <w:kern w:val="24"/>
                <w:sz w:val="24"/>
                <w:szCs w:val="24"/>
              </w:rPr>
              <w:t xml:space="preserve">. Nr. 1-08/21/2022, kopējā summa 32099 </w:t>
            </w:r>
            <w:proofErr w:type="spellStart"/>
            <w:r w:rsidR="008D54AC" w:rsidRPr="003F79D6">
              <w:rPr>
                <w:rFonts w:ascii="Times New Roman" w:eastAsia="Verdana" w:hAnsi="Times New Roman"/>
                <w:i/>
                <w:iCs/>
                <w:color w:val="auto"/>
                <w:kern w:val="24"/>
                <w:sz w:val="24"/>
                <w:szCs w:val="24"/>
              </w:rPr>
              <w:t>euro</w:t>
            </w:r>
            <w:proofErr w:type="spellEnd"/>
            <w:r w:rsidRPr="0017338F">
              <w:rPr>
                <w:rFonts w:ascii="Times New Roman" w:eastAsia="Verdana" w:hAnsi="Times New Roman"/>
                <w:color w:val="auto"/>
                <w:kern w:val="24"/>
                <w:sz w:val="24"/>
                <w:szCs w:val="24"/>
              </w:rPr>
              <w:t>. Gaisa piesārņojuma samazināšanas Plānā paredzētais valsts finansējums netika saņemts.</w:t>
            </w:r>
          </w:p>
          <w:p w14:paraId="4DE821F2" w14:textId="7FAB2597" w:rsidR="000631C2" w:rsidRPr="0017338F" w:rsidRDefault="000631C2" w:rsidP="00E80232">
            <w:pPr>
              <w:pStyle w:val="NormalWeb"/>
              <w:kinsoku w:val="0"/>
              <w:overflowPunct w:val="0"/>
              <w:spacing w:before="0" w:beforeAutospacing="0" w:after="0" w:afterAutospacing="0"/>
              <w:jc w:val="both"/>
              <w:textAlignment w:val="baseline"/>
              <w:rPr>
                <w:rFonts w:ascii="Times New Roman" w:hAnsi="Times New Roman"/>
                <w:color w:val="auto"/>
                <w:sz w:val="24"/>
                <w:szCs w:val="24"/>
              </w:rPr>
            </w:pPr>
            <w:r w:rsidRPr="0017338F">
              <w:rPr>
                <w:rFonts w:ascii="Times New Roman" w:hAnsi="Times New Roman"/>
                <w:color w:val="auto"/>
                <w:sz w:val="24"/>
                <w:szCs w:val="24"/>
              </w:rPr>
              <w:t xml:space="preserve">3) </w:t>
            </w:r>
            <w:r w:rsidRPr="00F63F60">
              <w:rPr>
                <w:rFonts w:ascii="Times New Roman" w:hAnsi="Times New Roman"/>
                <w:color w:val="auto"/>
                <w:sz w:val="24"/>
                <w:szCs w:val="24"/>
              </w:rPr>
              <w:t>Operatīvās kontroles centrs</w:t>
            </w:r>
            <w:r w:rsidRPr="004622F9">
              <w:rPr>
                <w:rFonts w:ascii="Times New Roman" w:hAnsi="Times New Roman"/>
                <w:color w:val="auto"/>
                <w:sz w:val="24"/>
                <w:szCs w:val="24"/>
              </w:rPr>
              <w:t xml:space="preserve"> izveidots no 01.06.2020. Ieviesta jauna Pieteikumu pārvaldības sistēma, kurā tiek reģistrēti visi VVD kompetencē esošie pieteikumi, kas saņemti uz vienotā zvanu centra tālruni, e-pastā, Vides SOS mobilajā lietotnē vai VVD kontos sociālajos tīklos </w:t>
            </w:r>
            <w:proofErr w:type="spellStart"/>
            <w:r w:rsidRPr="00905CF8">
              <w:rPr>
                <w:rFonts w:ascii="Times New Roman" w:hAnsi="Times New Roman"/>
                <w:i/>
                <w:iCs/>
                <w:color w:val="auto"/>
                <w:sz w:val="24"/>
                <w:szCs w:val="24"/>
              </w:rPr>
              <w:t>Facebook</w:t>
            </w:r>
            <w:proofErr w:type="spellEnd"/>
            <w:r w:rsidRPr="004622F9">
              <w:rPr>
                <w:rFonts w:ascii="Times New Roman" w:hAnsi="Times New Roman"/>
                <w:color w:val="auto"/>
                <w:sz w:val="24"/>
                <w:szCs w:val="24"/>
              </w:rPr>
              <w:t xml:space="preserve"> un </w:t>
            </w:r>
            <w:proofErr w:type="spellStart"/>
            <w:r w:rsidRPr="00905CF8">
              <w:rPr>
                <w:rFonts w:ascii="Times New Roman" w:hAnsi="Times New Roman"/>
                <w:i/>
                <w:iCs/>
                <w:color w:val="auto"/>
                <w:sz w:val="24"/>
                <w:szCs w:val="24"/>
              </w:rPr>
              <w:t>Twitter</w:t>
            </w:r>
            <w:proofErr w:type="spellEnd"/>
            <w:r w:rsidR="00EC171C" w:rsidRPr="00905CF8">
              <w:rPr>
                <w:rFonts w:ascii="Times New Roman" w:hAnsi="Times New Roman"/>
                <w:i/>
                <w:iCs/>
                <w:color w:val="auto"/>
                <w:sz w:val="24"/>
                <w:szCs w:val="24"/>
              </w:rPr>
              <w:t>/X</w:t>
            </w:r>
            <w:r w:rsidRPr="004622F9">
              <w:rPr>
                <w:rStyle w:val="FootnoteReference"/>
                <w:rFonts w:ascii="Times New Roman" w:hAnsi="Times New Roman"/>
                <w:color w:val="auto"/>
                <w:sz w:val="24"/>
                <w:szCs w:val="24"/>
              </w:rPr>
              <w:footnoteReference w:id="32"/>
            </w:r>
            <w:r w:rsidRPr="004622F9">
              <w:rPr>
                <w:rFonts w:ascii="Times New Roman" w:hAnsi="Times New Roman"/>
                <w:color w:val="auto"/>
                <w:sz w:val="24"/>
                <w:szCs w:val="24"/>
              </w:rPr>
              <w:t xml:space="preserve">. </w:t>
            </w:r>
            <w:r w:rsidRPr="004622F9">
              <w:rPr>
                <w:rFonts w:ascii="Times New Roman" w:hAnsi="Times New Roman"/>
                <w:bCs/>
                <w:color w:val="auto"/>
                <w:sz w:val="24"/>
                <w:szCs w:val="24"/>
              </w:rPr>
              <w:t>2022. gadā v</w:t>
            </w:r>
            <w:r w:rsidRPr="004622F9">
              <w:rPr>
                <w:rFonts w:ascii="Times New Roman" w:hAnsi="Times New Roman"/>
                <w:color w:val="auto"/>
                <w:sz w:val="24"/>
                <w:szCs w:val="24"/>
              </w:rPr>
              <w:t xml:space="preserve">eiktas būtiskas izmaiņas mobilās lietotnes </w:t>
            </w:r>
            <w:proofErr w:type="spellStart"/>
            <w:r w:rsidRPr="00905CF8">
              <w:rPr>
                <w:rFonts w:ascii="Times New Roman" w:hAnsi="Times New Roman"/>
                <w:i/>
                <w:iCs/>
                <w:color w:val="auto"/>
                <w:sz w:val="24"/>
                <w:szCs w:val="24"/>
              </w:rPr>
              <w:t>VidesSOS</w:t>
            </w:r>
            <w:proofErr w:type="spellEnd"/>
            <w:r w:rsidRPr="00905CF8">
              <w:rPr>
                <w:rFonts w:ascii="Times New Roman" w:hAnsi="Times New Roman"/>
                <w:i/>
                <w:iCs/>
                <w:color w:val="auto"/>
                <w:sz w:val="24"/>
                <w:szCs w:val="24"/>
              </w:rPr>
              <w:t xml:space="preserve"> </w:t>
            </w:r>
            <w:r w:rsidRPr="004622F9">
              <w:rPr>
                <w:rFonts w:ascii="Times New Roman" w:hAnsi="Times New Roman"/>
                <w:color w:val="auto"/>
                <w:sz w:val="24"/>
                <w:szCs w:val="24"/>
              </w:rPr>
              <w:t xml:space="preserve">arhitektūrā, lai nodrošinātu tās izmantošanu jaunākajās </w:t>
            </w:r>
            <w:proofErr w:type="spellStart"/>
            <w:r w:rsidRPr="004622F9">
              <w:rPr>
                <w:rFonts w:ascii="Times New Roman" w:hAnsi="Times New Roman"/>
                <w:color w:val="auto"/>
                <w:sz w:val="24"/>
                <w:szCs w:val="24"/>
              </w:rPr>
              <w:t>Android</w:t>
            </w:r>
            <w:proofErr w:type="spellEnd"/>
            <w:r w:rsidRPr="004622F9">
              <w:rPr>
                <w:rFonts w:ascii="Times New Roman" w:hAnsi="Times New Roman"/>
                <w:color w:val="auto"/>
                <w:sz w:val="24"/>
                <w:szCs w:val="24"/>
              </w:rPr>
              <w:t xml:space="preserve"> un IOS versijās.</w:t>
            </w:r>
          </w:p>
        </w:tc>
        <w:tc>
          <w:tcPr>
            <w:tcW w:w="1276" w:type="dxa"/>
            <w:shd w:val="clear" w:color="auto" w:fill="FFFFFF" w:themeFill="background1"/>
            <w:tcMar>
              <w:top w:w="28" w:type="dxa"/>
              <w:left w:w="28" w:type="dxa"/>
              <w:bottom w:w="28" w:type="dxa"/>
              <w:right w:w="28" w:type="dxa"/>
            </w:tcMar>
            <w:vAlign w:val="center"/>
          </w:tcPr>
          <w:p w14:paraId="5D6B1EF3" w14:textId="77777777" w:rsidR="000631C2" w:rsidRPr="0017338F" w:rsidRDefault="000631C2" w:rsidP="00E80232">
            <w:pPr>
              <w:spacing w:after="0"/>
              <w:jc w:val="center"/>
              <w:rPr>
                <w:rFonts w:cs="Times New Roman"/>
                <w:szCs w:val="24"/>
              </w:rPr>
            </w:pPr>
            <w:r w:rsidRPr="0017338F">
              <w:rPr>
                <w:rFonts w:cs="Times New Roman"/>
                <w:szCs w:val="24"/>
              </w:rPr>
              <w:lastRenderedPageBreak/>
              <w:t>1) 2021. gada I pusgads</w:t>
            </w:r>
          </w:p>
          <w:p w14:paraId="718F288A" w14:textId="1BA05582" w:rsidR="000631C2" w:rsidRPr="0017338F" w:rsidRDefault="000631C2" w:rsidP="00E80232">
            <w:pPr>
              <w:spacing w:after="0"/>
              <w:jc w:val="center"/>
              <w:rPr>
                <w:rFonts w:cs="Times New Roman"/>
                <w:szCs w:val="24"/>
              </w:rPr>
            </w:pPr>
            <w:r w:rsidRPr="0017338F">
              <w:rPr>
                <w:rFonts w:cs="Times New Roman"/>
                <w:szCs w:val="24"/>
              </w:rPr>
              <w:t>2) 2021.-2030.</w:t>
            </w:r>
            <w:r w:rsidR="0012766F">
              <w:rPr>
                <w:rFonts w:cs="Times New Roman"/>
                <w:szCs w:val="24"/>
              </w:rPr>
              <w:t xml:space="preserve"> gads</w:t>
            </w:r>
          </w:p>
        </w:tc>
        <w:tc>
          <w:tcPr>
            <w:tcW w:w="1417" w:type="dxa"/>
            <w:shd w:val="clear" w:color="auto" w:fill="FFFFFF" w:themeFill="background1"/>
            <w:tcMar>
              <w:top w:w="28" w:type="dxa"/>
              <w:left w:w="28" w:type="dxa"/>
              <w:bottom w:w="28" w:type="dxa"/>
              <w:right w:w="28" w:type="dxa"/>
            </w:tcMar>
            <w:vAlign w:val="center"/>
          </w:tcPr>
          <w:p w14:paraId="1C13354A" w14:textId="77777777" w:rsidR="000631C2" w:rsidRPr="00743761" w:rsidRDefault="000631C2" w:rsidP="00E80232">
            <w:pPr>
              <w:pStyle w:val="NoSpacing"/>
              <w:jc w:val="center"/>
              <w:rPr>
                <w:rFonts w:ascii="Times New Roman" w:hAnsi="Times New Roman" w:cs="Times New Roman"/>
                <w:bCs/>
                <w:sz w:val="24"/>
                <w:szCs w:val="24"/>
              </w:rPr>
            </w:pPr>
            <w:r w:rsidRPr="00743761">
              <w:rPr>
                <w:rFonts w:ascii="Times New Roman" w:hAnsi="Times New Roman" w:cs="Times New Roman"/>
                <w:bCs/>
                <w:sz w:val="24"/>
                <w:szCs w:val="24"/>
              </w:rPr>
              <w:t>Turpināms</w:t>
            </w:r>
          </w:p>
        </w:tc>
      </w:tr>
      <w:tr w:rsidR="000631C2" w:rsidRPr="0017338F" w14:paraId="70B3394D" w14:textId="77777777" w:rsidTr="003F79D6">
        <w:trPr>
          <w:trHeight w:val="20"/>
        </w:trPr>
        <w:tc>
          <w:tcPr>
            <w:tcW w:w="704" w:type="dxa"/>
            <w:shd w:val="clear" w:color="auto" w:fill="FFFFFF" w:themeFill="background1"/>
            <w:tcMar>
              <w:top w:w="28" w:type="dxa"/>
              <w:left w:w="28" w:type="dxa"/>
              <w:bottom w:w="28" w:type="dxa"/>
              <w:right w:w="28" w:type="dxa"/>
            </w:tcMar>
            <w:vAlign w:val="center"/>
          </w:tcPr>
          <w:p w14:paraId="405AC9CD" w14:textId="77777777" w:rsidR="000631C2" w:rsidRPr="0017338F" w:rsidRDefault="000631C2" w:rsidP="00E80232">
            <w:pPr>
              <w:spacing w:after="0"/>
              <w:jc w:val="center"/>
              <w:rPr>
                <w:rFonts w:cs="Times New Roman"/>
                <w:szCs w:val="24"/>
              </w:rPr>
            </w:pPr>
            <w:r w:rsidRPr="0017338F">
              <w:rPr>
                <w:rFonts w:cs="Times New Roman"/>
                <w:szCs w:val="24"/>
              </w:rPr>
              <w:t>1.6.</w:t>
            </w:r>
          </w:p>
        </w:tc>
        <w:tc>
          <w:tcPr>
            <w:tcW w:w="2410" w:type="dxa"/>
            <w:shd w:val="clear" w:color="auto" w:fill="FFFFFF" w:themeFill="background1"/>
            <w:tcMar>
              <w:top w:w="28" w:type="dxa"/>
              <w:left w:w="85" w:type="dxa"/>
              <w:bottom w:w="28" w:type="dxa"/>
              <w:right w:w="85" w:type="dxa"/>
            </w:tcMar>
            <w:vAlign w:val="center"/>
          </w:tcPr>
          <w:p w14:paraId="75FC8254" w14:textId="56C8E15F" w:rsidR="000631C2" w:rsidRPr="0017338F" w:rsidRDefault="000631C2" w:rsidP="00E80232">
            <w:pPr>
              <w:spacing w:after="0"/>
              <w:jc w:val="both"/>
              <w:rPr>
                <w:rFonts w:cs="Times New Roman"/>
                <w:szCs w:val="24"/>
              </w:rPr>
            </w:pPr>
            <w:r w:rsidRPr="0017338F">
              <w:rPr>
                <w:rFonts w:cs="Times New Roman"/>
                <w:szCs w:val="24"/>
              </w:rPr>
              <w:t>Stiprināt Valsts ugunsdzēsības un glābšanas dienesta kapacitāti, lai mazinātu ugunsgrēku un citu negadījumu rezultātā radīto gaisa piesārņojumu</w:t>
            </w:r>
            <w:r w:rsidR="00BC0C7F">
              <w:rPr>
                <w:rFonts w:cs="Times New Roman"/>
                <w:szCs w:val="24"/>
              </w:rPr>
              <w:t>.</w:t>
            </w:r>
          </w:p>
        </w:tc>
        <w:tc>
          <w:tcPr>
            <w:tcW w:w="1417" w:type="dxa"/>
            <w:shd w:val="clear" w:color="auto" w:fill="FFFFFF" w:themeFill="background1"/>
            <w:tcMar>
              <w:top w:w="28" w:type="dxa"/>
              <w:left w:w="28" w:type="dxa"/>
              <w:bottom w:w="28" w:type="dxa"/>
              <w:right w:w="28" w:type="dxa"/>
            </w:tcMar>
            <w:vAlign w:val="center"/>
          </w:tcPr>
          <w:p w14:paraId="3384B660" w14:textId="4FFB6FAD" w:rsidR="004F5EC1" w:rsidRDefault="009455A2" w:rsidP="004F5EC1">
            <w:pPr>
              <w:spacing w:after="0"/>
              <w:jc w:val="center"/>
              <w:rPr>
                <w:rFonts w:cs="Times New Roman"/>
                <w:szCs w:val="24"/>
              </w:rPr>
            </w:pPr>
            <w:r>
              <w:rPr>
                <w:rFonts w:cs="Times New Roman"/>
                <w:szCs w:val="24"/>
              </w:rPr>
              <w:t>Valsts ugunsdzēsības un glābšanas dienests</w:t>
            </w:r>
            <w:r w:rsidR="004F5EC1" w:rsidRPr="0017338F">
              <w:rPr>
                <w:rFonts w:cs="Times New Roman"/>
                <w:szCs w:val="24"/>
              </w:rPr>
              <w:t xml:space="preserve"> </w:t>
            </w:r>
            <w:r w:rsidR="004F5EC1">
              <w:rPr>
                <w:rFonts w:cs="Times New Roman"/>
                <w:szCs w:val="24"/>
              </w:rPr>
              <w:t>(</w:t>
            </w:r>
            <w:r w:rsidR="00C1469E">
              <w:rPr>
                <w:rFonts w:cs="Times New Roman"/>
                <w:szCs w:val="24"/>
              </w:rPr>
              <w:t xml:space="preserve">turpmāk – </w:t>
            </w:r>
            <w:r w:rsidR="004F5EC1" w:rsidRPr="0017338F">
              <w:rPr>
                <w:rFonts w:cs="Times New Roman"/>
                <w:szCs w:val="24"/>
              </w:rPr>
              <w:t>VUGD</w:t>
            </w:r>
            <w:r w:rsidR="004F5EC1">
              <w:rPr>
                <w:rFonts w:cs="Times New Roman"/>
                <w:szCs w:val="24"/>
              </w:rPr>
              <w:t>)</w:t>
            </w:r>
          </w:p>
          <w:p w14:paraId="7320CDF1" w14:textId="05554E21" w:rsidR="009455A2" w:rsidRPr="0017338F" w:rsidRDefault="009455A2" w:rsidP="00E80232">
            <w:pPr>
              <w:spacing w:after="0"/>
              <w:jc w:val="center"/>
              <w:rPr>
                <w:rFonts w:cs="Times New Roman"/>
                <w:szCs w:val="24"/>
              </w:rPr>
            </w:pPr>
          </w:p>
        </w:tc>
        <w:tc>
          <w:tcPr>
            <w:tcW w:w="2268" w:type="dxa"/>
            <w:shd w:val="clear" w:color="auto" w:fill="FFFFFF" w:themeFill="background1"/>
            <w:tcMar>
              <w:top w:w="28" w:type="dxa"/>
              <w:left w:w="85" w:type="dxa"/>
              <w:bottom w:w="28" w:type="dxa"/>
              <w:right w:w="85" w:type="dxa"/>
            </w:tcMar>
            <w:vAlign w:val="center"/>
          </w:tcPr>
          <w:p w14:paraId="4C899973"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1) pilnveidot tehnisko bāzi (speciālo ugunsdzēsības un glābšanas transportlīdzekļu, specialās tehnikas un materiāltehniskā aprīkojuma iegāde un uzturēšana), lai var efektīvāk novērst </w:t>
            </w:r>
            <w:r w:rsidRPr="0017338F">
              <w:rPr>
                <w:rFonts w:ascii="Times New Roman" w:hAnsi="Times New Roman" w:cs="Times New Roman"/>
                <w:sz w:val="24"/>
                <w:szCs w:val="24"/>
              </w:rPr>
              <w:lastRenderedPageBreak/>
              <w:t>ugunsgrēku un negadījumu rezultātā radīto piesārņojumu;</w:t>
            </w:r>
          </w:p>
          <w:p w14:paraId="55D0B734"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2) attīstīt reaģēšanas personāla gatavības taktiskās un tehniskās spējas, kā arī pilnveidot esošās apmācību programmas</w:t>
            </w:r>
          </w:p>
        </w:tc>
        <w:tc>
          <w:tcPr>
            <w:tcW w:w="5954" w:type="dxa"/>
            <w:shd w:val="clear" w:color="auto" w:fill="FFFFFF" w:themeFill="background1"/>
            <w:tcMar>
              <w:top w:w="28" w:type="dxa"/>
              <w:left w:w="85" w:type="dxa"/>
              <w:bottom w:w="28" w:type="dxa"/>
              <w:right w:w="85" w:type="dxa"/>
            </w:tcMar>
            <w:vAlign w:val="center"/>
          </w:tcPr>
          <w:p w14:paraId="43112B58" w14:textId="6E62607A" w:rsidR="000631C2" w:rsidRPr="0017338F" w:rsidRDefault="000631C2" w:rsidP="00E80232">
            <w:pPr>
              <w:pStyle w:val="PlainText"/>
              <w:jc w:val="both"/>
              <w:rPr>
                <w:rFonts w:ascii="Times New Roman" w:hAnsi="Times New Roman" w:cs="Times New Roman"/>
                <w:szCs w:val="24"/>
              </w:rPr>
            </w:pPr>
            <w:r w:rsidRPr="0017338F">
              <w:rPr>
                <w:rFonts w:ascii="Times New Roman" w:hAnsi="Times New Roman" w:cs="Times New Roman"/>
                <w:szCs w:val="24"/>
              </w:rPr>
              <w:lastRenderedPageBreak/>
              <w:t xml:space="preserve">1) Veicot specializēto transportlīdzekļu iegādi atbilstoši normatīvos aktos noteiktajam, tie tiek iegādāti ar </w:t>
            </w:r>
            <w:r w:rsidR="00AD40D0">
              <w:rPr>
                <w:rFonts w:ascii="Times New Roman" w:hAnsi="Times New Roman" w:cs="Times New Roman"/>
                <w:iCs/>
                <w:szCs w:val="24"/>
              </w:rPr>
              <w:t>E</w:t>
            </w:r>
            <w:r w:rsidRPr="00AD40D0">
              <w:rPr>
                <w:rFonts w:ascii="Times New Roman" w:hAnsi="Times New Roman" w:cs="Times New Roman"/>
                <w:iCs/>
                <w:szCs w:val="24"/>
              </w:rPr>
              <w:t>uro</w:t>
            </w:r>
            <w:r w:rsidRPr="0017338F">
              <w:rPr>
                <w:rFonts w:ascii="Times New Roman" w:hAnsi="Times New Roman" w:cs="Times New Roman"/>
                <w:szCs w:val="24"/>
              </w:rPr>
              <w:t xml:space="preserve">6 emisiju klasi, kas ļauj aizstāt novecojušos tehniku. Nākotnē plānots iegādāties vieglos </w:t>
            </w:r>
            <w:proofErr w:type="spellStart"/>
            <w:r w:rsidRPr="0017338F">
              <w:rPr>
                <w:rFonts w:ascii="Times New Roman" w:hAnsi="Times New Roman" w:cs="Times New Roman"/>
                <w:i/>
                <w:szCs w:val="24"/>
              </w:rPr>
              <w:t>plug-in</w:t>
            </w:r>
            <w:proofErr w:type="spellEnd"/>
            <w:r w:rsidRPr="0017338F">
              <w:rPr>
                <w:rFonts w:ascii="Times New Roman" w:hAnsi="Times New Roman" w:cs="Times New Roman"/>
                <w:szCs w:val="24"/>
              </w:rPr>
              <w:t xml:space="preserve"> automobiļus dienesta vajadzībām.</w:t>
            </w:r>
          </w:p>
          <w:p w14:paraId="04B8A690" w14:textId="77777777" w:rsidR="000631C2" w:rsidRPr="0017338F" w:rsidRDefault="000631C2" w:rsidP="00E80232">
            <w:pPr>
              <w:pStyle w:val="PlainText"/>
              <w:jc w:val="both"/>
              <w:rPr>
                <w:rFonts w:ascii="Times New Roman" w:hAnsi="Times New Roman" w:cs="Times New Roman"/>
                <w:szCs w:val="24"/>
              </w:rPr>
            </w:pPr>
            <w:r w:rsidRPr="0017338F">
              <w:rPr>
                <w:rFonts w:ascii="Times New Roman" w:hAnsi="Times New Roman" w:cs="Times New Roman"/>
                <w:szCs w:val="24"/>
              </w:rPr>
              <w:t>05.2023. VUGD rīcībā ir 237 autocisternas, no kurām 97 ir darba kārtībā, līdz 2025.gadam plānots iegādāties 163 jaunas autocisternas.</w:t>
            </w:r>
          </w:p>
          <w:p w14:paraId="3ADAA2C0" w14:textId="77777777" w:rsidR="000631C2" w:rsidRPr="0017338F" w:rsidRDefault="000631C2" w:rsidP="00E80232">
            <w:pPr>
              <w:pStyle w:val="PlainText"/>
              <w:jc w:val="both"/>
              <w:rPr>
                <w:rFonts w:ascii="Times New Roman" w:hAnsi="Times New Roman" w:cs="Times New Roman"/>
                <w:szCs w:val="24"/>
              </w:rPr>
            </w:pPr>
            <w:r w:rsidRPr="0017338F">
              <w:rPr>
                <w:rFonts w:ascii="Times New Roman" w:hAnsi="Times New Roman" w:cs="Times New Roman"/>
                <w:szCs w:val="24"/>
              </w:rPr>
              <w:t xml:space="preserve">2) Ir izstrādāti jauni profesiju standarti - ugunsdrošības un civilās aizsardzības tehniķa profesijas standarts, profesijas </w:t>
            </w:r>
            <w:r w:rsidRPr="0017338F">
              <w:rPr>
                <w:rFonts w:ascii="Times New Roman" w:hAnsi="Times New Roman" w:cs="Times New Roman"/>
                <w:szCs w:val="24"/>
              </w:rPr>
              <w:lastRenderedPageBreak/>
              <w:t>standarts Ugunsdrošība (dispečera (</w:t>
            </w:r>
            <w:proofErr w:type="spellStart"/>
            <w:r w:rsidRPr="0017338F">
              <w:rPr>
                <w:rFonts w:ascii="Times New Roman" w:hAnsi="Times New Roman" w:cs="Times New Roman"/>
                <w:szCs w:val="24"/>
              </w:rPr>
              <w:t>iekšlietu</w:t>
            </w:r>
            <w:proofErr w:type="spellEnd"/>
            <w:r w:rsidRPr="0017338F">
              <w:rPr>
                <w:rFonts w:ascii="Times New Roman" w:hAnsi="Times New Roman" w:cs="Times New Roman"/>
                <w:szCs w:val="24"/>
              </w:rPr>
              <w:t xml:space="preserve"> jomā) profesionālās kvalifikācijas prasības), ugunsdzēsēja profesionālās kvalifikācijas prasības, ugunsdzēsības un glābšanas dienesta ugunsdzēsēja glābēja profesionālās kvalifikācijas prasības).</w:t>
            </w:r>
          </w:p>
          <w:p w14:paraId="70A281AE" w14:textId="77777777" w:rsidR="000631C2" w:rsidRPr="0017338F" w:rsidRDefault="000631C2" w:rsidP="00E80232">
            <w:pPr>
              <w:spacing w:after="0"/>
              <w:jc w:val="both"/>
              <w:rPr>
                <w:rFonts w:cs="Times New Roman"/>
                <w:szCs w:val="24"/>
              </w:rPr>
            </w:pPr>
            <w:r w:rsidRPr="0017338F">
              <w:rPr>
                <w:rFonts w:cs="Times New Roman"/>
                <w:szCs w:val="24"/>
              </w:rPr>
              <w:t xml:space="preserve">Atbilstoši ugunsdrošības un civilās aizsardzības tehniķa profesijas standarta prasībām, tika aktualizēta īsā cikla profesionālās augstākās izglītības programma “Ugunsdrošība un ugunsdzēsība”, kuras īstenošana uzsākta no 2023.gada 1.septembra. </w:t>
            </w:r>
          </w:p>
          <w:p w14:paraId="2555D990" w14:textId="77777777" w:rsidR="000631C2" w:rsidRPr="0017338F" w:rsidRDefault="000631C2" w:rsidP="00E80232">
            <w:pPr>
              <w:pStyle w:val="PlainText"/>
              <w:jc w:val="both"/>
              <w:rPr>
                <w:rFonts w:ascii="Times New Roman" w:hAnsi="Times New Roman" w:cs="Times New Roman"/>
                <w:szCs w:val="24"/>
              </w:rPr>
            </w:pPr>
            <w:r w:rsidRPr="0017338F">
              <w:rPr>
                <w:rFonts w:ascii="Times New Roman" w:hAnsi="Times New Roman" w:cs="Times New Roman"/>
                <w:szCs w:val="24"/>
              </w:rPr>
              <w:t>Tomēr laika periodā no 2020.gada līdz 2022.gadam palielinājies VUGD vakanto amatpersonu amatu skaits no 6,1% 2020.gadā līdz 10,9% 2022.gadā.</w:t>
            </w:r>
          </w:p>
          <w:p w14:paraId="69882BC6" w14:textId="77777777" w:rsidR="000631C2" w:rsidRPr="0017338F" w:rsidRDefault="000631C2" w:rsidP="00E80232">
            <w:pPr>
              <w:spacing w:after="0"/>
              <w:jc w:val="both"/>
              <w:rPr>
                <w:rFonts w:cs="Times New Roman"/>
                <w:szCs w:val="24"/>
              </w:rPr>
            </w:pPr>
            <w:r w:rsidRPr="0017338F">
              <w:rPr>
                <w:rFonts w:cs="Times New Roman"/>
                <w:szCs w:val="24"/>
              </w:rPr>
              <w:t xml:space="preserve">Pastāvīgi tiek veiktas preventīvas darbības, lai izglītotu iedzīvotājus par ugunsdrošību, lai ugunsgrēks neizceltos. T.i., nodarbības izglītības iestādēs, sagatavota informācija plašsaziņas līdzekļiem, sagatavotas prezentācijas, informatīvie materiāli. Dalība dažādos publiskos pasākumos, kur iedzīvotāji tiek informēti par ugunsdrošības jautājumiem. </w:t>
            </w:r>
          </w:p>
          <w:p w14:paraId="28042931" w14:textId="77777777" w:rsidR="000631C2" w:rsidRPr="0017338F" w:rsidRDefault="000631C2" w:rsidP="00E80232">
            <w:pPr>
              <w:pStyle w:val="PlainText"/>
              <w:jc w:val="both"/>
              <w:rPr>
                <w:rFonts w:ascii="Times New Roman" w:hAnsi="Times New Roman" w:cs="Times New Roman"/>
                <w:szCs w:val="24"/>
              </w:rPr>
            </w:pPr>
            <w:r w:rsidRPr="0017338F">
              <w:rPr>
                <w:rFonts w:ascii="Times New Roman" w:hAnsi="Times New Roman" w:cs="Times New Roman"/>
                <w:szCs w:val="24"/>
              </w:rPr>
              <w:t>VUGD kopējais veikto ugunsdrošības pārbaužu skaits, t. sk., paaugstināta rūpniecības riska objektos un dzīvojamajās mājās 2020., 2021., 2022. gadā: 6190, 5130, 6200.</w:t>
            </w:r>
          </w:p>
          <w:p w14:paraId="73323CA9" w14:textId="57BDD77D" w:rsidR="000631C2"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Ugunsgrēku skaits salīdzinājumā ar 2018., 2019. gadu (9134 un 8985) 2020., 2021., 2022. bijis mazāks (6970, 6717 un 6777), turpretī glābšanas darbu skaits ik gadu laika periodā no 2020.gada līdz 2022. pieaug (2020. – 8142, 2021. – 9011, 2022. – 10 161).</w:t>
            </w:r>
          </w:p>
          <w:p w14:paraId="64A8F7EC" w14:textId="77777777" w:rsidR="00100378" w:rsidRDefault="00100378" w:rsidP="00E80232">
            <w:pPr>
              <w:pStyle w:val="NoSpacing"/>
              <w:jc w:val="both"/>
              <w:rPr>
                <w:rFonts w:ascii="Times New Roman" w:hAnsi="Times New Roman" w:cs="Times New Roman"/>
                <w:sz w:val="24"/>
                <w:szCs w:val="24"/>
              </w:rPr>
            </w:pPr>
          </w:p>
          <w:p w14:paraId="3D5BD038" w14:textId="77777777" w:rsidR="00100378" w:rsidRDefault="00100378" w:rsidP="00E80232">
            <w:pPr>
              <w:pStyle w:val="NoSpacing"/>
              <w:jc w:val="both"/>
              <w:rPr>
                <w:rFonts w:ascii="Times New Roman" w:hAnsi="Times New Roman" w:cs="Times New Roman"/>
                <w:sz w:val="24"/>
                <w:szCs w:val="24"/>
              </w:rPr>
            </w:pPr>
          </w:p>
          <w:p w14:paraId="42AD039C" w14:textId="77777777" w:rsidR="00100378" w:rsidRPr="0017338F" w:rsidRDefault="00100378" w:rsidP="00E80232">
            <w:pPr>
              <w:pStyle w:val="NoSpacing"/>
              <w:jc w:val="both"/>
              <w:rPr>
                <w:rFonts w:ascii="Times New Roman" w:hAnsi="Times New Roman" w:cs="Times New Roman"/>
                <w:sz w:val="24"/>
                <w:szCs w:val="24"/>
              </w:rPr>
            </w:pPr>
          </w:p>
        </w:tc>
        <w:tc>
          <w:tcPr>
            <w:tcW w:w="1276" w:type="dxa"/>
            <w:shd w:val="clear" w:color="auto" w:fill="FFFFFF" w:themeFill="background1"/>
            <w:tcMar>
              <w:top w:w="28" w:type="dxa"/>
              <w:left w:w="28" w:type="dxa"/>
              <w:bottom w:w="28" w:type="dxa"/>
              <w:right w:w="28" w:type="dxa"/>
            </w:tcMar>
            <w:vAlign w:val="center"/>
          </w:tcPr>
          <w:p w14:paraId="0270441A" w14:textId="573C888F" w:rsidR="000631C2" w:rsidRPr="0017338F" w:rsidRDefault="000631C2" w:rsidP="00E80232">
            <w:pPr>
              <w:spacing w:after="0"/>
              <w:jc w:val="center"/>
              <w:rPr>
                <w:rFonts w:cs="Times New Roman"/>
                <w:szCs w:val="24"/>
              </w:rPr>
            </w:pPr>
            <w:r w:rsidRPr="0017338F">
              <w:rPr>
                <w:rFonts w:cs="Times New Roman"/>
                <w:szCs w:val="24"/>
              </w:rPr>
              <w:lastRenderedPageBreak/>
              <w:t>2021.-2030.</w:t>
            </w:r>
            <w:r w:rsidR="0012766F">
              <w:rPr>
                <w:rFonts w:cs="Times New Roman"/>
                <w:szCs w:val="24"/>
              </w:rPr>
              <w:t> gads</w:t>
            </w:r>
          </w:p>
        </w:tc>
        <w:tc>
          <w:tcPr>
            <w:tcW w:w="1417" w:type="dxa"/>
            <w:shd w:val="clear" w:color="auto" w:fill="FFFFFF" w:themeFill="background1"/>
            <w:tcMar>
              <w:top w:w="28" w:type="dxa"/>
              <w:left w:w="28" w:type="dxa"/>
              <w:bottom w:w="28" w:type="dxa"/>
              <w:right w:w="28" w:type="dxa"/>
            </w:tcMar>
            <w:vAlign w:val="center"/>
          </w:tcPr>
          <w:p w14:paraId="27F1576A" w14:textId="32EDC59C" w:rsidR="000631C2" w:rsidRPr="00743761" w:rsidRDefault="001031DC" w:rsidP="00E80232">
            <w:pPr>
              <w:pStyle w:val="NoSpacing"/>
              <w:jc w:val="center"/>
              <w:rPr>
                <w:rFonts w:ascii="Times New Roman" w:hAnsi="Times New Roman" w:cs="Times New Roman"/>
                <w:bCs/>
                <w:sz w:val="24"/>
                <w:szCs w:val="24"/>
              </w:rPr>
            </w:pPr>
            <w:r w:rsidRPr="00743761">
              <w:rPr>
                <w:rFonts w:ascii="Times New Roman" w:hAnsi="Times New Roman" w:cs="Times New Roman"/>
                <w:bCs/>
                <w:sz w:val="24"/>
                <w:szCs w:val="24"/>
              </w:rPr>
              <w:t>Turpināms</w:t>
            </w:r>
          </w:p>
        </w:tc>
      </w:tr>
      <w:tr w:rsidR="00C81394" w:rsidRPr="0017338F" w14:paraId="77878317" w14:textId="77777777">
        <w:trPr>
          <w:trHeight w:val="20"/>
        </w:trPr>
        <w:tc>
          <w:tcPr>
            <w:tcW w:w="15446" w:type="dxa"/>
            <w:gridSpan w:val="7"/>
            <w:shd w:val="clear" w:color="auto" w:fill="FFFFFF" w:themeFill="background1"/>
            <w:tcMar>
              <w:top w:w="28" w:type="dxa"/>
              <w:left w:w="28" w:type="dxa"/>
              <w:bottom w:w="28" w:type="dxa"/>
              <w:right w:w="28" w:type="dxa"/>
            </w:tcMar>
            <w:vAlign w:val="center"/>
          </w:tcPr>
          <w:p w14:paraId="244EA11C" w14:textId="35D50477" w:rsidR="00C81394" w:rsidRPr="00743761" w:rsidRDefault="00A22FA1" w:rsidP="00E80232">
            <w:pPr>
              <w:pStyle w:val="NoSpacing"/>
              <w:jc w:val="center"/>
              <w:rPr>
                <w:rFonts w:ascii="Times New Roman" w:hAnsi="Times New Roman" w:cs="Times New Roman"/>
                <w:bCs/>
                <w:sz w:val="24"/>
                <w:szCs w:val="24"/>
              </w:rPr>
            </w:pPr>
            <w:proofErr w:type="spellStart"/>
            <w:r w:rsidRPr="003F79D6">
              <w:rPr>
                <w:rFonts w:ascii="Times New Roman" w:hAnsi="Times New Roman" w:cs="Times New Roman"/>
                <w:b/>
                <w:sz w:val="24"/>
                <w:szCs w:val="24"/>
              </w:rPr>
              <w:lastRenderedPageBreak/>
              <w:t>Apakšuzdevums</w:t>
            </w:r>
            <w:proofErr w:type="spellEnd"/>
            <w:r w:rsidRPr="003F79D6">
              <w:rPr>
                <w:rFonts w:ascii="Times New Roman" w:hAnsi="Times New Roman" w:cs="Times New Roman"/>
                <w:b/>
                <w:sz w:val="24"/>
                <w:szCs w:val="24"/>
              </w:rPr>
              <w:t>:</w:t>
            </w:r>
            <w:r w:rsidRPr="00A22FA1">
              <w:rPr>
                <w:rFonts w:ascii="Times New Roman" w:hAnsi="Times New Roman" w:cs="Times New Roman"/>
                <w:bCs/>
                <w:sz w:val="24"/>
                <w:szCs w:val="24"/>
              </w:rPr>
              <w:t xml:space="preserve"> </w:t>
            </w:r>
            <w:r w:rsidRPr="003F79D6">
              <w:rPr>
                <w:rFonts w:ascii="Times New Roman" w:hAnsi="Times New Roman" w:cs="Times New Roman"/>
                <w:b/>
                <w:i/>
                <w:iCs/>
                <w:sz w:val="24"/>
                <w:szCs w:val="24"/>
              </w:rPr>
              <w:t>Veicināt rūpniecības objektu un publisko būvju pieslēgšanu pie centralizētās vai lokālās siltumapgādes</w:t>
            </w:r>
          </w:p>
        </w:tc>
      </w:tr>
      <w:tr w:rsidR="000631C2" w:rsidRPr="0017338F" w14:paraId="120E077C" w14:textId="77777777" w:rsidTr="003F79D6">
        <w:trPr>
          <w:trHeight w:val="20"/>
        </w:trPr>
        <w:tc>
          <w:tcPr>
            <w:tcW w:w="704" w:type="dxa"/>
            <w:shd w:val="clear" w:color="auto" w:fill="FFFFFF" w:themeFill="background1"/>
            <w:tcMar>
              <w:top w:w="28" w:type="dxa"/>
              <w:left w:w="28" w:type="dxa"/>
              <w:bottom w:w="28" w:type="dxa"/>
              <w:right w:w="28" w:type="dxa"/>
            </w:tcMar>
            <w:vAlign w:val="center"/>
          </w:tcPr>
          <w:p w14:paraId="26AA2DDE" w14:textId="77777777" w:rsidR="000631C2" w:rsidRPr="0017338F" w:rsidRDefault="000631C2" w:rsidP="00E80232">
            <w:pPr>
              <w:spacing w:after="0"/>
              <w:jc w:val="center"/>
              <w:rPr>
                <w:rFonts w:cs="Times New Roman"/>
                <w:szCs w:val="24"/>
              </w:rPr>
            </w:pPr>
            <w:r w:rsidRPr="0017338F">
              <w:rPr>
                <w:rFonts w:cs="Times New Roman"/>
                <w:szCs w:val="24"/>
              </w:rPr>
              <w:t>1.7.</w:t>
            </w:r>
          </w:p>
        </w:tc>
        <w:tc>
          <w:tcPr>
            <w:tcW w:w="2410" w:type="dxa"/>
            <w:shd w:val="clear" w:color="auto" w:fill="FFFFFF" w:themeFill="background1"/>
            <w:tcMar>
              <w:top w:w="28" w:type="dxa"/>
              <w:left w:w="85" w:type="dxa"/>
              <w:bottom w:w="28" w:type="dxa"/>
              <w:right w:w="85" w:type="dxa"/>
            </w:tcMar>
            <w:vAlign w:val="center"/>
          </w:tcPr>
          <w:p w14:paraId="69AE70E4" w14:textId="668DF532" w:rsidR="000631C2" w:rsidRPr="0017338F" w:rsidRDefault="000631C2" w:rsidP="00E80232">
            <w:pPr>
              <w:spacing w:after="0"/>
              <w:jc w:val="both"/>
              <w:rPr>
                <w:rFonts w:cs="Times New Roman"/>
                <w:szCs w:val="24"/>
              </w:rPr>
            </w:pPr>
            <w:r w:rsidRPr="0017338F">
              <w:rPr>
                <w:rFonts w:cs="Times New Roman"/>
                <w:szCs w:val="24"/>
              </w:rPr>
              <w:t>Veicināt rūpniecības objektu un publisko būvju pieslēgšanu centralizētajai vai lokālajai siltumapgādes sistēmai, ja tas ir tehniski un ekonomiski iespējams vai veicināt tādu AER</w:t>
            </w:r>
            <w:r w:rsidR="00D32A40">
              <w:rPr>
                <w:rStyle w:val="FootnoteReference"/>
                <w:rFonts w:cs="Times New Roman"/>
                <w:szCs w:val="24"/>
              </w:rPr>
              <w:footnoteReference w:id="33"/>
            </w:r>
            <w:r w:rsidRPr="0017338F">
              <w:rPr>
                <w:rFonts w:cs="Times New Roman"/>
                <w:szCs w:val="24"/>
              </w:rPr>
              <w:t xml:space="preserve"> izmantošanu, kas nerada gaisu piesārņojošo vielu emisijas (saistīts ar pasākumu 3.1.). Paredzēt, ka pieslēgšanās lokālajiem siltuma avotiem/ lokālo siltuma avotu izveide ir pieļaujama tikai gadījumos, kad pieslēgšanās centralizētajai siltumapgādei nav tehniski iespējama.</w:t>
            </w:r>
          </w:p>
        </w:tc>
        <w:tc>
          <w:tcPr>
            <w:tcW w:w="1417" w:type="dxa"/>
            <w:shd w:val="clear" w:color="auto" w:fill="FFFFFF" w:themeFill="background1"/>
            <w:tcMar>
              <w:top w:w="28" w:type="dxa"/>
              <w:left w:w="28" w:type="dxa"/>
              <w:bottom w:w="28" w:type="dxa"/>
              <w:right w:w="28" w:type="dxa"/>
            </w:tcMar>
            <w:vAlign w:val="center"/>
          </w:tcPr>
          <w:p w14:paraId="642DD376" w14:textId="77777777" w:rsidR="000631C2" w:rsidRPr="0017338F" w:rsidRDefault="000631C2" w:rsidP="00E80232">
            <w:pPr>
              <w:spacing w:after="0"/>
              <w:jc w:val="center"/>
              <w:rPr>
                <w:rFonts w:cs="Times New Roman"/>
                <w:szCs w:val="24"/>
              </w:rPr>
            </w:pPr>
            <w:r w:rsidRPr="0017338F">
              <w:rPr>
                <w:rFonts w:cs="Times New Roman"/>
                <w:szCs w:val="24"/>
              </w:rPr>
              <w:t>Jelgava</w:t>
            </w:r>
          </w:p>
          <w:p w14:paraId="4D1640A4" w14:textId="77777777" w:rsidR="000631C2" w:rsidRPr="0017338F" w:rsidRDefault="000631C2" w:rsidP="00E80232">
            <w:pPr>
              <w:spacing w:after="0"/>
              <w:jc w:val="center"/>
              <w:rPr>
                <w:rFonts w:cs="Times New Roman"/>
                <w:szCs w:val="24"/>
              </w:rPr>
            </w:pPr>
            <w:r w:rsidRPr="0017338F">
              <w:rPr>
                <w:rFonts w:cs="Times New Roman"/>
                <w:szCs w:val="24"/>
              </w:rPr>
              <w:t>Jēkabpils</w:t>
            </w:r>
          </w:p>
          <w:p w14:paraId="69BAA732" w14:textId="77777777" w:rsidR="000631C2" w:rsidRPr="0017338F" w:rsidRDefault="000631C2" w:rsidP="00E80232">
            <w:pPr>
              <w:spacing w:after="0"/>
              <w:jc w:val="center"/>
              <w:rPr>
                <w:rFonts w:cs="Times New Roman"/>
                <w:szCs w:val="24"/>
              </w:rPr>
            </w:pPr>
            <w:r w:rsidRPr="0017338F">
              <w:rPr>
                <w:rFonts w:cs="Times New Roman"/>
                <w:szCs w:val="24"/>
              </w:rPr>
              <w:t>Jūrmala</w:t>
            </w:r>
          </w:p>
          <w:p w14:paraId="38AD1E47" w14:textId="77777777" w:rsidR="000631C2" w:rsidRPr="0017338F" w:rsidRDefault="000631C2" w:rsidP="00E80232">
            <w:pPr>
              <w:spacing w:after="0"/>
              <w:jc w:val="center"/>
              <w:rPr>
                <w:rFonts w:cs="Times New Roman"/>
                <w:szCs w:val="24"/>
              </w:rPr>
            </w:pPr>
            <w:r w:rsidRPr="0017338F">
              <w:rPr>
                <w:rFonts w:cs="Times New Roman"/>
                <w:szCs w:val="24"/>
              </w:rPr>
              <w:t xml:space="preserve">Liepājas pilsētas dome </w:t>
            </w:r>
          </w:p>
          <w:p w14:paraId="646F5FF5" w14:textId="77777777" w:rsidR="000631C2" w:rsidRPr="0017338F" w:rsidRDefault="000631C2" w:rsidP="00E80232">
            <w:pPr>
              <w:spacing w:after="0"/>
              <w:jc w:val="center"/>
              <w:rPr>
                <w:rFonts w:cs="Times New Roman"/>
                <w:szCs w:val="24"/>
              </w:rPr>
            </w:pPr>
            <w:r w:rsidRPr="0017338F">
              <w:rPr>
                <w:rFonts w:cs="Times New Roman"/>
                <w:szCs w:val="24"/>
              </w:rPr>
              <w:t>Ogre</w:t>
            </w:r>
          </w:p>
          <w:p w14:paraId="1FC135DD" w14:textId="77777777" w:rsidR="000631C2" w:rsidRPr="0017338F" w:rsidRDefault="000631C2" w:rsidP="00E80232">
            <w:pPr>
              <w:spacing w:after="0"/>
              <w:jc w:val="center"/>
              <w:rPr>
                <w:rFonts w:cs="Times New Roman"/>
                <w:szCs w:val="24"/>
              </w:rPr>
            </w:pPr>
            <w:r w:rsidRPr="0017338F">
              <w:rPr>
                <w:rFonts w:cs="Times New Roman"/>
                <w:szCs w:val="24"/>
              </w:rPr>
              <w:t>Rēzeknes pilsētas dome Daugavpils</w:t>
            </w:r>
          </w:p>
          <w:p w14:paraId="523C1C6D" w14:textId="77777777" w:rsidR="000631C2" w:rsidRPr="0017338F" w:rsidRDefault="000631C2" w:rsidP="00E80232">
            <w:pPr>
              <w:spacing w:after="0"/>
              <w:jc w:val="center"/>
              <w:rPr>
                <w:rFonts w:cs="Times New Roman"/>
                <w:szCs w:val="24"/>
              </w:rPr>
            </w:pPr>
            <w:r w:rsidRPr="0017338F">
              <w:rPr>
                <w:rFonts w:cs="Times New Roman"/>
                <w:szCs w:val="24"/>
              </w:rPr>
              <w:t xml:space="preserve">Valmiera </w:t>
            </w:r>
          </w:p>
          <w:p w14:paraId="671B63D4" w14:textId="77777777" w:rsidR="000631C2" w:rsidRPr="0017338F" w:rsidRDefault="000631C2" w:rsidP="00E80232">
            <w:pPr>
              <w:spacing w:after="0"/>
              <w:jc w:val="center"/>
              <w:rPr>
                <w:rFonts w:cs="Times New Roman"/>
                <w:szCs w:val="24"/>
              </w:rPr>
            </w:pPr>
            <w:r w:rsidRPr="0017338F">
              <w:rPr>
                <w:rFonts w:cs="Times New Roman"/>
                <w:szCs w:val="24"/>
              </w:rPr>
              <w:t>Ventspils</w:t>
            </w:r>
          </w:p>
        </w:tc>
        <w:tc>
          <w:tcPr>
            <w:tcW w:w="2268" w:type="dxa"/>
            <w:shd w:val="clear" w:color="auto" w:fill="FFFFFF" w:themeFill="background1"/>
            <w:tcMar>
              <w:top w:w="28" w:type="dxa"/>
              <w:left w:w="85" w:type="dxa"/>
              <w:bottom w:w="28" w:type="dxa"/>
              <w:right w:w="85" w:type="dxa"/>
            </w:tcMar>
            <w:vAlign w:val="center"/>
          </w:tcPr>
          <w:p w14:paraId="20D19AE1"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Veikts </w:t>
            </w:r>
            <w:proofErr w:type="spellStart"/>
            <w:r w:rsidRPr="0017338F">
              <w:rPr>
                <w:rFonts w:ascii="Times New Roman" w:hAnsi="Times New Roman" w:cs="Times New Roman"/>
                <w:sz w:val="24"/>
                <w:szCs w:val="24"/>
              </w:rPr>
              <w:t>izvērtējums</w:t>
            </w:r>
            <w:proofErr w:type="spellEnd"/>
            <w:r w:rsidRPr="0017338F">
              <w:rPr>
                <w:rFonts w:ascii="Times New Roman" w:hAnsi="Times New Roman" w:cs="Times New Roman"/>
                <w:sz w:val="24"/>
                <w:szCs w:val="24"/>
              </w:rPr>
              <w:t xml:space="preserve"> par saistošo noteikumu pārskatīšanas vai izstrādes nepieciešamību izvēli Daugavpilī, Liepājā, Jelgavā, Jūrmalā, Ventspilī, Rēzeknē, Ogrē, Valmierā un Jēkabpilī</w:t>
            </w:r>
          </w:p>
        </w:tc>
        <w:tc>
          <w:tcPr>
            <w:tcW w:w="5954" w:type="dxa"/>
            <w:shd w:val="clear" w:color="auto" w:fill="FFFFFF" w:themeFill="background1"/>
            <w:tcMar>
              <w:top w:w="28" w:type="dxa"/>
              <w:left w:w="85" w:type="dxa"/>
              <w:bottom w:w="28" w:type="dxa"/>
              <w:right w:w="85" w:type="dxa"/>
            </w:tcMar>
            <w:vAlign w:val="center"/>
          </w:tcPr>
          <w:p w14:paraId="242F5B91" w14:textId="145BB54F" w:rsidR="000631C2" w:rsidRPr="0017338F" w:rsidRDefault="000631C2" w:rsidP="00E80232">
            <w:pPr>
              <w:spacing w:after="0"/>
              <w:jc w:val="both"/>
              <w:rPr>
                <w:rFonts w:cs="Times New Roman"/>
                <w:b/>
                <w:bCs/>
                <w:szCs w:val="24"/>
              </w:rPr>
            </w:pPr>
            <w:r w:rsidRPr="00946CE1">
              <w:rPr>
                <w:rFonts w:cs="Times New Roman"/>
                <w:szCs w:val="24"/>
              </w:rPr>
              <w:t xml:space="preserve">Pašvaldību sniegtās atbildes skat. </w:t>
            </w:r>
            <w:r w:rsidR="0064508D">
              <w:rPr>
                <w:rFonts w:cs="Times New Roman"/>
                <w:szCs w:val="24"/>
              </w:rPr>
              <w:t>9</w:t>
            </w:r>
            <w:r w:rsidRPr="00946CE1">
              <w:rPr>
                <w:rFonts w:cs="Times New Roman"/>
                <w:szCs w:val="24"/>
              </w:rPr>
              <w:t>. tabulā.</w:t>
            </w:r>
          </w:p>
        </w:tc>
        <w:tc>
          <w:tcPr>
            <w:tcW w:w="1276" w:type="dxa"/>
            <w:shd w:val="clear" w:color="auto" w:fill="FFFFFF" w:themeFill="background1"/>
            <w:tcMar>
              <w:top w:w="28" w:type="dxa"/>
              <w:left w:w="28" w:type="dxa"/>
              <w:bottom w:w="28" w:type="dxa"/>
              <w:right w:w="28" w:type="dxa"/>
            </w:tcMar>
            <w:vAlign w:val="center"/>
          </w:tcPr>
          <w:p w14:paraId="47D89B7F" w14:textId="77777777" w:rsidR="000631C2" w:rsidRPr="0017338F" w:rsidRDefault="000631C2" w:rsidP="00E80232">
            <w:pPr>
              <w:spacing w:after="0"/>
              <w:jc w:val="center"/>
              <w:rPr>
                <w:rFonts w:cs="Times New Roman"/>
                <w:szCs w:val="24"/>
              </w:rPr>
            </w:pPr>
            <w:r w:rsidRPr="0017338F">
              <w:rPr>
                <w:rFonts w:cs="Times New Roman"/>
                <w:szCs w:val="24"/>
              </w:rPr>
              <w:t>1) Liepājas un Rēzeknes pilsētas dome – var veikt vienlaikus ar gaisa kvalitātes uzlabošanas rīcības plāna izstrādi, kas minēts 8.3. punktā - 2020-2021</w:t>
            </w:r>
          </w:p>
          <w:p w14:paraId="5BD23E76" w14:textId="77777777" w:rsidR="000631C2" w:rsidRPr="0017338F" w:rsidRDefault="000631C2" w:rsidP="00E80232">
            <w:pPr>
              <w:spacing w:after="0"/>
              <w:jc w:val="center"/>
              <w:rPr>
                <w:rFonts w:cs="Times New Roman"/>
                <w:szCs w:val="24"/>
              </w:rPr>
            </w:pPr>
            <w:r w:rsidRPr="0017338F">
              <w:rPr>
                <w:rFonts w:cs="Times New Roman"/>
                <w:szCs w:val="24"/>
              </w:rPr>
              <w:t>2) pārējās pašvaldības – pusotra gada laikā pēc 3.1. veiktā uzdevuma realizēšanas.</w:t>
            </w:r>
          </w:p>
        </w:tc>
        <w:tc>
          <w:tcPr>
            <w:tcW w:w="1417" w:type="dxa"/>
            <w:shd w:val="clear" w:color="auto" w:fill="FFFFFF" w:themeFill="background1"/>
            <w:tcMar>
              <w:top w:w="28" w:type="dxa"/>
              <w:left w:w="28" w:type="dxa"/>
              <w:bottom w:w="28" w:type="dxa"/>
              <w:right w:w="28" w:type="dxa"/>
            </w:tcMar>
            <w:vAlign w:val="center"/>
          </w:tcPr>
          <w:p w14:paraId="2BB32137" w14:textId="493F797D" w:rsidR="000631C2" w:rsidRPr="00743761" w:rsidRDefault="00D3675F" w:rsidP="00E80232">
            <w:pPr>
              <w:pStyle w:val="NoSpacing"/>
              <w:jc w:val="center"/>
              <w:rPr>
                <w:rFonts w:ascii="Times New Roman" w:hAnsi="Times New Roman" w:cs="Times New Roman"/>
                <w:bCs/>
                <w:sz w:val="24"/>
                <w:szCs w:val="24"/>
              </w:rPr>
            </w:pPr>
            <w:r w:rsidRPr="00743761">
              <w:rPr>
                <w:rFonts w:ascii="Times New Roman" w:hAnsi="Times New Roman" w:cs="Times New Roman"/>
                <w:bCs/>
                <w:sz w:val="24"/>
                <w:szCs w:val="24"/>
              </w:rPr>
              <w:t>Turpināms</w:t>
            </w:r>
          </w:p>
        </w:tc>
      </w:tr>
      <w:tr w:rsidR="000631C2" w:rsidRPr="0017338F" w14:paraId="04987782" w14:textId="77777777" w:rsidTr="003F79D6">
        <w:trPr>
          <w:cantSplit/>
          <w:trHeight w:val="20"/>
        </w:trPr>
        <w:tc>
          <w:tcPr>
            <w:tcW w:w="704" w:type="dxa"/>
            <w:shd w:val="clear" w:color="auto" w:fill="FFFFFF" w:themeFill="background1"/>
            <w:tcMar>
              <w:top w:w="28" w:type="dxa"/>
              <w:left w:w="28" w:type="dxa"/>
              <w:bottom w:w="28" w:type="dxa"/>
              <w:right w:w="28" w:type="dxa"/>
            </w:tcMar>
            <w:vAlign w:val="center"/>
          </w:tcPr>
          <w:p w14:paraId="3F41E4FB" w14:textId="77777777" w:rsidR="000631C2" w:rsidRPr="0017338F" w:rsidRDefault="000631C2" w:rsidP="00E80232">
            <w:pPr>
              <w:spacing w:after="0"/>
              <w:jc w:val="center"/>
              <w:rPr>
                <w:rFonts w:cs="Times New Roman"/>
                <w:bCs/>
                <w:szCs w:val="24"/>
                <w:highlight w:val="yellow"/>
              </w:rPr>
            </w:pPr>
            <w:r w:rsidRPr="0017338F">
              <w:rPr>
                <w:rFonts w:cs="Times New Roman"/>
                <w:bCs/>
                <w:szCs w:val="24"/>
              </w:rPr>
              <w:lastRenderedPageBreak/>
              <w:t>1.8.</w:t>
            </w:r>
          </w:p>
        </w:tc>
        <w:tc>
          <w:tcPr>
            <w:tcW w:w="2410" w:type="dxa"/>
            <w:shd w:val="clear" w:color="auto" w:fill="FFFFFF" w:themeFill="background1"/>
            <w:tcMar>
              <w:top w:w="28" w:type="dxa"/>
              <w:left w:w="85" w:type="dxa"/>
              <w:bottom w:w="28" w:type="dxa"/>
              <w:right w:w="85" w:type="dxa"/>
            </w:tcMar>
            <w:vAlign w:val="center"/>
          </w:tcPr>
          <w:p w14:paraId="74CA1542" w14:textId="6B343B63" w:rsidR="000631C2" w:rsidRPr="0017338F" w:rsidRDefault="000631C2" w:rsidP="00EC080E">
            <w:pPr>
              <w:pStyle w:val="NoSpacing"/>
              <w:jc w:val="both"/>
              <w:rPr>
                <w:rFonts w:ascii="Times New Roman" w:hAnsi="Times New Roman" w:cs="Times New Roman"/>
                <w:sz w:val="24"/>
                <w:szCs w:val="24"/>
              </w:rPr>
            </w:pPr>
            <w:r w:rsidRPr="0017338F">
              <w:rPr>
                <w:rFonts w:ascii="Times New Roman" w:hAnsi="Times New Roman" w:cs="Times New Roman"/>
                <w:sz w:val="24"/>
                <w:szCs w:val="24"/>
              </w:rPr>
              <w:t>Sniegt finansiālu atbalstu, lai veicinātu publisko būvju un rūpniecības objektu pieslēgšanu centralizētajai vai lokālajai siltumapgādei. Paredzēt, ka atbalsts lokālajai siltumapgādei tiek sniegts tikai gadījumos, kad pieslēgšanās centralizētajai siltumapgādei nav tehniski iespējama.</w:t>
            </w:r>
          </w:p>
        </w:tc>
        <w:tc>
          <w:tcPr>
            <w:tcW w:w="1417" w:type="dxa"/>
            <w:shd w:val="clear" w:color="auto" w:fill="FFFFFF" w:themeFill="background1"/>
            <w:tcMar>
              <w:top w:w="28" w:type="dxa"/>
              <w:left w:w="28" w:type="dxa"/>
              <w:bottom w:w="28" w:type="dxa"/>
              <w:right w:w="28" w:type="dxa"/>
            </w:tcMar>
            <w:vAlign w:val="center"/>
          </w:tcPr>
          <w:p w14:paraId="079E7453" w14:textId="568745DF" w:rsidR="000631C2" w:rsidRDefault="000631C2" w:rsidP="00E80232">
            <w:pPr>
              <w:spacing w:after="0"/>
              <w:jc w:val="center"/>
              <w:rPr>
                <w:rFonts w:cs="Times New Roman"/>
                <w:szCs w:val="24"/>
              </w:rPr>
            </w:pPr>
            <w:r w:rsidRPr="0017338F">
              <w:rPr>
                <w:rFonts w:cs="Times New Roman"/>
                <w:szCs w:val="24"/>
              </w:rPr>
              <w:t>E</w:t>
            </w:r>
            <w:r w:rsidR="004F5EC1">
              <w:rPr>
                <w:rFonts w:cs="Times New Roman"/>
                <w:szCs w:val="24"/>
              </w:rPr>
              <w:t>konomikas ministrija</w:t>
            </w:r>
          </w:p>
          <w:p w14:paraId="488BA6A3" w14:textId="214971EA" w:rsidR="004F5EC1" w:rsidRDefault="004F5EC1" w:rsidP="00E80232">
            <w:pPr>
              <w:spacing w:after="0"/>
              <w:jc w:val="center"/>
              <w:rPr>
                <w:rFonts w:cs="Times New Roman"/>
                <w:szCs w:val="24"/>
              </w:rPr>
            </w:pPr>
            <w:r>
              <w:rPr>
                <w:rFonts w:cs="Times New Roman"/>
                <w:szCs w:val="24"/>
              </w:rPr>
              <w:t>(</w:t>
            </w:r>
            <w:r w:rsidR="007C1438">
              <w:rPr>
                <w:rFonts w:cs="Times New Roman"/>
                <w:szCs w:val="24"/>
              </w:rPr>
              <w:t xml:space="preserve">turpmāk – </w:t>
            </w:r>
            <w:r>
              <w:rPr>
                <w:rFonts w:cs="Times New Roman"/>
                <w:szCs w:val="24"/>
              </w:rPr>
              <w:t>EM)</w:t>
            </w:r>
          </w:p>
          <w:p w14:paraId="7F3AC5E7" w14:textId="77777777" w:rsidR="007C1438" w:rsidRPr="0017338F" w:rsidRDefault="007C1438" w:rsidP="00E80232">
            <w:pPr>
              <w:spacing w:after="0"/>
              <w:jc w:val="center"/>
              <w:rPr>
                <w:rFonts w:cs="Times New Roman"/>
                <w:szCs w:val="24"/>
              </w:rPr>
            </w:pPr>
          </w:p>
          <w:p w14:paraId="64E144A1" w14:textId="1E8CA9D9" w:rsidR="000631C2" w:rsidRPr="0017338F" w:rsidRDefault="007C1438" w:rsidP="00E80232">
            <w:pPr>
              <w:spacing w:after="0"/>
              <w:jc w:val="center"/>
              <w:rPr>
                <w:rFonts w:cs="Times New Roman"/>
                <w:szCs w:val="24"/>
              </w:rPr>
            </w:pPr>
            <w:r>
              <w:rPr>
                <w:rFonts w:cs="Times New Roman"/>
                <w:szCs w:val="24"/>
              </w:rPr>
              <w:t>P</w:t>
            </w:r>
            <w:r w:rsidRPr="0017338F">
              <w:rPr>
                <w:rFonts w:cs="Times New Roman"/>
                <w:szCs w:val="24"/>
              </w:rPr>
              <w:t>ašvaldības</w:t>
            </w:r>
          </w:p>
        </w:tc>
        <w:tc>
          <w:tcPr>
            <w:tcW w:w="2268" w:type="dxa"/>
            <w:shd w:val="clear" w:color="auto" w:fill="FFFFFF" w:themeFill="background1"/>
            <w:tcMar>
              <w:top w:w="28" w:type="dxa"/>
              <w:left w:w="85" w:type="dxa"/>
              <w:bottom w:w="28" w:type="dxa"/>
              <w:right w:w="85" w:type="dxa"/>
            </w:tcMar>
            <w:vAlign w:val="center"/>
          </w:tcPr>
          <w:p w14:paraId="3112C256"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Izveidota finansiālā atbalsta programma publisko būvju pieslēgšanu centralizētajai vai lokālajai siltumapgādei.</w:t>
            </w:r>
          </w:p>
        </w:tc>
        <w:tc>
          <w:tcPr>
            <w:tcW w:w="5954" w:type="dxa"/>
            <w:shd w:val="clear" w:color="auto" w:fill="FFFFFF" w:themeFill="background1"/>
            <w:tcMar>
              <w:top w:w="28" w:type="dxa"/>
              <w:left w:w="85" w:type="dxa"/>
              <w:bottom w:w="28" w:type="dxa"/>
              <w:right w:w="85" w:type="dxa"/>
            </w:tcMar>
            <w:vAlign w:val="center"/>
          </w:tcPr>
          <w:p w14:paraId="37B61BA9" w14:textId="50783907" w:rsidR="000631C2" w:rsidRPr="0017338F" w:rsidRDefault="000631C2" w:rsidP="00E80232">
            <w:pPr>
              <w:spacing w:after="0"/>
              <w:jc w:val="both"/>
              <w:rPr>
                <w:rFonts w:cs="Times New Roman"/>
                <w:szCs w:val="24"/>
              </w:rPr>
            </w:pPr>
            <w:r w:rsidRPr="0017338F">
              <w:rPr>
                <w:rFonts w:cs="Times New Roman"/>
                <w:szCs w:val="24"/>
              </w:rPr>
              <w:t xml:space="preserve">Ekonomikas ministrija izstrādājusi un īstenojusi atbalsta programmas "Izaugsme un nodarbinātība" 4.2.1. specifiskā atbalsta mērķa "Veicināt energoefektivitātes paaugstināšanu valsts un dzīvojamās ēkās" 4.2.1.2. pasākuma "Veicināt energoefektivitātes paaugstināšanu valsts ēkās" pirmo un otro kārtu ar atbalsta finansējumu </w:t>
            </w:r>
            <w:r w:rsidR="00101638" w:rsidRPr="00101638">
              <w:rPr>
                <w:rFonts w:cs="Times New Roman"/>
                <w:i/>
                <w:iCs/>
                <w:szCs w:val="24"/>
              </w:rPr>
              <w:t xml:space="preserve">93 357 972 </w:t>
            </w:r>
            <w:proofErr w:type="spellStart"/>
            <w:r w:rsidR="008D54AC" w:rsidRPr="00D31471">
              <w:rPr>
                <w:rFonts w:eastAsia="Verdana"/>
                <w:i/>
                <w:iCs/>
                <w:kern w:val="24"/>
                <w:szCs w:val="24"/>
              </w:rPr>
              <w:t>euro</w:t>
            </w:r>
            <w:proofErr w:type="spellEnd"/>
            <w:r w:rsidR="00101638">
              <w:rPr>
                <w:rFonts w:eastAsia="Verdana"/>
                <w:i/>
                <w:iCs/>
                <w:kern w:val="24"/>
                <w:szCs w:val="24"/>
              </w:rPr>
              <w:t xml:space="preserve"> </w:t>
            </w:r>
            <w:r w:rsidR="00101638">
              <w:rPr>
                <w:rFonts w:eastAsia="Verdana"/>
                <w:kern w:val="24"/>
                <w:szCs w:val="24"/>
              </w:rPr>
              <w:t xml:space="preserve">(Eiropas </w:t>
            </w:r>
            <w:r w:rsidR="00CB1122" w:rsidRPr="00CB1122">
              <w:rPr>
                <w:rFonts w:eastAsia="Verdana"/>
                <w:kern w:val="24"/>
                <w:szCs w:val="24"/>
              </w:rPr>
              <w:t>Reģionālās attīstības fonda finansējums</w:t>
            </w:r>
            <w:r w:rsidR="00CB1122">
              <w:rPr>
                <w:rFonts w:eastAsia="Verdana"/>
                <w:kern w:val="24"/>
                <w:szCs w:val="24"/>
              </w:rPr>
              <w:t>)</w:t>
            </w:r>
            <w:r w:rsidR="00825E05">
              <w:rPr>
                <w:rFonts w:eastAsia="Verdana"/>
                <w:kern w:val="24"/>
                <w:szCs w:val="24"/>
              </w:rPr>
              <w:t xml:space="preserve">, kas cita starpā paredz arī publisko būvju pieslēgšanu </w:t>
            </w:r>
            <w:r w:rsidR="00385351">
              <w:rPr>
                <w:rFonts w:eastAsia="Verdana"/>
                <w:kern w:val="24"/>
                <w:szCs w:val="24"/>
              </w:rPr>
              <w:t xml:space="preserve">centralizētajai vai </w:t>
            </w:r>
            <w:r w:rsidR="00825E05">
              <w:rPr>
                <w:rFonts w:eastAsia="Verdana"/>
                <w:kern w:val="24"/>
                <w:szCs w:val="24"/>
              </w:rPr>
              <w:t>lokālajai siltumapgādei</w:t>
            </w:r>
            <w:r w:rsidRPr="0017338F">
              <w:rPr>
                <w:rFonts w:cs="Times New Roman"/>
                <w:szCs w:val="24"/>
              </w:rPr>
              <w:t>.</w:t>
            </w:r>
          </w:p>
          <w:p w14:paraId="604FE1A2" w14:textId="77777777" w:rsidR="000631C2" w:rsidRPr="0017338F" w:rsidRDefault="000631C2" w:rsidP="00E80232">
            <w:pPr>
              <w:spacing w:after="0"/>
              <w:jc w:val="both"/>
              <w:rPr>
                <w:rFonts w:cs="Times New Roman"/>
                <w:szCs w:val="24"/>
              </w:rPr>
            </w:pPr>
          </w:p>
          <w:p w14:paraId="738FE960" w14:textId="1D4760D5" w:rsidR="000631C2" w:rsidRPr="0017338F" w:rsidRDefault="000631C2" w:rsidP="00E80232">
            <w:pPr>
              <w:spacing w:after="0"/>
              <w:jc w:val="both"/>
              <w:rPr>
                <w:rFonts w:cs="Times New Roman"/>
                <w:szCs w:val="24"/>
              </w:rPr>
            </w:pPr>
            <w:r w:rsidRPr="00946CE1">
              <w:rPr>
                <w:rFonts w:cs="Times New Roman"/>
                <w:szCs w:val="24"/>
              </w:rPr>
              <w:t xml:space="preserve">Pašvaldību sniegtās atbildes skat. </w:t>
            </w:r>
            <w:r w:rsidR="0064508D">
              <w:rPr>
                <w:rFonts w:cs="Times New Roman"/>
                <w:szCs w:val="24"/>
              </w:rPr>
              <w:t>9</w:t>
            </w:r>
            <w:r w:rsidRPr="00946CE1">
              <w:rPr>
                <w:rFonts w:cs="Times New Roman"/>
                <w:szCs w:val="24"/>
              </w:rPr>
              <w:t>. tabulā.</w:t>
            </w:r>
          </w:p>
        </w:tc>
        <w:tc>
          <w:tcPr>
            <w:tcW w:w="1276" w:type="dxa"/>
            <w:shd w:val="clear" w:color="auto" w:fill="FFFFFF" w:themeFill="background1"/>
            <w:tcMar>
              <w:top w:w="28" w:type="dxa"/>
              <w:left w:w="28" w:type="dxa"/>
              <w:bottom w:w="28" w:type="dxa"/>
              <w:right w:w="28" w:type="dxa"/>
            </w:tcMar>
            <w:vAlign w:val="center"/>
          </w:tcPr>
          <w:p w14:paraId="72F90CCC" w14:textId="1FB0AAEC" w:rsidR="000631C2" w:rsidRPr="0017338F" w:rsidRDefault="000631C2" w:rsidP="00E80232">
            <w:pPr>
              <w:spacing w:after="0"/>
              <w:jc w:val="center"/>
              <w:rPr>
                <w:rFonts w:cs="Times New Roman"/>
                <w:szCs w:val="24"/>
              </w:rPr>
            </w:pPr>
            <w:r w:rsidRPr="0017338F">
              <w:rPr>
                <w:rFonts w:cs="Times New Roman"/>
                <w:szCs w:val="24"/>
              </w:rPr>
              <w:t>2021.-2027.</w:t>
            </w:r>
            <w:r w:rsidR="007B3086">
              <w:rPr>
                <w:rFonts w:cs="Times New Roman"/>
                <w:szCs w:val="24"/>
              </w:rPr>
              <w:t> gads</w:t>
            </w:r>
          </w:p>
        </w:tc>
        <w:tc>
          <w:tcPr>
            <w:tcW w:w="1417" w:type="dxa"/>
            <w:shd w:val="clear" w:color="auto" w:fill="FFFFFF" w:themeFill="background1"/>
            <w:tcMar>
              <w:top w:w="28" w:type="dxa"/>
              <w:left w:w="28" w:type="dxa"/>
              <w:bottom w:w="28" w:type="dxa"/>
              <w:right w:w="28" w:type="dxa"/>
            </w:tcMar>
            <w:vAlign w:val="center"/>
          </w:tcPr>
          <w:p w14:paraId="576CD0F0" w14:textId="3A3B8584" w:rsidR="000631C2" w:rsidRPr="00743761" w:rsidRDefault="0039243F" w:rsidP="00E80232">
            <w:pPr>
              <w:spacing w:after="0"/>
              <w:jc w:val="center"/>
              <w:rPr>
                <w:rFonts w:cs="Times New Roman"/>
                <w:szCs w:val="24"/>
              </w:rPr>
            </w:pPr>
            <w:r w:rsidRPr="00743761">
              <w:rPr>
                <w:rFonts w:cs="Times New Roman"/>
                <w:szCs w:val="24"/>
              </w:rPr>
              <w:t>Turpināms</w:t>
            </w:r>
          </w:p>
        </w:tc>
      </w:tr>
      <w:tr w:rsidR="000631C2" w:rsidRPr="0017338F" w14:paraId="6B427BB7" w14:textId="77777777" w:rsidTr="003F79D6">
        <w:trPr>
          <w:cantSplit/>
          <w:trHeight w:val="20"/>
        </w:trPr>
        <w:tc>
          <w:tcPr>
            <w:tcW w:w="704" w:type="dxa"/>
            <w:shd w:val="clear" w:color="auto" w:fill="FFFFFF" w:themeFill="background1"/>
            <w:tcMar>
              <w:top w:w="28" w:type="dxa"/>
              <w:left w:w="28" w:type="dxa"/>
              <w:bottom w:w="28" w:type="dxa"/>
              <w:right w:w="28" w:type="dxa"/>
            </w:tcMar>
            <w:textDirection w:val="btLr"/>
            <w:vAlign w:val="center"/>
          </w:tcPr>
          <w:p w14:paraId="682D746A" w14:textId="77777777" w:rsidR="000631C2" w:rsidRPr="0017338F" w:rsidRDefault="000631C2" w:rsidP="00E80232">
            <w:pPr>
              <w:spacing w:after="0"/>
              <w:jc w:val="center"/>
              <w:rPr>
                <w:rFonts w:cs="Times New Roman"/>
                <w:bCs/>
                <w:szCs w:val="24"/>
              </w:rPr>
            </w:pPr>
            <w:r w:rsidRPr="0017338F">
              <w:rPr>
                <w:rFonts w:cs="Times New Roman"/>
                <w:bCs/>
                <w:szCs w:val="24"/>
              </w:rPr>
              <w:t>Papildus veikts</w:t>
            </w:r>
          </w:p>
        </w:tc>
        <w:tc>
          <w:tcPr>
            <w:tcW w:w="2410" w:type="dxa"/>
            <w:shd w:val="clear" w:color="auto" w:fill="FFFFFF" w:themeFill="background1"/>
            <w:tcMar>
              <w:top w:w="28" w:type="dxa"/>
              <w:left w:w="85" w:type="dxa"/>
              <w:bottom w:w="28" w:type="dxa"/>
              <w:right w:w="85" w:type="dxa"/>
            </w:tcMar>
            <w:vAlign w:val="center"/>
          </w:tcPr>
          <w:p w14:paraId="32D7FD92" w14:textId="6FE94536"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Gaisu piesārņojošo vielu emisiju attīrīšanas iekārtu, ieviešana pašvaldību publiskajās ēkās, ja tas nepieciešams </w:t>
            </w:r>
            <w:r w:rsidRPr="0017338F">
              <w:rPr>
                <w:rFonts w:ascii="Times New Roman" w:hAnsi="Times New Roman" w:cs="Times New Roman"/>
                <w:sz w:val="24"/>
                <w:szCs w:val="24"/>
                <w:shd w:val="clear" w:color="auto" w:fill="FFFFFF"/>
              </w:rPr>
              <w:t>saskaņā ar noteikumiem par gaisa piesārņojuma ierobežošanu no sadedzināšanas iekārtām</w:t>
            </w:r>
            <w:r w:rsidR="00BC0C7F">
              <w:rPr>
                <w:rFonts w:ascii="Times New Roman" w:hAnsi="Times New Roman" w:cs="Times New Roman"/>
                <w:sz w:val="24"/>
                <w:szCs w:val="24"/>
                <w:shd w:val="clear" w:color="auto" w:fill="FFFFFF"/>
              </w:rPr>
              <w:t>.</w:t>
            </w:r>
          </w:p>
        </w:tc>
        <w:tc>
          <w:tcPr>
            <w:tcW w:w="1417" w:type="dxa"/>
            <w:shd w:val="clear" w:color="auto" w:fill="FFFFFF" w:themeFill="background1"/>
            <w:tcMar>
              <w:top w:w="28" w:type="dxa"/>
              <w:left w:w="28" w:type="dxa"/>
              <w:bottom w:w="28" w:type="dxa"/>
              <w:right w:w="28" w:type="dxa"/>
            </w:tcMar>
            <w:vAlign w:val="center"/>
          </w:tcPr>
          <w:p w14:paraId="23279592" w14:textId="77777777" w:rsidR="000631C2" w:rsidRPr="0017338F" w:rsidRDefault="000631C2" w:rsidP="00E80232">
            <w:pPr>
              <w:spacing w:after="0"/>
              <w:jc w:val="center"/>
              <w:rPr>
                <w:rFonts w:cs="Times New Roman"/>
                <w:szCs w:val="24"/>
              </w:rPr>
            </w:pPr>
            <w:r w:rsidRPr="0017338F">
              <w:rPr>
                <w:rFonts w:cs="Times New Roman"/>
                <w:szCs w:val="24"/>
              </w:rPr>
              <w:t>VARAM</w:t>
            </w:r>
          </w:p>
        </w:tc>
        <w:tc>
          <w:tcPr>
            <w:tcW w:w="2268" w:type="dxa"/>
            <w:shd w:val="clear" w:color="auto" w:fill="FFFFFF" w:themeFill="background1"/>
            <w:tcMar>
              <w:top w:w="28" w:type="dxa"/>
              <w:left w:w="85" w:type="dxa"/>
              <w:bottom w:w="28" w:type="dxa"/>
              <w:right w:w="85" w:type="dxa"/>
            </w:tcMar>
            <w:vAlign w:val="center"/>
          </w:tcPr>
          <w:p w14:paraId="6A32B84A" w14:textId="77777777" w:rsidR="000631C2" w:rsidRDefault="000631C2" w:rsidP="00E80232">
            <w:pPr>
              <w:pStyle w:val="NoSpacing"/>
              <w:jc w:val="both"/>
              <w:rPr>
                <w:rFonts w:ascii="Times New Roman" w:hAnsi="Times New Roman" w:cs="Times New Roman"/>
                <w:sz w:val="24"/>
                <w:szCs w:val="24"/>
              </w:rPr>
            </w:pPr>
          </w:p>
          <w:p w14:paraId="40A1B91D" w14:textId="77777777" w:rsidR="001F5C57" w:rsidRPr="0017338F" w:rsidRDefault="001F5C57" w:rsidP="00E80232">
            <w:pPr>
              <w:pStyle w:val="NoSpacing"/>
              <w:jc w:val="both"/>
              <w:rPr>
                <w:rFonts w:ascii="Times New Roman" w:hAnsi="Times New Roman" w:cs="Times New Roman"/>
                <w:sz w:val="24"/>
                <w:szCs w:val="24"/>
              </w:rPr>
            </w:pPr>
          </w:p>
        </w:tc>
        <w:tc>
          <w:tcPr>
            <w:tcW w:w="5954" w:type="dxa"/>
            <w:shd w:val="clear" w:color="auto" w:fill="FFFFFF" w:themeFill="background1"/>
            <w:tcMar>
              <w:top w:w="28" w:type="dxa"/>
              <w:left w:w="85" w:type="dxa"/>
              <w:bottom w:w="28" w:type="dxa"/>
              <w:right w:w="85" w:type="dxa"/>
            </w:tcMar>
            <w:vAlign w:val="center"/>
          </w:tcPr>
          <w:p w14:paraId="267E6045" w14:textId="4DB28CA7" w:rsidR="00B65D67" w:rsidRPr="0017338F" w:rsidRDefault="000631C2" w:rsidP="00E80232">
            <w:pPr>
              <w:spacing w:after="0"/>
              <w:jc w:val="both"/>
              <w:rPr>
                <w:rFonts w:cs="Times New Roman"/>
                <w:szCs w:val="24"/>
              </w:rPr>
            </w:pPr>
            <w:r w:rsidRPr="0017338F">
              <w:rPr>
                <w:rFonts w:cs="Times New Roman"/>
                <w:szCs w:val="24"/>
              </w:rPr>
              <w:t>Finansiāls atbalsts gaisu piesārņojošo vielu emisiju attīrīšanas iekārtu, tai skaitā elektrostatisko filtru, iegāde, uzstādīšana vai nomaiņai</w:t>
            </w:r>
            <w:r w:rsidR="00F86BD5">
              <w:rPr>
                <w:rFonts w:cs="Times New Roman"/>
                <w:szCs w:val="24"/>
              </w:rPr>
              <w:t>.</w:t>
            </w:r>
            <w:r w:rsidRPr="0017338F">
              <w:rPr>
                <w:rFonts w:cs="Times New Roman"/>
                <w:szCs w:val="24"/>
              </w:rPr>
              <w:t xml:space="preserve"> Finansējums ir iekļauts kopējās atbalsta programmas ietvarā</w:t>
            </w:r>
            <w:r w:rsidRPr="0017338F">
              <w:rPr>
                <w:rStyle w:val="FootnoteReference"/>
                <w:rFonts w:cs="Times New Roman"/>
                <w:szCs w:val="24"/>
              </w:rPr>
              <w:footnoteReference w:id="34"/>
            </w:r>
            <w:r w:rsidRPr="0017338F">
              <w:rPr>
                <w:rFonts w:cs="Times New Roman"/>
                <w:szCs w:val="24"/>
              </w:rPr>
              <w:t>, skat. 2.2 pasākumu</w:t>
            </w:r>
            <w:r w:rsidR="000B6B34" w:rsidRPr="0017338F">
              <w:rPr>
                <w:rFonts w:cs="Times New Roman"/>
                <w:szCs w:val="24"/>
              </w:rPr>
              <w:t>.</w:t>
            </w:r>
            <w:r w:rsidR="000F528C">
              <w:rPr>
                <w:rFonts w:cs="Times New Roman"/>
                <w:szCs w:val="24"/>
              </w:rPr>
              <w:t xml:space="preserve"> Saskaņošanas procesā ir M</w:t>
            </w:r>
            <w:r w:rsidR="00A453B1">
              <w:rPr>
                <w:rFonts w:cs="Times New Roman"/>
                <w:szCs w:val="24"/>
              </w:rPr>
              <w:t>inistru kabineta</w:t>
            </w:r>
            <w:r w:rsidR="000F528C">
              <w:rPr>
                <w:rFonts w:cs="Times New Roman"/>
                <w:szCs w:val="24"/>
              </w:rPr>
              <w:t xml:space="preserve"> noteikumu projekts “</w:t>
            </w:r>
            <w:r w:rsidR="000F528C" w:rsidRPr="000F528C">
              <w:rPr>
                <w:rFonts w:cs="Times New Roman"/>
                <w:szCs w:val="24"/>
              </w:rPr>
              <w:t xml:space="preserve">Eiropas Savienības kohēzijas politikas programmas 2021.–2027.gadam 2.2.3. specifiskā atbalsta mērķa “Uzlabot dabas aizsardzību un bioloģisko daudzveidību, “zaļo” infrastruktūru, it īpaši pilsētvidē, un samazināt piesārņojumu” 2.2.3.7. pasākuma “Gaisa </w:t>
            </w:r>
            <w:r w:rsidR="000F528C" w:rsidRPr="000F528C">
              <w:rPr>
                <w:rFonts w:cs="Times New Roman"/>
                <w:szCs w:val="24"/>
              </w:rPr>
              <w:lastRenderedPageBreak/>
              <w:t>piesārņojošo vielu emisiju samazināšana pašvaldību siltumapgādē” īstenošanas noteikumi</w:t>
            </w:r>
            <w:r w:rsidR="000F528C">
              <w:rPr>
                <w:rFonts w:cs="Times New Roman"/>
                <w:szCs w:val="24"/>
              </w:rPr>
              <w:t>”</w:t>
            </w:r>
            <w:r w:rsidR="001556A2">
              <w:rPr>
                <w:rFonts w:cs="Times New Roman"/>
                <w:szCs w:val="24"/>
              </w:rPr>
              <w:t>.</w:t>
            </w:r>
            <w:r w:rsidR="001556A2">
              <w:t xml:space="preserve"> </w:t>
            </w:r>
            <w:r w:rsidR="001556A2" w:rsidRPr="001556A2">
              <w:rPr>
                <w:rFonts w:cs="Times New Roman"/>
                <w:szCs w:val="24"/>
              </w:rPr>
              <w:t>Investīciju atbalsts veicinās esošo centralizētajā siltumapgādē izmantoto vidējas jaudas sadedzināšanas iekārtu pielāgošanos no 2025.gada izvirzītajām vides kvalitātes prasībām attiecībā uz putekļu emisijām, rezultātā uzlabojot gaisa kvalitāti tuvākajā apkārtnē un Latvijā kopumā.</w:t>
            </w:r>
            <w:r w:rsidR="001556A2">
              <w:rPr>
                <w:rFonts w:cs="Times New Roman"/>
                <w:szCs w:val="24"/>
              </w:rPr>
              <w:t xml:space="preserve"> </w:t>
            </w:r>
            <w:r w:rsidR="007A706A" w:rsidRPr="007A706A">
              <w:rPr>
                <w:rFonts w:cs="Times New Roman"/>
                <w:szCs w:val="24"/>
              </w:rPr>
              <w:t>Pasākuma ietvaros pieejamais finansējums ir 5</w:t>
            </w:r>
            <w:r w:rsidR="0046698D">
              <w:rPr>
                <w:rFonts w:cs="Times New Roman"/>
                <w:szCs w:val="24"/>
              </w:rPr>
              <w:t> </w:t>
            </w:r>
            <w:r w:rsidR="0046698D" w:rsidRPr="007A706A">
              <w:rPr>
                <w:rFonts w:cs="Times New Roman"/>
                <w:szCs w:val="24"/>
              </w:rPr>
              <w:t>644</w:t>
            </w:r>
            <w:r w:rsidR="0046698D">
              <w:rPr>
                <w:rFonts w:cs="Times New Roman"/>
                <w:szCs w:val="24"/>
              </w:rPr>
              <w:t> </w:t>
            </w:r>
            <w:r w:rsidR="007A706A" w:rsidRPr="007A706A">
              <w:rPr>
                <w:rFonts w:cs="Times New Roman"/>
                <w:szCs w:val="24"/>
              </w:rPr>
              <w:t xml:space="preserve">346 </w:t>
            </w:r>
            <w:proofErr w:type="spellStart"/>
            <w:r w:rsidR="007A706A" w:rsidRPr="003F79D6">
              <w:rPr>
                <w:rFonts w:cs="Times New Roman"/>
                <w:i/>
                <w:iCs/>
                <w:szCs w:val="24"/>
              </w:rPr>
              <w:t>euro</w:t>
            </w:r>
            <w:proofErr w:type="spellEnd"/>
            <w:r w:rsidR="007A706A" w:rsidRPr="007A706A">
              <w:rPr>
                <w:rFonts w:cs="Times New Roman"/>
                <w:szCs w:val="24"/>
              </w:rPr>
              <w:t xml:space="preserve">, tai skaitā ERAF finansējums – </w:t>
            </w:r>
            <w:r w:rsidR="0046698D" w:rsidRPr="007A706A">
              <w:rPr>
                <w:rFonts w:cs="Times New Roman"/>
                <w:szCs w:val="24"/>
              </w:rPr>
              <w:t>2</w:t>
            </w:r>
            <w:r w:rsidR="0046698D">
              <w:rPr>
                <w:rFonts w:cs="Times New Roman"/>
                <w:szCs w:val="24"/>
              </w:rPr>
              <w:t> </w:t>
            </w:r>
            <w:r w:rsidR="0046698D" w:rsidRPr="007A706A">
              <w:rPr>
                <w:rFonts w:cs="Times New Roman"/>
                <w:szCs w:val="24"/>
              </w:rPr>
              <w:t>822</w:t>
            </w:r>
            <w:r w:rsidR="0046698D">
              <w:rPr>
                <w:rFonts w:cs="Times New Roman"/>
                <w:szCs w:val="24"/>
              </w:rPr>
              <w:t> </w:t>
            </w:r>
            <w:r w:rsidR="007A706A" w:rsidRPr="007A706A">
              <w:rPr>
                <w:rFonts w:cs="Times New Roman"/>
                <w:szCs w:val="24"/>
              </w:rPr>
              <w:t xml:space="preserve">173 </w:t>
            </w:r>
            <w:proofErr w:type="spellStart"/>
            <w:r w:rsidR="007A706A" w:rsidRPr="003F79D6">
              <w:rPr>
                <w:rFonts w:cs="Times New Roman"/>
                <w:i/>
                <w:iCs/>
                <w:szCs w:val="24"/>
              </w:rPr>
              <w:t>euro</w:t>
            </w:r>
            <w:proofErr w:type="spellEnd"/>
            <w:r w:rsidR="007A706A" w:rsidRPr="007A706A">
              <w:rPr>
                <w:rFonts w:cs="Times New Roman"/>
                <w:szCs w:val="24"/>
              </w:rPr>
              <w:t xml:space="preserve"> un privātais līdzfinansējums – vismaz </w:t>
            </w:r>
            <w:r w:rsidR="0046698D" w:rsidRPr="007A706A">
              <w:rPr>
                <w:rFonts w:cs="Times New Roman"/>
                <w:szCs w:val="24"/>
              </w:rPr>
              <w:t>2</w:t>
            </w:r>
            <w:r w:rsidR="0046698D">
              <w:rPr>
                <w:rFonts w:cs="Times New Roman"/>
                <w:szCs w:val="24"/>
              </w:rPr>
              <w:t> </w:t>
            </w:r>
            <w:r w:rsidR="007A706A" w:rsidRPr="007A706A">
              <w:rPr>
                <w:rFonts w:cs="Times New Roman"/>
                <w:szCs w:val="24"/>
              </w:rPr>
              <w:t>822</w:t>
            </w:r>
            <w:r w:rsidR="0046698D">
              <w:rPr>
                <w:rFonts w:cs="Times New Roman"/>
                <w:szCs w:val="24"/>
              </w:rPr>
              <w:t> </w:t>
            </w:r>
            <w:r w:rsidR="007A706A" w:rsidRPr="007A706A">
              <w:rPr>
                <w:rFonts w:cs="Times New Roman"/>
                <w:szCs w:val="24"/>
              </w:rPr>
              <w:t xml:space="preserve">173 </w:t>
            </w:r>
            <w:proofErr w:type="spellStart"/>
            <w:r w:rsidR="007A706A" w:rsidRPr="003F79D6">
              <w:rPr>
                <w:rFonts w:cs="Times New Roman"/>
                <w:i/>
                <w:iCs/>
                <w:szCs w:val="24"/>
              </w:rPr>
              <w:t>euro</w:t>
            </w:r>
            <w:proofErr w:type="spellEnd"/>
            <w:r w:rsidR="007A706A" w:rsidRPr="007A706A">
              <w:rPr>
                <w:rFonts w:cs="Times New Roman"/>
                <w:szCs w:val="24"/>
              </w:rPr>
              <w:t>.</w:t>
            </w:r>
          </w:p>
        </w:tc>
        <w:tc>
          <w:tcPr>
            <w:tcW w:w="1276" w:type="dxa"/>
            <w:shd w:val="clear" w:color="auto" w:fill="FFFFFF" w:themeFill="background1"/>
            <w:tcMar>
              <w:top w:w="28" w:type="dxa"/>
              <w:left w:w="28" w:type="dxa"/>
              <w:bottom w:w="28" w:type="dxa"/>
              <w:right w:w="28" w:type="dxa"/>
            </w:tcMar>
            <w:vAlign w:val="center"/>
          </w:tcPr>
          <w:p w14:paraId="593FF0E9" w14:textId="73327685" w:rsidR="000631C2" w:rsidRPr="0017338F" w:rsidRDefault="000631C2" w:rsidP="00E80232">
            <w:pPr>
              <w:spacing w:after="0"/>
              <w:jc w:val="center"/>
              <w:rPr>
                <w:rFonts w:cs="Times New Roman"/>
                <w:szCs w:val="24"/>
              </w:rPr>
            </w:pPr>
            <w:r w:rsidRPr="0017338F">
              <w:rPr>
                <w:rFonts w:cs="Times New Roman"/>
                <w:szCs w:val="24"/>
              </w:rPr>
              <w:lastRenderedPageBreak/>
              <w:t>2021.-2023.</w:t>
            </w:r>
            <w:r w:rsidR="007B3086">
              <w:rPr>
                <w:rFonts w:cs="Times New Roman"/>
                <w:szCs w:val="24"/>
              </w:rPr>
              <w:t> gads</w:t>
            </w:r>
          </w:p>
        </w:tc>
        <w:tc>
          <w:tcPr>
            <w:tcW w:w="1417" w:type="dxa"/>
            <w:shd w:val="clear" w:color="auto" w:fill="FFFFFF" w:themeFill="background1"/>
            <w:tcMar>
              <w:top w:w="28" w:type="dxa"/>
              <w:left w:w="28" w:type="dxa"/>
              <w:bottom w:w="28" w:type="dxa"/>
              <w:right w:w="28" w:type="dxa"/>
            </w:tcMar>
            <w:vAlign w:val="center"/>
          </w:tcPr>
          <w:p w14:paraId="0509FD2E" w14:textId="59F05B50" w:rsidR="000631C2" w:rsidRPr="00743761" w:rsidRDefault="00702DAB" w:rsidP="00E80232">
            <w:pPr>
              <w:spacing w:after="0"/>
              <w:jc w:val="center"/>
              <w:rPr>
                <w:rFonts w:cs="Times New Roman"/>
                <w:szCs w:val="24"/>
              </w:rPr>
            </w:pPr>
            <w:r w:rsidRPr="00743761">
              <w:rPr>
                <w:rFonts w:cs="Times New Roman"/>
                <w:szCs w:val="24"/>
              </w:rPr>
              <w:t>Turpināms</w:t>
            </w:r>
          </w:p>
        </w:tc>
      </w:tr>
      <w:tr w:rsidR="000631C2" w:rsidRPr="0017338F" w14:paraId="0728399F" w14:textId="77777777" w:rsidTr="00130469">
        <w:trPr>
          <w:cantSplit/>
          <w:trHeight w:val="20"/>
        </w:trPr>
        <w:tc>
          <w:tcPr>
            <w:tcW w:w="15446" w:type="dxa"/>
            <w:gridSpan w:val="7"/>
            <w:shd w:val="clear" w:color="auto" w:fill="FFFFFF" w:themeFill="background1"/>
            <w:tcMar>
              <w:top w:w="28" w:type="dxa"/>
              <w:left w:w="85" w:type="dxa"/>
              <w:bottom w:w="28" w:type="dxa"/>
              <w:right w:w="85" w:type="dxa"/>
            </w:tcMar>
            <w:vAlign w:val="center"/>
          </w:tcPr>
          <w:p w14:paraId="7091098C" w14:textId="77777777" w:rsidR="000631C2" w:rsidRPr="00743761" w:rsidRDefault="000631C2" w:rsidP="00E80232">
            <w:pPr>
              <w:spacing w:after="0"/>
              <w:jc w:val="center"/>
              <w:rPr>
                <w:rFonts w:cs="Times New Roman"/>
                <w:b/>
                <w:bCs/>
                <w:szCs w:val="24"/>
              </w:rPr>
            </w:pPr>
            <w:proofErr w:type="spellStart"/>
            <w:r w:rsidRPr="00743761">
              <w:rPr>
                <w:rFonts w:cs="Times New Roman"/>
                <w:b/>
                <w:bCs/>
                <w:szCs w:val="24"/>
              </w:rPr>
              <w:t>Apakšuzdevums</w:t>
            </w:r>
            <w:proofErr w:type="spellEnd"/>
            <w:r w:rsidRPr="00743761">
              <w:rPr>
                <w:rFonts w:cs="Times New Roman"/>
                <w:b/>
                <w:bCs/>
                <w:szCs w:val="24"/>
              </w:rPr>
              <w:t xml:space="preserve">: </w:t>
            </w:r>
            <w:r w:rsidRPr="00743761">
              <w:rPr>
                <w:rFonts w:cs="Times New Roman"/>
                <w:b/>
                <w:bCs/>
                <w:i/>
                <w:iCs/>
                <w:szCs w:val="24"/>
              </w:rPr>
              <w:t>Ostu termināļu radītā piesārņojuma samazināšana</w:t>
            </w:r>
          </w:p>
        </w:tc>
      </w:tr>
      <w:tr w:rsidR="000631C2" w:rsidRPr="0017338F" w14:paraId="1D50F93A" w14:textId="77777777" w:rsidTr="003F79D6">
        <w:trPr>
          <w:trHeight w:val="20"/>
        </w:trPr>
        <w:tc>
          <w:tcPr>
            <w:tcW w:w="704" w:type="dxa"/>
            <w:shd w:val="clear" w:color="auto" w:fill="FFFFFF" w:themeFill="background1"/>
            <w:tcMar>
              <w:top w:w="28" w:type="dxa"/>
              <w:left w:w="28" w:type="dxa"/>
              <w:bottom w:w="28" w:type="dxa"/>
              <w:right w:w="28" w:type="dxa"/>
            </w:tcMar>
            <w:vAlign w:val="center"/>
          </w:tcPr>
          <w:p w14:paraId="2D3742AF" w14:textId="77777777" w:rsidR="000631C2" w:rsidRPr="0017338F" w:rsidRDefault="000631C2" w:rsidP="00E80232">
            <w:pPr>
              <w:spacing w:after="0"/>
              <w:jc w:val="center"/>
              <w:rPr>
                <w:rFonts w:cs="Times New Roman"/>
                <w:szCs w:val="24"/>
              </w:rPr>
            </w:pPr>
            <w:r w:rsidRPr="0017338F">
              <w:rPr>
                <w:rFonts w:cs="Times New Roman"/>
                <w:szCs w:val="24"/>
              </w:rPr>
              <w:t>1.9.</w:t>
            </w:r>
          </w:p>
        </w:tc>
        <w:tc>
          <w:tcPr>
            <w:tcW w:w="2410" w:type="dxa"/>
            <w:shd w:val="clear" w:color="auto" w:fill="FFFFFF" w:themeFill="background1"/>
            <w:tcMar>
              <w:top w:w="28" w:type="dxa"/>
              <w:left w:w="85" w:type="dxa"/>
              <w:bottom w:w="28" w:type="dxa"/>
              <w:right w:w="85" w:type="dxa"/>
            </w:tcMar>
            <w:vAlign w:val="center"/>
          </w:tcPr>
          <w:p w14:paraId="3C05F6B6" w14:textId="1DFDC288" w:rsidR="000631C2" w:rsidRPr="0017338F" w:rsidRDefault="000631C2" w:rsidP="00E80232">
            <w:pPr>
              <w:spacing w:after="0"/>
              <w:jc w:val="both"/>
              <w:rPr>
                <w:rFonts w:cs="Times New Roman"/>
                <w:szCs w:val="24"/>
              </w:rPr>
            </w:pPr>
            <w:r w:rsidRPr="0017338F">
              <w:rPr>
                <w:rFonts w:cs="Times New Roman"/>
                <w:szCs w:val="24"/>
                <w:shd w:val="clear" w:color="auto" w:fill="FFFFFF"/>
              </w:rPr>
              <w:t>Nodrošināt, ka ostās veikto piesārņojošo darbību operatori, kas noteiktos apjomos pārkrauj naftas produktus un bīstamās ķīmiskās vielas uzstāda kravas izgarojumu emisijas kontroles sistēmu</w:t>
            </w:r>
            <w:r w:rsidR="00BC0C7F">
              <w:rPr>
                <w:rFonts w:cs="Times New Roman"/>
                <w:szCs w:val="24"/>
                <w:shd w:val="clear" w:color="auto" w:fill="FFFFFF"/>
              </w:rPr>
              <w:t>.</w:t>
            </w:r>
          </w:p>
        </w:tc>
        <w:tc>
          <w:tcPr>
            <w:tcW w:w="1417" w:type="dxa"/>
            <w:shd w:val="clear" w:color="auto" w:fill="FFFFFF" w:themeFill="background1"/>
            <w:tcMar>
              <w:top w:w="28" w:type="dxa"/>
              <w:left w:w="28" w:type="dxa"/>
              <w:bottom w:w="28" w:type="dxa"/>
              <w:right w:w="28" w:type="dxa"/>
            </w:tcMar>
            <w:vAlign w:val="center"/>
          </w:tcPr>
          <w:p w14:paraId="5BD1613B" w14:textId="088F7BEB" w:rsidR="000631C2" w:rsidRPr="0017338F" w:rsidRDefault="000631C2" w:rsidP="0019712F">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VVD</w:t>
            </w:r>
          </w:p>
        </w:tc>
        <w:tc>
          <w:tcPr>
            <w:tcW w:w="2268" w:type="dxa"/>
            <w:shd w:val="clear" w:color="auto" w:fill="FFFFFF" w:themeFill="background1"/>
            <w:tcMar>
              <w:top w:w="28" w:type="dxa"/>
              <w:left w:w="85" w:type="dxa"/>
              <w:bottom w:w="28" w:type="dxa"/>
              <w:right w:w="85" w:type="dxa"/>
            </w:tcMar>
            <w:vAlign w:val="center"/>
          </w:tcPr>
          <w:p w14:paraId="0A8BFF82" w14:textId="77777777" w:rsidR="000631C2" w:rsidRPr="0017338F" w:rsidRDefault="000631C2" w:rsidP="00E80232">
            <w:pPr>
              <w:spacing w:after="0"/>
              <w:jc w:val="both"/>
              <w:rPr>
                <w:rFonts w:cs="Times New Roman"/>
                <w:szCs w:val="24"/>
              </w:rPr>
            </w:pPr>
            <w:r w:rsidRPr="0017338F">
              <w:rPr>
                <w:rFonts w:cs="Times New Roman"/>
                <w:szCs w:val="24"/>
              </w:rPr>
              <w:t>Rīgas Brīvostas teritorijā uzstādītas emisiju kontroles sistēmas 6 terminālos.</w:t>
            </w:r>
          </w:p>
        </w:tc>
        <w:tc>
          <w:tcPr>
            <w:tcW w:w="5954" w:type="dxa"/>
            <w:shd w:val="clear" w:color="auto" w:fill="FFFFFF" w:themeFill="background1"/>
            <w:tcMar>
              <w:top w:w="28" w:type="dxa"/>
              <w:left w:w="85" w:type="dxa"/>
              <w:bottom w:w="28" w:type="dxa"/>
              <w:right w:w="85" w:type="dxa"/>
            </w:tcMar>
            <w:vAlign w:val="center"/>
          </w:tcPr>
          <w:p w14:paraId="54881F6C" w14:textId="77777777" w:rsidR="00F93183" w:rsidRDefault="00BC0C7F" w:rsidP="00F93183">
            <w:pPr>
              <w:spacing w:after="0"/>
              <w:jc w:val="both"/>
              <w:rPr>
                <w:szCs w:val="24"/>
              </w:rPr>
            </w:pPr>
            <w:r w:rsidRPr="005B2933">
              <w:rPr>
                <w:szCs w:val="24"/>
              </w:rPr>
              <w:t>Rīgas brīvostā turpinā</w:t>
            </w:r>
            <w:r>
              <w:rPr>
                <w:szCs w:val="24"/>
              </w:rPr>
              <w:t>s</w:t>
            </w:r>
            <w:r w:rsidRPr="005B2933">
              <w:rPr>
                <w:szCs w:val="24"/>
              </w:rPr>
              <w:t xml:space="preserve"> pārkrauto naftas un ķīmisko kravu apjoma uzraudzība, lai nodrošinātu savlaicīgu kravas izgarojumu emisijas kontroles sistēmu uzstādīšanu.</w:t>
            </w:r>
            <w:r w:rsidRPr="004C1EE7">
              <w:rPr>
                <w:szCs w:val="24"/>
              </w:rPr>
              <w:t xml:space="preserve"> </w:t>
            </w:r>
            <w:r w:rsidRPr="005B2933">
              <w:rPr>
                <w:szCs w:val="24"/>
              </w:rPr>
              <w:t>Liepājas speciālajā ekonomiskajā zonā</w:t>
            </w:r>
            <w:r>
              <w:rPr>
                <w:szCs w:val="24"/>
              </w:rPr>
              <w:t xml:space="preserve"> un Ventspils brīvostā ostu termināļu uzraudzību veic Kurzemes reģionālās vides pārvaldes Kontroles daļas Jūras kontroles sektora inspektori, izmantojot speciāli izstrādātas ostu termināļu kontroles lapas.</w:t>
            </w:r>
          </w:p>
          <w:p w14:paraId="42015788" w14:textId="41C7533A" w:rsidR="00F93183" w:rsidRPr="000976B2" w:rsidRDefault="00F93183" w:rsidP="003F79D6">
            <w:pPr>
              <w:spacing w:after="0"/>
              <w:jc w:val="both"/>
              <w:rPr>
                <w:szCs w:val="24"/>
              </w:rPr>
            </w:pPr>
            <w:r>
              <w:rPr>
                <w:szCs w:val="24"/>
              </w:rPr>
              <w:t>Li</w:t>
            </w:r>
            <w:r w:rsidRPr="000976B2">
              <w:rPr>
                <w:szCs w:val="24"/>
                <w:shd w:val="clear" w:color="auto" w:fill="FFFFFF"/>
              </w:rPr>
              <w:t>kuma “Par piesārņojumu” 24.</w:t>
            </w:r>
            <w:r w:rsidRPr="000976B2">
              <w:rPr>
                <w:szCs w:val="24"/>
                <w:shd w:val="clear" w:color="auto" w:fill="FFFFFF"/>
                <w:vertAlign w:val="superscript"/>
              </w:rPr>
              <w:t>2</w:t>
            </w:r>
            <w:r w:rsidRPr="000976B2">
              <w:rPr>
                <w:szCs w:val="24"/>
                <w:shd w:val="clear" w:color="auto" w:fill="FFFFFF"/>
              </w:rPr>
              <w:t> pants nosaka īpašas prasības attiecībā uz piesārņojošām darbībām gaistošus organisko</w:t>
            </w:r>
            <w:r>
              <w:rPr>
                <w:szCs w:val="24"/>
                <w:shd w:val="clear" w:color="auto" w:fill="FFFFFF"/>
              </w:rPr>
              <w:t>s</w:t>
            </w:r>
            <w:r w:rsidRPr="000976B2">
              <w:rPr>
                <w:szCs w:val="24"/>
                <w:shd w:val="clear" w:color="auto" w:fill="FFFFFF"/>
              </w:rPr>
              <w:t xml:space="preserve"> savienojumus (turpmāk – GOS) saturošu produktu pārkraušanai ostu termināļos. </w:t>
            </w:r>
            <w:r w:rsidRPr="000976B2">
              <w:rPr>
                <w:szCs w:val="24"/>
              </w:rPr>
              <w:t xml:space="preserve">Lai ierobežotu piesārņojošās darbības izraisīto smaku izplatīšanos, kas rodas, veicot naftas produktu un bīstamu ķīmisko vielu un maisījumu kravu iekraušanu tankkuģos, likumā ir noteikts termiņš operatoriem (piesārņojošo darbību veicējiem) uzstādīt kravas izgarojumu emisijas kontroles sistēmu līdz 31.12.2021., ja pašvaldība nav noteikusi īsāku termiņu. Prasība attiecas uz operatoriem, kas ostu teritorijās pārkrauj </w:t>
            </w:r>
            <w:r w:rsidRPr="000976B2">
              <w:rPr>
                <w:szCs w:val="24"/>
              </w:rPr>
              <w:lastRenderedPageBreak/>
              <w:t xml:space="preserve">naftas produktus un bīstamas ķīmiskās vielas un maisījumus, kuru tvaika spiediens, mērot pēc Reida metodes, ir 27,6 </w:t>
            </w:r>
            <w:proofErr w:type="spellStart"/>
            <w:r w:rsidRPr="000976B2">
              <w:rPr>
                <w:szCs w:val="24"/>
              </w:rPr>
              <w:t>kilopaskāli</w:t>
            </w:r>
            <w:proofErr w:type="spellEnd"/>
            <w:r w:rsidRPr="000976B2">
              <w:rPr>
                <w:szCs w:val="24"/>
              </w:rPr>
              <w:t xml:space="preserve"> (</w:t>
            </w:r>
            <w:proofErr w:type="spellStart"/>
            <w:r w:rsidRPr="000976B2">
              <w:rPr>
                <w:szCs w:val="24"/>
              </w:rPr>
              <w:t>kPa</w:t>
            </w:r>
            <w:proofErr w:type="spellEnd"/>
            <w:r w:rsidRPr="000976B2">
              <w:rPr>
                <w:szCs w:val="24"/>
              </w:rPr>
              <w:t xml:space="preserve">) vai vairāk, vai arī mazutu, jēlnaftu vai benzolu, ja šādu produktu, vielu un maisījumu kopējais piesārņojošās darbības atļaujā noteiktais apgrozījums operatora īpašumā vai lietošanā esošajā ostas teritorijā ir 200 000 tonnu gadā vai vairāk. </w:t>
            </w:r>
          </w:p>
          <w:p w14:paraId="4887D68B" w14:textId="2A33B09F" w:rsidR="00F93183" w:rsidRPr="000976B2" w:rsidRDefault="00F93183" w:rsidP="003F79D6">
            <w:pPr>
              <w:spacing w:after="0" w:line="240" w:lineRule="auto"/>
              <w:jc w:val="both"/>
              <w:rPr>
                <w:szCs w:val="24"/>
              </w:rPr>
            </w:pPr>
            <w:r w:rsidRPr="000976B2">
              <w:rPr>
                <w:szCs w:val="24"/>
              </w:rPr>
              <w:t>Minētajiem kritērijiem atbilstoši ostu termināļi atrodas Rīgas un Ventspils brīvostu teritorijās un Liepājas speciālajā ekonomiskajā zonā</w:t>
            </w:r>
            <w:r>
              <w:rPr>
                <w:szCs w:val="24"/>
              </w:rPr>
              <w:t xml:space="preserve"> (turpmāk – Liepājas SEZ)</w:t>
            </w:r>
            <w:r w:rsidRPr="000976B2">
              <w:rPr>
                <w:szCs w:val="24"/>
              </w:rPr>
              <w:t xml:space="preserve">. </w:t>
            </w:r>
          </w:p>
          <w:p w14:paraId="37D5E75B" w14:textId="1732CD37" w:rsidR="000631C2" w:rsidRPr="0017338F" w:rsidRDefault="000631C2" w:rsidP="00C0079D">
            <w:pPr>
              <w:spacing w:after="0"/>
              <w:jc w:val="both"/>
              <w:rPr>
                <w:rFonts w:cs="Times New Roman"/>
                <w:szCs w:val="24"/>
              </w:rPr>
            </w:pPr>
            <w:r w:rsidRPr="0017338F">
              <w:rPr>
                <w:rFonts w:cs="Times New Roman"/>
                <w:b/>
                <w:bCs/>
                <w:szCs w:val="24"/>
              </w:rPr>
              <w:t>Ventspils brīvostā</w:t>
            </w:r>
            <w:r w:rsidRPr="0017338F">
              <w:rPr>
                <w:rFonts w:cs="Times New Roman"/>
                <w:szCs w:val="24"/>
              </w:rPr>
              <w:t xml:space="preserve"> likuma kritērijiem atbilstošie 3 operatori pilnībā nodrošina atbilstību īpašajām vides prasībām – ir uzstādītas un kopš 1.06.2018. tiek ekspluatētas tvaiku savākšanas iekārtas, tiek veikts nepārtraukts GOS monitorings iekārtas izplūdē tās darbības laikā, kā arī tiek veikts nepārtraukts smaku monitorings. Diviem operatoriem pēc naftas produktu tvaiku savākšanas un rekuperācijas iekārtu uzstādīšanas GOS emisijas samazinājās, bet vienā tvaiku rekuperācijas iekārtas darbojas kopš 2007.gada. Ventspils pašvaldība bija noteikusi īsāku termiņu kravas izgarojumu emisijas kontroles sistēmas uzstādīšanai (ne vēlāk kā līdz 31.05.2018.) un minētais termiņš tika ievērots.</w:t>
            </w:r>
          </w:p>
          <w:p w14:paraId="241972B0" w14:textId="02B1180D" w:rsidR="000631C2" w:rsidRPr="0017338F" w:rsidRDefault="000631C2" w:rsidP="00E80232">
            <w:pPr>
              <w:spacing w:after="0"/>
              <w:jc w:val="both"/>
              <w:rPr>
                <w:rFonts w:cs="Times New Roman"/>
                <w:szCs w:val="24"/>
              </w:rPr>
            </w:pPr>
            <w:r w:rsidRPr="0017338F">
              <w:rPr>
                <w:rFonts w:cs="Times New Roman"/>
                <w:b/>
                <w:bCs/>
                <w:szCs w:val="24"/>
              </w:rPr>
              <w:t xml:space="preserve">Liepājas SEZ </w:t>
            </w:r>
            <w:r w:rsidRPr="0017338F">
              <w:rPr>
                <w:rFonts w:cs="Times New Roman"/>
                <w:szCs w:val="24"/>
              </w:rPr>
              <w:t>3 operatori atbilst izvirzītajiem kritērijiem un to darbība daļēji nodrošina atbilstību īpašām vides prasībām. Diviem operatoriem ir uzstādītas un tiek ekspluatētas tvaiku savākšanas iekārtas. Neviena operatora faktiskais likumā norādīto vielu pārkraušanas apjoms nepārsniedz 200 000 tonnas gadā un kontrole tiek nodrošināta ar regulāru atskaišu iesniegšanu.</w:t>
            </w:r>
            <w:r w:rsidRPr="0017338F">
              <w:rPr>
                <w:rFonts w:cs="Times New Roman"/>
                <w:b/>
                <w:bCs/>
                <w:szCs w:val="24"/>
              </w:rPr>
              <w:t xml:space="preserve"> </w:t>
            </w:r>
            <w:r w:rsidRPr="0017338F">
              <w:rPr>
                <w:rFonts w:cs="Times New Roman"/>
                <w:szCs w:val="24"/>
              </w:rPr>
              <w:t>Viens operators saskaņā ar veikto pārbaužu rezultātiem piesārņojošo darbību neveic.</w:t>
            </w:r>
          </w:p>
          <w:p w14:paraId="7F51A19A" w14:textId="5EF46DDB" w:rsidR="000631C2" w:rsidRPr="0017338F" w:rsidRDefault="000631C2" w:rsidP="00E80232">
            <w:pPr>
              <w:kinsoku w:val="0"/>
              <w:overflowPunct w:val="0"/>
              <w:spacing w:after="0"/>
              <w:jc w:val="both"/>
              <w:textAlignment w:val="baseline"/>
              <w:rPr>
                <w:rFonts w:eastAsia="Times New Roman" w:cs="Times New Roman"/>
                <w:szCs w:val="24"/>
                <w:lang w:eastAsia="lv-LV"/>
              </w:rPr>
            </w:pPr>
            <w:r w:rsidRPr="0017338F">
              <w:rPr>
                <w:rFonts w:eastAsia="Verdana" w:cs="Times New Roman"/>
                <w:b/>
                <w:bCs/>
                <w:kern w:val="24"/>
                <w:szCs w:val="24"/>
                <w:lang w:eastAsia="lv-LV"/>
              </w:rPr>
              <w:lastRenderedPageBreak/>
              <w:t xml:space="preserve">Rīgas brīvostā </w:t>
            </w:r>
            <w:r w:rsidRPr="0017338F">
              <w:rPr>
                <w:rFonts w:eastAsia="Verdana" w:cs="Times New Roman"/>
                <w:kern w:val="24"/>
                <w:szCs w:val="24"/>
                <w:lang w:eastAsia="lv-LV"/>
              </w:rPr>
              <w:t>darbojas</w:t>
            </w:r>
            <w:r w:rsidRPr="0017338F">
              <w:rPr>
                <w:rFonts w:eastAsia="Verdana" w:cs="Times New Roman"/>
                <w:b/>
                <w:bCs/>
                <w:kern w:val="24"/>
                <w:szCs w:val="24"/>
                <w:lang w:eastAsia="lv-LV"/>
              </w:rPr>
              <w:t xml:space="preserve"> </w:t>
            </w:r>
            <w:r w:rsidRPr="0017338F">
              <w:rPr>
                <w:rFonts w:eastAsia="Verdana" w:cs="Times New Roman"/>
                <w:kern w:val="24"/>
                <w:szCs w:val="24"/>
                <w:lang w:eastAsia="lv-LV"/>
              </w:rPr>
              <w:t>5 operatori, kas atbilst likuma „Par piesārņojumu” 24.</w:t>
            </w:r>
            <w:r w:rsidRPr="0017338F">
              <w:rPr>
                <w:rFonts w:eastAsia="Verdana" w:cs="Times New Roman"/>
                <w:kern w:val="24"/>
                <w:szCs w:val="24"/>
                <w:vertAlign w:val="superscript"/>
                <w:lang w:eastAsia="lv-LV"/>
              </w:rPr>
              <w:t>2</w:t>
            </w:r>
            <w:r w:rsidRPr="0017338F">
              <w:rPr>
                <w:rFonts w:eastAsia="Verdana" w:cs="Times New Roman"/>
                <w:kern w:val="24"/>
                <w:szCs w:val="24"/>
                <w:lang w:eastAsia="lv-LV"/>
              </w:rPr>
              <w:t xml:space="preserve"> panta piektajā daļā noteiktajiem kritērijiem. VVD ir pārskatījis šo operatoru B kategorijas piesārņojošo darbību atļaujas. Ar atļaujā šobrīd noteiktajiem iespējamiem pārkraujamo naftas produktu grupu apjomiem termināļi vai nu nesasniedz 200 tūkst. t kritēriju un var darboties bez tvaiku rekuperācijas sistēmas, vai arī ir samazinājuši pārkraujamo produktu apjomu zem likumā noteiktā. </w:t>
            </w:r>
          </w:p>
          <w:p w14:paraId="79B17EB6" w14:textId="475C8BE3" w:rsidR="000631C2" w:rsidRPr="0017338F" w:rsidRDefault="000631C2" w:rsidP="00E80232">
            <w:pPr>
              <w:kinsoku w:val="0"/>
              <w:overflowPunct w:val="0"/>
              <w:spacing w:after="0"/>
              <w:jc w:val="both"/>
              <w:textAlignment w:val="baseline"/>
              <w:rPr>
                <w:rFonts w:eastAsia="Times New Roman" w:cs="Times New Roman"/>
                <w:szCs w:val="24"/>
                <w:lang w:eastAsia="lv-LV"/>
              </w:rPr>
            </w:pPr>
            <w:r w:rsidRPr="0017338F">
              <w:rPr>
                <w:rFonts w:cs="Times New Roman"/>
                <w:kern w:val="24"/>
                <w:szCs w:val="24"/>
                <w:lang w:eastAsia="lv-LV"/>
              </w:rPr>
              <w:t>Vienlaikus Rīgā darbojas arī vēsturiski izveidotās benzola monitoringa stacijas, kas uzstādītas, pamatojoties</w:t>
            </w:r>
            <w:r w:rsidR="00706A0C" w:rsidRPr="0017338F">
              <w:rPr>
                <w:rFonts w:cs="Times New Roman"/>
                <w:kern w:val="24"/>
                <w:szCs w:val="24"/>
                <w:lang w:eastAsia="lv-LV"/>
              </w:rPr>
              <w:t xml:space="preserve"> uz </w:t>
            </w:r>
            <w:r w:rsidRPr="0017338F">
              <w:rPr>
                <w:rFonts w:cs="Times New Roman"/>
                <w:kern w:val="24"/>
                <w:szCs w:val="24"/>
                <w:lang w:eastAsia="lv-LV"/>
              </w:rPr>
              <w:t xml:space="preserve">Rīgas domes </w:t>
            </w:r>
            <w:r w:rsidR="00D61D83">
              <w:rPr>
                <w:rFonts w:cs="Times New Roman"/>
                <w:kern w:val="24"/>
                <w:szCs w:val="24"/>
                <w:lang w:eastAsia="lv-LV"/>
              </w:rPr>
              <w:t xml:space="preserve">2005. gada 20. decembra </w:t>
            </w:r>
            <w:r w:rsidRPr="0017338F">
              <w:rPr>
                <w:rFonts w:cs="Times New Roman"/>
                <w:kern w:val="24"/>
                <w:szCs w:val="24"/>
                <w:lang w:eastAsia="lv-LV"/>
              </w:rPr>
              <w:t>saistošo noteikumu Nr.</w:t>
            </w:r>
            <w:r w:rsidR="00083E04">
              <w:rPr>
                <w:rFonts w:cs="Times New Roman"/>
                <w:kern w:val="24"/>
                <w:szCs w:val="24"/>
                <w:lang w:eastAsia="lv-LV"/>
              </w:rPr>
              <w:t> </w:t>
            </w:r>
            <w:r w:rsidRPr="0017338F">
              <w:rPr>
                <w:rFonts w:cs="Times New Roman"/>
                <w:kern w:val="24"/>
                <w:szCs w:val="24"/>
                <w:lang w:eastAsia="lv-LV"/>
              </w:rPr>
              <w:t xml:space="preserve">34 “Rīgas apbūves un teritorijas izmantošanas noteikumi” 130. punkta nosacījumu. Pašvaldības saistošie noteikumi nosaka pienākumu veikt benzola monitoringu Rīgas brīvostas termināļiem, kam </w:t>
            </w:r>
            <w:r w:rsidRPr="0017338F">
              <w:rPr>
                <w:rFonts w:eastAsia="Verdana" w:cs="Times New Roman"/>
                <w:kern w:val="24"/>
                <w:szCs w:val="24"/>
                <w:lang w:eastAsia="lv-LV"/>
              </w:rPr>
              <w:t xml:space="preserve">naftas, naftas ķīmijas produktu un ķīmiskos produktu uzglabāšanas iekārtu kopējā ietilpība ir lielāka par </w:t>
            </w:r>
            <w:r w:rsidR="001D4CC3" w:rsidRPr="0017338F">
              <w:rPr>
                <w:rFonts w:eastAsia="Verdana" w:cs="Times New Roman"/>
                <w:kern w:val="24"/>
                <w:szCs w:val="24"/>
                <w:lang w:eastAsia="lv-LV"/>
              </w:rPr>
              <w:t>10</w:t>
            </w:r>
            <w:r w:rsidR="001D4CC3">
              <w:rPr>
                <w:rFonts w:eastAsia="Verdana" w:cs="Times New Roman"/>
                <w:kern w:val="24"/>
                <w:szCs w:val="24"/>
                <w:lang w:eastAsia="lv-LV"/>
              </w:rPr>
              <w:t> </w:t>
            </w:r>
            <w:r w:rsidRPr="0017338F">
              <w:rPr>
                <w:rFonts w:eastAsia="Verdana" w:cs="Times New Roman"/>
                <w:kern w:val="24"/>
                <w:szCs w:val="24"/>
                <w:lang w:eastAsia="lv-LV"/>
              </w:rPr>
              <w:t>000 t.</w:t>
            </w:r>
            <w:r w:rsidR="00197F17" w:rsidRPr="000976B2">
              <w:rPr>
                <w:kern w:val="24"/>
                <w:szCs w:val="24"/>
                <w:lang w:eastAsia="lv-LV"/>
              </w:rPr>
              <w:t xml:space="preserve"> Dienests piesārņojošās darbības atļaujās ir noteicis pienākumu veikt benzola monitoringu šādiem termināļiem: </w:t>
            </w:r>
            <w:r w:rsidR="00197F17" w:rsidRPr="000976B2">
              <w:rPr>
                <w:rFonts w:eastAsia="Verdana"/>
                <w:kern w:val="24"/>
                <w:szCs w:val="24"/>
                <w:lang w:eastAsia="lv-LV"/>
              </w:rPr>
              <w:t>AS “B.L.B. Baltijas Termināls” – trīs benzola monitoringa vietas, SIA “NAFTIMPEKS”, SIA “OVI”,  SIA “PARS TERMINĀLS”, kopēja benzola monitoringa stacija SIA “NESTE LATVIJA” un “CIRCLE K TERMINAL LATVIA”, SIA “WOODISON TERMINAL”.</w:t>
            </w:r>
          </w:p>
        </w:tc>
        <w:tc>
          <w:tcPr>
            <w:tcW w:w="1276" w:type="dxa"/>
            <w:shd w:val="clear" w:color="auto" w:fill="FFFFFF" w:themeFill="background1"/>
            <w:tcMar>
              <w:top w:w="28" w:type="dxa"/>
              <w:left w:w="28" w:type="dxa"/>
              <w:bottom w:w="28" w:type="dxa"/>
              <w:right w:w="28" w:type="dxa"/>
            </w:tcMar>
            <w:vAlign w:val="center"/>
          </w:tcPr>
          <w:p w14:paraId="2957105E" w14:textId="446F6BEA" w:rsidR="000631C2" w:rsidRPr="0017338F" w:rsidRDefault="000631C2" w:rsidP="00E80232">
            <w:pPr>
              <w:spacing w:after="0"/>
              <w:jc w:val="center"/>
              <w:rPr>
                <w:rFonts w:cs="Times New Roman"/>
                <w:szCs w:val="24"/>
              </w:rPr>
            </w:pPr>
            <w:r w:rsidRPr="0017338F">
              <w:rPr>
                <w:rFonts w:cs="Times New Roman"/>
                <w:szCs w:val="24"/>
              </w:rPr>
              <w:lastRenderedPageBreak/>
              <w:t>2022.</w:t>
            </w:r>
            <w:r w:rsidR="00BB7E16">
              <w:rPr>
                <w:rFonts w:cs="Times New Roman"/>
                <w:szCs w:val="24"/>
              </w:rPr>
              <w:t> gada I</w:t>
            </w:r>
            <w:r w:rsidR="001C25DB">
              <w:rPr>
                <w:rFonts w:cs="Times New Roman"/>
                <w:szCs w:val="24"/>
              </w:rPr>
              <w:t> </w:t>
            </w:r>
            <w:r w:rsidR="00BB7E16">
              <w:rPr>
                <w:rFonts w:cs="Times New Roman"/>
                <w:szCs w:val="24"/>
              </w:rPr>
              <w:t>pusgads</w:t>
            </w:r>
          </w:p>
        </w:tc>
        <w:tc>
          <w:tcPr>
            <w:tcW w:w="1417" w:type="dxa"/>
            <w:shd w:val="clear" w:color="auto" w:fill="FFFFFF" w:themeFill="background1"/>
            <w:tcMar>
              <w:top w:w="28" w:type="dxa"/>
              <w:left w:w="28" w:type="dxa"/>
              <w:bottom w:w="28" w:type="dxa"/>
              <w:right w:w="28" w:type="dxa"/>
            </w:tcMar>
            <w:vAlign w:val="center"/>
          </w:tcPr>
          <w:p w14:paraId="0C1BB08E" w14:textId="77777777" w:rsidR="000631C2" w:rsidRPr="00743761" w:rsidRDefault="000631C2" w:rsidP="00E80232">
            <w:pPr>
              <w:spacing w:after="0"/>
              <w:jc w:val="center"/>
              <w:rPr>
                <w:rFonts w:cs="Times New Roman"/>
                <w:szCs w:val="24"/>
              </w:rPr>
            </w:pPr>
            <w:r w:rsidRPr="00743761">
              <w:rPr>
                <w:rFonts w:cs="Times New Roman"/>
                <w:szCs w:val="24"/>
              </w:rPr>
              <w:t>Turpināms</w:t>
            </w:r>
          </w:p>
        </w:tc>
      </w:tr>
      <w:tr w:rsidR="000631C2" w:rsidRPr="0017338F" w14:paraId="7C74E18A" w14:textId="77777777" w:rsidTr="003F79D6">
        <w:trPr>
          <w:trHeight w:val="20"/>
        </w:trPr>
        <w:tc>
          <w:tcPr>
            <w:tcW w:w="704" w:type="dxa"/>
            <w:shd w:val="clear" w:color="auto" w:fill="FFFFFF" w:themeFill="background1"/>
            <w:tcMar>
              <w:top w:w="28" w:type="dxa"/>
              <w:left w:w="28" w:type="dxa"/>
              <w:bottom w:w="28" w:type="dxa"/>
              <w:right w:w="28" w:type="dxa"/>
            </w:tcMar>
            <w:vAlign w:val="center"/>
          </w:tcPr>
          <w:p w14:paraId="4675DE0B" w14:textId="77777777" w:rsidR="000631C2" w:rsidRPr="0017338F" w:rsidRDefault="000631C2" w:rsidP="00E80232">
            <w:pPr>
              <w:spacing w:after="0"/>
              <w:jc w:val="center"/>
              <w:rPr>
                <w:rFonts w:cs="Times New Roman"/>
                <w:szCs w:val="24"/>
              </w:rPr>
            </w:pPr>
            <w:r w:rsidRPr="0017338F">
              <w:rPr>
                <w:rFonts w:cs="Times New Roman"/>
                <w:szCs w:val="24"/>
              </w:rPr>
              <w:lastRenderedPageBreak/>
              <w:t>1.10.</w:t>
            </w:r>
          </w:p>
        </w:tc>
        <w:tc>
          <w:tcPr>
            <w:tcW w:w="2410" w:type="dxa"/>
            <w:shd w:val="clear" w:color="auto" w:fill="FFFFFF" w:themeFill="background1"/>
            <w:tcMar>
              <w:top w:w="28" w:type="dxa"/>
              <w:left w:w="85" w:type="dxa"/>
              <w:bottom w:w="28" w:type="dxa"/>
              <w:right w:w="85" w:type="dxa"/>
            </w:tcMar>
            <w:vAlign w:val="center"/>
          </w:tcPr>
          <w:p w14:paraId="32D419C6" w14:textId="77777777" w:rsidR="000631C2" w:rsidRPr="0017338F" w:rsidRDefault="000631C2" w:rsidP="00E80232">
            <w:pPr>
              <w:spacing w:after="0"/>
              <w:jc w:val="both"/>
              <w:rPr>
                <w:rFonts w:cs="Times New Roman"/>
                <w:szCs w:val="24"/>
                <w:shd w:val="clear" w:color="auto" w:fill="FFFFFF"/>
              </w:rPr>
            </w:pPr>
            <w:r w:rsidRPr="0017338F">
              <w:rPr>
                <w:rFonts w:cs="Times New Roman"/>
                <w:szCs w:val="24"/>
                <w:shd w:val="clear" w:color="auto" w:fill="FFFFFF"/>
              </w:rPr>
              <w:t xml:space="preserve">Izstrādāt priekšlikumus par iespējamajām normatīvo aktu izmaiņām, kas būtu nepieciešamas, lai </w:t>
            </w:r>
            <w:r w:rsidRPr="0017338F">
              <w:rPr>
                <w:rFonts w:cs="Times New Roman"/>
                <w:szCs w:val="24"/>
                <w:shd w:val="clear" w:color="auto" w:fill="FFFFFF"/>
              </w:rPr>
              <w:lastRenderedPageBreak/>
              <w:t>samazinātu ostas terminālu radītās putekļu emisijas.</w:t>
            </w:r>
          </w:p>
        </w:tc>
        <w:tc>
          <w:tcPr>
            <w:tcW w:w="1417" w:type="dxa"/>
            <w:shd w:val="clear" w:color="auto" w:fill="FFFFFF" w:themeFill="background1"/>
            <w:tcMar>
              <w:top w:w="28" w:type="dxa"/>
              <w:left w:w="28" w:type="dxa"/>
              <w:bottom w:w="28" w:type="dxa"/>
              <w:right w:w="28" w:type="dxa"/>
            </w:tcMar>
            <w:vAlign w:val="center"/>
          </w:tcPr>
          <w:p w14:paraId="6CB6A780" w14:textId="7B0DF5F1" w:rsidR="000631C2" w:rsidRPr="0017338F" w:rsidRDefault="000631C2" w:rsidP="0019712F">
            <w:pPr>
              <w:pStyle w:val="NoSpacing"/>
              <w:jc w:val="center"/>
              <w:rPr>
                <w:rFonts w:ascii="Times New Roman" w:hAnsi="Times New Roman" w:cs="Times New Roman"/>
                <w:sz w:val="24"/>
                <w:szCs w:val="24"/>
              </w:rPr>
            </w:pPr>
            <w:r w:rsidRPr="0017338F">
              <w:rPr>
                <w:rFonts w:ascii="Times New Roman" w:hAnsi="Times New Roman" w:cs="Times New Roman"/>
                <w:sz w:val="24"/>
                <w:szCs w:val="24"/>
              </w:rPr>
              <w:lastRenderedPageBreak/>
              <w:t>VARAM</w:t>
            </w:r>
          </w:p>
        </w:tc>
        <w:tc>
          <w:tcPr>
            <w:tcW w:w="2268" w:type="dxa"/>
            <w:shd w:val="clear" w:color="auto" w:fill="FFFFFF" w:themeFill="background1"/>
            <w:tcMar>
              <w:top w:w="28" w:type="dxa"/>
              <w:left w:w="85" w:type="dxa"/>
              <w:bottom w:w="28" w:type="dxa"/>
              <w:right w:w="85" w:type="dxa"/>
            </w:tcMar>
            <w:vAlign w:val="center"/>
          </w:tcPr>
          <w:p w14:paraId="3644B823" w14:textId="77777777" w:rsidR="000631C2" w:rsidRPr="0017338F" w:rsidRDefault="000631C2" w:rsidP="00E80232">
            <w:pPr>
              <w:spacing w:after="0"/>
              <w:jc w:val="both"/>
              <w:rPr>
                <w:rFonts w:cs="Times New Roman"/>
                <w:szCs w:val="24"/>
              </w:rPr>
            </w:pPr>
            <w:r w:rsidRPr="0017338F">
              <w:rPr>
                <w:rFonts w:cs="Times New Roman"/>
                <w:szCs w:val="24"/>
              </w:rPr>
              <w:t xml:space="preserve">Izstrādāti priekšlikumi iespējamajām izmaiņām normatīvajos aktos, </w:t>
            </w:r>
            <w:r w:rsidRPr="0017338F">
              <w:rPr>
                <w:rFonts w:cs="Times New Roman"/>
                <w:szCs w:val="24"/>
              </w:rPr>
              <w:lastRenderedPageBreak/>
              <w:t>lai samazinātu ostas terminālu darbības rezultātā radīto putekļu daudzumu</w:t>
            </w:r>
          </w:p>
        </w:tc>
        <w:tc>
          <w:tcPr>
            <w:tcW w:w="5954" w:type="dxa"/>
            <w:shd w:val="clear" w:color="auto" w:fill="FFFFFF" w:themeFill="background1"/>
            <w:tcMar>
              <w:top w:w="28" w:type="dxa"/>
              <w:left w:w="85" w:type="dxa"/>
              <w:bottom w:w="28" w:type="dxa"/>
              <w:right w:w="85" w:type="dxa"/>
            </w:tcMar>
            <w:vAlign w:val="center"/>
          </w:tcPr>
          <w:p w14:paraId="0558DA14" w14:textId="6311B366" w:rsidR="000631C2" w:rsidRPr="0017338F" w:rsidRDefault="000631C2" w:rsidP="00E80232">
            <w:pPr>
              <w:spacing w:after="0"/>
              <w:jc w:val="both"/>
              <w:rPr>
                <w:rFonts w:cs="Times New Roman"/>
                <w:szCs w:val="24"/>
              </w:rPr>
            </w:pPr>
            <w:r w:rsidRPr="0017338F">
              <w:rPr>
                <w:rFonts w:cs="Times New Roman"/>
                <w:szCs w:val="24"/>
              </w:rPr>
              <w:lastRenderedPageBreak/>
              <w:t xml:space="preserve">Izstrādāti priekšlikumi iespējamajām izmaiņām normatīvajos aktos, lai samazinātu ostas terminālu darbības </w:t>
            </w:r>
            <w:r w:rsidRPr="0017338F">
              <w:rPr>
                <w:rFonts w:cs="Times New Roman"/>
                <w:szCs w:val="24"/>
              </w:rPr>
              <w:lastRenderedPageBreak/>
              <w:t>rezultātā radīto putekļu daudzumu</w:t>
            </w:r>
            <w:r w:rsidRPr="0017338F">
              <w:rPr>
                <w:rStyle w:val="FootnoteReference"/>
                <w:rFonts w:cs="Times New Roman"/>
                <w:szCs w:val="24"/>
              </w:rPr>
              <w:footnoteReference w:id="35"/>
            </w:r>
            <w:r w:rsidRPr="0017338F">
              <w:rPr>
                <w:rFonts w:cs="Times New Roman"/>
                <w:szCs w:val="24"/>
              </w:rPr>
              <w:t xml:space="preserve">. Priekšlikumi pamato lietderību izstrādāt </w:t>
            </w:r>
            <w:r w:rsidRPr="0017338F">
              <w:rPr>
                <w:rFonts w:cs="Times New Roman"/>
                <w:szCs w:val="24"/>
                <w:shd w:val="clear" w:color="auto" w:fill="FFFFFF"/>
              </w:rPr>
              <w:t xml:space="preserve"> </w:t>
            </w:r>
            <w:r w:rsidRPr="0017338F">
              <w:rPr>
                <w:rFonts w:cs="Times New Roman"/>
                <w:szCs w:val="24"/>
              </w:rPr>
              <w:t>speciālus Ministru kabineta noteikumus beramkravu operācijām ar augstām dispersiju klasēm attiecībā uz putošām kravas nomenklatūrām un atbilstoši papildināt M</w:t>
            </w:r>
            <w:r w:rsidR="007C1E11">
              <w:rPr>
                <w:rFonts w:cs="Times New Roman"/>
                <w:szCs w:val="24"/>
              </w:rPr>
              <w:t xml:space="preserve">K </w:t>
            </w:r>
            <w:r w:rsidRPr="0017338F">
              <w:rPr>
                <w:rFonts w:cs="Times New Roman"/>
                <w:szCs w:val="24"/>
              </w:rPr>
              <w:t>noteikumus Nr.</w:t>
            </w:r>
            <w:r w:rsidR="007C1E11">
              <w:rPr>
                <w:rFonts w:cs="Times New Roman"/>
                <w:szCs w:val="24"/>
              </w:rPr>
              <w:t> </w:t>
            </w:r>
            <w:r w:rsidRPr="0017338F">
              <w:rPr>
                <w:rFonts w:cs="Times New Roman"/>
                <w:szCs w:val="24"/>
              </w:rPr>
              <w:t xml:space="preserve">1290 un </w:t>
            </w:r>
            <w:r w:rsidR="007C1E11">
              <w:rPr>
                <w:rFonts w:cs="Times New Roman"/>
                <w:szCs w:val="24"/>
              </w:rPr>
              <w:t xml:space="preserve">Ministru kabineta 2013. gada 2. aprīļa </w:t>
            </w:r>
            <w:r w:rsidRPr="0017338F">
              <w:rPr>
                <w:rFonts w:cs="Times New Roman"/>
                <w:szCs w:val="24"/>
              </w:rPr>
              <w:t>noteikumus Nr.</w:t>
            </w:r>
            <w:r w:rsidR="007C1E11">
              <w:rPr>
                <w:rFonts w:cs="Times New Roman"/>
                <w:szCs w:val="24"/>
              </w:rPr>
              <w:t> </w:t>
            </w:r>
            <w:r w:rsidRPr="0017338F">
              <w:rPr>
                <w:rFonts w:cs="Times New Roman"/>
                <w:szCs w:val="24"/>
              </w:rPr>
              <w:t>1</w:t>
            </w:r>
            <w:r w:rsidRPr="0017338F">
              <w:rPr>
                <w:rFonts w:eastAsia="Times New Roman" w:cs="Times New Roman"/>
                <w:bCs/>
                <w:szCs w:val="24"/>
              </w:rPr>
              <w:t>82 “Noteikumi par stacionāru piesārņojuma avotu emisijas limita projektu izstrādi”.</w:t>
            </w:r>
          </w:p>
        </w:tc>
        <w:tc>
          <w:tcPr>
            <w:tcW w:w="1276" w:type="dxa"/>
            <w:shd w:val="clear" w:color="auto" w:fill="FFFFFF" w:themeFill="background1"/>
            <w:tcMar>
              <w:top w:w="28" w:type="dxa"/>
              <w:left w:w="28" w:type="dxa"/>
              <w:bottom w:w="28" w:type="dxa"/>
              <w:right w:w="28" w:type="dxa"/>
            </w:tcMar>
            <w:vAlign w:val="center"/>
          </w:tcPr>
          <w:p w14:paraId="3CB2F00E" w14:textId="29F3B918" w:rsidR="000631C2" w:rsidRPr="0017338F" w:rsidRDefault="000631C2" w:rsidP="00E80232">
            <w:pPr>
              <w:spacing w:after="0"/>
              <w:jc w:val="center"/>
              <w:rPr>
                <w:rFonts w:cs="Times New Roman"/>
                <w:szCs w:val="24"/>
              </w:rPr>
            </w:pPr>
            <w:r w:rsidRPr="0017338F">
              <w:rPr>
                <w:rFonts w:cs="Times New Roman"/>
                <w:szCs w:val="24"/>
              </w:rPr>
              <w:lastRenderedPageBreak/>
              <w:t>2021.-2022.</w:t>
            </w:r>
            <w:r w:rsidR="0019712F">
              <w:rPr>
                <w:rFonts w:cs="Times New Roman"/>
                <w:szCs w:val="24"/>
              </w:rPr>
              <w:t> gads</w:t>
            </w:r>
          </w:p>
        </w:tc>
        <w:tc>
          <w:tcPr>
            <w:tcW w:w="1417" w:type="dxa"/>
            <w:shd w:val="clear" w:color="auto" w:fill="FFFFFF" w:themeFill="background1"/>
            <w:tcMar>
              <w:top w:w="28" w:type="dxa"/>
              <w:left w:w="28" w:type="dxa"/>
              <w:bottom w:w="28" w:type="dxa"/>
              <w:right w:w="28" w:type="dxa"/>
            </w:tcMar>
            <w:vAlign w:val="center"/>
          </w:tcPr>
          <w:p w14:paraId="37B02B2B"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Izpildīts</w:t>
            </w:r>
          </w:p>
        </w:tc>
      </w:tr>
      <w:tr w:rsidR="000631C2" w:rsidRPr="0017338F" w14:paraId="5808889B" w14:textId="77777777" w:rsidTr="00130469">
        <w:trPr>
          <w:trHeight w:val="20"/>
        </w:trPr>
        <w:tc>
          <w:tcPr>
            <w:tcW w:w="15446" w:type="dxa"/>
            <w:gridSpan w:val="7"/>
            <w:shd w:val="clear" w:color="auto" w:fill="FFFFFF" w:themeFill="background1"/>
            <w:tcMar>
              <w:top w:w="28" w:type="dxa"/>
              <w:left w:w="85" w:type="dxa"/>
              <w:bottom w:w="28" w:type="dxa"/>
              <w:right w:w="85" w:type="dxa"/>
            </w:tcMar>
            <w:vAlign w:val="center"/>
          </w:tcPr>
          <w:p w14:paraId="2AFD71EE" w14:textId="77777777" w:rsidR="000631C2" w:rsidRPr="00743761" w:rsidRDefault="000631C2" w:rsidP="00E80232">
            <w:pPr>
              <w:spacing w:after="0"/>
              <w:jc w:val="center"/>
              <w:rPr>
                <w:rFonts w:cs="Times New Roman"/>
                <w:szCs w:val="24"/>
              </w:rPr>
            </w:pPr>
            <w:r w:rsidRPr="00743761">
              <w:rPr>
                <w:rFonts w:cs="Times New Roman"/>
                <w:b/>
                <w:szCs w:val="24"/>
              </w:rPr>
              <w:t>2. rīcības virziens</w:t>
            </w:r>
            <w:r w:rsidRPr="00743761">
              <w:rPr>
                <w:rFonts w:cs="Times New Roman"/>
                <w:b/>
                <w:bCs/>
                <w:szCs w:val="24"/>
              </w:rPr>
              <w:t xml:space="preserve">: </w:t>
            </w:r>
            <w:r w:rsidRPr="00743761">
              <w:rPr>
                <w:rFonts w:cs="Times New Roman"/>
                <w:b/>
                <w:bCs/>
                <w:i/>
                <w:iCs/>
                <w:szCs w:val="24"/>
              </w:rPr>
              <w:t>Energoefektivitātes paaugstināšana ēkās un AER izmantošanas veicināšana</w:t>
            </w:r>
          </w:p>
        </w:tc>
      </w:tr>
      <w:tr w:rsidR="000631C2" w:rsidRPr="0017338F" w14:paraId="2ACC1409" w14:textId="77777777" w:rsidTr="003F79D6">
        <w:trPr>
          <w:trHeight w:val="20"/>
        </w:trPr>
        <w:tc>
          <w:tcPr>
            <w:tcW w:w="704" w:type="dxa"/>
            <w:shd w:val="clear" w:color="auto" w:fill="FFFFFF" w:themeFill="background1"/>
            <w:tcMar>
              <w:top w:w="28" w:type="dxa"/>
              <w:left w:w="28" w:type="dxa"/>
              <w:bottom w:w="28" w:type="dxa"/>
              <w:right w:w="28" w:type="dxa"/>
            </w:tcMar>
            <w:vAlign w:val="center"/>
          </w:tcPr>
          <w:p w14:paraId="5A6D97A5" w14:textId="77777777" w:rsidR="000631C2" w:rsidRPr="0017338F" w:rsidRDefault="000631C2" w:rsidP="00E80232">
            <w:pPr>
              <w:spacing w:after="0"/>
              <w:jc w:val="center"/>
              <w:rPr>
                <w:rFonts w:cs="Times New Roman"/>
                <w:szCs w:val="24"/>
              </w:rPr>
            </w:pPr>
            <w:r w:rsidRPr="0017338F">
              <w:rPr>
                <w:rFonts w:cs="Times New Roman"/>
                <w:szCs w:val="24"/>
              </w:rPr>
              <w:t>2.1.</w:t>
            </w:r>
          </w:p>
        </w:tc>
        <w:tc>
          <w:tcPr>
            <w:tcW w:w="2410" w:type="dxa"/>
            <w:shd w:val="clear" w:color="auto" w:fill="FFFFFF" w:themeFill="background1"/>
            <w:tcMar>
              <w:top w:w="28" w:type="dxa"/>
              <w:left w:w="85" w:type="dxa"/>
              <w:bottom w:w="28" w:type="dxa"/>
              <w:right w:w="85" w:type="dxa"/>
            </w:tcMar>
            <w:vAlign w:val="center"/>
          </w:tcPr>
          <w:p w14:paraId="395F8004" w14:textId="58B64B68" w:rsidR="000631C2" w:rsidRPr="0017338F" w:rsidRDefault="000631C2" w:rsidP="00E80232">
            <w:pPr>
              <w:spacing w:after="0"/>
              <w:jc w:val="both"/>
              <w:rPr>
                <w:rFonts w:cs="Times New Roman"/>
                <w:szCs w:val="24"/>
                <w:shd w:val="clear" w:color="auto" w:fill="FFFFFF"/>
              </w:rPr>
            </w:pPr>
            <w:r w:rsidRPr="0017338F">
              <w:rPr>
                <w:rFonts w:cs="Times New Roman"/>
                <w:szCs w:val="24"/>
              </w:rPr>
              <w:t>Veicināt energoefektivitātes pasākumu veikšanu daudzdzīvokļu mājās, valsts ēkās un rūpniecības uzņēmumos, kā arī nodrošināt tādu sadedzināšanas iekārtu uzstādīšanu valsts ēkās un rūpniecības uzņēmumos, kas rada zemas emisijas. Sniegt finansiālu atbalstu šādu pasākumu veikšanai</w:t>
            </w:r>
            <w:r w:rsidR="00706D74">
              <w:rPr>
                <w:rFonts w:cs="Times New Roman"/>
                <w:szCs w:val="24"/>
              </w:rPr>
              <w:t>.</w:t>
            </w:r>
          </w:p>
        </w:tc>
        <w:tc>
          <w:tcPr>
            <w:tcW w:w="1417" w:type="dxa"/>
            <w:shd w:val="clear" w:color="auto" w:fill="FFFFFF" w:themeFill="background1"/>
            <w:tcMar>
              <w:top w:w="28" w:type="dxa"/>
              <w:left w:w="28" w:type="dxa"/>
              <w:bottom w:w="28" w:type="dxa"/>
              <w:right w:w="28" w:type="dxa"/>
            </w:tcMar>
            <w:vAlign w:val="center"/>
          </w:tcPr>
          <w:p w14:paraId="1FBEE296"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EM</w:t>
            </w:r>
          </w:p>
        </w:tc>
        <w:tc>
          <w:tcPr>
            <w:tcW w:w="2268" w:type="dxa"/>
            <w:shd w:val="clear" w:color="auto" w:fill="FFFFFF" w:themeFill="background1"/>
            <w:tcMar>
              <w:top w:w="28" w:type="dxa"/>
              <w:left w:w="85" w:type="dxa"/>
              <w:bottom w:w="28" w:type="dxa"/>
              <w:right w:w="85" w:type="dxa"/>
            </w:tcMar>
            <w:vAlign w:val="center"/>
          </w:tcPr>
          <w:p w14:paraId="790752C1" w14:textId="77777777" w:rsidR="000631C2" w:rsidRPr="0017338F" w:rsidRDefault="000631C2" w:rsidP="00E80232">
            <w:pPr>
              <w:spacing w:after="0"/>
              <w:jc w:val="both"/>
              <w:rPr>
                <w:rFonts w:cs="Times New Roman"/>
                <w:szCs w:val="24"/>
              </w:rPr>
            </w:pPr>
            <w:r w:rsidRPr="0017338F">
              <w:rPr>
                <w:rFonts w:cs="Times New Roman"/>
                <w:szCs w:val="24"/>
              </w:rPr>
              <w:t xml:space="preserve">1) Enerģētikas un klimata plānā 2021.-2030. gadam iekļauti papildus pasākumi energoefektivitātes uzlabošanai; </w:t>
            </w:r>
          </w:p>
          <w:p w14:paraId="28FEB425" w14:textId="77777777" w:rsidR="000631C2" w:rsidRPr="0017338F" w:rsidRDefault="000631C2" w:rsidP="00E80232">
            <w:pPr>
              <w:spacing w:after="0"/>
              <w:jc w:val="both"/>
              <w:rPr>
                <w:rFonts w:cs="Times New Roman"/>
                <w:szCs w:val="24"/>
              </w:rPr>
            </w:pPr>
            <w:r w:rsidRPr="0017338F">
              <w:rPr>
                <w:rFonts w:cs="Times New Roman"/>
                <w:szCs w:val="24"/>
              </w:rPr>
              <w:t xml:space="preserve">2) Izveidota finansiālā atbalsta programma energoefektivitātes pasākumu veikšanai, kā arī tiek sniegts atbalsts esošo sadedzināšanas iekārtu nomaiņai pret tādām iekārtām, kas rada zemas gaisu </w:t>
            </w:r>
            <w:r w:rsidRPr="0017338F">
              <w:rPr>
                <w:rFonts w:cs="Times New Roman"/>
                <w:szCs w:val="24"/>
              </w:rPr>
              <w:lastRenderedPageBreak/>
              <w:t>piesārņojošo vielu emisijas.</w:t>
            </w:r>
          </w:p>
        </w:tc>
        <w:tc>
          <w:tcPr>
            <w:tcW w:w="5954" w:type="dxa"/>
            <w:shd w:val="clear" w:color="auto" w:fill="FFFFFF" w:themeFill="background1"/>
            <w:tcMar>
              <w:top w:w="28" w:type="dxa"/>
              <w:left w:w="85" w:type="dxa"/>
              <w:bottom w:w="28" w:type="dxa"/>
              <w:right w:w="85" w:type="dxa"/>
            </w:tcMar>
            <w:vAlign w:val="center"/>
          </w:tcPr>
          <w:p w14:paraId="4E51B6FF" w14:textId="19D99041" w:rsidR="000631C2" w:rsidRPr="0017338F" w:rsidRDefault="000631C2" w:rsidP="00E80232">
            <w:pPr>
              <w:spacing w:after="0"/>
              <w:jc w:val="both"/>
              <w:rPr>
                <w:rFonts w:cs="Times New Roman"/>
                <w:szCs w:val="24"/>
              </w:rPr>
            </w:pPr>
            <w:r w:rsidRPr="0017338F">
              <w:rPr>
                <w:rFonts w:cs="Times New Roman"/>
                <w:szCs w:val="24"/>
              </w:rPr>
              <w:lastRenderedPageBreak/>
              <w:t xml:space="preserve">1) Patlaban </w:t>
            </w:r>
            <w:r w:rsidR="00BC4943" w:rsidRPr="0017338F">
              <w:rPr>
                <w:rFonts w:cs="Times New Roman"/>
                <w:szCs w:val="24"/>
              </w:rPr>
              <w:t>saskaņo</w:t>
            </w:r>
            <w:r w:rsidR="00BC4943">
              <w:rPr>
                <w:rFonts w:cs="Times New Roman"/>
                <w:szCs w:val="24"/>
              </w:rPr>
              <w:t>šanā esošajā Nacionālajā</w:t>
            </w:r>
            <w:r w:rsidR="00BC4943" w:rsidRPr="0017338F">
              <w:rPr>
                <w:rFonts w:cs="Times New Roman"/>
                <w:szCs w:val="24"/>
              </w:rPr>
              <w:t xml:space="preserve"> </w:t>
            </w:r>
            <w:r w:rsidR="0042137C">
              <w:rPr>
                <w:rFonts w:cs="Times New Roman"/>
                <w:szCs w:val="24"/>
              </w:rPr>
              <w:t>e</w:t>
            </w:r>
            <w:r w:rsidRPr="0017338F">
              <w:rPr>
                <w:rFonts w:cs="Times New Roman"/>
                <w:szCs w:val="24"/>
              </w:rPr>
              <w:t>nerģētikas un klimata plānā</w:t>
            </w:r>
            <w:r w:rsidRPr="0017338F" w:rsidDel="00C3065E">
              <w:rPr>
                <w:rFonts w:cs="Times New Roman"/>
                <w:szCs w:val="24"/>
              </w:rPr>
              <w:t xml:space="preserve"> </w:t>
            </w:r>
            <w:r w:rsidRPr="0017338F">
              <w:rPr>
                <w:rFonts w:cs="Times New Roman"/>
                <w:szCs w:val="24"/>
              </w:rPr>
              <w:t xml:space="preserve"> ir iekļauti papildu pasākumi energoefektivitātes uzlabošanai.</w:t>
            </w:r>
          </w:p>
          <w:p w14:paraId="2F40D116" w14:textId="345D7547" w:rsidR="000631C2" w:rsidRPr="0017338F" w:rsidRDefault="000631C2" w:rsidP="00E80232">
            <w:pPr>
              <w:spacing w:after="0"/>
              <w:jc w:val="both"/>
              <w:rPr>
                <w:rFonts w:cs="Times New Roman"/>
                <w:szCs w:val="24"/>
              </w:rPr>
            </w:pPr>
            <w:r w:rsidRPr="0017338F">
              <w:rPr>
                <w:rFonts w:cs="Times New Roman"/>
                <w:szCs w:val="24"/>
              </w:rPr>
              <w:t xml:space="preserve">2) </w:t>
            </w:r>
            <w:r w:rsidR="00CE54CA" w:rsidRPr="003F79D6">
              <w:rPr>
                <w:rFonts w:cs="Times New Roman"/>
                <w:szCs w:val="24"/>
              </w:rPr>
              <w:t>EM</w:t>
            </w:r>
            <w:r w:rsidRPr="0017338F">
              <w:rPr>
                <w:rFonts w:cs="Times New Roman"/>
                <w:szCs w:val="24"/>
              </w:rPr>
              <w:t xml:space="preserve"> atbalsta programmas "Izaugsme un nodarbinātība" ietvaros izstrādājusi un īstenojusi šādas programmas:</w:t>
            </w:r>
          </w:p>
          <w:p w14:paraId="64A1F888" w14:textId="6C3F935C" w:rsidR="000631C2" w:rsidRPr="0017338F" w:rsidRDefault="000631C2" w:rsidP="003F79D6">
            <w:pPr>
              <w:spacing w:after="0"/>
              <w:ind w:left="337"/>
              <w:jc w:val="both"/>
              <w:rPr>
                <w:rFonts w:cs="Times New Roman"/>
                <w:szCs w:val="24"/>
              </w:rPr>
            </w:pPr>
            <w:r w:rsidRPr="0017338F">
              <w:rPr>
                <w:rFonts w:cs="Times New Roman"/>
                <w:szCs w:val="24"/>
              </w:rPr>
              <w:t xml:space="preserve">1) 4.2.1. specifiskā atbalsta mērķa "Veicināt energoefektivitātes paaugstināšanu valsts un dzīvojamās ēkās" 4.2.1.1. specifiskā atbalsta mērķa pasākums "Veicināt energoefektivitātes paaugstināšanu dzīvojamās ēkās" un 13.1.1. specifiskā atbalsta mērķa "Atveseļošanas pasākumi ekonomikas nozarē" 13.1.1.2. specifiskā atbalsta mērķa pasākums ar atbalsta finansējumu </w:t>
            </w:r>
            <w:r w:rsidRPr="00C74359">
              <w:rPr>
                <w:rFonts w:cs="Times New Roman"/>
                <w:szCs w:val="24"/>
              </w:rPr>
              <w:t>201 462 727</w:t>
            </w:r>
            <w:r w:rsidRPr="0017338F">
              <w:rPr>
                <w:rFonts w:cs="Times New Roman"/>
                <w:i/>
                <w:iCs/>
                <w:szCs w:val="24"/>
              </w:rPr>
              <w:t xml:space="preserve"> </w:t>
            </w:r>
            <w:proofErr w:type="spellStart"/>
            <w:r w:rsidR="008D54AC" w:rsidRPr="00D31471">
              <w:rPr>
                <w:rFonts w:eastAsia="Verdana"/>
                <w:i/>
                <w:iCs/>
                <w:kern w:val="24"/>
                <w:szCs w:val="24"/>
              </w:rPr>
              <w:t>euro</w:t>
            </w:r>
            <w:proofErr w:type="spellEnd"/>
            <w:r w:rsidR="00384FF3">
              <w:rPr>
                <w:rFonts w:eastAsia="Verdana"/>
                <w:i/>
                <w:iCs/>
                <w:kern w:val="24"/>
                <w:szCs w:val="24"/>
              </w:rPr>
              <w:t xml:space="preserve"> </w:t>
            </w:r>
            <w:r w:rsidR="00384FF3" w:rsidRPr="00384FF3">
              <w:rPr>
                <w:rFonts w:eastAsia="Verdana"/>
                <w:kern w:val="24"/>
                <w:szCs w:val="24"/>
              </w:rPr>
              <w:t xml:space="preserve">(Eiropas Reģionālās attīstības fonda finansējums 170 976 311 </w:t>
            </w:r>
            <w:proofErr w:type="spellStart"/>
            <w:r w:rsidR="00384FF3">
              <w:rPr>
                <w:rFonts w:eastAsia="Verdana"/>
                <w:i/>
                <w:iCs/>
                <w:kern w:val="24"/>
                <w:szCs w:val="24"/>
              </w:rPr>
              <w:t>euro</w:t>
            </w:r>
            <w:proofErr w:type="spellEnd"/>
            <w:r w:rsidR="00384FF3" w:rsidRPr="00384FF3">
              <w:rPr>
                <w:rFonts w:eastAsia="Verdana"/>
                <w:kern w:val="24"/>
                <w:szCs w:val="24"/>
              </w:rPr>
              <w:t xml:space="preserve"> un valsts budžeta finansējums 30 486 416 </w:t>
            </w:r>
            <w:proofErr w:type="spellStart"/>
            <w:r w:rsidR="00384FF3">
              <w:rPr>
                <w:rFonts w:eastAsia="Verdana"/>
                <w:i/>
                <w:iCs/>
                <w:kern w:val="24"/>
                <w:szCs w:val="24"/>
              </w:rPr>
              <w:t>euro</w:t>
            </w:r>
            <w:proofErr w:type="spellEnd"/>
            <w:r w:rsidR="00384FF3" w:rsidRPr="00384FF3">
              <w:rPr>
                <w:rFonts w:eastAsia="Verdana"/>
                <w:kern w:val="24"/>
                <w:szCs w:val="24"/>
              </w:rPr>
              <w:t>)</w:t>
            </w:r>
            <w:r w:rsidRPr="0017338F">
              <w:rPr>
                <w:rFonts w:cs="Times New Roman"/>
                <w:szCs w:val="24"/>
              </w:rPr>
              <w:t>;</w:t>
            </w:r>
          </w:p>
          <w:p w14:paraId="34C85472" w14:textId="4FCB7713" w:rsidR="000631C2" w:rsidRPr="0017338F" w:rsidRDefault="000631C2" w:rsidP="003F79D6">
            <w:pPr>
              <w:spacing w:after="0"/>
              <w:ind w:left="337"/>
              <w:jc w:val="both"/>
              <w:rPr>
                <w:rFonts w:cs="Times New Roman"/>
                <w:szCs w:val="24"/>
              </w:rPr>
            </w:pPr>
            <w:r w:rsidRPr="0017338F">
              <w:rPr>
                <w:rFonts w:cs="Times New Roman"/>
                <w:szCs w:val="24"/>
              </w:rPr>
              <w:t xml:space="preserve">2) 4.2.1. specifiskā atbalsta mērķa "Veicināt energoefektivitātes paaugstināšanu valsts un dzīvojamās ēkās" 4.2.1.2. pasākuma "Veicināt energoefektivitātes </w:t>
            </w:r>
            <w:r w:rsidRPr="0017338F">
              <w:rPr>
                <w:rFonts w:cs="Times New Roman"/>
                <w:szCs w:val="24"/>
              </w:rPr>
              <w:lastRenderedPageBreak/>
              <w:t xml:space="preserve">paaugstināšanu valsts ēkās" pirmā un otrā kārta ar atbalsta finansējumu </w:t>
            </w:r>
            <w:r w:rsidR="003064CC" w:rsidRPr="00C74359">
              <w:rPr>
                <w:rFonts w:cs="Times New Roman"/>
                <w:szCs w:val="24"/>
              </w:rPr>
              <w:t>93 357 972</w:t>
            </w:r>
            <w:r w:rsidR="003064CC" w:rsidRPr="003064CC">
              <w:rPr>
                <w:rFonts w:cs="Times New Roman"/>
                <w:i/>
                <w:iCs/>
                <w:szCs w:val="24"/>
              </w:rPr>
              <w:t xml:space="preserve"> </w:t>
            </w:r>
            <w:proofErr w:type="spellStart"/>
            <w:r w:rsidR="008D54AC" w:rsidRPr="00D31471">
              <w:rPr>
                <w:rFonts w:eastAsia="Verdana"/>
                <w:i/>
                <w:iCs/>
                <w:kern w:val="24"/>
                <w:szCs w:val="24"/>
              </w:rPr>
              <w:t>euro</w:t>
            </w:r>
            <w:proofErr w:type="spellEnd"/>
            <w:r w:rsidR="003064CC">
              <w:rPr>
                <w:rFonts w:eastAsia="Verdana"/>
                <w:i/>
                <w:iCs/>
                <w:kern w:val="24"/>
                <w:szCs w:val="24"/>
              </w:rPr>
              <w:t xml:space="preserve"> </w:t>
            </w:r>
            <w:r w:rsidR="003064CC">
              <w:rPr>
                <w:rFonts w:eastAsia="Verdana"/>
                <w:kern w:val="24"/>
                <w:szCs w:val="24"/>
              </w:rPr>
              <w:t>(</w:t>
            </w:r>
            <w:r w:rsidR="003064CC" w:rsidRPr="003064CC">
              <w:rPr>
                <w:rFonts w:eastAsia="Verdana"/>
                <w:kern w:val="24"/>
                <w:szCs w:val="24"/>
              </w:rPr>
              <w:t>Eiropas Reģionālās attīstības fonda finansējums</w:t>
            </w:r>
            <w:r w:rsidR="003064CC">
              <w:rPr>
                <w:rFonts w:eastAsia="Verdana"/>
                <w:kern w:val="24"/>
                <w:szCs w:val="24"/>
              </w:rPr>
              <w:t>)</w:t>
            </w:r>
            <w:r w:rsidRPr="0017338F">
              <w:rPr>
                <w:rFonts w:cs="Times New Roman"/>
                <w:szCs w:val="24"/>
              </w:rPr>
              <w:t>;</w:t>
            </w:r>
          </w:p>
          <w:p w14:paraId="045C677E" w14:textId="4A7FD8FE" w:rsidR="000631C2" w:rsidRPr="0017338F" w:rsidRDefault="000631C2" w:rsidP="003F79D6">
            <w:pPr>
              <w:spacing w:after="0"/>
              <w:ind w:left="337"/>
              <w:jc w:val="both"/>
              <w:rPr>
                <w:rFonts w:cs="Times New Roman"/>
                <w:szCs w:val="24"/>
              </w:rPr>
            </w:pPr>
            <w:r w:rsidRPr="0017338F">
              <w:rPr>
                <w:rFonts w:cs="Times New Roman"/>
                <w:szCs w:val="24"/>
              </w:rPr>
              <w:t xml:space="preserve">3) 4.1.1. specifiskā atbalsta mērķa "Veicināt efektīvu energoresursu izmantošanu, enerģijas patēriņa samazināšanu un pāreju uz AER apstrādes rūpniecības nozarē" pirmās, otrā un trešā projektu iesniegumu atlases kārta ar atbalsta finansējumu </w:t>
            </w:r>
            <w:r w:rsidR="00C74359" w:rsidRPr="00C74359">
              <w:rPr>
                <w:rFonts w:cs="Times New Roman"/>
                <w:szCs w:val="24"/>
              </w:rPr>
              <w:t>75 680 327</w:t>
            </w:r>
            <w:r w:rsidR="00C74359">
              <w:rPr>
                <w:rFonts w:cs="Times New Roman"/>
                <w:i/>
                <w:iCs/>
                <w:szCs w:val="24"/>
              </w:rPr>
              <w:t xml:space="preserve"> </w:t>
            </w:r>
            <w:proofErr w:type="spellStart"/>
            <w:r w:rsidR="008D54AC" w:rsidRPr="00D31471">
              <w:rPr>
                <w:rFonts w:eastAsia="Verdana"/>
                <w:i/>
                <w:iCs/>
                <w:kern w:val="24"/>
                <w:szCs w:val="24"/>
              </w:rPr>
              <w:t>euro</w:t>
            </w:r>
            <w:proofErr w:type="spellEnd"/>
            <w:r w:rsidR="00E141CC">
              <w:rPr>
                <w:rFonts w:eastAsia="Verdana"/>
                <w:i/>
                <w:iCs/>
                <w:kern w:val="24"/>
                <w:szCs w:val="24"/>
              </w:rPr>
              <w:t xml:space="preserve"> </w:t>
            </w:r>
            <w:r w:rsidR="00E141CC">
              <w:rPr>
                <w:rFonts w:eastAsia="Verdana"/>
                <w:kern w:val="24"/>
                <w:szCs w:val="24"/>
              </w:rPr>
              <w:t>(</w:t>
            </w:r>
            <w:r w:rsidR="00841A73">
              <w:rPr>
                <w:rFonts w:eastAsia="Verdana"/>
                <w:kern w:val="24"/>
                <w:szCs w:val="24"/>
              </w:rPr>
              <w:t>Kohēzijas</w:t>
            </w:r>
            <w:r w:rsidR="00E141CC" w:rsidRPr="00E141CC">
              <w:rPr>
                <w:rFonts w:eastAsia="Verdana"/>
                <w:kern w:val="24"/>
                <w:szCs w:val="24"/>
              </w:rPr>
              <w:t xml:space="preserve"> fonda finansējums 20 301 399 </w:t>
            </w:r>
            <w:proofErr w:type="spellStart"/>
            <w:r w:rsidR="00E141CC">
              <w:rPr>
                <w:rFonts w:eastAsia="Verdana"/>
                <w:i/>
                <w:iCs/>
                <w:kern w:val="24"/>
                <w:szCs w:val="24"/>
              </w:rPr>
              <w:t>euro</w:t>
            </w:r>
            <w:proofErr w:type="spellEnd"/>
            <w:r w:rsidR="00E141CC" w:rsidRPr="00E141CC">
              <w:rPr>
                <w:rFonts w:eastAsia="Verdana"/>
                <w:kern w:val="24"/>
                <w:szCs w:val="24"/>
              </w:rPr>
              <w:t xml:space="preserve"> un privātais līdzfinansējums 55 378 928 </w:t>
            </w:r>
            <w:proofErr w:type="spellStart"/>
            <w:r w:rsidR="00E141CC">
              <w:rPr>
                <w:rFonts w:eastAsia="Verdana"/>
                <w:i/>
                <w:iCs/>
                <w:kern w:val="24"/>
                <w:szCs w:val="24"/>
              </w:rPr>
              <w:t>euro</w:t>
            </w:r>
            <w:proofErr w:type="spellEnd"/>
            <w:r w:rsidR="00E141CC">
              <w:rPr>
                <w:rFonts w:eastAsia="Verdana"/>
                <w:kern w:val="24"/>
                <w:szCs w:val="24"/>
              </w:rPr>
              <w:t>)</w:t>
            </w:r>
            <w:r w:rsidRPr="0017338F">
              <w:rPr>
                <w:rFonts w:cs="Times New Roman"/>
                <w:i/>
                <w:iCs/>
                <w:szCs w:val="24"/>
              </w:rPr>
              <w:t>.</w:t>
            </w:r>
          </w:p>
        </w:tc>
        <w:tc>
          <w:tcPr>
            <w:tcW w:w="1276" w:type="dxa"/>
            <w:shd w:val="clear" w:color="auto" w:fill="FFFFFF" w:themeFill="background1"/>
            <w:tcMar>
              <w:top w:w="28" w:type="dxa"/>
              <w:left w:w="28" w:type="dxa"/>
              <w:bottom w:w="28" w:type="dxa"/>
              <w:right w:w="28" w:type="dxa"/>
            </w:tcMar>
            <w:vAlign w:val="center"/>
          </w:tcPr>
          <w:p w14:paraId="67FB0A96" w14:textId="28FC7DB8" w:rsidR="000631C2" w:rsidRPr="0017338F" w:rsidRDefault="000631C2" w:rsidP="00E80232">
            <w:pPr>
              <w:spacing w:after="0"/>
              <w:jc w:val="center"/>
              <w:rPr>
                <w:rFonts w:cs="Times New Roman"/>
                <w:szCs w:val="24"/>
                <w:highlight w:val="red"/>
              </w:rPr>
            </w:pPr>
            <w:r w:rsidRPr="0017338F">
              <w:rPr>
                <w:rFonts w:cs="Times New Roman"/>
                <w:szCs w:val="24"/>
              </w:rPr>
              <w:lastRenderedPageBreak/>
              <w:t>2021.-2027.</w:t>
            </w:r>
            <w:r w:rsidR="003C5FC6">
              <w:rPr>
                <w:rFonts w:cs="Times New Roman"/>
                <w:szCs w:val="24"/>
              </w:rPr>
              <w:t> gads</w:t>
            </w:r>
          </w:p>
        </w:tc>
        <w:tc>
          <w:tcPr>
            <w:tcW w:w="1417" w:type="dxa"/>
            <w:shd w:val="clear" w:color="auto" w:fill="FFFFFF" w:themeFill="background1"/>
            <w:tcMar>
              <w:top w:w="28" w:type="dxa"/>
              <w:left w:w="28" w:type="dxa"/>
              <w:bottom w:w="28" w:type="dxa"/>
              <w:right w:w="28" w:type="dxa"/>
            </w:tcMar>
            <w:vAlign w:val="center"/>
          </w:tcPr>
          <w:p w14:paraId="24D21714" w14:textId="77777777" w:rsidR="000631C2" w:rsidRPr="00743761" w:rsidRDefault="000631C2" w:rsidP="00E80232">
            <w:pPr>
              <w:spacing w:after="0"/>
              <w:jc w:val="center"/>
              <w:rPr>
                <w:rFonts w:cs="Times New Roman"/>
                <w:szCs w:val="24"/>
              </w:rPr>
            </w:pPr>
            <w:r w:rsidRPr="00743761">
              <w:rPr>
                <w:rFonts w:cs="Times New Roman"/>
                <w:szCs w:val="24"/>
              </w:rPr>
              <w:t>Turpināms</w:t>
            </w:r>
          </w:p>
        </w:tc>
      </w:tr>
      <w:tr w:rsidR="000631C2" w:rsidRPr="00B65D67" w14:paraId="3E192935" w14:textId="77777777" w:rsidTr="003F79D6">
        <w:trPr>
          <w:trHeight w:val="20"/>
        </w:trPr>
        <w:tc>
          <w:tcPr>
            <w:tcW w:w="704" w:type="dxa"/>
            <w:shd w:val="clear" w:color="auto" w:fill="FFFFFF" w:themeFill="background1"/>
            <w:tcMar>
              <w:top w:w="28" w:type="dxa"/>
              <w:left w:w="28" w:type="dxa"/>
              <w:bottom w:w="28" w:type="dxa"/>
              <w:right w:w="28" w:type="dxa"/>
            </w:tcMar>
            <w:vAlign w:val="center"/>
          </w:tcPr>
          <w:p w14:paraId="722978D4" w14:textId="77777777" w:rsidR="000631C2" w:rsidRPr="0017338F" w:rsidRDefault="000631C2" w:rsidP="00E80232">
            <w:pPr>
              <w:spacing w:after="0"/>
              <w:jc w:val="center"/>
              <w:rPr>
                <w:rFonts w:cs="Times New Roman"/>
                <w:szCs w:val="24"/>
              </w:rPr>
            </w:pPr>
            <w:r w:rsidRPr="0017338F">
              <w:rPr>
                <w:rFonts w:cs="Times New Roman"/>
                <w:szCs w:val="24"/>
              </w:rPr>
              <w:t>2.2.</w:t>
            </w:r>
          </w:p>
        </w:tc>
        <w:tc>
          <w:tcPr>
            <w:tcW w:w="2410" w:type="dxa"/>
            <w:shd w:val="clear" w:color="auto" w:fill="FFFFFF" w:themeFill="background1"/>
            <w:tcMar>
              <w:top w:w="28" w:type="dxa"/>
              <w:left w:w="85" w:type="dxa"/>
              <w:bottom w:w="28" w:type="dxa"/>
              <w:right w:w="85" w:type="dxa"/>
            </w:tcMar>
            <w:vAlign w:val="center"/>
          </w:tcPr>
          <w:p w14:paraId="3C0D5BDF" w14:textId="77777777" w:rsidR="000631C2" w:rsidRPr="0017338F" w:rsidRDefault="000631C2" w:rsidP="00E80232">
            <w:pPr>
              <w:spacing w:after="0"/>
              <w:jc w:val="both"/>
              <w:rPr>
                <w:rFonts w:cs="Times New Roman"/>
                <w:szCs w:val="24"/>
              </w:rPr>
            </w:pPr>
            <w:r w:rsidRPr="0017338F">
              <w:rPr>
                <w:rFonts w:cs="Times New Roman"/>
                <w:szCs w:val="24"/>
              </w:rPr>
              <w:t xml:space="preserve">Veicināt energoefektivitātes pasākumu veikšanu pašvaldību ēkās, kā arī nodrošināt tādu sadedzināšanas iekārtu uzstādīšanu pašvaldību ēkās, kas rada zemas emisijas.  </w:t>
            </w:r>
          </w:p>
          <w:p w14:paraId="678A416B" w14:textId="77777777" w:rsidR="000631C2" w:rsidRPr="0017338F" w:rsidRDefault="000631C2" w:rsidP="00E80232">
            <w:pPr>
              <w:spacing w:after="0"/>
              <w:jc w:val="both"/>
              <w:rPr>
                <w:rFonts w:cs="Times New Roman"/>
                <w:szCs w:val="24"/>
                <w:shd w:val="clear" w:color="auto" w:fill="FFFFFF"/>
              </w:rPr>
            </w:pPr>
            <w:r w:rsidRPr="0017338F">
              <w:rPr>
                <w:rFonts w:cs="Times New Roman"/>
                <w:szCs w:val="24"/>
              </w:rPr>
              <w:t>Sniegt finansiālu atbalstu šādu pasākumu veikšanai.</w:t>
            </w:r>
          </w:p>
        </w:tc>
        <w:tc>
          <w:tcPr>
            <w:tcW w:w="1417" w:type="dxa"/>
            <w:shd w:val="clear" w:color="auto" w:fill="FFFFFF" w:themeFill="background1"/>
            <w:tcMar>
              <w:top w:w="28" w:type="dxa"/>
              <w:left w:w="28" w:type="dxa"/>
              <w:bottom w:w="28" w:type="dxa"/>
              <w:right w:w="28" w:type="dxa"/>
            </w:tcMar>
            <w:vAlign w:val="center"/>
          </w:tcPr>
          <w:p w14:paraId="3DFC83AF"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VARAM</w:t>
            </w:r>
          </w:p>
        </w:tc>
        <w:tc>
          <w:tcPr>
            <w:tcW w:w="2268" w:type="dxa"/>
            <w:shd w:val="clear" w:color="auto" w:fill="FFFFFF" w:themeFill="background1"/>
            <w:tcMar>
              <w:top w:w="28" w:type="dxa"/>
              <w:left w:w="85" w:type="dxa"/>
              <w:bottom w:w="28" w:type="dxa"/>
              <w:right w:w="85" w:type="dxa"/>
            </w:tcMar>
            <w:vAlign w:val="center"/>
          </w:tcPr>
          <w:p w14:paraId="1B5493F0" w14:textId="77777777" w:rsidR="000631C2" w:rsidRPr="0017338F" w:rsidRDefault="000631C2" w:rsidP="00E80232">
            <w:pPr>
              <w:spacing w:after="0"/>
              <w:jc w:val="both"/>
              <w:rPr>
                <w:rFonts w:cs="Times New Roman"/>
                <w:szCs w:val="24"/>
              </w:rPr>
            </w:pPr>
            <w:r w:rsidRPr="0017338F">
              <w:rPr>
                <w:rFonts w:cs="Times New Roman"/>
                <w:szCs w:val="24"/>
              </w:rPr>
              <w:t>Izveidota finansiālā atbalsta programma energoefektivitātes pasākumu veikšanai un tādu sadedzināšanas iekārtu uzstādīšanai, kas rada zemas emisijas.</w:t>
            </w:r>
          </w:p>
          <w:p w14:paraId="16BC1CFB" w14:textId="77777777" w:rsidR="000631C2" w:rsidRPr="0017338F" w:rsidRDefault="000631C2" w:rsidP="00E80232">
            <w:pPr>
              <w:spacing w:after="0"/>
              <w:jc w:val="both"/>
              <w:rPr>
                <w:rFonts w:cs="Times New Roman"/>
                <w:szCs w:val="24"/>
              </w:rPr>
            </w:pPr>
          </w:p>
        </w:tc>
        <w:tc>
          <w:tcPr>
            <w:tcW w:w="5954" w:type="dxa"/>
            <w:shd w:val="clear" w:color="auto" w:fill="FFFFFF" w:themeFill="background1"/>
            <w:tcMar>
              <w:top w:w="28" w:type="dxa"/>
              <w:left w:w="85" w:type="dxa"/>
              <w:bottom w:w="28" w:type="dxa"/>
              <w:right w:w="85" w:type="dxa"/>
            </w:tcMar>
            <w:vAlign w:val="center"/>
          </w:tcPr>
          <w:p w14:paraId="49B084E7" w14:textId="55DF2F86" w:rsidR="000631C2" w:rsidRPr="0017338F" w:rsidRDefault="000631C2" w:rsidP="00E80232">
            <w:pPr>
              <w:spacing w:after="0"/>
              <w:jc w:val="both"/>
              <w:rPr>
                <w:rFonts w:cs="Times New Roman"/>
                <w:szCs w:val="24"/>
              </w:rPr>
            </w:pPr>
            <w:r w:rsidRPr="0017338F">
              <w:rPr>
                <w:rFonts w:cs="Times New Roman"/>
                <w:szCs w:val="24"/>
              </w:rPr>
              <w:t>Darbības programmas “Izaugsme un nodarbinātība” ietvarā tiek īstenota atbalsta programma pašvaldībām</w:t>
            </w:r>
            <w:r w:rsidR="0013126E">
              <w:rPr>
                <w:rFonts w:cs="Times New Roman"/>
                <w:szCs w:val="24"/>
              </w:rPr>
              <w:t>:</w:t>
            </w:r>
            <w:r w:rsidR="0013126E" w:rsidRPr="00966401">
              <w:rPr>
                <w:rFonts w:eastAsia="Times New Roman" w:cs="Times New Roman"/>
                <w:bCs/>
                <w:spacing w:val="-2"/>
              </w:rPr>
              <w:t xml:space="preserve"> </w:t>
            </w:r>
            <w:r w:rsidR="00BB1F2C">
              <w:rPr>
                <w:rFonts w:eastAsia="Times New Roman" w:cs="Times New Roman"/>
                <w:bCs/>
                <w:spacing w:val="-2"/>
              </w:rPr>
              <w:t xml:space="preserve">2023. gada 21. februārī </w:t>
            </w:r>
            <w:r w:rsidR="004676F1">
              <w:rPr>
                <w:rFonts w:eastAsia="Times New Roman" w:cs="Times New Roman"/>
                <w:bCs/>
                <w:spacing w:val="-2"/>
              </w:rPr>
              <w:t xml:space="preserve">grozīti </w:t>
            </w:r>
            <w:r w:rsidR="0013126E" w:rsidRPr="00966401">
              <w:rPr>
                <w:rFonts w:eastAsia="Times New Roman" w:cs="Times New Roman"/>
                <w:bCs/>
                <w:spacing w:val="-2"/>
              </w:rPr>
              <w:t>Ministru kabineta</w:t>
            </w:r>
            <w:r w:rsidR="004676F1">
              <w:rPr>
                <w:rFonts w:eastAsia="Times New Roman" w:cs="Times New Roman"/>
                <w:bCs/>
                <w:spacing w:val="-2"/>
              </w:rPr>
              <w:t xml:space="preserve"> 2016. gada 8. marta</w:t>
            </w:r>
            <w:r w:rsidR="0013126E" w:rsidRPr="00966401">
              <w:rPr>
                <w:rFonts w:eastAsia="Times New Roman" w:cs="Times New Roman"/>
                <w:bCs/>
                <w:spacing w:val="-2"/>
              </w:rPr>
              <w:t xml:space="preserve"> noteikumi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w:t>
            </w:r>
            <w:hyperlink r:id="rId13" w:history="1">
              <w:r w:rsidR="0013126E" w:rsidRPr="00966401">
                <w:rPr>
                  <w:rStyle w:val="Hyperlink"/>
                  <w:rFonts w:eastAsia="Times New Roman" w:cs="Times New Roman"/>
                  <w:bCs/>
                  <w:spacing w:val="-2"/>
                </w:rPr>
                <w:t>https://likumi.lv/ta/id/281111</w:t>
              </w:r>
            </w:hyperlink>
            <w:r w:rsidR="0013126E" w:rsidRPr="00966401">
              <w:rPr>
                <w:rFonts w:eastAsia="Times New Roman" w:cs="Times New Roman"/>
                <w:bCs/>
                <w:spacing w:val="-2"/>
              </w:rPr>
              <w:t xml:space="preserve">.  Ieviešana </w:t>
            </w:r>
            <w:r w:rsidR="0013126E" w:rsidRPr="00966401">
              <w:rPr>
                <w:rFonts w:cs="Times New Roman"/>
                <w:spacing w:val="-2"/>
              </w:rPr>
              <w:t xml:space="preserve">līdz 2023.gada 31.decembrim, </w:t>
            </w:r>
            <w:r w:rsidR="0013126E">
              <w:rPr>
                <w:rFonts w:cs="Times New Roman"/>
                <w:spacing w:val="-2"/>
              </w:rPr>
              <w:t>n</w:t>
            </w:r>
            <w:r w:rsidR="0013126E" w:rsidRPr="00966401">
              <w:rPr>
                <w:rFonts w:cs="Times New Roman"/>
                <w:spacing w:val="-2"/>
              </w:rPr>
              <w:t xml:space="preserve">oslēgtie līgumi piecās kārtās, uz 31.06.2023: ERAF piešķīrums – </w:t>
            </w:r>
            <w:r w:rsidR="0013126E" w:rsidRPr="0013126E">
              <w:rPr>
                <w:rFonts w:cs="Times New Roman"/>
                <w:bCs/>
                <w:spacing w:val="-2"/>
              </w:rPr>
              <w:t xml:space="preserve">aptuveni 73 miljoni </w:t>
            </w:r>
            <w:proofErr w:type="spellStart"/>
            <w:r w:rsidR="008D54AC" w:rsidRPr="00D31471">
              <w:rPr>
                <w:rFonts w:eastAsia="Verdana"/>
                <w:i/>
                <w:iCs/>
                <w:kern w:val="24"/>
                <w:szCs w:val="24"/>
              </w:rPr>
              <w:t>euro</w:t>
            </w:r>
            <w:proofErr w:type="spellEnd"/>
            <w:r w:rsidR="0013126E" w:rsidRPr="00966401">
              <w:rPr>
                <w:rFonts w:cs="Times New Roman"/>
                <w:b/>
                <w:spacing w:val="-2"/>
              </w:rPr>
              <w:t xml:space="preserve"> (</w:t>
            </w:r>
            <w:r w:rsidR="0013126E" w:rsidRPr="00966401">
              <w:rPr>
                <w:rFonts w:cs="Times New Roman"/>
                <w:spacing w:val="-2"/>
              </w:rPr>
              <w:t>neiekļauj ūdenssaimniecības sektora projektus, kuri dominējoši attiecas uz saules PV paneļu uzstādīšanu).  Uz 2020</w:t>
            </w:r>
            <w:r w:rsidR="006D3F47">
              <w:rPr>
                <w:rFonts w:cs="Times New Roman"/>
                <w:spacing w:val="-2"/>
              </w:rPr>
              <w:t>.</w:t>
            </w:r>
            <w:r w:rsidR="0013126E" w:rsidRPr="00966401">
              <w:rPr>
                <w:rFonts w:cs="Times New Roman"/>
                <w:spacing w:val="-2"/>
              </w:rPr>
              <w:t xml:space="preserve">-2023.gadu var attiecināt trešās, ceturtās un piektās kārtas finansējumu: ERAF piešķīrums šo kārtu noslēgtajos līgumus (neiekļaujot ūdenssaimniecības sektoru) – vismaz 31,6 miljoni </w:t>
            </w:r>
            <w:proofErr w:type="spellStart"/>
            <w:r w:rsidR="008D54AC" w:rsidRPr="00D31471">
              <w:rPr>
                <w:rFonts w:eastAsia="Verdana"/>
                <w:i/>
                <w:iCs/>
                <w:kern w:val="24"/>
                <w:szCs w:val="24"/>
              </w:rPr>
              <w:t>euro</w:t>
            </w:r>
            <w:proofErr w:type="spellEnd"/>
            <w:r w:rsidR="0013126E">
              <w:rPr>
                <w:rFonts w:cs="Times New Roman"/>
                <w:spacing w:val="-2"/>
              </w:rPr>
              <w:t>.</w:t>
            </w:r>
          </w:p>
        </w:tc>
        <w:tc>
          <w:tcPr>
            <w:tcW w:w="1276" w:type="dxa"/>
            <w:shd w:val="clear" w:color="auto" w:fill="FFFFFF" w:themeFill="background1"/>
            <w:tcMar>
              <w:top w:w="28" w:type="dxa"/>
              <w:left w:w="28" w:type="dxa"/>
              <w:bottom w:w="28" w:type="dxa"/>
              <w:right w:w="28" w:type="dxa"/>
            </w:tcMar>
            <w:vAlign w:val="center"/>
          </w:tcPr>
          <w:p w14:paraId="13E762D8" w14:textId="32CE282C" w:rsidR="000631C2" w:rsidRPr="0017338F" w:rsidRDefault="000631C2" w:rsidP="00E80232">
            <w:pPr>
              <w:spacing w:after="0"/>
              <w:jc w:val="center"/>
              <w:rPr>
                <w:rFonts w:cs="Times New Roman"/>
                <w:szCs w:val="24"/>
                <w:highlight w:val="red"/>
              </w:rPr>
            </w:pPr>
            <w:r w:rsidRPr="0017338F">
              <w:rPr>
                <w:rFonts w:cs="Times New Roman"/>
                <w:szCs w:val="24"/>
              </w:rPr>
              <w:t>2021.-2027.</w:t>
            </w:r>
            <w:r w:rsidR="00706D74">
              <w:rPr>
                <w:rFonts w:cs="Times New Roman"/>
                <w:szCs w:val="24"/>
              </w:rPr>
              <w:t> gads</w:t>
            </w:r>
          </w:p>
        </w:tc>
        <w:tc>
          <w:tcPr>
            <w:tcW w:w="1417" w:type="dxa"/>
            <w:shd w:val="clear" w:color="auto" w:fill="FFFFFF" w:themeFill="background1"/>
            <w:tcMar>
              <w:top w:w="28" w:type="dxa"/>
              <w:left w:w="28" w:type="dxa"/>
              <w:bottom w:w="28" w:type="dxa"/>
              <w:right w:w="28" w:type="dxa"/>
            </w:tcMar>
            <w:vAlign w:val="center"/>
          </w:tcPr>
          <w:p w14:paraId="2EC7B28A" w14:textId="7C2FABAE" w:rsidR="000631C2" w:rsidRPr="00743761" w:rsidRDefault="000631C2" w:rsidP="00E80232">
            <w:pPr>
              <w:spacing w:after="0"/>
              <w:jc w:val="center"/>
              <w:rPr>
                <w:rFonts w:cs="Times New Roman"/>
                <w:szCs w:val="24"/>
              </w:rPr>
            </w:pPr>
            <w:r w:rsidRPr="00743761">
              <w:rPr>
                <w:rFonts w:cs="Times New Roman"/>
                <w:szCs w:val="24"/>
              </w:rPr>
              <w:t>Turpināms</w:t>
            </w:r>
          </w:p>
        </w:tc>
      </w:tr>
      <w:tr w:rsidR="000631C2" w:rsidRPr="0017338F" w14:paraId="2DF9B171" w14:textId="77777777" w:rsidTr="003F79D6">
        <w:trPr>
          <w:trHeight w:val="20"/>
        </w:trPr>
        <w:tc>
          <w:tcPr>
            <w:tcW w:w="704" w:type="dxa"/>
            <w:shd w:val="clear" w:color="auto" w:fill="FFFFFF" w:themeFill="background1"/>
            <w:tcMar>
              <w:top w:w="28" w:type="dxa"/>
              <w:left w:w="28" w:type="dxa"/>
              <w:bottom w:w="28" w:type="dxa"/>
              <w:right w:w="28" w:type="dxa"/>
            </w:tcMar>
            <w:vAlign w:val="center"/>
          </w:tcPr>
          <w:p w14:paraId="664E9E42" w14:textId="77777777" w:rsidR="000631C2" w:rsidRPr="0017338F" w:rsidRDefault="000631C2" w:rsidP="00E80232">
            <w:pPr>
              <w:spacing w:after="0"/>
              <w:jc w:val="center"/>
              <w:rPr>
                <w:rFonts w:cs="Times New Roman"/>
                <w:szCs w:val="24"/>
              </w:rPr>
            </w:pPr>
            <w:r w:rsidRPr="0017338F">
              <w:rPr>
                <w:rFonts w:cs="Times New Roman"/>
                <w:szCs w:val="24"/>
              </w:rPr>
              <w:lastRenderedPageBreak/>
              <w:t>2.3.</w:t>
            </w:r>
          </w:p>
        </w:tc>
        <w:tc>
          <w:tcPr>
            <w:tcW w:w="2410" w:type="dxa"/>
            <w:shd w:val="clear" w:color="auto" w:fill="FFFFFF" w:themeFill="background1"/>
            <w:tcMar>
              <w:top w:w="28" w:type="dxa"/>
              <w:left w:w="85" w:type="dxa"/>
              <w:bottom w:w="28" w:type="dxa"/>
              <w:right w:w="85" w:type="dxa"/>
            </w:tcMar>
            <w:vAlign w:val="center"/>
          </w:tcPr>
          <w:p w14:paraId="711A392B" w14:textId="77777777" w:rsidR="000631C2" w:rsidRPr="0017338F" w:rsidRDefault="000631C2" w:rsidP="00E80232">
            <w:pPr>
              <w:spacing w:after="0"/>
              <w:jc w:val="both"/>
              <w:rPr>
                <w:rFonts w:cs="Times New Roman"/>
                <w:szCs w:val="24"/>
              </w:rPr>
            </w:pPr>
            <w:r w:rsidRPr="0017338F">
              <w:rPr>
                <w:rFonts w:cs="Times New Roman"/>
                <w:szCs w:val="24"/>
              </w:rPr>
              <w:t>Sniedzot finansiālu atbalstu pārejai uz AER izmantošanu noteikt, ka teritorijās, kur pārsniegti augšējie piesārņojuma novērtēšanas sliekšņi prioritāri tiek finansiāli atbalstīta pieslēgšanās pie centralizētās vai lokālās siltumapgādes sistēmas, kā arī sniegts finansiāls atbalsts tādu AER tehnoloģiju izmantošanai, kas nerada emisijas.</w:t>
            </w:r>
          </w:p>
          <w:p w14:paraId="161015BE" w14:textId="77777777" w:rsidR="000631C2" w:rsidRPr="0017338F" w:rsidRDefault="000631C2" w:rsidP="00E80232">
            <w:pPr>
              <w:spacing w:after="0"/>
              <w:jc w:val="both"/>
              <w:rPr>
                <w:rFonts w:cs="Times New Roman"/>
                <w:szCs w:val="24"/>
              </w:rPr>
            </w:pPr>
            <w:r w:rsidRPr="0017338F">
              <w:rPr>
                <w:rFonts w:cs="Times New Roman"/>
                <w:szCs w:val="24"/>
              </w:rPr>
              <w:t>Pirms finansiāla atbalsta piešķiršanas veikt pasākuma efektivitātes (atbilstības) novērtējumu, ņemot vērā ekonomiskās, tehniskās un juridiskās iespējas.</w:t>
            </w:r>
          </w:p>
        </w:tc>
        <w:tc>
          <w:tcPr>
            <w:tcW w:w="1417" w:type="dxa"/>
            <w:shd w:val="clear" w:color="auto" w:fill="FFFFFF" w:themeFill="background1"/>
            <w:tcMar>
              <w:top w:w="28" w:type="dxa"/>
              <w:left w:w="28" w:type="dxa"/>
              <w:bottom w:w="28" w:type="dxa"/>
              <w:right w:w="28" w:type="dxa"/>
            </w:tcMar>
            <w:vAlign w:val="center"/>
          </w:tcPr>
          <w:p w14:paraId="021EDBE4" w14:textId="77777777" w:rsidR="000631C2"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EM</w:t>
            </w:r>
          </w:p>
          <w:p w14:paraId="4C3974C1" w14:textId="77777777" w:rsidR="00AB709E" w:rsidRDefault="00AB709E" w:rsidP="00E80232">
            <w:pPr>
              <w:pStyle w:val="NoSpacing"/>
              <w:jc w:val="center"/>
              <w:rPr>
                <w:rFonts w:ascii="Times New Roman" w:hAnsi="Times New Roman" w:cs="Times New Roman"/>
                <w:sz w:val="24"/>
                <w:szCs w:val="24"/>
              </w:rPr>
            </w:pPr>
          </w:p>
          <w:p w14:paraId="7AE6581F" w14:textId="625E4839" w:rsidR="00AB709E" w:rsidRDefault="00AB709E" w:rsidP="00E80232">
            <w:pPr>
              <w:pStyle w:val="NoSpacing"/>
              <w:jc w:val="center"/>
              <w:rPr>
                <w:rFonts w:ascii="Times New Roman" w:hAnsi="Times New Roman" w:cs="Times New Roman"/>
                <w:sz w:val="24"/>
                <w:szCs w:val="24"/>
              </w:rPr>
            </w:pPr>
            <w:r>
              <w:rPr>
                <w:rFonts w:ascii="Times New Roman" w:hAnsi="Times New Roman" w:cs="Times New Roman"/>
                <w:sz w:val="24"/>
                <w:szCs w:val="24"/>
              </w:rPr>
              <w:t>Klimata un enerģētikas ministrija (turpmāk – KEM)</w:t>
            </w:r>
          </w:p>
          <w:p w14:paraId="61AE9B45" w14:textId="77777777" w:rsidR="007C1438" w:rsidRPr="0017338F" w:rsidRDefault="007C1438" w:rsidP="00E80232">
            <w:pPr>
              <w:pStyle w:val="NoSpacing"/>
              <w:jc w:val="center"/>
              <w:rPr>
                <w:rFonts w:ascii="Times New Roman" w:hAnsi="Times New Roman" w:cs="Times New Roman"/>
                <w:sz w:val="24"/>
                <w:szCs w:val="24"/>
              </w:rPr>
            </w:pPr>
          </w:p>
          <w:p w14:paraId="74E66057"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Pašvaldības</w:t>
            </w:r>
          </w:p>
        </w:tc>
        <w:tc>
          <w:tcPr>
            <w:tcW w:w="2268" w:type="dxa"/>
            <w:shd w:val="clear" w:color="auto" w:fill="FFFFFF" w:themeFill="background1"/>
            <w:tcMar>
              <w:top w:w="28" w:type="dxa"/>
              <w:left w:w="85" w:type="dxa"/>
              <w:bottom w:w="28" w:type="dxa"/>
              <w:right w:w="85" w:type="dxa"/>
            </w:tcMar>
            <w:vAlign w:val="center"/>
          </w:tcPr>
          <w:p w14:paraId="450AD162"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1) Izveidota finansiālā atbalsta programma un sniegts atbalsts pārejai uz siltumapgādi, kas nerada papildus emisijas. </w:t>
            </w:r>
          </w:p>
          <w:p w14:paraId="4B0F7D09"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2) </w:t>
            </w:r>
            <w:r w:rsidRPr="003F79D6">
              <w:rPr>
                <w:rFonts w:ascii="Times New Roman" w:hAnsi="Times New Roman" w:cs="Times New Roman"/>
                <w:bCs/>
                <w:sz w:val="24"/>
                <w:szCs w:val="24"/>
              </w:rPr>
              <w:t>Izstrādāti attiecīgie tiesību akti,</w:t>
            </w:r>
            <w:r w:rsidRPr="0017338F">
              <w:rPr>
                <w:rFonts w:ascii="Times New Roman" w:hAnsi="Times New Roman" w:cs="Times New Roman"/>
                <w:sz w:val="24"/>
                <w:szCs w:val="24"/>
              </w:rPr>
              <w:t xml:space="preserve"> kuros noteikts, ka:</w:t>
            </w:r>
          </w:p>
          <w:p w14:paraId="2C3C9358"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teritorijās, kurās konstatētas gaisa kvalitātes problēmas finansiāls atbalsts tiek sniegts tādiem siltumenerģijas ražošanas veidiem, kas nerada papildus emisijas un gaisa kvalitātes problēmas;</w:t>
            </w:r>
          </w:p>
          <w:p w14:paraId="2AED5EFA"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 papildus pirms finansiālā atbalsta sniegšanas, jāveic pasākuma efektivitātes novērtējums, ņemot vērā ekonomiskās, </w:t>
            </w:r>
            <w:r w:rsidRPr="0017338F">
              <w:rPr>
                <w:rFonts w:ascii="Times New Roman" w:hAnsi="Times New Roman" w:cs="Times New Roman"/>
                <w:sz w:val="24"/>
                <w:szCs w:val="24"/>
              </w:rPr>
              <w:lastRenderedPageBreak/>
              <w:t>tehniskās un juridiskās iespējas</w:t>
            </w:r>
          </w:p>
          <w:p w14:paraId="6F6165A6" w14:textId="77777777" w:rsidR="000631C2" w:rsidRPr="0017338F" w:rsidRDefault="000631C2" w:rsidP="00E80232">
            <w:pPr>
              <w:pStyle w:val="NoSpacing"/>
              <w:jc w:val="both"/>
              <w:rPr>
                <w:rFonts w:ascii="Times New Roman" w:hAnsi="Times New Roman" w:cs="Times New Roman"/>
                <w:sz w:val="24"/>
                <w:szCs w:val="24"/>
              </w:rPr>
            </w:pPr>
          </w:p>
        </w:tc>
        <w:tc>
          <w:tcPr>
            <w:tcW w:w="5954" w:type="dxa"/>
            <w:shd w:val="clear" w:color="auto" w:fill="FFFFFF" w:themeFill="background1"/>
            <w:tcMar>
              <w:top w:w="28" w:type="dxa"/>
              <w:left w:w="85" w:type="dxa"/>
              <w:bottom w:w="28" w:type="dxa"/>
              <w:right w:w="85" w:type="dxa"/>
            </w:tcMar>
            <w:vAlign w:val="center"/>
          </w:tcPr>
          <w:p w14:paraId="0685806D" w14:textId="16026CA1" w:rsidR="000631C2" w:rsidRPr="0017338F" w:rsidRDefault="000631C2" w:rsidP="00E80232">
            <w:pPr>
              <w:spacing w:after="0"/>
              <w:jc w:val="both"/>
              <w:rPr>
                <w:rFonts w:cs="Times New Roman"/>
                <w:i/>
                <w:iCs/>
                <w:szCs w:val="24"/>
              </w:rPr>
            </w:pPr>
            <w:r w:rsidRPr="0017338F">
              <w:rPr>
                <w:rFonts w:cs="Times New Roman"/>
                <w:szCs w:val="24"/>
              </w:rPr>
              <w:lastRenderedPageBreak/>
              <w:t xml:space="preserve">1) </w:t>
            </w:r>
            <w:r w:rsidR="00480F62" w:rsidRPr="003F79D6">
              <w:rPr>
                <w:rFonts w:cs="Times New Roman"/>
                <w:b/>
                <w:bCs/>
                <w:szCs w:val="24"/>
              </w:rPr>
              <w:t>EM</w:t>
            </w:r>
            <w:r w:rsidRPr="0017338F">
              <w:rPr>
                <w:rFonts w:cs="Times New Roman"/>
                <w:szCs w:val="24"/>
              </w:rPr>
              <w:t xml:space="preserve"> atbalsta programmas "Izaugsme un nodarbinātība" ietvaros </w:t>
            </w:r>
            <w:r w:rsidRPr="009C4192">
              <w:rPr>
                <w:rFonts w:cs="Times New Roman"/>
                <w:szCs w:val="24"/>
              </w:rPr>
              <w:t>izstrādājusi un</w:t>
            </w:r>
            <w:r w:rsidR="00E265E1" w:rsidRPr="009C4192">
              <w:rPr>
                <w:rFonts w:cs="Times New Roman"/>
                <w:szCs w:val="24"/>
              </w:rPr>
              <w:t xml:space="preserve"> līdz 2023. gada 31. decembrim</w:t>
            </w:r>
            <w:r w:rsidRPr="009C4192">
              <w:rPr>
                <w:rFonts w:cs="Times New Roman"/>
                <w:szCs w:val="24"/>
              </w:rPr>
              <w:t xml:space="preserve"> īstenojusi 4.3.1. specifiskā atbalsta mērķa "Veicināt energoefektivitāti un vietējo AER izmantošanu centralizētajā</w:t>
            </w:r>
            <w:r w:rsidRPr="0017338F">
              <w:rPr>
                <w:rFonts w:cs="Times New Roman"/>
                <w:szCs w:val="24"/>
              </w:rPr>
              <w:t xml:space="preserve"> siltumapgādē" pirmo, otro un trešo kārtu ar atbalsta finansējumu </w:t>
            </w:r>
            <w:r w:rsidR="00D30933" w:rsidRPr="006F72F7">
              <w:rPr>
                <w:rFonts w:cs="Times New Roman"/>
                <w:szCs w:val="24"/>
              </w:rPr>
              <w:t>111 580 511</w:t>
            </w:r>
            <w:r w:rsidRPr="0017338F">
              <w:rPr>
                <w:rFonts w:cs="Times New Roman"/>
                <w:i/>
                <w:iCs/>
                <w:szCs w:val="24"/>
              </w:rPr>
              <w:t xml:space="preserve"> </w:t>
            </w:r>
            <w:proofErr w:type="spellStart"/>
            <w:r w:rsidR="008D54AC" w:rsidRPr="00D31471">
              <w:rPr>
                <w:rFonts w:eastAsia="Verdana"/>
                <w:i/>
                <w:iCs/>
                <w:kern w:val="24"/>
                <w:szCs w:val="24"/>
              </w:rPr>
              <w:t>euro</w:t>
            </w:r>
            <w:proofErr w:type="spellEnd"/>
            <w:r w:rsidR="006F72F7">
              <w:rPr>
                <w:rFonts w:eastAsia="Verdana"/>
                <w:kern w:val="24"/>
                <w:szCs w:val="24"/>
              </w:rPr>
              <w:t xml:space="preserve"> (</w:t>
            </w:r>
            <w:r w:rsidR="006F72F7" w:rsidRPr="006F72F7">
              <w:rPr>
                <w:rFonts w:eastAsia="Verdana"/>
                <w:kern w:val="24"/>
                <w:szCs w:val="24"/>
              </w:rPr>
              <w:t xml:space="preserve">55 030 511 </w:t>
            </w:r>
            <w:proofErr w:type="spellStart"/>
            <w:r w:rsidR="006F72F7" w:rsidRPr="006F72F7">
              <w:rPr>
                <w:rFonts w:eastAsia="Verdana"/>
                <w:i/>
                <w:iCs/>
                <w:kern w:val="24"/>
                <w:szCs w:val="24"/>
              </w:rPr>
              <w:t>euro</w:t>
            </w:r>
            <w:proofErr w:type="spellEnd"/>
            <w:r w:rsidR="006F72F7" w:rsidRPr="006F72F7">
              <w:rPr>
                <w:rFonts w:eastAsia="Verdana"/>
                <w:kern w:val="24"/>
                <w:szCs w:val="24"/>
              </w:rPr>
              <w:t xml:space="preserve"> Kohēzijas fonda finansējums un 56 550 000 </w:t>
            </w:r>
            <w:proofErr w:type="spellStart"/>
            <w:r w:rsidR="006F72F7" w:rsidRPr="006F72F7">
              <w:rPr>
                <w:rFonts w:eastAsia="Verdana"/>
                <w:i/>
                <w:iCs/>
                <w:kern w:val="24"/>
                <w:szCs w:val="24"/>
              </w:rPr>
              <w:t>euro</w:t>
            </w:r>
            <w:proofErr w:type="spellEnd"/>
            <w:r w:rsidR="006F72F7" w:rsidRPr="006F72F7">
              <w:rPr>
                <w:rFonts w:eastAsia="Verdana"/>
                <w:kern w:val="24"/>
                <w:szCs w:val="24"/>
              </w:rPr>
              <w:t xml:space="preserve"> </w:t>
            </w:r>
            <w:proofErr w:type="spellStart"/>
            <w:r w:rsidR="006F72F7" w:rsidRPr="006F72F7">
              <w:rPr>
                <w:rFonts w:eastAsia="Verdana"/>
                <w:kern w:val="24"/>
                <w:szCs w:val="24"/>
              </w:rPr>
              <w:t>virssaistību</w:t>
            </w:r>
            <w:proofErr w:type="spellEnd"/>
            <w:r w:rsidR="006F72F7" w:rsidRPr="006F72F7">
              <w:rPr>
                <w:rFonts w:eastAsia="Verdana"/>
                <w:kern w:val="24"/>
                <w:szCs w:val="24"/>
              </w:rPr>
              <w:t xml:space="preserve"> finansējums</w:t>
            </w:r>
            <w:r w:rsidR="006F72F7">
              <w:rPr>
                <w:rFonts w:eastAsia="Verdana"/>
                <w:kern w:val="24"/>
                <w:szCs w:val="24"/>
              </w:rPr>
              <w:t>)</w:t>
            </w:r>
            <w:r w:rsidRPr="0017338F">
              <w:rPr>
                <w:rFonts w:cs="Times New Roman"/>
                <w:i/>
                <w:iCs/>
                <w:szCs w:val="24"/>
              </w:rPr>
              <w:t>.</w:t>
            </w:r>
          </w:p>
          <w:p w14:paraId="4A9C9776" w14:textId="06A708D8" w:rsidR="000631C2" w:rsidRDefault="00480F62" w:rsidP="00E80232">
            <w:pPr>
              <w:spacing w:after="0"/>
              <w:jc w:val="both"/>
              <w:rPr>
                <w:rFonts w:cs="Times New Roman"/>
                <w:szCs w:val="24"/>
                <w:shd w:val="clear" w:color="auto" w:fill="FFFFFF"/>
              </w:rPr>
            </w:pPr>
            <w:r>
              <w:rPr>
                <w:rFonts w:cs="Times New Roman"/>
                <w:spacing w:val="-2"/>
              </w:rPr>
              <w:t xml:space="preserve">KEM īstenotā </w:t>
            </w:r>
            <w:r w:rsidR="0048173B" w:rsidRPr="00972B51">
              <w:rPr>
                <w:rFonts w:cs="Times New Roman"/>
                <w:spacing w:val="-2"/>
              </w:rPr>
              <w:t xml:space="preserve">Emisijas kvotu izsolīšanas instrumenta finansēto projektu atklāta konkursa </w:t>
            </w:r>
            <w:r w:rsidR="0048173B">
              <w:rPr>
                <w:rFonts w:cs="Times New Roman"/>
                <w:spacing w:val="-2"/>
              </w:rPr>
              <w:t>“</w:t>
            </w:r>
            <w:r w:rsidR="0048173B" w:rsidRPr="00972B51">
              <w:rPr>
                <w:rFonts w:cs="Times New Roman"/>
                <w:spacing w:val="-2"/>
              </w:rPr>
              <w:t>Siltumnīcefekta gāzu emisiju samazināšana mājsaimniecībās – atbalsts atjaunojamo energoresursu izmantošanai</w:t>
            </w:r>
            <w:r w:rsidR="0048173B">
              <w:rPr>
                <w:rFonts w:cs="Times New Roman"/>
                <w:spacing w:val="-2"/>
              </w:rPr>
              <w:t xml:space="preserve">” ietvaros </w:t>
            </w:r>
            <w:r w:rsidR="000631C2" w:rsidRPr="0017338F">
              <w:rPr>
                <w:rFonts w:cs="Times New Roman"/>
                <w:szCs w:val="24"/>
                <w:shd w:val="clear" w:color="auto" w:fill="FFFFFF"/>
              </w:rPr>
              <w:t>2022. gadā tika noslēgti 3493 līgumi par projekta īstenošanu ar atbalsta saņēmējiem</w:t>
            </w:r>
            <w:r w:rsidR="000631C2" w:rsidRPr="0017338F">
              <w:rPr>
                <w:rStyle w:val="FootnoteReference"/>
                <w:rFonts w:cs="Times New Roman"/>
                <w:szCs w:val="24"/>
                <w:shd w:val="clear" w:color="auto" w:fill="FFFFFF"/>
              </w:rPr>
              <w:footnoteReference w:id="36"/>
            </w:r>
            <w:r w:rsidR="000631C2" w:rsidRPr="0017338F">
              <w:rPr>
                <w:rFonts w:cs="Times New Roman"/>
                <w:szCs w:val="24"/>
                <w:shd w:val="clear" w:color="auto" w:fill="FFFFFF"/>
              </w:rPr>
              <w:t xml:space="preserve"> (ieskaitot arī par projekta īstenošanu, kuros veikta koksnes biomasas katla, kas piemērots granulu kurināmajam, iegāde, kā arī mājsaimniecības </w:t>
            </w:r>
            <w:proofErr w:type="spellStart"/>
            <w:r w:rsidR="000631C2" w:rsidRPr="0017338F">
              <w:rPr>
                <w:rFonts w:cs="Times New Roman"/>
                <w:szCs w:val="24"/>
                <w:shd w:val="clear" w:color="auto" w:fill="FFFFFF"/>
              </w:rPr>
              <w:t>pieslēguma</w:t>
            </w:r>
            <w:proofErr w:type="spellEnd"/>
            <w:r w:rsidR="000631C2" w:rsidRPr="0017338F">
              <w:rPr>
                <w:rFonts w:cs="Times New Roman"/>
                <w:szCs w:val="24"/>
                <w:shd w:val="clear" w:color="auto" w:fill="FFFFFF"/>
              </w:rPr>
              <w:t xml:space="preserve"> centralizētajai siltumapgādes </w:t>
            </w:r>
            <w:r w:rsidR="000631C2" w:rsidRPr="00E4238F">
              <w:rPr>
                <w:rFonts w:cs="Times New Roman"/>
                <w:szCs w:val="24"/>
                <w:shd w:val="clear" w:color="auto" w:fill="FFFFFF"/>
              </w:rPr>
              <w:t>sistēmai projektēšana un siltummezgla izveide).</w:t>
            </w:r>
            <w:r w:rsidR="002C438A" w:rsidRPr="00E4238F">
              <w:rPr>
                <w:rFonts w:cs="Times New Roman"/>
                <w:szCs w:val="24"/>
                <w:shd w:val="clear" w:color="auto" w:fill="FFFFFF"/>
              </w:rPr>
              <w:t xml:space="preserve"> Konkursa ietvaros finansiāls atbalsts tika sniegts arī esošu fosilos energoresursus izmantojošu apkures katlu nomaiņai pret jaunām siltumenerģijas ražošanas iekārtām un šādu siltumenerģiju ražošanas iekārtu iegādei (saules kolektoru sistēmas, </w:t>
            </w:r>
            <w:proofErr w:type="spellStart"/>
            <w:r w:rsidR="002C438A" w:rsidRPr="00E4238F">
              <w:rPr>
                <w:rFonts w:cs="Times New Roman"/>
                <w:szCs w:val="24"/>
                <w:shd w:val="clear" w:color="auto" w:fill="FFFFFF"/>
              </w:rPr>
              <w:t>siltumsūkņi</w:t>
            </w:r>
            <w:proofErr w:type="spellEnd"/>
            <w:r w:rsidR="002C438A" w:rsidRPr="00E4238F">
              <w:rPr>
                <w:rFonts w:cs="Times New Roman"/>
                <w:szCs w:val="24"/>
                <w:shd w:val="clear" w:color="auto" w:fill="FFFFFF"/>
              </w:rPr>
              <w:t xml:space="preserve"> (gaiss, ūdens, zeme)), kā arī jaunu elektroenerģijas ražošanas iekārtu iegādei (saules un vēja elektrostacijas).</w:t>
            </w:r>
          </w:p>
          <w:p w14:paraId="468D9EC9" w14:textId="5E73971E" w:rsidR="00B521A6" w:rsidRPr="0017338F" w:rsidRDefault="00B521A6" w:rsidP="00E80232">
            <w:pPr>
              <w:spacing w:after="0"/>
              <w:jc w:val="both"/>
              <w:rPr>
                <w:rFonts w:cs="Times New Roman"/>
                <w:szCs w:val="24"/>
              </w:rPr>
            </w:pPr>
            <w:r w:rsidRPr="003F79D6">
              <w:rPr>
                <w:rFonts w:cs="Times New Roman"/>
                <w:b/>
                <w:bCs/>
                <w:szCs w:val="24"/>
              </w:rPr>
              <w:t xml:space="preserve">KEM </w:t>
            </w:r>
            <w:r w:rsidRPr="00B521A6">
              <w:rPr>
                <w:rFonts w:cs="Times New Roman"/>
                <w:szCs w:val="24"/>
              </w:rPr>
              <w:t xml:space="preserve">pašlaik izstrādā Ministru kabineta noteikumus par </w:t>
            </w:r>
            <w:r w:rsidR="00696832">
              <w:t xml:space="preserve"> </w:t>
            </w:r>
            <w:r w:rsidR="00696832" w:rsidRPr="00696832">
              <w:rPr>
                <w:rFonts w:cs="Times New Roman"/>
                <w:szCs w:val="24"/>
              </w:rPr>
              <w:t>Eiropas Savienības Kohēzijas politikas programmas 2021.–</w:t>
            </w:r>
            <w:r w:rsidR="00696832" w:rsidRPr="00696832">
              <w:rPr>
                <w:rFonts w:cs="Times New Roman"/>
                <w:szCs w:val="24"/>
              </w:rPr>
              <w:lastRenderedPageBreak/>
              <w:t xml:space="preserve">2027. gadam 2.1.1. specifiskā atbalsta mērķa "Energoefektivitātes veicināšana un siltumnīcefekta gāzu emisiju samazināšana” </w:t>
            </w:r>
            <w:r w:rsidRPr="00B521A6">
              <w:rPr>
                <w:rFonts w:cs="Times New Roman"/>
                <w:szCs w:val="24"/>
              </w:rPr>
              <w:t xml:space="preserve">2.1.1.3. </w:t>
            </w:r>
            <w:r w:rsidR="00696832">
              <w:rPr>
                <w:rFonts w:cs="Times New Roman"/>
                <w:szCs w:val="24"/>
              </w:rPr>
              <w:t>pasākum</w:t>
            </w:r>
            <w:r w:rsidR="00061456">
              <w:rPr>
                <w:rFonts w:cs="Times New Roman"/>
                <w:szCs w:val="24"/>
              </w:rPr>
              <w:t>u</w:t>
            </w:r>
            <w:r w:rsidRPr="00B521A6">
              <w:rPr>
                <w:rFonts w:cs="Times New Roman"/>
                <w:szCs w:val="24"/>
              </w:rPr>
              <w:t xml:space="preserve"> "AER izmantošana un energoefektivitātes paaugstināšana lokālajā un individuālajā siltumapgādē un </w:t>
            </w:r>
            <w:proofErr w:type="spellStart"/>
            <w:r w:rsidRPr="00B521A6">
              <w:rPr>
                <w:rFonts w:cs="Times New Roman"/>
                <w:szCs w:val="24"/>
              </w:rPr>
              <w:t>aukstumapgādē</w:t>
            </w:r>
            <w:proofErr w:type="spellEnd"/>
            <w:r w:rsidRPr="00B521A6">
              <w:rPr>
                <w:rFonts w:cs="Times New Roman"/>
                <w:szCs w:val="24"/>
              </w:rPr>
              <w:t>" ar kopējo finansējumu 56 550</w:t>
            </w:r>
            <w:r w:rsidR="006D543A">
              <w:rPr>
                <w:rFonts w:cs="Times New Roman"/>
                <w:szCs w:val="24"/>
              </w:rPr>
              <w:t> </w:t>
            </w:r>
            <w:r w:rsidRPr="00B521A6">
              <w:rPr>
                <w:rFonts w:cs="Times New Roman"/>
                <w:szCs w:val="24"/>
              </w:rPr>
              <w:t>000</w:t>
            </w:r>
            <w:r w:rsidR="006D543A">
              <w:rPr>
                <w:rFonts w:cs="Times New Roman"/>
                <w:szCs w:val="24"/>
              </w:rPr>
              <w:t> </w:t>
            </w:r>
            <w:proofErr w:type="spellStart"/>
            <w:r w:rsidR="006D543A" w:rsidRPr="003F79D6">
              <w:rPr>
                <w:rFonts w:cs="Times New Roman"/>
                <w:i/>
                <w:iCs/>
                <w:szCs w:val="24"/>
              </w:rPr>
              <w:t>euro</w:t>
            </w:r>
            <w:proofErr w:type="spellEnd"/>
            <w:r w:rsidRPr="00B521A6">
              <w:rPr>
                <w:rFonts w:cs="Times New Roman"/>
                <w:szCs w:val="24"/>
              </w:rPr>
              <w:t>.</w:t>
            </w:r>
          </w:p>
          <w:p w14:paraId="746B56BE" w14:textId="3F5CE39D" w:rsidR="000631C2" w:rsidRPr="0017338F" w:rsidRDefault="00B521A6" w:rsidP="00E80232">
            <w:pPr>
              <w:spacing w:after="0"/>
              <w:jc w:val="both"/>
              <w:rPr>
                <w:rFonts w:cs="Times New Roman"/>
                <w:szCs w:val="24"/>
              </w:rPr>
            </w:pPr>
            <w:r>
              <w:rPr>
                <w:rFonts w:cs="Times New Roman"/>
                <w:szCs w:val="24"/>
              </w:rPr>
              <w:t xml:space="preserve">2) </w:t>
            </w:r>
            <w:r w:rsidR="000631C2" w:rsidRPr="0017338F">
              <w:rPr>
                <w:rFonts w:cs="Times New Roman"/>
                <w:szCs w:val="24"/>
              </w:rPr>
              <w:t xml:space="preserve">Atveseļošanas un </w:t>
            </w:r>
            <w:r w:rsidR="00BF4535">
              <w:rPr>
                <w:rFonts w:cs="Times New Roman"/>
                <w:szCs w:val="24"/>
              </w:rPr>
              <w:t>n</w:t>
            </w:r>
            <w:r w:rsidR="00BF4535" w:rsidRPr="0017338F">
              <w:rPr>
                <w:rFonts w:cs="Times New Roman"/>
                <w:szCs w:val="24"/>
              </w:rPr>
              <w:t xml:space="preserve">oturības </w:t>
            </w:r>
            <w:r w:rsidR="000631C2" w:rsidRPr="0017338F">
              <w:rPr>
                <w:rFonts w:cs="Times New Roman"/>
                <w:szCs w:val="24"/>
              </w:rPr>
              <w:t xml:space="preserve">mehānisma investīciju īstenošanas </w:t>
            </w:r>
            <w:r w:rsidR="00D66337" w:rsidRPr="0017338F">
              <w:rPr>
                <w:rFonts w:cs="Times New Roman"/>
                <w:szCs w:val="24"/>
              </w:rPr>
              <w:t>noteikum</w:t>
            </w:r>
            <w:r w:rsidR="00D66337">
              <w:rPr>
                <w:rFonts w:cs="Times New Roman"/>
                <w:szCs w:val="24"/>
              </w:rPr>
              <w:t>i</w:t>
            </w:r>
            <w:r w:rsidR="00D66337" w:rsidRPr="0017338F">
              <w:rPr>
                <w:rFonts w:cs="Times New Roman"/>
                <w:szCs w:val="24"/>
              </w:rPr>
              <w:t xml:space="preserve"> </w:t>
            </w:r>
            <w:r w:rsidR="00BF4535">
              <w:rPr>
                <w:rFonts w:cs="Times New Roman"/>
                <w:szCs w:val="24"/>
              </w:rPr>
              <w:t xml:space="preserve">– </w:t>
            </w:r>
            <w:r w:rsidR="00BF4535" w:rsidRPr="00BF4535">
              <w:rPr>
                <w:rFonts w:cs="Times New Roman"/>
                <w:szCs w:val="24"/>
              </w:rPr>
              <w:t>Ministru kabineta 2022.</w:t>
            </w:r>
            <w:r w:rsidR="00BF4535">
              <w:rPr>
                <w:rFonts w:cs="Times New Roman"/>
                <w:szCs w:val="24"/>
              </w:rPr>
              <w:t> </w:t>
            </w:r>
            <w:r w:rsidR="00BF4535" w:rsidRPr="00BF4535">
              <w:rPr>
                <w:rFonts w:cs="Times New Roman"/>
                <w:szCs w:val="24"/>
              </w:rPr>
              <w:t xml:space="preserve">gada 20. septembra noteikumi Nr. 594 </w:t>
            </w:r>
            <w:r w:rsidR="00BF4535">
              <w:rPr>
                <w:rFonts w:cs="Times New Roman"/>
                <w:szCs w:val="24"/>
              </w:rPr>
              <w:t>“</w:t>
            </w:r>
            <w:r w:rsidR="00BF4535" w:rsidRPr="00BF4535">
              <w:rPr>
                <w:rFonts w:cs="Times New Roman"/>
                <w:szCs w:val="24"/>
              </w:rPr>
              <w:t xml:space="preserve">Eiropas Savienības Atveseļošanas un noturības mehānisma plāna 1.2. reformu un investīciju virziena </w:t>
            </w:r>
            <w:r w:rsidR="00BF4535">
              <w:rPr>
                <w:rFonts w:cs="Times New Roman"/>
                <w:szCs w:val="24"/>
              </w:rPr>
              <w:t>“</w:t>
            </w:r>
            <w:r w:rsidR="00BF4535" w:rsidRPr="00BF4535">
              <w:rPr>
                <w:rFonts w:cs="Times New Roman"/>
                <w:szCs w:val="24"/>
              </w:rPr>
              <w:t>Energoefektivitātes uzlabošana</w:t>
            </w:r>
            <w:r w:rsidR="00BF4535">
              <w:rPr>
                <w:rFonts w:cs="Times New Roman"/>
                <w:szCs w:val="24"/>
              </w:rPr>
              <w:t>”</w:t>
            </w:r>
            <w:r w:rsidR="00BF4535" w:rsidRPr="00BF4535">
              <w:rPr>
                <w:rFonts w:cs="Times New Roman"/>
                <w:szCs w:val="24"/>
              </w:rPr>
              <w:t xml:space="preserve"> 1.2.1.2.i. investīcijas </w:t>
            </w:r>
            <w:r w:rsidR="00BF4535">
              <w:rPr>
                <w:rFonts w:cs="Times New Roman"/>
                <w:szCs w:val="24"/>
              </w:rPr>
              <w:t>“</w:t>
            </w:r>
            <w:r w:rsidR="00BF4535" w:rsidRPr="00BF4535">
              <w:rPr>
                <w:rFonts w:cs="Times New Roman"/>
                <w:szCs w:val="24"/>
              </w:rPr>
              <w:t xml:space="preserve">Energoefektivitātes paaugstināšana uzņēmējdarbībā (ietverot pāreju uz atjaunojamo energoresursu tehnoloģiju izmantošanu siltumapgādē un pētniecības un attīstības aktivitātes (t. sk. </w:t>
            </w:r>
            <w:proofErr w:type="spellStart"/>
            <w:r w:rsidR="00BF4535" w:rsidRPr="00BF4535">
              <w:rPr>
                <w:rFonts w:cs="Times New Roman"/>
                <w:szCs w:val="24"/>
              </w:rPr>
              <w:t>bioekonomikā</w:t>
            </w:r>
            <w:proofErr w:type="spellEnd"/>
            <w:r w:rsidR="00BF4535" w:rsidRPr="00BF4535">
              <w:rPr>
                <w:rFonts w:cs="Times New Roman"/>
                <w:szCs w:val="24"/>
              </w:rPr>
              <w:t>))</w:t>
            </w:r>
            <w:r w:rsidR="00BF4535">
              <w:rPr>
                <w:rFonts w:cs="Times New Roman"/>
                <w:szCs w:val="24"/>
              </w:rPr>
              <w:t>”</w:t>
            </w:r>
            <w:r w:rsidR="00BF4535" w:rsidRPr="00BF4535">
              <w:rPr>
                <w:rFonts w:cs="Times New Roman"/>
                <w:szCs w:val="24"/>
              </w:rPr>
              <w:t xml:space="preserve"> 1.2.1.2.i.1. pasākuma </w:t>
            </w:r>
            <w:r w:rsidR="00BF4535">
              <w:rPr>
                <w:rFonts w:cs="Times New Roman"/>
                <w:szCs w:val="24"/>
              </w:rPr>
              <w:t>“</w:t>
            </w:r>
            <w:r w:rsidR="00BF4535" w:rsidRPr="00BF4535">
              <w:rPr>
                <w:rFonts w:cs="Times New Roman"/>
                <w:szCs w:val="24"/>
              </w:rPr>
              <w:t>Energoefektivitātes paaugstināšana uzņēmējdarbībā (ietverot pāreju uz atjaunojamo energoresursu tehnoloģiju izmantošanu siltumapgādē)</w:t>
            </w:r>
            <w:r w:rsidR="00BF4535">
              <w:rPr>
                <w:rFonts w:cs="Times New Roman"/>
                <w:szCs w:val="24"/>
              </w:rPr>
              <w:t>”</w:t>
            </w:r>
            <w:r w:rsidR="00BF4535" w:rsidRPr="00BF4535">
              <w:rPr>
                <w:rFonts w:cs="Times New Roman"/>
                <w:szCs w:val="24"/>
              </w:rPr>
              <w:t xml:space="preserve"> </w:t>
            </w:r>
            <w:r w:rsidR="00BF4535">
              <w:rPr>
                <w:rFonts w:cs="Times New Roman"/>
                <w:szCs w:val="24"/>
              </w:rPr>
              <w:t xml:space="preserve">un </w:t>
            </w:r>
            <w:r w:rsidR="00BF4535" w:rsidRPr="00BF4535">
              <w:rPr>
                <w:rFonts w:cs="Times New Roman"/>
                <w:szCs w:val="24"/>
              </w:rPr>
              <w:t>īstenošanas noteikumi</w:t>
            </w:r>
            <w:r w:rsidR="00BF4535">
              <w:rPr>
                <w:rFonts w:cs="Times New Roman"/>
                <w:szCs w:val="24"/>
              </w:rPr>
              <w:t xml:space="preserve">” un </w:t>
            </w:r>
            <w:r w:rsidR="00BF4535">
              <w:t xml:space="preserve"> </w:t>
            </w:r>
            <w:r w:rsidR="00BF4535" w:rsidRPr="00BF4535">
              <w:rPr>
                <w:rFonts w:cs="Times New Roman"/>
                <w:szCs w:val="24"/>
              </w:rPr>
              <w:t xml:space="preserve">Ministru kabineta 2022. gada 14. jūlija noteikumi Nr. 460 </w:t>
            </w:r>
            <w:r w:rsidR="00BF4535">
              <w:rPr>
                <w:rFonts w:cs="Times New Roman"/>
                <w:szCs w:val="24"/>
              </w:rPr>
              <w:t>“</w:t>
            </w:r>
            <w:r w:rsidR="00BF4535" w:rsidRPr="00BF4535">
              <w:rPr>
                <w:rFonts w:cs="Times New Roman"/>
                <w:szCs w:val="24"/>
              </w:rPr>
              <w:t xml:space="preserve">Eiropas Savienības Atveseļošanas un noturības mehānisma plāna 1.2. reformu un investīciju virziena </w:t>
            </w:r>
            <w:r w:rsidR="00BF4535">
              <w:rPr>
                <w:rFonts w:cs="Times New Roman"/>
                <w:szCs w:val="24"/>
              </w:rPr>
              <w:t>“E</w:t>
            </w:r>
            <w:r w:rsidR="00BF4535" w:rsidRPr="00BF4535">
              <w:rPr>
                <w:rFonts w:cs="Times New Roman"/>
                <w:szCs w:val="24"/>
              </w:rPr>
              <w:t>nergoefektivitātes uzlabošana</w:t>
            </w:r>
            <w:r w:rsidR="00BF4535">
              <w:rPr>
                <w:rFonts w:cs="Times New Roman"/>
                <w:szCs w:val="24"/>
              </w:rPr>
              <w:t>”</w:t>
            </w:r>
            <w:r w:rsidR="00BF4535" w:rsidRPr="00BF4535">
              <w:rPr>
                <w:rFonts w:cs="Times New Roman"/>
                <w:szCs w:val="24"/>
              </w:rPr>
              <w:t xml:space="preserve"> 1.2.1.1.i. investīcijas</w:t>
            </w:r>
            <w:r w:rsidR="00BF4535">
              <w:rPr>
                <w:rFonts w:cs="Times New Roman"/>
                <w:szCs w:val="24"/>
              </w:rPr>
              <w:t xml:space="preserve"> “</w:t>
            </w:r>
            <w:r w:rsidR="00BF4535" w:rsidRPr="00BF4535">
              <w:rPr>
                <w:rFonts w:cs="Times New Roman"/>
                <w:szCs w:val="24"/>
              </w:rPr>
              <w:t>Daudzdzīvokļu māju energoefektivitātes uzlabošana un pāreja uz atjaunojamo energoresursu tehnoloģiju izmantošanu</w:t>
            </w:r>
            <w:r w:rsidR="00BF4535">
              <w:rPr>
                <w:rFonts w:cs="Times New Roman"/>
                <w:szCs w:val="24"/>
              </w:rPr>
              <w:t>”</w:t>
            </w:r>
            <w:r w:rsidR="00BF4535" w:rsidRPr="00BF4535">
              <w:rPr>
                <w:rFonts w:cs="Times New Roman"/>
                <w:szCs w:val="24"/>
              </w:rPr>
              <w:t xml:space="preserve"> īstenošanas noteikumi</w:t>
            </w:r>
            <w:r w:rsidR="00BF4535">
              <w:rPr>
                <w:rFonts w:cs="Times New Roman"/>
                <w:szCs w:val="24"/>
              </w:rPr>
              <w:t xml:space="preserve">” – </w:t>
            </w:r>
            <w:r w:rsidR="000631C2" w:rsidRPr="0017338F">
              <w:rPr>
                <w:rFonts w:cs="Times New Roman"/>
                <w:szCs w:val="24"/>
              </w:rPr>
              <w:t xml:space="preserve">ir noteikta prioritārā siltumapgādes avotu kārtība </w:t>
            </w:r>
            <w:proofErr w:type="spellStart"/>
            <w:r w:rsidR="000631C2" w:rsidRPr="0017338F">
              <w:rPr>
                <w:rFonts w:cs="Times New Roman"/>
                <w:szCs w:val="24"/>
              </w:rPr>
              <w:t>valstspilsētās</w:t>
            </w:r>
            <w:proofErr w:type="spellEnd"/>
            <w:r w:rsidR="000631C2" w:rsidRPr="0017338F">
              <w:rPr>
                <w:rFonts w:cs="Times New Roman"/>
                <w:szCs w:val="24"/>
              </w:rPr>
              <w:t>.</w:t>
            </w:r>
          </w:p>
          <w:p w14:paraId="54EB9ECC" w14:textId="77777777" w:rsidR="000631C2" w:rsidRPr="0017338F" w:rsidRDefault="000631C2" w:rsidP="00E80232">
            <w:pPr>
              <w:spacing w:after="0"/>
              <w:jc w:val="both"/>
              <w:rPr>
                <w:rFonts w:cs="Times New Roman"/>
                <w:szCs w:val="24"/>
              </w:rPr>
            </w:pPr>
          </w:p>
          <w:p w14:paraId="71CB42ED" w14:textId="25B457C6" w:rsidR="000631C2" w:rsidRPr="0017338F" w:rsidRDefault="000631C2" w:rsidP="00E80232">
            <w:pPr>
              <w:spacing w:after="0"/>
              <w:jc w:val="both"/>
              <w:rPr>
                <w:rFonts w:cs="Times New Roman"/>
                <w:szCs w:val="24"/>
              </w:rPr>
            </w:pPr>
            <w:r w:rsidRPr="00946CE1">
              <w:rPr>
                <w:rFonts w:cs="Times New Roman"/>
                <w:szCs w:val="24"/>
              </w:rPr>
              <w:t xml:space="preserve">Pašvaldību sniegtās atbildes skat. </w:t>
            </w:r>
            <w:r w:rsidR="0064508D">
              <w:rPr>
                <w:rFonts w:cs="Times New Roman"/>
                <w:szCs w:val="24"/>
              </w:rPr>
              <w:t>9</w:t>
            </w:r>
            <w:r w:rsidRPr="00946CE1">
              <w:rPr>
                <w:rFonts w:cs="Times New Roman"/>
                <w:szCs w:val="24"/>
              </w:rPr>
              <w:t>. tabulā.</w:t>
            </w:r>
          </w:p>
        </w:tc>
        <w:tc>
          <w:tcPr>
            <w:tcW w:w="1276" w:type="dxa"/>
            <w:shd w:val="clear" w:color="auto" w:fill="FFFFFF" w:themeFill="background1"/>
            <w:tcMar>
              <w:top w:w="28" w:type="dxa"/>
              <w:left w:w="28" w:type="dxa"/>
              <w:bottom w:w="28" w:type="dxa"/>
              <w:right w:w="28" w:type="dxa"/>
            </w:tcMar>
            <w:vAlign w:val="center"/>
          </w:tcPr>
          <w:p w14:paraId="1DD36786" w14:textId="77777777" w:rsidR="000631C2" w:rsidRPr="0017338F" w:rsidRDefault="000631C2" w:rsidP="00E80232">
            <w:pPr>
              <w:spacing w:after="0"/>
              <w:jc w:val="center"/>
              <w:rPr>
                <w:rFonts w:cs="Times New Roman"/>
                <w:szCs w:val="24"/>
              </w:rPr>
            </w:pPr>
            <w:r w:rsidRPr="0017338F">
              <w:rPr>
                <w:rFonts w:cs="Times New Roman"/>
                <w:szCs w:val="24"/>
              </w:rPr>
              <w:lastRenderedPageBreak/>
              <w:t>2021.-2027.</w:t>
            </w:r>
          </w:p>
        </w:tc>
        <w:tc>
          <w:tcPr>
            <w:tcW w:w="1417" w:type="dxa"/>
            <w:shd w:val="clear" w:color="auto" w:fill="FFFFFF" w:themeFill="background1"/>
            <w:tcMar>
              <w:top w:w="28" w:type="dxa"/>
              <w:left w:w="28" w:type="dxa"/>
              <w:bottom w:w="28" w:type="dxa"/>
              <w:right w:w="28" w:type="dxa"/>
            </w:tcMar>
            <w:vAlign w:val="center"/>
          </w:tcPr>
          <w:p w14:paraId="52374909" w14:textId="77777777" w:rsidR="000631C2" w:rsidRPr="00743761" w:rsidRDefault="000631C2" w:rsidP="00E80232">
            <w:pPr>
              <w:spacing w:after="0"/>
              <w:jc w:val="center"/>
              <w:rPr>
                <w:rFonts w:cs="Times New Roman"/>
                <w:szCs w:val="24"/>
              </w:rPr>
            </w:pPr>
            <w:r w:rsidRPr="00743761">
              <w:rPr>
                <w:rFonts w:cs="Times New Roman"/>
                <w:szCs w:val="24"/>
              </w:rPr>
              <w:t>Turpināms</w:t>
            </w:r>
          </w:p>
        </w:tc>
      </w:tr>
      <w:tr w:rsidR="000631C2" w:rsidRPr="0017338F" w14:paraId="5E3BF696" w14:textId="77777777" w:rsidTr="00130469">
        <w:trPr>
          <w:trHeight w:val="20"/>
        </w:trPr>
        <w:tc>
          <w:tcPr>
            <w:tcW w:w="15446" w:type="dxa"/>
            <w:gridSpan w:val="7"/>
            <w:shd w:val="clear" w:color="auto" w:fill="FFFFFF" w:themeFill="background1"/>
            <w:tcMar>
              <w:top w:w="28" w:type="dxa"/>
              <w:left w:w="85" w:type="dxa"/>
              <w:bottom w:w="28" w:type="dxa"/>
              <w:right w:w="85" w:type="dxa"/>
            </w:tcMar>
            <w:vAlign w:val="center"/>
          </w:tcPr>
          <w:p w14:paraId="1D42E6B0" w14:textId="77777777" w:rsidR="00474B69" w:rsidRDefault="00474B69" w:rsidP="00E80232">
            <w:pPr>
              <w:spacing w:after="0"/>
              <w:jc w:val="center"/>
              <w:rPr>
                <w:rFonts w:cs="Times New Roman"/>
                <w:b/>
                <w:szCs w:val="24"/>
              </w:rPr>
            </w:pPr>
          </w:p>
          <w:p w14:paraId="5F19075A" w14:textId="4299B1B3" w:rsidR="000631C2" w:rsidRPr="00743761" w:rsidRDefault="000631C2" w:rsidP="00E80232">
            <w:pPr>
              <w:spacing w:after="0"/>
              <w:jc w:val="center"/>
              <w:rPr>
                <w:rFonts w:cs="Times New Roman"/>
                <w:szCs w:val="24"/>
              </w:rPr>
            </w:pPr>
            <w:r w:rsidRPr="00743761">
              <w:rPr>
                <w:rFonts w:cs="Times New Roman"/>
                <w:b/>
                <w:szCs w:val="24"/>
              </w:rPr>
              <w:lastRenderedPageBreak/>
              <w:t>3. rīcības virziens</w:t>
            </w:r>
            <w:r w:rsidRPr="00743761">
              <w:rPr>
                <w:rFonts w:cs="Times New Roman"/>
                <w:b/>
                <w:bCs/>
                <w:szCs w:val="24"/>
              </w:rPr>
              <w:t xml:space="preserve">: </w:t>
            </w:r>
            <w:r w:rsidRPr="00743761">
              <w:rPr>
                <w:rFonts w:cs="Times New Roman"/>
                <w:b/>
                <w:i/>
                <w:iCs/>
                <w:szCs w:val="24"/>
              </w:rPr>
              <w:t>Emisiju samazināšana no sadedzināšanas iekārtām mājsaimniecību sektorā</w:t>
            </w:r>
          </w:p>
        </w:tc>
      </w:tr>
      <w:tr w:rsidR="000631C2" w:rsidRPr="0017338F" w14:paraId="05DC01B8" w14:textId="77777777" w:rsidTr="00130469">
        <w:trPr>
          <w:trHeight w:val="20"/>
        </w:trPr>
        <w:tc>
          <w:tcPr>
            <w:tcW w:w="15446" w:type="dxa"/>
            <w:gridSpan w:val="7"/>
            <w:shd w:val="clear" w:color="auto" w:fill="FFFFFF" w:themeFill="background1"/>
            <w:tcMar>
              <w:top w:w="28" w:type="dxa"/>
              <w:left w:w="85" w:type="dxa"/>
              <w:bottom w:w="28" w:type="dxa"/>
              <w:right w:w="85" w:type="dxa"/>
            </w:tcMar>
            <w:vAlign w:val="center"/>
          </w:tcPr>
          <w:p w14:paraId="3D6FD21A" w14:textId="77777777" w:rsidR="000631C2" w:rsidRPr="00743761" w:rsidRDefault="000631C2" w:rsidP="00E80232">
            <w:pPr>
              <w:pStyle w:val="NoSpacing"/>
              <w:jc w:val="center"/>
              <w:rPr>
                <w:rFonts w:ascii="Times New Roman" w:hAnsi="Times New Roman" w:cs="Times New Roman"/>
                <w:b/>
                <w:bCs/>
                <w:i/>
                <w:iCs/>
                <w:sz w:val="24"/>
                <w:szCs w:val="24"/>
              </w:rPr>
            </w:pPr>
            <w:proofErr w:type="spellStart"/>
            <w:r w:rsidRPr="00743761">
              <w:rPr>
                <w:rFonts w:ascii="Times New Roman" w:hAnsi="Times New Roman" w:cs="Times New Roman"/>
                <w:b/>
                <w:bCs/>
                <w:sz w:val="24"/>
                <w:szCs w:val="24"/>
              </w:rPr>
              <w:lastRenderedPageBreak/>
              <w:t>Apakšuzdevums</w:t>
            </w:r>
            <w:proofErr w:type="spellEnd"/>
            <w:r w:rsidRPr="00743761">
              <w:rPr>
                <w:rFonts w:ascii="Times New Roman" w:hAnsi="Times New Roman" w:cs="Times New Roman"/>
                <w:b/>
                <w:bCs/>
                <w:sz w:val="24"/>
                <w:szCs w:val="24"/>
              </w:rPr>
              <w:t>:</w:t>
            </w:r>
            <w:r w:rsidRPr="00743761">
              <w:rPr>
                <w:rFonts w:ascii="Times New Roman" w:hAnsi="Times New Roman" w:cs="Times New Roman"/>
                <w:b/>
                <w:bCs/>
                <w:i/>
                <w:iCs/>
                <w:sz w:val="24"/>
                <w:szCs w:val="24"/>
              </w:rPr>
              <w:t xml:space="preserve"> veicināt mājsaimniecību pieslēgšanos pie centralizētās vai lokālās siltumapgādes</w:t>
            </w:r>
          </w:p>
        </w:tc>
      </w:tr>
      <w:tr w:rsidR="000631C2" w:rsidRPr="0017338F" w14:paraId="2B89D995" w14:textId="77777777" w:rsidTr="003F79D6">
        <w:trPr>
          <w:trHeight w:val="20"/>
        </w:trPr>
        <w:tc>
          <w:tcPr>
            <w:tcW w:w="704" w:type="dxa"/>
            <w:shd w:val="clear" w:color="auto" w:fill="FFFFFF" w:themeFill="background1"/>
            <w:tcMar>
              <w:top w:w="28" w:type="dxa"/>
              <w:left w:w="28" w:type="dxa"/>
              <w:bottom w:w="28" w:type="dxa"/>
              <w:right w:w="28" w:type="dxa"/>
            </w:tcMar>
            <w:vAlign w:val="center"/>
          </w:tcPr>
          <w:p w14:paraId="643AB440" w14:textId="77777777" w:rsidR="000631C2" w:rsidRPr="0017338F" w:rsidRDefault="000631C2" w:rsidP="00E80232">
            <w:pPr>
              <w:spacing w:after="0"/>
              <w:jc w:val="center"/>
              <w:rPr>
                <w:rFonts w:cs="Times New Roman"/>
                <w:szCs w:val="24"/>
              </w:rPr>
            </w:pPr>
            <w:r w:rsidRPr="0017338F">
              <w:rPr>
                <w:rFonts w:cs="Times New Roman"/>
                <w:szCs w:val="24"/>
              </w:rPr>
              <w:t>3.1.</w:t>
            </w:r>
          </w:p>
        </w:tc>
        <w:tc>
          <w:tcPr>
            <w:tcW w:w="2410" w:type="dxa"/>
            <w:shd w:val="clear" w:color="auto" w:fill="FFFFFF" w:themeFill="background1"/>
            <w:tcMar>
              <w:top w:w="28" w:type="dxa"/>
              <w:left w:w="85" w:type="dxa"/>
              <w:bottom w:w="28" w:type="dxa"/>
              <w:right w:w="85" w:type="dxa"/>
            </w:tcMar>
            <w:vAlign w:val="center"/>
          </w:tcPr>
          <w:p w14:paraId="3B21F53C" w14:textId="77777777" w:rsidR="000631C2" w:rsidRPr="0017338F" w:rsidRDefault="000631C2" w:rsidP="00E80232">
            <w:pPr>
              <w:spacing w:after="0"/>
              <w:jc w:val="both"/>
              <w:rPr>
                <w:rFonts w:cs="Times New Roman"/>
                <w:szCs w:val="24"/>
              </w:rPr>
            </w:pPr>
            <w:r w:rsidRPr="0017338F">
              <w:rPr>
                <w:rFonts w:cs="Times New Roman"/>
                <w:szCs w:val="24"/>
              </w:rPr>
              <w:t xml:space="preserve">Veikt </w:t>
            </w:r>
            <w:proofErr w:type="spellStart"/>
            <w:r w:rsidRPr="0017338F">
              <w:rPr>
                <w:rFonts w:cs="Times New Roman"/>
                <w:szCs w:val="24"/>
              </w:rPr>
              <w:t>izvērtējumu</w:t>
            </w:r>
            <w:proofErr w:type="spellEnd"/>
            <w:r w:rsidRPr="0017338F">
              <w:rPr>
                <w:rFonts w:cs="Times New Roman"/>
                <w:szCs w:val="24"/>
              </w:rPr>
              <w:t xml:space="preserve"> par nepieciešamajām izmaiņām normatīvajos aktos un nepieciešamības gadījumā veikt grozījumus normatīvajos aktos, kas ļautu pašvaldībām īstenot plāna 3.2., 3.5. un 3.6.punktā ietvertos pasākumus (pašvaldību saistošo noteikumu izstrāde par siltumapgādes veida izvēli un informācijas apkopošanu par pašvaldībās esošajām apkures iekārtām).</w:t>
            </w:r>
          </w:p>
        </w:tc>
        <w:tc>
          <w:tcPr>
            <w:tcW w:w="1417" w:type="dxa"/>
            <w:shd w:val="clear" w:color="auto" w:fill="FFFFFF" w:themeFill="background1"/>
            <w:tcMar>
              <w:top w:w="28" w:type="dxa"/>
              <w:left w:w="28" w:type="dxa"/>
              <w:bottom w:w="28" w:type="dxa"/>
              <w:right w:w="28" w:type="dxa"/>
            </w:tcMar>
            <w:vAlign w:val="center"/>
          </w:tcPr>
          <w:p w14:paraId="20C9CD8C"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VARAM</w:t>
            </w:r>
          </w:p>
        </w:tc>
        <w:tc>
          <w:tcPr>
            <w:tcW w:w="2268" w:type="dxa"/>
            <w:shd w:val="clear" w:color="auto" w:fill="FFFFFF" w:themeFill="background1"/>
            <w:tcMar>
              <w:top w:w="28" w:type="dxa"/>
              <w:left w:w="85" w:type="dxa"/>
              <w:bottom w:w="28" w:type="dxa"/>
              <w:right w:w="85" w:type="dxa"/>
            </w:tcMar>
            <w:vAlign w:val="center"/>
          </w:tcPr>
          <w:p w14:paraId="78DF4A06"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Veikts esošo normatīvo aktu </w:t>
            </w:r>
            <w:proofErr w:type="spellStart"/>
            <w:r w:rsidRPr="0017338F">
              <w:rPr>
                <w:rFonts w:ascii="Times New Roman" w:hAnsi="Times New Roman" w:cs="Times New Roman"/>
                <w:sz w:val="24"/>
                <w:szCs w:val="24"/>
              </w:rPr>
              <w:t>izvērtējums</w:t>
            </w:r>
            <w:proofErr w:type="spellEnd"/>
            <w:r w:rsidRPr="0017338F">
              <w:rPr>
                <w:rFonts w:ascii="Times New Roman" w:hAnsi="Times New Roman" w:cs="Times New Roman"/>
                <w:sz w:val="24"/>
                <w:szCs w:val="24"/>
              </w:rPr>
              <w:t xml:space="preserve"> un nepieciešamības gadījumā ierosinātas izmaiņas atbilstošajos normatīvajos aktos</w:t>
            </w:r>
          </w:p>
          <w:p w14:paraId="2927C40A" w14:textId="77777777" w:rsidR="000631C2" w:rsidRPr="0017338F" w:rsidRDefault="000631C2" w:rsidP="00E80232">
            <w:pPr>
              <w:pStyle w:val="NoSpacing"/>
              <w:jc w:val="both"/>
              <w:rPr>
                <w:rFonts w:ascii="Times New Roman" w:hAnsi="Times New Roman" w:cs="Times New Roman"/>
                <w:sz w:val="24"/>
                <w:szCs w:val="24"/>
              </w:rPr>
            </w:pPr>
          </w:p>
        </w:tc>
        <w:tc>
          <w:tcPr>
            <w:tcW w:w="5954" w:type="dxa"/>
            <w:shd w:val="clear" w:color="auto" w:fill="FFFFFF" w:themeFill="background1"/>
            <w:tcMar>
              <w:top w:w="28" w:type="dxa"/>
              <w:left w:w="85" w:type="dxa"/>
              <w:bottom w:w="28" w:type="dxa"/>
              <w:right w:w="85" w:type="dxa"/>
            </w:tcMar>
            <w:vAlign w:val="center"/>
          </w:tcPr>
          <w:p w14:paraId="759870D9" w14:textId="77777777" w:rsidR="000631C2" w:rsidRPr="0017338F" w:rsidRDefault="000631C2" w:rsidP="00E80232">
            <w:pPr>
              <w:spacing w:after="0"/>
              <w:jc w:val="both"/>
              <w:rPr>
                <w:rFonts w:cs="Times New Roman"/>
                <w:szCs w:val="24"/>
              </w:rPr>
            </w:pPr>
            <w:r w:rsidRPr="0017338F">
              <w:rPr>
                <w:rFonts w:cs="Times New Roman"/>
                <w:szCs w:val="24"/>
              </w:rPr>
              <w:t xml:space="preserve">2020.gada 10.decembra </w:t>
            </w:r>
            <w:r w:rsidRPr="0017338F">
              <w:rPr>
                <w:rFonts w:cs="Times New Roman"/>
                <w:bCs/>
                <w:szCs w:val="24"/>
              </w:rPr>
              <w:t>grozījumi likumā “Par piesārņojumu</w:t>
            </w:r>
            <w:r w:rsidRPr="0017338F">
              <w:rPr>
                <w:rFonts w:cs="Times New Roman"/>
                <w:szCs w:val="24"/>
              </w:rPr>
              <w:t xml:space="preserve">”, </w:t>
            </w:r>
            <w:r w:rsidRPr="0017338F">
              <w:rPr>
                <w:rFonts w:cs="Times New Roman"/>
                <w:szCs w:val="24"/>
                <w:shd w:val="clear" w:color="auto" w:fill="FFFFFF"/>
              </w:rPr>
              <w:t>(</w:t>
            </w:r>
            <w:r w:rsidRPr="0017338F">
              <w:rPr>
                <w:rFonts w:cs="Times New Roman"/>
                <w:szCs w:val="24"/>
              </w:rPr>
              <w:t>17.pants (</w:t>
            </w:r>
            <w:r w:rsidRPr="0017338F">
              <w:rPr>
                <w:rFonts w:cs="Times New Roman"/>
                <w:szCs w:val="24"/>
                <w:shd w:val="clear" w:color="auto" w:fill="FFFFFF"/>
              </w:rPr>
              <w:t>2</w:t>
            </w:r>
            <w:r w:rsidRPr="0017338F">
              <w:rPr>
                <w:rFonts w:cs="Times New Roman"/>
                <w:szCs w:val="24"/>
                <w:shd w:val="clear" w:color="auto" w:fill="FFFFFF"/>
                <w:vertAlign w:val="superscript"/>
              </w:rPr>
              <w:t>2</w:t>
            </w:r>
            <w:r w:rsidRPr="0017338F">
              <w:rPr>
                <w:rFonts w:cs="Times New Roman"/>
                <w:szCs w:val="24"/>
                <w:shd w:val="clear" w:color="auto" w:fill="FFFFFF"/>
              </w:rPr>
              <w:t>)) pilnvaro pašvaldības Domi izdot saistošos noteikumus par kārtību, kādā tiek vākta informācija par pašvaldības teritorijā esošajām apkures iekārtām un tajās izmantotā kurināmā veidu un apjomu.</w:t>
            </w:r>
          </w:p>
        </w:tc>
        <w:tc>
          <w:tcPr>
            <w:tcW w:w="1276" w:type="dxa"/>
            <w:shd w:val="clear" w:color="auto" w:fill="FFFFFF" w:themeFill="background1"/>
            <w:tcMar>
              <w:top w:w="28" w:type="dxa"/>
              <w:left w:w="28" w:type="dxa"/>
              <w:bottom w:w="28" w:type="dxa"/>
              <w:right w:w="28" w:type="dxa"/>
            </w:tcMar>
            <w:vAlign w:val="center"/>
          </w:tcPr>
          <w:p w14:paraId="742E1E07" w14:textId="77777777" w:rsidR="000631C2" w:rsidRPr="0017338F" w:rsidRDefault="000631C2" w:rsidP="00E80232">
            <w:pPr>
              <w:spacing w:after="0"/>
              <w:jc w:val="center"/>
              <w:rPr>
                <w:rFonts w:cs="Times New Roman"/>
                <w:szCs w:val="24"/>
              </w:rPr>
            </w:pPr>
            <w:r w:rsidRPr="0017338F">
              <w:rPr>
                <w:rFonts w:cs="Times New Roman"/>
                <w:szCs w:val="24"/>
              </w:rPr>
              <w:t>2021. gada II pusgads</w:t>
            </w:r>
          </w:p>
        </w:tc>
        <w:tc>
          <w:tcPr>
            <w:tcW w:w="1417" w:type="dxa"/>
            <w:shd w:val="clear" w:color="auto" w:fill="FFFFFF" w:themeFill="background1"/>
            <w:tcMar>
              <w:top w:w="28" w:type="dxa"/>
              <w:left w:w="28" w:type="dxa"/>
              <w:bottom w:w="28" w:type="dxa"/>
              <w:right w:w="28" w:type="dxa"/>
            </w:tcMar>
            <w:vAlign w:val="center"/>
          </w:tcPr>
          <w:p w14:paraId="2842F3A5" w14:textId="2ABE3C2B" w:rsidR="000631C2" w:rsidRPr="00743761" w:rsidRDefault="008F66F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Daļēji izpildīts</w:t>
            </w:r>
          </w:p>
        </w:tc>
      </w:tr>
      <w:tr w:rsidR="000631C2" w:rsidRPr="0017338F" w14:paraId="66525D6F" w14:textId="77777777" w:rsidTr="003F79D6">
        <w:trPr>
          <w:trHeight w:val="20"/>
        </w:trPr>
        <w:tc>
          <w:tcPr>
            <w:tcW w:w="704" w:type="dxa"/>
            <w:shd w:val="clear" w:color="auto" w:fill="FFFFFF" w:themeFill="background1"/>
            <w:tcMar>
              <w:top w:w="28" w:type="dxa"/>
              <w:left w:w="28" w:type="dxa"/>
              <w:bottom w:w="28" w:type="dxa"/>
              <w:right w:w="28" w:type="dxa"/>
            </w:tcMar>
            <w:vAlign w:val="center"/>
          </w:tcPr>
          <w:p w14:paraId="626CFE65" w14:textId="77777777" w:rsidR="000631C2" w:rsidRPr="0017338F" w:rsidRDefault="000631C2" w:rsidP="00E80232">
            <w:pPr>
              <w:spacing w:after="0"/>
              <w:jc w:val="center"/>
              <w:rPr>
                <w:rFonts w:cs="Times New Roman"/>
                <w:szCs w:val="24"/>
              </w:rPr>
            </w:pPr>
            <w:r w:rsidRPr="0017338F">
              <w:rPr>
                <w:rFonts w:cs="Times New Roman"/>
                <w:szCs w:val="24"/>
              </w:rPr>
              <w:t>3.2.</w:t>
            </w:r>
          </w:p>
        </w:tc>
        <w:tc>
          <w:tcPr>
            <w:tcW w:w="2410" w:type="dxa"/>
            <w:shd w:val="clear" w:color="auto" w:fill="FFFFFF" w:themeFill="background1"/>
            <w:tcMar>
              <w:top w:w="28" w:type="dxa"/>
              <w:left w:w="85" w:type="dxa"/>
              <w:bottom w:w="28" w:type="dxa"/>
              <w:right w:w="85" w:type="dxa"/>
            </w:tcMar>
            <w:vAlign w:val="center"/>
          </w:tcPr>
          <w:p w14:paraId="0A685DA8" w14:textId="77777777" w:rsidR="000631C2" w:rsidRPr="0017338F" w:rsidRDefault="000631C2" w:rsidP="00E80232">
            <w:pPr>
              <w:spacing w:after="0"/>
              <w:jc w:val="both"/>
              <w:rPr>
                <w:rFonts w:cs="Times New Roman"/>
                <w:szCs w:val="24"/>
              </w:rPr>
            </w:pPr>
            <w:r w:rsidRPr="0017338F">
              <w:rPr>
                <w:rFonts w:cs="Times New Roman"/>
                <w:szCs w:val="24"/>
              </w:rPr>
              <w:t xml:space="preserve">Izvērtēt, vai nav nepieciešams izstrādāt jaunus vai pārskatīt esošos saistošos noteikumus par siltumapgādes veida izvēli Latvijas lielajās (republikas) pilsētās un pilsētās ar lielu </w:t>
            </w:r>
            <w:r w:rsidRPr="0017338F">
              <w:rPr>
                <w:rFonts w:cs="Times New Roman"/>
                <w:szCs w:val="24"/>
              </w:rPr>
              <w:lastRenderedPageBreak/>
              <w:t>iedzīvotāju skaitu (saistīts ar pasākumu 3.1.). Veicināt mājsaimniecību pieslēgšanu centralizētajai vai lokālajai siltumapgādes sistēmai, ja tas ir tehniski un ekonomiski iespējams vai veicināt tādu AER izmantošanu, kas nerada gaisu piesārņojošo vielu emisijas. Paredzēt, ka pieslēgšanās lokālajiem siltuma avotiem/ lokālo siltuma avotu izveide ir pieļaujama tikai gadījumos, kad pieslēgšanās centralizētajai siltumapgādei nav tehniski iespējama (saistīts ar pasākumu 3.1.).</w:t>
            </w:r>
          </w:p>
        </w:tc>
        <w:tc>
          <w:tcPr>
            <w:tcW w:w="1417" w:type="dxa"/>
            <w:shd w:val="clear" w:color="auto" w:fill="FFFFFF" w:themeFill="background1"/>
            <w:tcMar>
              <w:top w:w="28" w:type="dxa"/>
              <w:left w:w="28" w:type="dxa"/>
              <w:bottom w:w="28" w:type="dxa"/>
              <w:right w:w="28" w:type="dxa"/>
            </w:tcMar>
            <w:vAlign w:val="center"/>
          </w:tcPr>
          <w:p w14:paraId="60DDBE43"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lastRenderedPageBreak/>
              <w:t>Jelgavas dome</w:t>
            </w:r>
          </w:p>
          <w:p w14:paraId="35D8EE13"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Jēkabpils dome</w:t>
            </w:r>
          </w:p>
          <w:p w14:paraId="5E3231A8"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Jūrmalas dome</w:t>
            </w:r>
          </w:p>
          <w:p w14:paraId="46A7E34E"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 xml:space="preserve">Liepājas pilsētas dome </w:t>
            </w:r>
          </w:p>
          <w:p w14:paraId="31C8090B"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Ogres dome</w:t>
            </w:r>
          </w:p>
          <w:p w14:paraId="620FBF70"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lastRenderedPageBreak/>
              <w:t>Rēzeknes pilsētas dome Daugavpils dome</w:t>
            </w:r>
          </w:p>
          <w:p w14:paraId="113020BB"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Valmieras dome</w:t>
            </w:r>
          </w:p>
          <w:p w14:paraId="7E644EC4"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Ventspils dome</w:t>
            </w:r>
          </w:p>
        </w:tc>
        <w:tc>
          <w:tcPr>
            <w:tcW w:w="2268" w:type="dxa"/>
            <w:shd w:val="clear" w:color="auto" w:fill="FFFFFF" w:themeFill="background1"/>
            <w:tcMar>
              <w:top w:w="28" w:type="dxa"/>
              <w:left w:w="85" w:type="dxa"/>
              <w:bottom w:w="28" w:type="dxa"/>
              <w:right w:w="85" w:type="dxa"/>
            </w:tcMar>
            <w:vAlign w:val="center"/>
          </w:tcPr>
          <w:p w14:paraId="692EB52E" w14:textId="77777777" w:rsidR="000631C2" w:rsidRPr="00946CE1" w:rsidRDefault="000631C2" w:rsidP="00E80232">
            <w:pPr>
              <w:pStyle w:val="NoSpacing"/>
              <w:jc w:val="both"/>
              <w:rPr>
                <w:rFonts w:ascii="Times New Roman" w:hAnsi="Times New Roman" w:cs="Times New Roman"/>
                <w:sz w:val="24"/>
                <w:szCs w:val="24"/>
              </w:rPr>
            </w:pPr>
            <w:r w:rsidRPr="00946CE1">
              <w:rPr>
                <w:rFonts w:ascii="Times New Roman" w:hAnsi="Times New Roman" w:cs="Times New Roman"/>
                <w:sz w:val="24"/>
                <w:szCs w:val="24"/>
              </w:rPr>
              <w:lastRenderedPageBreak/>
              <w:t xml:space="preserve">Veikts </w:t>
            </w:r>
            <w:proofErr w:type="spellStart"/>
            <w:r w:rsidRPr="00946CE1">
              <w:rPr>
                <w:rFonts w:ascii="Times New Roman" w:hAnsi="Times New Roman" w:cs="Times New Roman"/>
                <w:sz w:val="24"/>
                <w:szCs w:val="24"/>
              </w:rPr>
              <w:t>izvērtējums</w:t>
            </w:r>
            <w:proofErr w:type="spellEnd"/>
            <w:r w:rsidRPr="00946CE1">
              <w:rPr>
                <w:rFonts w:ascii="Times New Roman" w:hAnsi="Times New Roman" w:cs="Times New Roman"/>
                <w:sz w:val="24"/>
                <w:szCs w:val="24"/>
              </w:rPr>
              <w:t xml:space="preserve"> par saistošo noteikumu pārskatīšanas vai izstrādes nepieciešamību izvēli Daugavpilī, Liepājā, Jelgavā, Jūrmalā, Ventspilī, Rēzeknē, </w:t>
            </w:r>
            <w:r w:rsidRPr="00946CE1">
              <w:rPr>
                <w:rFonts w:ascii="Times New Roman" w:hAnsi="Times New Roman" w:cs="Times New Roman"/>
                <w:sz w:val="24"/>
                <w:szCs w:val="24"/>
              </w:rPr>
              <w:lastRenderedPageBreak/>
              <w:t>Ogrē, Valmierā un Jēkabpilī. Sniegts finansiālais atbalsts pieslēgšanās veicināšanai un tādu AER izmantošanai, kas nerada gaisu piesārņojošo vielu emisijas.</w:t>
            </w:r>
          </w:p>
        </w:tc>
        <w:tc>
          <w:tcPr>
            <w:tcW w:w="5954" w:type="dxa"/>
            <w:shd w:val="clear" w:color="auto" w:fill="FFFFFF" w:themeFill="background1"/>
            <w:tcMar>
              <w:top w:w="28" w:type="dxa"/>
              <w:left w:w="85" w:type="dxa"/>
              <w:bottom w:w="28" w:type="dxa"/>
              <w:right w:w="85" w:type="dxa"/>
            </w:tcMar>
            <w:vAlign w:val="center"/>
          </w:tcPr>
          <w:p w14:paraId="3FE988D7" w14:textId="1298160F" w:rsidR="000631C2" w:rsidRPr="00946CE1" w:rsidRDefault="000631C2" w:rsidP="00E80232">
            <w:pPr>
              <w:pStyle w:val="NoSpacing"/>
              <w:jc w:val="both"/>
              <w:rPr>
                <w:rFonts w:ascii="Times New Roman" w:eastAsia="Times New Roman" w:hAnsi="Times New Roman" w:cs="Times New Roman"/>
                <w:b/>
                <w:sz w:val="24"/>
                <w:szCs w:val="24"/>
              </w:rPr>
            </w:pPr>
            <w:r w:rsidRPr="00946CE1">
              <w:rPr>
                <w:rFonts w:ascii="Times New Roman" w:hAnsi="Times New Roman" w:cs="Times New Roman"/>
                <w:sz w:val="24"/>
                <w:szCs w:val="24"/>
              </w:rPr>
              <w:lastRenderedPageBreak/>
              <w:t xml:space="preserve">Pašvaldību sniegtās atbildes skat. </w:t>
            </w:r>
            <w:r w:rsidR="0064508D">
              <w:rPr>
                <w:rFonts w:ascii="Times New Roman" w:hAnsi="Times New Roman" w:cs="Times New Roman"/>
                <w:sz w:val="24"/>
                <w:szCs w:val="24"/>
              </w:rPr>
              <w:t>9</w:t>
            </w:r>
            <w:r w:rsidRPr="00946CE1">
              <w:rPr>
                <w:rFonts w:ascii="Times New Roman" w:hAnsi="Times New Roman" w:cs="Times New Roman"/>
                <w:sz w:val="24"/>
                <w:szCs w:val="24"/>
              </w:rPr>
              <w:t>. tabulā.</w:t>
            </w:r>
          </w:p>
        </w:tc>
        <w:tc>
          <w:tcPr>
            <w:tcW w:w="1276" w:type="dxa"/>
            <w:shd w:val="clear" w:color="auto" w:fill="FFFFFF" w:themeFill="background1"/>
            <w:tcMar>
              <w:top w:w="28" w:type="dxa"/>
              <w:left w:w="28" w:type="dxa"/>
              <w:bottom w:w="28" w:type="dxa"/>
              <w:right w:w="28" w:type="dxa"/>
            </w:tcMar>
            <w:vAlign w:val="center"/>
          </w:tcPr>
          <w:p w14:paraId="7D3385DB" w14:textId="77777777" w:rsidR="000631C2" w:rsidRPr="0017338F" w:rsidRDefault="000631C2" w:rsidP="00E80232">
            <w:pPr>
              <w:spacing w:after="0"/>
              <w:jc w:val="center"/>
              <w:rPr>
                <w:rFonts w:cs="Times New Roman"/>
                <w:szCs w:val="24"/>
              </w:rPr>
            </w:pPr>
            <w:r w:rsidRPr="0017338F">
              <w:rPr>
                <w:rFonts w:cs="Times New Roman"/>
                <w:szCs w:val="24"/>
              </w:rPr>
              <w:t xml:space="preserve">1) Liepājas un Rēzeknes pilsētas dome – var veikt vienlaikus ar gaisa kvalitātes uzlabošanas </w:t>
            </w:r>
            <w:r w:rsidRPr="0017338F">
              <w:rPr>
                <w:rFonts w:cs="Times New Roman"/>
                <w:szCs w:val="24"/>
              </w:rPr>
              <w:lastRenderedPageBreak/>
              <w:t>rīcības plāna izstrādi, kas minēts 8.3.punktā - 2020.-2021. gads;</w:t>
            </w:r>
          </w:p>
          <w:p w14:paraId="3CA31606" w14:textId="77777777" w:rsidR="000631C2" w:rsidRPr="0017338F" w:rsidRDefault="000631C2" w:rsidP="00E80232">
            <w:pPr>
              <w:spacing w:after="0"/>
              <w:jc w:val="center"/>
              <w:rPr>
                <w:rFonts w:cs="Times New Roman"/>
                <w:szCs w:val="24"/>
                <w:highlight w:val="red"/>
              </w:rPr>
            </w:pPr>
            <w:r w:rsidRPr="0017338F">
              <w:rPr>
                <w:rFonts w:cs="Times New Roman"/>
                <w:szCs w:val="24"/>
              </w:rPr>
              <w:t>2) pārējās pašvaldības – pusotra gada laikā pēc 3.1. veiktā uzdevuma realizēšanas.</w:t>
            </w:r>
          </w:p>
        </w:tc>
        <w:tc>
          <w:tcPr>
            <w:tcW w:w="1417" w:type="dxa"/>
            <w:shd w:val="clear" w:color="auto" w:fill="FFFFFF" w:themeFill="background1"/>
            <w:tcMar>
              <w:top w:w="28" w:type="dxa"/>
              <w:left w:w="28" w:type="dxa"/>
              <w:bottom w:w="28" w:type="dxa"/>
              <w:right w:w="28" w:type="dxa"/>
            </w:tcMar>
            <w:vAlign w:val="center"/>
          </w:tcPr>
          <w:p w14:paraId="5790BA92" w14:textId="25C1A6B4" w:rsidR="000631C2" w:rsidRPr="00743761" w:rsidRDefault="008F66F2" w:rsidP="00E80232">
            <w:pPr>
              <w:pStyle w:val="NoSpacing"/>
              <w:jc w:val="center"/>
              <w:rPr>
                <w:rFonts w:ascii="Times New Roman" w:eastAsia="Times New Roman" w:hAnsi="Times New Roman" w:cs="Times New Roman"/>
                <w:bCs/>
                <w:sz w:val="24"/>
                <w:szCs w:val="24"/>
              </w:rPr>
            </w:pPr>
            <w:r w:rsidRPr="00743761">
              <w:rPr>
                <w:rFonts w:ascii="Times New Roman" w:eastAsia="Times New Roman" w:hAnsi="Times New Roman" w:cs="Times New Roman"/>
                <w:bCs/>
                <w:sz w:val="24"/>
                <w:szCs w:val="24"/>
              </w:rPr>
              <w:lastRenderedPageBreak/>
              <w:t>Nav izpildīts</w:t>
            </w:r>
          </w:p>
        </w:tc>
      </w:tr>
      <w:tr w:rsidR="000631C2" w:rsidRPr="0017338F" w14:paraId="56D1B1BE" w14:textId="77777777" w:rsidTr="003F79D6">
        <w:trPr>
          <w:trHeight w:val="20"/>
        </w:trPr>
        <w:tc>
          <w:tcPr>
            <w:tcW w:w="704" w:type="dxa"/>
            <w:shd w:val="clear" w:color="auto" w:fill="FFFFFF"/>
            <w:tcMar>
              <w:top w:w="28" w:type="dxa"/>
              <w:left w:w="28" w:type="dxa"/>
              <w:bottom w:w="28" w:type="dxa"/>
              <w:right w:w="28" w:type="dxa"/>
            </w:tcMar>
            <w:vAlign w:val="center"/>
          </w:tcPr>
          <w:p w14:paraId="00D768D5" w14:textId="77777777" w:rsidR="000631C2" w:rsidRPr="0017338F" w:rsidRDefault="000631C2" w:rsidP="00E80232">
            <w:pPr>
              <w:spacing w:after="0"/>
              <w:jc w:val="center"/>
              <w:rPr>
                <w:rFonts w:cs="Times New Roman"/>
                <w:szCs w:val="24"/>
              </w:rPr>
            </w:pPr>
            <w:r w:rsidRPr="0017338F">
              <w:rPr>
                <w:rFonts w:cs="Times New Roman"/>
                <w:szCs w:val="24"/>
              </w:rPr>
              <w:lastRenderedPageBreak/>
              <w:t>3.3.</w:t>
            </w:r>
          </w:p>
        </w:tc>
        <w:tc>
          <w:tcPr>
            <w:tcW w:w="2410" w:type="dxa"/>
            <w:shd w:val="clear" w:color="auto" w:fill="FFFFFF"/>
            <w:tcMar>
              <w:top w:w="28" w:type="dxa"/>
              <w:left w:w="85" w:type="dxa"/>
              <w:bottom w:w="28" w:type="dxa"/>
              <w:right w:w="85" w:type="dxa"/>
            </w:tcMar>
            <w:vAlign w:val="center"/>
          </w:tcPr>
          <w:p w14:paraId="62DD705E" w14:textId="77777777" w:rsidR="000631C2" w:rsidRPr="0017338F" w:rsidRDefault="000631C2" w:rsidP="00E80232">
            <w:pPr>
              <w:spacing w:after="0"/>
              <w:jc w:val="both"/>
              <w:rPr>
                <w:rFonts w:cs="Times New Roman"/>
                <w:szCs w:val="24"/>
              </w:rPr>
            </w:pPr>
            <w:r w:rsidRPr="0017338F">
              <w:rPr>
                <w:rFonts w:cs="Times New Roman"/>
                <w:szCs w:val="24"/>
              </w:rPr>
              <w:t>Veicināt un finansiāli atbalstīt mājsaimniecību pieslēgšanu centralizētajai siltumapgādes sistēmai, tai skaitā, ierosināt piešķirt finansiālo atbalstu:</w:t>
            </w:r>
          </w:p>
          <w:p w14:paraId="642CC0CE" w14:textId="77777777" w:rsidR="000631C2" w:rsidRPr="0017338F" w:rsidRDefault="000631C2" w:rsidP="00E80232">
            <w:pPr>
              <w:spacing w:after="0"/>
              <w:jc w:val="both"/>
              <w:rPr>
                <w:rFonts w:cs="Times New Roman"/>
                <w:szCs w:val="24"/>
              </w:rPr>
            </w:pPr>
            <w:r w:rsidRPr="0017338F">
              <w:rPr>
                <w:rFonts w:cs="Times New Roman"/>
                <w:szCs w:val="24"/>
              </w:rPr>
              <w:t>1) mājsaimniecībām pieslēgšanai pie centralizētās siltumapgādes sistēmas vai lokālās siltumapgādes sistēmas, ja pieslēgšanās centralizētajai siltumapgādei nav tehniski iespējama;</w:t>
            </w:r>
          </w:p>
          <w:p w14:paraId="23ED9167" w14:textId="106F09D4" w:rsidR="000631C2" w:rsidRPr="0017338F" w:rsidRDefault="000631C2" w:rsidP="00E80232">
            <w:pPr>
              <w:spacing w:after="0"/>
              <w:jc w:val="both"/>
              <w:rPr>
                <w:rFonts w:cs="Times New Roman"/>
                <w:szCs w:val="24"/>
              </w:rPr>
            </w:pPr>
            <w:r w:rsidRPr="0017338F">
              <w:rPr>
                <w:rFonts w:cs="Times New Roman"/>
                <w:szCs w:val="24"/>
              </w:rPr>
              <w:t>2) centralizētās siltumapgādes sistēmas tīklu paplašināšanai individuālās (</w:t>
            </w:r>
            <w:proofErr w:type="spellStart"/>
            <w:r w:rsidRPr="0017338F">
              <w:rPr>
                <w:rFonts w:cs="Times New Roman"/>
                <w:szCs w:val="24"/>
              </w:rPr>
              <w:t>mazdzīvokļu</w:t>
            </w:r>
            <w:proofErr w:type="spellEnd"/>
            <w:r w:rsidRPr="0017338F">
              <w:rPr>
                <w:rFonts w:cs="Times New Roman"/>
                <w:szCs w:val="24"/>
              </w:rPr>
              <w:t>) apbūves pieslēgšanai</w:t>
            </w:r>
            <w:r w:rsidR="00D312A6">
              <w:rPr>
                <w:rFonts w:cs="Times New Roman"/>
                <w:szCs w:val="24"/>
              </w:rPr>
              <w:t>.</w:t>
            </w:r>
          </w:p>
        </w:tc>
        <w:tc>
          <w:tcPr>
            <w:tcW w:w="1417" w:type="dxa"/>
            <w:shd w:val="clear" w:color="auto" w:fill="FFFFFF"/>
            <w:tcMar>
              <w:top w:w="28" w:type="dxa"/>
              <w:left w:w="28" w:type="dxa"/>
              <w:bottom w:w="28" w:type="dxa"/>
              <w:right w:w="28" w:type="dxa"/>
            </w:tcMar>
            <w:vAlign w:val="center"/>
          </w:tcPr>
          <w:p w14:paraId="011AAC26" w14:textId="77777777" w:rsidR="007C1438" w:rsidRDefault="000631C2" w:rsidP="00E80232">
            <w:pPr>
              <w:spacing w:after="0"/>
              <w:jc w:val="center"/>
              <w:rPr>
                <w:rFonts w:eastAsia="Times New Roman" w:cs="Times New Roman"/>
                <w:szCs w:val="24"/>
              </w:rPr>
            </w:pPr>
            <w:r w:rsidRPr="0017338F">
              <w:rPr>
                <w:rFonts w:eastAsia="Times New Roman" w:cs="Times New Roman"/>
                <w:szCs w:val="24"/>
              </w:rPr>
              <w:t>EM (priekšlikuma iesniedzējs)</w:t>
            </w:r>
          </w:p>
          <w:p w14:paraId="13401314" w14:textId="77777777" w:rsidR="00244A1C" w:rsidRDefault="00244A1C" w:rsidP="00E80232">
            <w:pPr>
              <w:spacing w:after="0"/>
              <w:jc w:val="center"/>
              <w:rPr>
                <w:rFonts w:eastAsia="Times New Roman" w:cs="Times New Roman"/>
                <w:szCs w:val="24"/>
              </w:rPr>
            </w:pPr>
          </w:p>
          <w:p w14:paraId="00BCCBD8" w14:textId="02C29373" w:rsidR="00244A1C" w:rsidRDefault="00244A1C" w:rsidP="00E80232">
            <w:pPr>
              <w:spacing w:after="0"/>
              <w:jc w:val="center"/>
              <w:rPr>
                <w:rFonts w:eastAsia="Times New Roman" w:cs="Times New Roman"/>
                <w:szCs w:val="24"/>
              </w:rPr>
            </w:pPr>
            <w:r>
              <w:rPr>
                <w:rFonts w:eastAsia="Times New Roman" w:cs="Times New Roman"/>
                <w:szCs w:val="24"/>
              </w:rPr>
              <w:t>KEM</w:t>
            </w:r>
          </w:p>
          <w:p w14:paraId="5586B1B3" w14:textId="77777777" w:rsidR="007C1438" w:rsidRDefault="007C1438" w:rsidP="00E80232">
            <w:pPr>
              <w:spacing w:after="0"/>
              <w:jc w:val="center"/>
              <w:rPr>
                <w:rFonts w:eastAsia="Times New Roman" w:cs="Times New Roman"/>
                <w:szCs w:val="24"/>
              </w:rPr>
            </w:pPr>
          </w:p>
          <w:p w14:paraId="6BEFEBD7" w14:textId="3165D294"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Pašvaldības</w:t>
            </w:r>
          </w:p>
        </w:tc>
        <w:tc>
          <w:tcPr>
            <w:tcW w:w="2268" w:type="dxa"/>
            <w:shd w:val="clear" w:color="auto" w:fill="FFFFFF"/>
            <w:tcMar>
              <w:top w:w="28" w:type="dxa"/>
              <w:left w:w="85" w:type="dxa"/>
              <w:bottom w:w="28" w:type="dxa"/>
              <w:right w:w="85" w:type="dxa"/>
            </w:tcMar>
            <w:vAlign w:val="center"/>
          </w:tcPr>
          <w:p w14:paraId="6E37859F"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Izveidota finansiālā atbalsta programma.</w:t>
            </w:r>
          </w:p>
        </w:tc>
        <w:tc>
          <w:tcPr>
            <w:tcW w:w="5954" w:type="dxa"/>
            <w:shd w:val="clear" w:color="auto" w:fill="FFFFFF"/>
            <w:tcMar>
              <w:top w:w="28" w:type="dxa"/>
              <w:left w:w="85" w:type="dxa"/>
              <w:bottom w:w="28" w:type="dxa"/>
              <w:right w:w="85" w:type="dxa"/>
            </w:tcMar>
            <w:vAlign w:val="center"/>
          </w:tcPr>
          <w:p w14:paraId="630E21F7" w14:textId="353EB350" w:rsidR="000631C2" w:rsidRPr="0017338F" w:rsidRDefault="00460DDE" w:rsidP="00E80232">
            <w:pPr>
              <w:spacing w:after="0"/>
              <w:jc w:val="both"/>
              <w:rPr>
                <w:rFonts w:cs="Times New Roman"/>
                <w:szCs w:val="24"/>
              </w:rPr>
            </w:pPr>
            <w:r w:rsidRPr="003F79D6">
              <w:rPr>
                <w:rFonts w:cs="Times New Roman"/>
                <w:b/>
                <w:bCs/>
                <w:szCs w:val="24"/>
              </w:rPr>
              <w:t>EM:</w:t>
            </w:r>
            <w:r>
              <w:rPr>
                <w:rFonts w:cs="Times New Roman"/>
                <w:szCs w:val="24"/>
              </w:rPr>
              <w:t xml:space="preserve"> </w:t>
            </w:r>
            <w:r w:rsidR="000631C2" w:rsidRPr="0017338F">
              <w:rPr>
                <w:rFonts w:cs="Times New Roman"/>
                <w:szCs w:val="24"/>
              </w:rPr>
              <w:t>Īstenotas 2 atbalsta programmas Darbības programmas "Izaugsme un nodarbinātība" ietvaros:</w:t>
            </w:r>
          </w:p>
          <w:p w14:paraId="3039EEA7" w14:textId="252DCB4A" w:rsidR="000631C2" w:rsidRPr="0017338F" w:rsidRDefault="000631C2" w:rsidP="00E80232">
            <w:pPr>
              <w:spacing w:after="0"/>
              <w:jc w:val="both"/>
              <w:rPr>
                <w:rFonts w:cs="Times New Roman"/>
                <w:szCs w:val="24"/>
              </w:rPr>
            </w:pPr>
            <w:r w:rsidRPr="0017338F">
              <w:rPr>
                <w:rFonts w:cs="Times New Roman"/>
                <w:szCs w:val="24"/>
              </w:rPr>
              <w:t xml:space="preserve">1) 4.2.1. specifiskā atbalsta mērķa "Veicināt energoefektivitātes paaugstināšanu valsts un dzīvojamās ēkās" 4.2.1.1. specifiskā atbalsta mērķa pasākums "Veicināt energoefektivitātes paaugstināšanu dzīvojamās ēkās" un 13.1.1. specifiskā atbalsta mērķa "Atveseļošanas pasākumi ekonomikas nozarē" 13.1.1.2. specifiskā atbalsta mērķa pasākums ar atbalsta finansējumu 201 462 727 </w:t>
            </w:r>
            <w:proofErr w:type="spellStart"/>
            <w:r w:rsidR="008D54AC" w:rsidRPr="00D31471">
              <w:rPr>
                <w:rFonts w:eastAsia="Verdana"/>
                <w:i/>
                <w:iCs/>
                <w:kern w:val="24"/>
                <w:szCs w:val="24"/>
              </w:rPr>
              <w:t>euro</w:t>
            </w:r>
            <w:proofErr w:type="spellEnd"/>
            <w:r w:rsidR="00924ADC">
              <w:rPr>
                <w:rFonts w:eastAsia="Verdana"/>
                <w:kern w:val="24"/>
                <w:szCs w:val="24"/>
              </w:rPr>
              <w:t xml:space="preserve"> (</w:t>
            </w:r>
            <w:r w:rsidR="00924ADC" w:rsidRPr="00924ADC">
              <w:rPr>
                <w:rFonts w:eastAsia="Verdana"/>
                <w:kern w:val="24"/>
                <w:szCs w:val="24"/>
              </w:rPr>
              <w:t xml:space="preserve">Eiropas Reģionālās attīstības fonda finansējums 170 976 311 </w:t>
            </w:r>
            <w:proofErr w:type="spellStart"/>
            <w:r w:rsidR="00924ADC" w:rsidRPr="00924ADC">
              <w:rPr>
                <w:rFonts w:eastAsia="Verdana"/>
                <w:i/>
                <w:iCs/>
                <w:kern w:val="24"/>
                <w:szCs w:val="24"/>
              </w:rPr>
              <w:t>euro</w:t>
            </w:r>
            <w:proofErr w:type="spellEnd"/>
            <w:r w:rsidR="00924ADC" w:rsidRPr="00924ADC">
              <w:rPr>
                <w:rFonts w:eastAsia="Verdana"/>
                <w:kern w:val="24"/>
                <w:szCs w:val="24"/>
              </w:rPr>
              <w:t xml:space="preserve"> un valsts budžeta finansējums 30 486 416 </w:t>
            </w:r>
            <w:proofErr w:type="spellStart"/>
            <w:r w:rsidR="00924ADC" w:rsidRPr="00924ADC">
              <w:rPr>
                <w:rFonts w:eastAsia="Verdana"/>
                <w:i/>
                <w:iCs/>
                <w:kern w:val="24"/>
                <w:szCs w:val="24"/>
              </w:rPr>
              <w:t>euro</w:t>
            </w:r>
            <w:proofErr w:type="spellEnd"/>
            <w:r w:rsidR="00924ADC">
              <w:rPr>
                <w:rFonts w:eastAsia="Verdana"/>
                <w:kern w:val="24"/>
                <w:szCs w:val="24"/>
              </w:rPr>
              <w:t>)</w:t>
            </w:r>
            <w:r w:rsidRPr="0017338F">
              <w:rPr>
                <w:rFonts w:cs="Times New Roman"/>
                <w:szCs w:val="24"/>
              </w:rPr>
              <w:t>.</w:t>
            </w:r>
          </w:p>
          <w:p w14:paraId="3985420D" w14:textId="2232175D" w:rsidR="000631C2" w:rsidRPr="0017338F" w:rsidRDefault="000631C2" w:rsidP="00E80232">
            <w:pPr>
              <w:spacing w:after="0"/>
              <w:jc w:val="both"/>
              <w:rPr>
                <w:rFonts w:cs="Times New Roman"/>
                <w:szCs w:val="24"/>
              </w:rPr>
            </w:pPr>
            <w:r w:rsidRPr="0017338F">
              <w:rPr>
                <w:rFonts w:cs="Times New Roman"/>
                <w:szCs w:val="24"/>
              </w:rPr>
              <w:t xml:space="preserve">2) 4.3.1. specifiskā atbalsta mērķa "Veicināt energoefektivitāti un vietējo AER izmantošanu centralizētajā siltumapgādē" pirmā, otrā un trešā kārta ar atbalsta finansējumu </w:t>
            </w:r>
            <w:r w:rsidR="000E4C38" w:rsidRPr="000E4C38">
              <w:rPr>
                <w:rFonts w:cs="Times New Roman"/>
                <w:szCs w:val="24"/>
              </w:rPr>
              <w:t>111 580</w:t>
            </w:r>
            <w:r w:rsidR="000E4C38">
              <w:rPr>
                <w:rFonts w:cs="Times New Roman"/>
                <w:szCs w:val="24"/>
              </w:rPr>
              <w:t> </w:t>
            </w:r>
            <w:r w:rsidR="000E4C38" w:rsidRPr="000E4C38">
              <w:rPr>
                <w:rFonts w:cs="Times New Roman"/>
                <w:szCs w:val="24"/>
              </w:rPr>
              <w:t>511</w:t>
            </w:r>
            <w:r w:rsidR="000E4C38">
              <w:rPr>
                <w:rFonts w:cs="Times New Roman"/>
                <w:szCs w:val="24"/>
              </w:rPr>
              <w:t xml:space="preserve"> </w:t>
            </w:r>
            <w:proofErr w:type="spellStart"/>
            <w:r w:rsidR="008D54AC" w:rsidRPr="00D31471">
              <w:rPr>
                <w:rFonts w:eastAsia="Verdana"/>
                <w:i/>
                <w:iCs/>
                <w:kern w:val="24"/>
                <w:szCs w:val="24"/>
              </w:rPr>
              <w:t>euro</w:t>
            </w:r>
            <w:proofErr w:type="spellEnd"/>
            <w:r w:rsidR="006A1E2D">
              <w:rPr>
                <w:rFonts w:eastAsia="Verdana"/>
                <w:kern w:val="24"/>
                <w:szCs w:val="24"/>
              </w:rPr>
              <w:t xml:space="preserve"> (</w:t>
            </w:r>
            <w:r w:rsidR="00A807C0" w:rsidRPr="00A807C0">
              <w:rPr>
                <w:rFonts w:eastAsia="Verdana"/>
                <w:kern w:val="24"/>
                <w:szCs w:val="24"/>
              </w:rPr>
              <w:t xml:space="preserve">55 030 511 </w:t>
            </w:r>
            <w:proofErr w:type="spellStart"/>
            <w:r w:rsidR="00A807C0">
              <w:rPr>
                <w:rFonts w:eastAsia="Verdana"/>
                <w:i/>
                <w:iCs/>
                <w:kern w:val="24"/>
                <w:szCs w:val="24"/>
              </w:rPr>
              <w:t>euro</w:t>
            </w:r>
            <w:proofErr w:type="spellEnd"/>
            <w:r w:rsidR="00A807C0" w:rsidRPr="00A807C0">
              <w:rPr>
                <w:rFonts w:eastAsia="Verdana"/>
                <w:kern w:val="24"/>
                <w:szCs w:val="24"/>
              </w:rPr>
              <w:t xml:space="preserve"> Kohēzijas fonda finansējums un 56 550 000 </w:t>
            </w:r>
            <w:proofErr w:type="spellStart"/>
            <w:r w:rsidR="00A807C0">
              <w:rPr>
                <w:rFonts w:eastAsia="Verdana"/>
                <w:i/>
                <w:iCs/>
                <w:kern w:val="24"/>
                <w:szCs w:val="24"/>
              </w:rPr>
              <w:t>euro</w:t>
            </w:r>
            <w:proofErr w:type="spellEnd"/>
            <w:r w:rsidR="00A807C0" w:rsidRPr="00A807C0">
              <w:rPr>
                <w:rFonts w:eastAsia="Verdana"/>
                <w:kern w:val="24"/>
                <w:szCs w:val="24"/>
              </w:rPr>
              <w:t xml:space="preserve"> </w:t>
            </w:r>
            <w:proofErr w:type="spellStart"/>
            <w:r w:rsidR="00A807C0" w:rsidRPr="00A807C0">
              <w:rPr>
                <w:rFonts w:eastAsia="Verdana"/>
                <w:kern w:val="24"/>
                <w:szCs w:val="24"/>
              </w:rPr>
              <w:t>virssaistību</w:t>
            </w:r>
            <w:proofErr w:type="spellEnd"/>
            <w:r w:rsidR="00A807C0" w:rsidRPr="00A807C0">
              <w:rPr>
                <w:rFonts w:eastAsia="Verdana"/>
                <w:kern w:val="24"/>
                <w:szCs w:val="24"/>
              </w:rPr>
              <w:t xml:space="preserve"> finansējums</w:t>
            </w:r>
            <w:r w:rsidR="00A807C0">
              <w:rPr>
                <w:rFonts w:eastAsia="Verdana"/>
                <w:kern w:val="24"/>
                <w:szCs w:val="24"/>
              </w:rPr>
              <w:t>)</w:t>
            </w:r>
            <w:r w:rsidRPr="0017338F">
              <w:rPr>
                <w:rFonts w:cs="Times New Roman"/>
                <w:szCs w:val="24"/>
              </w:rPr>
              <w:t>.</w:t>
            </w:r>
          </w:p>
          <w:p w14:paraId="4843CE34" w14:textId="3F5EEE07" w:rsidR="000631C2" w:rsidRDefault="00460DDE" w:rsidP="00E80232">
            <w:pPr>
              <w:spacing w:after="0"/>
              <w:jc w:val="both"/>
              <w:rPr>
                <w:rFonts w:cs="Times New Roman"/>
                <w:szCs w:val="24"/>
                <w:shd w:val="clear" w:color="auto" w:fill="FFFFFF"/>
              </w:rPr>
            </w:pPr>
            <w:r w:rsidRPr="00EF4412">
              <w:rPr>
                <w:rFonts w:cs="Times New Roman"/>
                <w:b/>
                <w:bCs/>
                <w:szCs w:val="24"/>
                <w:shd w:val="clear" w:color="auto" w:fill="FFFFFF"/>
              </w:rPr>
              <w:t>KEM:</w:t>
            </w:r>
            <w:r w:rsidRPr="00D61E26">
              <w:rPr>
                <w:rFonts w:cs="Times New Roman"/>
                <w:b/>
                <w:bCs/>
                <w:szCs w:val="24"/>
                <w:shd w:val="clear" w:color="auto" w:fill="FFFFFF"/>
              </w:rPr>
              <w:t xml:space="preserve"> </w:t>
            </w:r>
            <w:r w:rsidR="000631C2" w:rsidRPr="0017338F">
              <w:rPr>
                <w:rFonts w:cs="Times New Roman"/>
                <w:szCs w:val="24"/>
                <w:shd w:val="clear" w:color="auto" w:fill="FFFFFF"/>
              </w:rPr>
              <w:t xml:space="preserve">atbilstoši MK noteikumu Nr. 150 16.4. apakšpunktam, EKII finansēto projektu atklātā konkursā “Siltumnīcefekta gāzu emisiju samazināšana mājsaimniecībās – atbalsts atjaunojamo energoresursu izmantošanai” tiek atbalstīta </w:t>
            </w:r>
            <w:proofErr w:type="spellStart"/>
            <w:r w:rsidR="000631C2" w:rsidRPr="0017338F">
              <w:rPr>
                <w:rFonts w:cs="Times New Roman"/>
                <w:szCs w:val="24"/>
                <w:shd w:val="clear" w:color="auto" w:fill="FFFFFF"/>
              </w:rPr>
              <w:t>pieslēguma</w:t>
            </w:r>
            <w:proofErr w:type="spellEnd"/>
            <w:r w:rsidR="000631C2" w:rsidRPr="0017338F">
              <w:rPr>
                <w:rFonts w:cs="Times New Roman"/>
                <w:szCs w:val="24"/>
                <w:shd w:val="clear" w:color="auto" w:fill="FFFFFF"/>
              </w:rPr>
              <w:t xml:space="preserve"> centralizētajai siltumapgādes sistēmai projektēšana un siltummezgla izveide; līdz 2023. gada oktobrim konkursa ietvaros realizēti 14 projekti ar šādu </w:t>
            </w:r>
            <w:r w:rsidR="000631C2" w:rsidRPr="00946CE1">
              <w:rPr>
                <w:rFonts w:cs="Times New Roman"/>
                <w:szCs w:val="24"/>
                <w:shd w:val="clear" w:color="auto" w:fill="FFFFFF"/>
              </w:rPr>
              <w:t>risinājumu.</w:t>
            </w:r>
          </w:p>
          <w:p w14:paraId="501FECA9" w14:textId="68DC0C7C" w:rsidR="00244A1C" w:rsidRPr="00946CE1" w:rsidRDefault="00244A1C" w:rsidP="00E80232">
            <w:pPr>
              <w:spacing w:after="0"/>
              <w:jc w:val="both"/>
              <w:rPr>
                <w:rFonts w:cs="Times New Roman"/>
                <w:szCs w:val="24"/>
                <w:shd w:val="clear" w:color="auto" w:fill="FFFFFF"/>
              </w:rPr>
            </w:pPr>
            <w:r>
              <w:rPr>
                <w:rFonts w:cs="Times New Roman"/>
                <w:szCs w:val="24"/>
              </w:rPr>
              <w:t>KEM</w:t>
            </w:r>
            <w:r w:rsidRPr="00B521A6">
              <w:rPr>
                <w:rFonts w:cs="Times New Roman"/>
                <w:szCs w:val="24"/>
              </w:rPr>
              <w:t xml:space="preserve"> pašlaik izstrādā Ministru kabineta noteikumus par </w:t>
            </w:r>
            <w:r>
              <w:t xml:space="preserve"> </w:t>
            </w:r>
            <w:r w:rsidRPr="00696832">
              <w:rPr>
                <w:rFonts w:cs="Times New Roman"/>
                <w:szCs w:val="24"/>
              </w:rPr>
              <w:t xml:space="preserve">Eiropas Savienības Kohēzijas politikas programmas 2021.–2027. gadam 2.1.1. specifiskā atbalsta mērķa "Energoefektivitātes veicināšana un siltumnīcefekta gāzu emisiju samazināšana” </w:t>
            </w:r>
            <w:r w:rsidRPr="00B521A6">
              <w:rPr>
                <w:rFonts w:cs="Times New Roman"/>
                <w:szCs w:val="24"/>
              </w:rPr>
              <w:t xml:space="preserve">2.1.1.3. </w:t>
            </w:r>
            <w:r>
              <w:rPr>
                <w:rFonts w:cs="Times New Roman"/>
                <w:szCs w:val="24"/>
              </w:rPr>
              <w:t>pasākumu</w:t>
            </w:r>
            <w:r w:rsidRPr="00B521A6">
              <w:rPr>
                <w:rFonts w:cs="Times New Roman"/>
                <w:szCs w:val="24"/>
              </w:rPr>
              <w:t xml:space="preserve"> "AER </w:t>
            </w:r>
            <w:r w:rsidRPr="00B521A6">
              <w:rPr>
                <w:rFonts w:cs="Times New Roman"/>
                <w:szCs w:val="24"/>
              </w:rPr>
              <w:lastRenderedPageBreak/>
              <w:t xml:space="preserve">izmantošana un energoefektivitātes paaugstināšana lokālajā un individuālajā siltumapgādē un </w:t>
            </w:r>
            <w:proofErr w:type="spellStart"/>
            <w:r w:rsidRPr="00B521A6">
              <w:rPr>
                <w:rFonts w:cs="Times New Roman"/>
                <w:szCs w:val="24"/>
              </w:rPr>
              <w:t>aukstumapgādē</w:t>
            </w:r>
            <w:proofErr w:type="spellEnd"/>
            <w:r w:rsidRPr="00B521A6">
              <w:rPr>
                <w:rFonts w:cs="Times New Roman"/>
                <w:szCs w:val="24"/>
              </w:rPr>
              <w:t>" ar kopējo finansējumu 56 550</w:t>
            </w:r>
            <w:r>
              <w:rPr>
                <w:rFonts w:cs="Times New Roman"/>
                <w:szCs w:val="24"/>
              </w:rPr>
              <w:t> </w:t>
            </w:r>
            <w:r w:rsidRPr="00B521A6">
              <w:rPr>
                <w:rFonts w:cs="Times New Roman"/>
                <w:szCs w:val="24"/>
              </w:rPr>
              <w:t>000</w:t>
            </w:r>
            <w:r>
              <w:rPr>
                <w:rFonts w:cs="Times New Roman"/>
                <w:szCs w:val="24"/>
              </w:rPr>
              <w:t> </w:t>
            </w:r>
            <w:proofErr w:type="spellStart"/>
            <w:r w:rsidRPr="00D31471">
              <w:rPr>
                <w:rFonts w:cs="Times New Roman"/>
                <w:i/>
                <w:iCs/>
                <w:szCs w:val="24"/>
              </w:rPr>
              <w:t>euro</w:t>
            </w:r>
            <w:proofErr w:type="spellEnd"/>
            <w:r w:rsidRPr="00B521A6">
              <w:rPr>
                <w:rFonts w:cs="Times New Roman"/>
                <w:szCs w:val="24"/>
              </w:rPr>
              <w:t>.</w:t>
            </w:r>
          </w:p>
          <w:p w14:paraId="6C4A86CA" w14:textId="77777777" w:rsidR="000631C2" w:rsidRPr="00946CE1" w:rsidRDefault="000631C2" w:rsidP="00E80232">
            <w:pPr>
              <w:spacing w:after="0"/>
              <w:jc w:val="both"/>
              <w:rPr>
                <w:rFonts w:cs="Times New Roman"/>
                <w:szCs w:val="24"/>
                <w:shd w:val="clear" w:color="auto" w:fill="FFFFFF"/>
              </w:rPr>
            </w:pPr>
          </w:p>
          <w:p w14:paraId="0221F4CA" w14:textId="6F92E9BB" w:rsidR="000631C2" w:rsidRPr="0017338F" w:rsidRDefault="000631C2" w:rsidP="00E80232">
            <w:pPr>
              <w:spacing w:after="0"/>
              <w:jc w:val="both"/>
              <w:rPr>
                <w:rFonts w:eastAsia="Times New Roman" w:cs="Times New Roman"/>
                <w:szCs w:val="24"/>
              </w:rPr>
            </w:pPr>
            <w:r w:rsidRPr="00946CE1">
              <w:rPr>
                <w:rFonts w:cs="Times New Roman"/>
                <w:szCs w:val="24"/>
              </w:rPr>
              <w:t xml:space="preserve">Pašvaldību sniegtās atbildes skat. </w:t>
            </w:r>
            <w:r w:rsidR="0064508D">
              <w:rPr>
                <w:rFonts w:cs="Times New Roman"/>
                <w:szCs w:val="24"/>
              </w:rPr>
              <w:t>9</w:t>
            </w:r>
            <w:r w:rsidRPr="00946CE1">
              <w:rPr>
                <w:rFonts w:cs="Times New Roman"/>
                <w:szCs w:val="24"/>
              </w:rPr>
              <w:t>. tabulā.</w:t>
            </w:r>
          </w:p>
        </w:tc>
        <w:tc>
          <w:tcPr>
            <w:tcW w:w="1276" w:type="dxa"/>
            <w:shd w:val="clear" w:color="auto" w:fill="FFFFFF"/>
            <w:tcMar>
              <w:top w:w="28" w:type="dxa"/>
              <w:left w:w="28" w:type="dxa"/>
              <w:bottom w:w="28" w:type="dxa"/>
              <w:right w:w="28" w:type="dxa"/>
            </w:tcMar>
            <w:vAlign w:val="center"/>
          </w:tcPr>
          <w:p w14:paraId="6BB8912B"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2021.-2027.</w:t>
            </w:r>
          </w:p>
        </w:tc>
        <w:tc>
          <w:tcPr>
            <w:tcW w:w="1417" w:type="dxa"/>
            <w:shd w:val="clear" w:color="auto" w:fill="FFFFFF"/>
            <w:tcMar>
              <w:top w:w="28" w:type="dxa"/>
              <w:left w:w="28" w:type="dxa"/>
              <w:bottom w:w="28" w:type="dxa"/>
              <w:right w:w="28" w:type="dxa"/>
            </w:tcMar>
            <w:vAlign w:val="center"/>
          </w:tcPr>
          <w:p w14:paraId="22A609C6" w14:textId="560722E7" w:rsidR="000631C2" w:rsidRPr="00743761" w:rsidRDefault="008F66F2" w:rsidP="00E80232">
            <w:pPr>
              <w:pStyle w:val="NoSpacing"/>
              <w:jc w:val="center"/>
              <w:rPr>
                <w:rFonts w:ascii="Times New Roman" w:hAnsi="Times New Roman" w:cs="Times New Roman"/>
                <w:bCs/>
                <w:sz w:val="24"/>
                <w:szCs w:val="24"/>
              </w:rPr>
            </w:pPr>
            <w:r w:rsidRPr="00743761">
              <w:rPr>
                <w:rFonts w:ascii="Times New Roman" w:hAnsi="Times New Roman" w:cs="Times New Roman"/>
                <w:bCs/>
                <w:sz w:val="24"/>
                <w:szCs w:val="24"/>
              </w:rPr>
              <w:t>Turpināms</w:t>
            </w:r>
          </w:p>
        </w:tc>
      </w:tr>
      <w:tr w:rsidR="000631C2" w:rsidRPr="0017338F" w14:paraId="08B0E530" w14:textId="77777777" w:rsidTr="003F79D6">
        <w:trPr>
          <w:trHeight w:val="20"/>
        </w:trPr>
        <w:tc>
          <w:tcPr>
            <w:tcW w:w="704" w:type="dxa"/>
            <w:shd w:val="clear" w:color="auto" w:fill="FFFFFF"/>
            <w:tcMar>
              <w:top w:w="28" w:type="dxa"/>
              <w:left w:w="28" w:type="dxa"/>
              <w:bottom w:w="28" w:type="dxa"/>
              <w:right w:w="28" w:type="dxa"/>
            </w:tcMar>
            <w:vAlign w:val="center"/>
          </w:tcPr>
          <w:p w14:paraId="459CA46F" w14:textId="77777777" w:rsidR="000631C2" w:rsidRPr="0017338F" w:rsidRDefault="000631C2" w:rsidP="00E80232">
            <w:pPr>
              <w:spacing w:after="0"/>
              <w:jc w:val="center"/>
              <w:rPr>
                <w:rFonts w:cs="Times New Roman"/>
                <w:szCs w:val="24"/>
              </w:rPr>
            </w:pPr>
            <w:r w:rsidRPr="0017338F">
              <w:rPr>
                <w:rFonts w:cs="Times New Roman"/>
                <w:szCs w:val="24"/>
              </w:rPr>
              <w:t>3.4.</w:t>
            </w:r>
          </w:p>
        </w:tc>
        <w:tc>
          <w:tcPr>
            <w:tcW w:w="2410" w:type="dxa"/>
            <w:shd w:val="clear" w:color="auto" w:fill="FFFFFF"/>
            <w:tcMar>
              <w:top w:w="28" w:type="dxa"/>
              <w:left w:w="85" w:type="dxa"/>
              <w:bottom w:w="28" w:type="dxa"/>
              <w:right w:w="85" w:type="dxa"/>
            </w:tcMar>
            <w:vAlign w:val="center"/>
          </w:tcPr>
          <w:p w14:paraId="255D0B12" w14:textId="77777777" w:rsidR="000631C2" w:rsidRPr="0017338F" w:rsidRDefault="000631C2" w:rsidP="00E80232">
            <w:pPr>
              <w:spacing w:after="0"/>
              <w:jc w:val="both"/>
              <w:rPr>
                <w:rFonts w:cs="Times New Roman"/>
                <w:szCs w:val="24"/>
              </w:rPr>
            </w:pPr>
            <w:r w:rsidRPr="0017338F">
              <w:rPr>
                <w:rFonts w:cs="Times New Roman"/>
                <w:szCs w:val="24"/>
              </w:rPr>
              <w:t xml:space="preserve">Izvērtēt nodokļu, piemēram, nekustamā īpašuma nodokļa sloga samazināšanas iespējas mājsaimniecībām centralizētās siltumapgādes sistēmas </w:t>
            </w:r>
            <w:proofErr w:type="spellStart"/>
            <w:r w:rsidRPr="0017338F">
              <w:rPr>
                <w:rFonts w:cs="Times New Roman"/>
                <w:szCs w:val="24"/>
              </w:rPr>
              <w:t>pieslēgumu</w:t>
            </w:r>
            <w:proofErr w:type="spellEnd"/>
            <w:r w:rsidRPr="0017338F">
              <w:rPr>
                <w:rFonts w:cs="Times New Roman"/>
                <w:szCs w:val="24"/>
              </w:rPr>
              <w:t xml:space="preserve"> veicināšanai un veikt atbilstošas izmaiņas pašvaldību saistošajos noteikumos par nekustamā īpašuma nodokļa atvieglojumiem.</w:t>
            </w:r>
          </w:p>
        </w:tc>
        <w:tc>
          <w:tcPr>
            <w:tcW w:w="1417" w:type="dxa"/>
            <w:shd w:val="clear" w:color="auto" w:fill="FFFFFF"/>
            <w:tcMar>
              <w:top w:w="28" w:type="dxa"/>
              <w:left w:w="28" w:type="dxa"/>
              <w:bottom w:w="28" w:type="dxa"/>
              <w:right w:w="28" w:type="dxa"/>
            </w:tcMar>
            <w:vAlign w:val="center"/>
          </w:tcPr>
          <w:p w14:paraId="7D7E75B8" w14:textId="0FBC900C"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R</w:t>
            </w:r>
            <w:r w:rsidR="004F5EC1">
              <w:rPr>
                <w:rFonts w:eastAsia="Times New Roman" w:cs="Times New Roman"/>
                <w:szCs w:val="24"/>
              </w:rPr>
              <w:t xml:space="preserve">īgas </w:t>
            </w:r>
            <w:proofErr w:type="spellStart"/>
            <w:r w:rsidR="002652E4">
              <w:rPr>
                <w:rFonts w:eastAsia="Times New Roman" w:cs="Times New Roman"/>
                <w:szCs w:val="24"/>
              </w:rPr>
              <w:t>valstspilsētas</w:t>
            </w:r>
            <w:proofErr w:type="spellEnd"/>
            <w:r w:rsidR="002652E4">
              <w:rPr>
                <w:rFonts w:eastAsia="Times New Roman" w:cs="Times New Roman"/>
                <w:szCs w:val="24"/>
              </w:rPr>
              <w:t xml:space="preserve"> pašvaldība </w:t>
            </w:r>
          </w:p>
          <w:p w14:paraId="77771F48"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Daugavpils dome</w:t>
            </w:r>
          </w:p>
          <w:p w14:paraId="2FF80EB5"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Jelgavas dome</w:t>
            </w:r>
          </w:p>
          <w:p w14:paraId="5A5911D7"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Jēkabpils dome</w:t>
            </w:r>
          </w:p>
          <w:p w14:paraId="260E4803"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Jūrmalas dome</w:t>
            </w:r>
          </w:p>
          <w:p w14:paraId="0CED6BF1"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 xml:space="preserve">Liepājas pilsētas dome </w:t>
            </w:r>
          </w:p>
          <w:p w14:paraId="0B52AFA8"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Ogres dome</w:t>
            </w:r>
          </w:p>
          <w:p w14:paraId="7E296EDC"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Rēzeknes pilsētas dome</w:t>
            </w:r>
          </w:p>
          <w:p w14:paraId="168EDBEB"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Valmieras dome</w:t>
            </w:r>
          </w:p>
          <w:p w14:paraId="019792BA"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Ventspils dome</w:t>
            </w:r>
          </w:p>
        </w:tc>
        <w:tc>
          <w:tcPr>
            <w:tcW w:w="2268" w:type="dxa"/>
            <w:shd w:val="clear" w:color="auto" w:fill="FFFFFF"/>
            <w:tcMar>
              <w:top w:w="28" w:type="dxa"/>
              <w:left w:w="85" w:type="dxa"/>
              <w:bottom w:w="28" w:type="dxa"/>
              <w:right w:w="85" w:type="dxa"/>
            </w:tcMar>
            <w:vAlign w:val="center"/>
          </w:tcPr>
          <w:p w14:paraId="2EE4A092"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Veiktas izmaiņas saistošajos noteikumos un paredzētas NĪN atlaides tiem iedzīvotājiem, kas izvēlas pieslēgties centralizētajai siltumapgādei</w:t>
            </w:r>
          </w:p>
        </w:tc>
        <w:tc>
          <w:tcPr>
            <w:tcW w:w="5954" w:type="dxa"/>
            <w:shd w:val="clear" w:color="auto" w:fill="FFFFFF"/>
            <w:tcMar>
              <w:top w:w="28" w:type="dxa"/>
              <w:left w:w="85" w:type="dxa"/>
              <w:bottom w:w="28" w:type="dxa"/>
              <w:right w:w="85" w:type="dxa"/>
            </w:tcMar>
            <w:vAlign w:val="center"/>
          </w:tcPr>
          <w:p w14:paraId="13F0C0F5" w14:textId="4FEEC725" w:rsidR="000631C2" w:rsidRPr="0017338F" w:rsidRDefault="001649D1" w:rsidP="00E80232">
            <w:pPr>
              <w:spacing w:after="0"/>
              <w:jc w:val="both"/>
              <w:rPr>
                <w:rFonts w:eastAsia="Times New Roman" w:cs="Times New Roman"/>
                <w:szCs w:val="24"/>
              </w:rPr>
            </w:pPr>
            <w:r w:rsidRPr="0017338F">
              <w:rPr>
                <w:rFonts w:eastAsia="Times New Roman" w:cs="Times New Roman"/>
                <w:b/>
                <w:bCs/>
                <w:szCs w:val="24"/>
              </w:rPr>
              <w:t>R</w:t>
            </w:r>
            <w:r>
              <w:rPr>
                <w:rFonts w:eastAsia="Times New Roman" w:cs="Times New Roman"/>
                <w:b/>
                <w:bCs/>
                <w:szCs w:val="24"/>
              </w:rPr>
              <w:t xml:space="preserve">īgas </w:t>
            </w:r>
            <w:proofErr w:type="spellStart"/>
            <w:r>
              <w:rPr>
                <w:rFonts w:eastAsia="Times New Roman" w:cs="Times New Roman"/>
                <w:b/>
                <w:bCs/>
                <w:szCs w:val="24"/>
              </w:rPr>
              <w:t>valstspilsētas</w:t>
            </w:r>
            <w:proofErr w:type="spellEnd"/>
            <w:r>
              <w:rPr>
                <w:rFonts w:eastAsia="Times New Roman" w:cs="Times New Roman"/>
                <w:b/>
                <w:bCs/>
                <w:szCs w:val="24"/>
              </w:rPr>
              <w:t xml:space="preserve"> pašvaldība</w:t>
            </w:r>
            <w:r w:rsidR="000631C2" w:rsidRPr="0017338F">
              <w:rPr>
                <w:rFonts w:eastAsia="Times New Roman" w:cs="Times New Roman"/>
                <w:b/>
                <w:bCs/>
                <w:szCs w:val="24"/>
              </w:rPr>
              <w:t>:</w:t>
            </w:r>
            <w:r w:rsidR="000631C2" w:rsidRPr="0017338F">
              <w:rPr>
                <w:rFonts w:eastAsia="Times New Roman" w:cs="Times New Roman"/>
                <w:szCs w:val="24"/>
              </w:rPr>
              <w:t xml:space="preserve"> Nav izvērtēts.</w:t>
            </w:r>
          </w:p>
          <w:p w14:paraId="2ECCF5CA" w14:textId="2CC20380" w:rsidR="00F678C6" w:rsidRPr="003F79D6" w:rsidRDefault="00F678C6" w:rsidP="00E80232">
            <w:pPr>
              <w:spacing w:after="0"/>
              <w:jc w:val="both"/>
              <w:rPr>
                <w:rFonts w:eastAsia="Times New Roman" w:cs="Times New Roman"/>
                <w:szCs w:val="24"/>
              </w:rPr>
            </w:pPr>
            <w:r w:rsidRPr="00A60731">
              <w:rPr>
                <w:rFonts w:eastAsia="Times New Roman" w:cs="Times New Roman"/>
                <w:b/>
                <w:bCs/>
                <w:szCs w:val="24"/>
              </w:rPr>
              <w:t>Daugavpils:</w:t>
            </w:r>
            <w:r w:rsidRPr="00A60731">
              <w:rPr>
                <w:rFonts w:eastAsia="Times New Roman" w:cs="Times New Roman"/>
                <w:szCs w:val="24"/>
              </w:rPr>
              <w:t xml:space="preserve"> </w:t>
            </w:r>
            <w:r w:rsidR="001C789C">
              <w:rPr>
                <w:rFonts w:eastAsia="Times New Roman" w:cs="Times New Roman"/>
                <w:szCs w:val="24"/>
              </w:rPr>
              <w:t>Nav informācijas.</w:t>
            </w:r>
          </w:p>
          <w:p w14:paraId="162733A9" w14:textId="46EDE091" w:rsidR="000631C2" w:rsidRPr="0017338F" w:rsidRDefault="000631C2" w:rsidP="00E80232">
            <w:pPr>
              <w:spacing w:after="0"/>
              <w:jc w:val="both"/>
              <w:rPr>
                <w:rFonts w:eastAsia="Times New Roman" w:cs="Times New Roman"/>
                <w:szCs w:val="24"/>
              </w:rPr>
            </w:pPr>
            <w:r w:rsidRPr="0017338F">
              <w:rPr>
                <w:rFonts w:eastAsia="Times New Roman" w:cs="Times New Roman"/>
                <w:b/>
                <w:bCs/>
                <w:szCs w:val="24"/>
              </w:rPr>
              <w:t>Jelgava:</w:t>
            </w:r>
            <w:r w:rsidRPr="0017338F">
              <w:rPr>
                <w:rFonts w:eastAsia="Times New Roman" w:cs="Times New Roman"/>
                <w:szCs w:val="24"/>
              </w:rPr>
              <w:t xml:space="preserve"> Šobrīd nav plānotas izmaiņas saistošajos noteikumos un netiek paredzētas NĪN atlaides tiem iedzīvotājiem, kas izvēlas pieslēgties centralizētajai siltumapgādei</w:t>
            </w:r>
          </w:p>
          <w:p w14:paraId="78F5A283"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b/>
                <w:bCs/>
                <w:szCs w:val="24"/>
              </w:rPr>
              <w:t>Jēkabpils:</w:t>
            </w:r>
            <w:r w:rsidRPr="0017338F">
              <w:rPr>
                <w:rFonts w:eastAsia="Times New Roman" w:cs="Times New Roman"/>
                <w:szCs w:val="24"/>
              </w:rPr>
              <w:t xml:space="preserve"> Saistošajos noteikumos par nekustamā īpašuma nodokļa atlaidēm nebija paredzēti atvieglojumi iedzīvotājiem, lai motivētu izvēlēties ilgtspējīgāku un videi draudzīgāko apkures veidu un pieslēgties centralizētajai siltumapgādei.</w:t>
            </w:r>
          </w:p>
          <w:p w14:paraId="0268620F"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b/>
                <w:bCs/>
                <w:szCs w:val="24"/>
              </w:rPr>
              <w:t>Jūrmala:</w:t>
            </w:r>
            <w:r w:rsidRPr="0017338F">
              <w:rPr>
                <w:rFonts w:eastAsia="Times New Roman" w:cs="Times New Roman"/>
                <w:szCs w:val="24"/>
              </w:rPr>
              <w:t xml:space="preserve"> Pārskata periodā Pašvaldība aktivitāti nav veikusi.</w:t>
            </w:r>
          </w:p>
          <w:p w14:paraId="798688E0"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b/>
                <w:bCs/>
                <w:szCs w:val="24"/>
              </w:rPr>
              <w:t>Liepāja:</w:t>
            </w:r>
            <w:r w:rsidRPr="0017338F">
              <w:rPr>
                <w:rFonts w:eastAsia="Times New Roman" w:cs="Times New Roman"/>
                <w:szCs w:val="24"/>
              </w:rPr>
              <w:t xml:space="preserve"> Nav veiktas darbības.</w:t>
            </w:r>
          </w:p>
          <w:p w14:paraId="393DF8C2" w14:textId="2C090683" w:rsidR="000631C2" w:rsidRDefault="000631C2" w:rsidP="00E80232">
            <w:pPr>
              <w:spacing w:after="0"/>
              <w:jc w:val="both"/>
              <w:rPr>
                <w:rFonts w:eastAsia="Times New Roman" w:cs="Times New Roman"/>
                <w:szCs w:val="24"/>
              </w:rPr>
            </w:pPr>
            <w:r w:rsidRPr="0017338F">
              <w:rPr>
                <w:rFonts w:eastAsia="Times New Roman" w:cs="Times New Roman"/>
                <w:b/>
                <w:bCs/>
                <w:szCs w:val="24"/>
              </w:rPr>
              <w:t>Ogre:</w:t>
            </w:r>
            <w:r w:rsidRPr="0017338F">
              <w:rPr>
                <w:rFonts w:eastAsia="Times New Roman" w:cs="Times New Roman"/>
                <w:szCs w:val="24"/>
              </w:rPr>
              <w:t xml:space="preserve"> Pašvaldības spēkā esošajos saistošos noteikumos par nodokļa atvieglojuma kategorijām pagaidām neparedz nodokļa atlaides augstāk minētajam. Tuvākajā laika periodā tiks izvērtēti saistošie noteikumi par mājsaimniecības centralizētas siltumapgādes sistēmas </w:t>
            </w:r>
            <w:proofErr w:type="spellStart"/>
            <w:r w:rsidRPr="0017338F">
              <w:rPr>
                <w:rFonts w:eastAsia="Times New Roman" w:cs="Times New Roman"/>
                <w:szCs w:val="24"/>
              </w:rPr>
              <w:t>pieslēguma</w:t>
            </w:r>
            <w:proofErr w:type="spellEnd"/>
            <w:r w:rsidRPr="0017338F">
              <w:rPr>
                <w:rFonts w:eastAsia="Times New Roman" w:cs="Times New Roman"/>
                <w:szCs w:val="24"/>
              </w:rPr>
              <w:t xml:space="preserve"> veicināšanas atvieglojuma nodokļu ietveršanu Pašvaldības saistošos noteikumos.</w:t>
            </w:r>
          </w:p>
          <w:p w14:paraId="0FB107B7" w14:textId="625C20BC" w:rsidR="00F678C6" w:rsidRPr="003F79D6" w:rsidRDefault="00F678C6" w:rsidP="00E80232">
            <w:pPr>
              <w:spacing w:after="0"/>
              <w:jc w:val="both"/>
              <w:rPr>
                <w:rFonts w:eastAsia="Times New Roman" w:cs="Times New Roman"/>
                <w:szCs w:val="24"/>
              </w:rPr>
            </w:pPr>
            <w:r w:rsidRPr="003F79D6">
              <w:rPr>
                <w:rFonts w:eastAsia="Times New Roman" w:cs="Times New Roman"/>
                <w:b/>
                <w:bCs/>
                <w:szCs w:val="24"/>
              </w:rPr>
              <w:t>Rēzekne</w:t>
            </w:r>
            <w:r w:rsidRPr="00F12FA6">
              <w:rPr>
                <w:rFonts w:eastAsia="Times New Roman" w:cs="Times New Roman"/>
                <w:b/>
                <w:bCs/>
                <w:szCs w:val="24"/>
              </w:rPr>
              <w:t>:</w:t>
            </w:r>
            <w:r w:rsidRPr="00F12FA6">
              <w:rPr>
                <w:rFonts w:eastAsia="Times New Roman" w:cs="Times New Roman"/>
                <w:i/>
                <w:iCs/>
                <w:szCs w:val="24"/>
              </w:rPr>
              <w:t xml:space="preserve"> </w:t>
            </w:r>
            <w:r w:rsidR="001C789C" w:rsidRPr="003F79D6">
              <w:rPr>
                <w:rFonts w:eastAsia="Times New Roman" w:cs="Times New Roman"/>
                <w:szCs w:val="24"/>
              </w:rPr>
              <w:t>Nav informācijas.</w:t>
            </w:r>
          </w:p>
          <w:p w14:paraId="3F77249E" w14:textId="521D2913" w:rsidR="00F678C6" w:rsidRPr="003F79D6" w:rsidRDefault="00F678C6" w:rsidP="009D64DB">
            <w:pPr>
              <w:spacing w:after="0"/>
              <w:jc w:val="both"/>
              <w:rPr>
                <w:rFonts w:eastAsia="Times New Roman" w:cs="Times New Roman"/>
                <w:szCs w:val="24"/>
              </w:rPr>
            </w:pPr>
            <w:r w:rsidRPr="003F79D6">
              <w:rPr>
                <w:rFonts w:eastAsia="Times New Roman" w:cs="Times New Roman"/>
                <w:b/>
                <w:bCs/>
                <w:szCs w:val="24"/>
              </w:rPr>
              <w:t>Valmiera:</w:t>
            </w:r>
            <w:r w:rsidRPr="003F79D6">
              <w:rPr>
                <w:rFonts w:eastAsia="Times New Roman" w:cs="Times New Roman"/>
                <w:i/>
                <w:iCs/>
                <w:szCs w:val="24"/>
              </w:rPr>
              <w:t xml:space="preserve"> </w:t>
            </w:r>
            <w:r w:rsidR="001C789C" w:rsidRPr="00BE5866">
              <w:rPr>
                <w:rFonts w:eastAsia="Times New Roman" w:cs="Times New Roman"/>
                <w:szCs w:val="24"/>
              </w:rPr>
              <w:t xml:space="preserve"> Nav informācijas.</w:t>
            </w:r>
            <w:r w:rsidRPr="003F79D6">
              <w:rPr>
                <w:rFonts w:eastAsia="Times New Roman" w:cs="Times New Roman"/>
                <w:i/>
                <w:iCs/>
                <w:szCs w:val="24"/>
              </w:rPr>
              <w:t>.</w:t>
            </w:r>
          </w:p>
          <w:p w14:paraId="197CECF1"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b/>
                <w:bCs/>
                <w:szCs w:val="24"/>
              </w:rPr>
              <w:t>Ventspils:</w:t>
            </w:r>
            <w:r w:rsidRPr="0017338F">
              <w:rPr>
                <w:rFonts w:eastAsia="Times New Roman" w:cs="Times New Roman"/>
                <w:szCs w:val="24"/>
              </w:rPr>
              <w:t xml:space="preserve"> Nav nepieciešams.</w:t>
            </w:r>
          </w:p>
        </w:tc>
        <w:tc>
          <w:tcPr>
            <w:tcW w:w="1276" w:type="dxa"/>
            <w:shd w:val="clear" w:color="auto" w:fill="FFFFFF"/>
            <w:tcMar>
              <w:top w:w="28" w:type="dxa"/>
              <w:left w:w="28" w:type="dxa"/>
              <w:bottom w:w="28" w:type="dxa"/>
              <w:right w:w="28" w:type="dxa"/>
            </w:tcMar>
            <w:vAlign w:val="center"/>
          </w:tcPr>
          <w:p w14:paraId="689A9172"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1) Rīgas, Liepājas un Rēzeknes pilsētas dome – var veikt vienlaikus ar gaisa kvalitātes uzlabošanas rīcības plāna izstrādi, kas minēts 8.3.punktā - 2020.-2021. gads;</w:t>
            </w:r>
          </w:p>
          <w:p w14:paraId="0CCAAF97"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 pārējās pašvaldības – pusotra gada laikā pēc 3.1. veiktā uzdevuma realizēšanas.</w:t>
            </w:r>
          </w:p>
          <w:p w14:paraId="56BED9EB"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Viena gada laikā pēc 3.1. veiktā uzdevuma realizēšanas.</w:t>
            </w:r>
          </w:p>
        </w:tc>
        <w:tc>
          <w:tcPr>
            <w:tcW w:w="1417" w:type="dxa"/>
            <w:shd w:val="clear" w:color="auto" w:fill="FFFFFF"/>
            <w:tcMar>
              <w:top w:w="28" w:type="dxa"/>
              <w:left w:w="28" w:type="dxa"/>
              <w:bottom w:w="28" w:type="dxa"/>
              <w:right w:w="28" w:type="dxa"/>
            </w:tcMar>
            <w:vAlign w:val="center"/>
          </w:tcPr>
          <w:p w14:paraId="72BAF0B3" w14:textId="78D61E0A" w:rsidR="000631C2" w:rsidRPr="00743761" w:rsidRDefault="000F69CE" w:rsidP="00E80232">
            <w:pPr>
              <w:pStyle w:val="NoSpacing"/>
              <w:jc w:val="center"/>
              <w:rPr>
                <w:rFonts w:ascii="Times New Roman" w:hAnsi="Times New Roman" w:cs="Times New Roman"/>
                <w:b/>
                <w:sz w:val="24"/>
                <w:szCs w:val="24"/>
              </w:rPr>
            </w:pPr>
            <w:r w:rsidRPr="00743761">
              <w:rPr>
                <w:rFonts w:ascii="Times New Roman" w:hAnsi="Times New Roman" w:cs="Times New Roman"/>
                <w:bCs/>
                <w:sz w:val="24"/>
                <w:szCs w:val="24"/>
              </w:rPr>
              <w:lastRenderedPageBreak/>
              <w:t>Nav</w:t>
            </w:r>
            <w:r w:rsidR="000631C2" w:rsidRPr="00743761">
              <w:rPr>
                <w:rFonts w:ascii="Times New Roman" w:hAnsi="Times New Roman" w:cs="Times New Roman"/>
                <w:bCs/>
                <w:sz w:val="24"/>
                <w:szCs w:val="24"/>
              </w:rPr>
              <w:t xml:space="preserve"> izpildīts</w:t>
            </w:r>
          </w:p>
        </w:tc>
      </w:tr>
      <w:tr w:rsidR="00882D01" w:rsidRPr="0017338F" w14:paraId="7FB51EA7" w14:textId="77777777">
        <w:trPr>
          <w:trHeight w:val="20"/>
        </w:trPr>
        <w:tc>
          <w:tcPr>
            <w:tcW w:w="15446" w:type="dxa"/>
            <w:gridSpan w:val="7"/>
            <w:shd w:val="clear" w:color="auto" w:fill="FFFFFF"/>
            <w:tcMar>
              <w:top w:w="28" w:type="dxa"/>
              <w:left w:w="28" w:type="dxa"/>
              <w:bottom w:w="28" w:type="dxa"/>
              <w:right w:w="28" w:type="dxa"/>
            </w:tcMar>
            <w:vAlign w:val="center"/>
          </w:tcPr>
          <w:p w14:paraId="0F5D0C7F" w14:textId="6E647130" w:rsidR="00882D01" w:rsidRPr="00743761" w:rsidRDefault="005E4573" w:rsidP="00E80232">
            <w:pPr>
              <w:pStyle w:val="NoSpacing"/>
              <w:jc w:val="center"/>
              <w:rPr>
                <w:rFonts w:ascii="Times New Roman" w:hAnsi="Times New Roman" w:cs="Times New Roman"/>
                <w:bCs/>
                <w:sz w:val="24"/>
                <w:szCs w:val="24"/>
              </w:rPr>
            </w:pPr>
            <w:proofErr w:type="spellStart"/>
            <w:r w:rsidRPr="003F79D6">
              <w:rPr>
                <w:rFonts w:ascii="Times New Roman" w:hAnsi="Times New Roman" w:cs="Times New Roman"/>
                <w:b/>
                <w:sz w:val="24"/>
                <w:szCs w:val="24"/>
              </w:rPr>
              <w:t>Apakšuzdevums</w:t>
            </w:r>
            <w:proofErr w:type="spellEnd"/>
            <w:r w:rsidRPr="003F79D6">
              <w:rPr>
                <w:rFonts w:ascii="Times New Roman" w:hAnsi="Times New Roman" w:cs="Times New Roman"/>
                <w:b/>
                <w:sz w:val="24"/>
                <w:szCs w:val="24"/>
              </w:rPr>
              <w:t>:</w:t>
            </w:r>
            <w:r w:rsidRPr="005E4573">
              <w:rPr>
                <w:rFonts w:ascii="Times New Roman" w:hAnsi="Times New Roman" w:cs="Times New Roman"/>
                <w:bCs/>
                <w:sz w:val="24"/>
                <w:szCs w:val="24"/>
              </w:rPr>
              <w:t xml:space="preserve"> </w:t>
            </w:r>
            <w:r w:rsidRPr="003F79D6">
              <w:rPr>
                <w:rFonts w:ascii="Times New Roman" w:hAnsi="Times New Roman" w:cs="Times New Roman"/>
                <w:b/>
                <w:i/>
                <w:iCs/>
                <w:sz w:val="24"/>
                <w:szCs w:val="24"/>
              </w:rPr>
              <w:t>veicināt apkures iekārtu uzskaiti, kā arī veco un neefektīvo apkures iekārtu nomaiņu</w:t>
            </w:r>
          </w:p>
        </w:tc>
      </w:tr>
      <w:tr w:rsidR="000631C2" w:rsidRPr="0017338F" w14:paraId="36301706" w14:textId="77777777" w:rsidTr="003F79D6">
        <w:trPr>
          <w:trHeight w:val="20"/>
        </w:trPr>
        <w:tc>
          <w:tcPr>
            <w:tcW w:w="704" w:type="dxa"/>
            <w:shd w:val="clear" w:color="auto" w:fill="FFFFFF"/>
            <w:tcMar>
              <w:top w:w="28" w:type="dxa"/>
              <w:left w:w="28" w:type="dxa"/>
              <w:bottom w:w="28" w:type="dxa"/>
              <w:right w:w="28" w:type="dxa"/>
            </w:tcMar>
            <w:vAlign w:val="center"/>
          </w:tcPr>
          <w:p w14:paraId="0555141E" w14:textId="77777777" w:rsidR="000631C2" w:rsidRPr="0017338F" w:rsidRDefault="000631C2" w:rsidP="00E80232">
            <w:pPr>
              <w:spacing w:after="0"/>
              <w:jc w:val="center"/>
              <w:rPr>
                <w:rFonts w:cs="Times New Roman"/>
                <w:szCs w:val="24"/>
              </w:rPr>
            </w:pPr>
            <w:r w:rsidRPr="0017338F">
              <w:rPr>
                <w:rFonts w:cs="Times New Roman"/>
                <w:szCs w:val="24"/>
              </w:rPr>
              <w:t>3.5.</w:t>
            </w:r>
          </w:p>
        </w:tc>
        <w:tc>
          <w:tcPr>
            <w:tcW w:w="2410" w:type="dxa"/>
            <w:shd w:val="clear" w:color="auto" w:fill="FFFFFF"/>
            <w:tcMar>
              <w:top w:w="28" w:type="dxa"/>
              <w:left w:w="85" w:type="dxa"/>
              <w:bottom w:w="28" w:type="dxa"/>
              <w:right w:w="85" w:type="dxa"/>
            </w:tcMar>
            <w:vAlign w:val="center"/>
          </w:tcPr>
          <w:p w14:paraId="2BF186C9" w14:textId="77777777" w:rsidR="000631C2" w:rsidRPr="0017338F" w:rsidRDefault="000631C2" w:rsidP="00E80232">
            <w:pPr>
              <w:spacing w:after="0"/>
              <w:jc w:val="both"/>
              <w:rPr>
                <w:rFonts w:eastAsia="Times New Roman" w:cs="Times New Roman"/>
                <w:b/>
                <w:szCs w:val="24"/>
              </w:rPr>
            </w:pPr>
            <w:r w:rsidRPr="0017338F">
              <w:rPr>
                <w:rFonts w:cs="Times New Roman"/>
                <w:szCs w:val="24"/>
              </w:rPr>
              <w:t>Informācijas apkopošana par Rīgas, Liepājas un Rēzeknes mājsaimniecībās izmantotajām apkures iekārtām (to veidiem, vecumu un izmantoto kurināmo) un risinājumu izstrāde par šādas informācijas ievākšanu nākotnē.</w:t>
            </w:r>
          </w:p>
        </w:tc>
        <w:tc>
          <w:tcPr>
            <w:tcW w:w="1417" w:type="dxa"/>
            <w:shd w:val="clear" w:color="auto" w:fill="FFFFFF"/>
            <w:tcMar>
              <w:top w:w="28" w:type="dxa"/>
              <w:left w:w="28" w:type="dxa"/>
              <w:bottom w:w="28" w:type="dxa"/>
              <w:right w:w="28" w:type="dxa"/>
            </w:tcMar>
            <w:vAlign w:val="center"/>
          </w:tcPr>
          <w:p w14:paraId="6BCC9639" w14:textId="6CC97F9A" w:rsidR="000631C2" w:rsidRPr="0017338F" w:rsidRDefault="001376F3" w:rsidP="00E80232">
            <w:pPr>
              <w:spacing w:after="0"/>
              <w:jc w:val="center"/>
              <w:rPr>
                <w:rFonts w:eastAsia="Times New Roman" w:cs="Times New Roman"/>
                <w:szCs w:val="24"/>
              </w:rPr>
            </w:pPr>
            <w:r w:rsidRPr="0017338F">
              <w:rPr>
                <w:rFonts w:eastAsia="Times New Roman" w:cs="Times New Roman"/>
                <w:szCs w:val="24"/>
              </w:rPr>
              <w:t>R</w:t>
            </w:r>
            <w:r>
              <w:rPr>
                <w:rFonts w:eastAsia="Times New Roman" w:cs="Times New Roman"/>
                <w:szCs w:val="24"/>
              </w:rPr>
              <w:t xml:space="preserve">īgas </w:t>
            </w:r>
            <w:proofErr w:type="spellStart"/>
            <w:r>
              <w:rPr>
                <w:rFonts w:eastAsia="Times New Roman" w:cs="Times New Roman"/>
                <w:szCs w:val="24"/>
              </w:rPr>
              <w:t>valstspilsētas</w:t>
            </w:r>
            <w:proofErr w:type="spellEnd"/>
            <w:r>
              <w:rPr>
                <w:rFonts w:eastAsia="Times New Roman" w:cs="Times New Roman"/>
                <w:szCs w:val="24"/>
              </w:rPr>
              <w:t xml:space="preserve"> pašvaldība</w:t>
            </w:r>
          </w:p>
          <w:p w14:paraId="22ABF44E"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Liepājas pilsētas dome</w:t>
            </w:r>
          </w:p>
          <w:p w14:paraId="39C827E2"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Rēzeknes pilsētas dome</w:t>
            </w:r>
          </w:p>
        </w:tc>
        <w:tc>
          <w:tcPr>
            <w:tcW w:w="2268" w:type="dxa"/>
            <w:shd w:val="clear" w:color="auto" w:fill="FFFFFF"/>
            <w:tcMar>
              <w:top w:w="28" w:type="dxa"/>
              <w:left w:w="85" w:type="dxa"/>
              <w:bottom w:w="28" w:type="dxa"/>
              <w:right w:w="85" w:type="dxa"/>
            </w:tcMar>
            <w:vAlign w:val="center"/>
          </w:tcPr>
          <w:p w14:paraId="4EAED0E2"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 xml:space="preserve">1)  Veikta citu iestāžu pārziņā esošo datu apkopošana un informācijas ievākšana; </w:t>
            </w:r>
          </w:p>
          <w:p w14:paraId="23904864"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2) Informācijas apmaiņa starp iestādēm, kuru pārziņā ir dažādi dati par apkures iekārtām, kā arī ēku būvniecību;</w:t>
            </w:r>
          </w:p>
          <w:p w14:paraId="7135F972"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3) Trūkstošo datu ievākšana, veicot mājsaimniecību aptaujas;</w:t>
            </w:r>
          </w:p>
          <w:p w14:paraId="3EAF7171"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4) Informācijas apkopošana par mājsaimniecībās izmantotajām apkures iekārtām;</w:t>
            </w:r>
          </w:p>
          <w:p w14:paraId="6B9FCC99"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 xml:space="preserve">5) Priekšlikumi par to, kādā veidā iespējams iegūt un </w:t>
            </w:r>
            <w:r w:rsidRPr="0017338F">
              <w:rPr>
                <w:rFonts w:eastAsia="Times New Roman" w:cs="Times New Roman"/>
                <w:szCs w:val="24"/>
              </w:rPr>
              <w:lastRenderedPageBreak/>
              <w:t>uzkrāt minēto informāciju nākotnē.</w:t>
            </w:r>
          </w:p>
        </w:tc>
        <w:tc>
          <w:tcPr>
            <w:tcW w:w="5954" w:type="dxa"/>
            <w:shd w:val="clear" w:color="auto" w:fill="FFFFFF"/>
            <w:tcMar>
              <w:top w:w="28" w:type="dxa"/>
              <w:left w:w="85" w:type="dxa"/>
              <w:bottom w:w="28" w:type="dxa"/>
              <w:right w:w="85" w:type="dxa"/>
            </w:tcMar>
            <w:vAlign w:val="center"/>
          </w:tcPr>
          <w:p w14:paraId="6C78ED89" w14:textId="3FCA2261" w:rsidR="000631C2" w:rsidRPr="0017338F" w:rsidRDefault="002C5F2D" w:rsidP="00E80232">
            <w:pPr>
              <w:spacing w:after="0"/>
              <w:jc w:val="both"/>
              <w:rPr>
                <w:rFonts w:eastAsia="Times New Roman" w:cs="Times New Roman"/>
                <w:b/>
                <w:bCs/>
                <w:color w:val="000000" w:themeColor="text1"/>
                <w:szCs w:val="24"/>
              </w:rPr>
            </w:pPr>
            <w:r w:rsidRPr="0017338F">
              <w:rPr>
                <w:rFonts w:eastAsia="Times New Roman" w:cs="Times New Roman"/>
                <w:b/>
                <w:bCs/>
                <w:color w:val="000000" w:themeColor="text1"/>
                <w:szCs w:val="24"/>
              </w:rPr>
              <w:lastRenderedPageBreak/>
              <w:t>R</w:t>
            </w:r>
            <w:r>
              <w:rPr>
                <w:rFonts w:eastAsia="Times New Roman" w:cs="Times New Roman"/>
                <w:b/>
                <w:bCs/>
                <w:color w:val="000000" w:themeColor="text1"/>
                <w:szCs w:val="24"/>
              </w:rPr>
              <w:t xml:space="preserve">īgas </w:t>
            </w:r>
            <w:proofErr w:type="spellStart"/>
            <w:r>
              <w:rPr>
                <w:rFonts w:eastAsia="Times New Roman" w:cs="Times New Roman"/>
                <w:b/>
                <w:bCs/>
                <w:color w:val="000000" w:themeColor="text1"/>
                <w:szCs w:val="24"/>
              </w:rPr>
              <w:t>valstspilsētas</w:t>
            </w:r>
            <w:proofErr w:type="spellEnd"/>
            <w:r>
              <w:rPr>
                <w:rFonts w:eastAsia="Times New Roman" w:cs="Times New Roman"/>
                <w:b/>
                <w:bCs/>
                <w:color w:val="000000" w:themeColor="text1"/>
                <w:szCs w:val="24"/>
              </w:rPr>
              <w:t xml:space="preserve"> pašvaldība</w:t>
            </w:r>
            <w:r w:rsidR="000631C2" w:rsidRPr="0017338F">
              <w:rPr>
                <w:rFonts w:eastAsia="Times New Roman" w:cs="Times New Roman"/>
                <w:b/>
                <w:bCs/>
                <w:color w:val="000000" w:themeColor="text1"/>
                <w:szCs w:val="24"/>
              </w:rPr>
              <w:t>:</w:t>
            </w:r>
            <w:r w:rsidR="000631C2" w:rsidRPr="0017338F">
              <w:rPr>
                <w:rFonts w:eastAsia="Times New Roman" w:cs="Times New Roman"/>
                <w:color w:val="000000" w:themeColor="text1"/>
                <w:szCs w:val="24"/>
              </w:rPr>
              <w:t xml:space="preserve"> Kopš 2022.gada tiek izstrādāts Rīgas </w:t>
            </w:r>
            <w:r w:rsidR="00D61D83">
              <w:rPr>
                <w:rFonts w:eastAsia="Times New Roman" w:cs="Times New Roman"/>
                <w:color w:val="000000" w:themeColor="text1"/>
                <w:szCs w:val="24"/>
              </w:rPr>
              <w:t>domes</w:t>
            </w:r>
            <w:r w:rsidRPr="0017338F">
              <w:rPr>
                <w:rFonts w:eastAsia="Times New Roman" w:cs="Times New Roman"/>
                <w:color w:val="000000" w:themeColor="text1"/>
                <w:szCs w:val="24"/>
              </w:rPr>
              <w:t xml:space="preserve"> </w:t>
            </w:r>
            <w:r w:rsidR="000631C2" w:rsidRPr="0017338F">
              <w:rPr>
                <w:rFonts w:eastAsia="Times New Roman" w:cs="Times New Roman"/>
                <w:color w:val="000000" w:themeColor="text1"/>
                <w:szCs w:val="24"/>
              </w:rPr>
              <w:t>saistošo noteikumu “Par teritoriālajām zonām siltumapgādes veida izvēlei un prasībām siltumapgādes sistēmas iekārtu izvēlei” projekts, kas pašlaik ir saskaņošanas un apstiprināšanas procesā un kura ietvaros ir paredzēta esošo individuālo siltumapgādes sistēmas iekārtu reģistra izveide.</w:t>
            </w:r>
          </w:p>
          <w:p w14:paraId="763D8698" w14:textId="77777777" w:rsidR="000631C2" w:rsidRPr="0017338F" w:rsidRDefault="000631C2" w:rsidP="00E80232">
            <w:pPr>
              <w:spacing w:after="0"/>
              <w:jc w:val="both"/>
              <w:rPr>
                <w:rFonts w:eastAsia="Times New Roman" w:cs="Times New Roman"/>
                <w:color w:val="000000" w:themeColor="text1"/>
                <w:szCs w:val="24"/>
              </w:rPr>
            </w:pPr>
            <w:r w:rsidRPr="0017338F">
              <w:rPr>
                <w:rFonts w:eastAsia="Times New Roman" w:cs="Times New Roman"/>
                <w:b/>
                <w:bCs/>
                <w:color w:val="000000" w:themeColor="text1"/>
                <w:szCs w:val="24"/>
              </w:rPr>
              <w:t xml:space="preserve">Liepāja: </w:t>
            </w:r>
            <w:r w:rsidRPr="0017338F">
              <w:rPr>
                <w:rFonts w:eastAsia="Times New Roman" w:cs="Times New Roman"/>
                <w:color w:val="000000" w:themeColor="text1"/>
                <w:szCs w:val="24"/>
              </w:rPr>
              <w:t xml:space="preserve">2020. gadā noslēgts līgums ar SIA “Metrum R” par mājsaimniecības apkures iekārtu apzināšanu un risinājumu izstrādi informācijas uzkrāšanai, 2021. gadā izveidots reģistrs </w:t>
            </w:r>
            <w:proofErr w:type="spellStart"/>
            <w:r w:rsidRPr="0017338F">
              <w:rPr>
                <w:rFonts w:eastAsia="Times New Roman" w:cs="Times New Roman"/>
                <w:color w:val="000000" w:themeColor="text1"/>
                <w:szCs w:val="24"/>
              </w:rPr>
              <w:t>pGIS</w:t>
            </w:r>
            <w:proofErr w:type="spellEnd"/>
            <w:r w:rsidRPr="0017338F">
              <w:rPr>
                <w:rFonts w:eastAsia="Times New Roman" w:cs="Times New Roman"/>
                <w:color w:val="000000" w:themeColor="text1"/>
                <w:szCs w:val="24"/>
              </w:rPr>
              <w:t xml:space="preserve"> sistēmā par 5255 ēkām. Informācija iegūta </w:t>
            </w:r>
            <w:proofErr w:type="spellStart"/>
            <w:r w:rsidRPr="0017338F">
              <w:rPr>
                <w:rFonts w:eastAsia="Times New Roman" w:cs="Times New Roman"/>
                <w:color w:val="000000" w:themeColor="text1"/>
                <w:szCs w:val="24"/>
              </w:rPr>
              <w:t>apsekojumu</w:t>
            </w:r>
            <w:proofErr w:type="spellEnd"/>
            <w:r w:rsidRPr="0017338F">
              <w:rPr>
                <w:rFonts w:eastAsia="Times New Roman" w:cs="Times New Roman"/>
                <w:color w:val="000000" w:themeColor="text1"/>
                <w:szCs w:val="24"/>
              </w:rPr>
              <w:t xml:space="preserve"> un aptauju rezultātā, kā arī no siltumenerģijas piegādātājiem, 2022. gadā reģistrs papildināts ar 31 ēku par izmantotā kurināmā veidu mājsaimniecībā. Informācija iegūta no iedzīvotāju pieteikumiem -  atbalsts mājsaimniecībām apkures izdevumu daļējai kompensēšanai.</w:t>
            </w:r>
          </w:p>
          <w:p w14:paraId="31616FBA" w14:textId="77777777" w:rsidR="000631C2" w:rsidRPr="0017338F" w:rsidRDefault="000631C2" w:rsidP="00E80232">
            <w:pPr>
              <w:pStyle w:val="BodyText2"/>
              <w:spacing w:after="0" w:line="240" w:lineRule="auto"/>
              <w:jc w:val="both"/>
              <w:rPr>
                <w:rFonts w:eastAsia="Times New Roman" w:cs="Times New Roman"/>
                <w:szCs w:val="24"/>
                <w:lang w:eastAsia="lv-LV"/>
              </w:rPr>
            </w:pPr>
            <w:r w:rsidRPr="0017338F">
              <w:rPr>
                <w:rFonts w:cs="Times New Roman"/>
                <w:b/>
                <w:szCs w:val="24"/>
              </w:rPr>
              <w:t xml:space="preserve">Rēzekne: </w:t>
            </w:r>
            <w:r w:rsidRPr="0017338F">
              <w:rPr>
                <w:rFonts w:eastAsia="Times New Roman" w:cs="Times New Roman"/>
                <w:szCs w:val="24"/>
                <w:lang w:eastAsia="lv-LV"/>
              </w:rPr>
              <w:t>2021. gadā tika realizēts projekts “Mājsaimniecībās izmantoto apkures iekārtu apzināšana un risinājumu izstrāde informācijas uzkrāšanai” (projekta reģistrācijas Nr.1-08/51/2020).</w:t>
            </w:r>
            <w:r w:rsidRPr="0017338F">
              <w:rPr>
                <w:rFonts w:cs="Times New Roman"/>
              </w:rPr>
              <w:t xml:space="preserve"> </w:t>
            </w:r>
            <w:r w:rsidRPr="0017338F">
              <w:rPr>
                <w:rFonts w:eastAsia="Times New Roman" w:cs="Times New Roman"/>
                <w:szCs w:val="24"/>
                <w:lang w:eastAsia="lv-LV"/>
              </w:rPr>
              <w:t>Projekts tiks realizēts Latvijas vides aizsardzības fonda projektu vadlīnijā „</w:t>
            </w:r>
            <w:proofErr w:type="spellStart"/>
            <w:r w:rsidRPr="0017338F">
              <w:rPr>
                <w:rFonts w:eastAsia="Times New Roman" w:cs="Times New Roman"/>
                <w:szCs w:val="24"/>
                <w:lang w:eastAsia="lv-LV"/>
              </w:rPr>
              <w:t>Multisektoriālie</w:t>
            </w:r>
            <w:proofErr w:type="spellEnd"/>
            <w:r w:rsidRPr="0017338F">
              <w:rPr>
                <w:rFonts w:eastAsia="Times New Roman" w:cs="Times New Roman"/>
                <w:szCs w:val="24"/>
                <w:lang w:eastAsia="lv-LV"/>
              </w:rPr>
              <w:t xml:space="preserve"> projekti” aktivitātē “Sadarbības projekti vides politikas veidošanai un īstenošanai”. Tika apkopta informācija par mājsaimniecībās izmantotajām apkures </w:t>
            </w:r>
            <w:r w:rsidRPr="0017338F">
              <w:rPr>
                <w:rFonts w:eastAsia="Times New Roman" w:cs="Times New Roman"/>
                <w:szCs w:val="24"/>
                <w:lang w:eastAsia="lv-LV"/>
              </w:rPr>
              <w:lastRenderedPageBreak/>
              <w:t>iekārtām, to vecumu, veidu, kurināmā veidu un izstrādāti risinājumi turpmākai informācijas ievākšanai un uzkrāšanai. Izveidots mājsaimniecībās izmantoto apkures iekārtu reģistrs par Rēzeknē esošajām apkures iekārtām.</w:t>
            </w:r>
          </w:p>
        </w:tc>
        <w:tc>
          <w:tcPr>
            <w:tcW w:w="1276" w:type="dxa"/>
            <w:shd w:val="clear" w:color="auto" w:fill="FFFFFF"/>
            <w:tcMar>
              <w:top w:w="28" w:type="dxa"/>
              <w:left w:w="28" w:type="dxa"/>
              <w:bottom w:w="28" w:type="dxa"/>
              <w:right w:w="28" w:type="dxa"/>
            </w:tcMar>
            <w:vAlign w:val="center"/>
          </w:tcPr>
          <w:p w14:paraId="02080BD0" w14:textId="60ECBFCC"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1) - 3) 2020.</w:t>
            </w:r>
            <w:r w:rsidR="00EB709E">
              <w:rPr>
                <w:rFonts w:eastAsia="Times New Roman" w:cs="Times New Roman"/>
                <w:szCs w:val="24"/>
              </w:rPr>
              <w:t> </w:t>
            </w:r>
            <w:r w:rsidRPr="0017338F">
              <w:rPr>
                <w:rFonts w:eastAsia="Times New Roman" w:cs="Times New Roman"/>
                <w:szCs w:val="24"/>
              </w:rPr>
              <w:t>gada II pusgads</w:t>
            </w:r>
          </w:p>
          <w:p w14:paraId="09B9EADB" w14:textId="00D783FD"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4) un 5) 2021.</w:t>
            </w:r>
            <w:r w:rsidR="00EB709E">
              <w:rPr>
                <w:rFonts w:eastAsia="Times New Roman" w:cs="Times New Roman"/>
                <w:szCs w:val="24"/>
              </w:rPr>
              <w:t> </w:t>
            </w:r>
            <w:r w:rsidRPr="0017338F">
              <w:rPr>
                <w:rFonts w:eastAsia="Times New Roman" w:cs="Times New Roman"/>
                <w:szCs w:val="24"/>
              </w:rPr>
              <w:t>gads</w:t>
            </w:r>
          </w:p>
        </w:tc>
        <w:tc>
          <w:tcPr>
            <w:tcW w:w="1417" w:type="dxa"/>
            <w:shd w:val="clear" w:color="auto" w:fill="FFFFFF"/>
            <w:tcMar>
              <w:top w:w="28" w:type="dxa"/>
              <w:left w:w="28" w:type="dxa"/>
              <w:bottom w:w="28" w:type="dxa"/>
              <w:right w:w="28" w:type="dxa"/>
            </w:tcMar>
            <w:vAlign w:val="center"/>
          </w:tcPr>
          <w:p w14:paraId="3C738131" w14:textId="19CADB7B" w:rsidR="000631C2" w:rsidRPr="00743761" w:rsidRDefault="00641BB8" w:rsidP="00743761">
            <w:pPr>
              <w:pStyle w:val="NoSpacing"/>
              <w:ind w:left="720" w:hanging="720"/>
              <w:jc w:val="center"/>
              <w:rPr>
                <w:rFonts w:ascii="Times New Roman" w:hAnsi="Times New Roman" w:cs="Times New Roman"/>
                <w:bCs/>
                <w:sz w:val="24"/>
                <w:szCs w:val="24"/>
              </w:rPr>
            </w:pPr>
            <w:r w:rsidRPr="00743761">
              <w:rPr>
                <w:rFonts w:ascii="Times New Roman" w:hAnsi="Times New Roman" w:cs="Times New Roman"/>
                <w:bCs/>
                <w:sz w:val="24"/>
                <w:szCs w:val="24"/>
              </w:rPr>
              <w:t>Turpināms</w:t>
            </w:r>
          </w:p>
        </w:tc>
      </w:tr>
      <w:tr w:rsidR="000631C2" w:rsidRPr="0017338F" w14:paraId="6C42D215" w14:textId="77777777" w:rsidTr="003F79D6">
        <w:trPr>
          <w:trHeight w:val="20"/>
        </w:trPr>
        <w:tc>
          <w:tcPr>
            <w:tcW w:w="704" w:type="dxa"/>
            <w:shd w:val="clear" w:color="auto" w:fill="FFFFFF"/>
            <w:tcMar>
              <w:top w:w="28" w:type="dxa"/>
              <w:left w:w="28" w:type="dxa"/>
              <w:bottom w:w="28" w:type="dxa"/>
              <w:right w:w="28" w:type="dxa"/>
            </w:tcMar>
            <w:vAlign w:val="center"/>
          </w:tcPr>
          <w:p w14:paraId="6DF010C0" w14:textId="77777777" w:rsidR="000631C2" w:rsidRPr="0017338F" w:rsidRDefault="000631C2" w:rsidP="00E80232">
            <w:pPr>
              <w:spacing w:after="0"/>
              <w:jc w:val="center"/>
              <w:rPr>
                <w:rFonts w:cs="Times New Roman"/>
                <w:szCs w:val="24"/>
              </w:rPr>
            </w:pPr>
            <w:r w:rsidRPr="0017338F">
              <w:rPr>
                <w:rFonts w:cs="Times New Roman"/>
                <w:szCs w:val="24"/>
              </w:rPr>
              <w:t>3.6.</w:t>
            </w:r>
          </w:p>
        </w:tc>
        <w:tc>
          <w:tcPr>
            <w:tcW w:w="2410" w:type="dxa"/>
            <w:shd w:val="clear" w:color="auto" w:fill="FFFFFF"/>
            <w:tcMar>
              <w:top w:w="28" w:type="dxa"/>
              <w:left w:w="85" w:type="dxa"/>
              <w:bottom w:w="28" w:type="dxa"/>
              <w:right w:w="85" w:type="dxa"/>
            </w:tcMar>
            <w:vAlign w:val="center"/>
          </w:tcPr>
          <w:p w14:paraId="2DBF9235" w14:textId="77777777" w:rsidR="000631C2" w:rsidRPr="0017338F" w:rsidRDefault="000631C2" w:rsidP="00E80232">
            <w:pPr>
              <w:spacing w:after="0"/>
              <w:jc w:val="both"/>
              <w:rPr>
                <w:rFonts w:cs="Times New Roman"/>
                <w:szCs w:val="24"/>
              </w:rPr>
            </w:pPr>
            <w:r w:rsidRPr="0017338F">
              <w:rPr>
                <w:rFonts w:cs="Times New Roman"/>
                <w:szCs w:val="24"/>
              </w:rPr>
              <w:t>Veikt to iedzīvotāju informēšanu, par kuru īpašumā esošas iekārtas darbību tiek saņemtas sūdzības un pašvaldības policijai atbilstoši kompetencei pēc nepieciešamības pārbaudīt mājsaimniecībās izmantotās sadedzināšanas iekārtas un to atbilstību saistošajos noteikumos noteiktajām prasībām.</w:t>
            </w:r>
          </w:p>
        </w:tc>
        <w:tc>
          <w:tcPr>
            <w:tcW w:w="1417" w:type="dxa"/>
            <w:shd w:val="clear" w:color="auto" w:fill="FFFFFF"/>
            <w:tcMar>
              <w:top w:w="28" w:type="dxa"/>
              <w:left w:w="28" w:type="dxa"/>
              <w:bottom w:w="28" w:type="dxa"/>
              <w:right w:w="28" w:type="dxa"/>
            </w:tcMar>
            <w:vAlign w:val="center"/>
          </w:tcPr>
          <w:p w14:paraId="078AAFA6" w14:textId="77777777" w:rsidR="001376F3" w:rsidRPr="0017338F" w:rsidRDefault="001376F3" w:rsidP="001376F3">
            <w:pPr>
              <w:spacing w:after="0"/>
              <w:jc w:val="center"/>
              <w:rPr>
                <w:rFonts w:eastAsia="Times New Roman" w:cs="Times New Roman"/>
                <w:szCs w:val="24"/>
              </w:rPr>
            </w:pPr>
            <w:r w:rsidRPr="0017338F">
              <w:rPr>
                <w:rFonts w:eastAsia="Times New Roman" w:cs="Times New Roman"/>
                <w:szCs w:val="24"/>
              </w:rPr>
              <w:t>R</w:t>
            </w:r>
            <w:r>
              <w:rPr>
                <w:rFonts w:eastAsia="Times New Roman" w:cs="Times New Roman"/>
                <w:szCs w:val="24"/>
              </w:rPr>
              <w:t xml:space="preserve">īgas </w:t>
            </w:r>
            <w:proofErr w:type="spellStart"/>
            <w:r>
              <w:rPr>
                <w:rFonts w:eastAsia="Times New Roman" w:cs="Times New Roman"/>
                <w:szCs w:val="24"/>
              </w:rPr>
              <w:t>valstspilsētas</w:t>
            </w:r>
            <w:proofErr w:type="spellEnd"/>
            <w:r>
              <w:rPr>
                <w:rFonts w:eastAsia="Times New Roman" w:cs="Times New Roman"/>
                <w:szCs w:val="24"/>
              </w:rPr>
              <w:t xml:space="preserve"> pašvaldība</w:t>
            </w:r>
          </w:p>
          <w:p w14:paraId="37CE3F34" w14:textId="7FEC05A2" w:rsidR="000631C2" w:rsidRDefault="000631C2" w:rsidP="00E80232">
            <w:pPr>
              <w:spacing w:after="0"/>
              <w:jc w:val="center"/>
              <w:rPr>
                <w:rFonts w:eastAsia="Times New Roman" w:cs="Times New Roman"/>
                <w:szCs w:val="24"/>
              </w:rPr>
            </w:pPr>
            <w:r w:rsidRPr="0017338F">
              <w:rPr>
                <w:rFonts w:eastAsia="Times New Roman" w:cs="Times New Roman"/>
                <w:szCs w:val="24"/>
              </w:rPr>
              <w:t xml:space="preserve">Liepājas pilsētas </w:t>
            </w:r>
            <w:r w:rsidR="005364ED">
              <w:rPr>
                <w:rFonts w:eastAsia="Times New Roman" w:cs="Times New Roman"/>
                <w:szCs w:val="24"/>
              </w:rPr>
              <w:t>dome</w:t>
            </w:r>
          </w:p>
          <w:p w14:paraId="4E449ECA" w14:textId="3C82049A" w:rsidR="001376F3" w:rsidRPr="0017338F" w:rsidRDefault="001376F3" w:rsidP="00E80232">
            <w:pPr>
              <w:spacing w:after="0"/>
              <w:jc w:val="center"/>
              <w:rPr>
                <w:rFonts w:eastAsia="Times New Roman" w:cs="Times New Roman"/>
                <w:szCs w:val="24"/>
              </w:rPr>
            </w:pPr>
            <w:r>
              <w:rPr>
                <w:rFonts w:eastAsia="Times New Roman" w:cs="Times New Roman"/>
                <w:szCs w:val="24"/>
              </w:rPr>
              <w:t xml:space="preserve">Rēzeknes </w:t>
            </w:r>
            <w:r w:rsidR="00EC3EAA">
              <w:rPr>
                <w:rFonts w:eastAsia="Times New Roman" w:cs="Times New Roman"/>
                <w:szCs w:val="24"/>
              </w:rPr>
              <w:t xml:space="preserve">pilsētas </w:t>
            </w:r>
            <w:r w:rsidR="005364ED">
              <w:rPr>
                <w:rFonts w:eastAsia="Times New Roman" w:cs="Times New Roman"/>
                <w:szCs w:val="24"/>
              </w:rPr>
              <w:t>dome</w:t>
            </w:r>
          </w:p>
        </w:tc>
        <w:tc>
          <w:tcPr>
            <w:tcW w:w="2268" w:type="dxa"/>
            <w:shd w:val="clear" w:color="auto" w:fill="FFFFFF"/>
            <w:tcMar>
              <w:top w:w="28" w:type="dxa"/>
              <w:left w:w="85" w:type="dxa"/>
              <w:bottom w:w="28" w:type="dxa"/>
              <w:right w:w="85" w:type="dxa"/>
            </w:tcMar>
            <w:vAlign w:val="center"/>
          </w:tcPr>
          <w:p w14:paraId="398C891E"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Veikti informatīvie pasākumi, kā arī nepieciešamības gadījumā atbilstoši pašvaldības policijas kompetencei pārbaudīts, vai mājsaimniecībās izmantotajās iekārtās netiek dedzināti atkritumi.</w:t>
            </w:r>
          </w:p>
        </w:tc>
        <w:tc>
          <w:tcPr>
            <w:tcW w:w="5954" w:type="dxa"/>
            <w:shd w:val="clear" w:color="auto" w:fill="FFFFFF"/>
            <w:tcMar>
              <w:top w:w="28" w:type="dxa"/>
              <w:left w:w="85" w:type="dxa"/>
              <w:bottom w:w="28" w:type="dxa"/>
              <w:right w:w="85" w:type="dxa"/>
            </w:tcMar>
            <w:vAlign w:val="center"/>
          </w:tcPr>
          <w:p w14:paraId="5F7526A7" w14:textId="69615736" w:rsidR="000631C2" w:rsidRPr="0017338F" w:rsidRDefault="00360C17" w:rsidP="00E80232">
            <w:pPr>
              <w:spacing w:after="0"/>
              <w:jc w:val="both"/>
              <w:rPr>
                <w:rFonts w:eastAsia="Times New Roman" w:cs="Times New Roman"/>
                <w:szCs w:val="24"/>
              </w:rPr>
            </w:pPr>
            <w:r w:rsidRPr="0017338F">
              <w:rPr>
                <w:rFonts w:eastAsia="Times New Roman" w:cs="Times New Roman"/>
                <w:b/>
                <w:bCs/>
                <w:color w:val="000000" w:themeColor="text1"/>
                <w:szCs w:val="24"/>
              </w:rPr>
              <w:t>R</w:t>
            </w:r>
            <w:r>
              <w:rPr>
                <w:rFonts w:eastAsia="Times New Roman" w:cs="Times New Roman"/>
                <w:b/>
                <w:bCs/>
                <w:color w:val="000000" w:themeColor="text1"/>
                <w:szCs w:val="24"/>
              </w:rPr>
              <w:t xml:space="preserve">īgas </w:t>
            </w:r>
            <w:proofErr w:type="spellStart"/>
            <w:r>
              <w:rPr>
                <w:rFonts w:eastAsia="Times New Roman" w:cs="Times New Roman"/>
                <w:b/>
                <w:bCs/>
                <w:color w:val="000000" w:themeColor="text1"/>
                <w:szCs w:val="24"/>
              </w:rPr>
              <w:t>valstspilsētas</w:t>
            </w:r>
            <w:proofErr w:type="spellEnd"/>
            <w:r>
              <w:rPr>
                <w:rFonts w:eastAsia="Times New Roman" w:cs="Times New Roman"/>
                <w:b/>
                <w:bCs/>
                <w:color w:val="000000" w:themeColor="text1"/>
                <w:szCs w:val="24"/>
              </w:rPr>
              <w:t xml:space="preserve"> pašvaldība</w:t>
            </w:r>
            <w:r w:rsidR="000631C2" w:rsidRPr="0017338F">
              <w:rPr>
                <w:rFonts w:eastAsia="Times New Roman" w:cs="Times New Roman"/>
                <w:b/>
                <w:bCs/>
                <w:szCs w:val="24"/>
              </w:rPr>
              <w:t>:</w:t>
            </w:r>
            <w:r w:rsidR="000631C2" w:rsidRPr="0017338F">
              <w:rPr>
                <w:rFonts w:eastAsia="Times New Roman" w:cs="Times New Roman"/>
                <w:szCs w:val="24"/>
              </w:rPr>
              <w:t xml:space="preserve"> Gadījumos, kad ir pamatotas aizdomas, ka apkures katlā tiek sadedzinātas lietas, kas nav tam paredzētas, </w:t>
            </w:r>
            <w:r w:rsidR="008031A5" w:rsidRPr="003F79D6">
              <w:rPr>
                <w:rFonts w:eastAsia="Times New Roman" w:cs="Times New Roman"/>
                <w:color w:val="000000" w:themeColor="text1"/>
                <w:szCs w:val="24"/>
              </w:rPr>
              <w:t xml:space="preserve">Rīgas </w:t>
            </w:r>
            <w:proofErr w:type="spellStart"/>
            <w:r w:rsidR="008031A5" w:rsidRPr="003F79D6">
              <w:rPr>
                <w:rFonts w:eastAsia="Times New Roman" w:cs="Times New Roman"/>
                <w:color w:val="000000" w:themeColor="text1"/>
                <w:szCs w:val="24"/>
              </w:rPr>
              <w:t>valstspilsētas</w:t>
            </w:r>
            <w:proofErr w:type="spellEnd"/>
            <w:r w:rsidR="008031A5" w:rsidRPr="003F79D6">
              <w:rPr>
                <w:rFonts w:eastAsia="Times New Roman" w:cs="Times New Roman"/>
                <w:color w:val="000000" w:themeColor="text1"/>
                <w:szCs w:val="24"/>
              </w:rPr>
              <w:t xml:space="preserve"> pašvaldība</w:t>
            </w:r>
            <w:r w:rsidR="008031A5" w:rsidRPr="008031A5">
              <w:rPr>
                <w:rFonts w:eastAsia="Times New Roman" w:cs="Times New Roman"/>
                <w:szCs w:val="24"/>
              </w:rPr>
              <w:t>s</w:t>
            </w:r>
            <w:r w:rsidR="000631C2" w:rsidRPr="008031A5">
              <w:rPr>
                <w:rFonts w:eastAsia="Times New Roman" w:cs="Times New Roman"/>
                <w:szCs w:val="24"/>
              </w:rPr>
              <w:t xml:space="preserve"> </w:t>
            </w:r>
            <w:r w:rsidR="000631C2" w:rsidRPr="0017338F">
              <w:rPr>
                <w:rFonts w:eastAsia="Times New Roman" w:cs="Times New Roman"/>
                <w:szCs w:val="24"/>
              </w:rPr>
              <w:t>Mājokļu un vides departaments (</w:t>
            </w:r>
            <w:r w:rsidR="008031A5">
              <w:rPr>
                <w:rFonts w:eastAsia="Times New Roman" w:cs="Times New Roman"/>
                <w:szCs w:val="24"/>
              </w:rPr>
              <w:t xml:space="preserve">turpmāk – </w:t>
            </w:r>
            <w:r w:rsidR="000631C2" w:rsidRPr="0017338F">
              <w:rPr>
                <w:rFonts w:eastAsia="Times New Roman" w:cs="Times New Roman"/>
                <w:szCs w:val="24"/>
              </w:rPr>
              <w:t xml:space="preserve">MVD) lūdz iesaistīties Rīgas pašvaldības policiju. </w:t>
            </w:r>
            <w:r w:rsidR="00D61D83">
              <w:rPr>
                <w:rFonts w:eastAsia="Times New Roman" w:cs="Times New Roman"/>
                <w:szCs w:val="24"/>
              </w:rPr>
              <w:t xml:space="preserve">Rīgas domes </w:t>
            </w:r>
            <w:r w:rsidR="000631C2" w:rsidRPr="0017338F">
              <w:rPr>
                <w:rFonts w:eastAsia="Times New Roman" w:cs="Times New Roman"/>
                <w:szCs w:val="24"/>
              </w:rPr>
              <w:t>2019.</w:t>
            </w:r>
            <w:r w:rsidR="00D61D83">
              <w:rPr>
                <w:rFonts w:eastAsia="Times New Roman" w:cs="Times New Roman"/>
                <w:szCs w:val="24"/>
              </w:rPr>
              <w:t> </w:t>
            </w:r>
            <w:r w:rsidR="000631C2" w:rsidRPr="0017338F">
              <w:rPr>
                <w:rFonts w:eastAsia="Times New Roman" w:cs="Times New Roman"/>
                <w:szCs w:val="24"/>
              </w:rPr>
              <w:t>gada 29.</w:t>
            </w:r>
            <w:r w:rsidR="00D61D83">
              <w:rPr>
                <w:rFonts w:eastAsia="Times New Roman" w:cs="Times New Roman"/>
                <w:szCs w:val="24"/>
              </w:rPr>
              <w:t> </w:t>
            </w:r>
            <w:r w:rsidR="000631C2" w:rsidRPr="0017338F">
              <w:rPr>
                <w:rFonts w:eastAsia="Times New Roman" w:cs="Times New Roman"/>
                <w:szCs w:val="24"/>
              </w:rPr>
              <w:t>novembra saistošo noteikumu Nr.</w:t>
            </w:r>
            <w:r w:rsidR="00D61D83">
              <w:rPr>
                <w:rFonts w:eastAsia="Times New Roman" w:cs="Times New Roman"/>
                <w:szCs w:val="24"/>
              </w:rPr>
              <w:t> </w:t>
            </w:r>
            <w:r w:rsidR="000631C2" w:rsidRPr="0017338F">
              <w:rPr>
                <w:rFonts w:eastAsia="Times New Roman" w:cs="Times New Roman"/>
                <w:szCs w:val="24"/>
              </w:rPr>
              <w:t>87 “Par sadzīves atkritumu apsaimniekošanu Rīgas pilsētā” 32.2.</w:t>
            </w:r>
            <w:r w:rsidR="00D61D83">
              <w:rPr>
                <w:rFonts w:eastAsia="Times New Roman" w:cs="Times New Roman"/>
                <w:szCs w:val="24"/>
              </w:rPr>
              <w:t> </w:t>
            </w:r>
            <w:r w:rsidR="000631C2" w:rsidRPr="0017338F">
              <w:rPr>
                <w:rFonts w:eastAsia="Times New Roman" w:cs="Times New Roman"/>
                <w:szCs w:val="24"/>
              </w:rPr>
              <w:t xml:space="preserve">punkts nosaka, ka atkritumus dedzināt ir aizliegts. </w:t>
            </w:r>
          </w:p>
          <w:p w14:paraId="2C58BDF2"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b/>
                <w:bCs/>
                <w:szCs w:val="24"/>
              </w:rPr>
              <w:t>Liepāja:</w:t>
            </w:r>
            <w:r w:rsidRPr="0017338F">
              <w:rPr>
                <w:rFonts w:eastAsia="Times New Roman" w:cs="Times New Roman"/>
                <w:szCs w:val="24"/>
              </w:rPr>
              <w:t xml:space="preserve"> 2021. gadā sniegta informācija iedzīvotājiem </w:t>
            </w:r>
            <w:hyperlink r:id="rId14" w:history="1">
              <w:r w:rsidRPr="0017338F">
                <w:rPr>
                  <w:rStyle w:val="Hyperlink"/>
                  <w:rFonts w:eastAsia="Times New Roman" w:cs="Times New Roman"/>
                  <w:szCs w:val="24"/>
                </w:rPr>
                <w:t>pašvaldības izdevumā “Katram liepājniekam”</w:t>
              </w:r>
            </w:hyperlink>
            <w:r w:rsidRPr="0017338F">
              <w:rPr>
                <w:rFonts w:eastAsia="Times New Roman" w:cs="Times New Roman"/>
                <w:szCs w:val="24"/>
              </w:rPr>
              <w:t>.</w:t>
            </w:r>
          </w:p>
          <w:p w14:paraId="19F2C06C" w14:textId="1F3B1F9A" w:rsidR="000631C2" w:rsidRPr="0017338F" w:rsidRDefault="003A4365" w:rsidP="009D64DB">
            <w:pPr>
              <w:spacing w:after="0"/>
              <w:jc w:val="both"/>
              <w:rPr>
                <w:rFonts w:eastAsia="Times New Roman" w:cs="Times New Roman"/>
                <w:szCs w:val="24"/>
                <w:highlight w:val="yellow"/>
              </w:rPr>
            </w:pPr>
            <w:r w:rsidRPr="00FF148F">
              <w:rPr>
                <w:rFonts w:eastAsia="Times New Roman" w:cs="Times New Roman"/>
                <w:b/>
                <w:bCs/>
                <w:szCs w:val="24"/>
              </w:rPr>
              <w:t>Rēzekne:</w:t>
            </w:r>
            <w:r w:rsidRPr="00FF148F">
              <w:rPr>
                <w:rFonts w:eastAsia="Times New Roman" w:cs="Times New Roman"/>
                <w:i/>
                <w:iCs/>
                <w:szCs w:val="24"/>
              </w:rPr>
              <w:t xml:space="preserve"> </w:t>
            </w:r>
            <w:r w:rsidR="001C789C" w:rsidRPr="00BE5866">
              <w:rPr>
                <w:rFonts w:eastAsia="Times New Roman" w:cs="Times New Roman"/>
                <w:szCs w:val="24"/>
              </w:rPr>
              <w:t xml:space="preserve"> Nav informācijas.</w:t>
            </w:r>
          </w:p>
        </w:tc>
        <w:tc>
          <w:tcPr>
            <w:tcW w:w="1276" w:type="dxa"/>
            <w:shd w:val="clear" w:color="auto" w:fill="FFFFFF"/>
            <w:tcMar>
              <w:top w:w="28" w:type="dxa"/>
              <w:left w:w="28" w:type="dxa"/>
              <w:bottom w:w="28" w:type="dxa"/>
              <w:right w:w="28" w:type="dxa"/>
            </w:tcMar>
            <w:vAlign w:val="center"/>
          </w:tcPr>
          <w:p w14:paraId="10CCBDEA"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2020. gada II pusgads - 2030. gads</w:t>
            </w:r>
          </w:p>
        </w:tc>
        <w:tc>
          <w:tcPr>
            <w:tcW w:w="1417" w:type="dxa"/>
            <w:shd w:val="clear" w:color="auto" w:fill="FFFFFF"/>
            <w:tcMar>
              <w:top w:w="28" w:type="dxa"/>
              <w:left w:w="28" w:type="dxa"/>
              <w:bottom w:w="28" w:type="dxa"/>
              <w:right w:w="28" w:type="dxa"/>
            </w:tcMar>
            <w:vAlign w:val="center"/>
          </w:tcPr>
          <w:p w14:paraId="199E62D9" w14:textId="36E3BF2B" w:rsidR="000631C2" w:rsidRPr="00743761" w:rsidRDefault="00445101" w:rsidP="00E80232">
            <w:pPr>
              <w:pStyle w:val="NoSpacing"/>
              <w:jc w:val="center"/>
              <w:rPr>
                <w:rFonts w:ascii="Times New Roman" w:hAnsi="Times New Roman" w:cs="Times New Roman"/>
                <w:bCs/>
                <w:sz w:val="24"/>
                <w:szCs w:val="24"/>
              </w:rPr>
            </w:pPr>
            <w:r w:rsidRPr="00743761">
              <w:rPr>
                <w:rFonts w:ascii="Times New Roman" w:hAnsi="Times New Roman" w:cs="Times New Roman"/>
                <w:bCs/>
                <w:sz w:val="24"/>
                <w:szCs w:val="24"/>
              </w:rPr>
              <w:t>Turpināms</w:t>
            </w:r>
          </w:p>
        </w:tc>
      </w:tr>
      <w:tr w:rsidR="000631C2" w:rsidRPr="0017338F" w14:paraId="45F8BEDE" w14:textId="77777777" w:rsidTr="003F79D6">
        <w:trPr>
          <w:trHeight w:val="20"/>
        </w:trPr>
        <w:tc>
          <w:tcPr>
            <w:tcW w:w="704" w:type="dxa"/>
            <w:shd w:val="clear" w:color="auto" w:fill="FFFFFF"/>
            <w:tcMar>
              <w:top w:w="28" w:type="dxa"/>
              <w:left w:w="28" w:type="dxa"/>
              <w:bottom w:w="28" w:type="dxa"/>
              <w:right w:w="28" w:type="dxa"/>
            </w:tcMar>
            <w:vAlign w:val="center"/>
          </w:tcPr>
          <w:p w14:paraId="5A8252C2" w14:textId="454A5F63" w:rsidR="000631C2" w:rsidRPr="0017338F" w:rsidRDefault="000631C2" w:rsidP="00E80232">
            <w:pPr>
              <w:spacing w:after="0"/>
              <w:jc w:val="center"/>
              <w:rPr>
                <w:rFonts w:cs="Times New Roman"/>
                <w:szCs w:val="24"/>
              </w:rPr>
            </w:pPr>
            <w:r w:rsidRPr="00EC080E">
              <w:rPr>
                <w:rFonts w:cs="Times New Roman"/>
                <w:szCs w:val="24"/>
              </w:rPr>
              <w:t>3.7.</w:t>
            </w:r>
          </w:p>
        </w:tc>
        <w:tc>
          <w:tcPr>
            <w:tcW w:w="2410" w:type="dxa"/>
            <w:shd w:val="clear" w:color="auto" w:fill="FFFFFF"/>
            <w:tcMar>
              <w:top w:w="28" w:type="dxa"/>
              <w:left w:w="85" w:type="dxa"/>
              <w:bottom w:w="28" w:type="dxa"/>
              <w:right w:w="85" w:type="dxa"/>
            </w:tcMar>
            <w:vAlign w:val="center"/>
          </w:tcPr>
          <w:p w14:paraId="54ADC24E" w14:textId="77777777" w:rsidR="000631C2" w:rsidRPr="0017338F" w:rsidRDefault="000631C2" w:rsidP="00E80232">
            <w:pPr>
              <w:spacing w:after="0"/>
              <w:jc w:val="both"/>
              <w:rPr>
                <w:rFonts w:cs="Times New Roman"/>
                <w:szCs w:val="24"/>
              </w:rPr>
            </w:pPr>
            <w:r w:rsidRPr="0017338F">
              <w:rPr>
                <w:rFonts w:cs="Times New Roman"/>
                <w:szCs w:val="24"/>
              </w:rPr>
              <w:t xml:space="preserve">Sniegt finansiālu atbalstu mājsaimniecībām veco neefektīvo biomasas sadedzināšanas iekārtu nomaiņai, tai skaitā, izstrādājot atbalsta piešķiršanas kritērijus, noteikt, ka atbalsts tiek sniegts tikai tām mājsaimniecībām, </w:t>
            </w:r>
            <w:r w:rsidRPr="0017338F">
              <w:rPr>
                <w:rFonts w:cs="Times New Roman"/>
                <w:szCs w:val="24"/>
              </w:rPr>
              <w:lastRenderedPageBreak/>
              <w:t>kuras nav tehniski un ekonomiski pamatoti pieslēgt centralizētajai vai lokālajai siltumapgādei.</w:t>
            </w:r>
          </w:p>
        </w:tc>
        <w:tc>
          <w:tcPr>
            <w:tcW w:w="1417" w:type="dxa"/>
            <w:shd w:val="clear" w:color="auto" w:fill="FFFFFF"/>
            <w:tcMar>
              <w:top w:w="28" w:type="dxa"/>
              <w:left w:w="28" w:type="dxa"/>
              <w:bottom w:w="28" w:type="dxa"/>
              <w:right w:w="28" w:type="dxa"/>
            </w:tcMar>
            <w:vAlign w:val="center"/>
          </w:tcPr>
          <w:p w14:paraId="2903FE68" w14:textId="0C157592" w:rsidR="000631C2" w:rsidRPr="0017338F" w:rsidRDefault="000631C2" w:rsidP="00997143">
            <w:pPr>
              <w:spacing w:after="0"/>
              <w:jc w:val="center"/>
              <w:rPr>
                <w:rFonts w:eastAsia="Times New Roman" w:cs="Times New Roman"/>
                <w:szCs w:val="24"/>
              </w:rPr>
            </w:pPr>
            <w:r w:rsidRPr="0017338F">
              <w:rPr>
                <w:rFonts w:eastAsia="Times New Roman" w:cs="Times New Roman"/>
                <w:szCs w:val="24"/>
              </w:rPr>
              <w:lastRenderedPageBreak/>
              <w:t xml:space="preserve">VARAM </w:t>
            </w:r>
          </w:p>
        </w:tc>
        <w:tc>
          <w:tcPr>
            <w:tcW w:w="2268" w:type="dxa"/>
            <w:shd w:val="clear" w:color="auto" w:fill="FFFFFF"/>
            <w:tcMar>
              <w:top w:w="28" w:type="dxa"/>
              <w:left w:w="85" w:type="dxa"/>
              <w:bottom w:w="28" w:type="dxa"/>
              <w:right w:w="85" w:type="dxa"/>
            </w:tcMar>
            <w:vAlign w:val="center"/>
          </w:tcPr>
          <w:p w14:paraId="1943ADFB"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 xml:space="preserve">Tiek sniegts finansiāls atbalsts esošo sadedzināšanas iekārtu nomaiņai un attīrīšanas iekārtu uzstādīšanai, kā rezultātā samazinās gaisa piesārņojums, ko rada mājsaimniecības un </w:t>
            </w:r>
            <w:r w:rsidRPr="0017338F">
              <w:rPr>
                <w:rFonts w:eastAsia="Times New Roman" w:cs="Times New Roman"/>
                <w:szCs w:val="24"/>
              </w:rPr>
              <w:lastRenderedPageBreak/>
              <w:t>tiek efektīvāk izmantota biomasa.</w:t>
            </w:r>
          </w:p>
        </w:tc>
        <w:tc>
          <w:tcPr>
            <w:tcW w:w="5954" w:type="dxa"/>
            <w:shd w:val="clear" w:color="auto" w:fill="FFFFFF"/>
            <w:tcMar>
              <w:top w:w="28" w:type="dxa"/>
              <w:left w:w="85" w:type="dxa"/>
              <w:bottom w:w="28" w:type="dxa"/>
              <w:right w:w="85" w:type="dxa"/>
            </w:tcMar>
            <w:vAlign w:val="center"/>
          </w:tcPr>
          <w:p w14:paraId="547633A0" w14:textId="18C7817B"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lastRenderedPageBreak/>
              <w:t>2020.</w:t>
            </w:r>
            <w:r w:rsidR="00AE27FE">
              <w:rPr>
                <w:rFonts w:eastAsia="Times New Roman" w:cs="Times New Roman"/>
                <w:szCs w:val="24"/>
              </w:rPr>
              <w:t>-</w:t>
            </w:r>
            <w:r w:rsidRPr="0017338F">
              <w:rPr>
                <w:rFonts w:eastAsia="Times New Roman" w:cs="Times New Roman"/>
                <w:szCs w:val="24"/>
              </w:rPr>
              <w:t>2022. gadā netika īstenotas atbalsta programmas, kurās tiktu atbalstīta veco un neefektīvo biomasas sadedzināšanas iekārtu nomaiņa</w:t>
            </w:r>
            <w:r w:rsidR="00BB3CAB">
              <w:rPr>
                <w:rFonts w:eastAsia="Times New Roman" w:cs="Times New Roman"/>
                <w:szCs w:val="24"/>
              </w:rPr>
              <w:t>, bet</w:t>
            </w:r>
            <w:r w:rsidR="002765EA">
              <w:rPr>
                <w:rFonts w:eastAsia="Times New Roman" w:cs="Times New Roman"/>
                <w:szCs w:val="24"/>
              </w:rPr>
              <w:t xml:space="preserve"> </w:t>
            </w:r>
            <w:r w:rsidR="00BB3CAB">
              <w:rPr>
                <w:rFonts w:eastAsia="Times New Roman" w:cs="Times New Roman"/>
                <w:szCs w:val="24"/>
              </w:rPr>
              <w:t xml:space="preserve"> 2023.</w:t>
            </w:r>
            <w:r w:rsidR="00E05E12">
              <w:rPr>
                <w:rFonts w:eastAsia="Times New Roman" w:cs="Times New Roman"/>
                <w:szCs w:val="24"/>
              </w:rPr>
              <w:t xml:space="preserve">-2024. gadā tiek </w:t>
            </w:r>
            <w:r w:rsidR="003D7BBE">
              <w:rPr>
                <w:rFonts w:eastAsia="Times New Roman" w:cs="Times New Roman"/>
                <w:szCs w:val="24"/>
              </w:rPr>
              <w:t xml:space="preserve">īstenots </w:t>
            </w:r>
            <w:r w:rsidR="003D7BBE" w:rsidRPr="000B5DF0">
              <w:rPr>
                <w:rFonts w:eastAsia="Times New Roman" w:cs="Times New Roman"/>
                <w:szCs w:val="24"/>
              </w:rPr>
              <w:t xml:space="preserve"> Eiropas Savienības kohēzijas politikas programmas 2021.–2027. gadam 2.2.3. specifiskā atbalsta mērķa "Uzlabot dabas aizsardzību un bioloģisko daudzveidību, "zaļo" infrastruktūru, it īpaši pilsētvidē, un samazināt piesārņojumu" 2.2.3.6. pasākum</w:t>
            </w:r>
            <w:r w:rsidR="003D7BBE">
              <w:rPr>
                <w:rFonts w:eastAsia="Times New Roman" w:cs="Times New Roman"/>
                <w:szCs w:val="24"/>
              </w:rPr>
              <w:t>s</w:t>
            </w:r>
            <w:r w:rsidR="003D7BBE" w:rsidRPr="000B5DF0">
              <w:rPr>
                <w:rFonts w:eastAsia="Times New Roman" w:cs="Times New Roman"/>
                <w:szCs w:val="24"/>
              </w:rPr>
              <w:t xml:space="preserve"> "Gaisa piesārņojumu mazinošu pasākumu īstenošana, uzlabojot mājsaimniecību siltumapgādes sistēmas"</w:t>
            </w:r>
            <w:r w:rsidR="00A76F87">
              <w:rPr>
                <w:rFonts w:eastAsia="Times New Roman" w:cs="Times New Roman"/>
                <w:szCs w:val="24"/>
              </w:rPr>
              <w:t xml:space="preserve">, kura ietvaros </w:t>
            </w:r>
            <w:r w:rsidR="00F050C9">
              <w:rPr>
                <w:rFonts w:eastAsia="Times New Roman" w:cs="Times New Roman"/>
                <w:szCs w:val="24"/>
              </w:rPr>
              <w:t xml:space="preserve">mājsaimniecībām ir iespēja pieslēgties centralizētajai siltumapgādes sistēmai, </w:t>
            </w:r>
            <w:r w:rsidR="00F050C9">
              <w:rPr>
                <w:rFonts w:eastAsia="Times New Roman" w:cs="Times New Roman"/>
                <w:szCs w:val="24"/>
              </w:rPr>
              <w:lastRenderedPageBreak/>
              <w:t xml:space="preserve">uzstādīt dažādu veidu </w:t>
            </w:r>
            <w:proofErr w:type="spellStart"/>
            <w:r w:rsidR="00F050C9">
              <w:rPr>
                <w:rFonts w:eastAsia="Times New Roman" w:cs="Times New Roman"/>
                <w:szCs w:val="24"/>
              </w:rPr>
              <w:t>siltumsūkņus</w:t>
            </w:r>
            <w:proofErr w:type="spellEnd"/>
            <w:r w:rsidR="00F050C9">
              <w:rPr>
                <w:rFonts w:eastAsia="Times New Roman" w:cs="Times New Roman"/>
                <w:szCs w:val="24"/>
              </w:rPr>
              <w:t xml:space="preserve"> un biomasas kurināmā katlus, kas piemēroti granulu kurināmajam. </w:t>
            </w:r>
            <w:r w:rsidR="00E95784">
              <w:t xml:space="preserve"> </w:t>
            </w:r>
            <w:r w:rsidR="00E95784" w:rsidRPr="00E95784">
              <w:rPr>
                <w:rFonts w:eastAsia="Times New Roman" w:cs="Times New Roman"/>
                <w:szCs w:val="24"/>
              </w:rPr>
              <w:t>Pasākuma ietvaros pieejamais finansējums ir 14</w:t>
            </w:r>
            <w:r w:rsidR="00E95784">
              <w:rPr>
                <w:rFonts w:eastAsia="Times New Roman" w:cs="Times New Roman"/>
                <w:szCs w:val="24"/>
              </w:rPr>
              <w:t> </w:t>
            </w:r>
            <w:r w:rsidR="00E95784" w:rsidRPr="00E95784">
              <w:rPr>
                <w:rFonts w:eastAsia="Times New Roman" w:cs="Times New Roman"/>
                <w:szCs w:val="24"/>
              </w:rPr>
              <w:t>597</w:t>
            </w:r>
            <w:r w:rsidR="00E95784">
              <w:rPr>
                <w:rFonts w:eastAsia="Times New Roman" w:cs="Times New Roman"/>
                <w:szCs w:val="24"/>
              </w:rPr>
              <w:t> </w:t>
            </w:r>
            <w:r w:rsidR="00E95784" w:rsidRPr="00E95784">
              <w:rPr>
                <w:rFonts w:eastAsia="Times New Roman" w:cs="Times New Roman"/>
                <w:szCs w:val="24"/>
              </w:rPr>
              <w:t xml:space="preserve">463 </w:t>
            </w:r>
            <w:proofErr w:type="spellStart"/>
            <w:r w:rsidR="008D54AC" w:rsidRPr="00D31471">
              <w:rPr>
                <w:rFonts w:eastAsia="Verdana"/>
                <w:i/>
                <w:iCs/>
                <w:kern w:val="24"/>
                <w:szCs w:val="24"/>
              </w:rPr>
              <w:t>euro</w:t>
            </w:r>
            <w:proofErr w:type="spellEnd"/>
            <w:r w:rsidR="00E95784" w:rsidRPr="00E95784">
              <w:rPr>
                <w:rFonts w:eastAsia="Times New Roman" w:cs="Times New Roman"/>
                <w:szCs w:val="24"/>
              </w:rPr>
              <w:t>, tai skaitā Eiropas Reģionālās attīstības fonda finansējums – 12</w:t>
            </w:r>
            <w:r w:rsidR="00D66337">
              <w:rPr>
                <w:rFonts w:eastAsia="Times New Roman" w:cs="Times New Roman"/>
                <w:szCs w:val="24"/>
              </w:rPr>
              <w:t> </w:t>
            </w:r>
            <w:r w:rsidR="00E95784" w:rsidRPr="00E95784">
              <w:rPr>
                <w:rFonts w:eastAsia="Times New Roman" w:cs="Times New Roman"/>
                <w:szCs w:val="24"/>
              </w:rPr>
              <w:t>443</w:t>
            </w:r>
            <w:r w:rsidR="00D66337">
              <w:rPr>
                <w:rFonts w:eastAsia="Times New Roman" w:cs="Times New Roman"/>
                <w:szCs w:val="24"/>
              </w:rPr>
              <w:t> </w:t>
            </w:r>
            <w:r w:rsidR="00E95784" w:rsidRPr="00E95784">
              <w:rPr>
                <w:rFonts w:eastAsia="Times New Roman" w:cs="Times New Roman"/>
                <w:szCs w:val="24"/>
              </w:rPr>
              <w:t xml:space="preserve">220 </w:t>
            </w:r>
            <w:proofErr w:type="spellStart"/>
            <w:r w:rsidR="008D54AC" w:rsidRPr="00D31471">
              <w:rPr>
                <w:rFonts w:eastAsia="Verdana"/>
                <w:i/>
                <w:iCs/>
                <w:kern w:val="24"/>
                <w:szCs w:val="24"/>
              </w:rPr>
              <w:t>euro</w:t>
            </w:r>
            <w:proofErr w:type="spellEnd"/>
            <w:r w:rsidR="00E95784" w:rsidRPr="00E95784">
              <w:rPr>
                <w:rFonts w:eastAsia="Times New Roman" w:cs="Times New Roman"/>
                <w:szCs w:val="24"/>
              </w:rPr>
              <w:t xml:space="preserve"> un privātais līdzfinansējums – vismaz 2</w:t>
            </w:r>
            <w:r w:rsidR="00D66337">
              <w:rPr>
                <w:rFonts w:eastAsia="Times New Roman" w:cs="Times New Roman"/>
                <w:szCs w:val="24"/>
              </w:rPr>
              <w:t> </w:t>
            </w:r>
            <w:r w:rsidR="00E95784" w:rsidRPr="00E95784">
              <w:rPr>
                <w:rFonts w:eastAsia="Times New Roman" w:cs="Times New Roman"/>
                <w:szCs w:val="24"/>
              </w:rPr>
              <w:t>154</w:t>
            </w:r>
            <w:r w:rsidR="00D66337">
              <w:rPr>
                <w:rFonts w:eastAsia="Times New Roman" w:cs="Times New Roman"/>
                <w:szCs w:val="24"/>
              </w:rPr>
              <w:t> </w:t>
            </w:r>
            <w:r w:rsidR="00E95784" w:rsidRPr="00E95784">
              <w:rPr>
                <w:rFonts w:eastAsia="Times New Roman" w:cs="Times New Roman"/>
                <w:szCs w:val="24"/>
              </w:rPr>
              <w:t xml:space="preserve">243 </w:t>
            </w:r>
            <w:proofErr w:type="spellStart"/>
            <w:r w:rsidR="008D54AC" w:rsidRPr="00D31471">
              <w:rPr>
                <w:rFonts w:eastAsia="Verdana"/>
                <w:i/>
                <w:iCs/>
                <w:kern w:val="24"/>
                <w:szCs w:val="24"/>
              </w:rPr>
              <w:t>euro</w:t>
            </w:r>
            <w:proofErr w:type="spellEnd"/>
            <w:r w:rsidR="00E95784">
              <w:rPr>
                <w:rFonts w:eastAsia="Times New Roman" w:cs="Times New Roman"/>
                <w:szCs w:val="24"/>
              </w:rPr>
              <w:t>.</w:t>
            </w:r>
          </w:p>
        </w:tc>
        <w:tc>
          <w:tcPr>
            <w:tcW w:w="1276" w:type="dxa"/>
            <w:shd w:val="clear" w:color="auto" w:fill="FFFFFF"/>
            <w:tcMar>
              <w:top w:w="28" w:type="dxa"/>
              <w:left w:w="28" w:type="dxa"/>
              <w:bottom w:w="28" w:type="dxa"/>
              <w:right w:w="28" w:type="dxa"/>
            </w:tcMar>
            <w:vAlign w:val="center"/>
          </w:tcPr>
          <w:p w14:paraId="55A758DD" w14:textId="127942E1"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2021.-2027.</w:t>
            </w:r>
            <w:r w:rsidR="00F564CF">
              <w:rPr>
                <w:rFonts w:eastAsia="Times New Roman" w:cs="Times New Roman"/>
                <w:szCs w:val="24"/>
              </w:rPr>
              <w:t> gads</w:t>
            </w:r>
          </w:p>
        </w:tc>
        <w:tc>
          <w:tcPr>
            <w:tcW w:w="1417" w:type="dxa"/>
            <w:shd w:val="clear" w:color="auto" w:fill="FFFFFF"/>
            <w:tcMar>
              <w:top w:w="28" w:type="dxa"/>
              <w:left w:w="28" w:type="dxa"/>
              <w:bottom w:w="28" w:type="dxa"/>
              <w:right w:w="28" w:type="dxa"/>
            </w:tcMar>
            <w:vAlign w:val="center"/>
          </w:tcPr>
          <w:p w14:paraId="10090B07" w14:textId="77777777" w:rsidR="000631C2" w:rsidRPr="00743761" w:rsidRDefault="000631C2" w:rsidP="00E80232">
            <w:pPr>
              <w:pStyle w:val="NoSpacing"/>
              <w:jc w:val="center"/>
              <w:rPr>
                <w:rFonts w:ascii="Times New Roman" w:hAnsi="Times New Roman" w:cs="Times New Roman"/>
                <w:bCs/>
                <w:sz w:val="24"/>
                <w:szCs w:val="24"/>
              </w:rPr>
            </w:pPr>
            <w:r w:rsidRPr="00743761">
              <w:rPr>
                <w:rFonts w:ascii="Times New Roman" w:hAnsi="Times New Roman" w:cs="Times New Roman"/>
                <w:bCs/>
                <w:sz w:val="24"/>
                <w:szCs w:val="24"/>
              </w:rPr>
              <w:t>Turpināms</w:t>
            </w:r>
          </w:p>
        </w:tc>
      </w:tr>
      <w:tr w:rsidR="000631C2" w:rsidRPr="0017338F" w14:paraId="2C576505" w14:textId="77777777" w:rsidTr="00130469">
        <w:trPr>
          <w:trHeight w:val="20"/>
        </w:trPr>
        <w:tc>
          <w:tcPr>
            <w:tcW w:w="15446" w:type="dxa"/>
            <w:gridSpan w:val="7"/>
            <w:shd w:val="clear" w:color="auto" w:fill="FFFFFF"/>
            <w:tcMar>
              <w:top w:w="28" w:type="dxa"/>
              <w:left w:w="85" w:type="dxa"/>
              <w:bottom w:w="28" w:type="dxa"/>
              <w:right w:w="85" w:type="dxa"/>
            </w:tcMar>
            <w:vAlign w:val="center"/>
          </w:tcPr>
          <w:p w14:paraId="72BF34BE" w14:textId="77777777" w:rsidR="000631C2" w:rsidRPr="00743761" w:rsidRDefault="000631C2" w:rsidP="00E80232">
            <w:pPr>
              <w:spacing w:after="0"/>
              <w:jc w:val="center"/>
              <w:rPr>
                <w:rFonts w:cs="Times New Roman"/>
                <w:b/>
                <w:bCs/>
                <w:szCs w:val="24"/>
              </w:rPr>
            </w:pPr>
            <w:proofErr w:type="spellStart"/>
            <w:r w:rsidRPr="00743761">
              <w:rPr>
                <w:rFonts w:cs="Times New Roman"/>
                <w:b/>
                <w:bCs/>
                <w:szCs w:val="24"/>
              </w:rPr>
              <w:t>Apakšuzdevums</w:t>
            </w:r>
            <w:proofErr w:type="spellEnd"/>
            <w:r w:rsidRPr="00743761">
              <w:rPr>
                <w:rFonts w:cs="Times New Roman"/>
                <w:b/>
                <w:bCs/>
                <w:szCs w:val="24"/>
              </w:rPr>
              <w:t xml:space="preserve">: </w:t>
            </w:r>
            <w:r w:rsidRPr="00743761">
              <w:rPr>
                <w:rFonts w:cs="Times New Roman"/>
                <w:b/>
                <w:bCs/>
                <w:i/>
                <w:iCs/>
                <w:szCs w:val="24"/>
              </w:rPr>
              <w:t>Sabiedrības informēšana par mājsaimniecībās izmantotajām apkures iekārtām</w:t>
            </w:r>
          </w:p>
        </w:tc>
      </w:tr>
      <w:tr w:rsidR="000631C2" w:rsidRPr="0017338F" w14:paraId="34CA211C" w14:textId="77777777" w:rsidTr="003F79D6">
        <w:trPr>
          <w:trHeight w:val="20"/>
        </w:trPr>
        <w:tc>
          <w:tcPr>
            <w:tcW w:w="704" w:type="dxa"/>
            <w:shd w:val="clear" w:color="auto" w:fill="FFFFFF"/>
            <w:tcMar>
              <w:top w:w="28" w:type="dxa"/>
              <w:left w:w="28" w:type="dxa"/>
              <w:bottom w:w="28" w:type="dxa"/>
              <w:right w:w="28" w:type="dxa"/>
            </w:tcMar>
            <w:vAlign w:val="center"/>
          </w:tcPr>
          <w:p w14:paraId="2FCB3E5E" w14:textId="77777777" w:rsidR="000631C2" w:rsidRPr="0017338F" w:rsidRDefault="000631C2" w:rsidP="00E80232">
            <w:pPr>
              <w:spacing w:after="0"/>
              <w:jc w:val="center"/>
              <w:rPr>
                <w:rFonts w:cs="Times New Roman"/>
                <w:szCs w:val="24"/>
              </w:rPr>
            </w:pPr>
            <w:r w:rsidRPr="0017338F">
              <w:rPr>
                <w:rFonts w:cs="Times New Roman"/>
                <w:szCs w:val="24"/>
              </w:rPr>
              <w:t>3.8.</w:t>
            </w:r>
          </w:p>
        </w:tc>
        <w:tc>
          <w:tcPr>
            <w:tcW w:w="2410" w:type="dxa"/>
            <w:shd w:val="clear" w:color="auto" w:fill="FFFFFF"/>
            <w:tcMar>
              <w:top w:w="28" w:type="dxa"/>
              <w:left w:w="85" w:type="dxa"/>
              <w:bottom w:w="28" w:type="dxa"/>
              <w:right w:w="85" w:type="dxa"/>
            </w:tcMar>
            <w:vAlign w:val="center"/>
          </w:tcPr>
          <w:p w14:paraId="232475EA" w14:textId="77777777" w:rsidR="000631C2" w:rsidRPr="0017338F" w:rsidRDefault="000631C2" w:rsidP="00E80232">
            <w:pPr>
              <w:spacing w:after="0"/>
              <w:jc w:val="both"/>
              <w:rPr>
                <w:rFonts w:eastAsia="Times New Roman" w:cs="Times New Roman"/>
                <w:b/>
                <w:szCs w:val="24"/>
              </w:rPr>
            </w:pPr>
            <w:r w:rsidRPr="0017338F">
              <w:rPr>
                <w:rFonts w:cs="Times New Roman"/>
                <w:szCs w:val="24"/>
              </w:rPr>
              <w:t>Sabiedrības informēšana par individuālo apkures iekārtu pareizu ekspluatāciju, par labu kurināmā sadedzināšanas praksi, par koksnes kurināmā dedzināšanas ietekmi uz veselību un vidi</w:t>
            </w:r>
          </w:p>
        </w:tc>
        <w:tc>
          <w:tcPr>
            <w:tcW w:w="1417" w:type="dxa"/>
            <w:shd w:val="clear" w:color="auto" w:fill="FFFFFF"/>
            <w:tcMar>
              <w:top w:w="28" w:type="dxa"/>
              <w:left w:w="28" w:type="dxa"/>
              <w:bottom w:w="28" w:type="dxa"/>
              <w:right w:w="28" w:type="dxa"/>
            </w:tcMar>
            <w:vAlign w:val="center"/>
          </w:tcPr>
          <w:p w14:paraId="48CC5CB6" w14:textId="77777777" w:rsidR="000631C2" w:rsidRPr="0017338F" w:rsidRDefault="000631C2" w:rsidP="00E80232">
            <w:pPr>
              <w:spacing w:after="0"/>
              <w:jc w:val="center"/>
              <w:rPr>
                <w:rFonts w:cs="Times New Roman"/>
                <w:szCs w:val="24"/>
              </w:rPr>
            </w:pPr>
            <w:r w:rsidRPr="0017338F">
              <w:rPr>
                <w:rFonts w:cs="Times New Roman"/>
                <w:szCs w:val="24"/>
              </w:rPr>
              <w:t>VARAM</w:t>
            </w:r>
          </w:p>
        </w:tc>
        <w:tc>
          <w:tcPr>
            <w:tcW w:w="2268" w:type="dxa"/>
            <w:shd w:val="clear" w:color="auto" w:fill="FFFFFF"/>
            <w:tcMar>
              <w:top w:w="28" w:type="dxa"/>
              <w:left w:w="85" w:type="dxa"/>
              <w:bottom w:w="28" w:type="dxa"/>
              <w:right w:w="85" w:type="dxa"/>
            </w:tcMar>
            <w:vAlign w:val="center"/>
          </w:tcPr>
          <w:p w14:paraId="630D8FA0" w14:textId="77777777" w:rsidR="000631C2" w:rsidRPr="0017338F" w:rsidRDefault="000631C2" w:rsidP="00E80232">
            <w:pPr>
              <w:spacing w:after="0"/>
              <w:jc w:val="both"/>
              <w:rPr>
                <w:rFonts w:eastAsia="Times New Roman" w:cs="Times New Roman"/>
                <w:szCs w:val="24"/>
              </w:rPr>
            </w:pPr>
            <w:r w:rsidRPr="0017338F">
              <w:rPr>
                <w:rFonts w:cs="Times New Roman"/>
                <w:szCs w:val="24"/>
              </w:rPr>
              <w:t>Organizēta efektīva informācijas komunikācija nacionālajā un pašvaldību līmenī</w:t>
            </w:r>
          </w:p>
        </w:tc>
        <w:tc>
          <w:tcPr>
            <w:tcW w:w="5954" w:type="dxa"/>
            <w:shd w:val="clear" w:color="auto" w:fill="FFFFFF"/>
            <w:tcMar>
              <w:top w:w="28" w:type="dxa"/>
              <w:left w:w="85" w:type="dxa"/>
              <w:bottom w:w="28" w:type="dxa"/>
              <w:right w:w="85" w:type="dxa"/>
            </w:tcMar>
            <w:vAlign w:val="center"/>
          </w:tcPr>
          <w:p w14:paraId="006339D9" w14:textId="2E7ACB96" w:rsidR="00845D2B" w:rsidRDefault="008F1A6E" w:rsidP="00E80232">
            <w:pPr>
              <w:spacing w:after="0"/>
              <w:jc w:val="both"/>
              <w:rPr>
                <w:rFonts w:cs="Times New Roman"/>
                <w:szCs w:val="24"/>
              </w:rPr>
            </w:pPr>
            <w:r w:rsidRPr="0017338F">
              <w:rPr>
                <w:rFonts w:eastAsia="Times New Roman" w:cs="Times New Roman"/>
                <w:szCs w:val="24"/>
              </w:rPr>
              <w:t>Īstenot</w:t>
            </w:r>
            <w:r>
              <w:rPr>
                <w:rFonts w:eastAsia="Times New Roman" w:cs="Times New Roman"/>
                <w:szCs w:val="24"/>
              </w:rPr>
              <w:t>i</w:t>
            </w:r>
            <w:r w:rsidRPr="0017338F">
              <w:rPr>
                <w:rFonts w:eastAsia="Times New Roman" w:cs="Times New Roman"/>
                <w:szCs w:val="24"/>
              </w:rPr>
              <w:t xml:space="preserve"> </w:t>
            </w:r>
            <w:r w:rsidR="00845D2B">
              <w:rPr>
                <w:rFonts w:eastAsia="Times New Roman" w:cs="Times New Roman"/>
                <w:szCs w:val="24"/>
              </w:rPr>
              <w:t>2</w:t>
            </w:r>
            <w:r w:rsidR="00845D2B" w:rsidRPr="0017338F">
              <w:rPr>
                <w:rFonts w:eastAsia="Times New Roman" w:cs="Times New Roman"/>
                <w:szCs w:val="24"/>
              </w:rPr>
              <w:t xml:space="preserve"> </w:t>
            </w:r>
            <w:r w:rsidR="000631C2" w:rsidRPr="0017338F">
              <w:rPr>
                <w:rFonts w:eastAsia="Times New Roman" w:cs="Times New Roman"/>
                <w:szCs w:val="24"/>
              </w:rPr>
              <w:t xml:space="preserve">informācijas komunikācijas </w:t>
            </w:r>
            <w:r w:rsidR="00845D2B" w:rsidRPr="0017338F">
              <w:rPr>
                <w:rFonts w:eastAsia="Times New Roman" w:cs="Times New Roman"/>
                <w:szCs w:val="24"/>
              </w:rPr>
              <w:t>projekt</w:t>
            </w:r>
            <w:r w:rsidR="00845D2B">
              <w:rPr>
                <w:rFonts w:cs="Times New Roman"/>
                <w:szCs w:val="24"/>
              </w:rPr>
              <w:t>i:</w:t>
            </w:r>
          </w:p>
          <w:p w14:paraId="382246D3" w14:textId="2C471D1F" w:rsidR="00845D2B" w:rsidRPr="00845D2B" w:rsidRDefault="000631C2" w:rsidP="003F79D6">
            <w:pPr>
              <w:pStyle w:val="ListParagraph"/>
              <w:numPr>
                <w:ilvl w:val="0"/>
                <w:numId w:val="40"/>
              </w:numPr>
              <w:jc w:val="both"/>
              <w:rPr>
                <w:bCs/>
              </w:rPr>
            </w:pPr>
            <w:r w:rsidRPr="00845D2B">
              <w:rPr>
                <w:bCs/>
              </w:rPr>
              <w:t>“Gaisa kvalitātes uzlabošana - Sabiedrības informēšana par individuālo apkures iekārtu pareizu ekspluatāciju, lai mazinātu kurināmo dedzināšanas ietekmi uz vidi un cilvēka veselību”, realizācijas laiks 30.12.2020</w:t>
            </w:r>
            <w:r w:rsidR="00FD7EBF" w:rsidRPr="00845D2B">
              <w:rPr>
                <w:bCs/>
              </w:rPr>
              <w:t>.</w:t>
            </w:r>
            <w:r w:rsidRPr="003F79D6">
              <w:rPr>
                <w:rStyle w:val="FootnoteReference"/>
                <w:bCs/>
              </w:rPr>
              <w:footnoteReference w:id="37"/>
            </w:r>
            <w:r w:rsidR="00845D2B" w:rsidRPr="00845D2B">
              <w:rPr>
                <w:bCs/>
              </w:rPr>
              <w:t>;</w:t>
            </w:r>
          </w:p>
          <w:p w14:paraId="1A4BE157" w14:textId="31183DD4" w:rsidR="000631C2" w:rsidRPr="00845D2B" w:rsidRDefault="009B6E2B" w:rsidP="003F79D6">
            <w:pPr>
              <w:pStyle w:val="ListParagraph"/>
              <w:numPr>
                <w:ilvl w:val="0"/>
                <w:numId w:val="40"/>
              </w:numPr>
              <w:jc w:val="both"/>
            </w:pPr>
            <w:r>
              <w:t>“</w:t>
            </w:r>
            <w:r w:rsidR="004F7E41" w:rsidRPr="004F7E41">
              <w:t>Mana māja. Mana vide.</w:t>
            </w:r>
            <w:r>
              <w:t>”, realizācijas laiks 3</w:t>
            </w:r>
            <w:r w:rsidR="004F7E41">
              <w:t>0</w:t>
            </w:r>
            <w:r>
              <w:t>.</w:t>
            </w:r>
            <w:r w:rsidR="004F7E41">
              <w:t>09</w:t>
            </w:r>
            <w:r>
              <w:t>.202</w:t>
            </w:r>
            <w:r w:rsidR="004F7E41">
              <w:t>3</w:t>
            </w:r>
            <w:r>
              <w:t>.</w:t>
            </w:r>
            <w:r>
              <w:rPr>
                <w:rStyle w:val="FootnoteReference"/>
              </w:rPr>
              <w:footnoteReference w:id="38"/>
            </w:r>
          </w:p>
        </w:tc>
        <w:tc>
          <w:tcPr>
            <w:tcW w:w="1276" w:type="dxa"/>
            <w:shd w:val="clear" w:color="auto" w:fill="FFFFFF"/>
            <w:tcMar>
              <w:top w:w="28" w:type="dxa"/>
              <w:left w:w="28" w:type="dxa"/>
              <w:bottom w:w="28" w:type="dxa"/>
              <w:right w:w="28" w:type="dxa"/>
            </w:tcMar>
            <w:vAlign w:val="center"/>
          </w:tcPr>
          <w:p w14:paraId="6C1095E1"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2020. gada II pusgads</w:t>
            </w:r>
          </w:p>
          <w:p w14:paraId="5352B952"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(turpmāk - ik pēc 2 gadiem)</w:t>
            </w:r>
          </w:p>
        </w:tc>
        <w:tc>
          <w:tcPr>
            <w:tcW w:w="1417" w:type="dxa"/>
            <w:shd w:val="clear" w:color="auto" w:fill="FFFFFF"/>
            <w:tcMar>
              <w:top w:w="28" w:type="dxa"/>
              <w:left w:w="28" w:type="dxa"/>
              <w:bottom w:w="28" w:type="dxa"/>
              <w:right w:w="28" w:type="dxa"/>
            </w:tcMar>
            <w:vAlign w:val="center"/>
          </w:tcPr>
          <w:p w14:paraId="279C5DE0" w14:textId="5FD705B0" w:rsidR="000631C2" w:rsidRPr="00743761" w:rsidRDefault="00445101" w:rsidP="00E80232">
            <w:pPr>
              <w:spacing w:after="0"/>
              <w:jc w:val="center"/>
              <w:rPr>
                <w:rFonts w:cs="Times New Roman"/>
                <w:szCs w:val="24"/>
              </w:rPr>
            </w:pPr>
            <w:r w:rsidRPr="00743761">
              <w:rPr>
                <w:rFonts w:cs="Times New Roman"/>
                <w:szCs w:val="24"/>
              </w:rPr>
              <w:t>Turpināms</w:t>
            </w:r>
          </w:p>
        </w:tc>
      </w:tr>
      <w:tr w:rsidR="000631C2" w:rsidRPr="0017338F" w14:paraId="4109ACF0" w14:textId="77777777" w:rsidTr="00130469">
        <w:trPr>
          <w:trHeight w:val="20"/>
        </w:trPr>
        <w:tc>
          <w:tcPr>
            <w:tcW w:w="15446" w:type="dxa"/>
            <w:gridSpan w:val="7"/>
            <w:shd w:val="clear" w:color="auto" w:fill="FFFFFF"/>
            <w:tcMar>
              <w:top w:w="28" w:type="dxa"/>
              <w:left w:w="85" w:type="dxa"/>
              <w:bottom w:w="28" w:type="dxa"/>
              <w:right w:w="85" w:type="dxa"/>
            </w:tcMar>
            <w:vAlign w:val="center"/>
          </w:tcPr>
          <w:p w14:paraId="4964F4A1" w14:textId="479E2B9A" w:rsidR="000631C2" w:rsidRPr="00743761" w:rsidRDefault="000631C2" w:rsidP="00E80232">
            <w:pPr>
              <w:spacing w:after="0"/>
              <w:jc w:val="center"/>
              <w:rPr>
                <w:rFonts w:cs="Times New Roman"/>
                <w:szCs w:val="24"/>
              </w:rPr>
            </w:pPr>
            <w:r w:rsidRPr="00743761">
              <w:rPr>
                <w:rFonts w:cs="Times New Roman"/>
                <w:b/>
                <w:szCs w:val="24"/>
              </w:rPr>
              <w:t>4. rīcības virziens</w:t>
            </w:r>
            <w:r w:rsidRPr="00743761">
              <w:rPr>
                <w:rFonts w:cs="Times New Roman"/>
                <w:b/>
                <w:bCs/>
                <w:szCs w:val="24"/>
              </w:rPr>
              <w:t xml:space="preserve">: </w:t>
            </w:r>
            <w:r w:rsidRPr="00743761">
              <w:rPr>
                <w:rFonts w:cs="Times New Roman"/>
                <w:b/>
                <w:i/>
                <w:iCs/>
                <w:szCs w:val="24"/>
              </w:rPr>
              <w:t>Emisiju samazināšana transporta sektorā</w:t>
            </w:r>
          </w:p>
        </w:tc>
      </w:tr>
      <w:tr w:rsidR="000631C2" w:rsidRPr="0017338F" w14:paraId="26EBABB9" w14:textId="77777777" w:rsidTr="003F79D6">
        <w:trPr>
          <w:trHeight w:val="20"/>
        </w:trPr>
        <w:tc>
          <w:tcPr>
            <w:tcW w:w="704" w:type="dxa"/>
            <w:shd w:val="clear" w:color="auto" w:fill="FFFFFF"/>
            <w:tcMar>
              <w:top w:w="28" w:type="dxa"/>
              <w:left w:w="28" w:type="dxa"/>
              <w:bottom w:w="28" w:type="dxa"/>
              <w:right w:w="28" w:type="dxa"/>
            </w:tcMar>
            <w:vAlign w:val="center"/>
          </w:tcPr>
          <w:p w14:paraId="2B3C54F8" w14:textId="77777777" w:rsidR="000631C2" w:rsidRPr="0017338F" w:rsidRDefault="000631C2" w:rsidP="00E80232">
            <w:pPr>
              <w:spacing w:after="0"/>
              <w:jc w:val="center"/>
              <w:rPr>
                <w:rFonts w:cs="Times New Roman"/>
                <w:szCs w:val="24"/>
              </w:rPr>
            </w:pPr>
            <w:r w:rsidRPr="0017338F">
              <w:rPr>
                <w:rFonts w:cs="Times New Roman"/>
                <w:szCs w:val="24"/>
              </w:rPr>
              <w:t>4.1.</w:t>
            </w:r>
          </w:p>
        </w:tc>
        <w:tc>
          <w:tcPr>
            <w:tcW w:w="2410" w:type="dxa"/>
            <w:shd w:val="clear" w:color="auto" w:fill="FFFFFF"/>
            <w:tcMar>
              <w:top w:w="28" w:type="dxa"/>
              <w:left w:w="85" w:type="dxa"/>
              <w:bottom w:w="28" w:type="dxa"/>
              <w:right w:w="85" w:type="dxa"/>
            </w:tcMar>
            <w:vAlign w:val="center"/>
          </w:tcPr>
          <w:p w14:paraId="44948982" w14:textId="77777777" w:rsidR="000631C2" w:rsidRPr="0017338F" w:rsidRDefault="000631C2" w:rsidP="00E80232">
            <w:pPr>
              <w:spacing w:after="0"/>
              <w:jc w:val="both"/>
              <w:rPr>
                <w:rFonts w:cs="Times New Roman"/>
                <w:szCs w:val="24"/>
              </w:rPr>
            </w:pPr>
            <w:r w:rsidRPr="0017338F">
              <w:rPr>
                <w:rFonts w:cs="Times New Roman"/>
                <w:szCs w:val="24"/>
              </w:rPr>
              <w:t>Alternatīvo degvielu infrastruktūras izveidošana.</w:t>
            </w:r>
          </w:p>
        </w:tc>
        <w:tc>
          <w:tcPr>
            <w:tcW w:w="1417" w:type="dxa"/>
            <w:shd w:val="clear" w:color="auto" w:fill="FFFFFF"/>
            <w:tcMar>
              <w:top w:w="28" w:type="dxa"/>
              <w:left w:w="28" w:type="dxa"/>
              <w:bottom w:w="28" w:type="dxa"/>
              <w:right w:w="28" w:type="dxa"/>
            </w:tcMar>
            <w:vAlign w:val="center"/>
          </w:tcPr>
          <w:p w14:paraId="2E82D356" w14:textId="77777777" w:rsidR="005275CF" w:rsidRDefault="005275CF" w:rsidP="00E80232">
            <w:pPr>
              <w:spacing w:after="0"/>
              <w:jc w:val="center"/>
              <w:rPr>
                <w:rFonts w:eastAsia="Times New Roman" w:cs="Times New Roman"/>
                <w:szCs w:val="24"/>
              </w:rPr>
            </w:pPr>
            <w:r>
              <w:rPr>
                <w:rFonts w:eastAsia="Times New Roman" w:cs="Times New Roman"/>
                <w:szCs w:val="24"/>
              </w:rPr>
              <w:t>Satiksmes ministrija</w:t>
            </w:r>
          </w:p>
          <w:p w14:paraId="116C0AC9" w14:textId="2953C17F" w:rsidR="000631C2" w:rsidRPr="0017338F" w:rsidRDefault="005275CF" w:rsidP="00E80232">
            <w:pPr>
              <w:spacing w:after="0"/>
              <w:jc w:val="center"/>
              <w:rPr>
                <w:rFonts w:eastAsia="Times New Roman" w:cs="Times New Roman"/>
                <w:szCs w:val="24"/>
              </w:rPr>
            </w:pPr>
            <w:r>
              <w:rPr>
                <w:rFonts w:eastAsia="Times New Roman" w:cs="Times New Roman"/>
                <w:szCs w:val="24"/>
              </w:rPr>
              <w:t>(</w:t>
            </w:r>
            <w:r w:rsidR="00917EFA">
              <w:rPr>
                <w:rFonts w:eastAsia="Times New Roman" w:cs="Times New Roman"/>
                <w:szCs w:val="24"/>
              </w:rPr>
              <w:t xml:space="preserve">turpmāk – </w:t>
            </w:r>
            <w:r w:rsidR="000631C2" w:rsidRPr="0017338F">
              <w:rPr>
                <w:rFonts w:eastAsia="Times New Roman" w:cs="Times New Roman"/>
                <w:szCs w:val="24"/>
              </w:rPr>
              <w:t>SM</w:t>
            </w:r>
            <w:r>
              <w:rPr>
                <w:rFonts w:eastAsia="Times New Roman" w:cs="Times New Roman"/>
                <w:szCs w:val="24"/>
              </w:rPr>
              <w:t>)</w:t>
            </w:r>
          </w:p>
        </w:tc>
        <w:tc>
          <w:tcPr>
            <w:tcW w:w="2268" w:type="dxa"/>
            <w:shd w:val="clear" w:color="auto" w:fill="FFFFFF"/>
            <w:tcMar>
              <w:top w:w="28" w:type="dxa"/>
              <w:left w:w="85" w:type="dxa"/>
              <w:bottom w:w="28" w:type="dxa"/>
              <w:right w:w="85" w:type="dxa"/>
            </w:tcMar>
            <w:vAlign w:val="center"/>
          </w:tcPr>
          <w:p w14:paraId="78E66A3A" w14:textId="4FF77DD4" w:rsidR="000631C2" w:rsidRPr="0017338F" w:rsidRDefault="009365BC" w:rsidP="00E80232">
            <w:pPr>
              <w:spacing w:after="0"/>
              <w:jc w:val="both"/>
              <w:rPr>
                <w:rFonts w:eastAsia="Times New Roman" w:cs="Times New Roman"/>
                <w:szCs w:val="24"/>
              </w:rPr>
            </w:pPr>
            <w:r>
              <w:rPr>
                <w:rFonts w:cs="Times New Roman"/>
                <w:szCs w:val="24"/>
              </w:rPr>
              <w:t>U</w:t>
            </w:r>
            <w:r w:rsidR="000631C2" w:rsidRPr="0017338F">
              <w:rPr>
                <w:rFonts w:cs="Times New Roman"/>
                <w:szCs w:val="24"/>
              </w:rPr>
              <w:t>zstādīto ETL uzlādes staciju skaits (līdzstrāvas ātrās uzlādes stacijas ar jaudu vismaz 50 </w:t>
            </w:r>
            <w:proofErr w:type="spellStart"/>
            <w:r w:rsidR="000631C2" w:rsidRPr="0017338F">
              <w:rPr>
                <w:rFonts w:cs="Times New Roman"/>
                <w:szCs w:val="24"/>
              </w:rPr>
              <w:t>kW</w:t>
            </w:r>
            <w:proofErr w:type="spellEnd"/>
            <w:r w:rsidR="000631C2" w:rsidRPr="0017338F">
              <w:rPr>
                <w:rFonts w:cs="Times New Roman"/>
                <w:szCs w:val="24"/>
              </w:rPr>
              <w:t>) – 139 stacijas.</w:t>
            </w:r>
          </w:p>
        </w:tc>
        <w:tc>
          <w:tcPr>
            <w:tcW w:w="5954" w:type="dxa"/>
            <w:shd w:val="clear" w:color="auto" w:fill="FFFFFF"/>
            <w:tcMar>
              <w:top w:w="28" w:type="dxa"/>
              <w:left w:w="85" w:type="dxa"/>
              <w:bottom w:w="28" w:type="dxa"/>
              <w:right w:w="85" w:type="dxa"/>
            </w:tcMar>
            <w:vAlign w:val="center"/>
          </w:tcPr>
          <w:p w14:paraId="3A862F87" w14:textId="77777777" w:rsidR="000631C2" w:rsidRPr="0017338F" w:rsidRDefault="000631C2" w:rsidP="00E80232">
            <w:pPr>
              <w:spacing w:after="0"/>
              <w:jc w:val="both"/>
              <w:rPr>
                <w:rFonts w:eastAsia="Times New Roman" w:cs="Times New Roman"/>
                <w:szCs w:val="24"/>
              </w:rPr>
            </w:pPr>
            <w:r w:rsidRPr="0017338F">
              <w:rPr>
                <w:rFonts w:cs="Times New Roman"/>
                <w:szCs w:val="24"/>
              </w:rPr>
              <w:t>Ar ERAF atbalstu uzstādīto ETL uzlādes staciju skaits (līdzstrāvas ātrās uzlādes stacijas ar jaudu vismaz 50 </w:t>
            </w:r>
            <w:proofErr w:type="spellStart"/>
            <w:r w:rsidRPr="0017338F">
              <w:rPr>
                <w:rFonts w:cs="Times New Roman"/>
                <w:szCs w:val="24"/>
              </w:rPr>
              <w:t>kW</w:t>
            </w:r>
            <w:proofErr w:type="spellEnd"/>
            <w:r w:rsidRPr="0017338F">
              <w:rPr>
                <w:rFonts w:cs="Times New Roman"/>
                <w:szCs w:val="24"/>
              </w:rPr>
              <w:t>) – 139 stacijas, kas vienmērīgi izvietotas gan TEN-T ceļu, gan reģionālo ceļu tīklā, kā arī lielākajās apdzīvotās vietās. Uzstādīšana tika īstenota Darbības programmas “Izaugsme un nodarbinātība”, 4.4.1 SAM ietvarā”, tika pabeigta 2021.gada beigās</w:t>
            </w:r>
            <w:r w:rsidRPr="0017338F">
              <w:rPr>
                <w:rStyle w:val="FootnoteReference"/>
                <w:rFonts w:cs="Times New Roman"/>
                <w:szCs w:val="24"/>
              </w:rPr>
              <w:footnoteReference w:id="39"/>
            </w:r>
            <w:r w:rsidRPr="0017338F">
              <w:rPr>
                <w:rFonts w:cs="Times New Roman"/>
                <w:szCs w:val="24"/>
              </w:rPr>
              <w:t>.</w:t>
            </w:r>
          </w:p>
        </w:tc>
        <w:tc>
          <w:tcPr>
            <w:tcW w:w="1276" w:type="dxa"/>
            <w:shd w:val="clear" w:color="auto" w:fill="FFFFFF"/>
            <w:tcMar>
              <w:top w:w="28" w:type="dxa"/>
              <w:left w:w="28" w:type="dxa"/>
              <w:bottom w:w="28" w:type="dxa"/>
              <w:right w:w="28" w:type="dxa"/>
            </w:tcMar>
            <w:vAlign w:val="center"/>
          </w:tcPr>
          <w:p w14:paraId="48DA1CA4" w14:textId="40D386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2020.-2022.</w:t>
            </w:r>
            <w:r w:rsidR="00BE7330">
              <w:rPr>
                <w:rFonts w:eastAsia="Times New Roman" w:cs="Times New Roman"/>
                <w:szCs w:val="24"/>
              </w:rPr>
              <w:t> gads</w:t>
            </w:r>
          </w:p>
        </w:tc>
        <w:tc>
          <w:tcPr>
            <w:tcW w:w="1417" w:type="dxa"/>
            <w:shd w:val="clear" w:color="auto" w:fill="FFFFFF"/>
            <w:tcMar>
              <w:top w:w="28" w:type="dxa"/>
              <w:left w:w="28" w:type="dxa"/>
              <w:bottom w:w="28" w:type="dxa"/>
              <w:right w:w="28" w:type="dxa"/>
            </w:tcMar>
            <w:vAlign w:val="center"/>
          </w:tcPr>
          <w:p w14:paraId="7289AE2B" w14:textId="77777777" w:rsidR="000631C2" w:rsidRPr="00743761" w:rsidRDefault="000631C2" w:rsidP="00E80232">
            <w:pPr>
              <w:spacing w:after="0"/>
              <w:jc w:val="center"/>
              <w:rPr>
                <w:rFonts w:cs="Times New Roman"/>
                <w:szCs w:val="24"/>
              </w:rPr>
            </w:pPr>
            <w:r w:rsidRPr="00743761">
              <w:rPr>
                <w:rFonts w:cs="Times New Roman"/>
                <w:szCs w:val="24"/>
              </w:rPr>
              <w:t>Izpildīts</w:t>
            </w:r>
          </w:p>
        </w:tc>
      </w:tr>
      <w:tr w:rsidR="000631C2" w:rsidRPr="0017338F" w14:paraId="3F5F2EB7" w14:textId="77777777" w:rsidTr="003F79D6">
        <w:trPr>
          <w:trHeight w:val="20"/>
        </w:trPr>
        <w:tc>
          <w:tcPr>
            <w:tcW w:w="704" w:type="dxa"/>
            <w:shd w:val="clear" w:color="auto" w:fill="FFFFFF"/>
            <w:tcMar>
              <w:top w:w="28" w:type="dxa"/>
              <w:left w:w="28" w:type="dxa"/>
              <w:bottom w:w="28" w:type="dxa"/>
              <w:right w:w="28" w:type="dxa"/>
            </w:tcMar>
            <w:vAlign w:val="center"/>
          </w:tcPr>
          <w:p w14:paraId="3A2794AD" w14:textId="77777777" w:rsidR="000631C2" w:rsidRPr="0017338F" w:rsidRDefault="000631C2" w:rsidP="00E80232">
            <w:pPr>
              <w:spacing w:after="0"/>
              <w:jc w:val="center"/>
              <w:rPr>
                <w:rFonts w:cs="Times New Roman"/>
                <w:szCs w:val="24"/>
              </w:rPr>
            </w:pPr>
            <w:r w:rsidRPr="0017338F">
              <w:rPr>
                <w:rFonts w:cs="Times New Roman"/>
                <w:szCs w:val="24"/>
              </w:rPr>
              <w:lastRenderedPageBreak/>
              <w:t>4.2.</w:t>
            </w:r>
          </w:p>
        </w:tc>
        <w:tc>
          <w:tcPr>
            <w:tcW w:w="2410" w:type="dxa"/>
            <w:shd w:val="clear" w:color="auto" w:fill="FFFFFF"/>
            <w:tcMar>
              <w:top w:w="28" w:type="dxa"/>
              <w:left w:w="85" w:type="dxa"/>
              <w:bottom w:w="28" w:type="dxa"/>
              <w:right w:w="85" w:type="dxa"/>
            </w:tcMar>
            <w:vAlign w:val="center"/>
          </w:tcPr>
          <w:p w14:paraId="1B7F7ABB" w14:textId="5184B3F6" w:rsidR="000631C2" w:rsidRPr="0017338F" w:rsidRDefault="000631C2" w:rsidP="00E80232">
            <w:pPr>
              <w:spacing w:after="0"/>
              <w:jc w:val="both"/>
              <w:rPr>
                <w:rFonts w:cs="Times New Roman"/>
                <w:szCs w:val="24"/>
              </w:rPr>
            </w:pPr>
            <w:r w:rsidRPr="0017338F">
              <w:rPr>
                <w:rFonts w:cs="Times New Roman"/>
                <w:szCs w:val="24"/>
              </w:rPr>
              <w:t>Veicināt alternatīvo degvielu izmantošanu transporta sektorā</w:t>
            </w:r>
            <w:r w:rsidR="00BE7330">
              <w:rPr>
                <w:rFonts w:cs="Times New Roman"/>
                <w:szCs w:val="24"/>
              </w:rPr>
              <w:t>.</w:t>
            </w:r>
          </w:p>
        </w:tc>
        <w:tc>
          <w:tcPr>
            <w:tcW w:w="1417" w:type="dxa"/>
            <w:shd w:val="clear" w:color="auto" w:fill="FFFFFF"/>
            <w:tcMar>
              <w:top w:w="28" w:type="dxa"/>
              <w:left w:w="28" w:type="dxa"/>
              <w:bottom w:w="28" w:type="dxa"/>
              <w:right w:w="28" w:type="dxa"/>
            </w:tcMar>
            <w:vAlign w:val="center"/>
          </w:tcPr>
          <w:p w14:paraId="04940F29"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SM</w:t>
            </w:r>
          </w:p>
        </w:tc>
        <w:tc>
          <w:tcPr>
            <w:tcW w:w="2268" w:type="dxa"/>
            <w:shd w:val="clear" w:color="auto" w:fill="FFFFFF"/>
            <w:tcMar>
              <w:top w:w="28" w:type="dxa"/>
              <w:left w:w="85" w:type="dxa"/>
              <w:bottom w:w="28" w:type="dxa"/>
              <w:right w:w="85" w:type="dxa"/>
            </w:tcMar>
            <w:vAlign w:val="center"/>
          </w:tcPr>
          <w:p w14:paraId="3F16465A" w14:textId="77777777" w:rsidR="000631C2" w:rsidRPr="0017338F" w:rsidRDefault="000631C2" w:rsidP="00E80232">
            <w:pPr>
              <w:spacing w:after="0"/>
              <w:jc w:val="both"/>
              <w:rPr>
                <w:rFonts w:cs="Times New Roman"/>
                <w:szCs w:val="24"/>
              </w:rPr>
            </w:pPr>
            <w:r w:rsidRPr="0017338F">
              <w:rPr>
                <w:rFonts w:cs="Times New Roman"/>
                <w:szCs w:val="24"/>
              </w:rPr>
              <w:t>1) Aktualizēts alternatīvo degvielu attīstības plāns un iekļauti papildus pasākumi transporta sektora radīto emisiju samazināšanai un alternatīvo degvielu izmantošanas veicināšanai;</w:t>
            </w:r>
          </w:p>
          <w:p w14:paraId="5495B5D9" w14:textId="77777777" w:rsidR="000631C2" w:rsidRPr="0017338F" w:rsidRDefault="000631C2" w:rsidP="00E80232">
            <w:pPr>
              <w:spacing w:after="0"/>
              <w:jc w:val="both"/>
              <w:rPr>
                <w:rFonts w:cs="Times New Roman"/>
                <w:szCs w:val="24"/>
              </w:rPr>
            </w:pPr>
            <w:r w:rsidRPr="0017338F">
              <w:rPr>
                <w:rFonts w:cs="Times New Roman"/>
                <w:szCs w:val="24"/>
              </w:rPr>
              <w:t>2) tiek īstenoti papildus pasākumi, kas izriet no aktualizētā alternatīvo degvielu plāna.</w:t>
            </w:r>
          </w:p>
        </w:tc>
        <w:tc>
          <w:tcPr>
            <w:tcW w:w="5954" w:type="dxa"/>
            <w:shd w:val="clear" w:color="auto" w:fill="FFFFFF"/>
            <w:tcMar>
              <w:top w:w="28" w:type="dxa"/>
              <w:left w:w="85" w:type="dxa"/>
              <w:bottom w:w="28" w:type="dxa"/>
              <w:right w:w="85" w:type="dxa"/>
            </w:tcMar>
            <w:vAlign w:val="center"/>
          </w:tcPr>
          <w:p w14:paraId="0E6E26CB" w14:textId="5CA7F748" w:rsidR="000631C2" w:rsidRPr="0017338F" w:rsidRDefault="000631C2" w:rsidP="00E80232">
            <w:pPr>
              <w:spacing w:after="0"/>
              <w:jc w:val="both"/>
              <w:rPr>
                <w:rFonts w:cs="Times New Roman"/>
                <w:szCs w:val="24"/>
              </w:rPr>
            </w:pPr>
            <w:r w:rsidRPr="0017338F">
              <w:rPr>
                <w:rFonts w:cs="Times New Roman"/>
                <w:szCs w:val="24"/>
              </w:rPr>
              <w:t>1) Alternatīvo degvielu attīstības plāns aktualizēts ar M</w:t>
            </w:r>
            <w:r w:rsidR="002D0494">
              <w:rPr>
                <w:rFonts w:cs="Times New Roman"/>
                <w:szCs w:val="24"/>
              </w:rPr>
              <w:t>inistru kabineta</w:t>
            </w:r>
            <w:r w:rsidRPr="0017338F">
              <w:rPr>
                <w:rFonts w:cs="Times New Roman"/>
                <w:szCs w:val="24"/>
              </w:rPr>
              <w:t xml:space="preserve"> </w:t>
            </w:r>
            <w:r w:rsidR="002D0494" w:rsidRPr="0017338F">
              <w:rPr>
                <w:rFonts w:cs="Times New Roman"/>
                <w:szCs w:val="24"/>
              </w:rPr>
              <w:t>2020.</w:t>
            </w:r>
            <w:r w:rsidR="002D0494">
              <w:rPr>
                <w:rFonts w:cs="Times New Roman"/>
                <w:szCs w:val="24"/>
              </w:rPr>
              <w:t> </w:t>
            </w:r>
            <w:r w:rsidR="002D0494" w:rsidRPr="0017338F">
              <w:rPr>
                <w:rFonts w:cs="Times New Roman"/>
                <w:szCs w:val="24"/>
              </w:rPr>
              <w:t>gada 16.</w:t>
            </w:r>
            <w:r w:rsidR="002D0494">
              <w:rPr>
                <w:rFonts w:cs="Times New Roman"/>
                <w:szCs w:val="24"/>
              </w:rPr>
              <w:t> </w:t>
            </w:r>
            <w:r w:rsidR="002D0494" w:rsidRPr="0017338F">
              <w:rPr>
                <w:rFonts w:cs="Times New Roman"/>
                <w:szCs w:val="24"/>
              </w:rPr>
              <w:t>aprī</w:t>
            </w:r>
            <w:r w:rsidR="002D0494">
              <w:rPr>
                <w:rFonts w:cs="Times New Roman"/>
                <w:szCs w:val="24"/>
              </w:rPr>
              <w:t>ļa</w:t>
            </w:r>
            <w:r w:rsidR="002D0494" w:rsidRPr="0017338F">
              <w:rPr>
                <w:rFonts w:cs="Times New Roman"/>
                <w:szCs w:val="24"/>
              </w:rPr>
              <w:t xml:space="preserve"> </w:t>
            </w:r>
            <w:r w:rsidRPr="0017338F">
              <w:rPr>
                <w:rFonts w:cs="Times New Roman"/>
                <w:szCs w:val="24"/>
              </w:rPr>
              <w:t>rīkojumu Nr.189 “Grozījumi Alternatīvo degvielu attīstības plānā 2017.-2020. gadam”</w:t>
            </w:r>
            <w:r w:rsidRPr="0017338F">
              <w:rPr>
                <w:rStyle w:val="FootnoteReference"/>
                <w:rFonts w:cs="Times New Roman"/>
                <w:szCs w:val="24"/>
              </w:rPr>
              <w:footnoteReference w:id="40"/>
            </w:r>
            <w:r w:rsidRPr="0017338F">
              <w:rPr>
                <w:rFonts w:cs="Times New Roman"/>
                <w:szCs w:val="24"/>
              </w:rPr>
              <w:t>.</w:t>
            </w:r>
          </w:p>
          <w:p w14:paraId="32D2EEDF" w14:textId="027BF1AA" w:rsidR="000631C2" w:rsidRDefault="000631C2" w:rsidP="00E80232">
            <w:pPr>
              <w:spacing w:after="0"/>
              <w:jc w:val="both"/>
              <w:rPr>
                <w:rFonts w:cs="Times New Roman"/>
                <w:szCs w:val="24"/>
              </w:rPr>
            </w:pPr>
            <w:r w:rsidRPr="0017338F">
              <w:rPr>
                <w:rFonts w:cs="Times New Roman"/>
                <w:szCs w:val="24"/>
              </w:rPr>
              <w:t xml:space="preserve">2) Pieņemta </w:t>
            </w:r>
            <w:r w:rsidR="002C1576" w:rsidRPr="002C1576">
              <w:rPr>
                <w:rFonts w:cs="Times New Roman"/>
                <w:szCs w:val="24"/>
              </w:rPr>
              <w:t>Eiropas Parlamenta un Padomes 2023.</w:t>
            </w:r>
            <w:r w:rsidR="002C1576">
              <w:rPr>
                <w:rFonts w:cs="Times New Roman"/>
                <w:szCs w:val="24"/>
              </w:rPr>
              <w:t> </w:t>
            </w:r>
            <w:r w:rsidR="002C1576" w:rsidRPr="002C1576">
              <w:rPr>
                <w:rFonts w:cs="Times New Roman"/>
                <w:szCs w:val="24"/>
              </w:rPr>
              <w:t>gada 13. septembr</w:t>
            </w:r>
            <w:r w:rsidR="002C1576">
              <w:rPr>
                <w:rFonts w:cs="Times New Roman"/>
                <w:szCs w:val="24"/>
              </w:rPr>
              <w:t>a</w:t>
            </w:r>
            <w:r w:rsidR="002C1576" w:rsidRPr="002C1576">
              <w:rPr>
                <w:rFonts w:cs="Times New Roman"/>
                <w:szCs w:val="24"/>
              </w:rPr>
              <w:t xml:space="preserve"> </w:t>
            </w:r>
            <w:r w:rsidR="002C1576">
              <w:rPr>
                <w:rFonts w:cs="Times New Roman"/>
                <w:szCs w:val="24"/>
              </w:rPr>
              <w:t>r</w:t>
            </w:r>
            <w:r w:rsidR="002C1576" w:rsidRPr="002C1576">
              <w:rPr>
                <w:rFonts w:cs="Times New Roman"/>
                <w:szCs w:val="24"/>
              </w:rPr>
              <w:t>egula 2023/1804  par alternatīvo degvielu infrastruktūras ieviešanu un ar ko atceļ Direktīvu 2014/94/ES</w:t>
            </w:r>
            <w:r w:rsidRPr="0017338F">
              <w:rPr>
                <w:rFonts w:cs="Times New Roman"/>
                <w:szCs w:val="24"/>
              </w:rPr>
              <w:t xml:space="preserve">, kas cita starpā paredz līdz 2024.gada 31.decembrim sagatavot un nosūtīt </w:t>
            </w:r>
            <w:r w:rsidR="00784754">
              <w:rPr>
                <w:rFonts w:cs="Times New Roman"/>
                <w:szCs w:val="24"/>
              </w:rPr>
              <w:t>EK</w:t>
            </w:r>
            <w:r w:rsidRPr="0017338F">
              <w:rPr>
                <w:rFonts w:cs="Times New Roman"/>
                <w:szCs w:val="24"/>
              </w:rPr>
              <w:t xml:space="preserve"> projektu valsts politikas regulējumam par alternatīvo degvielu tirgus attīstību transporta nozarē un attiecīgās infrastruktūras ieviešanu.</w:t>
            </w:r>
          </w:p>
          <w:p w14:paraId="3DD88D86" w14:textId="721D922F" w:rsidR="00FC663E" w:rsidRPr="0017338F" w:rsidRDefault="00FC663E" w:rsidP="00E80232">
            <w:pPr>
              <w:spacing w:after="0"/>
              <w:jc w:val="both"/>
              <w:rPr>
                <w:rFonts w:cs="Times New Roman"/>
                <w:szCs w:val="24"/>
              </w:rPr>
            </w:pPr>
            <w:r w:rsidRPr="00FC663E">
              <w:rPr>
                <w:rFonts w:cs="Times New Roman"/>
                <w:szCs w:val="24"/>
              </w:rPr>
              <w:t xml:space="preserve">3) </w:t>
            </w:r>
            <w:r w:rsidR="00675B61">
              <w:rPr>
                <w:rFonts w:cs="Times New Roman"/>
                <w:szCs w:val="24"/>
              </w:rPr>
              <w:t>A</w:t>
            </w:r>
            <w:r w:rsidRPr="00FC663E">
              <w:rPr>
                <w:rFonts w:cs="Times New Roman"/>
                <w:szCs w:val="24"/>
              </w:rPr>
              <w:t>r 2020.</w:t>
            </w:r>
            <w:r>
              <w:rPr>
                <w:rFonts w:cs="Times New Roman"/>
                <w:szCs w:val="24"/>
              </w:rPr>
              <w:t> </w:t>
            </w:r>
            <w:r w:rsidRPr="00FC663E">
              <w:rPr>
                <w:rFonts w:cs="Times New Roman"/>
                <w:szCs w:val="24"/>
              </w:rPr>
              <w:t>gada 1.</w:t>
            </w:r>
            <w:r>
              <w:rPr>
                <w:rFonts w:cs="Times New Roman"/>
                <w:szCs w:val="24"/>
              </w:rPr>
              <w:t> </w:t>
            </w:r>
            <w:r w:rsidRPr="00FC663E">
              <w:rPr>
                <w:rFonts w:cs="Times New Roman"/>
                <w:szCs w:val="24"/>
              </w:rPr>
              <w:t>janvāri tika palielināts obligātais biodegvielas piejaukuma apjoms ben</w:t>
            </w:r>
            <w:r w:rsidR="0097189D">
              <w:rPr>
                <w:rFonts w:cs="Times New Roman"/>
                <w:szCs w:val="24"/>
              </w:rPr>
              <w:t>z</w:t>
            </w:r>
            <w:r w:rsidRPr="00FC663E">
              <w:rPr>
                <w:rFonts w:cs="Times New Roman"/>
                <w:szCs w:val="24"/>
              </w:rPr>
              <w:t>īnam to nosakot 9,5 tilpumprocentu apjomā un dīzeļdegvielai 6,5 tilpumprocentu  apjoma (M</w:t>
            </w:r>
            <w:r>
              <w:rPr>
                <w:rFonts w:cs="Times New Roman"/>
                <w:szCs w:val="24"/>
              </w:rPr>
              <w:t>inistru kabineta</w:t>
            </w:r>
            <w:r w:rsidRPr="00FC663E">
              <w:rPr>
                <w:rFonts w:cs="Times New Roman"/>
                <w:szCs w:val="24"/>
              </w:rPr>
              <w:t xml:space="preserve"> 2019.</w:t>
            </w:r>
            <w:r>
              <w:rPr>
                <w:rFonts w:cs="Times New Roman"/>
                <w:szCs w:val="24"/>
              </w:rPr>
              <w:t xml:space="preserve"> </w:t>
            </w:r>
            <w:r w:rsidRPr="00FC663E">
              <w:rPr>
                <w:rFonts w:cs="Times New Roman"/>
                <w:szCs w:val="24"/>
              </w:rPr>
              <w:t>gada 10.</w:t>
            </w:r>
            <w:r>
              <w:rPr>
                <w:rFonts w:cs="Times New Roman"/>
                <w:szCs w:val="24"/>
              </w:rPr>
              <w:t> </w:t>
            </w:r>
            <w:r w:rsidRPr="00FC663E">
              <w:rPr>
                <w:rFonts w:cs="Times New Roman"/>
                <w:szCs w:val="24"/>
              </w:rPr>
              <w:t>decembra noteikumi Nr. 640 "Grozījumi Ministru kabineta 2000. gada 26. septembra noteikumos Nr. 332 "Noteikumi par benzīna un dīzeļdegvielas atbilstības novērtēšanu").</w:t>
            </w:r>
          </w:p>
          <w:p w14:paraId="6122B288" w14:textId="77777777" w:rsidR="000631C2" w:rsidRPr="0017338F" w:rsidRDefault="000631C2" w:rsidP="00E80232">
            <w:pPr>
              <w:spacing w:after="0"/>
              <w:jc w:val="both"/>
              <w:rPr>
                <w:rFonts w:cs="Times New Roman"/>
                <w:szCs w:val="24"/>
              </w:rPr>
            </w:pPr>
          </w:p>
        </w:tc>
        <w:tc>
          <w:tcPr>
            <w:tcW w:w="1276" w:type="dxa"/>
            <w:shd w:val="clear" w:color="auto" w:fill="FFFFFF"/>
            <w:tcMar>
              <w:top w:w="28" w:type="dxa"/>
              <w:left w:w="28" w:type="dxa"/>
              <w:bottom w:w="28" w:type="dxa"/>
              <w:right w:w="28" w:type="dxa"/>
            </w:tcMar>
            <w:vAlign w:val="center"/>
          </w:tcPr>
          <w:p w14:paraId="0B27FD3A" w14:textId="67F2C34D"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1) 2020.</w:t>
            </w:r>
            <w:r w:rsidR="00BE7330">
              <w:rPr>
                <w:rFonts w:eastAsia="Times New Roman" w:cs="Times New Roman"/>
                <w:szCs w:val="24"/>
              </w:rPr>
              <w:t> </w:t>
            </w:r>
            <w:r w:rsidRPr="0017338F">
              <w:rPr>
                <w:rFonts w:eastAsia="Times New Roman" w:cs="Times New Roman"/>
                <w:szCs w:val="24"/>
              </w:rPr>
              <w:t>gada I</w:t>
            </w:r>
            <w:r w:rsidR="00BE7330">
              <w:rPr>
                <w:rFonts w:eastAsia="Times New Roman" w:cs="Times New Roman"/>
                <w:szCs w:val="24"/>
              </w:rPr>
              <w:t>I</w:t>
            </w:r>
            <w:r w:rsidRPr="0017338F">
              <w:rPr>
                <w:rFonts w:eastAsia="Times New Roman" w:cs="Times New Roman"/>
                <w:szCs w:val="24"/>
              </w:rPr>
              <w:t xml:space="preserve"> pus</w:t>
            </w:r>
            <w:r w:rsidR="00BE7330">
              <w:rPr>
                <w:rFonts w:eastAsia="Times New Roman" w:cs="Times New Roman"/>
                <w:szCs w:val="24"/>
              </w:rPr>
              <w:t>gads</w:t>
            </w:r>
            <w:r w:rsidRPr="0017338F">
              <w:rPr>
                <w:rFonts w:eastAsia="Times New Roman" w:cs="Times New Roman"/>
                <w:szCs w:val="24"/>
              </w:rPr>
              <w:t>;</w:t>
            </w:r>
          </w:p>
          <w:p w14:paraId="182A4A2D"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 2020.-2030.</w:t>
            </w:r>
          </w:p>
        </w:tc>
        <w:tc>
          <w:tcPr>
            <w:tcW w:w="1417" w:type="dxa"/>
            <w:shd w:val="clear" w:color="auto" w:fill="FFFFFF"/>
            <w:tcMar>
              <w:top w:w="28" w:type="dxa"/>
              <w:left w:w="28" w:type="dxa"/>
              <w:bottom w:w="28" w:type="dxa"/>
              <w:right w:w="28" w:type="dxa"/>
            </w:tcMar>
            <w:vAlign w:val="center"/>
          </w:tcPr>
          <w:p w14:paraId="296C6B5A" w14:textId="50D7E049" w:rsidR="000631C2" w:rsidRPr="00743761" w:rsidRDefault="00E86670" w:rsidP="00E80232">
            <w:pPr>
              <w:spacing w:after="0"/>
              <w:jc w:val="center"/>
              <w:rPr>
                <w:rFonts w:cs="Times New Roman"/>
                <w:szCs w:val="24"/>
              </w:rPr>
            </w:pPr>
            <w:r w:rsidRPr="00743761">
              <w:rPr>
                <w:rFonts w:cs="Times New Roman"/>
                <w:szCs w:val="24"/>
              </w:rPr>
              <w:t>Turpināms</w:t>
            </w:r>
          </w:p>
        </w:tc>
      </w:tr>
      <w:tr w:rsidR="000631C2" w:rsidRPr="0017338F" w14:paraId="71E1F13A" w14:textId="77777777" w:rsidTr="003F79D6">
        <w:trPr>
          <w:trHeight w:val="20"/>
        </w:trPr>
        <w:tc>
          <w:tcPr>
            <w:tcW w:w="704" w:type="dxa"/>
            <w:shd w:val="clear" w:color="auto" w:fill="FFFFFF"/>
            <w:tcMar>
              <w:top w:w="28" w:type="dxa"/>
              <w:left w:w="28" w:type="dxa"/>
              <w:bottom w:w="28" w:type="dxa"/>
              <w:right w:w="28" w:type="dxa"/>
            </w:tcMar>
            <w:vAlign w:val="center"/>
          </w:tcPr>
          <w:p w14:paraId="41900636" w14:textId="77777777" w:rsidR="000631C2" w:rsidRPr="00EC080E" w:rsidRDefault="000631C2" w:rsidP="00E80232">
            <w:pPr>
              <w:spacing w:after="0"/>
              <w:jc w:val="center"/>
              <w:rPr>
                <w:rFonts w:cs="Times New Roman"/>
                <w:szCs w:val="24"/>
              </w:rPr>
            </w:pPr>
            <w:r w:rsidRPr="00EC080E">
              <w:rPr>
                <w:rFonts w:cs="Times New Roman"/>
                <w:szCs w:val="24"/>
              </w:rPr>
              <w:t>4.3.</w:t>
            </w:r>
          </w:p>
        </w:tc>
        <w:tc>
          <w:tcPr>
            <w:tcW w:w="2410" w:type="dxa"/>
            <w:shd w:val="clear" w:color="auto" w:fill="FFFFFF"/>
            <w:tcMar>
              <w:top w:w="28" w:type="dxa"/>
              <w:left w:w="85" w:type="dxa"/>
              <w:bottom w:w="28" w:type="dxa"/>
              <w:right w:w="85" w:type="dxa"/>
            </w:tcMar>
            <w:vAlign w:val="center"/>
          </w:tcPr>
          <w:p w14:paraId="4D4B1664" w14:textId="77777777" w:rsidR="000631C2" w:rsidRPr="00EC080E" w:rsidRDefault="000631C2" w:rsidP="00E80232">
            <w:pPr>
              <w:spacing w:after="0"/>
              <w:jc w:val="both"/>
              <w:rPr>
                <w:rFonts w:cs="Times New Roman"/>
                <w:bCs/>
                <w:szCs w:val="24"/>
              </w:rPr>
            </w:pPr>
            <w:r w:rsidRPr="00EC080E">
              <w:rPr>
                <w:rFonts w:cs="Times New Roman"/>
                <w:bCs/>
                <w:szCs w:val="24"/>
              </w:rPr>
              <w:t>Veicināt tīro (zaļo) publisko transportlīdzekļu izmantošanu</w:t>
            </w:r>
          </w:p>
        </w:tc>
        <w:tc>
          <w:tcPr>
            <w:tcW w:w="1417" w:type="dxa"/>
            <w:shd w:val="clear" w:color="auto" w:fill="FFFFFF"/>
            <w:tcMar>
              <w:top w:w="28" w:type="dxa"/>
              <w:left w:w="28" w:type="dxa"/>
              <w:bottom w:w="28" w:type="dxa"/>
              <w:right w:w="28" w:type="dxa"/>
            </w:tcMar>
            <w:vAlign w:val="center"/>
          </w:tcPr>
          <w:p w14:paraId="54A6CCD3" w14:textId="77777777" w:rsidR="000631C2" w:rsidRDefault="000631C2" w:rsidP="00E80232">
            <w:pPr>
              <w:spacing w:after="0"/>
              <w:jc w:val="center"/>
              <w:rPr>
                <w:rFonts w:eastAsia="Times New Roman" w:cs="Times New Roman"/>
                <w:szCs w:val="24"/>
              </w:rPr>
            </w:pPr>
            <w:r w:rsidRPr="0017338F">
              <w:rPr>
                <w:rFonts w:eastAsia="Times New Roman" w:cs="Times New Roman"/>
                <w:szCs w:val="24"/>
              </w:rPr>
              <w:t>SM</w:t>
            </w:r>
          </w:p>
          <w:p w14:paraId="6EFEB94A" w14:textId="77777777" w:rsidR="00917EFA" w:rsidRPr="0017338F" w:rsidRDefault="00917EFA" w:rsidP="00E80232">
            <w:pPr>
              <w:spacing w:after="0"/>
              <w:jc w:val="center"/>
              <w:rPr>
                <w:rFonts w:eastAsia="Times New Roman" w:cs="Times New Roman"/>
                <w:szCs w:val="24"/>
              </w:rPr>
            </w:pPr>
          </w:p>
          <w:p w14:paraId="1E0C93F8"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VARAM</w:t>
            </w:r>
          </w:p>
        </w:tc>
        <w:tc>
          <w:tcPr>
            <w:tcW w:w="2268" w:type="dxa"/>
            <w:shd w:val="clear" w:color="auto" w:fill="FFFFFF"/>
            <w:tcMar>
              <w:top w:w="28" w:type="dxa"/>
              <w:left w:w="85" w:type="dxa"/>
              <w:bottom w:w="28" w:type="dxa"/>
              <w:right w:w="85" w:type="dxa"/>
            </w:tcMar>
            <w:vAlign w:val="center"/>
          </w:tcPr>
          <w:p w14:paraId="63955859" w14:textId="36559846"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Tiek sniegts finansiāls atbalsts tīro (zaļo) publisko transportlīdzekļu iegādei</w:t>
            </w:r>
            <w:r w:rsidR="00BE7330">
              <w:rPr>
                <w:rFonts w:ascii="Times New Roman" w:hAnsi="Times New Roman" w:cs="Times New Roman"/>
                <w:sz w:val="24"/>
                <w:szCs w:val="24"/>
              </w:rPr>
              <w:t>.</w:t>
            </w:r>
          </w:p>
        </w:tc>
        <w:tc>
          <w:tcPr>
            <w:tcW w:w="5954" w:type="dxa"/>
            <w:shd w:val="clear" w:color="auto" w:fill="FFFFFF"/>
            <w:tcMar>
              <w:top w:w="28" w:type="dxa"/>
              <w:left w:w="85" w:type="dxa"/>
              <w:bottom w:w="28" w:type="dxa"/>
              <w:right w:w="85" w:type="dxa"/>
            </w:tcMar>
            <w:vAlign w:val="center"/>
          </w:tcPr>
          <w:p w14:paraId="736B4491" w14:textId="4FD0CFA3" w:rsidR="000631C2" w:rsidRPr="0017338F" w:rsidRDefault="000631C2" w:rsidP="00E80232">
            <w:pPr>
              <w:spacing w:after="0"/>
              <w:jc w:val="both"/>
              <w:rPr>
                <w:rFonts w:cs="Times New Roman"/>
                <w:szCs w:val="24"/>
              </w:rPr>
            </w:pPr>
            <w:r w:rsidRPr="0017338F">
              <w:rPr>
                <w:rFonts w:cs="Times New Roman"/>
                <w:szCs w:val="24"/>
              </w:rPr>
              <w:t xml:space="preserve">Lai nodrošinātu sabiedriskā transporta pakalpojumus reģionālās nozīmes autobusu maršrutos, 2019.gadā tika izsludināts atklāts konkurss, kas turpinājās līdz 2023.gada februārim. Galvenās izvirzītās prasības reģionālās nozīmes pārvadājumos ar autobusiem bija autobusu vecums, kā arī aprīkojums, cita starpā paredzot, ka autobusu parka vidējais vecums ir ne lielāks kā 9 gadi, pieļaujami visu veidu dzinēji </w:t>
            </w:r>
            <w:r w:rsidRPr="0017338F">
              <w:rPr>
                <w:rFonts w:cs="Times New Roman"/>
                <w:szCs w:val="24"/>
              </w:rPr>
              <w:lastRenderedPageBreak/>
              <w:t xml:space="preserve">– darbināmi ar dīzeļdegvielu, elektroenerģiju, gāzi, ūdeņradi. Autobusiem jāatbilst izplūdes gāzes izmešu standartam ne zemākam par EURO 4. Atbilstoši iesniegtajiem piedāvājumiem un rezultātiem vidējais autobusu vecums 10 gados (periodā no 2021.-2034.gadam) tiks sasniegts 3,98 gadi, līdz ar to salīdzinājumā ar 2020.gadā autobusu parka vecumu, kas bija 10,91 gadi, autobusu vecums tiks samazināts 2 reizes, un pakalpojumu sniegšanā tiks iesaistīti augstākas kvalitātes autobusi. Konkursa nolikumā kā neobligāta prasība tika ietverta arī iespēja iesaistīt sabiedriskā transporta pakalpojumu sniegšanā </w:t>
            </w:r>
            <w:proofErr w:type="spellStart"/>
            <w:r w:rsidRPr="0017338F">
              <w:rPr>
                <w:rFonts w:cs="Times New Roman"/>
                <w:szCs w:val="24"/>
              </w:rPr>
              <w:t>bezizmešu</w:t>
            </w:r>
            <w:proofErr w:type="spellEnd"/>
            <w:r w:rsidRPr="0017338F">
              <w:rPr>
                <w:rFonts w:cs="Times New Roman"/>
                <w:szCs w:val="24"/>
              </w:rPr>
              <w:t xml:space="preserve"> autobusus. </w:t>
            </w:r>
          </w:p>
          <w:p w14:paraId="753260A4" w14:textId="0B9938A2" w:rsidR="00A05C2D" w:rsidRPr="00C65D8A" w:rsidRDefault="000631C2" w:rsidP="00E80232">
            <w:pPr>
              <w:spacing w:after="0"/>
              <w:jc w:val="both"/>
              <w:rPr>
                <w:rFonts w:cs="Times New Roman"/>
                <w:szCs w:val="24"/>
              </w:rPr>
            </w:pPr>
            <w:r w:rsidRPr="0017338F">
              <w:rPr>
                <w:rFonts w:cs="Times New Roman"/>
                <w:szCs w:val="24"/>
              </w:rPr>
              <w:t xml:space="preserve">Lielākajā daļā piedāvājumu iekļauti transportlīdzekļi ar autobusu dzinējiem, kas atbilst augstākam piesārņojumu emisiju standartam (EURO 6), kā arī </w:t>
            </w:r>
            <w:proofErr w:type="spellStart"/>
            <w:r w:rsidRPr="0017338F">
              <w:rPr>
                <w:rFonts w:cs="Times New Roman"/>
                <w:szCs w:val="24"/>
              </w:rPr>
              <w:t>bezizmešu</w:t>
            </w:r>
            <w:proofErr w:type="spellEnd"/>
            <w:r w:rsidRPr="0017338F">
              <w:rPr>
                <w:rFonts w:cs="Times New Roman"/>
                <w:szCs w:val="24"/>
              </w:rPr>
              <w:t xml:space="preserve"> autobusi, precīzāk – ar elektrodzinēju darbināmi autobusi, kas tiks iesaistīti pakalpojumu sniegšanā faktiski visas Latvijas teritorijā. Atbilstoši saņemtajiem piedāvājumiem kopsummā 91 </w:t>
            </w:r>
            <w:proofErr w:type="spellStart"/>
            <w:r w:rsidRPr="0017338F">
              <w:rPr>
                <w:rFonts w:cs="Times New Roman"/>
                <w:szCs w:val="24"/>
              </w:rPr>
              <w:t>bezizmešu</w:t>
            </w:r>
            <w:proofErr w:type="spellEnd"/>
            <w:r w:rsidRPr="0017338F">
              <w:rPr>
                <w:rFonts w:cs="Times New Roman"/>
                <w:szCs w:val="24"/>
              </w:rPr>
              <w:t xml:space="preserve"> autobuss tiks iesaistīts sabiedriskā transporta pakalpojumu sniegšanā.</w:t>
            </w:r>
          </w:p>
        </w:tc>
        <w:tc>
          <w:tcPr>
            <w:tcW w:w="1276" w:type="dxa"/>
            <w:shd w:val="clear" w:color="auto" w:fill="FFFFFF"/>
            <w:tcMar>
              <w:top w:w="28" w:type="dxa"/>
              <w:left w:w="28" w:type="dxa"/>
              <w:bottom w:w="28" w:type="dxa"/>
              <w:right w:w="28" w:type="dxa"/>
            </w:tcMar>
            <w:vAlign w:val="center"/>
          </w:tcPr>
          <w:p w14:paraId="28B2580F" w14:textId="0CB6929A"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2021.-2027.</w:t>
            </w:r>
            <w:r w:rsidR="00BE7330">
              <w:rPr>
                <w:rFonts w:eastAsia="Times New Roman" w:cs="Times New Roman"/>
                <w:szCs w:val="24"/>
              </w:rPr>
              <w:t> gads</w:t>
            </w:r>
          </w:p>
        </w:tc>
        <w:tc>
          <w:tcPr>
            <w:tcW w:w="1417" w:type="dxa"/>
            <w:shd w:val="clear" w:color="auto" w:fill="FFFFFF"/>
            <w:tcMar>
              <w:top w:w="28" w:type="dxa"/>
              <w:left w:w="28" w:type="dxa"/>
              <w:bottom w:w="28" w:type="dxa"/>
              <w:right w:w="28" w:type="dxa"/>
            </w:tcMar>
            <w:vAlign w:val="center"/>
          </w:tcPr>
          <w:p w14:paraId="5CE90141" w14:textId="77777777" w:rsidR="000631C2" w:rsidRPr="00743761" w:rsidRDefault="000631C2" w:rsidP="00E80232">
            <w:pPr>
              <w:spacing w:after="0"/>
              <w:jc w:val="center"/>
              <w:rPr>
                <w:rFonts w:eastAsia="Times New Roman" w:cs="Times New Roman"/>
                <w:szCs w:val="24"/>
              </w:rPr>
            </w:pPr>
            <w:r w:rsidRPr="00743761">
              <w:rPr>
                <w:rFonts w:eastAsia="Times New Roman" w:cs="Times New Roman"/>
                <w:szCs w:val="24"/>
              </w:rPr>
              <w:t>Turpināms</w:t>
            </w:r>
          </w:p>
        </w:tc>
      </w:tr>
      <w:tr w:rsidR="000631C2" w:rsidRPr="0017338F" w14:paraId="6DA50D5E" w14:textId="77777777" w:rsidTr="003F79D6">
        <w:trPr>
          <w:trHeight w:val="20"/>
        </w:trPr>
        <w:tc>
          <w:tcPr>
            <w:tcW w:w="704" w:type="dxa"/>
            <w:shd w:val="clear" w:color="auto" w:fill="FFFFFF"/>
            <w:tcMar>
              <w:top w:w="28" w:type="dxa"/>
              <w:left w:w="28" w:type="dxa"/>
              <w:bottom w:w="28" w:type="dxa"/>
              <w:right w:w="28" w:type="dxa"/>
            </w:tcMar>
            <w:vAlign w:val="center"/>
          </w:tcPr>
          <w:p w14:paraId="03F03D61" w14:textId="77777777" w:rsidR="000631C2" w:rsidRPr="0017338F" w:rsidRDefault="000631C2" w:rsidP="00E80232">
            <w:pPr>
              <w:spacing w:after="0"/>
              <w:jc w:val="center"/>
              <w:rPr>
                <w:rFonts w:cs="Times New Roman"/>
                <w:szCs w:val="24"/>
              </w:rPr>
            </w:pPr>
            <w:r w:rsidRPr="0017338F">
              <w:rPr>
                <w:rFonts w:cs="Times New Roman"/>
                <w:szCs w:val="24"/>
              </w:rPr>
              <w:t>4.4.</w:t>
            </w:r>
          </w:p>
        </w:tc>
        <w:tc>
          <w:tcPr>
            <w:tcW w:w="2410" w:type="dxa"/>
            <w:shd w:val="clear" w:color="auto" w:fill="FFFFFF"/>
            <w:tcMar>
              <w:top w:w="28" w:type="dxa"/>
              <w:left w:w="85" w:type="dxa"/>
              <w:bottom w:w="28" w:type="dxa"/>
              <w:right w:w="85" w:type="dxa"/>
            </w:tcMar>
            <w:vAlign w:val="center"/>
          </w:tcPr>
          <w:p w14:paraId="326F56BB" w14:textId="77777777" w:rsidR="000631C2" w:rsidRPr="0017338F" w:rsidRDefault="000631C2" w:rsidP="00E80232">
            <w:pPr>
              <w:spacing w:after="0"/>
              <w:jc w:val="both"/>
              <w:rPr>
                <w:rFonts w:eastAsia="Times New Roman" w:cs="Times New Roman"/>
                <w:b/>
                <w:szCs w:val="24"/>
              </w:rPr>
            </w:pPr>
            <w:r w:rsidRPr="0017338F">
              <w:rPr>
                <w:rFonts w:cs="Times New Roman"/>
                <w:bCs/>
                <w:szCs w:val="24"/>
              </w:rPr>
              <w:t>Finansiāla atbalsta sniegšana jaunu videi draudzīgu autobusu iegādei, esošo autobusu aprīkošanai to videi draudzīgākai darbībai, tai skaitā ar alternatīvās degvielas veidiem.</w:t>
            </w:r>
          </w:p>
        </w:tc>
        <w:tc>
          <w:tcPr>
            <w:tcW w:w="1417" w:type="dxa"/>
            <w:shd w:val="clear" w:color="auto" w:fill="FFFFFF"/>
            <w:tcMar>
              <w:top w:w="28" w:type="dxa"/>
              <w:left w:w="28" w:type="dxa"/>
              <w:bottom w:w="28" w:type="dxa"/>
              <w:right w:w="28" w:type="dxa"/>
            </w:tcMar>
            <w:vAlign w:val="center"/>
          </w:tcPr>
          <w:p w14:paraId="745F0904"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SM</w:t>
            </w:r>
          </w:p>
        </w:tc>
        <w:tc>
          <w:tcPr>
            <w:tcW w:w="2268" w:type="dxa"/>
            <w:shd w:val="clear" w:color="auto" w:fill="FFFFFF"/>
            <w:tcMar>
              <w:top w:w="28" w:type="dxa"/>
              <w:left w:w="85" w:type="dxa"/>
              <w:bottom w:w="28" w:type="dxa"/>
              <w:right w:w="85" w:type="dxa"/>
            </w:tcMar>
            <w:vAlign w:val="center"/>
          </w:tcPr>
          <w:p w14:paraId="7CE9CA6C"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1) līdz 2023. gadam iepirkti 50 jauni un pārbūvēti videi draudzīgi sabiedriskā transporta autobusi.</w:t>
            </w:r>
          </w:p>
          <w:p w14:paraId="300787B3" w14:textId="77777777" w:rsidR="000631C2" w:rsidRPr="0017338F" w:rsidRDefault="000631C2" w:rsidP="00E80232">
            <w:pPr>
              <w:spacing w:after="0"/>
              <w:jc w:val="both"/>
              <w:rPr>
                <w:rFonts w:eastAsia="Times New Roman" w:cs="Times New Roman"/>
                <w:szCs w:val="24"/>
              </w:rPr>
            </w:pPr>
            <w:r w:rsidRPr="0017338F">
              <w:rPr>
                <w:rFonts w:cs="Times New Roman"/>
                <w:szCs w:val="24"/>
              </w:rPr>
              <w:t xml:space="preserve">2) laikā no 2021.-2027. gadam izveidota jauna finansiālā atbalsta programma jaunu </w:t>
            </w:r>
            <w:r w:rsidRPr="0017338F">
              <w:rPr>
                <w:rFonts w:cs="Times New Roman"/>
                <w:szCs w:val="24"/>
              </w:rPr>
              <w:lastRenderedPageBreak/>
              <w:t>autobusu iegādei vai esošo pārbūvei.</w:t>
            </w:r>
          </w:p>
        </w:tc>
        <w:tc>
          <w:tcPr>
            <w:tcW w:w="5954" w:type="dxa"/>
            <w:shd w:val="clear" w:color="auto" w:fill="FFFFFF"/>
            <w:tcMar>
              <w:top w:w="28" w:type="dxa"/>
              <w:left w:w="85" w:type="dxa"/>
              <w:bottom w:w="28" w:type="dxa"/>
              <w:right w:w="85" w:type="dxa"/>
            </w:tcMar>
            <w:vAlign w:val="center"/>
          </w:tcPr>
          <w:p w14:paraId="0E299EB4" w14:textId="35BF74CA" w:rsidR="002308B9" w:rsidRDefault="00671EBA" w:rsidP="00850301">
            <w:pPr>
              <w:spacing w:after="0"/>
              <w:jc w:val="both"/>
              <w:rPr>
                <w:szCs w:val="24"/>
              </w:rPr>
            </w:pPr>
            <w:r>
              <w:rPr>
                <w:szCs w:val="24"/>
              </w:rPr>
              <w:lastRenderedPageBreak/>
              <w:t xml:space="preserve">1) </w:t>
            </w:r>
            <w:r w:rsidR="002308B9" w:rsidRPr="002308B9">
              <w:rPr>
                <w:szCs w:val="24"/>
              </w:rPr>
              <w:t xml:space="preserve">Darbības programmas “Izaugsme un nodarbinātība” 4.5.1. specifiskā atbalsta mērķa “Attīstīt videi draudzīgu sabiedriskā transporta infrastruktūru” 4.5.1.2. pasākuma “Attīstīt videi draudzīgu sabiedriskā transporta infrastruktūru (autobusi)” ietvaros astoņās Latvijas </w:t>
            </w:r>
            <w:proofErr w:type="spellStart"/>
            <w:r w:rsidR="002308B9" w:rsidRPr="002308B9">
              <w:rPr>
                <w:szCs w:val="24"/>
              </w:rPr>
              <w:t>valstspilsētās</w:t>
            </w:r>
            <w:proofErr w:type="spellEnd"/>
            <w:r w:rsidR="002308B9" w:rsidRPr="002308B9">
              <w:rPr>
                <w:szCs w:val="24"/>
              </w:rPr>
              <w:t xml:space="preserve"> (Daugavpilī, Jelgavā, Jēkabpilī, Jūrmalā, Rēzeknē, Rīgā, Valmierā un Ventspilī) līdz 2023.gada beigām īstenoti projekti autobusu nomaiņai uz mūsdienīgiem, videi draudzīgiem transportlīdzekļiem, kā arī ierīkota ar tiem saistītā uzlādes vai </w:t>
            </w:r>
            <w:proofErr w:type="spellStart"/>
            <w:r w:rsidR="002308B9" w:rsidRPr="002308B9">
              <w:rPr>
                <w:szCs w:val="24"/>
              </w:rPr>
              <w:t>uzpildes</w:t>
            </w:r>
            <w:proofErr w:type="spellEnd"/>
            <w:r w:rsidR="002308B9" w:rsidRPr="002308B9">
              <w:rPr>
                <w:szCs w:val="24"/>
              </w:rPr>
              <w:t xml:space="preserve"> infrastruktūra. </w:t>
            </w:r>
            <w:r w:rsidR="002308B9" w:rsidRPr="002308B9">
              <w:rPr>
                <w:szCs w:val="24"/>
              </w:rPr>
              <w:lastRenderedPageBreak/>
              <w:t>4.5.1.2.pasākumā līdz 2023.gada 31.decembrim ir sasniedzams iznākuma rezultāts – vismaz 123 videi draudzīgi sabiedriskie transportlīdzekļi (autobusi).</w:t>
            </w:r>
          </w:p>
          <w:p w14:paraId="2BED9840" w14:textId="615F476D" w:rsidR="00B73253" w:rsidRPr="00850301" w:rsidRDefault="002308B9" w:rsidP="00850301">
            <w:pPr>
              <w:spacing w:after="0"/>
              <w:jc w:val="both"/>
              <w:rPr>
                <w:rFonts w:eastAsia="Times New Roman" w:cs="Times New Roman"/>
                <w:szCs w:val="24"/>
              </w:rPr>
            </w:pPr>
            <w:r>
              <w:rPr>
                <w:szCs w:val="24"/>
              </w:rPr>
              <w:t>2)</w:t>
            </w:r>
            <w:r w:rsidR="00B73253">
              <w:rPr>
                <w:szCs w:val="24"/>
              </w:rPr>
              <w:t xml:space="preserve"> </w:t>
            </w:r>
            <w:r w:rsidR="0016121A">
              <w:rPr>
                <w:szCs w:val="24"/>
              </w:rPr>
              <w:t>J</w:t>
            </w:r>
            <w:r w:rsidR="0016121A" w:rsidRPr="0016121A">
              <w:rPr>
                <w:szCs w:val="24"/>
              </w:rPr>
              <w:t xml:space="preserve">aunu autobusu iegādei paredzēts finansējums </w:t>
            </w:r>
            <w:r w:rsidR="0016121A">
              <w:rPr>
                <w:szCs w:val="24"/>
              </w:rPr>
              <w:t>SM</w:t>
            </w:r>
            <w:r w:rsidR="0016121A" w:rsidRPr="0016121A">
              <w:rPr>
                <w:szCs w:val="24"/>
              </w:rPr>
              <w:t xml:space="preserve"> pārziņā esošā AF plāna 1.1.1.2.i. investīcijas "Videi draudzīgi uzlabojumi Rīgas </w:t>
            </w:r>
            <w:proofErr w:type="spellStart"/>
            <w:r w:rsidR="0016121A" w:rsidRPr="0016121A">
              <w:rPr>
                <w:szCs w:val="24"/>
              </w:rPr>
              <w:t>valstspilsētas</w:t>
            </w:r>
            <w:proofErr w:type="spellEnd"/>
            <w:r w:rsidR="0016121A" w:rsidRPr="0016121A">
              <w:rPr>
                <w:szCs w:val="24"/>
              </w:rPr>
              <w:t xml:space="preserve"> sabiedriskā transporta sistēmā" 1.1.1.2.i.1. pasākuma ietvaros. Tāpat finansējums autobusu iegādei paredzēts arī VARAM pārziņā esošās AF plāna 3.1.1.6.i. investīcijas “Pašvaldību funkciju īstenošanai un pakalpojumu sniegšanai nepieciešamo </w:t>
            </w:r>
            <w:proofErr w:type="spellStart"/>
            <w:r w:rsidR="0016121A" w:rsidRPr="0016121A">
              <w:rPr>
                <w:szCs w:val="24"/>
              </w:rPr>
              <w:t>bezemisiju</w:t>
            </w:r>
            <w:proofErr w:type="spellEnd"/>
            <w:r w:rsidR="0016121A" w:rsidRPr="0016121A">
              <w:rPr>
                <w:szCs w:val="24"/>
              </w:rPr>
              <w:t xml:space="preserve"> transportlīdzekļu iegāde”, kā arī ES kohēzijas politikas programmas 2021.-2027.gadam 6.1.1.6. pasākuma “</w:t>
            </w:r>
            <w:proofErr w:type="spellStart"/>
            <w:r w:rsidR="0016121A" w:rsidRPr="0016121A">
              <w:rPr>
                <w:szCs w:val="24"/>
              </w:rPr>
              <w:t>Bezemisiju</w:t>
            </w:r>
            <w:proofErr w:type="spellEnd"/>
            <w:r w:rsidR="0016121A" w:rsidRPr="0016121A">
              <w:rPr>
                <w:szCs w:val="24"/>
              </w:rPr>
              <w:t xml:space="preserve"> transportlīdzekļu izmantošanas veicināšana pašvaldībās” ietvaros. </w:t>
            </w:r>
            <w:r w:rsidR="0089541C">
              <w:rPr>
                <w:szCs w:val="24"/>
              </w:rPr>
              <w:t>Vienlaikus atzīmējams, ka a</w:t>
            </w:r>
            <w:r w:rsidR="0016121A" w:rsidRPr="0016121A">
              <w:rPr>
                <w:szCs w:val="24"/>
              </w:rPr>
              <w:t>tbilstoši Sabiedriskā transporta attīstības koncepcijai 2021.-2030.</w:t>
            </w:r>
            <w:r w:rsidR="0089541C">
              <w:rPr>
                <w:szCs w:val="24"/>
              </w:rPr>
              <w:t> </w:t>
            </w:r>
            <w:r w:rsidR="0016121A" w:rsidRPr="0016121A">
              <w:rPr>
                <w:szCs w:val="24"/>
              </w:rPr>
              <w:t>gadam dzelzceļš noteikts kā transporta sistēmas mugurkauls, līdz ar to, Satiksmes ministrijas pārziņā esošo ES fondu 2021.-2027.</w:t>
            </w:r>
            <w:r w:rsidR="0089541C">
              <w:rPr>
                <w:szCs w:val="24"/>
              </w:rPr>
              <w:t> </w:t>
            </w:r>
            <w:r w:rsidR="0016121A" w:rsidRPr="0016121A">
              <w:rPr>
                <w:szCs w:val="24"/>
              </w:rPr>
              <w:t xml:space="preserve">gada plānošanas perioda pasākumu ietvaros paredzēts turpināt ieguldījumus videi draudzīgajā sabiedriskajā transportā – </w:t>
            </w:r>
            <w:proofErr w:type="spellStart"/>
            <w:r w:rsidR="0016121A" w:rsidRPr="0016121A">
              <w:rPr>
                <w:szCs w:val="24"/>
              </w:rPr>
              <w:t>bezemisiju</w:t>
            </w:r>
            <w:proofErr w:type="spellEnd"/>
            <w:r w:rsidR="0016121A" w:rsidRPr="0016121A">
              <w:rPr>
                <w:szCs w:val="24"/>
              </w:rPr>
              <w:t xml:space="preserve"> vilcienos.</w:t>
            </w:r>
          </w:p>
        </w:tc>
        <w:tc>
          <w:tcPr>
            <w:tcW w:w="1276" w:type="dxa"/>
            <w:shd w:val="clear" w:color="auto" w:fill="FFFFFF"/>
            <w:tcMar>
              <w:top w:w="28" w:type="dxa"/>
              <w:left w:w="28" w:type="dxa"/>
              <w:bottom w:w="28" w:type="dxa"/>
              <w:right w:w="28" w:type="dxa"/>
            </w:tcMar>
            <w:vAlign w:val="center"/>
          </w:tcPr>
          <w:p w14:paraId="54F687E5" w14:textId="2A514B39"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2020.-2027.</w:t>
            </w:r>
            <w:r w:rsidR="00BE7330">
              <w:rPr>
                <w:rFonts w:eastAsia="Times New Roman" w:cs="Times New Roman"/>
                <w:szCs w:val="24"/>
              </w:rPr>
              <w:t> gads</w:t>
            </w:r>
          </w:p>
        </w:tc>
        <w:tc>
          <w:tcPr>
            <w:tcW w:w="1417" w:type="dxa"/>
            <w:shd w:val="clear" w:color="auto" w:fill="FFFFFF"/>
            <w:tcMar>
              <w:top w:w="28" w:type="dxa"/>
              <w:left w:w="28" w:type="dxa"/>
              <w:bottom w:w="28" w:type="dxa"/>
              <w:right w:w="28" w:type="dxa"/>
            </w:tcMar>
            <w:vAlign w:val="center"/>
          </w:tcPr>
          <w:p w14:paraId="10C84252" w14:textId="77777777" w:rsidR="000631C2" w:rsidRPr="00743761" w:rsidRDefault="000631C2" w:rsidP="00E80232">
            <w:pPr>
              <w:spacing w:after="0"/>
              <w:jc w:val="center"/>
              <w:rPr>
                <w:rFonts w:eastAsia="Times New Roman" w:cs="Times New Roman"/>
                <w:szCs w:val="24"/>
              </w:rPr>
            </w:pPr>
            <w:r w:rsidRPr="00743761">
              <w:rPr>
                <w:rFonts w:eastAsia="Times New Roman" w:cs="Times New Roman"/>
                <w:szCs w:val="24"/>
              </w:rPr>
              <w:t>Turpināms</w:t>
            </w:r>
          </w:p>
        </w:tc>
      </w:tr>
      <w:tr w:rsidR="000631C2" w:rsidRPr="0017338F" w14:paraId="4B281069" w14:textId="77777777" w:rsidTr="003F79D6">
        <w:trPr>
          <w:trHeight w:val="20"/>
        </w:trPr>
        <w:tc>
          <w:tcPr>
            <w:tcW w:w="704" w:type="dxa"/>
            <w:shd w:val="clear" w:color="auto" w:fill="FFFFFF"/>
            <w:tcMar>
              <w:top w:w="28" w:type="dxa"/>
              <w:left w:w="28" w:type="dxa"/>
              <w:bottom w:w="28" w:type="dxa"/>
              <w:right w:w="28" w:type="dxa"/>
            </w:tcMar>
            <w:vAlign w:val="center"/>
          </w:tcPr>
          <w:p w14:paraId="6FFEB739" w14:textId="77777777" w:rsidR="000631C2" w:rsidRPr="0017338F" w:rsidRDefault="000631C2" w:rsidP="00E80232">
            <w:pPr>
              <w:spacing w:after="0"/>
              <w:jc w:val="center"/>
              <w:rPr>
                <w:rFonts w:cs="Times New Roman"/>
                <w:szCs w:val="24"/>
              </w:rPr>
            </w:pPr>
            <w:r w:rsidRPr="0017338F">
              <w:rPr>
                <w:rFonts w:cs="Times New Roman"/>
                <w:szCs w:val="24"/>
              </w:rPr>
              <w:t>4.5.</w:t>
            </w:r>
          </w:p>
        </w:tc>
        <w:tc>
          <w:tcPr>
            <w:tcW w:w="2410" w:type="dxa"/>
            <w:shd w:val="clear" w:color="auto" w:fill="FFFFFF"/>
            <w:tcMar>
              <w:top w:w="28" w:type="dxa"/>
              <w:left w:w="85" w:type="dxa"/>
              <w:bottom w:w="28" w:type="dxa"/>
              <w:right w:w="85" w:type="dxa"/>
            </w:tcMar>
            <w:vAlign w:val="center"/>
          </w:tcPr>
          <w:p w14:paraId="19C7EB16" w14:textId="77777777" w:rsidR="000631C2" w:rsidRPr="0017338F" w:rsidRDefault="000631C2" w:rsidP="00E80232">
            <w:pPr>
              <w:spacing w:after="0"/>
              <w:jc w:val="both"/>
              <w:rPr>
                <w:rFonts w:cs="Times New Roman"/>
                <w:bCs/>
                <w:szCs w:val="24"/>
              </w:rPr>
            </w:pPr>
            <w:r w:rsidRPr="0017338F">
              <w:rPr>
                <w:rFonts w:cs="Times New Roman"/>
                <w:bCs/>
                <w:szCs w:val="24"/>
              </w:rPr>
              <w:t>Dzelzceļa tīkla elektrifikācija.</w:t>
            </w:r>
          </w:p>
        </w:tc>
        <w:tc>
          <w:tcPr>
            <w:tcW w:w="1417" w:type="dxa"/>
            <w:shd w:val="clear" w:color="auto" w:fill="FFFFFF"/>
            <w:tcMar>
              <w:top w:w="28" w:type="dxa"/>
              <w:left w:w="28" w:type="dxa"/>
              <w:bottom w:w="28" w:type="dxa"/>
              <w:right w:w="28" w:type="dxa"/>
            </w:tcMar>
            <w:vAlign w:val="center"/>
          </w:tcPr>
          <w:p w14:paraId="25927BB1"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SM</w:t>
            </w:r>
          </w:p>
        </w:tc>
        <w:tc>
          <w:tcPr>
            <w:tcW w:w="2268" w:type="dxa"/>
            <w:shd w:val="clear" w:color="auto" w:fill="FFFFFF"/>
            <w:tcMar>
              <w:top w:w="28" w:type="dxa"/>
              <w:left w:w="85" w:type="dxa"/>
              <w:bottom w:w="28" w:type="dxa"/>
              <w:right w:w="85" w:type="dxa"/>
            </w:tcMar>
          </w:tcPr>
          <w:p w14:paraId="7FA000D3"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color w:val="000000"/>
                <w:sz w:val="24"/>
                <w:szCs w:val="24"/>
              </w:rPr>
              <w:t>Rekonstruēto vai modernizēto dzelzceļa līniju kopējais garums – 300 km.</w:t>
            </w:r>
          </w:p>
        </w:tc>
        <w:tc>
          <w:tcPr>
            <w:tcW w:w="5954" w:type="dxa"/>
            <w:shd w:val="clear" w:color="auto" w:fill="FFFFFF"/>
            <w:tcMar>
              <w:top w:w="28" w:type="dxa"/>
              <w:left w:w="85" w:type="dxa"/>
              <w:bottom w:w="28" w:type="dxa"/>
              <w:right w:w="85" w:type="dxa"/>
            </w:tcMar>
            <w:vAlign w:val="center"/>
          </w:tcPr>
          <w:p w14:paraId="384CA274" w14:textId="77777777" w:rsidR="000631C2" w:rsidRPr="0017338F" w:rsidRDefault="000631C2" w:rsidP="00E80232">
            <w:pPr>
              <w:spacing w:after="0"/>
              <w:jc w:val="both"/>
              <w:rPr>
                <w:rFonts w:cs="Times New Roman"/>
                <w:szCs w:val="24"/>
              </w:rPr>
            </w:pPr>
            <w:r w:rsidRPr="0017338F">
              <w:rPr>
                <w:rFonts w:cs="Times New Roman"/>
                <w:szCs w:val="24"/>
              </w:rPr>
              <w:t xml:space="preserve">Atveseļošanās un noturības instrumenta ietvaros VAS “Latvijas dzelzceļš” uzsāka darbu pie Rīgas pilsētas /piepilsētas dzelzceļa elektrificētā tīkla modernizācijas. Projekta ietvaros  paredzēts uzlabot </w:t>
            </w:r>
            <w:proofErr w:type="spellStart"/>
            <w:r w:rsidRPr="0017338F">
              <w:rPr>
                <w:rFonts w:cs="Times New Roman"/>
                <w:szCs w:val="24"/>
              </w:rPr>
              <w:t>bezemisiju</w:t>
            </w:r>
            <w:proofErr w:type="spellEnd"/>
            <w:r w:rsidRPr="0017338F">
              <w:rPr>
                <w:rFonts w:cs="Times New Roman"/>
                <w:szCs w:val="24"/>
              </w:rPr>
              <w:t xml:space="preserve"> dzelzceļa infrastruktūru Rīgas mezglā un līnijā Rīga - Tukums, kā arī paplašināt elektrificēto zonu </w:t>
            </w:r>
            <w:proofErr w:type="spellStart"/>
            <w:r w:rsidRPr="0017338F">
              <w:rPr>
                <w:rFonts w:cs="Times New Roman"/>
                <w:szCs w:val="24"/>
              </w:rPr>
              <w:t>Zasulauks</w:t>
            </w:r>
            <w:proofErr w:type="spellEnd"/>
            <w:r w:rsidRPr="0017338F">
              <w:rPr>
                <w:rFonts w:cs="Times New Roman"/>
                <w:szCs w:val="24"/>
              </w:rPr>
              <w:t xml:space="preserve"> – Bolderāja, nomainot un izbūvējot kontakttīklu, tādējādi nodrošinot nākotnē migrāciju uz 25kV elektrifikācijas sistēmu.</w:t>
            </w:r>
          </w:p>
          <w:p w14:paraId="6F010318" w14:textId="79F6D14A" w:rsidR="000631C2" w:rsidRPr="0017338F" w:rsidRDefault="000631C2" w:rsidP="00E80232">
            <w:pPr>
              <w:spacing w:after="0"/>
              <w:jc w:val="both"/>
              <w:rPr>
                <w:rFonts w:cs="Times New Roman"/>
                <w:szCs w:val="24"/>
              </w:rPr>
            </w:pPr>
            <w:r w:rsidRPr="0017338F">
              <w:rPr>
                <w:rFonts w:cs="Times New Roman"/>
                <w:szCs w:val="24"/>
              </w:rPr>
              <w:t>Projektu plānots pabeigt līdz 2026.gada</w:t>
            </w:r>
            <w:r w:rsidR="00AC29D1">
              <w:rPr>
                <w:rFonts w:cs="Times New Roman"/>
                <w:szCs w:val="24"/>
              </w:rPr>
              <w:t xml:space="preserve"> I ceturksnim</w:t>
            </w:r>
            <w:r w:rsidRPr="0017338F">
              <w:rPr>
                <w:rFonts w:cs="Times New Roman"/>
                <w:szCs w:val="24"/>
              </w:rPr>
              <w:t>. Projekta indikatīvās izmaksas 72,7 milj.</w:t>
            </w:r>
            <w:r w:rsidR="008D54AC">
              <w:rPr>
                <w:rFonts w:cs="Times New Roman"/>
                <w:szCs w:val="24"/>
              </w:rPr>
              <w:t xml:space="preserve"> </w:t>
            </w:r>
            <w:proofErr w:type="spellStart"/>
            <w:r w:rsidR="008D54AC" w:rsidRPr="00D31471">
              <w:rPr>
                <w:rFonts w:eastAsia="Verdana"/>
                <w:i/>
                <w:iCs/>
                <w:kern w:val="24"/>
                <w:szCs w:val="24"/>
              </w:rPr>
              <w:t>euro</w:t>
            </w:r>
            <w:proofErr w:type="spellEnd"/>
            <w:r w:rsidRPr="0017338F">
              <w:rPr>
                <w:rFonts w:cs="Times New Roman"/>
                <w:szCs w:val="24"/>
              </w:rPr>
              <w:t>.</w:t>
            </w:r>
          </w:p>
          <w:p w14:paraId="14E0B073" w14:textId="0CC7FD6C" w:rsidR="000631C2" w:rsidRPr="0017338F" w:rsidRDefault="000631C2" w:rsidP="00E80232">
            <w:pPr>
              <w:spacing w:after="0"/>
              <w:jc w:val="both"/>
              <w:rPr>
                <w:rFonts w:cs="Times New Roman"/>
                <w:szCs w:val="24"/>
              </w:rPr>
            </w:pPr>
            <w:r w:rsidRPr="0017338F">
              <w:rPr>
                <w:rFonts w:cs="Times New Roman"/>
                <w:szCs w:val="24"/>
              </w:rPr>
              <w:lastRenderedPageBreak/>
              <w:t>Eiropas Savienības struktūrfondu un Kohēzijas fonda 2021.–2027.gada plānošanas perioda ietvaros VAS “Latvijas dzelzceļš” plāno turpināt modernizēt esošos elektrificētos iecirkņus un nodrošināt migrāciju uz 25kV sistēmu Rīgas mezglā, Rīgas – Tukums līnijā, Torņakalns – Jelgava līnijā, Rīga – Aizkraukle līnijā, kā arī paplašināt elektrificēto zonu Aizkraukle – Krustpils līnijās. Projektu plānots pabeigt līdz 2029.</w:t>
            </w:r>
            <w:r w:rsidR="00152AF0">
              <w:rPr>
                <w:rFonts w:cs="Times New Roman"/>
                <w:szCs w:val="24"/>
              </w:rPr>
              <w:t> </w:t>
            </w:r>
            <w:r w:rsidRPr="0017338F">
              <w:rPr>
                <w:rFonts w:cs="Times New Roman"/>
                <w:szCs w:val="24"/>
              </w:rPr>
              <w:t>gadam un projekta indikatīvās izmaksas aplēstas 225 milj.</w:t>
            </w:r>
            <w:r w:rsidR="00152AF0">
              <w:rPr>
                <w:rFonts w:cs="Times New Roman"/>
                <w:szCs w:val="24"/>
              </w:rPr>
              <w:t xml:space="preserve"> </w:t>
            </w:r>
            <w:proofErr w:type="spellStart"/>
            <w:r w:rsidR="00152AF0" w:rsidRPr="00D31471">
              <w:rPr>
                <w:rFonts w:eastAsia="Verdana"/>
                <w:i/>
                <w:iCs/>
                <w:kern w:val="24"/>
                <w:szCs w:val="24"/>
              </w:rPr>
              <w:t>euro</w:t>
            </w:r>
            <w:proofErr w:type="spellEnd"/>
            <w:r w:rsidRPr="0017338F">
              <w:rPr>
                <w:rFonts w:cs="Times New Roman"/>
                <w:szCs w:val="24"/>
              </w:rPr>
              <w:t>.</w:t>
            </w:r>
          </w:p>
        </w:tc>
        <w:tc>
          <w:tcPr>
            <w:tcW w:w="1276" w:type="dxa"/>
            <w:shd w:val="clear" w:color="auto" w:fill="FFFFFF"/>
            <w:tcMar>
              <w:top w:w="28" w:type="dxa"/>
              <w:left w:w="28" w:type="dxa"/>
              <w:bottom w:w="28" w:type="dxa"/>
              <w:right w:w="28" w:type="dxa"/>
            </w:tcMar>
            <w:vAlign w:val="center"/>
          </w:tcPr>
          <w:p w14:paraId="0ADDE1A8" w14:textId="2C7056B1"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2027.-2030.</w:t>
            </w:r>
            <w:r w:rsidR="009F6712">
              <w:rPr>
                <w:rFonts w:eastAsia="Times New Roman" w:cs="Times New Roman"/>
                <w:szCs w:val="24"/>
              </w:rPr>
              <w:t> gads</w:t>
            </w:r>
          </w:p>
        </w:tc>
        <w:tc>
          <w:tcPr>
            <w:tcW w:w="1417" w:type="dxa"/>
            <w:shd w:val="clear" w:color="auto" w:fill="FFFFFF"/>
            <w:tcMar>
              <w:top w:w="28" w:type="dxa"/>
              <w:left w:w="28" w:type="dxa"/>
              <w:bottom w:w="28" w:type="dxa"/>
              <w:right w:w="28" w:type="dxa"/>
            </w:tcMar>
            <w:vAlign w:val="center"/>
          </w:tcPr>
          <w:p w14:paraId="7D268E25" w14:textId="77777777" w:rsidR="000631C2" w:rsidRPr="00743761" w:rsidRDefault="000631C2" w:rsidP="00E80232">
            <w:pPr>
              <w:spacing w:after="0"/>
              <w:jc w:val="center"/>
              <w:rPr>
                <w:rFonts w:eastAsia="Times New Roman" w:cs="Times New Roman"/>
                <w:szCs w:val="24"/>
              </w:rPr>
            </w:pPr>
            <w:r w:rsidRPr="00743761">
              <w:rPr>
                <w:rFonts w:eastAsia="Times New Roman" w:cs="Times New Roman"/>
                <w:szCs w:val="24"/>
              </w:rPr>
              <w:t>Turpināms</w:t>
            </w:r>
          </w:p>
        </w:tc>
      </w:tr>
      <w:tr w:rsidR="000631C2" w:rsidRPr="0017338F" w14:paraId="4BBBC295" w14:textId="77777777" w:rsidTr="003F79D6">
        <w:trPr>
          <w:trHeight w:val="20"/>
        </w:trPr>
        <w:tc>
          <w:tcPr>
            <w:tcW w:w="704" w:type="dxa"/>
            <w:shd w:val="clear" w:color="auto" w:fill="FFFFFF"/>
            <w:tcMar>
              <w:top w:w="28" w:type="dxa"/>
              <w:left w:w="28" w:type="dxa"/>
              <w:bottom w:w="28" w:type="dxa"/>
              <w:right w:w="28" w:type="dxa"/>
            </w:tcMar>
            <w:vAlign w:val="center"/>
          </w:tcPr>
          <w:p w14:paraId="5B0A666F" w14:textId="77777777" w:rsidR="000631C2" w:rsidRPr="0017338F" w:rsidRDefault="000631C2" w:rsidP="00E80232">
            <w:pPr>
              <w:spacing w:after="0"/>
              <w:jc w:val="center"/>
              <w:rPr>
                <w:rFonts w:cs="Times New Roman"/>
                <w:szCs w:val="24"/>
              </w:rPr>
            </w:pPr>
            <w:r w:rsidRPr="0017338F">
              <w:rPr>
                <w:rFonts w:cs="Times New Roman"/>
                <w:szCs w:val="24"/>
              </w:rPr>
              <w:t>4.6.</w:t>
            </w:r>
          </w:p>
        </w:tc>
        <w:tc>
          <w:tcPr>
            <w:tcW w:w="2410" w:type="dxa"/>
            <w:shd w:val="clear" w:color="auto" w:fill="FFFFFF"/>
            <w:tcMar>
              <w:top w:w="28" w:type="dxa"/>
              <w:left w:w="85" w:type="dxa"/>
              <w:bottom w:w="28" w:type="dxa"/>
              <w:right w:w="85" w:type="dxa"/>
            </w:tcMar>
            <w:vAlign w:val="center"/>
          </w:tcPr>
          <w:p w14:paraId="39088572" w14:textId="77777777" w:rsidR="000631C2" w:rsidRPr="0017338F" w:rsidRDefault="000631C2" w:rsidP="00E80232">
            <w:pPr>
              <w:spacing w:after="0"/>
              <w:jc w:val="both"/>
              <w:rPr>
                <w:rFonts w:cs="Times New Roman"/>
                <w:bCs/>
                <w:szCs w:val="24"/>
              </w:rPr>
            </w:pPr>
            <w:r w:rsidRPr="0017338F">
              <w:rPr>
                <w:rFonts w:cs="Times New Roman"/>
                <w:bCs/>
                <w:szCs w:val="24"/>
              </w:rPr>
              <w:t xml:space="preserve">Finansiālā atbalsta sniegšana multimodālu transporta mezglu un pārsēšanās punktu veidošanai: </w:t>
            </w:r>
            <w:proofErr w:type="spellStart"/>
            <w:r w:rsidRPr="0017338F">
              <w:rPr>
                <w:rFonts w:cs="Times New Roman"/>
                <w:bCs/>
                <w:szCs w:val="24"/>
              </w:rPr>
              <w:t>stāvparku</w:t>
            </w:r>
            <w:proofErr w:type="spellEnd"/>
            <w:r w:rsidRPr="0017338F">
              <w:rPr>
                <w:rFonts w:cs="Times New Roman"/>
                <w:bCs/>
                <w:szCs w:val="24"/>
              </w:rPr>
              <w:t xml:space="preserve">, sabiedriskā transporta pieturu un </w:t>
            </w:r>
            <w:proofErr w:type="spellStart"/>
            <w:r w:rsidRPr="0017338F">
              <w:rPr>
                <w:rFonts w:cs="Times New Roman"/>
                <w:bCs/>
                <w:szCs w:val="24"/>
              </w:rPr>
              <w:t>velonovietņu</w:t>
            </w:r>
            <w:proofErr w:type="spellEnd"/>
            <w:r w:rsidRPr="0017338F">
              <w:rPr>
                <w:rFonts w:cs="Times New Roman"/>
                <w:bCs/>
                <w:szCs w:val="24"/>
              </w:rPr>
              <w:t xml:space="preserve"> izveidei pie dzelzceļa stacijām, sabiedriskā transporta un dzelzceļa pieturu satuvināšanai.</w:t>
            </w:r>
          </w:p>
        </w:tc>
        <w:tc>
          <w:tcPr>
            <w:tcW w:w="1417" w:type="dxa"/>
            <w:shd w:val="clear" w:color="auto" w:fill="FFFFFF"/>
            <w:tcMar>
              <w:top w:w="28" w:type="dxa"/>
              <w:left w:w="28" w:type="dxa"/>
              <w:bottom w:w="28" w:type="dxa"/>
              <w:right w:w="28" w:type="dxa"/>
            </w:tcMar>
            <w:vAlign w:val="center"/>
          </w:tcPr>
          <w:p w14:paraId="16F42714" w14:textId="77777777" w:rsidR="000631C2" w:rsidRDefault="000631C2" w:rsidP="00E80232">
            <w:pPr>
              <w:spacing w:after="0"/>
              <w:jc w:val="center"/>
              <w:rPr>
                <w:rFonts w:eastAsia="Times New Roman" w:cs="Times New Roman"/>
                <w:szCs w:val="24"/>
              </w:rPr>
            </w:pPr>
            <w:r w:rsidRPr="0017338F">
              <w:rPr>
                <w:rFonts w:eastAsia="Times New Roman" w:cs="Times New Roman"/>
                <w:szCs w:val="24"/>
              </w:rPr>
              <w:t>SM</w:t>
            </w:r>
          </w:p>
          <w:p w14:paraId="76E8AC12" w14:textId="77777777" w:rsidR="00917EFA" w:rsidRPr="0017338F" w:rsidRDefault="00917EFA" w:rsidP="00E80232">
            <w:pPr>
              <w:spacing w:after="0"/>
              <w:jc w:val="center"/>
              <w:rPr>
                <w:rFonts w:eastAsia="Times New Roman" w:cs="Times New Roman"/>
                <w:szCs w:val="24"/>
              </w:rPr>
            </w:pPr>
          </w:p>
          <w:p w14:paraId="05A7BD35" w14:textId="77777777" w:rsidR="005275CF" w:rsidRDefault="005275CF" w:rsidP="00E80232">
            <w:pPr>
              <w:spacing w:after="0"/>
              <w:jc w:val="center"/>
              <w:rPr>
                <w:rFonts w:eastAsia="Times New Roman" w:cs="Times New Roman"/>
                <w:szCs w:val="24"/>
              </w:rPr>
            </w:pPr>
            <w:r>
              <w:rPr>
                <w:rFonts w:eastAsia="Times New Roman" w:cs="Times New Roman"/>
                <w:szCs w:val="24"/>
              </w:rPr>
              <w:t>Finanšu ministrija</w:t>
            </w:r>
          </w:p>
          <w:p w14:paraId="2F8BFABD" w14:textId="2436000C" w:rsidR="000631C2" w:rsidRPr="0017338F" w:rsidRDefault="005275CF" w:rsidP="00E80232">
            <w:pPr>
              <w:spacing w:after="0"/>
              <w:jc w:val="center"/>
              <w:rPr>
                <w:rFonts w:eastAsia="Times New Roman" w:cs="Times New Roman"/>
                <w:szCs w:val="24"/>
              </w:rPr>
            </w:pPr>
            <w:r>
              <w:rPr>
                <w:rFonts w:eastAsia="Times New Roman" w:cs="Times New Roman"/>
                <w:szCs w:val="24"/>
              </w:rPr>
              <w:t>(</w:t>
            </w:r>
            <w:r w:rsidR="00917EFA">
              <w:rPr>
                <w:rFonts w:eastAsia="Times New Roman" w:cs="Times New Roman"/>
                <w:szCs w:val="24"/>
              </w:rPr>
              <w:t xml:space="preserve">turpmāk – </w:t>
            </w:r>
            <w:r w:rsidR="000631C2" w:rsidRPr="0017338F">
              <w:rPr>
                <w:rFonts w:eastAsia="Times New Roman" w:cs="Times New Roman"/>
                <w:szCs w:val="24"/>
              </w:rPr>
              <w:t>FM</w:t>
            </w:r>
            <w:r>
              <w:rPr>
                <w:rFonts w:eastAsia="Times New Roman" w:cs="Times New Roman"/>
                <w:szCs w:val="24"/>
              </w:rPr>
              <w:t>)</w:t>
            </w:r>
          </w:p>
        </w:tc>
        <w:tc>
          <w:tcPr>
            <w:tcW w:w="2268" w:type="dxa"/>
            <w:shd w:val="clear" w:color="auto" w:fill="FFFFFF"/>
            <w:tcMar>
              <w:top w:w="28" w:type="dxa"/>
              <w:left w:w="85" w:type="dxa"/>
              <w:bottom w:w="28" w:type="dxa"/>
              <w:right w:w="85" w:type="dxa"/>
            </w:tcMar>
            <w:vAlign w:val="center"/>
          </w:tcPr>
          <w:p w14:paraId="281F01A6"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Izveidota finansiālā atbalsta programma.</w:t>
            </w:r>
          </w:p>
        </w:tc>
        <w:tc>
          <w:tcPr>
            <w:tcW w:w="5954" w:type="dxa"/>
            <w:shd w:val="clear" w:color="auto" w:fill="FFFFFF"/>
            <w:tcMar>
              <w:top w:w="28" w:type="dxa"/>
              <w:left w:w="85" w:type="dxa"/>
              <w:bottom w:w="28" w:type="dxa"/>
              <w:right w:w="85" w:type="dxa"/>
            </w:tcMar>
            <w:vAlign w:val="center"/>
          </w:tcPr>
          <w:p w14:paraId="488F00BD" w14:textId="77777777" w:rsidR="000631C2" w:rsidRPr="0017338F" w:rsidRDefault="000631C2" w:rsidP="00E80232">
            <w:pPr>
              <w:spacing w:after="0"/>
              <w:jc w:val="both"/>
              <w:rPr>
                <w:rFonts w:cs="Times New Roman"/>
                <w:color w:val="000000"/>
                <w:szCs w:val="24"/>
              </w:rPr>
            </w:pPr>
            <w:r w:rsidRPr="0017338F">
              <w:rPr>
                <w:rFonts w:cs="Times New Roman"/>
                <w:szCs w:val="24"/>
              </w:rPr>
              <w:t xml:space="preserve">Rīgas pašvaldības Publiskās infrastruktūras attīstības pārvalde ir uzsākusi projekta “Pilsētas sabiedriskā transporta savienojuma punkti ar dzelzceļa stacijām un pieturas punktiem Alfa, Atgāzene, Slokas iela, Brasa, Vecdaugava, Turība, Mangaļi, Vecāķi, Gaisma” īstenošanu. Projekta ietvaros paredzēts veikt deviņu dzelzceļa staciju pieguļošās teritorijas labiekārtošanu – izveidot satiksmes infrastruktūru gājējiem, velobraucējiem un </w:t>
            </w:r>
            <w:proofErr w:type="spellStart"/>
            <w:r w:rsidRPr="0017338F">
              <w:rPr>
                <w:rFonts w:cs="Times New Roman"/>
                <w:szCs w:val="24"/>
              </w:rPr>
              <w:t>mikromobilitātes</w:t>
            </w:r>
            <w:proofErr w:type="spellEnd"/>
            <w:r w:rsidRPr="0017338F">
              <w:rPr>
                <w:rFonts w:cs="Times New Roman"/>
                <w:szCs w:val="24"/>
              </w:rPr>
              <w:t xml:space="preserve"> rīku lietotājiem, sabiedriskā transporta infrastruktūru. Būvprojekta izstrāde ir sākuma stadijā. </w:t>
            </w:r>
            <w:r w:rsidRPr="0017338F">
              <w:rPr>
                <w:rFonts w:cs="Times New Roman"/>
                <w:color w:val="000000"/>
                <w:szCs w:val="24"/>
              </w:rPr>
              <w:t xml:space="preserve"> Finansējums būvprojekta izstrādei 2023.gadā - 110 352 </w:t>
            </w:r>
            <w:proofErr w:type="spellStart"/>
            <w:r w:rsidRPr="0017338F">
              <w:rPr>
                <w:rFonts w:cs="Times New Roman"/>
                <w:i/>
                <w:iCs/>
                <w:color w:val="000000"/>
                <w:szCs w:val="24"/>
              </w:rPr>
              <w:t>euro</w:t>
            </w:r>
            <w:proofErr w:type="spellEnd"/>
            <w:r w:rsidRPr="0017338F">
              <w:rPr>
                <w:rFonts w:cs="Times New Roman"/>
                <w:color w:val="000000"/>
                <w:szCs w:val="24"/>
              </w:rPr>
              <w:t xml:space="preserve">, 2024.gadā – 441 408 </w:t>
            </w:r>
            <w:proofErr w:type="spellStart"/>
            <w:r w:rsidRPr="0017338F">
              <w:rPr>
                <w:rFonts w:cs="Times New Roman"/>
                <w:i/>
                <w:iCs/>
                <w:color w:val="000000"/>
                <w:szCs w:val="24"/>
              </w:rPr>
              <w:t>euro</w:t>
            </w:r>
            <w:proofErr w:type="spellEnd"/>
            <w:r w:rsidRPr="0017338F">
              <w:rPr>
                <w:rFonts w:cs="Times New Roman"/>
                <w:color w:val="000000"/>
                <w:szCs w:val="24"/>
              </w:rPr>
              <w:t>.</w:t>
            </w:r>
          </w:p>
          <w:p w14:paraId="23A15C9E" w14:textId="6854FC54" w:rsidR="000631C2" w:rsidRDefault="000631C2" w:rsidP="00E80232">
            <w:pPr>
              <w:spacing w:after="0"/>
              <w:jc w:val="both"/>
              <w:rPr>
                <w:rFonts w:cs="Times New Roman"/>
                <w:color w:val="000000"/>
                <w:szCs w:val="24"/>
              </w:rPr>
            </w:pPr>
            <w:r w:rsidRPr="0017338F">
              <w:rPr>
                <w:rFonts w:cs="Times New Roman"/>
                <w:color w:val="000000"/>
                <w:szCs w:val="24"/>
              </w:rPr>
              <w:t xml:space="preserve">Atveseļošanas un noturības (AF) plāna investīcijas 1.1.1.2.i.2. ietvaros paredzēta 8 mobilitātes punktu Rīgas </w:t>
            </w:r>
            <w:proofErr w:type="spellStart"/>
            <w:r w:rsidRPr="0017338F">
              <w:rPr>
                <w:rFonts w:cs="Times New Roman"/>
                <w:color w:val="000000"/>
                <w:szCs w:val="24"/>
              </w:rPr>
              <w:t>valstspilsētā</w:t>
            </w:r>
            <w:proofErr w:type="spellEnd"/>
            <w:r w:rsidRPr="0017338F">
              <w:rPr>
                <w:rFonts w:cs="Times New Roman"/>
                <w:color w:val="000000"/>
                <w:szCs w:val="24"/>
              </w:rPr>
              <w:t xml:space="preserve"> un Pierīgā izbūve, kā arī viena </w:t>
            </w:r>
            <w:proofErr w:type="spellStart"/>
            <w:r w:rsidRPr="0017338F">
              <w:rPr>
                <w:rFonts w:cs="Times New Roman"/>
                <w:color w:val="000000"/>
                <w:szCs w:val="24"/>
              </w:rPr>
              <w:t>transportmijas</w:t>
            </w:r>
            <w:proofErr w:type="spellEnd"/>
            <w:r w:rsidRPr="0017338F">
              <w:rPr>
                <w:rFonts w:cs="Times New Roman"/>
                <w:color w:val="000000"/>
                <w:szCs w:val="24"/>
              </w:rPr>
              <w:t xml:space="preserve"> punkta Rīgā izbūve. AF finansējums: </w:t>
            </w:r>
            <w:r w:rsidR="00BD6915">
              <w:rPr>
                <w:rFonts w:cs="Times New Roman"/>
                <w:color w:val="000000"/>
                <w:szCs w:val="24"/>
              </w:rPr>
              <w:t>97</w:t>
            </w:r>
            <w:r w:rsidRPr="0017338F">
              <w:rPr>
                <w:rFonts w:cs="Times New Roman"/>
                <w:color w:val="000000"/>
                <w:szCs w:val="24"/>
              </w:rPr>
              <w:t xml:space="preserve"> </w:t>
            </w:r>
            <w:r w:rsidR="007755D3">
              <w:rPr>
                <w:rFonts w:cs="Times New Roman"/>
                <w:color w:val="000000"/>
                <w:szCs w:val="24"/>
              </w:rPr>
              <w:t>285</w:t>
            </w:r>
            <w:r w:rsidRPr="0017338F">
              <w:rPr>
                <w:rFonts w:cs="Times New Roman"/>
                <w:color w:val="000000"/>
                <w:szCs w:val="24"/>
              </w:rPr>
              <w:t xml:space="preserve"> </w:t>
            </w:r>
            <w:r w:rsidR="007755D3">
              <w:rPr>
                <w:rFonts w:cs="Times New Roman"/>
                <w:color w:val="000000"/>
                <w:szCs w:val="24"/>
              </w:rPr>
              <w:t>49</w:t>
            </w:r>
            <w:r w:rsidRPr="0017338F">
              <w:rPr>
                <w:rFonts w:cs="Times New Roman"/>
                <w:color w:val="000000"/>
                <w:szCs w:val="24"/>
              </w:rPr>
              <w:t xml:space="preserve">2 </w:t>
            </w:r>
            <w:proofErr w:type="spellStart"/>
            <w:r w:rsidRPr="0017338F">
              <w:rPr>
                <w:rFonts w:cs="Times New Roman"/>
                <w:i/>
                <w:iCs/>
                <w:color w:val="000000"/>
                <w:szCs w:val="24"/>
              </w:rPr>
              <w:t>euro</w:t>
            </w:r>
            <w:proofErr w:type="spellEnd"/>
            <w:r w:rsidR="00125AB8">
              <w:rPr>
                <w:rFonts w:cs="Times New Roman"/>
                <w:color w:val="000000"/>
                <w:szCs w:val="24"/>
              </w:rPr>
              <w:t xml:space="preserve"> (ieskaitot tramvaju un trolejbus</w:t>
            </w:r>
            <w:r w:rsidR="006C198E">
              <w:rPr>
                <w:rFonts w:cs="Times New Roman"/>
                <w:color w:val="000000"/>
                <w:szCs w:val="24"/>
              </w:rPr>
              <w:t>u</w:t>
            </w:r>
            <w:r w:rsidR="007165A0">
              <w:rPr>
                <w:rFonts w:cs="Times New Roman"/>
                <w:color w:val="000000"/>
                <w:szCs w:val="24"/>
              </w:rPr>
              <w:t xml:space="preserve"> </w:t>
            </w:r>
            <w:r w:rsidR="007165A0" w:rsidRPr="007165A0">
              <w:rPr>
                <w:rFonts w:cs="Times New Roman"/>
                <w:color w:val="000000"/>
                <w:szCs w:val="24"/>
              </w:rPr>
              <w:t xml:space="preserve">līnijas pagarinājuma, pārmijas punkta un </w:t>
            </w:r>
            <w:proofErr w:type="spellStart"/>
            <w:r w:rsidR="007165A0" w:rsidRPr="007165A0">
              <w:rPr>
                <w:rFonts w:cs="Times New Roman"/>
                <w:color w:val="000000"/>
                <w:szCs w:val="24"/>
              </w:rPr>
              <w:t>dispečerpunkta</w:t>
            </w:r>
            <w:proofErr w:type="spellEnd"/>
            <w:r w:rsidR="007165A0" w:rsidRPr="007165A0">
              <w:rPr>
                <w:rFonts w:cs="Times New Roman"/>
                <w:color w:val="000000"/>
                <w:szCs w:val="24"/>
              </w:rPr>
              <w:t xml:space="preserve"> izbūv</w:t>
            </w:r>
            <w:r w:rsidR="007165A0">
              <w:rPr>
                <w:rFonts w:cs="Times New Roman"/>
                <w:color w:val="000000"/>
                <w:szCs w:val="24"/>
              </w:rPr>
              <w:t>i</w:t>
            </w:r>
            <w:r w:rsidR="00981FEA">
              <w:rPr>
                <w:rFonts w:cs="Times New Roman"/>
                <w:color w:val="000000"/>
                <w:szCs w:val="24"/>
              </w:rPr>
              <w:t>, kā arī n</w:t>
            </w:r>
            <w:r w:rsidR="00981FEA" w:rsidRPr="00981FEA">
              <w:rPr>
                <w:rFonts w:cs="Times New Roman"/>
                <w:color w:val="000000"/>
                <w:szCs w:val="24"/>
              </w:rPr>
              <w:t>eatkarīgas sabiedriskā transporta līnijas izbūvi</w:t>
            </w:r>
            <w:r w:rsidR="00981FEA">
              <w:rPr>
                <w:rFonts w:cs="Times New Roman"/>
                <w:color w:val="000000"/>
                <w:szCs w:val="24"/>
              </w:rPr>
              <w:t xml:space="preserve"> </w:t>
            </w:r>
            <w:r w:rsidR="007165A0" w:rsidRPr="007165A0">
              <w:rPr>
                <w:rFonts w:cs="Times New Roman"/>
                <w:color w:val="000000"/>
                <w:szCs w:val="24"/>
              </w:rPr>
              <w:t xml:space="preserve">Rīgas </w:t>
            </w:r>
            <w:proofErr w:type="spellStart"/>
            <w:r w:rsidR="007165A0" w:rsidRPr="007165A0">
              <w:rPr>
                <w:rFonts w:cs="Times New Roman"/>
                <w:color w:val="000000"/>
                <w:szCs w:val="24"/>
              </w:rPr>
              <w:t>valstspilsētā</w:t>
            </w:r>
            <w:proofErr w:type="spellEnd"/>
            <w:r w:rsidR="00981FEA">
              <w:rPr>
                <w:rFonts w:cs="Times New Roman"/>
                <w:color w:val="000000"/>
                <w:szCs w:val="24"/>
              </w:rPr>
              <w:t>)</w:t>
            </w:r>
            <w:r w:rsidRPr="0017338F">
              <w:rPr>
                <w:rFonts w:cs="Times New Roman"/>
                <w:color w:val="000000"/>
                <w:szCs w:val="24"/>
              </w:rPr>
              <w:t>.</w:t>
            </w:r>
          </w:p>
          <w:p w14:paraId="5243878C" w14:textId="528DB9B9" w:rsidR="00035807" w:rsidRPr="0017338F" w:rsidRDefault="00035807" w:rsidP="00E80232">
            <w:pPr>
              <w:spacing w:after="0"/>
              <w:jc w:val="both"/>
              <w:rPr>
                <w:rFonts w:cs="Times New Roman"/>
                <w:color w:val="000000"/>
                <w:szCs w:val="24"/>
              </w:rPr>
            </w:pPr>
            <w:r w:rsidRPr="0017338F">
              <w:rPr>
                <w:rFonts w:cs="Times New Roman"/>
                <w:color w:val="000000"/>
                <w:szCs w:val="24"/>
              </w:rPr>
              <w:t>Atveseļošanas un noturības (AF) plāna investīcijas 1.1.1.2.i.</w:t>
            </w:r>
            <w:r>
              <w:rPr>
                <w:rFonts w:cs="Times New Roman"/>
                <w:color w:val="000000"/>
                <w:szCs w:val="24"/>
              </w:rPr>
              <w:t>3</w:t>
            </w:r>
            <w:r w:rsidRPr="0017338F">
              <w:rPr>
                <w:rFonts w:cs="Times New Roman"/>
                <w:color w:val="000000"/>
                <w:szCs w:val="24"/>
              </w:rPr>
              <w:t xml:space="preserve">. </w:t>
            </w:r>
            <w:r w:rsidR="00BC7322">
              <w:rPr>
                <w:rFonts w:cs="Times New Roman"/>
                <w:color w:val="000000"/>
                <w:szCs w:val="24"/>
              </w:rPr>
              <w:t>pasākuma</w:t>
            </w:r>
            <w:r w:rsidR="002D5177">
              <w:rPr>
                <w:rFonts w:cs="Times New Roman"/>
                <w:color w:val="000000"/>
                <w:szCs w:val="24"/>
              </w:rPr>
              <w:t xml:space="preserve"> ietvaros</w:t>
            </w:r>
            <w:r w:rsidR="00BC7322">
              <w:rPr>
                <w:rFonts w:cs="Times New Roman"/>
                <w:color w:val="000000"/>
                <w:szCs w:val="24"/>
              </w:rPr>
              <w:t>, kas sa</w:t>
            </w:r>
            <w:r w:rsidR="002D5177">
              <w:rPr>
                <w:rFonts w:cs="Times New Roman"/>
                <w:color w:val="000000"/>
                <w:szCs w:val="24"/>
              </w:rPr>
              <w:t>i</w:t>
            </w:r>
            <w:r w:rsidR="00BC7322">
              <w:rPr>
                <w:rFonts w:cs="Times New Roman"/>
                <w:color w:val="000000"/>
                <w:szCs w:val="24"/>
              </w:rPr>
              <w:t xml:space="preserve">stīts ar neatkarīgas </w:t>
            </w:r>
            <w:r w:rsidR="00BC7322">
              <w:rPr>
                <w:rFonts w:cs="Times New Roman"/>
                <w:color w:val="000000"/>
                <w:szCs w:val="24"/>
              </w:rPr>
              <w:lastRenderedPageBreak/>
              <w:t>sabiedriskā transporta līnijas izbūvi 1.1.1.2.i.3. pasākuma ietvaros, paredzēts</w:t>
            </w:r>
            <w:r w:rsidR="002D5177">
              <w:rPr>
                <w:rFonts w:cs="Times New Roman"/>
                <w:color w:val="000000"/>
                <w:szCs w:val="24"/>
              </w:rPr>
              <w:t xml:space="preserve"> finansējums 2 312 500 </w:t>
            </w:r>
            <w:proofErr w:type="spellStart"/>
            <w:r w:rsidR="002D5177" w:rsidRPr="002D5177">
              <w:rPr>
                <w:rFonts w:cs="Times New Roman"/>
                <w:i/>
                <w:iCs/>
                <w:color w:val="000000"/>
                <w:szCs w:val="24"/>
              </w:rPr>
              <w:t>euro</w:t>
            </w:r>
            <w:proofErr w:type="spellEnd"/>
            <w:r w:rsidR="002D5177">
              <w:rPr>
                <w:rFonts w:cs="Times New Roman"/>
                <w:color w:val="000000"/>
                <w:szCs w:val="24"/>
              </w:rPr>
              <w:t>.</w:t>
            </w:r>
          </w:p>
          <w:p w14:paraId="006AEAB3" w14:textId="77777777" w:rsidR="000631C2" w:rsidRPr="0017338F" w:rsidRDefault="000631C2" w:rsidP="00E80232">
            <w:pPr>
              <w:spacing w:after="0"/>
              <w:jc w:val="both"/>
              <w:rPr>
                <w:rFonts w:cs="Times New Roman"/>
                <w:color w:val="000000"/>
                <w:szCs w:val="28"/>
              </w:rPr>
            </w:pPr>
            <w:r w:rsidRPr="0017338F">
              <w:rPr>
                <w:rFonts w:cs="Times New Roman"/>
                <w:color w:val="000000"/>
                <w:szCs w:val="28"/>
              </w:rPr>
              <w:t xml:space="preserve">Eiropas Savienības kohēzijas politikas programmas 2021.-2027.gadam ietvaros paredzēts atbalsts multimodālu transporta mezglu, mobilitātes punktu, “Park &amp; </w:t>
            </w:r>
            <w:proofErr w:type="spellStart"/>
            <w:r w:rsidRPr="0017338F">
              <w:rPr>
                <w:rFonts w:cs="Times New Roman"/>
                <w:color w:val="000000"/>
                <w:szCs w:val="28"/>
              </w:rPr>
              <w:t>ride</w:t>
            </w:r>
            <w:proofErr w:type="spellEnd"/>
            <w:r w:rsidRPr="0017338F">
              <w:rPr>
                <w:rFonts w:cs="Times New Roman"/>
                <w:color w:val="000000"/>
                <w:szCs w:val="28"/>
              </w:rPr>
              <w:t xml:space="preserve">” infrastruktūras izveidei. </w:t>
            </w:r>
          </w:p>
          <w:p w14:paraId="20BA8B94" w14:textId="77777777" w:rsidR="000631C2" w:rsidRPr="0017338F" w:rsidRDefault="000631C2" w:rsidP="00E80232">
            <w:pPr>
              <w:spacing w:after="0"/>
              <w:jc w:val="both"/>
              <w:rPr>
                <w:rFonts w:cs="Times New Roman"/>
                <w:color w:val="000000"/>
                <w:szCs w:val="28"/>
              </w:rPr>
            </w:pPr>
            <w:r w:rsidRPr="0017338F">
              <w:rPr>
                <w:rFonts w:cs="Times New Roman"/>
                <w:color w:val="000000"/>
                <w:szCs w:val="28"/>
              </w:rPr>
              <w:t xml:space="preserve">Finansējums (ERAF): 75 396 164 </w:t>
            </w:r>
            <w:proofErr w:type="spellStart"/>
            <w:r w:rsidRPr="0017338F">
              <w:rPr>
                <w:rFonts w:cs="Times New Roman"/>
                <w:i/>
                <w:iCs/>
                <w:color w:val="000000"/>
                <w:szCs w:val="28"/>
              </w:rPr>
              <w:t>euro</w:t>
            </w:r>
            <w:proofErr w:type="spellEnd"/>
            <w:r w:rsidRPr="0017338F">
              <w:rPr>
                <w:rFonts w:cs="Times New Roman"/>
                <w:color w:val="000000"/>
                <w:szCs w:val="28"/>
              </w:rPr>
              <w:t>.</w:t>
            </w:r>
          </w:p>
        </w:tc>
        <w:tc>
          <w:tcPr>
            <w:tcW w:w="1276" w:type="dxa"/>
            <w:shd w:val="clear" w:color="auto" w:fill="FFFFFF"/>
            <w:tcMar>
              <w:top w:w="28" w:type="dxa"/>
              <w:left w:w="28" w:type="dxa"/>
              <w:bottom w:w="28" w:type="dxa"/>
              <w:right w:w="28" w:type="dxa"/>
            </w:tcMar>
            <w:vAlign w:val="center"/>
          </w:tcPr>
          <w:p w14:paraId="2F89693C"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2020.-2030. gads</w:t>
            </w:r>
          </w:p>
        </w:tc>
        <w:tc>
          <w:tcPr>
            <w:tcW w:w="1417" w:type="dxa"/>
            <w:shd w:val="clear" w:color="auto" w:fill="FFFFFF"/>
            <w:tcMar>
              <w:top w:w="28" w:type="dxa"/>
              <w:left w:w="28" w:type="dxa"/>
              <w:bottom w:w="28" w:type="dxa"/>
              <w:right w:w="28" w:type="dxa"/>
            </w:tcMar>
            <w:vAlign w:val="center"/>
          </w:tcPr>
          <w:p w14:paraId="4596F82D" w14:textId="77777777" w:rsidR="000631C2" w:rsidRPr="00743761" w:rsidRDefault="000631C2" w:rsidP="00E80232">
            <w:pPr>
              <w:spacing w:after="0"/>
              <w:jc w:val="center"/>
              <w:rPr>
                <w:rFonts w:eastAsia="Times New Roman" w:cs="Times New Roman"/>
                <w:szCs w:val="24"/>
              </w:rPr>
            </w:pPr>
            <w:r w:rsidRPr="00743761">
              <w:rPr>
                <w:rFonts w:eastAsia="Times New Roman" w:cs="Times New Roman"/>
                <w:szCs w:val="24"/>
              </w:rPr>
              <w:t>Turpināms</w:t>
            </w:r>
          </w:p>
        </w:tc>
      </w:tr>
      <w:tr w:rsidR="000631C2" w:rsidRPr="0017338F" w14:paraId="567901DD" w14:textId="77777777" w:rsidTr="003F79D6">
        <w:trPr>
          <w:trHeight w:val="20"/>
        </w:trPr>
        <w:tc>
          <w:tcPr>
            <w:tcW w:w="704" w:type="dxa"/>
            <w:shd w:val="clear" w:color="auto" w:fill="FFFFFF"/>
            <w:tcMar>
              <w:top w:w="28" w:type="dxa"/>
              <w:left w:w="28" w:type="dxa"/>
              <w:bottom w:w="28" w:type="dxa"/>
              <w:right w:w="28" w:type="dxa"/>
            </w:tcMar>
            <w:vAlign w:val="center"/>
          </w:tcPr>
          <w:p w14:paraId="7D24A365" w14:textId="77777777" w:rsidR="000631C2" w:rsidRPr="0017338F" w:rsidRDefault="000631C2" w:rsidP="00E80232">
            <w:pPr>
              <w:spacing w:after="0"/>
              <w:jc w:val="center"/>
              <w:rPr>
                <w:rFonts w:cs="Times New Roman"/>
                <w:szCs w:val="24"/>
              </w:rPr>
            </w:pPr>
            <w:r w:rsidRPr="0017338F">
              <w:rPr>
                <w:rFonts w:cs="Times New Roman"/>
                <w:szCs w:val="24"/>
              </w:rPr>
              <w:t>4.7.</w:t>
            </w:r>
          </w:p>
        </w:tc>
        <w:tc>
          <w:tcPr>
            <w:tcW w:w="2410" w:type="dxa"/>
            <w:shd w:val="clear" w:color="auto" w:fill="FFFFFF"/>
            <w:tcMar>
              <w:top w:w="28" w:type="dxa"/>
              <w:left w:w="85" w:type="dxa"/>
              <w:bottom w:w="28" w:type="dxa"/>
              <w:right w:w="85" w:type="dxa"/>
            </w:tcMar>
            <w:vAlign w:val="center"/>
          </w:tcPr>
          <w:p w14:paraId="019D4EA9" w14:textId="7F5266D6" w:rsidR="000631C2" w:rsidRPr="0017338F" w:rsidRDefault="000631C2" w:rsidP="00E80232">
            <w:pPr>
              <w:spacing w:after="0"/>
              <w:jc w:val="both"/>
              <w:rPr>
                <w:rFonts w:cs="Times New Roman"/>
                <w:bCs/>
                <w:szCs w:val="24"/>
              </w:rPr>
            </w:pPr>
            <w:r w:rsidRPr="0017338F">
              <w:rPr>
                <w:rFonts w:cs="Times New Roman"/>
                <w:bCs/>
                <w:szCs w:val="24"/>
              </w:rPr>
              <w:t>Pastiprināt transportlīdzekļu tehnisko (tai skaitā, emisiju) kontroli uz ceļiem, kā arī novērst atgāzu pēcapstrādes sistēmu demontēšanu</w:t>
            </w:r>
            <w:r w:rsidR="007268C4" w:rsidRPr="0017338F">
              <w:rPr>
                <w:rFonts w:cs="Times New Roman"/>
                <w:bCs/>
                <w:szCs w:val="24"/>
              </w:rPr>
              <w:t>.</w:t>
            </w:r>
          </w:p>
        </w:tc>
        <w:tc>
          <w:tcPr>
            <w:tcW w:w="1417" w:type="dxa"/>
            <w:shd w:val="clear" w:color="auto" w:fill="FFFFFF"/>
            <w:tcMar>
              <w:top w:w="28" w:type="dxa"/>
              <w:left w:w="28" w:type="dxa"/>
              <w:bottom w:w="28" w:type="dxa"/>
              <w:right w:w="28" w:type="dxa"/>
            </w:tcMar>
            <w:vAlign w:val="center"/>
          </w:tcPr>
          <w:p w14:paraId="0ADF4B57" w14:textId="77777777" w:rsidR="000631C2" w:rsidRDefault="000631C2" w:rsidP="00E80232">
            <w:pPr>
              <w:spacing w:after="0"/>
              <w:jc w:val="center"/>
              <w:rPr>
                <w:rFonts w:eastAsia="Times New Roman" w:cs="Times New Roman"/>
                <w:szCs w:val="24"/>
              </w:rPr>
            </w:pPr>
            <w:r w:rsidRPr="0017338F">
              <w:rPr>
                <w:rFonts w:eastAsia="Times New Roman" w:cs="Times New Roman"/>
                <w:szCs w:val="24"/>
              </w:rPr>
              <w:t>SM</w:t>
            </w:r>
          </w:p>
          <w:p w14:paraId="3C3F69F3" w14:textId="77777777" w:rsidR="00917EFA" w:rsidRPr="0017338F" w:rsidRDefault="00917EFA" w:rsidP="00E80232">
            <w:pPr>
              <w:spacing w:after="0"/>
              <w:jc w:val="center"/>
              <w:rPr>
                <w:rFonts w:eastAsia="Times New Roman" w:cs="Times New Roman"/>
                <w:szCs w:val="24"/>
              </w:rPr>
            </w:pPr>
          </w:p>
          <w:p w14:paraId="335A06F3" w14:textId="77777777" w:rsidR="000631C2" w:rsidRDefault="000631C2" w:rsidP="00E80232">
            <w:pPr>
              <w:spacing w:after="0"/>
              <w:jc w:val="center"/>
              <w:rPr>
                <w:rFonts w:eastAsia="Times New Roman" w:cs="Times New Roman"/>
                <w:szCs w:val="24"/>
              </w:rPr>
            </w:pPr>
            <w:r w:rsidRPr="0017338F">
              <w:rPr>
                <w:rFonts w:eastAsia="Times New Roman" w:cs="Times New Roman"/>
                <w:szCs w:val="24"/>
              </w:rPr>
              <w:t>VAS “Ceļu satiksmes drošības direkcija”</w:t>
            </w:r>
          </w:p>
          <w:p w14:paraId="52667DB4" w14:textId="77777777" w:rsidR="00917EFA" w:rsidRPr="0017338F" w:rsidRDefault="00917EFA" w:rsidP="00E80232">
            <w:pPr>
              <w:spacing w:after="0"/>
              <w:jc w:val="center"/>
              <w:rPr>
                <w:rFonts w:eastAsia="Times New Roman" w:cs="Times New Roman"/>
                <w:szCs w:val="24"/>
              </w:rPr>
            </w:pPr>
          </w:p>
          <w:p w14:paraId="1FC95C0D"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Valsts Policija</w:t>
            </w:r>
          </w:p>
        </w:tc>
        <w:tc>
          <w:tcPr>
            <w:tcW w:w="2268" w:type="dxa"/>
            <w:shd w:val="clear" w:color="auto" w:fill="FFFFFF"/>
            <w:tcMar>
              <w:top w:w="28" w:type="dxa"/>
              <w:left w:w="85" w:type="dxa"/>
              <w:bottom w:w="28" w:type="dxa"/>
              <w:right w:w="85" w:type="dxa"/>
            </w:tcMar>
            <w:vAlign w:val="center"/>
          </w:tcPr>
          <w:p w14:paraId="0ADD30A9"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1) Veikta pastiprināta transportlīdzekļu kontrole uz ceļiem;</w:t>
            </w:r>
          </w:p>
          <w:p w14:paraId="62A07BA0"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2) Izvērtēti tehniskie risinājumi un pie pirmreizējās reģistrācijas Latvijā ieviesta papildus kontrole, lai turpmāk novērstu tādu transportlīdzekļu reģistrāciju, kuriem ir demontēta vai defektīva atgāzu pēcapstrādes sistēma;</w:t>
            </w:r>
          </w:p>
          <w:p w14:paraId="41B3A279"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3) Ieviesta atgāzu pēcapstrādes sistēmas marķēšana un papildus kontrole valsts tehniskajā apskatē </w:t>
            </w:r>
          </w:p>
          <w:p w14:paraId="236CC8FC"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4) Veiktas atbilstošas izmaiņas Ministru kabineta noteikumos par transportlīdzekļu </w:t>
            </w:r>
            <w:r w:rsidRPr="0017338F">
              <w:rPr>
                <w:rFonts w:ascii="Times New Roman" w:hAnsi="Times New Roman" w:cs="Times New Roman"/>
                <w:sz w:val="24"/>
                <w:szCs w:val="24"/>
              </w:rPr>
              <w:lastRenderedPageBreak/>
              <w:t>tehnisko apskati, kontroli uz ceļiem un transportlīdzekļu reģistrāciju.</w:t>
            </w:r>
          </w:p>
        </w:tc>
        <w:tc>
          <w:tcPr>
            <w:tcW w:w="5954" w:type="dxa"/>
            <w:shd w:val="clear" w:color="auto" w:fill="FFFFFF"/>
            <w:tcMar>
              <w:top w:w="28" w:type="dxa"/>
              <w:left w:w="85" w:type="dxa"/>
              <w:bottom w:w="28" w:type="dxa"/>
              <w:right w:w="85" w:type="dxa"/>
            </w:tcMar>
            <w:vAlign w:val="center"/>
          </w:tcPr>
          <w:p w14:paraId="1F673AE6" w14:textId="77777777" w:rsidR="000631C2" w:rsidRPr="0017338F" w:rsidRDefault="000631C2" w:rsidP="00E80232">
            <w:pPr>
              <w:spacing w:after="0"/>
              <w:jc w:val="both"/>
              <w:rPr>
                <w:rFonts w:cs="Times New Roman"/>
                <w:szCs w:val="24"/>
              </w:rPr>
            </w:pPr>
            <w:r w:rsidRPr="0017338F">
              <w:rPr>
                <w:rFonts w:cs="Times New Roman"/>
                <w:szCs w:val="24"/>
              </w:rPr>
              <w:lastRenderedPageBreak/>
              <w:t>Lai panāktu, ka satiksmē piedalās transportlīdzekļi tehniskā kārtībā, katru gadu CSDD veic kontroli uz ceļiem. 2019.gadā veikti grozījumi normatīvajā aktā par tehnisko apskati un kontroli uz ceļa, lai precizētu “2.vērtējumu”, ja nav tehniskā kārtībā motors, motora sistēmas, agregāti vai atgāzu izplūdes sistēma, kas ietver arī DPF (cieto daļiņu filtra) kontroli, kas ir viena no motora sistēmām.</w:t>
            </w:r>
          </w:p>
        </w:tc>
        <w:tc>
          <w:tcPr>
            <w:tcW w:w="1276" w:type="dxa"/>
            <w:shd w:val="clear" w:color="auto" w:fill="FFFFFF"/>
            <w:tcMar>
              <w:top w:w="28" w:type="dxa"/>
              <w:left w:w="28" w:type="dxa"/>
              <w:bottom w:w="28" w:type="dxa"/>
              <w:right w:w="28" w:type="dxa"/>
            </w:tcMar>
            <w:vAlign w:val="center"/>
          </w:tcPr>
          <w:p w14:paraId="564B4ABE" w14:textId="6F51BD52"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1) 2021.-2030.</w:t>
            </w:r>
            <w:r w:rsidR="004A5D01">
              <w:rPr>
                <w:rFonts w:eastAsia="Times New Roman" w:cs="Times New Roman"/>
                <w:szCs w:val="24"/>
              </w:rPr>
              <w:t> gads</w:t>
            </w:r>
          </w:p>
          <w:p w14:paraId="217F35EA" w14:textId="7453C02D"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 - 4) 2021.</w:t>
            </w:r>
            <w:r w:rsidR="004A5D01">
              <w:rPr>
                <w:rFonts w:eastAsia="Times New Roman" w:cs="Times New Roman"/>
                <w:szCs w:val="24"/>
              </w:rPr>
              <w:t> </w:t>
            </w:r>
            <w:r w:rsidRPr="0017338F">
              <w:rPr>
                <w:rFonts w:eastAsia="Times New Roman" w:cs="Times New Roman"/>
                <w:szCs w:val="24"/>
              </w:rPr>
              <w:t>gads</w:t>
            </w:r>
          </w:p>
        </w:tc>
        <w:tc>
          <w:tcPr>
            <w:tcW w:w="1417" w:type="dxa"/>
            <w:shd w:val="clear" w:color="auto" w:fill="FFFFFF"/>
            <w:tcMar>
              <w:top w:w="28" w:type="dxa"/>
              <w:left w:w="28" w:type="dxa"/>
              <w:bottom w:w="28" w:type="dxa"/>
              <w:right w:w="28" w:type="dxa"/>
            </w:tcMar>
            <w:vAlign w:val="center"/>
          </w:tcPr>
          <w:p w14:paraId="28441226" w14:textId="77777777" w:rsidR="000631C2" w:rsidRPr="00743761" w:rsidRDefault="000631C2" w:rsidP="00E80232">
            <w:pPr>
              <w:spacing w:after="0"/>
              <w:jc w:val="center"/>
              <w:rPr>
                <w:rFonts w:eastAsia="Times New Roman" w:cs="Times New Roman"/>
                <w:szCs w:val="24"/>
              </w:rPr>
            </w:pPr>
            <w:r w:rsidRPr="00743761">
              <w:rPr>
                <w:rFonts w:eastAsia="Times New Roman" w:cs="Times New Roman"/>
                <w:szCs w:val="24"/>
              </w:rPr>
              <w:t>Turpināms</w:t>
            </w:r>
          </w:p>
        </w:tc>
      </w:tr>
      <w:tr w:rsidR="000631C2" w:rsidRPr="0017338F" w14:paraId="6EECADD0" w14:textId="77777777" w:rsidTr="003F79D6">
        <w:trPr>
          <w:cantSplit/>
          <w:trHeight w:val="20"/>
        </w:trPr>
        <w:tc>
          <w:tcPr>
            <w:tcW w:w="704" w:type="dxa"/>
            <w:shd w:val="clear" w:color="auto" w:fill="FFFFFF"/>
            <w:tcMar>
              <w:top w:w="28" w:type="dxa"/>
              <w:left w:w="28" w:type="dxa"/>
              <w:bottom w:w="28" w:type="dxa"/>
              <w:right w:w="28" w:type="dxa"/>
            </w:tcMar>
            <w:textDirection w:val="btLr"/>
            <w:vAlign w:val="center"/>
          </w:tcPr>
          <w:p w14:paraId="7B494EC1" w14:textId="77777777" w:rsidR="000631C2" w:rsidRPr="0017338F" w:rsidRDefault="000631C2" w:rsidP="00E80232">
            <w:pPr>
              <w:spacing w:after="0"/>
              <w:jc w:val="center"/>
              <w:rPr>
                <w:rFonts w:cs="Times New Roman"/>
                <w:szCs w:val="24"/>
              </w:rPr>
            </w:pPr>
            <w:r w:rsidRPr="0017338F">
              <w:rPr>
                <w:rFonts w:cs="Times New Roman"/>
                <w:szCs w:val="24"/>
              </w:rPr>
              <w:t>Papildus veikts</w:t>
            </w:r>
          </w:p>
        </w:tc>
        <w:tc>
          <w:tcPr>
            <w:tcW w:w="2410" w:type="dxa"/>
            <w:shd w:val="clear" w:color="auto" w:fill="FFFFFF"/>
            <w:tcMar>
              <w:top w:w="28" w:type="dxa"/>
              <w:left w:w="85" w:type="dxa"/>
              <w:bottom w:w="28" w:type="dxa"/>
              <w:right w:w="85" w:type="dxa"/>
            </w:tcMar>
            <w:vAlign w:val="center"/>
          </w:tcPr>
          <w:p w14:paraId="465F294A" w14:textId="2DD8EF9F" w:rsidR="000631C2" w:rsidRPr="0017338F" w:rsidRDefault="000631C2" w:rsidP="00E80232">
            <w:pPr>
              <w:spacing w:after="0"/>
              <w:jc w:val="both"/>
              <w:rPr>
                <w:rFonts w:eastAsia="Times New Roman" w:cs="Times New Roman"/>
                <w:b/>
                <w:szCs w:val="24"/>
              </w:rPr>
            </w:pPr>
            <w:r w:rsidRPr="0017338F">
              <w:rPr>
                <w:rFonts w:cs="Times New Roman"/>
                <w:bCs/>
                <w:szCs w:val="24"/>
                <w:shd w:val="clear" w:color="auto" w:fill="FFFFFF"/>
              </w:rPr>
              <w:t xml:space="preserve">Finansiāls atbalsts fiziskām personām M1 un N1 kategorijas bateriju elektromobiļu (jaunu un lietotu) un </w:t>
            </w:r>
            <w:r w:rsidR="008E4BDC">
              <w:rPr>
                <w:rFonts w:cs="Times New Roman"/>
                <w:bCs/>
                <w:szCs w:val="24"/>
                <w:shd w:val="clear" w:color="auto" w:fill="FFFFFF"/>
              </w:rPr>
              <w:t>ārēji lādējamu</w:t>
            </w:r>
            <w:r w:rsidR="008E4BDC" w:rsidRPr="0017338F">
              <w:rPr>
                <w:rFonts w:cs="Times New Roman"/>
                <w:bCs/>
                <w:szCs w:val="24"/>
                <w:shd w:val="clear" w:color="auto" w:fill="FFFFFF"/>
              </w:rPr>
              <w:t xml:space="preserve"> </w:t>
            </w:r>
            <w:proofErr w:type="spellStart"/>
            <w:r w:rsidRPr="0017338F">
              <w:rPr>
                <w:rFonts w:cs="Times New Roman"/>
                <w:bCs/>
                <w:szCs w:val="24"/>
                <w:shd w:val="clear" w:color="auto" w:fill="FFFFFF"/>
              </w:rPr>
              <w:t>hibrīdauto</w:t>
            </w:r>
            <w:proofErr w:type="spellEnd"/>
            <w:r w:rsidRPr="0017338F">
              <w:rPr>
                <w:rFonts w:cs="Times New Roman"/>
                <w:bCs/>
                <w:szCs w:val="24"/>
                <w:shd w:val="clear" w:color="auto" w:fill="FFFFFF"/>
              </w:rPr>
              <w:t xml:space="preserve"> (jaunu) iegādei</w:t>
            </w:r>
          </w:p>
        </w:tc>
        <w:tc>
          <w:tcPr>
            <w:tcW w:w="1417" w:type="dxa"/>
            <w:shd w:val="clear" w:color="auto" w:fill="FFFFFF"/>
            <w:tcMar>
              <w:top w:w="28" w:type="dxa"/>
              <w:left w:w="28" w:type="dxa"/>
              <w:bottom w:w="28" w:type="dxa"/>
              <w:right w:w="28" w:type="dxa"/>
            </w:tcMar>
            <w:vAlign w:val="center"/>
          </w:tcPr>
          <w:p w14:paraId="4BBFDA5E" w14:textId="77777777" w:rsidR="000631C2" w:rsidRDefault="000631C2" w:rsidP="00E80232">
            <w:pPr>
              <w:spacing w:after="0"/>
              <w:jc w:val="center"/>
              <w:rPr>
                <w:rFonts w:eastAsia="Times New Roman" w:cs="Times New Roman"/>
                <w:szCs w:val="24"/>
              </w:rPr>
            </w:pPr>
            <w:r w:rsidRPr="0017338F">
              <w:rPr>
                <w:rFonts w:eastAsia="Times New Roman" w:cs="Times New Roman"/>
                <w:szCs w:val="24"/>
              </w:rPr>
              <w:t>VARAM (2022)</w:t>
            </w:r>
          </w:p>
          <w:p w14:paraId="26B063AB" w14:textId="77777777" w:rsidR="00917EFA" w:rsidRPr="0017338F" w:rsidRDefault="00917EFA" w:rsidP="00E80232">
            <w:pPr>
              <w:spacing w:after="0"/>
              <w:jc w:val="center"/>
              <w:rPr>
                <w:rFonts w:eastAsia="Times New Roman" w:cs="Times New Roman"/>
                <w:szCs w:val="24"/>
              </w:rPr>
            </w:pPr>
          </w:p>
          <w:p w14:paraId="1A2923DD" w14:textId="766D71E9" w:rsidR="000631C2" w:rsidRPr="0017338F" w:rsidRDefault="00997143" w:rsidP="00E80232">
            <w:pPr>
              <w:spacing w:after="0"/>
              <w:jc w:val="center"/>
              <w:rPr>
                <w:rFonts w:eastAsia="Times New Roman" w:cs="Times New Roman"/>
                <w:szCs w:val="24"/>
              </w:rPr>
            </w:pPr>
            <w:r>
              <w:rPr>
                <w:rFonts w:eastAsia="Times New Roman" w:cs="Times New Roman"/>
                <w:szCs w:val="24"/>
              </w:rPr>
              <w:t>KEM</w:t>
            </w:r>
            <w:r w:rsidRPr="0017338F">
              <w:rPr>
                <w:rFonts w:eastAsia="Times New Roman" w:cs="Times New Roman"/>
                <w:szCs w:val="24"/>
              </w:rPr>
              <w:t xml:space="preserve"> </w:t>
            </w:r>
            <w:r w:rsidR="000631C2" w:rsidRPr="0017338F">
              <w:rPr>
                <w:rFonts w:eastAsia="Times New Roman" w:cs="Times New Roman"/>
                <w:szCs w:val="24"/>
              </w:rPr>
              <w:t>(2023)</w:t>
            </w:r>
          </w:p>
        </w:tc>
        <w:tc>
          <w:tcPr>
            <w:tcW w:w="2268" w:type="dxa"/>
            <w:shd w:val="clear" w:color="auto" w:fill="FFFFFF"/>
            <w:tcMar>
              <w:top w:w="28" w:type="dxa"/>
              <w:left w:w="85" w:type="dxa"/>
              <w:bottom w:w="28" w:type="dxa"/>
              <w:right w:w="85" w:type="dxa"/>
            </w:tcMar>
            <w:vAlign w:val="center"/>
          </w:tcPr>
          <w:p w14:paraId="3751955A" w14:textId="77777777" w:rsidR="000631C2" w:rsidRPr="0017338F" w:rsidRDefault="000631C2" w:rsidP="00E80232">
            <w:pPr>
              <w:spacing w:after="0"/>
              <w:jc w:val="both"/>
              <w:rPr>
                <w:rFonts w:eastAsia="Times New Roman" w:cs="Times New Roman"/>
                <w:szCs w:val="24"/>
              </w:rPr>
            </w:pPr>
          </w:p>
        </w:tc>
        <w:tc>
          <w:tcPr>
            <w:tcW w:w="5954" w:type="dxa"/>
            <w:shd w:val="clear" w:color="auto" w:fill="FFFFFF"/>
            <w:tcMar>
              <w:top w:w="28" w:type="dxa"/>
              <w:left w:w="85" w:type="dxa"/>
              <w:bottom w:w="28" w:type="dxa"/>
              <w:right w:w="85" w:type="dxa"/>
            </w:tcMar>
            <w:vAlign w:val="center"/>
          </w:tcPr>
          <w:p w14:paraId="4FDB5CC9"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EKII programma</w:t>
            </w:r>
            <w:r w:rsidRPr="0017338F">
              <w:rPr>
                <w:rStyle w:val="FootnoteReference"/>
                <w:rFonts w:ascii="Times New Roman" w:hAnsi="Times New Roman" w:cs="Times New Roman"/>
                <w:sz w:val="24"/>
                <w:szCs w:val="24"/>
              </w:rPr>
              <w:footnoteReference w:id="41"/>
            </w:r>
            <w:r w:rsidRPr="0017338F">
              <w:rPr>
                <w:rFonts w:ascii="Times New Roman" w:hAnsi="Times New Roman" w:cs="Times New Roman"/>
                <w:sz w:val="24"/>
                <w:szCs w:val="24"/>
              </w:rPr>
              <w:t>, tiek īstenota 2022.-2024.gados</w:t>
            </w:r>
          </w:p>
          <w:p w14:paraId="2D83629D" w14:textId="77777777" w:rsidR="000631C2" w:rsidRPr="0017338F" w:rsidRDefault="000631C2" w:rsidP="00E80232">
            <w:pPr>
              <w:spacing w:after="0"/>
              <w:jc w:val="both"/>
              <w:rPr>
                <w:rFonts w:eastAsia="Times New Roman" w:cs="Times New Roman"/>
                <w:szCs w:val="24"/>
              </w:rPr>
            </w:pPr>
          </w:p>
        </w:tc>
        <w:tc>
          <w:tcPr>
            <w:tcW w:w="1276" w:type="dxa"/>
            <w:shd w:val="clear" w:color="auto" w:fill="FFFFFF"/>
            <w:tcMar>
              <w:top w:w="28" w:type="dxa"/>
              <w:left w:w="28" w:type="dxa"/>
              <w:bottom w:w="28" w:type="dxa"/>
              <w:right w:w="28" w:type="dxa"/>
            </w:tcMar>
            <w:vAlign w:val="center"/>
          </w:tcPr>
          <w:p w14:paraId="246AE17A"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2022.-2024.</w:t>
            </w:r>
          </w:p>
        </w:tc>
        <w:tc>
          <w:tcPr>
            <w:tcW w:w="1417" w:type="dxa"/>
            <w:shd w:val="clear" w:color="auto" w:fill="FFFFFF"/>
            <w:tcMar>
              <w:top w:w="28" w:type="dxa"/>
              <w:left w:w="28" w:type="dxa"/>
              <w:bottom w:w="28" w:type="dxa"/>
              <w:right w:w="28" w:type="dxa"/>
            </w:tcMar>
            <w:vAlign w:val="center"/>
          </w:tcPr>
          <w:p w14:paraId="3358C0E4"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6B9E0D8E" w14:textId="77777777" w:rsidTr="00130469">
        <w:trPr>
          <w:trHeight w:val="20"/>
        </w:trPr>
        <w:tc>
          <w:tcPr>
            <w:tcW w:w="15446" w:type="dxa"/>
            <w:gridSpan w:val="7"/>
            <w:shd w:val="clear" w:color="auto" w:fill="FFFFFF"/>
            <w:tcMar>
              <w:top w:w="28" w:type="dxa"/>
              <w:left w:w="85" w:type="dxa"/>
              <w:bottom w:w="28" w:type="dxa"/>
              <w:right w:w="85" w:type="dxa"/>
            </w:tcMar>
            <w:vAlign w:val="center"/>
          </w:tcPr>
          <w:p w14:paraId="08D4ED3E"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b/>
                <w:sz w:val="24"/>
                <w:szCs w:val="24"/>
              </w:rPr>
              <w:t>5. rīcības virziens</w:t>
            </w:r>
            <w:r w:rsidRPr="00743761">
              <w:rPr>
                <w:rFonts w:ascii="Times New Roman" w:hAnsi="Times New Roman" w:cs="Times New Roman"/>
                <w:b/>
                <w:bCs/>
                <w:sz w:val="24"/>
                <w:szCs w:val="24"/>
              </w:rPr>
              <w:t xml:space="preserve">: </w:t>
            </w:r>
            <w:r w:rsidRPr="00743761">
              <w:rPr>
                <w:rFonts w:ascii="Times New Roman" w:hAnsi="Times New Roman" w:cs="Times New Roman"/>
                <w:b/>
                <w:i/>
                <w:iCs/>
                <w:sz w:val="24"/>
                <w:szCs w:val="24"/>
              </w:rPr>
              <w:t>Nodokļu sistēmas pilnveidošana ar mērķi veicināt gaisu piesārņojošo vielu emisiju samazināšanu</w:t>
            </w:r>
          </w:p>
        </w:tc>
      </w:tr>
      <w:tr w:rsidR="000631C2" w:rsidRPr="0017338F" w14:paraId="284E26F6" w14:textId="77777777" w:rsidTr="003F79D6">
        <w:trPr>
          <w:trHeight w:val="20"/>
        </w:trPr>
        <w:tc>
          <w:tcPr>
            <w:tcW w:w="704" w:type="dxa"/>
            <w:shd w:val="clear" w:color="auto" w:fill="FFFFFF"/>
            <w:tcMar>
              <w:top w:w="28" w:type="dxa"/>
              <w:left w:w="28" w:type="dxa"/>
              <w:bottom w:w="28" w:type="dxa"/>
              <w:right w:w="28" w:type="dxa"/>
            </w:tcMar>
            <w:vAlign w:val="center"/>
          </w:tcPr>
          <w:p w14:paraId="297AFCF8" w14:textId="77777777" w:rsidR="000631C2" w:rsidRPr="0017338F" w:rsidRDefault="000631C2" w:rsidP="00E80232">
            <w:pPr>
              <w:spacing w:after="0"/>
              <w:jc w:val="center"/>
              <w:rPr>
                <w:rFonts w:cs="Times New Roman"/>
                <w:szCs w:val="24"/>
              </w:rPr>
            </w:pPr>
            <w:r w:rsidRPr="0017338F">
              <w:rPr>
                <w:rFonts w:cs="Times New Roman"/>
                <w:szCs w:val="24"/>
              </w:rPr>
              <w:t>5.1.</w:t>
            </w:r>
          </w:p>
        </w:tc>
        <w:tc>
          <w:tcPr>
            <w:tcW w:w="2410" w:type="dxa"/>
            <w:shd w:val="clear" w:color="auto" w:fill="FFFFFF"/>
            <w:tcMar>
              <w:top w:w="28" w:type="dxa"/>
              <w:left w:w="85" w:type="dxa"/>
              <w:bottom w:w="28" w:type="dxa"/>
              <w:right w:w="85" w:type="dxa"/>
            </w:tcMar>
            <w:vAlign w:val="center"/>
          </w:tcPr>
          <w:p w14:paraId="6E477DA6" w14:textId="77777777" w:rsidR="000631C2" w:rsidRPr="0017338F" w:rsidRDefault="000631C2" w:rsidP="00E80232">
            <w:pPr>
              <w:spacing w:after="0"/>
              <w:jc w:val="both"/>
              <w:rPr>
                <w:rFonts w:cs="Times New Roman"/>
                <w:szCs w:val="24"/>
              </w:rPr>
            </w:pPr>
            <w:r w:rsidRPr="0017338F">
              <w:rPr>
                <w:rFonts w:cs="Times New Roman"/>
                <w:szCs w:val="24"/>
              </w:rPr>
              <w:t>Izvērtēt iespēju palielināt novirzāmo daļu no visiem ieņēmumiem no DRN maksājumiem vides un klimata pārmaiņu jautājumu risināšanai, tai skaitā:</w:t>
            </w:r>
          </w:p>
          <w:p w14:paraId="47AC350D" w14:textId="77777777" w:rsidR="000631C2" w:rsidRPr="0017338F" w:rsidRDefault="000631C2" w:rsidP="00E80232">
            <w:pPr>
              <w:spacing w:after="0"/>
              <w:jc w:val="both"/>
              <w:rPr>
                <w:rFonts w:cs="Times New Roman"/>
                <w:szCs w:val="24"/>
              </w:rPr>
            </w:pPr>
            <w:r w:rsidRPr="0017338F">
              <w:rPr>
                <w:rFonts w:cs="Times New Roman"/>
                <w:szCs w:val="24"/>
              </w:rPr>
              <w:t>1) veikta izpēte par šāda pasākumu īstenošanas iespējām;</w:t>
            </w:r>
          </w:p>
          <w:p w14:paraId="347C155B" w14:textId="77777777" w:rsidR="000631C2" w:rsidRPr="0017338F" w:rsidRDefault="000631C2" w:rsidP="00E80232">
            <w:pPr>
              <w:spacing w:after="0"/>
              <w:jc w:val="both"/>
              <w:rPr>
                <w:rFonts w:cs="Times New Roman"/>
                <w:szCs w:val="24"/>
              </w:rPr>
            </w:pPr>
            <w:r w:rsidRPr="0017338F">
              <w:rPr>
                <w:rFonts w:cs="Times New Roman"/>
                <w:szCs w:val="24"/>
              </w:rPr>
              <w:t xml:space="preserve">2) veiktas izmaiņas atbilstošajos normatīvajos aktos, lai </w:t>
            </w:r>
            <w:r w:rsidRPr="0017338F">
              <w:rPr>
                <w:rFonts w:cs="Times New Roman"/>
                <w:szCs w:val="24"/>
              </w:rPr>
              <w:lastRenderedPageBreak/>
              <w:t>lielāku daļu no DRN maksājumiem novirzītu vides (tai skaitā, gaisa kvalitātes problēmu) risināšanai.</w:t>
            </w:r>
          </w:p>
        </w:tc>
        <w:tc>
          <w:tcPr>
            <w:tcW w:w="1417" w:type="dxa"/>
            <w:shd w:val="clear" w:color="auto" w:fill="FFFFFF"/>
            <w:tcMar>
              <w:top w:w="28" w:type="dxa"/>
              <w:left w:w="28" w:type="dxa"/>
              <w:bottom w:w="28" w:type="dxa"/>
              <w:right w:w="28" w:type="dxa"/>
            </w:tcMar>
            <w:vAlign w:val="center"/>
          </w:tcPr>
          <w:p w14:paraId="174C118A"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FM</w:t>
            </w:r>
          </w:p>
        </w:tc>
        <w:tc>
          <w:tcPr>
            <w:tcW w:w="2268" w:type="dxa"/>
            <w:shd w:val="clear" w:color="auto" w:fill="FFFFFF"/>
            <w:tcMar>
              <w:top w:w="28" w:type="dxa"/>
              <w:left w:w="85" w:type="dxa"/>
              <w:bottom w:w="28" w:type="dxa"/>
              <w:right w:w="85" w:type="dxa"/>
            </w:tcMar>
            <w:vAlign w:val="center"/>
          </w:tcPr>
          <w:p w14:paraId="5C498790"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1) veikts pētījums;</w:t>
            </w:r>
          </w:p>
          <w:p w14:paraId="0BE29481"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2) veiktas izmaiņas normatīvajos aktos un lielāka ieņēmumu daļa no DRN maksājumiem tiek novirzīta vides aizsardzības un klimata pārmaiņu jautājumu risināšanai (tai skaitā, gaisa kvalitātes uzlabošanas pasākumu īstenošanai pašvaldībās).</w:t>
            </w:r>
          </w:p>
        </w:tc>
        <w:tc>
          <w:tcPr>
            <w:tcW w:w="5954" w:type="dxa"/>
            <w:shd w:val="clear" w:color="auto" w:fill="FFFFFF"/>
            <w:tcMar>
              <w:top w:w="28" w:type="dxa"/>
              <w:left w:w="85" w:type="dxa"/>
              <w:bottom w:w="28" w:type="dxa"/>
              <w:right w:w="85" w:type="dxa"/>
            </w:tcMar>
            <w:vAlign w:val="center"/>
          </w:tcPr>
          <w:p w14:paraId="0E67CFA4"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 xml:space="preserve">2023. gada 9. oktobrī Ministru kabinetā tika atbalstīti VARAM virzītie grozījumi Dabas resursu nodokļa likumā, kas paredz, ka no 2024. gada pakāpeniski tiks mainīts DRN ieņēmumu sadalījums starp valsts un pašvaldību budžetiem par labu pašvaldību budžetam, kā rezultātā pašvaldībām būs pieejami lielāki līdzekļi no DRN ieņēmumiem. Dabas resursu nodokļa likuma 29. pantā minēts, ka pašvaldības pamatbudžeta līdzekļi, kas iegūti no nodokļa maksājumiem, un pašvaldības izveidotā vides aizsardzības fonda līdzekļi izmantojami tikai tādu pasākumu un projektu finansēšanai, kuri saistīti ar vides aizsardzību. Kopumā tas nozīmē, ka lielāka ieņēmumu daļa no DRN maksājumiem tiks novirzīta vides aizsardzības un klimata pārmaiņu jautājumu risināšanai (tai skaitā, gaisa kvalitātes uzlabošanas pasākumu </w:t>
            </w:r>
            <w:r w:rsidRPr="0017338F">
              <w:rPr>
                <w:rFonts w:eastAsia="Times New Roman" w:cs="Times New Roman"/>
                <w:szCs w:val="24"/>
              </w:rPr>
              <w:lastRenderedPageBreak/>
              <w:t>īstenošanai pašvaldībās, ja tas būs pašvaldību prioritāšu sarakstā).</w:t>
            </w:r>
          </w:p>
        </w:tc>
        <w:tc>
          <w:tcPr>
            <w:tcW w:w="1276" w:type="dxa"/>
            <w:shd w:val="clear" w:color="auto" w:fill="FFFFFF"/>
            <w:tcMar>
              <w:top w:w="28" w:type="dxa"/>
              <w:left w:w="28" w:type="dxa"/>
              <w:bottom w:w="28" w:type="dxa"/>
              <w:right w:w="28" w:type="dxa"/>
            </w:tcMar>
            <w:vAlign w:val="center"/>
          </w:tcPr>
          <w:p w14:paraId="3F957196"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1) 2020. gada II pusgads</w:t>
            </w:r>
          </w:p>
          <w:p w14:paraId="63336B5F"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 2021. gada II pusgads</w:t>
            </w:r>
          </w:p>
        </w:tc>
        <w:tc>
          <w:tcPr>
            <w:tcW w:w="1417" w:type="dxa"/>
            <w:shd w:val="clear" w:color="auto" w:fill="FFFFFF"/>
            <w:tcMar>
              <w:top w:w="28" w:type="dxa"/>
              <w:left w:w="28" w:type="dxa"/>
              <w:bottom w:w="28" w:type="dxa"/>
              <w:right w:w="28" w:type="dxa"/>
            </w:tcMar>
            <w:vAlign w:val="center"/>
          </w:tcPr>
          <w:p w14:paraId="46AAFA39" w14:textId="43F15915" w:rsidR="000631C2" w:rsidRPr="00743761" w:rsidRDefault="00317367"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w:t>
            </w:r>
            <w:r w:rsidR="00612BC3" w:rsidRPr="00743761">
              <w:rPr>
                <w:rFonts w:ascii="Times New Roman" w:hAnsi="Times New Roman" w:cs="Times New Roman"/>
                <w:sz w:val="24"/>
                <w:szCs w:val="24"/>
              </w:rPr>
              <w:t>pināms</w:t>
            </w:r>
          </w:p>
        </w:tc>
      </w:tr>
      <w:tr w:rsidR="000631C2" w:rsidRPr="0017338F" w14:paraId="75898B00" w14:textId="77777777" w:rsidTr="003F79D6">
        <w:trPr>
          <w:trHeight w:val="20"/>
        </w:trPr>
        <w:tc>
          <w:tcPr>
            <w:tcW w:w="704" w:type="dxa"/>
            <w:shd w:val="clear" w:color="auto" w:fill="FFFFFF"/>
            <w:tcMar>
              <w:top w:w="28" w:type="dxa"/>
              <w:left w:w="28" w:type="dxa"/>
              <w:bottom w:w="28" w:type="dxa"/>
              <w:right w:w="28" w:type="dxa"/>
            </w:tcMar>
            <w:vAlign w:val="center"/>
          </w:tcPr>
          <w:p w14:paraId="5939856E" w14:textId="77777777" w:rsidR="000631C2" w:rsidRPr="0017338F" w:rsidRDefault="000631C2" w:rsidP="00E80232">
            <w:pPr>
              <w:spacing w:after="0"/>
              <w:jc w:val="center"/>
              <w:rPr>
                <w:rFonts w:cs="Times New Roman"/>
                <w:szCs w:val="24"/>
              </w:rPr>
            </w:pPr>
            <w:r w:rsidRPr="0017338F">
              <w:rPr>
                <w:rFonts w:cs="Times New Roman"/>
                <w:szCs w:val="24"/>
              </w:rPr>
              <w:t>5.2.</w:t>
            </w:r>
          </w:p>
        </w:tc>
        <w:tc>
          <w:tcPr>
            <w:tcW w:w="2410" w:type="dxa"/>
            <w:shd w:val="clear" w:color="auto" w:fill="FFFFFF"/>
            <w:tcMar>
              <w:top w:w="28" w:type="dxa"/>
              <w:left w:w="85" w:type="dxa"/>
              <w:bottom w:w="28" w:type="dxa"/>
              <w:right w:w="85" w:type="dxa"/>
            </w:tcMar>
            <w:vAlign w:val="center"/>
          </w:tcPr>
          <w:p w14:paraId="0EC0B38B" w14:textId="77777777" w:rsidR="000631C2" w:rsidRPr="0017338F" w:rsidRDefault="000631C2" w:rsidP="00E80232">
            <w:pPr>
              <w:spacing w:after="0"/>
              <w:jc w:val="both"/>
              <w:rPr>
                <w:rFonts w:cs="Times New Roman"/>
                <w:szCs w:val="24"/>
              </w:rPr>
            </w:pPr>
            <w:r w:rsidRPr="0017338F">
              <w:rPr>
                <w:rFonts w:cs="Times New Roman"/>
                <w:szCs w:val="24"/>
              </w:rPr>
              <w:t>Izvērtēt, vai Transportlīdzekļa ekspluatācijas nodokļa un uzņēmumu vieglo transportlīdzekļu nodokļa likumā noteiktās likmes veicina tādu transportlīdzekļu izmantošanu, kas rada zemākas gaisu piesārņojošo vielu (daļiņu un slāpekļa oksīdu) emisijas un ierosināt atbilstošas izmaiņas Transportlīdzekļa ekspluatācijas nodokļa un uzņēmumu vieglo transportlīdzekļu nodokļa likumā.</w:t>
            </w:r>
          </w:p>
        </w:tc>
        <w:tc>
          <w:tcPr>
            <w:tcW w:w="1417" w:type="dxa"/>
            <w:shd w:val="clear" w:color="auto" w:fill="FFFFFF"/>
            <w:tcMar>
              <w:top w:w="28" w:type="dxa"/>
              <w:left w:w="28" w:type="dxa"/>
              <w:bottom w:w="28" w:type="dxa"/>
              <w:right w:w="28" w:type="dxa"/>
            </w:tcMar>
            <w:vAlign w:val="center"/>
          </w:tcPr>
          <w:p w14:paraId="11B4822A"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SM</w:t>
            </w:r>
          </w:p>
        </w:tc>
        <w:tc>
          <w:tcPr>
            <w:tcW w:w="2268" w:type="dxa"/>
            <w:shd w:val="clear" w:color="auto" w:fill="FFFFFF"/>
            <w:tcMar>
              <w:top w:w="28" w:type="dxa"/>
              <w:left w:w="85" w:type="dxa"/>
              <w:bottom w:w="28" w:type="dxa"/>
              <w:right w:w="85" w:type="dxa"/>
            </w:tcMar>
            <w:vAlign w:val="center"/>
          </w:tcPr>
          <w:p w14:paraId="54F22E3E" w14:textId="25C9B4DC"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1) veikts pētījums par to</w:t>
            </w:r>
            <w:r w:rsidR="002B50DE">
              <w:rPr>
                <w:rFonts w:ascii="Times New Roman" w:hAnsi="Times New Roman" w:cs="Times New Roman"/>
                <w:sz w:val="24"/>
                <w:szCs w:val="24"/>
              </w:rPr>
              <w:t>,</w:t>
            </w:r>
            <w:r w:rsidRPr="0017338F">
              <w:rPr>
                <w:rFonts w:ascii="Times New Roman" w:hAnsi="Times New Roman" w:cs="Times New Roman"/>
                <w:sz w:val="24"/>
                <w:szCs w:val="24"/>
              </w:rPr>
              <w:t xml:space="preserve"> vai šobrīd noteiktās nodokļa likmes veicina tādu transportlīdzekļu izmantošanu, kas rada zemākas gaisu piesārņojošo vielu emisijas;</w:t>
            </w:r>
          </w:p>
          <w:p w14:paraId="69E4E812"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2) ņemt vērā veiktā pētījuma rezultātus, kad nākošreiz tiks rosināta esošo nodokļa likmju pārskatīšanu.</w:t>
            </w:r>
          </w:p>
        </w:tc>
        <w:tc>
          <w:tcPr>
            <w:tcW w:w="5954" w:type="dxa"/>
            <w:shd w:val="clear" w:color="auto" w:fill="FFFFFF"/>
            <w:tcMar>
              <w:top w:w="28" w:type="dxa"/>
              <w:left w:w="85" w:type="dxa"/>
              <w:bottom w:w="28" w:type="dxa"/>
              <w:right w:w="85" w:type="dxa"/>
            </w:tcMar>
            <w:vAlign w:val="center"/>
          </w:tcPr>
          <w:p w14:paraId="0DA7FBCB"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2021.gada 1.janvārī spēkā stājās grozījumi “Transportlīdzekļa ekspluatācijas nodokļa un uzņēmumu vieglo transportlīdzekļu nodokļa likumā”, ar kuriem tiek noteikts:</w:t>
            </w:r>
          </w:p>
          <w:p w14:paraId="00735AE4"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 atsevišķu uzņēmumu vieglo transportlīdzekļu nodokļa likmi transportlīdzekļiem, kuru motora tilpums pārsniedz 3000 kubikcentimetrus;</w:t>
            </w:r>
          </w:p>
          <w:p w14:paraId="64727C85"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 xml:space="preserve">- kravas transportlīdzekļiem ar pilnu masu līdz 3,5 t (kategorija N1) noteiktu vieglo transportlīdzekļu ekspluatācijas nodokļa piemērošanas principus, </w:t>
            </w:r>
          </w:p>
          <w:p w14:paraId="171FF427"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 piemērot jaunu transportlīdzekļa ekspluatācijas nodokļa likmju aprēķinu kravas transportlīdzekļiem ar pilnu masu no 3500 kg līdz 12000 kg, ņemot vērā EURO izmešu līmeni.</w:t>
            </w:r>
          </w:p>
          <w:p w14:paraId="3FE64872"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 piemērot jaunu transportlīdzekļa ekspluatācijas nodokļa likmju aprēķinu transportlīdzekļiem ar pilnu masu virs 12000 kg, ņemot vērā EURO izmešu līmeni un asu skaitu.</w:t>
            </w:r>
          </w:p>
          <w:p w14:paraId="007613D0"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 piemērot jaunu transportlīdzekļa ekspluatācijas nodokļa likmju aprēķinu seglu vilcējiem, ņemot vērā EURO izmešu līmeni un asu skaitu.</w:t>
            </w:r>
          </w:p>
        </w:tc>
        <w:tc>
          <w:tcPr>
            <w:tcW w:w="1276" w:type="dxa"/>
            <w:shd w:val="clear" w:color="auto" w:fill="FFFFFF"/>
            <w:tcMar>
              <w:top w:w="28" w:type="dxa"/>
              <w:left w:w="28" w:type="dxa"/>
              <w:bottom w:w="28" w:type="dxa"/>
              <w:right w:w="28" w:type="dxa"/>
            </w:tcMar>
            <w:vAlign w:val="center"/>
          </w:tcPr>
          <w:p w14:paraId="4CE2B03C"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1) veikts pētījums - 2020. gada II pusgads</w:t>
            </w:r>
          </w:p>
          <w:p w14:paraId="2F8FC4F1"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 ierosinātas esošo likmju izmaiņas – 2021. gada I pusgads</w:t>
            </w:r>
          </w:p>
        </w:tc>
        <w:tc>
          <w:tcPr>
            <w:tcW w:w="1417" w:type="dxa"/>
            <w:shd w:val="clear" w:color="auto" w:fill="FFFFFF"/>
            <w:tcMar>
              <w:top w:w="28" w:type="dxa"/>
              <w:left w:w="28" w:type="dxa"/>
              <w:bottom w:w="28" w:type="dxa"/>
              <w:right w:w="28" w:type="dxa"/>
            </w:tcMar>
            <w:vAlign w:val="center"/>
          </w:tcPr>
          <w:p w14:paraId="39831A02" w14:textId="627CFA68" w:rsidR="000631C2" w:rsidRPr="00743761" w:rsidRDefault="00320E60"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 xml:space="preserve"> Nav izpildīts</w:t>
            </w:r>
          </w:p>
        </w:tc>
      </w:tr>
      <w:tr w:rsidR="000631C2" w:rsidRPr="0017338F" w14:paraId="6F2DA16E" w14:textId="77777777" w:rsidTr="003F79D6">
        <w:trPr>
          <w:trHeight w:val="20"/>
        </w:trPr>
        <w:tc>
          <w:tcPr>
            <w:tcW w:w="704" w:type="dxa"/>
            <w:shd w:val="clear" w:color="auto" w:fill="FFFFFF"/>
            <w:tcMar>
              <w:top w:w="28" w:type="dxa"/>
              <w:left w:w="28" w:type="dxa"/>
              <w:bottom w:w="28" w:type="dxa"/>
              <w:right w:w="28" w:type="dxa"/>
            </w:tcMar>
            <w:vAlign w:val="center"/>
          </w:tcPr>
          <w:p w14:paraId="38A67BC2" w14:textId="77777777" w:rsidR="000631C2" w:rsidRPr="0017338F" w:rsidRDefault="000631C2" w:rsidP="00E80232">
            <w:pPr>
              <w:spacing w:after="0"/>
              <w:jc w:val="center"/>
              <w:rPr>
                <w:rFonts w:cs="Times New Roman"/>
                <w:szCs w:val="24"/>
              </w:rPr>
            </w:pPr>
            <w:r w:rsidRPr="0017338F">
              <w:rPr>
                <w:rFonts w:cs="Times New Roman"/>
                <w:szCs w:val="24"/>
              </w:rPr>
              <w:t>5.3.</w:t>
            </w:r>
          </w:p>
        </w:tc>
        <w:tc>
          <w:tcPr>
            <w:tcW w:w="2410" w:type="dxa"/>
            <w:shd w:val="clear" w:color="auto" w:fill="FFFFFF"/>
            <w:tcMar>
              <w:top w:w="28" w:type="dxa"/>
              <w:left w:w="85" w:type="dxa"/>
              <w:bottom w:w="28" w:type="dxa"/>
              <w:right w:w="85" w:type="dxa"/>
            </w:tcMar>
            <w:vAlign w:val="center"/>
          </w:tcPr>
          <w:p w14:paraId="65E68596" w14:textId="77777777" w:rsidR="000631C2" w:rsidRPr="0017338F" w:rsidRDefault="000631C2" w:rsidP="00E80232">
            <w:pPr>
              <w:spacing w:after="0"/>
              <w:jc w:val="both"/>
              <w:rPr>
                <w:rFonts w:cs="Times New Roman"/>
                <w:bCs/>
                <w:szCs w:val="24"/>
                <w:highlight w:val="yellow"/>
                <w:shd w:val="clear" w:color="auto" w:fill="FFFFFF"/>
              </w:rPr>
            </w:pPr>
            <w:r w:rsidRPr="0017338F">
              <w:rPr>
                <w:rFonts w:cs="Times New Roman"/>
                <w:szCs w:val="24"/>
              </w:rPr>
              <w:t xml:space="preserve">Veikt pētījumu par gaisu piesārņojošajām vielām noteikto DRN likmju paaugstināšanas </w:t>
            </w:r>
            <w:r w:rsidRPr="0017338F">
              <w:rPr>
                <w:rFonts w:cs="Times New Roman"/>
                <w:szCs w:val="24"/>
              </w:rPr>
              <w:lastRenderedPageBreak/>
              <w:t>nepieciešamību un nepieciešamības gadījumā ierosināt DRN likmju paaugstināšanu.</w:t>
            </w:r>
          </w:p>
        </w:tc>
        <w:tc>
          <w:tcPr>
            <w:tcW w:w="1417" w:type="dxa"/>
            <w:shd w:val="clear" w:color="auto" w:fill="FFFFFF"/>
            <w:tcMar>
              <w:top w:w="28" w:type="dxa"/>
              <w:left w:w="28" w:type="dxa"/>
              <w:bottom w:w="28" w:type="dxa"/>
              <w:right w:w="28" w:type="dxa"/>
            </w:tcMar>
            <w:vAlign w:val="center"/>
          </w:tcPr>
          <w:p w14:paraId="579FA99A"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VARAM</w:t>
            </w:r>
          </w:p>
        </w:tc>
        <w:tc>
          <w:tcPr>
            <w:tcW w:w="2268" w:type="dxa"/>
            <w:shd w:val="clear" w:color="auto" w:fill="FFFFFF"/>
            <w:tcMar>
              <w:top w:w="28" w:type="dxa"/>
              <w:left w:w="85" w:type="dxa"/>
              <w:bottom w:w="28" w:type="dxa"/>
              <w:right w:w="85" w:type="dxa"/>
            </w:tcMar>
            <w:vAlign w:val="center"/>
          </w:tcPr>
          <w:p w14:paraId="233A582E" w14:textId="5A6EF29F"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Sagatavots analītisks ziņojums un nepieciešamības gadījumā sagatavots </w:t>
            </w:r>
            <w:r w:rsidRPr="0017338F">
              <w:rPr>
                <w:rFonts w:ascii="Times New Roman" w:hAnsi="Times New Roman" w:cs="Times New Roman"/>
                <w:sz w:val="24"/>
                <w:szCs w:val="24"/>
              </w:rPr>
              <w:lastRenderedPageBreak/>
              <w:t>likumprojekts “Grozījumi Dabas resursu nodokļa likumā”</w:t>
            </w:r>
            <w:r w:rsidR="008D243C">
              <w:rPr>
                <w:rFonts w:ascii="Times New Roman" w:hAnsi="Times New Roman" w:cs="Times New Roman"/>
                <w:sz w:val="24"/>
                <w:szCs w:val="24"/>
              </w:rPr>
              <w:t>.</w:t>
            </w:r>
          </w:p>
          <w:p w14:paraId="1055B162" w14:textId="77777777" w:rsidR="000631C2" w:rsidRPr="0017338F" w:rsidRDefault="000631C2" w:rsidP="00E80232">
            <w:pPr>
              <w:spacing w:after="0"/>
              <w:jc w:val="both"/>
              <w:rPr>
                <w:rFonts w:eastAsia="Times New Roman" w:cs="Times New Roman"/>
                <w:szCs w:val="24"/>
              </w:rPr>
            </w:pPr>
          </w:p>
        </w:tc>
        <w:tc>
          <w:tcPr>
            <w:tcW w:w="5954" w:type="dxa"/>
            <w:shd w:val="clear" w:color="auto" w:fill="FFFFFF"/>
            <w:tcMar>
              <w:top w:w="28" w:type="dxa"/>
              <w:left w:w="85" w:type="dxa"/>
              <w:bottom w:w="28" w:type="dxa"/>
              <w:right w:w="85" w:type="dxa"/>
            </w:tcMar>
            <w:vAlign w:val="center"/>
          </w:tcPr>
          <w:p w14:paraId="4282B9D1" w14:textId="191D4A7D" w:rsidR="000631C2" w:rsidRPr="0017338F" w:rsidRDefault="008F7B4F" w:rsidP="00E80232">
            <w:pPr>
              <w:pStyle w:val="NoSpacing"/>
              <w:jc w:val="both"/>
              <w:rPr>
                <w:rFonts w:ascii="Times New Roman" w:hAnsi="Times New Roman" w:cs="Times New Roman"/>
                <w:sz w:val="24"/>
                <w:szCs w:val="24"/>
              </w:rPr>
            </w:pPr>
            <w:r w:rsidRPr="0017338F">
              <w:rPr>
                <w:rFonts w:ascii="Times New Roman" w:eastAsia="Times New Roman" w:hAnsi="Times New Roman" w:cs="Times New Roman"/>
                <w:sz w:val="24"/>
                <w:szCs w:val="24"/>
              </w:rPr>
              <w:lastRenderedPageBreak/>
              <w:t xml:space="preserve">Pētījums </w:t>
            </w:r>
            <w:r w:rsidRPr="0017338F">
              <w:rPr>
                <w:rFonts w:ascii="Times New Roman" w:hAnsi="Times New Roman" w:cs="Times New Roman"/>
                <w:sz w:val="24"/>
                <w:szCs w:val="24"/>
              </w:rPr>
              <w:t xml:space="preserve">(2019.g. decembris) “DRN likmju piemērošanas efektivitātes izvērtēšana” (SIA “Ernst &amp; </w:t>
            </w:r>
            <w:proofErr w:type="spellStart"/>
            <w:r w:rsidRPr="0017338F">
              <w:rPr>
                <w:rFonts w:ascii="Times New Roman" w:hAnsi="Times New Roman" w:cs="Times New Roman"/>
                <w:sz w:val="24"/>
                <w:szCs w:val="24"/>
              </w:rPr>
              <w:t>Young</w:t>
            </w:r>
            <w:proofErr w:type="spellEnd"/>
            <w:r w:rsidRPr="0017338F">
              <w:rPr>
                <w:rFonts w:ascii="Times New Roman" w:hAnsi="Times New Roman" w:cs="Times New Roman"/>
                <w:sz w:val="24"/>
                <w:szCs w:val="24"/>
              </w:rPr>
              <w:t xml:space="preserve"> </w:t>
            </w:r>
            <w:proofErr w:type="spellStart"/>
            <w:r w:rsidRPr="0017338F">
              <w:rPr>
                <w:rFonts w:ascii="Times New Roman" w:hAnsi="Times New Roman" w:cs="Times New Roman"/>
                <w:sz w:val="24"/>
                <w:szCs w:val="24"/>
              </w:rPr>
              <w:t>Baltic</w:t>
            </w:r>
            <w:proofErr w:type="spellEnd"/>
            <w:r w:rsidRPr="0017338F">
              <w:rPr>
                <w:rFonts w:ascii="Times New Roman" w:hAnsi="Times New Roman" w:cs="Times New Roman"/>
                <w:sz w:val="24"/>
                <w:szCs w:val="24"/>
              </w:rPr>
              <w:t xml:space="preserve">”). </w:t>
            </w:r>
            <w:r w:rsidR="00746116" w:rsidRPr="0017338F">
              <w:rPr>
                <w:rFonts w:ascii="Times New Roman" w:hAnsi="Times New Roman" w:cs="Times New Roman"/>
                <w:sz w:val="24"/>
                <w:szCs w:val="24"/>
              </w:rPr>
              <w:t xml:space="preserve">Saeima </w:t>
            </w:r>
            <w:r w:rsidR="00746116" w:rsidRPr="0017338F">
              <w:rPr>
                <w:rFonts w:ascii="Times New Roman" w:eastAsia="Times New Roman" w:hAnsi="Times New Roman" w:cs="Times New Roman"/>
                <w:sz w:val="24"/>
                <w:szCs w:val="24"/>
              </w:rPr>
              <w:t>2020. gada 23. novembrī</w:t>
            </w:r>
            <w:r w:rsidR="00746116" w:rsidRPr="0017338F">
              <w:rPr>
                <w:rFonts w:ascii="Times New Roman" w:hAnsi="Times New Roman" w:cs="Times New Roman"/>
                <w:sz w:val="24"/>
                <w:szCs w:val="24"/>
              </w:rPr>
              <w:t xml:space="preserve"> pieņēma D</w:t>
            </w:r>
            <w:r w:rsidRPr="0017338F">
              <w:rPr>
                <w:rFonts w:ascii="Times New Roman" w:hAnsi="Times New Roman" w:cs="Times New Roman"/>
                <w:sz w:val="24"/>
                <w:szCs w:val="24"/>
              </w:rPr>
              <w:t>abas resursu nodokļa likuma g</w:t>
            </w:r>
            <w:r w:rsidR="000631C2" w:rsidRPr="0017338F">
              <w:rPr>
                <w:rFonts w:ascii="Times New Roman" w:eastAsia="Times New Roman" w:hAnsi="Times New Roman" w:cs="Times New Roman"/>
                <w:sz w:val="24"/>
                <w:szCs w:val="24"/>
              </w:rPr>
              <w:t>rozījum</w:t>
            </w:r>
            <w:r w:rsidR="00746116" w:rsidRPr="0017338F">
              <w:rPr>
                <w:rFonts w:ascii="Times New Roman" w:eastAsia="Times New Roman" w:hAnsi="Times New Roman" w:cs="Times New Roman"/>
                <w:sz w:val="24"/>
                <w:szCs w:val="24"/>
              </w:rPr>
              <w:t>us</w:t>
            </w:r>
            <w:r w:rsidR="0078487C" w:rsidRPr="0017338F">
              <w:rPr>
                <w:rFonts w:ascii="Times New Roman" w:eastAsia="Times New Roman" w:hAnsi="Times New Roman" w:cs="Times New Roman"/>
                <w:sz w:val="24"/>
                <w:szCs w:val="24"/>
              </w:rPr>
              <w:t>:</w:t>
            </w:r>
            <w:r w:rsidR="000631C2" w:rsidRPr="0017338F">
              <w:rPr>
                <w:rFonts w:ascii="Times New Roman" w:eastAsia="Times New Roman" w:hAnsi="Times New Roman" w:cs="Times New Roman"/>
                <w:sz w:val="24"/>
                <w:szCs w:val="24"/>
              </w:rPr>
              <w:t xml:space="preserve"> </w:t>
            </w:r>
            <w:r w:rsidR="000631C2" w:rsidRPr="0017338F">
              <w:rPr>
                <w:rFonts w:ascii="Times New Roman" w:hAnsi="Times New Roman" w:cs="Times New Roman"/>
                <w:sz w:val="24"/>
                <w:szCs w:val="24"/>
              </w:rPr>
              <w:t xml:space="preserve">No 2021.gada ir pakāpeniski </w:t>
            </w:r>
            <w:r w:rsidR="000631C2" w:rsidRPr="0017338F">
              <w:rPr>
                <w:rFonts w:ascii="Times New Roman" w:hAnsi="Times New Roman" w:cs="Times New Roman"/>
                <w:sz w:val="24"/>
                <w:szCs w:val="24"/>
              </w:rPr>
              <w:lastRenderedPageBreak/>
              <w:t>paaugstinātas DRN likmes daļiņām PM</w:t>
            </w:r>
            <w:r w:rsidR="000631C2" w:rsidRPr="0017338F">
              <w:rPr>
                <w:rFonts w:ascii="Times New Roman" w:hAnsi="Times New Roman" w:cs="Times New Roman"/>
                <w:sz w:val="24"/>
                <w:szCs w:val="24"/>
                <w:vertAlign w:val="subscript"/>
              </w:rPr>
              <w:t>10</w:t>
            </w:r>
            <w:r w:rsidR="000631C2" w:rsidRPr="0017338F">
              <w:rPr>
                <w:rFonts w:ascii="Times New Roman" w:hAnsi="Times New Roman" w:cs="Times New Roman"/>
                <w:sz w:val="24"/>
                <w:szCs w:val="24"/>
              </w:rPr>
              <w:t>, (2023.gada likme par ~93% augstāka, salīdzinot ar 2020.gada likmi); NH</w:t>
            </w:r>
            <w:r w:rsidR="000631C2" w:rsidRPr="0017338F">
              <w:rPr>
                <w:rFonts w:ascii="Times New Roman" w:hAnsi="Times New Roman" w:cs="Times New Roman"/>
                <w:sz w:val="24"/>
                <w:szCs w:val="24"/>
                <w:vertAlign w:val="subscript"/>
              </w:rPr>
              <w:t>3</w:t>
            </w:r>
            <w:r w:rsidR="000631C2" w:rsidRPr="0017338F">
              <w:rPr>
                <w:rFonts w:ascii="Times New Roman" w:hAnsi="Times New Roman" w:cs="Times New Roman"/>
                <w:sz w:val="24"/>
                <w:szCs w:val="24"/>
              </w:rPr>
              <w:t>, H</w:t>
            </w:r>
            <w:r w:rsidR="000631C2" w:rsidRPr="0017338F">
              <w:rPr>
                <w:rFonts w:ascii="Times New Roman" w:hAnsi="Times New Roman" w:cs="Times New Roman"/>
                <w:sz w:val="24"/>
                <w:szCs w:val="24"/>
                <w:vertAlign w:val="subscript"/>
              </w:rPr>
              <w:t>2</w:t>
            </w:r>
            <w:r w:rsidR="000631C2" w:rsidRPr="0017338F">
              <w:rPr>
                <w:rFonts w:ascii="Times New Roman" w:hAnsi="Times New Roman" w:cs="Times New Roman"/>
                <w:sz w:val="24"/>
                <w:szCs w:val="24"/>
              </w:rPr>
              <w:t>S, pārējo neorganisko savienojumu (aptuveni 4-reizes augstāka), SO</w:t>
            </w:r>
            <w:r w:rsidR="000631C2" w:rsidRPr="0017338F">
              <w:rPr>
                <w:rFonts w:ascii="Times New Roman" w:hAnsi="Times New Roman" w:cs="Times New Roman"/>
                <w:sz w:val="24"/>
                <w:szCs w:val="24"/>
                <w:vertAlign w:val="subscript"/>
              </w:rPr>
              <w:t>2</w:t>
            </w:r>
            <w:r w:rsidR="000631C2" w:rsidRPr="0017338F">
              <w:rPr>
                <w:rFonts w:ascii="Times New Roman" w:hAnsi="Times New Roman" w:cs="Times New Roman"/>
                <w:sz w:val="24"/>
                <w:szCs w:val="24"/>
              </w:rPr>
              <w:t xml:space="preserve"> un slāpekļa oksīdu (</w:t>
            </w:r>
            <w:proofErr w:type="spellStart"/>
            <w:r w:rsidR="000631C2" w:rsidRPr="0017338F">
              <w:rPr>
                <w:rFonts w:ascii="Times New Roman" w:hAnsi="Times New Roman" w:cs="Times New Roman"/>
                <w:sz w:val="24"/>
                <w:szCs w:val="24"/>
              </w:rPr>
              <w:t>NOx</w:t>
            </w:r>
            <w:proofErr w:type="spellEnd"/>
            <w:r w:rsidR="000631C2" w:rsidRPr="0017338F">
              <w:rPr>
                <w:rFonts w:ascii="Times New Roman" w:hAnsi="Times New Roman" w:cs="Times New Roman"/>
                <w:sz w:val="24"/>
                <w:szCs w:val="24"/>
              </w:rPr>
              <w:t xml:space="preserve"> – slāpekļa oksīdu summa, pārrēķināta uz NO</w:t>
            </w:r>
            <w:r w:rsidR="000631C2" w:rsidRPr="0017338F">
              <w:rPr>
                <w:rFonts w:ascii="Times New Roman" w:hAnsi="Times New Roman" w:cs="Times New Roman"/>
                <w:sz w:val="24"/>
                <w:szCs w:val="24"/>
                <w:vertAlign w:val="subscript"/>
              </w:rPr>
              <w:t>2</w:t>
            </w:r>
            <w:r w:rsidR="000631C2" w:rsidRPr="0017338F">
              <w:rPr>
                <w:rFonts w:ascii="Times New Roman" w:hAnsi="Times New Roman" w:cs="Times New Roman"/>
                <w:sz w:val="24"/>
                <w:szCs w:val="24"/>
              </w:rPr>
              <w:t>) (par ~87% augstāka) emisijām</w:t>
            </w:r>
            <w:r w:rsidRPr="0017338F">
              <w:rPr>
                <w:rFonts w:ascii="Times New Roman" w:hAnsi="Times New Roman" w:cs="Times New Roman"/>
                <w:sz w:val="24"/>
                <w:szCs w:val="24"/>
              </w:rPr>
              <w:t>.</w:t>
            </w:r>
          </w:p>
          <w:p w14:paraId="2C1F7020" w14:textId="77777777" w:rsidR="000631C2" w:rsidRPr="0017338F" w:rsidRDefault="000631C2" w:rsidP="00E80232">
            <w:pPr>
              <w:spacing w:after="0"/>
              <w:jc w:val="both"/>
              <w:rPr>
                <w:rFonts w:eastAsia="Times New Roman" w:cs="Times New Roman"/>
                <w:szCs w:val="24"/>
              </w:rPr>
            </w:pPr>
            <w:r w:rsidRPr="0017338F">
              <w:rPr>
                <w:rFonts w:cs="Times New Roman"/>
                <w:szCs w:val="24"/>
              </w:rPr>
              <w:t>Tāpat ir palielinātas no</w:t>
            </w:r>
            <w:r w:rsidRPr="0017338F">
              <w:rPr>
                <w:rFonts w:cs="Times New Roman"/>
                <w:szCs w:val="24"/>
                <w:shd w:val="clear" w:color="auto" w:fill="FFFFFF"/>
              </w:rPr>
              <w:t>dokļa likmes par vides piesārņošanu, veicot C kategorijas piesārņojošas darbības.</w:t>
            </w:r>
          </w:p>
        </w:tc>
        <w:tc>
          <w:tcPr>
            <w:tcW w:w="1276" w:type="dxa"/>
            <w:shd w:val="clear" w:color="auto" w:fill="FFFFFF"/>
            <w:tcMar>
              <w:top w:w="28" w:type="dxa"/>
              <w:left w:w="28" w:type="dxa"/>
              <w:bottom w:w="28" w:type="dxa"/>
              <w:right w:w="28" w:type="dxa"/>
            </w:tcMar>
            <w:vAlign w:val="center"/>
          </w:tcPr>
          <w:p w14:paraId="4D1D565D"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1) veikts pētījums – 2020.gads;</w:t>
            </w:r>
          </w:p>
          <w:p w14:paraId="79870659"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2) grozījumi Dabas resursu nodokļa likumā 2020. gada II pusgads</w:t>
            </w:r>
          </w:p>
        </w:tc>
        <w:tc>
          <w:tcPr>
            <w:tcW w:w="1417" w:type="dxa"/>
            <w:shd w:val="clear" w:color="auto" w:fill="FFFFFF"/>
            <w:tcMar>
              <w:top w:w="28" w:type="dxa"/>
              <w:left w:w="28" w:type="dxa"/>
              <w:bottom w:w="28" w:type="dxa"/>
              <w:right w:w="28" w:type="dxa"/>
            </w:tcMar>
            <w:vAlign w:val="center"/>
          </w:tcPr>
          <w:p w14:paraId="4C0B78FF"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lastRenderedPageBreak/>
              <w:t>Izpildīts</w:t>
            </w:r>
          </w:p>
        </w:tc>
      </w:tr>
      <w:tr w:rsidR="000631C2" w:rsidRPr="0017338F" w14:paraId="1A8D921D" w14:textId="77777777" w:rsidTr="003F79D6">
        <w:trPr>
          <w:trHeight w:val="20"/>
        </w:trPr>
        <w:tc>
          <w:tcPr>
            <w:tcW w:w="704" w:type="dxa"/>
            <w:shd w:val="clear" w:color="auto" w:fill="FFFFFF"/>
            <w:tcMar>
              <w:top w:w="28" w:type="dxa"/>
              <w:left w:w="28" w:type="dxa"/>
              <w:bottom w:w="28" w:type="dxa"/>
              <w:right w:w="28" w:type="dxa"/>
            </w:tcMar>
            <w:vAlign w:val="center"/>
          </w:tcPr>
          <w:p w14:paraId="4496EE26" w14:textId="77777777" w:rsidR="000631C2" w:rsidRPr="0017338F" w:rsidRDefault="000631C2" w:rsidP="00E80232">
            <w:pPr>
              <w:spacing w:after="0"/>
              <w:jc w:val="center"/>
              <w:rPr>
                <w:rFonts w:cs="Times New Roman"/>
                <w:szCs w:val="24"/>
              </w:rPr>
            </w:pPr>
            <w:r w:rsidRPr="00EC080E">
              <w:rPr>
                <w:rFonts w:cs="Times New Roman"/>
                <w:szCs w:val="24"/>
              </w:rPr>
              <w:t>5.4.</w:t>
            </w:r>
          </w:p>
        </w:tc>
        <w:tc>
          <w:tcPr>
            <w:tcW w:w="2410" w:type="dxa"/>
            <w:shd w:val="clear" w:color="auto" w:fill="FFFFFF"/>
            <w:tcMar>
              <w:top w:w="28" w:type="dxa"/>
              <w:left w:w="85" w:type="dxa"/>
              <w:bottom w:w="28" w:type="dxa"/>
              <w:right w:w="85" w:type="dxa"/>
            </w:tcMar>
            <w:vAlign w:val="center"/>
          </w:tcPr>
          <w:p w14:paraId="6D3B04F0" w14:textId="3A8390E3" w:rsidR="000631C2" w:rsidRPr="0017338F" w:rsidRDefault="000631C2" w:rsidP="00E80232">
            <w:pPr>
              <w:spacing w:after="0"/>
              <w:jc w:val="both"/>
              <w:rPr>
                <w:rFonts w:cs="Times New Roman"/>
                <w:szCs w:val="24"/>
              </w:rPr>
            </w:pPr>
            <w:r w:rsidRPr="0017338F">
              <w:rPr>
                <w:rFonts w:cs="Times New Roman"/>
                <w:szCs w:val="24"/>
              </w:rPr>
              <w:t xml:space="preserve">Izvērtēt benzīnam un dīzeļdegvielai noteiktās nodokļu likmes un atbilstoši </w:t>
            </w:r>
            <w:proofErr w:type="spellStart"/>
            <w:r w:rsidRPr="0017338F">
              <w:rPr>
                <w:rFonts w:cs="Times New Roman"/>
                <w:szCs w:val="24"/>
              </w:rPr>
              <w:t>izvērtējumā</w:t>
            </w:r>
            <w:proofErr w:type="spellEnd"/>
            <w:r w:rsidRPr="0017338F">
              <w:rPr>
                <w:rFonts w:cs="Times New Roman"/>
                <w:szCs w:val="24"/>
              </w:rPr>
              <w:t xml:space="preserve"> secinātajam ierosināt grozījumus likumā "Par akcīzes nodokli", izlīdzinot benzīnam un dīzeļdegvielai noteiktās likmes</w:t>
            </w:r>
            <w:r w:rsidR="008D243C">
              <w:rPr>
                <w:rFonts w:cs="Times New Roman"/>
                <w:szCs w:val="24"/>
              </w:rPr>
              <w:t>.</w:t>
            </w:r>
          </w:p>
        </w:tc>
        <w:tc>
          <w:tcPr>
            <w:tcW w:w="1417" w:type="dxa"/>
            <w:shd w:val="clear" w:color="auto" w:fill="FFFFFF"/>
            <w:tcMar>
              <w:top w:w="28" w:type="dxa"/>
              <w:left w:w="28" w:type="dxa"/>
              <w:bottom w:w="28" w:type="dxa"/>
              <w:right w:w="28" w:type="dxa"/>
            </w:tcMar>
            <w:vAlign w:val="center"/>
          </w:tcPr>
          <w:p w14:paraId="0C3962ED"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FM</w:t>
            </w:r>
          </w:p>
        </w:tc>
        <w:tc>
          <w:tcPr>
            <w:tcW w:w="2268" w:type="dxa"/>
            <w:shd w:val="clear" w:color="auto" w:fill="FFFFFF"/>
            <w:tcMar>
              <w:top w:w="28" w:type="dxa"/>
              <w:left w:w="85" w:type="dxa"/>
              <w:bottom w:w="28" w:type="dxa"/>
              <w:right w:w="85" w:type="dxa"/>
            </w:tcMar>
            <w:vAlign w:val="center"/>
          </w:tcPr>
          <w:p w14:paraId="1094DBC4"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1) Sagatavots analītisks </w:t>
            </w:r>
            <w:proofErr w:type="spellStart"/>
            <w:r w:rsidRPr="0017338F">
              <w:rPr>
                <w:rFonts w:ascii="Times New Roman" w:hAnsi="Times New Roman" w:cs="Times New Roman"/>
                <w:sz w:val="24"/>
                <w:szCs w:val="24"/>
              </w:rPr>
              <w:t>izvērtējums</w:t>
            </w:r>
            <w:proofErr w:type="spellEnd"/>
            <w:r w:rsidRPr="0017338F">
              <w:rPr>
                <w:rFonts w:ascii="Times New Roman" w:hAnsi="Times New Roman" w:cs="Times New Roman"/>
                <w:sz w:val="24"/>
                <w:szCs w:val="24"/>
              </w:rPr>
              <w:t xml:space="preserve"> ar rekomendācijām. </w:t>
            </w:r>
          </w:p>
          <w:p w14:paraId="39BFB47D" w14:textId="5FB7FEF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Veicot ietekmes </w:t>
            </w:r>
            <w:proofErr w:type="spellStart"/>
            <w:r w:rsidRPr="0017338F">
              <w:rPr>
                <w:rFonts w:ascii="Times New Roman" w:hAnsi="Times New Roman" w:cs="Times New Roman"/>
                <w:sz w:val="24"/>
                <w:szCs w:val="24"/>
              </w:rPr>
              <w:t>izvērtējumu</w:t>
            </w:r>
            <w:proofErr w:type="spellEnd"/>
            <w:r w:rsidRPr="0017338F">
              <w:rPr>
                <w:rFonts w:ascii="Times New Roman" w:hAnsi="Times New Roman" w:cs="Times New Roman"/>
                <w:sz w:val="24"/>
                <w:szCs w:val="24"/>
              </w:rPr>
              <w:t>, ņemt vērā ne tikai ietekmi uz sabiedrību un tautsaimniecību, bet arī finansiālos zaudējumus, kas var rasties no neatbilstošas gaisa kvalitātes (zaudētie dzīves gadi, biežāki ārstu apmeklējumi, zaudētās darba stundas u.c.), kā arī Latvijai noteikto klimata mērķu un alternatīvo degvielu veicināšanas mērķu nesasniegšanas</w:t>
            </w:r>
            <w:r w:rsidR="008D243C">
              <w:rPr>
                <w:rFonts w:ascii="Times New Roman" w:hAnsi="Times New Roman" w:cs="Times New Roman"/>
                <w:sz w:val="24"/>
                <w:szCs w:val="24"/>
              </w:rPr>
              <w:t>;</w:t>
            </w:r>
          </w:p>
          <w:p w14:paraId="0A7BE16D"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2) atbilstoši </w:t>
            </w:r>
            <w:proofErr w:type="spellStart"/>
            <w:r w:rsidRPr="0017338F">
              <w:rPr>
                <w:rFonts w:ascii="Times New Roman" w:hAnsi="Times New Roman" w:cs="Times New Roman"/>
                <w:sz w:val="24"/>
                <w:szCs w:val="24"/>
              </w:rPr>
              <w:t>izvērtējumā</w:t>
            </w:r>
            <w:proofErr w:type="spellEnd"/>
            <w:r w:rsidRPr="0017338F">
              <w:rPr>
                <w:rFonts w:ascii="Times New Roman" w:hAnsi="Times New Roman" w:cs="Times New Roman"/>
                <w:sz w:val="24"/>
                <w:szCs w:val="24"/>
              </w:rPr>
              <w:t xml:space="preserve"> secinātajam </w:t>
            </w:r>
            <w:r w:rsidRPr="0017338F">
              <w:rPr>
                <w:rFonts w:ascii="Times New Roman" w:hAnsi="Times New Roman" w:cs="Times New Roman"/>
                <w:sz w:val="24"/>
                <w:szCs w:val="24"/>
              </w:rPr>
              <w:lastRenderedPageBreak/>
              <w:t>ierosinātas izmaiņas likumā "Par akcīzes nodokli".</w:t>
            </w:r>
          </w:p>
        </w:tc>
        <w:tc>
          <w:tcPr>
            <w:tcW w:w="5954" w:type="dxa"/>
            <w:shd w:val="clear" w:color="auto" w:fill="FFFFFF"/>
            <w:tcMar>
              <w:top w:w="28" w:type="dxa"/>
              <w:left w:w="85" w:type="dxa"/>
              <w:bottom w:w="28" w:type="dxa"/>
              <w:right w:w="85" w:type="dxa"/>
            </w:tcMar>
            <w:vAlign w:val="center"/>
          </w:tcPr>
          <w:p w14:paraId="4D83C70C" w14:textId="06268252"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lastRenderedPageBreak/>
              <w:t xml:space="preserve">Kopš 2021.gada jūlija notiek darbs pie EK priekšlikuma par </w:t>
            </w:r>
            <w:r w:rsidR="00565352">
              <w:rPr>
                <w:rFonts w:eastAsia="Times New Roman" w:cs="Times New Roman"/>
                <w:szCs w:val="24"/>
              </w:rPr>
              <w:t xml:space="preserve">Padomes </w:t>
            </w:r>
            <w:r w:rsidR="00E91070">
              <w:rPr>
                <w:rFonts w:eastAsia="Times New Roman" w:cs="Times New Roman"/>
                <w:szCs w:val="24"/>
              </w:rPr>
              <w:t>2003. gada 27. oktobra direktīvas</w:t>
            </w:r>
            <w:r w:rsidR="00D477E8">
              <w:rPr>
                <w:rFonts w:eastAsia="Times New Roman" w:cs="Times New Roman"/>
                <w:szCs w:val="24"/>
              </w:rPr>
              <w:t xml:space="preserve"> 2003/96/EK</w:t>
            </w:r>
            <w:r w:rsidR="00E91070">
              <w:rPr>
                <w:rFonts w:eastAsia="Times New Roman" w:cs="Times New Roman"/>
                <w:szCs w:val="24"/>
              </w:rPr>
              <w:t xml:space="preserve">, kas </w:t>
            </w:r>
            <w:r w:rsidR="00E91070" w:rsidRPr="00E91070">
              <w:rPr>
                <w:rFonts w:eastAsia="Times New Roman" w:cs="Times New Roman"/>
                <w:szCs w:val="24"/>
              </w:rPr>
              <w:t xml:space="preserve">pārkārto Kopienas noteikumus par nodokļu uzlikšanu </w:t>
            </w:r>
            <w:proofErr w:type="spellStart"/>
            <w:r w:rsidR="00E91070" w:rsidRPr="00E91070">
              <w:rPr>
                <w:rFonts w:eastAsia="Times New Roman" w:cs="Times New Roman"/>
                <w:szCs w:val="24"/>
              </w:rPr>
              <w:t>energoproduktiem</w:t>
            </w:r>
            <w:proofErr w:type="spellEnd"/>
            <w:r w:rsidR="00E91070" w:rsidRPr="00E91070">
              <w:rPr>
                <w:rFonts w:eastAsia="Times New Roman" w:cs="Times New Roman"/>
                <w:szCs w:val="24"/>
              </w:rPr>
              <w:t xml:space="preserve"> un elektroenerģijai</w:t>
            </w:r>
            <w:r w:rsidR="00E91070">
              <w:rPr>
                <w:rFonts w:eastAsia="Times New Roman" w:cs="Times New Roman"/>
                <w:szCs w:val="24"/>
              </w:rPr>
              <w:t>,</w:t>
            </w:r>
            <w:r w:rsidRPr="0017338F">
              <w:rPr>
                <w:rFonts w:eastAsia="Times New Roman" w:cs="Times New Roman"/>
                <w:szCs w:val="24"/>
              </w:rPr>
              <w:t xml:space="preserve"> pārskatīšanu ES Padomes darba grupās ar mērķi piemērot nodokli enerģijas produktiem (t.sk, arī dīzeļdegvielai un benzīnam) pēc to vides snieguma. Līdz ar to minētais EK priekšlikums paredz noteikt visām fosilajām degvielām vienādu minimālo nodokļu līmeni pēc to enerģijas satura. Tā, piemēram, dīzeļdegvielai un benzīnam, pēc vides snieguma vērtējot tos kā 1.kategorijas produktus, tiek paredzēts noteikt minimālo nodokļa līmeni 10,75 </w:t>
            </w:r>
            <w:proofErr w:type="spellStart"/>
            <w:r w:rsidR="00152AF0" w:rsidRPr="00D31471">
              <w:rPr>
                <w:rFonts w:eastAsia="Verdana"/>
                <w:i/>
                <w:iCs/>
                <w:kern w:val="24"/>
                <w:szCs w:val="24"/>
              </w:rPr>
              <w:t>euro</w:t>
            </w:r>
            <w:proofErr w:type="spellEnd"/>
            <w:r w:rsidRPr="0017338F">
              <w:rPr>
                <w:rFonts w:eastAsia="Times New Roman" w:cs="Times New Roman"/>
                <w:szCs w:val="24"/>
              </w:rPr>
              <w:t xml:space="preserve"> par GJ neto siltumietilpības. </w:t>
            </w:r>
          </w:p>
          <w:p w14:paraId="5377F6E4" w14:textId="6BE65C9C"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 xml:space="preserve">Latvija šobrīd ir sasniegusi minimālo nodokļu līmeni gan benzīnam, gan dīzeļdegvielai, tomēr nodokļa slogs benzīnam šobrīd ir ievērojami augstāks (15,5 </w:t>
            </w:r>
            <w:proofErr w:type="spellStart"/>
            <w:r w:rsidR="00152AF0" w:rsidRPr="00D31471">
              <w:rPr>
                <w:rFonts w:eastAsia="Verdana"/>
                <w:i/>
                <w:iCs/>
                <w:kern w:val="24"/>
                <w:szCs w:val="24"/>
              </w:rPr>
              <w:t>euro</w:t>
            </w:r>
            <w:proofErr w:type="spellEnd"/>
            <w:r w:rsidRPr="0017338F">
              <w:rPr>
                <w:rFonts w:eastAsia="Times New Roman" w:cs="Times New Roman"/>
                <w:szCs w:val="24"/>
              </w:rPr>
              <w:t xml:space="preserve">/GJ), salīdzinot ar nodokļa slogu dīzeļdegvielai (11,5 </w:t>
            </w:r>
            <w:proofErr w:type="spellStart"/>
            <w:r w:rsidR="00152AF0" w:rsidRPr="00D31471">
              <w:rPr>
                <w:rFonts w:eastAsia="Verdana"/>
                <w:i/>
                <w:iCs/>
                <w:kern w:val="24"/>
                <w:szCs w:val="24"/>
              </w:rPr>
              <w:t>euro</w:t>
            </w:r>
            <w:proofErr w:type="spellEnd"/>
            <w:r w:rsidRPr="0017338F">
              <w:rPr>
                <w:rFonts w:eastAsia="Times New Roman" w:cs="Times New Roman"/>
                <w:szCs w:val="24"/>
              </w:rPr>
              <w:t xml:space="preserve">/GJ). Attiecīgi šobrīd akcīzes nodokļa līmenis benzīnam ir par aptuveni 35% augstāks nekā dīzeļdegvielai, ņemot vērā šo produktu neto siltumietilpību. Turklāt, ņemot vērā EK priekšlikumā noteikto 10 gadu pārejas periodu, minimālais akcīzes nodokļa līmenis ir jāpaaugstina līdz 12,28 </w:t>
            </w:r>
            <w:proofErr w:type="spellStart"/>
            <w:r w:rsidR="00152AF0" w:rsidRPr="00D31471">
              <w:rPr>
                <w:rFonts w:eastAsia="Verdana"/>
                <w:i/>
                <w:iCs/>
                <w:kern w:val="24"/>
                <w:szCs w:val="24"/>
              </w:rPr>
              <w:t>euro</w:t>
            </w:r>
            <w:proofErr w:type="spellEnd"/>
            <w:r w:rsidRPr="0017338F">
              <w:rPr>
                <w:rFonts w:eastAsia="Times New Roman" w:cs="Times New Roman"/>
                <w:szCs w:val="24"/>
              </w:rPr>
              <w:t xml:space="preserve">/GJ. Tā rezultātā akcīzes nodokli būtu jāpaaugstina tikai dīzeļdegvielai (līdz 440 </w:t>
            </w:r>
            <w:proofErr w:type="spellStart"/>
            <w:r w:rsidR="00152AF0" w:rsidRPr="00D31471">
              <w:rPr>
                <w:rFonts w:eastAsia="Verdana"/>
                <w:i/>
                <w:iCs/>
                <w:kern w:val="24"/>
                <w:szCs w:val="24"/>
              </w:rPr>
              <w:t>euro</w:t>
            </w:r>
            <w:proofErr w:type="spellEnd"/>
            <w:r w:rsidRPr="0017338F">
              <w:rPr>
                <w:rFonts w:eastAsia="Times New Roman" w:cs="Times New Roman"/>
                <w:szCs w:val="24"/>
              </w:rPr>
              <w:t xml:space="preserve"> par 1000 litriem).</w:t>
            </w:r>
          </w:p>
          <w:p w14:paraId="3C47795F" w14:textId="4941D836"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lastRenderedPageBreak/>
              <w:t xml:space="preserve">Sekojot izmaiņām akcīzes nodokļu likmes naftas produktiem citās Baltijas valstīs, Latvijā kopš 2020.gada 1.maija dīzeļdegvielai ir augstākā akcīzes nodokļa likme - 414 </w:t>
            </w:r>
            <w:proofErr w:type="spellStart"/>
            <w:r w:rsidR="00152AF0" w:rsidRPr="00D31471">
              <w:rPr>
                <w:rFonts w:eastAsia="Verdana"/>
                <w:i/>
                <w:iCs/>
                <w:kern w:val="24"/>
                <w:szCs w:val="24"/>
              </w:rPr>
              <w:t>euro</w:t>
            </w:r>
            <w:proofErr w:type="spellEnd"/>
            <w:r w:rsidRPr="0017338F">
              <w:rPr>
                <w:rFonts w:eastAsia="Times New Roman" w:cs="Times New Roman"/>
                <w:szCs w:val="24"/>
              </w:rPr>
              <w:t xml:space="preserve"> par 1000 litriem, kā arī otra augstākā nodokļa likme benzīnam – 509 </w:t>
            </w:r>
            <w:proofErr w:type="spellStart"/>
            <w:r w:rsidR="00152AF0" w:rsidRPr="00D31471">
              <w:rPr>
                <w:rFonts w:eastAsia="Verdana"/>
                <w:i/>
                <w:iCs/>
                <w:kern w:val="24"/>
                <w:szCs w:val="24"/>
              </w:rPr>
              <w:t>euro</w:t>
            </w:r>
            <w:proofErr w:type="spellEnd"/>
            <w:r w:rsidRPr="0017338F">
              <w:rPr>
                <w:rFonts w:eastAsia="Times New Roman" w:cs="Times New Roman"/>
                <w:szCs w:val="24"/>
              </w:rPr>
              <w:t xml:space="preserve"> par 1000 litriem.</w:t>
            </w:r>
          </w:p>
        </w:tc>
        <w:tc>
          <w:tcPr>
            <w:tcW w:w="1276" w:type="dxa"/>
            <w:shd w:val="clear" w:color="auto" w:fill="FFFFFF"/>
            <w:tcMar>
              <w:top w:w="28" w:type="dxa"/>
              <w:left w:w="28" w:type="dxa"/>
              <w:bottom w:w="28" w:type="dxa"/>
              <w:right w:w="28" w:type="dxa"/>
            </w:tcMar>
            <w:vAlign w:val="center"/>
          </w:tcPr>
          <w:p w14:paraId="1D08049C" w14:textId="2CBD118B"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1) veikts pētījums - 2020. gada II pusgads</w:t>
            </w:r>
            <w:r w:rsidR="00E75954">
              <w:rPr>
                <w:rFonts w:eastAsia="Times New Roman" w:cs="Times New Roman"/>
                <w:szCs w:val="24"/>
              </w:rPr>
              <w:t>;</w:t>
            </w:r>
          </w:p>
          <w:p w14:paraId="57A59901" w14:textId="78B7E153"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 xml:space="preserve">2) atbilstoši </w:t>
            </w:r>
            <w:proofErr w:type="spellStart"/>
            <w:r w:rsidRPr="0017338F">
              <w:rPr>
                <w:rFonts w:eastAsia="Times New Roman" w:cs="Times New Roman"/>
                <w:szCs w:val="24"/>
              </w:rPr>
              <w:t>izvērtējuma</w:t>
            </w:r>
            <w:proofErr w:type="spellEnd"/>
            <w:r w:rsidRPr="0017338F">
              <w:rPr>
                <w:rFonts w:eastAsia="Times New Roman" w:cs="Times New Roman"/>
                <w:szCs w:val="24"/>
              </w:rPr>
              <w:t xml:space="preserve"> rezultātiem ierosinātas izmaiņas likumā "Par akcīzes nodokli", lai samazinātu transporta radīto gaisa piesārņo</w:t>
            </w:r>
            <w:r w:rsidR="00F9409B" w:rsidRPr="0017338F">
              <w:rPr>
                <w:rFonts w:eastAsia="Times New Roman" w:cs="Times New Roman"/>
                <w:szCs w:val="24"/>
              </w:rPr>
              <w:t>-</w:t>
            </w:r>
            <w:r w:rsidRPr="0017338F">
              <w:rPr>
                <w:rFonts w:eastAsia="Times New Roman" w:cs="Times New Roman"/>
                <w:szCs w:val="24"/>
              </w:rPr>
              <w:t>jumu – 2022. gads</w:t>
            </w:r>
          </w:p>
        </w:tc>
        <w:tc>
          <w:tcPr>
            <w:tcW w:w="1417" w:type="dxa"/>
            <w:shd w:val="clear" w:color="auto" w:fill="FFFFFF"/>
            <w:tcMar>
              <w:top w:w="28" w:type="dxa"/>
              <w:left w:w="28" w:type="dxa"/>
              <w:bottom w:w="28" w:type="dxa"/>
              <w:right w:w="28" w:type="dxa"/>
            </w:tcMar>
            <w:vAlign w:val="center"/>
          </w:tcPr>
          <w:p w14:paraId="06EBAE62" w14:textId="01934EA2" w:rsidR="000631C2" w:rsidRPr="00743761" w:rsidRDefault="00694EDE"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 xml:space="preserve">Nav </w:t>
            </w:r>
            <w:r w:rsidR="000631C2" w:rsidRPr="00743761">
              <w:rPr>
                <w:rFonts w:ascii="Times New Roman" w:hAnsi="Times New Roman" w:cs="Times New Roman"/>
                <w:sz w:val="24"/>
                <w:szCs w:val="24"/>
              </w:rPr>
              <w:t>izpildīts</w:t>
            </w:r>
          </w:p>
        </w:tc>
      </w:tr>
      <w:tr w:rsidR="000631C2" w:rsidRPr="0017338F" w14:paraId="1B3DBA79" w14:textId="77777777" w:rsidTr="003F79D6">
        <w:trPr>
          <w:trHeight w:val="20"/>
        </w:trPr>
        <w:tc>
          <w:tcPr>
            <w:tcW w:w="704" w:type="dxa"/>
            <w:shd w:val="clear" w:color="auto" w:fill="FFFFFF"/>
            <w:tcMar>
              <w:top w:w="28" w:type="dxa"/>
              <w:left w:w="28" w:type="dxa"/>
              <w:bottom w:w="28" w:type="dxa"/>
              <w:right w:w="28" w:type="dxa"/>
            </w:tcMar>
            <w:vAlign w:val="center"/>
          </w:tcPr>
          <w:p w14:paraId="442B11F7" w14:textId="77777777" w:rsidR="000631C2" w:rsidRPr="0017338F" w:rsidRDefault="000631C2" w:rsidP="00E80232">
            <w:pPr>
              <w:spacing w:after="0"/>
              <w:jc w:val="center"/>
              <w:rPr>
                <w:rFonts w:cs="Times New Roman"/>
                <w:szCs w:val="24"/>
              </w:rPr>
            </w:pPr>
            <w:r w:rsidRPr="0017338F">
              <w:rPr>
                <w:rFonts w:cs="Times New Roman"/>
                <w:szCs w:val="24"/>
              </w:rPr>
              <w:t>5.5.</w:t>
            </w:r>
          </w:p>
        </w:tc>
        <w:tc>
          <w:tcPr>
            <w:tcW w:w="2410" w:type="dxa"/>
            <w:shd w:val="clear" w:color="auto" w:fill="FFFFFF"/>
            <w:tcMar>
              <w:top w:w="28" w:type="dxa"/>
              <w:left w:w="85" w:type="dxa"/>
              <w:bottom w:w="28" w:type="dxa"/>
              <w:right w:w="85" w:type="dxa"/>
            </w:tcMar>
            <w:vAlign w:val="center"/>
          </w:tcPr>
          <w:p w14:paraId="435D09BF" w14:textId="5C444254" w:rsidR="000631C2" w:rsidRPr="0017338F" w:rsidRDefault="000631C2" w:rsidP="00E80232">
            <w:pPr>
              <w:spacing w:after="0"/>
              <w:jc w:val="both"/>
              <w:rPr>
                <w:rFonts w:cs="Times New Roman"/>
                <w:szCs w:val="24"/>
              </w:rPr>
            </w:pPr>
            <w:r w:rsidRPr="0017338F">
              <w:rPr>
                <w:rFonts w:cs="Times New Roman"/>
                <w:szCs w:val="24"/>
              </w:rPr>
              <w:t>Izvērtēt iespēju no 2022.</w:t>
            </w:r>
            <w:r w:rsidR="00CC52A1">
              <w:rPr>
                <w:rFonts w:cs="Times New Roman"/>
                <w:szCs w:val="24"/>
              </w:rPr>
              <w:t> </w:t>
            </w:r>
            <w:r w:rsidRPr="0017338F">
              <w:rPr>
                <w:rFonts w:cs="Times New Roman"/>
                <w:szCs w:val="24"/>
              </w:rPr>
              <w:t>gada uz noteiktu laiku samazināt akcīzes nodokli dabasgāzei transportā (ieviest terminēto atcelšanu)</w:t>
            </w:r>
            <w:r w:rsidR="00CC52A1">
              <w:rPr>
                <w:rFonts w:cs="Times New Roman"/>
                <w:szCs w:val="24"/>
              </w:rPr>
              <w:t>.</w:t>
            </w:r>
          </w:p>
        </w:tc>
        <w:tc>
          <w:tcPr>
            <w:tcW w:w="1417" w:type="dxa"/>
            <w:shd w:val="clear" w:color="auto" w:fill="FFFFFF"/>
            <w:tcMar>
              <w:top w:w="28" w:type="dxa"/>
              <w:left w:w="28" w:type="dxa"/>
              <w:bottom w:w="28" w:type="dxa"/>
              <w:right w:w="28" w:type="dxa"/>
            </w:tcMar>
            <w:vAlign w:val="center"/>
          </w:tcPr>
          <w:p w14:paraId="634BB622" w14:textId="77777777" w:rsidR="000631C2"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SM</w:t>
            </w:r>
          </w:p>
          <w:p w14:paraId="3AFDB334" w14:textId="77777777" w:rsidR="00917EFA" w:rsidRPr="0017338F" w:rsidRDefault="00917EFA" w:rsidP="00E80232">
            <w:pPr>
              <w:pStyle w:val="NoSpacing"/>
              <w:jc w:val="center"/>
              <w:rPr>
                <w:rFonts w:ascii="Times New Roman" w:hAnsi="Times New Roman" w:cs="Times New Roman"/>
                <w:sz w:val="24"/>
                <w:szCs w:val="24"/>
              </w:rPr>
            </w:pPr>
          </w:p>
          <w:p w14:paraId="6A9716B5"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EM</w:t>
            </w:r>
          </w:p>
          <w:p w14:paraId="414F0E39" w14:textId="77777777" w:rsidR="000631C2" w:rsidRPr="0017338F" w:rsidRDefault="000631C2" w:rsidP="00E80232">
            <w:pPr>
              <w:spacing w:after="0"/>
              <w:jc w:val="center"/>
              <w:rPr>
                <w:rFonts w:eastAsia="Times New Roman" w:cs="Times New Roman"/>
                <w:szCs w:val="24"/>
              </w:rPr>
            </w:pPr>
          </w:p>
        </w:tc>
        <w:tc>
          <w:tcPr>
            <w:tcW w:w="2268" w:type="dxa"/>
            <w:shd w:val="clear" w:color="auto" w:fill="FFFFFF"/>
            <w:tcMar>
              <w:top w:w="28" w:type="dxa"/>
              <w:left w:w="85" w:type="dxa"/>
              <w:bottom w:w="28" w:type="dxa"/>
              <w:right w:w="85" w:type="dxa"/>
            </w:tcMar>
            <w:vAlign w:val="center"/>
          </w:tcPr>
          <w:p w14:paraId="10E16CD6" w14:textId="0D3AA53B"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Veikts </w:t>
            </w:r>
            <w:proofErr w:type="spellStart"/>
            <w:r w:rsidRPr="0017338F">
              <w:rPr>
                <w:rFonts w:ascii="Times New Roman" w:hAnsi="Times New Roman" w:cs="Times New Roman"/>
                <w:sz w:val="24"/>
                <w:szCs w:val="24"/>
              </w:rPr>
              <w:t>izvērtējums</w:t>
            </w:r>
            <w:proofErr w:type="spellEnd"/>
            <w:r w:rsidRPr="0017338F">
              <w:rPr>
                <w:rFonts w:ascii="Times New Roman" w:hAnsi="Times New Roman" w:cs="Times New Roman"/>
                <w:sz w:val="24"/>
                <w:szCs w:val="24"/>
              </w:rPr>
              <w:t xml:space="preserve"> un izstrādāti atbilstoši  grozījumi likumā “Par akcīzes nodokli”</w:t>
            </w:r>
            <w:r w:rsidR="00011826">
              <w:rPr>
                <w:rFonts w:ascii="Times New Roman" w:hAnsi="Times New Roman" w:cs="Times New Roman"/>
                <w:sz w:val="24"/>
                <w:szCs w:val="24"/>
              </w:rPr>
              <w:t>.</w:t>
            </w:r>
          </w:p>
        </w:tc>
        <w:tc>
          <w:tcPr>
            <w:tcW w:w="5954" w:type="dxa"/>
            <w:shd w:val="clear" w:color="auto" w:fill="FFFFFF"/>
            <w:tcMar>
              <w:top w:w="28" w:type="dxa"/>
              <w:left w:w="85" w:type="dxa"/>
              <w:bottom w:w="28" w:type="dxa"/>
              <w:right w:w="85" w:type="dxa"/>
            </w:tcMar>
            <w:vAlign w:val="center"/>
          </w:tcPr>
          <w:p w14:paraId="33191633" w14:textId="7E1069E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 xml:space="preserve">2021.gada 1.janvārī spēkā stājās “Grozījumi likumā par akcīzes nodokli”, kas paredz terminēti samazināt akcīzes nodokli dabasgāzei, kuru izmanto transportā, nosakot, ka no 2021.gada līdz 2025.gadam akcīzes nodokļa likme dabasgāzei kā transporta degvielai ir 1,91 </w:t>
            </w:r>
            <w:proofErr w:type="spellStart"/>
            <w:r w:rsidR="00152AF0" w:rsidRPr="00D31471">
              <w:rPr>
                <w:rFonts w:eastAsia="Verdana"/>
                <w:i/>
                <w:iCs/>
                <w:kern w:val="24"/>
                <w:szCs w:val="24"/>
              </w:rPr>
              <w:t>euro</w:t>
            </w:r>
            <w:proofErr w:type="spellEnd"/>
            <w:r w:rsidRPr="0017338F">
              <w:rPr>
                <w:rFonts w:eastAsia="Times New Roman" w:cs="Times New Roman"/>
                <w:szCs w:val="24"/>
              </w:rPr>
              <w:t xml:space="preserve"> par 1 </w:t>
            </w:r>
            <w:proofErr w:type="spellStart"/>
            <w:r w:rsidRPr="0017338F">
              <w:rPr>
                <w:rFonts w:eastAsia="Times New Roman" w:cs="Times New Roman"/>
                <w:szCs w:val="24"/>
              </w:rPr>
              <w:t>MWh</w:t>
            </w:r>
            <w:proofErr w:type="spellEnd"/>
            <w:r w:rsidRPr="0017338F">
              <w:rPr>
                <w:rFonts w:eastAsia="Times New Roman" w:cs="Times New Roman"/>
                <w:szCs w:val="24"/>
              </w:rPr>
              <w:t xml:space="preserve"> jeb 20 </w:t>
            </w:r>
            <w:proofErr w:type="spellStart"/>
            <w:r w:rsidRPr="0017338F">
              <w:rPr>
                <w:rFonts w:eastAsia="Times New Roman" w:cs="Times New Roman"/>
                <w:i/>
                <w:iCs/>
                <w:szCs w:val="24"/>
              </w:rPr>
              <w:t>euro</w:t>
            </w:r>
            <w:proofErr w:type="spellEnd"/>
            <w:r w:rsidRPr="0017338F">
              <w:rPr>
                <w:rFonts w:eastAsia="Times New Roman" w:cs="Times New Roman"/>
                <w:szCs w:val="24"/>
              </w:rPr>
              <w:t xml:space="preserve"> par 1000 m</w:t>
            </w:r>
            <w:r w:rsidRPr="0017338F">
              <w:rPr>
                <w:rFonts w:eastAsia="Times New Roman" w:cs="Times New Roman"/>
                <w:szCs w:val="24"/>
                <w:vertAlign w:val="superscript"/>
              </w:rPr>
              <w:t>3</w:t>
            </w:r>
            <w:r w:rsidRPr="0017338F">
              <w:rPr>
                <w:rFonts w:eastAsia="Times New Roman" w:cs="Times New Roman"/>
                <w:szCs w:val="24"/>
              </w:rPr>
              <w:t xml:space="preserve">. Vienlaikus grozījumi paredz, ka no 2026.gada akcīzes nodokļa likme dabasgāzei (kā transporta degvielai) tiktu palielināta uz 10 </w:t>
            </w:r>
            <w:proofErr w:type="spellStart"/>
            <w:r w:rsidRPr="0017338F">
              <w:rPr>
                <w:rFonts w:eastAsia="Times New Roman" w:cs="Times New Roman"/>
                <w:i/>
                <w:iCs/>
                <w:szCs w:val="24"/>
              </w:rPr>
              <w:t>euro</w:t>
            </w:r>
            <w:proofErr w:type="spellEnd"/>
            <w:r w:rsidRPr="0017338F">
              <w:rPr>
                <w:rFonts w:eastAsia="Times New Roman" w:cs="Times New Roman"/>
                <w:szCs w:val="24"/>
              </w:rPr>
              <w:t xml:space="preserve"> par 1 </w:t>
            </w:r>
            <w:proofErr w:type="spellStart"/>
            <w:r w:rsidRPr="0017338F">
              <w:rPr>
                <w:rFonts w:eastAsia="Times New Roman" w:cs="Times New Roman"/>
                <w:szCs w:val="24"/>
              </w:rPr>
              <w:t>MWh</w:t>
            </w:r>
            <w:proofErr w:type="spellEnd"/>
            <w:r w:rsidRPr="0017338F">
              <w:rPr>
                <w:rFonts w:eastAsia="Times New Roman" w:cs="Times New Roman"/>
                <w:szCs w:val="24"/>
              </w:rPr>
              <w:t xml:space="preserve"> jeb 105 </w:t>
            </w:r>
            <w:proofErr w:type="spellStart"/>
            <w:r w:rsidRPr="0017338F">
              <w:rPr>
                <w:rFonts w:eastAsia="Times New Roman" w:cs="Times New Roman"/>
                <w:i/>
                <w:iCs/>
                <w:szCs w:val="24"/>
              </w:rPr>
              <w:t>euro</w:t>
            </w:r>
            <w:proofErr w:type="spellEnd"/>
            <w:r w:rsidRPr="0017338F">
              <w:rPr>
                <w:rFonts w:eastAsia="Times New Roman" w:cs="Times New Roman"/>
                <w:szCs w:val="24"/>
              </w:rPr>
              <w:t xml:space="preserve"> par 1000 m</w:t>
            </w:r>
            <w:r w:rsidRPr="0017338F">
              <w:rPr>
                <w:rFonts w:eastAsia="Times New Roman" w:cs="Times New Roman"/>
                <w:szCs w:val="24"/>
                <w:vertAlign w:val="superscript"/>
              </w:rPr>
              <w:t>3</w:t>
            </w:r>
            <w:r w:rsidRPr="0017338F">
              <w:rPr>
                <w:rFonts w:eastAsia="Times New Roman" w:cs="Times New Roman"/>
                <w:szCs w:val="24"/>
              </w:rPr>
              <w:t>.</w:t>
            </w:r>
          </w:p>
        </w:tc>
        <w:tc>
          <w:tcPr>
            <w:tcW w:w="1276" w:type="dxa"/>
            <w:shd w:val="clear" w:color="auto" w:fill="FFFFFF"/>
            <w:tcMar>
              <w:top w:w="28" w:type="dxa"/>
              <w:left w:w="28" w:type="dxa"/>
              <w:bottom w:w="28" w:type="dxa"/>
              <w:right w:w="28" w:type="dxa"/>
            </w:tcMar>
            <w:vAlign w:val="center"/>
          </w:tcPr>
          <w:p w14:paraId="64756ECD" w14:textId="755A027F"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2022.</w:t>
            </w:r>
            <w:r w:rsidR="00011826">
              <w:rPr>
                <w:rFonts w:eastAsia="Times New Roman" w:cs="Times New Roman"/>
                <w:szCs w:val="24"/>
              </w:rPr>
              <w:t> gads</w:t>
            </w:r>
          </w:p>
        </w:tc>
        <w:tc>
          <w:tcPr>
            <w:tcW w:w="1417" w:type="dxa"/>
            <w:shd w:val="clear" w:color="auto" w:fill="FFFFFF"/>
            <w:tcMar>
              <w:top w:w="28" w:type="dxa"/>
              <w:left w:w="28" w:type="dxa"/>
              <w:bottom w:w="28" w:type="dxa"/>
              <w:right w:w="28" w:type="dxa"/>
            </w:tcMar>
            <w:vAlign w:val="center"/>
          </w:tcPr>
          <w:p w14:paraId="0828AB3B" w14:textId="21247D03"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Izpil</w:t>
            </w:r>
            <w:r w:rsidR="00F9409B" w:rsidRPr="00743761">
              <w:rPr>
                <w:rFonts w:ascii="Times New Roman" w:hAnsi="Times New Roman" w:cs="Times New Roman"/>
                <w:sz w:val="24"/>
                <w:szCs w:val="24"/>
              </w:rPr>
              <w:t>d</w:t>
            </w:r>
            <w:r w:rsidRPr="00743761">
              <w:rPr>
                <w:rFonts w:ascii="Times New Roman" w:hAnsi="Times New Roman" w:cs="Times New Roman"/>
                <w:sz w:val="24"/>
                <w:szCs w:val="24"/>
              </w:rPr>
              <w:t>īts</w:t>
            </w:r>
          </w:p>
        </w:tc>
      </w:tr>
      <w:tr w:rsidR="000631C2" w:rsidRPr="0017338F" w14:paraId="445063A7" w14:textId="77777777" w:rsidTr="00130469">
        <w:trPr>
          <w:trHeight w:val="20"/>
        </w:trPr>
        <w:tc>
          <w:tcPr>
            <w:tcW w:w="15446" w:type="dxa"/>
            <w:gridSpan w:val="7"/>
            <w:shd w:val="clear" w:color="auto" w:fill="FFFFFF"/>
            <w:tcMar>
              <w:top w:w="28" w:type="dxa"/>
              <w:left w:w="85" w:type="dxa"/>
              <w:bottom w:w="28" w:type="dxa"/>
              <w:right w:w="85" w:type="dxa"/>
            </w:tcMar>
            <w:vAlign w:val="center"/>
          </w:tcPr>
          <w:p w14:paraId="2A2764BD" w14:textId="77777777" w:rsidR="000631C2" w:rsidRPr="00743761" w:rsidRDefault="000631C2" w:rsidP="00E80232">
            <w:pPr>
              <w:pStyle w:val="NoSpacing"/>
              <w:jc w:val="center"/>
              <w:rPr>
                <w:rFonts w:ascii="Times New Roman" w:hAnsi="Times New Roman" w:cs="Times New Roman"/>
                <w:b/>
                <w:sz w:val="24"/>
                <w:szCs w:val="24"/>
              </w:rPr>
            </w:pPr>
            <w:r w:rsidRPr="00743761">
              <w:rPr>
                <w:rFonts w:ascii="Times New Roman" w:hAnsi="Times New Roman" w:cs="Times New Roman"/>
                <w:b/>
                <w:sz w:val="24"/>
                <w:szCs w:val="24"/>
              </w:rPr>
              <w:t xml:space="preserve">6. rīcības virziens: </w:t>
            </w:r>
            <w:r w:rsidRPr="00743761">
              <w:rPr>
                <w:rFonts w:ascii="Times New Roman" w:hAnsi="Times New Roman" w:cs="Times New Roman"/>
                <w:b/>
                <w:i/>
                <w:iCs/>
                <w:sz w:val="24"/>
                <w:szCs w:val="24"/>
              </w:rPr>
              <w:t>Emisiju samazināšana lauksaimniecības sektorā</w:t>
            </w:r>
          </w:p>
        </w:tc>
      </w:tr>
      <w:tr w:rsidR="000631C2" w:rsidRPr="0017338F" w14:paraId="6F82B177" w14:textId="77777777" w:rsidTr="00130469">
        <w:trPr>
          <w:trHeight w:val="20"/>
        </w:trPr>
        <w:tc>
          <w:tcPr>
            <w:tcW w:w="15446" w:type="dxa"/>
            <w:gridSpan w:val="7"/>
            <w:shd w:val="clear" w:color="auto" w:fill="FFFFFF"/>
            <w:tcMar>
              <w:top w:w="28" w:type="dxa"/>
              <w:left w:w="85" w:type="dxa"/>
              <w:bottom w:w="28" w:type="dxa"/>
              <w:right w:w="85" w:type="dxa"/>
            </w:tcMar>
            <w:vAlign w:val="center"/>
          </w:tcPr>
          <w:p w14:paraId="5B0BD1F6" w14:textId="77777777" w:rsidR="000631C2" w:rsidRPr="00743761" w:rsidRDefault="000631C2" w:rsidP="00E80232">
            <w:pPr>
              <w:pStyle w:val="NoSpacing"/>
              <w:jc w:val="center"/>
              <w:rPr>
                <w:rFonts w:ascii="Times New Roman" w:hAnsi="Times New Roman" w:cs="Times New Roman"/>
                <w:b/>
                <w:bCs/>
                <w:sz w:val="24"/>
                <w:szCs w:val="24"/>
              </w:rPr>
            </w:pPr>
            <w:proofErr w:type="spellStart"/>
            <w:r w:rsidRPr="00743761">
              <w:rPr>
                <w:rFonts w:ascii="Times New Roman" w:hAnsi="Times New Roman" w:cs="Times New Roman"/>
                <w:b/>
                <w:bCs/>
                <w:sz w:val="24"/>
                <w:szCs w:val="24"/>
              </w:rPr>
              <w:t>Apakšuzdevums</w:t>
            </w:r>
            <w:proofErr w:type="spellEnd"/>
            <w:r w:rsidRPr="00743761">
              <w:rPr>
                <w:rFonts w:ascii="Times New Roman" w:hAnsi="Times New Roman" w:cs="Times New Roman"/>
                <w:b/>
                <w:bCs/>
                <w:sz w:val="24"/>
                <w:szCs w:val="24"/>
              </w:rPr>
              <w:t xml:space="preserve">: </w:t>
            </w:r>
            <w:r w:rsidRPr="00743761">
              <w:rPr>
                <w:rFonts w:ascii="Times New Roman" w:hAnsi="Times New Roman" w:cs="Times New Roman"/>
                <w:b/>
                <w:bCs/>
                <w:i/>
                <w:iCs/>
                <w:sz w:val="24"/>
                <w:szCs w:val="24"/>
              </w:rPr>
              <w:t>Slāpekļa mēslojuma izmantošanas radītā piesārņojuma samazināšana</w:t>
            </w:r>
          </w:p>
        </w:tc>
      </w:tr>
      <w:tr w:rsidR="000631C2" w:rsidRPr="0017338F" w14:paraId="493073A4" w14:textId="77777777" w:rsidTr="003F79D6">
        <w:trPr>
          <w:trHeight w:val="20"/>
        </w:trPr>
        <w:tc>
          <w:tcPr>
            <w:tcW w:w="704" w:type="dxa"/>
            <w:shd w:val="clear" w:color="auto" w:fill="FFFFFF"/>
            <w:tcMar>
              <w:top w:w="28" w:type="dxa"/>
              <w:left w:w="28" w:type="dxa"/>
              <w:bottom w:w="28" w:type="dxa"/>
              <w:right w:w="28" w:type="dxa"/>
            </w:tcMar>
            <w:vAlign w:val="center"/>
          </w:tcPr>
          <w:p w14:paraId="03DF200A" w14:textId="77777777" w:rsidR="000631C2" w:rsidRPr="0017338F" w:rsidRDefault="000631C2" w:rsidP="00E80232">
            <w:pPr>
              <w:spacing w:after="0"/>
              <w:jc w:val="center"/>
              <w:rPr>
                <w:rFonts w:cs="Times New Roman"/>
                <w:szCs w:val="24"/>
              </w:rPr>
            </w:pPr>
            <w:r w:rsidRPr="0017338F">
              <w:rPr>
                <w:rFonts w:cs="Times New Roman"/>
                <w:szCs w:val="24"/>
              </w:rPr>
              <w:t>6.1.</w:t>
            </w:r>
          </w:p>
        </w:tc>
        <w:tc>
          <w:tcPr>
            <w:tcW w:w="2410" w:type="dxa"/>
            <w:shd w:val="clear" w:color="auto" w:fill="FFFFFF"/>
            <w:tcMar>
              <w:top w:w="28" w:type="dxa"/>
              <w:left w:w="85" w:type="dxa"/>
              <w:bottom w:w="28" w:type="dxa"/>
              <w:right w:w="85" w:type="dxa"/>
            </w:tcMar>
            <w:vAlign w:val="center"/>
          </w:tcPr>
          <w:p w14:paraId="21DCD236" w14:textId="77777777" w:rsidR="000631C2" w:rsidRPr="0017338F" w:rsidRDefault="000631C2" w:rsidP="00E80232">
            <w:pPr>
              <w:spacing w:after="0"/>
              <w:jc w:val="both"/>
              <w:rPr>
                <w:rFonts w:cs="Times New Roman"/>
                <w:szCs w:val="24"/>
              </w:rPr>
            </w:pPr>
            <w:r w:rsidRPr="0017338F">
              <w:rPr>
                <w:rFonts w:cs="Times New Roman"/>
                <w:szCs w:val="24"/>
              </w:rPr>
              <w:t>Veicināt jauno tehnoloģiju izmantošanu, lai nodrošinātu precīzu minerālmēslu lietošanu.</w:t>
            </w:r>
          </w:p>
        </w:tc>
        <w:tc>
          <w:tcPr>
            <w:tcW w:w="1417" w:type="dxa"/>
            <w:shd w:val="clear" w:color="auto" w:fill="FFFFFF"/>
            <w:tcMar>
              <w:top w:w="28" w:type="dxa"/>
              <w:left w:w="28" w:type="dxa"/>
              <w:bottom w:w="28" w:type="dxa"/>
              <w:right w:w="28" w:type="dxa"/>
            </w:tcMar>
            <w:vAlign w:val="center"/>
          </w:tcPr>
          <w:p w14:paraId="2F792C66" w14:textId="34F0D381"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ZM</w:t>
            </w:r>
          </w:p>
        </w:tc>
        <w:tc>
          <w:tcPr>
            <w:tcW w:w="2268" w:type="dxa"/>
            <w:shd w:val="clear" w:color="auto" w:fill="FFFFFF"/>
            <w:tcMar>
              <w:top w:w="28" w:type="dxa"/>
              <w:left w:w="85" w:type="dxa"/>
              <w:bottom w:w="28" w:type="dxa"/>
              <w:right w:w="85" w:type="dxa"/>
            </w:tcMar>
            <w:vAlign w:val="center"/>
          </w:tcPr>
          <w:p w14:paraId="56A9032B"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Pasākumu plānots ieviest graudkopības saimniecībās ar LIZ platību, kas lielāka par 200 ha un attiecināt uz 11 % no kopējās kviešu platības valstī un 4 % no kopējās rapšu platības valstī.</w:t>
            </w:r>
          </w:p>
        </w:tc>
        <w:tc>
          <w:tcPr>
            <w:tcW w:w="5954" w:type="dxa"/>
            <w:shd w:val="clear" w:color="auto" w:fill="FFFFFF"/>
            <w:tcMar>
              <w:top w:w="28" w:type="dxa"/>
              <w:left w:w="85" w:type="dxa"/>
              <w:bottom w:w="28" w:type="dxa"/>
              <w:right w:w="85" w:type="dxa"/>
            </w:tcMar>
            <w:vAlign w:val="center"/>
          </w:tcPr>
          <w:p w14:paraId="2CEB78B7"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t>Projektu skaits, kuros iegādājās precīzai minerālmēslu lietošanai paredzētos agregātus/tehnoloģijas un tam izlietotais ELFLA finansējums:</w:t>
            </w:r>
          </w:p>
          <w:p w14:paraId="6082D421" w14:textId="0373E089" w:rsidR="000631C2" w:rsidRPr="0017338F" w:rsidRDefault="000631C2" w:rsidP="00E80232">
            <w:pPr>
              <w:spacing w:after="0"/>
              <w:jc w:val="both"/>
              <w:rPr>
                <w:rFonts w:cs="Times New Roman"/>
                <w:szCs w:val="24"/>
                <w:lang w:eastAsia="lv-LV"/>
              </w:rPr>
            </w:pPr>
            <w:r w:rsidRPr="0017338F">
              <w:rPr>
                <w:rFonts w:cs="Times New Roman"/>
                <w:szCs w:val="24"/>
                <w:lang w:eastAsia="lv-LV"/>
              </w:rPr>
              <w:t>2020. gads: 167 (1 908</w:t>
            </w:r>
            <w:r w:rsidR="00152AF0">
              <w:rPr>
                <w:rFonts w:cs="Times New Roman"/>
                <w:szCs w:val="24"/>
                <w:lang w:eastAsia="lv-LV"/>
              </w:rPr>
              <w:t> </w:t>
            </w:r>
            <w:r w:rsidRPr="0017338F">
              <w:rPr>
                <w:rFonts w:cs="Times New Roman"/>
                <w:szCs w:val="24"/>
                <w:lang w:eastAsia="lv-LV"/>
              </w:rPr>
              <w:t>019</w:t>
            </w:r>
            <w:r w:rsidR="00152AF0">
              <w:rPr>
                <w:rFonts w:cs="Times New Roman"/>
                <w:szCs w:val="24"/>
                <w:lang w:eastAsia="lv-LV"/>
              </w:rPr>
              <w:t xml:space="preserve"> </w:t>
            </w:r>
            <w:proofErr w:type="spellStart"/>
            <w:r w:rsidR="00152AF0" w:rsidRPr="00D31471">
              <w:rPr>
                <w:rFonts w:eastAsia="Verdana"/>
                <w:i/>
                <w:iCs/>
                <w:kern w:val="24"/>
                <w:szCs w:val="24"/>
              </w:rPr>
              <w:t>euro</w:t>
            </w:r>
            <w:proofErr w:type="spellEnd"/>
            <w:r w:rsidRPr="0017338F">
              <w:rPr>
                <w:rFonts w:cs="Times New Roman"/>
                <w:szCs w:val="24"/>
                <w:lang w:eastAsia="lv-LV"/>
              </w:rPr>
              <w:t>);</w:t>
            </w:r>
          </w:p>
          <w:p w14:paraId="1610D30D" w14:textId="474E482A" w:rsidR="000631C2" w:rsidRPr="0017338F" w:rsidRDefault="000631C2" w:rsidP="00E80232">
            <w:pPr>
              <w:spacing w:after="0"/>
              <w:jc w:val="both"/>
              <w:rPr>
                <w:rFonts w:cs="Times New Roman"/>
                <w:szCs w:val="24"/>
                <w:lang w:eastAsia="lv-LV"/>
              </w:rPr>
            </w:pPr>
            <w:r w:rsidRPr="0017338F">
              <w:rPr>
                <w:rFonts w:cs="Times New Roman"/>
                <w:szCs w:val="24"/>
                <w:lang w:eastAsia="lv-LV"/>
              </w:rPr>
              <w:t>2021. gads: 30 (</w:t>
            </w:r>
            <w:r w:rsidRPr="0017338F">
              <w:rPr>
                <w:rFonts w:eastAsia="Times New Roman" w:cs="Times New Roman"/>
                <w:szCs w:val="24"/>
              </w:rPr>
              <w:t>328</w:t>
            </w:r>
            <w:r w:rsidR="00152AF0">
              <w:rPr>
                <w:rFonts w:eastAsia="Times New Roman" w:cs="Times New Roman"/>
                <w:szCs w:val="24"/>
              </w:rPr>
              <w:t> </w:t>
            </w:r>
            <w:r w:rsidRPr="0017338F">
              <w:rPr>
                <w:rFonts w:eastAsia="Times New Roman" w:cs="Times New Roman"/>
                <w:szCs w:val="24"/>
              </w:rPr>
              <w:t>290</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eastAsia="Times New Roman" w:cs="Times New Roman"/>
                <w:szCs w:val="24"/>
              </w:rPr>
              <w:t>);</w:t>
            </w:r>
          </w:p>
          <w:p w14:paraId="1E7D6421" w14:textId="21334E56" w:rsidR="000631C2" w:rsidRPr="0017338F" w:rsidRDefault="000631C2" w:rsidP="00E80232">
            <w:pPr>
              <w:spacing w:after="0"/>
              <w:jc w:val="both"/>
              <w:rPr>
                <w:rFonts w:cs="Times New Roman"/>
                <w:szCs w:val="24"/>
                <w:lang w:eastAsia="lv-LV"/>
              </w:rPr>
            </w:pPr>
            <w:r w:rsidRPr="0017338F">
              <w:rPr>
                <w:rFonts w:cs="Times New Roman"/>
                <w:szCs w:val="24"/>
                <w:lang w:eastAsia="lv-LV"/>
              </w:rPr>
              <w:t>2022. gads: 243 (</w:t>
            </w:r>
            <w:r w:rsidRPr="0017338F">
              <w:rPr>
                <w:rFonts w:eastAsia="Times New Roman" w:cs="Times New Roman"/>
                <w:szCs w:val="24"/>
              </w:rPr>
              <w:t>3 280 364</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eastAsia="Times New Roman" w:cs="Times New Roman"/>
                <w:szCs w:val="24"/>
              </w:rPr>
              <w:t>).</w:t>
            </w:r>
          </w:p>
        </w:tc>
        <w:tc>
          <w:tcPr>
            <w:tcW w:w="1276" w:type="dxa"/>
            <w:shd w:val="clear" w:color="auto" w:fill="FFFFFF"/>
            <w:tcMar>
              <w:top w:w="28" w:type="dxa"/>
              <w:left w:w="28" w:type="dxa"/>
              <w:bottom w:w="28" w:type="dxa"/>
              <w:right w:w="28" w:type="dxa"/>
            </w:tcMar>
            <w:vAlign w:val="center"/>
          </w:tcPr>
          <w:p w14:paraId="4B7707A0" w14:textId="740F6F20"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2021.-2027.</w:t>
            </w:r>
            <w:r w:rsidR="00011826">
              <w:rPr>
                <w:rFonts w:eastAsia="Times New Roman" w:cs="Times New Roman"/>
                <w:szCs w:val="24"/>
              </w:rPr>
              <w:t> gads</w:t>
            </w:r>
          </w:p>
        </w:tc>
        <w:tc>
          <w:tcPr>
            <w:tcW w:w="1417" w:type="dxa"/>
            <w:shd w:val="clear" w:color="auto" w:fill="FFFFFF"/>
            <w:tcMar>
              <w:top w:w="28" w:type="dxa"/>
              <w:left w:w="28" w:type="dxa"/>
              <w:bottom w:w="28" w:type="dxa"/>
              <w:right w:w="28" w:type="dxa"/>
            </w:tcMar>
            <w:vAlign w:val="center"/>
          </w:tcPr>
          <w:p w14:paraId="306C6376"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7D8DF4DC" w14:textId="77777777" w:rsidTr="003F79D6">
        <w:trPr>
          <w:trHeight w:val="20"/>
        </w:trPr>
        <w:tc>
          <w:tcPr>
            <w:tcW w:w="704" w:type="dxa"/>
            <w:shd w:val="clear" w:color="auto" w:fill="FFFFFF"/>
            <w:tcMar>
              <w:top w:w="28" w:type="dxa"/>
              <w:left w:w="28" w:type="dxa"/>
              <w:bottom w:w="28" w:type="dxa"/>
              <w:right w:w="28" w:type="dxa"/>
            </w:tcMar>
            <w:vAlign w:val="center"/>
          </w:tcPr>
          <w:p w14:paraId="62D1493F" w14:textId="77777777" w:rsidR="000631C2" w:rsidRPr="0017338F" w:rsidRDefault="000631C2" w:rsidP="00E80232">
            <w:pPr>
              <w:spacing w:after="0"/>
              <w:jc w:val="center"/>
              <w:rPr>
                <w:rFonts w:cs="Times New Roman"/>
                <w:szCs w:val="24"/>
              </w:rPr>
            </w:pPr>
            <w:r w:rsidRPr="0017338F">
              <w:rPr>
                <w:rFonts w:cs="Times New Roman"/>
                <w:szCs w:val="24"/>
              </w:rPr>
              <w:t>6.2.</w:t>
            </w:r>
          </w:p>
        </w:tc>
        <w:tc>
          <w:tcPr>
            <w:tcW w:w="2410" w:type="dxa"/>
            <w:shd w:val="clear" w:color="auto" w:fill="FFFFFF"/>
            <w:tcMar>
              <w:top w:w="28" w:type="dxa"/>
              <w:left w:w="85" w:type="dxa"/>
              <w:bottom w:w="28" w:type="dxa"/>
              <w:right w:w="85" w:type="dxa"/>
            </w:tcMar>
            <w:vAlign w:val="center"/>
          </w:tcPr>
          <w:p w14:paraId="11F3DA98" w14:textId="77777777" w:rsidR="000631C2" w:rsidRPr="0017338F" w:rsidRDefault="000631C2" w:rsidP="00E80232">
            <w:pPr>
              <w:spacing w:after="0"/>
              <w:jc w:val="both"/>
              <w:rPr>
                <w:rFonts w:cs="Times New Roman"/>
                <w:szCs w:val="24"/>
              </w:rPr>
            </w:pPr>
            <w:r w:rsidRPr="0017338F">
              <w:rPr>
                <w:rFonts w:cs="Times New Roman"/>
                <w:szCs w:val="24"/>
              </w:rPr>
              <w:t xml:space="preserve">Izstrādāt kultūraugu mēslošanas plānus, kas nodrošina optimālu kultūraugu mēslošanu </w:t>
            </w:r>
            <w:r w:rsidRPr="0017338F">
              <w:rPr>
                <w:rFonts w:cs="Times New Roman"/>
                <w:szCs w:val="24"/>
              </w:rPr>
              <w:lastRenderedPageBreak/>
              <w:t>tajās teritorijās, kur šobrīd šādas prasības nav noteiktas</w:t>
            </w:r>
          </w:p>
        </w:tc>
        <w:tc>
          <w:tcPr>
            <w:tcW w:w="1417" w:type="dxa"/>
            <w:shd w:val="clear" w:color="auto" w:fill="FFFFFF"/>
            <w:tcMar>
              <w:top w:w="28" w:type="dxa"/>
              <w:left w:w="28" w:type="dxa"/>
              <w:bottom w:w="28" w:type="dxa"/>
              <w:right w:w="28" w:type="dxa"/>
            </w:tcMar>
            <w:vAlign w:val="center"/>
          </w:tcPr>
          <w:p w14:paraId="5315B17D"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lastRenderedPageBreak/>
              <w:t>ZM</w:t>
            </w:r>
          </w:p>
        </w:tc>
        <w:tc>
          <w:tcPr>
            <w:tcW w:w="2268" w:type="dxa"/>
            <w:shd w:val="clear" w:color="auto" w:fill="FFFFFF"/>
            <w:tcMar>
              <w:top w:w="28" w:type="dxa"/>
              <w:left w:w="85" w:type="dxa"/>
              <w:bottom w:w="28" w:type="dxa"/>
              <w:right w:w="85" w:type="dxa"/>
            </w:tcMar>
            <w:vAlign w:val="center"/>
          </w:tcPr>
          <w:p w14:paraId="0246F210" w14:textId="711EF59D"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Pasākums attiecināms uz visām saimniecībām, bet īpaši uz jauktas </w:t>
            </w:r>
            <w:r w:rsidRPr="0017338F">
              <w:rPr>
                <w:rFonts w:ascii="Times New Roman" w:hAnsi="Times New Roman" w:cs="Times New Roman"/>
                <w:sz w:val="24"/>
                <w:szCs w:val="24"/>
              </w:rPr>
              <w:lastRenderedPageBreak/>
              <w:t>specializācijas saimniecībām, kas apsaimnieko LIZ platību līdz 400 ha</w:t>
            </w:r>
            <w:r w:rsidR="00011826">
              <w:rPr>
                <w:rFonts w:ascii="Times New Roman" w:hAnsi="Times New Roman" w:cs="Times New Roman"/>
                <w:sz w:val="24"/>
                <w:szCs w:val="24"/>
              </w:rPr>
              <w:t>.</w:t>
            </w:r>
          </w:p>
        </w:tc>
        <w:tc>
          <w:tcPr>
            <w:tcW w:w="5954" w:type="dxa"/>
            <w:shd w:val="clear" w:color="auto" w:fill="FFFFFF"/>
            <w:tcMar>
              <w:top w:w="28" w:type="dxa"/>
              <w:left w:w="85" w:type="dxa"/>
              <w:bottom w:w="28" w:type="dxa"/>
              <w:right w:w="85" w:type="dxa"/>
            </w:tcMar>
            <w:vAlign w:val="center"/>
          </w:tcPr>
          <w:p w14:paraId="76C107A2"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lastRenderedPageBreak/>
              <w:t>Mēslošanas plānu skaits, kas sagatavots integrēto kartupeļu, dārzeņu un augļu/ogu audzētāju saimniecībās, kuras atrodas ārpus īpaši jūtīgās teritorijas un tām izlietotais ELFLA finansējums:</w:t>
            </w:r>
          </w:p>
          <w:p w14:paraId="664EB80E" w14:textId="4850F795" w:rsidR="000631C2" w:rsidRPr="0017338F" w:rsidRDefault="000631C2" w:rsidP="00E80232">
            <w:pPr>
              <w:spacing w:after="0"/>
              <w:jc w:val="both"/>
              <w:rPr>
                <w:rFonts w:cs="Times New Roman"/>
                <w:szCs w:val="24"/>
                <w:lang w:eastAsia="lv-LV"/>
              </w:rPr>
            </w:pPr>
            <w:r w:rsidRPr="0017338F">
              <w:rPr>
                <w:rFonts w:cs="Times New Roman"/>
                <w:szCs w:val="24"/>
                <w:lang w:eastAsia="lv-LV"/>
              </w:rPr>
              <w:lastRenderedPageBreak/>
              <w:t>2020. gads: 299 (</w:t>
            </w:r>
            <w:r w:rsidRPr="0017338F">
              <w:rPr>
                <w:rFonts w:eastAsia="Times New Roman" w:cs="Times New Roman"/>
                <w:szCs w:val="24"/>
              </w:rPr>
              <w:t>759 104</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cs="Times New Roman"/>
                <w:szCs w:val="24"/>
                <w:lang w:eastAsia="lv-LV"/>
              </w:rPr>
              <w:t>);</w:t>
            </w:r>
          </w:p>
          <w:p w14:paraId="74F7D8B5" w14:textId="6536EDC3" w:rsidR="000631C2" w:rsidRPr="0017338F" w:rsidRDefault="000631C2" w:rsidP="00E80232">
            <w:pPr>
              <w:spacing w:after="0"/>
              <w:jc w:val="both"/>
              <w:rPr>
                <w:rFonts w:cs="Times New Roman"/>
                <w:szCs w:val="24"/>
                <w:lang w:eastAsia="lv-LV"/>
              </w:rPr>
            </w:pPr>
            <w:r w:rsidRPr="0017338F">
              <w:rPr>
                <w:rFonts w:cs="Times New Roman"/>
                <w:szCs w:val="24"/>
                <w:lang w:eastAsia="lv-LV"/>
              </w:rPr>
              <w:t>2021. gads: 312 (</w:t>
            </w:r>
            <w:r w:rsidRPr="0017338F">
              <w:rPr>
                <w:rFonts w:eastAsia="Times New Roman" w:cs="Times New Roman"/>
                <w:szCs w:val="24"/>
              </w:rPr>
              <w:t>725 037</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eastAsia="Times New Roman" w:cs="Times New Roman"/>
                <w:szCs w:val="24"/>
              </w:rPr>
              <w:t>);</w:t>
            </w:r>
          </w:p>
          <w:p w14:paraId="63419FF9" w14:textId="074C3B7E" w:rsidR="000631C2" w:rsidRPr="0017338F" w:rsidRDefault="000631C2" w:rsidP="00E80232">
            <w:pPr>
              <w:spacing w:after="0"/>
              <w:jc w:val="both"/>
              <w:rPr>
                <w:rFonts w:cs="Times New Roman"/>
                <w:szCs w:val="24"/>
                <w:lang w:eastAsia="lv-LV"/>
              </w:rPr>
            </w:pPr>
            <w:r w:rsidRPr="0017338F">
              <w:rPr>
                <w:rFonts w:cs="Times New Roman"/>
                <w:szCs w:val="24"/>
                <w:lang w:eastAsia="lv-LV"/>
              </w:rPr>
              <w:t>2022. gads: 324 (</w:t>
            </w:r>
            <w:r w:rsidRPr="0017338F">
              <w:rPr>
                <w:rFonts w:eastAsia="Times New Roman" w:cs="Times New Roman"/>
                <w:szCs w:val="24"/>
              </w:rPr>
              <w:t>741 080</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eastAsia="Times New Roman" w:cs="Times New Roman"/>
                <w:szCs w:val="24"/>
              </w:rPr>
              <w:t>).</w:t>
            </w:r>
          </w:p>
        </w:tc>
        <w:tc>
          <w:tcPr>
            <w:tcW w:w="1276" w:type="dxa"/>
            <w:shd w:val="clear" w:color="auto" w:fill="FFFFFF"/>
            <w:tcMar>
              <w:top w:w="28" w:type="dxa"/>
              <w:left w:w="28" w:type="dxa"/>
              <w:bottom w:w="28" w:type="dxa"/>
              <w:right w:w="28" w:type="dxa"/>
            </w:tcMar>
            <w:vAlign w:val="center"/>
          </w:tcPr>
          <w:p w14:paraId="67A2F5FC" w14:textId="100D3219"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2021.-2027.</w:t>
            </w:r>
            <w:r w:rsidR="00011826">
              <w:rPr>
                <w:rFonts w:eastAsia="Times New Roman" w:cs="Times New Roman"/>
                <w:szCs w:val="24"/>
              </w:rPr>
              <w:t xml:space="preserve">  gads</w:t>
            </w:r>
          </w:p>
        </w:tc>
        <w:tc>
          <w:tcPr>
            <w:tcW w:w="1417" w:type="dxa"/>
            <w:shd w:val="clear" w:color="auto" w:fill="FFFFFF"/>
            <w:tcMar>
              <w:top w:w="28" w:type="dxa"/>
              <w:left w:w="28" w:type="dxa"/>
              <w:bottom w:w="28" w:type="dxa"/>
              <w:right w:w="28" w:type="dxa"/>
            </w:tcMar>
            <w:vAlign w:val="center"/>
          </w:tcPr>
          <w:p w14:paraId="71C3BF47"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1C6B39E5" w14:textId="77777777" w:rsidTr="003F79D6">
        <w:trPr>
          <w:trHeight w:val="20"/>
        </w:trPr>
        <w:tc>
          <w:tcPr>
            <w:tcW w:w="704" w:type="dxa"/>
            <w:shd w:val="clear" w:color="auto" w:fill="FFFFFF"/>
            <w:tcMar>
              <w:top w:w="28" w:type="dxa"/>
              <w:left w:w="28" w:type="dxa"/>
              <w:bottom w:w="28" w:type="dxa"/>
              <w:right w:w="28" w:type="dxa"/>
            </w:tcMar>
            <w:vAlign w:val="center"/>
          </w:tcPr>
          <w:p w14:paraId="49F795AE" w14:textId="77777777" w:rsidR="000631C2" w:rsidRPr="0017338F" w:rsidRDefault="000631C2" w:rsidP="00E80232">
            <w:pPr>
              <w:spacing w:after="0"/>
              <w:jc w:val="center"/>
              <w:rPr>
                <w:rFonts w:cs="Times New Roman"/>
                <w:szCs w:val="24"/>
              </w:rPr>
            </w:pPr>
            <w:r w:rsidRPr="0017338F">
              <w:rPr>
                <w:rFonts w:cs="Times New Roman"/>
                <w:szCs w:val="24"/>
              </w:rPr>
              <w:t>6.3.</w:t>
            </w:r>
          </w:p>
        </w:tc>
        <w:tc>
          <w:tcPr>
            <w:tcW w:w="2410" w:type="dxa"/>
            <w:shd w:val="clear" w:color="auto" w:fill="FFFFFF"/>
            <w:tcMar>
              <w:top w:w="28" w:type="dxa"/>
              <w:left w:w="85" w:type="dxa"/>
              <w:bottom w:w="28" w:type="dxa"/>
              <w:right w:w="85" w:type="dxa"/>
            </w:tcMar>
            <w:vAlign w:val="center"/>
          </w:tcPr>
          <w:p w14:paraId="3A36147F" w14:textId="77777777" w:rsidR="000631C2" w:rsidRPr="0017338F" w:rsidRDefault="000631C2" w:rsidP="00E80232">
            <w:pPr>
              <w:spacing w:after="0"/>
              <w:jc w:val="both"/>
              <w:rPr>
                <w:rFonts w:cs="Times New Roman"/>
                <w:szCs w:val="24"/>
              </w:rPr>
            </w:pPr>
            <w:r w:rsidRPr="0017338F">
              <w:rPr>
                <w:rFonts w:cs="Times New Roman"/>
                <w:szCs w:val="24"/>
              </w:rPr>
              <w:t>Veicināt slāpekli piesaistošu kultūraugu audzēšanu.</w:t>
            </w:r>
          </w:p>
        </w:tc>
        <w:tc>
          <w:tcPr>
            <w:tcW w:w="1417" w:type="dxa"/>
            <w:shd w:val="clear" w:color="auto" w:fill="FFFFFF"/>
            <w:tcMar>
              <w:top w:w="28" w:type="dxa"/>
              <w:left w:w="28" w:type="dxa"/>
              <w:bottom w:w="28" w:type="dxa"/>
              <w:right w:w="28" w:type="dxa"/>
            </w:tcMar>
            <w:vAlign w:val="center"/>
          </w:tcPr>
          <w:p w14:paraId="47BD0F46"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ZM</w:t>
            </w:r>
          </w:p>
        </w:tc>
        <w:tc>
          <w:tcPr>
            <w:tcW w:w="2268" w:type="dxa"/>
            <w:shd w:val="clear" w:color="auto" w:fill="FFFFFF"/>
            <w:tcMar>
              <w:top w:w="28" w:type="dxa"/>
              <w:left w:w="85" w:type="dxa"/>
              <w:bottom w:w="28" w:type="dxa"/>
              <w:right w:w="85" w:type="dxa"/>
            </w:tcMar>
            <w:vAlign w:val="center"/>
          </w:tcPr>
          <w:p w14:paraId="3AFFC0AE"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Tauriņzieži kultūraugu rotācijā tiek iekļauti 9 % no kopējās LIZ platības valstī.</w:t>
            </w:r>
          </w:p>
        </w:tc>
        <w:tc>
          <w:tcPr>
            <w:tcW w:w="5954" w:type="dxa"/>
            <w:shd w:val="clear" w:color="auto" w:fill="FFFFFF"/>
            <w:tcMar>
              <w:top w:w="28" w:type="dxa"/>
              <w:left w:w="85" w:type="dxa"/>
              <w:bottom w:w="28" w:type="dxa"/>
              <w:right w:w="85" w:type="dxa"/>
            </w:tcMar>
            <w:vAlign w:val="center"/>
          </w:tcPr>
          <w:p w14:paraId="008F9B4C"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Kopējā platība, kurā audzēti tauriņzieži un tam izlietotais ELGF finansējums:</w:t>
            </w:r>
          </w:p>
          <w:p w14:paraId="20455C0C" w14:textId="12930899"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2020. gads: 83 054 (17 650 000</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eastAsia="Times New Roman" w:cs="Times New Roman"/>
                <w:szCs w:val="24"/>
              </w:rPr>
              <w:t>);</w:t>
            </w:r>
          </w:p>
          <w:p w14:paraId="1FE8FCFF" w14:textId="2DBD956C"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2021. gads: 90 072 (18 720 000</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eastAsia="Times New Roman" w:cs="Times New Roman"/>
                <w:szCs w:val="24"/>
              </w:rPr>
              <w:t>);</w:t>
            </w:r>
          </w:p>
          <w:p w14:paraId="483E904D" w14:textId="5D1A20C8"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2022. gads: 86 534 (18 250 000</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eastAsia="Times New Roman" w:cs="Times New Roman"/>
                <w:szCs w:val="24"/>
              </w:rPr>
              <w:t>).</w:t>
            </w:r>
          </w:p>
          <w:p w14:paraId="2332AB02" w14:textId="77777777" w:rsidR="000631C2" w:rsidRPr="0017338F" w:rsidRDefault="000631C2" w:rsidP="00E80232">
            <w:pPr>
              <w:spacing w:after="0"/>
              <w:jc w:val="both"/>
              <w:rPr>
                <w:rFonts w:cs="Times New Roman"/>
                <w:szCs w:val="24"/>
                <w:lang w:eastAsia="lv-LV"/>
              </w:rPr>
            </w:pPr>
          </w:p>
        </w:tc>
        <w:tc>
          <w:tcPr>
            <w:tcW w:w="1276" w:type="dxa"/>
            <w:shd w:val="clear" w:color="auto" w:fill="FFFFFF"/>
            <w:tcMar>
              <w:top w:w="28" w:type="dxa"/>
              <w:left w:w="28" w:type="dxa"/>
              <w:bottom w:w="28" w:type="dxa"/>
              <w:right w:w="28" w:type="dxa"/>
            </w:tcMar>
            <w:vAlign w:val="center"/>
          </w:tcPr>
          <w:p w14:paraId="69D74364" w14:textId="788E1859"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2021.-2027.</w:t>
            </w:r>
            <w:r w:rsidR="00011826">
              <w:rPr>
                <w:rFonts w:eastAsia="Times New Roman" w:cs="Times New Roman"/>
                <w:szCs w:val="24"/>
              </w:rPr>
              <w:t xml:space="preserve">  gads</w:t>
            </w:r>
          </w:p>
        </w:tc>
        <w:tc>
          <w:tcPr>
            <w:tcW w:w="1417" w:type="dxa"/>
            <w:shd w:val="clear" w:color="auto" w:fill="FFFFFF"/>
            <w:tcMar>
              <w:top w:w="28" w:type="dxa"/>
              <w:left w:w="28" w:type="dxa"/>
              <w:bottom w:w="28" w:type="dxa"/>
              <w:right w:w="28" w:type="dxa"/>
            </w:tcMar>
            <w:vAlign w:val="center"/>
          </w:tcPr>
          <w:p w14:paraId="0241411A"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3F3F76" w:rsidRPr="0017338F" w14:paraId="78466CA8" w14:textId="77777777">
        <w:trPr>
          <w:trHeight w:val="20"/>
        </w:trPr>
        <w:tc>
          <w:tcPr>
            <w:tcW w:w="15446" w:type="dxa"/>
            <w:gridSpan w:val="7"/>
            <w:shd w:val="clear" w:color="auto" w:fill="FFFFFF"/>
            <w:tcMar>
              <w:top w:w="28" w:type="dxa"/>
              <w:left w:w="28" w:type="dxa"/>
              <w:bottom w:w="28" w:type="dxa"/>
              <w:right w:w="28" w:type="dxa"/>
            </w:tcMar>
            <w:vAlign w:val="center"/>
          </w:tcPr>
          <w:p w14:paraId="7007DA16" w14:textId="7761D96A" w:rsidR="003F3F76" w:rsidRPr="00743761" w:rsidRDefault="00517D93" w:rsidP="00E80232">
            <w:pPr>
              <w:pStyle w:val="NoSpacing"/>
              <w:jc w:val="center"/>
              <w:rPr>
                <w:rFonts w:ascii="Times New Roman" w:hAnsi="Times New Roman" w:cs="Times New Roman"/>
                <w:sz w:val="24"/>
                <w:szCs w:val="24"/>
              </w:rPr>
            </w:pPr>
            <w:proofErr w:type="spellStart"/>
            <w:r w:rsidRPr="003F79D6">
              <w:rPr>
                <w:rFonts w:ascii="Times New Roman" w:hAnsi="Times New Roman" w:cs="Times New Roman"/>
                <w:b/>
                <w:bCs/>
                <w:sz w:val="24"/>
                <w:szCs w:val="24"/>
              </w:rPr>
              <w:t>Apakšuzdevums</w:t>
            </w:r>
            <w:proofErr w:type="spellEnd"/>
            <w:r w:rsidRPr="003F79D6">
              <w:rPr>
                <w:rFonts w:ascii="Times New Roman" w:hAnsi="Times New Roman" w:cs="Times New Roman"/>
                <w:b/>
                <w:bCs/>
                <w:sz w:val="24"/>
                <w:szCs w:val="24"/>
              </w:rPr>
              <w:t>:</w:t>
            </w:r>
            <w:r w:rsidRPr="00517D93">
              <w:rPr>
                <w:rFonts w:ascii="Times New Roman" w:hAnsi="Times New Roman" w:cs="Times New Roman"/>
                <w:sz w:val="24"/>
                <w:szCs w:val="24"/>
              </w:rPr>
              <w:t xml:space="preserve"> </w:t>
            </w:r>
            <w:r w:rsidRPr="003F79D6">
              <w:rPr>
                <w:rFonts w:ascii="Times New Roman" w:hAnsi="Times New Roman" w:cs="Times New Roman"/>
                <w:b/>
                <w:bCs/>
                <w:i/>
                <w:iCs/>
                <w:sz w:val="24"/>
                <w:szCs w:val="24"/>
              </w:rPr>
              <w:t>Videi draudzīga kūtsmēslu apsaimniekošana ārpus novietnes</w:t>
            </w:r>
          </w:p>
        </w:tc>
      </w:tr>
      <w:tr w:rsidR="000631C2" w:rsidRPr="0017338F" w14:paraId="691D0F1C" w14:textId="77777777" w:rsidTr="003F79D6">
        <w:trPr>
          <w:trHeight w:val="20"/>
        </w:trPr>
        <w:tc>
          <w:tcPr>
            <w:tcW w:w="704" w:type="dxa"/>
            <w:shd w:val="clear" w:color="auto" w:fill="FFFFFF"/>
            <w:tcMar>
              <w:top w:w="28" w:type="dxa"/>
              <w:left w:w="28" w:type="dxa"/>
              <w:bottom w:w="28" w:type="dxa"/>
              <w:right w:w="28" w:type="dxa"/>
            </w:tcMar>
            <w:vAlign w:val="center"/>
          </w:tcPr>
          <w:p w14:paraId="5898C98E" w14:textId="77777777" w:rsidR="000631C2" w:rsidRPr="0017338F" w:rsidRDefault="000631C2" w:rsidP="00E80232">
            <w:pPr>
              <w:spacing w:after="0"/>
              <w:jc w:val="center"/>
              <w:rPr>
                <w:rFonts w:cs="Times New Roman"/>
                <w:szCs w:val="24"/>
              </w:rPr>
            </w:pPr>
            <w:r w:rsidRPr="0017338F">
              <w:rPr>
                <w:rFonts w:cs="Times New Roman"/>
                <w:szCs w:val="24"/>
              </w:rPr>
              <w:t>6.5.</w:t>
            </w:r>
          </w:p>
        </w:tc>
        <w:tc>
          <w:tcPr>
            <w:tcW w:w="2410" w:type="dxa"/>
            <w:shd w:val="clear" w:color="auto" w:fill="FFFFFF"/>
            <w:tcMar>
              <w:top w:w="28" w:type="dxa"/>
              <w:left w:w="85" w:type="dxa"/>
              <w:bottom w:w="28" w:type="dxa"/>
              <w:right w:w="85" w:type="dxa"/>
            </w:tcMar>
            <w:vAlign w:val="center"/>
          </w:tcPr>
          <w:p w14:paraId="78792260" w14:textId="4E687C9C" w:rsidR="000631C2" w:rsidRPr="0017338F" w:rsidRDefault="000631C2" w:rsidP="00E80232">
            <w:pPr>
              <w:spacing w:after="0"/>
              <w:jc w:val="both"/>
              <w:rPr>
                <w:rFonts w:cs="Times New Roman"/>
                <w:szCs w:val="24"/>
              </w:rPr>
            </w:pPr>
            <w:r w:rsidRPr="0017338F">
              <w:rPr>
                <w:rFonts w:cs="Times New Roman"/>
                <w:szCs w:val="24"/>
              </w:rPr>
              <w:t>Veicināt šķidro kūtsmēslu krātuvju nosegšanu ar:</w:t>
            </w:r>
          </w:p>
          <w:p w14:paraId="5A28BC40" w14:textId="77777777" w:rsidR="000631C2" w:rsidRPr="0017338F" w:rsidRDefault="000631C2" w:rsidP="00E80232">
            <w:pPr>
              <w:spacing w:after="0"/>
              <w:jc w:val="both"/>
              <w:rPr>
                <w:rFonts w:cs="Times New Roman"/>
                <w:szCs w:val="24"/>
              </w:rPr>
            </w:pPr>
            <w:r w:rsidRPr="0017338F">
              <w:rPr>
                <w:rFonts w:cs="Times New Roman"/>
                <w:szCs w:val="24"/>
              </w:rPr>
              <w:t>-</w:t>
            </w:r>
            <w:r w:rsidRPr="0017338F">
              <w:rPr>
                <w:rFonts w:cs="Times New Roman"/>
                <w:szCs w:val="24"/>
              </w:rPr>
              <w:tab/>
              <w:t xml:space="preserve">peldošu </w:t>
            </w:r>
            <w:proofErr w:type="spellStart"/>
            <w:r w:rsidRPr="0017338F">
              <w:rPr>
                <w:rFonts w:cs="Times New Roman"/>
                <w:szCs w:val="24"/>
              </w:rPr>
              <w:t>keramzīta</w:t>
            </w:r>
            <w:proofErr w:type="spellEnd"/>
            <w:r w:rsidRPr="0017338F">
              <w:rPr>
                <w:rFonts w:cs="Times New Roman"/>
                <w:szCs w:val="24"/>
              </w:rPr>
              <w:t xml:space="preserve"> granulu kārtu,</w:t>
            </w:r>
          </w:p>
          <w:p w14:paraId="67CADB5C" w14:textId="77777777" w:rsidR="000631C2" w:rsidRPr="0017338F" w:rsidRDefault="000631C2" w:rsidP="00E80232">
            <w:pPr>
              <w:spacing w:after="0"/>
              <w:jc w:val="both"/>
              <w:rPr>
                <w:rFonts w:cs="Times New Roman"/>
                <w:szCs w:val="24"/>
              </w:rPr>
            </w:pPr>
            <w:r w:rsidRPr="0017338F">
              <w:rPr>
                <w:rFonts w:cs="Times New Roman"/>
                <w:szCs w:val="24"/>
              </w:rPr>
              <w:t>-</w:t>
            </w:r>
            <w:r w:rsidRPr="0017338F">
              <w:rPr>
                <w:rFonts w:cs="Times New Roman"/>
                <w:szCs w:val="24"/>
              </w:rPr>
              <w:tab/>
              <w:t>peldošu plastmasas plēves pārsegumu, betona pārsegumu,</w:t>
            </w:r>
          </w:p>
          <w:p w14:paraId="0FE51AC3" w14:textId="48F9BB80" w:rsidR="000631C2" w:rsidRPr="0017338F" w:rsidRDefault="000631C2" w:rsidP="00E80232">
            <w:pPr>
              <w:spacing w:after="0"/>
              <w:jc w:val="both"/>
              <w:rPr>
                <w:rFonts w:cs="Times New Roman"/>
                <w:szCs w:val="24"/>
              </w:rPr>
            </w:pPr>
            <w:r w:rsidRPr="0017338F">
              <w:rPr>
                <w:rFonts w:cs="Times New Roman"/>
                <w:szCs w:val="24"/>
              </w:rPr>
              <w:t>-</w:t>
            </w:r>
            <w:r w:rsidRPr="0017338F">
              <w:rPr>
                <w:rFonts w:cs="Times New Roman"/>
                <w:szCs w:val="24"/>
              </w:rPr>
              <w:tab/>
              <w:t>teltsveida pārklājumu.</w:t>
            </w:r>
          </w:p>
        </w:tc>
        <w:tc>
          <w:tcPr>
            <w:tcW w:w="1417" w:type="dxa"/>
            <w:shd w:val="clear" w:color="auto" w:fill="FFFFFF"/>
            <w:tcMar>
              <w:top w:w="28" w:type="dxa"/>
              <w:left w:w="28" w:type="dxa"/>
              <w:bottom w:w="28" w:type="dxa"/>
              <w:right w:w="28" w:type="dxa"/>
            </w:tcMar>
            <w:vAlign w:val="center"/>
          </w:tcPr>
          <w:p w14:paraId="6340770A"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ZM</w:t>
            </w:r>
          </w:p>
        </w:tc>
        <w:tc>
          <w:tcPr>
            <w:tcW w:w="2268" w:type="dxa"/>
            <w:shd w:val="clear" w:color="auto" w:fill="FFFFFF"/>
            <w:tcMar>
              <w:top w:w="28" w:type="dxa"/>
              <w:left w:w="85" w:type="dxa"/>
              <w:bottom w:w="28" w:type="dxa"/>
              <w:right w:w="85" w:type="dxa"/>
            </w:tcMar>
            <w:vAlign w:val="center"/>
          </w:tcPr>
          <w:p w14:paraId="3B23B06C"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Attiecas uz saimniecībām, kurās tiek audzētas vismaz 1000 cūkas, 300 slaucamās govis vai 200 liellopi.</w:t>
            </w:r>
          </w:p>
        </w:tc>
        <w:tc>
          <w:tcPr>
            <w:tcW w:w="5954" w:type="dxa"/>
            <w:shd w:val="clear" w:color="auto" w:fill="FFFFFF"/>
            <w:tcMar>
              <w:top w:w="28" w:type="dxa"/>
              <w:left w:w="85" w:type="dxa"/>
              <w:bottom w:w="28" w:type="dxa"/>
              <w:right w:w="85" w:type="dxa"/>
            </w:tcMar>
            <w:vAlign w:val="center"/>
          </w:tcPr>
          <w:p w14:paraId="6333E763" w14:textId="2F9AF372"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 xml:space="preserve">1) Atbalstīto projektu skaits </w:t>
            </w:r>
            <w:r w:rsidRPr="0017338F">
              <w:rPr>
                <w:rFonts w:eastAsia="Times New Roman" w:cs="Times New Roman"/>
                <w:b/>
                <w:bCs/>
                <w:szCs w:val="24"/>
              </w:rPr>
              <w:t xml:space="preserve">tikai </w:t>
            </w:r>
            <w:r w:rsidRPr="0017338F">
              <w:rPr>
                <w:rFonts w:eastAsia="Times New Roman" w:cs="Times New Roman"/>
                <w:szCs w:val="24"/>
              </w:rPr>
              <w:t>šķidro kūtsmēslu  krātuvju nosegšanai un izlietotais ELFLA finansējums – 2020. gadā – 1 (22 456</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eastAsia="Times New Roman" w:cs="Times New Roman"/>
                <w:szCs w:val="24"/>
              </w:rPr>
              <w:t>).</w:t>
            </w:r>
          </w:p>
          <w:p w14:paraId="5940BE18" w14:textId="77777777" w:rsidR="000631C2" w:rsidRPr="0017338F" w:rsidRDefault="000631C2" w:rsidP="00E80232">
            <w:pPr>
              <w:spacing w:after="0"/>
              <w:jc w:val="both"/>
              <w:rPr>
                <w:rFonts w:eastAsia="Times New Roman" w:cs="Times New Roman"/>
                <w:szCs w:val="24"/>
              </w:rPr>
            </w:pPr>
            <w:r w:rsidRPr="0017338F">
              <w:rPr>
                <w:rFonts w:cs="Times New Roman"/>
                <w:szCs w:val="24"/>
                <w:lang w:eastAsia="lv-LV"/>
              </w:rPr>
              <w:t xml:space="preserve">2) </w:t>
            </w:r>
            <w:r w:rsidRPr="0017338F">
              <w:rPr>
                <w:rFonts w:eastAsia="Times New Roman" w:cs="Times New Roman"/>
                <w:szCs w:val="24"/>
              </w:rPr>
              <w:t xml:space="preserve">Atbalstīto projektu skaits šķidro kūtsmēslu  krātuvju nosegšanai </w:t>
            </w:r>
            <w:r w:rsidRPr="0017338F">
              <w:rPr>
                <w:rFonts w:eastAsia="Times New Roman" w:cs="Times New Roman"/>
                <w:b/>
                <w:bCs/>
                <w:szCs w:val="24"/>
              </w:rPr>
              <w:t xml:space="preserve">kopā ar krātuvju būvniecību </w:t>
            </w:r>
            <w:r w:rsidRPr="0017338F">
              <w:rPr>
                <w:rFonts w:eastAsia="Times New Roman" w:cs="Times New Roman"/>
                <w:szCs w:val="24"/>
              </w:rPr>
              <w:t>un tam izlietotais ELFLA finansējums:</w:t>
            </w:r>
          </w:p>
          <w:p w14:paraId="23C98599" w14:textId="667A1D00"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2020. gads: 80 (5 133 867</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eastAsia="Times New Roman" w:cs="Times New Roman"/>
                <w:szCs w:val="24"/>
              </w:rPr>
              <w:t>);</w:t>
            </w:r>
          </w:p>
          <w:p w14:paraId="0517011F" w14:textId="75B778DD" w:rsidR="000631C2" w:rsidRPr="0017338F" w:rsidRDefault="000631C2" w:rsidP="00E80232">
            <w:pPr>
              <w:spacing w:after="0"/>
              <w:rPr>
                <w:rFonts w:eastAsia="Times New Roman" w:cs="Times New Roman"/>
                <w:szCs w:val="24"/>
              </w:rPr>
            </w:pPr>
            <w:r w:rsidRPr="0017338F">
              <w:rPr>
                <w:rFonts w:eastAsia="Times New Roman" w:cs="Times New Roman"/>
                <w:szCs w:val="24"/>
              </w:rPr>
              <w:t>2021. gads: 35 (2 018 035</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eastAsia="Times New Roman" w:cs="Times New Roman"/>
                <w:szCs w:val="24"/>
              </w:rPr>
              <w:t>);</w:t>
            </w:r>
          </w:p>
          <w:p w14:paraId="5E92C120" w14:textId="1AA4BDC2"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2022. gads: 40 (4 060 292</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eastAsia="Times New Roman" w:cs="Times New Roman"/>
                <w:szCs w:val="24"/>
              </w:rPr>
              <w:t>).</w:t>
            </w:r>
          </w:p>
        </w:tc>
        <w:tc>
          <w:tcPr>
            <w:tcW w:w="1276" w:type="dxa"/>
            <w:shd w:val="clear" w:color="auto" w:fill="FFFFFF"/>
            <w:tcMar>
              <w:top w:w="28" w:type="dxa"/>
              <w:left w:w="28" w:type="dxa"/>
              <w:bottom w:w="28" w:type="dxa"/>
              <w:right w:w="28" w:type="dxa"/>
            </w:tcMar>
            <w:vAlign w:val="center"/>
          </w:tcPr>
          <w:p w14:paraId="3F07D1AD" w14:textId="7F3DE206"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2021.-2027.</w:t>
            </w:r>
            <w:r w:rsidR="00011826">
              <w:rPr>
                <w:rFonts w:eastAsia="Times New Roman" w:cs="Times New Roman"/>
                <w:szCs w:val="24"/>
              </w:rPr>
              <w:t xml:space="preserve">  gads</w:t>
            </w:r>
          </w:p>
        </w:tc>
        <w:tc>
          <w:tcPr>
            <w:tcW w:w="1417" w:type="dxa"/>
            <w:shd w:val="clear" w:color="auto" w:fill="FFFFFF"/>
            <w:tcMar>
              <w:top w:w="28" w:type="dxa"/>
              <w:left w:w="28" w:type="dxa"/>
              <w:bottom w:w="28" w:type="dxa"/>
              <w:right w:w="28" w:type="dxa"/>
            </w:tcMar>
            <w:vAlign w:val="center"/>
          </w:tcPr>
          <w:p w14:paraId="2A03A6A7"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2F498A7C" w14:textId="77777777" w:rsidTr="003F79D6">
        <w:trPr>
          <w:trHeight w:val="20"/>
        </w:trPr>
        <w:tc>
          <w:tcPr>
            <w:tcW w:w="704" w:type="dxa"/>
            <w:shd w:val="clear" w:color="auto" w:fill="FFFFFF"/>
            <w:tcMar>
              <w:top w:w="28" w:type="dxa"/>
              <w:left w:w="28" w:type="dxa"/>
              <w:bottom w:w="28" w:type="dxa"/>
              <w:right w:w="28" w:type="dxa"/>
            </w:tcMar>
            <w:vAlign w:val="center"/>
          </w:tcPr>
          <w:p w14:paraId="1AD99917" w14:textId="77777777" w:rsidR="000631C2" w:rsidRPr="0017338F" w:rsidRDefault="000631C2" w:rsidP="00E80232">
            <w:pPr>
              <w:spacing w:after="0"/>
              <w:jc w:val="center"/>
              <w:rPr>
                <w:rFonts w:cs="Times New Roman"/>
                <w:szCs w:val="24"/>
              </w:rPr>
            </w:pPr>
            <w:r w:rsidRPr="0017338F">
              <w:rPr>
                <w:rFonts w:cs="Times New Roman"/>
                <w:szCs w:val="24"/>
              </w:rPr>
              <w:t>6.6.</w:t>
            </w:r>
          </w:p>
        </w:tc>
        <w:tc>
          <w:tcPr>
            <w:tcW w:w="2410" w:type="dxa"/>
            <w:shd w:val="clear" w:color="auto" w:fill="FFFFFF"/>
            <w:tcMar>
              <w:top w:w="28" w:type="dxa"/>
              <w:left w:w="85" w:type="dxa"/>
              <w:bottom w:w="28" w:type="dxa"/>
              <w:right w:w="85" w:type="dxa"/>
            </w:tcMar>
            <w:vAlign w:val="center"/>
          </w:tcPr>
          <w:p w14:paraId="28D2BAC2" w14:textId="267C2F61" w:rsidR="000631C2" w:rsidRPr="0017338F" w:rsidRDefault="000631C2" w:rsidP="00E80232">
            <w:pPr>
              <w:spacing w:after="0"/>
              <w:jc w:val="both"/>
              <w:rPr>
                <w:rFonts w:cs="Times New Roman"/>
                <w:szCs w:val="24"/>
              </w:rPr>
            </w:pPr>
            <w:r w:rsidRPr="0017338F">
              <w:rPr>
                <w:rFonts w:cs="Times New Roman"/>
                <w:szCs w:val="24"/>
              </w:rPr>
              <w:t>Veicināt lagūnas tipa krātuvju aizstāšanu ar cilindriskajām krātuvēm</w:t>
            </w:r>
            <w:r w:rsidR="00011826">
              <w:rPr>
                <w:rFonts w:cs="Times New Roman"/>
                <w:szCs w:val="24"/>
              </w:rPr>
              <w:t>.</w:t>
            </w:r>
          </w:p>
        </w:tc>
        <w:tc>
          <w:tcPr>
            <w:tcW w:w="1417" w:type="dxa"/>
            <w:shd w:val="clear" w:color="auto" w:fill="FFFFFF"/>
            <w:tcMar>
              <w:top w:w="28" w:type="dxa"/>
              <w:left w:w="28" w:type="dxa"/>
              <w:bottom w:w="28" w:type="dxa"/>
              <w:right w:w="28" w:type="dxa"/>
            </w:tcMar>
            <w:vAlign w:val="center"/>
          </w:tcPr>
          <w:p w14:paraId="37536F2E"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ZM</w:t>
            </w:r>
          </w:p>
        </w:tc>
        <w:tc>
          <w:tcPr>
            <w:tcW w:w="2268" w:type="dxa"/>
            <w:shd w:val="clear" w:color="auto" w:fill="FFFFFF"/>
            <w:tcMar>
              <w:top w:w="28" w:type="dxa"/>
              <w:left w:w="85" w:type="dxa"/>
              <w:bottom w:w="28" w:type="dxa"/>
              <w:right w:w="85" w:type="dxa"/>
            </w:tcMar>
            <w:vAlign w:val="center"/>
          </w:tcPr>
          <w:p w14:paraId="16DD1539"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Paredzēts, ka 2025. gadā 19 % un 2030. gadā 29 % slaucamo govju </w:t>
            </w:r>
            <w:proofErr w:type="spellStart"/>
            <w:r w:rsidRPr="0017338F">
              <w:rPr>
                <w:rFonts w:ascii="Times New Roman" w:hAnsi="Times New Roman" w:cs="Times New Roman"/>
                <w:sz w:val="24"/>
                <w:szCs w:val="24"/>
              </w:rPr>
              <w:t>šķidrmēslu</w:t>
            </w:r>
            <w:proofErr w:type="spellEnd"/>
            <w:r w:rsidRPr="0017338F">
              <w:rPr>
                <w:rFonts w:ascii="Times New Roman" w:hAnsi="Times New Roman" w:cs="Times New Roman"/>
                <w:sz w:val="24"/>
                <w:szCs w:val="24"/>
              </w:rPr>
              <w:t xml:space="preserve"> apsaimniekošanai tiktu izmantotas cilindriskās krātuves. </w:t>
            </w:r>
            <w:r w:rsidRPr="0017338F">
              <w:rPr>
                <w:rFonts w:ascii="Times New Roman" w:hAnsi="Times New Roman" w:cs="Times New Roman"/>
                <w:sz w:val="24"/>
                <w:szCs w:val="24"/>
              </w:rPr>
              <w:lastRenderedPageBreak/>
              <w:t xml:space="preserve">Cūkkopības saimniecībās pasākumam jābūt ieviestam 2025. gadā 31 % cūku </w:t>
            </w:r>
            <w:proofErr w:type="spellStart"/>
            <w:r w:rsidRPr="0017338F">
              <w:rPr>
                <w:rFonts w:ascii="Times New Roman" w:hAnsi="Times New Roman" w:cs="Times New Roman"/>
                <w:sz w:val="24"/>
                <w:szCs w:val="24"/>
              </w:rPr>
              <w:t>šķidrmēslu</w:t>
            </w:r>
            <w:proofErr w:type="spellEnd"/>
            <w:r w:rsidRPr="0017338F">
              <w:rPr>
                <w:rFonts w:ascii="Times New Roman" w:hAnsi="Times New Roman" w:cs="Times New Roman"/>
                <w:sz w:val="24"/>
                <w:szCs w:val="24"/>
              </w:rPr>
              <w:t xml:space="preserve"> apsaimniekošanai un 2030. gadā – 42 % cūku </w:t>
            </w:r>
            <w:proofErr w:type="spellStart"/>
            <w:r w:rsidRPr="0017338F">
              <w:rPr>
                <w:rFonts w:ascii="Times New Roman" w:hAnsi="Times New Roman" w:cs="Times New Roman"/>
                <w:sz w:val="24"/>
                <w:szCs w:val="24"/>
              </w:rPr>
              <w:t>šķidrmēslu</w:t>
            </w:r>
            <w:proofErr w:type="spellEnd"/>
            <w:r w:rsidRPr="0017338F">
              <w:rPr>
                <w:rFonts w:ascii="Times New Roman" w:hAnsi="Times New Roman" w:cs="Times New Roman"/>
                <w:sz w:val="24"/>
                <w:szCs w:val="24"/>
              </w:rPr>
              <w:t xml:space="preserve"> apsaimniekošanai.</w:t>
            </w:r>
          </w:p>
        </w:tc>
        <w:tc>
          <w:tcPr>
            <w:tcW w:w="5954" w:type="dxa"/>
            <w:shd w:val="clear" w:color="auto" w:fill="FFFFFF"/>
            <w:tcMar>
              <w:top w:w="28" w:type="dxa"/>
              <w:left w:w="85" w:type="dxa"/>
              <w:bottom w:w="28" w:type="dxa"/>
              <w:right w:w="85" w:type="dxa"/>
            </w:tcMar>
            <w:vAlign w:val="center"/>
          </w:tcPr>
          <w:p w14:paraId="3A83F98F"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lastRenderedPageBreak/>
              <w:t>Atbalstīto projektu skaits cilindrisko krātuvju būvniecībai un tam izlietotais ELFLA finansējums:</w:t>
            </w:r>
          </w:p>
          <w:p w14:paraId="7409B238" w14:textId="3D107E8A" w:rsidR="000631C2" w:rsidRPr="0017338F" w:rsidRDefault="000631C2" w:rsidP="00E80232">
            <w:pPr>
              <w:spacing w:after="0"/>
              <w:jc w:val="both"/>
              <w:rPr>
                <w:rFonts w:cs="Times New Roman"/>
                <w:szCs w:val="24"/>
                <w:lang w:eastAsia="lv-LV"/>
              </w:rPr>
            </w:pPr>
            <w:r w:rsidRPr="0017338F">
              <w:rPr>
                <w:rFonts w:cs="Times New Roman"/>
                <w:szCs w:val="24"/>
                <w:lang w:eastAsia="lv-LV"/>
              </w:rPr>
              <w:t>2020. gads: 17 (2 427 260</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cs="Times New Roman"/>
                <w:szCs w:val="24"/>
                <w:lang w:eastAsia="lv-LV"/>
              </w:rPr>
              <w:t>);</w:t>
            </w:r>
          </w:p>
          <w:p w14:paraId="3307154A" w14:textId="3CD33D6A" w:rsidR="000631C2" w:rsidRPr="0017338F" w:rsidRDefault="000631C2" w:rsidP="00E80232">
            <w:pPr>
              <w:spacing w:after="0"/>
              <w:jc w:val="both"/>
              <w:rPr>
                <w:rFonts w:cs="Times New Roman"/>
                <w:szCs w:val="24"/>
                <w:lang w:eastAsia="lv-LV"/>
              </w:rPr>
            </w:pPr>
            <w:r w:rsidRPr="0017338F">
              <w:rPr>
                <w:rFonts w:cs="Times New Roman"/>
                <w:szCs w:val="24"/>
                <w:lang w:eastAsia="lv-LV"/>
              </w:rPr>
              <w:t>2021. gads: 6 (</w:t>
            </w:r>
            <w:r w:rsidRPr="0017338F">
              <w:rPr>
                <w:rFonts w:eastAsia="Times New Roman" w:cs="Times New Roman"/>
                <w:szCs w:val="24"/>
              </w:rPr>
              <w:t>739 240</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cs="Times New Roman"/>
                <w:szCs w:val="24"/>
                <w:lang w:eastAsia="lv-LV"/>
              </w:rPr>
              <w:t>)</w:t>
            </w:r>
          </w:p>
          <w:p w14:paraId="31C896F8" w14:textId="0EE7D7B7" w:rsidR="000631C2" w:rsidRPr="0017338F" w:rsidRDefault="000631C2" w:rsidP="00E80232">
            <w:pPr>
              <w:spacing w:after="0"/>
              <w:jc w:val="both"/>
              <w:rPr>
                <w:rFonts w:cs="Times New Roman"/>
                <w:szCs w:val="24"/>
                <w:lang w:eastAsia="lv-LV"/>
              </w:rPr>
            </w:pPr>
            <w:r w:rsidRPr="0017338F">
              <w:rPr>
                <w:rFonts w:cs="Times New Roman"/>
                <w:szCs w:val="24"/>
                <w:lang w:eastAsia="lv-LV"/>
              </w:rPr>
              <w:t>2022. gads: 13 (</w:t>
            </w:r>
            <w:r w:rsidRPr="0017338F">
              <w:rPr>
                <w:rFonts w:eastAsia="Times New Roman" w:cs="Times New Roman"/>
                <w:szCs w:val="24"/>
              </w:rPr>
              <w:t>2 426 612</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eastAsia="Times New Roman" w:cs="Times New Roman"/>
                <w:szCs w:val="24"/>
              </w:rPr>
              <w:t>).</w:t>
            </w:r>
          </w:p>
        </w:tc>
        <w:tc>
          <w:tcPr>
            <w:tcW w:w="1276" w:type="dxa"/>
            <w:shd w:val="clear" w:color="auto" w:fill="FFFFFF"/>
            <w:tcMar>
              <w:top w:w="28" w:type="dxa"/>
              <w:left w:w="28" w:type="dxa"/>
              <w:bottom w:w="28" w:type="dxa"/>
              <w:right w:w="28" w:type="dxa"/>
            </w:tcMar>
            <w:vAlign w:val="center"/>
          </w:tcPr>
          <w:p w14:paraId="77546ED3" w14:textId="7870B385"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2021.-2027.</w:t>
            </w:r>
            <w:r w:rsidR="00011826">
              <w:rPr>
                <w:rFonts w:eastAsia="Times New Roman" w:cs="Times New Roman"/>
                <w:szCs w:val="24"/>
              </w:rPr>
              <w:t xml:space="preserve">  gads</w:t>
            </w:r>
          </w:p>
        </w:tc>
        <w:tc>
          <w:tcPr>
            <w:tcW w:w="1417" w:type="dxa"/>
            <w:shd w:val="clear" w:color="auto" w:fill="FFFFFF"/>
            <w:tcMar>
              <w:top w:w="28" w:type="dxa"/>
              <w:left w:w="28" w:type="dxa"/>
              <w:bottom w:w="28" w:type="dxa"/>
              <w:right w:w="28" w:type="dxa"/>
            </w:tcMar>
            <w:vAlign w:val="center"/>
          </w:tcPr>
          <w:p w14:paraId="7D2C8079"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6584E034" w14:textId="77777777" w:rsidTr="003F79D6">
        <w:trPr>
          <w:trHeight w:val="20"/>
        </w:trPr>
        <w:tc>
          <w:tcPr>
            <w:tcW w:w="704" w:type="dxa"/>
            <w:shd w:val="clear" w:color="auto" w:fill="FFFFFF"/>
            <w:tcMar>
              <w:top w:w="28" w:type="dxa"/>
              <w:left w:w="28" w:type="dxa"/>
              <w:bottom w:w="28" w:type="dxa"/>
              <w:right w:w="28" w:type="dxa"/>
            </w:tcMar>
            <w:vAlign w:val="center"/>
          </w:tcPr>
          <w:p w14:paraId="33527982" w14:textId="77777777" w:rsidR="000631C2" w:rsidRPr="0017338F" w:rsidRDefault="000631C2" w:rsidP="00E80232">
            <w:pPr>
              <w:spacing w:after="0"/>
              <w:jc w:val="center"/>
              <w:rPr>
                <w:rFonts w:cs="Times New Roman"/>
                <w:szCs w:val="24"/>
              </w:rPr>
            </w:pPr>
            <w:r w:rsidRPr="0017338F">
              <w:rPr>
                <w:rFonts w:cs="Times New Roman"/>
                <w:szCs w:val="24"/>
              </w:rPr>
              <w:t>6.7.</w:t>
            </w:r>
          </w:p>
        </w:tc>
        <w:tc>
          <w:tcPr>
            <w:tcW w:w="2410" w:type="dxa"/>
            <w:shd w:val="clear" w:color="auto" w:fill="FFFFFF"/>
            <w:tcMar>
              <w:top w:w="28" w:type="dxa"/>
              <w:left w:w="85" w:type="dxa"/>
              <w:bottom w:w="28" w:type="dxa"/>
              <w:right w:w="85" w:type="dxa"/>
            </w:tcMar>
            <w:vAlign w:val="center"/>
          </w:tcPr>
          <w:p w14:paraId="7E0C4E7C" w14:textId="77777777" w:rsidR="000631C2" w:rsidRPr="0017338F" w:rsidRDefault="000631C2" w:rsidP="00E80232">
            <w:pPr>
              <w:spacing w:after="0"/>
              <w:jc w:val="both"/>
              <w:rPr>
                <w:rFonts w:cs="Times New Roman"/>
                <w:szCs w:val="24"/>
              </w:rPr>
            </w:pPr>
            <w:r w:rsidRPr="0017338F">
              <w:rPr>
                <w:rFonts w:cs="Times New Roman"/>
                <w:szCs w:val="24"/>
              </w:rPr>
              <w:t xml:space="preserve">Veicināt tiešo šķidro kūtsmēslu iestrādi augsnē ar: </w:t>
            </w:r>
          </w:p>
          <w:p w14:paraId="392BD838" w14:textId="77777777" w:rsidR="000631C2" w:rsidRPr="0017338F" w:rsidRDefault="000631C2" w:rsidP="00E80232">
            <w:pPr>
              <w:spacing w:after="0"/>
              <w:jc w:val="both"/>
              <w:rPr>
                <w:rFonts w:cs="Times New Roman"/>
                <w:szCs w:val="24"/>
              </w:rPr>
            </w:pPr>
            <w:r w:rsidRPr="0017338F">
              <w:rPr>
                <w:rFonts w:cs="Times New Roman"/>
                <w:szCs w:val="24"/>
              </w:rPr>
              <w:t>-</w:t>
            </w:r>
            <w:r w:rsidRPr="0017338F">
              <w:rPr>
                <w:rFonts w:cs="Times New Roman"/>
                <w:szCs w:val="24"/>
              </w:rPr>
              <w:tab/>
              <w:t xml:space="preserve">cauruļvadu izkliedēšanas sistēmu, </w:t>
            </w:r>
          </w:p>
          <w:p w14:paraId="6212A8D8" w14:textId="77777777" w:rsidR="000631C2" w:rsidRPr="0017338F" w:rsidRDefault="000631C2" w:rsidP="00E80232">
            <w:pPr>
              <w:spacing w:after="0"/>
              <w:jc w:val="both"/>
              <w:rPr>
                <w:rFonts w:cs="Times New Roman"/>
                <w:szCs w:val="24"/>
              </w:rPr>
            </w:pPr>
            <w:r w:rsidRPr="0017338F">
              <w:rPr>
                <w:rFonts w:cs="Times New Roman"/>
                <w:szCs w:val="24"/>
              </w:rPr>
              <w:t>-</w:t>
            </w:r>
            <w:r w:rsidRPr="0017338F">
              <w:rPr>
                <w:rFonts w:cs="Times New Roman"/>
                <w:szCs w:val="24"/>
              </w:rPr>
              <w:tab/>
              <w:t xml:space="preserve">tiešas iestrādes izkliedētāju, </w:t>
            </w:r>
          </w:p>
          <w:p w14:paraId="00E451C5" w14:textId="77777777" w:rsidR="000631C2" w:rsidRPr="0017338F" w:rsidRDefault="000631C2" w:rsidP="00E80232">
            <w:pPr>
              <w:spacing w:after="0"/>
              <w:jc w:val="both"/>
              <w:rPr>
                <w:rFonts w:cs="Times New Roman"/>
                <w:szCs w:val="24"/>
              </w:rPr>
            </w:pPr>
            <w:r w:rsidRPr="0017338F">
              <w:rPr>
                <w:rFonts w:cs="Times New Roman"/>
                <w:szCs w:val="24"/>
              </w:rPr>
              <w:t>-</w:t>
            </w:r>
            <w:r w:rsidRPr="0017338F">
              <w:rPr>
                <w:rFonts w:cs="Times New Roman"/>
                <w:szCs w:val="24"/>
              </w:rPr>
              <w:tab/>
            </w:r>
            <w:proofErr w:type="spellStart"/>
            <w:r w:rsidRPr="0017338F">
              <w:rPr>
                <w:rFonts w:cs="Times New Roman"/>
                <w:szCs w:val="24"/>
              </w:rPr>
              <w:t>lentveida</w:t>
            </w:r>
            <w:proofErr w:type="spellEnd"/>
            <w:r w:rsidRPr="0017338F">
              <w:rPr>
                <w:rFonts w:cs="Times New Roman"/>
                <w:szCs w:val="24"/>
              </w:rPr>
              <w:t xml:space="preserve"> izkliedētāju ar nokarenām caurulēm, </w:t>
            </w:r>
          </w:p>
          <w:p w14:paraId="5221AA3D" w14:textId="0849BC58" w:rsidR="000631C2" w:rsidRPr="0017338F" w:rsidRDefault="000631C2" w:rsidP="00E80232">
            <w:pPr>
              <w:spacing w:after="0"/>
              <w:jc w:val="both"/>
              <w:rPr>
                <w:rFonts w:cs="Times New Roman"/>
                <w:szCs w:val="24"/>
              </w:rPr>
            </w:pPr>
            <w:r w:rsidRPr="0017338F">
              <w:rPr>
                <w:rFonts w:cs="Times New Roman"/>
                <w:szCs w:val="24"/>
              </w:rPr>
              <w:t>-</w:t>
            </w:r>
            <w:r w:rsidRPr="0017338F">
              <w:rPr>
                <w:rFonts w:cs="Times New Roman"/>
                <w:szCs w:val="24"/>
              </w:rPr>
              <w:tab/>
            </w:r>
            <w:proofErr w:type="spellStart"/>
            <w:r w:rsidRPr="0017338F">
              <w:rPr>
                <w:rFonts w:cs="Times New Roman"/>
                <w:szCs w:val="24"/>
              </w:rPr>
              <w:t>lentveida</w:t>
            </w:r>
            <w:proofErr w:type="spellEnd"/>
            <w:r w:rsidRPr="0017338F">
              <w:rPr>
                <w:rFonts w:cs="Times New Roman"/>
                <w:szCs w:val="24"/>
              </w:rPr>
              <w:t xml:space="preserve"> izkliedētāju ar nokarenām caurulēm, kas aprīkotas ar izkliedes uzgaļiem)</w:t>
            </w:r>
            <w:r w:rsidR="00640CD9">
              <w:rPr>
                <w:rFonts w:cs="Times New Roman"/>
                <w:szCs w:val="24"/>
              </w:rPr>
              <w:t>.</w:t>
            </w:r>
          </w:p>
        </w:tc>
        <w:tc>
          <w:tcPr>
            <w:tcW w:w="1417" w:type="dxa"/>
            <w:shd w:val="clear" w:color="auto" w:fill="FFFFFF"/>
            <w:tcMar>
              <w:top w:w="28" w:type="dxa"/>
              <w:left w:w="28" w:type="dxa"/>
              <w:bottom w:w="28" w:type="dxa"/>
              <w:right w:w="28" w:type="dxa"/>
            </w:tcMar>
            <w:vAlign w:val="center"/>
          </w:tcPr>
          <w:p w14:paraId="708CBE6D"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ZM</w:t>
            </w:r>
          </w:p>
        </w:tc>
        <w:tc>
          <w:tcPr>
            <w:tcW w:w="2268" w:type="dxa"/>
            <w:shd w:val="clear" w:color="auto" w:fill="FFFFFF"/>
            <w:tcMar>
              <w:top w:w="28" w:type="dxa"/>
              <w:left w:w="85" w:type="dxa"/>
              <w:bottom w:w="28" w:type="dxa"/>
              <w:right w:w="85" w:type="dxa"/>
            </w:tcMar>
            <w:vAlign w:val="center"/>
          </w:tcPr>
          <w:p w14:paraId="62723FDA"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Pasākums attiecināms uz šādām saimniecībām:</w:t>
            </w:r>
          </w:p>
          <w:p w14:paraId="54086988"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1) ar cauruļvadu izkliedēšanas sistēmu</w:t>
            </w:r>
          </w:p>
          <w:p w14:paraId="61C5705A"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(attiecas uz saimniecībām ar vairāk nekā 200 liellopiem, vairāk nekā 300 slaucamām govīm vai vairāk nekā 1000 cūkām);</w:t>
            </w:r>
          </w:p>
          <w:p w14:paraId="6E7426C0"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2)</w:t>
            </w:r>
            <w:r w:rsidRPr="0017338F">
              <w:rPr>
                <w:rFonts w:ascii="Times New Roman" w:hAnsi="Times New Roman" w:cs="Times New Roman"/>
                <w:sz w:val="24"/>
                <w:szCs w:val="24"/>
              </w:rPr>
              <w:tab/>
              <w:t>ar tiešas iestrādes izkliedētāju</w:t>
            </w:r>
          </w:p>
          <w:p w14:paraId="78FF8FD4"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(attiecas uz saimniecībām ar vairāk nekā 200 liellopiem, vairāk nekā 300 slaucamām govīm un vairāk nekā 1000 cūkām);</w:t>
            </w:r>
          </w:p>
          <w:p w14:paraId="7F3DB06C"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3)</w:t>
            </w:r>
            <w:r w:rsidRPr="0017338F">
              <w:rPr>
                <w:rFonts w:ascii="Times New Roman" w:hAnsi="Times New Roman" w:cs="Times New Roman"/>
                <w:sz w:val="24"/>
                <w:szCs w:val="24"/>
              </w:rPr>
              <w:tab/>
              <w:t xml:space="preserve">ar </w:t>
            </w:r>
            <w:proofErr w:type="spellStart"/>
            <w:r w:rsidRPr="0017338F">
              <w:rPr>
                <w:rFonts w:ascii="Times New Roman" w:hAnsi="Times New Roman" w:cs="Times New Roman"/>
                <w:sz w:val="24"/>
                <w:szCs w:val="24"/>
              </w:rPr>
              <w:t>lentveida</w:t>
            </w:r>
            <w:proofErr w:type="spellEnd"/>
            <w:r w:rsidRPr="0017338F">
              <w:rPr>
                <w:rFonts w:ascii="Times New Roman" w:hAnsi="Times New Roman" w:cs="Times New Roman"/>
                <w:sz w:val="24"/>
                <w:szCs w:val="24"/>
              </w:rPr>
              <w:t xml:space="preserve"> izkliedētāju (attiecas </w:t>
            </w:r>
            <w:r w:rsidRPr="0017338F">
              <w:rPr>
                <w:rFonts w:ascii="Times New Roman" w:hAnsi="Times New Roman" w:cs="Times New Roman"/>
                <w:sz w:val="24"/>
                <w:szCs w:val="24"/>
              </w:rPr>
              <w:lastRenderedPageBreak/>
              <w:t>uz saimniecībām, kas apsaimnieko LIZ platību līdz 400 ha, liellopu skaits līdz 200, slaucamo govju skaits līdz 300, vai cūku skaits līdz 1000);</w:t>
            </w:r>
          </w:p>
          <w:p w14:paraId="7CA61B89"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4)</w:t>
            </w:r>
            <w:r w:rsidRPr="0017338F">
              <w:rPr>
                <w:rFonts w:ascii="Times New Roman" w:hAnsi="Times New Roman" w:cs="Times New Roman"/>
                <w:sz w:val="24"/>
                <w:szCs w:val="24"/>
              </w:rPr>
              <w:tab/>
              <w:t xml:space="preserve">ar </w:t>
            </w:r>
            <w:proofErr w:type="spellStart"/>
            <w:r w:rsidRPr="0017338F">
              <w:rPr>
                <w:rFonts w:ascii="Times New Roman" w:hAnsi="Times New Roman" w:cs="Times New Roman"/>
                <w:sz w:val="24"/>
                <w:szCs w:val="24"/>
              </w:rPr>
              <w:t>lentveida</w:t>
            </w:r>
            <w:proofErr w:type="spellEnd"/>
            <w:r w:rsidRPr="0017338F">
              <w:rPr>
                <w:rFonts w:ascii="Times New Roman" w:hAnsi="Times New Roman" w:cs="Times New Roman"/>
                <w:sz w:val="24"/>
                <w:szCs w:val="24"/>
              </w:rPr>
              <w:t xml:space="preserve"> izkliedētāju ar nokarenām caurulēm, kas aprīkotas ar izkliedes uzgaļiem, iestrādi veic </w:t>
            </w:r>
          </w:p>
          <w:p w14:paraId="0B7B642A"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saimniecībās, kas apsaimnieko LIZ platību līdz 400 ha (liellopu skaits līdz 200, slaucamo govju skaits līdz 300, cūku skaits līdz 1000).</w:t>
            </w:r>
          </w:p>
        </w:tc>
        <w:tc>
          <w:tcPr>
            <w:tcW w:w="5954" w:type="dxa"/>
            <w:shd w:val="clear" w:color="auto" w:fill="FFFFFF"/>
            <w:tcMar>
              <w:top w:w="28" w:type="dxa"/>
              <w:left w:w="85" w:type="dxa"/>
              <w:bottom w:w="28" w:type="dxa"/>
              <w:right w:w="85" w:type="dxa"/>
            </w:tcMar>
            <w:vAlign w:val="center"/>
          </w:tcPr>
          <w:p w14:paraId="17BE4972" w14:textId="6F4B308A" w:rsidR="000631C2" w:rsidRPr="0017338F" w:rsidRDefault="000631C2" w:rsidP="00E80232">
            <w:pPr>
              <w:spacing w:after="0"/>
              <w:jc w:val="both"/>
              <w:rPr>
                <w:rFonts w:cs="Times New Roman"/>
                <w:szCs w:val="24"/>
                <w:lang w:eastAsia="lv-LV"/>
              </w:rPr>
            </w:pPr>
            <w:r w:rsidRPr="0017338F">
              <w:rPr>
                <w:rFonts w:cs="Times New Roman"/>
                <w:szCs w:val="24"/>
                <w:lang w:eastAsia="lv-LV"/>
              </w:rPr>
              <w:lastRenderedPageBreak/>
              <w:t xml:space="preserve">Atbalstīto projektu skaits </w:t>
            </w:r>
            <w:proofErr w:type="spellStart"/>
            <w:r w:rsidRPr="0017338F">
              <w:rPr>
                <w:rFonts w:cs="Times New Roman"/>
                <w:szCs w:val="24"/>
                <w:lang w:eastAsia="lv-LV"/>
              </w:rPr>
              <w:t>šķidrmēslu</w:t>
            </w:r>
            <w:proofErr w:type="spellEnd"/>
            <w:r w:rsidRPr="0017338F">
              <w:rPr>
                <w:rFonts w:cs="Times New Roman"/>
                <w:szCs w:val="24"/>
                <w:lang w:eastAsia="lv-LV"/>
              </w:rPr>
              <w:t xml:space="preserve"> izkliedes cisternas iegādei kopā ar: izkliedēšanas sistēmas ar inžektoru tipa iestrādes lemesīšiem; izkliedēšanas sistēmas, kas uzmontētas uz augsnes apstrādes mašīnām; izkliedēšanas sistēmas ar nokarenām caurulēm; izkliedēšanas sistēmas ar kūtsmēslu skābināšanas iespējām; kā arī mobilas cauruļvadu sistēmas </w:t>
            </w:r>
            <w:proofErr w:type="spellStart"/>
            <w:r w:rsidRPr="0017338F">
              <w:rPr>
                <w:rFonts w:cs="Times New Roman"/>
                <w:szCs w:val="24"/>
                <w:lang w:eastAsia="lv-LV"/>
              </w:rPr>
              <w:t>šķidrmēslu</w:t>
            </w:r>
            <w:proofErr w:type="spellEnd"/>
            <w:r w:rsidRPr="0017338F">
              <w:rPr>
                <w:rFonts w:cs="Times New Roman"/>
                <w:szCs w:val="24"/>
                <w:lang w:eastAsia="lv-LV"/>
              </w:rPr>
              <w:t xml:space="preserve"> transportēšanai un mucas skābēm, skābināšanas aprīkojums, un tam izlietotais ELFLA finansējums - 2022. gadā – 19 (</w:t>
            </w:r>
            <w:r w:rsidRPr="0017338F">
              <w:rPr>
                <w:rFonts w:eastAsia="Times New Roman" w:cs="Times New Roman"/>
                <w:szCs w:val="24"/>
              </w:rPr>
              <w:t>1 216 223</w:t>
            </w:r>
            <w:r w:rsidR="00152AF0">
              <w:rPr>
                <w:rFonts w:eastAsia="Times New Roman" w:cs="Times New Roman"/>
                <w:szCs w:val="24"/>
              </w:rPr>
              <w:t xml:space="preserve"> </w:t>
            </w:r>
            <w:proofErr w:type="spellStart"/>
            <w:r w:rsidR="00152AF0" w:rsidRPr="00D31471">
              <w:rPr>
                <w:rFonts w:eastAsia="Verdana"/>
                <w:i/>
                <w:iCs/>
                <w:kern w:val="24"/>
                <w:szCs w:val="24"/>
              </w:rPr>
              <w:t>euro</w:t>
            </w:r>
            <w:proofErr w:type="spellEnd"/>
            <w:r w:rsidRPr="0017338F">
              <w:rPr>
                <w:rFonts w:eastAsia="Times New Roman" w:cs="Times New Roman"/>
                <w:szCs w:val="24"/>
              </w:rPr>
              <w:t>).</w:t>
            </w:r>
          </w:p>
        </w:tc>
        <w:tc>
          <w:tcPr>
            <w:tcW w:w="1276" w:type="dxa"/>
            <w:shd w:val="clear" w:color="auto" w:fill="FFFFFF"/>
            <w:tcMar>
              <w:top w:w="28" w:type="dxa"/>
              <w:left w:w="28" w:type="dxa"/>
              <w:bottom w:w="28" w:type="dxa"/>
              <w:right w:w="28" w:type="dxa"/>
            </w:tcMar>
            <w:vAlign w:val="center"/>
          </w:tcPr>
          <w:p w14:paraId="7A145800" w14:textId="69854714"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2021.-2027.</w:t>
            </w:r>
            <w:r w:rsidR="00011826">
              <w:rPr>
                <w:rFonts w:eastAsia="Times New Roman" w:cs="Times New Roman"/>
                <w:szCs w:val="24"/>
              </w:rPr>
              <w:t xml:space="preserve">  gads</w:t>
            </w:r>
          </w:p>
        </w:tc>
        <w:tc>
          <w:tcPr>
            <w:tcW w:w="1417" w:type="dxa"/>
            <w:shd w:val="clear" w:color="auto" w:fill="FFFFFF"/>
            <w:tcMar>
              <w:top w:w="28" w:type="dxa"/>
              <w:left w:w="28" w:type="dxa"/>
              <w:bottom w:w="28" w:type="dxa"/>
              <w:right w:w="28" w:type="dxa"/>
            </w:tcMar>
            <w:vAlign w:val="center"/>
          </w:tcPr>
          <w:p w14:paraId="7981040A"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4D98C234" w14:textId="77777777" w:rsidTr="003F79D6">
        <w:trPr>
          <w:trHeight w:val="20"/>
        </w:trPr>
        <w:tc>
          <w:tcPr>
            <w:tcW w:w="704" w:type="dxa"/>
            <w:shd w:val="clear" w:color="auto" w:fill="FFFFFF"/>
            <w:tcMar>
              <w:top w:w="28" w:type="dxa"/>
              <w:left w:w="28" w:type="dxa"/>
              <w:bottom w:w="28" w:type="dxa"/>
              <w:right w:w="28" w:type="dxa"/>
            </w:tcMar>
            <w:vAlign w:val="center"/>
          </w:tcPr>
          <w:p w14:paraId="359A0C60" w14:textId="77777777" w:rsidR="000631C2" w:rsidRPr="0017338F" w:rsidRDefault="000631C2" w:rsidP="00E80232">
            <w:pPr>
              <w:spacing w:after="0"/>
              <w:jc w:val="center"/>
              <w:rPr>
                <w:rFonts w:cs="Times New Roman"/>
                <w:szCs w:val="24"/>
              </w:rPr>
            </w:pPr>
            <w:r w:rsidRPr="0017338F">
              <w:rPr>
                <w:rFonts w:cs="Times New Roman"/>
                <w:szCs w:val="24"/>
              </w:rPr>
              <w:t>6.8.</w:t>
            </w:r>
          </w:p>
        </w:tc>
        <w:tc>
          <w:tcPr>
            <w:tcW w:w="2410" w:type="dxa"/>
            <w:shd w:val="clear" w:color="auto" w:fill="FFFFFF"/>
            <w:tcMar>
              <w:top w:w="28" w:type="dxa"/>
              <w:left w:w="85" w:type="dxa"/>
              <w:bottom w:w="28" w:type="dxa"/>
              <w:right w:w="85" w:type="dxa"/>
            </w:tcMar>
            <w:vAlign w:val="center"/>
          </w:tcPr>
          <w:p w14:paraId="71D97E69" w14:textId="77777777" w:rsidR="000631C2" w:rsidRPr="0017338F" w:rsidRDefault="000631C2" w:rsidP="00E80232">
            <w:pPr>
              <w:spacing w:after="0"/>
              <w:jc w:val="both"/>
              <w:rPr>
                <w:rFonts w:cs="Times New Roman"/>
                <w:szCs w:val="24"/>
              </w:rPr>
            </w:pPr>
            <w:r w:rsidRPr="0017338F">
              <w:rPr>
                <w:rFonts w:cs="Times New Roman"/>
                <w:szCs w:val="24"/>
              </w:rPr>
              <w:t xml:space="preserve">Samazināt </w:t>
            </w:r>
            <w:proofErr w:type="spellStart"/>
            <w:r w:rsidRPr="0017338F">
              <w:rPr>
                <w:rFonts w:cs="Times New Roman"/>
                <w:szCs w:val="24"/>
              </w:rPr>
              <w:t>šķidrmēslu</w:t>
            </w:r>
            <w:proofErr w:type="spellEnd"/>
            <w:r w:rsidRPr="0017338F">
              <w:rPr>
                <w:rFonts w:cs="Times New Roman"/>
                <w:szCs w:val="24"/>
              </w:rPr>
              <w:t xml:space="preserve"> iestrādes laiku līdz 4 h un pakaišu mēslu iestrādes laiku līdz 12 h un 4 h</w:t>
            </w:r>
          </w:p>
        </w:tc>
        <w:tc>
          <w:tcPr>
            <w:tcW w:w="1417" w:type="dxa"/>
            <w:shd w:val="clear" w:color="auto" w:fill="FFFFFF"/>
            <w:tcMar>
              <w:top w:w="28" w:type="dxa"/>
              <w:left w:w="28" w:type="dxa"/>
              <w:bottom w:w="28" w:type="dxa"/>
              <w:right w:w="28" w:type="dxa"/>
            </w:tcMar>
            <w:vAlign w:val="center"/>
          </w:tcPr>
          <w:p w14:paraId="3FD3838C"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ZM</w:t>
            </w:r>
          </w:p>
        </w:tc>
        <w:tc>
          <w:tcPr>
            <w:tcW w:w="2268" w:type="dxa"/>
            <w:shd w:val="clear" w:color="auto" w:fill="FFFFFF"/>
            <w:tcMar>
              <w:top w:w="28" w:type="dxa"/>
              <w:left w:w="85" w:type="dxa"/>
              <w:bottom w:w="28" w:type="dxa"/>
              <w:right w:w="85" w:type="dxa"/>
            </w:tcMar>
            <w:vAlign w:val="center"/>
          </w:tcPr>
          <w:p w14:paraId="306A6003"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Šķidrie kūtsmēsli augsnē tiek iestrādāti 4 h laikā A kategorijas cūku un mājputnu intensīvās audzēšanas uzņēmumos un saimniecībās, kurās liellopu skaits pārsniedz 300 dzīvniekus. </w:t>
            </w:r>
            <w:r w:rsidRPr="0017338F">
              <w:rPr>
                <w:rFonts w:ascii="Times New Roman" w:hAnsi="Times New Roman" w:cs="Times New Roman"/>
                <w:sz w:val="24"/>
                <w:szCs w:val="24"/>
              </w:rPr>
              <w:lastRenderedPageBreak/>
              <w:t>Pakaišu/</w:t>
            </w:r>
            <w:proofErr w:type="spellStart"/>
            <w:r w:rsidRPr="0017338F">
              <w:rPr>
                <w:rFonts w:ascii="Times New Roman" w:hAnsi="Times New Roman" w:cs="Times New Roman"/>
                <w:sz w:val="24"/>
                <w:szCs w:val="24"/>
              </w:rPr>
              <w:t>bezpakaišu</w:t>
            </w:r>
            <w:proofErr w:type="spellEnd"/>
            <w:r w:rsidRPr="0017338F">
              <w:rPr>
                <w:rFonts w:ascii="Times New Roman" w:hAnsi="Times New Roman" w:cs="Times New Roman"/>
                <w:sz w:val="24"/>
                <w:szCs w:val="24"/>
              </w:rPr>
              <w:t xml:space="preserve"> kūtsmēsli augsnē tiek iestrādāti 4 h laikā A kategorijas mājputnu intensīvās audzēšanas uzņēmumos.</w:t>
            </w:r>
          </w:p>
          <w:p w14:paraId="7BF217DF"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Pakaišu kūtsmēslu iestrādes laiks tiek samazināts līdz 12 h. visās saimniecībās</w:t>
            </w:r>
          </w:p>
        </w:tc>
        <w:tc>
          <w:tcPr>
            <w:tcW w:w="5954" w:type="dxa"/>
            <w:shd w:val="clear" w:color="auto" w:fill="FFFFFF"/>
            <w:tcMar>
              <w:top w:w="28" w:type="dxa"/>
              <w:left w:w="85" w:type="dxa"/>
              <w:bottom w:w="28" w:type="dxa"/>
              <w:right w:w="85" w:type="dxa"/>
            </w:tcMar>
            <w:vAlign w:val="center"/>
          </w:tcPr>
          <w:p w14:paraId="118ABC7A" w14:textId="2057C76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lastRenderedPageBreak/>
              <w:t>Pasākums ir obligāts A kategorijas piesārņojošās darbības veicējiem saskaņā ar LPTP; finansējums nav paredzēts.</w:t>
            </w:r>
          </w:p>
        </w:tc>
        <w:tc>
          <w:tcPr>
            <w:tcW w:w="1276" w:type="dxa"/>
            <w:shd w:val="clear" w:color="auto" w:fill="FFFFFF"/>
            <w:tcMar>
              <w:top w:w="28" w:type="dxa"/>
              <w:left w:w="28" w:type="dxa"/>
              <w:bottom w:w="28" w:type="dxa"/>
              <w:right w:w="28" w:type="dxa"/>
            </w:tcMar>
            <w:vAlign w:val="center"/>
          </w:tcPr>
          <w:p w14:paraId="126D4E8B" w14:textId="7B0C1B35"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2021.-2027.</w:t>
            </w:r>
            <w:r w:rsidR="00011826">
              <w:rPr>
                <w:rFonts w:eastAsia="Times New Roman" w:cs="Times New Roman"/>
                <w:szCs w:val="24"/>
              </w:rPr>
              <w:t xml:space="preserve">  gads</w:t>
            </w:r>
          </w:p>
        </w:tc>
        <w:tc>
          <w:tcPr>
            <w:tcW w:w="1417" w:type="dxa"/>
            <w:shd w:val="clear" w:color="auto" w:fill="FFFFFF"/>
            <w:tcMar>
              <w:top w:w="28" w:type="dxa"/>
              <w:left w:w="28" w:type="dxa"/>
              <w:bottom w:w="28" w:type="dxa"/>
              <w:right w:w="28" w:type="dxa"/>
            </w:tcMar>
            <w:vAlign w:val="center"/>
          </w:tcPr>
          <w:p w14:paraId="066AE325"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32D3A635" w14:textId="77777777" w:rsidTr="003F79D6">
        <w:trPr>
          <w:trHeight w:val="20"/>
        </w:trPr>
        <w:tc>
          <w:tcPr>
            <w:tcW w:w="704" w:type="dxa"/>
            <w:shd w:val="clear" w:color="auto" w:fill="FFFFFF"/>
            <w:tcMar>
              <w:top w:w="28" w:type="dxa"/>
              <w:left w:w="28" w:type="dxa"/>
              <w:bottom w:w="28" w:type="dxa"/>
              <w:right w:w="28" w:type="dxa"/>
            </w:tcMar>
            <w:vAlign w:val="center"/>
          </w:tcPr>
          <w:p w14:paraId="785F34D5" w14:textId="77777777" w:rsidR="000631C2" w:rsidRPr="0017338F" w:rsidRDefault="000631C2" w:rsidP="00E80232">
            <w:pPr>
              <w:spacing w:after="0"/>
              <w:jc w:val="center"/>
              <w:rPr>
                <w:rFonts w:cs="Times New Roman"/>
                <w:szCs w:val="24"/>
              </w:rPr>
            </w:pPr>
            <w:r w:rsidRPr="0017338F">
              <w:rPr>
                <w:rFonts w:cs="Times New Roman"/>
                <w:szCs w:val="24"/>
              </w:rPr>
              <w:t>6.9.</w:t>
            </w:r>
          </w:p>
        </w:tc>
        <w:tc>
          <w:tcPr>
            <w:tcW w:w="2410" w:type="dxa"/>
            <w:shd w:val="clear" w:color="auto" w:fill="FFFFFF"/>
            <w:tcMar>
              <w:top w:w="28" w:type="dxa"/>
              <w:left w:w="85" w:type="dxa"/>
              <w:bottom w:w="28" w:type="dxa"/>
              <w:right w:w="85" w:type="dxa"/>
            </w:tcMar>
            <w:vAlign w:val="center"/>
          </w:tcPr>
          <w:p w14:paraId="777AB774" w14:textId="77777777" w:rsidR="000631C2" w:rsidRPr="0017338F" w:rsidRDefault="000631C2" w:rsidP="00E80232">
            <w:pPr>
              <w:spacing w:after="0"/>
              <w:jc w:val="both"/>
              <w:rPr>
                <w:rFonts w:cs="Times New Roman"/>
                <w:szCs w:val="24"/>
              </w:rPr>
            </w:pPr>
            <w:r w:rsidRPr="0017338F">
              <w:rPr>
                <w:rFonts w:cs="Times New Roman"/>
                <w:szCs w:val="24"/>
              </w:rPr>
              <w:t>Biogāzes ražošanas veicināšana</w:t>
            </w:r>
          </w:p>
        </w:tc>
        <w:tc>
          <w:tcPr>
            <w:tcW w:w="1417" w:type="dxa"/>
            <w:shd w:val="clear" w:color="auto" w:fill="FFFFFF"/>
            <w:tcMar>
              <w:top w:w="28" w:type="dxa"/>
              <w:left w:w="28" w:type="dxa"/>
              <w:bottom w:w="28" w:type="dxa"/>
              <w:right w:w="28" w:type="dxa"/>
            </w:tcMar>
            <w:vAlign w:val="center"/>
          </w:tcPr>
          <w:p w14:paraId="39DCC285"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ZM</w:t>
            </w:r>
          </w:p>
        </w:tc>
        <w:tc>
          <w:tcPr>
            <w:tcW w:w="2268" w:type="dxa"/>
            <w:shd w:val="clear" w:color="auto" w:fill="FFFFFF"/>
            <w:tcMar>
              <w:top w:w="28" w:type="dxa"/>
              <w:left w:w="85" w:type="dxa"/>
              <w:bottom w:w="28" w:type="dxa"/>
              <w:right w:w="85" w:type="dxa"/>
            </w:tcMar>
            <w:vAlign w:val="center"/>
          </w:tcPr>
          <w:p w14:paraId="651F3903"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Pasākums orientēts uz kūtsmēslu apsaimniekošanu, nosakot maksimāli iespējamo potenciālu, kāds iespējams kūtsmēslu pārstrādei saimniecībās.</w:t>
            </w:r>
          </w:p>
        </w:tc>
        <w:tc>
          <w:tcPr>
            <w:tcW w:w="5954" w:type="dxa"/>
            <w:shd w:val="clear" w:color="auto" w:fill="FFFFFF"/>
            <w:tcMar>
              <w:top w:w="28" w:type="dxa"/>
              <w:left w:w="85" w:type="dxa"/>
              <w:bottom w:w="28" w:type="dxa"/>
              <w:right w:w="85" w:type="dxa"/>
            </w:tcMar>
            <w:vAlign w:val="center"/>
          </w:tcPr>
          <w:p w14:paraId="79DB19FA"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t>Projekti netika īstenoti.</w:t>
            </w:r>
          </w:p>
        </w:tc>
        <w:tc>
          <w:tcPr>
            <w:tcW w:w="1276" w:type="dxa"/>
            <w:shd w:val="clear" w:color="auto" w:fill="FFFFFF"/>
            <w:tcMar>
              <w:top w:w="28" w:type="dxa"/>
              <w:left w:w="28" w:type="dxa"/>
              <w:bottom w:w="28" w:type="dxa"/>
              <w:right w:w="28" w:type="dxa"/>
            </w:tcMar>
            <w:vAlign w:val="center"/>
          </w:tcPr>
          <w:p w14:paraId="65808F9E" w14:textId="5C493CEB"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2021.-2027.</w:t>
            </w:r>
            <w:r w:rsidR="00011826">
              <w:rPr>
                <w:rFonts w:eastAsia="Times New Roman" w:cs="Times New Roman"/>
                <w:szCs w:val="24"/>
              </w:rPr>
              <w:t xml:space="preserve">  gads</w:t>
            </w:r>
          </w:p>
        </w:tc>
        <w:tc>
          <w:tcPr>
            <w:tcW w:w="1417" w:type="dxa"/>
            <w:shd w:val="clear" w:color="auto" w:fill="FFFFFF"/>
            <w:tcMar>
              <w:top w:w="28" w:type="dxa"/>
              <w:left w:w="28" w:type="dxa"/>
              <w:bottom w:w="28" w:type="dxa"/>
              <w:right w:w="28" w:type="dxa"/>
            </w:tcMar>
            <w:vAlign w:val="center"/>
          </w:tcPr>
          <w:p w14:paraId="10128DB9"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0BD1BB84" w14:textId="77777777" w:rsidTr="00130469">
        <w:trPr>
          <w:trHeight w:val="20"/>
        </w:trPr>
        <w:tc>
          <w:tcPr>
            <w:tcW w:w="15446" w:type="dxa"/>
            <w:gridSpan w:val="7"/>
            <w:shd w:val="clear" w:color="auto" w:fill="FFFFFF"/>
            <w:tcMar>
              <w:top w:w="28" w:type="dxa"/>
              <w:left w:w="85" w:type="dxa"/>
              <w:bottom w:w="28" w:type="dxa"/>
              <w:right w:w="85" w:type="dxa"/>
            </w:tcMar>
            <w:vAlign w:val="center"/>
          </w:tcPr>
          <w:p w14:paraId="7C9C1B56" w14:textId="77777777" w:rsidR="000631C2" w:rsidRPr="00743761" w:rsidRDefault="000631C2" w:rsidP="00E80232">
            <w:pPr>
              <w:pStyle w:val="NoSpacing"/>
              <w:jc w:val="center"/>
              <w:rPr>
                <w:rFonts w:ascii="Times New Roman" w:hAnsi="Times New Roman" w:cs="Times New Roman"/>
                <w:b/>
                <w:bCs/>
                <w:sz w:val="24"/>
                <w:szCs w:val="24"/>
              </w:rPr>
            </w:pPr>
            <w:proofErr w:type="spellStart"/>
            <w:r w:rsidRPr="00743761">
              <w:rPr>
                <w:rFonts w:ascii="Times New Roman" w:hAnsi="Times New Roman" w:cs="Times New Roman"/>
                <w:b/>
                <w:bCs/>
                <w:sz w:val="24"/>
                <w:szCs w:val="24"/>
              </w:rPr>
              <w:t>Apakšuzdevums</w:t>
            </w:r>
            <w:proofErr w:type="spellEnd"/>
            <w:r w:rsidRPr="00743761">
              <w:rPr>
                <w:rFonts w:ascii="Times New Roman" w:hAnsi="Times New Roman" w:cs="Times New Roman"/>
                <w:b/>
                <w:bCs/>
                <w:sz w:val="24"/>
                <w:szCs w:val="24"/>
              </w:rPr>
              <w:t xml:space="preserve">: </w:t>
            </w:r>
            <w:r w:rsidRPr="00743761">
              <w:rPr>
                <w:rFonts w:ascii="Times New Roman" w:hAnsi="Times New Roman" w:cs="Times New Roman"/>
                <w:b/>
                <w:bCs/>
                <w:i/>
                <w:iCs/>
                <w:sz w:val="24"/>
                <w:szCs w:val="24"/>
              </w:rPr>
              <w:t>Citi pasākumi lauksaimniecības radīto emisiju samazināšanai</w:t>
            </w:r>
          </w:p>
        </w:tc>
      </w:tr>
      <w:tr w:rsidR="000631C2" w:rsidRPr="0017338F" w14:paraId="154D35B3" w14:textId="77777777" w:rsidTr="003F79D6">
        <w:trPr>
          <w:trHeight w:val="20"/>
        </w:trPr>
        <w:tc>
          <w:tcPr>
            <w:tcW w:w="704" w:type="dxa"/>
            <w:shd w:val="clear" w:color="auto" w:fill="FFFFFF"/>
            <w:tcMar>
              <w:top w:w="28" w:type="dxa"/>
              <w:left w:w="28" w:type="dxa"/>
              <w:bottom w:w="28" w:type="dxa"/>
              <w:right w:w="28" w:type="dxa"/>
            </w:tcMar>
            <w:vAlign w:val="center"/>
          </w:tcPr>
          <w:p w14:paraId="08136171" w14:textId="77777777" w:rsidR="000631C2" w:rsidRPr="0017338F" w:rsidRDefault="000631C2" w:rsidP="00E80232">
            <w:pPr>
              <w:spacing w:after="0"/>
              <w:jc w:val="center"/>
              <w:rPr>
                <w:rFonts w:cs="Times New Roman"/>
                <w:szCs w:val="24"/>
              </w:rPr>
            </w:pPr>
            <w:r w:rsidRPr="0017338F">
              <w:rPr>
                <w:rFonts w:cs="Times New Roman"/>
                <w:szCs w:val="24"/>
              </w:rPr>
              <w:t>6.10.</w:t>
            </w:r>
          </w:p>
        </w:tc>
        <w:tc>
          <w:tcPr>
            <w:tcW w:w="2410" w:type="dxa"/>
            <w:shd w:val="clear" w:color="auto" w:fill="FFFFFF"/>
            <w:tcMar>
              <w:top w:w="28" w:type="dxa"/>
              <w:left w:w="85" w:type="dxa"/>
              <w:bottom w:w="28" w:type="dxa"/>
              <w:right w:w="85" w:type="dxa"/>
            </w:tcMar>
            <w:vAlign w:val="center"/>
          </w:tcPr>
          <w:p w14:paraId="6A8DDF26" w14:textId="77777777" w:rsidR="000631C2" w:rsidRPr="0017338F" w:rsidRDefault="000631C2" w:rsidP="00E80232">
            <w:pPr>
              <w:spacing w:after="0"/>
              <w:jc w:val="both"/>
              <w:rPr>
                <w:rFonts w:cs="Times New Roman"/>
                <w:szCs w:val="24"/>
              </w:rPr>
            </w:pPr>
            <w:r w:rsidRPr="0017338F">
              <w:rPr>
                <w:rFonts w:cs="Times New Roman"/>
                <w:szCs w:val="24"/>
              </w:rPr>
              <w:t>Lauksaimniecības dzīvnieku ēdināšanas pārvaldība atbilstoši LPTP nosacījumiem</w:t>
            </w:r>
          </w:p>
        </w:tc>
        <w:tc>
          <w:tcPr>
            <w:tcW w:w="1417" w:type="dxa"/>
            <w:shd w:val="clear" w:color="auto" w:fill="FFFFFF"/>
            <w:tcMar>
              <w:top w:w="28" w:type="dxa"/>
              <w:left w:w="28" w:type="dxa"/>
              <w:bottom w:w="28" w:type="dxa"/>
              <w:right w:w="28" w:type="dxa"/>
            </w:tcMar>
            <w:vAlign w:val="center"/>
          </w:tcPr>
          <w:p w14:paraId="5FB6B05C"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VVD</w:t>
            </w:r>
          </w:p>
        </w:tc>
        <w:tc>
          <w:tcPr>
            <w:tcW w:w="2268" w:type="dxa"/>
            <w:shd w:val="clear" w:color="auto" w:fill="FFFFFF"/>
            <w:tcMar>
              <w:top w:w="28" w:type="dxa"/>
              <w:left w:w="85" w:type="dxa"/>
              <w:bottom w:w="28" w:type="dxa"/>
              <w:right w:w="85" w:type="dxa"/>
            </w:tcMar>
            <w:vAlign w:val="center"/>
          </w:tcPr>
          <w:p w14:paraId="7E98A76A"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Vismaz 35 esošo A kategorijas iekārtu atļaujās noteiktās emisiju robežvērtības nepārsniedz ar LPTP saistītos emisiju līmeņus, kā arī tiek veikta šo prasību ieviešanas kontrole.</w:t>
            </w:r>
          </w:p>
        </w:tc>
        <w:tc>
          <w:tcPr>
            <w:tcW w:w="5954" w:type="dxa"/>
            <w:shd w:val="clear" w:color="auto" w:fill="FFFFFF"/>
            <w:tcMar>
              <w:top w:w="28" w:type="dxa"/>
              <w:left w:w="85" w:type="dxa"/>
              <w:bottom w:w="28" w:type="dxa"/>
              <w:right w:w="85" w:type="dxa"/>
            </w:tcMar>
            <w:vAlign w:val="center"/>
          </w:tcPr>
          <w:p w14:paraId="415B8039" w14:textId="67897D51" w:rsidR="000631C2" w:rsidRPr="0017338F" w:rsidRDefault="000631C2" w:rsidP="00E80232">
            <w:pPr>
              <w:spacing w:after="0"/>
              <w:jc w:val="both"/>
              <w:rPr>
                <w:rFonts w:eastAsia="Times New Roman" w:cs="Times New Roman"/>
                <w:szCs w:val="24"/>
              </w:rPr>
            </w:pPr>
            <w:r w:rsidRPr="0017338F">
              <w:rPr>
                <w:rFonts w:cs="Times New Roman"/>
                <w:szCs w:val="24"/>
                <w:lang w:eastAsia="lv-LV"/>
              </w:rPr>
              <w:t xml:space="preserve">Faktiski darbojas 32 operatori un tiem ir spēkā esošas atļaujas. 2022.gadā tika plānotas visaptverošas pārbaudes saskaņā </w:t>
            </w:r>
            <w:r w:rsidR="008E008A" w:rsidRPr="00966401">
              <w:rPr>
                <w:rFonts w:cs="Times New Roman"/>
              </w:rPr>
              <w:t>Komisijas 2017. gada 15. februāra Īstenošanas lēmums 2017/302, ar ko saskaņā ar Eiropas Parlamenta un Padomes Direktīvu 2010/75/ES nosaka secinājumus par labākajiem pieejamajiem tehniskajiem paņēmieniem (LPTP) attiecībā uz mājputnu vai cūku intensīvo audzēšanu</w:t>
            </w:r>
            <w:r w:rsidRPr="0017338F">
              <w:rPr>
                <w:rFonts w:cs="Times New Roman"/>
                <w:szCs w:val="24"/>
                <w:lang w:eastAsia="lv-LV"/>
              </w:rPr>
              <w:t xml:space="preserve"> (turpmāk - LPTP) attiecībā uz mājputnu vai cūku intensīvo audzēšanu. No 17 strādājošām dzīvnieku novietnēm pie 11 operatoriem  veiktas LPTP padziļinātas pārbaudes. Neatbilstības   konstatētas 6 pārbaudēs - operators nav saskaņojis ar VVD pasākumu plānu LPTP prasību ieviešanai, veicot A </w:t>
            </w:r>
            <w:r w:rsidRPr="0017338F">
              <w:rPr>
                <w:rFonts w:cs="Times New Roman"/>
                <w:szCs w:val="24"/>
                <w:lang w:eastAsia="lv-LV"/>
              </w:rPr>
              <w:lastRenderedPageBreak/>
              <w:t>kategorijas piesārņojošo darbību; būtiskas neatbilstības konstatētas 1 pārbaudē - operators nav izvērtējis LPTP prasību ievērošanu; neatbilstības nav konstatētas 4 pārbaudēs.</w:t>
            </w:r>
          </w:p>
        </w:tc>
        <w:tc>
          <w:tcPr>
            <w:tcW w:w="1276" w:type="dxa"/>
            <w:shd w:val="clear" w:color="auto" w:fill="FFFFFF"/>
            <w:tcMar>
              <w:top w:w="28" w:type="dxa"/>
              <w:left w:w="28" w:type="dxa"/>
              <w:bottom w:w="28" w:type="dxa"/>
              <w:right w:w="28" w:type="dxa"/>
            </w:tcMar>
            <w:vAlign w:val="center"/>
          </w:tcPr>
          <w:p w14:paraId="6E52E824"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2021. gada II pusgads</w:t>
            </w:r>
          </w:p>
        </w:tc>
        <w:tc>
          <w:tcPr>
            <w:tcW w:w="1417" w:type="dxa"/>
            <w:shd w:val="clear" w:color="auto" w:fill="FFFFFF"/>
            <w:tcMar>
              <w:top w:w="28" w:type="dxa"/>
              <w:left w:w="28" w:type="dxa"/>
              <w:bottom w:w="28" w:type="dxa"/>
              <w:right w:w="28" w:type="dxa"/>
            </w:tcMar>
            <w:vAlign w:val="center"/>
          </w:tcPr>
          <w:p w14:paraId="7DA09A52"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1F64D529" w14:textId="77777777" w:rsidTr="003F79D6">
        <w:trPr>
          <w:trHeight w:val="20"/>
        </w:trPr>
        <w:tc>
          <w:tcPr>
            <w:tcW w:w="704" w:type="dxa"/>
            <w:shd w:val="clear" w:color="auto" w:fill="FFFFFF"/>
            <w:tcMar>
              <w:top w:w="28" w:type="dxa"/>
              <w:left w:w="28" w:type="dxa"/>
              <w:bottom w:w="28" w:type="dxa"/>
              <w:right w:w="28" w:type="dxa"/>
            </w:tcMar>
            <w:vAlign w:val="center"/>
          </w:tcPr>
          <w:p w14:paraId="4E11DBE2" w14:textId="77777777" w:rsidR="000631C2" w:rsidRPr="0017338F" w:rsidRDefault="000631C2" w:rsidP="00E80232">
            <w:pPr>
              <w:spacing w:after="0"/>
              <w:jc w:val="center"/>
              <w:rPr>
                <w:rFonts w:cs="Times New Roman"/>
                <w:szCs w:val="24"/>
              </w:rPr>
            </w:pPr>
            <w:r w:rsidRPr="0017338F">
              <w:rPr>
                <w:rFonts w:cs="Times New Roman"/>
                <w:szCs w:val="24"/>
              </w:rPr>
              <w:t>6.11.</w:t>
            </w:r>
          </w:p>
        </w:tc>
        <w:tc>
          <w:tcPr>
            <w:tcW w:w="2410" w:type="dxa"/>
            <w:shd w:val="clear" w:color="auto" w:fill="FFFFFF"/>
            <w:tcMar>
              <w:top w:w="28" w:type="dxa"/>
              <w:left w:w="85" w:type="dxa"/>
              <w:bottom w:w="28" w:type="dxa"/>
              <w:right w:w="85" w:type="dxa"/>
            </w:tcMar>
            <w:vAlign w:val="center"/>
          </w:tcPr>
          <w:p w14:paraId="1E2D4E5C" w14:textId="77777777" w:rsidR="000631C2" w:rsidRPr="0017338F" w:rsidRDefault="000631C2" w:rsidP="00E80232">
            <w:pPr>
              <w:spacing w:after="0"/>
              <w:jc w:val="both"/>
              <w:rPr>
                <w:rFonts w:cs="Times New Roman"/>
                <w:szCs w:val="24"/>
              </w:rPr>
            </w:pPr>
            <w:r w:rsidRPr="0017338F">
              <w:rPr>
                <w:rFonts w:cs="Times New Roman"/>
                <w:szCs w:val="24"/>
              </w:rPr>
              <w:t>Bioloģiskās lauksaimniecības attīstība</w:t>
            </w:r>
          </w:p>
        </w:tc>
        <w:tc>
          <w:tcPr>
            <w:tcW w:w="1417" w:type="dxa"/>
            <w:shd w:val="clear" w:color="auto" w:fill="FFFFFF"/>
            <w:tcMar>
              <w:top w:w="28" w:type="dxa"/>
              <w:left w:w="28" w:type="dxa"/>
              <w:bottom w:w="28" w:type="dxa"/>
              <w:right w:w="28" w:type="dxa"/>
            </w:tcMar>
            <w:vAlign w:val="center"/>
          </w:tcPr>
          <w:p w14:paraId="4B23F06B"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ZM</w:t>
            </w:r>
          </w:p>
        </w:tc>
        <w:tc>
          <w:tcPr>
            <w:tcW w:w="2268" w:type="dxa"/>
            <w:shd w:val="clear" w:color="auto" w:fill="FFFFFF"/>
            <w:tcMar>
              <w:top w:w="28" w:type="dxa"/>
              <w:left w:w="85" w:type="dxa"/>
              <w:bottom w:w="28" w:type="dxa"/>
              <w:right w:w="85" w:type="dxa"/>
            </w:tcMar>
            <w:vAlign w:val="center"/>
          </w:tcPr>
          <w:p w14:paraId="3CCB2046"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Bioloģiskās piena lopkopības grupā jāiekļaujas 17  % slaucamo govju no kopējā govju skaita 2020. gadā, 21  % - 2025. gadā un 22  % - 2030. gadā.</w:t>
            </w:r>
          </w:p>
        </w:tc>
        <w:tc>
          <w:tcPr>
            <w:tcW w:w="5954" w:type="dxa"/>
            <w:shd w:val="clear" w:color="auto" w:fill="FFFFFF"/>
            <w:tcMar>
              <w:top w:w="28" w:type="dxa"/>
              <w:left w:w="85" w:type="dxa"/>
              <w:bottom w:w="28" w:type="dxa"/>
              <w:right w:w="85" w:type="dxa"/>
            </w:tcMar>
            <w:vAlign w:val="center"/>
          </w:tcPr>
          <w:p w14:paraId="57A1EA61"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t>Lauksaimniecības datu centrā reģistrētās bioloģisko piena slaucamo govju skaits:</w:t>
            </w:r>
          </w:p>
          <w:p w14:paraId="79A979FB"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t>2020. gads:</w:t>
            </w:r>
            <w:r w:rsidRPr="0017338F">
              <w:rPr>
                <w:rFonts w:eastAsia="Times New Roman" w:cs="Times New Roman"/>
                <w:szCs w:val="24"/>
              </w:rPr>
              <w:t xml:space="preserve"> 17 978;</w:t>
            </w:r>
          </w:p>
          <w:p w14:paraId="75B97DDA"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t>2021. gads:</w:t>
            </w:r>
            <w:r w:rsidRPr="0017338F">
              <w:rPr>
                <w:rFonts w:eastAsia="Times New Roman" w:cs="Times New Roman"/>
                <w:szCs w:val="24"/>
              </w:rPr>
              <w:t xml:space="preserve"> 16 569;</w:t>
            </w:r>
          </w:p>
          <w:p w14:paraId="681E1525" w14:textId="77777777" w:rsidR="000631C2" w:rsidRPr="0017338F" w:rsidRDefault="000631C2" w:rsidP="00E80232">
            <w:pPr>
              <w:spacing w:after="0"/>
              <w:rPr>
                <w:rFonts w:eastAsia="Times New Roman" w:cs="Times New Roman"/>
                <w:szCs w:val="24"/>
              </w:rPr>
            </w:pPr>
            <w:r w:rsidRPr="0017338F">
              <w:rPr>
                <w:rFonts w:cs="Times New Roman"/>
                <w:szCs w:val="24"/>
                <w:lang w:eastAsia="lv-LV"/>
              </w:rPr>
              <w:t xml:space="preserve">2022. gads: </w:t>
            </w:r>
            <w:r w:rsidRPr="0017338F">
              <w:rPr>
                <w:rFonts w:eastAsia="Times New Roman" w:cs="Times New Roman"/>
                <w:szCs w:val="24"/>
              </w:rPr>
              <w:t>15 828.</w:t>
            </w:r>
          </w:p>
          <w:p w14:paraId="651E1D82"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t>Atbalstītā zālāju platība, kas izpilda 0,3 LU/h liellopu vienību nosacījumu un tam izlietotais ELFLA finansējums:</w:t>
            </w:r>
          </w:p>
          <w:p w14:paraId="4F5EE1BD" w14:textId="39B85C12" w:rsidR="000631C2" w:rsidRPr="0017338F" w:rsidRDefault="000631C2" w:rsidP="00E80232">
            <w:pPr>
              <w:spacing w:after="0"/>
              <w:jc w:val="both"/>
              <w:rPr>
                <w:rFonts w:cs="Times New Roman"/>
                <w:szCs w:val="24"/>
                <w:lang w:eastAsia="lv-LV"/>
              </w:rPr>
            </w:pPr>
            <w:r w:rsidRPr="0017338F">
              <w:rPr>
                <w:rFonts w:cs="Times New Roman"/>
                <w:szCs w:val="24"/>
                <w:lang w:eastAsia="lv-LV"/>
              </w:rPr>
              <w:t>2020. gads:</w:t>
            </w:r>
            <w:r w:rsidRPr="0017338F">
              <w:rPr>
                <w:rFonts w:cs="Times New Roman"/>
                <w:szCs w:val="24"/>
              </w:rPr>
              <w:t xml:space="preserve"> </w:t>
            </w:r>
            <w:r w:rsidRPr="0017338F">
              <w:rPr>
                <w:rFonts w:cs="Times New Roman"/>
                <w:szCs w:val="24"/>
                <w:lang w:eastAsia="lv-LV"/>
              </w:rPr>
              <w:t>59 327 (</w:t>
            </w:r>
            <w:r w:rsidRPr="0017338F">
              <w:rPr>
                <w:rFonts w:eastAsia="Times New Roman" w:cs="Times New Roman"/>
                <w:szCs w:val="24"/>
              </w:rPr>
              <w:t>5 754</w:t>
            </w:r>
            <w:r w:rsidR="008E008A">
              <w:rPr>
                <w:rFonts w:eastAsia="Times New Roman" w:cs="Times New Roman"/>
                <w:szCs w:val="24"/>
              </w:rPr>
              <w:t> </w:t>
            </w:r>
            <w:r w:rsidRPr="0017338F">
              <w:rPr>
                <w:rFonts w:eastAsia="Times New Roman" w:cs="Times New Roman"/>
                <w:szCs w:val="24"/>
              </w:rPr>
              <w:t>758</w:t>
            </w:r>
            <w:r w:rsidR="008E008A" w:rsidRPr="003F79D6">
              <w:rPr>
                <w:rFonts w:eastAsia="Times New Roman" w:cs="Times New Roman"/>
                <w:i/>
                <w:iCs/>
                <w:szCs w:val="24"/>
              </w:rPr>
              <w:t xml:space="preserve"> </w:t>
            </w:r>
            <w:proofErr w:type="spellStart"/>
            <w:r w:rsidR="008E008A" w:rsidRPr="003F79D6">
              <w:rPr>
                <w:rFonts w:eastAsia="Times New Roman" w:cs="Times New Roman"/>
                <w:i/>
                <w:iCs/>
                <w:szCs w:val="24"/>
              </w:rPr>
              <w:t>euro</w:t>
            </w:r>
            <w:proofErr w:type="spellEnd"/>
            <w:r w:rsidRPr="0017338F">
              <w:rPr>
                <w:rFonts w:eastAsia="Times New Roman" w:cs="Times New Roman"/>
                <w:szCs w:val="24"/>
              </w:rPr>
              <w:t>);</w:t>
            </w:r>
          </w:p>
          <w:p w14:paraId="0606DD84" w14:textId="70B0FD19" w:rsidR="000631C2" w:rsidRPr="0017338F" w:rsidRDefault="000631C2" w:rsidP="00E80232">
            <w:pPr>
              <w:spacing w:after="0"/>
              <w:jc w:val="both"/>
              <w:rPr>
                <w:rFonts w:cs="Times New Roman"/>
                <w:szCs w:val="24"/>
                <w:lang w:eastAsia="lv-LV"/>
              </w:rPr>
            </w:pPr>
            <w:r w:rsidRPr="0017338F">
              <w:rPr>
                <w:rFonts w:cs="Times New Roman"/>
                <w:szCs w:val="24"/>
                <w:lang w:eastAsia="lv-LV"/>
              </w:rPr>
              <w:t>2021. gads:</w:t>
            </w:r>
            <w:r w:rsidRPr="0017338F">
              <w:rPr>
                <w:rFonts w:cs="Times New Roman"/>
                <w:szCs w:val="24"/>
              </w:rPr>
              <w:t xml:space="preserve"> </w:t>
            </w:r>
            <w:r w:rsidRPr="0017338F">
              <w:rPr>
                <w:rFonts w:cs="Times New Roman"/>
                <w:szCs w:val="24"/>
                <w:lang w:eastAsia="lv-LV"/>
              </w:rPr>
              <w:t>54 678 (</w:t>
            </w:r>
            <w:r w:rsidRPr="0017338F">
              <w:rPr>
                <w:rFonts w:eastAsia="Times New Roman" w:cs="Times New Roman"/>
                <w:szCs w:val="24"/>
              </w:rPr>
              <w:t>5 303 766</w:t>
            </w:r>
            <w:r w:rsidR="008E008A" w:rsidRPr="00D31471">
              <w:rPr>
                <w:rFonts w:eastAsia="Times New Roman" w:cs="Times New Roman"/>
                <w:i/>
                <w:iCs/>
                <w:szCs w:val="24"/>
              </w:rPr>
              <w:t xml:space="preserve"> </w:t>
            </w:r>
            <w:proofErr w:type="spellStart"/>
            <w:r w:rsidR="008E008A" w:rsidRPr="00D31471">
              <w:rPr>
                <w:rFonts w:eastAsia="Times New Roman" w:cs="Times New Roman"/>
                <w:i/>
                <w:iCs/>
                <w:szCs w:val="24"/>
              </w:rPr>
              <w:t>euro</w:t>
            </w:r>
            <w:proofErr w:type="spellEnd"/>
            <w:r w:rsidRPr="0017338F">
              <w:rPr>
                <w:rFonts w:eastAsia="Times New Roman" w:cs="Times New Roman"/>
                <w:szCs w:val="24"/>
              </w:rPr>
              <w:t>);</w:t>
            </w:r>
          </w:p>
          <w:p w14:paraId="506CB9DD" w14:textId="50EA8AC3" w:rsidR="000631C2" w:rsidRPr="0017338F" w:rsidRDefault="000631C2" w:rsidP="00E80232">
            <w:pPr>
              <w:spacing w:after="0"/>
              <w:jc w:val="both"/>
              <w:rPr>
                <w:rFonts w:cs="Times New Roman"/>
                <w:szCs w:val="24"/>
                <w:lang w:eastAsia="lv-LV"/>
              </w:rPr>
            </w:pPr>
            <w:r w:rsidRPr="0017338F">
              <w:rPr>
                <w:rFonts w:cs="Times New Roman"/>
                <w:szCs w:val="24"/>
                <w:lang w:eastAsia="lv-LV"/>
              </w:rPr>
              <w:t>2022. gads: 52 232 (</w:t>
            </w:r>
            <w:r w:rsidRPr="0017338F">
              <w:rPr>
                <w:rFonts w:eastAsia="Times New Roman" w:cs="Times New Roman"/>
                <w:szCs w:val="24"/>
              </w:rPr>
              <w:t>5 066 543</w:t>
            </w:r>
            <w:r w:rsidR="008E008A" w:rsidRPr="00D31471">
              <w:rPr>
                <w:rFonts w:eastAsia="Times New Roman" w:cs="Times New Roman"/>
                <w:i/>
                <w:iCs/>
                <w:szCs w:val="24"/>
              </w:rPr>
              <w:t xml:space="preserve"> </w:t>
            </w:r>
            <w:proofErr w:type="spellStart"/>
            <w:r w:rsidR="008E008A" w:rsidRPr="00D31471">
              <w:rPr>
                <w:rFonts w:eastAsia="Times New Roman" w:cs="Times New Roman"/>
                <w:i/>
                <w:iCs/>
                <w:szCs w:val="24"/>
              </w:rPr>
              <w:t>euro</w:t>
            </w:r>
            <w:proofErr w:type="spellEnd"/>
            <w:r w:rsidRPr="0017338F">
              <w:rPr>
                <w:rFonts w:eastAsia="Times New Roman" w:cs="Times New Roman"/>
                <w:szCs w:val="24"/>
              </w:rPr>
              <w:t>).</w:t>
            </w:r>
          </w:p>
        </w:tc>
        <w:tc>
          <w:tcPr>
            <w:tcW w:w="1276" w:type="dxa"/>
            <w:shd w:val="clear" w:color="auto" w:fill="FFFFFF"/>
            <w:tcMar>
              <w:top w:w="28" w:type="dxa"/>
              <w:left w:w="28" w:type="dxa"/>
              <w:bottom w:w="28" w:type="dxa"/>
              <w:right w:w="28" w:type="dxa"/>
            </w:tcMar>
            <w:vAlign w:val="center"/>
          </w:tcPr>
          <w:p w14:paraId="762333DD" w14:textId="31AC55DE"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2021.-2027.</w:t>
            </w:r>
            <w:r w:rsidR="00011826">
              <w:rPr>
                <w:rFonts w:eastAsia="Times New Roman" w:cs="Times New Roman"/>
                <w:szCs w:val="24"/>
              </w:rPr>
              <w:t xml:space="preserve">  gads</w:t>
            </w:r>
          </w:p>
        </w:tc>
        <w:tc>
          <w:tcPr>
            <w:tcW w:w="1417" w:type="dxa"/>
            <w:shd w:val="clear" w:color="auto" w:fill="FFFFFF"/>
            <w:tcMar>
              <w:top w:w="28" w:type="dxa"/>
              <w:left w:w="28" w:type="dxa"/>
              <w:bottom w:w="28" w:type="dxa"/>
              <w:right w:w="28" w:type="dxa"/>
            </w:tcMar>
            <w:vAlign w:val="center"/>
          </w:tcPr>
          <w:p w14:paraId="3F89AAA8"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4E6378FC" w14:textId="77777777" w:rsidTr="003F79D6">
        <w:trPr>
          <w:trHeight w:val="20"/>
        </w:trPr>
        <w:tc>
          <w:tcPr>
            <w:tcW w:w="704" w:type="dxa"/>
            <w:shd w:val="clear" w:color="auto" w:fill="FFFFFF"/>
            <w:tcMar>
              <w:top w:w="28" w:type="dxa"/>
              <w:left w:w="28" w:type="dxa"/>
              <w:bottom w:w="28" w:type="dxa"/>
              <w:right w:w="28" w:type="dxa"/>
            </w:tcMar>
            <w:vAlign w:val="center"/>
          </w:tcPr>
          <w:p w14:paraId="7A524F79" w14:textId="77777777" w:rsidR="000631C2" w:rsidRPr="00EC080E" w:rsidRDefault="000631C2" w:rsidP="00E80232">
            <w:pPr>
              <w:spacing w:after="0"/>
              <w:jc w:val="center"/>
              <w:rPr>
                <w:rFonts w:cs="Times New Roman"/>
                <w:szCs w:val="24"/>
              </w:rPr>
            </w:pPr>
            <w:r w:rsidRPr="00EC080E">
              <w:rPr>
                <w:rFonts w:cs="Times New Roman"/>
                <w:szCs w:val="24"/>
              </w:rPr>
              <w:t>6.12.</w:t>
            </w:r>
          </w:p>
        </w:tc>
        <w:tc>
          <w:tcPr>
            <w:tcW w:w="2410" w:type="dxa"/>
            <w:shd w:val="clear" w:color="auto" w:fill="FFFFFF"/>
            <w:tcMar>
              <w:top w:w="28" w:type="dxa"/>
              <w:left w:w="85" w:type="dxa"/>
              <w:bottom w:w="28" w:type="dxa"/>
              <w:right w:w="85" w:type="dxa"/>
            </w:tcMar>
            <w:vAlign w:val="center"/>
          </w:tcPr>
          <w:p w14:paraId="42BFBD08" w14:textId="77777777" w:rsidR="000631C2" w:rsidRPr="00EC080E" w:rsidRDefault="000631C2" w:rsidP="00E80232">
            <w:pPr>
              <w:spacing w:after="0"/>
              <w:jc w:val="both"/>
              <w:rPr>
                <w:rFonts w:cs="Times New Roman"/>
                <w:szCs w:val="24"/>
              </w:rPr>
            </w:pPr>
            <w:r w:rsidRPr="00EC080E">
              <w:rPr>
                <w:rFonts w:cs="Times New Roman"/>
                <w:szCs w:val="24"/>
              </w:rPr>
              <w:t>Nodrošināt MK 2014. gada 23.decembra noteikumos Nr. 829 "Īpašās prasības piesārņojošo darbību veikšanai dzīvnieku novietnēs" noteikto prasību izpildes kontroli.</w:t>
            </w:r>
          </w:p>
        </w:tc>
        <w:tc>
          <w:tcPr>
            <w:tcW w:w="1417" w:type="dxa"/>
            <w:shd w:val="clear" w:color="auto" w:fill="FFFFFF"/>
            <w:tcMar>
              <w:top w:w="28" w:type="dxa"/>
              <w:left w:w="28" w:type="dxa"/>
              <w:bottom w:w="28" w:type="dxa"/>
              <w:right w:w="28" w:type="dxa"/>
            </w:tcMar>
            <w:vAlign w:val="center"/>
          </w:tcPr>
          <w:p w14:paraId="50C3C149"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VVD</w:t>
            </w:r>
          </w:p>
        </w:tc>
        <w:tc>
          <w:tcPr>
            <w:tcW w:w="2268" w:type="dxa"/>
            <w:shd w:val="clear" w:color="auto" w:fill="FFFFFF"/>
            <w:tcMar>
              <w:top w:w="28" w:type="dxa"/>
              <w:left w:w="85" w:type="dxa"/>
              <w:bottom w:w="28" w:type="dxa"/>
              <w:right w:w="85" w:type="dxa"/>
            </w:tcMar>
            <w:vAlign w:val="center"/>
          </w:tcPr>
          <w:p w14:paraId="00DADE26"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Veikta regulāra</w:t>
            </w:r>
          </w:p>
          <w:p w14:paraId="6788F600"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dzīvnieku novietņu</w:t>
            </w:r>
          </w:p>
          <w:p w14:paraId="0C523F90"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pārbaude.</w:t>
            </w:r>
          </w:p>
        </w:tc>
        <w:tc>
          <w:tcPr>
            <w:tcW w:w="5954" w:type="dxa"/>
            <w:shd w:val="clear" w:color="auto" w:fill="FFFFFF"/>
            <w:tcMar>
              <w:top w:w="28" w:type="dxa"/>
              <w:left w:w="85" w:type="dxa"/>
              <w:bottom w:w="28" w:type="dxa"/>
              <w:right w:w="85" w:type="dxa"/>
            </w:tcMar>
            <w:vAlign w:val="center"/>
          </w:tcPr>
          <w:p w14:paraId="4A5D22EC"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t>2020. gadā veiktas 220 C kategorijas dzīvnieku novietņu pārbaudes, 2021. gadā – 79 pārbaudes.</w:t>
            </w:r>
          </w:p>
          <w:p w14:paraId="721186A2"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t>2021. gadā arī veikta LPTP nosacījumu ievērošanas pārbaude 15 A kategorijas dzīvnieku novietnēs. LPTP prasības izpildītas 12 dzīvnieku novietnēs, bet 3 nav ievērotas.</w:t>
            </w:r>
          </w:p>
          <w:p w14:paraId="2566D8F5"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t>2022.gadā tika izstrādāta un uzsākta realizēt Lauksaimniecības operatoru kontroles programma 2021.-2025.gadam, un veiktas  947 lauksaimnieku operatoru pārbaudes. Neatbilstības netika konstatētas 315 gadījumos. Saimnieciskā darbība izbeigta 73 gadījumos.</w:t>
            </w:r>
          </w:p>
        </w:tc>
        <w:tc>
          <w:tcPr>
            <w:tcW w:w="1276" w:type="dxa"/>
            <w:shd w:val="clear" w:color="auto" w:fill="FFFFFF"/>
            <w:tcMar>
              <w:top w:w="28" w:type="dxa"/>
              <w:left w:w="28" w:type="dxa"/>
              <w:bottom w:w="28" w:type="dxa"/>
              <w:right w:w="28" w:type="dxa"/>
            </w:tcMar>
            <w:vAlign w:val="center"/>
          </w:tcPr>
          <w:p w14:paraId="759DFC41" w14:textId="77777777" w:rsidR="000631C2" w:rsidRPr="0017338F" w:rsidRDefault="000631C2" w:rsidP="00E80232">
            <w:pPr>
              <w:spacing w:after="0"/>
              <w:jc w:val="center"/>
              <w:rPr>
                <w:rFonts w:eastAsia="Times New Roman" w:cs="Times New Roman"/>
                <w:szCs w:val="24"/>
                <w:highlight w:val="yellow"/>
              </w:rPr>
            </w:pPr>
            <w:r w:rsidRPr="0017338F">
              <w:rPr>
                <w:rFonts w:eastAsia="Times New Roman" w:cs="Times New Roman"/>
                <w:szCs w:val="24"/>
              </w:rPr>
              <w:t>Nepārtraukti</w:t>
            </w:r>
          </w:p>
        </w:tc>
        <w:tc>
          <w:tcPr>
            <w:tcW w:w="1417" w:type="dxa"/>
            <w:shd w:val="clear" w:color="auto" w:fill="FFFFFF"/>
            <w:tcMar>
              <w:top w:w="28" w:type="dxa"/>
              <w:left w:w="28" w:type="dxa"/>
              <w:bottom w:w="28" w:type="dxa"/>
              <w:right w:w="28" w:type="dxa"/>
            </w:tcMar>
            <w:vAlign w:val="center"/>
          </w:tcPr>
          <w:p w14:paraId="48E32DDE"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227AE9C4" w14:textId="77777777" w:rsidTr="003F79D6">
        <w:trPr>
          <w:trHeight w:val="20"/>
        </w:trPr>
        <w:tc>
          <w:tcPr>
            <w:tcW w:w="704" w:type="dxa"/>
            <w:shd w:val="clear" w:color="auto" w:fill="FFFFFF"/>
            <w:tcMar>
              <w:top w:w="28" w:type="dxa"/>
              <w:left w:w="28" w:type="dxa"/>
              <w:bottom w:w="28" w:type="dxa"/>
              <w:right w:w="28" w:type="dxa"/>
            </w:tcMar>
            <w:vAlign w:val="center"/>
          </w:tcPr>
          <w:p w14:paraId="5925457F" w14:textId="77777777" w:rsidR="000631C2" w:rsidRPr="0017338F" w:rsidRDefault="000631C2" w:rsidP="00E80232">
            <w:pPr>
              <w:spacing w:after="0"/>
              <w:jc w:val="center"/>
              <w:rPr>
                <w:rFonts w:cs="Times New Roman"/>
                <w:szCs w:val="24"/>
              </w:rPr>
            </w:pPr>
            <w:r w:rsidRPr="0017338F">
              <w:rPr>
                <w:rFonts w:cs="Times New Roman"/>
                <w:szCs w:val="24"/>
              </w:rPr>
              <w:t>6.13.</w:t>
            </w:r>
          </w:p>
        </w:tc>
        <w:tc>
          <w:tcPr>
            <w:tcW w:w="2410" w:type="dxa"/>
            <w:shd w:val="clear" w:color="auto" w:fill="FFFFFF"/>
            <w:tcMar>
              <w:top w:w="28" w:type="dxa"/>
              <w:left w:w="85" w:type="dxa"/>
              <w:bottom w:w="28" w:type="dxa"/>
              <w:right w:w="85" w:type="dxa"/>
            </w:tcMar>
            <w:vAlign w:val="center"/>
          </w:tcPr>
          <w:p w14:paraId="05E7ECD6" w14:textId="77777777" w:rsidR="000631C2" w:rsidRPr="0017338F" w:rsidRDefault="000631C2" w:rsidP="00E80232">
            <w:pPr>
              <w:spacing w:after="0"/>
              <w:jc w:val="both"/>
              <w:rPr>
                <w:rFonts w:cs="Times New Roman"/>
                <w:szCs w:val="24"/>
              </w:rPr>
            </w:pPr>
            <w:r w:rsidRPr="0017338F">
              <w:rPr>
                <w:rFonts w:cs="Times New Roman"/>
                <w:szCs w:val="24"/>
              </w:rPr>
              <w:t xml:space="preserve">Nodrošināt MK 2014. gada 23. decembra noteikumos Nr. 834 “Prasības ūdens, augsnes un gaisa </w:t>
            </w:r>
            <w:r w:rsidRPr="0017338F">
              <w:rPr>
                <w:rFonts w:cs="Times New Roman"/>
                <w:szCs w:val="24"/>
              </w:rPr>
              <w:lastRenderedPageBreak/>
              <w:t>aizsardzībai no lauksaimnieciskās darbības izraisīta piesārņojuma” noteikto prasību izpildes kontroli.</w:t>
            </w:r>
          </w:p>
        </w:tc>
        <w:tc>
          <w:tcPr>
            <w:tcW w:w="1417" w:type="dxa"/>
            <w:shd w:val="clear" w:color="auto" w:fill="FFFFFF"/>
            <w:tcMar>
              <w:top w:w="28" w:type="dxa"/>
              <w:left w:w="28" w:type="dxa"/>
              <w:bottom w:w="28" w:type="dxa"/>
              <w:right w:w="28" w:type="dxa"/>
            </w:tcMar>
            <w:vAlign w:val="center"/>
          </w:tcPr>
          <w:p w14:paraId="47876312" w14:textId="77777777" w:rsidR="00F266F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lastRenderedPageBreak/>
              <w:t>Valsts augu aizsardzības dienests</w:t>
            </w:r>
          </w:p>
          <w:p w14:paraId="0FD2CFCC" w14:textId="77777777" w:rsidR="00917EFA" w:rsidRDefault="00917EFA" w:rsidP="00E80232">
            <w:pPr>
              <w:pStyle w:val="NoSpacing"/>
              <w:jc w:val="center"/>
              <w:rPr>
                <w:rFonts w:ascii="Times New Roman" w:hAnsi="Times New Roman" w:cs="Times New Roman"/>
                <w:sz w:val="24"/>
                <w:szCs w:val="24"/>
              </w:rPr>
            </w:pPr>
          </w:p>
          <w:p w14:paraId="2D757D19" w14:textId="50DA3D38"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VVD</w:t>
            </w:r>
          </w:p>
        </w:tc>
        <w:tc>
          <w:tcPr>
            <w:tcW w:w="2268" w:type="dxa"/>
            <w:shd w:val="clear" w:color="auto" w:fill="FFFFFF"/>
            <w:tcMar>
              <w:top w:w="28" w:type="dxa"/>
              <w:left w:w="85" w:type="dxa"/>
              <w:bottom w:w="28" w:type="dxa"/>
              <w:right w:w="85" w:type="dxa"/>
            </w:tcMar>
            <w:vAlign w:val="center"/>
          </w:tcPr>
          <w:p w14:paraId="0F4CFA22"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Veikta regulāra normatīvo aktu izpildes kontrole</w:t>
            </w:r>
          </w:p>
        </w:tc>
        <w:tc>
          <w:tcPr>
            <w:tcW w:w="5954" w:type="dxa"/>
            <w:shd w:val="clear" w:color="auto" w:fill="FFFFFF"/>
            <w:tcMar>
              <w:top w:w="28" w:type="dxa"/>
              <w:left w:w="85" w:type="dxa"/>
              <w:bottom w:w="28" w:type="dxa"/>
              <w:right w:w="85" w:type="dxa"/>
            </w:tcMar>
            <w:vAlign w:val="center"/>
          </w:tcPr>
          <w:p w14:paraId="172499DC"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t>2020. gadā veikto pārbaužu skaits – 191, konstatēti 12 pārkāpumi.</w:t>
            </w:r>
          </w:p>
          <w:p w14:paraId="722F468A"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t>2021. gadā veikto pārbaužu skaits – 179 – konstatēti 4 pārkāpumi.</w:t>
            </w:r>
          </w:p>
          <w:p w14:paraId="1AB21020"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lastRenderedPageBreak/>
              <w:t>2022. gadā veikto pārbaužu skaits – 173 – konstatēti 9 pārkāpumi.</w:t>
            </w:r>
          </w:p>
          <w:p w14:paraId="3C2155FF" w14:textId="77777777" w:rsidR="000631C2" w:rsidRPr="0017338F" w:rsidRDefault="000631C2" w:rsidP="00E80232">
            <w:pPr>
              <w:spacing w:after="0"/>
              <w:jc w:val="both"/>
              <w:rPr>
                <w:rFonts w:cs="Times New Roman"/>
                <w:szCs w:val="24"/>
                <w:lang w:eastAsia="lv-LV"/>
              </w:rPr>
            </w:pPr>
          </w:p>
        </w:tc>
        <w:tc>
          <w:tcPr>
            <w:tcW w:w="1276" w:type="dxa"/>
            <w:shd w:val="clear" w:color="auto" w:fill="FFFFFF"/>
            <w:tcMar>
              <w:top w:w="28" w:type="dxa"/>
              <w:left w:w="28" w:type="dxa"/>
              <w:bottom w:w="28" w:type="dxa"/>
              <w:right w:w="28" w:type="dxa"/>
            </w:tcMar>
            <w:vAlign w:val="center"/>
          </w:tcPr>
          <w:p w14:paraId="65ECDE38"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Nepārtraukti</w:t>
            </w:r>
          </w:p>
        </w:tc>
        <w:tc>
          <w:tcPr>
            <w:tcW w:w="1417" w:type="dxa"/>
            <w:shd w:val="clear" w:color="auto" w:fill="FFFFFF"/>
            <w:tcMar>
              <w:top w:w="28" w:type="dxa"/>
              <w:left w:w="28" w:type="dxa"/>
              <w:bottom w:w="28" w:type="dxa"/>
              <w:right w:w="28" w:type="dxa"/>
            </w:tcMar>
            <w:vAlign w:val="center"/>
          </w:tcPr>
          <w:p w14:paraId="4B15E83B"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49F34572" w14:textId="77777777" w:rsidTr="003F79D6">
        <w:trPr>
          <w:trHeight w:val="20"/>
        </w:trPr>
        <w:tc>
          <w:tcPr>
            <w:tcW w:w="704" w:type="dxa"/>
            <w:shd w:val="clear" w:color="auto" w:fill="FFFFFF"/>
            <w:tcMar>
              <w:top w:w="28" w:type="dxa"/>
              <w:left w:w="28" w:type="dxa"/>
              <w:bottom w:w="28" w:type="dxa"/>
              <w:right w:w="28" w:type="dxa"/>
            </w:tcMar>
            <w:vAlign w:val="center"/>
          </w:tcPr>
          <w:p w14:paraId="6066BEDF" w14:textId="77777777" w:rsidR="000631C2" w:rsidRPr="0017338F" w:rsidRDefault="000631C2" w:rsidP="00E80232">
            <w:pPr>
              <w:spacing w:after="0"/>
              <w:jc w:val="center"/>
              <w:rPr>
                <w:rFonts w:cs="Times New Roman"/>
                <w:szCs w:val="24"/>
              </w:rPr>
            </w:pPr>
            <w:r w:rsidRPr="0017338F">
              <w:rPr>
                <w:rFonts w:cs="Times New Roman"/>
                <w:szCs w:val="24"/>
              </w:rPr>
              <w:t>6.14.</w:t>
            </w:r>
          </w:p>
        </w:tc>
        <w:tc>
          <w:tcPr>
            <w:tcW w:w="2410" w:type="dxa"/>
            <w:shd w:val="clear" w:color="auto" w:fill="FFFFFF"/>
            <w:tcMar>
              <w:top w:w="28" w:type="dxa"/>
              <w:left w:w="85" w:type="dxa"/>
              <w:bottom w:w="28" w:type="dxa"/>
              <w:right w:w="85" w:type="dxa"/>
            </w:tcMar>
            <w:vAlign w:val="center"/>
          </w:tcPr>
          <w:p w14:paraId="60B55377" w14:textId="77777777" w:rsidR="000631C2" w:rsidRPr="0017338F" w:rsidRDefault="000631C2" w:rsidP="00E80232">
            <w:pPr>
              <w:spacing w:after="0"/>
              <w:jc w:val="both"/>
              <w:rPr>
                <w:rFonts w:cs="Times New Roman"/>
                <w:szCs w:val="24"/>
              </w:rPr>
            </w:pPr>
            <w:r w:rsidRPr="0017338F">
              <w:rPr>
                <w:rFonts w:cs="Times New Roman"/>
                <w:szCs w:val="24"/>
              </w:rPr>
              <w:t>Labas lauksaimniecības prakses amonjaka emisijas samazināšanai izstrāde.</w:t>
            </w:r>
          </w:p>
        </w:tc>
        <w:tc>
          <w:tcPr>
            <w:tcW w:w="1417" w:type="dxa"/>
            <w:shd w:val="clear" w:color="auto" w:fill="FFFFFF"/>
            <w:tcMar>
              <w:top w:w="28" w:type="dxa"/>
              <w:left w:w="28" w:type="dxa"/>
              <w:bottom w:w="28" w:type="dxa"/>
              <w:right w:w="28" w:type="dxa"/>
            </w:tcMar>
            <w:vAlign w:val="center"/>
          </w:tcPr>
          <w:p w14:paraId="274FEFFF"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ZM</w:t>
            </w:r>
          </w:p>
        </w:tc>
        <w:tc>
          <w:tcPr>
            <w:tcW w:w="2268" w:type="dxa"/>
            <w:shd w:val="clear" w:color="auto" w:fill="FFFFFF"/>
            <w:tcMar>
              <w:top w:w="28" w:type="dxa"/>
              <w:left w:w="85" w:type="dxa"/>
              <w:bottom w:w="28" w:type="dxa"/>
              <w:right w:w="85" w:type="dxa"/>
            </w:tcMar>
            <w:vAlign w:val="center"/>
          </w:tcPr>
          <w:p w14:paraId="40B6D577"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Izstrādāti labas lauksaimniecības prakses nosacījumi un publicēti ZM mājaslapā internetā.</w:t>
            </w:r>
          </w:p>
        </w:tc>
        <w:tc>
          <w:tcPr>
            <w:tcW w:w="5954" w:type="dxa"/>
            <w:shd w:val="clear" w:color="auto" w:fill="FFFFFF"/>
            <w:tcMar>
              <w:top w:w="28" w:type="dxa"/>
              <w:left w:w="85" w:type="dxa"/>
              <w:bottom w:w="28" w:type="dxa"/>
              <w:right w:w="85" w:type="dxa"/>
            </w:tcMar>
            <w:vAlign w:val="center"/>
          </w:tcPr>
          <w:p w14:paraId="4128092D"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t xml:space="preserve">2020. gadā izstrādāti labas lauksaimniecības prakses nosacījumi un publicēti </w:t>
            </w:r>
            <w:hyperlink r:id="rId15" w:history="1">
              <w:r w:rsidRPr="0017338F">
                <w:rPr>
                  <w:rStyle w:val="Hyperlink"/>
                  <w:rFonts w:cs="Times New Roman"/>
                  <w:szCs w:val="24"/>
                  <w:lang w:eastAsia="lv-LV"/>
                </w:rPr>
                <w:t>ZM mājaslapā</w:t>
              </w:r>
            </w:hyperlink>
            <w:r w:rsidRPr="0017338F">
              <w:rPr>
                <w:rFonts w:cs="Times New Roman"/>
                <w:szCs w:val="24"/>
                <w:lang w:eastAsia="lv-LV"/>
              </w:rPr>
              <w:t>.</w:t>
            </w:r>
          </w:p>
          <w:p w14:paraId="37F4E01C" w14:textId="77777777" w:rsidR="000631C2" w:rsidRPr="0017338F" w:rsidRDefault="000631C2" w:rsidP="00E80232">
            <w:pPr>
              <w:spacing w:after="0"/>
              <w:jc w:val="both"/>
              <w:rPr>
                <w:rFonts w:cs="Times New Roman"/>
                <w:szCs w:val="24"/>
                <w:lang w:eastAsia="lv-LV"/>
              </w:rPr>
            </w:pPr>
          </w:p>
        </w:tc>
        <w:tc>
          <w:tcPr>
            <w:tcW w:w="1276" w:type="dxa"/>
            <w:shd w:val="clear" w:color="auto" w:fill="FFFFFF"/>
            <w:tcMar>
              <w:top w:w="28" w:type="dxa"/>
              <w:left w:w="28" w:type="dxa"/>
              <w:bottom w:w="28" w:type="dxa"/>
              <w:right w:w="28" w:type="dxa"/>
            </w:tcMar>
            <w:vAlign w:val="center"/>
          </w:tcPr>
          <w:p w14:paraId="48466711"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2020. gada II pusgads</w:t>
            </w:r>
          </w:p>
        </w:tc>
        <w:tc>
          <w:tcPr>
            <w:tcW w:w="1417" w:type="dxa"/>
            <w:shd w:val="clear" w:color="auto" w:fill="FFFFFF"/>
            <w:tcMar>
              <w:top w:w="28" w:type="dxa"/>
              <w:left w:w="28" w:type="dxa"/>
              <w:bottom w:w="28" w:type="dxa"/>
              <w:right w:w="28" w:type="dxa"/>
            </w:tcMar>
            <w:vAlign w:val="center"/>
          </w:tcPr>
          <w:p w14:paraId="4FECC94C"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Izpildīts</w:t>
            </w:r>
          </w:p>
        </w:tc>
      </w:tr>
      <w:tr w:rsidR="000631C2" w:rsidRPr="0017338F" w14:paraId="5A69C88D" w14:textId="77777777" w:rsidTr="003F79D6">
        <w:trPr>
          <w:trHeight w:val="20"/>
        </w:trPr>
        <w:tc>
          <w:tcPr>
            <w:tcW w:w="704" w:type="dxa"/>
            <w:shd w:val="clear" w:color="auto" w:fill="FFFFFF"/>
            <w:tcMar>
              <w:top w:w="28" w:type="dxa"/>
              <w:left w:w="28" w:type="dxa"/>
              <w:bottom w:w="28" w:type="dxa"/>
              <w:right w:w="28" w:type="dxa"/>
            </w:tcMar>
            <w:vAlign w:val="center"/>
          </w:tcPr>
          <w:p w14:paraId="14BC0247" w14:textId="77777777" w:rsidR="000631C2" w:rsidRPr="0017338F" w:rsidRDefault="000631C2" w:rsidP="00E80232">
            <w:pPr>
              <w:spacing w:after="0"/>
              <w:jc w:val="center"/>
              <w:rPr>
                <w:rFonts w:cs="Times New Roman"/>
                <w:szCs w:val="24"/>
              </w:rPr>
            </w:pPr>
            <w:r w:rsidRPr="0017338F">
              <w:rPr>
                <w:rFonts w:cs="Times New Roman"/>
                <w:szCs w:val="24"/>
              </w:rPr>
              <w:t>6.15.</w:t>
            </w:r>
          </w:p>
        </w:tc>
        <w:tc>
          <w:tcPr>
            <w:tcW w:w="2410" w:type="dxa"/>
            <w:shd w:val="clear" w:color="auto" w:fill="FFFFFF"/>
            <w:tcMar>
              <w:top w:w="28" w:type="dxa"/>
              <w:left w:w="85" w:type="dxa"/>
              <w:bottom w:w="28" w:type="dxa"/>
              <w:right w:w="85" w:type="dxa"/>
            </w:tcMar>
            <w:vAlign w:val="center"/>
          </w:tcPr>
          <w:p w14:paraId="0BB02BCC" w14:textId="77777777" w:rsidR="000631C2" w:rsidRPr="0017338F" w:rsidRDefault="000631C2" w:rsidP="00E80232">
            <w:pPr>
              <w:spacing w:after="0"/>
              <w:jc w:val="both"/>
              <w:rPr>
                <w:rFonts w:cs="Times New Roman"/>
                <w:szCs w:val="24"/>
              </w:rPr>
            </w:pPr>
            <w:r w:rsidRPr="0017338F">
              <w:rPr>
                <w:rFonts w:cs="Times New Roman"/>
                <w:szCs w:val="24"/>
              </w:rPr>
              <w:t>Apmācību un konsultāciju pakalpojumu sniegšana lauksaimniekiem par amonjaka emisijas samazināšanas iespējām lauksaimnieciskajā darbībā.</w:t>
            </w:r>
          </w:p>
        </w:tc>
        <w:tc>
          <w:tcPr>
            <w:tcW w:w="1417" w:type="dxa"/>
            <w:shd w:val="clear" w:color="auto" w:fill="FFFFFF"/>
            <w:tcMar>
              <w:top w:w="28" w:type="dxa"/>
              <w:left w:w="28" w:type="dxa"/>
              <w:bottom w:w="28" w:type="dxa"/>
              <w:right w:w="28" w:type="dxa"/>
            </w:tcMar>
            <w:vAlign w:val="center"/>
          </w:tcPr>
          <w:p w14:paraId="008CE7F6"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ZM</w:t>
            </w:r>
          </w:p>
        </w:tc>
        <w:tc>
          <w:tcPr>
            <w:tcW w:w="2268" w:type="dxa"/>
            <w:shd w:val="clear" w:color="auto" w:fill="FFFFFF"/>
            <w:tcMar>
              <w:top w:w="28" w:type="dxa"/>
              <w:left w:w="85" w:type="dxa"/>
              <w:bottom w:w="28" w:type="dxa"/>
              <w:right w:w="85" w:type="dxa"/>
            </w:tcMar>
            <w:vAlign w:val="center"/>
          </w:tcPr>
          <w:p w14:paraId="38AB7A58"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Regulāri tiek veikta lauksaimnieku izglītošana un informēšana par pasākumiem, ko var veikt amonjaka emisiju samazināšanai.</w:t>
            </w:r>
          </w:p>
        </w:tc>
        <w:tc>
          <w:tcPr>
            <w:tcW w:w="5954" w:type="dxa"/>
            <w:shd w:val="clear" w:color="auto" w:fill="FFFFFF"/>
            <w:tcMar>
              <w:top w:w="28" w:type="dxa"/>
              <w:left w:w="85" w:type="dxa"/>
              <w:bottom w:w="28" w:type="dxa"/>
              <w:right w:w="85" w:type="dxa"/>
            </w:tcMar>
            <w:vAlign w:val="center"/>
          </w:tcPr>
          <w:p w14:paraId="258161BB" w14:textId="77777777" w:rsidR="000631C2" w:rsidRPr="0017338F" w:rsidRDefault="000631C2" w:rsidP="00E80232">
            <w:pPr>
              <w:spacing w:after="0"/>
              <w:jc w:val="both"/>
              <w:rPr>
                <w:rFonts w:cs="Times New Roman"/>
                <w:szCs w:val="24"/>
                <w:lang w:eastAsia="lv-LV"/>
              </w:rPr>
            </w:pPr>
            <w:r w:rsidRPr="0017338F">
              <w:rPr>
                <w:rFonts w:cs="Times New Roman"/>
                <w:szCs w:val="24"/>
                <w:lang w:eastAsia="lv-LV"/>
              </w:rPr>
              <w:t>Personu skaits, kas apmācītas vai konsultētas par pasākumiem amonjaka emisiju samazināšanai un tam izlietotais ELFLA finansējums:</w:t>
            </w:r>
          </w:p>
          <w:p w14:paraId="6F8F071E" w14:textId="5F6B7A23" w:rsidR="000631C2" w:rsidRPr="0017338F" w:rsidRDefault="000631C2" w:rsidP="00E80232">
            <w:pPr>
              <w:spacing w:after="0"/>
              <w:jc w:val="both"/>
              <w:rPr>
                <w:rFonts w:cs="Times New Roman"/>
                <w:szCs w:val="24"/>
                <w:lang w:eastAsia="lv-LV"/>
              </w:rPr>
            </w:pPr>
            <w:r w:rsidRPr="0017338F">
              <w:rPr>
                <w:rFonts w:cs="Times New Roman"/>
                <w:szCs w:val="24"/>
                <w:lang w:eastAsia="lv-LV"/>
              </w:rPr>
              <w:t>2020. gads: 1006 (</w:t>
            </w:r>
            <w:r w:rsidRPr="0017338F">
              <w:rPr>
                <w:rFonts w:eastAsia="Times New Roman" w:cs="Times New Roman"/>
                <w:szCs w:val="24"/>
              </w:rPr>
              <w:t>215 527</w:t>
            </w:r>
            <w:r w:rsidR="008E008A" w:rsidRPr="00D31471">
              <w:rPr>
                <w:rFonts w:eastAsia="Times New Roman" w:cs="Times New Roman"/>
                <w:i/>
                <w:iCs/>
                <w:szCs w:val="24"/>
              </w:rPr>
              <w:t xml:space="preserve"> </w:t>
            </w:r>
            <w:proofErr w:type="spellStart"/>
            <w:r w:rsidR="008E008A" w:rsidRPr="00D31471">
              <w:rPr>
                <w:rFonts w:eastAsia="Times New Roman" w:cs="Times New Roman"/>
                <w:i/>
                <w:iCs/>
                <w:szCs w:val="24"/>
              </w:rPr>
              <w:t>euro</w:t>
            </w:r>
            <w:proofErr w:type="spellEnd"/>
            <w:r w:rsidRPr="0017338F">
              <w:rPr>
                <w:rFonts w:eastAsia="Times New Roman" w:cs="Times New Roman"/>
                <w:szCs w:val="24"/>
              </w:rPr>
              <w:t>);</w:t>
            </w:r>
          </w:p>
          <w:p w14:paraId="5D10EEFA" w14:textId="39398707" w:rsidR="000631C2" w:rsidRPr="0017338F" w:rsidRDefault="000631C2" w:rsidP="00E80232">
            <w:pPr>
              <w:spacing w:after="0"/>
              <w:jc w:val="both"/>
              <w:rPr>
                <w:rFonts w:cs="Times New Roman"/>
                <w:szCs w:val="24"/>
                <w:lang w:eastAsia="lv-LV"/>
              </w:rPr>
            </w:pPr>
            <w:r w:rsidRPr="0017338F">
              <w:rPr>
                <w:rFonts w:cs="Times New Roman"/>
                <w:szCs w:val="24"/>
                <w:lang w:eastAsia="lv-LV"/>
              </w:rPr>
              <w:t>2021. gads: 1138 (</w:t>
            </w:r>
            <w:r w:rsidRPr="0017338F">
              <w:rPr>
                <w:rFonts w:eastAsia="Times New Roman" w:cs="Times New Roman"/>
                <w:szCs w:val="24"/>
              </w:rPr>
              <w:t>265 120</w:t>
            </w:r>
            <w:r w:rsidR="008E008A" w:rsidRPr="00D31471">
              <w:rPr>
                <w:rFonts w:eastAsia="Times New Roman" w:cs="Times New Roman"/>
                <w:i/>
                <w:iCs/>
                <w:szCs w:val="24"/>
              </w:rPr>
              <w:t xml:space="preserve"> </w:t>
            </w:r>
            <w:proofErr w:type="spellStart"/>
            <w:r w:rsidR="008E008A" w:rsidRPr="00D31471">
              <w:rPr>
                <w:rFonts w:eastAsia="Times New Roman" w:cs="Times New Roman"/>
                <w:i/>
                <w:iCs/>
                <w:szCs w:val="24"/>
              </w:rPr>
              <w:t>euro</w:t>
            </w:r>
            <w:proofErr w:type="spellEnd"/>
            <w:r w:rsidRPr="0017338F">
              <w:rPr>
                <w:rFonts w:eastAsia="Times New Roman" w:cs="Times New Roman"/>
                <w:szCs w:val="24"/>
              </w:rPr>
              <w:t>);</w:t>
            </w:r>
          </w:p>
          <w:p w14:paraId="6DACC801" w14:textId="6EFDEA1D" w:rsidR="000631C2" w:rsidRPr="0017338F" w:rsidRDefault="000631C2" w:rsidP="00E80232">
            <w:pPr>
              <w:spacing w:after="0"/>
              <w:jc w:val="both"/>
              <w:rPr>
                <w:rFonts w:cs="Times New Roman"/>
                <w:szCs w:val="24"/>
                <w:lang w:eastAsia="lv-LV"/>
              </w:rPr>
            </w:pPr>
            <w:r w:rsidRPr="0017338F">
              <w:rPr>
                <w:rFonts w:cs="Times New Roman"/>
                <w:szCs w:val="24"/>
                <w:lang w:eastAsia="lv-LV"/>
              </w:rPr>
              <w:t>2022. gads: 750 (</w:t>
            </w:r>
            <w:r w:rsidRPr="0017338F">
              <w:rPr>
                <w:rFonts w:eastAsia="Times New Roman" w:cs="Times New Roman"/>
                <w:szCs w:val="24"/>
              </w:rPr>
              <w:t>252 721</w:t>
            </w:r>
            <w:r w:rsidR="008E008A" w:rsidRPr="00D31471">
              <w:rPr>
                <w:rFonts w:eastAsia="Times New Roman" w:cs="Times New Roman"/>
                <w:i/>
                <w:iCs/>
                <w:szCs w:val="24"/>
              </w:rPr>
              <w:t xml:space="preserve"> </w:t>
            </w:r>
            <w:proofErr w:type="spellStart"/>
            <w:r w:rsidR="008E008A" w:rsidRPr="00D31471">
              <w:rPr>
                <w:rFonts w:eastAsia="Times New Roman" w:cs="Times New Roman"/>
                <w:i/>
                <w:iCs/>
                <w:szCs w:val="24"/>
              </w:rPr>
              <w:t>euro</w:t>
            </w:r>
            <w:proofErr w:type="spellEnd"/>
            <w:r w:rsidRPr="0017338F">
              <w:rPr>
                <w:rFonts w:eastAsia="Times New Roman" w:cs="Times New Roman"/>
                <w:szCs w:val="24"/>
              </w:rPr>
              <w:t>).</w:t>
            </w:r>
          </w:p>
        </w:tc>
        <w:tc>
          <w:tcPr>
            <w:tcW w:w="1276" w:type="dxa"/>
            <w:shd w:val="clear" w:color="auto" w:fill="FFFFFF"/>
            <w:tcMar>
              <w:top w:w="28" w:type="dxa"/>
              <w:left w:w="28" w:type="dxa"/>
              <w:bottom w:w="28" w:type="dxa"/>
              <w:right w:w="28" w:type="dxa"/>
            </w:tcMar>
            <w:vAlign w:val="center"/>
          </w:tcPr>
          <w:p w14:paraId="1881D0BE"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2021.-2027.</w:t>
            </w:r>
          </w:p>
        </w:tc>
        <w:tc>
          <w:tcPr>
            <w:tcW w:w="1417" w:type="dxa"/>
            <w:shd w:val="clear" w:color="auto" w:fill="FFFFFF"/>
            <w:tcMar>
              <w:top w:w="28" w:type="dxa"/>
              <w:left w:w="28" w:type="dxa"/>
              <w:bottom w:w="28" w:type="dxa"/>
              <w:right w:w="28" w:type="dxa"/>
            </w:tcMar>
            <w:vAlign w:val="center"/>
          </w:tcPr>
          <w:p w14:paraId="4731BE99"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4F42AFC7" w14:textId="77777777" w:rsidTr="00130469">
        <w:trPr>
          <w:trHeight w:val="20"/>
        </w:trPr>
        <w:tc>
          <w:tcPr>
            <w:tcW w:w="15446" w:type="dxa"/>
            <w:gridSpan w:val="7"/>
            <w:shd w:val="clear" w:color="auto" w:fill="FFFFFF"/>
            <w:tcMar>
              <w:top w:w="28" w:type="dxa"/>
              <w:left w:w="85" w:type="dxa"/>
              <w:bottom w:w="28" w:type="dxa"/>
              <w:right w:w="85" w:type="dxa"/>
            </w:tcMar>
            <w:vAlign w:val="center"/>
          </w:tcPr>
          <w:p w14:paraId="273FA250" w14:textId="77777777" w:rsidR="000631C2" w:rsidRPr="00743761" w:rsidRDefault="000631C2" w:rsidP="00E80232">
            <w:pPr>
              <w:pStyle w:val="NoSpacing"/>
              <w:jc w:val="center"/>
              <w:rPr>
                <w:rFonts w:ascii="Times New Roman" w:hAnsi="Times New Roman" w:cs="Times New Roman"/>
                <w:i/>
                <w:iCs/>
                <w:sz w:val="24"/>
                <w:szCs w:val="24"/>
              </w:rPr>
            </w:pPr>
            <w:r w:rsidRPr="00743761">
              <w:rPr>
                <w:rFonts w:ascii="Times New Roman" w:hAnsi="Times New Roman" w:cs="Times New Roman"/>
                <w:b/>
                <w:sz w:val="24"/>
                <w:szCs w:val="24"/>
              </w:rPr>
              <w:t>7. rīcības virziens:</w:t>
            </w:r>
            <w:r w:rsidRPr="00743761">
              <w:rPr>
                <w:rFonts w:ascii="Times New Roman" w:hAnsi="Times New Roman" w:cs="Times New Roman"/>
                <w:b/>
                <w:i/>
                <w:iCs/>
                <w:sz w:val="24"/>
                <w:szCs w:val="24"/>
              </w:rPr>
              <w:t xml:space="preserve"> Nacionālās emisiju inventarizācijas sistēmas pilnveidošana un citu pētījumu veikšana</w:t>
            </w:r>
          </w:p>
        </w:tc>
      </w:tr>
      <w:tr w:rsidR="000631C2" w:rsidRPr="0017338F" w14:paraId="1A50329E" w14:textId="77777777" w:rsidTr="003F79D6">
        <w:trPr>
          <w:trHeight w:val="20"/>
        </w:trPr>
        <w:tc>
          <w:tcPr>
            <w:tcW w:w="704" w:type="dxa"/>
            <w:shd w:val="clear" w:color="auto" w:fill="FFFFFF"/>
            <w:tcMar>
              <w:top w:w="28" w:type="dxa"/>
              <w:left w:w="28" w:type="dxa"/>
              <w:bottom w:w="28" w:type="dxa"/>
              <w:right w:w="28" w:type="dxa"/>
            </w:tcMar>
            <w:vAlign w:val="center"/>
          </w:tcPr>
          <w:p w14:paraId="4C5E4187" w14:textId="77777777" w:rsidR="000631C2" w:rsidRPr="0017338F" w:rsidRDefault="000631C2" w:rsidP="00E80232">
            <w:pPr>
              <w:spacing w:after="0"/>
              <w:jc w:val="center"/>
              <w:rPr>
                <w:rFonts w:cs="Times New Roman"/>
                <w:szCs w:val="24"/>
              </w:rPr>
            </w:pPr>
            <w:r w:rsidRPr="0017338F">
              <w:rPr>
                <w:rFonts w:cs="Times New Roman"/>
                <w:szCs w:val="24"/>
              </w:rPr>
              <w:t>7.1.</w:t>
            </w:r>
          </w:p>
        </w:tc>
        <w:tc>
          <w:tcPr>
            <w:tcW w:w="2410" w:type="dxa"/>
            <w:shd w:val="clear" w:color="auto" w:fill="FFFFFF"/>
            <w:tcMar>
              <w:top w:w="28" w:type="dxa"/>
              <w:left w:w="85" w:type="dxa"/>
              <w:bottom w:w="28" w:type="dxa"/>
              <w:right w:w="85" w:type="dxa"/>
            </w:tcMar>
            <w:vAlign w:val="center"/>
          </w:tcPr>
          <w:p w14:paraId="5704C8E2" w14:textId="0E4C843B" w:rsidR="000631C2" w:rsidRPr="0017338F" w:rsidRDefault="000631C2" w:rsidP="00E80232">
            <w:pPr>
              <w:spacing w:after="0"/>
              <w:jc w:val="both"/>
              <w:rPr>
                <w:rFonts w:cs="Times New Roman"/>
                <w:szCs w:val="24"/>
              </w:rPr>
            </w:pPr>
            <w:r w:rsidRPr="0017338F">
              <w:rPr>
                <w:rFonts w:cs="Times New Roman"/>
                <w:szCs w:val="24"/>
              </w:rPr>
              <w:t>Pilnveidot emisiju aprēķināšanas metodes visos ziņošanas sektoros</w:t>
            </w:r>
            <w:r w:rsidR="00885C63">
              <w:rPr>
                <w:rFonts w:cs="Times New Roman"/>
                <w:szCs w:val="24"/>
              </w:rPr>
              <w:t>.</w:t>
            </w:r>
          </w:p>
        </w:tc>
        <w:tc>
          <w:tcPr>
            <w:tcW w:w="1417" w:type="dxa"/>
            <w:shd w:val="clear" w:color="auto" w:fill="FFFFFF"/>
            <w:tcMar>
              <w:top w:w="28" w:type="dxa"/>
              <w:left w:w="28" w:type="dxa"/>
              <w:bottom w:w="28" w:type="dxa"/>
              <w:right w:w="28" w:type="dxa"/>
            </w:tcMar>
            <w:vAlign w:val="center"/>
          </w:tcPr>
          <w:p w14:paraId="6D9B7511"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VARAM</w:t>
            </w:r>
          </w:p>
        </w:tc>
        <w:tc>
          <w:tcPr>
            <w:tcW w:w="2268" w:type="dxa"/>
            <w:shd w:val="clear" w:color="auto" w:fill="FFFFFF"/>
            <w:tcMar>
              <w:top w:w="28" w:type="dxa"/>
              <w:left w:w="85" w:type="dxa"/>
              <w:bottom w:w="28" w:type="dxa"/>
              <w:right w:w="85" w:type="dxa"/>
            </w:tcMar>
            <w:vAlign w:val="center"/>
          </w:tcPr>
          <w:p w14:paraId="7FE70DC0" w14:textId="2FDC4D80"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Pilnveidotas vismaz četras metodikas</w:t>
            </w:r>
            <w:r w:rsidR="002E65F4">
              <w:rPr>
                <w:rFonts w:ascii="Times New Roman" w:hAnsi="Times New Roman" w:cs="Times New Roman"/>
                <w:sz w:val="24"/>
                <w:szCs w:val="24"/>
              </w:rPr>
              <w:t>.</w:t>
            </w:r>
          </w:p>
        </w:tc>
        <w:tc>
          <w:tcPr>
            <w:tcW w:w="5954" w:type="dxa"/>
            <w:shd w:val="clear" w:color="auto" w:fill="FFFFFF"/>
            <w:tcMar>
              <w:top w:w="28" w:type="dxa"/>
              <w:left w:w="85" w:type="dxa"/>
              <w:bottom w:w="28" w:type="dxa"/>
              <w:right w:w="85" w:type="dxa"/>
            </w:tcMar>
            <w:vAlign w:val="center"/>
          </w:tcPr>
          <w:p w14:paraId="5E077343"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bCs/>
                <w:sz w:val="24"/>
                <w:szCs w:val="24"/>
              </w:rPr>
              <w:t>LVAF atbalstītais projekts</w:t>
            </w:r>
            <w:r w:rsidRPr="0017338F">
              <w:rPr>
                <w:rStyle w:val="FootnoteReference"/>
                <w:rFonts w:ascii="Times New Roman" w:hAnsi="Times New Roman" w:cs="Times New Roman"/>
                <w:bCs/>
                <w:sz w:val="24"/>
                <w:szCs w:val="24"/>
              </w:rPr>
              <w:footnoteReference w:id="42"/>
            </w:r>
            <w:r w:rsidRPr="0017338F">
              <w:rPr>
                <w:rFonts w:ascii="Times New Roman" w:hAnsi="Times New Roman" w:cs="Times New Roman"/>
                <w:bCs/>
                <w:sz w:val="24"/>
                <w:szCs w:val="24"/>
              </w:rPr>
              <w:t>:</w:t>
            </w:r>
            <w:r w:rsidRPr="0017338F">
              <w:rPr>
                <w:rFonts w:ascii="Times New Roman" w:hAnsi="Times New Roman" w:cs="Times New Roman"/>
                <w:sz w:val="24"/>
                <w:szCs w:val="24"/>
              </w:rPr>
              <w:t xml:space="preserve"> nepieciešamo datu un emisiju aprēķināšanas metodes pilnveidošana (Tier2 izstrāde) mazas un vidējas jaudas sadedzināšanas iekārtām </w:t>
            </w:r>
          </w:p>
          <w:p w14:paraId="5EDDBC90" w14:textId="77777777" w:rsidR="000631C2" w:rsidRPr="0017338F" w:rsidRDefault="000631C2" w:rsidP="00E80232">
            <w:pPr>
              <w:spacing w:after="0"/>
              <w:jc w:val="both"/>
              <w:rPr>
                <w:rFonts w:eastAsia="Times New Roman" w:cs="Times New Roman"/>
                <w:szCs w:val="24"/>
              </w:rPr>
            </w:pPr>
          </w:p>
        </w:tc>
        <w:tc>
          <w:tcPr>
            <w:tcW w:w="1276" w:type="dxa"/>
            <w:shd w:val="clear" w:color="auto" w:fill="FFFFFF"/>
            <w:tcMar>
              <w:top w:w="28" w:type="dxa"/>
              <w:left w:w="28" w:type="dxa"/>
              <w:bottom w:w="28" w:type="dxa"/>
              <w:right w:w="28" w:type="dxa"/>
            </w:tcMar>
            <w:vAlign w:val="center"/>
          </w:tcPr>
          <w:p w14:paraId="7B97B760"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Regulāri laika periodā no 2021. – 2030.gadam</w:t>
            </w:r>
          </w:p>
        </w:tc>
        <w:tc>
          <w:tcPr>
            <w:tcW w:w="1417" w:type="dxa"/>
            <w:shd w:val="clear" w:color="auto" w:fill="FFFFFF"/>
            <w:tcMar>
              <w:top w:w="28" w:type="dxa"/>
              <w:left w:w="28" w:type="dxa"/>
              <w:bottom w:w="28" w:type="dxa"/>
              <w:right w:w="28" w:type="dxa"/>
            </w:tcMar>
            <w:vAlign w:val="center"/>
          </w:tcPr>
          <w:p w14:paraId="0662E0A1" w14:textId="77777777" w:rsidR="000631C2" w:rsidRPr="00743761" w:rsidRDefault="000631C2" w:rsidP="00E80232">
            <w:pPr>
              <w:pStyle w:val="NoSpacing"/>
              <w:jc w:val="center"/>
              <w:rPr>
                <w:rFonts w:ascii="Times New Roman" w:hAnsi="Times New Roman" w:cs="Times New Roman"/>
                <w:bCs/>
                <w:sz w:val="24"/>
                <w:szCs w:val="24"/>
              </w:rPr>
            </w:pPr>
            <w:r w:rsidRPr="00743761">
              <w:rPr>
                <w:rFonts w:ascii="Times New Roman" w:hAnsi="Times New Roman" w:cs="Times New Roman"/>
                <w:bCs/>
                <w:sz w:val="24"/>
                <w:szCs w:val="24"/>
              </w:rPr>
              <w:t>Turpināms</w:t>
            </w:r>
          </w:p>
        </w:tc>
      </w:tr>
      <w:tr w:rsidR="000631C2" w:rsidRPr="0017338F" w14:paraId="69AAB267" w14:textId="77777777" w:rsidTr="003F79D6">
        <w:trPr>
          <w:trHeight w:val="20"/>
        </w:trPr>
        <w:tc>
          <w:tcPr>
            <w:tcW w:w="704" w:type="dxa"/>
            <w:shd w:val="clear" w:color="auto" w:fill="FFFFFF"/>
            <w:tcMar>
              <w:top w:w="28" w:type="dxa"/>
              <w:left w:w="28" w:type="dxa"/>
              <w:bottom w:w="28" w:type="dxa"/>
              <w:right w:w="28" w:type="dxa"/>
            </w:tcMar>
            <w:vAlign w:val="center"/>
          </w:tcPr>
          <w:p w14:paraId="11B29EBC" w14:textId="77777777" w:rsidR="000631C2" w:rsidRPr="0017338F" w:rsidRDefault="000631C2" w:rsidP="00E80232">
            <w:pPr>
              <w:spacing w:after="0"/>
              <w:jc w:val="center"/>
              <w:rPr>
                <w:rFonts w:cs="Times New Roman"/>
                <w:szCs w:val="24"/>
              </w:rPr>
            </w:pPr>
            <w:r w:rsidRPr="0017338F">
              <w:rPr>
                <w:rFonts w:cs="Times New Roman"/>
                <w:szCs w:val="24"/>
              </w:rPr>
              <w:lastRenderedPageBreak/>
              <w:t>7.2.</w:t>
            </w:r>
          </w:p>
        </w:tc>
        <w:tc>
          <w:tcPr>
            <w:tcW w:w="2410" w:type="dxa"/>
            <w:shd w:val="clear" w:color="auto" w:fill="FFFFFF"/>
            <w:tcMar>
              <w:top w:w="28" w:type="dxa"/>
              <w:left w:w="85" w:type="dxa"/>
              <w:bottom w:w="28" w:type="dxa"/>
              <w:right w:w="85" w:type="dxa"/>
            </w:tcMar>
            <w:vAlign w:val="center"/>
          </w:tcPr>
          <w:p w14:paraId="0C8042C7" w14:textId="77777777" w:rsidR="000631C2" w:rsidRPr="0017338F" w:rsidRDefault="000631C2" w:rsidP="00E80232">
            <w:pPr>
              <w:spacing w:after="0"/>
              <w:jc w:val="both"/>
              <w:rPr>
                <w:rFonts w:cs="Times New Roman"/>
                <w:szCs w:val="24"/>
              </w:rPr>
            </w:pPr>
            <w:r w:rsidRPr="0017338F">
              <w:rPr>
                <w:rFonts w:cs="Times New Roman"/>
                <w:szCs w:val="24"/>
              </w:rPr>
              <w:t>Veikt pētījumus inventarizācijas augstākas detalizācijas pakāpes aprēķināšanas metožu pielietošanai nepieciešamo aktivitāšu datu nodrošināšanai.</w:t>
            </w:r>
          </w:p>
        </w:tc>
        <w:tc>
          <w:tcPr>
            <w:tcW w:w="1417" w:type="dxa"/>
            <w:shd w:val="clear" w:color="auto" w:fill="FFFFFF"/>
            <w:tcMar>
              <w:top w:w="28" w:type="dxa"/>
              <w:left w:w="28" w:type="dxa"/>
              <w:bottom w:w="28" w:type="dxa"/>
              <w:right w:w="28" w:type="dxa"/>
            </w:tcMar>
            <w:vAlign w:val="center"/>
          </w:tcPr>
          <w:p w14:paraId="2F8E93C7"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VARAM</w:t>
            </w:r>
          </w:p>
        </w:tc>
        <w:tc>
          <w:tcPr>
            <w:tcW w:w="2268" w:type="dxa"/>
            <w:shd w:val="clear" w:color="auto" w:fill="FFFFFF"/>
            <w:tcMar>
              <w:top w:w="28" w:type="dxa"/>
              <w:left w:w="85" w:type="dxa"/>
              <w:bottom w:w="28" w:type="dxa"/>
              <w:right w:w="85" w:type="dxa"/>
            </w:tcMar>
            <w:vAlign w:val="center"/>
          </w:tcPr>
          <w:p w14:paraId="0BC7F7B6" w14:textId="22E15B03"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Precizēta informācija par vēsturiskajiem aktivitātes datiem</w:t>
            </w:r>
            <w:r w:rsidR="002E65F4">
              <w:rPr>
                <w:rFonts w:ascii="Times New Roman" w:hAnsi="Times New Roman" w:cs="Times New Roman"/>
                <w:sz w:val="24"/>
                <w:szCs w:val="24"/>
              </w:rPr>
              <w:t>.</w:t>
            </w:r>
            <w:r w:rsidRPr="0017338F">
              <w:rPr>
                <w:rFonts w:ascii="Times New Roman" w:hAnsi="Times New Roman" w:cs="Times New Roman"/>
                <w:sz w:val="24"/>
                <w:szCs w:val="24"/>
              </w:rPr>
              <w:t xml:space="preserve"> </w:t>
            </w:r>
          </w:p>
        </w:tc>
        <w:tc>
          <w:tcPr>
            <w:tcW w:w="5954" w:type="dxa"/>
            <w:shd w:val="clear" w:color="auto" w:fill="FFFFFF"/>
            <w:tcMar>
              <w:top w:w="28" w:type="dxa"/>
              <w:left w:w="85" w:type="dxa"/>
              <w:bottom w:w="28" w:type="dxa"/>
              <w:right w:w="85" w:type="dxa"/>
            </w:tcMar>
            <w:vAlign w:val="center"/>
          </w:tcPr>
          <w:p w14:paraId="1176C05C"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Informācija regulāri tiek precizēta.</w:t>
            </w:r>
          </w:p>
        </w:tc>
        <w:tc>
          <w:tcPr>
            <w:tcW w:w="1276" w:type="dxa"/>
            <w:shd w:val="clear" w:color="auto" w:fill="FFFFFF"/>
            <w:tcMar>
              <w:top w:w="28" w:type="dxa"/>
              <w:left w:w="28" w:type="dxa"/>
              <w:bottom w:w="28" w:type="dxa"/>
              <w:right w:w="28" w:type="dxa"/>
            </w:tcMar>
            <w:vAlign w:val="center"/>
          </w:tcPr>
          <w:p w14:paraId="13BE4897"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Regulāri laika periodā no 2021. – 2030.gadam</w:t>
            </w:r>
          </w:p>
        </w:tc>
        <w:tc>
          <w:tcPr>
            <w:tcW w:w="1417" w:type="dxa"/>
            <w:shd w:val="clear" w:color="auto" w:fill="FFFFFF"/>
            <w:tcMar>
              <w:top w:w="28" w:type="dxa"/>
              <w:left w:w="28" w:type="dxa"/>
              <w:bottom w:w="28" w:type="dxa"/>
              <w:right w:w="28" w:type="dxa"/>
            </w:tcMar>
            <w:vAlign w:val="center"/>
          </w:tcPr>
          <w:p w14:paraId="05F3810E" w14:textId="77777777" w:rsidR="000631C2" w:rsidRPr="00743761" w:rsidRDefault="000631C2" w:rsidP="00E80232">
            <w:pPr>
              <w:pStyle w:val="NoSpacing"/>
              <w:jc w:val="center"/>
              <w:rPr>
                <w:rFonts w:ascii="Times New Roman" w:hAnsi="Times New Roman" w:cs="Times New Roman"/>
                <w:b/>
                <w:sz w:val="24"/>
                <w:szCs w:val="24"/>
              </w:rPr>
            </w:pPr>
            <w:r w:rsidRPr="00743761">
              <w:rPr>
                <w:rFonts w:ascii="Times New Roman" w:hAnsi="Times New Roman" w:cs="Times New Roman"/>
                <w:bCs/>
                <w:sz w:val="24"/>
                <w:szCs w:val="24"/>
              </w:rPr>
              <w:t>Turpināms</w:t>
            </w:r>
          </w:p>
        </w:tc>
      </w:tr>
      <w:tr w:rsidR="000631C2" w:rsidRPr="0017338F" w14:paraId="386D65E7" w14:textId="77777777" w:rsidTr="003F79D6">
        <w:trPr>
          <w:trHeight w:val="20"/>
        </w:trPr>
        <w:tc>
          <w:tcPr>
            <w:tcW w:w="704" w:type="dxa"/>
            <w:shd w:val="clear" w:color="auto" w:fill="FFFFFF"/>
            <w:tcMar>
              <w:top w:w="28" w:type="dxa"/>
              <w:left w:w="28" w:type="dxa"/>
              <w:bottom w:w="28" w:type="dxa"/>
              <w:right w:w="28" w:type="dxa"/>
            </w:tcMar>
            <w:vAlign w:val="center"/>
          </w:tcPr>
          <w:p w14:paraId="548AFBB9" w14:textId="77777777" w:rsidR="000631C2" w:rsidRPr="0017338F" w:rsidRDefault="000631C2" w:rsidP="00E80232">
            <w:pPr>
              <w:spacing w:after="0"/>
              <w:jc w:val="center"/>
              <w:rPr>
                <w:rFonts w:cs="Times New Roman"/>
                <w:szCs w:val="24"/>
              </w:rPr>
            </w:pPr>
            <w:r w:rsidRPr="0017338F">
              <w:rPr>
                <w:rFonts w:cs="Times New Roman"/>
                <w:szCs w:val="24"/>
              </w:rPr>
              <w:t>7.3.</w:t>
            </w:r>
          </w:p>
        </w:tc>
        <w:tc>
          <w:tcPr>
            <w:tcW w:w="2410" w:type="dxa"/>
            <w:shd w:val="clear" w:color="auto" w:fill="FFFFFF"/>
            <w:tcMar>
              <w:top w:w="28" w:type="dxa"/>
              <w:left w:w="85" w:type="dxa"/>
              <w:bottom w:w="28" w:type="dxa"/>
              <w:right w:w="85" w:type="dxa"/>
            </w:tcMar>
            <w:vAlign w:val="center"/>
          </w:tcPr>
          <w:p w14:paraId="72E7CE08" w14:textId="3A6D4334" w:rsidR="000631C2" w:rsidRPr="0017338F" w:rsidRDefault="000631C2" w:rsidP="00E80232">
            <w:pPr>
              <w:spacing w:after="0"/>
              <w:jc w:val="both"/>
              <w:rPr>
                <w:rFonts w:cs="Times New Roman"/>
                <w:szCs w:val="24"/>
              </w:rPr>
            </w:pPr>
            <w:r w:rsidRPr="0017338F">
              <w:rPr>
                <w:rFonts w:cs="Times New Roman"/>
                <w:szCs w:val="24"/>
              </w:rPr>
              <w:t xml:space="preserve">Pilnveidot esošās datu bāzes  informāciju </w:t>
            </w:r>
            <w:r w:rsidR="00365732" w:rsidRPr="0017338F">
              <w:rPr>
                <w:rFonts w:cs="Times New Roman"/>
                <w:szCs w:val="24"/>
              </w:rPr>
              <w:t>(</w:t>
            </w:r>
            <w:r w:rsidR="00365732">
              <w:rPr>
                <w:rFonts w:cs="Times New Roman"/>
                <w:szCs w:val="24"/>
              </w:rPr>
              <w:t xml:space="preserve">datu bāze </w:t>
            </w:r>
            <w:r w:rsidR="00365732" w:rsidRPr="0017338F">
              <w:rPr>
                <w:rFonts w:cs="Times New Roman"/>
                <w:szCs w:val="24"/>
              </w:rPr>
              <w:t>Gaiss-2)</w:t>
            </w:r>
            <w:r w:rsidR="00365732">
              <w:rPr>
                <w:rFonts w:cs="Times New Roman"/>
                <w:szCs w:val="24"/>
              </w:rPr>
              <w:t xml:space="preserve"> </w:t>
            </w:r>
            <w:r w:rsidRPr="0017338F">
              <w:rPr>
                <w:rFonts w:cs="Times New Roman"/>
                <w:szCs w:val="24"/>
              </w:rPr>
              <w:t>apkopošanai par stacionārās sadedzināšanas iekārtās izmantotajām tehnoloģijām, lai nodrošinātu detalizētāku emisiju aprēķināšanas metožu izmantošanu. Paaugstināt datu kvalitāti datu bāzē.</w:t>
            </w:r>
          </w:p>
        </w:tc>
        <w:tc>
          <w:tcPr>
            <w:tcW w:w="1417" w:type="dxa"/>
            <w:shd w:val="clear" w:color="auto" w:fill="FFFFFF"/>
            <w:tcMar>
              <w:top w:w="28" w:type="dxa"/>
              <w:left w:w="28" w:type="dxa"/>
              <w:bottom w:w="28" w:type="dxa"/>
              <w:right w:w="28" w:type="dxa"/>
            </w:tcMar>
            <w:vAlign w:val="center"/>
          </w:tcPr>
          <w:p w14:paraId="41D80357" w14:textId="77777777" w:rsidR="000631C2"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VARAM</w:t>
            </w:r>
          </w:p>
          <w:p w14:paraId="6EAA9312" w14:textId="77777777" w:rsidR="00917EFA" w:rsidRPr="0017338F" w:rsidRDefault="00917EFA" w:rsidP="00E80232">
            <w:pPr>
              <w:pStyle w:val="NoSpacing"/>
              <w:jc w:val="center"/>
              <w:rPr>
                <w:rFonts w:ascii="Times New Roman" w:hAnsi="Times New Roman" w:cs="Times New Roman"/>
                <w:sz w:val="24"/>
                <w:szCs w:val="24"/>
              </w:rPr>
            </w:pPr>
          </w:p>
          <w:p w14:paraId="1704F2F4"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LVĢMC</w:t>
            </w:r>
          </w:p>
        </w:tc>
        <w:tc>
          <w:tcPr>
            <w:tcW w:w="2268" w:type="dxa"/>
            <w:shd w:val="clear" w:color="auto" w:fill="FFFFFF"/>
            <w:tcMar>
              <w:top w:w="28" w:type="dxa"/>
              <w:left w:w="85" w:type="dxa"/>
              <w:bottom w:w="28" w:type="dxa"/>
              <w:right w:w="85" w:type="dxa"/>
            </w:tcMar>
            <w:vAlign w:val="center"/>
          </w:tcPr>
          <w:p w14:paraId="33E94605" w14:textId="1EE45F4D"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Precizēta, papildināta informācija datu bāzē</w:t>
            </w:r>
            <w:r w:rsidR="00A53C43">
              <w:rPr>
                <w:rFonts w:ascii="Times New Roman" w:hAnsi="Times New Roman" w:cs="Times New Roman"/>
                <w:sz w:val="24"/>
                <w:szCs w:val="24"/>
              </w:rPr>
              <w:t>.</w:t>
            </w:r>
          </w:p>
        </w:tc>
        <w:tc>
          <w:tcPr>
            <w:tcW w:w="5954" w:type="dxa"/>
            <w:shd w:val="clear" w:color="auto" w:fill="FFFFFF"/>
            <w:tcMar>
              <w:top w:w="28" w:type="dxa"/>
              <w:left w:w="85" w:type="dxa"/>
              <w:bottom w:w="28" w:type="dxa"/>
              <w:right w:w="85" w:type="dxa"/>
            </w:tcMar>
            <w:vAlign w:val="center"/>
          </w:tcPr>
          <w:p w14:paraId="172FFD51" w14:textId="77777777" w:rsidR="000631C2" w:rsidRPr="0017338F" w:rsidRDefault="000631C2" w:rsidP="00E80232">
            <w:pPr>
              <w:spacing w:after="0"/>
              <w:jc w:val="both"/>
              <w:rPr>
                <w:rFonts w:eastAsia="Times New Roman" w:cs="Times New Roman"/>
                <w:szCs w:val="24"/>
              </w:rPr>
            </w:pPr>
            <w:r w:rsidRPr="0017338F">
              <w:rPr>
                <w:rFonts w:eastAsia="Times New Roman" w:cs="Times New Roman"/>
                <w:szCs w:val="24"/>
              </w:rPr>
              <w:t xml:space="preserve">“2-Gaiss” datu bāzē emisiju aprēķins pilnveidots saskaņā ar Ministru kabineta 2021. gada 7. janvāra noteikumu Nr. 17 “Noteikumi par gaisa piesārņojuma ierobežošanu no sadedzināšanas iekārtām” 1. pielikumu. Savukārt apkopošanai par stacionārās sadedzināšanas iekārtās izmantotajām tehnoloģijām, “2-Gaiss” datu bāzē ir papildināta 1. tabula “Iekārtu raksturojums” ar ailēm “Sadedzināšanas iekārtas veids”, kur sadedzināšanas iekārtu operatori norāda sadedzināšanas iekārtas veidu atbilstoši šādam iedalījumam – standarta sadedzināšanas iekārta, divu kurināmo dzinējs, dīzeļdzinējs, gāzturbīna, cits dzinējs, graudu kaltē izmantojamā iekārta, cita veida sadedzināšanas iekārta, kā arī 1. tabula ir papildināta ar aili “Iekārtas darbības uzsākšanas datums”, kur sadedzināšanas iekārtu operatori norāda iekārtas darbības uzsākšanas datumu (kad iekārta pirmo reizi ekspluatēta). “2-Gaiss” datu bāzē ir papildināta arī 3. tabula “Izplūdes gāzu attīrīšanas efektivitāte gaisa attīrīšanas iekārtās (GAI)” ar aili “Attīrīšanas iekārtas veids”, kur operatori norāda emisiju attīrīšanas iekārtas veidu (piemēram, ciklons, </w:t>
            </w:r>
            <w:proofErr w:type="spellStart"/>
            <w:r w:rsidRPr="0017338F">
              <w:rPr>
                <w:rFonts w:eastAsia="Times New Roman" w:cs="Times New Roman"/>
                <w:szCs w:val="24"/>
              </w:rPr>
              <w:t>multiciklons</w:t>
            </w:r>
            <w:proofErr w:type="spellEnd"/>
            <w:r w:rsidRPr="0017338F">
              <w:rPr>
                <w:rFonts w:eastAsia="Times New Roman" w:cs="Times New Roman"/>
                <w:szCs w:val="24"/>
              </w:rPr>
              <w:t xml:space="preserve">, maisa filtrs, elektrostatiskais filtrs, mitrais vai slapjais </w:t>
            </w:r>
            <w:proofErr w:type="spellStart"/>
            <w:r w:rsidRPr="0017338F">
              <w:rPr>
                <w:rFonts w:eastAsia="Times New Roman" w:cs="Times New Roman"/>
                <w:szCs w:val="24"/>
              </w:rPr>
              <w:t>skruberis</w:t>
            </w:r>
            <w:proofErr w:type="spellEnd"/>
            <w:r w:rsidRPr="0017338F">
              <w:rPr>
                <w:rFonts w:eastAsia="Times New Roman" w:cs="Times New Roman"/>
                <w:szCs w:val="24"/>
              </w:rPr>
              <w:t>).</w:t>
            </w:r>
          </w:p>
        </w:tc>
        <w:tc>
          <w:tcPr>
            <w:tcW w:w="1276" w:type="dxa"/>
            <w:shd w:val="clear" w:color="auto" w:fill="FFFFFF"/>
            <w:tcMar>
              <w:top w:w="28" w:type="dxa"/>
              <w:left w:w="28" w:type="dxa"/>
              <w:bottom w:w="28" w:type="dxa"/>
              <w:right w:w="28" w:type="dxa"/>
            </w:tcMar>
            <w:vAlign w:val="center"/>
          </w:tcPr>
          <w:p w14:paraId="2715DB8D" w14:textId="5EEB8F43"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2020.</w:t>
            </w:r>
            <w:r w:rsidR="001B6596">
              <w:rPr>
                <w:rFonts w:eastAsia="Times New Roman" w:cs="Times New Roman"/>
                <w:szCs w:val="24"/>
              </w:rPr>
              <w:t> gads</w:t>
            </w:r>
          </w:p>
        </w:tc>
        <w:tc>
          <w:tcPr>
            <w:tcW w:w="1417" w:type="dxa"/>
            <w:shd w:val="clear" w:color="auto" w:fill="FFFFFF"/>
            <w:tcMar>
              <w:top w:w="28" w:type="dxa"/>
              <w:left w:w="28" w:type="dxa"/>
              <w:bottom w:w="28" w:type="dxa"/>
              <w:right w:w="28" w:type="dxa"/>
            </w:tcMar>
            <w:vAlign w:val="center"/>
          </w:tcPr>
          <w:p w14:paraId="0C9482DF" w14:textId="77777777" w:rsidR="000631C2" w:rsidRPr="00743761" w:rsidRDefault="000631C2" w:rsidP="00E80232">
            <w:pPr>
              <w:pStyle w:val="NoSpacing"/>
              <w:jc w:val="center"/>
              <w:rPr>
                <w:rFonts w:ascii="Times New Roman" w:hAnsi="Times New Roman" w:cs="Times New Roman"/>
                <w:bCs/>
                <w:sz w:val="24"/>
                <w:szCs w:val="24"/>
              </w:rPr>
            </w:pPr>
            <w:r w:rsidRPr="00743761">
              <w:rPr>
                <w:rFonts w:ascii="Times New Roman" w:hAnsi="Times New Roman" w:cs="Times New Roman"/>
                <w:bCs/>
                <w:sz w:val="24"/>
                <w:szCs w:val="24"/>
              </w:rPr>
              <w:t>Izpildīts</w:t>
            </w:r>
          </w:p>
        </w:tc>
      </w:tr>
      <w:tr w:rsidR="000631C2" w:rsidRPr="0017338F" w14:paraId="6F825A72" w14:textId="77777777" w:rsidTr="00130469">
        <w:trPr>
          <w:trHeight w:val="20"/>
        </w:trPr>
        <w:tc>
          <w:tcPr>
            <w:tcW w:w="15446" w:type="dxa"/>
            <w:gridSpan w:val="7"/>
            <w:shd w:val="clear" w:color="auto" w:fill="FFFFFF"/>
            <w:tcMar>
              <w:top w:w="28" w:type="dxa"/>
              <w:left w:w="85" w:type="dxa"/>
              <w:bottom w:w="28" w:type="dxa"/>
              <w:right w:w="85" w:type="dxa"/>
            </w:tcMar>
            <w:vAlign w:val="center"/>
          </w:tcPr>
          <w:p w14:paraId="57EB0DEE"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b/>
                <w:sz w:val="24"/>
                <w:szCs w:val="24"/>
              </w:rPr>
              <w:lastRenderedPageBreak/>
              <w:t>8. rīcības virziens</w:t>
            </w:r>
            <w:r w:rsidRPr="00743761">
              <w:rPr>
                <w:rFonts w:ascii="Times New Roman" w:hAnsi="Times New Roman" w:cs="Times New Roman"/>
                <w:b/>
                <w:bCs/>
                <w:sz w:val="24"/>
                <w:szCs w:val="24"/>
              </w:rPr>
              <w:t xml:space="preserve">: </w:t>
            </w:r>
            <w:r w:rsidRPr="00743761">
              <w:rPr>
                <w:rFonts w:ascii="Times New Roman" w:hAnsi="Times New Roman" w:cs="Times New Roman"/>
                <w:b/>
                <w:i/>
                <w:iCs/>
                <w:sz w:val="24"/>
                <w:szCs w:val="24"/>
              </w:rPr>
              <w:t>Gaisa kvalitātes uzlabošanas rīcības programmu izstrāde pašvaldībās</w:t>
            </w:r>
          </w:p>
        </w:tc>
      </w:tr>
      <w:tr w:rsidR="000631C2" w:rsidRPr="0017338F" w14:paraId="5E157C44" w14:textId="77777777" w:rsidTr="003F79D6">
        <w:trPr>
          <w:trHeight w:val="20"/>
        </w:trPr>
        <w:tc>
          <w:tcPr>
            <w:tcW w:w="704" w:type="dxa"/>
            <w:shd w:val="clear" w:color="auto" w:fill="FFFFFF"/>
            <w:tcMar>
              <w:top w:w="28" w:type="dxa"/>
              <w:left w:w="28" w:type="dxa"/>
              <w:bottom w:w="28" w:type="dxa"/>
              <w:right w:w="28" w:type="dxa"/>
            </w:tcMar>
            <w:vAlign w:val="center"/>
          </w:tcPr>
          <w:p w14:paraId="76D4B255" w14:textId="77777777" w:rsidR="000631C2" w:rsidRPr="0017338F" w:rsidRDefault="000631C2" w:rsidP="00E80232">
            <w:pPr>
              <w:spacing w:after="0"/>
              <w:jc w:val="center"/>
              <w:rPr>
                <w:rFonts w:cs="Times New Roman"/>
                <w:szCs w:val="24"/>
              </w:rPr>
            </w:pPr>
            <w:r w:rsidRPr="0017338F">
              <w:rPr>
                <w:rFonts w:cs="Times New Roman"/>
                <w:szCs w:val="24"/>
              </w:rPr>
              <w:t>8.1.</w:t>
            </w:r>
          </w:p>
        </w:tc>
        <w:tc>
          <w:tcPr>
            <w:tcW w:w="2410" w:type="dxa"/>
            <w:shd w:val="clear" w:color="auto" w:fill="FFFFFF"/>
            <w:tcMar>
              <w:top w:w="28" w:type="dxa"/>
              <w:left w:w="85" w:type="dxa"/>
              <w:bottom w:w="28" w:type="dxa"/>
              <w:right w:w="85" w:type="dxa"/>
            </w:tcMar>
            <w:vAlign w:val="center"/>
          </w:tcPr>
          <w:p w14:paraId="58CA6EDF" w14:textId="77777777" w:rsidR="000631C2" w:rsidRPr="0017338F" w:rsidRDefault="000631C2" w:rsidP="00E80232">
            <w:pPr>
              <w:spacing w:after="0"/>
              <w:jc w:val="both"/>
              <w:rPr>
                <w:rFonts w:cs="Times New Roman"/>
                <w:szCs w:val="24"/>
              </w:rPr>
            </w:pPr>
            <w:r w:rsidRPr="0017338F">
              <w:rPr>
                <w:rFonts w:cs="Times New Roman"/>
                <w:szCs w:val="24"/>
                <w:shd w:val="clear" w:color="auto" w:fill="FFFFFF"/>
              </w:rPr>
              <w:t>Izvērtēt, vai esošais valsts monitoringa tīkla plānojums un monitoringa staciju atrašanās vietas ir atbilstošas un vai nav nepieciešams veikt mērījumus un novērtēt gaisa kvalitāti arī citās pilsētas teritorijās.</w:t>
            </w:r>
          </w:p>
        </w:tc>
        <w:tc>
          <w:tcPr>
            <w:tcW w:w="1417" w:type="dxa"/>
            <w:shd w:val="clear" w:color="auto" w:fill="FFFFFF"/>
            <w:tcMar>
              <w:top w:w="28" w:type="dxa"/>
              <w:left w:w="28" w:type="dxa"/>
              <w:bottom w:w="28" w:type="dxa"/>
              <w:right w:w="28" w:type="dxa"/>
            </w:tcMar>
            <w:vAlign w:val="center"/>
          </w:tcPr>
          <w:p w14:paraId="690C54EC"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LVĢMC</w:t>
            </w:r>
          </w:p>
        </w:tc>
        <w:tc>
          <w:tcPr>
            <w:tcW w:w="2268" w:type="dxa"/>
            <w:shd w:val="clear" w:color="auto" w:fill="FFFFFF"/>
            <w:tcMar>
              <w:top w:w="28" w:type="dxa"/>
              <w:left w:w="85" w:type="dxa"/>
              <w:bottom w:w="28" w:type="dxa"/>
              <w:right w:w="85" w:type="dxa"/>
            </w:tcMar>
            <w:vAlign w:val="center"/>
          </w:tcPr>
          <w:p w14:paraId="1922E1DD" w14:textId="5C8D820A"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Sagatavots pārskats par esošo monitoringa tīklu un sagatavoti priekšlikumi esošā tīkla pilnveidošanai</w:t>
            </w:r>
            <w:r w:rsidR="00CC44C1">
              <w:rPr>
                <w:rFonts w:ascii="Times New Roman" w:hAnsi="Times New Roman" w:cs="Times New Roman"/>
                <w:sz w:val="24"/>
                <w:szCs w:val="24"/>
              </w:rPr>
              <w:t>.</w:t>
            </w:r>
          </w:p>
        </w:tc>
        <w:tc>
          <w:tcPr>
            <w:tcW w:w="5954" w:type="dxa"/>
            <w:shd w:val="clear" w:color="auto" w:fill="FFFFFF"/>
            <w:tcMar>
              <w:top w:w="28" w:type="dxa"/>
              <w:left w:w="85" w:type="dxa"/>
              <w:bottom w:w="28" w:type="dxa"/>
              <w:right w:w="85" w:type="dxa"/>
            </w:tcMar>
            <w:vAlign w:val="center"/>
          </w:tcPr>
          <w:p w14:paraId="6A3FA5FD" w14:textId="77777777" w:rsidR="000631C2" w:rsidRPr="0017338F" w:rsidRDefault="000631C2" w:rsidP="00E80232">
            <w:pPr>
              <w:spacing w:after="0"/>
              <w:jc w:val="both"/>
              <w:rPr>
                <w:rFonts w:cs="Times New Roman"/>
                <w:szCs w:val="24"/>
              </w:rPr>
            </w:pPr>
            <w:r w:rsidRPr="0017338F">
              <w:rPr>
                <w:rFonts w:cs="Times New Roman"/>
                <w:szCs w:val="24"/>
              </w:rPr>
              <w:t>Sagatavots pārskats par esošo monitoringa tīklu un sagatavoti priekšlikumi esošā tīkla pilnveidošanai.</w:t>
            </w:r>
          </w:p>
        </w:tc>
        <w:tc>
          <w:tcPr>
            <w:tcW w:w="1276" w:type="dxa"/>
            <w:shd w:val="clear" w:color="auto" w:fill="FFFFFF"/>
            <w:tcMar>
              <w:top w:w="28" w:type="dxa"/>
              <w:left w:w="28" w:type="dxa"/>
              <w:bottom w:w="28" w:type="dxa"/>
              <w:right w:w="28" w:type="dxa"/>
            </w:tcMar>
            <w:vAlign w:val="center"/>
          </w:tcPr>
          <w:p w14:paraId="26CFB86C"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2020. gada II pusgads</w:t>
            </w:r>
          </w:p>
        </w:tc>
        <w:tc>
          <w:tcPr>
            <w:tcW w:w="1417" w:type="dxa"/>
            <w:shd w:val="clear" w:color="auto" w:fill="FFFFFF"/>
            <w:tcMar>
              <w:top w:w="28" w:type="dxa"/>
              <w:left w:w="28" w:type="dxa"/>
              <w:bottom w:w="28" w:type="dxa"/>
              <w:right w:w="28" w:type="dxa"/>
            </w:tcMar>
            <w:vAlign w:val="center"/>
          </w:tcPr>
          <w:p w14:paraId="09E2D517"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Izpildīts</w:t>
            </w:r>
          </w:p>
        </w:tc>
      </w:tr>
      <w:tr w:rsidR="000631C2" w:rsidRPr="0017338F" w14:paraId="26E3252A" w14:textId="77777777" w:rsidTr="003F79D6">
        <w:trPr>
          <w:trHeight w:val="20"/>
        </w:trPr>
        <w:tc>
          <w:tcPr>
            <w:tcW w:w="704" w:type="dxa"/>
            <w:shd w:val="clear" w:color="auto" w:fill="FFFFFF"/>
            <w:tcMar>
              <w:top w:w="28" w:type="dxa"/>
              <w:left w:w="28" w:type="dxa"/>
              <w:bottom w:w="28" w:type="dxa"/>
              <w:right w:w="28" w:type="dxa"/>
            </w:tcMar>
            <w:vAlign w:val="center"/>
          </w:tcPr>
          <w:p w14:paraId="794D1D48" w14:textId="77777777" w:rsidR="000631C2" w:rsidRPr="0017338F" w:rsidRDefault="000631C2" w:rsidP="00E80232">
            <w:pPr>
              <w:spacing w:after="0"/>
              <w:jc w:val="center"/>
              <w:rPr>
                <w:rFonts w:cs="Times New Roman"/>
                <w:szCs w:val="24"/>
              </w:rPr>
            </w:pPr>
            <w:r w:rsidRPr="0017338F">
              <w:rPr>
                <w:rFonts w:cs="Times New Roman"/>
                <w:szCs w:val="24"/>
              </w:rPr>
              <w:t>8.2.</w:t>
            </w:r>
          </w:p>
        </w:tc>
        <w:tc>
          <w:tcPr>
            <w:tcW w:w="2410" w:type="dxa"/>
            <w:shd w:val="clear" w:color="auto" w:fill="FFFFFF"/>
            <w:tcMar>
              <w:top w:w="28" w:type="dxa"/>
              <w:left w:w="85" w:type="dxa"/>
              <w:bottom w:w="28" w:type="dxa"/>
              <w:right w:w="85" w:type="dxa"/>
            </w:tcMar>
            <w:vAlign w:val="center"/>
          </w:tcPr>
          <w:p w14:paraId="1E695888" w14:textId="77777777" w:rsidR="000631C2" w:rsidRPr="0017338F" w:rsidRDefault="000631C2" w:rsidP="00E80232">
            <w:pPr>
              <w:spacing w:after="0"/>
              <w:jc w:val="both"/>
              <w:rPr>
                <w:rFonts w:cs="Times New Roman"/>
                <w:szCs w:val="24"/>
                <w:shd w:val="clear" w:color="auto" w:fill="FFFFFF"/>
              </w:rPr>
            </w:pPr>
            <w:r w:rsidRPr="0017338F">
              <w:rPr>
                <w:rFonts w:cs="Times New Roman"/>
                <w:szCs w:val="24"/>
                <w:shd w:val="clear" w:color="auto" w:fill="FFFFFF"/>
              </w:rPr>
              <w:t xml:space="preserve">Pamatojoties uz LVĢMC veikto monitoringa staciju </w:t>
            </w:r>
            <w:proofErr w:type="spellStart"/>
            <w:r w:rsidRPr="0017338F">
              <w:rPr>
                <w:rFonts w:cs="Times New Roman"/>
                <w:szCs w:val="24"/>
                <w:shd w:val="clear" w:color="auto" w:fill="FFFFFF"/>
              </w:rPr>
              <w:t>izvērtējumu</w:t>
            </w:r>
            <w:proofErr w:type="spellEnd"/>
            <w:r w:rsidRPr="0017338F">
              <w:rPr>
                <w:rFonts w:cs="Times New Roman"/>
                <w:szCs w:val="24"/>
                <w:shd w:val="clear" w:color="auto" w:fill="FFFFFF"/>
              </w:rPr>
              <w:t>, identificēt vai papildus gaisa kvalitātes mērījumi nav jāveic arī citās Latvijas pilsētās, kurās pašreiz gaisa kvalitātes mērījumi netiek veikti.</w:t>
            </w:r>
          </w:p>
        </w:tc>
        <w:tc>
          <w:tcPr>
            <w:tcW w:w="1417" w:type="dxa"/>
            <w:shd w:val="clear" w:color="auto" w:fill="FFFFFF"/>
            <w:tcMar>
              <w:top w:w="28" w:type="dxa"/>
              <w:left w:w="28" w:type="dxa"/>
              <w:bottom w:w="28" w:type="dxa"/>
              <w:right w:w="28" w:type="dxa"/>
            </w:tcMar>
            <w:vAlign w:val="center"/>
          </w:tcPr>
          <w:p w14:paraId="4A76192B" w14:textId="77777777" w:rsidR="000631C2"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VARAM</w:t>
            </w:r>
          </w:p>
          <w:p w14:paraId="7A77DBD2" w14:textId="77777777" w:rsidR="00917EFA" w:rsidRPr="0017338F" w:rsidRDefault="00917EFA" w:rsidP="00E80232">
            <w:pPr>
              <w:pStyle w:val="NoSpacing"/>
              <w:jc w:val="center"/>
              <w:rPr>
                <w:rFonts w:ascii="Times New Roman" w:hAnsi="Times New Roman" w:cs="Times New Roman"/>
                <w:sz w:val="24"/>
                <w:szCs w:val="24"/>
              </w:rPr>
            </w:pPr>
          </w:p>
          <w:p w14:paraId="2FB07691" w14:textId="77777777" w:rsidR="000631C2"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LVĢMC</w:t>
            </w:r>
          </w:p>
          <w:p w14:paraId="43DD3D89" w14:textId="77777777" w:rsidR="00917EFA" w:rsidRPr="0017338F" w:rsidRDefault="00917EFA" w:rsidP="00E80232">
            <w:pPr>
              <w:pStyle w:val="NoSpacing"/>
              <w:jc w:val="center"/>
              <w:rPr>
                <w:rFonts w:ascii="Times New Roman" w:hAnsi="Times New Roman" w:cs="Times New Roman"/>
                <w:sz w:val="24"/>
                <w:szCs w:val="24"/>
              </w:rPr>
            </w:pPr>
          </w:p>
          <w:p w14:paraId="1FC15A64"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Attiecīgās pašvaldības</w:t>
            </w:r>
          </w:p>
        </w:tc>
        <w:tc>
          <w:tcPr>
            <w:tcW w:w="2268" w:type="dxa"/>
            <w:shd w:val="clear" w:color="auto" w:fill="FFFFFF"/>
            <w:tcMar>
              <w:top w:w="28" w:type="dxa"/>
              <w:left w:w="85" w:type="dxa"/>
              <w:bottom w:w="28" w:type="dxa"/>
              <w:right w:w="85" w:type="dxa"/>
            </w:tcMar>
            <w:vAlign w:val="center"/>
          </w:tcPr>
          <w:p w14:paraId="57B56D44" w14:textId="4A626A69"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Sagatavoti priekšlikumi esošā tīkla pilnveidošanai un atrasts nepieciešamais finansējums</w:t>
            </w:r>
            <w:r w:rsidR="00CC44C1">
              <w:rPr>
                <w:rFonts w:ascii="Times New Roman" w:hAnsi="Times New Roman" w:cs="Times New Roman"/>
                <w:sz w:val="24"/>
                <w:szCs w:val="24"/>
              </w:rPr>
              <w:t>.</w:t>
            </w:r>
          </w:p>
        </w:tc>
        <w:tc>
          <w:tcPr>
            <w:tcW w:w="5954" w:type="dxa"/>
            <w:shd w:val="clear" w:color="auto" w:fill="FFFFFF"/>
            <w:tcMar>
              <w:top w:w="28" w:type="dxa"/>
              <w:left w:w="85" w:type="dxa"/>
              <w:bottom w:w="28" w:type="dxa"/>
              <w:right w:w="85" w:type="dxa"/>
            </w:tcMar>
            <w:vAlign w:val="center"/>
          </w:tcPr>
          <w:p w14:paraId="662DB9B8" w14:textId="085DF0D3" w:rsidR="000631C2" w:rsidRPr="00990D16" w:rsidRDefault="000631C2" w:rsidP="00E80232">
            <w:pPr>
              <w:spacing w:after="0"/>
              <w:jc w:val="both"/>
              <w:rPr>
                <w:rFonts w:cs="Times New Roman"/>
                <w:szCs w:val="24"/>
              </w:rPr>
            </w:pPr>
            <w:r w:rsidRPr="0017338F">
              <w:rPr>
                <w:rFonts w:cs="Times New Roman"/>
                <w:szCs w:val="24"/>
              </w:rPr>
              <w:t>Sagatavoti priekšlikumi esošā tīkla pilnveidošanai, apstiprināti MK noteikumi par finansējumu</w:t>
            </w:r>
            <w:r w:rsidR="003E4D85" w:rsidRPr="0017338F">
              <w:rPr>
                <w:rStyle w:val="FootnoteReference"/>
                <w:rFonts w:cs="Times New Roman"/>
                <w:szCs w:val="24"/>
              </w:rPr>
              <w:footnoteReference w:id="43"/>
            </w:r>
            <w:r w:rsidRPr="0017338F">
              <w:rPr>
                <w:rFonts w:cs="Times New Roman"/>
                <w:szCs w:val="24"/>
              </w:rPr>
              <w:t xml:space="preserve">. Atbalsts tiek sniegts atmosfēras gaisa kvalitātes novērojumu tīkla paplašināšanai (četras jaunas </w:t>
            </w:r>
            <w:r w:rsidR="004E3A5C">
              <w:rPr>
                <w:rFonts w:cs="Times New Roman"/>
                <w:szCs w:val="24"/>
              </w:rPr>
              <w:t>PFS</w:t>
            </w:r>
            <w:r w:rsidRPr="0017338F">
              <w:rPr>
                <w:rFonts w:cs="Times New Roman"/>
                <w:szCs w:val="24"/>
              </w:rPr>
              <w:t xml:space="preserve"> un četras jaunas </w:t>
            </w:r>
            <w:r w:rsidR="004E3A5C">
              <w:rPr>
                <w:rFonts w:cs="Times New Roman"/>
                <w:szCs w:val="24"/>
              </w:rPr>
              <w:t>TPAIS</w:t>
            </w:r>
            <w:r w:rsidRPr="0017338F">
              <w:rPr>
                <w:rFonts w:cs="Times New Roman"/>
                <w:szCs w:val="24"/>
              </w:rPr>
              <w:t xml:space="preserve">), kā arī divas jaunas mobilās laboratorijas), kā arī gaisa kvalitātes modelēšanas rīka </w:t>
            </w:r>
            <w:r w:rsidRPr="00990D16">
              <w:rPr>
                <w:rFonts w:cs="Times New Roman"/>
                <w:szCs w:val="24"/>
              </w:rPr>
              <w:t>izveidei Latvijas teritorijai.</w:t>
            </w:r>
          </w:p>
          <w:p w14:paraId="033AB6E4" w14:textId="77777777" w:rsidR="000631C2" w:rsidRPr="00990D16" w:rsidRDefault="000631C2" w:rsidP="00E80232">
            <w:pPr>
              <w:spacing w:after="0"/>
              <w:jc w:val="both"/>
              <w:rPr>
                <w:rFonts w:cs="Times New Roman"/>
                <w:szCs w:val="24"/>
              </w:rPr>
            </w:pPr>
          </w:p>
          <w:p w14:paraId="7E8703A5" w14:textId="737DFA99" w:rsidR="000631C2" w:rsidRPr="0017338F" w:rsidRDefault="000631C2" w:rsidP="00E80232">
            <w:pPr>
              <w:spacing w:after="0"/>
              <w:jc w:val="both"/>
              <w:rPr>
                <w:rFonts w:cs="Times New Roman"/>
                <w:szCs w:val="24"/>
              </w:rPr>
            </w:pPr>
            <w:r w:rsidRPr="00990D16">
              <w:rPr>
                <w:rFonts w:cs="Times New Roman"/>
                <w:szCs w:val="24"/>
              </w:rPr>
              <w:t xml:space="preserve">Pašvaldību sniegtās atbildes skat. </w:t>
            </w:r>
            <w:r w:rsidR="0064508D">
              <w:rPr>
                <w:rFonts w:cs="Times New Roman"/>
                <w:szCs w:val="24"/>
              </w:rPr>
              <w:t>9</w:t>
            </w:r>
            <w:r w:rsidRPr="00990D16">
              <w:rPr>
                <w:rFonts w:cs="Times New Roman"/>
                <w:szCs w:val="24"/>
              </w:rPr>
              <w:t>. tabulā.</w:t>
            </w:r>
          </w:p>
        </w:tc>
        <w:tc>
          <w:tcPr>
            <w:tcW w:w="1276" w:type="dxa"/>
            <w:shd w:val="clear" w:color="auto" w:fill="FFFFFF"/>
            <w:tcMar>
              <w:top w:w="28" w:type="dxa"/>
              <w:left w:w="28" w:type="dxa"/>
              <w:bottom w:w="28" w:type="dxa"/>
              <w:right w:w="28" w:type="dxa"/>
            </w:tcMar>
            <w:vAlign w:val="center"/>
          </w:tcPr>
          <w:p w14:paraId="1CA3C157"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2022. gada II pusgads</w:t>
            </w:r>
          </w:p>
        </w:tc>
        <w:tc>
          <w:tcPr>
            <w:tcW w:w="1417" w:type="dxa"/>
            <w:shd w:val="clear" w:color="auto" w:fill="FFFFFF"/>
            <w:tcMar>
              <w:top w:w="28" w:type="dxa"/>
              <w:left w:w="28" w:type="dxa"/>
              <w:bottom w:w="28" w:type="dxa"/>
              <w:right w:w="28" w:type="dxa"/>
            </w:tcMar>
            <w:vAlign w:val="center"/>
          </w:tcPr>
          <w:p w14:paraId="513CDC7A" w14:textId="77777777" w:rsidR="000631C2" w:rsidRPr="00743761" w:rsidRDefault="000631C2" w:rsidP="00E80232">
            <w:pPr>
              <w:pStyle w:val="NoSpacing"/>
              <w:jc w:val="center"/>
              <w:rPr>
                <w:rFonts w:ascii="Times New Roman" w:hAnsi="Times New Roman" w:cs="Times New Roman"/>
                <w:sz w:val="24"/>
                <w:szCs w:val="24"/>
                <w:lang w:eastAsia="en-US"/>
              </w:rPr>
            </w:pPr>
            <w:r w:rsidRPr="00743761">
              <w:rPr>
                <w:rFonts w:ascii="Times New Roman" w:hAnsi="Times New Roman" w:cs="Times New Roman"/>
                <w:sz w:val="24"/>
                <w:szCs w:val="24"/>
              </w:rPr>
              <w:t>Izpildīts</w:t>
            </w:r>
          </w:p>
        </w:tc>
      </w:tr>
      <w:tr w:rsidR="000631C2" w:rsidRPr="0017338F" w14:paraId="0972CF5F" w14:textId="77777777" w:rsidTr="003F79D6">
        <w:trPr>
          <w:trHeight w:val="20"/>
        </w:trPr>
        <w:tc>
          <w:tcPr>
            <w:tcW w:w="704" w:type="dxa"/>
            <w:shd w:val="clear" w:color="auto" w:fill="FFFFFF"/>
            <w:tcMar>
              <w:top w:w="28" w:type="dxa"/>
              <w:left w:w="28" w:type="dxa"/>
              <w:bottom w:w="28" w:type="dxa"/>
              <w:right w:w="28" w:type="dxa"/>
            </w:tcMar>
            <w:vAlign w:val="center"/>
          </w:tcPr>
          <w:p w14:paraId="731584DC" w14:textId="77777777" w:rsidR="000631C2" w:rsidRPr="0017338F" w:rsidRDefault="000631C2" w:rsidP="00E80232">
            <w:pPr>
              <w:spacing w:after="0"/>
              <w:jc w:val="center"/>
              <w:rPr>
                <w:rFonts w:cs="Times New Roman"/>
                <w:szCs w:val="24"/>
              </w:rPr>
            </w:pPr>
            <w:r w:rsidRPr="0017338F">
              <w:rPr>
                <w:rFonts w:cs="Times New Roman"/>
                <w:szCs w:val="24"/>
              </w:rPr>
              <w:t>8.3.</w:t>
            </w:r>
          </w:p>
        </w:tc>
        <w:tc>
          <w:tcPr>
            <w:tcW w:w="2410" w:type="dxa"/>
            <w:shd w:val="clear" w:color="auto" w:fill="FFFFFF"/>
            <w:tcMar>
              <w:top w:w="28" w:type="dxa"/>
              <w:left w:w="85" w:type="dxa"/>
              <w:bottom w:w="28" w:type="dxa"/>
              <w:right w:w="85" w:type="dxa"/>
            </w:tcMar>
            <w:vAlign w:val="center"/>
          </w:tcPr>
          <w:p w14:paraId="1B96EC80" w14:textId="77777777" w:rsidR="000631C2" w:rsidRPr="0017338F" w:rsidRDefault="000631C2" w:rsidP="00E80232">
            <w:pPr>
              <w:spacing w:after="0"/>
              <w:jc w:val="both"/>
              <w:rPr>
                <w:rFonts w:cs="Times New Roman"/>
                <w:szCs w:val="24"/>
                <w:shd w:val="clear" w:color="auto" w:fill="FFFFFF"/>
              </w:rPr>
            </w:pPr>
            <w:r w:rsidRPr="0017338F">
              <w:rPr>
                <w:rFonts w:cs="Times New Roman"/>
                <w:szCs w:val="24"/>
              </w:rPr>
              <w:t xml:space="preserve">Veikt </w:t>
            </w:r>
            <w:proofErr w:type="spellStart"/>
            <w:r w:rsidRPr="0017338F">
              <w:rPr>
                <w:rFonts w:cs="Times New Roman"/>
                <w:szCs w:val="24"/>
              </w:rPr>
              <w:t>izvērtējumu</w:t>
            </w:r>
            <w:proofErr w:type="spellEnd"/>
            <w:r w:rsidRPr="0017338F">
              <w:rPr>
                <w:rFonts w:cs="Times New Roman"/>
                <w:szCs w:val="24"/>
              </w:rPr>
              <w:t xml:space="preserve"> par galvenajiem gaisa piesārņojuma avotiem </w:t>
            </w:r>
            <w:r w:rsidRPr="0017338F">
              <w:rPr>
                <w:rFonts w:cs="Times New Roman"/>
                <w:szCs w:val="24"/>
              </w:rPr>
              <w:lastRenderedPageBreak/>
              <w:t>un gaisa kvalitātes pārsniegumiem Liepājā un Rēzeknē un izstrādāt rīcības programmu gaisa kvalitātes uzlabošanai.</w:t>
            </w:r>
          </w:p>
        </w:tc>
        <w:tc>
          <w:tcPr>
            <w:tcW w:w="1417" w:type="dxa"/>
            <w:shd w:val="clear" w:color="auto" w:fill="FFFFFF"/>
            <w:tcMar>
              <w:top w:w="28" w:type="dxa"/>
              <w:left w:w="28" w:type="dxa"/>
              <w:bottom w:w="28" w:type="dxa"/>
              <w:right w:w="28" w:type="dxa"/>
            </w:tcMar>
            <w:vAlign w:val="center"/>
          </w:tcPr>
          <w:p w14:paraId="07FBB8A7" w14:textId="7D18AF83"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lastRenderedPageBreak/>
              <w:t xml:space="preserve">Liepājas </w:t>
            </w:r>
            <w:r w:rsidR="00B87D61">
              <w:rPr>
                <w:rFonts w:ascii="Times New Roman" w:hAnsi="Times New Roman" w:cs="Times New Roman"/>
                <w:sz w:val="24"/>
                <w:szCs w:val="24"/>
              </w:rPr>
              <w:t>pilsētas dome</w:t>
            </w:r>
            <w:r w:rsidRPr="0017338F">
              <w:rPr>
                <w:rFonts w:ascii="Times New Roman" w:hAnsi="Times New Roman" w:cs="Times New Roman"/>
                <w:sz w:val="24"/>
                <w:szCs w:val="24"/>
              </w:rPr>
              <w:t xml:space="preserve"> </w:t>
            </w:r>
            <w:r w:rsidRPr="0017338F">
              <w:rPr>
                <w:rFonts w:ascii="Times New Roman" w:hAnsi="Times New Roman" w:cs="Times New Roman"/>
                <w:sz w:val="24"/>
                <w:szCs w:val="24"/>
              </w:rPr>
              <w:lastRenderedPageBreak/>
              <w:t xml:space="preserve">Rēzeknes </w:t>
            </w:r>
            <w:r w:rsidR="00B87D61">
              <w:rPr>
                <w:rFonts w:ascii="Times New Roman" w:hAnsi="Times New Roman" w:cs="Times New Roman"/>
                <w:sz w:val="24"/>
                <w:szCs w:val="24"/>
              </w:rPr>
              <w:t>pilsētas dome</w:t>
            </w:r>
          </w:p>
        </w:tc>
        <w:tc>
          <w:tcPr>
            <w:tcW w:w="2268" w:type="dxa"/>
            <w:shd w:val="clear" w:color="auto" w:fill="FFFFFF"/>
            <w:tcMar>
              <w:top w:w="28" w:type="dxa"/>
              <w:left w:w="85" w:type="dxa"/>
              <w:bottom w:w="28" w:type="dxa"/>
              <w:right w:w="85" w:type="dxa"/>
            </w:tcMar>
            <w:vAlign w:val="center"/>
          </w:tcPr>
          <w:p w14:paraId="5EE7A373"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lastRenderedPageBreak/>
              <w:t xml:space="preserve">Veikts </w:t>
            </w:r>
            <w:proofErr w:type="spellStart"/>
            <w:r w:rsidRPr="0017338F">
              <w:rPr>
                <w:rFonts w:ascii="Times New Roman" w:hAnsi="Times New Roman" w:cs="Times New Roman"/>
                <w:sz w:val="24"/>
                <w:szCs w:val="24"/>
              </w:rPr>
              <w:t>izvērtējums</w:t>
            </w:r>
            <w:proofErr w:type="spellEnd"/>
            <w:r w:rsidRPr="0017338F">
              <w:rPr>
                <w:rFonts w:ascii="Times New Roman" w:hAnsi="Times New Roman" w:cs="Times New Roman"/>
                <w:sz w:val="24"/>
                <w:szCs w:val="24"/>
              </w:rPr>
              <w:t xml:space="preserve"> un izstrādātas </w:t>
            </w:r>
            <w:r w:rsidRPr="0017338F">
              <w:rPr>
                <w:rFonts w:ascii="Times New Roman" w:hAnsi="Times New Roman" w:cs="Times New Roman"/>
                <w:b/>
                <w:sz w:val="24"/>
                <w:szCs w:val="24"/>
              </w:rPr>
              <w:t>divas</w:t>
            </w:r>
            <w:r w:rsidRPr="0017338F">
              <w:rPr>
                <w:rFonts w:ascii="Times New Roman" w:hAnsi="Times New Roman" w:cs="Times New Roman"/>
                <w:sz w:val="24"/>
                <w:szCs w:val="24"/>
              </w:rPr>
              <w:t xml:space="preserve"> pašvaldību rīcības </w:t>
            </w:r>
            <w:r w:rsidRPr="0017338F">
              <w:rPr>
                <w:rFonts w:ascii="Times New Roman" w:hAnsi="Times New Roman" w:cs="Times New Roman"/>
                <w:sz w:val="24"/>
                <w:szCs w:val="24"/>
              </w:rPr>
              <w:lastRenderedPageBreak/>
              <w:t xml:space="preserve">programmas:  Liepājas un Rēzeknes </w:t>
            </w:r>
            <w:proofErr w:type="spellStart"/>
            <w:r w:rsidRPr="0017338F">
              <w:rPr>
                <w:rFonts w:ascii="Times New Roman" w:hAnsi="Times New Roman" w:cs="Times New Roman"/>
                <w:sz w:val="24"/>
                <w:szCs w:val="24"/>
              </w:rPr>
              <w:t>valstpilsētām</w:t>
            </w:r>
            <w:proofErr w:type="spellEnd"/>
          </w:p>
          <w:p w14:paraId="7776693C" w14:textId="77777777" w:rsidR="000631C2" w:rsidRPr="0017338F" w:rsidRDefault="000631C2" w:rsidP="00E80232">
            <w:pPr>
              <w:pStyle w:val="NoSpacing"/>
              <w:jc w:val="both"/>
              <w:rPr>
                <w:rFonts w:ascii="Times New Roman" w:hAnsi="Times New Roman" w:cs="Times New Roman"/>
                <w:sz w:val="24"/>
                <w:szCs w:val="24"/>
              </w:rPr>
            </w:pPr>
          </w:p>
        </w:tc>
        <w:tc>
          <w:tcPr>
            <w:tcW w:w="5954" w:type="dxa"/>
            <w:shd w:val="clear" w:color="auto" w:fill="FFFFFF"/>
            <w:tcMar>
              <w:top w:w="28" w:type="dxa"/>
              <w:left w:w="85" w:type="dxa"/>
              <w:bottom w:w="28" w:type="dxa"/>
              <w:right w:w="85" w:type="dxa"/>
            </w:tcMar>
            <w:vAlign w:val="center"/>
          </w:tcPr>
          <w:p w14:paraId="1BB23C4A" w14:textId="77777777" w:rsidR="000631C2" w:rsidRDefault="000631C2" w:rsidP="00C9716F">
            <w:pPr>
              <w:pStyle w:val="NoSpacing"/>
              <w:jc w:val="both"/>
              <w:rPr>
                <w:rFonts w:ascii="Times New Roman" w:hAnsi="Times New Roman" w:cs="Times New Roman"/>
                <w:sz w:val="24"/>
                <w:szCs w:val="24"/>
              </w:rPr>
            </w:pPr>
            <w:r w:rsidRPr="0017338F">
              <w:rPr>
                <w:rFonts w:ascii="Times New Roman" w:hAnsi="Times New Roman" w:cs="Times New Roman"/>
                <w:b/>
                <w:bCs/>
                <w:sz w:val="24"/>
                <w:szCs w:val="24"/>
              </w:rPr>
              <w:lastRenderedPageBreak/>
              <w:t xml:space="preserve">Liepāja: </w:t>
            </w:r>
            <w:r w:rsidRPr="0017338F">
              <w:rPr>
                <w:rFonts w:ascii="Times New Roman" w:hAnsi="Times New Roman" w:cs="Times New Roman"/>
                <w:sz w:val="24"/>
                <w:szCs w:val="24"/>
              </w:rPr>
              <w:t>2020. gadā noslēgts līgums ar personu apvienību SIA “Firma L4” un SIA “</w:t>
            </w:r>
            <w:proofErr w:type="spellStart"/>
            <w:r w:rsidRPr="0017338F">
              <w:rPr>
                <w:rFonts w:ascii="Times New Roman" w:hAnsi="Times New Roman" w:cs="Times New Roman"/>
                <w:sz w:val="24"/>
                <w:szCs w:val="24"/>
              </w:rPr>
              <w:t>Ardenis</w:t>
            </w:r>
            <w:proofErr w:type="spellEnd"/>
            <w:r w:rsidRPr="0017338F">
              <w:rPr>
                <w:rFonts w:ascii="Times New Roman" w:hAnsi="Times New Roman" w:cs="Times New Roman"/>
                <w:sz w:val="24"/>
                <w:szCs w:val="24"/>
              </w:rPr>
              <w:t xml:space="preserve">” par Liepājas pilsētas gaisa kvalitātes uzlabošanas rīcības programmas izstrādi, ar </w:t>
            </w:r>
            <w:r w:rsidRPr="0017338F">
              <w:rPr>
                <w:rFonts w:ascii="Times New Roman" w:hAnsi="Times New Roman" w:cs="Times New Roman"/>
                <w:sz w:val="24"/>
                <w:szCs w:val="24"/>
              </w:rPr>
              <w:lastRenderedPageBreak/>
              <w:t xml:space="preserve">2021.gada 16.decembra LVPD lēmumu Nr. 459/16 apstiprināta Liepājas pilsētas gaisa kvalitātes uzlabošanas rīcības programma 2021.-2025.gadam un 2022. gadā Veikti papildus gaisa kvalitātes monitoringa mērījumi un sagatavots </w:t>
            </w:r>
            <w:hyperlink r:id="rId16" w:history="1">
              <w:r w:rsidRPr="0017338F">
                <w:rPr>
                  <w:rStyle w:val="Hyperlink"/>
                  <w:rFonts w:ascii="Times New Roman" w:hAnsi="Times New Roman" w:cs="Times New Roman"/>
                  <w:sz w:val="24"/>
                  <w:szCs w:val="24"/>
                </w:rPr>
                <w:t>ziņojums</w:t>
              </w:r>
            </w:hyperlink>
            <w:r w:rsidRPr="0017338F">
              <w:rPr>
                <w:rFonts w:ascii="Times New Roman" w:hAnsi="Times New Roman" w:cs="Times New Roman"/>
                <w:sz w:val="24"/>
                <w:szCs w:val="24"/>
              </w:rPr>
              <w:t xml:space="preserve">. </w:t>
            </w:r>
          </w:p>
          <w:p w14:paraId="155181FE" w14:textId="0BE1C8F8" w:rsidR="00A627DA" w:rsidRPr="0017338F" w:rsidRDefault="00A627DA" w:rsidP="00C9716F">
            <w:pPr>
              <w:pStyle w:val="NoSpacing"/>
              <w:jc w:val="both"/>
              <w:rPr>
                <w:rFonts w:ascii="Times New Roman" w:hAnsi="Times New Roman" w:cs="Times New Roman"/>
                <w:sz w:val="24"/>
                <w:szCs w:val="24"/>
              </w:rPr>
            </w:pPr>
            <w:r w:rsidRPr="00A627DA">
              <w:rPr>
                <w:rFonts w:ascii="Times New Roman" w:hAnsi="Times New Roman" w:cs="Times New Roman"/>
                <w:b/>
                <w:bCs/>
                <w:sz w:val="24"/>
                <w:szCs w:val="24"/>
              </w:rPr>
              <w:t>Rēzekne:</w:t>
            </w:r>
            <w:r>
              <w:rPr>
                <w:rFonts w:ascii="Times New Roman" w:hAnsi="Times New Roman" w:cs="Times New Roman"/>
                <w:sz w:val="24"/>
                <w:szCs w:val="24"/>
              </w:rPr>
              <w:t xml:space="preserve"> </w:t>
            </w:r>
            <w:r w:rsidRPr="00446FC0">
              <w:rPr>
                <w:rFonts w:ascii="Times New Roman" w:eastAsia="Times New Roman" w:hAnsi="Times New Roman"/>
                <w:sz w:val="24"/>
                <w:szCs w:val="24"/>
              </w:rPr>
              <w:t xml:space="preserve"> Pašvaldības budžeta 2024.gadā plāno</w:t>
            </w:r>
            <w:r>
              <w:rPr>
                <w:rFonts w:ascii="Times New Roman" w:eastAsia="Times New Roman" w:hAnsi="Times New Roman"/>
                <w:sz w:val="24"/>
                <w:szCs w:val="24"/>
              </w:rPr>
              <w:t>ts</w:t>
            </w:r>
            <w:r w:rsidRPr="00446FC0">
              <w:rPr>
                <w:rFonts w:ascii="Times New Roman" w:eastAsia="Times New Roman" w:hAnsi="Times New Roman"/>
                <w:sz w:val="24"/>
                <w:szCs w:val="24"/>
              </w:rPr>
              <w:t xml:space="preserve"> paredzēt līdzekļus rīcības programmas gaisa kvalitātes uzlabošanas izstrādei, bet ņemot vērā pašvaldības finanšu stāvokli un pamatojoties uz 2023.gadā 1.septembra domes lēmumu Nr.968 Par finanšu stabilizācijas pieteikumu, </w:t>
            </w:r>
            <w:r>
              <w:rPr>
                <w:rFonts w:ascii="Times New Roman" w:eastAsia="Times New Roman" w:hAnsi="Times New Roman"/>
                <w:sz w:val="24"/>
                <w:szCs w:val="24"/>
              </w:rPr>
              <w:t>nepieciešams finansējums</w:t>
            </w:r>
            <w:r w:rsidRPr="00446FC0">
              <w:rPr>
                <w:rFonts w:ascii="Times New Roman" w:eastAsia="Times New Roman" w:hAnsi="Times New Roman"/>
                <w:sz w:val="24"/>
                <w:szCs w:val="24"/>
              </w:rPr>
              <w:t xml:space="preserve"> rīcības programmas izstrādei no </w:t>
            </w:r>
            <w:r w:rsidRPr="00F01CCE">
              <w:rPr>
                <w:rFonts w:ascii="Times New Roman" w:eastAsia="Times New Roman" w:hAnsi="Times New Roman"/>
                <w:sz w:val="24"/>
                <w:szCs w:val="24"/>
              </w:rPr>
              <w:t>Valsts aizsardzības un reģionālas attīstības ministrija</w:t>
            </w:r>
            <w:r>
              <w:rPr>
                <w:rFonts w:ascii="Times New Roman" w:eastAsia="Times New Roman" w:hAnsi="Times New Roman"/>
                <w:sz w:val="24"/>
                <w:szCs w:val="24"/>
              </w:rPr>
              <w:t>s</w:t>
            </w:r>
            <w:r w:rsidRPr="00446FC0">
              <w:rPr>
                <w:rFonts w:ascii="Times New Roman" w:eastAsia="Times New Roman" w:hAnsi="Times New Roman"/>
                <w:sz w:val="24"/>
                <w:szCs w:val="24"/>
              </w:rPr>
              <w:t xml:space="preserve"> puses. Programmas ietvaros plānots veikt gaisa kvalitātes novērtējumu (t.sk.PM</w:t>
            </w:r>
            <w:r w:rsidRPr="00A627DA">
              <w:rPr>
                <w:rFonts w:ascii="Times New Roman" w:eastAsia="Times New Roman" w:hAnsi="Times New Roman"/>
                <w:sz w:val="24"/>
                <w:szCs w:val="24"/>
                <w:vertAlign w:val="subscript"/>
              </w:rPr>
              <w:t>10</w:t>
            </w:r>
            <w:r w:rsidRPr="00446FC0">
              <w:rPr>
                <w:rFonts w:ascii="Times New Roman" w:eastAsia="Times New Roman" w:hAnsi="Times New Roman"/>
                <w:sz w:val="24"/>
                <w:szCs w:val="24"/>
              </w:rPr>
              <w:t>,</w:t>
            </w:r>
            <w:r>
              <w:rPr>
                <w:rFonts w:ascii="Times New Roman" w:eastAsia="Times New Roman" w:hAnsi="Times New Roman"/>
                <w:sz w:val="24"/>
                <w:szCs w:val="24"/>
              </w:rPr>
              <w:t xml:space="preserve"> </w:t>
            </w:r>
            <w:r w:rsidRPr="00446FC0">
              <w:rPr>
                <w:rFonts w:ascii="Times New Roman" w:eastAsia="Times New Roman" w:hAnsi="Times New Roman"/>
                <w:sz w:val="24"/>
                <w:szCs w:val="24"/>
              </w:rPr>
              <w:t>PM</w:t>
            </w:r>
            <w:r w:rsidRPr="00A627DA">
              <w:rPr>
                <w:rFonts w:ascii="Times New Roman" w:eastAsia="Times New Roman" w:hAnsi="Times New Roman"/>
                <w:sz w:val="24"/>
                <w:szCs w:val="24"/>
                <w:vertAlign w:val="subscript"/>
              </w:rPr>
              <w:t>2,5</w:t>
            </w:r>
            <w:r w:rsidRPr="00446FC0">
              <w:rPr>
                <w:rFonts w:ascii="Times New Roman" w:eastAsia="Times New Roman" w:hAnsi="Times New Roman"/>
                <w:sz w:val="24"/>
                <w:szCs w:val="24"/>
              </w:rPr>
              <w:t>) ar daļiņu izcelsmes un piesārņojuma avotu noteikšanu, pasākumu programmas izvēli daļiņu koncentrācijas samazināšanai.</w:t>
            </w:r>
          </w:p>
        </w:tc>
        <w:tc>
          <w:tcPr>
            <w:tcW w:w="1276" w:type="dxa"/>
            <w:shd w:val="clear" w:color="auto" w:fill="FFFFFF"/>
            <w:tcMar>
              <w:top w:w="28" w:type="dxa"/>
              <w:left w:w="28" w:type="dxa"/>
              <w:bottom w:w="28" w:type="dxa"/>
              <w:right w:w="28" w:type="dxa"/>
            </w:tcMar>
            <w:vAlign w:val="center"/>
          </w:tcPr>
          <w:p w14:paraId="72F49761"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2020. gada II pusgads</w:t>
            </w:r>
          </w:p>
        </w:tc>
        <w:tc>
          <w:tcPr>
            <w:tcW w:w="1417" w:type="dxa"/>
            <w:shd w:val="clear" w:color="auto" w:fill="FFFFFF"/>
            <w:tcMar>
              <w:top w:w="28" w:type="dxa"/>
              <w:left w:w="28" w:type="dxa"/>
              <w:bottom w:w="28" w:type="dxa"/>
              <w:right w:w="28" w:type="dxa"/>
            </w:tcMar>
            <w:vAlign w:val="center"/>
          </w:tcPr>
          <w:p w14:paraId="2C606797" w14:textId="26457537" w:rsidR="000631C2" w:rsidRPr="00743761" w:rsidRDefault="00C9716F"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Daļēji izpildīts</w:t>
            </w:r>
          </w:p>
        </w:tc>
      </w:tr>
      <w:tr w:rsidR="000631C2" w:rsidRPr="0017338F" w14:paraId="0BE426EC" w14:textId="77777777" w:rsidTr="003F79D6">
        <w:trPr>
          <w:trHeight w:val="20"/>
        </w:trPr>
        <w:tc>
          <w:tcPr>
            <w:tcW w:w="704" w:type="dxa"/>
            <w:shd w:val="clear" w:color="auto" w:fill="FFFFFF"/>
            <w:tcMar>
              <w:top w:w="28" w:type="dxa"/>
              <w:left w:w="28" w:type="dxa"/>
              <w:bottom w:w="28" w:type="dxa"/>
              <w:right w:w="28" w:type="dxa"/>
            </w:tcMar>
            <w:vAlign w:val="center"/>
          </w:tcPr>
          <w:p w14:paraId="148A15E1" w14:textId="77777777" w:rsidR="000631C2" w:rsidRPr="0017338F" w:rsidRDefault="000631C2" w:rsidP="00E80232">
            <w:pPr>
              <w:spacing w:after="0"/>
              <w:jc w:val="center"/>
              <w:rPr>
                <w:rFonts w:cs="Times New Roman"/>
                <w:szCs w:val="24"/>
              </w:rPr>
            </w:pPr>
            <w:r w:rsidRPr="0017338F">
              <w:rPr>
                <w:rFonts w:cs="Times New Roman"/>
                <w:szCs w:val="24"/>
              </w:rPr>
              <w:t>8.4.</w:t>
            </w:r>
          </w:p>
        </w:tc>
        <w:tc>
          <w:tcPr>
            <w:tcW w:w="2410" w:type="dxa"/>
            <w:shd w:val="clear" w:color="auto" w:fill="FFFFFF"/>
            <w:tcMar>
              <w:top w:w="28" w:type="dxa"/>
              <w:left w:w="85" w:type="dxa"/>
              <w:bottom w:w="28" w:type="dxa"/>
              <w:right w:w="85" w:type="dxa"/>
            </w:tcMar>
            <w:vAlign w:val="center"/>
          </w:tcPr>
          <w:p w14:paraId="10760C38" w14:textId="77777777" w:rsidR="000631C2" w:rsidRPr="0017338F" w:rsidRDefault="000631C2" w:rsidP="00E80232">
            <w:pPr>
              <w:spacing w:after="0"/>
              <w:jc w:val="both"/>
              <w:rPr>
                <w:rFonts w:cs="Times New Roman"/>
                <w:szCs w:val="24"/>
              </w:rPr>
            </w:pPr>
            <w:r w:rsidRPr="0017338F">
              <w:rPr>
                <w:rFonts w:cs="Times New Roman"/>
                <w:szCs w:val="24"/>
              </w:rPr>
              <w:t>Veicināt zaļās infrastruktūras risinājumus pilsētvidē un videi draudzīgu pašvaldību plānojumu izstrādi, kas palīdz risināt gaisa kvalitātes problēmas.</w:t>
            </w:r>
          </w:p>
        </w:tc>
        <w:tc>
          <w:tcPr>
            <w:tcW w:w="1417" w:type="dxa"/>
            <w:shd w:val="clear" w:color="auto" w:fill="FFFFFF"/>
            <w:tcMar>
              <w:top w:w="28" w:type="dxa"/>
              <w:left w:w="28" w:type="dxa"/>
              <w:bottom w:w="28" w:type="dxa"/>
              <w:right w:w="28" w:type="dxa"/>
            </w:tcMar>
            <w:vAlign w:val="center"/>
          </w:tcPr>
          <w:p w14:paraId="1BBF6BA8"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Pašvaldības</w:t>
            </w:r>
          </w:p>
        </w:tc>
        <w:tc>
          <w:tcPr>
            <w:tcW w:w="2268" w:type="dxa"/>
            <w:shd w:val="clear" w:color="auto" w:fill="FFFFFF"/>
            <w:tcMar>
              <w:top w:w="28" w:type="dxa"/>
              <w:left w:w="85" w:type="dxa"/>
              <w:bottom w:w="28" w:type="dxa"/>
              <w:right w:w="85" w:type="dxa"/>
            </w:tcMar>
            <w:vAlign w:val="center"/>
          </w:tcPr>
          <w:p w14:paraId="1991BF0F"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1) Izstrādājot pašvaldību teritorijas plānojumos tiek izvērtēta esošās zaļās zonas platība un nepieciešamības gadījumā tā palielināta.</w:t>
            </w:r>
          </w:p>
          <w:p w14:paraId="075B70AE"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2) pašvaldības saistošajos noteikumos par apstādījumu uzturēšanu paredz mehānismus koku stādījumu </w:t>
            </w:r>
            <w:r w:rsidRPr="0017338F">
              <w:rPr>
                <w:rFonts w:ascii="Times New Roman" w:hAnsi="Times New Roman" w:cs="Times New Roman"/>
                <w:sz w:val="24"/>
                <w:szCs w:val="24"/>
              </w:rPr>
              <w:lastRenderedPageBreak/>
              <w:t>atjaunošanai attīstības teritorijās.</w:t>
            </w:r>
          </w:p>
        </w:tc>
        <w:tc>
          <w:tcPr>
            <w:tcW w:w="5954" w:type="dxa"/>
            <w:shd w:val="clear" w:color="auto" w:fill="FFFFFF"/>
            <w:tcMar>
              <w:top w:w="28" w:type="dxa"/>
              <w:left w:w="85" w:type="dxa"/>
              <w:bottom w:w="28" w:type="dxa"/>
              <w:right w:w="85" w:type="dxa"/>
            </w:tcMar>
            <w:vAlign w:val="center"/>
          </w:tcPr>
          <w:p w14:paraId="59FE6899" w14:textId="4303C494" w:rsidR="000631C2" w:rsidRPr="0017338F" w:rsidRDefault="000631C2" w:rsidP="00E80232">
            <w:pPr>
              <w:pStyle w:val="NoSpacing"/>
              <w:jc w:val="both"/>
              <w:rPr>
                <w:rFonts w:ascii="Times New Roman" w:hAnsi="Times New Roman" w:cs="Times New Roman"/>
                <w:sz w:val="24"/>
                <w:szCs w:val="24"/>
              </w:rPr>
            </w:pPr>
            <w:r w:rsidRPr="00990D16">
              <w:rPr>
                <w:rFonts w:ascii="Times New Roman" w:hAnsi="Times New Roman" w:cs="Times New Roman"/>
                <w:sz w:val="24"/>
                <w:szCs w:val="24"/>
              </w:rPr>
              <w:lastRenderedPageBreak/>
              <w:t xml:space="preserve">Pašvaldību sniegtās atbildes skat. </w:t>
            </w:r>
            <w:r w:rsidR="0064508D">
              <w:rPr>
                <w:rFonts w:ascii="Times New Roman" w:hAnsi="Times New Roman" w:cs="Times New Roman"/>
                <w:sz w:val="24"/>
                <w:szCs w:val="24"/>
              </w:rPr>
              <w:t>9</w:t>
            </w:r>
            <w:r w:rsidRPr="00990D16">
              <w:rPr>
                <w:rFonts w:ascii="Times New Roman" w:hAnsi="Times New Roman" w:cs="Times New Roman"/>
                <w:sz w:val="24"/>
                <w:szCs w:val="24"/>
              </w:rPr>
              <w:t>. tabulā.</w:t>
            </w:r>
          </w:p>
        </w:tc>
        <w:tc>
          <w:tcPr>
            <w:tcW w:w="1276" w:type="dxa"/>
            <w:shd w:val="clear" w:color="auto" w:fill="FFFFFF"/>
            <w:tcMar>
              <w:top w:w="28" w:type="dxa"/>
              <w:left w:w="28" w:type="dxa"/>
              <w:bottom w:w="28" w:type="dxa"/>
              <w:right w:w="28" w:type="dxa"/>
            </w:tcMar>
            <w:vAlign w:val="center"/>
          </w:tcPr>
          <w:p w14:paraId="0FFFA7ED" w14:textId="10356BA1"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2020.-2030.</w:t>
            </w:r>
            <w:r w:rsidR="00603444">
              <w:rPr>
                <w:rFonts w:eastAsia="Times New Roman" w:cs="Times New Roman"/>
                <w:szCs w:val="24"/>
              </w:rPr>
              <w:t> gads</w:t>
            </w:r>
          </w:p>
        </w:tc>
        <w:tc>
          <w:tcPr>
            <w:tcW w:w="1417" w:type="dxa"/>
            <w:shd w:val="clear" w:color="auto" w:fill="FFFFFF"/>
            <w:tcMar>
              <w:top w:w="28" w:type="dxa"/>
              <w:left w:w="28" w:type="dxa"/>
              <w:bottom w:w="28" w:type="dxa"/>
              <w:right w:w="28" w:type="dxa"/>
            </w:tcMar>
            <w:vAlign w:val="center"/>
          </w:tcPr>
          <w:p w14:paraId="5DD9E99D" w14:textId="63EB359C" w:rsidR="000631C2" w:rsidRPr="00743761" w:rsidRDefault="005301BB"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5331A77E" w14:textId="77777777" w:rsidTr="003F79D6">
        <w:trPr>
          <w:trHeight w:val="20"/>
        </w:trPr>
        <w:tc>
          <w:tcPr>
            <w:tcW w:w="704" w:type="dxa"/>
            <w:shd w:val="clear" w:color="auto" w:fill="FFFFFF"/>
            <w:tcMar>
              <w:top w:w="28" w:type="dxa"/>
              <w:left w:w="28" w:type="dxa"/>
              <w:bottom w:w="28" w:type="dxa"/>
              <w:right w:w="28" w:type="dxa"/>
            </w:tcMar>
            <w:vAlign w:val="center"/>
          </w:tcPr>
          <w:p w14:paraId="4AB5DB04" w14:textId="77777777" w:rsidR="000631C2" w:rsidRPr="0017338F" w:rsidRDefault="000631C2" w:rsidP="00E80232">
            <w:pPr>
              <w:spacing w:after="0"/>
              <w:jc w:val="center"/>
              <w:rPr>
                <w:rFonts w:cs="Times New Roman"/>
                <w:szCs w:val="24"/>
              </w:rPr>
            </w:pPr>
            <w:r w:rsidRPr="0017338F">
              <w:rPr>
                <w:rFonts w:cs="Times New Roman"/>
                <w:szCs w:val="24"/>
              </w:rPr>
              <w:t>8.5.</w:t>
            </w:r>
          </w:p>
        </w:tc>
        <w:tc>
          <w:tcPr>
            <w:tcW w:w="2410" w:type="dxa"/>
            <w:shd w:val="clear" w:color="auto" w:fill="FFFFFF"/>
            <w:tcMar>
              <w:top w:w="28" w:type="dxa"/>
              <w:left w:w="85" w:type="dxa"/>
              <w:bottom w:w="28" w:type="dxa"/>
              <w:right w:w="85" w:type="dxa"/>
            </w:tcMar>
            <w:vAlign w:val="center"/>
          </w:tcPr>
          <w:p w14:paraId="3D9FF388" w14:textId="46832F96" w:rsidR="000631C2" w:rsidRPr="0017338F" w:rsidRDefault="000631C2" w:rsidP="00E80232">
            <w:pPr>
              <w:spacing w:after="0"/>
              <w:jc w:val="both"/>
              <w:rPr>
                <w:rFonts w:cs="Times New Roman"/>
                <w:szCs w:val="24"/>
              </w:rPr>
            </w:pPr>
            <w:r w:rsidRPr="0017338F">
              <w:rPr>
                <w:rFonts w:cs="Times New Roman"/>
                <w:szCs w:val="24"/>
              </w:rPr>
              <w:t>Pilnveidot koku ciršanas kārtību pilsētās un precizēt esošo regulējumu</w:t>
            </w:r>
            <w:r w:rsidR="00CD2230">
              <w:rPr>
                <w:rFonts w:cs="Times New Roman"/>
                <w:szCs w:val="24"/>
              </w:rPr>
              <w:t>.</w:t>
            </w:r>
          </w:p>
        </w:tc>
        <w:tc>
          <w:tcPr>
            <w:tcW w:w="1417" w:type="dxa"/>
            <w:shd w:val="clear" w:color="auto" w:fill="FFFFFF"/>
            <w:tcMar>
              <w:top w:w="28" w:type="dxa"/>
              <w:left w:w="28" w:type="dxa"/>
              <w:bottom w:w="28" w:type="dxa"/>
              <w:right w:w="28" w:type="dxa"/>
            </w:tcMar>
            <w:vAlign w:val="center"/>
          </w:tcPr>
          <w:p w14:paraId="2AED3C4D" w14:textId="49D43475" w:rsidR="000631C2" w:rsidRPr="0017338F" w:rsidRDefault="00465FE9" w:rsidP="00E80232">
            <w:pPr>
              <w:pStyle w:val="NoSpacing"/>
              <w:jc w:val="center"/>
              <w:rPr>
                <w:rFonts w:ascii="Times New Roman" w:hAnsi="Times New Roman" w:cs="Times New Roman"/>
                <w:sz w:val="24"/>
                <w:szCs w:val="24"/>
              </w:rPr>
            </w:pPr>
            <w:r>
              <w:rPr>
                <w:rFonts w:ascii="Times New Roman" w:hAnsi="Times New Roman" w:cs="Times New Roman"/>
                <w:sz w:val="24"/>
                <w:szCs w:val="24"/>
              </w:rPr>
              <w:t>ZM</w:t>
            </w:r>
          </w:p>
        </w:tc>
        <w:tc>
          <w:tcPr>
            <w:tcW w:w="2268" w:type="dxa"/>
            <w:shd w:val="clear" w:color="auto" w:fill="FFFFFF"/>
            <w:tcMar>
              <w:top w:w="28" w:type="dxa"/>
              <w:left w:w="85" w:type="dxa"/>
              <w:bottom w:w="28" w:type="dxa"/>
              <w:right w:w="85" w:type="dxa"/>
            </w:tcMar>
            <w:vAlign w:val="center"/>
          </w:tcPr>
          <w:p w14:paraId="6A2F271E"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Veikt izmaiņas normatīvajos aktos, kas regulē apstādījumu ierīkošanu pilsētās un koku ciršanu ārpus meža, paredzot pašvaldībai tiesības aizstāt zaudējumu atlīdzību par nocirsto koku ar </w:t>
            </w:r>
            <w:proofErr w:type="spellStart"/>
            <w:r w:rsidRPr="0017338F">
              <w:rPr>
                <w:rFonts w:ascii="Times New Roman" w:hAnsi="Times New Roman" w:cs="Times New Roman"/>
                <w:sz w:val="24"/>
                <w:szCs w:val="24"/>
              </w:rPr>
              <w:t>dižstāda</w:t>
            </w:r>
            <w:proofErr w:type="spellEnd"/>
            <w:r w:rsidRPr="0017338F">
              <w:rPr>
                <w:rFonts w:ascii="Times New Roman" w:hAnsi="Times New Roman" w:cs="Times New Roman"/>
                <w:sz w:val="24"/>
                <w:szCs w:val="24"/>
              </w:rPr>
              <w:t xml:space="preserve"> stādīšanu, kā arī paredzot pašvaldībai tiesības izdot saistošus noteikumus par iestādīto koku uzturēšanas (saglabāšanas) pienākuma uzraudzību.</w:t>
            </w:r>
          </w:p>
        </w:tc>
        <w:tc>
          <w:tcPr>
            <w:tcW w:w="5954" w:type="dxa"/>
            <w:shd w:val="clear" w:color="auto" w:fill="FFFFFF"/>
            <w:tcMar>
              <w:top w:w="28" w:type="dxa"/>
              <w:left w:w="85" w:type="dxa"/>
              <w:bottom w:w="28" w:type="dxa"/>
              <w:right w:w="85" w:type="dxa"/>
            </w:tcMar>
            <w:vAlign w:val="center"/>
          </w:tcPr>
          <w:p w14:paraId="2DFC9F3D" w14:textId="77777777" w:rsidR="000631C2" w:rsidRPr="0017338F" w:rsidRDefault="000631C2" w:rsidP="00E80232">
            <w:pPr>
              <w:spacing w:after="0"/>
              <w:jc w:val="both"/>
              <w:rPr>
                <w:rFonts w:eastAsia="Times New Roman" w:cs="Times New Roman"/>
                <w:szCs w:val="24"/>
              </w:rPr>
            </w:pPr>
            <w:r w:rsidRPr="0017338F">
              <w:rPr>
                <w:rFonts w:cs="Times New Roman"/>
                <w:b/>
                <w:bCs/>
                <w:szCs w:val="24"/>
              </w:rPr>
              <w:t>ZM:</w:t>
            </w:r>
            <w:r w:rsidRPr="0017338F">
              <w:rPr>
                <w:rFonts w:cs="Times New Roman"/>
                <w:szCs w:val="24"/>
              </w:rPr>
              <w:t xml:space="preserve"> </w:t>
            </w:r>
            <w:r w:rsidRPr="0017338F">
              <w:rPr>
                <w:rFonts w:eastAsia="Times New Roman" w:cs="Times New Roman"/>
                <w:szCs w:val="24"/>
              </w:rPr>
              <w:t xml:space="preserve">Noskaidrots pašvaldību viedoklis par nepieciešamību paplašināt Meža likuma 8.panta pirmajā daļā Ministru kabinetam doto pilnvarojumu, paredzot Ministru kabinetam noteikt arī gadījumus, kad zemes īpašniekam nosakāms tiesisks pienākums atjaunot koku stādījumus un iekļauts informatīvajā ziņojumā “Par Ministru kabineta 2022. gada 2. novembra sēdes </w:t>
            </w:r>
            <w:proofErr w:type="spellStart"/>
            <w:r w:rsidRPr="0017338F">
              <w:rPr>
                <w:rFonts w:eastAsia="Times New Roman" w:cs="Times New Roman"/>
                <w:szCs w:val="24"/>
              </w:rPr>
              <w:t>protokollēmuma</w:t>
            </w:r>
            <w:proofErr w:type="spellEnd"/>
            <w:r w:rsidRPr="0017338F">
              <w:rPr>
                <w:rFonts w:eastAsia="Times New Roman" w:cs="Times New Roman"/>
                <w:szCs w:val="24"/>
              </w:rPr>
              <w:t xml:space="preserve"> (protokols Nr. 37, 2. §) “Informatīvais ziņojums “Par pašvaldību saistošo noteikumu izdošanas pilnvarojumu”” 2. punktā dotā uzdevuma izpildi” (23-TA-294). </w:t>
            </w:r>
          </w:p>
          <w:p w14:paraId="4F75ABDE" w14:textId="77777777" w:rsidR="000631C2" w:rsidRPr="0017338F" w:rsidRDefault="000631C2" w:rsidP="00E80232">
            <w:pPr>
              <w:pStyle w:val="NoSpacing"/>
              <w:jc w:val="both"/>
              <w:rPr>
                <w:rFonts w:ascii="Times New Roman" w:eastAsia="Times New Roman" w:hAnsi="Times New Roman" w:cs="Times New Roman"/>
                <w:sz w:val="24"/>
                <w:szCs w:val="24"/>
              </w:rPr>
            </w:pPr>
            <w:r w:rsidRPr="0017338F">
              <w:rPr>
                <w:rFonts w:ascii="Times New Roman" w:eastAsia="Times New Roman" w:hAnsi="Times New Roman" w:cs="Times New Roman"/>
                <w:sz w:val="24"/>
                <w:szCs w:val="24"/>
              </w:rPr>
              <w:t>Koku ciršanas ārpus meža normatīvais regulējums neliedz pašvaldībām vienoties ar personu, kura cērt koku ārpus meža, par koka iestādīšanu vietā un tādā gadījumā samazināt līdz nullei zaudējumu atlīdzību par nocirsto koku. Ar normatīviem aktiem noteiktu obligātu pienākumu nocirstā koka vietā iestādīt citu koku pašvaldības neatbalsta, jo iespējas iestādīt koku pašvaldībās ir atšķirīgas un ne vienmēr tāda iespējamība pastāv.</w:t>
            </w:r>
          </w:p>
        </w:tc>
        <w:tc>
          <w:tcPr>
            <w:tcW w:w="1276" w:type="dxa"/>
            <w:shd w:val="clear" w:color="auto" w:fill="FFFFFF"/>
            <w:tcMar>
              <w:top w:w="28" w:type="dxa"/>
              <w:left w:w="28" w:type="dxa"/>
              <w:bottom w:w="28" w:type="dxa"/>
              <w:right w:w="28" w:type="dxa"/>
            </w:tcMar>
            <w:vAlign w:val="center"/>
          </w:tcPr>
          <w:p w14:paraId="704F5324"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2020. gada II pusgads</w:t>
            </w:r>
          </w:p>
        </w:tc>
        <w:tc>
          <w:tcPr>
            <w:tcW w:w="1417" w:type="dxa"/>
            <w:shd w:val="clear" w:color="auto" w:fill="FFFFFF"/>
            <w:tcMar>
              <w:top w:w="28" w:type="dxa"/>
              <w:left w:w="28" w:type="dxa"/>
              <w:bottom w:w="28" w:type="dxa"/>
              <w:right w:w="28" w:type="dxa"/>
            </w:tcMar>
            <w:vAlign w:val="center"/>
          </w:tcPr>
          <w:p w14:paraId="2E3570B5" w14:textId="0BE4F5BA" w:rsidR="000631C2" w:rsidRPr="00743761" w:rsidRDefault="00F63F60"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Nav izpildīts</w:t>
            </w:r>
          </w:p>
        </w:tc>
      </w:tr>
      <w:tr w:rsidR="000631C2" w:rsidRPr="0017338F" w14:paraId="42BC5847" w14:textId="77777777" w:rsidTr="00130469">
        <w:trPr>
          <w:trHeight w:val="20"/>
        </w:trPr>
        <w:tc>
          <w:tcPr>
            <w:tcW w:w="15446" w:type="dxa"/>
            <w:gridSpan w:val="7"/>
            <w:shd w:val="clear" w:color="auto" w:fill="FFFFFF"/>
            <w:tcMar>
              <w:top w:w="28" w:type="dxa"/>
              <w:left w:w="85" w:type="dxa"/>
              <w:bottom w:w="28" w:type="dxa"/>
              <w:right w:w="85" w:type="dxa"/>
            </w:tcMar>
            <w:vAlign w:val="center"/>
          </w:tcPr>
          <w:p w14:paraId="32F38183" w14:textId="29AE4ABD"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b/>
                <w:sz w:val="24"/>
                <w:szCs w:val="24"/>
              </w:rPr>
              <w:t>9. rīcības virziens</w:t>
            </w:r>
            <w:r w:rsidRPr="00743761">
              <w:rPr>
                <w:rFonts w:ascii="Times New Roman" w:hAnsi="Times New Roman" w:cs="Times New Roman"/>
                <w:b/>
                <w:bCs/>
                <w:sz w:val="24"/>
                <w:szCs w:val="24"/>
              </w:rPr>
              <w:t xml:space="preserve">: </w:t>
            </w:r>
            <w:r w:rsidRPr="00743761">
              <w:rPr>
                <w:rFonts w:ascii="Times New Roman" w:hAnsi="Times New Roman" w:cs="Times New Roman"/>
                <w:b/>
                <w:i/>
                <w:iCs/>
                <w:sz w:val="24"/>
                <w:szCs w:val="24"/>
              </w:rPr>
              <w:t>Rīgā veicamie pasākumi gaisa kvalitātes uzlabošanai</w:t>
            </w:r>
          </w:p>
        </w:tc>
      </w:tr>
      <w:tr w:rsidR="000631C2" w:rsidRPr="0017338F" w14:paraId="0C845D77" w14:textId="77777777" w:rsidTr="00130469">
        <w:trPr>
          <w:trHeight w:val="20"/>
        </w:trPr>
        <w:tc>
          <w:tcPr>
            <w:tcW w:w="15446" w:type="dxa"/>
            <w:gridSpan w:val="7"/>
            <w:shd w:val="clear" w:color="auto" w:fill="FFFFFF"/>
            <w:tcMar>
              <w:top w:w="28" w:type="dxa"/>
              <w:left w:w="85" w:type="dxa"/>
              <w:bottom w:w="28" w:type="dxa"/>
              <w:right w:w="85" w:type="dxa"/>
            </w:tcMar>
            <w:vAlign w:val="center"/>
          </w:tcPr>
          <w:p w14:paraId="4E9385E4" w14:textId="77777777" w:rsidR="000631C2" w:rsidRPr="00743761" w:rsidRDefault="000631C2" w:rsidP="00E80232">
            <w:pPr>
              <w:pStyle w:val="NoSpacing"/>
              <w:jc w:val="center"/>
              <w:rPr>
                <w:rFonts w:ascii="Times New Roman" w:hAnsi="Times New Roman" w:cs="Times New Roman"/>
                <w:b/>
                <w:bCs/>
                <w:sz w:val="24"/>
                <w:szCs w:val="24"/>
              </w:rPr>
            </w:pPr>
            <w:proofErr w:type="spellStart"/>
            <w:r w:rsidRPr="00743761">
              <w:rPr>
                <w:rFonts w:ascii="Times New Roman" w:hAnsi="Times New Roman" w:cs="Times New Roman"/>
                <w:b/>
                <w:bCs/>
                <w:sz w:val="24"/>
                <w:szCs w:val="24"/>
              </w:rPr>
              <w:t>Apakšuzdevums</w:t>
            </w:r>
            <w:proofErr w:type="spellEnd"/>
            <w:r w:rsidRPr="00743761">
              <w:rPr>
                <w:rFonts w:ascii="Times New Roman" w:hAnsi="Times New Roman" w:cs="Times New Roman"/>
                <w:b/>
                <w:bCs/>
                <w:sz w:val="24"/>
                <w:szCs w:val="24"/>
              </w:rPr>
              <w:t xml:space="preserve">: </w:t>
            </w:r>
            <w:r w:rsidRPr="00743761">
              <w:rPr>
                <w:rFonts w:ascii="Times New Roman" w:hAnsi="Times New Roman" w:cs="Times New Roman"/>
                <w:b/>
                <w:bCs/>
                <w:i/>
                <w:iCs/>
                <w:sz w:val="24"/>
                <w:szCs w:val="24"/>
              </w:rPr>
              <w:t>Rīgā esošo sadedzināšanas iekārtu un mājsaimniecībā izmantoto apkures iekārtu radīto emisiju samazināšana</w:t>
            </w:r>
          </w:p>
        </w:tc>
      </w:tr>
      <w:tr w:rsidR="000631C2" w:rsidRPr="0017338F" w14:paraId="4399FF5E" w14:textId="77777777" w:rsidTr="003F79D6">
        <w:trPr>
          <w:trHeight w:val="20"/>
        </w:trPr>
        <w:tc>
          <w:tcPr>
            <w:tcW w:w="704" w:type="dxa"/>
            <w:shd w:val="clear" w:color="auto" w:fill="FFFFFF"/>
            <w:tcMar>
              <w:top w:w="28" w:type="dxa"/>
              <w:left w:w="28" w:type="dxa"/>
              <w:bottom w:w="28" w:type="dxa"/>
              <w:right w:w="28" w:type="dxa"/>
            </w:tcMar>
            <w:vAlign w:val="center"/>
          </w:tcPr>
          <w:p w14:paraId="4D024558" w14:textId="77777777" w:rsidR="000631C2" w:rsidRPr="0017338F" w:rsidRDefault="000631C2" w:rsidP="00E80232">
            <w:pPr>
              <w:spacing w:after="0"/>
              <w:jc w:val="center"/>
              <w:rPr>
                <w:rFonts w:cs="Times New Roman"/>
                <w:szCs w:val="24"/>
              </w:rPr>
            </w:pPr>
            <w:r w:rsidRPr="0017338F">
              <w:rPr>
                <w:rFonts w:cs="Times New Roman"/>
                <w:szCs w:val="24"/>
              </w:rPr>
              <w:t>9.1.</w:t>
            </w:r>
          </w:p>
        </w:tc>
        <w:tc>
          <w:tcPr>
            <w:tcW w:w="2410" w:type="dxa"/>
            <w:shd w:val="clear" w:color="auto" w:fill="FFFFFF"/>
            <w:tcMar>
              <w:top w:w="28" w:type="dxa"/>
              <w:left w:w="85" w:type="dxa"/>
              <w:bottom w:w="28" w:type="dxa"/>
              <w:right w:w="85" w:type="dxa"/>
            </w:tcMar>
            <w:vAlign w:val="center"/>
          </w:tcPr>
          <w:p w14:paraId="6B2B13C3" w14:textId="77777777" w:rsidR="000631C2" w:rsidRPr="0017338F" w:rsidRDefault="000631C2" w:rsidP="00E80232">
            <w:pPr>
              <w:spacing w:after="0"/>
              <w:jc w:val="both"/>
              <w:rPr>
                <w:rFonts w:cs="Times New Roman"/>
                <w:szCs w:val="24"/>
              </w:rPr>
            </w:pPr>
            <w:r w:rsidRPr="0017338F">
              <w:rPr>
                <w:rFonts w:cs="Times New Roman"/>
                <w:szCs w:val="24"/>
              </w:rPr>
              <w:t>Izstrādāt Rīgas pilsētas gaisa kvalitātes uzlabošanas rīcības programmu 2021. -2025. gadam.</w:t>
            </w:r>
          </w:p>
        </w:tc>
        <w:tc>
          <w:tcPr>
            <w:tcW w:w="1417" w:type="dxa"/>
            <w:shd w:val="clear" w:color="auto" w:fill="FFFFFF"/>
            <w:tcMar>
              <w:top w:w="28" w:type="dxa"/>
              <w:left w:w="28" w:type="dxa"/>
              <w:bottom w:w="28" w:type="dxa"/>
              <w:right w:w="28" w:type="dxa"/>
            </w:tcMar>
            <w:vAlign w:val="center"/>
          </w:tcPr>
          <w:p w14:paraId="6EA21506" w14:textId="6CED3D0D" w:rsidR="000631C2" w:rsidRPr="0017338F" w:rsidRDefault="001376F3"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R</w:t>
            </w:r>
            <w:r>
              <w:rPr>
                <w:rFonts w:ascii="Times New Roman" w:hAnsi="Times New Roman" w:cs="Times New Roman"/>
                <w:sz w:val="24"/>
                <w:szCs w:val="24"/>
              </w:rPr>
              <w:t xml:space="preserve">īgas </w:t>
            </w:r>
            <w:proofErr w:type="spellStart"/>
            <w:r>
              <w:rPr>
                <w:rFonts w:ascii="Times New Roman" w:hAnsi="Times New Roman" w:cs="Times New Roman"/>
                <w:sz w:val="24"/>
                <w:szCs w:val="24"/>
              </w:rPr>
              <w:t>valstspilsētas</w:t>
            </w:r>
            <w:proofErr w:type="spellEnd"/>
            <w:r>
              <w:rPr>
                <w:rFonts w:ascii="Times New Roman" w:hAnsi="Times New Roman" w:cs="Times New Roman"/>
                <w:sz w:val="24"/>
                <w:szCs w:val="24"/>
              </w:rPr>
              <w:t xml:space="preserve"> pašvaldība</w:t>
            </w:r>
          </w:p>
        </w:tc>
        <w:tc>
          <w:tcPr>
            <w:tcW w:w="2268" w:type="dxa"/>
            <w:shd w:val="clear" w:color="auto" w:fill="FFFFFF"/>
            <w:tcMar>
              <w:top w:w="28" w:type="dxa"/>
              <w:left w:w="85" w:type="dxa"/>
              <w:bottom w:w="28" w:type="dxa"/>
              <w:right w:w="85" w:type="dxa"/>
            </w:tcMar>
            <w:vAlign w:val="center"/>
          </w:tcPr>
          <w:p w14:paraId="5B0D8AAD" w14:textId="644BFFAD"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Rīcības programma saskaņota ar VARAM un apstiprināta </w:t>
            </w:r>
            <w:r w:rsidR="00026C67">
              <w:rPr>
                <w:rFonts w:ascii="Times New Roman" w:hAnsi="Times New Roman" w:cs="Times New Roman"/>
                <w:sz w:val="24"/>
                <w:szCs w:val="24"/>
              </w:rPr>
              <w:t xml:space="preserve">Rīgas </w:t>
            </w:r>
            <w:proofErr w:type="spellStart"/>
            <w:r w:rsidR="00026C67">
              <w:rPr>
                <w:rFonts w:ascii="Times New Roman" w:hAnsi="Times New Roman" w:cs="Times New Roman"/>
                <w:sz w:val="24"/>
                <w:szCs w:val="24"/>
              </w:rPr>
              <w:t>valstspilsētas</w:t>
            </w:r>
            <w:proofErr w:type="spellEnd"/>
            <w:r w:rsidR="00026C67">
              <w:rPr>
                <w:rFonts w:ascii="Times New Roman" w:hAnsi="Times New Roman" w:cs="Times New Roman"/>
                <w:sz w:val="24"/>
                <w:szCs w:val="24"/>
              </w:rPr>
              <w:t xml:space="preserve"> pašvaldībā.</w:t>
            </w:r>
          </w:p>
        </w:tc>
        <w:tc>
          <w:tcPr>
            <w:tcW w:w="5954" w:type="dxa"/>
            <w:shd w:val="clear" w:color="auto" w:fill="FFFFFF"/>
            <w:tcMar>
              <w:top w:w="28" w:type="dxa"/>
              <w:left w:w="85" w:type="dxa"/>
              <w:bottom w:w="28" w:type="dxa"/>
              <w:right w:w="85" w:type="dxa"/>
            </w:tcMar>
            <w:vAlign w:val="center"/>
          </w:tcPr>
          <w:p w14:paraId="318E06A9" w14:textId="529C75AD" w:rsidR="000631C2" w:rsidRPr="0017338F" w:rsidRDefault="000631C2" w:rsidP="00E80232">
            <w:pPr>
              <w:widowControl w:val="0"/>
              <w:spacing w:after="0"/>
              <w:jc w:val="both"/>
              <w:rPr>
                <w:rFonts w:cs="Times New Roman"/>
                <w:szCs w:val="24"/>
              </w:rPr>
            </w:pPr>
            <w:r w:rsidRPr="0017338F">
              <w:rPr>
                <w:rFonts w:eastAsia="Times New Roman" w:cs="Times New Roman"/>
                <w:szCs w:val="24"/>
              </w:rPr>
              <w:t xml:space="preserve">Rīgas </w:t>
            </w:r>
            <w:proofErr w:type="spellStart"/>
            <w:r w:rsidR="00465FE9">
              <w:rPr>
                <w:rFonts w:eastAsia="Times New Roman" w:cs="Times New Roman"/>
                <w:szCs w:val="24"/>
              </w:rPr>
              <w:t>valstspilsētas</w:t>
            </w:r>
            <w:proofErr w:type="spellEnd"/>
            <w:r w:rsidR="00465FE9">
              <w:rPr>
                <w:rFonts w:eastAsia="Times New Roman" w:cs="Times New Roman"/>
                <w:szCs w:val="24"/>
              </w:rPr>
              <w:t xml:space="preserve"> pašvaldība</w:t>
            </w:r>
            <w:r w:rsidRPr="0017338F">
              <w:rPr>
                <w:rFonts w:eastAsia="Times New Roman" w:cs="Times New Roman"/>
                <w:szCs w:val="24"/>
              </w:rPr>
              <w:t xml:space="preserve"> 2021. gada 29. decembrī apstiprināja Rīgas </w:t>
            </w:r>
            <w:proofErr w:type="spellStart"/>
            <w:r w:rsidRPr="0017338F">
              <w:rPr>
                <w:rFonts w:eastAsia="Times New Roman" w:cs="Times New Roman"/>
                <w:szCs w:val="24"/>
              </w:rPr>
              <w:t>valstspilsētas</w:t>
            </w:r>
            <w:proofErr w:type="spellEnd"/>
            <w:r w:rsidRPr="0017338F">
              <w:rPr>
                <w:rFonts w:eastAsia="Times New Roman" w:cs="Times New Roman"/>
                <w:szCs w:val="24"/>
              </w:rPr>
              <w:t xml:space="preserve"> gaisa kvalitātes uzlabošanas rīcības programmu 2021.-2025. gadam. </w:t>
            </w:r>
          </w:p>
          <w:p w14:paraId="30A245E1" w14:textId="575B41EB" w:rsidR="000631C2" w:rsidRPr="0017338F" w:rsidRDefault="000631C2" w:rsidP="00E80232">
            <w:pPr>
              <w:widowControl w:val="0"/>
              <w:spacing w:after="0"/>
              <w:jc w:val="both"/>
              <w:rPr>
                <w:rFonts w:cs="Times New Roman"/>
                <w:szCs w:val="24"/>
              </w:rPr>
            </w:pPr>
            <w:r w:rsidRPr="0017338F">
              <w:rPr>
                <w:rFonts w:eastAsia="Times New Roman" w:cs="Times New Roman"/>
                <w:szCs w:val="24"/>
              </w:rPr>
              <w:t xml:space="preserve">Laika periodā no 2015. līdz 2019. gadam Rīgā tika reģistrēti vairāku piesārņojošo vielu gaisa kvalitātes normatīvu vai augšējo piesārņojuma novērtēšanas sliekšņu pārsniegumi, kas noteica nepieciešamību sagatavot Rīgas </w:t>
            </w:r>
            <w:proofErr w:type="spellStart"/>
            <w:r w:rsidRPr="0017338F">
              <w:rPr>
                <w:rFonts w:eastAsia="Times New Roman" w:cs="Times New Roman"/>
                <w:szCs w:val="24"/>
              </w:rPr>
              <w:t>valstspilsētas</w:t>
            </w:r>
            <w:proofErr w:type="spellEnd"/>
            <w:r w:rsidRPr="0017338F">
              <w:rPr>
                <w:rFonts w:eastAsia="Times New Roman" w:cs="Times New Roman"/>
                <w:szCs w:val="24"/>
              </w:rPr>
              <w:t xml:space="preserve"> </w:t>
            </w:r>
            <w:r w:rsidRPr="0017338F">
              <w:rPr>
                <w:rFonts w:eastAsia="Times New Roman" w:cs="Times New Roman"/>
                <w:szCs w:val="24"/>
              </w:rPr>
              <w:lastRenderedPageBreak/>
              <w:t xml:space="preserve">gaisa kvalitātes uzlabošanas rīcības programmu 2021.–2025. gadam. Programmas izstrādi pēc MVD pasūtījuma veica SIA „Estonian, </w:t>
            </w:r>
            <w:proofErr w:type="spellStart"/>
            <w:r w:rsidRPr="0017338F">
              <w:rPr>
                <w:rFonts w:eastAsia="Times New Roman" w:cs="Times New Roman"/>
                <w:szCs w:val="24"/>
              </w:rPr>
              <w:t>Latvian</w:t>
            </w:r>
            <w:proofErr w:type="spellEnd"/>
            <w:r w:rsidRPr="0017338F">
              <w:rPr>
                <w:rFonts w:eastAsia="Times New Roman" w:cs="Times New Roman"/>
                <w:szCs w:val="24"/>
              </w:rPr>
              <w:t xml:space="preserve"> &amp; </w:t>
            </w:r>
            <w:proofErr w:type="spellStart"/>
            <w:r w:rsidRPr="0017338F">
              <w:rPr>
                <w:rFonts w:eastAsia="Times New Roman" w:cs="Times New Roman"/>
                <w:szCs w:val="24"/>
              </w:rPr>
              <w:t>Lithuanian</w:t>
            </w:r>
            <w:proofErr w:type="spellEnd"/>
            <w:r w:rsidRPr="0017338F">
              <w:rPr>
                <w:rFonts w:eastAsia="Times New Roman" w:cs="Times New Roman"/>
                <w:szCs w:val="24"/>
              </w:rPr>
              <w:t xml:space="preserve"> </w:t>
            </w:r>
            <w:proofErr w:type="spellStart"/>
            <w:r w:rsidRPr="0017338F">
              <w:rPr>
                <w:rFonts w:eastAsia="Times New Roman" w:cs="Times New Roman"/>
                <w:szCs w:val="24"/>
              </w:rPr>
              <w:t>Environment</w:t>
            </w:r>
            <w:proofErr w:type="spellEnd"/>
            <w:r w:rsidRPr="0017338F">
              <w:rPr>
                <w:rFonts w:eastAsia="Times New Roman" w:cs="Times New Roman"/>
                <w:szCs w:val="24"/>
              </w:rPr>
              <w:t xml:space="preserve">”. Programma tapa sadarbībā ar Mājokļu un vides departamentu, citām </w:t>
            </w:r>
            <w:r w:rsidR="00465FE9" w:rsidRPr="0017338F">
              <w:rPr>
                <w:rFonts w:eastAsia="Times New Roman" w:cs="Times New Roman"/>
                <w:szCs w:val="24"/>
              </w:rPr>
              <w:t xml:space="preserve"> Rīgas </w:t>
            </w:r>
            <w:proofErr w:type="spellStart"/>
            <w:r w:rsidR="00465FE9">
              <w:rPr>
                <w:rFonts w:eastAsia="Times New Roman" w:cs="Times New Roman"/>
                <w:szCs w:val="24"/>
              </w:rPr>
              <w:t>valstspilsētas</w:t>
            </w:r>
            <w:proofErr w:type="spellEnd"/>
            <w:r w:rsidR="00465FE9">
              <w:rPr>
                <w:rFonts w:eastAsia="Times New Roman" w:cs="Times New Roman"/>
                <w:szCs w:val="24"/>
              </w:rPr>
              <w:t xml:space="preserve"> pašvaldības</w:t>
            </w:r>
            <w:r w:rsidR="00465FE9" w:rsidRPr="0017338F">
              <w:rPr>
                <w:rFonts w:eastAsia="Times New Roman" w:cs="Times New Roman"/>
                <w:szCs w:val="24"/>
              </w:rPr>
              <w:t xml:space="preserve"> </w:t>
            </w:r>
            <w:r w:rsidRPr="0017338F">
              <w:rPr>
                <w:rFonts w:eastAsia="Times New Roman" w:cs="Times New Roman"/>
                <w:szCs w:val="24"/>
              </w:rPr>
              <w:t>institūcijām, kā arī citām ieinteresētajām pusēm.</w:t>
            </w:r>
          </w:p>
          <w:p w14:paraId="5C5FA353" w14:textId="77777777" w:rsidR="000631C2" w:rsidRPr="0017338F" w:rsidRDefault="000631C2" w:rsidP="00E80232">
            <w:pPr>
              <w:keepNext/>
              <w:widowControl w:val="0"/>
              <w:spacing w:after="0"/>
              <w:contextualSpacing/>
              <w:jc w:val="both"/>
              <w:rPr>
                <w:rFonts w:cs="Times New Roman"/>
                <w:szCs w:val="24"/>
              </w:rPr>
            </w:pPr>
            <w:r w:rsidRPr="0017338F">
              <w:rPr>
                <w:rFonts w:eastAsia="Times New Roman" w:cs="Times New Roman"/>
                <w:szCs w:val="24"/>
              </w:rPr>
              <w:t>Rīgas pilsētas gaisa kvalitātes uzlabošanas rīcības programmā 2021.-2025. gadam ietverti pasākumi piecu piesārņojošo vielu – slāpekļa dioksīda (NO</w:t>
            </w:r>
            <w:r w:rsidRPr="0017338F">
              <w:rPr>
                <w:rFonts w:eastAsia="Times New Roman" w:cs="Times New Roman"/>
                <w:szCs w:val="24"/>
                <w:vertAlign w:val="subscript"/>
              </w:rPr>
              <w:t>2</w:t>
            </w:r>
            <w:r w:rsidRPr="0017338F">
              <w:rPr>
                <w:rFonts w:eastAsia="Times New Roman" w:cs="Times New Roman"/>
                <w:szCs w:val="24"/>
              </w:rPr>
              <w:t>), daļiņu PM</w:t>
            </w:r>
            <w:r w:rsidRPr="0017338F">
              <w:rPr>
                <w:rFonts w:eastAsia="Times New Roman" w:cs="Times New Roman"/>
                <w:szCs w:val="24"/>
                <w:vertAlign w:val="subscript"/>
              </w:rPr>
              <w:t>10</w:t>
            </w:r>
            <w:r w:rsidRPr="0017338F">
              <w:rPr>
                <w:rFonts w:eastAsia="Times New Roman" w:cs="Times New Roman"/>
                <w:szCs w:val="24"/>
              </w:rPr>
              <w:t>, un daļiņu PM</w:t>
            </w:r>
            <w:r w:rsidRPr="0017338F">
              <w:rPr>
                <w:rFonts w:eastAsia="Times New Roman" w:cs="Times New Roman"/>
                <w:szCs w:val="24"/>
                <w:vertAlign w:val="subscript"/>
              </w:rPr>
              <w:t>2,5</w:t>
            </w:r>
            <w:r w:rsidRPr="0017338F">
              <w:rPr>
                <w:rFonts w:eastAsia="Times New Roman" w:cs="Times New Roman"/>
                <w:szCs w:val="24"/>
              </w:rPr>
              <w:t xml:space="preserve">, benzola un </w:t>
            </w:r>
            <w:proofErr w:type="spellStart"/>
            <w:r w:rsidRPr="0017338F">
              <w:rPr>
                <w:rFonts w:eastAsia="Times New Roman" w:cs="Times New Roman"/>
                <w:szCs w:val="24"/>
              </w:rPr>
              <w:t>benz</w:t>
            </w:r>
            <w:proofErr w:type="spellEnd"/>
            <w:r w:rsidRPr="0017338F">
              <w:rPr>
                <w:rFonts w:eastAsia="Times New Roman" w:cs="Times New Roman"/>
                <w:szCs w:val="24"/>
              </w:rPr>
              <w:t>(a)</w:t>
            </w:r>
            <w:proofErr w:type="spellStart"/>
            <w:r w:rsidRPr="0017338F">
              <w:rPr>
                <w:rFonts w:eastAsia="Times New Roman" w:cs="Times New Roman"/>
                <w:szCs w:val="24"/>
              </w:rPr>
              <w:t>pirēna</w:t>
            </w:r>
            <w:proofErr w:type="spellEnd"/>
            <w:r w:rsidRPr="0017338F">
              <w:rPr>
                <w:rFonts w:eastAsia="Times New Roman" w:cs="Times New Roman"/>
                <w:szCs w:val="24"/>
              </w:rPr>
              <w:t xml:space="preserve"> – emisiju samazināšanai.</w:t>
            </w:r>
          </w:p>
        </w:tc>
        <w:tc>
          <w:tcPr>
            <w:tcW w:w="1276" w:type="dxa"/>
            <w:shd w:val="clear" w:color="auto" w:fill="FFFFFF"/>
            <w:tcMar>
              <w:top w:w="28" w:type="dxa"/>
              <w:left w:w="28" w:type="dxa"/>
              <w:bottom w:w="28" w:type="dxa"/>
              <w:right w:w="28" w:type="dxa"/>
            </w:tcMar>
            <w:vAlign w:val="center"/>
          </w:tcPr>
          <w:p w14:paraId="771E99FB" w14:textId="68607325" w:rsidR="000631C2" w:rsidRPr="0017338F" w:rsidRDefault="000631C2" w:rsidP="00094153">
            <w:pPr>
              <w:spacing w:after="0"/>
              <w:jc w:val="center"/>
              <w:rPr>
                <w:rFonts w:eastAsia="Times New Roman" w:cs="Times New Roman"/>
                <w:szCs w:val="24"/>
              </w:rPr>
            </w:pPr>
            <w:r w:rsidRPr="0017338F">
              <w:rPr>
                <w:rFonts w:eastAsia="Times New Roman" w:cs="Times New Roman"/>
                <w:szCs w:val="24"/>
              </w:rPr>
              <w:lastRenderedPageBreak/>
              <w:t>2020. gada II pusgads</w:t>
            </w:r>
            <w:r w:rsidR="00094153">
              <w:rPr>
                <w:rFonts w:eastAsia="Times New Roman" w:cs="Times New Roman"/>
                <w:szCs w:val="24"/>
              </w:rPr>
              <w:t xml:space="preserve"> </w:t>
            </w:r>
          </w:p>
        </w:tc>
        <w:tc>
          <w:tcPr>
            <w:tcW w:w="1417" w:type="dxa"/>
            <w:shd w:val="clear" w:color="auto" w:fill="FFFFFF"/>
            <w:tcMar>
              <w:top w:w="28" w:type="dxa"/>
              <w:left w:w="28" w:type="dxa"/>
              <w:bottom w:w="28" w:type="dxa"/>
              <w:right w:w="28" w:type="dxa"/>
            </w:tcMar>
            <w:vAlign w:val="center"/>
          </w:tcPr>
          <w:p w14:paraId="6C062A84" w14:textId="0F6C1A47" w:rsidR="000631C2" w:rsidRPr="00743761" w:rsidRDefault="00FE7909"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4EEEE2BE" w14:textId="77777777" w:rsidTr="003F79D6">
        <w:trPr>
          <w:trHeight w:val="20"/>
        </w:trPr>
        <w:tc>
          <w:tcPr>
            <w:tcW w:w="704" w:type="dxa"/>
            <w:shd w:val="clear" w:color="auto" w:fill="FFFFFF"/>
            <w:tcMar>
              <w:top w:w="28" w:type="dxa"/>
              <w:left w:w="28" w:type="dxa"/>
              <w:bottom w:w="28" w:type="dxa"/>
              <w:right w:w="28" w:type="dxa"/>
            </w:tcMar>
            <w:vAlign w:val="center"/>
          </w:tcPr>
          <w:p w14:paraId="05E684E8" w14:textId="77777777" w:rsidR="000631C2" w:rsidRPr="0017338F" w:rsidRDefault="000631C2" w:rsidP="00E80232">
            <w:pPr>
              <w:spacing w:after="0"/>
              <w:jc w:val="center"/>
              <w:rPr>
                <w:rFonts w:cs="Times New Roman"/>
                <w:szCs w:val="24"/>
              </w:rPr>
            </w:pPr>
            <w:r w:rsidRPr="0017338F">
              <w:rPr>
                <w:rFonts w:cs="Times New Roman"/>
                <w:szCs w:val="24"/>
              </w:rPr>
              <w:t>9.2.</w:t>
            </w:r>
          </w:p>
        </w:tc>
        <w:tc>
          <w:tcPr>
            <w:tcW w:w="2410" w:type="dxa"/>
            <w:shd w:val="clear" w:color="auto" w:fill="FFFFFF"/>
            <w:tcMar>
              <w:top w:w="28" w:type="dxa"/>
              <w:left w:w="85" w:type="dxa"/>
              <w:bottom w:w="28" w:type="dxa"/>
              <w:right w:w="85" w:type="dxa"/>
            </w:tcMar>
            <w:vAlign w:val="center"/>
          </w:tcPr>
          <w:p w14:paraId="77855DE4" w14:textId="572E3C9D" w:rsidR="000631C2" w:rsidRPr="0017338F" w:rsidRDefault="000631C2" w:rsidP="00E80232">
            <w:pPr>
              <w:spacing w:after="0"/>
              <w:jc w:val="both"/>
              <w:rPr>
                <w:rFonts w:cs="Times New Roman"/>
                <w:szCs w:val="24"/>
              </w:rPr>
            </w:pPr>
            <w:r w:rsidRPr="0017338F">
              <w:rPr>
                <w:rFonts w:cs="Times New Roman"/>
                <w:szCs w:val="24"/>
              </w:rPr>
              <w:t>Pārskatīt R</w:t>
            </w:r>
            <w:r w:rsidR="00A84002">
              <w:rPr>
                <w:rFonts w:cs="Times New Roman"/>
                <w:szCs w:val="24"/>
              </w:rPr>
              <w:t>īgas domes</w:t>
            </w:r>
            <w:r w:rsidRPr="0017338F">
              <w:rPr>
                <w:rFonts w:cs="Times New Roman"/>
                <w:szCs w:val="24"/>
              </w:rPr>
              <w:t xml:space="preserve"> 2015. gada 22. septembra saistošos noteikumus Nr. 167 “Par gaisa piesārņojuma teritoriālo zonējumu un siltumapgādes veida izvēli” noteikto zonu</w:t>
            </w:r>
          </w:p>
          <w:p w14:paraId="526FFB13" w14:textId="77777777" w:rsidR="000631C2" w:rsidRPr="0017338F" w:rsidRDefault="000631C2" w:rsidP="00E80232">
            <w:pPr>
              <w:spacing w:after="0"/>
              <w:jc w:val="both"/>
              <w:rPr>
                <w:rFonts w:cs="Times New Roman"/>
                <w:szCs w:val="24"/>
              </w:rPr>
            </w:pPr>
            <w:r w:rsidRPr="0017338F">
              <w:rPr>
                <w:rFonts w:cs="Times New Roman"/>
                <w:szCs w:val="24"/>
              </w:rPr>
              <w:t xml:space="preserve">iedalījumu un noteikt zonas, ne tikai pēc gaisa kvalitātes modelēšanas rezultātiem, bet arī iedzīvotāju blīvuma, teritorijas izmantošanas veida un centralizētās </w:t>
            </w:r>
            <w:r w:rsidRPr="0017338F">
              <w:rPr>
                <w:rFonts w:cs="Times New Roman"/>
                <w:szCs w:val="24"/>
              </w:rPr>
              <w:lastRenderedPageBreak/>
              <w:t>siltumapgādes pieejamības</w:t>
            </w:r>
          </w:p>
        </w:tc>
        <w:tc>
          <w:tcPr>
            <w:tcW w:w="1417" w:type="dxa"/>
            <w:shd w:val="clear" w:color="auto" w:fill="FFFFFF"/>
            <w:tcMar>
              <w:top w:w="28" w:type="dxa"/>
              <w:left w:w="28" w:type="dxa"/>
              <w:bottom w:w="28" w:type="dxa"/>
              <w:right w:w="28" w:type="dxa"/>
            </w:tcMar>
            <w:vAlign w:val="center"/>
          </w:tcPr>
          <w:p w14:paraId="2CFFDC7F" w14:textId="23D83BA3" w:rsidR="000631C2" w:rsidRPr="003F79D6" w:rsidRDefault="001376F3" w:rsidP="003F79D6">
            <w:pPr>
              <w:spacing w:after="0"/>
              <w:jc w:val="center"/>
              <w:rPr>
                <w:rFonts w:eastAsia="Times New Roman" w:cs="Times New Roman"/>
                <w:szCs w:val="24"/>
              </w:rPr>
            </w:pPr>
            <w:r w:rsidRPr="0017338F">
              <w:rPr>
                <w:rFonts w:eastAsia="Times New Roman" w:cs="Times New Roman"/>
                <w:szCs w:val="24"/>
              </w:rPr>
              <w:lastRenderedPageBreak/>
              <w:t>R</w:t>
            </w:r>
            <w:r>
              <w:rPr>
                <w:rFonts w:eastAsia="Times New Roman" w:cs="Times New Roman"/>
                <w:szCs w:val="24"/>
              </w:rPr>
              <w:t xml:space="preserve">īgas </w:t>
            </w:r>
            <w:proofErr w:type="spellStart"/>
            <w:r>
              <w:rPr>
                <w:rFonts w:eastAsia="Times New Roman" w:cs="Times New Roman"/>
                <w:szCs w:val="24"/>
              </w:rPr>
              <w:t>valstspilsētas</w:t>
            </w:r>
            <w:proofErr w:type="spellEnd"/>
            <w:r>
              <w:rPr>
                <w:rFonts w:eastAsia="Times New Roman" w:cs="Times New Roman"/>
                <w:szCs w:val="24"/>
              </w:rPr>
              <w:t xml:space="preserve"> pašvaldība</w:t>
            </w:r>
          </w:p>
        </w:tc>
        <w:tc>
          <w:tcPr>
            <w:tcW w:w="2268" w:type="dxa"/>
            <w:shd w:val="clear" w:color="auto" w:fill="FFFFFF"/>
            <w:tcMar>
              <w:top w:w="28" w:type="dxa"/>
              <w:left w:w="85" w:type="dxa"/>
              <w:bottom w:w="28" w:type="dxa"/>
              <w:right w:w="85" w:type="dxa"/>
            </w:tcMar>
            <w:vAlign w:val="center"/>
          </w:tcPr>
          <w:p w14:paraId="6EBAD0BF"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1) veikts </w:t>
            </w:r>
            <w:proofErr w:type="spellStart"/>
            <w:r w:rsidRPr="0017338F">
              <w:rPr>
                <w:rFonts w:ascii="Times New Roman" w:hAnsi="Times New Roman" w:cs="Times New Roman"/>
                <w:sz w:val="24"/>
                <w:szCs w:val="24"/>
              </w:rPr>
              <w:t>izvērtējums</w:t>
            </w:r>
            <w:proofErr w:type="spellEnd"/>
            <w:r w:rsidRPr="0017338F">
              <w:rPr>
                <w:rFonts w:ascii="Times New Roman" w:hAnsi="Times New Roman" w:cs="Times New Roman"/>
                <w:sz w:val="24"/>
                <w:szCs w:val="24"/>
              </w:rPr>
              <w:t xml:space="preserve"> par iespējamo zonu iedalījumu, kā arī tehniski ekonomiskais </w:t>
            </w:r>
            <w:proofErr w:type="spellStart"/>
            <w:r w:rsidRPr="0017338F">
              <w:rPr>
                <w:rFonts w:ascii="Times New Roman" w:hAnsi="Times New Roman" w:cs="Times New Roman"/>
                <w:sz w:val="24"/>
                <w:szCs w:val="24"/>
              </w:rPr>
              <w:t>izvērtējums</w:t>
            </w:r>
            <w:proofErr w:type="spellEnd"/>
            <w:r w:rsidRPr="0017338F">
              <w:rPr>
                <w:rFonts w:ascii="Times New Roman" w:hAnsi="Times New Roman" w:cs="Times New Roman"/>
                <w:sz w:val="24"/>
                <w:szCs w:val="24"/>
              </w:rPr>
              <w:t>;</w:t>
            </w:r>
          </w:p>
          <w:p w14:paraId="0FE71CB6"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2) balstoties uz </w:t>
            </w:r>
            <w:proofErr w:type="spellStart"/>
            <w:r w:rsidRPr="0017338F">
              <w:rPr>
                <w:rFonts w:ascii="Times New Roman" w:hAnsi="Times New Roman" w:cs="Times New Roman"/>
                <w:sz w:val="24"/>
                <w:szCs w:val="24"/>
              </w:rPr>
              <w:t>izvērtējuma</w:t>
            </w:r>
            <w:proofErr w:type="spellEnd"/>
            <w:r w:rsidRPr="0017338F">
              <w:rPr>
                <w:rFonts w:ascii="Times New Roman" w:hAnsi="Times New Roman" w:cs="Times New Roman"/>
                <w:sz w:val="24"/>
                <w:szCs w:val="24"/>
              </w:rPr>
              <w:t xml:space="preserve"> rezultātiem pārskatīt izstrādātos saistošos noteikumus.</w:t>
            </w:r>
          </w:p>
        </w:tc>
        <w:tc>
          <w:tcPr>
            <w:tcW w:w="5954" w:type="dxa"/>
            <w:shd w:val="clear" w:color="auto" w:fill="FFFFFF"/>
            <w:tcMar>
              <w:top w:w="28" w:type="dxa"/>
              <w:left w:w="85" w:type="dxa"/>
              <w:bottom w:w="28" w:type="dxa"/>
              <w:right w:w="85" w:type="dxa"/>
            </w:tcMar>
            <w:vAlign w:val="center"/>
          </w:tcPr>
          <w:p w14:paraId="30452632" w14:textId="4B00A536" w:rsidR="000631C2" w:rsidRPr="0017338F" w:rsidRDefault="000631C2" w:rsidP="00E80232">
            <w:pPr>
              <w:pStyle w:val="NoSpacing"/>
              <w:jc w:val="both"/>
              <w:rPr>
                <w:rFonts w:ascii="Times New Roman" w:hAnsi="Times New Roman" w:cs="Times New Roman"/>
                <w:sz w:val="24"/>
                <w:szCs w:val="24"/>
              </w:rPr>
            </w:pPr>
            <w:r w:rsidRPr="0017338F">
              <w:rPr>
                <w:rFonts w:ascii="Times New Roman" w:eastAsia="Times New Roman" w:hAnsi="Times New Roman" w:cs="Times New Roman"/>
                <w:color w:val="000000" w:themeColor="text1"/>
                <w:sz w:val="24"/>
                <w:szCs w:val="24"/>
              </w:rPr>
              <w:t xml:space="preserve">Izstrādāts </w:t>
            </w:r>
            <w:r w:rsidR="009B270E">
              <w:t xml:space="preserve"> </w:t>
            </w:r>
            <w:r w:rsidR="009B270E" w:rsidRPr="009B270E">
              <w:rPr>
                <w:rFonts w:ascii="Times New Roman" w:eastAsia="Times New Roman" w:hAnsi="Times New Roman" w:cs="Times New Roman"/>
                <w:color w:val="000000" w:themeColor="text1"/>
                <w:sz w:val="24"/>
                <w:szCs w:val="24"/>
              </w:rPr>
              <w:t xml:space="preserve">Rīgas </w:t>
            </w:r>
            <w:proofErr w:type="spellStart"/>
            <w:r w:rsidR="00D61D83">
              <w:rPr>
                <w:rFonts w:ascii="Times New Roman" w:eastAsia="Times New Roman" w:hAnsi="Times New Roman" w:cs="Times New Roman"/>
                <w:color w:val="000000" w:themeColor="text1"/>
                <w:sz w:val="24"/>
                <w:szCs w:val="24"/>
              </w:rPr>
              <w:t>domes</w:t>
            </w:r>
            <w:r w:rsidR="009B270E">
              <w:rPr>
                <w:rFonts w:ascii="Times New Roman" w:eastAsia="Times New Roman" w:hAnsi="Times New Roman" w:cs="Times New Roman"/>
                <w:color w:val="000000" w:themeColor="text1"/>
                <w:sz w:val="24"/>
                <w:szCs w:val="24"/>
              </w:rPr>
              <w:t>s</w:t>
            </w:r>
            <w:proofErr w:type="spellEnd"/>
            <w:r w:rsidRPr="0017338F">
              <w:rPr>
                <w:rFonts w:ascii="Times New Roman" w:eastAsia="Times New Roman" w:hAnsi="Times New Roman" w:cs="Times New Roman"/>
                <w:color w:val="000000" w:themeColor="text1"/>
                <w:sz w:val="24"/>
                <w:szCs w:val="24"/>
              </w:rPr>
              <w:t xml:space="preserve"> saistošo noteikumu “Par teritoriālajām zonām siltumapgādes veida izvēlei un prasībām siltumapgādes sistēmas iekārtu izvēlei” projekts, kas pašlaik ir saskaņošanas un apstiprināšanas procesā.</w:t>
            </w:r>
          </w:p>
        </w:tc>
        <w:tc>
          <w:tcPr>
            <w:tcW w:w="1276" w:type="dxa"/>
            <w:shd w:val="clear" w:color="auto" w:fill="FFFFFF"/>
            <w:tcMar>
              <w:top w:w="28" w:type="dxa"/>
              <w:left w:w="28" w:type="dxa"/>
              <w:bottom w:w="28" w:type="dxa"/>
              <w:right w:w="28" w:type="dxa"/>
            </w:tcMar>
            <w:vAlign w:val="center"/>
          </w:tcPr>
          <w:p w14:paraId="67D708DB" w14:textId="426DCB24"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1) 2020. gada II pusgads (var īstenot, izstrādājot Rīgas rīcības programmu atbilstoši plāna 9.1.</w:t>
            </w:r>
            <w:r w:rsidR="009F70C3" w:rsidRPr="0017338F">
              <w:rPr>
                <w:rFonts w:eastAsia="Times New Roman" w:cs="Times New Roman"/>
                <w:szCs w:val="24"/>
              </w:rPr>
              <w:t xml:space="preserve"> </w:t>
            </w:r>
            <w:proofErr w:type="spellStart"/>
            <w:r w:rsidRPr="0017338F">
              <w:rPr>
                <w:rFonts w:eastAsia="Times New Roman" w:cs="Times New Roman"/>
                <w:szCs w:val="24"/>
              </w:rPr>
              <w:t>pasā</w:t>
            </w:r>
            <w:r w:rsidR="00FE7909">
              <w:rPr>
                <w:rFonts w:eastAsia="Times New Roman" w:cs="Times New Roman"/>
                <w:szCs w:val="24"/>
              </w:rPr>
              <w:t>-</w:t>
            </w:r>
            <w:r w:rsidRPr="0017338F">
              <w:rPr>
                <w:rFonts w:eastAsia="Times New Roman" w:cs="Times New Roman"/>
                <w:szCs w:val="24"/>
              </w:rPr>
              <w:t>kumam</w:t>
            </w:r>
            <w:proofErr w:type="spellEnd"/>
            <w:r w:rsidRPr="0017338F">
              <w:rPr>
                <w:rFonts w:eastAsia="Times New Roman" w:cs="Times New Roman"/>
                <w:szCs w:val="24"/>
              </w:rPr>
              <w:t>)</w:t>
            </w:r>
          </w:p>
          <w:p w14:paraId="3F7B9858"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 2022. gada II pusgads</w:t>
            </w:r>
          </w:p>
        </w:tc>
        <w:tc>
          <w:tcPr>
            <w:tcW w:w="1417" w:type="dxa"/>
            <w:shd w:val="clear" w:color="auto" w:fill="FFFFFF"/>
            <w:tcMar>
              <w:top w:w="28" w:type="dxa"/>
              <w:left w:w="28" w:type="dxa"/>
              <w:bottom w:w="28" w:type="dxa"/>
              <w:right w:w="28" w:type="dxa"/>
            </w:tcMar>
            <w:vAlign w:val="center"/>
          </w:tcPr>
          <w:p w14:paraId="03903932" w14:textId="3A4077AC" w:rsidR="000631C2" w:rsidRPr="00743761" w:rsidRDefault="004A0188"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2C93A208" w14:textId="77777777" w:rsidTr="003F79D6">
        <w:trPr>
          <w:trHeight w:val="20"/>
        </w:trPr>
        <w:tc>
          <w:tcPr>
            <w:tcW w:w="704" w:type="dxa"/>
            <w:shd w:val="clear" w:color="auto" w:fill="FFFFFF"/>
            <w:tcMar>
              <w:top w:w="28" w:type="dxa"/>
              <w:left w:w="28" w:type="dxa"/>
              <w:bottom w:w="28" w:type="dxa"/>
              <w:right w:w="28" w:type="dxa"/>
            </w:tcMar>
            <w:vAlign w:val="center"/>
          </w:tcPr>
          <w:p w14:paraId="3D7D79FA" w14:textId="77777777" w:rsidR="000631C2" w:rsidRPr="0017338F" w:rsidRDefault="000631C2" w:rsidP="00E80232">
            <w:pPr>
              <w:spacing w:after="0"/>
              <w:jc w:val="center"/>
              <w:rPr>
                <w:rFonts w:cs="Times New Roman"/>
                <w:szCs w:val="24"/>
              </w:rPr>
            </w:pPr>
            <w:r w:rsidRPr="0017338F">
              <w:rPr>
                <w:rFonts w:cs="Times New Roman"/>
                <w:szCs w:val="24"/>
              </w:rPr>
              <w:t>9.3.</w:t>
            </w:r>
          </w:p>
        </w:tc>
        <w:tc>
          <w:tcPr>
            <w:tcW w:w="2410" w:type="dxa"/>
            <w:shd w:val="clear" w:color="auto" w:fill="FFFFFF"/>
            <w:tcMar>
              <w:top w:w="28" w:type="dxa"/>
              <w:left w:w="85" w:type="dxa"/>
              <w:bottom w:w="28" w:type="dxa"/>
              <w:right w:w="85" w:type="dxa"/>
            </w:tcMar>
          </w:tcPr>
          <w:p w14:paraId="11BD3554" w14:textId="77777777" w:rsidR="000631C2" w:rsidRPr="0017338F" w:rsidRDefault="000631C2" w:rsidP="00E80232">
            <w:pPr>
              <w:spacing w:after="0"/>
              <w:rPr>
                <w:rFonts w:cs="Times New Roman"/>
                <w:szCs w:val="24"/>
              </w:rPr>
            </w:pPr>
            <w:r w:rsidRPr="0017338F">
              <w:rPr>
                <w:rFonts w:cs="Times New Roman"/>
                <w:szCs w:val="24"/>
              </w:rPr>
              <w:t>Saistošajos noteikumos paredzēt konkrētas zonas Rīgā, kur būtu nepieciešams veikt papildus pasākumus apkures iekārtu radītā piesārņojuma samazināšanai. Šajās zonās:</w:t>
            </w:r>
          </w:p>
          <w:p w14:paraId="22B39243" w14:textId="77777777" w:rsidR="000631C2" w:rsidRPr="0017338F" w:rsidRDefault="000631C2" w:rsidP="00E80232">
            <w:pPr>
              <w:spacing w:after="0"/>
              <w:rPr>
                <w:rFonts w:cs="Times New Roman"/>
                <w:szCs w:val="24"/>
              </w:rPr>
            </w:pPr>
            <w:r w:rsidRPr="0017338F">
              <w:rPr>
                <w:rFonts w:cs="Times New Roman"/>
                <w:szCs w:val="24"/>
              </w:rPr>
              <w:t xml:space="preserve">- aizliegt </w:t>
            </w:r>
            <w:r w:rsidRPr="0017338F">
              <w:rPr>
                <w:rFonts w:cs="Times New Roman"/>
                <w:szCs w:val="24"/>
                <w:u w:val="single"/>
              </w:rPr>
              <w:t>jaunu</w:t>
            </w:r>
            <w:r w:rsidRPr="0017338F">
              <w:rPr>
                <w:rFonts w:cs="Times New Roman"/>
                <w:szCs w:val="24"/>
              </w:rPr>
              <w:t xml:space="preserve"> individuālo emisijas avotu būvniecību vai ierīkošanu un veicināt </w:t>
            </w:r>
            <w:r w:rsidRPr="0017338F">
              <w:rPr>
                <w:rFonts w:cs="Times New Roman"/>
                <w:szCs w:val="24"/>
                <w:u w:val="single"/>
              </w:rPr>
              <w:t>jauno un perspektīvo</w:t>
            </w:r>
            <w:r w:rsidRPr="0017338F">
              <w:rPr>
                <w:rFonts w:cs="Times New Roman"/>
                <w:szCs w:val="24"/>
              </w:rPr>
              <w:t xml:space="preserve"> apbūves teritoriju pieslēgšanu centralizētajai siltumapgādei tur, kur to ļauj jau šobrīd izbūvētās siltumtrases;</w:t>
            </w:r>
          </w:p>
          <w:p w14:paraId="5DFED766" w14:textId="77777777" w:rsidR="000631C2" w:rsidRPr="0017338F" w:rsidRDefault="000631C2" w:rsidP="00E80232">
            <w:pPr>
              <w:spacing w:after="0"/>
              <w:rPr>
                <w:rFonts w:cs="Times New Roman"/>
                <w:szCs w:val="24"/>
              </w:rPr>
            </w:pPr>
            <w:r w:rsidRPr="0017338F">
              <w:rPr>
                <w:rFonts w:cs="Times New Roman"/>
                <w:szCs w:val="24"/>
              </w:rPr>
              <w:lastRenderedPageBreak/>
              <w:t xml:space="preserve">- izvērtēt esošo situāciju un laikā līdz 2030.gadam veicināt </w:t>
            </w:r>
            <w:r w:rsidRPr="0017338F">
              <w:rPr>
                <w:rFonts w:cs="Times New Roman"/>
                <w:szCs w:val="24"/>
                <w:u w:val="single"/>
              </w:rPr>
              <w:t>esošo</w:t>
            </w:r>
            <w:r w:rsidRPr="0017338F">
              <w:rPr>
                <w:rFonts w:cs="Times New Roman"/>
                <w:szCs w:val="24"/>
              </w:rPr>
              <w:t xml:space="preserve"> iekārtu pieslēgšanu centralizētajai siltumapgādei tur, kur to ļauj jau šobrīd izbūvētās siltumtrases un kur tas ir ekonomiski pamatoti;</w:t>
            </w:r>
          </w:p>
          <w:p w14:paraId="149A53B3" w14:textId="77777777" w:rsidR="000631C2" w:rsidRPr="0017338F" w:rsidRDefault="000631C2" w:rsidP="00E80232">
            <w:pPr>
              <w:spacing w:after="0"/>
              <w:rPr>
                <w:rFonts w:cs="Times New Roman"/>
                <w:szCs w:val="24"/>
              </w:rPr>
            </w:pPr>
            <w:r w:rsidRPr="0017338F">
              <w:rPr>
                <w:rFonts w:cs="Times New Roman"/>
                <w:szCs w:val="24"/>
              </w:rPr>
              <w:t xml:space="preserve">- izvērtēt esošo situāciju un laikā līdz 2030.gadam veicināt </w:t>
            </w:r>
            <w:r w:rsidRPr="0017338F">
              <w:rPr>
                <w:rFonts w:cs="Times New Roman"/>
                <w:szCs w:val="24"/>
                <w:u w:val="single"/>
              </w:rPr>
              <w:t>esošo</w:t>
            </w:r>
            <w:r w:rsidRPr="0017338F">
              <w:rPr>
                <w:rFonts w:cs="Times New Roman"/>
                <w:szCs w:val="24"/>
              </w:rPr>
              <w:t xml:space="preserve"> neefektīvo iekārtas nomainīšanu ar efektīvākām iekārtām, kuras atbilst apkures iekārtām noteiktajām </w:t>
            </w:r>
            <w:proofErr w:type="spellStart"/>
            <w:r w:rsidRPr="0017338F">
              <w:rPr>
                <w:rFonts w:cs="Times New Roman"/>
                <w:szCs w:val="24"/>
              </w:rPr>
              <w:t>ekodizaina</w:t>
            </w:r>
            <w:proofErr w:type="spellEnd"/>
            <w:r w:rsidRPr="0017338F">
              <w:rPr>
                <w:rFonts w:cs="Times New Roman"/>
                <w:szCs w:val="24"/>
              </w:rPr>
              <w:t xml:space="preserve"> prasībām un veicināt tādu AER izmantošanu, kas nerada gaisu piesārņojošo vielu emisijas. </w:t>
            </w:r>
          </w:p>
          <w:p w14:paraId="7F89C63A" w14:textId="77777777" w:rsidR="000631C2" w:rsidRPr="0017338F" w:rsidRDefault="000631C2" w:rsidP="00E80232">
            <w:pPr>
              <w:spacing w:after="0"/>
              <w:jc w:val="both"/>
              <w:rPr>
                <w:rFonts w:cs="Times New Roman"/>
                <w:szCs w:val="24"/>
              </w:rPr>
            </w:pPr>
            <w:r w:rsidRPr="0017338F">
              <w:rPr>
                <w:rFonts w:cs="Times New Roman"/>
                <w:szCs w:val="24"/>
              </w:rPr>
              <w:t xml:space="preserve">- izvērtēt nepieciešamo finansējumu un sniegt finansiālo atbalstu, lai veicinātu </w:t>
            </w:r>
            <w:r w:rsidRPr="0017338F">
              <w:rPr>
                <w:rFonts w:cs="Times New Roman"/>
                <w:szCs w:val="24"/>
                <w:u w:val="single"/>
              </w:rPr>
              <w:t>esošo</w:t>
            </w:r>
            <w:r w:rsidRPr="0017338F">
              <w:rPr>
                <w:rFonts w:cs="Times New Roman"/>
                <w:szCs w:val="24"/>
              </w:rPr>
              <w:t xml:space="preserve"> iekārtu </w:t>
            </w:r>
            <w:r w:rsidRPr="0017338F">
              <w:rPr>
                <w:rFonts w:cs="Times New Roman"/>
                <w:szCs w:val="24"/>
              </w:rPr>
              <w:lastRenderedPageBreak/>
              <w:t>pieslēgšanos centralizētajai siltumapgādei vai arī esošo neefektīvo iekārtu nomaiņu.</w:t>
            </w:r>
          </w:p>
        </w:tc>
        <w:tc>
          <w:tcPr>
            <w:tcW w:w="1417" w:type="dxa"/>
            <w:shd w:val="clear" w:color="auto" w:fill="FFFFFF"/>
            <w:tcMar>
              <w:top w:w="28" w:type="dxa"/>
              <w:left w:w="28" w:type="dxa"/>
              <w:bottom w:w="28" w:type="dxa"/>
              <w:right w:w="28" w:type="dxa"/>
            </w:tcMar>
            <w:vAlign w:val="center"/>
          </w:tcPr>
          <w:p w14:paraId="638694DB" w14:textId="72CED3EB" w:rsidR="000631C2" w:rsidRPr="003F79D6" w:rsidRDefault="001376F3" w:rsidP="003F79D6">
            <w:pPr>
              <w:spacing w:after="0"/>
              <w:jc w:val="center"/>
              <w:rPr>
                <w:rFonts w:eastAsia="Times New Roman" w:cs="Times New Roman"/>
                <w:szCs w:val="24"/>
              </w:rPr>
            </w:pPr>
            <w:r w:rsidRPr="0017338F">
              <w:rPr>
                <w:rFonts w:eastAsia="Times New Roman" w:cs="Times New Roman"/>
                <w:szCs w:val="24"/>
              </w:rPr>
              <w:lastRenderedPageBreak/>
              <w:t>R</w:t>
            </w:r>
            <w:r>
              <w:rPr>
                <w:rFonts w:eastAsia="Times New Roman" w:cs="Times New Roman"/>
                <w:szCs w:val="24"/>
              </w:rPr>
              <w:t xml:space="preserve">īgas </w:t>
            </w:r>
            <w:proofErr w:type="spellStart"/>
            <w:r>
              <w:rPr>
                <w:rFonts w:eastAsia="Times New Roman" w:cs="Times New Roman"/>
                <w:szCs w:val="24"/>
              </w:rPr>
              <w:t>valstspilsētas</w:t>
            </w:r>
            <w:proofErr w:type="spellEnd"/>
            <w:r>
              <w:rPr>
                <w:rFonts w:eastAsia="Times New Roman" w:cs="Times New Roman"/>
                <w:szCs w:val="24"/>
              </w:rPr>
              <w:t xml:space="preserve"> pašvaldība</w:t>
            </w:r>
          </w:p>
        </w:tc>
        <w:tc>
          <w:tcPr>
            <w:tcW w:w="2268" w:type="dxa"/>
            <w:shd w:val="clear" w:color="auto" w:fill="FFFFFF"/>
            <w:tcMar>
              <w:top w:w="28" w:type="dxa"/>
              <w:left w:w="85" w:type="dxa"/>
              <w:bottom w:w="28" w:type="dxa"/>
              <w:right w:w="85" w:type="dxa"/>
            </w:tcMar>
            <w:vAlign w:val="center"/>
          </w:tcPr>
          <w:p w14:paraId="3D098414"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1) veikts </w:t>
            </w:r>
            <w:proofErr w:type="spellStart"/>
            <w:r w:rsidRPr="0017338F">
              <w:rPr>
                <w:rFonts w:ascii="Times New Roman" w:hAnsi="Times New Roman" w:cs="Times New Roman"/>
                <w:sz w:val="24"/>
                <w:szCs w:val="24"/>
              </w:rPr>
              <w:t>izvērtējums</w:t>
            </w:r>
            <w:proofErr w:type="spellEnd"/>
            <w:r w:rsidRPr="0017338F">
              <w:rPr>
                <w:rFonts w:ascii="Times New Roman" w:hAnsi="Times New Roman" w:cs="Times New Roman"/>
                <w:sz w:val="24"/>
                <w:szCs w:val="24"/>
              </w:rPr>
              <w:t xml:space="preserve"> un nodefinēts iespējamais zonu iedalījums, kā arī katrā no zonām veicamie pasākumi. Veikts tehniski ekonomiskais </w:t>
            </w:r>
            <w:proofErr w:type="spellStart"/>
            <w:r w:rsidRPr="0017338F">
              <w:rPr>
                <w:rFonts w:ascii="Times New Roman" w:hAnsi="Times New Roman" w:cs="Times New Roman"/>
                <w:sz w:val="24"/>
                <w:szCs w:val="24"/>
              </w:rPr>
              <w:t>izvērtējums</w:t>
            </w:r>
            <w:proofErr w:type="spellEnd"/>
            <w:r w:rsidRPr="0017338F">
              <w:rPr>
                <w:rFonts w:ascii="Times New Roman" w:hAnsi="Times New Roman" w:cs="Times New Roman"/>
                <w:sz w:val="24"/>
                <w:szCs w:val="24"/>
              </w:rPr>
              <w:t xml:space="preserve"> par jauno prasību īstenošanas iespējām;</w:t>
            </w:r>
          </w:p>
          <w:p w14:paraId="311CCA09" w14:textId="03A4CD45"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2) Balstoties uz </w:t>
            </w:r>
            <w:proofErr w:type="spellStart"/>
            <w:r w:rsidRPr="0017338F">
              <w:rPr>
                <w:rFonts w:ascii="Times New Roman" w:hAnsi="Times New Roman" w:cs="Times New Roman"/>
                <w:sz w:val="24"/>
                <w:szCs w:val="24"/>
              </w:rPr>
              <w:t>izvērtējuma</w:t>
            </w:r>
            <w:proofErr w:type="spellEnd"/>
            <w:r w:rsidRPr="0017338F">
              <w:rPr>
                <w:rFonts w:ascii="Times New Roman" w:hAnsi="Times New Roman" w:cs="Times New Roman"/>
                <w:sz w:val="24"/>
                <w:szCs w:val="24"/>
              </w:rPr>
              <w:t xml:space="preserve"> rezultātiem, veikt izmaiņas R</w:t>
            </w:r>
            <w:r w:rsidR="00EE3900">
              <w:rPr>
                <w:rFonts w:ascii="Times New Roman" w:hAnsi="Times New Roman" w:cs="Times New Roman"/>
                <w:sz w:val="24"/>
                <w:szCs w:val="24"/>
              </w:rPr>
              <w:t>īgas domes</w:t>
            </w:r>
            <w:r w:rsidRPr="0017338F">
              <w:rPr>
                <w:rFonts w:ascii="Times New Roman" w:hAnsi="Times New Roman" w:cs="Times New Roman"/>
                <w:sz w:val="24"/>
                <w:szCs w:val="24"/>
              </w:rPr>
              <w:t xml:space="preserve"> saistošajos noteikumos, nosakot atbilstošu pārejas periodu esošo iekārtu nomaiņai vai sniegt datos balstītu pamatojumu, kādēļ izmaiņas nav </w:t>
            </w:r>
            <w:r w:rsidRPr="0017338F">
              <w:rPr>
                <w:rFonts w:ascii="Times New Roman" w:hAnsi="Times New Roman" w:cs="Times New Roman"/>
                <w:sz w:val="24"/>
                <w:szCs w:val="24"/>
              </w:rPr>
              <w:lastRenderedPageBreak/>
              <w:t>iespējamas vai nepieciešamas.</w:t>
            </w:r>
          </w:p>
        </w:tc>
        <w:tc>
          <w:tcPr>
            <w:tcW w:w="5954" w:type="dxa"/>
            <w:shd w:val="clear" w:color="auto" w:fill="FFFFFF"/>
            <w:tcMar>
              <w:top w:w="28" w:type="dxa"/>
              <w:left w:w="85" w:type="dxa"/>
              <w:bottom w:w="28" w:type="dxa"/>
              <w:right w:w="85" w:type="dxa"/>
            </w:tcMar>
            <w:vAlign w:val="center"/>
          </w:tcPr>
          <w:p w14:paraId="387F7BC9" w14:textId="57BD488C"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lastRenderedPageBreak/>
              <w:t>Atjaunotas zonu kartes NO</w:t>
            </w:r>
            <w:r w:rsidRPr="0017338F">
              <w:rPr>
                <w:rFonts w:ascii="Times New Roman" w:hAnsi="Times New Roman" w:cs="Times New Roman"/>
                <w:sz w:val="24"/>
                <w:szCs w:val="24"/>
                <w:vertAlign w:val="subscript"/>
              </w:rPr>
              <w:t>2</w:t>
            </w:r>
            <w:r w:rsidRPr="0017338F">
              <w:rPr>
                <w:rFonts w:ascii="Times New Roman" w:hAnsi="Times New Roman" w:cs="Times New Roman"/>
                <w:sz w:val="24"/>
                <w:szCs w:val="24"/>
              </w:rPr>
              <w:t xml:space="preserve"> un PM</w:t>
            </w:r>
            <w:r w:rsidRPr="0017338F">
              <w:rPr>
                <w:rFonts w:ascii="Times New Roman" w:hAnsi="Times New Roman" w:cs="Times New Roman"/>
                <w:sz w:val="24"/>
                <w:szCs w:val="24"/>
                <w:vertAlign w:val="subscript"/>
              </w:rPr>
              <w:t xml:space="preserve">10 </w:t>
            </w:r>
            <w:r w:rsidRPr="0017338F">
              <w:rPr>
                <w:rFonts w:ascii="Times New Roman" w:hAnsi="Times New Roman" w:cs="Times New Roman"/>
                <w:sz w:val="24"/>
                <w:szCs w:val="24"/>
              </w:rPr>
              <w:t>piesārņojumam. Atsevišķi noteikti katrā no NO</w:t>
            </w:r>
            <w:r w:rsidRPr="0017338F">
              <w:rPr>
                <w:rFonts w:ascii="Times New Roman" w:hAnsi="Times New Roman" w:cs="Times New Roman"/>
                <w:sz w:val="24"/>
                <w:szCs w:val="24"/>
                <w:vertAlign w:val="subscript"/>
              </w:rPr>
              <w:t>2</w:t>
            </w:r>
            <w:r w:rsidRPr="0017338F">
              <w:rPr>
                <w:rFonts w:ascii="Times New Roman" w:hAnsi="Times New Roman" w:cs="Times New Roman"/>
                <w:sz w:val="24"/>
                <w:szCs w:val="24"/>
              </w:rPr>
              <w:t xml:space="preserve"> un PM</w:t>
            </w:r>
            <w:r w:rsidRPr="0017338F">
              <w:rPr>
                <w:rFonts w:ascii="Times New Roman" w:hAnsi="Times New Roman" w:cs="Times New Roman"/>
                <w:sz w:val="24"/>
                <w:szCs w:val="24"/>
                <w:vertAlign w:val="subscript"/>
              </w:rPr>
              <w:t xml:space="preserve">10 </w:t>
            </w:r>
            <w:r w:rsidRPr="0017338F">
              <w:rPr>
                <w:rFonts w:ascii="Times New Roman" w:hAnsi="Times New Roman" w:cs="Times New Roman"/>
                <w:sz w:val="24"/>
                <w:szCs w:val="24"/>
              </w:rPr>
              <w:t>piesārņojumam zonām atļautie un aizliegtie pasākumi</w:t>
            </w:r>
            <w:r w:rsidRPr="0017338F">
              <w:rPr>
                <w:rStyle w:val="FootnoteReference"/>
                <w:rFonts w:ascii="Times New Roman" w:hAnsi="Times New Roman" w:cs="Times New Roman"/>
                <w:sz w:val="24"/>
                <w:szCs w:val="24"/>
              </w:rPr>
              <w:footnoteReference w:id="44"/>
            </w:r>
            <w:r w:rsidRPr="0017338F">
              <w:rPr>
                <w:rFonts w:ascii="Times New Roman" w:hAnsi="Times New Roman" w:cs="Times New Roman"/>
                <w:sz w:val="24"/>
                <w:szCs w:val="24"/>
              </w:rPr>
              <w:t>. Pasākumi PM</w:t>
            </w:r>
            <w:r w:rsidRPr="0017338F">
              <w:rPr>
                <w:rFonts w:ascii="Times New Roman" w:hAnsi="Times New Roman" w:cs="Times New Roman"/>
                <w:sz w:val="24"/>
                <w:szCs w:val="24"/>
                <w:vertAlign w:val="subscript"/>
              </w:rPr>
              <w:t>10</w:t>
            </w:r>
            <w:r w:rsidRPr="0017338F">
              <w:rPr>
                <w:rFonts w:ascii="Times New Roman" w:hAnsi="Times New Roman" w:cs="Times New Roman"/>
                <w:sz w:val="24"/>
                <w:szCs w:val="24"/>
              </w:rPr>
              <w:t xml:space="preserve"> piesārņojuma I un II zonā ir pastiprināti</w:t>
            </w:r>
            <w:r w:rsidRPr="0017338F">
              <w:rPr>
                <w:rStyle w:val="FootnoteReference"/>
                <w:rFonts w:ascii="Times New Roman" w:hAnsi="Times New Roman" w:cs="Times New Roman"/>
                <w:sz w:val="24"/>
                <w:szCs w:val="24"/>
              </w:rPr>
              <w:footnoteReference w:id="45"/>
            </w:r>
            <w:r w:rsidRPr="0017338F">
              <w:rPr>
                <w:rFonts w:ascii="Times New Roman" w:hAnsi="Times New Roman" w:cs="Times New Roman"/>
                <w:sz w:val="24"/>
                <w:szCs w:val="24"/>
              </w:rPr>
              <w:t xml:space="preserve">, salīdzinot ar iepriekšējiem, 2015.gada, saistošajiem noteikumiem. Šobrīd spēkā esošie, </w:t>
            </w:r>
            <w:r w:rsidR="009B270E">
              <w:t xml:space="preserve"> </w:t>
            </w:r>
            <w:r w:rsidR="009B270E" w:rsidRPr="009B270E">
              <w:rPr>
                <w:rFonts w:ascii="Times New Roman" w:hAnsi="Times New Roman" w:cs="Times New Roman"/>
                <w:sz w:val="24"/>
                <w:szCs w:val="24"/>
              </w:rPr>
              <w:t xml:space="preserve">Rīgas </w:t>
            </w:r>
            <w:r w:rsidR="00D61D83">
              <w:rPr>
                <w:rFonts w:ascii="Times New Roman" w:hAnsi="Times New Roman" w:cs="Times New Roman"/>
                <w:sz w:val="24"/>
                <w:szCs w:val="24"/>
              </w:rPr>
              <w:t>domes</w:t>
            </w:r>
            <w:r w:rsidR="009B270E" w:rsidRPr="009B270E">
              <w:rPr>
                <w:rFonts w:ascii="Times New Roman" w:hAnsi="Times New Roman" w:cs="Times New Roman"/>
                <w:sz w:val="24"/>
                <w:szCs w:val="24"/>
              </w:rPr>
              <w:t xml:space="preserve"> </w:t>
            </w:r>
            <w:r w:rsidRPr="0017338F">
              <w:rPr>
                <w:rFonts w:ascii="Times New Roman" w:hAnsi="Times New Roman" w:cs="Times New Roman"/>
                <w:sz w:val="24"/>
                <w:szCs w:val="24"/>
              </w:rPr>
              <w:t>saistošie noteikumi “Par gaisa piesārņojuma teritoriālo zonējumu”</w:t>
            </w:r>
            <w:r w:rsidRPr="0017338F">
              <w:rPr>
                <w:rStyle w:val="FootnoteReference"/>
                <w:rFonts w:ascii="Times New Roman" w:hAnsi="Times New Roman" w:cs="Times New Roman"/>
                <w:sz w:val="24"/>
                <w:szCs w:val="24"/>
              </w:rPr>
              <w:footnoteReference w:id="46"/>
            </w:r>
            <w:r w:rsidRPr="0017338F">
              <w:rPr>
                <w:rFonts w:ascii="Times New Roman" w:hAnsi="Times New Roman" w:cs="Times New Roman"/>
                <w:sz w:val="24"/>
                <w:szCs w:val="24"/>
              </w:rPr>
              <w:t xml:space="preserve"> tika pieņemti 2019.gada 18.decembrī. PM</w:t>
            </w:r>
            <w:r w:rsidRPr="0017338F">
              <w:rPr>
                <w:rFonts w:ascii="Times New Roman" w:hAnsi="Times New Roman" w:cs="Times New Roman"/>
                <w:sz w:val="24"/>
                <w:szCs w:val="24"/>
                <w:vertAlign w:val="subscript"/>
              </w:rPr>
              <w:t>10</w:t>
            </w:r>
            <w:r w:rsidRPr="0017338F">
              <w:rPr>
                <w:rFonts w:ascii="Times New Roman" w:hAnsi="Times New Roman" w:cs="Times New Roman"/>
                <w:sz w:val="24"/>
                <w:szCs w:val="24"/>
              </w:rPr>
              <w:t xml:space="preserve"> piesārņojuma I un II zonā aizliegts būvēt vai ierīkot stacionāras sadedzināšanas iekārtas, kas izdala PM</w:t>
            </w:r>
            <w:r w:rsidRPr="0017338F">
              <w:rPr>
                <w:rFonts w:ascii="Times New Roman" w:hAnsi="Times New Roman" w:cs="Times New Roman"/>
                <w:sz w:val="24"/>
                <w:szCs w:val="24"/>
                <w:vertAlign w:val="subscript"/>
              </w:rPr>
              <w:t>10</w:t>
            </w:r>
            <w:r w:rsidRPr="0017338F">
              <w:rPr>
                <w:rFonts w:ascii="Times New Roman" w:hAnsi="Times New Roman" w:cs="Times New Roman"/>
                <w:sz w:val="24"/>
                <w:szCs w:val="24"/>
              </w:rPr>
              <w:t xml:space="preserve">. Pasākumi nosaka </w:t>
            </w:r>
            <w:r w:rsidR="00196EE2">
              <w:rPr>
                <w:rFonts w:ascii="Times New Roman" w:hAnsi="Times New Roman" w:cs="Times New Roman"/>
                <w:sz w:val="24"/>
                <w:szCs w:val="24"/>
              </w:rPr>
              <w:t xml:space="preserve">centrālās siltumapgādes sistēmas </w:t>
            </w:r>
            <w:r w:rsidR="000D6E2B">
              <w:rPr>
                <w:rFonts w:ascii="Times New Roman" w:hAnsi="Times New Roman" w:cs="Times New Roman"/>
                <w:sz w:val="24"/>
                <w:szCs w:val="24"/>
              </w:rPr>
              <w:t xml:space="preserve">(turpmāk </w:t>
            </w:r>
            <w:r w:rsidR="00196EE2">
              <w:rPr>
                <w:rFonts w:ascii="Times New Roman" w:hAnsi="Times New Roman" w:cs="Times New Roman"/>
                <w:sz w:val="24"/>
                <w:szCs w:val="24"/>
              </w:rPr>
              <w:t>–</w:t>
            </w:r>
            <w:r w:rsidR="000D6E2B">
              <w:rPr>
                <w:rFonts w:ascii="Times New Roman" w:hAnsi="Times New Roman" w:cs="Times New Roman"/>
                <w:sz w:val="24"/>
                <w:szCs w:val="24"/>
              </w:rPr>
              <w:t xml:space="preserve"> </w:t>
            </w:r>
            <w:r w:rsidR="00196EE2">
              <w:rPr>
                <w:rFonts w:ascii="Times New Roman" w:hAnsi="Times New Roman" w:cs="Times New Roman"/>
                <w:sz w:val="24"/>
                <w:szCs w:val="24"/>
              </w:rPr>
              <w:t>CSAS</w:t>
            </w:r>
            <w:r w:rsidR="000D6E2B">
              <w:rPr>
                <w:rFonts w:ascii="Times New Roman" w:hAnsi="Times New Roman" w:cs="Times New Roman"/>
                <w:sz w:val="24"/>
                <w:szCs w:val="24"/>
              </w:rPr>
              <w:t>)</w:t>
            </w:r>
            <w:r w:rsidRPr="0017338F">
              <w:rPr>
                <w:rFonts w:ascii="Times New Roman" w:hAnsi="Times New Roman" w:cs="Times New Roman"/>
                <w:sz w:val="24"/>
                <w:szCs w:val="24"/>
              </w:rPr>
              <w:t xml:space="preserve"> vai </w:t>
            </w:r>
            <w:proofErr w:type="spellStart"/>
            <w:r w:rsidRPr="0017338F">
              <w:rPr>
                <w:rFonts w:ascii="Times New Roman" w:hAnsi="Times New Roman" w:cs="Times New Roman"/>
                <w:sz w:val="24"/>
                <w:szCs w:val="24"/>
              </w:rPr>
              <w:t>bezemisiju</w:t>
            </w:r>
            <w:proofErr w:type="spellEnd"/>
            <w:r w:rsidRPr="0017338F">
              <w:rPr>
                <w:rFonts w:ascii="Times New Roman" w:hAnsi="Times New Roman" w:cs="Times New Roman"/>
                <w:sz w:val="24"/>
                <w:szCs w:val="24"/>
              </w:rPr>
              <w:t xml:space="preserve"> autonomas siltumapgādes izmantošanu, pieļaujot esošā cietā kurināmā izmantošanas nomaiņu uz gāzes kurināmo. Vienlaikus šajos noteikumos:</w:t>
            </w:r>
          </w:p>
          <w:p w14:paraId="0DBC908F" w14:textId="77777777" w:rsidR="000631C2" w:rsidRPr="0017338F" w:rsidRDefault="000631C2" w:rsidP="00743761">
            <w:pPr>
              <w:pStyle w:val="NoSpacing"/>
              <w:numPr>
                <w:ilvl w:val="0"/>
                <w:numId w:val="4"/>
              </w:numPr>
              <w:ind w:left="0" w:firstLine="343"/>
              <w:jc w:val="both"/>
              <w:rPr>
                <w:rFonts w:ascii="Times New Roman" w:hAnsi="Times New Roman" w:cs="Times New Roman"/>
                <w:sz w:val="24"/>
                <w:szCs w:val="24"/>
              </w:rPr>
            </w:pPr>
            <w:r w:rsidRPr="0017338F">
              <w:rPr>
                <w:rFonts w:ascii="Times New Roman" w:hAnsi="Times New Roman" w:cs="Times New Roman"/>
                <w:sz w:val="24"/>
                <w:szCs w:val="24"/>
              </w:rPr>
              <w:t>piesārņojuma līmenis ir joprojām vienīgais kritērijs zonējumam, netiek izmantoti citi kritēriji;</w:t>
            </w:r>
          </w:p>
          <w:p w14:paraId="16027CD1" w14:textId="77777777" w:rsidR="000631C2" w:rsidRPr="0017338F" w:rsidRDefault="000631C2" w:rsidP="00743761">
            <w:pPr>
              <w:pStyle w:val="NoSpacing"/>
              <w:numPr>
                <w:ilvl w:val="0"/>
                <w:numId w:val="4"/>
              </w:numPr>
              <w:ind w:left="0" w:firstLine="343"/>
              <w:jc w:val="both"/>
              <w:rPr>
                <w:rFonts w:ascii="Times New Roman" w:hAnsi="Times New Roman" w:cs="Times New Roman"/>
                <w:sz w:val="24"/>
                <w:szCs w:val="24"/>
              </w:rPr>
            </w:pPr>
            <w:r w:rsidRPr="0017338F">
              <w:rPr>
                <w:rFonts w:ascii="Times New Roman" w:hAnsi="Times New Roman" w:cs="Times New Roman"/>
                <w:sz w:val="24"/>
                <w:szCs w:val="24"/>
              </w:rPr>
              <w:t>nav saistības ar jaunajām un perspektīvajām apbūves teritorijām.</w:t>
            </w:r>
          </w:p>
          <w:p w14:paraId="3AFD39A0" w14:textId="171597B6" w:rsidR="000631C2" w:rsidRPr="0017338F" w:rsidRDefault="000631C2" w:rsidP="00E80232">
            <w:pPr>
              <w:pStyle w:val="NoSpacing"/>
              <w:jc w:val="both"/>
              <w:rPr>
                <w:rFonts w:ascii="Times New Roman" w:hAnsi="Times New Roman" w:cs="Times New Roman"/>
                <w:sz w:val="24"/>
                <w:szCs w:val="24"/>
                <w:shd w:val="clear" w:color="auto" w:fill="FFFFFF"/>
              </w:rPr>
            </w:pPr>
            <w:r w:rsidRPr="0017338F">
              <w:rPr>
                <w:rFonts w:ascii="Times New Roman" w:hAnsi="Times New Roman" w:cs="Times New Roman"/>
                <w:sz w:val="24"/>
                <w:szCs w:val="24"/>
              </w:rPr>
              <w:t xml:space="preserve">2021.gada 29.decembrī </w:t>
            </w:r>
            <w:r w:rsidR="009B270E" w:rsidRPr="009B270E">
              <w:rPr>
                <w:rFonts w:ascii="Times New Roman" w:hAnsi="Times New Roman" w:cs="Times New Roman"/>
                <w:sz w:val="24"/>
                <w:szCs w:val="24"/>
              </w:rPr>
              <w:t xml:space="preserve"> Rīgas </w:t>
            </w:r>
            <w:proofErr w:type="spellStart"/>
            <w:r w:rsidR="009B270E" w:rsidRPr="009B270E">
              <w:rPr>
                <w:rFonts w:ascii="Times New Roman" w:hAnsi="Times New Roman" w:cs="Times New Roman"/>
                <w:sz w:val="24"/>
                <w:szCs w:val="24"/>
              </w:rPr>
              <w:t>valstspilsētas</w:t>
            </w:r>
            <w:proofErr w:type="spellEnd"/>
            <w:r w:rsidR="009B270E" w:rsidRPr="009B270E">
              <w:rPr>
                <w:rFonts w:ascii="Times New Roman" w:hAnsi="Times New Roman" w:cs="Times New Roman"/>
                <w:sz w:val="24"/>
                <w:szCs w:val="24"/>
              </w:rPr>
              <w:t xml:space="preserve"> pašvaldība</w:t>
            </w:r>
            <w:r w:rsidRPr="0017338F">
              <w:rPr>
                <w:rFonts w:ascii="Times New Roman" w:hAnsi="Times New Roman" w:cs="Times New Roman"/>
                <w:sz w:val="24"/>
                <w:szCs w:val="24"/>
              </w:rPr>
              <w:t xml:space="preserve"> pieņēma saistošos noteikumus </w:t>
            </w:r>
            <w:r w:rsidRPr="0017338F">
              <w:rPr>
                <w:rFonts w:ascii="Times New Roman" w:hAnsi="Times New Roman" w:cs="Times New Roman"/>
                <w:sz w:val="24"/>
                <w:szCs w:val="24"/>
                <w:shd w:val="clear" w:color="auto" w:fill="FFFFFF"/>
              </w:rPr>
              <w:t xml:space="preserve">“Par teritoriālajām zonām siltumenerģijas ražošanas veida izvēlei un prasībām iekārtu uzskaitei”. </w:t>
            </w:r>
            <w:r w:rsidRPr="0017338F">
              <w:rPr>
                <w:rFonts w:ascii="Times New Roman" w:hAnsi="Times New Roman" w:cs="Times New Roman"/>
                <w:sz w:val="24"/>
                <w:szCs w:val="24"/>
              </w:rPr>
              <w:t xml:space="preserve">VARAM iebildumu dēļ minētie </w:t>
            </w:r>
            <w:r w:rsidR="009B270E" w:rsidRPr="009B270E">
              <w:rPr>
                <w:rFonts w:ascii="Times New Roman" w:hAnsi="Times New Roman" w:cs="Times New Roman"/>
                <w:sz w:val="24"/>
                <w:szCs w:val="24"/>
              </w:rPr>
              <w:t xml:space="preserve"> Rīgas </w:t>
            </w:r>
            <w:proofErr w:type="spellStart"/>
            <w:r w:rsidR="009B270E" w:rsidRPr="009B270E">
              <w:rPr>
                <w:rFonts w:ascii="Times New Roman" w:hAnsi="Times New Roman" w:cs="Times New Roman"/>
                <w:sz w:val="24"/>
                <w:szCs w:val="24"/>
              </w:rPr>
              <w:t>valstspilsētas</w:t>
            </w:r>
            <w:proofErr w:type="spellEnd"/>
            <w:r w:rsidR="009B270E" w:rsidRPr="009B270E">
              <w:rPr>
                <w:rFonts w:ascii="Times New Roman" w:hAnsi="Times New Roman" w:cs="Times New Roman"/>
                <w:sz w:val="24"/>
                <w:szCs w:val="24"/>
              </w:rPr>
              <w:t xml:space="preserve"> pašvaldība</w:t>
            </w:r>
            <w:r w:rsidR="009B270E">
              <w:rPr>
                <w:rFonts w:ascii="Times New Roman" w:hAnsi="Times New Roman" w:cs="Times New Roman"/>
                <w:sz w:val="24"/>
                <w:szCs w:val="24"/>
              </w:rPr>
              <w:t>s</w:t>
            </w:r>
            <w:r w:rsidR="009B270E" w:rsidRPr="0017338F" w:rsidDel="009B270E">
              <w:rPr>
                <w:rFonts w:ascii="Times New Roman" w:hAnsi="Times New Roman" w:cs="Times New Roman"/>
                <w:sz w:val="24"/>
                <w:szCs w:val="24"/>
              </w:rPr>
              <w:t xml:space="preserve"> </w:t>
            </w:r>
            <w:r w:rsidRPr="0017338F">
              <w:rPr>
                <w:rFonts w:ascii="Times New Roman" w:hAnsi="Times New Roman" w:cs="Times New Roman"/>
                <w:sz w:val="24"/>
                <w:szCs w:val="24"/>
              </w:rPr>
              <w:t xml:space="preserve">noteikumi tika apturēti. </w:t>
            </w:r>
            <w:r w:rsidRPr="0017338F">
              <w:rPr>
                <w:rFonts w:ascii="Times New Roman" w:hAnsi="Times New Roman" w:cs="Times New Roman"/>
                <w:sz w:val="24"/>
                <w:szCs w:val="24"/>
              </w:rPr>
              <w:lastRenderedPageBreak/>
              <w:t xml:space="preserve">Sagatavošanas procesā ir jauni </w:t>
            </w:r>
            <w:r w:rsidR="009B270E" w:rsidRPr="009B270E">
              <w:rPr>
                <w:rFonts w:ascii="Times New Roman" w:hAnsi="Times New Roman" w:cs="Times New Roman"/>
                <w:sz w:val="24"/>
                <w:szCs w:val="24"/>
              </w:rPr>
              <w:t xml:space="preserve"> Rīgas </w:t>
            </w:r>
            <w:r w:rsidR="00ED2F45">
              <w:rPr>
                <w:rFonts w:ascii="Times New Roman" w:hAnsi="Times New Roman" w:cs="Times New Roman"/>
                <w:sz w:val="24"/>
                <w:szCs w:val="24"/>
              </w:rPr>
              <w:t>domes</w:t>
            </w:r>
            <w:r w:rsidR="009B270E" w:rsidRPr="0017338F" w:rsidDel="009B270E">
              <w:rPr>
                <w:rFonts w:ascii="Times New Roman" w:hAnsi="Times New Roman" w:cs="Times New Roman"/>
                <w:sz w:val="24"/>
                <w:szCs w:val="24"/>
              </w:rPr>
              <w:t xml:space="preserve"> </w:t>
            </w:r>
            <w:r w:rsidRPr="0017338F">
              <w:rPr>
                <w:rFonts w:ascii="Times New Roman" w:hAnsi="Times New Roman" w:cs="Times New Roman"/>
                <w:sz w:val="24"/>
                <w:szCs w:val="24"/>
              </w:rPr>
              <w:t xml:space="preserve">saistošie noteikumi </w:t>
            </w:r>
            <w:r w:rsidRPr="0017338F">
              <w:rPr>
                <w:rFonts w:ascii="Times New Roman" w:hAnsi="Times New Roman" w:cs="Times New Roman"/>
                <w:sz w:val="24"/>
                <w:szCs w:val="24"/>
                <w:shd w:val="clear" w:color="auto" w:fill="FFFFFF"/>
              </w:rPr>
              <w:t xml:space="preserve">“Par teritoriālajām zonām siltumapgādes veida izvēlei un prasībām siltumapgādes un tehnoloģiskām iekārtām, kā arī pašvaldības teritorijā esošo siltumapgādes iekārtu reģistrācijas, uzskaites, kontroles un uzraudzības kārtību”. </w:t>
            </w:r>
          </w:p>
        </w:tc>
        <w:tc>
          <w:tcPr>
            <w:tcW w:w="1276" w:type="dxa"/>
            <w:shd w:val="clear" w:color="auto" w:fill="FFFFFF"/>
            <w:tcMar>
              <w:top w:w="28" w:type="dxa"/>
              <w:left w:w="28" w:type="dxa"/>
              <w:bottom w:w="28" w:type="dxa"/>
              <w:right w:w="28" w:type="dxa"/>
            </w:tcMar>
            <w:vAlign w:val="center"/>
          </w:tcPr>
          <w:p w14:paraId="1F9883A5"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 xml:space="preserve">1) 2020. gada II pusgads (var īstenot, izstrādājot Rīgas rīcības programmu atbilstoši plāna 9.1. </w:t>
            </w:r>
            <w:proofErr w:type="spellStart"/>
            <w:r w:rsidRPr="0017338F">
              <w:rPr>
                <w:rFonts w:eastAsia="Times New Roman" w:cs="Times New Roman"/>
                <w:szCs w:val="24"/>
              </w:rPr>
              <w:t>pasā-kumam</w:t>
            </w:r>
            <w:proofErr w:type="spellEnd"/>
            <w:r w:rsidRPr="0017338F">
              <w:rPr>
                <w:rFonts w:eastAsia="Times New Roman" w:cs="Times New Roman"/>
                <w:szCs w:val="24"/>
              </w:rPr>
              <w:t>)</w:t>
            </w:r>
          </w:p>
          <w:p w14:paraId="38FF2696"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 xml:space="preserve">2) 2022. gada II pusgads </w:t>
            </w:r>
          </w:p>
        </w:tc>
        <w:tc>
          <w:tcPr>
            <w:tcW w:w="1417" w:type="dxa"/>
            <w:shd w:val="clear" w:color="auto" w:fill="FFFFFF"/>
            <w:tcMar>
              <w:top w:w="28" w:type="dxa"/>
              <w:left w:w="28" w:type="dxa"/>
              <w:bottom w:w="28" w:type="dxa"/>
              <w:right w:w="28" w:type="dxa"/>
            </w:tcMar>
            <w:vAlign w:val="center"/>
          </w:tcPr>
          <w:p w14:paraId="2F781392" w14:textId="21201618" w:rsidR="000631C2" w:rsidRPr="00743761" w:rsidRDefault="005965C9"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0AD7F523" w14:textId="77777777" w:rsidTr="003F79D6">
        <w:trPr>
          <w:trHeight w:val="20"/>
        </w:trPr>
        <w:tc>
          <w:tcPr>
            <w:tcW w:w="704" w:type="dxa"/>
            <w:shd w:val="clear" w:color="auto" w:fill="FFFFFF"/>
            <w:tcMar>
              <w:top w:w="28" w:type="dxa"/>
              <w:left w:w="28" w:type="dxa"/>
              <w:bottom w:w="28" w:type="dxa"/>
              <w:right w:w="28" w:type="dxa"/>
            </w:tcMar>
            <w:vAlign w:val="center"/>
          </w:tcPr>
          <w:p w14:paraId="36BBC627" w14:textId="77777777" w:rsidR="000631C2" w:rsidRPr="0017338F" w:rsidRDefault="000631C2" w:rsidP="00E80232">
            <w:pPr>
              <w:spacing w:after="0"/>
              <w:jc w:val="center"/>
              <w:rPr>
                <w:rFonts w:cs="Times New Roman"/>
                <w:szCs w:val="24"/>
              </w:rPr>
            </w:pPr>
            <w:r w:rsidRPr="0017338F">
              <w:rPr>
                <w:rFonts w:cs="Times New Roman"/>
                <w:szCs w:val="24"/>
              </w:rPr>
              <w:lastRenderedPageBreak/>
              <w:t>9.4.</w:t>
            </w:r>
          </w:p>
        </w:tc>
        <w:tc>
          <w:tcPr>
            <w:tcW w:w="2410" w:type="dxa"/>
            <w:shd w:val="clear" w:color="auto" w:fill="FFFFFF"/>
            <w:tcMar>
              <w:top w:w="28" w:type="dxa"/>
              <w:left w:w="85" w:type="dxa"/>
              <w:bottom w:w="28" w:type="dxa"/>
              <w:right w:w="85" w:type="dxa"/>
            </w:tcMar>
            <w:vAlign w:val="center"/>
          </w:tcPr>
          <w:p w14:paraId="5CAD9750" w14:textId="77777777" w:rsidR="000631C2" w:rsidRPr="0017338F" w:rsidRDefault="000631C2" w:rsidP="00E80232">
            <w:pPr>
              <w:spacing w:after="0"/>
              <w:jc w:val="both"/>
              <w:rPr>
                <w:rFonts w:cs="Times New Roman"/>
                <w:szCs w:val="24"/>
              </w:rPr>
            </w:pPr>
            <w:r w:rsidRPr="0017338F">
              <w:rPr>
                <w:rFonts w:cs="Times New Roman"/>
                <w:szCs w:val="24"/>
              </w:rPr>
              <w:t>Veikt regulāras uzstādīto apkures iekārtu inspekcijas, novērtējot vai uzstādītas atbilstošas iekārtas un izmantots atbilstošs kurināmais.</w:t>
            </w:r>
          </w:p>
        </w:tc>
        <w:tc>
          <w:tcPr>
            <w:tcW w:w="1417" w:type="dxa"/>
            <w:shd w:val="clear" w:color="auto" w:fill="FFFFFF"/>
            <w:tcMar>
              <w:top w:w="28" w:type="dxa"/>
              <w:left w:w="28" w:type="dxa"/>
              <w:bottom w:w="28" w:type="dxa"/>
              <w:right w:w="28" w:type="dxa"/>
            </w:tcMar>
            <w:vAlign w:val="center"/>
          </w:tcPr>
          <w:p w14:paraId="0A92CD67" w14:textId="3269D0EC" w:rsidR="000631C2" w:rsidRPr="003F79D6" w:rsidRDefault="001376F3" w:rsidP="003F79D6">
            <w:pPr>
              <w:spacing w:after="0"/>
              <w:jc w:val="center"/>
              <w:rPr>
                <w:rFonts w:eastAsia="Times New Roman" w:cs="Times New Roman"/>
                <w:szCs w:val="24"/>
              </w:rPr>
            </w:pPr>
            <w:r w:rsidRPr="0017338F">
              <w:rPr>
                <w:rFonts w:eastAsia="Times New Roman" w:cs="Times New Roman"/>
                <w:szCs w:val="24"/>
              </w:rPr>
              <w:t>R</w:t>
            </w:r>
            <w:r>
              <w:rPr>
                <w:rFonts w:eastAsia="Times New Roman" w:cs="Times New Roman"/>
                <w:szCs w:val="24"/>
              </w:rPr>
              <w:t xml:space="preserve">īgas </w:t>
            </w:r>
            <w:proofErr w:type="spellStart"/>
            <w:r>
              <w:rPr>
                <w:rFonts w:eastAsia="Times New Roman" w:cs="Times New Roman"/>
                <w:szCs w:val="24"/>
              </w:rPr>
              <w:t>valstspilsētas</w:t>
            </w:r>
            <w:proofErr w:type="spellEnd"/>
            <w:r>
              <w:rPr>
                <w:rFonts w:eastAsia="Times New Roman" w:cs="Times New Roman"/>
                <w:szCs w:val="24"/>
              </w:rPr>
              <w:t xml:space="preserve"> pašvaldība</w:t>
            </w:r>
          </w:p>
        </w:tc>
        <w:tc>
          <w:tcPr>
            <w:tcW w:w="2268" w:type="dxa"/>
            <w:shd w:val="clear" w:color="auto" w:fill="FFFFFF"/>
            <w:tcMar>
              <w:top w:w="28" w:type="dxa"/>
              <w:left w:w="85" w:type="dxa"/>
              <w:bottom w:w="28" w:type="dxa"/>
              <w:right w:w="85" w:type="dxa"/>
            </w:tcMar>
            <w:vAlign w:val="center"/>
          </w:tcPr>
          <w:p w14:paraId="3CDEAD21"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1) veikts </w:t>
            </w:r>
            <w:proofErr w:type="spellStart"/>
            <w:r w:rsidRPr="0017338F">
              <w:rPr>
                <w:rFonts w:ascii="Times New Roman" w:hAnsi="Times New Roman" w:cs="Times New Roman"/>
                <w:sz w:val="24"/>
                <w:szCs w:val="24"/>
              </w:rPr>
              <w:t>izvērtējums</w:t>
            </w:r>
            <w:proofErr w:type="spellEnd"/>
            <w:r w:rsidRPr="0017338F">
              <w:rPr>
                <w:rFonts w:ascii="Times New Roman" w:hAnsi="Times New Roman" w:cs="Times New Roman"/>
                <w:sz w:val="24"/>
                <w:szCs w:val="24"/>
              </w:rPr>
              <w:t xml:space="preserve"> par nepieciešamajiem papildus resursiem šādas funkcijas veikšanai un pašvaldību budžetā ieplānoti nepieciešamie līdzekļi;</w:t>
            </w:r>
          </w:p>
          <w:p w14:paraId="45A4941E"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2) Izstrādāts atbilstošs kontroles plāns un veikta regulāra uzstādīto iekārtu inspekcija.</w:t>
            </w:r>
          </w:p>
        </w:tc>
        <w:tc>
          <w:tcPr>
            <w:tcW w:w="5954" w:type="dxa"/>
            <w:shd w:val="clear" w:color="auto" w:fill="FFFFFF"/>
            <w:tcMar>
              <w:top w:w="28" w:type="dxa"/>
              <w:left w:w="85" w:type="dxa"/>
              <w:bottom w:w="28" w:type="dxa"/>
              <w:right w:w="85" w:type="dxa"/>
            </w:tcMar>
            <w:vAlign w:val="center"/>
          </w:tcPr>
          <w:p w14:paraId="55D32787" w14:textId="2080C33B" w:rsidR="000631C2" w:rsidRPr="0017338F" w:rsidRDefault="000631C2" w:rsidP="00E80232">
            <w:pPr>
              <w:spacing w:after="0"/>
              <w:jc w:val="both"/>
              <w:rPr>
                <w:rFonts w:cs="Times New Roman"/>
                <w:szCs w:val="24"/>
              </w:rPr>
            </w:pPr>
            <w:r w:rsidRPr="0017338F">
              <w:rPr>
                <w:rFonts w:cs="Times New Roman"/>
                <w:szCs w:val="24"/>
              </w:rPr>
              <w:t xml:space="preserve">Atbilstoši </w:t>
            </w:r>
            <w:r w:rsidR="009B270E" w:rsidRPr="009B270E">
              <w:rPr>
                <w:rFonts w:cs="Times New Roman"/>
                <w:szCs w:val="24"/>
              </w:rPr>
              <w:t xml:space="preserve"> Rīgas </w:t>
            </w:r>
            <w:proofErr w:type="spellStart"/>
            <w:r w:rsidR="009B270E" w:rsidRPr="009B270E">
              <w:rPr>
                <w:rFonts w:cs="Times New Roman"/>
                <w:szCs w:val="24"/>
              </w:rPr>
              <w:t>valstspilsētas</w:t>
            </w:r>
            <w:proofErr w:type="spellEnd"/>
            <w:r w:rsidR="009B270E" w:rsidRPr="009B270E">
              <w:rPr>
                <w:rFonts w:cs="Times New Roman"/>
                <w:szCs w:val="24"/>
              </w:rPr>
              <w:t xml:space="preserve"> pašvaldība</w:t>
            </w:r>
            <w:r w:rsidR="009B270E">
              <w:rPr>
                <w:rFonts w:cs="Times New Roman"/>
                <w:szCs w:val="24"/>
              </w:rPr>
              <w:t>s</w:t>
            </w:r>
            <w:r w:rsidR="009B270E" w:rsidRPr="0017338F" w:rsidDel="009B270E">
              <w:rPr>
                <w:rFonts w:cs="Times New Roman"/>
                <w:szCs w:val="24"/>
              </w:rPr>
              <w:t xml:space="preserve"> </w:t>
            </w:r>
            <w:r w:rsidRPr="0017338F">
              <w:rPr>
                <w:rFonts w:cs="Times New Roman"/>
                <w:szCs w:val="24"/>
              </w:rPr>
              <w:t>Juridiskās pārvaldes norādījumam, saskaņojot izmaiņas saistošajos noteikumos par teritoriālo zonējumu, REA nav tiesības veikt regulāras uzstādīto apkures iekārtu inspekcijas.</w:t>
            </w:r>
          </w:p>
        </w:tc>
        <w:tc>
          <w:tcPr>
            <w:tcW w:w="1276" w:type="dxa"/>
            <w:shd w:val="clear" w:color="auto" w:fill="FFFFFF"/>
            <w:tcMar>
              <w:top w:w="28" w:type="dxa"/>
              <w:left w:w="28" w:type="dxa"/>
              <w:bottom w:w="28" w:type="dxa"/>
              <w:right w:w="28" w:type="dxa"/>
            </w:tcMar>
            <w:vAlign w:val="center"/>
          </w:tcPr>
          <w:p w14:paraId="20A03DB6" w14:textId="06CE6B94"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 xml:space="preserve">1) </w:t>
            </w:r>
            <w:r w:rsidR="00063D1C">
              <w:t xml:space="preserve"> </w:t>
            </w:r>
            <w:proofErr w:type="spellStart"/>
            <w:r w:rsidR="00063D1C" w:rsidRPr="00063D1C">
              <w:rPr>
                <w:rFonts w:eastAsia="Times New Roman" w:cs="Times New Roman"/>
                <w:szCs w:val="24"/>
              </w:rPr>
              <w:t>eikts</w:t>
            </w:r>
            <w:proofErr w:type="spellEnd"/>
            <w:r w:rsidR="00063D1C" w:rsidRPr="00063D1C">
              <w:rPr>
                <w:rFonts w:eastAsia="Times New Roman" w:cs="Times New Roman"/>
                <w:szCs w:val="24"/>
              </w:rPr>
              <w:t xml:space="preserve"> </w:t>
            </w:r>
            <w:proofErr w:type="spellStart"/>
            <w:r w:rsidR="00063D1C" w:rsidRPr="00063D1C">
              <w:rPr>
                <w:rFonts w:eastAsia="Times New Roman" w:cs="Times New Roman"/>
                <w:szCs w:val="24"/>
              </w:rPr>
              <w:t>izvērtējums</w:t>
            </w:r>
            <w:proofErr w:type="spellEnd"/>
            <w:r w:rsidR="00063D1C" w:rsidRPr="00063D1C">
              <w:rPr>
                <w:rFonts w:eastAsia="Times New Roman" w:cs="Times New Roman"/>
                <w:szCs w:val="24"/>
              </w:rPr>
              <w:t xml:space="preserve"> par nepieciešamajiem papildus resursiem </w:t>
            </w:r>
            <w:r w:rsidR="00063D1C">
              <w:rPr>
                <w:rFonts w:eastAsia="Times New Roman" w:cs="Times New Roman"/>
                <w:szCs w:val="24"/>
              </w:rPr>
              <w:t>– 2</w:t>
            </w:r>
            <w:r w:rsidRPr="0017338F">
              <w:rPr>
                <w:rFonts w:eastAsia="Times New Roman" w:cs="Times New Roman"/>
                <w:szCs w:val="24"/>
              </w:rPr>
              <w:t>020. gada II pusgads</w:t>
            </w:r>
          </w:p>
          <w:p w14:paraId="3E6C3686" w14:textId="1F225E8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 xml:space="preserve">2) </w:t>
            </w:r>
            <w:r w:rsidR="00063D1C">
              <w:t xml:space="preserve"> </w:t>
            </w:r>
            <w:r w:rsidR="00063D1C" w:rsidRPr="00063D1C">
              <w:rPr>
                <w:rFonts w:eastAsia="Times New Roman" w:cs="Times New Roman"/>
                <w:szCs w:val="24"/>
              </w:rPr>
              <w:t xml:space="preserve">izstrādāts kontroles plāns un veikta regulāra uzstādīto iekārtu kontrole </w:t>
            </w:r>
            <w:r w:rsidR="00793939">
              <w:rPr>
                <w:rFonts w:eastAsia="Times New Roman" w:cs="Times New Roman"/>
                <w:szCs w:val="24"/>
              </w:rPr>
              <w:t>–</w:t>
            </w:r>
            <w:r w:rsidR="00063D1C">
              <w:rPr>
                <w:rFonts w:eastAsia="Times New Roman" w:cs="Times New Roman"/>
                <w:szCs w:val="24"/>
              </w:rPr>
              <w:t xml:space="preserve"> </w:t>
            </w:r>
            <w:r w:rsidRPr="0017338F">
              <w:rPr>
                <w:rFonts w:eastAsia="Times New Roman" w:cs="Times New Roman"/>
                <w:szCs w:val="24"/>
              </w:rPr>
              <w:t>2022. gada II pusgads</w:t>
            </w:r>
          </w:p>
        </w:tc>
        <w:tc>
          <w:tcPr>
            <w:tcW w:w="1417" w:type="dxa"/>
            <w:shd w:val="clear" w:color="auto" w:fill="FFFFFF"/>
            <w:tcMar>
              <w:top w:w="28" w:type="dxa"/>
              <w:left w:w="28" w:type="dxa"/>
              <w:bottom w:w="28" w:type="dxa"/>
              <w:right w:w="28" w:type="dxa"/>
            </w:tcMar>
            <w:vAlign w:val="center"/>
          </w:tcPr>
          <w:p w14:paraId="5874907D" w14:textId="526CCF8F" w:rsidR="000631C2" w:rsidRPr="00743761" w:rsidRDefault="00E504E8"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166F8640" w14:textId="77777777" w:rsidTr="003F79D6">
        <w:trPr>
          <w:trHeight w:val="20"/>
        </w:trPr>
        <w:tc>
          <w:tcPr>
            <w:tcW w:w="704" w:type="dxa"/>
            <w:shd w:val="clear" w:color="auto" w:fill="FFFFFF"/>
            <w:tcMar>
              <w:top w:w="28" w:type="dxa"/>
              <w:left w:w="28" w:type="dxa"/>
              <w:bottom w:w="28" w:type="dxa"/>
              <w:right w:w="28" w:type="dxa"/>
            </w:tcMar>
            <w:vAlign w:val="center"/>
          </w:tcPr>
          <w:p w14:paraId="19E3FE82" w14:textId="77777777" w:rsidR="000631C2" w:rsidRPr="0017338F" w:rsidRDefault="000631C2" w:rsidP="00E80232">
            <w:pPr>
              <w:spacing w:after="0"/>
              <w:jc w:val="center"/>
              <w:rPr>
                <w:rFonts w:cs="Times New Roman"/>
                <w:szCs w:val="24"/>
              </w:rPr>
            </w:pPr>
            <w:r w:rsidRPr="0017338F">
              <w:rPr>
                <w:rFonts w:cs="Times New Roman"/>
                <w:szCs w:val="24"/>
              </w:rPr>
              <w:t>9.5.</w:t>
            </w:r>
          </w:p>
        </w:tc>
        <w:tc>
          <w:tcPr>
            <w:tcW w:w="2410" w:type="dxa"/>
            <w:shd w:val="clear" w:color="auto" w:fill="FFFFFF"/>
            <w:tcMar>
              <w:top w:w="28" w:type="dxa"/>
              <w:left w:w="85" w:type="dxa"/>
              <w:bottom w:w="28" w:type="dxa"/>
              <w:right w:w="85" w:type="dxa"/>
            </w:tcMar>
            <w:vAlign w:val="center"/>
          </w:tcPr>
          <w:p w14:paraId="5AA77CF1" w14:textId="77777777" w:rsidR="000631C2" w:rsidRPr="0017338F" w:rsidRDefault="000631C2" w:rsidP="00E80232">
            <w:pPr>
              <w:spacing w:after="0"/>
              <w:jc w:val="both"/>
              <w:rPr>
                <w:rFonts w:cs="Times New Roman"/>
                <w:szCs w:val="24"/>
              </w:rPr>
            </w:pPr>
            <w:r w:rsidRPr="0017338F">
              <w:rPr>
                <w:rFonts w:cs="Times New Roman"/>
                <w:szCs w:val="24"/>
              </w:rPr>
              <w:t>Ogļu izmantošanas aizliegums.</w:t>
            </w:r>
          </w:p>
        </w:tc>
        <w:tc>
          <w:tcPr>
            <w:tcW w:w="1417" w:type="dxa"/>
            <w:shd w:val="clear" w:color="auto" w:fill="FFFFFF"/>
            <w:tcMar>
              <w:top w:w="28" w:type="dxa"/>
              <w:left w:w="28" w:type="dxa"/>
              <w:bottom w:w="28" w:type="dxa"/>
              <w:right w:w="28" w:type="dxa"/>
            </w:tcMar>
            <w:vAlign w:val="center"/>
          </w:tcPr>
          <w:p w14:paraId="667120D6" w14:textId="3801C8A2" w:rsidR="000631C2" w:rsidRPr="003F79D6" w:rsidRDefault="001376F3" w:rsidP="003F79D6">
            <w:pPr>
              <w:spacing w:after="0"/>
              <w:jc w:val="center"/>
              <w:rPr>
                <w:rFonts w:eastAsia="Times New Roman" w:cs="Times New Roman"/>
                <w:szCs w:val="24"/>
              </w:rPr>
            </w:pPr>
            <w:r w:rsidRPr="0017338F">
              <w:rPr>
                <w:rFonts w:eastAsia="Times New Roman" w:cs="Times New Roman"/>
                <w:szCs w:val="24"/>
              </w:rPr>
              <w:t>R</w:t>
            </w:r>
            <w:r>
              <w:rPr>
                <w:rFonts w:eastAsia="Times New Roman" w:cs="Times New Roman"/>
                <w:szCs w:val="24"/>
              </w:rPr>
              <w:t xml:space="preserve">īgas </w:t>
            </w:r>
            <w:proofErr w:type="spellStart"/>
            <w:r>
              <w:rPr>
                <w:rFonts w:eastAsia="Times New Roman" w:cs="Times New Roman"/>
                <w:szCs w:val="24"/>
              </w:rPr>
              <w:t>valstspilsētas</w:t>
            </w:r>
            <w:proofErr w:type="spellEnd"/>
            <w:r>
              <w:rPr>
                <w:rFonts w:eastAsia="Times New Roman" w:cs="Times New Roman"/>
                <w:szCs w:val="24"/>
              </w:rPr>
              <w:t xml:space="preserve"> pašvaldība</w:t>
            </w:r>
          </w:p>
        </w:tc>
        <w:tc>
          <w:tcPr>
            <w:tcW w:w="2268" w:type="dxa"/>
            <w:shd w:val="clear" w:color="auto" w:fill="FFFFFF"/>
            <w:tcMar>
              <w:top w:w="28" w:type="dxa"/>
              <w:left w:w="85" w:type="dxa"/>
              <w:bottom w:w="28" w:type="dxa"/>
              <w:right w:w="85" w:type="dxa"/>
            </w:tcMar>
            <w:vAlign w:val="center"/>
          </w:tcPr>
          <w:p w14:paraId="1D05922D" w14:textId="377ACDB6"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Prasība iekļauta </w:t>
            </w:r>
            <w:r w:rsidR="00793939" w:rsidRPr="0017338F">
              <w:rPr>
                <w:rFonts w:ascii="Times New Roman" w:hAnsi="Times New Roman" w:cs="Times New Roman"/>
                <w:sz w:val="24"/>
                <w:szCs w:val="24"/>
              </w:rPr>
              <w:t>R</w:t>
            </w:r>
            <w:r w:rsidR="00793939">
              <w:rPr>
                <w:rFonts w:ascii="Times New Roman" w:hAnsi="Times New Roman" w:cs="Times New Roman"/>
                <w:sz w:val="24"/>
                <w:szCs w:val="24"/>
              </w:rPr>
              <w:t>īgas domes</w:t>
            </w:r>
            <w:r w:rsidR="00793939" w:rsidRPr="0017338F">
              <w:rPr>
                <w:rFonts w:ascii="Times New Roman" w:hAnsi="Times New Roman" w:cs="Times New Roman"/>
                <w:sz w:val="24"/>
                <w:szCs w:val="24"/>
              </w:rPr>
              <w:t xml:space="preserve"> </w:t>
            </w:r>
            <w:r w:rsidRPr="0017338F">
              <w:rPr>
                <w:rFonts w:ascii="Times New Roman" w:hAnsi="Times New Roman" w:cs="Times New Roman"/>
                <w:sz w:val="24"/>
                <w:szCs w:val="24"/>
              </w:rPr>
              <w:t xml:space="preserve">saistošajos noteikumos un tiek </w:t>
            </w:r>
            <w:r w:rsidRPr="0017338F">
              <w:rPr>
                <w:rFonts w:ascii="Times New Roman" w:hAnsi="Times New Roman" w:cs="Times New Roman"/>
                <w:sz w:val="24"/>
                <w:szCs w:val="24"/>
              </w:rPr>
              <w:lastRenderedPageBreak/>
              <w:t>veikta noteikumu izpildes kontrole</w:t>
            </w:r>
            <w:r w:rsidR="00793939">
              <w:rPr>
                <w:rFonts w:ascii="Times New Roman" w:hAnsi="Times New Roman" w:cs="Times New Roman"/>
                <w:sz w:val="24"/>
                <w:szCs w:val="24"/>
              </w:rPr>
              <w:t>.</w:t>
            </w:r>
          </w:p>
          <w:p w14:paraId="79C5996B" w14:textId="77777777" w:rsidR="000631C2" w:rsidRPr="0017338F" w:rsidRDefault="000631C2" w:rsidP="00E80232">
            <w:pPr>
              <w:pStyle w:val="NoSpacing"/>
              <w:jc w:val="both"/>
              <w:rPr>
                <w:rFonts w:ascii="Times New Roman" w:hAnsi="Times New Roman" w:cs="Times New Roman"/>
                <w:sz w:val="24"/>
                <w:szCs w:val="24"/>
              </w:rPr>
            </w:pPr>
          </w:p>
        </w:tc>
        <w:tc>
          <w:tcPr>
            <w:tcW w:w="5954" w:type="dxa"/>
            <w:shd w:val="clear" w:color="auto" w:fill="FFFFFF"/>
            <w:tcMar>
              <w:top w:w="28" w:type="dxa"/>
              <w:left w:w="85" w:type="dxa"/>
              <w:bottom w:w="28" w:type="dxa"/>
              <w:right w:w="85" w:type="dxa"/>
            </w:tcMar>
            <w:vAlign w:val="center"/>
          </w:tcPr>
          <w:p w14:paraId="2C9B8C3E" w14:textId="7D32974E" w:rsidR="000631C2" w:rsidRPr="003F79D6" w:rsidRDefault="006A3F19" w:rsidP="00E80232">
            <w:pPr>
              <w:spacing w:after="0"/>
              <w:jc w:val="both"/>
              <w:rPr>
                <w:rFonts w:eastAsia="Times New Roman" w:cs="Times New Roman"/>
                <w:szCs w:val="24"/>
              </w:rPr>
            </w:pPr>
            <w:r w:rsidRPr="00743761">
              <w:rPr>
                <w:rFonts w:cs="Times New Roman"/>
                <w:szCs w:val="24"/>
              </w:rPr>
              <w:lastRenderedPageBreak/>
              <w:t>Rīgas teritorijas plānojum</w:t>
            </w:r>
            <w:r>
              <w:rPr>
                <w:rFonts w:cs="Times New Roman"/>
                <w:szCs w:val="24"/>
              </w:rPr>
              <w:t>s</w:t>
            </w:r>
            <w:r w:rsidRPr="00743761">
              <w:rPr>
                <w:rFonts w:cs="Times New Roman"/>
                <w:szCs w:val="24"/>
              </w:rPr>
              <w:t xml:space="preserve"> (</w:t>
            </w:r>
            <w:r w:rsidRPr="00743761">
              <w:rPr>
                <w:rFonts w:eastAsia="Times New Roman" w:cs="Times New Roman"/>
                <w:szCs w:val="24"/>
              </w:rPr>
              <w:t xml:space="preserve">apstiprināts ar </w:t>
            </w:r>
            <w:r>
              <w:rPr>
                <w:rFonts w:eastAsia="Times New Roman" w:cs="Times New Roman"/>
                <w:szCs w:val="24"/>
              </w:rPr>
              <w:t>Rīgas domes 2021. gada 15. decembra</w:t>
            </w:r>
            <w:r w:rsidRPr="00743761">
              <w:rPr>
                <w:rFonts w:eastAsia="Times New Roman" w:cs="Times New Roman"/>
                <w:szCs w:val="24"/>
              </w:rPr>
              <w:t xml:space="preserve"> saistošajiem noteikumiem Nr.103 „Rīgas teritorijas izmantošanas un apbūves saistošie noteikumi”</w:t>
            </w:r>
            <w:r w:rsidR="00A151C2">
              <w:rPr>
                <w:rFonts w:eastAsia="Times New Roman" w:cs="Times New Roman"/>
                <w:szCs w:val="24"/>
              </w:rPr>
              <w:t>;</w:t>
            </w:r>
            <w:r w:rsidRPr="00743761">
              <w:rPr>
                <w:rFonts w:eastAsia="Times New Roman" w:cs="Times New Roman"/>
                <w:szCs w:val="24"/>
              </w:rPr>
              <w:t xml:space="preserve"> turpmāk – RTP</w:t>
            </w:r>
            <w:r w:rsidR="00A151C2">
              <w:rPr>
                <w:rFonts w:eastAsia="Times New Roman" w:cs="Times New Roman"/>
                <w:szCs w:val="24"/>
              </w:rPr>
              <w:t>)</w:t>
            </w:r>
            <w:r w:rsidRPr="00743761">
              <w:rPr>
                <w:rFonts w:eastAsia="Times New Roman" w:cs="Times New Roman"/>
                <w:szCs w:val="24"/>
              </w:rPr>
              <w:t xml:space="preserve"> Teritorijas izmantošanas un apbūves noteikum</w:t>
            </w:r>
            <w:r>
              <w:rPr>
                <w:rFonts w:eastAsia="Times New Roman" w:cs="Times New Roman"/>
                <w:szCs w:val="24"/>
              </w:rPr>
              <w:t>i (turpmāk –</w:t>
            </w:r>
            <w:r w:rsidRPr="00743761">
              <w:rPr>
                <w:rFonts w:eastAsia="Times New Roman" w:cs="Times New Roman"/>
                <w:szCs w:val="24"/>
              </w:rPr>
              <w:t xml:space="preserve"> </w:t>
            </w:r>
            <w:r w:rsidR="000631C2" w:rsidRPr="0017338F">
              <w:rPr>
                <w:rFonts w:eastAsia="Times New Roman" w:cs="Times New Roman"/>
                <w:szCs w:val="24"/>
              </w:rPr>
              <w:t>TIAN</w:t>
            </w:r>
            <w:r>
              <w:rPr>
                <w:rFonts w:eastAsia="Times New Roman" w:cs="Times New Roman"/>
                <w:szCs w:val="24"/>
              </w:rPr>
              <w:t>)</w:t>
            </w:r>
            <w:r w:rsidR="000631C2" w:rsidRPr="0017338F">
              <w:rPr>
                <w:rFonts w:eastAsia="Times New Roman" w:cs="Times New Roman"/>
                <w:szCs w:val="24"/>
              </w:rPr>
              <w:t xml:space="preserve"> paredz, ka </w:t>
            </w:r>
            <w:r w:rsidR="000631C2" w:rsidRPr="0017338F">
              <w:rPr>
                <w:rFonts w:eastAsia="Times New Roman" w:cs="Times New Roman"/>
                <w:i/>
                <w:iCs/>
                <w:szCs w:val="24"/>
              </w:rPr>
              <w:t xml:space="preserve">aizliegts </w:t>
            </w:r>
            <w:r w:rsidR="000631C2" w:rsidRPr="0017338F">
              <w:rPr>
                <w:rFonts w:eastAsia="Times New Roman" w:cs="Times New Roman"/>
                <w:i/>
                <w:iCs/>
                <w:szCs w:val="24"/>
              </w:rPr>
              <w:lastRenderedPageBreak/>
              <w:t>uzstādīt jaunas sadedzināšanas iekārtas, kurās kā kurināmo enerģijas ražošanai paredzēts izmantot akmeņogles, brūnogles, kūdru un citu cieto kurināmo, izņemot cieto biomasu, ja Rīgas domes saistošie noteikumi par gaisa piesārņojuma teritoriālo zonējumu un siltumapgādes veida izvēli</w:t>
            </w:r>
            <w:r w:rsidR="000631C2" w:rsidRPr="0017338F">
              <w:rPr>
                <w:rFonts w:eastAsia="Times New Roman" w:cs="Times New Roman"/>
                <w:szCs w:val="24"/>
              </w:rPr>
              <w:t xml:space="preserve"> </w:t>
            </w:r>
            <w:r w:rsidR="000631C2" w:rsidRPr="0017338F">
              <w:rPr>
                <w:rFonts w:eastAsia="Times New Roman" w:cs="Times New Roman"/>
                <w:i/>
                <w:iCs/>
                <w:szCs w:val="24"/>
              </w:rPr>
              <w:t>nenosaka savādāk.</w:t>
            </w:r>
          </w:p>
          <w:p w14:paraId="665FEF6D" w14:textId="77777777" w:rsidR="000631C2" w:rsidRPr="0017338F" w:rsidRDefault="000631C2" w:rsidP="00E80232">
            <w:pPr>
              <w:spacing w:after="0"/>
              <w:jc w:val="both"/>
              <w:rPr>
                <w:rFonts w:cs="Times New Roman"/>
                <w:szCs w:val="24"/>
              </w:rPr>
            </w:pPr>
          </w:p>
          <w:p w14:paraId="09711EB0" w14:textId="6B396CA4" w:rsidR="000631C2" w:rsidRPr="0017338F" w:rsidRDefault="000631C2" w:rsidP="00E80232">
            <w:pPr>
              <w:pStyle w:val="NoSpacing"/>
              <w:jc w:val="both"/>
              <w:rPr>
                <w:rFonts w:ascii="Times New Roman" w:hAnsi="Times New Roman" w:cs="Times New Roman"/>
                <w:sz w:val="24"/>
                <w:szCs w:val="24"/>
                <w:highlight w:val="red"/>
              </w:rPr>
            </w:pPr>
            <w:r w:rsidRPr="0017338F">
              <w:rPr>
                <w:rFonts w:ascii="Times New Roman" w:eastAsia="Times New Roman" w:hAnsi="Times New Roman" w:cs="Times New Roman"/>
                <w:color w:val="000000" w:themeColor="text1"/>
                <w:sz w:val="24"/>
                <w:szCs w:val="24"/>
              </w:rPr>
              <w:t>No 2020.gada 1.janvāra ir spēkā R</w:t>
            </w:r>
            <w:r w:rsidR="00ED2F45">
              <w:rPr>
                <w:rFonts w:ascii="Times New Roman" w:eastAsia="Times New Roman" w:hAnsi="Times New Roman" w:cs="Times New Roman"/>
                <w:color w:val="000000" w:themeColor="text1"/>
                <w:sz w:val="24"/>
                <w:szCs w:val="24"/>
              </w:rPr>
              <w:t>īgas domes</w:t>
            </w:r>
            <w:r w:rsidRPr="0017338F">
              <w:rPr>
                <w:rFonts w:ascii="Times New Roman" w:eastAsia="Times New Roman" w:hAnsi="Times New Roman" w:cs="Times New Roman"/>
                <w:color w:val="000000" w:themeColor="text1"/>
                <w:sz w:val="24"/>
                <w:szCs w:val="24"/>
              </w:rPr>
              <w:t xml:space="preserve"> </w:t>
            </w:r>
            <w:r w:rsidR="00ED2F45">
              <w:rPr>
                <w:rFonts w:ascii="Times New Roman" w:eastAsia="Times New Roman" w:hAnsi="Times New Roman" w:cs="Times New Roman"/>
                <w:color w:val="000000" w:themeColor="text1"/>
                <w:sz w:val="24"/>
                <w:szCs w:val="24"/>
              </w:rPr>
              <w:t>s</w:t>
            </w:r>
            <w:r w:rsidRPr="0017338F">
              <w:rPr>
                <w:rFonts w:ascii="Times New Roman" w:eastAsia="Times New Roman" w:hAnsi="Times New Roman" w:cs="Times New Roman"/>
                <w:color w:val="000000" w:themeColor="text1"/>
                <w:sz w:val="24"/>
                <w:szCs w:val="24"/>
              </w:rPr>
              <w:t>aistošie noteikumi Nr.</w:t>
            </w:r>
            <w:r w:rsidR="00ED2F45">
              <w:rPr>
                <w:rFonts w:ascii="Times New Roman" w:eastAsia="Times New Roman" w:hAnsi="Times New Roman" w:cs="Times New Roman"/>
                <w:color w:val="000000" w:themeColor="text1"/>
                <w:sz w:val="24"/>
                <w:szCs w:val="24"/>
              </w:rPr>
              <w:t> </w:t>
            </w:r>
            <w:r w:rsidRPr="0017338F">
              <w:rPr>
                <w:rFonts w:ascii="Times New Roman" w:eastAsia="Times New Roman" w:hAnsi="Times New Roman" w:cs="Times New Roman"/>
                <w:color w:val="000000" w:themeColor="text1"/>
                <w:sz w:val="24"/>
                <w:szCs w:val="24"/>
              </w:rPr>
              <w:t>97 “Par gaisa piesārņojuma teritoriālo zonējumu”, kas nosaka vispārēju aizliegumu izmantot ogles jaunu vai renovējamu ēku siltumapgādes nodrošināšanai.</w:t>
            </w:r>
          </w:p>
        </w:tc>
        <w:tc>
          <w:tcPr>
            <w:tcW w:w="1276" w:type="dxa"/>
            <w:shd w:val="clear" w:color="auto" w:fill="FFFFFF"/>
            <w:tcMar>
              <w:top w:w="28" w:type="dxa"/>
              <w:left w:w="28" w:type="dxa"/>
              <w:bottom w:w="28" w:type="dxa"/>
              <w:right w:w="28" w:type="dxa"/>
            </w:tcMar>
            <w:vAlign w:val="center"/>
          </w:tcPr>
          <w:p w14:paraId="53B3039A"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 xml:space="preserve">1) Saistošo noteikumu izstrāde 2020. gada II pusgads </w:t>
            </w:r>
            <w:r w:rsidRPr="0017338F">
              <w:rPr>
                <w:rFonts w:eastAsia="Times New Roman" w:cs="Times New Roman"/>
                <w:szCs w:val="24"/>
              </w:rPr>
              <w:lastRenderedPageBreak/>
              <w:t>(esošajām iekārtām paredzot atbilstošu pārejas periodu prasības ieviešanai)</w:t>
            </w:r>
          </w:p>
          <w:p w14:paraId="1AB94BEE" w14:textId="77777777" w:rsidR="000631C2" w:rsidRDefault="000631C2" w:rsidP="00E80232">
            <w:pPr>
              <w:spacing w:after="0"/>
              <w:jc w:val="center"/>
              <w:rPr>
                <w:rFonts w:eastAsia="Times New Roman" w:cs="Times New Roman"/>
                <w:szCs w:val="24"/>
              </w:rPr>
            </w:pPr>
            <w:r w:rsidRPr="0017338F">
              <w:rPr>
                <w:rFonts w:eastAsia="Times New Roman" w:cs="Times New Roman"/>
                <w:szCs w:val="24"/>
              </w:rPr>
              <w:t>2) Noteikto prasību izpildes kontrole sākot ar 2022.gada II pusgadu.</w:t>
            </w:r>
          </w:p>
          <w:p w14:paraId="69C6F9B1" w14:textId="77777777" w:rsidR="00645EDC" w:rsidRDefault="00645EDC" w:rsidP="00E80232">
            <w:pPr>
              <w:spacing w:after="0"/>
              <w:jc w:val="center"/>
              <w:rPr>
                <w:rFonts w:eastAsia="Times New Roman" w:cs="Times New Roman"/>
                <w:szCs w:val="24"/>
              </w:rPr>
            </w:pPr>
          </w:p>
          <w:p w14:paraId="0C216712" w14:textId="77777777" w:rsidR="00645EDC" w:rsidRDefault="00645EDC" w:rsidP="00E80232">
            <w:pPr>
              <w:spacing w:after="0"/>
              <w:jc w:val="center"/>
              <w:rPr>
                <w:rFonts w:eastAsia="Times New Roman" w:cs="Times New Roman"/>
                <w:szCs w:val="24"/>
              </w:rPr>
            </w:pPr>
          </w:p>
          <w:p w14:paraId="159E1798" w14:textId="77777777" w:rsidR="00645EDC" w:rsidRPr="0017338F" w:rsidRDefault="00645EDC" w:rsidP="00E80232">
            <w:pPr>
              <w:spacing w:after="0"/>
              <w:jc w:val="center"/>
              <w:rPr>
                <w:rFonts w:eastAsia="Times New Roman" w:cs="Times New Roman"/>
                <w:szCs w:val="24"/>
              </w:rPr>
            </w:pPr>
          </w:p>
        </w:tc>
        <w:tc>
          <w:tcPr>
            <w:tcW w:w="1417" w:type="dxa"/>
            <w:shd w:val="clear" w:color="auto" w:fill="FFFFFF"/>
            <w:tcMar>
              <w:top w:w="28" w:type="dxa"/>
              <w:left w:w="28" w:type="dxa"/>
              <w:bottom w:w="28" w:type="dxa"/>
              <w:right w:w="28" w:type="dxa"/>
            </w:tcMar>
            <w:vAlign w:val="center"/>
          </w:tcPr>
          <w:p w14:paraId="6CFBE43A" w14:textId="37B35440" w:rsidR="000631C2" w:rsidRPr="00743761" w:rsidRDefault="00557C04"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lastRenderedPageBreak/>
              <w:t>Turpināms</w:t>
            </w:r>
          </w:p>
        </w:tc>
      </w:tr>
      <w:tr w:rsidR="000631C2" w:rsidRPr="0017338F" w14:paraId="2F963F6A" w14:textId="77777777" w:rsidTr="00130469">
        <w:trPr>
          <w:trHeight w:val="20"/>
        </w:trPr>
        <w:tc>
          <w:tcPr>
            <w:tcW w:w="15446" w:type="dxa"/>
            <w:gridSpan w:val="7"/>
            <w:shd w:val="clear" w:color="auto" w:fill="FFFFFF"/>
            <w:tcMar>
              <w:top w:w="28" w:type="dxa"/>
              <w:left w:w="85" w:type="dxa"/>
              <w:bottom w:w="28" w:type="dxa"/>
              <w:right w:w="85" w:type="dxa"/>
            </w:tcMar>
            <w:vAlign w:val="center"/>
          </w:tcPr>
          <w:p w14:paraId="4F7DFE6B" w14:textId="6E7C07FE" w:rsidR="000631C2" w:rsidRPr="00743761" w:rsidRDefault="000631C2" w:rsidP="00E80232">
            <w:pPr>
              <w:pStyle w:val="NoSpacing"/>
              <w:jc w:val="center"/>
              <w:rPr>
                <w:rFonts w:ascii="Times New Roman" w:hAnsi="Times New Roman" w:cs="Times New Roman"/>
                <w:sz w:val="24"/>
                <w:szCs w:val="24"/>
              </w:rPr>
            </w:pPr>
            <w:proofErr w:type="spellStart"/>
            <w:r w:rsidRPr="00743761">
              <w:rPr>
                <w:rFonts w:ascii="Times New Roman" w:hAnsi="Times New Roman" w:cs="Times New Roman"/>
                <w:b/>
                <w:bCs/>
                <w:sz w:val="24"/>
                <w:szCs w:val="24"/>
              </w:rPr>
              <w:t>Apakšuzdevums</w:t>
            </w:r>
            <w:proofErr w:type="spellEnd"/>
            <w:r w:rsidRPr="00743761">
              <w:rPr>
                <w:rFonts w:ascii="Times New Roman" w:hAnsi="Times New Roman" w:cs="Times New Roman"/>
                <w:b/>
                <w:bCs/>
                <w:sz w:val="24"/>
                <w:szCs w:val="24"/>
              </w:rPr>
              <w:t>:</w:t>
            </w:r>
            <w:r w:rsidRPr="00743761">
              <w:rPr>
                <w:rFonts w:ascii="Times New Roman" w:hAnsi="Times New Roman" w:cs="Times New Roman"/>
                <w:sz w:val="24"/>
                <w:szCs w:val="24"/>
              </w:rPr>
              <w:t xml:space="preserve"> </w:t>
            </w:r>
            <w:r w:rsidRPr="00743761">
              <w:rPr>
                <w:rFonts w:ascii="Times New Roman" w:hAnsi="Times New Roman" w:cs="Times New Roman"/>
                <w:b/>
                <w:bCs/>
                <w:i/>
                <w:iCs/>
                <w:sz w:val="24"/>
                <w:szCs w:val="24"/>
              </w:rPr>
              <w:t>transporta piesārņojuma samazināšana Rīgā</w:t>
            </w:r>
          </w:p>
        </w:tc>
      </w:tr>
      <w:tr w:rsidR="000631C2" w:rsidRPr="0017338F" w14:paraId="4F6ACB22" w14:textId="77777777" w:rsidTr="003F79D6">
        <w:trPr>
          <w:trHeight w:val="20"/>
        </w:trPr>
        <w:tc>
          <w:tcPr>
            <w:tcW w:w="704" w:type="dxa"/>
            <w:shd w:val="clear" w:color="auto" w:fill="FFFFFF"/>
            <w:tcMar>
              <w:top w:w="28" w:type="dxa"/>
              <w:left w:w="28" w:type="dxa"/>
              <w:bottom w:w="28" w:type="dxa"/>
              <w:right w:w="28" w:type="dxa"/>
            </w:tcMar>
            <w:vAlign w:val="center"/>
          </w:tcPr>
          <w:p w14:paraId="320B989B" w14:textId="77777777" w:rsidR="000631C2" w:rsidRPr="0017338F" w:rsidRDefault="000631C2" w:rsidP="00E80232">
            <w:pPr>
              <w:spacing w:after="0"/>
              <w:jc w:val="center"/>
              <w:rPr>
                <w:rFonts w:cs="Times New Roman"/>
                <w:szCs w:val="24"/>
              </w:rPr>
            </w:pPr>
            <w:r w:rsidRPr="0017338F">
              <w:rPr>
                <w:rFonts w:cs="Times New Roman"/>
                <w:szCs w:val="24"/>
              </w:rPr>
              <w:t>9.6.</w:t>
            </w:r>
            <w:r w:rsidRPr="0017338F">
              <w:rPr>
                <w:rFonts w:cs="Times New Roman"/>
                <w:szCs w:val="24"/>
                <w:vertAlign w:val="superscript"/>
              </w:rPr>
              <w:t>1</w:t>
            </w:r>
          </w:p>
        </w:tc>
        <w:tc>
          <w:tcPr>
            <w:tcW w:w="2410" w:type="dxa"/>
            <w:shd w:val="clear" w:color="auto" w:fill="FFFFFF"/>
            <w:tcMar>
              <w:top w:w="28" w:type="dxa"/>
              <w:left w:w="85" w:type="dxa"/>
              <w:bottom w:w="28" w:type="dxa"/>
              <w:right w:w="85" w:type="dxa"/>
            </w:tcMar>
            <w:vAlign w:val="center"/>
          </w:tcPr>
          <w:p w14:paraId="01EA36A6" w14:textId="2C2A9D02"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Izstrādāt koncepciju </w:t>
            </w:r>
            <w:proofErr w:type="spellStart"/>
            <w:r w:rsidRPr="0017338F">
              <w:rPr>
                <w:rFonts w:ascii="Times New Roman" w:hAnsi="Times New Roman" w:cs="Times New Roman"/>
                <w:sz w:val="24"/>
                <w:szCs w:val="24"/>
              </w:rPr>
              <w:t>stāvparku</w:t>
            </w:r>
            <w:proofErr w:type="spellEnd"/>
            <w:r w:rsidRPr="0017338F">
              <w:rPr>
                <w:rFonts w:ascii="Times New Roman" w:hAnsi="Times New Roman" w:cs="Times New Roman"/>
                <w:sz w:val="24"/>
                <w:szCs w:val="24"/>
              </w:rPr>
              <w:t xml:space="preserve"> koordinētai attīstībai Rīgā un Pierīgā</w:t>
            </w:r>
            <w:r w:rsidR="003F1FE9">
              <w:rPr>
                <w:rFonts w:ascii="Times New Roman" w:hAnsi="Times New Roman" w:cs="Times New Roman"/>
                <w:sz w:val="24"/>
                <w:szCs w:val="24"/>
              </w:rPr>
              <w:t>.</w:t>
            </w:r>
          </w:p>
        </w:tc>
        <w:tc>
          <w:tcPr>
            <w:tcW w:w="1417" w:type="dxa"/>
            <w:shd w:val="clear" w:color="auto" w:fill="FFFFFF"/>
            <w:tcMar>
              <w:top w:w="28" w:type="dxa"/>
              <w:left w:w="28" w:type="dxa"/>
              <w:bottom w:w="28" w:type="dxa"/>
              <w:right w:w="28" w:type="dxa"/>
            </w:tcMar>
            <w:vAlign w:val="center"/>
          </w:tcPr>
          <w:p w14:paraId="113F2499"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Rīgas plānošanas reģions</w:t>
            </w:r>
          </w:p>
        </w:tc>
        <w:tc>
          <w:tcPr>
            <w:tcW w:w="2268" w:type="dxa"/>
            <w:shd w:val="clear" w:color="auto" w:fill="FFFFFF"/>
            <w:tcMar>
              <w:top w:w="28" w:type="dxa"/>
              <w:left w:w="85" w:type="dxa"/>
              <w:bottom w:w="28" w:type="dxa"/>
              <w:right w:w="85" w:type="dxa"/>
            </w:tcMar>
            <w:vAlign w:val="center"/>
          </w:tcPr>
          <w:p w14:paraId="3E6BAE18" w14:textId="77777777" w:rsidR="000631C2" w:rsidRPr="0017338F" w:rsidRDefault="000631C2" w:rsidP="00E80232">
            <w:pPr>
              <w:pStyle w:val="NoSpacing"/>
              <w:jc w:val="both"/>
              <w:rPr>
                <w:rFonts w:ascii="Times New Roman" w:hAnsi="Times New Roman" w:cs="Times New Roman"/>
                <w:sz w:val="24"/>
                <w:szCs w:val="24"/>
              </w:rPr>
            </w:pPr>
            <w:r w:rsidRPr="0017338F">
              <w:rPr>
                <w:rFonts w:ascii="Times New Roman" w:hAnsi="Times New Roman" w:cs="Times New Roman"/>
                <w:sz w:val="24"/>
                <w:szCs w:val="24"/>
              </w:rPr>
              <w:t xml:space="preserve">Izstrādāta vienota koncepcija par Rīgā un Pierīgā nepieciešamajiem </w:t>
            </w:r>
            <w:proofErr w:type="spellStart"/>
            <w:r w:rsidRPr="0017338F">
              <w:rPr>
                <w:rFonts w:ascii="Times New Roman" w:hAnsi="Times New Roman" w:cs="Times New Roman"/>
                <w:sz w:val="24"/>
                <w:szCs w:val="24"/>
              </w:rPr>
              <w:t>stāvparkiem</w:t>
            </w:r>
            <w:proofErr w:type="spellEnd"/>
          </w:p>
        </w:tc>
        <w:tc>
          <w:tcPr>
            <w:tcW w:w="5954" w:type="dxa"/>
            <w:shd w:val="clear" w:color="auto" w:fill="FFFFFF"/>
            <w:tcMar>
              <w:top w:w="28" w:type="dxa"/>
              <w:left w:w="85" w:type="dxa"/>
              <w:bottom w:w="28" w:type="dxa"/>
              <w:right w:w="85" w:type="dxa"/>
            </w:tcMar>
            <w:vAlign w:val="center"/>
          </w:tcPr>
          <w:p w14:paraId="110370DD" w14:textId="476BB9EC" w:rsidR="000631C2" w:rsidRPr="0017338F" w:rsidRDefault="0039243F" w:rsidP="00E80232">
            <w:pPr>
              <w:spacing w:after="0"/>
              <w:jc w:val="both"/>
              <w:rPr>
                <w:rFonts w:cs="Times New Roman"/>
                <w:szCs w:val="24"/>
                <w:highlight w:val="yellow"/>
              </w:rPr>
            </w:pPr>
            <w:r w:rsidRPr="00990D16">
              <w:rPr>
                <w:rFonts w:cs="Times New Roman"/>
                <w:szCs w:val="24"/>
              </w:rPr>
              <w:t xml:space="preserve">Iestāžu sniegtās atbildes skat. </w:t>
            </w:r>
            <w:r w:rsidR="00990D16" w:rsidRPr="00990D16">
              <w:rPr>
                <w:rFonts w:cs="Times New Roman"/>
                <w:szCs w:val="24"/>
              </w:rPr>
              <w:t>5</w:t>
            </w:r>
            <w:r w:rsidRPr="00990D16">
              <w:rPr>
                <w:rFonts w:cs="Times New Roman"/>
                <w:szCs w:val="24"/>
              </w:rPr>
              <w:t>. tabulā.</w:t>
            </w:r>
          </w:p>
        </w:tc>
        <w:tc>
          <w:tcPr>
            <w:tcW w:w="1276" w:type="dxa"/>
            <w:shd w:val="clear" w:color="auto" w:fill="FFFFFF"/>
            <w:tcMar>
              <w:top w:w="28" w:type="dxa"/>
              <w:left w:w="28" w:type="dxa"/>
              <w:bottom w:w="28" w:type="dxa"/>
              <w:right w:w="28" w:type="dxa"/>
            </w:tcMar>
            <w:vAlign w:val="center"/>
          </w:tcPr>
          <w:p w14:paraId="4C0D9B03" w14:textId="1509BBED"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2021.</w:t>
            </w:r>
            <w:r w:rsidR="003F1FE9">
              <w:rPr>
                <w:rFonts w:eastAsia="Times New Roman" w:cs="Times New Roman"/>
                <w:szCs w:val="24"/>
              </w:rPr>
              <w:t> </w:t>
            </w:r>
            <w:r w:rsidRPr="0017338F">
              <w:rPr>
                <w:rFonts w:eastAsia="Times New Roman" w:cs="Times New Roman"/>
                <w:szCs w:val="24"/>
              </w:rPr>
              <w:t xml:space="preserve">gada </w:t>
            </w:r>
            <w:r w:rsidR="003F1FE9" w:rsidRPr="0017338F">
              <w:rPr>
                <w:rFonts w:eastAsia="Times New Roman" w:cs="Times New Roman"/>
                <w:szCs w:val="24"/>
              </w:rPr>
              <w:t>I</w:t>
            </w:r>
            <w:r w:rsidR="003F1FE9">
              <w:rPr>
                <w:rFonts w:eastAsia="Times New Roman" w:cs="Times New Roman"/>
                <w:szCs w:val="24"/>
              </w:rPr>
              <w:t> </w:t>
            </w:r>
            <w:r w:rsidRPr="0017338F">
              <w:rPr>
                <w:rFonts w:eastAsia="Times New Roman" w:cs="Times New Roman"/>
                <w:szCs w:val="24"/>
              </w:rPr>
              <w:t>pusgads</w:t>
            </w:r>
          </w:p>
        </w:tc>
        <w:tc>
          <w:tcPr>
            <w:tcW w:w="1417" w:type="dxa"/>
            <w:shd w:val="clear" w:color="auto" w:fill="FFFFFF"/>
            <w:tcMar>
              <w:top w:w="28" w:type="dxa"/>
              <w:left w:w="28" w:type="dxa"/>
              <w:bottom w:w="28" w:type="dxa"/>
              <w:right w:w="28" w:type="dxa"/>
            </w:tcMar>
            <w:vAlign w:val="center"/>
          </w:tcPr>
          <w:p w14:paraId="41009BEE"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Izpildīts</w:t>
            </w:r>
          </w:p>
        </w:tc>
      </w:tr>
      <w:tr w:rsidR="000631C2" w:rsidRPr="0017338F" w14:paraId="20827497" w14:textId="77777777" w:rsidTr="003F79D6">
        <w:trPr>
          <w:trHeight w:val="20"/>
        </w:trPr>
        <w:tc>
          <w:tcPr>
            <w:tcW w:w="704" w:type="dxa"/>
            <w:shd w:val="clear" w:color="auto" w:fill="FFFFFF"/>
            <w:tcMar>
              <w:top w:w="28" w:type="dxa"/>
              <w:left w:w="28" w:type="dxa"/>
              <w:bottom w:w="28" w:type="dxa"/>
              <w:right w:w="28" w:type="dxa"/>
            </w:tcMar>
            <w:vAlign w:val="center"/>
          </w:tcPr>
          <w:p w14:paraId="4EFFB0BE" w14:textId="77777777" w:rsidR="000631C2" w:rsidRPr="0017338F" w:rsidRDefault="000631C2" w:rsidP="00E80232">
            <w:pPr>
              <w:spacing w:after="0"/>
              <w:jc w:val="center"/>
              <w:rPr>
                <w:rFonts w:cs="Times New Roman"/>
                <w:szCs w:val="24"/>
              </w:rPr>
            </w:pPr>
            <w:r w:rsidRPr="0017338F">
              <w:rPr>
                <w:rFonts w:cs="Times New Roman"/>
                <w:szCs w:val="24"/>
              </w:rPr>
              <w:t>9.6.</w:t>
            </w:r>
          </w:p>
        </w:tc>
        <w:tc>
          <w:tcPr>
            <w:tcW w:w="2410" w:type="dxa"/>
            <w:shd w:val="clear" w:color="auto" w:fill="FFFFFF"/>
            <w:tcMar>
              <w:top w:w="28" w:type="dxa"/>
              <w:left w:w="85" w:type="dxa"/>
              <w:bottom w:w="28" w:type="dxa"/>
              <w:right w:w="85" w:type="dxa"/>
            </w:tcMar>
            <w:vAlign w:val="center"/>
          </w:tcPr>
          <w:p w14:paraId="422C3740" w14:textId="317B3FC0" w:rsidR="000631C2" w:rsidRPr="0017338F" w:rsidRDefault="000631C2" w:rsidP="00E80232">
            <w:pPr>
              <w:pStyle w:val="NoSpacing"/>
              <w:jc w:val="both"/>
              <w:rPr>
                <w:rFonts w:ascii="Times New Roman" w:hAnsi="Times New Roman" w:cs="Times New Roman"/>
                <w:sz w:val="24"/>
                <w:szCs w:val="24"/>
              </w:rPr>
            </w:pPr>
            <w:proofErr w:type="spellStart"/>
            <w:r w:rsidRPr="0017338F">
              <w:rPr>
                <w:rFonts w:ascii="Times New Roman" w:hAnsi="Times New Roman" w:cs="Times New Roman"/>
                <w:sz w:val="24"/>
                <w:szCs w:val="24"/>
              </w:rPr>
              <w:t>Stāvparku</w:t>
            </w:r>
            <w:proofErr w:type="spellEnd"/>
            <w:r w:rsidRPr="0017338F">
              <w:rPr>
                <w:rFonts w:ascii="Times New Roman" w:hAnsi="Times New Roman" w:cs="Times New Roman"/>
                <w:sz w:val="24"/>
                <w:szCs w:val="24"/>
              </w:rPr>
              <w:t xml:space="preserve"> (Park &amp; </w:t>
            </w:r>
            <w:proofErr w:type="spellStart"/>
            <w:r w:rsidRPr="0017338F">
              <w:rPr>
                <w:rFonts w:ascii="Times New Roman" w:hAnsi="Times New Roman" w:cs="Times New Roman"/>
                <w:sz w:val="24"/>
                <w:szCs w:val="24"/>
              </w:rPr>
              <w:t>Ride</w:t>
            </w:r>
            <w:proofErr w:type="spellEnd"/>
            <w:r w:rsidRPr="0017338F">
              <w:rPr>
                <w:rFonts w:ascii="Times New Roman" w:hAnsi="Times New Roman" w:cs="Times New Roman"/>
                <w:sz w:val="24"/>
                <w:szCs w:val="24"/>
              </w:rPr>
              <w:t xml:space="preserve">) attīstība </w:t>
            </w:r>
            <w:r w:rsidRPr="0017338F">
              <w:rPr>
                <w:rFonts w:ascii="Times New Roman" w:hAnsi="Times New Roman" w:cs="Times New Roman"/>
                <w:bCs/>
                <w:sz w:val="24"/>
                <w:szCs w:val="24"/>
              </w:rPr>
              <w:t>Rīgas pilsētā un Rīgas aglomerācijas pašvaldībās</w:t>
            </w:r>
            <w:r w:rsidR="003F1FE9">
              <w:rPr>
                <w:rFonts w:ascii="Times New Roman" w:hAnsi="Times New Roman" w:cs="Times New Roman"/>
                <w:sz w:val="24"/>
                <w:szCs w:val="24"/>
              </w:rPr>
              <w:t>.</w:t>
            </w:r>
          </w:p>
        </w:tc>
        <w:tc>
          <w:tcPr>
            <w:tcW w:w="1417" w:type="dxa"/>
            <w:shd w:val="clear" w:color="auto" w:fill="FFFFFF"/>
            <w:tcMar>
              <w:top w:w="28" w:type="dxa"/>
              <w:left w:w="28" w:type="dxa"/>
              <w:bottom w:w="28" w:type="dxa"/>
              <w:right w:w="28" w:type="dxa"/>
            </w:tcMar>
            <w:vAlign w:val="center"/>
          </w:tcPr>
          <w:p w14:paraId="295F2240" w14:textId="77777777" w:rsidR="001376F3" w:rsidRDefault="001376F3" w:rsidP="001376F3">
            <w:pPr>
              <w:spacing w:after="0"/>
              <w:jc w:val="center"/>
              <w:rPr>
                <w:rFonts w:eastAsia="Times New Roman" w:cs="Times New Roman"/>
                <w:szCs w:val="24"/>
              </w:rPr>
            </w:pPr>
            <w:r w:rsidRPr="0017338F">
              <w:rPr>
                <w:rFonts w:eastAsia="Times New Roman" w:cs="Times New Roman"/>
                <w:szCs w:val="24"/>
              </w:rPr>
              <w:t>R</w:t>
            </w:r>
            <w:r>
              <w:rPr>
                <w:rFonts w:eastAsia="Times New Roman" w:cs="Times New Roman"/>
                <w:szCs w:val="24"/>
              </w:rPr>
              <w:t xml:space="preserve">īgas </w:t>
            </w:r>
            <w:proofErr w:type="spellStart"/>
            <w:r>
              <w:rPr>
                <w:rFonts w:eastAsia="Times New Roman" w:cs="Times New Roman"/>
                <w:szCs w:val="24"/>
              </w:rPr>
              <w:t>valstspilsētas</w:t>
            </w:r>
            <w:proofErr w:type="spellEnd"/>
            <w:r>
              <w:rPr>
                <w:rFonts w:eastAsia="Times New Roman" w:cs="Times New Roman"/>
                <w:szCs w:val="24"/>
              </w:rPr>
              <w:t xml:space="preserve"> pašvaldība</w:t>
            </w:r>
          </w:p>
          <w:p w14:paraId="55A0663A" w14:textId="77777777" w:rsidR="00917EFA" w:rsidRPr="0017338F" w:rsidRDefault="00917EFA" w:rsidP="001376F3">
            <w:pPr>
              <w:spacing w:after="0"/>
              <w:jc w:val="center"/>
              <w:rPr>
                <w:rFonts w:eastAsia="Times New Roman" w:cs="Times New Roman"/>
                <w:szCs w:val="24"/>
              </w:rPr>
            </w:pPr>
          </w:p>
          <w:p w14:paraId="67331857" w14:textId="77777777" w:rsidR="000631C2" w:rsidRPr="0017338F" w:rsidRDefault="000631C2" w:rsidP="00E80232">
            <w:pPr>
              <w:pStyle w:val="NoSpacing"/>
              <w:jc w:val="center"/>
              <w:rPr>
                <w:rFonts w:ascii="Times New Roman" w:hAnsi="Times New Roman" w:cs="Times New Roman"/>
                <w:sz w:val="24"/>
                <w:szCs w:val="24"/>
              </w:rPr>
            </w:pPr>
            <w:r w:rsidRPr="0017338F">
              <w:rPr>
                <w:rFonts w:ascii="Times New Roman" w:hAnsi="Times New Roman" w:cs="Times New Roman"/>
                <w:sz w:val="24"/>
                <w:szCs w:val="24"/>
              </w:rPr>
              <w:t>Pierīgas pašvaldības</w:t>
            </w:r>
          </w:p>
        </w:tc>
        <w:tc>
          <w:tcPr>
            <w:tcW w:w="2268" w:type="dxa"/>
            <w:shd w:val="clear" w:color="auto" w:fill="FFFFFF"/>
            <w:tcMar>
              <w:top w:w="28" w:type="dxa"/>
              <w:left w:w="85" w:type="dxa"/>
              <w:bottom w:w="28" w:type="dxa"/>
              <w:right w:w="85" w:type="dxa"/>
            </w:tcMar>
            <w:vAlign w:val="center"/>
          </w:tcPr>
          <w:p w14:paraId="2E39A27D" w14:textId="77777777" w:rsidR="000631C2" w:rsidRPr="00990D16" w:rsidRDefault="000631C2" w:rsidP="00E80232">
            <w:pPr>
              <w:pStyle w:val="NoSpacing"/>
              <w:jc w:val="both"/>
              <w:rPr>
                <w:rFonts w:ascii="Times New Roman" w:hAnsi="Times New Roman" w:cs="Times New Roman"/>
                <w:sz w:val="24"/>
                <w:szCs w:val="24"/>
              </w:rPr>
            </w:pPr>
            <w:r w:rsidRPr="00990D16">
              <w:rPr>
                <w:rFonts w:ascii="Times New Roman" w:hAnsi="Times New Roman" w:cs="Times New Roman"/>
                <w:sz w:val="24"/>
                <w:szCs w:val="24"/>
              </w:rPr>
              <w:t xml:space="preserve">1) Izstrādāta efektīva transporta modelēšanas sistēma un izpētīti iespējamie risinājuma varianti </w:t>
            </w:r>
            <w:proofErr w:type="spellStart"/>
            <w:r w:rsidRPr="00990D16">
              <w:rPr>
                <w:rFonts w:ascii="Times New Roman" w:hAnsi="Times New Roman" w:cs="Times New Roman"/>
                <w:sz w:val="24"/>
                <w:szCs w:val="24"/>
              </w:rPr>
              <w:t>stāvparku</w:t>
            </w:r>
            <w:proofErr w:type="spellEnd"/>
            <w:r w:rsidRPr="00990D16">
              <w:rPr>
                <w:rFonts w:ascii="Times New Roman" w:hAnsi="Times New Roman" w:cs="Times New Roman"/>
                <w:sz w:val="24"/>
                <w:szCs w:val="24"/>
              </w:rPr>
              <w:t xml:space="preserve"> ieviešanai</w:t>
            </w:r>
            <w:r w:rsidRPr="00990D16">
              <w:rPr>
                <w:rFonts w:ascii="Times New Roman" w:hAnsi="Times New Roman" w:cs="Times New Roman"/>
                <w:bCs/>
                <w:i/>
                <w:sz w:val="24"/>
                <w:szCs w:val="24"/>
              </w:rPr>
              <w:t xml:space="preserve"> </w:t>
            </w:r>
            <w:r w:rsidRPr="00990D16">
              <w:rPr>
                <w:rFonts w:ascii="Times New Roman" w:hAnsi="Times New Roman" w:cs="Times New Roman"/>
                <w:bCs/>
                <w:sz w:val="24"/>
                <w:szCs w:val="24"/>
              </w:rPr>
              <w:lastRenderedPageBreak/>
              <w:t xml:space="preserve">(Rīgas pilsētā ir veikta </w:t>
            </w:r>
            <w:proofErr w:type="spellStart"/>
            <w:r w:rsidRPr="00990D16">
              <w:rPr>
                <w:rFonts w:ascii="Times New Roman" w:hAnsi="Times New Roman" w:cs="Times New Roman"/>
                <w:bCs/>
                <w:sz w:val="24"/>
                <w:szCs w:val="24"/>
              </w:rPr>
              <w:t>stāvparku</w:t>
            </w:r>
            <w:proofErr w:type="spellEnd"/>
            <w:r w:rsidRPr="00990D16">
              <w:rPr>
                <w:rFonts w:ascii="Times New Roman" w:hAnsi="Times New Roman" w:cs="Times New Roman"/>
                <w:bCs/>
                <w:sz w:val="24"/>
                <w:szCs w:val="24"/>
              </w:rPr>
              <w:t xml:space="preserve"> ieviešanas izpēte un izstrādāta </w:t>
            </w:r>
            <w:r w:rsidRPr="00990D16">
              <w:rPr>
                <w:rFonts w:ascii="Times New Roman" w:hAnsi="Times New Roman" w:cs="Times New Roman"/>
                <w:sz w:val="24"/>
                <w:szCs w:val="24"/>
              </w:rPr>
              <w:t xml:space="preserve">“Rīgas domes </w:t>
            </w:r>
            <w:proofErr w:type="spellStart"/>
            <w:r w:rsidRPr="00990D16">
              <w:rPr>
                <w:rFonts w:ascii="Times New Roman" w:hAnsi="Times New Roman" w:cs="Times New Roman"/>
                <w:sz w:val="24"/>
                <w:szCs w:val="24"/>
              </w:rPr>
              <w:t>autonovietņu</w:t>
            </w:r>
            <w:proofErr w:type="spellEnd"/>
            <w:r w:rsidRPr="00990D16">
              <w:rPr>
                <w:rFonts w:ascii="Times New Roman" w:hAnsi="Times New Roman" w:cs="Times New Roman"/>
                <w:sz w:val="24"/>
                <w:szCs w:val="24"/>
              </w:rPr>
              <w:t xml:space="preserve"> politikas un attīstības koncepcija, kas ietver sadaļu par </w:t>
            </w:r>
            <w:proofErr w:type="spellStart"/>
            <w:r w:rsidRPr="00990D16">
              <w:rPr>
                <w:rFonts w:ascii="Times New Roman" w:hAnsi="Times New Roman" w:cs="Times New Roman"/>
                <w:sz w:val="24"/>
                <w:szCs w:val="24"/>
              </w:rPr>
              <w:t>stāvparku</w:t>
            </w:r>
            <w:proofErr w:type="spellEnd"/>
            <w:r w:rsidRPr="00990D16">
              <w:rPr>
                <w:rFonts w:ascii="Times New Roman" w:hAnsi="Times New Roman" w:cs="Times New Roman"/>
                <w:sz w:val="24"/>
                <w:szCs w:val="24"/>
              </w:rPr>
              <w:t xml:space="preserve"> izveidi.”</w:t>
            </w:r>
            <w:r w:rsidRPr="00990D16">
              <w:rPr>
                <w:rFonts w:ascii="Times New Roman" w:hAnsi="Times New Roman" w:cs="Times New Roman"/>
                <w:bCs/>
                <w:sz w:val="24"/>
                <w:szCs w:val="24"/>
              </w:rPr>
              <w:t>)</w:t>
            </w:r>
            <w:r w:rsidRPr="00990D16">
              <w:rPr>
                <w:rFonts w:ascii="Times New Roman" w:hAnsi="Times New Roman" w:cs="Times New Roman"/>
                <w:sz w:val="24"/>
                <w:szCs w:val="24"/>
              </w:rPr>
              <w:t>;</w:t>
            </w:r>
          </w:p>
          <w:p w14:paraId="741B69ED" w14:textId="77777777" w:rsidR="000631C2" w:rsidRPr="00990D16" w:rsidRDefault="000631C2" w:rsidP="00E80232">
            <w:pPr>
              <w:pStyle w:val="NoSpacing"/>
              <w:jc w:val="both"/>
              <w:rPr>
                <w:rFonts w:ascii="Times New Roman" w:hAnsi="Times New Roman" w:cs="Times New Roman"/>
                <w:sz w:val="24"/>
                <w:szCs w:val="24"/>
              </w:rPr>
            </w:pPr>
            <w:r w:rsidRPr="00990D16">
              <w:rPr>
                <w:rFonts w:ascii="Times New Roman" w:hAnsi="Times New Roman" w:cs="Times New Roman"/>
                <w:sz w:val="24"/>
                <w:szCs w:val="24"/>
              </w:rPr>
              <w:t xml:space="preserve">2) balstoties uz RD veikto izpēti, kā arī Rīgas plānošanas reģiona veikto izpēti uzsākta </w:t>
            </w:r>
            <w:proofErr w:type="spellStart"/>
            <w:r w:rsidRPr="00990D16">
              <w:rPr>
                <w:rFonts w:ascii="Times New Roman" w:hAnsi="Times New Roman" w:cs="Times New Roman"/>
                <w:sz w:val="24"/>
                <w:szCs w:val="24"/>
              </w:rPr>
              <w:t>stāvparku</w:t>
            </w:r>
            <w:proofErr w:type="spellEnd"/>
            <w:r w:rsidRPr="00990D16">
              <w:rPr>
                <w:rFonts w:ascii="Times New Roman" w:hAnsi="Times New Roman" w:cs="Times New Roman"/>
                <w:sz w:val="24"/>
                <w:szCs w:val="24"/>
              </w:rPr>
              <w:t xml:space="preserve"> izveide.</w:t>
            </w:r>
          </w:p>
        </w:tc>
        <w:tc>
          <w:tcPr>
            <w:tcW w:w="5954" w:type="dxa"/>
            <w:shd w:val="clear" w:color="auto" w:fill="FFFFFF"/>
            <w:tcMar>
              <w:top w:w="28" w:type="dxa"/>
              <w:left w:w="85" w:type="dxa"/>
              <w:bottom w:w="28" w:type="dxa"/>
              <w:right w:w="85" w:type="dxa"/>
            </w:tcMar>
            <w:vAlign w:val="center"/>
          </w:tcPr>
          <w:p w14:paraId="3C958D51" w14:textId="02994B7E" w:rsidR="000631C2" w:rsidRPr="00990D16" w:rsidRDefault="00FC7C84" w:rsidP="008E4653">
            <w:pPr>
              <w:pStyle w:val="NoSpacing"/>
              <w:jc w:val="both"/>
              <w:rPr>
                <w:rFonts w:ascii="Times New Roman" w:hAnsi="Times New Roman" w:cs="Times New Roman"/>
                <w:sz w:val="24"/>
                <w:szCs w:val="24"/>
              </w:rPr>
            </w:pPr>
            <w:r w:rsidRPr="00990D16">
              <w:rPr>
                <w:rFonts w:ascii="Times New Roman" w:hAnsi="Times New Roman" w:cs="Times New Roman"/>
                <w:sz w:val="24"/>
                <w:szCs w:val="24"/>
              </w:rPr>
              <w:lastRenderedPageBreak/>
              <w:t xml:space="preserve">Pašvaldību sniegtās atbildes skat. </w:t>
            </w:r>
            <w:r w:rsidR="0064508D">
              <w:rPr>
                <w:rFonts w:ascii="Times New Roman" w:hAnsi="Times New Roman" w:cs="Times New Roman"/>
                <w:sz w:val="24"/>
                <w:szCs w:val="24"/>
              </w:rPr>
              <w:t>9</w:t>
            </w:r>
            <w:r w:rsidRPr="00990D16">
              <w:rPr>
                <w:rFonts w:ascii="Times New Roman" w:hAnsi="Times New Roman" w:cs="Times New Roman"/>
                <w:sz w:val="24"/>
                <w:szCs w:val="24"/>
              </w:rPr>
              <w:t>. tabulā.</w:t>
            </w:r>
          </w:p>
        </w:tc>
        <w:tc>
          <w:tcPr>
            <w:tcW w:w="1276" w:type="dxa"/>
            <w:shd w:val="clear" w:color="auto" w:fill="FFFFFF"/>
            <w:tcMar>
              <w:top w:w="28" w:type="dxa"/>
              <w:left w:w="28" w:type="dxa"/>
              <w:bottom w:w="28" w:type="dxa"/>
              <w:right w:w="28" w:type="dxa"/>
            </w:tcMar>
            <w:vAlign w:val="center"/>
          </w:tcPr>
          <w:p w14:paraId="505B222F"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1) 2020. gada II pusgads</w:t>
            </w:r>
          </w:p>
          <w:p w14:paraId="533B4309"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 xml:space="preserve">2) </w:t>
            </w:r>
            <w:proofErr w:type="spellStart"/>
            <w:r w:rsidRPr="0017338F">
              <w:rPr>
                <w:rFonts w:eastAsia="Times New Roman" w:cs="Times New Roman"/>
                <w:szCs w:val="24"/>
              </w:rPr>
              <w:t>stāvparki</w:t>
            </w:r>
            <w:proofErr w:type="spellEnd"/>
            <w:r w:rsidRPr="0017338F">
              <w:rPr>
                <w:rFonts w:eastAsia="Times New Roman" w:cs="Times New Roman"/>
                <w:szCs w:val="24"/>
              </w:rPr>
              <w:t xml:space="preserve"> izveidoti sākot ar </w:t>
            </w:r>
            <w:r w:rsidRPr="0017338F">
              <w:rPr>
                <w:rFonts w:eastAsia="Times New Roman" w:cs="Times New Roman"/>
                <w:szCs w:val="24"/>
              </w:rPr>
              <w:lastRenderedPageBreak/>
              <w:t>2024. gada II pusgadu un turpināta to izveide līdz 2027.gada II pusgadam</w:t>
            </w:r>
          </w:p>
        </w:tc>
        <w:tc>
          <w:tcPr>
            <w:tcW w:w="1417" w:type="dxa"/>
            <w:shd w:val="clear" w:color="auto" w:fill="FFFFFF"/>
            <w:tcMar>
              <w:top w:w="28" w:type="dxa"/>
              <w:left w:w="28" w:type="dxa"/>
              <w:bottom w:w="28" w:type="dxa"/>
              <w:right w:w="28" w:type="dxa"/>
            </w:tcMar>
            <w:vAlign w:val="center"/>
          </w:tcPr>
          <w:p w14:paraId="23878192"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lastRenderedPageBreak/>
              <w:t>Turpināms</w:t>
            </w:r>
          </w:p>
        </w:tc>
      </w:tr>
      <w:tr w:rsidR="000631C2" w:rsidRPr="0017338F" w14:paraId="6E60EC5E" w14:textId="77777777" w:rsidTr="003F79D6">
        <w:trPr>
          <w:trHeight w:val="20"/>
        </w:trPr>
        <w:tc>
          <w:tcPr>
            <w:tcW w:w="704" w:type="dxa"/>
            <w:shd w:val="clear" w:color="auto" w:fill="FFFFFF"/>
            <w:tcMar>
              <w:top w:w="28" w:type="dxa"/>
              <w:left w:w="28" w:type="dxa"/>
              <w:bottom w:w="28" w:type="dxa"/>
              <w:right w:w="28" w:type="dxa"/>
            </w:tcMar>
            <w:vAlign w:val="center"/>
          </w:tcPr>
          <w:p w14:paraId="47BF8153" w14:textId="77777777" w:rsidR="000631C2" w:rsidRPr="0017338F" w:rsidRDefault="000631C2" w:rsidP="00E80232">
            <w:pPr>
              <w:spacing w:after="0"/>
              <w:jc w:val="center"/>
              <w:rPr>
                <w:rFonts w:cs="Times New Roman"/>
                <w:szCs w:val="24"/>
              </w:rPr>
            </w:pPr>
            <w:r w:rsidRPr="0017338F">
              <w:rPr>
                <w:rFonts w:cs="Times New Roman"/>
                <w:szCs w:val="24"/>
              </w:rPr>
              <w:t>9.7.</w:t>
            </w:r>
          </w:p>
        </w:tc>
        <w:tc>
          <w:tcPr>
            <w:tcW w:w="2410" w:type="dxa"/>
            <w:shd w:val="clear" w:color="auto" w:fill="FFFFFF"/>
            <w:tcMar>
              <w:top w:w="28" w:type="dxa"/>
              <w:left w:w="85" w:type="dxa"/>
              <w:bottom w:w="28" w:type="dxa"/>
              <w:right w:w="85" w:type="dxa"/>
            </w:tcMar>
            <w:vAlign w:val="center"/>
          </w:tcPr>
          <w:p w14:paraId="18D11709" w14:textId="77777777" w:rsidR="000631C2" w:rsidRPr="0017338F" w:rsidRDefault="000631C2" w:rsidP="00E80232">
            <w:pPr>
              <w:spacing w:after="0"/>
              <w:jc w:val="both"/>
              <w:rPr>
                <w:rFonts w:cs="Times New Roman"/>
                <w:szCs w:val="24"/>
              </w:rPr>
            </w:pPr>
            <w:proofErr w:type="spellStart"/>
            <w:r w:rsidRPr="0017338F">
              <w:rPr>
                <w:rFonts w:cs="Times New Roman"/>
                <w:szCs w:val="24"/>
              </w:rPr>
              <w:t>Veloinfrastruktūras</w:t>
            </w:r>
            <w:proofErr w:type="spellEnd"/>
            <w:r w:rsidRPr="0017338F">
              <w:rPr>
                <w:rFonts w:cs="Times New Roman"/>
                <w:szCs w:val="24"/>
              </w:rPr>
              <w:t xml:space="preserve"> būvniecība</w:t>
            </w:r>
          </w:p>
        </w:tc>
        <w:tc>
          <w:tcPr>
            <w:tcW w:w="1417" w:type="dxa"/>
            <w:shd w:val="clear" w:color="auto" w:fill="FFFFFF"/>
            <w:tcMar>
              <w:top w:w="28" w:type="dxa"/>
              <w:left w:w="28" w:type="dxa"/>
              <w:bottom w:w="28" w:type="dxa"/>
              <w:right w:w="28" w:type="dxa"/>
            </w:tcMar>
            <w:vAlign w:val="center"/>
          </w:tcPr>
          <w:p w14:paraId="286D6B7E" w14:textId="4304AAA1" w:rsidR="000631C2" w:rsidRPr="003F79D6" w:rsidRDefault="001376F3" w:rsidP="003F79D6">
            <w:pPr>
              <w:spacing w:after="0"/>
              <w:jc w:val="center"/>
              <w:rPr>
                <w:rFonts w:eastAsia="Times New Roman" w:cs="Times New Roman"/>
                <w:szCs w:val="24"/>
              </w:rPr>
            </w:pPr>
            <w:r w:rsidRPr="0017338F">
              <w:rPr>
                <w:rFonts w:eastAsia="Times New Roman" w:cs="Times New Roman"/>
                <w:szCs w:val="24"/>
              </w:rPr>
              <w:t>R</w:t>
            </w:r>
            <w:r>
              <w:rPr>
                <w:rFonts w:eastAsia="Times New Roman" w:cs="Times New Roman"/>
                <w:szCs w:val="24"/>
              </w:rPr>
              <w:t xml:space="preserve">īgas </w:t>
            </w:r>
            <w:proofErr w:type="spellStart"/>
            <w:r>
              <w:rPr>
                <w:rFonts w:eastAsia="Times New Roman" w:cs="Times New Roman"/>
                <w:szCs w:val="24"/>
              </w:rPr>
              <w:t>valstspilsētas</w:t>
            </w:r>
            <w:proofErr w:type="spellEnd"/>
            <w:r>
              <w:rPr>
                <w:rFonts w:eastAsia="Times New Roman" w:cs="Times New Roman"/>
                <w:szCs w:val="24"/>
              </w:rPr>
              <w:t xml:space="preserve"> pašvaldība</w:t>
            </w:r>
          </w:p>
        </w:tc>
        <w:tc>
          <w:tcPr>
            <w:tcW w:w="2268" w:type="dxa"/>
            <w:shd w:val="clear" w:color="auto" w:fill="FFFFFF"/>
            <w:tcMar>
              <w:top w:w="28" w:type="dxa"/>
              <w:left w:w="85" w:type="dxa"/>
              <w:bottom w:w="28" w:type="dxa"/>
              <w:right w:w="85" w:type="dxa"/>
            </w:tcMar>
            <w:vAlign w:val="center"/>
          </w:tcPr>
          <w:p w14:paraId="08C19599" w14:textId="1F9805A1" w:rsidR="000631C2" w:rsidRPr="0017338F" w:rsidRDefault="000631C2" w:rsidP="00E80232">
            <w:pPr>
              <w:pStyle w:val="NoSpacing"/>
              <w:jc w:val="both"/>
              <w:rPr>
                <w:rFonts w:ascii="Times New Roman" w:hAnsi="Times New Roman" w:cs="Times New Roman"/>
                <w:bCs/>
                <w:sz w:val="24"/>
                <w:szCs w:val="24"/>
              </w:rPr>
            </w:pPr>
            <w:r w:rsidRPr="0017338F">
              <w:rPr>
                <w:rFonts w:ascii="Times New Roman" w:hAnsi="Times New Roman" w:cs="Times New Roman"/>
                <w:bCs/>
                <w:sz w:val="24"/>
                <w:szCs w:val="24"/>
              </w:rPr>
              <w:t xml:space="preserve">Izveidoti papildus esošajiem 50 km </w:t>
            </w:r>
            <w:proofErr w:type="spellStart"/>
            <w:r w:rsidRPr="0017338F">
              <w:rPr>
                <w:rFonts w:ascii="Times New Roman" w:hAnsi="Times New Roman" w:cs="Times New Roman"/>
                <w:bCs/>
                <w:sz w:val="24"/>
                <w:szCs w:val="24"/>
              </w:rPr>
              <w:t>veloceļu</w:t>
            </w:r>
            <w:proofErr w:type="spellEnd"/>
            <w:r w:rsidR="003F1FE9">
              <w:rPr>
                <w:rFonts w:ascii="Times New Roman" w:hAnsi="Times New Roman" w:cs="Times New Roman"/>
                <w:bCs/>
                <w:sz w:val="24"/>
                <w:szCs w:val="24"/>
              </w:rPr>
              <w:t>.</w:t>
            </w:r>
          </w:p>
        </w:tc>
        <w:tc>
          <w:tcPr>
            <w:tcW w:w="5954" w:type="dxa"/>
            <w:shd w:val="clear" w:color="auto" w:fill="FFFFFF"/>
            <w:tcMar>
              <w:top w:w="28" w:type="dxa"/>
              <w:left w:w="85" w:type="dxa"/>
              <w:bottom w:w="28" w:type="dxa"/>
              <w:right w:w="85" w:type="dxa"/>
            </w:tcMar>
            <w:vAlign w:val="center"/>
          </w:tcPr>
          <w:p w14:paraId="0594B360" w14:textId="2512AAF2" w:rsidR="000631C2" w:rsidRPr="0017338F" w:rsidRDefault="001649D1" w:rsidP="00E80232">
            <w:pPr>
              <w:spacing w:after="0"/>
              <w:jc w:val="both"/>
              <w:rPr>
                <w:rFonts w:eastAsia="Times New Roman" w:cs="Times New Roman"/>
                <w:b/>
                <w:bCs/>
                <w:szCs w:val="24"/>
              </w:rPr>
            </w:pPr>
            <w:r w:rsidRPr="0017338F">
              <w:rPr>
                <w:rFonts w:eastAsia="Times New Roman" w:cs="Times New Roman"/>
                <w:b/>
                <w:bCs/>
                <w:szCs w:val="24"/>
              </w:rPr>
              <w:t>R</w:t>
            </w:r>
            <w:r>
              <w:rPr>
                <w:rFonts w:eastAsia="Times New Roman" w:cs="Times New Roman"/>
                <w:b/>
                <w:bCs/>
                <w:szCs w:val="24"/>
              </w:rPr>
              <w:t xml:space="preserve">īgas </w:t>
            </w:r>
            <w:proofErr w:type="spellStart"/>
            <w:r>
              <w:rPr>
                <w:rFonts w:eastAsia="Times New Roman" w:cs="Times New Roman"/>
                <w:b/>
                <w:bCs/>
                <w:szCs w:val="24"/>
              </w:rPr>
              <w:t>valstspilsētas</w:t>
            </w:r>
            <w:proofErr w:type="spellEnd"/>
            <w:r>
              <w:rPr>
                <w:rFonts w:eastAsia="Times New Roman" w:cs="Times New Roman"/>
                <w:b/>
                <w:bCs/>
                <w:szCs w:val="24"/>
              </w:rPr>
              <w:t xml:space="preserve"> pašvaldība</w:t>
            </w:r>
            <w:r w:rsidR="000631C2" w:rsidRPr="0017338F">
              <w:rPr>
                <w:rFonts w:eastAsia="Times New Roman" w:cs="Times New Roman"/>
                <w:b/>
                <w:bCs/>
                <w:szCs w:val="24"/>
              </w:rPr>
              <w:t>:</w:t>
            </w:r>
          </w:p>
          <w:p w14:paraId="34B22478" w14:textId="77777777" w:rsidR="000631C2" w:rsidRPr="0017338F" w:rsidRDefault="000631C2" w:rsidP="00E80232">
            <w:pPr>
              <w:spacing w:after="0"/>
              <w:jc w:val="both"/>
              <w:rPr>
                <w:rFonts w:eastAsia="Times New Roman" w:cs="Times New Roman"/>
                <w:color w:val="000000" w:themeColor="text1"/>
                <w:szCs w:val="24"/>
              </w:rPr>
            </w:pPr>
            <w:r w:rsidRPr="0017338F">
              <w:rPr>
                <w:rFonts w:eastAsia="Times New Roman" w:cs="Times New Roman"/>
                <w:szCs w:val="24"/>
              </w:rPr>
              <w:t>2022. gadā pieņem ''</w:t>
            </w:r>
            <w:r w:rsidRPr="0017338F">
              <w:rPr>
                <w:rFonts w:eastAsia="Times New Roman" w:cs="Times New Roman"/>
                <w:color w:val="000000" w:themeColor="text1"/>
                <w:szCs w:val="24"/>
              </w:rPr>
              <w:t xml:space="preserve">Rīgas pilsētas </w:t>
            </w:r>
            <w:proofErr w:type="spellStart"/>
            <w:r w:rsidRPr="0017338F">
              <w:rPr>
                <w:rFonts w:eastAsia="Times New Roman" w:cs="Times New Roman"/>
                <w:color w:val="000000" w:themeColor="text1"/>
                <w:szCs w:val="24"/>
              </w:rPr>
              <w:t>velosatiksmes</w:t>
            </w:r>
            <w:proofErr w:type="spellEnd"/>
            <w:r w:rsidRPr="0017338F">
              <w:rPr>
                <w:rFonts w:eastAsia="Times New Roman" w:cs="Times New Roman"/>
                <w:color w:val="000000" w:themeColor="text1"/>
                <w:szCs w:val="24"/>
              </w:rPr>
              <w:t xml:space="preserve"> attīstības koncepcija līdz 2030. gadam'';</w:t>
            </w:r>
          </w:p>
          <w:p w14:paraId="312DEB15" w14:textId="5834D231" w:rsidR="000631C2" w:rsidRPr="0017338F" w:rsidRDefault="000631C2" w:rsidP="00E80232">
            <w:pPr>
              <w:spacing w:after="0"/>
              <w:jc w:val="both"/>
              <w:rPr>
                <w:rFonts w:eastAsia="Times New Roman" w:cs="Times New Roman"/>
                <w:color w:val="000000" w:themeColor="text1"/>
                <w:szCs w:val="24"/>
              </w:rPr>
            </w:pPr>
            <w:r w:rsidRPr="0017338F">
              <w:rPr>
                <w:rFonts w:eastAsia="Times New Roman" w:cs="Times New Roman"/>
                <w:color w:val="000000" w:themeColor="text1"/>
                <w:szCs w:val="24"/>
              </w:rPr>
              <w:t xml:space="preserve">2023. gadā atklāti </w:t>
            </w:r>
            <w:proofErr w:type="spellStart"/>
            <w:r w:rsidRPr="0017338F">
              <w:rPr>
                <w:rFonts w:eastAsia="Times New Roman" w:cs="Times New Roman"/>
                <w:color w:val="000000" w:themeColor="text1"/>
                <w:szCs w:val="24"/>
              </w:rPr>
              <w:t>veloceļi</w:t>
            </w:r>
            <w:proofErr w:type="spellEnd"/>
            <w:r w:rsidRPr="0017338F">
              <w:rPr>
                <w:rFonts w:eastAsia="Times New Roman" w:cs="Times New Roman"/>
                <w:color w:val="000000" w:themeColor="text1"/>
                <w:szCs w:val="24"/>
              </w:rPr>
              <w:t xml:space="preserve"> ''Imanta-Daugavgrīva'' un ''Cent</w:t>
            </w:r>
            <w:r w:rsidR="009B270E">
              <w:rPr>
                <w:rFonts w:eastAsia="Times New Roman" w:cs="Times New Roman"/>
                <w:color w:val="000000" w:themeColor="text1"/>
                <w:szCs w:val="24"/>
              </w:rPr>
              <w:t>r</w:t>
            </w:r>
            <w:r w:rsidRPr="0017338F">
              <w:rPr>
                <w:rFonts w:eastAsia="Times New Roman" w:cs="Times New Roman"/>
                <w:color w:val="000000" w:themeColor="text1"/>
                <w:szCs w:val="24"/>
              </w:rPr>
              <w:t>s-Torņ</w:t>
            </w:r>
            <w:r w:rsidR="009B270E">
              <w:rPr>
                <w:rFonts w:eastAsia="Times New Roman" w:cs="Times New Roman"/>
                <w:color w:val="000000" w:themeColor="text1"/>
                <w:szCs w:val="24"/>
              </w:rPr>
              <w:t>a</w:t>
            </w:r>
            <w:r w:rsidRPr="0017338F">
              <w:rPr>
                <w:rFonts w:eastAsia="Times New Roman" w:cs="Times New Roman"/>
                <w:color w:val="000000" w:themeColor="text1"/>
                <w:szCs w:val="24"/>
              </w:rPr>
              <w:t>kalns-Ziepniekka</w:t>
            </w:r>
            <w:r w:rsidR="009B270E">
              <w:rPr>
                <w:rFonts w:eastAsia="Times New Roman" w:cs="Times New Roman"/>
                <w:color w:val="000000" w:themeColor="text1"/>
                <w:szCs w:val="24"/>
              </w:rPr>
              <w:t>l</w:t>
            </w:r>
            <w:r w:rsidRPr="0017338F">
              <w:rPr>
                <w:rFonts w:eastAsia="Times New Roman" w:cs="Times New Roman"/>
                <w:color w:val="000000" w:themeColor="text1"/>
                <w:szCs w:val="24"/>
              </w:rPr>
              <w:t>ns'';</w:t>
            </w:r>
          </w:p>
          <w:p w14:paraId="49A05627" w14:textId="77777777" w:rsidR="000631C2" w:rsidRPr="0017338F" w:rsidRDefault="000631C2" w:rsidP="00E80232">
            <w:pPr>
              <w:spacing w:after="0"/>
              <w:jc w:val="both"/>
              <w:rPr>
                <w:rFonts w:eastAsia="Times New Roman" w:cs="Times New Roman"/>
                <w:color w:val="000000" w:themeColor="text1"/>
                <w:szCs w:val="24"/>
              </w:rPr>
            </w:pPr>
            <w:r w:rsidRPr="0017338F">
              <w:rPr>
                <w:rFonts w:eastAsia="Times New Roman" w:cs="Times New Roman"/>
                <w:color w:val="000000" w:themeColor="text1"/>
                <w:szCs w:val="24"/>
              </w:rPr>
              <w:t xml:space="preserve">2023. gadā uzsākta ANM maģistrālo </w:t>
            </w:r>
            <w:proofErr w:type="spellStart"/>
            <w:r w:rsidRPr="0017338F">
              <w:rPr>
                <w:rFonts w:eastAsia="Times New Roman" w:cs="Times New Roman"/>
                <w:color w:val="000000" w:themeColor="text1"/>
                <w:szCs w:val="24"/>
              </w:rPr>
              <w:t>veloceļu</w:t>
            </w:r>
            <w:proofErr w:type="spellEnd"/>
            <w:r w:rsidRPr="0017338F">
              <w:rPr>
                <w:rFonts w:eastAsia="Times New Roman" w:cs="Times New Roman"/>
                <w:color w:val="000000" w:themeColor="text1"/>
                <w:szCs w:val="24"/>
              </w:rPr>
              <w:t xml:space="preserve"> un </w:t>
            </w:r>
            <w:proofErr w:type="spellStart"/>
            <w:r w:rsidRPr="0017338F">
              <w:rPr>
                <w:rFonts w:eastAsia="Times New Roman" w:cs="Times New Roman"/>
                <w:color w:val="000000" w:themeColor="text1"/>
                <w:szCs w:val="24"/>
              </w:rPr>
              <w:t>metrobusa</w:t>
            </w:r>
            <w:proofErr w:type="spellEnd"/>
            <w:r w:rsidRPr="0017338F">
              <w:rPr>
                <w:rFonts w:eastAsia="Times New Roman" w:cs="Times New Roman"/>
                <w:color w:val="000000" w:themeColor="text1"/>
                <w:szCs w:val="24"/>
              </w:rPr>
              <w:t xml:space="preserve"> projektēšana;</w:t>
            </w:r>
          </w:p>
          <w:p w14:paraId="2715E19F" w14:textId="77777777" w:rsidR="000631C2" w:rsidRPr="0017338F" w:rsidRDefault="000631C2" w:rsidP="00E80232">
            <w:pPr>
              <w:spacing w:after="0"/>
              <w:jc w:val="both"/>
              <w:rPr>
                <w:rFonts w:eastAsia="Times New Roman" w:cs="Times New Roman"/>
                <w:color w:val="000000" w:themeColor="text1"/>
                <w:szCs w:val="24"/>
              </w:rPr>
            </w:pPr>
            <w:r w:rsidRPr="0017338F">
              <w:rPr>
                <w:rFonts w:eastAsia="Times New Roman" w:cs="Times New Roman"/>
                <w:color w:val="000000" w:themeColor="text1"/>
                <w:szCs w:val="24"/>
              </w:rPr>
              <w:t xml:space="preserve">2023. gadā uzsākti vairāki projekti </w:t>
            </w:r>
            <w:proofErr w:type="spellStart"/>
            <w:r w:rsidRPr="0017338F">
              <w:rPr>
                <w:rFonts w:eastAsia="Times New Roman" w:cs="Times New Roman"/>
                <w:color w:val="000000" w:themeColor="text1"/>
                <w:szCs w:val="24"/>
              </w:rPr>
              <w:t>veloinfrastruktūras</w:t>
            </w:r>
            <w:proofErr w:type="spellEnd"/>
            <w:r w:rsidRPr="0017338F">
              <w:rPr>
                <w:rFonts w:eastAsia="Times New Roman" w:cs="Times New Roman"/>
                <w:color w:val="000000" w:themeColor="text1"/>
                <w:szCs w:val="24"/>
              </w:rPr>
              <w:t xml:space="preserve"> attīstīšanai dažādos svarīgos savienojumos ar esošo un perspektīvo infrastruktūru, kā arī tiek projektēta jauna </w:t>
            </w:r>
            <w:proofErr w:type="spellStart"/>
            <w:r w:rsidRPr="0017338F">
              <w:rPr>
                <w:rFonts w:eastAsia="Times New Roman" w:cs="Times New Roman"/>
                <w:color w:val="000000" w:themeColor="text1"/>
                <w:szCs w:val="24"/>
              </w:rPr>
              <w:t>veloinfrastruktūra</w:t>
            </w:r>
            <w:proofErr w:type="spellEnd"/>
            <w:r w:rsidRPr="0017338F">
              <w:rPr>
                <w:rFonts w:eastAsia="Times New Roman" w:cs="Times New Roman"/>
                <w:color w:val="000000" w:themeColor="text1"/>
                <w:szCs w:val="24"/>
              </w:rPr>
              <w:t>;</w:t>
            </w:r>
          </w:p>
          <w:p w14:paraId="0D7D673B" w14:textId="77777777" w:rsidR="000631C2" w:rsidRPr="0017338F" w:rsidRDefault="000631C2" w:rsidP="00E80232">
            <w:pPr>
              <w:spacing w:after="0"/>
              <w:jc w:val="both"/>
              <w:rPr>
                <w:rFonts w:eastAsia="Times New Roman" w:cs="Times New Roman"/>
                <w:color w:val="000000" w:themeColor="text1"/>
                <w:szCs w:val="24"/>
              </w:rPr>
            </w:pPr>
            <w:r w:rsidRPr="0017338F">
              <w:rPr>
                <w:rFonts w:eastAsia="Times New Roman" w:cs="Times New Roman"/>
                <w:color w:val="000000" w:themeColor="text1"/>
                <w:szCs w:val="24"/>
              </w:rPr>
              <w:t xml:space="preserve">2023. gadā izveidotas shēmas un izsludināts konkurss apkaimju </w:t>
            </w:r>
            <w:proofErr w:type="spellStart"/>
            <w:r w:rsidRPr="0017338F">
              <w:rPr>
                <w:rFonts w:eastAsia="Times New Roman" w:cs="Times New Roman"/>
                <w:color w:val="000000" w:themeColor="text1"/>
                <w:szCs w:val="24"/>
              </w:rPr>
              <w:t>velojoslu</w:t>
            </w:r>
            <w:proofErr w:type="spellEnd"/>
            <w:r w:rsidRPr="0017338F">
              <w:rPr>
                <w:rFonts w:eastAsia="Times New Roman" w:cs="Times New Roman"/>
                <w:color w:val="000000" w:themeColor="text1"/>
                <w:szCs w:val="24"/>
              </w:rPr>
              <w:t xml:space="preserve"> krāsošanai.</w:t>
            </w:r>
          </w:p>
          <w:p w14:paraId="1EEE0D70" w14:textId="77777777" w:rsidR="000631C2" w:rsidRPr="0017338F" w:rsidRDefault="000631C2" w:rsidP="00E80232">
            <w:pPr>
              <w:spacing w:after="0"/>
              <w:jc w:val="both"/>
              <w:rPr>
                <w:rFonts w:eastAsia="Times New Roman" w:cs="Times New Roman"/>
                <w:b/>
                <w:bCs/>
                <w:color w:val="000000" w:themeColor="text1"/>
                <w:szCs w:val="24"/>
              </w:rPr>
            </w:pPr>
            <w:r w:rsidRPr="0017338F">
              <w:rPr>
                <w:rFonts w:eastAsia="Times New Roman" w:cs="Times New Roman"/>
                <w:b/>
                <w:bCs/>
                <w:color w:val="000000" w:themeColor="text1"/>
                <w:szCs w:val="24"/>
              </w:rPr>
              <w:t>Mārupes novads:</w:t>
            </w:r>
          </w:p>
          <w:p w14:paraId="2D8654B6" w14:textId="77777777" w:rsidR="000631C2" w:rsidRPr="0017338F" w:rsidRDefault="000631C2" w:rsidP="00E80232">
            <w:pPr>
              <w:spacing w:after="0"/>
              <w:jc w:val="both"/>
              <w:rPr>
                <w:rFonts w:eastAsia="Times New Roman" w:cs="Times New Roman"/>
                <w:color w:val="000000" w:themeColor="text1"/>
                <w:szCs w:val="24"/>
              </w:rPr>
            </w:pPr>
            <w:r w:rsidRPr="0017338F">
              <w:rPr>
                <w:rFonts w:eastAsia="Times New Roman" w:cs="Times New Roman"/>
                <w:color w:val="000000" w:themeColor="text1"/>
                <w:szCs w:val="24"/>
              </w:rPr>
              <w:t xml:space="preserve">Uzsākts darbs pie reģionālas </w:t>
            </w:r>
            <w:proofErr w:type="spellStart"/>
            <w:r w:rsidRPr="0017338F">
              <w:rPr>
                <w:rFonts w:eastAsia="Times New Roman" w:cs="Times New Roman"/>
                <w:color w:val="000000" w:themeColor="text1"/>
                <w:szCs w:val="24"/>
              </w:rPr>
              <w:t>veloinfrastruktūras</w:t>
            </w:r>
            <w:proofErr w:type="spellEnd"/>
            <w:r w:rsidRPr="0017338F">
              <w:rPr>
                <w:rFonts w:eastAsia="Times New Roman" w:cs="Times New Roman"/>
                <w:color w:val="000000" w:themeColor="text1"/>
                <w:szCs w:val="24"/>
              </w:rPr>
              <w:t xml:space="preserve"> izveides – veikta </w:t>
            </w:r>
            <w:proofErr w:type="spellStart"/>
            <w:r w:rsidRPr="0017338F">
              <w:rPr>
                <w:rFonts w:eastAsia="Times New Roman" w:cs="Times New Roman"/>
                <w:color w:val="000000" w:themeColor="text1"/>
                <w:szCs w:val="24"/>
              </w:rPr>
              <w:t>priekšizpēte</w:t>
            </w:r>
            <w:proofErr w:type="spellEnd"/>
            <w:r w:rsidRPr="0017338F">
              <w:rPr>
                <w:rFonts w:eastAsia="Times New Roman" w:cs="Times New Roman"/>
                <w:color w:val="000000" w:themeColor="text1"/>
                <w:szCs w:val="24"/>
              </w:rPr>
              <w:t xml:space="preserve"> diviem </w:t>
            </w:r>
            <w:proofErr w:type="spellStart"/>
            <w:r w:rsidRPr="0017338F">
              <w:rPr>
                <w:rFonts w:eastAsia="Times New Roman" w:cs="Times New Roman"/>
                <w:color w:val="000000" w:themeColor="text1"/>
                <w:szCs w:val="24"/>
              </w:rPr>
              <w:t>veloinfrastruktūras</w:t>
            </w:r>
            <w:proofErr w:type="spellEnd"/>
            <w:r w:rsidRPr="0017338F">
              <w:rPr>
                <w:rFonts w:eastAsia="Times New Roman" w:cs="Times New Roman"/>
                <w:color w:val="000000" w:themeColor="text1"/>
                <w:szCs w:val="24"/>
              </w:rPr>
              <w:t xml:space="preserve"> posmiem:</w:t>
            </w:r>
          </w:p>
          <w:p w14:paraId="156C877D" w14:textId="77777777" w:rsidR="000631C2" w:rsidRPr="0017338F" w:rsidRDefault="000631C2" w:rsidP="00E80232">
            <w:pPr>
              <w:spacing w:after="0"/>
              <w:jc w:val="both"/>
              <w:rPr>
                <w:rFonts w:eastAsia="Times New Roman" w:cs="Times New Roman"/>
                <w:color w:val="000000" w:themeColor="text1"/>
                <w:szCs w:val="24"/>
              </w:rPr>
            </w:pPr>
            <w:r w:rsidRPr="0017338F">
              <w:rPr>
                <w:rFonts w:eastAsia="Times New Roman" w:cs="Times New Roman"/>
                <w:color w:val="000000" w:themeColor="text1"/>
                <w:szCs w:val="24"/>
              </w:rPr>
              <w:lastRenderedPageBreak/>
              <w:t>1) virzienā (V7) Rīga (pilsētas robeža) – Mārupe – Jaunmārupe;</w:t>
            </w:r>
          </w:p>
          <w:p w14:paraId="2FD0E6C7" w14:textId="77777777" w:rsidR="000631C2" w:rsidRDefault="000631C2" w:rsidP="00E80232">
            <w:pPr>
              <w:spacing w:after="0"/>
              <w:jc w:val="both"/>
              <w:rPr>
                <w:rFonts w:eastAsia="Times New Roman" w:cs="Times New Roman"/>
                <w:color w:val="000000" w:themeColor="text1"/>
                <w:szCs w:val="24"/>
              </w:rPr>
            </w:pPr>
            <w:r w:rsidRPr="0017338F">
              <w:rPr>
                <w:rFonts w:eastAsia="Times New Roman" w:cs="Times New Roman"/>
                <w:color w:val="000000" w:themeColor="text1"/>
                <w:szCs w:val="24"/>
              </w:rPr>
              <w:t>2) virzienā (V8) Rīga (pilsētas robeža) – Babīte – Piņķi.</w:t>
            </w:r>
          </w:p>
          <w:p w14:paraId="7F9670D1" w14:textId="3E01CA39" w:rsidR="00B62886" w:rsidRPr="0017338F" w:rsidRDefault="00B62886" w:rsidP="00E80232">
            <w:pPr>
              <w:spacing w:after="0"/>
              <w:jc w:val="both"/>
              <w:rPr>
                <w:rFonts w:eastAsia="Times New Roman" w:cs="Times New Roman"/>
                <w:b/>
                <w:bCs/>
                <w:color w:val="000000" w:themeColor="text1"/>
                <w:szCs w:val="24"/>
              </w:rPr>
            </w:pPr>
            <w:r w:rsidRPr="003F79D6">
              <w:rPr>
                <w:rFonts w:eastAsia="Times New Roman" w:cs="Times New Roman"/>
                <w:b/>
                <w:bCs/>
                <w:color w:val="000000" w:themeColor="text1"/>
                <w:szCs w:val="24"/>
              </w:rPr>
              <w:t>Ķekavas novads:</w:t>
            </w:r>
            <w:r w:rsidR="00133A1D">
              <w:rPr>
                <w:rFonts w:eastAsia="Times New Roman" w:cs="Times New Roman"/>
                <w:b/>
                <w:bCs/>
                <w:color w:val="000000" w:themeColor="text1"/>
                <w:szCs w:val="24"/>
              </w:rPr>
              <w:t xml:space="preserve"> </w:t>
            </w:r>
            <w:r w:rsidR="00133A1D" w:rsidRPr="003F79D6">
              <w:rPr>
                <w:rFonts w:eastAsia="Times New Roman" w:cs="Times New Roman"/>
                <w:color w:val="000000" w:themeColor="text1"/>
                <w:szCs w:val="24"/>
              </w:rPr>
              <w:t xml:space="preserve">2023. gadā </w:t>
            </w:r>
            <w:r w:rsidR="00133A1D" w:rsidRPr="00133A1D">
              <w:t xml:space="preserve"> </w:t>
            </w:r>
            <w:r w:rsidR="00133A1D" w:rsidRPr="003F79D6">
              <w:rPr>
                <w:rFonts w:eastAsia="Times New Roman" w:cs="Times New Roman"/>
                <w:color w:val="000000" w:themeColor="text1"/>
                <w:szCs w:val="24"/>
              </w:rPr>
              <w:t xml:space="preserve">Ķekavas novadā atklāta gājēju un velo infrastruktūra – digitālie tūrisma informācijas stendi, apvienotais gājēju un </w:t>
            </w:r>
            <w:proofErr w:type="spellStart"/>
            <w:r w:rsidR="00133A1D" w:rsidRPr="003F79D6">
              <w:rPr>
                <w:rFonts w:eastAsia="Times New Roman" w:cs="Times New Roman"/>
                <w:color w:val="000000" w:themeColor="text1"/>
                <w:szCs w:val="24"/>
              </w:rPr>
              <w:t>veloceļš</w:t>
            </w:r>
            <w:proofErr w:type="spellEnd"/>
            <w:r w:rsidR="00133A1D" w:rsidRPr="003F79D6">
              <w:rPr>
                <w:rFonts w:eastAsia="Times New Roman" w:cs="Times New Roman"/>
                <w:color w:val="000000" w:themeColor="text1"/>
                <w:szCs w:val="24"/>
              </w:rPr>
              <w:t xml:space="preserve"> posmā Ķekava-Katlakalns, kā arī divas pasaules līmeņa asfalta </w:t>
            </w:r>
            <w:proofErr w:type="spellStart"/>
            <w:r w:rsidR="00133A1D" w:rsidRPr="003F79D6">
              <w:rPr>
                <w:rFonts w:eastAsia="Times New Roman" w:cs="Times New Roman"/>
                <w:color w:val="000000" w:themeColor="text1"/>
                <w:szCs w:val="24"/>
              </w:rPr>
              <w:t>velotrases</w:t>
            </w:r>
            <w:proofErr w:type="spellEnd"/>
            <w:r w:rsidR="00133A1D" w:rsidRPr="003F79D6">
              <w:rPr>
                <w:rFonts w:eastAsia="Times New Roman" w:cs="Times New Roman"/>
                <w:color w:val="000000" w:themeColor="text1"/>
                <w:szCs w:val="24"/>
              </w:rPr>
              <w:t xml:space="preserve"> Baložos un Baldonē</w:t>
            </w:r>
            <w:r w:rsidR="00133A1D">
              <w:rPr>
                <w:rFonts w:eastAsia="Times New Roman" w:cs="Times New Roman"/>
                <w:color w:val="000000" w:themeColor="text1"/>
                <w:szCs w:val="24"/>
              </w:rPr>
              <w:t>.</w:t>
            </w:r>
            <w:r w:rsidR="00312AA4">
              <w:t xml:space="preserve"> 5</w:t>
            </w:r>
            <w:r w:rsidR="00312AA4" w:rsidRPr="00312AA4">
              <w:rPr>
                <w:rFonts w:eastAsia="Times New Roman" w:cs="Times New Roman"/>
                <w:color w:val="000000" w:themeColor="text1"/>
                <w:szCs w:val="24"/>
              </w:rPr>
              <w:t xml:space="preserve">,1 km garā </w:t>
            </w:r>
            <w:proofErr w:type="spellStart"/>
            <w:r w:rsidR="00312AA4" w:rsidRPr="00312AA4">
              <w:rPr>
                <w:rFonts w:eastAsia="Times New Roman" w:cs="Times New Roman"/>
                <w:color w:val="000000" w:themeColor="text1"/>
                <w:szCs w:val="24"/>
              </w:rPr>
              <w:t>veloceļa</w:t>
            </w:r>
            <w:proofErr w:type="spellEnd"/>
            <w:r w:rsidR="00312AA4" w:rsidRPr="00312AA4">
              <w:rPr>
                <w:rFonts w:eastAsia="Times New Roman" w:cs="Times New Roman"/>
                <w:color w:val="000000" w:themeColor="text1"/>
                <w:szCs w:val="24"/>
              </w:rPr>
              <w:t xml:space="preserve"> posma būvdarbi norisinājās no 2021. līdz 2023. gadam ar kopējām izmaksām 1 151 166 eiro apmērā</w:t>
            </w:r>
            <w:r w:rsidR="00312AA4">
              <w:rPr>
                <w:rFonts w:eastAsia="Times New Roman" w:cs="Times New Roman"/>
                <w:color w:val="000000" w:themeColor="text1"/>
                <w:szCs w:val="24"/>
              </w:rPr>
              <w:t>.</w:t>
            </w:r>
            <w:r w:rsidR="00D4233A">
              <w:t xml:space="preserve"> </w:t>
            </w:r>
            <w:r w:rsidR="00D60C51">
              <w:t xml:space="preserve"> </w:t>
            </w:r>
            <w:r w:rsidR="00D60C51" w:rsidRPr="00D60C51">
              <w:rPr>
                <w:rFonts w:eastAsia="Times New Roman" w:cs="Times New Roman"/>
                <w:color w:val="000000" w:themeColor="text1"/>
                <w:szCs w:val="24"/>
              </w:rPr>
              <w:t xml:space="preserve">Ķekavas novadā īstenotie un plānotie </w:t>
            </w:r>
            <w:proofErr w:type="spellStart"/>
            <w:r w:rsidR="00D60C51" w:rsidRPr="00D60C51">
              <w:rPr>
                <w:rFonts w:eastAsia="Times New Roman" w:cs="Times New Roman"/>
                <w:color w:val="000000" w:themeColor="text1"/>
                <w:szCs w:val="24"/>
              </w:rPr>
              <w:t>veloinfrastruktūras</w:t>
            </w:r>
            <w:proofErr w:type="spellEnd"/>
            <w:r w:rsidR="00D60C51" w:rsidRPr="00D60C51">
              <w:rPr>
                <w:rFonts w:eastAsia="Times New Roman" w:cs="Times New Roman"/>
                <w:color w:val="000000" w:themeColor="text1"/>
                <w:szCs w:val="24"/>
              </w:rPr>
              <w:t xml:space="preserve"> projekti</w:t>
            </w:r>
            <w:r w:rsidR="00D60C51">
              <w:rPr>
                <w:rFonts w:eastAsia="Times New Roman" w:cs="Times New Roman"/>
                <w:color w:val="000000" w:themeColor="text1"/>
                <w:szCs w:val="24"/>
              </w:rPr>
              <w:t xml:space="preserve"> </w:t>
            </w:r>
            <w:r w:rsidR="00D60C51" w:rsidRPr="00D60C51">
              <w:rPr>
                <w:rFonts w:eastAsia="Times New Roman" w:cs="Times New Roman"/>
                <w:color w:val="000000" w:themeColor="text1"/>
                <w:szCs w:val="24"/>
              </w:rPr>
              <w:t>kopā ar</w:t>
            </w:r>
            <w:r w:rsidR="00D60C51">
              <w:rPr>
                <w:rFonts w:eastAsia="Times New Roman" w:cs="Times New Roman"/>
                <w:color w:val="000000" w:themeColor="text1"/>
                <w:szCs w:val="24"/>
              </w:rPr>
              <w:t xml:space="preserve"> 2023. gada oktobrī atklāto</w:t>
            </w:r>
            <w:r w:rsidR="00D60C51" w:rsidRPr="00D60C51">
              <w:rPr>
                <w:rFonts w:eastAsia="Times New Roman" w:cs="Times New Roman"/>
                <w:color w:val="000000" w:themeColor="text1"/>
                <w:szCs w:val="24"/>
              </w:rPr>
              <w:t xml:space="preserve"> Ķekavas apvedceļa infrastruktūru</w:t>
            </w:r>
            <w:r w:rsidR="00D60C51">
              <w:rPr>
                <w:rFonts w:eastAsia="Times New Roman" w:cs="Times New Roman"/>
                <w:color w:val="000000" w:themeColor="text1"/>
                <w:szCs w:val="24"/>
              </w:rPr>
              <w:t xml:space="preserve"> (t.sk. </w:t>
            </w:r>
            <w:proofErr w:type="spellStart"/>
            <w:r w:rsidR="00D60C51">
              <w:rPr>
                <w:rFonts w:eastAsia="Times New Roman" w:cs="Times New Roman"/>
                <w:color w:val="000000" w:themeColor="text1"/>
                <w:szCs w:val="24"/>
              </w:rPr>
              <w:t>veloinfrastruktūru</w:t>
            </w:r>
            <w:proofErr w:type="spellEnd"/>
            <w:r w:rsidR="00D60C51">
              <w:rPr>
                <w:rFonts w:eastAsia="Times New Roman" w:cs="Times New Roman"/>
                <w:color w:val="000000" w:themeColor="text1"/>
                <w:szCs w:val="24"/>
              </w:rPr>
              <w:t>)</w:t>
            </w:r>
            <w:r w:rsidR="00D60C51" w:rsidRPr="00D60C51">
              <w:rPr>
                <w:rFonts w:eastAsia="Times New Roman" w:cs="Times New Roman"/>
                <w:color w:val="000000" w:themeColor="text1"/>
                <w:szCs w:val="24"/>
              </w:rPr>
              <w:t xml:space="preserve"> veido teju 30 km plašu </w:t>
            </w:r>
            <w:proofErr w:type="spellStart"/>
            <w:r w:rsidR="00D60C51" w:rsidRPr="00D60C51">
              <w:rPr>
                <w:rFonts w:eastAsia="Times New Roman" w:cs="Times New Roman"/>
                <w:color w:val="000000" w:themeColor="text1"/>
                <w:szCs w:val="24"/>
              </w:rPr>
              <w:t>veloceļu</w:t>
            </w:r>
            <w:proofErr w:type="spellEnd"/>
            <w:r w:rsidR="00D60C51" w:rsidRPr="00D60C51">
              <w:rPr>
                <w:rFonts w:eastAsia="Times New Roman" w:cs="Times New Roman"/>
                <w:color w:val="000000" w:themeColor="text1"/>
                <w:szCs w:val="24"/>
              </w:rPr>
              <w:t xml:space="preserve"> tīklu.</w:t>
            </w:r>
          </w:p>
        </w:tc>
        <w:tc>
          <w:tcPr>
            <w:tcW w:w="1276" w:type="dxa"/>
            <w:shd w:val="clear" w:color="auto" w:fill="FFFFFF"/>
            <w:tcMar>
              <w:top w:w="28" w:type="dxa"/>
              <w:left w:w="28" w:type="dxa"/>
              <w:bottom w:w="28" w:type="dxa"/>
              <w:right w:w="28" w:type="dxa"/>
            </w:tcMar>
            <w:vAlign w:val="center"/>
          </w:tcPr>
          <w:p w14:paraId="4972FAC9" w14:textId="5BD422E0"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2021.-2027.</w:t>
            </w:r>
            <w:r w:rsidR="003F1FE9">
              <w:rPr>
                <w:rFonts w:eastAsia="Times New Roman" w:cs="Times New Roman"/>
                <w:szCs w:val="24"/>
              </w:rPr>
              <w:t> gads</w:t>
            </w:r>
          </w:p>
        </w:tc>
        <w:tc>
          <w:tcPr>
            <w:tcW w:w="1417" w:type="dxa"/>
            <w:shd w:val="clear" w:color="auto" w:fill="FFFFFF"/>
            <w:tcMar>
              <w:top w:w="28" w:type="dxa"/>
              <w:left w:w="28" w:type="dxa"/>
              <w:bottom w:w="28" w:type="dxa"/>
              <w:right w:w="28" w:type="dxa"/>
            </w:tcMar>
            <w:vAlign w:val="center"/>
          </w:tcPr>
          <w:p w14:paraId="5B0BCA68"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tr w:rsidR="000631C2" w:rsidRPr="0017338F" w14:paraId="7C75FE41" w14:textId="77777777" w:rsidTr="003F79D6">
        <w:trPr>
          <w:trHeight w:val="20"/>
        </w:trPr>
        <w:tc>
          <w:tcPr>
            <w:tcW w:w="704" w:type="dxa"/>
            <w:shd w:val="clear" w:color="auto" w:fill="FFFFFF"/>
            <w:tcMar>
              <w:top w:w="28" w:type="dxa"/>
              <w:left w:w="28" w:type="dxa"/>
              <w:bottom w:w="28" w:type="dxa"/>
              <w:right w:w="28" w:type="dxa"/>
            </w:tcMar>
            <w:vAlign w:val="center"/>
          </w:tcPr>
          <w:p w14:paraId="1758C444" w14:textId="77777777" w:rsidR="000631C2" w:rsidRPr="0017338F" w:rsidRDefault="000631C2" w:rsidP="00E80232">
            <w:pPr>
              <w:spacing w:after="0"/>
              <w:jc w:val="center"/>
              <w:rPr>
                <w:rFonts w:cs="Times New Roman"/>
                <w:szCs w:val="24"/>
              </w:rPr>
            </w:pPr>
            <w:r w:rsidRPr="0017338F">
              <w:rPr>
                <w:rFonts w:cs="Times New Roman"/>
                <w:szCs w:val="24"/>
              </w:rPr>
              <w:t>9.8.</w:t>
            </w:r>
          </w:p>
        </w:tc>
        <w:tc>
          <w:tcPr>
            <w:tcW w:w="2410" w:type="dxa"/>
            <w:shd w:val="clear" w:color="auto" w:fill="FFFFFF"/>
            <w:tcMar>
              <w:top w:w="28" w:type="dxa"/>
              <w:left w:w="85" w:type="dxa"/>
              <w:bottom w:w="28" w:type="dxa"/>
              <w:right w:w="85" w:type="dxa"/>
            </w:tcMar>
            <w:vAlign w:val="center"/>
          </w:tcPr>
          <w:p w14:paraId="436E30C1" w14:textId="77777777" w:rsidR="000631C2" w:rsidRPr="0017338F" w:rsidRDefault="000631C2" w:rsidP="00E80232">
            <w:pPr>
              <w:spacing w:after="0"/>
              <w:jc w:val="both"/>
              <w:rPr>
                <w:rFonts w:cs="Times New Roman"/>
                <w:szCs w:val="24"/>
              </w:rPr>
            </w:pPr>
            <w:r w:rsidRPr="0017338F">
              <w:rPr>
                <w:rFonts w:cs="Times New Roman"/>
                <w:szCs w:val="24"/>
              </w:rPr>
              <w:t>Zemās emisiju zonas izveide Rīgas pilsētā</w:t>
            </w:r>
          </w:p>
        </w:tc>
        <w:tc>
          <w:tcPr>
            <w:tcW w:w="1417" w:type="dxa"/>
            <w:shd w:val="clear" w:color="auto" w:fill="FFFFFF"/>
            <w:tcMar>
              <w:top w:w="28" w:type="dxa"/>
              <w:left w:w="28" w:type="dxa"/>
              <w:bottom w:w="28" w:type="dxa"/>
              <w:right w:w="28" w:type="dxa"/>
            </w:tcMar>
            <w:vAlign w:val="center"/>
          </w:tcPr>
          <w:p w14:paraId="755143F6" w14:textId="7D707831" w:rsidR="000631C2" w:rsidRPr="003F79D6" w:rsidRDefault="001376F3" w:rsidP="003F79D6">
            <w:pPr>
              <w:spacing w:after="0"/>
              <w:jc w:val="center"/>
              <w:rPr>
                <w:rFonts w:eastAsia="Times New Roman" w:cs="Times New Roman"/>
                <w:szCs w:val="24"/>
              </w:rPr>
            </w:pPr>
            <w:r w:rsidRPr="0017338F">
              <w:rPr>
                <w:rFonts w:eastAsia="Times New Roman" w:cs="Times New Roman"/>
                <w:szCs w:val="24"/>
              </w:rPr>
              <w:t>R</w:t>
            </w:r>
            <w:r>
              <w:rPr>
                <w:rFonts w:eastAsia="Times New Roman" w:cs="Times New Roman"/>
                <w:szCs w:val="24"/>
              </w:rPr>
              <w:t xml:space="preserve">īgas </w:t>
            </w:r>
            <w:proofErr w:type="spellStart"/>
            <w:r>
              <w:rPr>
                <w:rFonts w:eastAsia="Times New Roman" w:cs="Times New Roman"/>
                <w:szCs w:val="24"/>
              </w:rPr>
              <w:t>valstspilsētas</w:t>
            </w:r>
            <w:proofErr w:type="spellEnd"/>
            <w:r>
              <w:rPr>
                <w:rFonts w:eastAsia="Times New Roman" w:cs="Times New Roman"/>
                <w:szCs w:val="24"/>
              </w:rPr>
              <w:t xml:space="preserve"> pašvaldība</w:t>
            </w:r>
          </w:p>
        </w:tc>
        <w:tc>
          <w:tcPr>
            <w:tcW w:w="2268" w:type="dxa"/>
            <w:shd w:val="clear" w:color="auto" w:fill="FFFFFF"/>
            <w:tcMar>
              <w:top w:w="28" w:type="dxa"/>
              <w:left w:w="85" w:type="dxa"/>
              <w:bottom w:w="28" w:type="dxa"/>
              <w:right w:w="85" w:type="dxa"/>
            </w:tcMar>
            <w:vAlign w:val="center"/>
          </w:tcPr>
          <w:p w14:paraId="49A92B21" w14:textId="77777777" w:rsidR="000631C2" w:rsidRPr="0017338F" w:rsidRDefault="000631C2" w:rsidP="00E80232">
            <w:pPr>
              <w:pStyle w:val="NoSpacing"/>
              <w:jc w:val="both"/>
              <w:rPr>
                <w:rFonts w:ascii="Times New Roman" w:hAnsi="Times New Roman" w:cs="Times New Roman"/>
                <w:bCs/>
                <w:sz w:val="24"/>
                <w:szCs w:val="24"/>
              </w:rPr>
            </w:pPr>
            <w:r w:rsidRPr="0017338F">
              <w:rPr>
                <w:rFonts w:ascii="Times New Roman" w:hAnsi="Times New Roman" w:cs="Times New Roman"/>
                <w:bCs/>
                <w:sz w:val="24"/>
                <w:szCs w:val="24"/>
              </w:rPr>
              <w:t>1) aktualizēt pašvaldības rīcībā esošo transporta simulācijas modeli un gaisa piesārņojuma izkliedes modeli;</w:t>
            </w:r>
          </w:p>
          <w:p w14:paraId="79E86714" w14:textId="77777777" w:rsidR="000631C2" w:rsidRPr="0017338F" w:rsidRDefault="000631C2" w:rsidP="00E80232">
            <w:pPr>
              <w:pStyle w:val="NoSpacing"/>
              <w:jc w:val="both"/>
              <w:rPr>
                <w:rFonts w:ascii="Times New Roman" w:hAnsi="Times New Roman" w:cs="Times New Roman"/>
                <w:bCs/>
                <w:sz w:val="24"/>
                <w:szCs w:val="24"/>
              </w:rPr>
            </w:pPr>
            <w:r w:rsidRPr="0017338F">
              <w:rPr>
                <w:rFonts w:ascii="Times New Roman" w:hAnsi="Times New Roman" w:cs="Times New Roman"/>
                <w:sz w:val="24"/>
                <w:szCs w:val="24"/>
              </w:rPr>
              <w:t xml:space="preserve">2) </w:t>
            </w:r>
            <w:r w:rsidRPr="0017338F">
              <w:rPr>
                <w:rFonts w:ascii="Times New Roman" w:hAnsi="Times New Roman" w:cs="Times New Roman"/>
                <w:bCs/>
                <w:sz w:val="24"/>
                <w:szCs w:val="24"/>
              </w:rPr>
              <w:t>modelēšanas rezultātā pamatot izvēlēto scenāriju zemo emisijas zonu ieviešanai;</w:t>
            </w:r>
          </w:p>
          <w:p w14:paraId="3DE3A0CB" w14:textId="5EBFDA33" w:rsidR="000631C2" w:rsidRDefault="000631C2" w:rsidP="00E80232">
            <w:pPr>
              <w:pStyle w:val="NoSpacing"/>
              <w:jc w:val="both"/>
              <w:rPr>
                <w:rFonts w:ascii="Times New Roman" w:hAnsi="Times New Roman" w:cs="Times New Roman"/>
                <w:bCs/>
                <w:sz w:val="24"/>
                <w:szCs w:val="24"/>
              </w:rPr>
            </w:pPr>
            <w:r w:rsidRPr="0017338F">
              <w:rPr>
                <w:rFonts w:ascii="Times New Roman" w:hAnsi="Times New Roman" w:cs="Times New Roman"/>
                <w:sz w:val="24"/>
                <w:szCs w:val="24"/>
              </w:rPr>
              <w:t xml:space="preserve">3) </w:t>
            </w:r>
            <w:r w:rsidRPr="0017338F">
              <w:rPr>
                <w:rFonts w:ascii="Times New Roman" w:hAnsi="Times New Roman" w:cs="Times New Roman"/>
                <w:bCs/>
                <w:sz w:val="24"/>
                <w:szCs w:val="24"/>
              </w:rPr>
              <w:t xml:space="preserve">balstoties uz izvēlēto scenāriju izstrādāt Rīcības programmu zemo </w:t>
            </w:r>
            <w:r w:rsidRPr="0017338F">
              <w:rPr>
                <w:rFonts w:ascii="Times New Roman" w:hAnsi="Times New Roman" w:cs="Times New Roman"/>
                <w:bCs/>
                <w:sz w:val="24"/>
                <w:szCs w:val="24"/>
              </w:rPr>
              <w:lastRenderedPageBreak/>
              <w:t>emisiju zonas izveidei Rīgas pilsētā</w:t>
            </w:r>
            <w:r w:rsidR="00C8734A">
              <w:rPr>
                <w:rFonts w:ascii="Times New Roman" w:hAnsi="Times New Roman" w:cs="Times New Roman"/>
                <w:bCs/>
                <w:sz w:val="24"/>
                <w:szCs w:val="24"/>
              </w:rPr>
              <w:t>;</w:t>
            </w:r>
          </w:p>
          <w:p w14:paraId="63C75F27" w14:textId="150731F2" w:rsidR="00C8734A" w:rsidRPr="0017338F" w:rsidRDefault="00C8734A" w:rsidP="00E80232">
            <w:pPr>
              <w:pStyle w:val="NoSpacing"/>
              <w:jc w:val="both"/>
              <w:rPr>
                <w:rFonts w:ascii="Times New Roman" w:hAnsi="Times New Roman" w:cs="Times New Roman"/>
                <w:sz w:val="24"/>
                <w:szCs w:val="24"/>
              </w:rPr>
            </w:pPr>
            <w:r w:rsidRPr="00823DCC">
              <w:rPr>
                <w:rFonts w:ascii="Times New Roman" w:hAnsi="Times New Roman" w:cs="Times New Roman"/>
                <w:sz w:val="24"/>
                <w:szCs w:val="24"/>
              </w:rPr>
              <w:t>4) rīcības programmas ieviešana.</w:t>
            </w:r>
          </w:p>
        </w:tc>
        <w:tc>
          <w:tcPr>
            <w:tcW w:w="5954" w:type="dxa"/>
            <w:shd w:val="clear" w:color="auto" w:fill="FFFFFF"/>
            <w:tcMar>
              <w:top w:w="28" w:type="dxa"/>
              <w:left w:w="85" w:type="dxa"/>
              <w:bottom w:w="28" w:type="dxa"/>
              <w:right w:w="85" w:type="dxa"/>
            </w:tcMar>
            <w:vAlign w:val="center"/>
          </w:tcPr>
          <w:p w14:paraId="729A42CB" w14:textId="77777777" w:rsidR="000631C2" w:rsidRPr="0017338F" w:rsidRDefault="000631C2" w:rsidP="00E80232">
            <w:pPr>
              <w:pStyle w:val="ListParagraph"/>
              <w:numPr>
                <w:ilvl w:val="0"/>
                <w:numId w:val="10"/>
              </w:numPr>
              <w:ind w:left="0"/>
              <w:jc w:val="both"/>
            </w:pPr>
            <w:r w:rsidRPr="0017338F">
              <w:lastRenderedPageBreak/>
              <w:t>2020.gadā aktualizēts pašvaldības rīcībā esošais transporta simulācijas modelis.</w:t>
            </w:r>
          </w:p>
          <w:p w14:paraId="2301479B" w14:textId="77777777" w:rsidR="000631C2" w:rsidRPr="0017338F" w:rsidRDefault="000631C2" w:rsidP="00E80232">
            <w:pPr>
              <w:pStyle w:val="ListParagraph"/>
              <w:numPr>
                <w:ilvl w:val="0"/>
                <w:numId w:val="10"/>
              </w:numPr>
              <w:ind w:left="0"/>
              <w:jc w:val="both"/>
            </w:pPr>
            <w:r w:rsidRPr="0017338F">
              <w:t xml:space="preserve">2022. gadā veikta </w:t>
            </w:r>
            <w:proofErr w:type="spellStart"/>
            <w:r w:rsidRPr="0017338F">
              <w:t>priekšizpēte</w:t>
            </w:r>
            <w:proofErr w:type="spellEnd"/>
            <w:r w:rsidRPr="0017338F">
              <w:t xml:space="preserve"> ar esošās situācijas izpēti un sākotnējo scenāriju izstrādi Rīgas Zemo emisiju zonas ieviešanai. </w:t>
            </w:r>
            <w:proofErr w:type="spellStart"/>
            <w:r w:rsidRPr="0017338F">
              <w:t>Priekšizpētes</w:t>
            </w:r>
            <w:proofErr w:type="spellEnd"/>
            <w:r w:rsidRPr="0017338F">
              <w:t xml:space="preserve"> ietvaros veikti priekšdarbi, lai varētu veikt scenāriju modelēšanu.</w:t>
            </w:r>
          </w:p>
          <w:p w14:paraId="0324C17B" w14:textId="77777777" w:rsidR="000631C2" w:rsidRPr="0017338F" w:rsidRDefault="000631C2" w:rsidP="00E80232">
            <w:pPr>
              <w:pStyle w:val="ListParagraph"/>
              <w:numPr>
                <w:ilvl w:val="0"/>
                <w:numId w:val="10"/>
              </w:numPr>
              <w:ind w:left="0"/>
              <w:jc w:val="both"/>
            </w:pPr>
            <w:r w:rsidRPr="0017338F">
              <w:t>2022.gadā pārtraukts līgums ar sākotnējiem izstrādātājiem, tāpēc daļa aktivitāšu (piemēram, ZEZ Rīcības plāna izstrāde) pārceļas par vismaz vienu gadu sakarā ar jauna iepirkuma izsludināšanu un jauna līguma noslēgšanu.</w:t>
            </w:r>
          </w:p>
          <w:p w14:paraId="341F39B1" w14:textId="0758EE42" w:rsidR="000631C2" w:rsidRPr="0017338F" w:rsidRDefault="000631C2" w:rsidP="00E80232">
            <w:pPr>
              <w:spacing w:after="0"/>
              <w:jc w:val="both"/>
              <w:rPr>
                <w:rFonts w:cs="Times New Roman"/>
                <w:szCs w:val="24"/>
              </w:rPr>
            </w:pPr>
            <w:r w:rsidRPr="0017338F">
              <w:rPr>
                <w:rFonts w:cs="Times New Roman"/>
                <w:szCs w:val="24"/>
              </w:rPr>
              <w:t xml:space="preserve">2023.gadā notika apspriede par  jaunu iepirkumu “Rīgas </w:t>
            </w:r>
            <w:proofErr w:type="spellStart"/>
            <w:r w:rsidRPr="0017338F">
              <w:rPr>
                <w:rFonts w:cs="Times New Roman"/>
                <w:szCs w:val="24"/>
              </w:rPr>
              <w:t>valstspilsētas</w:t>
            </w:r>
            <w:proofErr w:type="spellEnd"/>
            <w:r w:rsidRPr="0017338F">
              <w:rPr>
                <w:rFonts w:cs="Times New Roman"/>
                <w:szCs w:val="24"/>
              </w:rPr>
              <w:t xml:space="preserve"> zemo emisiju zonas izveides un ieviešanas plāna izstrāde</w:t>
            </w:r>
            <w:r w:rsidRPr="0017338F">
              <w:rPr>
                <w:rStyle w:val="FootnoteReference"/>
                <w:rFonts w:cs="Times New Roman"/>
                <w:szCs w:val="24"/>
              </w:rPr>
              <w:footnoteReference w:id="47"/>
            </w:r>
            <w:r w:rsidRPr="0017338F">
              <w:rPr>
                <w:rFonts w:cs="Times New Roman"/>
                <w:szCs w:val="24"/>
              </w:rPr>
              <w:t>”</w:t>
            </w:r>
            <w:r w:rsidR="003F1FE9">
              <w:rPr>
                <w:rFonts w:cs="Times New Roman"/>
                <w:szCs w:val="24"/>
              </w:rPr>
              <w:t>.</w:t>
            </w:r>
          </w:p>
        </w:tc>
        <w:tc>
          <w:tcPr>
            <w:tcW w:w="1276" w:type="dxa"/>
            <w:shd w:val="clear" w:color="auto" w:fill="FFFFFF"/>
            <w:tcMar>
              <w:top w:w="28" w:type="dxa"/>
              <w:left w:w="28" w:type="dxa"/>
              <w:bottom w:w="28" w:type="dxa"/>
              <w:right w:w="28" w:type="dxa"/>
            </w:tcMar>
            <w:vAlign w:val="center"/>
          </w:tcPr>
          <w:p w14:paraId="2CF50303"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1) 2020. gada II pusgads, bet gaisa piesārņojuma izkliedes modelim – 2021. gada II pusgads;</w:t>
            </w:r>
          </w:p>
          <w:p w14:paraId="4E814E0D"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 2021.gada II pusgads</w:t>
            </w:r>
          </w:p>
          <w:p w14:paraId="519C18E5"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3) 2022. gada II pusgads</w:t>
            </w:r>
          </w:p>
          <w:p w14:paraId="6C73F0AA"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lastRenderedPageBreak/>
              <w:t>4) 2023. - 2027. gada II pusgads</w:t>
            </w:r>
          </w:p>
        </w:tc>
        <w:tc>
          <w:tcPr>
            <w:tcW w:w="1417" w:type="dxa"/>
            <w:shd w:val="clear" w:color="auto" w:fill="FFFFFF"/>
            <w:tcMar>
              <w:top w:w="28" w:type="dxa"/>
              <w:left w:w="28" w:type="dxa"/>
              <w:bottom w:w="28" w:type="dxa"/>
              <w:right w:w="28" w:type="dxa"/>
            </w:tcMar>
            <w:vAlign w:val="center"/>
          </w:tcPr>
          <w:p w14:paraId="36E4A40B" w14:textId="77777777" w:rsidR="000631C2" w:rsidRPr="00743761" w:rsidRDefault="000631C2"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lastRenderedPageBreak/>
              <w:t>Turpināms</w:t>
            </w:r>
          </w:p>
        </w:tc>
      </w:tr>
      <w:tr w:rsidR="000631C2" w:rsidRPr="0017338F" w14:paraId="7D752099" w14:textId="77777777" w:rsidTr="003F79D6">
        <w:trPr>
          <w:trHeight w:val="20"/>
        </w:trPr>
        <w:tc>
          <w:tcPr>
            <w:tcW w:w="704" w:type="dxa"/>
            <w:shd w:val="clear" w:color="auto" w:fill="FFFFFF"/>
            <w:tcMar>
              <w:top w:w="28" w:type="dxa"/>
              <w:left w:w="28" w:type="dxa"/>
              <w:bottom w:w="28" w:type="dxa"/>
              <w:right w:w="28" w:type="dxa"/>
            </w:tcMar>
            <w:vAlign w:val="center"/>
          </w:tcPr>
          <w:p w14:paraId="55A7EFA9" w14:textId="77777777" w:rsidR="000631C2" w:rsidRPr="0017338F" w:rsidRDefault="000631C2" w:rsidP="00E80232">
            <w:pPr>
              <w:spacing w:after="0"/>
              <w:jc w:val="center"/>
              <w:rPr>
                <w:rFonts w:cs="Times New Roman"/>
                <w:szCs w:val="24"/>
              </w:rPr>
            </w:pPr>
            <w:r w:rsidRPr="0017338F">
              <w:rPr>
                <w:rFonts w:cs="Times New Roman"/>
                <w:szCs w:val="24"/>
              </w:rPr>
              <w:t>9.9.</w:t>
            </w:r>
          </w:p>
        </w:tc>
        <w:tc>
          <w:tcPr>
            <w:tcW w:w="2410" w:type="dxa"/>
            <w:shd w:val="clear" w:color="auto" w:fill="FFFFFF"/>
            <w:tcMar>
              <w:top w:w="28" w:type="dxa"/>
              <w:left w:w="85" w:type="dxa"/>
              <w:bottom w:w="28" w:type="dxa"/>
              <w:right w:w="85" w:type="dxa"/>
            </w:tcMar>
            <w:vAlign w:val="center"/>
          </w:tcPr>
          <w:p w14:paraId="26A1FD8A" w14:textId="77777777" w:rsidR="000631C2" w:rsidRPr="0017338F" w:rsidRDefault="000631C2" w:rsidP="00E80232">
            <w:pPr>
              <w:spacing w:after="0"/>
              <w:jc w:val="both"/>
              <w:rPr>
                <w:rFonts w:cs="Times New Roman"/>
                <w:szCs w:val="24"/>
              </w:rPr>
            </w:pPr>
            <w:r w:rsidRPr="0017338F">
              <w:rPr>
                <w:rFonts w:cs="Times New Roman"/>
                <w:szCs w:val="24"/>
              </w:rPr>
              <w:t>Nocirsto koku stādījumu atjaunošana Rīgā</w:t>
            </w:r>
          </w:p>
        </w:tc>
        <w:tc>
          <w:tcPr>
            <w:tcW w:w="1417" w:type="dxa"/>
            <w:shd w:val="clear" w:color="auto" w:fill="FFFFFF"/>
            <w:tcMar>
              <w:top w:w="28" w:type="dxa"/>
              <w:left w:w="28" w:type="dxa"/>
              <w:bottom w:w="28" w:type="dxa"/>
              <w:right w:w="28" w:type="dxa"/>
            </w:tcMar>
            <w:vAlign w:val="center"/>
          </w:tcPr>
          <w:p w14:paraId="2F885420" w14:textId="0122ADAC" w:rsidR="000631C2" w:rsidRPr="003F79D6" w:rsidRDefault="001376F3" w:rsidP="003F79D6">
            <w:pPr>
              <w:spacing w:after="0"/>
              <w:jc w:val="center"/>
              <w:rPr>
                <w:rFonts w:eastAsia="Times New Roman" w:cs="Times New Roman"/>
                <w:szCs w:val="24"/>
              </w:rPr>
            </w:pPr>
            <w:r w:rsidRPr="0017338F">
              <w:rPr>
                <w:rFonts w:eastAsia="Times New Roman" w:cs="Times New Roman"/>
                <w:szCs w:val="24"/>
              </w:rPr>
              <w:t>R</w:t>
            </w:r>
            <w:r>
              <w:rPr>
                <w:rFonts w:eastAsia="Times New Roman" w:cs="Times New Roman"/>
                <w:szCs w:val="24"/>
              </w:rPr>
              <w:t xml:space="preserve">īgas </w:t>
            </w:r>
            <w:proofErr w:type="spellStart"/>
            <w:r>
              <w:rPr>
                <w:rFonts w:eastAsia="Times New Roman" w:cs="Times New Roman"/>
                <w:szCs w:val="24"/>
              </w:rPr>
              <w:t>valstspilsētas</w:t>
            </w:r>
            <w:proofErr w:type="spellEnd"/>
            <w:r>
              <w:rPr>
                <w:rFonts w:eastAsia="Times New Roman" w:cs="Times New Roman"/>
                <w:szCs w:val="24"/>
              </w:rPr>
              <w:t xml:space="preserve"> pašvaldība</w:t>
            </w:r>
          </w:p>
        </w:tc>
        <w:tc>
          <w:tcPr>
            <w:tcW w:w="2268" w:type="dxa"/>
            <w:shd w:val="clear" w:color="auto" w:fill="FFFFFF"/>
            <w:tcMar>
              <w:top w:w="28" w:type="dxa"/>
              <w:left w:w="85" w:type="dxa"/>
              <w:bottom w:w="28" w:type="dxa"/>
              <w:right w:w="85" w:type="dxa"/>
            </w:tcMar>
            <w:vAlign w:val="center"/>
          </w:tcPr>
          <w:p w14:paraId="1C1023EC" w14:textId="2A6D5C7A" w:rsidR="000631C2" w:rsidRPr="0017338F" w:rsidRDefault="000631C2" w:rsidP="00E80232">
            <w:pPr>
              <w:pStyle w:val="NoSpacing"/>
              <w:jc w:val="both"/>
              <w:rPr>
                <w:rFonts w:ascii="Times New Roman" w:hAnsi="Times New Roman" w:cs="Times New Roman"/>
                <w:bCs/>
                <w:sz w:val="24"/>
                <w:szCs w:val="24"/>
              </w:rPr>
            </w:pPr>
            <w:r w:rsidRPr="0017338F">
              <w:rPr>
                <w:rFonts w:ascii="Times New Roman" w:hAnsi="Times New Roman" w:cs="Times New Roman"/>
                <w:bCs/>
                <w:sz w:val="24"/>
                <w:szCs w:val="24"/>
              </w:rPr>
              <w:t xml:space="preserve">1) veikt izmaiņas </w:t>
            </w:r>
            <w:r w:rsidR="003F1FE9" w:rsidRPr="0017338F">
              <w:rPr>
                <w:rFonts w:ascii="Times New Roman" w:hAnsi="Times New Roman" w:cs="Times New Roman"/>
                <w:bCs/>
                <w:sz w:val="24"/>
                <w:szCs w:val="24"/>
              </w:rPr>
              <w:t>R</w:t>
            </w:r>
            <w:r w:rsidR="003F1FE9">
              <w:rPr>
                <w:rFonts w:ascii="Times New Roman" w:hAnsi="Times New Roman" w:cs="Times New Roman"/>
                <w:bCs/>
                <w:sz w:val="24"/>
                <w:szCs w:val="24"/>
              </w:rPr>
              <w:t>īgas domes</w:t>
            </w:r>
            <w:r w:rsidR="003F1FE9" w:rsidRPr="0017338F">
              <w:rPr>
                <w:rFonts w:ascii="Times New Roman" w:hAnsi="Times New Roman" w:cs="Times New Roman"/>
                <w:bCs/>
                <w:sz w:val="24"/>
                <w:szCs w:val="24"/>
              </w:rPr>
              <w:t xml:space="preserve"> </w:t>
            </w:r>
            <w:r w:rsidRPr="0017338F">
              <w:rPr>
                <w:rFonts w:ascii="Times New Roman" w:hAnsi="Times New Roman" w:cs="Times New Roman"/>
                <w:bCs/>
                <w:sz w:val="24"/>
                <w:szCs w:val="24"/>
              </w:rPr>
              <w:t xml:space="preserve">2013. gada 15. janvāra saistošajos noteikumos Nr. 204 “Rīgas pilsētas apstādījumu uzturēšanas un aizsardzības saistošie noteikumi”, paredzot nosacījumu, ka jaunas apbūves teritorijas attīstītājam viena nocirstā koka vietā jāiestāda 3 jauni </w:t>
            </w:r>
            <w:proofErr w:type="spellStart"/>
            <w:r w:rsidRPr="0017338F">
              <w:rPr>
                <w:rFonts w:ascii="Times New Roman" w:hAnsi="Times New Roman" w:cs="Times New Roman"/>
                <w:bCs/>
                <w:sz w:val="24"/>
                <w:szCs w:val="24"/>
              </w:rPr>
              <w:t>dižstādi</w:t>
            </w:r>
            <w:proofErr w:type="spellEnd"/>
            <w:r w:rsidRPr="0017338F">
              <w:rPr>
                <w:rFonts w:ascii="Times New Roman" w:hAnsi="Times New Roman" w:cs="Times New Roman"/>
                <w:bCs/>
                <w:sz w:val="24"/>
                <w:szCs w:val="24"/>
              </w:rPr>
              <w:t>;</w:t>
            </w:r>
          </w:p>
          <w:p w14:paraId="323ED579" w14:textId="77777777" w:rsidR="000631C2" w:rsidRPr="0017338F" w:rsidRDefault="000631C2" w:rsidP="00E80232">
            <w:pPr>
              <w:pStyle w:val="NoSpacing"/>
              <w:jc w:val="both"/>
              <w:rPr>
                <w:rFonts w:ascii="Times New Roman" w:hAnsi="Times New Roman" w:cs="Times New Roman"/>
                <w:bCs/>
                <w:sz w:val="24"/>
                <w:szCs w:val="24"/>
              </w:rPr>
            </w:pPr>
            <w:r w:rsidRPr="0017338F">
              <w:rPr>
                <w:rFonts w:ascii="Times New Roman" w:hAnsi="Times New Roman" w:cs="Times New Roman"/>
                <w:bCs/>
                <w:sz w:val="24"/>
                <w:szCs w:val="24"/>
              </w:rPr>
              <w:t>2) paredzēt finansējumu nocirsto koku atjaunošanai Rīgā.</w:t>
            </w:r>
          </w:p>
        </w:tc>
        <w:tc>
          <w:tcPr>
            <w:tcW w:w="5954" w:type="dxa"/>
            <w:shd w:val="clear" w:color="auto" w:fill="FFFFFF"/>
            <w:tcMar>
              <w:top w:w="28" w:type="dxa"/>
              <w:left w:w="85" w:type="dxa"/>
              <w:bottom w:w="28" w:type="dxa"/>
              <w:right w:w="85" w:type="dxa"/>
            </w:tcMar>
            <w:vAlign w:val="center"/>
          </w:tcPr>
          <w:p w14:paraId="2F905A66" w14:textId="77777777" w:rsidR="000631C2" w:rsidRPr="0017338F" w:rsidRDefault="000631C2" w:rsidP="00E80232">
            <w:pPr>
              <w:spacing w:after="0"/>
              <w:jc w:val="both"/>
              <w:rPr>
                <w:rFonts w:cs="Times New Roman"/>
                <w:szCs w:val="24"/>
              </w:rPr>
            </w:pPr>
            <w:r w:rsidRPr="0017338F">
              <w:rPr>
                <w:rFonts w:cs="Times New Roman"/>
                <w:szCs w:val="24"/>
              </w:rPr>
              <w:t>MVD Dabas un apstādījumu nodaļa ielu apstādījumos iestādīja:</w:t>
            </w:r>
          </w:p>
          <w:p w14:paraId="4FE8D3EB" w14:textId="77777777" w:rsidR="000631C2" w:rsidRPr="0017338F" w:rsidRDefault="000631C2" w:rsidP="00E80232">
            <w:pPr>
              <w:spacing w:after="0"/>
              <w:jc w:val="both"/>
              <w:rPr>
                <w:rFonts w:cs="Times New Roman"/>
                <w:szCs w:val="24"/>
              </w:rPr>
            </w:pPr>
            <w:r w:rsidRPr="0017338F">
              <w:rPr>
                <w:rFonts w:cs="Times New Roman"/>
                <w:szCs w:val="24"/>
              </w:rPr>
              <w:t xml:space="preserve">2020.gadā: 262 koku un 2433 krūmu </w:t>
            </w:r>
            <w:proofErr w:type="spellStart"/>
            <w:r w:rsidRPr="0017338F">
              <w:rPr>
                <w:rFonts w:cs="Times New Roman"/>
                <w:szCs w:val="24"/>
              </w:rPr>
              <w:t>dižstādus</w:t>
            </w:r>
            <w:proofErr w:type="spellEnd"/>
            <w:r w:rsidRPr="0017338F">
              <w:rPr>
                <w:rFonts w:cs="Times New Roman"/>
                <w:szCs w:val="24"/>
              </w:rPr>
              <w:t>;</w:t>
            </w:r>
          </w:p>
          <w:p w14:paraId="3216C88C" w14:textId="77777777" w:rsidR="000631C2" w:rsidRPr="0017338F" w:rsidRDefault="000631C2" w:rsidP="00E80232">
            <w:pPr>
              <w:spacing w:after="0"/>
              <w:jc w:val="both"/>
              <w:rPr>
                <w:rFonts w:cs="Times New Roman"/>
                <w:szCs w:val="24"/>
              </w:rPr>
            </w:pPr>
            <w:r w:rsidRPr="0017338F">
              <w:rPr>
                <w:rFonts w:cs="Times New Roman"/>
                <w:szCs w:val="24"/>
              </w:rPr>
              <w:t xml:space="preserve">2021.gadā: 170 koku </w:t>
            </w:r>
            <w:proofErr w:type="spellStart"/>
            <w:r w:rsidRPr="0017338F">
              <w:rPr>
                <w:rFonts w:cs="Times New Roman"/>
                <w:szCs w:val="24"/>
              </w:rPr>
              <w:t>dižstādus</w:t>
            </w:r>
            <w:proofErr w:type="spellEnd"/>
            <w:r w:rsidRPr="0017338F">
              <w:rPr>
                <w:rFonts w:cs="Times New Roman"/>
                <w:szCs w:val="24"/>
              </w:rPr>
              <w:t>;</w:t>
            </w:r>
          </w:p>
          <w:p w14:paraId="2F186519" w14:textId="77777777" w:rsidR="000631C2" w:rsidRPr="0017338F" w:rsidRDefault="000631C2" w:rsidP="00E80232">
            <w:pPr>
              <w:spacing w:after="0"/>
              <w:jc w:val="both"/>
              <w:rPr>
                <w:rFonts w:cs="Times New Roman"/>
                <w:szCs w:val="24"/>
              </w:rPr>
            </w:pPr>
            <w:r w:rsidRPr="0017338F">
              <w:rPr>
                <w:rFonts w:cs="Times New Roman"/>
                <w:szCs w:val="24"/>
              </w:rPr>
              <w:t xml:space="preserve">2022.gadā: 152 koku </w:t>
            </w:r>
            <w:proofErr w:type="spellStart"/>
            <w:r w:rsidRPr="0017338F">
              <w:rPr>
                <w:rFonts w:cs="Times New Roman"/>
                <w:szCs w:val="24"/>
              </w:rPr>
              <w:t>dižstādus</w:t>
            </w:r>
            <w:proofErr w:type="spellEnd"/>
            <w:r w:rsidRPr="0017338F">
              <w:rPr>
                <w:rFonts w:cs="Times New Roman"/>
                <w:szCs w:val="24"/>
              </w:rPr>
              <w:t>.</w:t>
            </w:r>
          </w:p>
        </w:tc>
        <w:tc>
          <w:tcPr>
            <w:tcW w:w="1276" w:type="dxa"/>
            <w:shd w:val="clear" w:color="auto" w:fill="FFFFFF"/>
            <w:tcMar>
              <w:top w:w="28" w:type="dxa"/>
              <w:left w:w="28" w:type="dxa"/>
              <w:bottom w:w="28" w:type="dxa"/>
              <w:right w:w="28" w:type="dxa"/>
            </w:tcMar>
            <w:vAlign w:val="center"/>
          </w:tcPr>
          <w:p w14:paraId="55EB3970" w14:textId="77777777"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1) 2020. gada II pusgads</w:t>
            </w:r>
          </w:p>
          <w:p w14:paraId="3C0750DC" w14:textId="4DBE5072" w:rsidR="000631C2" w:rsidRPr="0017338F" w:rsidRDefault="000631C2" w:rsidP="00E80232">
            <w:pPr>
              <w:spacing w:after="0"/>
              <w:jc w:val="center"/>
              <w:rPr>
                <w:rFonts w:eastAsia="Times New Roman" w:cs="Times New Roman"/>
                <w:szCs w:val="24"/>
              </w:rPr>
            </w:pPr>
            <w:r w:rsidRPr="0017338F">
              <w:rPr>
                <w:rFonts w:eastAsia="Times New Roman" w:cs="Times New Roman"/>
                <w:szCs w:val="24"/>
              </w:rPr>
              <w:t>2) 2020.-2030.</w:t>
            </w:r>
            <w:r w:rsidR="003F1FE9">
              <w:rPr>
                <w:rFonts w:eastAsia="Times New Roman" w:cs="Times New Roman"/>
                <w:szCs w:val="24"/>
              </w:rPr>
              <w:t> gads</w:t>
            </w:r>
          </w:p>
        </w:tc>
        <w:tc>
          <w:tcPr>
            <w:tcW w:w="1417" w:type="dxa"/>
            <w:shd w:val="clear" w:color="auto" w:fill="FFFFFF"/>
            <w:tcMar>
              <w:top w:w="28" w:type="dxa"/>
              <w:left w:w="28" w:type="dxa"/>
              <w:bottom w:w="28" w:type="dxa"/>
              <w:right w:w="28" w:type="dxa"/>
            </w:tcMar>
            <w:vAlign w:val="center"/>
          </w:tcPr>
          <w:p w14:paraId="7FB5D339" w14:textId="4A27D3E4" w:rsidR="000631C2" w:rsidRPr="00743761" w:rsidRDefault="00F9661B" w:rsidP="00E80232">
            <w:pPr>
              <w:pStyle w:val="NoSpacing"/>
              <w:jc w:val="center"/>
              <w:rPr>
                <w:rFonts w:ascii="Times New Roman" w:hAnsi="Times New Roman" w:cs="Times New Roman"/>
                <w:sz w:val="24"/>
                <w:szCs w:val="24"/>
              </w:rPr>
            </w:pPr>
            <w:r w:rsidRPr="00743761">
              <w:rPr>
                <w:rFonts w:ascii="Times New Roman" w:hAnsi="Times New Roman" w:cs="Times New Roman"/>
                <w:sz w:val="24"/>
                <w:szCs w:val="24"/>
              </w:rPr>
              <w:t>Turpināms</w:t>
            </w:r>
          </w:p>
        </w:tc>
      </w:tr>
      <w:bookmarkEnd w:id="6"/>
    </w:tbl>
    <w:p w14:paraId="05DB1F93" w14:textId="37A948CA" w:rsidR="00A45CE1" w:rsidRPr="0017338F" w:rsidRDefault="00790AE8" w:rsidP="00CC2FA9">
      <w:pPr>
        <w:spacing w:after="0"/>
        <w:jc w:val="right"/>
        <w:rPr>
          <w:rFonts w:cs="Times New Roman"/>
          <w:b/>
          <w:bCs/>
          <w:szCs w:val="24"/>
        </w:rPr>
      </w:pPr>
      <w:r w:rsidRPr="0017338F">
        <w:rPr>
          <w:rFonts w:cs="Times New Roman"/>
        </w:rPr>
        <w:br w:type="page"/>
      </w:r>
      <w:r w:rsidR="0064508D">
        <w:rPr>
          <w:rFonts w:cs="Times New Roman"/>
          <w:i/>
          <w:iCs/>
          <w:szCs w:val="24"/>
        </w:rPr>
        <w:lastRenderedPageBreak/>
        <w:t>9</w:t>
      </w:r>
      <w:r w:rsidR="00950FC9" w:rsidRPr="00990D16">
        <w:rPr>
          <w:rFonts w:cs="Times New Roman"/>
          <w:i/>
          <w:iCs/>
          <w:szCs w:val="24"/>
        </w:rPr>
        <w:t>.</w:t>
      </w:r>
      <w:r w:rsidR="00A45CE1" w:rsidRPr="00990D16">
        <w:rPr>
          <w:rFonts w:cs="Times New Roman"/>
          <w:i/>
          <w:iCs/>
          <w:szCs w:val="24"/>
        </w:rPr>
        <w:t xml:space="preserve"> tabula</w:t>
      </w:r>
      <w:r w:rsidR="004178A4" w:rsidRPr="00990D16">
        <w:rPr>
          <w:rFonts w:cs="Times New Roman"/>
          <w:i/>
          <w:iCs/>
          <w:szCs w:val="24"/>
        </w:rPr>
        <w:t>.</w:t>
      </w:r>
      <w:r w:rsidR="004178A4" w:rsidRPr="00990D16">
        <w:rPr>
          <w:rFonts w:cs="Times New Roman"/>
          <w:szCs w:val="24"/>
        </w:rPr>
        <w:t xml:space="preserve"> </w:t>
      </w:r>
      <w:r w:rsidR="008B5391" w:rsidRPr="00990D16">
        <w:rPr>
          <w:rFonts w:cs="Times New Roman"/>
          <w:b/>
          <w:bCs/>
          <w:szCs w:val="24"/>
        </w:rPr>
        <w:t>Pa</w:t>
      </w:r>
      <w:r w:rsidR="007D662D" w:rsidRPr="00990D16">
        <w:rPr>
          <w:rFonts w:cs="Times New Roman"/>
          <w:b/>
          <w:bCs/>
          <w:szCs w:val="24"/>
        </w:rPr>
        <w:t>švaldību atbildībā esoš</w:t>
      </w:r>
      <w:r w:rsidR="00E33F5E" w:rsidRPr="00990D16">
        <w:rPr>
          <w:rFonts w:cs="Times New Roman"/>
          <w:b/>
          <w:bCs/>
          <w:szCs w:val="24"/>
        </w:rPr>
        <w:t>o pasākumu izpilde</w:t>
      </w:r>
    </w:p>
    <w:tbl>
      <w:tblPr>
        <w:tblStyle w:val="TableGrid"/>
        <w:tblW w:w="0" w:type="auto"/>
        <w:tblLook w:val="04A0" w:firstRow="1" w:lastRow="0" w:firstColumn="1" w:lastColumn="0" w:noHBand="0" w:noVBand="1"/>
      </w:tblPr>
      <w:tblGrid>
        <w:gridCol w:w="610"/>
        <w:gridCol w:w="14778"/>
      </w:tblGrid>
      <w:tr w:rsidR="00A45CE1" w:rsidRPr="0017338F" w14:paraId="36A1ABC8" w14:textId="77777777" w:rsidTr="0041260D">
        <w:tc>
          <w:tcPr>
            <w:tcW w:w="610" w:type="dxa"/>
            <w:tcMar>
              <w:top w:w="28" w:type="dxa"/>
              <w:left w:w="85" w:type="dxa"/>
              <w:bottom w:w="28" w:type="dxa"/>
              <w:right w:w="85" w:type="dxa"/>
            </w:tcMar>
            <w:vAlign w:val="center"/>
          </w:tcPr>
          <w:p w14:paraId="4256F57C" w14:textId="77777777" w:rsidR="00A45CE1" w:rsidRPr="0017338F" w:rsidRDefault="00A45CE1" w:rsidP="00E80232">
            <w:pPr>
              <w:jc w:val="center"/>
              <w:rPr>
                <w:rFonts w:cs="Times New Roman"/>
                <w:b/>
                <w:bCs/>
                <w:szCs w:val="24"/>
              </w:rPr>
            </w:pPr>
            <w:r w:rsidRPr="0017338F">
              <w:rPr>
                <w:rFonts w:cs="Times New Roman"/>
                <w:b/>
                <w:bCs/>
                <w:szCs w:val="24"/>
              </w:rPr>
              <w:t>Nr.</w:t>
            </w:r>
          </w:p>
        </w:tc>
        <w:tc>
          <w:tcPr>
            <w:tcW w:w="14778" w:type="dxa"/>
            <w:tcMar>
              <w:top w:w="28" w:type="dxa"/>
              <w:left w:w="85" w:type="dxa"/>
              <w:bottom w:w="28" w:type="dxa"/>
              <w:right w:w="85" w:type="dxa"/>
            </w:tcMar>
            <w:vAlign w:val="center"/>
          </w:tcPr>
          <w:p w14:paraId="1D1480E6" w14:textId="77777777" w:rsidR="00A45CE1" w:rsidRPr="00743761" w:rsidRDefault="00A45CE1" w:rsidP="00E80232">
            <w:pPr>
              <w:jc w:val="center"/>
              <w:rPr>
                <w:rFonts w:cs="Times New Roman"/>
                <w:b/>
                <w:bCs/>
                <w:szCs w:val="24"/>
              </w:rPr>
            </w:pPr>
            <w:r w:rsidRPr="00743761">
              <w:rPr>
                <w:rFonts w:cs="Times New Roman"/>
                <w:b/>
                <w:bCs/>
                <w:szCs w:val="24"/>
              </w:rPr>
              <w:t>Apraksts</w:t>
            </w:r>
          </w:p>
        </w:tc>
      </w:tr>
      <w:tr w:rsidR="00A45CE1" w:rsidRPr="0017338F" w14:paraId="2D86F4DC" w14:textId="77777777" w:rsidTr="0041260D">
        <w:tc>
          <w:tcPr>
            <w:tcW w:w="610" w:type="dxa"/>
            <w:vMerge w:val="restart"/>
            <w:tcMar>
              <w:top w:w="28" w:type="dxa"/>
              <w:left w:w="85" w:type="dxa"/>
              <w:bottom w:w="28" w:type="dxa"/>
              <w:right w:w="85" w:type="dxa"/>
            </w:tcMar>
            <w:vAlign w:val="center"/>
          </w:tcPr>
          <w:p w14:paraId="7347E248" w14:textId="77777777" w:rsidR="00A45CE1" w:rsidRPr="0017338F" w:rsidRDefault="00A45CE1" w:rsidP="00E80232">
            <w:pPr>
              <w:jc w:val="center"/>
              <w:rPr>
                <w:rFonts w:cs="Times New Roman"/>
                <w:szCs w:val="24"/>
              </w:rPr>
            </w:pPr>
            <w:r w:rsidRPr="0017338F">
              <w:rPr>
                <w:rFonts w:cs="Times New Roman"/>
                <w:szCs w:val="24"/>
              </w:rPr>
              <w:t>1.7.</w:t>
            </w:r>
          </w:p>
        </w:tc>
        <w:tc>
          <w:tcPr>
            <w:tcW w:w="14778" w:type="dxa"/>
            <w:tcMar>
              <w:top w:w="28" w:type="dxa"/>
              <w:left w:w="85" w:type="dxa"/>
              <w:bottom w:w="28" w:type="dxa"/>
              <w:right w:w="85" w:type="dxa"/>
            </w:tcMar>
            <w:vAlign w:val="center"/>
          </w:tcPr>
          <w:p w14:paraId="27C0E110" w14:textId="1416CF5B" w:rsidR="00A45CE1" w:rsidRPr="00743761" w:rsidRDefault="00A45CE1" w:rsidP="00E80232">
            <w:pPr>
              <w:jc w:val="both"/>
              <w:rPr>
                <w:rFonts w:cs="Times New Roman"/>
                <w:szCs w:val="24"/>
              </w:rPr>
            </w:pPr>
            <w:r w:rsidRPr="00743761">
              <w:rPr>
                <w:rFonts w:cs="Times New Roman"/>
                <w:b/>
                <w:bCs/>
                <w:szCs w:val="24"/>
              </w:rPr>
              <w:t xml:space="preserve">Pasākums: </w:t>
            </w:r>
            <w:r w:rsidRPr="00743761">
              <w:rPr>
                <w:rFonts w:cs="Times New Roman"/>
                <w:szCs w:val="24"/>
              </w:rPr>
              <w:t>Veicināt rūpniecības objektu un publisko būvju pieslēgšanu centralizētajai vai lokālajai siltumapgādes sistēmai, ja tas ir tehniski un ekonomiski iespējams vai veicināt tādu AER izmantošanu, kas nerada gaisu piesārņojošo vielu emisijas (saistīts ar pasākumu 3.1.). Paredzēt, ka pieslēgšanās lokālajiem siltuma avotiem/lokālo siltuma avotu izveide ir pieļaujama tikai gadījumos, kad pieslēgšanās centralizētajai siltumapgādei nav tehniski iespējama.</w:t>
            </w:r>
          </w:p>
        </w:tc>
      </w:tr>
      <w:tr w:rsidR="00A45CE1" w:rsidRPr="0017338F" w14:paraId="69D70DC6" w14:textId="77777777" w:rsidTr="0041260D">
        <w:tc>
          <w:tcPr>
            <w:tcW w:w="610" w:type="dxa"/>
            <w:vMerge/>
            <w:tcMar>
              <w:top w:w="28" w:type="dxa"/>
              <w:left w:w="85" w:type="dxa"/>
              <w:bottom w:w="28" w:type="dxa"/>
              <w:right w:w="85" w:type="dxa"/>
            </w:tcMar>
            <w:vAlign w:val="center"/>
          </w:tcPr>
          <w:p w14:paraId="2D6C71CB" w14:textId="77777777" w:rsidR="00A45CE1" w:rsidRPr="0017338F" w:rsidRDefault="00A45CE1" w:rsidP="00E80232">
            <w:pPr>
              <w:jc w:val="center"/>
              <w:rPr>
                <w:rFonts w:cs="Times New Roman"/>
                <w:b/>
                <w:bCs/>
                <w:szCs w:val="24"/>
              </w:rPr>
            </w:pPr>
          </w:p>
        </w:tc>
        <w:tc>
          <w:tcPr>
            <w:tcW w:w="14778" w:type="dxa"/>
            <w:tcMar>
              <w:top w:w="28" w:type="dxa"/>
              <w:left w:w="85" w:type="dxa"/>
              <w:bottom w:w="28" w:type="dxa"/>
              <w:right w:w="85" w:type="dxa"/>
            </w:tcMar>
            <w:vAlign w:val="center"/>
          </w:tcPr>
          <w:p w14:paraId="3456325E" w14:textId="77777777" w:rsidR="00A45CE1" w:rsidRPr="00743761" w:rsidRDefault="00A45CE1" w:rsidP="00E80232">
            <w:pPr>
              <w:jc w:val="both"/>
              <w:rPr>
                <w:rFonts w:cs="Times New Roman"/>
                <w:b/>
                <w:bCs/>
                <w:szCs w:val="24"/>
              </w:rPr>
            </w:pPr>
            <w:r w:rsidRPr="00743761">
              <w:rPr>
                <w:rFonts w:cs="Times New Roman"/>
                <w:b/>
                <w:bCs/>
                <w:szCs w:val="24"/>
              </w:rPr>
              <w:t xml:space="preserve">Plānotais </w:t>
            </w:r>
            <w:r w:rsidRPr="009159EF">
              <w:rPr>
                <w:rFonts w:cs="Times New Roman"/>
                <w:b/>
                <w:bCs/>
                <w:szCs w:val="24"/>
              </w:rPr>
              <w:t>rezultatīvais rādītājs:</w:t>
            </w:r>
            <w:r w:rsidRPr="009159EF">
              <w:rPr>
                <w:rFonts w:cs="Times New Roman"/>
                <w:szCs w:val="24"/>
              </w:rPr>
              <w:t xml:space="preserve"> Veikts </w:t>
            </w:r>
            <w:proofErr w:type="spellStart"/>
            <w:r w:rsidRPr="009159EF">
              <w:rPr>
                <w:rFonts w:cs="Times New Roman"/>
                <w:szCs w:val="24"/>
              </w:rPr>
              <w:t>izvērtējums</w:t>
            </w:r>
            <w:proofErr w:type="spellEnd"/>
            <w:r w:rsidRPr="009159EF">
              <w:rPr>
                <w:rFonts w:cs="Times New Roman"/>
                <w:szCs w:val="24"/>
              </w:rPr>
              <w:t xml:space="preserve"> par saistošo noteikumu pārskatīšanas vai izstrādes nepieciešamību izvēli Daugavpilī, Liepājā, Jelgavā, Jūrmalā, Ventspilī, Rēzeknē, Ogrē, Valmierā un Jēkabpilī</w:t>
            </w:r>
            <w:r w:rsidRPr="00743761">
              <w:rPr>
                <w:rFonts w:cs="Times New Roman"/>
                <w:szCs w:val="24"/>
              </w:rPr>
              <w:t>.</w:t>
            </w:r>
          </w:p>
        </w:tc>
      </w:tr>
      <w:tr w:rsidR="00A45CE1" w:rsidRPr="0017338F" w14:paraId="5CD82754" w14:textId="77777777" w:rsidTr="0041260D">
        <w:tc>
          <w:tcPr>
            <w:tcW w:w="610" w:type="dxa"/>
            <w:vMerge/>
            <w:tcMar>
              <w:top w:w="28" w:type="dxa"/>
              <w:left w:w="85" w:type="dxa"/>
              <w:bottom w:w="28" w:type="dxa"/>
              <w:right w:w="85" w:type="dxa"/>
            </w:tcMar>
            <w:vAlign w:val="center"/>
          </w:tcPr>
          <w:p w14:paraId="7A3845A9" w14:textId="77777777" w:rsidR="00A45CE1" w:rsidRPr="0017338F" w:rsidRDefault="00A45CE1" w:rsidP="00E80232">
            <w:pPr>
              <w:jc w:val="center"/>
              <w:rPr>
                <w:rFonts w:cs="Times New Roman"/>
                <w:b/>
                <w:bCs/>
                <w:szCs w:val="24"/>
              </w:rPr>
            </w:pPr>
          </w:p>
        </w:tc>
        <w:tc>
          <w:tcPr>
            <w:tcW w:w="14778" w:type="dxa"/>
            <w:tcMar>
              <w:top w:w="28" w:type="dxa"/>
              <w:left w:w="85" w:type="dxa"/>
              <w:bottom w:w="28" w:type="dxa"/>
              <w:right w:w="85" w:type="dxa"/>
            </w:tcMar>
            <w:vAlign w:val="center"/>
          </w:tcPr>
          <w:p w14:paraId="5BD55157" w14:textId="77777777" w:rsidR="00A45CE1" w:rsidRPr="00743761" w:rsidRDefault="00A45CE1" w:rsidP="00E80232">
            <w:pPr>
              <w:jc w:val="both"/>
              <w:rPr>
                <w:rFonts w:cs="Times New Roman"/>
                <w:b/>
                <w:bCs/>
                <w:szCs w:val="24"/>
              </w:rPr>
            </w:pPr>
            <w:r w:rsidRPr="00743761">
              <w:rPr>
                <w:rFonts w:cs="Times New Roman"/>
                <w:b/>
                <w:bCs/>
                <w:szCs w:val="24"/>
              </w:rPr>
              <w:t>Sasniegtais rezultatīvais rādītājs:</w:t>
            </w:r>
          </w:p>
          <w:p w14:paraId="219E54A5" w14:textId="77777777" w:rsidR="00A45CE1" w:rsidRPr="00743761" w:rsidRDefault="00A45CE1" w:rsidP="00E80232">
            <w:pPr>
              <w:jc w:val="both"/>
              <w:rPr>
                <w:rFonts w:cs="Times New Roman"/>
                <w:szCs w:val="24"/>
              </w:rPr>
            </w:pPr>
            <w:r w:rsidRPr="00743761">
              <w:rPr>
                <w:rFonts w:cs="Times New Roman"/>
                <w:b/>
                <w:bCs/>
                <w:szCs w:val="24"/>
              </w:rPr>
              <w:t xml:space="preserve">Daugavpils: </w:t>
            </w:r>
            <w:r w:rsidRPr="00743761">
              <w:rPr>
                <w:rFonts w:cs="Times New Roman"/>
                <w:szCs w:val="24"/>
              </w:rPr>
              <w:t>Vadlīnijas tehniskās infrastruktūras attīstības plānošanai Daugavpilī (IAS 2030, apstiprināta 14.10.2021.) nosaka:</w:t>
            </w:r>
          </w:p>
          <w:p w14:paraId="5221EFD8" w14:textId="77777777" w:rsidR="00A45CE1" w:rsidRPr="00743761" w:rsidRDefault="00A45CE1" w:rsidP="00E80232">
            <w:pPr>
              <w:pStyle w:val="ListParagraph"/>
              <w:numPr>
                <w:ilvl w:val="0"/>
                <w:numId w:val="12"/>
              </w:numPr>
              <w:ind w:left="0"/>
              <w:jc w:val="both"/>
            </w:pPr>
            <w:r w:rsidRPr="00743761">
              <w:t xml:space="preserve">Sekmēt jaunu </w:t>
            </w:r>
            <w:proofErr w:type="spellStart"/>
            <w:r w:rsidRPr="00743761">
              <w:t>pieslēgumu</w:t>
            </w:r>
            <w:proofErr w:type="spellEnd"/>
            <w:r w:rsidRPr="00743761">
              <w:t xml:space="preserve"> veidošanu pie pilsētas centralizētajiem ūdensapgādes, kanalizācijas un siltumapgādes tīkliem un esošo </w:t>
            </w:r>
            <w:proofErr w:type="spellStart"/>
            <w:r w:rsidRPr="00743761">
              <w:t>pieslēgumu</w:t>
            </w:r>
            <w:proofErr w:type="spellEnd"/>
            <w:r w:rsidRPr="00743761">
              <w:t xml:space="preserve"> racionālu izmantošanu, centralizētās ūdensapgādes, kanalizācijas un siltumapgādes lietotāju skaita palielināšanu</w:t>
            </w:r>
          </w:p>
          <w:p w14:paraId="7AFB0A41" w14:textId="77777777" w:rsidR="00A45CE1" w:rsidRPr="00743761" w:rsidRDefault="00A45CE1" w:rsidP="00E80232">
            <w:pPr>
              <w:pStyle w:val="ListParagraph"/>
              <w:numPr>
                <w:ilvl w:val="0"/>
                <w:numId w:val="12"/>
              </w:numPr>
              <w:ind w:left="0"/>
              <w:jc w:val="both"/>
            </w:pPr>
            <w:r w:rsidRPr="00743761">
              <w:t xml:space="preserve">Optimizēt centralizēto ūdensapgādes, kanalizācijas un siltumapgādes sistēmu: veikt tīklu paplašināšanu un rekonstrukciju, siltuma un elektroenerģijas ražošanas tehnoloģiju, kas izmanto fosilos energoresursus pāreju uz </w:t>
            </w:r>
            <w:proofErr w:type="spellStart"/>
            <w:r w:rsidRPr="00743761">
              <w:t>atjaunīgo</w:t>
            </w:r>
            <w:proofErr w:type="spellEnd"/>
            <w:r w:rsidRPr="00743761">
              <w:t xml:space="preserve"> energoresursu izmantošanu. Neatbalstīt individuālo piesārņojošo enerģijas ražošanas avotu būvniecību pilsētas centralizētās siltumapgādes zonā.</w:t>
            </w:r>
          </w:p>
          <w:p w14:paraId="0BC5692F" w14:textId="77777777" w:rsidR="00A45CE1" w:rsidRPr="00743761" w:rsidRDefault="00A45CE1" w:rsidP="00E80232">
            <w:pPr>
              <w:jc w:val="both"/>
              <w:rPr>
                <w:rFonts w:cs="Times New Roman"/>
                <w:szCs w:val="24"/>
              </w:rPr>
            </w:pPr>
            <w:r w:rsidRPr="00743761">
              <w:rPr>
                <w:rFonts w:cs="Times New Roman"/>
                <w:szCs w:val="24"/>
              </w:rPr>
              <w:t>Saskaņā ar Daugavpils pilsētas domes 2020.gada 24.marta saistošo noteikumu Nr.12 1.pielikumu “Teritorijas izmantošanas un apbūves noteikumi”, pašvaldība paredz prasības siltumapgādes nodrošināšanai:</w:t>
            </w:r>
          </w:p>
          <w:p w14:paraId="2F60F66F" w14:textId="77777777" w:rsidR="00A45CE1" w:rsidRPr="00743761" w:rsidRDefault="00A45CE1" w:rsidP="00E80232">
            <w:pPr>
              <w:jc w:val="both"/>
              <w:rPr>
                <w:rFonts w:cs="Times New Roman"/>
                <w:szCs w:val="24"/>
              </w:rPr>
            </w:pPr>
            <w:r w:rsidRPr="00743761">
              <w:rPr>
                <w:rFonts w:cs="Times New Roman"/>
                <w:szCs w:val="24"/>
              </w:rPr>
              <w:t>“3.2.7. Siltumapgāde</w:t>
            </w:r>
          </w:p>
          <w:p w14:paraId="35DAC94E" w14:textId="77777777" w:rsidR="00A45CE1" w:rsidRPr="00743761" w:rsidRDefault="00A45CE1" w:rsidP="00E80232">
            <w:pPr>
              <w:jc w:val="both"/>
              <w:rPr>
                <w:rFonts w:cs="Times New Roman"/>
                <w:szCs w:val="24"/>
              </w:rPr>
            </w:pPr>
            <w:r w:rsidRPr="00743761">
              <w:rPr>
                <w:rFonts w:cs="Times New Roman"/>
                <w:szCs w:val="24"/>
              </w:rPr>
              <w:t>85. Daudzstāvu dzīvojamās apbūves teritorijās (</w:t>
            </w:r>
            <w:proofErr w:type="spellStart"/>
            <w:r w:rsidRPr="00743761">
              <w:rPr>
                <w:rFonts w:cs="Times New Roman"/>
                <w:szCs w:val="24"/>
              </w:rPr>
              <w:t>DzD</w:t>
            </w:r>
            <w:proofErr w:type="spellEnd"/>
            <w:r w:rsidRPr="00743761">
              <w:rPr>
                <w:rFonts w:cs="Times New Roman"/>
                <w:szCs w:val="24"/>
              </w:rPr>
              <w:t>), Publiskās apbūves teritorijās (P, P1) un Jauktas centra apbūves teritorijās (JC), kur ir izbūvētas centralizētās siltumapgādes sistēmas, veicot jaunu ēku būvniecību, esošo ēku pārbūvi, atjaunošanu, tās, bet, ja nepieciešams – arī citas būves, jāpieslēdz pilsētas centralizētajam siltumapgādes tīklam. Objektiem, kuriem nav pieļaujami siltumapgādes pārtraukumi un kuri apgādāti ar lokāliem siltuma avotiem, atļauts saglabāt lokālos avotus kā rezerves iekārtas avārijas situācijām.</w:t>
            </w:r>
          </w:p>
          <w:p w14:paraId="25698C08" w14:textId="77777777" w:rsidR="00A45CE1" w:rsidRPr="00743761" w:rsidRDefault="00A45CE1" w:rsidP="00E80232">
            <w:pPr>
              <w:pStyle w:val="PlainText"/>
              <w:jc w:val="both"/>
              <w:rPr>
                <w:rFonts w:ascii="Times New Roman" w:hAnsi="Times New Roman" w:cs="Times New Roman"/>
                <w:szCs w:val="24"/>
              </w:rPr>
            </w:pPr>
            <w:r w:rsidRPr="00743761">
              <w:rPr>
                <w:rFonts w:ascii="Times New Roman" w:hAnsi="Times New Roman" w:cs="Times New Roman"/>
                <w:szCs w:val="24"/>
              </w:rPr>
              <w:t>86. Savrupmāju apbūves teritorijās (</w:t>
            </w:r>
            <w:proofErr w:type="spellStart"/>
            <w:r w:rsidRPr="00743761">
              <w:rPr>
                <w:rFonts w:ascii="Times New Roman" w:hAnsi="Times New Roman" w:cs="Times New Roman"/>
                <w:szCs w:val="24"/>
              </w:rPr>
              <w:t>DzS</w:t>
            </w:r>
            <w:proofErr w:type="spellEnd"/>
            <w:r w:rsidRPr="00743761">
              <w:rPr>
                <w:rFonts w:ascii="Times New Roman" w:hAnsi="Times New Roman" w:cs="Times New Roman"/>
                <w:szCs w:val="24"/>
              </w:rPr>
              <w:t xml:space="preserve">), </w:t>
            </w:r>
            <w:proofErr w:type="spellStart"/>
            <w:r w:rsidRPr="00743761">
              <w:rPr>
                <w:rFonts w:ascii="Times New Roman" w:hAnsi="Times New Roman" w:cs="Times New Roman"/>
                <w:szCs w:val="24"/>
              </w:rPr>
              <w:t>Mazstāvu</w:t>
            </w:r>
            <w:proofErr w:type="spellEnd"/>
            <w:r w:rsidRPr="00743761">
              <w:rPr>
                <w:rFonts w:ascii="Times New Roman" w:hAnsi="Times New Roman" w:cs="Times New Roman"/>
                <w:szCs w:val="24"/>
              </w:rPr>
              <w:t xml:space="preserve"> dzīvojamās apbūves teritorijās (</w:t>
            </w:r>
            <w:proofErr w:type="spellStart"/>
            <w:r w:rsidRPr="00743761">
              <w:rPr>
                <w:rFonts w:ascii="Times New Roman" w:hAnsi="Times New Roman" w:cs="Times New Roman"/>
                <w:szCs w:val="24"/>
              </w:rPr>
              <w:t>DzM</w:t>
            </w:r>
            <w:proofErr w:type="spellEnd"/>
            <w:r w:rsidRPr="00743761">
              <w:rPr>
                <w:rFonts w:ascii="Times New Roman" w:hAnsi="Times New Roman" w:cs="Times New Roman"/>
                <w:szCs w:val="24"/>
              </w:rPr>
              <w:t xml:space="preserve">, DzM1, DzM2, DzM3), Rūpnieciskās apbūves teritorijās (R), Tehniskās apbūves teritorijās (TA) ir atļauta atsevišķu izkliedētu lokālu siltuma avotu uzstādīšana un ekspluatācija. Apkurei jāizmanto videi draudzīgs kurināmais, kuru dedzināšanas rezultātā radušies </w:t>
            </w:r>
            <w:proofErr w:type="spellStart"/>
            <w:r w:rsidRPr="00743761">
              <w:rPr>
                <w:rFonts w:ascii="Times New Roman" w:hAnsi="Times New Roman" w:cs="Times New Roman"/>
                <w:szCs w:val="24"/>
              </w:rPr>
              <w:t>izmeši</w:t>
            </w:r>
            <w:proofErr w:type="spellEnd"/>
            <w:r w:rsidRPr="00743761">
              <w:rPr>
                <w:rFonts w:ascii="Times New Roman" w:hAnsi="Times New Roman" w:cs="Times New Roman"/>
                <w:szCs w:val="24"/>
              </w:rPr>
              <w:t xml:space="preserve"> nerada būtisku gaisa piesārņojumu.”</w:t>
            </w:r>
          </w:p>
          <w:p w14:paraId="5D2DC873" w14:textId="77777777" w:rsidR="00A45CE1" w:rsidRPr="00743761" w:rsidRDefault="00A45CE1" w:rsidP="00E80232">
            <w:pPr>
              <w:pStyle w:val="PlainText"/>
              <w:jc w:val="both"/>
              <w:rPr>
                <w:rFonts w:ascii="Times New Roman" w:hAnsi="Times New Roman" w:cs="Times New Roman"/>
                <w:szCs w:val="24"/>
              </w:rPr>
            </w:pPr>
            <w:r w:rsidRPr="00743761">
              <w:rPr>
                <w:rFonts w:ascii="Times New Roman" w:hAnsi="Times New Roman" w:cs="Times New Roman"/>
                <w:b/>
                <w:bCs/>
                <w:szCs w:val="24"/>
              </w:rPr>
              <w:t>Jelgava:</w:t>
            </w:r>
            <w:r w:rsidRPr="00743761">
              <w:rPr>
                <w:rFonts w:ascii="Times New Roman" w:hAnsi="Times New Roman" w:cs="Times New Roman"/>
              </w:rPr>
              <w:t xml:space="preserve"> </w:t>
            </w:r>
            <w:r w:rsidRPr="00743761">
              <w:rPr>
                <w:rFonts w:ascii="Times New Roman" w:hAnsi="Times New Roman" w:cs="Times New Roman"/>
                <w:szCs w:val="24"/>
              </w:rPr>
              <w:t xml:space="preserve">Jelgavas </w:t>
            </w:r>
            <w:proofErr w:type="spellStart"/>
            <w:r w:rsidRPr="00743761">
              <w:rPr>
                <w:rFonts w:ascii="Times New Roman" w:hAnsi="Times New Roman" w:cs="Times New Roman"/>
                <w:szCs w:val="24"/>
              </w:rPr>
              <w:t>valstspilsētā</w:t>
            </w:r>
            <w:proofErr w:type="spellEnd"/>
            <w:r w:rsidRPr="00743761">
              <w:rPr>
                <w:rFonts w:ascii="Times New Roman" w:hAnsi="Times New Roman" w:cs="Times New Roman"/>
                <w:szCs w:val="24"/>
              </w:rPr>
              <w:t xml:space="preserve"> centralizēto siltumapgādi nodrošina SIA “</w:t>
            </w:r>
            <w:proofErr w:type="spellStart"/>
            <w:r w:rsidRPr="00743761">
              <w:rPr>
                <w:rFonts w:ascii="Times New Roman" w:hAnsi="Times New Roman" w:cs="Times New Roman"/>
                <w:szCs w:val="24"/>
              </w:rPr>
              <w:t>Gren</w:t>
            </w:r>
            <w:proofErr w:type="spellEnd"/>
            <w:r w:rsidRPr="00743761">
              <w:rPr>
                <w:rFonts w:ascii="Times New Roman" w:hAnsi="Times New Roman" w:cs="Times New Roman"/>
                <w:szCs w:val="24"/>
              </w:rPr>
              <w:t xml:space="preserve"> Jelgava”, kā kurināmais tiek izmantota biomasa.</w:t>
            </w:r>
          </w:p>
          <w:p w14:paraId="406FD0CC" w14:textId="77777777" w:rsidR="00A45CE1" w:rsidRPr="00743761" w:rsidRDefault="00A45CE1" w:rsidP="00E80232">
            <w:pPr>
              <w:pStyle w:val="PlainText"/>
              <w:jc w:val="both"/>
              <w:rPr>
                <w:rFonts w:ascii="Times New Roman" w:hAnsi="Times New Roman" w:cs="Times New Roman"/>
                <w:szCs w:val="24"/>
              </w:rPr>
            </w:pPr>
            <w:r w:rsidRPr="00743761">
              <w:rPr>
                <w:rFonts w:ascii="Times New Roman" w:hAnsi="Times New Roman" w:cs="Times New Roman"/>
                <w:szCs w:val="24"/>
              </w:rPr>
              <w:t>2020. gadā centralizētajai siltumapgādes sistēmai Turpmāk CSS) pieslēgti 5 jauni klienti (iestādes un uzņēmumi);</w:t>
            </w:r>
          </w:p>
          <w:p w14:paraId="1CAA06F7" w14:textId="77777777" w:rsidR="00A45CE1" w:rsidRPr="00743761" w:rsidRDefault="00A45CE1" w:rsidP="00E80232">
            <w:pPr>
              <w:pStyle w:val="PlainText"/>
              <w:jc w:val="both"/>
              <w:rPr>
                <w:rFonts w:ascii="Times New Roman" w:hAnsi="Times New Roman" w:cs="Times New Roman"/>
                <w:szCs w:val="24"/>
              </w:rPr>
            </w:pPr>
            <w:r w:rsidRPr="00743761">
              <w:rPr>
                <w:rFonts w:ascii="Times New Roman" w:hAnsi="Times New Roman" w:cs="Times New Roman"/>
                <w:szCs w:val="24"/>
              </w:rPr>
              <w:t>2021. gadā CSS pieslēgti 6 jauni klienti (privātā dzīvojamā ēka, 2 dzīvojamā ēkas, iestādes un uzņēmumi);</w:t>
            </w:r>
          </w:p>
          <w:p w14:paraId="41D9F7F0" w14:textId="77777777" w:rsidR="00A45CE1" w:rsidRPr="00743761" w:rsidRDefault="00A45CE1" w:rsidP="00E80232">
            <w:pPr>
              <w:pStyle w:val="PlainText"/>
              <w:jc w:val="both"/>
              <w:rPr>
                <w:rFonts w:ascii="Times New Roman" w:hAnsi="Times New Roman" w:cs="Times New Roman"/>
                <w:szCs w:val="24"/>
              </w:rPr>
            </w:pPr>
            <w:r w:rsidRPr="00743761">
              <w:rPr>
                <w:rFonts w:ascii="Times New Roman" w:hAnsi="Times New Roman" w:cs="Times New Roman"/>
                <w:szCs w:val="24"/>
              </w:rPr>
              <w:t xml:space="preserve">2022. gadā CSS pieslēgti 45 jauni klienti (iestādes un uzņēmumi, galvenokārt tie, kuri individuālajai siltumapgādei izmantoja dabasgāzi). </w:t>
            </w:r>
          </w:p>
          <w:p w14:paraId="62099398" w14:textId="77777777" w:rsidR="00A45CE1" w:rsidRPr="00743761" w:rsidRDefault="00A45CE1" w:rsidP="00E80232">
            <w:pPr>
              <w:pStyle w:val="PlainText"/>
              <w:jc w:val="both"/>
              <w:rPr>
                <w:rFonts w:ascii="Times New Roman" w:hAnsi="Times New Roman" w:cs="Times New Roman"/>
                <w:szCs w:val="24"/>
              </w:rPr>
            </w:pPr>
            <w:r w:rsidRPr="00743761">
              <w:rPr>
                <w:rFonts w:ascii="Times New Roman" w:hAnsi="Times New Roman" w:cs="Times New Roman"/>
                <w:szCs w:val="24"/>
              </w:rPr>
              <w:t xml:space="preserve">Ņemot vērā, ka šobrīd Jelgavas </w:t>
            </w:r>
            <w:proofErr w:type="spellStart"/>
            <w:r w:rsidRPr="00743761">
              <w:rPr>
                <w:rFonts w:ascii="Times New Roman" w:hAnsi="Times New Roman" w:cs="Times New Roman"/>
                <w:szCs w:val="24"/>
              </w:rPr>
              <w:t>valstspilsētas</w:t>
            </w:r>
            <w:proofErr w:type="spellEnd"/>
            <w:r w:rsidRPr="00743761">
              <w:rPr>
                <w:rFonts w:ascii="Times New Roman" w:hAnsi="Times New Roman" w:cs="Times New Roman"/>
                <w:szCs w:val="24"/>
              </w:rPr>
              <w:t xml:space="preserve"> teritorijā netiek veikts gaisa kvalitātes monitorings, netiek plānota saistošo noteikumu izstrāde.</w:t>
            </w:r>
          </w:p>
          <w:p w14:paraId="24700D28" w14:textId="77777777" w:rsidR="00A45CE1" w:rsidRPr="00743761" w:rsidRDefault="00A45CE1" w:rsidP="00E80232">
            <w:pPr>
              <w:pStyle w:val="PlainText"/>
              <w:jc w:val="both"/>
              <w:rPr>
                <w:rFonts w:ascii="Times New Roman" w:hAnsi="Times New Roman" w:cs="Times New Roman"/>
                <w:b/>
                <w:bCs/>
                <w:szCs w:val="24"/>
              </w:rPr>
            </w:pPr>
            <w:r w:rsidRPr="00743761">
              <w:rPr>
                <w:rFonts w:ascii="Times New Roman" w:hAnsi="Times New Roman" w:cs="Times New Roman"/>
                <w:b/>
                <w:bCs/>
                <w:szCs w:val="24"/>
              </w:rPr>
              <w:t xml:space="preserve">Jēkabpils: </w:t>
            </w:r>
            <w:r w:rsidRPr="00743761">
              <w:rPr>
                <w:rFonts w:ascii="Times New Roman" w:hAnsi="Times New Roman" w:cs="Times New Roman"/>
                <w:szCs w:val="24"/>
              </w:rPr>
              <w:t>Saistošie noteikumi par  siltumapgādes veida izvēli, kur būtu paredzētas teritorijas, kurās jāpieslēdzas centralizētajai vai lokālajai siltumapgādei, minētajā laika periodā, netika izstrādāti.</w:t>
            </w:r>
          </w:p>
          <w:p w14:paraId="79B57053" w14:textId="77777777" w:rsidR="00A45CE1" w:rsidRPr="00743761" w:rsidRDefault="00A45CE1" w:rsidP="00E80232">
            <w:pPr>
              <w:pStyle w:val="PlainText"/>
              <w:jc w:val="both"/>
              <w:rPr>
                <w:rFonts w:ascii="Times New Roman" w:hAnsi="Times New Roman" w:cs="Times New Roman"/>
                <w:szCs w:val="24"/>
              </w:rPr>
            </w:pPr>
            <w:r w:rsidRPr="00743761">
              <w:rPr>
                <w:rFonts w:ascii="Times New Roman" w:hAnsi="Times New Roman" w:cs="Times New Roman"/>
                <w:b/>
                <w:bCs/>
                <w:szCs w:val="24"/>
              </w:rPr>
              <w:lastRenderedPageBreak/>
              <w:t>Jūrmala:</w:t>
            </w:r>
            <w:r w:rsidRPr="00743761">
              <w:rPr>
                <w:rFonts w:ascii="Times New Roman" w:hAnsi="Times New Roman" w:cs="Times New Roman"/>
              </w:rPr>
              <w:t xml:space="preserve"> </w:t>
            </w:r>
            <w:r w:rsidRPr="00743761">
              <w:rPr>
                <w:rFonts w:ascii="Times New Roman" w:hAnsi="Times New Roman" w:cs="Times New Roman"/>
                <w:szCs w:val="24"/>
              </w:rPr>
              <w:t xml:space="preserve">Viens no Pašvaldības kapitālsabiedrības SIA “Jūrmalas siltums” uzdevumiem ir pasākumi, lai veicinātu rūpniecības objektu un publisko būvju pieslēgšanu centralizētajai vai lokālajai siltumapgādes sistēmai. Definētajā laika periodā SIA “Jūrmalas siltums” ir  pieslēdzis centralizētajiem siltumtīkliem vairākus jaunus objektus: </w:t>
            </w:r>
          </w:p>
          <w:p w14:paraId="40A31437" w14:textId="77777777" w:rsidR="00A45CE1" w:rsidRPr="00743761" w:rsidRDefault="00A45CE1" w:rsidP="00E80232">
            <w:pPr>
              <w:pStyle w:val="PlainText"/>
              <w:jc w:val="both"/>
              <w:rPr>
                <w:rFonts w:ascii="Times New Roman" w:hAnsi="Times New Roman" w:cs="Times New Roman"/>
                <w:szCs w:val="24"/>
              </w:rPr>
            </w:pPr>
            <w:r w:rsidRPr="00743761">
              <w:rPr>
                <w:rFonts w:ascii="Times New Roman" w:hAnsi="Times New Roman" w:cs="Times New Roman"/>
                <w:szCs w:val="24"/>
              </w:rPr>
              <w:t>1. Daudzdzīvokļu ēka Ceriņu ielā 9;</w:t>
            </w:r>
          </w:p>
          <w:p w14:paraId="4B4B69C1" w14:textId="77777777" w:rsidR="00A45CE1" w:rsidRPr="00743761" w:rsidRDefault="00A45CE1" w:rsidP="00E80232">
            <w:pPr>
              <w:pStyle w:val="PlainText"/>
              <w:jc w:val="both"/>
              <w:rPr>
                <w:rFonts w:ascii="Times New Roman" w:hAnsi="Times New Roman" w:cs="Times New Roman"/>
                <w:szCs w:val="24"/>
              </w:rPr>
            </w:pPr>
            <w:r w:rsidRPr="00743761">
              <w:rPr>
                <w:rFonts w:ascii="Times New Roman" w:hAnsi="Times New Roman" w:cs="Times New Roman"/>
                <w:szCs w:val="24"/>
              </w:rPr>
              <w:t>2. Jūrmalas slimnīca Vienības prospektā 19/21;</w:t>
            </w:r>
          </w:p>
          <w:p w14:paraId="272500E8" w14:textId="77777777" w:rsidR="00A45CE1" w:rsidRPr="00743761" w:rsidRDefault="00A45CE1" w:rsidP="00E80232">
            <w:pPr>
              <w:pStyle w:val="PlainText"/>
              <w:jc w:val="both"/>
              <w:rPr>
                <w:rFonts w:ascii="Times New Roman" w:hAnsi="Times New Roman" w:cs="Times New Roman"/>
                <w:szCs w:val="24"/>
              </w:rPr>
            </w:pPr>
            <w:r w:rsidRPr="00743761">
              <w:rPr>
                <w:rFonts w:ascii="Times New Roman" w:hAnsi="Times New Roman" w:cs="Times New Roman"/>
                <w:szCs w:val="24"/>
              </w:rPr>
              <w:t>3. PSIA “Veselības un sociālās aprūpes centrs – Sloka” Dzirnavu iela 36-38;</w:t>
            </w:r>
          </w:p>
          <w:p w14:paraId="51A09E6B" w14:textId="77777777" w:rsidR="00A45CE1" w:rsidRPr="00743761" w:rsidRDefault="00A45CE1" w:rsidP="00E80232">
            <w:pPr>
              <w:pStyle w:val="PlainText"/>
              <w:jc w:val="both"/>
              <w:rPr>
                <w:rFonts w:ascii="Times New Roman" w:hAnsi="Times New Roman" w:cs="Times New Roman"/>
                <w:szCs w:val="24"/>
              </w:rPr>
            </w:pPr>
            <w:r w:rsidRPr="00743761">
              <w:rPr>
                <w:rFonts w:ascii="Times New Roman" w:hAnsi="Times New Roman" w:cs="Times New Roman"/>
                <w:szCs w:val="24"/>
              </w:rPr>
              <w:t>4. Daudzdzīvokļu ēka Abavas ielā 6.</w:t>
            </w:r>
          </w:p>
          <w:p w14:paraId="19EA5C6B" w14:textId="77777777" w:rsidR="00A45CE1" w:rsidRPr="00743761" w:rsidRDefault="00A45CE1" w:rsidP="00E80232">
            <w:pPr>
              <w:pStyle w:val="PlainText"/>
              <w:jc w:val="both"/>
              <w:rPr>
                <w:rFonts w:ascii="Times New Roman" w:hAnsi="Times New Roman" w:cs="Times New Roman"/>
                <w:szCs w:val="24"/>
              </w:rPr>
            </w:pPr>
            <w:r w:rsidRPr="00743761">
              <w:rPr>
                <w:rFonts w:ascii="Times New Roman" w:hAnsi="Times New Roman" w:cs="Times New Roman"/>
                <w:b/>
                <w:bCs/>
                <w:szCs w:val="24"/>
              </w:rPr>
              <w:t>Liepāja:</w:t>
            </w:r>
            <w:r w:rsidRPr="00743761">
              <w:rPr>
                <w:rFonts w:ascii="Times New Roman" w:hAnsi="Times New Roman" w:cs="Times New Roman"/>
                <w:szCs w:val="24"/>
              </w:rPr>
              <w:t xml:space="preserve"> 2021. gads: darbība paredzēta Liepājas pilsētas gaisa kvalitātes uzlabošanas rīcības programmā 2021. – 2025.gadam; 2022. gads: nav uzsākts, iztrūkst normatīvais regulējums attiecībā uz siltumapgādes veida izvēli.</w:t>
            </w:r>
          </w:p>
          <w:p w14:paraId="4EE83DC7" w14:textId="77777777" w:rsidR="00A45CE1" w:rsidRDefault="00A45CE1" w:rsidP="00E80232">
            <w:pPr>
              <w:pStyle w:val="PlainText"/>
              <w:jc w:val="both"/>
              <w:rPr>
                <w:rFonts w:ascii="Times New Roman" w:hAnsi="Times New Roman" w:cs="Times New Roman"/>
                <w:szCs w:val="24"/>
              </w:rPr>
            </w:pPr>
            <w:r w:rsidRPr="00743761">
              <w:rPr>
                <w:rFonts w:ascii="Times New Roman" w:hAnsi="Times New Roman" w:cs="Times New Roman"/>
                <w:b/>
                <w:bCs/>
                <w:szCs w:val="24"/>
              </w:rPr>
              <w:t xml:space="preserve">Ogre: </w:t>
            </w:r>
            <w:r w:rsidRPr="00743761">
              <w:rPr>
                <w:rFonts w:ascii="Times New Roman" w:hAnsi="Times New Roman" w:cs="Times New Roman"/>
                <w:szCs w:val="24"/>
              </w:rPr>
              <w:t>Pašvaldībā nav organizēta.</w:t>
            </w:r>
          </w:p>
          <w:p w14:paraId="450CBE24" w14:textId="62C7E8F0" w:rsidR="00062C23" w:rsidRDefault="0058250B" w:rsidP="00E80232">
            <w:pPr>
              <w:pStyle w:val="PlainText"/>
              <w:jc w:val="both"/>
              <w:rPr>
                <w:rFonts w:ascii="Times New Roman" w:hAnsi="Times New Roman" w:cs="Times New Roman"/>
                <w:b/>
                <w:bCs/>
                <w:szCs w:val="24"/>
              </w:rPr>
            </w:pPr>
            <w:r w:rsidRPr="003F79D6">
              <w:rPr>
                <w:rFonts w:cs="Times New Roman"/>
                <w:b/>
                <w:szCs w:val="24"/>
              </w:rPr>
              <w:t xml:space="preserve">Rēzekne: </w:t>
            </w:r>
            <w:r w:rsidR="00062C23" w:rsidRPr="00C91275">
              <w:rPr>
                <w:rFonts w:ascii="Times New Roman" w:eastAsia="Times New Roman" w:hAnsi="Times New Roman" w:cs="Times New Roman"/>
                <w:szCs w:val="24"/>
                <w:lang w:eastAsia="lv-LV"/>
              </w:rPr>
              <w:t xml:space="preserve">Šobrīd </w:t>
            </w:r>
            <w:r w:rsidR="00062C23" w:rsidRPr="00CF263B">
              <w:rPr>
                <w:rFonts w:ascii="Times New Roman" w:eastAsia="Times New Roman" w:hAnsi="Times New Roman"/>
                <w:szCs w:val="24"/>
                <w:lang w:eastAsia="lv-LV"/>
              </w:rPr>
              <w:t xml:space="preserve">kopā ar Rēzeknes novada pašvaldību tiek izstrādāta Rēzeknes </w:t>
            </w:r>
            <w:proofErr w:type="spellStart"/>
            <w:r w:rsidR="00062C23" w:rsidRPr="00CF263B">
              <w:rPr>
                <w:rFonts w:ascii="Times New Roman" w:eastAsia="Times New Roman" w:hAnsi="Times New Roman"/>
                <w:szCs w:val="24"/>
                <w:lang w:eastAsia="lv-LV"/>
              </w:rPr>
              <w:t>valstspilsētas</w:t>
            </w:r>
            <w:proofErr w:type="spellEnd"/>
            <w:r w:rsidR="00062C23" w:rsidRPr="00CF263B">
              <w:rPr>
                <w:rFonts w:ascii="Times New Roman" w:eastAsia="Times New Roman" w:hAnsi="Times New Roman"/>
                <w:szCs w:val="24"/>
                <w:lang w:eastAsia="lv-LV"/>
              </w:rPr>
              <w:t xml:space="preserve"> un Rēzeknes novada Ilgtspējīgas attīstības stratēģija līdz 2035. gadam un Attīstības programmas 2023.-2029. gadam. Kopīgu attīstības plānošanas dokumentu ietvaros tiek noteikti attīstības redzējumi, stratēģiskie mērķi, prioritātes un pasākumu kopums. Tāpat tiek paredzēti pasākumi gaisa kvalitātes uzlabošanai, piesārņojuma samazināšanai, balstoties uz spēkā esošajiem normatīvajiem aktiem un metodiskajiem materiāliem, ņemot vērā arī spēkā esošajos attīstības plānošanas dokumentus.</w:t>
            </w:r>
            <w:r w:rsidR="00802BC5">
              <w:rPr>
                <w:rFonts w:ascii="Times New Roman" w:eastAsia="Times New Roman" w:hAnsi="Times New Roman"/>
                <w:szCs w:val="24"/>
                <w:lang w:eastAsia="lv-LV"/>
              </w:rPr>
              <w:t xml:space="preserve"> </w:t>
            </w:r>
          </w:p>
          <w:p w14:paraId="3E96CB04" w14:textId="31B3428C" w:rsidR="00A45CE1" w:rsidRPr="00743761" w:rsidRDefault="00A45CE1" w:rsidP="00E80232">
            <w:pPr>
              <w:pStyle w:val="PlainText"/>
              <w:jc w:val="both"/>
              <w:rPr>
                <w:rFonts w:ascii="Times New Roman" w:hAnsi="Times New Roman" w:cs="Times New Roman"/>
                <w:szCs w:val="24"/>
              </w:rPr>
            </w:pPr>
            <w:r w:rsidRPr="00743761">
              <w:rPr>
                <w:rFonts w:ascii="Times New Roman" w:hAnsi="Times New Roman" w:cs="Times New Roman"/>
                <w:b/>
                <w:bCs/>
                <w:szCs w:val="24"/>
              </w:rPr>
              <w:t xml:space="preserve">Valmiera: </w:t>
            </w:r>
            <w:r w:rsidRPr="00743761">
              <w:rPr>
                <w:rFonts w:ascii="Times New Roman" w:hAnsi="Times New Roman" w:cs="Times New Roman"/>
                <w:szCs w:val="24"/>
              </w:rPr>
              <w:t>Laika periodā 01.01.2020.-01.07.2021. Valmieras pilsētas pašvaldības dome, laika periodā 01.07.2021.-31.12.2022. Pašvaldība nav pieņēmusi lēmumus, lai izveidotu finansiāla atbalsta programmas publisko būvju pieslēgšanai centralizētajai vai lokālajai siltumapgādei. Jaunu objektu būvniecības gadījumos, ja būvniecības ieceres īstenošanas vietā ir iespējams objektu pieslēgt centralizētajai siltumapgādei, primāri tiek noteikta prasība paredzēt objekta pieslēgšanu centralizētajai siltumapgādei.</w:t>
            </w:r>
          </w:p>
          <w:p w14:paraId="39F73C7C" w14:textId="2A4021B8" w:rsidR="00A45CE1" w:rsidRPr="00743761" w:rsidRDefault="00A45CE1" w:rsidP="00E80232">
            <w:pPr>
              <w:pStyle w:val="PlainText"/>
              <w:jc w:val="both"/>
              <w:rPr>
                <w:rFonts w:ascii="Times New Roman" w:hAnsi="Times New Roman" w:cs="Times New Roman"/>
                <w:szCs w:val="24"/>
              </w:rPr>
            </w:pPr>
            <w:r w:rsidRPr="00743761">
              <w:rPr>
                <w:rFonts w:ascii="Times New Roman" w:hAnsi="Times New Roman" w:cs="Times New Roman"/>
                <w:b/>
                <w:bCs/>
                <w:szCs w:val="24"/>
              </w:rPr>
              <w:t>Ventspils:</w:t>
            </w:r>
            <w:r w:rsidRPr="00743761">
              <w:rPr>
                <w:rFonts w:ascii="Times New Roman" w:hAnsi="Times New Roman" w:cs="Times New Roman"/>
              </w:rPr>
              <w:t xml:space="preserve"> </w:t>
            </w:r>
            <w:r w:rsidRPr="00743761">
              <w:rPr>
                <w:rFonts w:ascii="Times New Roman" w:hAnsi="Times New Roman" w:cs="Times New Roman"/>
                <w:szCs w:val="24"/>
              </w:rPr>
              <w:t>Nav izstrādāti īpaši saistošie noteikumi, pieslēgšanās iespēja tiek vērtēta katra konkrēta projekta gadījumā. Pieslēgtie rūpniecības objekti un publiskās būves un izbūvēti jauni siltumtīkli centralizētai siltumapgādes sistēmai 2020. gadā – 12 (5145,2 m), 2021. gadā – 3, 2022</w:t>
            </w:r>
            <w:r w:rsidR="00980D24" w:rsidRPr="00743761">
              <w:rPr>
                <w:rFonts w:ascii="Times New Roman" w:hAnsi="Times New Roman" w:cs="Times New Roman"/>
                <w:szCs w:val="24"/>
              </w:rPr>
              <w:t>.</w:t>
            </w:r>
            <w:r w:rsidR="00980D24">
              <w:rPr>
                <w:rFonts w:ascii="Times New Roman" w:hAnsi="Times New Roman" w:cs="Times New Roman"/>
                <w:szCs w:val="24"/>
              </w:rPr>
              <w:t> </w:t>
            </w:r>
            <w:r w:rsidRPr="00743761">
              <w:rPr>
                <w:rFonts w:ascii="Times New Roman" w:hAnsi="Times New Roman" w:cs="Times New Roman"/>
                <w:szCs w:val="24"/>
              </w:rPr>
              <w:t>gadā – 7 (241,55 m).</w:t>
            </w:r>
          </w:p>
        </w:tc>
      </w:tr>
      <w:tr w:rsidR="0039243F" w:rsidRPr="0017338F" w14:paraId="64B2F51C" w14:textId="77777777" w:rsidTr="0041260D">
        <w:tc>
          <w:tcPr>
            <w:tcW w:w="610" w:type="dxa"/>
            <w:vMerge/>
            <w:tcMar>
              <w:top w:w="28" w:type="dxa"/>
              <w:left w:w="85" w:type="dxa"/>
              <w:bottom w:w="28" w:type="dxa"/>
              <w:right w:w="85" w:type="dxa"/>
            </w:tcMar>
            <w:vAlign w:val="center"/>
          </w:tcPr>
          <w:p w14:paraId="6B69A9E3"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224AED5A" w14:textId="77777777" w:rsidR="0039243F" w:rsidRPr="00743761" w:rsidRDefault="0039243F" w:rsidP="0039243F">
            <w:pPr>
              <w:rPr>
                <w:rFonts w:cs="Times New Roman"/>
                <w:b/>
                <w:bCs/>
                <w:szCs w:val="24"/>
              </w:rPr>
            </w:pPr>
            <w:r w:rsidRPr="00743761">
              <w:rPr>
                <w:rFonts w:cs="Times New Roman"/>
                <w:b/>
                <w:bCs/>
                <w:szCs w:val="24"/>
              </w:rPr>
              <w:t>Izpildes termiņš:</w:t>
            </w:r>
          </w:p>
          <w:p w14:paraId="3A580DB5" w14:textId="361E5A39" w:rsidR="0039243F" w:rsidRPr="00743761" w:rsidRDefault="0039243F" w:rsidP="0039243F">
            <w:pPr>
              <w:rPr>
                <w:rFonts w:cs="Times New Roman"/>
                <w:szCs w:val="24"/>
              </w:rPr>
            </w:pPr>
            <w:r w:rsidRPr="00743761">
              <w:rPr>
                <w:rFonts w:cs="Times New Roman"/>
                <w:szCs w:val="24"/>
              </w:rPr>
              <w:t>1) Liepājas un Rēzeknes pilsētas dome – var veikt vienlaikus ar gaisa kvalitātes uzlabošanas rīcības plāna izstrādi, kas minēts 8.3. punktā – 2020.-2021. gads</w:t>
            </w:r>
          </w:p>
          <w:p w14:paraId="4FA76AA4" w14:textId="5F12B1FE" w:rsidR="0039243F" w:rsidRPr="009C5392" w:rsidRDefault="0039243F" w:rsidP="0039243F">
            <w:pPr>
              <w:jc w:val="both"/>
              <w:rPr>
                <w:rFonts w:cs="Times New Roman"/>
                <w:b/>
                <w:bCs/>
                <w:szCs w:val="24"/>
              </w:rPr>
            </w:pPr>
            <w:r w:rsidRPr="00743761">
              <w:rPr>
                <w:rFonts w:cs="Times New Roman"/>
                <w:szCs w:val="24"/>
              </w:rPr>
              <w:t>2) pārējās pašvaldības – pusotra gada laikā pēc 3.1. veiktā uzdevuma realizēšanas.</w:t>
            </w:r>
          </w:p>
        </w:tc>
      </w:tr>
      <w:tr w:rsidR="0039243F" w:rsidRPr="0017338F" w14:paraId="6C905019" w14:textId="77777777" w:rsidTr="0041260D">
        <w:tc>
          <w:tcPr>
            <w:tcW w:w="610" w:type="dxa"/>
            <w:vMerge/>
            <w:tcMar>
              <w:top w:w="28" w:type="dxa"/>
              <w:left w:w="85" w:type="dxa"/>
              <w:bottom w:w="28" w:type="dxa"/>
              <w:right w:w="85" w:type="dxa"/>
            </w:tcMar>
            <w:vAlign w:val="center"/>
          </w:tcPr>
          <w:p w14:paraId="407223B7"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75D0F693" w14:textId="32616B4B" w:rsidR="0039243F" w:rsidRPr="009C5392" w:rsidRDefault="0039243F" w:rsidP="0039243F">
            <w:pPr>
              <w:jc w:val="both"/>
              <w:rPr>
                <w:rFonts w:cs="Times New Roman"/>
                <w:b/>
                <w:bCs/>
                <w:szCs w:val="24"/>
              </w:rPr>
            </w:pPr>
            <w:r w:rsidRPr="00743761">
              <w:rPr>
                <w:rFonts w:cs="Times New Roman"/>
                <w:b/>
                <w:bCs/>
                <w:szCs w:val="24"/>
              </w:rPr>
              <w:t xml:space="preserve">Izpildes statuss: </w:t>
            </w:r>
            <w:r w:rsidR="00A10352" w:rsidRPr="009C5392">
              <w:rPr>
                <w:rFonts w:cs="Times New Roman"/>
                <w:szCs w:val="24"/>
              </w:rPr>
              <w:t>Turpināms</w:t>
            </w:r>
          </w:p>
        </w:tc>
      </w:tr>
      <w:tr w:rsidR="0039243F" w:rsidRPr="0017338F" w14:paraId="14964562" w14:textId="77777777" w:rsidTr="0041260D">
        <w:tc>
          <w:tcPr>
            <w:tcW w:w="610" w:type="dxa"/>
            <w:vMerge w:val="restart"/>
            <w:tcMar>
              <w:top w:w="28" w:type="dxa"/>
              <w:left w:w="85" w:type="dxa"/>
              <w:bottom w:w="28" w:type="dxa"/>
              <w:right w:w="85" w:type="dxa"/>
            </w:tcMar>
            <w:vAlign w:val="center"/>
          </w:tcPr>
          <w:p w14:paraId="775DC218" w14:textId="77777777" w:rsidR="0039243F" w:rsidRPr="0017338F" w:rsidRDefault="0039243F" w:rsidP="0039243F">
            <w:pPr>
              <w:jc w:val="center"/>
              <w:rPr>
                <w:rFonts w:cs="Times New Roman"/>
                <w:szCs w:val="24"/>
              </w:rPr>
            </w:pPr>
            <w:r w:rsidRPr="0017338F">
              <w:rPr>
                <w:rFonts w:cs="Times New Roman"/>
                <w:szCs w:val="24"/>
              </w:rPr>
              <w:t>1.8.</w:t>
            </w:r>
          </w:p>
        </w:tc>
        <w:tc>
          <w:tcPr>
            <w:tcW w:w="14778" w:type="dxa"/>
            <w:tcMar>
              <w:top w:w="28" w:type="dxa"/>
              <w:left w:w="85" w:type="dxa"/>
              <w:bottom w:w="28" w:type="dxa"/>
              <w:right w:w="85" w:type="dxa"/>
            </w:tcMar>
            <w:vAlign w:val="center"/>
          </w:tcPr>
          <w:p w14:paraId="62EC0C07" w14:textId="77777777" w:rsidR="0039243F" w:rsidRPr="00743761" w:rsidRDefault="0039243F" w:rsidP="0039243F">
            <w:pPr>
              <w:jc w:val="both"/>
              <w:rPr>
                <w:rFonts w:cs="Times New Roman"/>
                <w:b/>
                <w:bCs/>
                <w:szCs w:val="24"/>
              </w:rPr>
            </w:pPr>
            <w:r w:rsidRPr="00743761">
              <w:rPr>
                <w:rFonts w:cs="Times New Roman"/>
                <w:b/>
                <w:bCs/>
                <w:szCs w:val="24"/>
              </w:rPr>
              <w:t>Pasākums:</w:t>
            </w:r>
            <w:r w:rsidRPr="00743761">
              <w:rPr>
                <w:rFonts w:cs="Times New Roman"/>
                <w:szCs w:val="24"/>
              </w:rPr>
              <w:t xml:space="preserve"> Sniegt finansiālu atbalstu, lai veicinātu publisko būvju un rūpniecības objektu pieslēgšanu centralizētajai vai lokālajai siltumapgādei. Paredzēt, ka atbalsts lokālajai siltumapgādei tiek sniegts tikai gadījumos, kad pieslēgšanās centralizētajai siltumapgādei nav tehniski iespējama.</w:t>
            </w:r>
          </w:p>
        </w:tc>
      </w:tr>
      <w:tr w:rsidR="0039243F" w:rsidRPr="0017338F" w14:paraId="73AB9F9F" w14:textId="77777777" w:rsidTr="0041260D">
        <w:tc>
          <w:tcPr>
            <w:tcW w:w="610" w:type="dxa"/>
            <w:vMerge/>
            <w:tcMar>
              <w:top w:w="28" w:type="dxa"/>
              <w:left w:w="85" w:type="dxa"/>
              <w:bottom w:w="28" w:type="dxa"/>
              <w:right w:w="85" w:type="dxa"/>
            </w:tcMar>
            <w:vAlign w:val="center"/>
          </w:tcPr>
          <w:p w14:paraId="63F07619" w14:textId="77777777" w:rsidR="0039243F" w:rsidRPr="0017338F" w:rsidRDefault="0039243F" w:rsidP="0039243F">
            <w:pPr>
              <w:jc w:val="center"/>
              <w:rPr>
                <w:rFonts w:cs="Times New Roman"/>
                <w:szCs w:val="24"/>
              </w:rPr>
            </w:pPr>
          </w:p>
        </w:tc>
        <w:tc>
          <w:tcPr>
            <w:tcW w:w="14778" w:type="dxa"/>
            <w:tcMar>
              <w:top w:w="28" w:type="dxa"/>
              <w:left w:w="85" w:type="dxa"/>
              <w:bottom w:w="28" w:type="dxa"/>
              <w:right w:w="85" w:type="dxa"/>
            </w:tcMar>
            <w:vAlign w:val="center"/>
          </w:tcPr>
          <w:p w14:paraId="1AEF9173" w14:textId="77777777" w:rsidR="0039243F" w:rsidRPr="00743761" w:rsidRDefault="0039243F" w:rsidP="0039243F">
            <w:pPr>
              <w:jc w:val="both"/>
              <w:rPr>
                <w:rFonts w:cs="Times New Roman"/>
                <w:b/>
                <w:bCs/>
                <w:szCs w:val="24"/>
              </w:rPr>
            </w:pPr>
            <w:r w:rsidRPr="00743761">
              <w:rPr>
                <w:rFonts w:cs="Times New Roman"/>
                <w:b/>
                <w:bCs/>
                <w:szCs w:val="24"/>
              </w:rPr>
              <w:t>Plānotais rezultatīvais rādītājs:</w:t>
            </w:r>
            <w:r w:rsidRPr="00743761">
              <w:rPr>
                <w:rFonts w:cs="Times New Roman"/>
                <w:szCs w:val="24"/>
              </w:rPr>
              <w:t xml:space="preserve"> Izveidota finansiālā atbalsta programma publisko būvju pieslēgšanu centralizētajai vai lokālajai siltumapgādei.</w:t>
            </w:r>
          </w:p>
        </w:tc>
      </w:tr>
      <w:tr w:rsidR="0039243F" w:rsidRPr="0017338F" w14:paraId="42E086CE" w14:textId="77777777" w:rsidTr="003F79D6">
        <w:tc>
          <w:tcPr>
            <w:tcW w:w="610" w:type="dxa"/>
            <w:vMerge/>
            <w:tcMar>
              <w:top w:w="28" w:type="dxa"/>
              <w:left w:w="85" w:type="dxa"/>
              <w:bottom w:w="28" w:type="dxa"/>
              <w:right w:w="85" w:type="dxa"/>
            </w:tcMar>
            <w:vAlign w:val="center"/>
          </w:tcPr>
          <w:p w14:paraId="1A179578" w14:textId="77777777" w:rsidR="0039243F" w:rsidRPr="0017338F" w:rsidRDefault="0039243F" w:rsidP="0039243F">
            <w:pPr>
              <w:jc w:val="center"/>
              <w:rPr>
                <w:rFonts w:cs="Times New Roman"/>
                <w:szCs w:val="24"/>
              </w:rPr>
            </w:pPr>
          </w:p>
        </w:tc>
        <w:tc>
          <w:tcPr>
            <w:tcW w:w="14778" w:type="dxa"/>
            <w:shd w:val="clear" w:color="auto" w:fill="auto"/>
            <w:tcMar>
              <w:top w:w="28" w:type="dxa"/>
              <w:left w:w="85" w:type="dxa"/>
              <w:bottom w:w="28" w:type="dxa"/>
              <w:right w:w="85" w:type="dxa"/>
            </w:tcMar>
            <w:vAlign w:val="center"/>
          </w:tcPr>
          <w:p w14:paraId="15CDD611" w14:textId="77777777" w:rsidR="0039243F" w:rsidRPr="00743761" w:rsidRDefault="0039243F" w:rsidP="0039243F">
            <w:pPr>
              <w:pStyle w:val="NoSpacing"/>
              <w:jc w:val="both"/>
              <w:rPr>
                <w:rFonts w:ascii="Times New Roman" w:hAnsi="Times New Roman" w:cs="Times New Roman"/>
                <w:b/>
                <w:bCs/>
                <w:sz w:val="24"/>
                <w:szCs w:val="24"/>
              </w:rPr>
            </w:pPr>
            <w:r w:rsidRPr="00743761">
              <w:rPr>
                <w:rFonts w:ascii="Times New Roman" w:hAnsi="Times New Roman" w:cs="Times New Roman"/>
                <w:b/>
                <w:bCs/>
                <w:sz w:val="24"/>
                <w:szCs w:val="24"/>
              </w:rPr>
              <w:t xml:space="preserve">Sasniegtais rezultatīvais rādītājs: </w:t>
            </w:r>
          </w:p>
          <w:p w14:paraId="149A09DE" w14:textId="795A6436" w:rsidR="0039243F" w:rsidRPr="00743761" w:rsidRDefault="001649D1" w:rsidP="0039243F">
            <w:pPr>
              <w:pStyle w:val="NoSpacing"/>
              <w:jc w:val="both"/>
              <w:rPr>
                <w:rFonts w:ascii="Times New Roman" w:hAnsi="Times New Roman" w:cs="Times New Roman"/>
                <w:sz w:val="24"/>
                <w:szCs w:val="24"/>
              </w:rPr>
            </w:pPr>
            <w:r w:rsidRPr="001649D1">
              <w:rPr>
                <w:rFonts w:ascii="Times New Roman" w:hAnsi="Times New Roman" w:cs="Times New Roman"/>
                <w:b/>
                <w:bCs/>
                <w:sz w:val="24"/>
                <w:szCs w:val="24"/>
              </w:rPr>
              <w:t xml:space="preserve">Rīgas </w:t>
            </w:r>
            <w:proofErr w:type="spellStart"/>
            <w:r w:rsidRPr="001649D1">
              <w:rPr>
                <w:rFonts w:ascii="Times New Roman" w:hAnsi="Times New Roman" w:cs="Times New Roman"/>
                <w:b/>
                <w:bCs/>
                <w:sz w:val="24"/>
                <w:szCs w:val="24"/>
              </w:rPr>
              <w:t>valstspilsētas</w:t>
            </w:r>
            <w:proofErr w:type="spellEnd"/>
            <w:r w:rsidRPr="001649D1">
              <w:rPr>
                <w:rFonts w:ascii="Times New Roman" w:hAnsi="Times New Roman" w:cs="Times New Roman"/>
                <w:b/>
                <w:bCs/>
                <w:sz w:val="24"/>
                <w:szCs w:val="24"/>
              </w:rPr>
              <w:t xml:space="preserve"> pašvaldība</w:t>
            </w:r>
            <w:r w:rsidR="0039243F" w:rsidRPr="00743761">
              <w:rPr>
                <w:rFonts w:ascii="Times New Roman" w:hAnsi="Times New Roman" w:cs="Times New Roman"/>
                <w:b/>
                <w:bCs/>
                <w:sz w:val="24"/>
                <w:szCs w:val="24"/>
              </w:rPr>
              <w:t>:</w:t>
            </w:r>
            <w:r w:rsidR="0039243F" w:rsidRPr="00743761">
              <w:rPr>
                <w:rFonts w:ascii="Times New Roman" w:hAnsi="Times New Roman" w:cs="Times New Roman"/>
                <w:sz w:val="24"/>
                <w:szCs w:val="24"/>
              </w:rPr>
              <w:t xml:space="preserve"> Ņemot vērā, ka finansiāls atbalsts pieejams valsts atbalsta programmās, pašvaldībā šāds atbalsta mehānisms nav izstrādāts.</w:t>
            </w:r>
          </w:p>
          <w:p w14:paraId="5ABBE746" w14:textId="304624A8" w:rsidR="00A92EF7" w:rsidRPr="003F79D6" w:rsidRDefault="00A92EF7" w:rsidP="0039243F">
            <w:pPr>
              <w:pStyle w:val="NoSpacing"/>
              <w:jc w:val="both"/>
              <w:rPr>
                <w:rFonts w:ascii="Times New Roman" w:hAnsi="Times New Roman" w:cs="Times New Roman"/>
                <w:i/>
                <w:iCs/>
                <w:sz w:val="24"/>
                <w:szCs w:val="24"/>
              </w:rPr>
            </w:pPr>
            <w:r w:rsidRPr="00086F21">
              <w:rPr>
                <w:rFonts w:ascii="Times New Roman" w:hAnsi="Times New Roman" w:cs="Times New Roman"/>
                <w:b/>
                <w:bCs/>
                <w:sz w:val="24"/>
                <w:szCs w:val="24"/>
              </w:rPr>
              <w:t>Daugavpils:</w:t>
            </w:r>
            <w:r w:rsidR="00086F21" w:rsidRPr="00086F21">
              <w:rPr>
                <w:rFonts w:ascii="Times New Roman" w:hAnsi="Times New Roman" w:cs="Times New Roman"/>
                <w:b/>
                <w:bCs/>
                <w:sz w:val="24"/>
                <w:szCs w:val="24"/>
              </w:rPr>
              <w:t xml:space="preserve"> </w:t>
            </w:r>
            <w:r w:rsidR="00A709F5" w:rsidRPr="00BE5866">
              <w:rPr>
                <w:rFonts w:ascii="Times New Roman" w:hAnsi="Times New Roman" w:cs="Times New Roman"/>
                <w:sz w:val="24"/>
                <w:szCs w:val="24"/>
              </w:rPr>
              <w:t>Nav informācijas.</w:t>
            </w:r>
          </w:p>
          <w:p w14:paraId="6DD3E63A" w14:textId="77777777" w:rsidR="0039243F" w:rsidRPr="00743761" w:rsidRDefault="0039243F" w:rsidP="0039243F">
            <w:pPr>
              <w:jc w:val="both"/>
              <w:rPr>
                <w:rFonts w:cs="Times New Roman"/>
                <w:szCs w:val="24"/>
              </w:rPr>
            </w:pPr>
            <w:r w:rsidRPr="00743761">
              <w:rPr>
                <w:rFonts w:cs="Times New Roman"/>
                <w:b/>
                <w:bCs/>
                <w:szCs w:val="24"/>
              </w:rPr>
              <w:t xml:space="preserve">Jēkabpils: </w:t>
            </w:r>
            <w:r w:rsidRPr="00743761">
              <w:rPr>
                <w:rFonts w:cs="Times New Roman"/>
                <w:szCs w:val="24"/>
              </w:rPr>
              <w:t xml:space="preserve">Rekomendēts </w:t>
            </w:r>
            <w:proofErr w:type="spellStart"/>
            <w:r w:rsidRPr="00743761">
              <w:rPr>
                <w:rFonts w:cs="Times New Roman"/>
                <w:szCs w:val="24"/>
              </w:rPr>
              <w:t>jaunbūvējamās</w:t>
            </w:r>
            <w:proofErr w:type="spellEnd"/>
            <w:r w:rsidRPr="00743761">
              <w:rPr>
                <w:rFonts w:cs="Times New Roman"/>
                <w:szCs w:val="24"/>
              </w:rPr>
              <w:t xml:space="preserve"> </w:t>
            </w:r>
            <w:proofErr w:type="spellStart"/>
            <w:r w:rsidRPr="00743761">
              <w:rPr>
                <w:rFonts w:cs="Times New Roman"/>
                <w:szCs w:val="24"/>
              </w:rPr>
              <w:t>mazstāvu</w:t>
            </w:r>
            <w:proofErr w:type="spellEnd"/>
            <w:r w:rsidRPr="00743761">
              <w:rPr>
                <w:rFonts w:cs="Times New Roman"/>
                <w:szCs w:val="24"/>
              </w:rPr>
              <w:t xml:space="preserve"> un daudzstāvu daudzdzīvokļu dzīvojamās ēkas, sabiedriskos un darījumu objektus, kas tiek plānoti centralizētas siltumtrases vai katlu mājas tuvumā, pieslēgt centralizētai siltumapgādes sistēmai.</w:t>
            </w:r>
          </w:p>
          <w:p w14:paraId="7534409E" w14:textId="77777777" w:rsidR="0039243F" w:rsidRPr="00743761" w:rsidRDefault="0039243F" w:rsidP="0039243F">
            <w:pPr>
              <w:jc w:val="both"/>
              <w:rPr>
                <w:rFonts w:cs="Times New Roman"/>
                <w:szCs w:val="24"/>
              </w:rPr>
            </w:pPr>
            <w:r w:rsidRPr="00743761">
              <w:rPr>
                <w:rFonts w:cs="Times New Roman"/>
                <w:b/>
                <w:bCs/>
                <w:szCs w:val="24"/>
              </w:rPr>
              <w:lastRenderedPageBreak/>
              <w:t xml:space="preserve">Jelgava: </w:t>
            </w:r>
            <w:r w:rsidRPr="00743761">
              <w:rPr>
                <w:rFonts w:cs="Times New Roman"/>
                <w:szCs w:val="24"/>
              </w:rPr>
              <w:t>Šobrīd nav izveidota finansiālā atbalsta programma publisko būvju pieslēgšanai centralizētajai vai lokālajai siltumapgādei.</w:t>
            </w:r>
          </w:p>
          <w:p w14:paraId="709FEFD9" w14:textId="77777777" w:rsidR="0039243F" w:rsidRPr="00743761" w:rsidRDefault="0039243F" w:rsidP="0039243F">
            <w:pPr>
              <w:jc w:val="both"/>
              <w:rPr>
                <w:rFonts w:cs="Times New Roman"/>
                <w:szCs w:val="24"/>
              </w:rPr>
            </w:pPr>
            <w:r w:rsidRPr="00743761">
              <w:rPr>
                <w:rFonts w:cs="Times New Roman"/>
                <w:b/>
                <w:bCs/>
                <w:szCs w:val="24"/>
              </w:rPr>
              <w:t>Jūrmala:</w:t>
            </w:r>
            <w:r w:rsidRPr="00743761">
              <w:rPr>
                <w:rFonts w:cs="Times New Roman"/>
                <w:szCs w:val="24"/>
              </w:rPr>
              <w:t xml:space="preserve"> Pašreiz tiek veikta izvērtēšana vai jaunā objekta, kuru vēlas pieslēgt centralizētajai siltumapgādei, </w:t>
            </w:r>
            <w:proofErr w:type="spellStart"/>
            <w:r w:rsidRPr="00743761">
              <w:rPr>
                <w:rFonts w:cs="Times New Roman"/>
                <w:szCs w:val="24"/>
              </w:rPr>
              <w:t>pieslēgums</w:t>
            </w:r>
            <w:proofErr w:type="spellEnd"/>
            <w:r w:rsidRPr="00743761">
              <w:rPr>
                <w:rFonts w:cs="Times New Roman"/>
                <w:szCs w:val="24"/>
              </w:rPr>
              <w:t xml:space="preserve"> ir ekonomiski izdevīgs. Izvērtēšana notiek pēc SIA “Jūrmalas siltums”  izstrādātās “Jaunu klientu pieslēgšanas metodikas”. Ja objekts atbilst noteiktiem kritērijiem, tad iespējama SIA “Jūrmalas siltums” iesaistīšanās </w:t>
            </w:r>
            <w:proofErr w:type="spellStart"/>
            <w:r w:rsidRPr="00743761">
              <w:rPr>
                <w:rFonts w:cs="Times New Roman"/>
                <w:szCs w:val="24"/>
              </w:rPr>
              <w:t>pieslēguma</w:t>
            </w:r>
            <w:proofErr w:type="spellEnd"/>
            <w:r w:rsidRPr="00743761">
              <w:rPr>
                <w:rFonts w:cs="Times New Roman"/>
                <w:szCs w:val="24"/>
              </w:rPr>
              <w:t xml:space="preserve"> izbūves procesā. Iesaistīšanās apjoms atkarīgs no nepieciešamā finansējuma apjoma un atmaksāšanās laika. SIA “Jūrmalas siltums” 1.7. apakšpunkta aprakstā minētajos objektos, pēc investīciju izmaksu ieguvumu aprēķinu veikšanas un pozitīvu rezultātu iegūšanas, izbūvēja siltumtrases un objektus pieslēdza centralizētās siltumapgādes tīkliem.</w:t>
            </w:r>
          </w:p>
          <w:p w14:paraId="0A2CBCE4" w14:textId="77777777" w:rsidR="00947267" w:rsidRPr="00743761" w:rsidRDefault="00947267" w:rsidP="00947267">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Liepāja:</w:t>
            </w:r>
            <w:r w:rsidRPr="00743761">
              <w:rPr>
                <w:rFonts w:ascii="Times New Roman" w:hAnsi="Times New Roman" w:cs="Times New Roman"/>
                <w:sz w:val="24"/>
                <w:szCs w:val="24"/>
              </w:rPr>
              <w:t xml:space="preserve"> CSAS pieslēgtie objekti 2020., 2021., 2022. gadā:</w:t>
            </w:r>
          </w:p>
          <w:p w14:paraId="715732B1" w14:textId="77777777" w:rsidR="00947267" w:rsidRPr="00743761" w:rsidRDefault="00947267" w:rsidP="00947267">
            <w:pPr>
              <w:pStyle w:val="NoSpacing"/>
              <w:jc w:val="both"/>
              <w:rPr>
                <w:rFonts w:ascii="Times New Roman" w:hAnsi="Times New Roman" w:cs="Times New Roman"/>
                <w:sz w:val="24"/>
                <w:szCs w:val="24"/>
              </w:rPr>
            </w:pPr>
            <w:r w:rsidRPr="00743761">
              <w:rPr>
                <w:rFonts w:ascii="Times New Roman" w:hAnsi="Times New Roman" w:cs="Times New Roman"/>
                <w:sz w:val="24"/>
                <w:szCs w:val="24"/>
              </w:rPr>
              <w:t>Daudzdzīvokļu mājas – 11; 5; 7;</w:t>
            </w:r>
          </w:p>
          <w:p w14:paraId="3940B586" w14:textId="77777777" w:rsidR="00947267" w:rsidRPr="00743761" w:rsidRDefault="00947267" w:rsidP="00947267">
            <w:pPr>
              <w:pStyle w:val="NoSpacing"/>
              <w:jc w:val="both"/>
              <w:rPr>
                <w:rFonts w:ascii="Times New Roman" w:hAnsi="Times New Roman" w:cs="Times New Roman"/>
                <w:sz w:val="24"/>
                <w:szCs w:val="24"/>
              </w:rPr>
            </w:pPr>
            <w:r w:rsidRPr="00743761">
              <w:rPr>
                <w:rFonts w:ascii="Times New Roman" w:hAnsi="Times New Roman" w:cs="Times New Roman"/>
                <w:sz w:val="24"/>
                <w:szCs w:val="24"/>
              </w:rPr>
              <w:t>Valsts un pašvaldību iestādes – 2; 0; 0;</w:t>
            </w:r>
          </w:p>
          <w:p w14:paraId="0280AE06" w14:textId="77777777" w:rsidR="00947267" w:rsidRPr="00743761" w:rsidRDefault="00947267" w:rsidP="00947267">
            <w:pPr>
              <w:pStyle w:val="NoSpacing"/>
              <w:jc w:val="both"/>
              <w:rPr>
                <w:rFonts w:ascii="Times New Roman" w:hAnsi="Times New Roman" w:cs="Times New Roman"/>
                <w:sz w:val="24"/>
                <w:szCs w:val="24"/>
              </w:rPr>
            </w:pPr>
            <w:r w:rsidRPr="00743761">
              <w:rPr>
                <w:rFonts w:ascii="Times New Roman" w:hAnsi="Times New Roman" w:cs="Times New Roman"/>
                <w:sz w:val="24"/>
                <w:szCs w:val="24"/>
              </w:rPr>
              <w:t xml:space="preserve">Privātie </w:t>
            </w:r>
            <w:proofErr w:type="spellStart"/>
            <w:r w:rsidRPr="00743761">
              <w:rPr>
                <w:rFonts w:ascii="Times New Roman" w:hAnsi="Times New Roman" w:cs="Times New Roman"/>
                <w:sz w:val="24"/>
                <w:szCs w:val="24"/>
              </w:rPr>
              <w:t>komercobjekti</w:t>
            </w:r>
            <w:proofErr w:type="spellEnd"/>
            <w:r w:rsidRPr="00743761">
              <w:rPr>
                <w:rFonts w:ascii="Times New Roman" w:hAnsi="Times New Roman" w:cs="Times New Roman"/>
                <w:sz w:val="24"/>
                <w:szCs w:val="24"/>
              </w:rPr>
              <w:t xml:space="preserve"> – 12; 6; 14.</w:t>
            </w:r>
          </w:p>
          <w:p w14:paraId="42C13AD0" w14:textId="77777777" w:rsidR="0039243F" w:rsidRPr="00743761" w:rsidRDefault="0039243F" w:rsidP="0039243F">
            <w:pPr>
              <w:jc w:val="both"/>
              <w:rPr>
                <w:rFonts w:cs="Times New Roman"/>
                <w:szCs w:val="24"/>
              </w:rPr>
            </w:pPr>
            <w:r w:rsidRPr="00743761">
              <w:rPr>
                <w:rFonts w:cs="Times New Roman"/>
                <w:b/>
                <w:bCs/>
                <w:szCs w:val="24"/>
              </w:rPr>
              <w:t>Ogre:</w:t>
            </w:r>
            <w:r w:rsidRPr="00743761">
              <w:rPr>
                <w:rFonts w:cs="Times New Roman"/>
                <w:szCs w:val="24"/>
              </w:rPr>
              <w:t xml:space="preserve"> Pašvaldībā nav organizēta.</w:t>
            </w:r>
          </w:p>
          <w:p w14:paraId="3CE82109" w14:textId="15DEBF82" w:rsidR="008D7547" w:rsidRPr="003F79D6" w:rsidRDefault="00606664" w:rsidP="003F79D6">
            <w:pPr>
              <w:pStyle w:val="PlainText"/>
              <w:jc w:val="both"/>
              <w:rPr>
                <w:rFonts w:cs="Times New Roman"/>
                <w:b/>
                <w:i/>
                <w:szCs w:val="24"/>
              </w:rPr>
            </w:pPr>
            <w:r w:rsidRPr="00BE5866">
              <w:rPr>
                <w:rFonts w:ascii="Times New Roman" w:hAnsi="Times New Roman" w:cs="Times New Roman"/>
                <w:b/>
                <w:bCs/>
                <w:szCs w:val="24"/>
              </w:rPr>
              <w:t xml:space="preserve">Rēzekne: </w:t>
            </w:r>
            <w:r w:rsidR="00A709F5" w:rsidRPr="00BE5866">
              <w:rPr>
                <w:rFonts w:ascii="Times New Roman" w:hAnsi="Times New Roman" w:cs="Times New Roman"/>
                <w:szCs w:val="24"/>
              </w:rPr>
              <w:t>Nav informācijas.</w:t>
            </w:r>
          </w:p>
          <w:p w14:paraId="09FA1575" w14:textId="73C3E2FE" w:rsidR="0039243F" w:rsidRPr="00743761" w:rsidRDefault="0039243F" w:rsidP="0039243F">
            <w:pPr>
              <w:jc w:val="both"/>
              <w:rPr>
                <w:rFonts w:cs="Times New Roman"/>
                <w:szCs w:val="24"/>
              </w:rPr>
            </w:pPr>
            <w:r w:rsidRPr="00743761">
              <w:rPr>
                <w:rFonts w:cs="Times New Roman"/>
                <w:b/>
                <w:bCs/>
                <w:szCs w:val="24"/>
              </w:rPr>
              <w:t>Valmiera:</w:t>
            </w:r>
            <w:r w:rsidRPr="00743761">
              <w:rPr>
                <w:rFonts w:cs="Times New Roman"/>
                <w:szCs w:val="24"/>
              </w:rPr>
              <w:t xml:space="preserve"> Laika periodā 01.01.2020.-01.07.2021. Valmieras pilsētas pašvaldības dome, laika periodā 01.07.2021.-31.12.2022. Pašvaldība nav pieņēmusi lēmumus, lai izveidotu finansiāla atbalsta programmas publisko būvju pieslēgšanai centralizētajai vai lokālajai siltumapgādei. Jaunu objektu būvniecības gadījumos, ja būvniecības ieceres īstenošanas vietā ir iespējams objektu pieslēgt centralizētajai siltumapgādei, primāri tiek noteikta prasība paredzēt objekta pieslēgšanu centralizētajai siltumapgādei.</w:t>
            </w:r>
          </w:p>
          <w:p w14:paraId="5A15DF73" w14:textId="77777777" w:rsidR="0039243F" w:rsidRPr="00743761" w:rsidRDefault="0039243F" w:rsidP="0039243F">
            <w:pPr>
              <w:jc w:val="both"/>
              <w:rPr>
                <w:rFonts w:cs="Times New Roman"/>
                <w:szCs w:val="24"/>
              </w:rPr>
            </w:pPr>
            <w:r w:rsidRPr="00743761">
              <w:rPr>
                <w:rFonts w:cs="Times New Roman"/>
                <w:b/>
                <w:bCs/>
                <w:szCs w:val="24"/>
              </w:rPr>
              <w:t>Ventspils:</w:t>
            </w:r>
            <w:r w:rsidRPr="00743761">
              <w:rPr>
                <w:rFonts w:cs="Times New Roman"/>
                <w:szCs w:val="24"/>
              </w:rPr>
              <w:t xml:space="preserve"> Nav izstrādāti īpaši saistošie noteikumi, pieslēgšanās iespēja tiek vērtēta katra konkrēta projekta gadījumā.</w:t>
            </w:r>
          </w:p>
          <w:p w14:paraId="1157BAAF" w14:textId="77777777" w:rsidR="00C83C51" w:rsidRPr="005547B4" w:rsidRDefault="00C83C51" w:rsidP="00C83C51">
            <w:pPr>
              <w:jc w:val="both"/>
              <w:rPr>
                <w:rFonts w:cs="Times New Roman"/>
                <w:i/>
                <w:iCs/>
                <w:szCs w:val="24"/>
              </w:rPr>
            </w:pPr>
            <w:r>
              <w:rPr>
                <w:rFonts w:cs="Times New Roman"/>
                <w:b/>
                <w:bCs/>
                <w:szCs w:val="24"/>
              </w:rPr>
              <w:t xml:space="preserve">Aizkraukles novads: </w:t>
            </w:r>
            <w:r>
              <w:rPr>
                <w:rFonts w:cs="Times New Roman"/>
                <w:i/>
                <w:iCs/>
                <w:szCs w:val="24"/>
              </w:rPr>
              <w:t>Informācija nav sniegta.</w:t>
            </w:r>
          </w:p>
          <w:p w14:paraId="142A3697" w14:textId="72134E74" w:rsidR="0039243F" w:rsidRPr="00743761" w:rsidRDefault="0039243F" w:rsidP="0039243F">
            <w:pPr>
              <w:jc w:val="both"/>
              <w:rPr>
                <w:rFonts w:cs="Times New Roman"/>
                <w:szCs w:val="24"/>
              </w:rPr>
            </w:pPr>
            <w:r w:rsidRPr="00743761">
              <w:rPr>
                <w:rFonts w:cs="Times New Roman"/>
                <w:b/>
                <w:bCs/>
                <w:szCs w:val="24"/>
              </w:rPr>
              <w:t>Alūksnes novads:</w:t>
            </w:r>
            <w:r w:rsidRPr="00743761">
              <w:rPr>
                <w:rFonts w:cs="Times New Roman"/>
                <w:szCs w:val="24"/>
              </w:rPr>
              <w:t xml:space="preserve"> 2020. gads </w:t>
            </w:r>
            <w:r w:rsidR="009371ED" w:rsidRPr="00743761">
              <w:rPr>
                <w:rFonts w:cs="Times New Roman"/>
                <w:szCs w:val="24"/>
              </w:rPr>
              <w:t>–</w:t>
            </w:r>
            <w:r w:rsidRPr="00743761">
              <w:rPr>
                <w:rFonts w:cs="Times New Roman"/>
                <w:szCs w:val="24"/>
              </w:rPr>
              <w:t xml:space="preserve"> Alūksnes stacijas ēka pēc renovācijas pieslēgta centralizētajai siltumapgādei; 2021. gads </w:t>
            </w:r>
            <w:r w:rsidR="009371ED" w:rsidRPr="00743761">
              <w:rPr>
                <w:rFonts w:cs="Times New Roman"/>
                <w:szCs w:val="24"/>
              </w:rPr>
              <w:t>–</w:t>
            </w:r>
            <w:r w:rsidRPr="00743761">
              <w:rPr>
                <w:rFonts w:cs="Times New Roman"/>
                <w:szCs w:val="24"/>
              </w:rPr>
              <w:t xml:space="preserve"> Siltumtrases posma izbūve Siguldas, Pumpura, Lāčplēša ielā ar kopējo garumu 908,4 m, pieslēdzot pilsētas centralizētajai siltumapgādei  Nacionālo bruņoto spēku Kājnieku skolu, Lāčplēša ielā 1, Alūksnē; 2022. gads </w:t>
            </w:r>
            <w:r w:rsidR="009371ED" w:rsidRPr="00743761">
              <w:rPr>
                <w:rFonts w:cs="Times New Roman"/>
                <w:szCs w:val="24"/>
              </w:rPr>
              <w:t>–</w:t>
            </w:r>
            <w:r w:rsidRPr="00743761">
              <w:rPr>
                <w:rFonts w:cs="Times New Roman"/>
                <w:szCs w:val="24"/>
              </w:rPr>
              <w:t xml:space="preserve"> Alūksnes novada pašvaldība realizēja vairākus projektus jaunu, pilsētai nozīmīgu būvju celtniecība, tie pieslēgti pilsētas centralizētajai siltumapgāde </w:t>
            </w:r>
            <w:r w:rsidR="009371ED" w:rsidRPr="00743761">
              <w:rPr>
                <w:rFonts w:cs="Times New Roman"/>
                <w:szCs w:val="24"/>
              </w:rPr>
              <w:t>–</w:t>
            </w:r>
            <w:r w:rsidRPr="00743761">
              <w:rPr>
                <w:rFonts w:cs="Times New Roman"/>
                <w:szCs w:val="24"/>
              </w:rPr>
              <w:t xml:space="preserve"> Alūksnes sporta centrs, </w:t>
            </w:r>
            <w:proofErr w:type="spellStart"/>
            <w:r w:rsidRPr="00743761">
              <w:rPr>
                <w:rFonts w:cs="Times New Roman"/>
                <w:szCs w:val="24"/>
              </w:rPr>
              <w:t>Jāņkalna</w:t>
            </w:r>
            <w:proofErr w:type="spellEnd"/>
            <w:r w:rsidRPr="00743761">
              <w:rPr>
                <w:rFonts w:cs="Times New Roman"/>
                <w:szCs w:val="24"/>
              </w:rPr>
              <w:t xml:space="preserve"> ielā 17A un Alūksnes Tūrisma informācijas centrs, Ojāra Vācieša ielā 1, Alūksnē. Papildus tam pilsētas centralizētajai siltumapgādei pies</w:t>
            </w:r>
            <w:r w:rsidR="00961DEF">
              <w:rPr>
                <w:rFonts w:cs="Times New Roman"/>
                <w:szCs w:val="24"/>
              </w:rPr>
              <w:t>l</w:t>
            </w:r>
            <w:r w:rsidRPr="00743761">
              <w:rPr>
                <w:rFonts w:cs="Times New Roman"/>
                <w:szCs w:val="24"/>
              </w:rPr>
              <w:t>ēgta uzņēmumam piederoša ēka Parka ielā 2A, Alūksnē, kur atrodas kafejnīca  un biroja telpas.</w:t>
            </w:r>
          </w:p>
          <w:p w14:paraId="327D0357" w14:textId="0E09DB98" w:rsidR="0039243F" w:rsidRPr="00743761" w:rsidRDefault="0039243F" w:rsidP="0039243F">
            <w:pPr>
              <w:jc w:val="both"/>
              <w:rPr>
                <w:rFonts w:cs="Times New Roman"/>
                <w:szCs w:val="24"/>
              </w:rPr>
            </w:pPr>
            <w:r w:rsidRPr="00743761">
              <w:rPr>
                <w:rFonts w:cs="Times New Roman"/>
                <w:b/>
                <w:bCs/>
                <w:szCs w:val="24"/>
              </w:rPr>
              <w:t>Augšdaugavas novads:</w:t>
            </w:r>
            <w:r w:rsidRPr="00743761">
              <w:rPr>
                <w:rFonts w:cs="Times New Roman"/>
                <w:szCs w:val="24"/>
              </w:rPr>
              <w:t xml:space="preserve"> Augšdaugavas novada pašvaldības teritorijā 2020.gada bija 23 apdzīvotās vietas ar centralizēto siltumapgādi. Attiecīgi 2021., 2022. gadā šo vietu skaits ir nemainīgs. Nav sniegts finansiāls atbalsts attiecībā uz jaunu  objektu pieslēgšanu centralizētajiem siltumapgādes tīkliem.  </w:t>
            </w:r>
          </w:p>
          <w:p w14:paraId="00F5FB33" w14:textId="1C631F40" w:rsidR="0039243F" w:rsidRPr="00743761" w:rsidRDefault="0039243F" w:rsidP="0039243F">
            <w:pPr>
              <w:jc w:val="both"/>
              <w:rPr>
                <w:rFonts w:cs="Times New Roman"/>
                <w:szCs w:val="24"/>
              </w:rPr>
            </w:pPr>
            <w:r w:rsidRPr="00743761">
              <w:rPr>
                <w:rFonts w:cs="Times New Roman"/>
                <w:b/>
                <w:bCs/>
                <w:szCs w:val="24"/>
              </w:rPr>
              <w:t>Ādažu novads:</w:t>
            </w:r>
            <w:r w:rsidRPr="00743761">
              <w:rPr>
                <w:rFonts w:cs="Times New Roman"/>
                <w:szCs w:val="24"/>
              </w:rPr>
              <w:t xml:space="preserve"> Atjaunoto ēku enerģijas patēriņa kontrole un samazināšana, veicot </w:t>
            </w:r>
            <w:proofErr w:type="spellStart"/>
            <w:r w:rsidRPr="00743761">
              <w:rPr>
                <w:rFonts w:cs="Times New Roman"/>
                <w:szCs w:val="24"/>
              </w:rPr>
              <w:t>energoauditus</w:t>
            </w:r>
            <w:proofErr w:type="spellEnd"/>
            <w:r w:rsidRPr="00743761">
              <w:rPr>
                <w:rFonts w:cs="Times New Roman"/>
                <w:szCs w:val="24"/>
              </w:rPr>
              <w:t xml:space="preserve"> un to statistikas izvērtēšanu. Vienotas </w:t>
            </w:r>
            <w:proofErr w:type="spellStart"/>
            <w:r w:rsidRPr="00743761">
              <w:rPr>
                <w:rFonts w:cs="Times New Roman"/>
                <w:szCs w:val="24"/>
              </w:rPr>
              <w:t>Energo</w:t>
            </w:r>
            <w:proofErr w:type="spellEnd"/>
            <w:r w:rsidRPr="00743761">
              <w:rPr>
                <w:rFonts w:cs="Times New Roman"/>
                <w:szCs w:val="24"/>
              </w:rPr>
              <w:t xml:space="preserve"> pārvaldības sistēmas (turpmāk </w:t>
            </w:r>
            <w:r w:rsidR="009371ED" w:rsidRPr="00743761">
              <w:rPr>
                <w:rFonts w:cs="Times New Roman"/>
                <w:szCs w:val="24"/>
              </w:rPr>
              <w:t>–</w:t>
            </w:r>
            <w:r w:rsidRPr="00743761">
              <w:rPr>
                <w:rFonts w:cs="Times New Roman"/>
                <w:szCs w:val="24"/>
              </w:rPr>
              <w:t xml:space="preserve"> EPS) izveide, nepārtraukta uzlabošana un sertificēšana, ietverot enerģijas patēriņa uzskaiti visās Pašvaldības ēkās un nepārtrauktu datu monitoringu. Pašvaldības ēku atjaunošana un atjaunojamo energoresursu plašāka lietošana, ietverot ēku atjaunošanas projektu izstrādi. Jaunu pašvaldības ēku būvniecība, lai līdzsvarotu pieaugošā iedzīvotāju skaita vajadzības. </w:t>
            </w:r>
          </w:p>
          <w:p w14:paraId="77B277CA" w14:textId="77777777" w:rsidR="0039243F" w:rsidRPr="00743761" w:rsidRDefault="0039243F" w:rsidP="0039243F">
            <w:pPr>
              <w:pStyle w:val="PlainText"/>
              <w:jc w:val="both"/>
              <w:rPr>
                <w:rFonts w:ascii="Times New Roman" w:hAnsi="Times New Roman" w:cs="Times New Roman"/>
                <w:szCs w:val="24"/>
              </w:rPr>
            </w:pPr>
            <w:r w:rsidRPr="00743761">
              <w:rPr>
                <w:rFonts w:ascii="Times New Roman" w:hAnsi="Times New Roman" w:cs="Times New Roman"/>
                <w:b/>
                <w:bCs/>
                <w:szCs w:val="24"/>
              </w:rPr>
              <w:t>Balvu novads:</w:t>
            </w:r>
            <w:r w:rsidRPr="00743761">
              <w:rPr>
                <w:rFonts w:ascii="Times New Roman" w:hAnsi="Times New Roman" w:cs="Times New Roman"/>
                <w:szCs w:val="24"/>
              </w:rPr>
              <w:t xml:space="preserve"> pašvaldība 2021. gadā centralizētajai siltumapgādei pieslēdza ēku 450 m</w:t>
            </w:r>
            <w:r w:rsidRPr="00743761">
              <w:rPr>
                <w:rFonts w:ascii="Times New Roman" w:hAnsi="Times New Roman" w:cs="Times New Roman"/>
                <w:szCs w:val="24"/>
                <w:vertAlign w:val="superscript"/>
              </w:rPr>
              <w:t>2</w:t>
            </w:r>
            <w:r w:rsidRPr="00743761">
              <w:rPr>
                <w:rFonts w:ascii="Times New Roman" w:hAnsi="Times New Roman" w:cs="Times New Roman"/>
                <w:szCs w:val="24"/>
              </w:rPr>
              <w:t xml:space="preserve"> platībā.</w:t>
            </w:r>
          </w:p>
          <w:p w14:paraId="14AA7D4B" w14:textId="77777777" w:rsidR="0039243F" w:rsidRPr="00743761" w:rsidRDefault="0039243F" w:rsidP="0039243F">
            <w:pPr>
              <w:pStyle w:val="PlainText"/>
              <w:jc w:val="both"/>
              <w:rPr>
                <w:rFonts w:ascii="Times New Roman" w:hAnsi="Times New Roman" w:cs="Times New Roman"/>
                <w:szCs w:val="24"/>
              </w:rPr>
            </w:pPr>
            <w:r w:rsidRPr="00743761">
              <w:rPr>
                <w:rFonts w:ascii="Times New Roman" w:hAnsi="Times New Roman" w:cs="Times New Roman"/>
                <w:b/>
                <w:bCs/>
                <w:szCs w:val="24"/>
              </w:rPr>
              <w:t>Bauskas novads:</w:t>
            </w:r>
            <w:r w:rsidRPr="00743761">
              <w:rPr>
                <w:rFonts w:ascii="Times New Roman" w:hAnsi="Times New Roman" w:cs="Times New Roman"/>
                <w:szCs w:val="24"/>
              </w:rPr>
              <w:t xml:space="preserve"> Nav izveidota finansiālā atbalsta programma publisko būvju pieslēgšanu centralizētajai vai lokālajai siltumapgādei.</w:t>
            </w:r>
          </w:p>
          <w:p w14:paraId="6B955D77" w14:textId="77777777" w:rsidR="0039243F" w:rsidRPr="00743761" w:rsidRDefault="0039243F" w:rsidP="0039243F">
            <w:pPr>
              <w:jc w:val="both"/>
              <w:rPr>
                <w:rFonts w:cs="Times New Roman"/>
                <w:szCs w:val="24"/>
              </w:rPr>
            </w:pPr>
            <w:proofErr w:type="spellStart"/>
            <w:r w:rsidRPr="00743761">
              <w:rPr>
                <w:rFonts w:cs="Times New Roman"/>
                <w:b/>
                <w:bCs/>
                <w:szCs w:val="24"/>
              </w:rPr>
              <w:t>Cēsu</w:t>
            </w:r>
            <w:proofErr w:type="spellEnd"/>
            <w:r w:rsidRPr="00743761">
              <w:rPr>
                <w:rFonts w:cs="Times New Roman"/>
                <w:b/>
                <w:bCs/>
                <w:szCs w:val="24"/>
              </w:rPr>
              <w:t xml:space="preserve"> novads:</w:t>
            </w:r>
            <w:r w:rsidRPr="00743761">
              <w:rPr>
                <w:rFonts w:cs="Times New Roman"/>
                <w:szCs w:val="24"/>
              </w:rPr>
              <w:t xml:space="preserve"> Valsts šādu atbalstu nav sniegusi un pašvaldība  finansiālu palīdzību publiskām  un rūpniecisko objektu būvēm neparedz. Centralizētajai sistēmai bez valsts un pašvaldības atbalsta 2022./2023. gadā pieslēgušies  vairāki objekti.</w:t>
            </w:r>
          </w:p>
          <w:p w14:paraId="1D8B5914" w14:textId="30861941" w:rsidR="00290A65" w:rsidRDefault="00290A65" w:rsidP="0039243F">
            <w:pPr>
              <w:jc w:val="both"/>
              <w:rPr>
                <w:rFonts w:cs="Times New Roman"/>
                <w:b/>
                <w:bCs/>
                <w:szCs w:val="24"/>
              </w:rPr>
            </w:pPr>
            <w:proofErr w:type="spellStart"/>
            <w:r w:rsidRPr="00726586">
              <w:rPr>
                <w:rFonts w:cs="Times New Roman"/>
                <w:b/>
                <w:bCs/>
                <w:szCs w:val="24"/>
              </w:rPr>
              <w:t>Dienvidkurzemes</w:t>
            </w:r>
            <w:proofErr w:type="spellEnd"/>
            <w:r w:rsidRPr="00726586">
              <w:rPr>
                <w:rFonts w:cs="Times New Roman"/>
                <w:b/>
                <w:bCs/>
                <w:szCs w:val="24"/>
              </w:rPr>
              <w:t xml:space="preserve"> novads:</w:t>
            </w:r>
            <w:r w:rsidR="00726586" w:rsidRPr="00726586">
              <w:rPr>
                <w:rFonts w:cs="Times New Roman"/>
                <w:b/>
                <w:bCs/>
                <w:szCs w:val="24"/>
              </w:rPr>
              <w:t xml:space="preserve"> </w:t>
            </w:r>
            <w:r w:rsidR="003650AE" w:rsidRPr="00B84E30">
              <w:rPr>
                <w:rFonts w:cs="Times New Roman"/>
                <w:szCs w:val="24"/>
              </w:rPr>
              <w:t>Nav informācijas</w:t>
            </w:r>
            <w:r w:rsidR="003650AE">
              <w:rPr>
                <w:rFonts w:cs="Times New Roman"/>
                <w:szCs w:val="24"/>
              </w:rPr>
              <w:t>.</w:t>
            </w:r>
          </w:p>
          <w:p w14:paraId="5C2F9969" w14:textId="0A05DA10" w:rsidR="0039243F" w:rsidRPr="00743761" w:rsidRDefault="0039243F" w:rsidP="0039243F">
            <w:pPr>
              <w:jc w:val="both"/>
              <w:rPr>
                <w:rFonts w:cs="Times New Roman"/>
                <w:szCs w:val="24"/>
              </w:rPr>
            </w:pPr>
            <w:r w:rsidRPr="00743761">
              <w:rPr>
                <w:rFonts w:cs="Times New Roman"/>
                <w:b/>
                <w:bCs/>
                <w:szCs w:val="24"/>
              </w:rPr>
              <w:lastRenderedPageBreak/>
              <w:t>Dobeles novads:</w:t>
            </w:r>
            <w:r w:rsidRPr="00743761">
              <w:rPr>
                <w:rFonts w:cs="Times New Roman"/>
                <w:szCs w:val="24"/>
              </w:rPr>
              <w:t xml:space="preserve"> 2022. gadā SIA </w:t>
            </w:r>
            <w:r w:rsidR="009371ED" w:rsidRPr="00743761">
              <w:rPr>
                <w:rFonts w:cs="Times New Roman"/>
                <w:szCs w:val="24"/>
              </w:rPr>
              <w:t>“</w:t>
            </w:r>
            <w:r w:rsidRPr="00743761">
              <w:rPr>
                <w:rFonts w:cs="Times New Roman"/>
                <w:szCs w:val="24"/>
              </w:rPr>
              <w:t>DOBELES ENERĢIJA</w:t>
            </w:r>
            <w:r w:rsidR="009371ED" w:rsidRPr="00743761">
              <w:rPr>
                <w:rFonts w:cs="Times New Roman"/>
                <w:szCs w:val="24"/>
              </w:rPr>
              <w:t>”</w:t>
            </w:r>
            <w:r w:rsidRPr="00743761">
              <w:rPr>
                <w:rFonts w:cs="Times New Roman"/>
                <w:szCs w:val="24"/>
              </w:rPr>
              <w:t xml:space="preserve"> veica projektēšanu siltumtrasei un 2023. gadā uzsāka būvdarbus siltumtrases izbūvei Dobeles pilsētā, prioritāri savienojot maģistrālos tīklus ar publiskajām būvēm (slimnīca, halle, baseins, skolas u.c.) teritorijā, kur līdz šim darbojas autonomi gāzes katli.</w:t>
            </w:r>
          </w:p>
          <w:p w14:paraId="291D42AA" w14:textId="77777777" w:rsidR="0039243F" w:rsidRPr="00743761" w:rsidRDefault="0039243F" w:rsidP="0039243F">
            <w:pPr>
              <w:jc w:val="both"/>
              <w:rPr>
                <w:rFonts w:cs="Times New Roman"/>
                <w:szCs w:val="24"/>
              </w:rPr>
            </w:pPr>
            <w:r w:rsidRPr="00743761">
              <w:rPr>
                <w:rFonts w:cs="Times New Roman"/>
                <w:b/>
                <w:bCs/>
                <w:szCs w:val="24"/>
              </w:rPr>
              <w:t>Gulbenes novads:</w:t>
            </w:r>
            <w:r w:rsidRPr="00743761">
              <w:rPr>
                <w:rFonts w:cs="Times New Roman"/>
                <w:szCs w:val="24"/>
              </w:rPr>
              <w:t xml:space="preserve"> Gulbenes novada pašvaldībai nav finanšu atbalstu instrumenta lai veicinātu publisko būvju un rūpniecības objektu pieslēgšanai centralizētajai vai lokālajai siltumapgādei.</w:t>
            </w:r>
          </w:p>
          <w:p w14:paraId="2B6E864B" w14:textId="1FCAAA6B" w:rsidR="007D30BE" w:rsidRDefault="007D30BE" w:rsidP="0039243F">
            <w:pPr>
              <w:jc w:val="both"/>
              <w:rPr>
                <w:rFonts w:cs="Times New Roman"/>
                <w:b/>
                <w:bCs/>
                <w:szCs w:val="24"/>
              </w:rPr>
            </w:pPr>
            <w:r w:rsidRPr="004D41AF">
              <w:rPr>
                <w:rFonts w:cs="Times New Roman"/>
                <w:b/>
                <w:bCs/>
                <w:szCs w:val="24"/>
              </w:rPr>
              <w:t>Krāslavas novads:</w:t>
            </w:r>
            <w:r w:rsidR="004D41AF" w:rsidRPr="003F79D6">
              <w:rPr>
                <w:rFonts w:cs="Times New Roman"/>
                <w:szCs w:val="24"/>
              </w:rPr>
              <w:t xml:space="preserve"> Nav informācijas.</w:t>
            </w:r>
          </w:p>
          <w:p w14:paraId="43660E2F" w14:textId="27F98BA2" w:rsidR="0039243F" w:rsidRPr="00743761" w:rsidRDefault="0039243F" w:rsidP="0039243F">
            <w:pPr>
              <w:jc w:val="both"/>
              <w:rPr>
                <w:rFonts w:cs="Times New Roman"/>
                <w:szCs w:val="24"/>
              </w:rPr>
            </w:pPr>
            <w:r w:rsidRPr="00743761">
              <w:rPr>
                <w:rFonts w:cs="Times New Roman"/>
                <w:b/>
                <w:bCs/>
                <w:szCs w:val="24"/>
              </w:rPr>
              <w:t>Kuldīgas novads:</w:t>
            </w:r>
            <w:r w:rsidRPr="00743761">
              <w:rPr>
                <w:rFonts w:cs="Times New Roman"/>
                <w:szCs w:val="24"/>
              </w:rPr>
              <w:t xml:space="preserve"> Nav izveidota finansiāla atbalsta programma publisko būvju pieslēgšanai centralizētajai vai lokālajai siltumapgādei, tomēr ir veikti kapitālieguldījumi.</w:t>
            </w:r>
          </w:p>
          <w:p w14:paraId="3D3AF299" w14:textId="77777777" w:rsidR="0039243F" w:rsidRPr="00743761" w:rsidRDefault="0039243F" w:rsidP="0039243F">
            <w:pPr>
              <w:jc w:val="both"/>
              <w:rPr>
                <w:rFonts w:cs="Times New Roman"/>
                <w:szCs w:val="24"/>
              </w:rPr>
            </w:pPr>
            <w:r w:rsidRPr="00743761">
              <w:rPr>
                <w:rFonts w:cs="Times New Roman"/>
                <w:szCs w:val="24"/>
              </w:rPr>
              <w:t>2020.gadā izbūvēta jauna siltumtrase katlu mājai Saldus ielā 6b, Skrundā, Kuldīgas novadā.</w:t>
            </w:r>
          </w:p>
          <w:p w14:paraId="1979A30A" w14:textId="77777777" w:rsidR="0039243F" w:rsidRPr="00743761" w:rsidRDefault="0039243F" w:rsidP="0039243F">
            <w:pPr>
              <w:jc w:val="both"/>
              <w:rPr>
                <w:rFonts w:cs="Times New Roman"/>
                <w:szCs w:val="24"/>
              </w:rPr>
            </w:pPr>
            <w:r w:rsidRPr="00743761">
              <w:rPr>
                <w:rFonts w:cs="Times New Roman"/>
                <w:szCs w:val="24"/>
              </w:rPr>
              <w:t>2022.gadā pārbūvētas 3 katlu mājas uz granulu tipa kurināmo Skrundā, Kuldīgas novadā.</w:t>
            </w:r>
          </w:p>
          <w:p w14:paraId="6A7066BC" w14:textId="77777777" w:rsidR="0039243F" w:rsidRPr="00743761" w:rsidRDefault="0039243F" w:rsidP="0039243F">
            <w:pPr>
              <w:jc w:val="both"/>
              <w:rPr>
                <w:rFonts w:cs="Times New Roman"/>
                <w:szCs w:val="24"/>
              </w:rPr>
            </w:pPr>
            <w:r w:rsidRPr="00743761">
              <w:rPr>
                <w:rFonts w:cs="Times New Roman"/>
                <w:szCs w:val="24"/>
              </w:rPr>
              <w:t>2022.gadā izstrādāts projekts Rudbāržu pagasta centrālās katlu mājas pārbūvei uz šķeldas kurināmā katlu māju.</w:t>
            </w:r>
          </w:p>
          <w:p w14:paraId="75222BA9" w14:textId="77777777" w:rsidR="0039243F" w:rsidRPr="00743761" w:rsidRDefault="0039243F" w:rsidP="0039243F">
            <w:pPr>
              <w:jc w:val="both"/>
              <w:rPr>
                <w:rFonts w:cs="Times New Roman"/>
                <w:szCs w:val="24"/>
              </w:rPr>
            </w:pPr>
            <w:r w:rsidRPr="00743761">
              <w:rPr>
                <w:rFonts w:cs="Times New Roman"/>
                <w:szCs w:val="24"/>
              </w:rPr>
              <w:t>2022.gadā izstrādāts siltumtrašu izbūves  projekts no Lielās ielas 1 līdz Saldus ielas 6b katlu mājai -  apvienojot abas katlu mājas Skrundā, Kuldīgas novadā.</w:t>
            </w:r>
          </w:p>
          <w:p w14:paraId="3AF1EBC7" w14:textId="77777777" w:rsidR="0039243F" w:rsidRPr="00743761" w:rsidRDefault="0039243F" w:rsidP="0039243F">
            <w:pPr>
              <w:jc w:val="both"/>
              <w:rPr>
                <w:rFonts w:cs="Times New Roman"/>
                <w:szCs w:val="24"/>
              </w:rPr>
            </w:pPr>
            <w:r w:rsidRPr="00743761">
              <w:rPr>
                <w:rFonts w:cs="Times New Roman"/>
                <w:b/>
                <w:bCs/>
                <w:szCs w:val="24"/>
              </w:rPr>
              <w:t>Ķekavas novads:</w:t>
            </w:r>
            <w:r w:rsidRPr="00743761">
              <w:rPr>
                <w:rFonts w:cs="Times New Roman"/>
                <w:szCs w:val="24"/>
              </w:rPr>
              <w:t xml:space="preserve"> Papildus </w:t>
            </w:r>
            <w:proofErr w:type="spellStart"/>
            <w:r w:rsidRPr="00743761">
              <w:rPr>
                <w:rFonts w:cs="Times New Roman"/>
                <w:szCs w:val="24"/>
              </w:rPr>
              <w:t>pieslēgumi</w:t>
            </w:r>
            <w:proofErr w:type="spellEnd"/>
            <w:r w:rsidRPr="00743761">
              <w:rPr>
                <w:rFonts w:cs="Times New Roman"/>
                <w:szCs w:val="24"/>
              </w:rPr>
              <w:t xml:space="preserve"> nav veikti. Pašvaldība šādu atbalstu nenodrošina. Jaunie objekti – publiskās būves tiek projektēti, pēc iespējas ar </w:t>
            </w:r>
            <w:proofErr w:type="spellStart"/>
            <w:r w:rsidRPr="00743761">
              <w:rPr>
                <w:rFonts w:cs="Times New Roman"/>
                <w:szCs w:val="24"/>
              </w:rPr>
              <w:t>pieslēgumu</w:t>
            </w:r>
            <w:proofErr w:type="spellEnd"/>
            <w:r w:rsidRPr="00743761">
              <w:rPr>
                <w:rFonts w:cs="Times New Roman"/>
                <w:szCs w:val="24"/>
              </w:rPr>
              <w:t xml:space="preserve"> centralizētajai siltumapgādei.</w:t>
            </w:r>
          </w:p>
          <w:p w14:paraId="50347DA6" w14:textId="77777777" w:rsidR="00BD00FD" w:rsidRPr="00743761" w:rsidRDefault="00BD00FD" w:rsidP="00BD00FD">
            <w:pPr>
              <w:jc w:val="both"/>
              <w:rPr>
                <w:rFonts w:cs="Times New Roman"/>
                <w:szCs w:val="24"/>
              </w:rPr>
            </w:pPr>
            <w:r w:rsidRPr="00743761">
              <w:rPr>
                <w:rFonts w:cs="Times New Roman"/>
                <w:b/>
                <w:bCs/>
                <w:szCs w:val="24"/>
              </w:rPr>
              <w:t>Limbažu novads:</w:t>
            </w:r>
            <w:r w:rsidRPr="00743761">
              <w:rPr>
                <w:rFonts w:cs="Times New Roman"/>
                <w:szCs w:val="24"/>
              </w:rPr>
              <w:t xml:space="preserve"> Alojas apvienības pārvaldes teritorijā pie siltumapgādes tīkla 2021.gadā pieslēgti papildus objekti Jūras iela 13, Aloja – Alojas kultūras nams, Alojas apvienības pārvaldes ēka, abas ēkas ar kopējo platību 385 m</w:t>
            </w:r>
            <w:r w:rsidRPr="00743761">
              <w:rPr>
                <w:rFonts w:cs="Times New Roman"/>
                <w:szCs w:val="24"/>
                <w:vertAlign w:val="superscript"/>
              </w:rPr>
              <w:t>2</w:t>
            </w:r>
            <w:r w:rsidRPr="00743761">
              <w:rPr>
                <w:rFonts w:cs="Times New Roman"/>
                <w:szCs w:val="24"/>
              </w:rPr>
              <w:t>.</w:t>
            </w:r>
          </w:p>
          <w:p w14:paraId="3D4DBED1" w14:textId="2965B8A7" w:rsidR="00BD00FD" w:rsidRDefault="00BD00FD" w:rsidP="0039243F">
            <w:pPr>
              <w:jc w:val="both"/>
              <w:rPr>
                <w:rFonts w:cs="Times New Roman"/>
                <w:b/>
                <w:bCs/>
                <w:szCs w:val="24"/>
              </w:rPr>
            </w:pPr>
            <w:r w:rsidRPr="008F3A6B">
              <w:rPr>
                <w:rFonts w:cs="Times New Roman"/>
                <w:b/>
                <w:bCs/>
                <w:szCs w:val="24"/>
              </w:rPr>
              <w:t>Līvānu novads:</w:t>
            </w:r>
            <w:r w:rsidR="008F3A6B" w:rsidRPr="008F3A6B">
              <w:rPr>
                <w:rFonts w:cs="Times New Roman"/>
                <w:b/>
                <w:bCs/>
                <w:szCs w:val="24"/>
              </w:rPr>
              <w:t xml:space="preserve"> </w:t>
            </w:r>
            <w:r w:rsidR="008F3A6B" w:rsidRPr="008F3A6B">
              <w:rPr>
                <w:rFonts w:cs="Times New Roman"/>
                <w:szCs w:val="24"/>
              </w:rPr>
              <w:t>Nav informācijas.</w:t>
            </w:r>
          </w:p>
          <w:p w14:paraId="6DEF1505" w14:textId="052D7E2A" w:rsidR="0039243F" w:rsidRPr="00743761" w:rsidRDefault="0039243F" w:rsidP="0039243F">
            <w:pPr>
              <w:jc w:val="both"/>
              <w:rPr>
                <w:rFonts w:cs="Times New Roman"/>
                <w:szCs w:val="24"/>
              </w:rPr>
            </w:pPr>
            <w:r w:rsidRPr="00743761">
              <w:rPr>
                <w:rFonts w:cs="Times New Roman"/>
                <w:b/>
                <w:bCs/>
                <w:szCs w:val="24"/>
              </w:rPr>
              <w:t>Ludzas novads:</w:t>
            </w:r>
            <w:r w:rsidRPr="00743761">
              <w:rPr>
                <w:rFonts w:cs="Times New Roman"/>
                <w:szCs w:val="24"/>
              </w:rPr>
              <w:t xml:space="preserve"> Pieteicēju nebija. Pašvaldībai nav izstrādāts atbalsta mehānisms šādu </w:t>
            </w:r>
            <w:proofErr w:type="spellStart"/>
            <w:r w:rsidRPr="00743761">
              <w:rPr>
                <w:rFonts w:cs="Times New Roman"/>
                <w:szCs w:val="24"/>
              </w:rPr>
              <w:t>pieslēgumu</w:t>
            </w:r>
            <w:proofErr w:type="spellEnd"/>
            <w:r w:rsidRPr="00743761">
              <w:rPr>
                <w:rFonts w:cs="Times New Roman"/>
                <w:szCs w:val="24"/>
              </w:rPr>
              <w:t xml:space="preserve"> atbalstam.</w:t>
            </w:r>
          </w:p>
          <w:p w14:paraId="687DA6E3" w14:textId="36F3CC09" w:rsidR="005F3CE8" w:rsidRPr="003F79D6" w:rsidRDefault="005F3CE8" w:rsidP="0039243F">
            <w:pPr>
              <w:jc w:val="both"/>
              <w:rPr>
                <w:rFonts w:cs="Times New Roman"/>
                <w:i/>
                <w:iCs/>
                <w:szCs w:val="24"/>
              </w:rPr>
            </w:pPr>
            <w:r w:rsidRPr="00194F95">
              <w:rPr>
                <w:rFonts w:cs="Times New Roman"/>
                <w:b/>
                <w:bCs/>
                <w:szCs w:val="24"/>
              </w:rPr>
              <w:t xml:space="preserve">Madonas novads: </w:t>
            </w:r>
            <w:r w:rsidRPr="003F79D6">
              <w:rPr>
                <w:rFonts w:cs="Times New Roman"/>
                <w:i/>
                <w:iCs/>
                <w:szCs w:val="24"/>
              </w:rPr>
              <w:t>Informācija nav sniegta.</w:t>
            </w:r>
          </w:p>
          <w:p w14:paraId="2BC70151" w14:textId="7B5F6BD0" w:rsidR="005F3CE8" w:rsidRPr="00BE5866" w:rsidRDefault="005F3CE8" w:rsidP="005F3CE8">
            <w:pPr>
              <w:jc w:val="both"/>
              <w:rPr>
                <w:rFonts w:cs="Times New Roman"/>
                <w:i/>
                <w:iCs/>
                <w:szCs w:val="24"/>
              </w:rPr>
            </w:pPr>
            <w:r w:rsidRPr="00194F95">
              <w:rPr>
                <w:rFonts w:cs="Times New Roman"/>
                <w:b/>
                <w:bCs/>
                <w:szCs w:val="24"/>
              </w:rPr>
              <w:t xml:space="preserve">Mārupes novads: </w:t>
            </w:r>
            <w:r w:rsidR="00194F95" w:rsidRPr="003F79D6">
              <w:rPr>
                <w:rFonts w:cs="Times New Roman"/>
                <w:szCs w:val="24"/>
              </w:rPr>
              <w:t>Nav attiecināms.</w:t>
            </w:r>
          </w:p>
          <w:p w14:paraId="21542C11" w14:textId="26A9B362" w:rsidR="005F3CE8" w:rsidRDefault="00061FD2" w:rsidP="0039243F">
            <w:pPr>
              <w:jc w:val="both"/>
              <w:rPr>
                <w:rFonts w:cs="Times New Roman"/>
                <w:b/>
                <w:bCs/>
                <w:szCs w:val="24"/>
              </w:rPr>
            </w:pPr>
            <w:r w:rsidRPr="00B3111C">
              <w:rPr>
                <w:rFonts w:cs="Times New Roman"/>
                <w:b/>
                <w:bCs/>
                <w:szCs w:val="24"/>
              </w:rPr>
              <w:t>Olaines novads:</w:t>
            </w:r>
            <w:r w:rsidR="00B3111C" w:rsidRPr="00B3111C">
              <w:rPr>
                <w:rFonts w:cs="Times New Roman"/>
                <w:b/>
                <w:bCs/>
                <w:szCs w:val="24"/>
              </w:rPr>
              <w:t xml:space="preserve"> </w:t>
            </w:r>
            <w:r w:rsidR="00B3111C" w:rsidRPr="003F79D6">
              <w:rPr>
                <w:rFonts w:cs="Times New Roman"/>
                <w:szCs w:val="24"/>
              </w:rPr>
              <w:t>Nav informācijas.</w:t>
            </w:r>
          </w:p>
          <w:p w14:paraId="080657F5" w14:textId="4D2F0EB6" w:rsidR="0039243F" w:rsidRPr="00743761" w:rsidRDefault="0039243F" w:rsidP="0039243F">
            <w:pPr>
              <w:jc w:val="both"/>
              <w:rPr>
                <w:rFonts w:cs="Times New Roman"/>
                <w:szCs w:val="24"/>
              </w:rPr>
            </w:pPr>
            <w:r w:rsidRPr="00743761">
              <w:rPr>
                <w:rFonts w:cs="Times New Roman"/>
                <w:b/>
                <w:bCs/>
                <w:szCs w:val="24"/>
              </w:rPr>
              <w:t>Preiļu novads:</w:t>
            </w:r>
            <w:r w:rsidRPr="00743761">
              <w:rPr>
                <w:rFonts w:cs="Times New Roman"/>
                <w:szCs w:val="24"/>
              </w:rPr>
              <w:t xml:space="preserve"> centralizētās siltumapgādes atjaunošana (</w:t>
            </w:r>
            <w:proofErr w:type="spellStart"/>
            <w:r w:rsidRPr="00743761">
              <w:rPr>
                <w:rFonts w:cs="Times New Roman"/>
                <w:szCs w:val="24"/>
              </w:rPr>
              <w:t>pieslēgums</w:t>
            </w:r>
            <w:proofErr w:type="spellEnd"/>
            <w:r w:rsidRPr="00743761">
              <w:rPr>
                <w:rFonts w:cs="Times New Roman"/>
                <w:szCs w:val="24"/>
              </w:rPr>
              <w:t xml:space="preserve"> jau ir bijis iepriekš) pašvaldībai piederošajos trīs  īpašumos.</w:t>
            </w:r>
          </w:p>
          <w:p w14:paraId="7668FE49" w14:textId="77777777" w:rsidR="0039243F" w:rsidRPr="00743761" w:rsidRDefault="0039243F" w:rsidP="0039243F">
            <w:pPr>
              <w:jc w:val="both"/>
              <w:rPr>
                <w:rFonts w:cs="Times New Roman"/>
                <w:b/>
                <w:bCs/>
                <w:szCs w:val="24"/>
              </w:rPr>
            </w:pPr>
            <w:r w:rsidRPr="00743761">
              <w:rPr>
                <w:rFonts w:cs="Times New Roman"/>
                <w:b/>
                <w:bCs/>
                <w:szCs w:val="24"/>
              </w:rPr>
              <w:t xml:space="preserve">Ropažu novads: </w:t>
            </w:r>
            <w:r w:rsidRPr="00743761">
              <w:rPr>
                <w:rFonts w:cs="Times New Roman"/>
                <w:szCs w:val="24"/>
              </w:rPr>
              <w:t>Iestrādāts Ropažu novada attīstības programmas 2022.-2028. Rīcības plānā: VP7 Pašvaldība – sadarbības partneris uzņēmumu konkurētspējas paaugstināšanā, RV1 Uzņēmējdarbībai labvēlīga vide Ropažu novadā, Sadaļa U1 P3 Īstenošanas laiks: 2022.-2028. gads</w:t>
            </w:r>
          </w:p>
          <w:p w14:paraId="34F01DC6" w14:textId="4DBD48C7" w:rsidR="0039243F" w:rsidRPr="00743761" w:rsidRDefault="0039243F" w:rsidP="0039243F">
            <w:pPr>
              <w:jc w:val="both"/>
              <w:rPr>
                <w:rFonts w:cs="Times New Roman"/>
                <w:szCs w:val="24"/>
              </w:rPr>
            </w:pPr>
            <w:r w:rsidRPr="00743761">
              <w:rPr>
                <w:rFonts w:cs="Times New Roman"/>
                <w:b/>
                <w:bCs/>
                <w:szCs w:val="24"/>
              </w:rPr>
              <w:t>Salaspils novads:</w:t>
            </w:r>
            <w:r w:rsidRPr="00743761">
              <w:rPr>
                <w:rFonts w:cs="Times New Roman"/>
                <w:szCs w:val="24"/>
              </w:rPr>
              <w:t xml:space="preserve"> 30.09.2021. Salaspils novada domes saistošie noteikumi Nr. 28/2021 “Salaspils novada siltumapgādes attīstības noteikumi” </w:t>
            </w:r>
            <w:hyperlink r:id="rId17" w:history="1">
              <w:r w:rsidR="00C91275" w:rsidRPr="00A30D43">
                <w:rPr>
                  <w:rStyle w:val="Hyperlink"/>
                  <w:rFonts w:cs="Times New Roman"/>
                  <w:szCs w:val="24"/>
                </w:rPr>
                <w:t>https://salaspils.lv/lv/node/1230</w:t>
              </w:r>
            </w:hyperlink>
            <w:r w:rsidRPr="00743761">
              <w:rPr>
                <w:rFonts w:cs="Times New Roman"/>
                <w:szCs w:val="24"/>
              </w:rPr>
              <w:t xml:space="preserve"> nosaka siltumapgādes attīstības kārtību, t.sk.  : </w:t>
            </w:r>
          </w:p>
          <w:p w14:paraId="7AB2F417" w14:textId="77777777" w:rsidR="0039243F" w:rsidRPr="00743761" w:rsidRDefault="0039243F" w:rsidP="0039243F">
            <w:pPr>
              <w:jc w:val="both"/>
              <w:rPr>
                <w:rFonts w:cs="Times New Roman"/>
                <w:szCs w:val="24"/>
              </w:rPr>
            </w:pPr>
            <w:r w:rsidRPr="00743761">
              <w:rPr>
                <w:rFonts w:cs="Times New Roman"/>
                <w:szCs w:val="24"/>
              </w:rPr>
              <w:t xml:space="preserve">gadījumos, kad publiskās būves vai rūpniecības objekti izvēlas pieslēgšanos centralizētajai siltumapgādei un tehniski, ekonomiski šāds </w:t>
            </w:r>
            <w:proofErr w:type="spellStart"/>
            <w:r w:rsidRPr="00743761">
              <w:rPr>
                <w:rFonts w:cs="Times New Roman"/>
                <w:szCs w:val="24"/>
              </w:rPr>
              <w:t>pieslēgums</w:t>
            </w:r>
            <w:proofErr w:type="spellEnd"/>
            <w:r w:rsidRPr="00743761">
              <w:rPr>
                <w:rFonts w:cs="Times New Roman"/>
                <w:szCs w:val="24"/>
              </w:rPr>
              <w:t xml:space="preserve"> ir realizējams, Salaspils novada pašvaldības kapitālsabiedrība SIA “Salaspils Siltums” veic siltumtīklu izbūvi par saviem līdzekļiem, samazinot maksājuma slogu par </w:t>
            </w:r>
            <w:proofErr w:type="spellStart"/>
            <w:r w:rsidRPr="00743761">
              <w:rPr>
                <w:rFonts w:cs="Times New Roman"/>
                <w:szCs w:val="24"/>
              </w:rPr>
              <w:t>pieslēguma</w:t>
            </w:r>
            <w:proofErr w:type="spellEnd"/>
            <w:r w:rsidRPr="00743761">
              <w:rPr>
                <w:rFonts w:cs="Times New Roman"/>
                <w:szCs w:val="24"/>
              </w:rPr>
              <w:t xml:space="preserve"> ierīkošanu.</w:t>
            </w:r>
          </w:p>
          <w:p w14:paraId="3E4B1B47" w14:textId="77777777" w:rsidR="0039243F" w:rsidRPr="00743761" w:rsidRDefault="0039243F" w:rsidP="0039243F">
            <w:pPr>
              <w:jc w:val="both"/>
              <w:rPr>
                <w:rFonts w:cs="Times New Roman"/>
                <w:szCs w:val="24"/>
              </w:rPr>
            </w:pPr>
            <w:r w:rsidRPr="00743761">
              <w:rPr>
                <w:rFonts w:cs="Times New Roman"/>
                <w:szCs w:val="24"/>
              </w:rPr>
              <w:t>SIA “Salaspils Siltums” ir siltumenerģijas ražotājs, piegādes operators un tirgotājs Salaspils novadā, kura ražošanas struktūra balstās uz AER. 2022. gadā 90% siltumenerģijas tika saražota izmantojot AER (biomasas šķelda un saules enerģija). Pēdējo desmit gadu laikā uzņēmums ir samazinājis gaisa piesārņojošās darbības vairāk kā 10 reizes.</w:t>
            </w:r>
          </w:p>
          <w:p w14:paraId="6262559F" w14:textId="47B88EFC" w:rsidR="0039243F" w:rsidRPr="00743761" w:rsidRDefault="0039243F" w:rsidP="0039243F">
            <w:pPr>
              <w:jc w:val="both"/>
              <w:rPr>
                <w:rFonts w:cs="Times New Roman"/>
                <w:szCs w:val="24"/>
              </w:rPr>
            </w:pPr>
            <w:r w:rsidRPr="00743761">
              <w:rPr>
                <w:rFonts w:cs="Times New Roman"/>
                <w:b/>
                <w:bCs/>
                <w:szCs w:val="24"/>
              </w:rPr>
              <w:t xml:space="preserve">Saldus novads: </w:t>
            </w:r>
            <w:r w:rsidRPr="00743761">
              <w:rPr>
                <w:rFonts w:cs="Times New Roman"/>
                <w:szCs w:val="24"/>
              </w:rPr>
              <w:t xml:space="preserve">pašvaldība izstrādājusi un apstiprinājusi Saldus novada ilgtspējīgas enerģētikas un klimata rīcības plānu 2020. – 2030.gadam, kurā ietverti četri galvenie sektori, kurus pašvaldība var ietekmēt: enerģijas ražošana; pašvaldību ēkas; ielu apgaismojums; pašvaldības autoparks un </w:t>
            </w:r>
            <w:r w:rsidRPr="00743761">
              <w:rPr>
                <w:rFonts w:cs="Times New Roman"/>
                <w:szCs w:val="24"/>
              </w:rPr>
              <w:lastRenderedPageBreak/>
              <w:t xml:space="preserve">sabiedriskais transports (pieejams </w:t>
            </w:r>
            <w:r w:rsidR="009371ED" w:rsidRPr="00743761">
              <w:rPr>
                <w:rFonts w:cs="Times New Roman"/>
                <w:szCs w:val="24"/>
              </w:rPr>
              <w:t>–</w:t>
            </w:r>
            <w:r w:rsidRPr="00743761">
              <w:rPr>
                <w:rFonts w:cs="Times New Roman"/>
                <w:szCs w:val="24"/>
              </w:rPr>
              <w:t xml:space="preserve"> </w:t>
            </w:r>
            <w:hyperlink r:id="rId18" w:history="1">
              <w:r w:rsidRPr="00743761">
                <w:rPr>
                  <w:rStyle w:val="Hyperlink"/>
                  <w:rFonts w:cs="Times New Roman"/>
                  <w:szCs w:val="24"/>
                </w:rPr>
                <w:t>https://www.saldus.lv/pasvaldiba/dokumenti/posts/saldus-novada-ilgtspejigas-energetikas-un-klimata-ricibas-plana-2020-2030-gadam/</w:t>
              </w:r>
            </w:hyperlink>
            <w:r w:rsidRPr="00743761">
              <w:rPr>
                <w:rFonts w:cs="Times New Roman"/>
                <w:szCs w:val="24"/>
              </w:rPr>
              <w:t xml:space="preserve">). Kā arī 24.03.2022. ar Saldus novada domes sēde lēmumu (protokols Nr.6, 20.§) apstiprināti noteikumi Nr.10 “Par pašvaldības iestāžu valdījumā esošo ēku elektroenerģijas, apkures budžeta izdevumu aprēķinu un </w:t>
            </w:r>
            <w:proofErr w:type="spellStart"/>
            <w:r w:rsidRPr="00743761">
              <w:rPr>
                <w:rFonts w:cs="Times New Roman"/>
                <w:szCs w:val="24"/>
              </w:rPr>
              <w:t>energopārvaldības</w:t>
            </w:r>
            <w:proofErr w:type="spellEnd"/>
            <w:r w:rsidRPr="00743761">
              <w:rPr>
                <w:rFonts w:cs="Times New Roman"/>
                <w:szCs w:val="24"/>
              </w:rPr>
              <w:t xml:space="preserve"> finansējuma aprēķinu” (pieejami </w:t>
            </w:r>
            <w:r w:rsidR="009371ED" w:rsidRPr="00743761">
              <w:rPr>
                <w:rFonts w:cs="Times New Roman"/>
                <w:szCs w:val="24"/>
              </w:rPr>
              <w:t>–</w:t>
            </w:r>
            <w:r w:rsidRPr="00743761">
              <w:rPr>
                <w:rFonts w:cs="Times New Roman"/>
                <w:szCs w:val="24"/>
              </w:rPr>
              <w:t xml:space="preserve"> </w:t>
            </w:r>
            <w:hyperlink r:id="rId19" w:history="1">
              <w:r w:rsidRPr="00743761">
                <w:rPr>
                  <w:rStyle w:val="Hyperlink"/>
                  <w:rFonts w:cs="Times New Roman"/>
                  <w:szCs w:val="24"/>
                </w:rPr>
                <w:t>https://www.saldus.lv/pasvaldiba/dokumenti/posts/noteikumi/</w:t>
              </w:r>
            </w:hyperlink>
            <w:r w:rsidRPr="00743761">
              <w:rPr>
                <w:rFonts w:cs="Times New Roman"/>
                <w:szCs w:val="24"/>
              </w:rPr>
              <w:t>).</w:t>
            </w:r>
          </w:p>
          <w:p w14:paraId="717BA500" w14:textId="77777777" w:rsidR="0039243F" w:rsidRPr="00743761" w:rsidRDefault="0039243F" w:rsidP="0039243F">
            <w:pPr>
              <w:jc w:val="both"/>
              <w:rPr>
                <w:rFonts w:cs="Times New Roman"/>
                <w:szCs w:val="24"/>
              </w:rPr>
            </w:pPr>
            <w:r w:rsidRPr="00743761">
              <w:rPr>
                <w:rFonts w:cs="Times New Roman"/>
                <w:b/>
                <w:bCs/>
                <w:szCs w:val="24"/>
              </w:rPr>
              <w:t>Saulkrastu novads:</w:t>
            </w:r>
            <w:r w:rsidRPr="00743761">
              <w:rPr>
                <w:rFonts w:cs="Times New Roman"/>
                <w:szCs w:val="24"/>
              </w:rPr>
              <w:t xml:space="preserve"> Pašvaldībā nav ieviests finansiāls atbalsts mājsaimniecību, ražošanas ēku un  citu publisku ēku pievienošanai centralizētajiem siltumapgādes tīkliem.</w:t>
            </w:r>
          </w:p>
          <w:p w14:paraId="2F75F4F3" w14:textId="04CF5E3D" w:rsidR="0039243F" w:rsidRDefault="0039243F" w:rsidP="0039243F">
            <w:pPr>
              <w:autoSpaceDE w:val="0"/>
              <w:autoSpaceDN w:val="0"/>
              <w:adjustRightInd w:val="0"/>
              <w:rPr>
                <w:rFonts w:cs="Times New Roman"/>
                <w:szCs w:val="24"/>
              </w:rPr>
            </w:pPr>
            <w:r w:rsidRPr="00743761">
              <w:rPr>
                <w:rFonts w:cs="Times New Roman"/>
                <w:b/>
                <w:bCs/>
                <w:szCs w:val="24"/>
              </w:rPr>
              <w:t>Siguldas novads:</w:t>
            </w:r>
            <w:r w:rsidRPr="00743761">
              <w:rPr>
                <w:rFonts w:cs="Times New Roman"/>
                <w:szCs w:val="24"/>
              </w:rPr>
              <w:t xml:space="preserve"> Pašvaldība 2020., 2021., 2022.gadā nav sniegusi finansiālu atbalstu, lai veicinātu publisko būvju un rūpniecības objektu pieslēgšanu centralizētajai vai lokālajai siltumapgādei.</w:t>
            </w:r>
          </w:p>
          <w:p w14:paraId="684CA65D" w14:textId="783AF48E" w:rsidR="00A92EF7" w:rsidRPr="003F79D6" w:rsidRDefault="00A92EF7" w:rsidP="0039243F">
            <w:pPr>
              <w:autoSpaceDE w:val="0"/>
              <w:autoSpaceDN w:val="0"/>
              <w:adjustRightInd w:val="0"/>
              <w:rPr>
                <w:rFonts w:cs="Times New Roman"/>
                <w:b/>
                <w:bCs/>
                <w:szCs w:val="24"/>
              </w:rPr>
            </w:pPr>
            <w:r w:rsidRPr="003F79D6">
              <w:rPr>
                <w:rFonts w:cs="Times New Roman"/>
                <w:b/>
                <w:bCs/>
                <w:szCs w:val="24"/>
              </w:rPr>
              <w:t>Smiltenes novads:</w:t>
            </w:r>
            <w:r w:rsidR="00A975DE" w:rsidRPr="003F79D6">
              <w:rPr>
                <w:rFonts w:cs="Times New Roman"/>
                <w:szCs w:val="24"/>
              </w:rPr>
              <w:t xml:space="preserve"> Nav informācijas.</w:t>
            </w:r>
          </w:p>
          <w:p w14:paraId="5B42E32B" w14:textId="04D86D51" w:rsidR="0039243F" w:rsidRPr="00743761" w:rsidRDefault="0039243F" w:rsidP="0039243F">
            <w:pPr>
              <w:autoSpaceDE w:val="0"/>
              <w:autoSpaceDN w:val="0"/>
              <w:adjustRightInd w:val="0"/>
              <w:jc w:val="both"/>
              <w:rPr>
                <w:rFonts w:cs="Times New Roman"/>
                <w:szCs w:val="24"/>
              </w:rPr>
            </w:pPr>
            <w:r w:rsidRPr="00743761">
              <w:rPr>
                <w:rFonts w:cs="Times New Roman"/>
                <w:b/>
                <w:bCs/>
                <w:szCs w:val="24"/>
              </w:rPr>
              <w:t>Talsu novads:</w:t>
            </w:r>
            <w:r w:rsidRPr="00743761">
              <w:rPr>
                <w:rFonts w:cs="Times New Roman"/>
                <w:szCs w:val="24"/>
              </w:rPr>
              <w:t xml:space="preserve"> 2020. gadā Valdemārpilī tika rekonstruēti siltumtīkli 987,3 metru garumā. Finansējuma avoti </w:t>
            </w:r>
            <w:r w:rsidR="009371ED" w:rsidRPr="00743761">
              <w:rPr>
                <w:rFonts w:cs="Times New Roman"/>
                <w:szCs w:val="24"/>
              </w:rPr>
              <w:t>–</w:t>
            </w:r>
            <w:r w:rsidRPr="00743761">
              <w:rPr>
                <w:rFonts w:cs="Times New Roman"/>
                <w:szCs w:val="24"/>
              </w:rPr>
              <w:t xml:space="preserve"> Eiropas Savienības Kohēzijas fonds un SIA </w:t>
            </w:r>
            <w:r w:rsidR="009371ED" w:rsidRPr="00743761">
              <w:rPr>
                <w:rFonts w:cs="Times New Roman"/>
                <w:szCs w:val="24"/>
              </w:rPr>
              <w:t>“</w:t>
            </w:r>
            <w:r w:rsidRPr="00743761">
              <w:rPr>
                <w:rFonts w:cs="Times New Roman"/>
                <w:szCs w:val="24"/>
              </w:rPr>
              <w:t>Talsu namsaimnieks</w:t>
            </w:r>
            <w:r w:rsidR="009371ED" w:rsidRPr="00743761">
              <w:rPr>
                <w:rFonts w:cs="Times New Roman"/>
                <w:szCs w:val="24"/>
              </w:rPr>
              <w:t>”</w:t>
            </w:r>
            <w:r w:rsidRPr="00743761">
              <w:rPr>
                <w:rFonts w:cs="Times New Roman"/>
                <w:szCs w:val="24"/>
              </w:rPr>
              <w:t xml:space="preserve">. 2021. gadā tika veikta siltuma avota efektivitātes paaugstināšana Laidzes katlu mājā. Projektā tika veikta esošās Valdemārpils katlumājas pārbūve, uzstādot automātiski darbināmu </w:t>
            </w:r>
            <w:proofErr w:type="spellStart"/>
            <w:r w:rsidRPr="00743761">
              <w:rPr>
                <w:rFonts w:cs="Times New Roman"/>
                <w:szCs w:val="24"/>
              </w:rPr>
              <w:t>biokurināmā</w:t>
            </w:r>
            <w:proofErr w:type="spellEnd"/>
            <w:r w:rsidRPr="00743761">
              <w:rPr>
                <w:rFonts w:cs="Times New Roman"/>
                <w:szCs w:val="24"/>
              </w:rPr>
              <w:t xml:space="preserve"> katlu ar kopējo jaudu 0,85 MW. Finansējuma avoti </w:t>
            </w:r>
            <w:r w:rsidR="009371ED" w:rsidRPr="00743761">
              <w:rPr>
                <w:rFonts w:cs="Times New Roman"/>
                <w:szCs w:val="24"/>
              </w:rPr>
              <w:t>–</w:t>
            </w:r>
            <w:r w:rsidRPr="00743761">
              <w:rPr>
                <w:rFonts w:cs="Times New Roman"/>
                <w:szCs w:val="24"/>
              </w:rPr>
              <w:t xml:space="preserve"> Eiropas Savienības Kohēzijas fonds un SIA </w:t>
            </w:r>
            <w:r w:rsidR="009371ED" w:rsidRPr="00743761">
              <w:rPr>
                <w:rFonts w:cs="Times New Roman"/>
                <w:szCs w:val="24"/>
              </w:rPr>
              <w:t>“</w:t>
            </w:r>
            <w:r w:rsidRPr="00743761">
              <w:rPr>
                <w:rFonts w:cs="Times New Roman"/>
                <w:szCs w:val="24"/>
              </w:rPr>
              <w:t>Talsu namsaimnieks</w:t>
            </w:r>
            <w:r w:rsidR="009371ED" w:rsidRPr="00743761">
              <w:rPr>
                <w:rFonts w:cs="Times New Roman"/>
                <w:szCs w:val="24"/>
              </w:rPr>
              <w:t>”</w:t>
            </w:r>
            <w:r w:rsidRPr="00743761">
              <w:rPr>
                <w:rFonts w:cs="Times New Roman"/>
                <w:szCs w:val="24"/>
              </w:rPr>
              <w:t xml:space="preserve">. Vēl 2021. gadā tika veikta siltuma avota efektivitātes paaugstināšana Valdemārpils katlu mājā. Projektā tika veikta esošās Valdemārpils katlumājas pārbūve, uzstādot divus jaunus efektīvus, automātiski darbināmus </w:t>
            </w:r>
            <w:proofErr w:type="spellStart"/>
            <w:r w:rsidRPr="00743761">
              <w:rPr>
                <w:rFonts w:cs="Times New Roman"/>
                <w:szCs w:val="24"/>
              </w:rPr>
              <w:t>biokurināmā</w:t>
            </w:r>
            <w:proofErr w:type="spellEnd"/>
            <w:r w:rsidRPr="00743761">
              <w:rPr>
                <w:rFonts w:cs="Times New Roman"/>
                <w:szCs w:val="24"/>
              </w:rPr>
              <w:t xml:space="preserve"> katlus ar kopējo jaudu 1,3 MW. Finansējuma avoti Eiropas Savienības Kohēzijas fonds un SIA </w:t>
            </w:r>
            <w:r w:rsidR="009371ED" w:rsidRPr="00743761">
              <w:rPr>
                <w:rFonts w:cs="Times New Roman"/>
                <w:szCs w:val="24"/>
              </w:rPr>
              <w:t>“</w:t>
            </w:r>
            <w:r w:rsidRPr="00743761">
              <w:rPr>
                <w:rFonts w:cs="Times New Roman"/>
                <w:szCs w:val="24"/>
              </w:rPr>
              <w:t>Talsu namsaimnieks</w:t>
            </w:r>
            <w:r w:rsidR="009371ED" w:rsidRPr="00743761">
              <w:rPr>
                <w:rFonts w:cs="Times New Roman"/>
                <w:szCs w:val="24"/>
              </w:rPr>
              <w:t>”</w:t>
            </w:r>
            <w:r w:rsidRPr="00743761">
              <w:rPr>
                <w:rFonts w:cs="Times New Roman"/>
                <w:szCs w:val="24"/>
              </w:rPr>
              <w:t xml:space="preserve">. 2022. gadā Valdemārpils pirmsskolas izglītības iestāde „Saulstariņš” tika pieslēgta pie Valdemārpils pilsētas centrālās siltumapgādes sistēmas. Finansējums no Talsu novada pašvaldības budžeta līdzekļiem. Siltumtrases izbūve un </w:t>
            </w:r>
            <w:proofErr w:type="spellStart"/>
            <w:r w:rsidRPr="00743761">
              <w:rPr>
                <w:rFonts w:cs="Times New Roman"/>
                <w:szCs w:val="24"/>
              </w:rPr>
              <w:t>pieslēgums</w:t>
            </w:r>
            <w:proofErr w:type="spellEnd"/>
            <w:r w:rsidRPr="00743761">
              <w:rPr>
                <w:rFonts w:cs="Times New Roman"/>
                <w:szCs w:val="24"/>
              </w:rPr>
              <w:t xml:space="preserve"> pie ēkas (</w:t>
            </w:r>
            <w:proofErr w:type="spellStart"/>
            <w:r w:rsidRPr="00743761">
              <w:rPr>
                <w:rFonts w:cs="Times New Roman"/>
                <w:szCs w:val="24"/>
              </w:rPr>
              <w:t>pārslēgums</w:t>
            </w:r>
            <w:proofErr w:type="spellEnd"/>
            <w:r w:rsidRPr="00743761">
              <w:rPr>
                <w:rFonts w:cs="Times New Roman"/>
                <w:szCs w:val="24"/>
              </w:rPr>
              <w:t xml:space="preserve"> no individuālās apkures uz CSS). 2022. gadā arī Valdemārpils mūzikas un mākslas skola pieslēgta pie Valdemārpils pilsētas centrālas siltumapgādes sistēmas. Finansējums no Talsu novada pašvaldības budžeta līdzekļiem. Siltumtrases izbūve un </w:t>
            </w:r>
            <w:proofErr w:type="spellStart"/>
            <w:r w:rsidRPr="00743761">
              <w:rPr>
                <w:rFonts w:cs="Times New Roman"/>
                <w:szCs w:val="24"/>
              </w:rPr>
              <w:t>pieslēgums</w:t>
            </w:r>
            <w:proofErr w:type="spellEnd"/>
            <w:r w:rsidRPr="00743761">
              <w:rPr>
                <w:rFonts w:cs="Times New Roman"/>
                <w:szCs w:val="24"/>
              </w:rPr>
              <w:t xml:space="preserve"> pie ēkas (</w:t>
            </w:r>
            <w:proofErr w:type="spellStart"/>
            <w:r w:rsidRPr="00743761">
              <w:rPr>
                <w:rFonts w:cs="Times New Roman"/>
                <w:szCs w:val="24"/>
              </w:rPr>
              <w:t>pārslēgums</w:t>
            </w:r>
            <w:proofErr w:type="spellEnd"/>
            <w:r w:rsidRPr="00743761">
              <w:rPr>
                <w:rFonts w:cs="Times New Roman"/>
                <w:szCs w:val="24"/>
              </w:rPr>
              <w:t xml:space="preserve"> no individuālās apkures uz CSS). 2023. gadā tiek izstrādāti projekti individuālo katlumāju pārbūvei uz biomasas kurināmo.</w:t>
            </w:r>
          </w:p>
          <w:p w14:paraId="1A379622" w14:textId="77777777" w:rsidR="00C630A9" w:rsidRDefault="0039243F" w:rsidP="0039243F">
            <w:pPr>
              <w:autoSpaceDE w:val="0"/>
              <w:autoSpaceDN w:val="0"/>
              <w:adjustRightInd w:val="0"/>
              <w:jc w:val="both"/>
              <w:rPr>
                <w:rFonts w:cs="Times New Roman"/>
                <w:szCs w:val="24"/>
              </w:rPr>
            </w:pPr>
            <w:r w:rsidRPr="00743761">
              <w:rPr>
                <w:rFonts w:cs="Times New Roman"/>
                <w:b/>
                <w:bCs/>
                <w:szCs w:val="24"/>
              </w:rPr>
              <w:t>Tukuma novads:</w:t>
            </w:r>
            <w:r w:rsidRPr="00743761">
              <w:rPr>
                <w:rFonts w:cs="Times New Roman"/>
                <w:szCs w:val="24"/>
              </w:rPr>
              <w:t xml:space="preserve"> 2022. gadā veikta katlumājas rekonstrukcija un automatizācija Daigones ielā 7, Pūres pagastā, Tukuma novadā (uzstādīts šķeldas apkures katls). Finansējums </w:t>
            </w:r>
            <w:r w:rsidR="009371ED" w:rsidRPr="00743761">
              <w:rPr>
                <w:rFonts w:cs="Times New Roman"/>
                <w:szCs w:val="24"/>
              </w:rPr>
              <w:t>–</w:t>
            </w:r>
            <w:r w:rsidRPr="00743761">
              <w:rPr>
                <w:rFonts w:cs="Times New Roman"/>
                <w:szCs w:val="24"/>
              </w:rPr>
              <w:t xml:space="preserve"> SIA </w:t>
            </w:r>
            <w:r w:rsidR="009371ED" w:rsidRPr="00743761">
              <w:rPr>
                <w:rFonts w:cs="Times New Roman"/>
                <w:szCs w:val="24"/>
              </w:rPr>
              <w:t>“</w:t>
            </w:r>
            <w:r w:rsidRPr="00743761">
              <w:rPr>
                <w:rFonts w:cs="Times New Roman"/>
                <w:szCs w:val="24"/>
              </w:rPr>
              <w:t>Tukuma siltums</w:t>
            </w:r>
            <w:r w:rsidR="009371ED" w:rsidRPr="00743761">
              <w:rPr>
                <w:rFonts w:cs="Times New Roman"/>
                <w:szCs w:val="24"/>
              </w:rPr>
              <w:t>”</w:t>
            </w:r>
            <w:r w:rsidRPr="00743761">
              <w:rPr>
                <w:rFonts w:cs="Times New Roman"/>
                <w:szCs w:val="24"/>
              </w:rPr>
              <w:t xml:space="preserve">. 2023. gadā ar pašvaldības finansējumu veikta apkures katla nomaiņa Matkules Kultūras namā (uzstādīts granulu apkures katls), veikta apkures katla nomaiņa </w:t>
            </w:r>
            <w:proofErr w:type="spellStart"/>
            <w:r w:rsidRPr="00743761">
              <w:rPr>
                <w:rFonts w:cs="Times New Roman"/>
                <w:szCs w:val="24"/>
              </w:rPr>
              <w:t>Viesatu</w:t>
            </w:r>
            <w:proofErr w:type="spellEnd"/>
            <w:r w:rsidRPr="00743761">
              <w:rPr>
                <w:rFonts w:cs="Times New Roman"/>
                <w:szCs w:val="24"/>
              </w:rPr>
              <w:t xml:space="preserve"> pagasta Kultūras namā (uzstādīts granulu apkures katls), kā arī veikta apkures katla nomaiņa SAC Rauda (uzstādīts granulu apkures katls). Tiek izstrādāti projekti individuālo katlumāju pārbūvei uz biomasas kurināmo un siltumtrašu izbūvei/atjaunošanai.</w:t>
            </w:r>
          </w:p>
          <w:p w14:paraId="3011E11B" w14:textId="20D7EACB" w:rsidR="0039243F" w:rsidRPr="00743761" w:rsidRDefault="0039243F" w:rsidP="0039243F">
            <w:pPr>
              <w:autoSpaceDE w:val="0"/>
              <w:autoSpaceDN w:val="0"/>
              <w:adjustRightInd w:val="0"/>
              <w:jc w:val="both"/>
              <w:rPr>
                <w:rFonts w:cs="Times New Roman"/>
                <w:szCs w:val="24"/>
              </w:rPr>
            </w:pPr>
            <w:r w:rsidRPr="00743761">
              <w:rPr>
                <w:rFonts w:cs="Times New Roman"/>
                <w:b/>
                <w:bCs/>
                <w:szCs w:val="24"/>
              </w:rPr>
              <w:t>Valkas novads:</w:t>
            </w:r>
            <w:r w:rsidRPr="00743761">
              <w:rPr>
                <w:rFonts w:cs="Times New Roman"/>
                <w:szCs w:val="24"/>
              </w:rPr>
              <w:t xml:space="preserve"> Pašvaldībā nav ēku, kuras ir iespējams pieslēgt centralizētajai siltumapgādei. Valkas pilsētā visas pašvaldības ēkas ir pieslēgtas centralizētajai siltumapgādei, izņemot </w:t>
            </w:r>
            <w:r w:rsidRPr="00743761">
              <w:rPr>
                <w:rFonts w:eastAsia="Times New Roman" w:cs="Times New Roman"/>
                <w:szCs w:val="24"/>
              </w:rPr>
              <w:t>Tūrisma un informācijas biroja ēku, kurai ir lokāla granulu apkure.</w:t>
            </w:r>
          </w:p>
          <w:p w14:paraId="38F5A5A5" w14:textId="77777777" w:rsidR="0039243F" w:rsidRPr="00743761" w:rsidRDefault="0039243F" w:rsidP="0039243F">
            <w:pPr>
              <w:pStyle w:val="Standard"/>
              <w:jc w:val="both"/>
              <w:rPr>
                <w:rFonts w:ascii="Times New Roman" w:hAnsi="Times New Roman" w:cs="Times New Roman"/>
              </w:rPr>
            </w:pPr>
            <w:r w:rsidRPr="00743761">
              <w:rPr>
                <w:rFonts w:ascii="Times New Roman" w:hAnsi="Times New Roman" w:cs="Times New Roman"/>
                <w:b/>
                <w:bCs/>
              </w:rPr>
              <w:t>Varakļānu novads:</w:t>
            </w:r>
            <w:r w:rsidRPr="00743761">
              <w:rPr>
                <w:rFonts w:ascii="Times New Roman" w:hAnsi="Times New Roman" w:cs="Times New Roman"/>
              </w:rPr>
              <w:t xml:space="preserve"> </w:t>
            </w:r>
            <w:r w:rsidRPr="00743761">
              <w:rPr>
                <w:rStyle w:val="Noklusjumarindkopasfonts"/>
                <w:rFonts w:ascii="Times New Roman" w:hAnsi="Times New Roman" w:cs="Times New Roman"/>
                <w:color w:val="000000"/>
              </w:rPr>
              <w:t xml:space="preserve">pašvaldība ir nodrošinājusi </w:t>
            </w:r>
            <w:proofErr w:type="spellStart"/>
            <w:r w:rsidRPr="00743761">
              <w:rPr>
                <w:rStyle w:val="Noklusjumarindkopasfonts"/>
                <w:rFonts w:ascii="Times New Roman" w:hAnsi="Times New Roman" w:cs="Times New Roman"/>
                <w:color w:val="000000"/>
              </w:rPr>
              <w:t>siltummaiņu</w:t>
            </w:r>
            <w:proofErr w:type="spellEnd"/>
            <w:r w:rsidRPr="00743761">
              <w:rPr>
                <w:rStyle w:val="Noklusjumarindkopasfonts"/>
                <w:rFonts w:ascii="Times New Roman" w:hAnsi="Times New Roman" w:cs="Times New Roman"/>
                <w:color w:val="000000"/>
              </w:rPr>
              <w:t xml:space="preserve"> uzstādīšanu pašvaldības iestādēs. Iepriekšējā periodā visas pašvaldības iestādes Varakļānu pilsētā ir pieslēgtas </w:t>
            </w:r>
            <w:bookmarkStart w:id="7" w:name="_Hlk148018528"/>
            <w:r w:rsidRPr="00743761">
              <w:rPr>
                <w:rStyle w:val="Noklusjumarindkopasfonts"/>
                <w:rFonts w:ascii="Times New Roman" w:hAnsi="Times New Roman" w:cs="Times New Roman"/>
                <w:color w:val="000000"/>
              </w:rPr>
              <w:t xml:space="preserve">centralizētajai </w:t>
            </w:r>
            <w:bookmarkEnd w:id="7"/>
            <w:r w:rsidRPr="00743761">
              <w:rPr>
                <w:rStyle w:val="Noklusjumarindkopasfonts"/>
                <w:rFonts w:ascii="Times New Roman" w:hAnsi="Times New Roman" w:cs="Times New Roman"/>
                <w:color w:val="000000"/>
              </w:rPr>
              <w:t xml:space="preserve">siltumapgādei. Daļa uzņēmumu jau ir pieslēgušies </w:t>
            </w:r>
            <w:bookmarkStart w:id="8" w:name="_Hlk148018604"/>
            <w:r w:rsidRPr="00743761">
              <w:rPr>
                <w:rStyle w:val="Noklusjumarindkopasfonts"/>
                <w:rFonts w:ascii="Times New Roman" w:hAnsi="Times New Roman" w:cs="Times New Roman"/>
                <w:color w:val="000000"/>
              </w:rPr>
              <w:t xml:space="preserve">centralizētajai </w:t>
            </w:r>
            <w:bookmarkEnd w:id="8"/>
            <w:r w:rsidRPr="00743761">
              <w:rPr>
                <w:rStyle w:val="Noklusjumarindkopasfonts"/>
                <w:rFonts w:ascii="Times New Roman" w:hAnsi="Times New Roman" w:cs="Times New Roman"/>
                <w:color w:val="000000"/>
              </w:rPr>
              <w:t>siltumapgādei, uzrunāti tiek arī citi uzņēmēji, kuru būves atrodas centralizētās siltumapgādes teritorijā. 2022. gadā tika pieslēgta Sociālā dienesta ēka, plānots 2024. gadā pieslēgt VUGD Varakļānu posteni.</w:t>
            </w:r>
          </w:p>
        </w:tc>
      </w:tr>
      <w:tr w:rsidR="0039243F" w:rsidRPr="0017338F" w14:paraId="363088FB" w14:textId="77777777" w:rsidTr="0041260D">
        <w:tc>
          <w:tcPr>
            <w:tcW w:w="610" w:type="dxa"/>
            <w:vMerge/>
            <w:tcMar>
              <w:top w:w="28" w:type="dxa"/>
              <w:left w:w="85" w:type="dxa"/>
              <w:bottom w:w="28" w:type="dxa"/>
              <w:right w:w="85" w:type="dxa"/>
            </w:tcMar>
            <w:vAlign w:val="center"/>
          </w:tcPr>
          <w:p w14:paraId="3AA05AD6" w14:textId="77777777" w:rsidR="0039243F" w:rsidRPr="0017338F" w:rsidRDefault="0039243F" w:rsidP="0039243F">
            <w:pPr>
              <w:jc w:val="center"/>
              <w:rPr>
                <w:rFonts w:cs="Times New Roman"/>
                <w:szCs w:val="24"/>
              </w:rPr>
            </w:pPr>
          </w:p>
        </w:tc>
        <w:tc>
          <w:tcPr>
            <w:tcW w:w="14778" w:type="dxa"/>
            <w:tcMar>
              <w:top w:w="28" w:type="dxa"/>
              <w:left w:w="85" w:type="dxa"/>
              <w:bottom w:w="28" w:type="dxa"/>
              <w:right w:w="85" w:type="dxa"/>
            </w:tcMar>
            <w:vAlign w:val="center"/>
          </w:tcPr>
          <w:p w14:paraId="34C9A0F4" w14:textId="69EA2E08" w:rsidR="0039243F" w:rsidRPr="00743761" w:rsidRDefault="0039243F" w:rsidP="0039243F">
            <w:pPr>
              <w:jc w:val="both"/>
              <w:rPr>
                <w:rFonts w:cs="Times New Roman"/>
                <w:b/>
                <w:bCs/>
                <w:szCs w:val="24"/>
              </w:rPr>
            </w:pPr>
            <w:r w:rsidRPr="00743761">
              <w:rPr>
                <w:rFonts w:cs="Times New Roman"/>
                <w:b/>
                <w:bCs/>
                <w:szCs w:val="24"/>
              </w:rPr>
              <w:t>Izpildes termiņš:</w:t>
            </w:r>
            <w:r w:rsidRPr="00743761">
              <w:rPr>
                <w:rFonts w:cs="Times New Roman"/>
                <w:szCs w:val="24"/>
              </w:rPr>
              <w:t xml:space="preserve"> 2021.-2027.</w:t>
            </w:r>
            <w:r w:rsidR="00BF4E5F">
              <w:rPr>
                <w:rFonts w:cs="Times New Roman"/>
                <w:szCs w:val="24"/>
              </w:rPr>
              <w:t> gads</w:t>
            </w:r>
          </w:p>
        </w:tc>
      </w:tr>
      <w:tr w:rsidR="0039243F" w:rsidRPr="0017338F" w14:paraId="76BAC405" w14:textId="77777777" w:rsidTr="0041260D">
        <w:tc>
          <w:tcPr>
            <w:tcW w:w="610" w:type="dxa"/>
            <w:vMerge/>
            <w:tcMar>
              <w:top w:w="28" w:type="dxa"/>
              <w:left w:w="85" w:type="dxa"/>
              <w:bottom w:w="28" w:type="dxa"/>
              <w:right w:w="85" w:type="dxa"/>
            </w:tcMar>
            <w:vAlign w:val="center"/>
          </w:tcPr>
          <w:p w14:paraId="7F03E4F0" w14:textId="77777777" w:rsidR="0039243F" w:rsidRPr="0017338F" w:rsidRDefault="0039243F" w:rsidP="0039243F">
            <w:pPr>
              <w:jc w:val="center"/>
              <w:rPr>
                <w:rFonts w:cs="Times New Roman"/>
                <w:szCs w:val="24"/>
              </w:rPr>
            </w:pPr>
          </w:p>
        </w:tc>
        <w:tc>
          <w:tcPr>
            <w:tcW w:w="14778" w:type="dxa"/>
            <w:tcMar>
              <w:top w:w="28" w:type="dxa"/>
              <w:left w:w="85" w:type="dxa"/>
              <w:bottom w:w="28" w:type="dxa"/>
              <w:right w:w="85" w:type="dxa"/>
            </w:tcMar>
            <w:vAlign w:val="center"/>
          </w:tcPr>
          <w:p w14:paraId="649E4FB1" w14:textId="77777777" w:rsidR="0039243F" w:rsidRDefault="0039243F" w:rsidP="0039243F">
            <w:pPr>
              <w:jc w:val="both"/>
              <w:rPr>
                <w:rFonts w:cs="Times New Roman"/>
                <w:szCs w:val="24"/>
              </w:rPr>
            </w:pPr>
            <w:r w:rsidRPr="00743761">
              <w:rPr>
                <w:rFonts w:cs="Times New Roman"/>
                <w:b/>
                <w:bCs/>
                <w:szCs w:val="24"/>
              </w:rPr>
              <w:t xml:space="preserve">Izpildes statuss: </w:t>
            </w:r>
            <w:r w:rsidRPr="00743761">
              <w:rPr>
                <w:rFonts w:cs="Times New Roman"/>
                <w:szCs w:val="24"/>
              </w:rPr>
              <w:t>Turpināms</w:t>
            </w:r>
          </w:p>
          <w:p w14:paraId="26FC272D" w14:textId="77777777" w:rsidR="00474B69" w:rsidRDefault="00474B69" w:rsidP="0039243F">
            <w:pPr>
              <w:jc w:val="both"/>
              <w:rPr>
                <w:rFonts w:cs="Times New Roman"/>
                <w:b/>
                <w:bCs/>
                <w:szCs w:val="24"/>
              </w:rPr>
            </w:pPr>
          </w:p>
          <w:p w14:paraId="5372D0A2" w14:textId="07FF7C95" w:rsidR="00474B69" w:rsidRPr="00743761" w:rsidRDefault="00474B69" w:rsidP="0039243F">
            <w:pPr>
              <w:jc w:val="both"/>
              <w:rPr>
                <w:rFonts w:cs="Times New Roman"/>
                <w:b/>
                <w:bCs/>
                <w:szCs w:val="24"/>
              </w:rPr>
            </w:pPr>
          </w:p>
        </w:tc>
      </w:tr>
      <w:tr w:rsidR="0039243F" w:rsidRPr="0017338F" w14:paraId="42A8CB72" w14:textId="77777777" w:rsidTr="0041260D">
        <w:tc>
          <w:tcPr>
            <w:tcW w:w="610" w:type="dxa"/>
            <w:vMerge w:val="restart"/>
            <w:tcMar>
              <w:top w:w="28" w:type="dxa"/>
              <w:left w:w="85" w:type="dxa"/>
              <w:bottom w:w="28" w:type="dxa"/>
              <w:right w:w="85" w:type="dxa"/>
            </w:tcMar>
            <w:vAlign w:val="center"/>
          </w:tcPr>
          <w:p w14:paraId="75FEE69B" w14:textId="04C31A38" w:rsidR="0039243F" w:rsidRPr="0017338F" w:rsidRDefault="0039243F" w:rsidP="0039243F">
            <w:pPr>
              <w:jc w:val="center"/>
              <w:rPr>
                <w:rFonts w:cs="Times New Roman"/>
                <w:b/>
                <w:bCs/>
                <w:szCs w:val="24"/>
              </w:rPr>
            </w:pPr>
            <w:r w:rsidRPr="0017338F">
              <w:rPr>
                <w:rFonts w:cs="Times New Roman"/>
                <w:szCs w:val="24"/>
              </w:rPr>
              <w:lastRenderedPageBreak/>
              <w:t>2.3.</w:t>
            </w:r>
          </w:p>
        </w:tc>
        <w:tc>
          <w:tcPr>
            <w:tcW w:w="14778" w:type="dxa"/>
            <w:tcMar>
              <w:top w:w="28" w:type="dxa"/>
              <w:left w:w="85" w:type="dxa"/>
              <w:bottom w:w="28" w:type="dxa"/>
              <w:right w:w="85" w:type="dxa"/>
            </w:tcMar>
            <w:vAlign w:val="center"/>
          </w:tcPr>
          <w:p w14:paraId="4EE1ACA3" w14:textId="35919847" w:rsidR="0039243F" w:rsidRPr="00743761" w:rsidRDefault="0039243F" w:rsidP="0039243F">
            <w:pPr>
              <w:jc w:val="both"/>
              <w:rPr>
                <w:rFonts w:cs="Times New Roman"/>
                <w:b/>
                <w:bCs/>
                <w:szCs w:val="24"/>
              </w:rPr>
            </w:pPr>
            <w:r w:rsidRPr="00743761">
              <w:rPr>
                <w:rFonts w:cs="Times New Roman"/>
                <w:b/>
                <w:bCs/>
                <w:szCs w:val="24"/>
              </w:rPr>
              <w:t>Pasākums:</w:t>
            </w:r>
            <w:r w:rsidRPr="00743761">
              <w:rPr>
                <w:rFonts w:cs="Times New Roman"/>
                <w:szCs w:val="24"/>
              </w:rPr>
              <w:t xml:space="preserve"> Sniedzot finansiālu atbalstu pārejai uz AER izmantošanu noteikt, ka teritorijās, kur pārsniegti augšējie piesārņojuma novērtēšanas sliekšņi prioritāri tiek finansiāli atbalstīta pieslēgšanās pie centralizētās vai lokālās siltumapgādes sistēmas, kā arī sniegts finansiāls atbalsts tādu AER tehnoloģiju izmantošanai, kas nerada emisijas. Pirms finansiāla atbalsta piešķiršanas veikt pasākuma efektivitātes (atbilstības) novērtējumu, ņemot vērā ekonomiskās, tehniskās un juridiskās iespējas.</w:t>
            </w:r>
          </w:p>
        </w:tc>
      </w:tr>
      <w:tr w:rsidR="0039243F" w:rsidRPr="0017338F" w14:paraId="01D526F2" w14:textId="77777777" w:rsidTr="0041260D">
        <w:tc>
          <w:tcPr>
            <w:tcW w:w="610" w:type="dxa"/>
            <w:vMerge/>
            <w:tcMar>
              <w:top w:w="28" w:type="dxa"/>
              <w:left w:w="85" w:type="dxa"/>
              <w:bottom w:w="28" w:type="dxa"/>
              <w:right w:w="85" w:type="dxa"/>
            </w:tcMar>
            <w:vAlign w:val="center"/>
          </w:tcPr>
          <w:p w14:paraId="6091B346"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50975C9F"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Plānotais rezultatīvais rādītājs:</w:t>
            </w:r>
            <w:r w:rsidRPr="00743761">
              <w:rPr>
                <w:rFonts w:ascii="Times New Roman" w:hAnsi="Times New Roman" w:cs="Times New Roman"/>
                <w:sz w:val="24"/>
                <w:szCs w:val="24"/>
              </w:rPr>
              <w:t xml:space="preserve"> </w:t>
            </w:r>
          </w:p>
          <w:p w14:paraId="59C91195"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sz w:val="24"/>
                <w:szCs w:val="24"/>
              </w:rPr>
              <w:t xml:space="preserve">1) Izveidota finansiālā atbalsta programma un sniegts atbalsts pārejai uz siltumapgādi, kas nerada papildus emisijas. </w:t>
            </w:r>
          </w:p>
          <w:p w14:paraId="11B46875" w14:textId="77777777" w:rsidR="0039243F" w:rsidRPr="00290A65"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sz w:val="24"/>
                <w:szCs w:val="24"/>
              </w:rPr>
              <w:t>2</w:t>
            </w:r>
            <w:r w:rsidRPr="00290A65">
              <w:rPr>
                <w:rFonts w:ascii="Times New Roman" w:hAnsi="Times New Roman" w:cs="Times New Roman"/>
                <w:sz w:val="24"/>
                <w:szCs w:val="24"/>
              </w:rPr>
              <w:t>) </w:t>
            </w:r>
            <w:r w:rsidRPr="003F79D6">
              <w:rPr>
                <w:rFonts w:ascii="Times New Roman" w:hAnsi="Times New Roman" w:cs="Times New Roman"/>
                <w:sz w:val="24"/>
                <w:szCs w:val="24"/>
              </w:rPr>
              <w:t>Izstrādāti attiecīgie tiesību akti,</w:t>
            </w:r>
            <w:r w:rsidRPr="00290A65">
              <w:rPr>
                <w:rFonts w:ascii="Times New Roman" w:hAnsi="Times New Roman" w:cs="Times New Roman"/>
                <w:sz w:val="24"/>
                <w:szCs w:val="24"/>
              </w:rPr>
              <w:t xml:space="preserve"> kuros noteikts, ka:</w:t>
            </w:r>
          </w:p>
          <w:p w14:paraId="5118167C" w14:textId="77777777" w:rsidR="0039243F" w:rsidRPr="00743761" w:rsidRDefault="0039243F" w:rsidP="0039243F">
            <w:pPr>
              <w:pStyle w:val="NoSpacing"/>
              <w:jc w:val="both"/>
              <w:rPr>
                <w:rFonts w:ascii="Times New Roman" w:hAnsi="Times New Roman" w:cs="Times New Roman"/>
                <w:sz w:val="24"/>
                <w:szCs w:val="24"/>
              </w:rPr>
            </w:pPr>
            <w:r w:rsidRPr="00290A65">
              <w:rPr>
                <w:rFonts w:ascii="Times New Roman" w:hAnsi="Times New Roman" w:cs="Times New Roman"/>
                <w:sz w:val="24"/>
                <w:szCs w:val="24"/>
              </w:rPr>
              <w:t>- teritorijās, kurās konstatētas gaisa kvalitātes</w:t>
            </w:r>
            <w:r w:rsidRPr="00743761">
              <w:rPr>
                <w:rFonts w:ascii="Times New Roman" w:hAnsi="Times New Roman" w:cs="Times New Roman"/>
                <w:sz w:val="24"/>
                <w:szCs w:val="24"/>
              </w:rPr>
              <w:t xml:space="preserve"> problēmas finansiāls atbalsts tiek sniegts tādiem siltumenerģijas ražošanas veidiem, kas nerada papildus emisijas un gaisa kvalitātes problēmas;</w:t>
            </w:r>
          </w:p>
          <w:p w14:paraId="242385EA" w14:textId="77777777" w:rsidR="0039243F" w:rsidRPr="00743761" w:rsidRDefault="0039243F" w:rsidP="0039243F">
            <w:pPr>
              <w:jc w:val="both"/>
              <w:rPr>
                <w:rFonts w:cs="Times New Roman"/>
                <w:b/>
                <w:bCs/>
                <w:szCs w:val="24"/>
              </w:rPr>
            </w:pPr>
            <w:r w:rsidRPr="00743761">
              <w:rPr>
                <w:rFonts w:cs="Times New Roman"/>
                <w:szCs w:val="24"/>
              </w:rPr>
              <w:t>- papildus pirms finansiālā atbalsta sniegšanas, jāveic pasākuma efektivitātes novērtējums, ņemot vērā ekonomiskās, tehniskās un juridiskās iespējas.</w:t>
            </w:r>
          </w:p>
        </w:tc>
      </w:tr>
      <w:tr w:rsidR="0039243F" w:rsidRPr="0017338F" w14:paraId="52761C6D" w14:textId="77777777" w:rsidTr="0041260D">
        <w:tc>
          <w:tcPr>
            <w:tcW w:w="610" w:type="dxa"/>
            <w:vMerge/>
            <w:tcMar>
              <w:top w:w="28" w:type="dxa"/>
              <w:left w:w="85" w:type="dxa"/>
              <w:bottom w:w="28" w:type="dxa"/>
              <w:right w:w="85" w:type="dxa"/>
            </w:tcMar>
            <w:vAlign w:val="center"/>
          </w:tcPr>
          <w:p w14:paraId="6943C995"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689957C2" w14:textId="77777777" w:rsidR="0039243F" w:rsidRPr="00743761" w:rsidRDefault="0039243F" w:rsidP="0039243F">
            <w:pPr>
              <w:pStyle w:val="NoSpacing"/>
              <w:jc w:val="both"/>
              <w:rPr>
                <w:rFonts w:ascii="Times New Roman" w:hAnsi="Times New Roman" w:cs="Times New Roman"/>
                <w:b/>
                <w:bCs/>
                <w:sz w:val="24"/>
                <w:szCs w:val="24"/>
              </w:rPr>
            </w:pPr>
            <w:r w:rsidRPr="00743761">
              <w:rPr>
                <w:rFonts w:ascii="Times New Roman" w:hAnsi="Times New Roman" w:cs="Times New Roman"/>
                <w:b/>
                <w:bCs/>
                <w:sz w:val="24"/>
                <w:szCs w:val="24"/>
              </w:rPr>
              <w:t xml:space="preserve">Sasniegtais rezultatīvais rādītājs: </w:t>
            </w:r>
          </w:p>
          <w:p w14:paraId="5DC89D45" w14:textId="16572D5D" w:rsidR="0039243F" w:rsidRPr="00743761" w:rsidRDefault="001649D1" w:rsidP="0039243F">
            <w:pPr>
              <w:pStyle w:val="NoSpacing"/>
              <w:jc w:val="both"/>
              <w:rPr>
                <w:rFonts w:ascii="Times New Roman" w:hAnsi="Times New Roman" w:cs="Times New Roman"/>
                <w:sz w:val="24"/>
                <w:szCs w:val="24"/>
              </w:rPr>
            </w:pPr>
            <w:r w:rsidRPr="001649D1">
              <w:rPr>
                <w:rFonts w:ascii="Times New Roman" w:hAnsi="Times New Roman" w:cs="Times New Roman"/>
                <w:b/>
                <w:bCs/>
                <w:sz w:val="24"/>
                <w:szCs w:val="24"/>
              </w:rPr>
              <w:t xml:space="preserve">Rīgas </w:t>
            </w:r>
            <w:proofErr w:type="spellStart"/>
            <w:r w:rsidRPr="001649D1">
              <w:rPr>
                <w:rFonts w:ascii="Times New Roman" w:hAnsi="Times New Roman" w:cs="Times New Roman"/>
                <w:b/>
                <w:bCs/>
                <w:sz w:val="24"/>
                <w:szCs w:val="24"/>
              </w:rPr>
              <w:t>valstspilsētas</w:t>
            </w:r>
            <w:proofErr w:type="spellEnd"/>
            <w:r w:rsidRPr="001649D1">
              <w:rPr>
                <w:rFonts w:ascii="Times New Roman" w:hAnsi="Times New Roman" w:cs="Times New Roman"/>
                <w:b/>
                <w:bCs/>
                <w:sz w:val="24"/>
                <w:szCs w:val="24"/>
              </w:rPr>
              <w:t xml:space="preserve"> pašvaldība</w:t>
            </w:r>
            <w:r w:rsidR="0039243F" w:rsidRPr="00743761">
              <w:rPr>
                <w:rFonts w:ascii="Times New Roman" w:hAnsi="Times New Roman" w:cs="Times New Roman"/>
                <w:b/>
                <w:bCs/>
                <w:sz w:val="24"/>
                <w:szCs w:val="24"/>
              </w:rPr>
              <w:t>:</w:t>
            </w:r>
            <w:r w:rsidR="0039243F" w:rsidRPr="00743761">
              <w:rPr>
                <w:rFonts w:ascii="Times New Roman" w:hAnsi="Times New Roman" w:cs="Times New Roman"/>
                <w:sz w:val="24"/>
                <w:szCs w:val="24"/>
              </w:rPr>
              <w:t xml:space="preserve"> Ņemot vērā, ka finansiāls atbalsts pieejams valsts atbalsta programmās, pašvaldībā šāds atbalsta mehānisms nav izstrādāts.</w:t>
            </w:r>
          </w:p>
          <w:p w14:paraId="42B8439D" w14:textId="73C7E424" w:rsidR="00290A65" w:rsidRPr="003F79D6" w:rsidRDefault="00290A65" w:rsidP="0039243F">
            <w:pPr>
              <w:pStyle w:val="NoSpacing"/>
              <w:jc w:val="both"/>
              <w:rPr>
                <w:rFonts w:ascii="Times New Roman" w:hAnsi="Times New Roman" w:cs="Times New Roman"/>
                <w:b/>
                <w:bCs/>
                <w:i/>
                <w:iCs/>
                <w:sz w:val="24"/>
                <w:szCs w:val="24"/>
              </w:rPr>
            </w:pPr>
            <w:r w:rsidRPr="0003293A">
              <w:rPr>
                <w:rFonts w:ascii="Times New Roman" w:hAnsi="Times New Roman" w:cs="Times New Roman"/>
                <w:b/>
                <w:bCs/>
                <w:sz w:val="24"/>
                <w:szCs w:val="24"/>
              </w:rPr>
              <w:t>Daugavpils:</w:t>
            </w:r>
            <w:r w:rsidR="0003293A" w:rsidRPr="0003293A">
              <w:rPr>
                <w:rFonts w:ascii="Times New Roman" w:hAnsi="Times New Roman" w:cs="Times New Roman"/>
                <w:b/>
                <w:bCs/>
                <w:sz w:val="24"/>
                <w:szCs w:val="24"/>
              </w:rPr>
              <w:t xml:space="preserve"> </w:t>
            </w:r>
            <w:r w:rsidR="00A709F5" w:rsidRPr="003F79D6">
              <w:rPr>
                <w:rFonts w:ascii="Times New Roman" w:hAnsi="Times New Roman" w:cs="Times New Roman"/>
                <w:sz w:val="24"/>
                <w:szCs w:val="24"/>
              </w:rPr>
              <w:t>Nav informācijas.</w:t>
            </w:r>
          </w:p>
          <w:p w14:paraId="74463A34" w14:textId="45C57221" w:rsidR="0039243F" w:rsidRPr="00743761" w:rsidRDefault="0039243F" w:rsidP="0039243F">
            <w:pPr>
              <w:pStyle w:val="NoSpacing"/>
              <w:jc w:val="both"/>
              <w:rPr>
                <w:rFonts w:ascii="Times New Roman" w:hAnsi="Times New Roman" w:cs="Times New Roman"/>
                <w:b/>
                <w:bCs/>
                <w:sz w:val="24"/>
                <w:szCs w:val="24"/>
              </w:rPr>
            </w:pPr>
            <w:r w:rsidRPr="00743761">
              <w:rPr>
                <w:rFonts w:ascii="Times New Roman" w:hAnsi="Times New Roman" w:cs="Times New Roman"/>
                <w:b/>
                <w:bCs/>
                <w:sz w:val="24"/>
                <w:szCs w:val="24"/>
              </w:rPr>
              <w:t xml:space="preserve">Liepāja: </w:t>
            </w:r>
            <w:r w:rsidRPr="00743761">
              <w:rPr>
                <w:rFonts w:ascii="Times New Roman" w:hAnsi="Times New Roman" w:cs="Times New Roman"/>
                <w:sz w:val="24"/>
                <w:szCs w:val="24"/>
              </w:rPr>
              <w:t>Nav veiktas darbības, iztrūkst normatīvais regulējums attiecībā uz siltumapgādes veida izvēli.</w:t>
            </w:r>
          </w:p>
          <w:p w14:paraId="4533CA70" w14:textId="77777777" w:rsidR="0039243F" w:rsidRPr="00743761" w:rsidRDefault="0039243F" w:rsidP="0039243F">
            <w:pPr>
              <w:jc w:val="both"/>
              <w:rPr>
                <w:rFonts w:cs="Times New Roman"/>
                <w:szCs w:val="24"/>
              </w:rPr>
            </w:pPr>
            <w:r w:rsidRPr="00743761">
              <w:rPr>
                <w:rFonts w:cs="Times New Roman"/>
                <w:b/>
                <w:bCs/>
                <w:szCs w:val="24"/>
              </w:rPr>
              <w:t xml:space="preserve">Jēkabpils: </w:t>
            </w:r>
            <w:r w:rsidRPr="00743761">
              <w:rPr>
                <w:rFonts w:cs="Times New Roman"/>
                <w:szCs w:val="24"/>
              </w:rPr>
              <w:t>Finansiāls atbalsts tādiem siltumenerģijas ražošanas veidiem, kas nerada papildus emisijas un gaisa kvalitātes problēmas netika sniegts.</w:t>
            </w:r>
          </w:p>
          <w:p w14:paraId="6EE9F3BD" w14:textId="77777777" w:rsidR="0039243F" w:rsidRPr="00743761" w:rsidRDefault="0039243F" w:rsidP="0039243F">
            <w:pPr>
              <w:jc w:val="both"/>
              <w:rPr>
                <w:rFonts w:cs="Times New Roman"/>
                <w:szCs w:val="24"/>
              </w:rPr>
            </w:pPr>
            <w:r w:rsidRPr="00743761">
              <w:rPr>
                <w:rFonts w:cs="Times New Roman"/>
                <w:b/>
                <w:bCs/>
                <w:szCs w:val="24"/>
              </w:rPr>
              <w:t>Jelgava:</w:t>
            </w:r>
            <w:r w:rsidRPr="00743761">
              <w:rPr>
                <w:rFonts w:cs="Times New Roman"/>
                <w:szCs w:val="24"/>
              </w:rPr>
              <w:t xml:space="preserve"> Šobrīd šāds finansiālais atbalsts netiek sniegts.</w:t>
            </w:r>
          </w:p>
          <w:p w14:paraId="20389DB0" w14:textId="77777777" w:rsidR="0039243F" w:rsidRPr="00743761" w:rsidRDefault="0039243F" w:rsidP="0039243F">
            <w:pPr>
              <w:jc w:val="both"/>
              <w:rPr>
                <w:rFonts w:cs="Times New Roman"/>
                <w:szCs w:val="24"/>
              </w:rPr>
            </w:pPr>
            <w:r w:rsidRPr="00743761">
              <w:rPr>
                <w:rFonts w:cs="Times New Roman"/>
                <w:b/>
                <w:bCs/>
                <w:szCs w:val="24"/>
              </w:rPr>
              <w:t>Jūrmala:</w:t>
            </w:r>
            <w:r w:rsidRPr="00743761">
              <w:rPr>
                <w:rFonts w:cs="Times New Roman"/>
                <w:szCs w:val="24"/>
              </w:rPr>
              <w:t xml:space="preserve"> Pašvaldība Pārskata periodā nav sniegusi finansiālu atbalstu  pārejai uz AER izmantošanu, jo Jūrmalas </w:t>
            </w:r>
            <w:proofErr w:type="spellStart"/>
            <w:r w:rsidRPr="00743761">
              <w:rPr>
                <w:rFonts w:cs="Times New Roman"/>
                <w:szCs w:val="24"/>
              </w:rPr>
              <w:t>valstspilsētas</w:t>
            </w:r>
            <w:proofErr w:type="spellEnd"/>
            <w:r w:rsidRPr="00743761">
              <w:rPr>
                <w:rFonts w:cs="Times New Roman"/>
                <w:szCs w:val="24"/>
              </w:rPr>
              <w:t xml:space="preserve"> administratīvajā teritorijā, nav konstatētas gaisa kvalitātes problēmas</w:t>
            </w:r>
          </w:p>
          <w:p w14:paraId="37061E83" w14:textId="77777777" w:rsidR="0039243F" w:rsidRPr="00743761" w:rsidRDefault="0039243F" w:rsidP="0039243F">
            <w:pPr>
              <w:jc w:val="both"/>
              <w:rPr>
                <w:rFonts w:cs="Times New Roman"/>
                <w:szCs w:val="24"/>
              </w:rPr>
            </w:pPr>
            <w:r w:rsidRPr="00743761">
              <w:rPr>
                <w:rFonts w:cs="Times New Roman"/>
                <w:b/>
                <w:bCs/>
                <w:szCs w:val="24"/>
              </w:rPr>
              <w:t>Ogre:</w:t>
            </w:r>
            <w:r w:rsidRPr="00743761">
              <w:rPr>
                <w:rFonts w:cs="Times New Roman"/>
                <w:szCs w:val="24"/>
              </w:rPr>
              <w:t xml:space="preserve"> Pašvaldībā nav ieviests.</w:t>
            </w:r>
          </w:p>
          <w:p w14:paraId="3CFAFA00" w14:textId="71C5552B" w:rsidR="001D6C69" w:rsidRPr="003F79D6" w:rsidRDefault="00290A65" w:rsidP="0039243F">
            <w:pPr>
              <w:jc w:val="both"/>
              <w:rPr>
                <w:rFonts w:eastAsia="Times New Roman" w:cs="Times New Roman"/>
                <w:szCs w:val="24"/>
              </w:rPr>
            </w:pPr>
            <w:r w:rsidRPr="001D6C69">
              <w:rPr>
                <w:rFonts w:cs="Times New Roman"/>
                <w:b/>
                <w:bCs/>
                <w:szCs w:val="24"/>
              </w:rPr>
              <w:t>Rēzekne:</w:t>
            </w:r>
            <w:r w:rsidR="001D6C69" w:rsidRPr="001D6C69">
              <w:rPr>
                <w:rFonts w:cs="Times New Roman"/>
                <w:b/>
                <w:bCs/>
                <w:szCs w:val="24"/>
              </w:rPr>
              <w:t xml:space="preserve"> </w:t>
            </w:r>
            <w:r w:rsidR="001D6C69" w:rsidRPr="001D6C69">
              <w:rPr>
                <w:rFonts w:eastAsia="Times New Roman" w:cs="Times New Roman"/>
                <w:szCs w:val="24"/>
              </w:rPr>
              <w:t>Nav informācijas.</w:t>
            </w:r>
          </w:p>
          <w:p w14:paraId="00CD5C90" w14:textId="52015AD2" w:rsidR="0039243F" w:rsidRPr="00743761" w:rsidRDefault="0039243F" w:rsidP="0039243F">
            <w:pPr>
              <w:jc w:val="both"/>
              <w:rPr>
                <w:rFonts w:cs="Times New Roman"/>
                <w:szCs w:val="24"/>
              </w:rPr>
            </w:pPr>
            <w:r w:rsidRPr="00743761">
              <w:rPr>
                <w:rFonts w:cs="Times New Roman"/>
                <w:b/>
                <w:bCs/>
                <w:szCs w:val="24"/>
              </w:rPr>
              <w:t>Valmiera:</w:t>
            </w:r>
            <w:r w:rsidRPr="00743761">
              <w:rPr>
                <w:rFonts w:cs="Times New Roman"/>
                <w:szCs w:val="24"/>
              </w:rPr>
              <w:t xml:space="preserve"> Laika periodā 01.01.2020.-01.07.2021. Valmieras pilsētas pašvaldības dome, laika periodā 01.07.2021.-31.12.2022. Pašvaldība nav pieņēmusi lēmumus, lai izveidotu finansiāla atbalsta programmas pārejai uz siltumapgādi, kas nerada papildus emisijas.</w:t>
            </w:r>
          </w:p>
          <w:p w14:paraId="6164B30A" w14:textId="77777777" w:rsidR="0039243F" w:rsidRPr="00743761" w:rsidRDefault="0039243F" w:rsidP="0039243F">
            <w:pPr>
              <w:jc w:val="both"/>
              <w:rPr>
                <w:rFonts w:cs="Times New Roman"/>
                <w:szCs w:val="24"/>
              </w:rPr>
            </w:pPr>
            <w:r w:rsidRPr="00743761">
              <w:rPr>
                <w:rFonts w:cs="Times New Roman"/>
                <w:b/>
                <w:bCs/>
                <w:szCs w:val="24"/>
              </w:rPr>
              <w:t xml:space="preserve">Ventspils </w:t>
            </w:r>
            <w:proofErr w:type="spellStart"/>
            <w:r w:rsidRPr="00743761">
              <w:rPr>
                <w:rFonts w:cs="Times New Roman"/>
                <w:b/>
                <w:bCs/>
                <w:szCs w:val="24"/>
              </w:rPr>
              <w:t>valstspilsēta</w:t>
            </w:r>
            <w:proofErr w:type="spellEnd"/>
            <w:r w:rsidRPr="00743761">
              <w:rPr>
                <w:rFonts w:cs="Times New Roman"/>
                <w:b/>
                <w:bCs/>
                <w:szCs w:val="24"/>
              </w:rPr>
              <w:t>:</w:t>
            </w:r>
            <w:r w:rsidRPr="00743761">
              <w:rPr>
                <w:rFonts w:cs="Times New Roman"/>
                <w:szCs w:val="24"/>
              </w:rPr>
              <w:t xml:space="preserve"> Nav konstatēti augšējo piesārņojuma novērtēšanas sliekšņu pārsniegumi.</w:t>
            </w:r>
          </w:p>
          <w:p w14:paraId="0397C3C0" w14:textId="77777777" w:rsidR="00C64CBC" w:rsidRPr="00BE5866" w:rsidRDefault="00C64CBC" w:rsidP="00C64CBC">
            <w:pPr>
              <w:jc w:val="both"/>
              <w:rPr>
                <w:rFonts w:cs="Times New Roman"/>
                <w:i/>
                <w:iCs/>
                <w:szCs w:val="24"/>
              </w:rPr>
            </w:pPr>
            <w:r>
              <w:rPr>
                <w:rFonts w:cs="Times New Roman"/>
                <w:b/>
                <w:bCs/>
                <w:szCs w:val="24"/>
              </w:rPr>
              <w:t xml:space="preserve">Aizkraukles novads: </w:t>
            </w:r>
            <w:r>
              <w:rPr>
                <w:rFonts w:cs="Times New Roman"/>
                <w:i/>
                <w:iCs/>
                <w:szCs w:val="24"/>
              </w:rPr>
              <w:t>Informācija nav sniegta.</w:t>
            </w:r>
          </w:p>
          <w:p w14:paraId="6F355F59" w14:textId="77777777" w:rsidR="0039243F" w:rsidRPr="00743761" w:rsidRDefault="0039243F" w:rsidP="0039243F">
            <w:pPr>
              <w:jc w:val="both"/>
              <w:rPr>
                <w:rFonts w:cs="Times New Roman"/>
                <w:szCs w:val="24"/>
              </w:rPr>
            </w:pPr>
            <w:r w:rsidRPr="00743761">
              <w:rPr>
                <w:rFonts w:cs="Times New Roman"/>
                <w:b/>
                <w:bCs/>
                <w:szCs w:val="24"/>
              </w:rPr>
              <w:t>Alūksnes novads:</w:t>
            </w:r>
            <w:r w:rsidRPr="00743761">
              <w:rPr>
                <w:rFonts w:cs="Times New Roman"/>
                <w:szCs w:val="24"/>
              </w:rPr>
              <w:t xml:space="preserve"> Gaisa kvalitātes problēmas nav konstatētas. Gaisa kvalitātei tiek sekots līdz.</w:t>
            </w:r>
          </w:p>
          <w:p w14:paraId="6D97C108" w14:textId="62DAB9EA" w:rsidR="0039243F" w:rsidRPr="00743761" w:rsidRDefault="0039243F" w:rsidP="0039243F">
            <w:pPr>
              <w:jc w:val="both"/>
              <w:rPr>
                <w:rFonts w:cs="Times New Roman"/>
                <w:szCs w:val="24"/>
              </w:rPr>
            </w:pPr>
            <w:r w:rsidRPr="00743761">
              <w:rPr>
                <w:rFonts w:cs="Times New Roman"/>
                <w:b/>
                <w:bCs/>
                <w:szCs w:val="24"/>
              </w:rPr>
              <w:t>Augšdaugavas novads:</w:t>
            </w:r>
            <w:r w:rsidRPr="00743761">
              <w:rPr>
                <w:rFonts w:cs="Times New Roman"/>
                <w:szCs w:val="24"/>
              </w:rPr>
              <w:t xml:space="preserve"> Nav  datu, ka Augšdaugavas novada pašvaldības teritorijā tiktu pārsniegti  augšējie piesārņojuma novērtēšanas sliekšņi. Lai sekmētu AER izmantošanu, divās katlu mājās veikti pārbūves darbi, nomainot sadedzināšanas iekārtas. Pašvaldības līdzfinansējums </w:t>
            </w:r>
            <w:r w:rsidR="008E008A" w:rsidRPr="00743761">
              <w:rPr>
                <w:rFonts w:cs="Times New Roman"/>
                <w:szCs w:val="24"/>
              </w:rPr>
              <w:t>47</w:t>
            </w:r>
            <w:r w:rsidR="008E008A">
              <w:rPr>
                <w:rFonts w:cs="Times New Roman"/>
                <w:szCs w:val="24"/>
              </w:rPr>
              <w:t> </w:t>
            </w:r>
            <w:r w:rsidRPr="00743761">
              <w:rPr>
                <w:rFonts w:cs="Times New Roman"/>
                <w:szCs w:val="24"/>
              </w:rPr>
              <w:t>629.95</w:t>
            </w:r>
            <w:r w:rsidR="008E008A" w:rsidRPr="00D31471">
              <w:rPr>
                <w:rFonts w:eastAsia="Times New Roman" w:cs="Times New Roman"/>
                <w:i/>
                <w:iCs/>
                <w:szCs w:val="24"/>
              </w:rPr>
              <w:t xml:space="preserve"> </w:t>
            </w:r>
            <w:proofErr w:type="spellStart"/>
            <w:r w:rsidR="008E008A" w:rsidRPr="00D31471">
              <w:rPr>
                <w:rFonts w:eastAsia="Times New Roman" w:cs="Times New Roman"/>
                <w:i/>
                <w:iCs/>
                <w:szCs w:val="24"/>
              </w:rPr>
              <w:t>euro</w:t>
            </w:r>
            <w:proofErr w:type="spellEnd"/>
            <w:r w:rsidRPr="00743761">
              <w:rPr>
                <w:rFonts w:cs="Times New Roman"/>
                <w:szCs w:val="24"/>
              </w:rPr>
              <w:t>.</w:t>
            </w:r>
          </w:p>
          <w:p w14:paraId="71D538BA" w14:textId="77777777" w:rsidR="0039243F" w:rsidRPr="00743761" w:rsidRDefault="0039243F" w:rsidP="0039243F">
            <w:pPr>
              <w:tabs>
                <w:tab w:val="left" w:pos="851"/>
              </w:tabs>
              <w:jc w:val="both"/>
              <w:rPr>
                <w:rFonts w:eastAsia="Calibri" w:cs="Times New Roman"/>
                <w:szCs w:val="24"/>
              </w:rPr>
            </w:pPr>
            <w:r w:rsidRPr="00743761">
              <w:rPr>
                <w:rFonts w:cs="Times New Roman"/>
                <w:b/>
                <w:bCs/>
                <w:szCs w:val="24"/>
              </w:rPr>
              <w:t xml:space="preserve">Ādažu novads: </w:t>
            </w:r>
            <w:r w:rsidRPr="00743761">
              <w:rPr>
                <w:rFonts w:eastAsia="Calibri" w:cs="Times New Roman"/>
                <w:szCs w:val="24"/>
              </w:rPr>
              <w:t>Siltumtrašu un katlumāju atjaunošana, un pāreja uz 4.paaudzes siltumapgādi, lai samazinātu siltumenerģijas zudumus un ietekmi uz vidi un klimatu. AER izmantošanas veicināšana centralizētai siltumapgādes sistēmai (CSS) un jaunu patērētāju piesaiste CSS. Pāreja uz AER rūpniecības un pakalpojuma sektoros, ar uzsvaru uz saules paneļu uzstādīšanu un izmantošanu.</w:t>
            </w:r>
          </w:p>
          <w:p w14:paraId="1BEE3C45" w14:textId="77777777" w:rsidR="0039243F" w:rsidRPr="00743761" w:rsidRDefault="0039243F" w:rsidP="0039243F">
            <w:pPr>
              <w:jc w:val="both"/>
              <w:rPr>
                <w:rFonts w:cs="Times New Roman"/>
                <w:szCs w:val="24"/>
              </w:rPr>
            </w:pPr>
            <w:r w:rsidRPr="00743761">
              <w:rPr>
                <w:rFonts w:cs="Times New Roman"/>
                <w:b/>
                <w:bCs/>
                <w:szCs w:val="24"/>
              </w:rPr>
              <w:t>Bauskas novads:</w:t>
            </w:r>
            <w:r w:rsidRPr="00743761">
              <w:rPr>
                <w:rFonts w:cs="Times New Roman"/>
                <w:szCs w:val="24"/>
              </w:rPr>
              <w:t xml:space="preserve"> Nav izveidota finansiālā atbalsta programma un netek sniegts atbalsts pārejai uz siltumapgādi, kas nerada papildus emisijas.</w:t>
            </w:r>
          </w:p>
          <w:p w14:paraId="1D8AF0EB" w14:textId="77777777" w:rsidR="0039243F" w:rsidRPr="00743761" w:rsidRDefault="0039243F" w:rsidP="0039243F">
            <w:pPr>
              <w:jc w:val="both"/>
              <w:rPr>
                <w:rFonts w:cs="Times New Roman"/>
                <w:szCs w:val="24"/>
              </w:rPr>
            </w:pPr>
            <w:proofErr w:type="spellStart"/>
            <w:r w:rsidRPr="00743761">
              <w:rPr>
                <w:rFonts w:cs="Times New Roman"/>
                <w:b/>
                <w:bCs/>
                <w:szCs w:val="24"/>
              </w:rPr>
              <w:t>Cēsu</w:t>
            </w:r>
            <w:proofErr w:type="spellEnd"/>
            <w:r w:rsidRPr="00743761">
              <w:rPr>
                <w:rFonts w:cs="Times New Roman"/>
                <w:b/>
                <w:bCs/>
                <w:szCs w:val="24"/>
              </w:rPr>
              <w:t xml:space="preserve"> novads:</w:t>
            </w:r>
            <w:r w:rsidRPr="00743761">
              <w:rPr>
                <w:rFonts w:cs="Times New Roman"/>
                <w:szCs w:val="24"/>
              </w:rPr>
              <w:t xml:space="preserve"> Pašvaldība nav paredzējusi sniegt finansiālu atbalstu.</w:t>
            </w:r>
          </w:p>
          <w:p w14:paraId="3F8461E8" w14:textId="16A1DEC4" w:rsidR="00290A65" w:rsidRDefault="00290A65" w:rsidP="0039243F">
            <w:pPr>
              <w:jc w:val="both"/>
              <w:rPr>
                <w:rFonts w:cs="Times New Roman"/>
                <w:b/>
                <w:bCs/>
                <w:szCs w:val="24"/>
              </w:rPr>
            </w:pPr>
            <w:proofErr w:type="spellStart"/>
            <w:r w:rsidRPr="007F5697">
              <w:rPr>
                <w:rFonts w:cs="Times New Roman"/>
                <w:b/>
                <w:bCs/>
                <w:szCs w:val="24"/>
              </w:rPr>
              <w:t>Dienvidkurzemes</w:t>
            </w:r>
            <w:proofErr w:type="spellEnd"/>
            <w:r w:rsidRPr="007F5697">
              <w:rPr>
                <w:rFonts w:cs="Times New Roman"/>
                <w:b/>
                <w:bCs/>
                <w:szCs w:val="24"/>
              </w:rPr>
              <w:t xml:space="preserve"> novads:</w:t>
            </w:r>
            <w:r w:rsidR="007F5697" w:rsidRPr="007F5697">
              <w:rPr>
                <w:rFonts w:cs="Times New Roman"/>
                <w:b/>
                <w:bCs/>
                <w:szCs w:val="24"/>
              </w:rPr>
              <w:t xml:space="preserve"> </w:t>
            </w:r>
            <w:r w:rsidR="007F5697" w:rsidRPr="003F79D6">
              <w:rPr>
                <w:rFonts w:cs="Times New Roman"/>
                <w:szCs w:val="24"/>
              </w:rPr>
              <w:t>Nav attiecināms.</w:t>
            </w:r>
          </w:p>
          <w:p w14:paraId="764936A4" w14:textId="50E36AC8" w:rsidR="0039243F" w:rsidRPr="00743761" w:rsidRDefault="0039243F" w:rsidP="0039243F">
            <w:pPr>
              <w:jc w:val="both"/>
              <w:rPr>
                <w:rFonts w:cs="Times New Roman"/>
                <w:szCs w:val="24"/>
              </w:rPr>
            </w:pPr>
            <w:r w:rsidRPr="00743761">
              <w:rPr>
                <w:rFonts w:cs="Times New Roman"/>
                <w:b/>
                <w:bCs/>
                <w:szCs w:val="24"/>
              </w:rPr>
              <w:t>Dobeles novads:</w:t>
            </w:r>
            <w:r w:rsidRPr="00743761">
              <w:rPr>
                <w:rFonts w:cs="Times New Roman"/>
                <w:szCs w:val="24"/>
              </w:rPr>
              <w:t xml:space="preserve"> Dobeles novadā augšējie piesārņojuma novērtēšanas sliekšņi nav pārsniegti.</w:t>
            </w:r>
          </w:p>
          <w:p w14:paraId="71C23885" w14:textId="77777777" w:rsidR="0039243F" w:rsidRPr="00743761" w:rsidRDefault="0039243F" w:rsidP="0039243F">
            <w:pPr>
              <w:jc w:val="both"/>
              <w:rPr>
                <w:rFonts w:cs="Times New Roman"/>
                <w:b/>
                <w:bCs/>
                <w:szCs w:val="24"/>
              </w:rPr>
            </w:pPr>
            <w:r w:rsidRPr="00743761">
              <w:rPr>
                <w:rFonts w:cs="Times New Roman"/>
                <w:b/>
                <w:bCs/>
                <w:szCs w:val="24"/>
              </w:rPr>
              <w:lastRenderedPageBreak/>
              <w:t xml:space="preserve">Gulbenes novads: </w:t>
            </w:r>
          </w:p>
          <w:p w14:paraId="42FF4BC4" w14:textId="77777777" w:rsidR="0039243F" w:rsidRPr="00743761" w:rsidRDefault="0039243F" w:rsidP="0039243F">
            <w:pPr>
              <w:jc w:val="both"/>
              <w:rPr>
                <w:rFonts w:cs="Times New Roman"/>
                <w:szCs w:val="24"/>
              </w:rPr>
            </w:pPr>
            <w:r w:rsidRPr="00743761">
              <w:rPr>
                <w:rFonts w:cs="Times New Roman"/>
                <w:szCs w:val="24"/>
              </w:rPr>
              <w:t xml:space="preserve">2020. gads: </w:t>
            </w:r>
          </w:p>
          <w:p w14:paraId="570A6502" w14:textId="77777777" w:rsidR="0039243F" w:rsidRPr="00743761" w:rsidRDefault="0039243F" w:rsidP="0039243F">
            <w:pPr>
              <w:jc w:val="both"/>
              <w:rPr>
                <w:rFonts w:cs="Times New Roman"/>
                <w:szCs w:val="24"/>
              </w:rPr>
            </w:pPr>
            <w:r w:rsidRPr="00743761">
              <w:rPr>
                <w:rFonts w:cs="Times New Roman"/>
                <w:szCs w:val="24"/>
              </w:rPr>
              <w:t xml:space="preserve">1. Četru automatizētu siltummezglu izbūve Gulbenes novadā, </w:t>
            </w:r>
            <w:proofErr w:type="spellStart"/>
            <w:r w:rsidRPr="00743761">
              <w:rPr>
                <w:rFonts w:cs="Times New Roman"/>
                <w:szCs w:val="24"/>
              </w:rPr>
              <w:t>Daukstu</w:t>
            </w:r>
            <w:proofErr w:type="spellEnd"/>
            <w:r w:rsidRPr="00743761">
              <w:rPr>
                <w:rFonts w:cs="Times New Roman"/>
                <w:szCs w:val="24"/>
              </w:rPr>
              <w:t xml:space="preserve"> pagastā, Staru ciemā, Dārza ielā 10;11;13;15  (Administrācijas ēkā, Publiskajās ēkās).</w:t>
            </w:r>
          </w:p>
          <w:p w14:paraId="44D1F084" w14:textId="449293B1" w:rsidR="0039243F" w:rsidRPr="00743761" w:rsidRDefault="0039243F" w:rsidP="0039243F">
            <w:pPr>
              <w:jc w:val="both"/>
              <w:rPr>
                <w:rFonts w:cs="Times New Roman"/>
                <w:szCs w:val="24"/>
              </w:rPr>
            </w:pPr>
            <w:r w:rsidRPr="00743761">
              <w:rPr>
                <w:rFonts w:cs="Times New Roman"/>
                <w:szCs w:val="24"/>
              </w:rPr>
              <w:t xml:space="preserve">2. Gulbenes novada, </w:t>
            </w:r>
            <w:proofErr w:type="spellStart"/>
            <w:r w:rsidRPr="00743761">
              <w:rPr>
                <w:rFonts w:cs="Times New Roman"/>
                <w:szCs w:val="24"/>
              </w:rPr>
              <w:t>Daukstu</w:t>
            </w:r>
            <w:proofErr w:type="spellEnd"/>
            <w:r w:rsidRPr="00743761">
              <w:rPr>
                <w:rFonts w:cs="Times New Roman"/>
                <w:szCs w:val="24"/>
              </w:rPr>
              <w:t xml:space="preserve"> pagasta, Staru ciemata centrālās apkures sistēmas katla nomaiņa. (Manuāls malkas apkures katls  </w:t>
            </w:r>
            <w:r w:rsidR="009371ED" w:rsidRPr="00743761">
              <w:rPr>
                <w:rFonts w:ascii="Wingdings" w:eastAsia="Wingdings" w:hAnsi="Wingdings" w:cs="Wingdings"/>
                <w:szCs w:val="24"/>
              </w:rPr>
              <w:t>à</w:t>
            </w:r>
            <w:r w:rsidRPr="00743761">
              <w:rPr>
                <w:rFonts w:cs="Times New Roman"/>
                <w:szCs w:val="24"/>
              </w:rPr>
              <w:t xml:space="preserve"> Automatizēts granulu apkures katls).</w:t>
            </w:r>
          </w:p>
          <w:p w14:paraId="4504DC48" w14:textId="7C1B2A8F" w:rsidR="0039243F" w:rsidRPr="00743761" w:rsidRDefault="0039243F" w:rsidP="0039243F">
            <w:pPr>
              <w:jc w:val="both"/>
              <w:rPr>
                <w:rFonts w:cs="Times New Roman"/>
                <w:szCs w:val="24"/>
              </w:rPr>
            </w:pPr>
            <w:r w:rsidRPr="00743761">
              <w:rPr>
                <w:rFonts w:cs="Times New Roman"/>
                <w:szCs w:val="24"/>
              </w:rPr>
              <w:t xml:space="preserve">3. Gulbenes novada, Druvienas pagasta, Druvienas ciemata centrālās apkures sistēmas katla nomaiņa. (Manuāls malkas apkures katls  </w:t>
            </w:r>
            <w:r w:rsidR="003C42B0" w:rsidRPr="00743761">
              <w:rPr>
                <w:rFonts w:ascii="Wingdings" w:eastAsia="Wingdings" w:hAnsi="Wingdings" w:cs="Wingdings"/>
                <w:szCs w:val="24"/>
              </w:rPr>
              <w:t>à</w:t>
            </w:r>
            <w:r w:rsidRPr="00743761">
              <w:rPr>
                <w:rFonts w:cs="Times New Roman"/>
                <w:szCs w:val="24"/>
              </w:rPr>
              <w:t xml:space="preserve"> Automatizēts granulu apkures katls).</w:t>
            </w:r>
          </w:p>
          <w:p w14:paraId="6683984F" w14:textId="393CA703" w:rsidR="0039243F" w:rsidRPr="00743761" w:rsidRDefault="0039243F" w:rsidP="0039243F">
            <w:pPr>
              <w:jc w:val="both"/>
              <w:rPr>
                <w:rFonts w:cs="Times New Roman"/>
                <w:szCs w:val="24"/>
              </w:rPr>
            </w:pPr>
            <w:r w:rsidRPr="00743761">
              <w:rPr>
                <w:rFonts w:cs="Times New Roman"/>
                <w:szCs w:val="24"/>
              </w:rPr>
              <w:t xml:space="preserve"> 4. Gulbenes novada, </w:t>
            </w:r>
            <w:proofErr w:type="spellStart"/>
            <w:r w:rsidRPr="00743761">
              <w:rPr>
                <w:rFonts w:cs="Times New Roman"/>
                <w:szCs w:val="24"/>
              </w:rPr>
              <w:t>Daukstu</w:t>
            </w:r>
            <w:proofErr w:type="spellEnd"/>
            <w:r w:rsidRPr="00743761">
              <w:rPr>
                <w:rFonts w:cs="Times New Roman"/>
                <w:szCs w:val="24"/>
              </w:rPr>
              <w:t xml:space="preserve"> pagasta, Staru ciema, Dārza iela 10 ēkas jumta siltināšana (Administrācijas ēka)                                                                                                                                                        5. Iekšējās apkures sistēmas automatizēšana (</w:t>
            </w:r>
            <w:proofErr w:type="spellStart"/>
            <w:r w:rsidRPr="00743761">
              <w:rPr>
                <w:rFonts w:cs="Times New Roman"/>
                <w:szCs w:val="24"/>
              </w:rPr>
              <w:t>Termoregulatoru</w:t>
            </w:r>
            <w:proofErr w:type="spellEnd"/>
            <w:r w:rsidRPr="00743761">
              <w:rPr>
                <w:rFonts w:cs="Times New Roman"/>
                <w:szCs w:val="24"/>
              </w:rPr>
              <w:t xml:space="preserve"> uzstādīšana) Gulbenes novada, Gulbenes, Dīķa ielā 1 (Sociālais dienests). Prognozētais enerģijas ietaupījums 4MWh/gadā. Veiktie ieguldījumi ~7000 </w:t>
            </w:r>
            <w:proofErr w:type="spellStart"/>
            <w:r w:rsidR="008E008A" w:rsidRPr="00D31471">
              <w:rPr>
                <w:rFonts w:eastAsia="Times New Roman" w:cs="Times New Roman"/>
                <w:i/>
                <w:iCs/>
                <w:szCs w:val="24"/>
              </w:rPr>
              <w:t>euro</w:t>
            </w:r>
            <w:proofErr w:type="spellEnd"/>
            <w:r w:rsidRPr="00743761">
              <w:rPr>
                <w:rFonts w:cs="Times New Roman"/>
                <w:szCs w:val="24"/>
              </w:rPr>
              <w:t>.</w:t>
            </w:r>
          </w:p>
          <w:p w14:paraId="61770CF4" w14:textId="37150FB5" w:rsidR="0039243F" w:rsidRPr="00743761" w:rsidRDefault="0039243F" w:rsidP="0039243F">
            <w:pPr>
              <w:jc w:val="both"/>
              <w:rPr>
                <w:rFonts w:cs="Times New Roman"/>
                <w:szCs w:val="24"/>
              </w:rPr>
            </w:pPr>
            <w:r w:rsidRPr="00743761">
              <w:rPr>
                <w:rFonts w:cs="Times New Roman"/>
                <w:szCs w:val="24"/>
              </w:rPr>
              <w:t>6. Jumta seguma maiņa Gulbenes novada, Stradu pagasta, Stāķu ciema, Stāķi 21 (Pirmsskolas izglītības iestāde) Veiktie ieguldījumi 16236,</w:t>
            </w:r>
            <w:r w:rsidR="008E008A" w:rsidRPr="00743761">
              <w:rPr>
                <w:rFonts w:cs="Times New Roman"/>
                <w:szCs w:val="24"/>
              </w:rPr>
              <w:t>36</w:t>
            </w:r>
            <w:r w:rsidR="008E008A">
              <w:rPr>
                <w:rFonts w:cs="Times New Roman"/>
                <w:szCs w:val="24"/>
              </w:rPr>
              <w:t> </w:t>
            </w:r>
            <w:proofErr w:type="spellStart"/>
            <w:r w:rsidR="008E008A" w:rsidRPr="00D31471">
              <w:rPr>
                <w:rFonts w:eastAsia="Times New Roman" w:cs="Times New Roman"/>
                <w:i/>
                <w:iCs/>
                <w:szCs w:val="24"/>
              </w:rPr>
              <w:t>euro</w:t>
            </w:r>
            <w:proofErr w:type="spellEnd"/>
            <w:r w:rsidRPr="00743761">
              <w:rPr>
                <w:rFonts w:cs="Times New Roman"/>
                <w:szCs w:val="24"/>
              </w:rPr>
              <w:t>.</w:t>
            </w:r>
          </w:p>
          <w:p w14:paraId="2F38C8F4" w14:textId="77777777" w:rsidR="0039243F" w:rsidRPr="00743761" w:rsidRDefault="0039243F" w:rsidP="0039243F">
            <w:pPr>
              <w:jc w:val="both"/>
              <w:rPr>
                <w:rFonts w:cs="Times New Roman"/>
                <w:szCs w:val="24"/>
              </w:rPr>
            </w:pPr>
            <w:r w:rsidRPr="00743761">
              <w:rPr>
                <w:rFonts w:cs="Times New Roman"/>
                <w:szCs w:val="24"/>
              </w:rPr>
              <w:t>7. Ventilācijas sistēmas izbūve Gulbenes novada, Gulbenē, Skolas ielā 12 (Skola).</w:t>
            </w:r>
          </w:p>
          <w:p w14:paraId="30820A17" w14:textId="3E085584" w:rsidR="0039243F" w:rsidRPr="00743761" w:rsidRDefault="0039243F" w:rsidP="0039243F">
            <w:pPr>
              <w:jc w:val="both"/>
              <w:rPr>
                <w:rFonts w:cs="Times New Roman"/>
                <w:szCs w:val="24"/>
              </w:rPr>
            </w:pPr>
            <w:r w:rsidRPr="00743761">
              <w:rPr>
                <w:rFonts w:cs="Times New Roman"/>
                <w:szCs w:val="24"/>
              </w:rPr>
              <w:t>8. Pašvaldības līdzfinansējuma piešķiršana Tehniskās dokumentācijas sagatavošanai (</w:t>
            </w:r>
            <w:proofErr w:type="spellStart"/>
            <w:r w:rsidRPr="00743761">
              <w:rPr>
                <w:rFonts w:cs="Times New Roman"/>
                <w:szCs w:val="24"/>
              </w:rPr>
              <w:t>Energosertifikāts</w:t>
            </w:r>
            <w:proofErr w:type="spellEnd"/>
            <w:r w:rsidRPr="00743761">
              <w:rPr>
                <w:rFonts w:cs="Times New Roman"/>
                <w:szCs w:val="24"/>
              </w:rPr>
              <w:t xml:space="preserve">, tehniskā apsekošana, Tehniskais projekts) publiskajām ēkām Gulbenes novadā, Gulbenē, Skolas ielā 1 un Pamatu ielā 10. Piešķirtais finansējums 1834,5 </w:t>
            </w:r>
            <w:proofErr w:type="spellStart"/>
            <w:r w:rsidR="008E008A" w:rsidRPr="00D31471">
              <w:rPr>
                <w:rFonts w:eastAsia="Times New Roman" w:cs="Times New Roman"/>
                <w:i/>
                <w:iCs/>
                <w:szCs w:val="24"/>
              </w:rPr>
              <w:t>euro</w:t>
            </w:r>
            <w:proofErr w:type="spellEnd"/>
            <w:r w:rsidRPr="00743761">
              <w:rPr>
                <w:rFonts w:cs="Times New Roman"/>
                <w:szCs w:val="24"/>
              </w:rPr>
              <w:t>.</w:t>
            </w:r>
          </w:p>
          <w:p w14:paraId="07C9D8D8" w14:textId="77777777" w:rsidR="0039243F" w:rsidRPr="00743761" w:rsidRDefault="0039243F" w:rsidP="0039243F">
            <w:pPr>
              <w:jc w:val="both"/>
              <w:rPr>
                <w:rFonts w:cs="Times New Roman"/>
                <w:szCs w:val="24"/>
              </w:rPr>
            </w:pPr>
            <w:r w:rsidRPr="00743761">
              <w:rPr>
                <w:rFonts w:cs="Times New Roman"/>
                <w:szCs w:val="24"/>
              </w:rPr>
              <w:t xml:space="preserve">9. 50 </w:t>
            </w:r>
            <w:proofErr w:type="spellStart"/>
            <w:r w:rsidRPr="00743761">
              <w:rPr>
                <w:rFonts w:cs="Times New Roman"/>
                <w:szCs w:val="24"/>
              </w:rPr>
              <w:t>kW</w:t>
            </w:r>
            <w:proofErr w:type="spellEnd"/>
            <w:r w:rsidRPr="00743761">
              <w:rPr>
                <w:rFonts w:cs="Times New Roman"/>
                <w:szCs w:val="24"/>
              </w:rPr>
              <w:t xml:space="preserve"> lielas saules elektrostacijas izbūve, palaišana Gulbenes novada, Gulbenē, Ābeļu ielā 2 (Dome).</w:t>
            </w:r>
          </w:p>
          <w:p w14:paraId="65908AB1" w14:textId="77777777" w:rsidR="0039243F" w:rsidRPr="00743761" w:rsidRDefault="0039243F" w:rsidP="0039243F">
            <w:pPr>
              <w:jc w:val="both"/>
              <w:rPr>
                <w:rFonts w:cs="Times New Roman"/>
                <w:szCs w:val="24"/>
              </w:rPr>
            </w:pPr>
            <w:r w:rsidRPr="00743761">
              <w:rPr>
                <w:rFonts w:cs="Times New Roman"/>
                <w:szCs w:val="24"/>
              </w:rPr>
              <w:t>10. Attālinātās nolasīšanās sistēmas uzstādīšana 11 pašvaldības objektos.</w:t>
            </w:r>
          </w:p>
          <w:p w14:paraId="7525994A" w14:textId="77777777" w:rsidR="0039243F" w:rsidRPr="00743761" w:rsidRDefault="0039243F" w:rsidP="0039243F">
            <w:pPr>
              <w:jc w:val="both"/>
              <w:rPr>
                <w:rFonts w:cs="Times New Roman"/>
                <w:szCs w:val="24"/>
              </w:rPr>
            </w:pPr>
            <w:r w:rsidRPr="00743761">
              <w:rPr>
                <w:rFonts w:cs="Times New Roman"/>
                <w:szCs w:val="24"/>
              </w:rPr>
              <w:t>2021. gads:</w:t>
            </w:r>
          </w:p>
          <w:p w14:paraId="3E76A8CA" w14:textId="60C57CB9" w:rsidR="0039243F" w:rsidRPr="00743761" w:rsidRDefault="0039243F" w:rsidP="0039243F">
            <w:pPr>
              <w:jc w:val="both"/>
              <w:rPr>
                <w:rFonts w:cs="Times New Roman"/>
                <w:szCs w:val="24"/>
              </w:rPr>
            </w:pPr>
            <w:r w:rsidRPr="00743761">
              <w:rPr>
                <w:rFonts w:cs="Times New Roman"/>
                <w:szCs w:val="24"/>
              </w:rPr>
              <w:t>1. Automatizēta siltummezgla izbūve Gulbenes novada, Druvienas pagasta, Druvie</w:t>
            </w:r>
            <w:r w:rsidR="00A802B9" w:rsidRPr="00743761">
              <w:rPr>
                <w:rFonts w:cs="Times New Roman"/>
                <w:szCs w:val="24"/>
              </w:rPr>
              <w:t>n</w:t>
            </w:r>
            <w:r w:rsidRPr="00743761">
              <w:rPr>
                <w:rFonts w:cs="Times New Roman"/>
                <w:szCs w:val="24"/>
              </w:rPr>
              <w:t xml:space="preserve">ā </w:t>
            </w:r>
            <w:r w:rsidR="00A802B9" w:rsidRPr="00743761">
              <w:rPr>
                <w:rFonts w:cs="Times New Roman"/>
                <w:szCs w:val="24"/>
              </w:rPr>
              <w:t>“</w:t>
            </w:r>
            <w:r w:rsidRPr="00743761">
              <w:rPr>
                <w:rFonts w:cs="Times New Roman"/>
                <w:szCs w:val="24"/>
              </w:rPr>
              <w:t>Pagastm</w:t>
            </w:r>
            <w:r w:rsidR="00A802B9" w:rsidRPr="00743761">
              <w:rPr>
                <w:rFonts w:cs="Times New Roman"/>
                <w:szCs w:val="24"/>
              </w:rPr>
              <w:t>ā</w:t>
            </w:r>
            <w:r w:rsidRPr="00743761">
              <w:rPr>
                <w:rFonts w:cs="Times New Roman"/>
                <w:szCs w:val="24"/>
              </w:rPr>
              <w:t>ja</w:t>
            </w:r>
            <w:r w:rsidR="00A802B9" w:rsidRPr="00743761">
              <w:rPr>
                <w:rFonts w:cs="Times New Roman"/>
                <w:szCs w:val="24"/>
              </w:rPr>
              <w:t xml:space="preserve">” </w:t>
            </w:r>
            <w:r w:rsidRPr="00743761">
              <w:rPr>
                <w:rFonts w:cs="Times New Roman"/>
                <w:szCs w:val="24"/>
              </w:rPr>
              <w:t xml:space="preserve">(Biroja ēkā).  Prognozētais enerģijas ietaupījums 31,563 </w:t>
            </w:r>
            <w:proofErr w:type="spellStart"/>
            <w:r w:rsidRPr="00743761">
              <w:rPr>
                <w:rFonts w:cs="Times New Roman"/>
                <w:szCs w:val="24"/>
              </w:rPr>
              <w:t>MWh</w:t>
            </w:r>
            <w:proofErr w:type="spellEnd"/>
            <w:r w:rsidRPr="00743761">
              <w:rPr>
                <w:rFonts w:cs="Times New Roman"/>
                <w:szCs w:val="24"/>
              </w:rPr>
              <w:t xml:space="preserve">/gadā. Veiktie ieguldījumi 9239,08 </w:t>
            </w:r>
            <w:proofErr w:type="spellStart"/>
            <w:r w:rsidR="008E008A" w:rsidRPr="00D31471">
              <w:rPr>
                <w:rFonts w:eastAsia="Times New Roman" w:cs="Times New Roman"/>
                <w:i/>
                <w:iCs/>
                <w:szCs w:val="24"/>
              </w:rPr>
              <w:t>euro</w:t>
            </w:r>
            <w:proofErr w:type="spellEnd"/>
            <w:r w:rsidR="008E008A">
              <w:rPr>
                <w:rFonts w:eastAsia="Times New Roman" w:cs="Times New Roman"/>
                <w:i/>
                <w:iCs/>
                <w:szCs w:val="24"/>
              </w:rPr>
              <w:t>.</w:t>
            </w:r>
          </w:p>
          <w:p w14:paraId="69361F6D" w14:textId="134EA1E5" w:rsidR="0039243F" w:rsidRPr="00743761" w:rsidRDefault="0039243F" w:rsidP="0039243F">
            <w:pPr>
              <w:jc w:val="both"/>
              <w:rPr>
                <w:rFonts w:cs="Times New Roman"/>
                <w:szCs w:val="24"/>
              </w:rPr>
            </w:pPr>
            <w:r w:rsidRPr="00743761">
              <w:rPr>
                <w:rFonts w:cs="Times New Roman"/>
                <w:szCs w:val="24"/>
              </w:rPr>
              <w:t xml:space="preserve">2. Divu automatizētu siltummezglu izbūve Gulbenes novada, Stradu pagasta, Staru ciemā, Dārza ielā 17 (Kultūras, sporta ēkā). Prognozētais enerģijas ietaupījums 23,467 </w:t>
            </w:r>
            <w:proofErr w:type="spellStart"/>
            <w:r w:rsidRPr="00743761">
              <w:rPr>
                <w:rFonts w:cs="Times New Roman"/>
                <w:szCs w:val="24"/>
              </w:rPr>
              <w:t>MWh</w:t>
            </w:r>
            <w:proofErr w:type="spellEnd"/>
            <w:r w:rsidRPr="00743761">
              <w:rPr>
                <w:rFonts w:cs="Times New Roman"/>
                <w:szCs w:val="24"/>
              </w:rPr>
              <w:t xml:space="preserve">/gadā. Veiktie ieguldījumi 17273,81 </w:t>
            </w:r>
            <w:proofErr w:type="spellStart"/>
            <w:r w:rsidR="008E008A" w:rsidRPr="00D31471">
              <w:rPr>
                <w:rFonts w:eastAsia="Times New Roman" w:cs="Times New Roman"/>
                <w:i/>
                <w:iCs/>
                <w:szCs w:val="24"/>
              </w:rPr>
              <w:t>euro</w:t>
            </w:r>
            <w:proofErr w:type="spellEnd"/>
            <w:r w:rsidR="008E008A">
              <w:rPr>
                <w:rFonts w:eastAsia="Times New Roman" w:cs="Times New Roman"/>
                <w:i/>
                <w:iCs/>
                <w:szCs w:val="24"/>
              </w:rPr>
              <w:t>.</w:t>
            </w:r>
          </w:p>
          <w:p w14:paraId="5C6094D4" w14:textId="4AA59C1E" w:rsidR="0039243F" w:rsidRPr="00743761" w:rsidRDefault="0039243F" w:rsidP="0039243F">
            <w:pPr>
              <w:jc w:val="both"/>
              <w:rPr>
                <w:rFonts w:cs="Times New Roman"/>
                <w:szCs w:val="24"/>
              </w:rPr>
            </w:pPr>
            <w:r w:rsidRPr="00743761">
              <w:rPr>
                <w:rFonts w:cs="Times New Roman"/>
                <w:szCs w:val="24"/>
              </w:rPr>
              <w:t xml:space="preserve">3. Ēkas kompleksa atjaunošana Gulbenes novadā, Gulbenē, Dzirnavu ielā 7A (Sociāla rakstura ēka) Prognozētais enerģijas ietaupījums 80,725 </w:t>
            </w:r>
            <w:proofErr w:type="spellStart"/>
            <w:r w:rsidRPr="00743761">
              <w:rPr>
                <w:rFonts w:cs="Times New Roman"/>
                <w:szCs w:val="24"/>
              </w:rPr>
              <w:t>MWh</w:t>
            </w:r>
            <w:proofErr w:type="spellEnd"/>
            <w:r w:rsidRPr="00743761">
              <w:rPr>
                <w:rFonts w:cs="Times New Roman"/>
                <w:szCs w:val="24"/>
              </w:rPr>
              <w:t xml:space="preserve">/gadā. Veiktie ieguldījumi 151308,59 </w:t>
            </w:r>
            <w:proofErr w:type="spellStart"/>
            <w:r w:rsidR="008E008A" w:rsidRPr="00D31471">
              <w:rPr>
                <w:rFonts w:eastAsia="Times New Roman" w:cs="Times New Roman"/>
                <w:i/>
                <w:iCs/>
                <w:szCs w:val="24"/>
              </w:rPr>
              <w:t>euro</w:t>
            </w:r>
            <w:proofErr w:type="spellEnd"/>
            <w:r w:rsidR="008E008A">
              <w:rPr>
                <w:rFonts w:cs="Times New Roman"/>
                <w:szCs w:val="24"/>
              </w:rPr>
              <w:t>.</w:t>
            </w:r>
          </w:p>
          <w:p w14:paraId="003A6901" w14:textId="4E630124" w:rsidR="0039243F" w:rsidRPr="00743761" w:rsidRDefault="0039243F" w:rsidP="0039243F">
            <w:pPr>
              <w:jc w:val="both"/>
              <w:rPr>
                <w:rFonts w:cs="Times New Roman"/>
                <w:szCs w:val="24"/>
              </w:rPr>
            </w:pPr>
            <w:r w:rsidRPr="00743761">
              <w:rPr>
                <w:rFonts w:cs="Times New Roman"/>
                <w:szCs w:val="24"/>
              </w:rPr>
              <w:t xml:space="preserve">4. Daļēja ēkas atjaunošana, </w:t>
            </w:r>
            <w:r w:rsidR="004A563F" w:rsidRPr="00743761">
              <w:rPr>
                <w:rFonts w:cs="Times New Roman"/>
                <w:szCs w:val="24"/>
              </w:rPr>
              <w:t xml:space="preserve">iekšējo </w:t>
            </w:r>
            <w:r w:rsidRPr="00743761">
              <w:rPr>
                <w:rFonts w:cs="Times New Roman"/>
                <w:szCs w:val="24"/>
              </w:rPr>
              <w:t>inženiertīklu nomaiņa Gulbenes novadā, Tirzas pagastā, Tirzas ciem</w:t>
            </w:r>
            <w:r w:rsidR="004A563F" w:rsidRPr="00743761">
              <w:rPr>
                <w:rFonts w:cs="Times New Roman"/>
                <w:szCs w:val="24"/>
              </w:rPr>
              <w:t>ā</w:t>
            </w:r>
            <w:r w:rsidRPr="00743761">
              <w:rPr>
                <w:rFonts w:cs="Times New Roman"/>
                <w:szCs w:val="24"/>
              </w:rPr>
              <w:t xml:space="preserve">, </w:t>
            </w:r>
            <w:r w:rsidR="004A563F" w:rsidRPr="00743761">
              <w:rPr>
                <w:rFonts w:cs="Times New Roman"/>
                <w:szCs w:val="24"/>
              </w:rPr>
              <w:t>“</w:t>
            </w:r>
            <w:r w:rsidRPr="00743761">
              <w:rPr>
                <w:rFonts w:cs="Times New Roman"/>
                <w:szCs w:val="24"/>
              </w:rPr>
              <w:t>Doktor</w:t>
            </w:r>
            <w:r w:rsidR="004A563F" w:rsidRPr="00743761">
              <w:rPr>
                <w:rFonts w:cs="Times New Roman"/>
                <w:szCs w:val="24"/>
              </w:rPr>
              <w:t>ā</w:t>
            </w:r>
            <w:r w:rsidRPr="00743761">
              <w:rPr>
                <w:rFonts w:cs="Times New Roman"/>
                <w:szCs w:val="24"/>
              </w:rPr>
              <w:t>ts</w:t>
            </w:r>
            <w:r w:rsidR="004A563F" w:rsidRPr="00743761">
              <w:rPr>
                <w:rFonts w:cs="Times New Roman"/>
                <w:szCs w:val="24"/>
              </w:rPr>
              <w:t>”</w:t>
            </w:r>
            <w:r w:rsidRPr="00743761">
              <w:rPr>
                <w:rFonts w:cs="Times New Roman"/>
                <w:szCs w:val="24"/>
              </w:rPr>
              <w:t xml:space="preserve"> (Sociāla rakstura ēka). Prognozētais enerģijas ietaupījums 33,977MWh/gadā. Veiktie ieguldījumi 227323,75 </w:t>
            </w:r>
            <w:proofErr w:type="spellStart"/>
            <w:r w:rsidR="008E008A" w:rsidRPr="00D31471">
              <w:rPr>
                <w:rFonts w:eastAsia="Times New Roman" w:cs="Times New Roman"/>
                <w:i/>
                <w:iCs/>
                <w:szCs w:val="24"/>
              </w:rPr>
              <w:t>euro</w:t>
            </w:r>
            <w:proofErr w:type="spellEnd"/>
            <w:r w:rsidR="008E008A">
              <w:rPr>
                <w:rFonts w:cs="Times New Roman"/>
                <w:szCs w:val="24"/>
              </w:rPr>
              <w:t>.</w:t>
            </w:r>
          </w:p>
          <w:p w14:paraId="5BDAF2A0" w14:textId="472F9E8A" w:rsidR="0039243F" w:rsidRPr="00743761" w:rsidRDefault="0039243F" w:rsidP="0039243F">
            <w:pPr>
              <w:jc w:val="both"/>
              <w:rPr>
                <w:rFonts w:cs="Times New Roman"/>
                <w:szCs w:val="24"/>
              </w:rPr>
            </w:pPr>
            <w:r w:rsidRPr="00743761">
              <w:rPr>
                <w:rFonts w:cs="Times New Roman"/>
                <w:szCs w:val="24"/>
              </w:rPr>
              <w:t xml:space="preserve">5. Daļēja neefektīvā Ielu apgaismojuma nomaiņa Gulbenes pilsētā pret efektīvu automatizētu. Prognozētais enerģijas ietaupījums 91,141MWh/gadā. Veiktie ieguldījumi 136326,55 </w:t>
            </w:r>
            <w:proofErr w:type="spellStart"/>
            <w:r w:rsidR="008E008A" w:rsidRPr="00D31471">
              <w:rPr>
                <w:rFonts w:eastAsia="Times New Roman" w:cs="Times New Roman"/>
                <w:i/>
                <w:iCs/>
                <w:szCs w:val="24"/>
              </w:rPr>
              <w:t>euro</w:t>
            </w:r>
            <w:proofErr w:type="spellEnd"/>
            <w:r w:rsidRPr="00743761">
              <w:rPr>
                <w:rFonts w:cs="Times New Roman"/>
                <w:szCs w:val="24"/>
              </w:rPr>
              <w:t>.</w:t>
            </w:r>
          </w:p>
          <w:p w14:paraId="799AC4DB" w14:textId="77777777" w:rsidR="0039243F" w:rsidRPr="00743761" w:rsidRDefault="0039243F" w:rsidP="0039243F">
            <w:pPr>
              <w:jc w:val="both"/>
              <w:rPr>
                <w:rFonts w:cs="Times New Roman"/>
                <w:szCs w:val="24"/>
              </w:rPr>
            </w:pPr>
            <w:r w:rsidRPr="00743761">
              <w:rPr>
                <w:rFonts w:cs="Times New Roman"/>
                <w:szCs w:val="24"/>
              </w:rPr>
              <w:t>2022. gads:</w:t>
            </w:r>
          </w:p>
          <w:p w14:paraId="417F00E4" w14:textId="08E1F385" w:rsidR="0039243F" w:rsidRPr="00743761" w:rsidRDefault="0039243F" w:rsidP="0039243F">
            <w:pPr>
              <w:jc w:val="both"/>
              <w:rPr>
                <w:rFonts w:cs="Times New Roman"/>
                <w:szCs w:val="24"/>
              </w:rPr>
            </w:pPr>
            <w:r w:rsidRPr="00743761">
              <w:rPr>
                <w:rFonts w:cs="Times New Roman"/>
                <w:szCs w:val="24"/>
              </w:rPr>
              <w:t xml:space="preserve">1. Ēkas kompleksa atjaunošana Gulbenes novadā, Stradu pagastā, Stāķu ciemā, Stāķi 11 (Sociāla rakstura ēka). Prognozētais enerģijas ietaupījums 90,169 </w:t>
            </w:r>
            <w:proofErr w:type="spellStart"/>
            <w:r w:rsidRPr="00743761">
              <w:rPr>
                <w:rFonts w:cs="Times New Roman"/>
                <w:szCs w:val="24"/>
              </w:rPr>
              <w:t>MWh</w:t>
            </w:r>
            <w:proofErr w:type="spellEnd"/>
            <w:r w:rsidRPr="00743761">
              <w:rPr>
                <w:rFonts w:cs="Times New Roman"/>
                <w:szCs w:val="24"/>
              </w:rPr>
              <w:t>/gadā. Veiktie ieguldījumi 216086,71</w:t>
            </w:r>
            <w:r w:rsidR="008E008A" w:rsidRPr="00D31471">
              <w:rPr>
                <w:rFonts w:eastAsia="Times New Roman" w:cs="Times New Roman"/>
                <w:i/>
                <w:iCs/>
                <w:szCs w:val="24"/>
              </w:rPr>
              <w:t xml:space="preserve"> </w:t>
            </w:r>
            <w:proofErr w:type="spellStart"/>
            <w:r w:rsidR="008E008A" w:rsidRPr="00D31471">
              <w:rPr>
                <w:rFonts w:eastAsia="Times New Roman" w:cs="Times New Roman"/>
                <w:i/>
                <w:iCs/>
                <w:szCs w:val="24"/>
              </w:rPr>
              <w:t>euro</w:t>
            </w:r>
            <w:proofErr w:type="spellEnd"/>
            <w:r w:rsidR="008E008A">
              <w:rPr>
                <w:rFonts w:cs="Times New Roman"/>
                <w:szCs w:val="24"/>
              </w:rPr>
              <w:t>.</w:t>
            </w:r>
          </w:p>
          <w:p w14:paraId="40520411" w14:textId="5F47F18F" w:rsidR="0039243F" w:rsidRPr="00743761" w:rsidRDefault="0039243F" w:rsidP="0039243F">
            <w:pPr>
              <w:jc w:val="both"/>
              <w:rPr>
                <w:rFonts w:cs="Times New Roman"/>
                <w:szCs w:val="24"/>
              </w:rPr>
            </w:pPr>
            <w:r w:rsidRPr="00743761">
              <w:rPr>
                <w:rFonts w:cs="Times New Roman"/>
                <w:szCs w:val="24"/>
              </w:rPr>
              <w:t>2. Apkures sistēmas nomaiņa Gulbenes novadā, Stradu pagastā, Stradu ciem</w:t>
            </w:r>
            <w:r w:rsidR="004A563F" w:rsidRPr="00743761">
              <w:rPr>
                <w:rFonts w:cs="Times New Roman"/>
                <w:szCs w:val="24"/>
              </w:rPr>
              <w:t>ā</w:t>
            </w:r>
            <w:r w:rsidRPr="00743761">
              <w:rPr>
                <w:rFonts w:cs="Times New Roman"/>
                <w:szCs w:val="24"/>
              </w:rPr>
              <w:t xml:space="preserve">, </w:t>
            </w:r>
            <w:r w:rsidR="004A563F" w:rsidRPr="00743761">
              <w:rPr>
                <w:rFonts w:cs="Times New Roman"/>
                <w:szCs w:val="24"/>
              </w:rPr>
              <w:t>“</w:t>
            </w:r>
            <w:r w:rsidRPr="00743761">
              <w:rPr>
                <w:rFonts w:cs="Times New Roman"/>
                <w:szCs w:val="24"/>
              </w:rPr>
              <w:t>Ro</w:t>
            </w:r>
            <w:r w:rsidR="004A563F" w:rsidRPr="00743761">
              <w:rPr>
                <w:rFonts w:cs="Times New Roman"/>
                <w:szCs w:val="24"/>
              </w:rPr>
              <w:t>t</w:t>
            </w:r>
            <w:r w:rsidRPr="00743761">
              <w:rPr>
                <w:rFonts w:cs="Times New Roman"/>
                <w:szCs w:val="24"/>
              </w:rPr>
              <w:t>as</w:t>
            </w:r>
            <w:r w:rsidR="004A563F" w:rsidRPr="00743761">
              <w:rPr>
                <w:rFonts w:cs="Times New Roman"/>
                <w:szCs w:val="24"/>
              </w:rPr>
              <w:t>”</w:t>
            </w:r>
            <w:r w:rsidRPr="00743761">
              <w:rPr>
                <w:rFonts w:cs="Times New Roman"/>
                <w:szCs w:val="24"/>
              </w:rPr>
              <w:t xml:space="preserve"> (malkas apkures sistēma --&gt; automatizēta granulu apkures sistēma). Prognozētais enerģijas ietaupījums 9,63MWh/gadā. Veiktie ieguldījumi 11791,76 </w:t>
            </w:r>
            <w:proofErr w:type="spellStart"/>
            <w:r w:rsidR="008E008A" w:rsidRPr="00D31471">
              <w:rPr>
                <w:rFonts w:eastAsia="Times New Roman" w:cs="Times New Roman"/>
                <w:i/>
                <w:iCs/>
                <w:szCs w:val="24"/>
              </w:rPr>
              <w:t>euro</w:t>
            </w:r>
            <w:proofErr w:type="spellEnd"/>
            <w:r w:rsidRPr="00743761">
              <w:rPr>
                <w:rFonts w:cs="Times New Roman"/>
                <w:szCs w:val="24"/>
              </w:rPr>
              <w:t>.</w:t>
            </w:r>
          </w:p>
          <w:p w14:paraId="26325B22" w14:textId="334A4EB8" w:rsidR="00F53AE7" w:rsidRDefault="00F53AE7" w:rsidP="0039243F">
            <w:pPr>
              <w:jc w:val="both"/>
              <w:rPr>
                <w:rFonts w:cs="Times New Roman"/>
                <w:b/>
                <w:bCs/>
                <w:szCs w:val="24"/>
              </w:rPr>
            </w:pPr>
            <w:r w:rsidRPr="00677783">
              <w:rPr>
                <w:rFonts w:cs="Times New Roman"/>
                <w:b/>
                <w:bCs/>
                <w:szCs w:val="24"/>
              </w:rPr>
              <w:t>Krāslavas novads:</w:t>
            </w:r>
            <w:r w:rsidR="00677783" w:rsidRPr="00BE5866">
              <w:rPr>
                <w:rFonts w:cs="Times New Roman"/>
                <w:szCs w:val="24"/>
              </w:rPr>
              <w:t xml:space="preserve"> Nav informācijas.</w:t>
            </w:r>
          </w:p>
          <w:p w14:paraId="41E46C04" w14:textId="06B59ACB" w:rsidR="00F53AE7" w:rsidRDefault="00F53AE7" w:rsidP="0039243F">
            <w:pPr>
              <w:jc w:val="both"/>
              <w:rPr>
                <w:rFonts w:cs="Times New Roman"/>
                <w:b/>
                <w:bCs/>
                <w:szCs w:val="24"/>
              </w:rPr>
            </w:pPr>
            <w:r w:rsidRPr="005D16CF">
              <w:rPr>
                <w:rFonts w:cs="Times New Roman"/>
                <w:b/>
                <w:bCs/>
                <w:szCs w:val="24"/>
              </w:rPr>
              <w:t>Kuldīgas novads:</w:t>
            </w:r>
            <w:r w:rsidR="005D16CF" w:rsidRPr="005D16CF">
              <w:rPr>
                <w:rFonts w:cs="Times New Roman"/>
                <w:b/>
                <w:bCs/>
                <w:szCs w:val="24"/>
              </w:rPr>
              <w:t xml:space="preserve"> </w:t>
            </w:r>
            <w:r w:rsidR="005D16CF" w:rsidRPr="005D16CF">
              <w:rPr>
                <w:rFonts w:cs="Times New Roman"/>
                <w:szCs w:val="24"/>
              </w:rPr>
              <w:t>Nav informācijas.</w:t>
            </w:r>
          </w:p>
          <w:p w14:paraId="2572E6D4" w14:textId="7355E94F" w:rsidR="0039243F" w:rsidRPr="00743761" w:rsidRDefault="0039243F" w:rsidP="0039243F">
            <w:pPr>
              <w:jc w:val="both"/>
              <w:rPr>
                <w:rFonts w:cs="Times New Roman"/>
                <w:szCs w:val="24"/>
              </w:rPr>
            </w:pPr>
            <w:r w:rsidRPr="00743761">
              <w:rPr>
                <w:rFonts w:cs="Times New Roman"/>
                <w:b/>
                <w:bCs/>
                <w:szCs w:val="24"/>
              </w:rPr>
              <w:lastRenderedPageBreak/>
              <w:t>Ķekavas novads:</w:t>
            </w:r>
            <w:r w:rsidRPr="00743761">
              <w:rPr>
                <w:rFonts w:cs="Times New Roman"/>
                <w:szCs w:val="24"/>
              </w:rPr>
              <w:t xml:space="preserve"> Pašvaldība šādu atbalstu nenodrošina.</w:t>
            </w:r>
          </w:p>
          <w:p w14:paraId="75EA7377" w14:textId="74A5E3FF" w:rsidR="00F53AE7" w:rsidRDefault="00F53AE7" w:rsidP="0039243F">
            <w:pPr>
              <w:jc w:val="both"/>
              <w:rPr>
                <w:rFonts w:cs="Times New Roman"/>
                <w:b/>
                <w:bCs/>
                <w:szCs w:val="24"/>
              </w:rPr>
            </w:pPr>
            <w:r w:rsidRPr="00A709F5">
              <w:rPr>
                <w:rFonts w:cs="Times New Roman"/>
                <w:b/>
                <w:bCs/>
                <w:szCs w:val="24"/>
              </w:rPr>
              <w:t>Limbažu novads:</w:t>
            </w:r>
            <w:r w:rsidR="00A709F5" w:rsidRPr="00A709F5">
              <w:rPr>
                <w:rFonts w:cs="Times New Roman"/>
                <w:szCs w:val="24"/>
              </w:rPr>
              <w:t xml:space="preserve"> Nav</w:t>
            </w:r>
            <w:r w:rsidR="00A709F5" w:rsidRPr="00BE5866">
              <w:rPr>
                <w:rFonts w:cs="Times New Roman"/>
                <w:szCs w:val="24"/>
              </w:rPr>
              <w:t xml:space="preserve"> informācijas.</w:t>
            </w:r>
          </w:p>
          <w:p w14:paraId="201F46A8" w14:textId="0AEFFF54" w:rsidR="00F53AE7" w:rsidRDefault="00F53AE7" w:rsidP="0039243F">
            <w:pPr>
              <w:jc w:val="both"/>
              <w:rPr>
                <w:rFonts w:cs="Times New Roman"/>
                <w:b/>
                <w:bCs/>
                <w:szCs w:val="24"/>
              </w:rPr>
            </w:pPr>
            <w:r w:rsidRPr="008F3A6B">
              <w:rPr>
                <w:rFonts w:cs="Times New Roman"/>
                <w:b/>
                <w:bCs/>
                <w:szCs w:val="24"/>
              </w:rPr>
              <w:t>Līvānu novads:</w:t>
            </w:r>
            <w:r w:rsidR="008F3A6B" w:rsidRPr="008F3A6B">
              <w:rPr>
                <w:rFonts w:cs="Times New Roman"/>
                <w:b/>
                <w:bCs/>
                <w:szCs w:val="24"/>
              </w:rPr>
              <w:t xml:space="preserve"> </w:t>
            </w:r>
            <w:r w:rsidR="008F3A6B" w:rsidRPr="008F3A6B">
              <w:rPr>
                <w:rFonts w:cs="Times New Roman"/>
                <w:szCs w:val="24"/>
              </w:rPr>
              <w:t>Nav informācijas.</w:t>
            </w:r>
          </w:p>
          <w:p w14:paraId="440E2703" w14:textId="35401175" w:rsidR="0039243F" w:rsidRPr="00743761" w:rsidRDefault="0039243F" w:rsidP="0039243F">
            <w:pPr>
              <w:jc w:val="both"/>
              <w:rPr>
                <w:rFonts w:cs="Times New Roman"/>
                <w:szCs w:val="24"/>
              </w:rPr>
            </w:pPr>
            <w:r w:rsidRPr="00743761">
              <w:rPr>
                <w:rFonts w:cs="Times New Roman"/>
                <w:b/>
                <w:bCs/>
                <w:szCs w:val="24"/>
              </w:rPr>
              <w:t>Ludzas novads:</w:t>
            </w:r>
            <w:r w:rsidRPr="00743761">
              <w:rPr>
                <w:rFonts w:cs="Times New Roman"/>
                <w:szCs w:val="24"/>
              </w:rPr>
              <w:t xml:space="preserve"> Pieteicēju nebija. Pašvaldībai nav izstrādāts atbalsta mehānisms šādu </w:t>
            </w:r>
            <w:proofErr w:type="spellStart"/>
            <w:r w:rsidRPr="00743761">
              <w:rPr>
                <w:rFonts w:cs="Times New Roman"/>
                <w:szCs w:val="24"/>
              </w:rPr>
              <w:t>pieslēgumu</w:t>
            </w:r>
            <w:proofErr w:type="spellEnd"/>
            <w:r w:rsidRPr="00743761">
              <w:rPr>
                <w:rFonts w:cs="Times New Roman"/>
                <w:szCs w:val="24"/>
              </w:rPr>
              <w:t xml:space="preserve"> atbalstam.</w:t>
            </w:r>
          </w:p>
          <w:p w14:paraId="1C76FCA2" w14:textId="77777777" w:rsidR="005E6A2D" w:rsidRPr="00BE5866" w:rsidRDefault="005E6A2D" w:rsidP="005E6A2D">
            <w:pPr>
              <w:jc w:val="both"/>
              <w:rPr>
                <w:rFonts w:cs="Times New Roman"/>
                <w:i/>
                <w:iCs/>
                <w:szCs w:val="24"/>
              </w:rPr>
            </w:pPr>
            <w:r w:rsidRPr="003F79D6">
              <w:rPr>
                <w:rFonts w:cs="Times New Roman"/>
                <w:b/>
                <w:bCs/>
                <w:szCs w:val="24"/>
              </w:rPr>
              <w:t>Madonas novads:</w:t>
            </w:r>
            <w:r w:rsidRPr="008B6E28">
              <w:rPr>
                <w:rFonts w:cs="Times New Roman"/>
                <w:b/>
                <w:bCs/>
                <w:szCs w:val="24"/>
              </w:rPr>
              <w:t xml:space="preserve"> </w:t>
            </w:r>
            <w:r w:rsidRPr="008B6E28">
              <w:rPr>
                <w:rFonts w:cs="Times New Roman"/>
                <w:i/>
                <w:iCs/>
                <w:szCs w:val="24"/>
              </w:rPr>
              <w:t>Informācija nav sniegta.</w:t>
            </w:r>
          </w:p>
          <w:p w14:paraId="4D3640FD" w14:textId="58A75B59" w:rsidR="00BB5C38" w:rsidRDefault="005E6A2D" w:rsidP="005E6A2D">
            <w:pPr>
              <w:jc w:val="both"/>
              <w:rPr>
                <w:rFonts w:cs="Times New Roman"/>
                <w:b/>
                <w:bCs/>
                <w:szCs w:val="24"/>
              </w:rPr>
            </w:pPr>
            <w:r w:rsidRPr="003F79D6">
              <w:rPr>
                <w:rFonts w:cs="Times New Roman"/>
                <w:b/>
                <w:bCs/>
                <w:szCs w:val="24"/>
              </w:rPr>
              <w:t>Mārupes novads:</w:t>
            </w:r>
            <w:r w:rsidRPr="00194F95">
              <w:rPr>
                <w:rFonts w:cs="Times New Roman"/>
                <w:b/>
                <w:bCs/>
                <w:szCs w:val="24"/>
              </w:rPr>
              <w:t xml:space="preserve"> </w:t>
            </w:r>
            <w:r w:rsidR="00194F95" w:rsidRPr="00194F95">
              <w:rPr>
                <w:rFonts w:cs="Times New Roman"/>
                <w:szCs w:val="24"/>
              </w:rPr>
              <w:t>Nav attiecināms.</w:t>
            </w:r>
          </w:p>
          <w:p w14:paraId="3FB4ECE2" w14:textId="4B1B5E3F" w:rsidR="007536F3" w:rsidRPr="00B3111C" w:rsidRDefault="00BB5C38" w:rsidP="005E6A2D">
            <w:pPr>
              <w:jc w:val="both"/>
              <w:rPr>
                <w:rFonts w:cs="Times New Roman"/>
                <w:b/>
                <w:bCs/>
                <w:szCs w:val="24"/>
              </w:rPr>
            </w:pPr>
            <w:r w:rsidRPr="00B3111C">
              <w:rPr>
                <w:rFonts w:cs="Times New Roman"/>
                <w:b/>
                <w:bCs/>
                <w:szCs w:val="24"/>
              </w:rPr>
              <w:t>Olaines novads:</w:t>
            </w:r>
            <w:r w:rsidR="00B3111C" w:rsidRPr="00B3111C">
              <w:rPr>
                <w:rFonts w:cs="Times New Roman"/>
                <w:szCs w:val="24"/>
              </w:rPr>
              <w:t xml:space="preserve"> Nav informācijas.</w:t>
            </w:r>
          </w:p>
          <w:p w14:paraId="6CCAE442" w14:textId="35755C68" w:rsidR="007536F3" w:rsidRPr="003F79D6" w:rsidRDefault="007536F3" w:rsidP="005E6A2D">
            <w:pPr>
              <w:jc w:val="both"/>
              <w:rPr>
                <w:rFonts w:cs="Times New Roman"/>
                <w:b/>
                <w:bCs/>
                <w:szCs w:val="24"/>
              </w:rPr>
            </w:pPr>
            <w:r w:rsidRPr="00D148DB">
              <w:rPr>
                <w:rFonts w:cs="Times New Roman"/>
                <w:b/>
                <w:bCs/>
                <w:szCs w:val="24"/>
              </w:rPr>
              <w:t>Preiļu novads:</w:t>
            </w:r>
            <w:r w:rsidR="00D148DB" w:rsidRPr="00D148DB">
              <w:rPr>
                <w:rFonts w:cs="Times New Roman"/>
                <w:b/>
                <w:bCs/>
                <w:szCs w:val="24"/>
              </w:rPr>
              <w:t xml:space="preserve"> </w:t>
            </w:r>
            <w:r w:rsidR="00D148DB" w:rsidRPr="003F79D6">
              <w:rPr>
                <w:rFonts w:cs="Times New Roman"/>
                <w:szCs w:val="24"/>
              </w:rPr>
              <w:t>Nav veikts.</w:t>
            </w:r>
          </w:p>
          <w:p w14:paraId="6DFB6951" w14:textId="6B289444" w:rsidR="0039243F" w:rsidRPr="00743761" w:rsidRDefault="0039243F" w:rsidP="0039243F">
            <w:pPr>
              <w:jc w:val="both"/>
              <w:rPr>
                <w:rFonts w:cs="Times New Roman"/>
                <w:szCs w:val="24"/>
              </w:rPr>
            </w:pPr>
            <w:r w:rsidRPr="00743761">
              <w:rPr>
                <w:rFonts w:cs="Times New Roman"/>
                <w:b/>
                <w:bCs/>
                <w:szCs w:val="24"/>
              </w:rPr>
              <w:t>Ropažu novads:</w:t>
            </w:r>
            <w:r w:rsidRPr="00743761">
              <w:rPr>
                <w:rFonts w:cs="Times New Roman"/>
                <w:szCs w:val="24"/>
              </w:rPr>
              <w:t xml:space="preserve"> Iestrādāts Ropažu novada attīstības programmas 2022.-2028. Rīcības plānā. VP1 Energoefektīvs un gudri apsaimniekots mājoklis, RV2 Komunālās saimniecības attīstība un atkritumu apsaimniekošana, Sadaļa U2 P2, Īstenošanas laiks 2022.-2025. gads.</w:t>
            </w:r>
          </w:p>
          <w:p w14:paraId="6104305A" w14:textId="77777777" w:rsidR="0039243F" w:rsidRPr="00743761" w:rsidRDefault="0039243F" w:rsidP="0039243F">
            <w:pPr>
              <w:jc w:val="both"/>
              <w:rPr>
                <w:rFonts w:cs="Times New Roman"/>
                <w:szCs w:val="24"/>
              </w:rPr>
            </w:pPr>
            <w:r w:rsidRPr="00743761">
              <w:rPr>
                <w:rFonts w:cs="Times New Roman"/>
                <w:b/>
                <w:bCs/>
                <w:szCs w:val="24"/>
              </w:rPr>
              <w:t>Salaspils novads:</w:t>
            </w:r>
            <w:r w:rsidRPr="00743761">
              <w:rPr>
                <w:rFonts w:cs="Times New Roman"/>
                <w:szCs w:val="24"/>
              </w:rPr>
              <w:t xml:space="preserve"> 30.09.2021. Salaspils novada domes saistošie noteikumi Nr. 28/2021 “Salaspils novada siltumapgādes attīstības noteikumi” https://salaspils.lv/lv/node/1230 nosaka siltumapgādes attīstības kārtību, t.sk.  : </w:t>
            </w:r>
          </w:p>
          <w:p w14:paraId="78BFC422" w14:textId="77777777" w:rsidR="0039243F" w:rsidRPr="00743761" w:rsidRDefault="0039243F" w:rsidP="0039243F">
            <w:pPr>
              <w:jc w:val="both"/>
              <w:rPr>
                <w:rFonts w:cs="Times New Roman"/>
                <w:szCs w:val="24"/>
              </w:rPr>
            </w:pPr>
            <w:r w:rsidRPr="00743761">
              <w:rPr>
                <w:rFonts w:cs="Times New Roman"/>
                <w:szCs w:val="24"/>
              </w:rPr>
              <w:t xml:space="preserve">gadījumos, kad publiskās būves vai  rūpniecības objekti izvēlas pieslēgšanos centralizētajai siltumapgādei un tehniski, ekonomiski šāds </w:t>
            </w:r>
            <w:proofErr w:type="spellStart"/>
            <w:r w:rsidRPr="00743761">
              <w:rPr>
                <w:rFonts w:cs="Times New Roman"/>
                <w:szCs w:val="24"/>
              </w:rPr>
              <w:t>pieslēgums</w:t>
            </w:r>
            <w:proofErr w:type="spellEnd"/>
            <w:r w:rsidRPr="00743761">
              <w:rPr>
                <w:rFonts w:cs="Times New Roman"/>
                <w:szCs w:val="24"/>
              </w:rPr>
              <w:t xml:space="preserve"> ir realizējams, Salaspils novada pašvaldības kapitālsabiedrība SIA “Salaspils Siltums” veic siltumtīklu izbūvi par saviem līdzekļiem, samazinot maksājuma slogu par </w:t>
            </w:r>
            <w:proofErr w:type="spellStart"/>
            <w:r w:rsidRPr="00743761">
              <w:rPr>
                <w:rFonts w:cs="Times New Roman"/>
                <w:szCs w:val="24"/>
              </w:rPr>
              <w:t>pieslēguma</w:t>
            </w:r>
            <w:proofErr w:type="spellEnd"/>
            <w:r w:rsidRPr="00743761">
              <w:rPr>
                <w:rFonts w:cs="Times New Roman"/>
                <w:szCs w:val="24"/>
              </w:rPr>
              <w:t xml:space="preserve"> ierīkošanu.</w:t>
            </w:r>
          </w:p>
          <w:p w14:paraId="6FD44B94" w14:textId="77777777" w:rsidR="0039243F" w:rsidRPr="00743761" w:rsidRDefault="0039243F" w:rsidP="0039243F">
            <w:pPr>
              <w:jc w:val="both"/>
              <w:rPr>
                <w:rFonts w:cs="Times New Roman"/>
                <w:b/>
                <w:bCs/>
                <w:szCs w:val="24"/>
              </w:rPr>
            </w:pPr>
            <w:r w:rsidRPr="00743761">
              <w:rPr>
                <w:rFonts w:cs="Times New Roman"/>
                <w:szCs w:val="24"/>
              </w:rPr>
              <w:t>SIA “Salaspils Siltums” ir siltumenerģijas ražotājs, piegādes operators un tirgotājs Salaspils novadā, kura ražošanas struktūra balstās uz AER. 2022. gadā 90% siltumenerģijas tika saražota izmantojot AER (biomasas šķelda un saules enerģija). Pēdējo desmit gadu laikā uzņēmums ir samazinājis gaisa piesārņojošās darbības vairāk kā 10 reizes.</w:t>
            </w:r>
          </w:p>
          <w:p w14:paraId="3E645717" w14:textId="45A5074A" w:rsidR="0039243F" w:rsidRPr="00743761" w:rsidRDefault="0039243F" w:rsidP="0039243F">
            <w:pPr>
              <w:jc w:val="both"/>
              <w:rPr>
                <w:rFonts w:cs="Times New Roman"/>
                <w:szCs w:val="24"/>
              </w:rPr>
            </w:pPr>
            <w:r w:rsidRPr="00743761">
              <w:rPr>
                <w:rFonts w:cs="Times New Roman"/>
                <w:b/>
                <w:bCs/>
                <w:szCs w:val="24"/>
              </w:rPr>
              <w:t xml:space="preserve">Saldus novads: </w:t>
            </w:r>
            <w:r w:rsidRPr="00743761">
              <w:rPr>
                <w:rFonts w:cs="Times New Roman"/>
                <w:szCs w:val="24"/>
              </w:rPr>
              <w:t xml:space="preserve">pašvaldība 2020.gadā bija pieejama programma “Atbalsts daudzdzīvokļu māju energoefektivitātes pasākumiem”. 2020.gadā šis finansējums bija pieejams kā līdzfinansējums biedrībām, daudzdzīvokļu dzīvojamo māju energoefektivitātes un labiekārtošanas pasākumu veikšanai (būvniecības dokumentu izstrādei, jumta seguma nomaiņai, durvju un logu nomaiņai u.c. energoefektivitātes uzlabošanas darbiem).  Līdzfinansējuma apmērs tika noteikts saskaņā ar izmaksas pamatojošiem dokumentiem, 50% apmērā no atbalstāmajām izmaksām, bet nepārsniedzot 5000,00 </w:t>
            </w:r>
            <w:proofErr w:type="spellStart"/>
            <w:r w:rsidR="008E008A" w:rsidRPr="00D31471">
              <w:rPr>
                <w:rFonts w:eastAsia="Times New Roman" w:cs="Times New Roman"/>
                <w:i/>
                <w:iCs/>
                <w:szCs w:val="24"/>
              </w:rPr>
              <w:t>euro</w:t>
            </w:r>
            <w:proofErr w:type="spellEnd"/>
            <w:r w:rsidR="008E008A" w:rsidRPr="00743761" w:rsidDel="008E008A">
              <w:rPr>
                <w:rFonts w:cs="Times New Roman"/>
                <w:szCs w:val="24"/>
              </w:rPr>
              <w:t xml:space="preserve"> </w:t>
            </w:r>
            <w:r w:rsidRPr="00743761">
              <w:rPr>
                <w:rFonts w:cs="Times New Roman"/>
                <w:szCs w:val="24"/>
              </w:rPr>
              <w:t xml:space="preserve"> atbalstu vienai daudzdzīvokļu dzīvojamai mājai energoefektivitātes pasākumiem. Finansējumu veiksmīgi izmantoja 25 daudzdzīvokļu dzīvojamās mājas. Kopā 2020.gadā no pašvaldības budžeta tika izlietots finansējums 58 190,39 </w:t>
            </w:r>
            <w:proofErr w:type="spellStart"/>
            <w:r w:rsidR="008E008A" w:rsidRPr="00D31471">
              <w:rPr>
                <w:rFonts w:eastAsia="Times New Roman" w:cs="Times New Roman"/>
                <w:i/>
                <w:iCs/>
                <w:szCs w:val="24"/>
              </w:rPr>
              <w:t>euro</w:t>
            </w:r>
            <w:proofErr w:type="spellEnd"/>
            <w:r w:rsidR="008E008A" w:rsidRPr="00743761" w:rsidDel="008E008A">
              <w:rPr>
                <w:rFonts w:cs="Times New Roman"/>
                <w:szCs w:val="24"/>
              </w:rPr>
              <w:t xml:space="preserve"> </w:t>
            </w:r>
            <w:r w:rsidRPr="00743761">
              <w:rPr>
                <w:rFonts w:cs="Times New Roman"/>
                <w:szCs w:val="24"/>
              </w:rPr>
              <w:t>apmērā. 2021. un 2022.gadā šāda atbalsta programma netika izsludināta.</w:t>
            </w:r>
          </w:p>
          <w:p w14:paraId="2A6DDD9B" w14:textId="77777777" w:rsidR="0039243F" w:rsidRPr="00743761" w:rsidRDefault="0039243F" w:rsidP="0039243F">
            <w:pPr>
              <w:jc w:val="both"/>
              <w:rPr>
                <w:rFonts w:cs="Times New Roman"/>
                <w:szCs w:val="24"/>
              </w:rPr>
            </w:pPr>
            <w:r w:rsidRPr="00743761">
              <w:rPr>
                <w:rFonts w:cs="Times New Roman"/>
                <w:b/>
                <w:bCs/>
                <w:szCs w:val="24"/>
              </w:rPr>
              <w:t>Saulkrastu novads:</w:t>
            </w:r>
            <w:r w:rsidRPr="00743761">
              <w:rPr>
                <w:rFonts w:cs="Times New Roman"/>
                <w:szCs w:val="24"/>
              </w:rPr>
              <w:t xml:space="preserve"> Pašvaldībā nav ieviests finansiāls atbalsts mājsaimniecību, ražošanas ēku un  citu publisku ēku pievienošanai centralizētajiem siltumapgādes tīkliem.</w:t>
            </w:r>
          </w:p>
          <w:p w14:paraId="53DB4B64" w14:textId="77777777" w:rsidR="0039243F" w:rsidRPr="00743761" w:rsidRDefault="0039243F" w:rsidP="0039243F">
            <w:pPr>
              <w:jc w:val="both"/>
              <w:rPr>
                <w:rFonts w:cs="Times New Roman"/>
                <w:szCs w:val="24"/>
              </w:rPr>
            </w:pPr>
            <w:r w:rsidRPr="00743761">
              <w:rPr>
                <w:rFonts w:cs="Times New Roman"/>
                <w:b/>
                <w:bCs/>
                <w:szCs w:val="24"/>
              </w:rPr>
              <w:t>Siguldas novads:</w:t>
            </w:r>
            <w:r w:rsidRPr="00743761">
              <w:rPr>
                <w:rFonts w:cs="Times New Roman"/>
                <w:szCs w:val="24"/>
              </w:rPr>
              <w:t xml:space="preserve"> Pašvaldība 2020., 2021., 2022.gadā nav sniegusi finansiālu atbalstu pārejai uz AER izmantošanu. Pašvaldībā nav noteiktas teritorijas, kur pārsniegti augšējie piesārņojuma novērtēšanas sliekšņi.</w:t>
            </w:r>
          </w:p>
          <w:p w14:paraId="21271B97" w14:textId="52045BD8" w:rsidR="001E4389" w:rsidRDefault="001E4389" w:rsidP="0039243F">
            <w:pPr>
              <w:jc w:val="both"/>
              <w:rPr>
                <w:rFonts w:cs="Times New Roman"/>
                <w:b/>
                <w:bCs/>
                <w:szCs w:val="24"/>
              </w:rPr>
            </w:pPr>
            <w:r w:rsidRPr="00A975DE">
              <w:rPr>
                <w:rFonts w:cs="Times New Roman"/>
                <w:b/>
                <w:bCs/>
                <w:szCs w:val="24"/>
              </w:rPr>
              <w:t>Smiltenes novads:</w:t>
            </w:r>
            <w:r w:rsidR="00A975DE" w:rsidRPr="00A975DE">
              <w:rPr>
                <w:rFonts w:cs="Times New Roman"/>
                <w:szCs w:val="24"/>
              </w:rPr>
              <w:t xml:space="preserve"> Nav informācijas.</w:t>
            </w:r>
          </w:p>
          <w:p w14:paraId="1EE80B21" w14:textId="29619F40" w:rsidR="0039243F" w:rsidRPr="00743761" w:rsidRDefault="0039243F" w:rsidP="0039243F">
            <w:pPr>
              <w:jc w:val="both"/>
              <w:rPr>
                <w:rFonts w:cs="Times New Roman"/>
                <w:szCs w:val="24"/>
              </w:rPr>
            </w:pPr>
            <w:r w:rsidRPr="00743761">
              <w:rPr>
                <w:rFonts w:cs="Times New Roman"/>
                <w:b/>
                <w:bCs/>
                <w:szCs w:val="24"/>
              </w:rPr>
              <w:t xml:space="preserve">Talsu novads: </w:t>
            </w:r>
            <w:r w:rsidRPr="00743761">
              <w:rPr>
                <w:rFonts w:cs="Times New Roman"/>
                <w:szCs w:val="24"/>
              </w:rPr>
              <w:t xml:space="preserve">2022. gadā sniegts līdzfinansējumus īpašniekiem no daudzdzīvokļu ēkā tehniskās dokumentācijas izstrādei un atjaunošanas darbiem, kas paaugstina ēkas energoefektivitāti, kā arī Valdemārpils pirmsskolas izglītības iestādē „Saulstariņš” uzstādīts </w:t>
            </w:r>
            <w:proofErr w:type="spellStart"/>
            <w:r w:rsidRPr="00743761">
              <w:rPr>
                <w:rFonts w:cs="Times New Roman"/>
                <w:szCs w:val="24"/>
              </w:rPr>
              <w:t>siltumsūknis</w:t>
            </w:r>
            <w:proofErr w:type="spellEnd"/>
            <w:r w:rsidRPr="00743761">
              <w:rPr>
                <w:rFonts w:cs="Times New Roman"/>
                <w:szCs w:val="24"/>
              </w:rPr>
              <w:t xml:space="preserve"> karstā ūdens ražošanai vasaras periodā (nomainīti elektriskie boileri uz </w:t>
            </w:r>
            <w:proofErr w:type="spellStart"/>
            <w:r w:rsidRPr="00743761">
              <w:rPr>
                <w:rFonts w:cs="Times New Roman"/>
                <w:szCs w:val="24"/>
              </w:rPr>
              <w:t>siltumsūkni</w:t>
            </w:r>
            <w:proofErr w:type="spellEnd"/>
            <w:r w:rsidRPr="00743761">
              <w:rPr>
                <w:rFonts w:cs="Times New Roman"/>
                <w:szCs w:val="24"/>
              </w:rPr>
              <w:t>). 2023. gadā tiek izstrādāti projektēšanas uzdevumi esošo ēku energoefektivitātes paaugstināšanai.</w:t>
            </w:r>
          </w:p>
          <w:p w14:paraId="46FFB59F" w14:textId="1E49603B" w:rsidR="0039243F" w:rsidRPr="00743761" w:rsidRDefault="0039243F" w:rsidP="0039243F">
            <w:pPr>
              <w:jc w:val="both"/>
              <w:rPr>
                <w:rFonts w:cs="Times New Roman"/>
                <w:szCs w:val="24"/>
              </w:rPr>
            </w:pPr>
            <w:r w:rsidRPr="00743761">
              <w:rPr>
                <w:rFonts w:cs="Times New Roman"/>
                <w:b/>
                <w:bCs/>
                <w:szCs w:val="24"/>
              </w:rPr>
              <w:t>Tukuma novads:</w:t>
            </w:r>
            <w:r w:rsidRPr="00743761">
              <w:rPr>
                <w:rFonts w:cs="Times New Roman"/>
                <w:szCs w:val="24"/>
              </w:rPr>
              <w:t xml:space="preserve"> 2020. gadā Tukuma pirmsskolas izglītības iestādē „Pasaciņa” veikta energoefektivitātes paaugstināšanas pasākumi, kā finansējuma avots izmantots Pašvaldības un ES fonds. 2022. gadā Tukuma 2. vidusskolā veikta energoefektivitātes paaugstināšanas pasākumi, kā finansējuma avots izmantots Pašvaldības un ES fonds, kā arī piešķirts līdzfinansējums daudzdzīvokļu ēku iedzīvotājiem tehniskās dokumentācijas izstrādei un atjaunošanas </w:t>
            </w:r>
            <w:r w:rsidRPr="00743761">
              <w:rPr>
                <w:rFonts w:cs="Times New Roman"/>
                <w:szCs w:val="24"/>
              </w:rPr>
              <w:lastRenderedPageBreak/>
              <w:t>darbiem, kas paaugstina ēkas energoefektivitāti. 2023. gadā Tukuma pirmsskolas izglītības iestā</w:t>
            </w:r>
            <w:r w:rsidR="004A563F" w:rsidRPr="00743761">
              <w:rPr>
                <w:rFonts w:cs="Times New Roman"/>
                <w:szCs w:val="24"/>
              </w:rPr>
              <w:t>d</w:t>
            </w:r>
            <w:r w:rsidRPr="00743761">
              <w:rPr>
                <w:rFonts w:cs="Times New Roman"/>
                <w:szCs w:val="24"/>
              </w:rPr>
              <w:t xml:space="preserve">ē </w:t>
            </w:r>
            <w:r w:rsidR="004A563F" w:rsidRPr="00743761">
              <w:rPr>
                <w:rFonts w:cs="Times New Roman"/>
                <w:szCs w:val="24"/>
              </w:rPr>
              <w:t>“</w:t>
            </w:r>
            <w:r w:rsidRPr="00743761">
              <w:rPr>
                <w:rFonts w:cs="Times New Roman"/>
                <w:szCs w:val="24"/>
              </w:rPr>
              <w:t>Vālodz</w:t>
            </w:r>
            <w:r w:rsidR="004A563F" w:rsidRPr="00743761">
              <w:rPr>
                <w:rFonts w:cs="Times New Roman"/>
                <w:szCs w:val="24"/>
              </w:rPr>
              <w:t>ī</w:t>
            </w:r>
            <w:r w:rsidRPr="00743761">
              <w:rPr>
                <w:rFonts w:cs="Times New Roman"/>
                <w:szCs w:val="24"/>
              </w:rPr>
              <w:t>te</w:t>
            </w:r>
            <w:r w:rsidR="004A563F" w:rsidRPr="00743761">
              <w:rPr>
                <w:rFonts w:cs="Times New Roman"/>
                <w:szCs w:val="24"/>
              </w:rPr>
              <w:t>”</w:t>
            </w:r>
            <w:r w:rsidRPr="00743761">
              <w:rPr>
                <w:rFonts w:cs="Times New Roman"/>
                <w:szCs w:val="24"/>
              </w:rPr>
              <w:t xml:space="preserve"> veikti energoefektivitātes paaugstināšanas pasākumi, kā finansējuma avots izmantots Pašvaldības un ES fonds. Pašvaldības ēkām tiek izstrādāti projektēšanas uzdevumi esošo ēku energoefektivitātes paaugstināšanai.</w:t>
            </w:r>
          </w:p>
          <w:p w14:paraId="5AE77D49" w14:textId="77777777" w:rsidR="0039243F" w:rsidRPr="00743761" w:rsidRDefault="0039243F" w:rsidP="0039243F">
            <w:pPr>
              <w:jc w:val="both"/>
              <w:rPr>
                <w:rFonts w:cs="Times New Roman"/>
                <w:szCs w:val="24"/>
              </w:rPr>
            </w:pPr>
            <w:r w:rsidRPr="00743761">
              <w:rPr>
                <w:rFonts w:cs="Times New Roman"/>
                <w:b/>
                <w:bCs/>
                <w:szCs w:val="24"/>
              </w:rPr>
              <w:t>Valkas novads:</w:t>
            </w:r>
            <w:r w:rsidRPr="00743761">
              <w:rPr>
                <w:rFonts w:cs="Times New Roman"/>
                <w:szCs w:val="24"/>
              </w:rPr>
              <w:t xml:space="preserve"> Pašvaldībai nav informācijas, ka tās teritorijā būtu konstatētas gaisa kvalitātes problēmas.</w:t>
            </w:r>
          </w:p>
          <w:p w14:paraId="7DBE4244" w14:textId="77777777" w:rsidR="0039243F" w:rsidRPr="00743761" w:rsidRDefault="0039243F" w:rsidP="0039243F">
            <w:pPr>
              <w:jc w:val="both"/>
              <w:rPr>
                <w:rFonts w:cs="Times New Roman"/>
                <w:szCs w:val="24"/>
              </w:rPr>
            </w:pPr>
            <w:r w:rsidRPr="00743761">
              <w:rPr>
                <w:rFonts w:cs="Times New Roman"/>
                <w:b/>
                <w:bCs/>
                <w:szCs w:val="24"/>
              </w:rPr>
              <w:t xml:space="preserve">Varakļānu novads: </w:t>
            </w:r>
            <w:r w:rsidRPr="00743761">
              <w:rPr>
                <w:rFonts w:cs="Times New Roman"/>
                <w:szCs w:val="24"/>
              </w:rPr>
              <w:t xml:space="preserve">pašvaldībā nav fiksētas gaisa kvalitātes problēmas, kas liecinātu par nepieciešamību veikt regulāru monitoringu. Iepriekšējā periodā tika veikti ieguldījumi centralizētās siltumapgādes sistēmas sakārtošanā, nodrošinot apkuri no vienas energoefektīvas katlu mājas. Iegādātie šķeldas katli ir ar augstāku lietderības koeficientu un nodrošina lielāku </w:t>
            </w:r>
            <w:proofErr w:type="spellStart"/>
            <w:r w:rsidRPr="00743761">
              <w:rPr>
                <w:rFonts w:cs="Times New Roman"/>
                <w:szCs w:val="24"/>
              </w:rPr>
              <w:t>siltumatdevi</w:t>
            </w:r>
            <w:proofErr w:type="spellEnd"/>
            <w:r w:rsidRPr="00743761">
              <w:rPr>
                <w:rFonts w:cs="Times New Roman"/>
                <w:szCs w:val="24"/>
              </w:rPr>
              <w:t>.</w:t>
            </w:r>
          </w:p>
          <w:p w14:paraId="0701285D" w14:textId="77777777" w:rsidR="0039243F" w:rsidRPr="00743761" w:rsidRDefault="0039243F" w:rsidP="0039243F">
            <w:pPr>
              <w:jc w:val="both"/>
              <w:rPr>
                <w:rFonts w:cs="Times New Roman"/>
                <w:szCs w:val="24"/>
              </w:rPr>
            </w:pPr>
            <w:r w:rsidRPr="00743761">
              <w:rPr>
                <w:rFonts w:cs="Times New Roman"/>
                <w:b/>
                <w:bCs/>
                <w:szCs w:val="24"/>
              </w:rPr>
              <w:t>Ventspils novads:</w:t>
            </w:r>
            <w:r w:rsidRPr="00743761">
              <w:rPr>
                <w:rFonts w:cs="Times New Roman"/>
                <w:szCs w:val="24"/>
              </w:rPr>
              <w:t xml:space="preserve"> Kopš 2017.g. ir apstiprināti Saistošie noteikumi Nr.8. (prot. Nr.96,9.§) “Par Ventspils novada pašvaldības līdzfinansējuma apmēru un tā piešķiršanas kārtību daudzdzīvokļu dzīvojamo māju energoefektivitātes pasākumu veikšanai un atjaunošanai”.</w:t>
            </w:r>
          </w:p>
        </w:tc>
      </w:tr>
      <w:tr w:rsidR="0039243F" w:rsidRPr="0017338F" w14:paraId="037B63C4" w14:textId="77777777" w:rsidTr="0041260D">
        <w:tc>
          <w:tcPr>
            <w:tcW w:w="610" w:type="dxa"/>
            <w:vMerge/>
            <w:tcMar>
              <w:top w:w="28" w:type="dxa"/>
              <w:left w:w="85" w:type="dxa"/>
              <w:bottom w:w="28" w:type="dxa"/>
              <w:right w:w="85" w:type="dxa"/>
            </w:tcMar>
            <w:vAlign w:val="center"/>
          </w:tcPr>
          <w:p w14:paraId="182D549F"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1E141521" w14:textId="075C4A55" w:rsidR="0039243F" w:rsidRPr="00743761" w:rsidRDefault="0039243F" w:rsidP="0039243F">
            <w:pPr>
              <w:jc w:val="both"/>
              <w:rPr>
                <w:rFonts w:cs="Times New Roman"/>
                <w:b/>
                <w:bCs/>
                <w:szCs w:val="24"/>
              </w:rPr>
            </w:pPr>
            <w:r w:rsidRPr="00743761">
              <w:rPr>
                <w:rFonts w:cs="Times New Roman"/>
                <w:b/>
                <w:bCs/>
                <w:szCs w:val="24"/>
              </w:rPr>
              <w:t>Izpildes termiņš:</w:t>
            </w:r>
            <w:r w:rsidRPr="00743761">
              <w:rPr>
                <w:rFonts w:cs="Times New Roman"/>
                <w:szCs w:val="24"/>
              </w:rPr>
              <w:t xml:space="preserve"> 2021.-2027.</w:t>
            </w:r>
            <w:r w:rsidR="00BF4E5F">
              <w:rPr>
                <w:rFonts w:cs="Times New Roman"/>
                <w:szCs w:val="24"/>
              </w:rPr>
              <w:t xml:space="preserve"> gads</w:t>
            </w:r>
          </w:p>
        </w:tc>
      </w:tr>
      <w:tr w:rsidR="0039243F" w:rsidRPr="0017338F" w14:paraId="68461334" w14:textId="77777777" w:rsidTr="0041260D">
        <w:tc>
          <w:tcPr>
            <w:tcW w:w="610" w:type="dxa"/>
            <w:vMerge/>
            <w:tcMar>
              <w:top w:w="28" w:type="dxa"/>
              <w:left w:w="85" w:type="dxa"/>
              <w:bottom w:w="28" w:type="dxa"/>
              <w:right w:w="85" w:type="dxa"/>
            </w:tcMar>
            <w:vAlign w:val="center"/>
          </w:tcPr>
          <w:p w14:paraId="2FAF0256"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67F9768E" w14:textId="109622D4" w:rsidR="0039243F" w:rsidRPr="00743761" w:rsidRDefault="0039243F" w:rsidP="0039243F">
            <w:pPr>
              <w:jc w:val="both"/>
              <w:rPr>
                <w:rFonts w:cs="Times New Roman"/>
                <w:b/>
                <w:bCs/>
                <w:szCs w:val="24"/>
              </w:rPr>
            </w:pPr>
            <w:r w:rsidRPr="00743761">
              <w:rPr>
                <w:rFonts w:cs="Times New Roman"/>
                <w:b/>
                <w:bCs/>
                <w:szCs w:val="24"/>
              </w:rPr>
              <w:t xml:space="preserve">Izpildes statuss: </w:t>
            </w:r>
            <w:r w:rsidRPr="00743761">
              <w:rPr>
                <w:rFonts w:cs="Times New Roman"/>
                <w:szCs w:val="24"/>
              </w:rPr>
              <w:t>Turpināms</w:t>
            </w:r>
          </w:p>
        </w:tc>
      </w:tr>
      <w:tr w:rsidR="0039243F" w:rsidRPr="0017338F" w14:paraId="18A21643" w14:textId="77777777" w:rsidTr="0041260D">
        <w:tc>
          <w:tcPr>
            <w:tcW w:w="610" w:type="dxa"/>
            <w:vMerge w:val="restart"/>
            <w:tcMar>
              <w:top w:w="28" w:type="dxa"/>
              <w:left w:w="85" w:type="dxa"/>
              <w:bottom w:w="28" w:type="dxa"/>
              <w:right w:w="85" w:type="dxa"/>
            </w:tcMar>
            <w:vAlign w:val="center"/>
          </w:tcPr>
          <w:p w14:paraId="635BA820" w14:textId="77777777" w:rsidR="0039243F" w:rsidRPr="0017338F" w:rsidRDefault="0039243F" w:rsidP="0039243F">
            <w:pPr>
              <w:jc w:val="center"/>
              <w:rPr>
                <w:rFonts w:cs="Times New Roman"/>
                <w:b/>
                <w:bCs/>
                <w:szCs w:val="24"/>
              </w:rPr>
            </w:pPr>
            <w:r w:rsidRPr="0017338F">
              <w:rPr>
                <w:rFonts w:cs="Times New Roman"/>
                <w:szCs w:val="24"/>
              </w:rPr>
              <w:t>3.2.</w:t>
            </w:r>
          </w:p>
        </w:tc>
        <w:tc>
          <w:tcPr>
            <w:tcW w:w="14778" w:type="dxa"/>
            <w:tcMar>
              <w:top w:w="28" w:type="dxa"/>
              <w:left w:w="85" w:type="dxa"/>
              <w:bottom w:w="28" w:type="dxa"/>
              <w:right w:w="85" w:type="dxa"/>
            </w:tcMar>
            <w:vAlign w:val="center"/>
          </w:tcPr>
          <w:p w14:paraId="4E4DC597" w14:textId="77777777" w:rsidR="0039243F" w:rsidRPr="00743761" w:rsidRDefault="0039243F" w:rsidP="0039243F">
            <w:pPr>
              <w:jc w:val="both"/>
              <w:rPr>
                <w:rFonts w:cs="Times New Roman"/>
                <w:szCs w:val="24"/>
              </w:rPr>
            </w:pPr>
            <w:r w:rsidRPr="00743761">
              <w:rPr>
                <w:rFonts w:cs="Times New Roman"/>
                <w:b/>
                <w:bCs/>
                <w:szCs w:val="24"/>
              </w:rPr>
              <w:t>Pasākums:</w:t>
            </w:r>
            <w:r w:rsidRPr="00743761">
              <w:rPr>
                <w:rFonts w:cs="Times New Roman"/>
                <w:szCs w:val="24"/>
              </w:rPr>
              <w:t xml:space="preserve"> Izvērtēt, vai nav nepieciešams izstrādāt jaunus vai pārskatīt esošos saistošos noteikumus par siltumapgādes veida izvēli Latvijas lielajās (republikas) pilsētās un pilsētās ar lielu iedzīvotāju skaitu (saistīts ar pasākumu 3.1.). Veicināt mājsaimniecību pieslēgšanu centralizētajai vai lokālajai siltumapgādes sistēmai, ja tas ir tehniski un ekonomiski iespējams vai veicināt tādu AER izmantošanu, kas nerada gaisu piesārņojošo vielu emisijas. Paredzēt, ka pieslēgšanās lokālajiem siltuma avotiem/ lokālo siltuma avotu izveide ir pieļaujama tikai gadījumos, kad pieslēgšanās centralizētajai siltumapgādei nav tehniski iespējama (saistīts ar pasākumu 3.1.).</w:t>
            </w:r>
          </w:p>
        </w:tc>
      </w:tr>
      <w:tr w:rsidR="0039243F" w:rsidRPr="0017338F" w14:paraId="3738B2AB" w14:textId="77777777" w:rsidTr="0041260D">
        <w:tc>
          <w:tcPr>
            <w:tcW w:w="610" w:type="dxa"/>
            <w:vMerge/>
            <w:tcMar>
              <w:top w:w="28" w:type="dxa"/>
              <w:left w:w="85" w:type="dxa"/>
              <w:bottom w:w="28" w:type="dxa"/>
              <w:right w:w="85" w:type="dxa"/>
            </w:tcMar>
            <w:vAlign w:val="center"/>
          </w:tcPr>
          <w:p w14:paraId="1D3CCB1A"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40487837" w14:textId="0DC11E7A" w:rsidR="00196AD6" w:rsidRPr="00895428"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 xml:space="preserve">Plānotais rezultatīvais rādītājs: </w:t>
            </w:r>
            <w:r w:rsidRPr="00743761">
              <w:rPr>
                <w:rFonts w:ascii="Times New Roman" w:hAnsi="Times New Roman" w:cs="Times New Roman"/>
                <w:sz w:val="24"/>
                <w:szCs w:val="24"/>
              </w:rPr>
              <w:t xml:space="preserve">Veikts </w:t>
            </w:r>
            <w:proofErr w:type="spellStart"/>
            <w:r w:rsidRPr="00743761">
              <w:rPr>
                <w:rFonts w:ascii="Times New Roman" w:hAnsi="Times New Roman" w:cs="Times New Roman"/>
                <w:sz w:val="24"/>
                <w:szCs w:val="24"/>
              </w:rPr>
              <w:t>izvērtējums</w:t>
            </w:r>
            <w:proofErr w:type="spellEnd"/>
            <w:r w:rsidRPr="00743761">
              <w:rPr>
                <w:rFonts w:ascii="Times New Roman" w:hAnsi="Times New Roman" w:cs="Times New Roman"/>
                <w:sz w:val="24"/>
                <w:szCs w:val="24"/>
              </w:rPr>
              <w:t xml:space="preserve"> par saistošo noteikumu pārskatīšanas vai izstrādes nepieciešamību izvēli Daugavpilī, Liepājā, Jelgavā, Jūrmalā, Ventspilī, Rēzeknē, Ogrē, Valmierā un Jēkabpilī.</w:t>
            </w:r>
          </w:p>
        </w:tc>
      </w:tr>
      <w:tr w:rsidR="0039243F" w:rsidRPr="0017338F" w14:paraId="3F227F67" w14:textId="77777777" w:rsidTr="0041260D">
        <w:tc>
          <w:tcPr>
            <w:tcW w:w="610" w:type="dxa"/>
            <w:vMerge/>
            <w:tcMar>
              <w:top w:w="28" w:type="dxa"/>
              <w:left w:w="85" w:type="dxa"/>
              <w:bottom w:w="28" w:type="dxa"/>
              <w:right w:w="85" w:type="dxa"/>
            </w:tcMar>
            <w:vAlign w:val="center"/>
          </w:tcPr>
          <w:p w14:paraId="152B180D"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31465A9A" w14:textId="77777777" w:rsidR="0039243F" w:rsidRPr="00743761" w:rsidRDefault="0039243F" w:rsidP="0039243F">
            <w:pPr>
              <w:pStyle w:val="NoSpacing"/>
              <w:jc w:val="both"/>
              <w:rPr>
                <w:rFonts w:ascii="Times New Roman" w:hAnsi="Times New Roman" w:cs="Times New Roman"/>
                <w:b/>
                <w:bCs/>
                <w:sz w:val="24"/>
                <w:szCs w:val="24"/>
              </w:rPr>
            </w:pPr>
            <w:r w:rsidRPr="00743761">
              <w:rPr>
                <w:rFonts w:ascii="Times New Roman" w:hAnsi="Times New Roman" w:cs="Times New Roman"/>
                <w:b/>
                <w:bCs/>
                <w:sz w:val="24"/>
                <w:szCs w:val="24"/>
              </w:rPr>
              <w:t xml:space="preserve">Sasniegtais rezultatīvais rādītājs: </w:t>
            </w:r>
          </w:p>
          <w:p w14:paraId="13794F2B" w14:textId="5CF08624" w:rsidR="0039243F" w:rsidRPr="00743761" w:rsidRDefault="0039243F" w:rsidP="0039243F">
            <w:pPr>
              <w:jc w:val="both"/>
              <w:rPr>
                <w:rFonts w:cs="Times New Roman"/>
                <w:szCs w:val="24"/>
              </w:rPr>
            </w:pPr>
            <w:r w:rsidRPr="00743761">
              <w:rPr>
                <w:rFonts w:eastAsia="Times New Roman" w:cs="Times New Roman"/>
                <w:b/>
                <w:szCs w:val="24"/>
              </w:rPr>
              <w:t xml:space="preserve">Daugavpils: </w:t>
            </w:r>
            <w:r w:rsidRPr="00743761">
              <w:rPr>
                <w:rFonts w:cs="Times New Roman"/>
                <w:szCs w:val="24"/>
              </w:rPr>
              <w:t>Saskaņā ar Daugavpils pilsētas domes 2020.gada 24.marta saistošo noteikumu Nr.12 1.pielikumu “Teritorijas izmantošanas un apbūves noteikumi”, pašvaldība paredz teritorijas, kurās ir jāpieslēdzas centralizētajai siltumapgādei:</w:t>
            </w:r>
          </w:p>
          <w:p w14:paraId="2FDEE0F1" w14:textId="77777777" w:rsidR="0039243F" w:rsidRPr="00743761" w:rsidRDefault="0039243F" w:rsidP="0039243F">
            <w:pPr>
              <w:jc w:val="both"/>
              <w:rPr>
                <w:rFonts w:cs="Times New Roman"/>
                <w:szCs w:val="24"/>
              </w:rPr>
            </w:pPr>
            <w:r w:rsidRPr="00743761">
              <w:rPr>
                <w:rFonts w:cs="Times New Roman"/>
                <w:szCs w:val="24"/>
              </w:rPr>
              <w:t>3.2.7. Siltumapgāde</w:t>
            </w:r>
          </w:p>
          <w:p w14:paraId="1468397F" w14:textId="77777777" w:rsidR="0039243F" w:rsidRPr="00743761" w:rsidRDefault="0039243F" w:rsidP="0039243F">
            <w:pPr>
              <w:jc w:val="both"/>
              <w:rPr>
                <w:rFonts w:cs="Times New Roman"/>
                <w:szCs w:val="24"/>
              </w:rPr>
            </w:pPr>
            <w:r w:rsidRPr="00743761">
              <w:rPr>
                <w:rFonts w:cs="Times New Roman"/>
                <w:szCs w:val="24"/>
              </w:rPr>
              <w:t>85. Daudzstāvu dzīvojamās apbūves teritorijās (</w:t>
            </w:r>
            <w:proofErr w:type="spellStart"/>
            <w:r w:rsidRPr="00743761">
              <w:rPr>
                <w:rFonts w:cs="Times New Roman"/>
                <w:szCs w:val="24"/>
              </w:rPr>
              <w:t>DzD</w:t>
            </w:r>
            <w:proofErr w:type="spellEnd"/>
            <w:r w:rsidRPr="00743761">
              <w:rPr>
                <w:rFonts w:cs="Times New Roman"/>
                <w:szCs w:val="24"/>
              </w:rPr>
              <w:t>), Publiskās apbūves teritorijās (P, P1) un Jauktas centra apbūves teritorijās (JC), kur ir izbūvētas centralizētās siltumapgādes sistēmas, veicot jaunu ēku būvniecību, esošo ēku pārbūvi, atjaunošanu, tās, bet, ja nepieciešams – arī citas būves, jāpieslēdz pilsētas centralizētajam siltumapgādes tīklam. Objektiem, kuriem nav pieļaujami siltumapgādes pārtraukumi un kuri apgādāti ar lokāliem siltuma avotiem, atļauts saglabāt lokālos avotus kā rezerves iekārtas avārijas situācijām.</w:t>
            </w:r>
          </w:p>
          <w:p w14:paraId="7D727C99" w14:textId="671F978C" w:rsidR="0039243F" w:rsidRPr="00743761" w:rsidRDefault="0039243F" w:rsidP="0039243F">
            <w:pPr>
              <w:pStyle w:val="NoSpacing"/>
              <w:jc w:val="both"/>
              <w:rPr>
                <w:rFonts w:ascii="Times New Roman" w:eastAsia="Times New Roman" w:hAnsi="Times New Roman" w:cs="Times New Roman"/>
                <w:sz w:val="24"/>
                <w:szCs w:val="24"/>
              </w:rPr>
            </w:pPr>
            <w:r w:rsidRPr="00743761">
              <w:rPr>
                <w:rFonts w:ascii="Times New Roman" w:hAnsi="Times New Roman" w:cs="Times New Roman"/>
                <w:sz w:val="24"/>
                <w:szCs w:val="24"/>
              </w:rPr>
              <w:t>86. Savrupmāju apbūves teritorijās (</w:t>
            </w:r>
            <w:proofErr w:type="spellStart"/>
            <w:r w:rsidRPr="00743761">
              <w:rPr>
                <w:rFonts w:ascii="Times New Roman" w:hAnsi="Times New Roman" w:cs="Times New Roman"/>
                <w:sz w:val="24"/>
                <w:szCs w:val="24"/>
              </w:rPr>
              <w:t>DzS</w:t>
            </w:r>
            <w:proofErr w:type="spellEnd"/>
            <w:r w:rsidRPr="00743761">
              <w:rPr>
                <w:rFonts w:ascii="Times New Roman" w:hAnsi="Times New Roman" w:cs="Times New Roman"/>
                <w:sz w:val="24"/>
                <w:szCs w:val="24"/>
              </w:rPr>
              <w:t xml:space="preserve">), </w:t>
            </w:r>
            <w:proofErr w:type="spellStart"/>
            <w:r w:rsidRPr="00743761">
              <w:rPr>
                <w:rFonts w:ascii="Times New Roman" w:hAnsi="Times New Roman" w:cs="Times New Roman"/>
                <w:sz w:val="24"/>
                <w:szCs w:val="24"/>
              </w:rPr>
              <w:t>Mazstāvu</w:t>
            </w:r>
            <w:proofErr w:type="spellEnd"/>
            <w:r w:rsidRPr="00743761">
              <w:rPr>
                <w:rFonts w:ascii="Times New Roman" w:hAnsi="Times New Roman" w:cs="Times New Roman"/>
                <w:sz w:val="24"/>
                <w:szCs w:val="24"/>
              </w:rPr>
              <w:t xml:space="preserve"> dzīvojamās apbūves teritorijās (</w:t>
            </w:r>
            <w:proofErr w:type="spellStart"/>
            <w:r w:rsidRPr="00743761">
              <w:rPr>
                <w:rFonts w:ascii="Times New Roman" w:hAnsi="Times New Roman" w:cs="Times New Roman"/>
                <w:sz w:val="24"/>
                <w:szCs w:val="24"/>
              </w:rPr>
              <w:t>DzM</w:t>
            </w:r>
            <w:proofErr w:type="spellEnd"/>
            <w:r w:rsidRPr="00743761">
              <w:rPr>
                <w:rFonts w:ascii="Times New Roman" w:hAnsi="Times New Roman" w:cs="Times New Roman"/>
                <w:sz w:val="24"/>
                <w:szCs w:val="24"/>
              </w:rPr>
              <w:t>, DzM1, DzM2, DzM3), Rūpnieciskās apbūves teritorij</w:t>
            </w:r>
            <w:r w:rsidR="004A563F" w:rsidRPr="00743761">
              <w:rPr>
                <w:rFonts w:ascii="Times New Roman" w:hAnsi="Times New Roman" w:cs="Times New Roman"/>
                <w:sz w:val="24"/>
                <w:szCs w:val="24"/>
              </w:rPr>
              <w:t xml:space="preserve">ās </w:t>
            </w:r>
            <w:r w:rsidR="004A563F" w:rsidRPr="00743761" w:rsidDel="009371ED">
              <w:rPr>
                <w:rFonts w:ascii="Times New Roman" w:hAnsi="Times New Roman" w:cs="Times New Roman"/>
                <w:sz w:val="24"/>
                <w:szCs w:val="24"/>
              </w:rPr>
              <w:t xml:space="preserve"> </w:t>
            </w:r>
            <w:r w:rsidRPr="00743761">
              <w:rPr>
                <w:rFonts w:ascii="Times New Roman" w:hAnsi="Times New Roman" w:cs="Times New Roman"/>
                <w:sz w:val="24"/>
                <w:szCs w:val="24"/>
              </w:rPr>
              <w:t xml:space="preserve">(R), Tehniskās apbūves teritorijās (TA) ir atļauta atsevišķu izkliedētu lokālu siltuma avotu uzstādīšana un ekspluatācija. Apkurei jāizmanto videi draudzīgs kurināmais, kuru dedzināšanas rezultātā radušies </w:t>
            </w:r>
            <w:proofErr w:type="spellStart"/>
            <w:r w:rsidRPr="00743761">
              <w:rPr>
                <w:rFonts w:ascii="Times New Roman" w:hAnsi="Times New Roman" w:cs="Times New Roman"/>
                <w:sz w:val="24"/>
                <w:szCs w:val="24"/>
              </w:rPr>
              <w:t>izmeši</w:t>
            </w:r>
            <w:proofErr w:type="spellEnd"/>
            <w:r w:rsidRPr="00743761">
              <w:rPr>
                <w:rFonts w:ascii="Times New Roman" w:hAnsi="Times New Roman" w:cs="Times New Roman"/>
                <w:sz w:val="24"/>
                <w:szCs w:val="24"/>
              </w:rPr>
              <w:t xml:space="preserve"> nerada būtisku gaisa piesārņojumu.</w:t>
            </w:r>
          </w:p>
          <w:p w14:paraId="53F80FCC" w14:textId="77777777" w:rsidR="0039243F" w:rsidRPr="00743761" w:rsidRDefault="0039243F" w:rsidP="0039243F">
            <w:pPr>
              <w:jc w:val="both"/>
              <w:rPr>
                <w:rFonts w:cs="Times New Roman"/>
                <w:szCs w:val="24"/>
                <w:shd w:val="clear" w:color="auto" w:fill="FFFFFF"/>
              </w:rPr>
            </w:pPr>
            <w:r w:rsidRPr="00743761">
              <w:rPr>
                <w:rFonts w:cs="Times New Roman"/>
                <w:b/>
                <w:bCs/>
                <w:szCs w:val="24"/>
              </w:rPr>
              <w:t xml:space="preserve">Jēkabpils: </w:t>
            </w:r>
            <w:r w:rsidRPr="00743761">
              <w:rPr>
                <w:rFonts w:cs="Times New Roman"/>
                <w:szCs w:val="24"/>
                <w:shd w:val="clear" w:color="auto" w:fill="FFFFFF"/>
              </w:rPr>
              <w:t>Izvērtēts, ka nav nepieciešams izstrādāt saistošos noteikumus par siltumapgādes veida izvēli pilsētas teritorijā.</w:t>
            </w:r>
          </w:p>
          <w:p w14:paraId="6E82F6D9" w14:textId="77777777" w:rsidR="0039243F" w:rsidRPr="00743761" w:rsidRDefault="0039243F" w:rsidP="0039243F">
            <w:pPr>
              <w:jc w:val="both"/>
              <w:rPr>
                <w:rFonts w:cs="Times New Roman"/>
                <w:b/>
                <w:bCs/>
                <w:szCs w:val="24"/>
                <w:shd w:val="clear" w:color="auto" w:fill="FFFFFF"/>
              </w:rPr>
            </w:pPr>
            <w:r w:rsidRPr="00743761">
              <w:rPr>
                <w:rFonts w:cs="Times New Roman"/>
                <w:b/>
                <w:bCs/>
                <w:szCs w:val="24"/>
                <w:shd w:val="clear" w:color="auto" w:fill="FFFFFF"/>
              </w:rPr>
              <w:t>Jelgava:</w:t>
            </w:r>
            <w:r w:rsidRPr="00743761">
              <w:rPr>
                <w:rFonts w:cs="Times New Roman"/>
                <w:szCs w:val="24"/>
                <w:shd w:val="clear" w:color="auto" w:fill="FFFFFF"/>
              </w:rPr>
              <w:t xml:space="preserve"> Šobrīd Jelgavas </w:t>
            </w:r>
            <w:proofErr w:type="spellStart"/>
            <w:r w:rsidRPr="00743761">
              <w:rPr>
                <w:rFonts w:cs="Times New Roman"/>
                <w:szCs w:val="24"/>
                <w:shd w:val="clear" w:color="auto" w:fill="FFFFFF"/>
              </w:rPr>
              <w:t>valstspilsētas</w:t>
            </w:r>
            <w:proofErr w:type="spellEnd"/>
            <w:r w:rsidRPr="00743761">
              <w:rPr>
                <w:rFonts w:cs="Times New Roman"/>
                <w:szCs w:val="24"/>
                <w:shd w:val="clear" w:color="auto" w:fill="FFFFFF"/>
              </w:rPr>
              <w:t xml:space="preserve"> pašvaldībā nav plānots izstrādāt jaunus saistošos noteikumus par siltumapgādes veida izvēli.</w:t>
            </w:r>
          </w:p>
          <w:p w14:paraId="3144D8B2" w14:textId="655309A8" w:rsidR="0039243F" w:rsidRPr="00743761" w:rsidRDefault="0039243F" w:rsidP="0039243F">
            <w:pPr>
              <w:jc w:val="both"/>
              <w:rPr>
                <w:rFonts w:cs="Times New Roman"/>
                <w:szCs w:val="24"/>
                <w:shd w:val="clear" w:color="auto" w:fill="FFFFFF"/>
              </w:rPr>
            </w:pPr>
            <w:r w:rsidRPr="00743761">
              <w:rPr>
                <w:rFonts w:cs="Times New Roman"/>
                <w:b/>
                <w:bCs/>
                <w:szCs w:val="24"/>
                <w:shd w:val="clear" w:color="auto" w:fill="FFFFFF"/>
              </w:rPr>
              <w:t>Jūrmala:</w:t>
            </w:r>
            <w:r w:rsidRPr="00743761">
              <w:rPr>
                <w:rFonts w:cs="Times New Roman"/>
                <w:szCs w:val="24"/>
                <w:shd w:val="clear" w:color="auto" w:fill="FFFFFF"/>
              </w:rPr>
              <w:t xml:space="preserve"> Pārskata periodā nav izstrādāti saistošie noteikumi.</w:t>
            </w:r>
            <w:r w:rsidRPr="00743761">
              <w:rPr>
                <w:rFonts w:cs="Times New Roman"/>
              </w:rPr>
              <w:t xml:space="preserve"> </w:t>
            </w:r>
            <w:r w:rsidRPr="00743761">
              <w:rPr>
                <w:rFonts w:cs="Times New Roman"/>
                <w:szCs w:val="24"/>
                <w:shd w:val="clear" w:color="auto" w:fill="FFFFFF"/>
              </w:rPr>
              <w:t xml:space="preserve">Tomēr SIA </w:t>
            </w:r>
            <w:r w:rsidR="001676E5">
              <w:rPr>
                <w:rFonts w:cs="Times New Roman"/>
                <w:szCs w:val="24"/>
                <w:shd w:val="clear" w:color="auto" w:fill="FFFFFF"/>
              </w:rPr>
              <w:t>“</w:t>
            </w:r>
            <w:r w:rsidRPr="00743761">
              <w:rPr>
                <w:rFonts w:cs="Times New Roman"/>
                <w:szCs w:val="24"/>
                <w:shd w:val="clear" w:color="auto" w:fill="FFFFFF"/>
              </w:rPr>
              <w:t xml:space="preserve">Jūrmalas siltums” izskata iespēju izstrādāt saistošos noteikumus, kas skartu jaunu objektu pieslēgšanu centralizētajiem siltumtīkliem, ja tie atrodas centralizētās siltumapgādes zonā. Saistošajos noteikumos vienlaicīgi būtu jāiestrādā finansiāla atbalsta mehānismi, piemēram, jāparedz pašvaldības līdzfinansējums projekta dokumentācijas izstrādāšanai vai daļējs finansiāls </w:t>
            </w:r>
            <w:r w:rsidRPr="00743761">
              <w:rPr>
                <w:rFonts w:cs="Times New Roman"/>
                <w:szCs w:val="24"/>
                <w:shd w:val="clear" w:color="auto" w:fill="FFFFFF"/>
              </w:rPr>
              <w:lastRenderedPageBreak/>
              <w:t xml:space="preserve">atbalsts veicamajiem būvdarbiem. Būtisks aspekts ir finansējuma nodrošināšana šādiem  mērķiem. Ārpus centralizētās siltumapgādes zonas ir jāvērtē tehniskās iespējas un ekonomiskais pamatojums. Jaunas </w:t>
            </w:r>
            <w:proofErr w:type="spellStart"/>
            <w:r w:rsidRPr="00743761">
              <w:rPr>
                <w:rFonts w:cs="Times New Roman"/>
                <w:szCs w:val="24"/>
                <w:shd w:val="clear" w:color="auto" w:fill="FFFFFF"/>
              </w:rPr>
              <w:t>siltumpārvades</w:t>
            </w:r>
            <w:proofErr w:type="spellEnd"/>
            <w:r w:rsidRPr="00743761">
              <w:rPr>
                <w:rFonts w:cs="Times New Roman"/>
                <w:szCs w:val="24"/>
                <w:shd w:val="clear" w:color="auto" w:fill="FFFFFF"/>
              </w:rPr>
              <w:t xml:space="preserve"> līnijas izbūve, lai nodrošinātu mājsaimniecību pieslēgšanu centralizētajai siltumapgādes sistēmai,  noteikti prasīs pārāk lielas izmaksas. Šādos gadījumos jāievēro samērīgums, ieguvumi un finansiālais slogs.</w:t>
            </w:r>
          </w:p>
          <w:p w14:paraId="4F45A42D" w14:textId="77777777" w:rsidR="00E44D49" w:rsidRPr="00743761" w:rsidRDefault="00E44D49" w:rsidP="00E44D49">
            <w:pPr>
              <w:pStyle w:val="NoSpacing"/>
              <w:jc w:val="both"/>
              <w:rPr>
                <w:rFonts w:ascii="Times New Roman" w:eastAsia="Times New Roman" w:hAnsi="Times New Roman" w:cs="Times New Roman"/>
                <w:b/>
                <w:sz w:val="24"/>
                <w:szCs w:val="24"/>
              </w:rPr>
            </w:pPr>
            <w:r w:rsidRPr="00743761">
              <w:rPr>
                <w:rFonts w:ascii="Times New Roman" w:eastAsia="Times New Roman" w:hAnsi="Times New Roman" w:cs="Times New Roman"/>
                <w:b/>
                <w:sz w:val="24"/>
                <w:szCs w:val="24"/>
              </w:rPr>
              <w:t xml:space="preserve">Liepāja: </w:t>
            </w:r>
            <w:r w:rsidRPr="00743761">
              <w:rPr>
                <w:rFonts w:ascii="Times New Roman" w:eastAsia="Times New Roman" w:hAnsi="Times New Roman" w:cs="Times New Roman"/>
                <w:bCs/>
                <w:sz w:val="24"/>
                <w:szCs w:val="24"/>
              </w:rPr>
              <w:t>2021. gads: darbība paredzēta Liepājas pilsētas gaisa kvalitātes uzlabošanas rīcības programmā 2021. – 2025.gadam (turpmāk Rīcības programma); 2022. gads – nav uzsākts, iztrūkst normatīvais regulējums attiecībā uz siltumapgādes veida izvēli.</w:t>
            </w:r>
          </w:p>
          <w:p w14:paraId="3939F3DD" w14:textId="5D8E87BB" w:rsidR="0039243F" w:rsidRPr="00743761" w:rsidRDefault="0039243F" w:rsidP="00C8734A">
            <w:pPr>
              <w:jc w:val="both"/>
              <w:rPr>
                <w:rFonts w:cs="Times New Roman"/>
                <w:b/>
                <w:bCs/>
                <w:szCs w:val="24"/>
              </w:rPr>
            </w:pPr>
            <w:r w:rsidRPr="00743761">
              <w:rPr>
                <w:rFonts w:cs="Times New Roman"/>
                <w:b/>
                <w:bCs/>
                <w:szCs w:val="24"/>
              </w:rPr>
              <w:t>Ogre</w:t>
            </w:r>
            <w:r w:rsidRPr="00175067">
              <w:rPr>
                <w:rFonts w:cs="Times New Roman"/>
                <w:b/>
                <w:bCs/>
                <w:szCs w:val="24"/>
              </w:rPr>
              <w:t xml:space="preserve">: </w:t>
            </w:r>
            <w:r w:rsidR="00C8734A" w:rsidRPr="00175067">
              <w:rPr>
                <w:rFonts w:cs="Times New Roman"/>
                <w:szCs w:val="24"/>
              </w:rPr>
              <w:t xml:space="preserve">2020.–2022.gadu periodā Ogres novada pašvaldībā nav izstrādāti saistošie noteikumi zonējumam ar prioritāri pieslēdzamiem objektiem centralizētajām siltumapgādes sistēmām. Ogres novada pašvaldības 2012.gada 21.jūnija saistošo noteikumu Nr.16/2012 “Ogres novada teritorijas izmantošanas un apbūves noteikumi” (turpmāk – SN16/2012) 7.pielikumā “Ogres novada teritorijas atļautās un plānotās izmantošanas kartes” ir noteikta centralizētās siltumapgādes zona Ogres pilsētas teritorijā. Saskaņā ar SN16/2012 235.punktu centralizētās siltumapgādes teritorija ir teritorijas plānojumā attēlota teritorija, kur noteiktas prasības jaunas decentralizētas siltumapgādes ierīkošanai esošos daudzdzīvokļu namos un publiskās ēkās, lai samazinātu gaisa piesārņojumu no stacionāriem izmešu avotiem un panāktu efektīvu un drošu centralizētās siltumapgādes sistēmu darbību. SN16/2012 236.punkts noteic, ka centralizētās siltumapgādes teritorijā daudzdzīvokļu namos un publiskās ēkās, kur pastāv centralizētā siltumapgāde, jaunu, decentralizētu </w:t>
            </w:r>
            <w:proofErr w:type="spellStart"/>
            <w:r w:rsidR="00C8734A" w:rsidRPr="00175067">
              <w:rPr>
                <w:rFonts w:cs="Times New Roman"/>
                <w:szCs w:val="24"/>
              </w:rPr>
              <w:t>siltumavotu</w:t>
            </w:r>
            <w:proofErr w:type="spellEnd"/>
            <w:r w:rsidR="00C8734A" w:rsidRPr="00175067">
              <w:rPr>
                <w:rFonts w:cs="Times New Roman"/>
                <w:szCs w:val="24"/>
              </w:rPr>
              <w:t xml:space="preserve"> izbūve atļauta tikai gadījumos, ja siltumapgādei plānots izmantot tehnoloģijas, kas neparedz kurināmā sadedzināšanu. </w:t>
            </w:r>
            <w:proofErr w:type="spellStart"/>
            <w:r w:rsidR="00C8734A" w:rsidRPr="00175067">
              <w:rPr>
                <w:rFonts w:cs="Times New Roman"/>
                <w:szCs w:val="24"/>
              </w:rPr>
              <w:t>Pieslēgumi</w:t>
            </w:r>
            <w:proofErr w:type="spellEnd"/>
            <w:r w:rsidR="00C8734A" w:rsidRPr="00175067">
              <w:rPr>
                <w:rFonts w:cs="Times New Roman"/>
                <w:szCs w:val="24"/>
              </w:rPr>
              <w:t xml:space="preserve"> centralizētām sistēmām ārpus minētās zonas ir klienta izvēle atbilstoši izdevīgākajam risinājumam.</w:t>
            </w:r>
          </w:p>
          <w:p w14:paraId="798F7A5F" w14:textId="026B9CE4" w:rsidR="00175067" w:rsidRPr="003F79D6" w:rsidRDefault="00175067" w:rsidP="0039243F">
            <w:pPr>
              <w:jc w:val="both"/>
              <w:rPr>
                <w:rFonts w:cs="Times New Roman"/>
                <w:szCs w:val="24"/>
              </w:rPr>
            </w:pPr>
            <w:r w:rsidRPr="00196AD6">
              <w:rPr>
                <w:rFonts w:cs="Times New Roman"/>
                <w:b/>
                <w:bCs/>
                <w:szCs w:val="24"/>
              </w:rPr>
              <w:t>Rēzekne:</w:t>
            </w:r>
            <w:r w:rsidR="002D74F8" w:rsidRPr="00196AD6">
              <w:rPr>
                <w:rFonts w:cs="Times New Roman"/>
                <w:b/>
                <w:bCs/>
                <w:szCs w:val="24"/>
              </w:rPr>
              <w:t xml:space="preserve"> </w:t>
            </w:r>
            <w:r w:rsidR="001C789C" w:rsidRPr="00196AD6">
              <w:rPr>
                <w:rFonts w:cs="Times New Roman"/>
                <w:szCs w:val="24"/>
              </w:rPr>
              <w:t>Nav informācijas</w:t>
            </w:r>
            <w:r w:rsidR="001C789C" w:rsidRPr="003F79D6">
              <w:rPr>
                <w:rFonts w:cs="Times New Roman"/>
                <w:szCs w:val="24"/>
              </w:rPr>
              <w:t>.</w:t>
            </w:r>
          </w:p>
          <w:p w14:paraId="7F4D3EE5" w14:textId="4A60AB11" w:rsidR="0039243F" w:rsidRPr="00743761" w:rsidRDefault="0039243F" w:rsidP="0039243F">
            <w:pPr>
              <w:jc w:val="both"/>
              <w:rPr>
                <w:rFonts w:cs="Times New Roman"/>
                <w:szCs w:val="24"/>
              </w:rPr>
            </w:pPr>
            <w:r w:rsidRPr="00743761">
              <w:rPr>
                <w:rFonts w:cs="Times New Roman"/>
                <w:b/>
                <w:bCs/>
                <w:szCs w:val="24"/>
              </w:rPr>
              <w:t xml:space="preserve">Valmiera: </w:t>
            </w:r>
            <w:r w:rsidRPr="00743761">
              <w:rPr>
                <w:rFonts w:cs="Times New Roman"/>
                <w:szCs w:val="24"/>
              </w:rPr>
              <w:t xml:space="preserve">Rīcības virziena izpilde primāri saistīta ar atbilstoša nacionālā līmeņa normatīvā regulējuma pārskatīšanu, nosakot skaidru prasību ietvaru, kādos gadījumos un kādu jautājumu risināšanai kā efektīvākais pārvaldības instruments būtu pašvaldību saistošo noteikumu izstrāde, un, vai pašvaldību kapacitāte un finanšu resursu pieejamība atbalsta sniegšanai ir pietiekama, lai īstenotu Rīcības plānā noteiktos rīcības virzienus. Jautājums ir arī par pilnvērtīgu datu esamību, lai veiktu pilnvērtīgu </w:t>
            </w:r>
            <w:proofErr w:type="spellStart"/>
            <w:r w:rsidRPr="00743761">
              <w:rPr>
                <w:rFonts w:cs="Times New Roman"/>
                <w:szCs w:val="24"/>
              </w:rPr>
              <w:t>izvērtējumu</w:t>
            </w:r>
            <w:proofErr w:type="spellEnd"/>
            <w:r w:rsidRPr="00743761">
              <w:rPr>
                <w:rFonts w:cs="Times New Roman"/>
                <w:szCs w:val="24"/>
              </w:rPr>
              <w:t>.</w:t>
            </w:r>
          </w:p>
          <w:p w14:paraId="5172E0AF" w14:textId="77777777" w:rsidR="0039243F" w:rsidRPr="00743761" w:rsidRDefault="0039243F" w:rsidP="0039243F">
            <w:pPr>
              <w:jc w:val="both"/>
              <w:rPr>
                <w:rFonts w:cs="Times New Roman"/>
                <w:b/>
                <w:bCs/>
                <w:szCs w:val="24"/>
              </w:rPr>
            </w:pPr>
            <w:r w:rsidRPr="00743761">
              <w:rPr>
                <w:rFonts w:cs="Times New Roman"/>
                <w:b/>
                <w:bCs/>
                <w:szCs w:val="24"/>
              </w:rPr>
              <w:t xml:space="preserve">Ventspils: </w:t>
            </w:r>
            <w:r w:rsidRPr="00743761">
              <w:rPr>
                <w:rFonts w:cs="Times New Roman"/>
                <w:szCs w:val="24"/>
              </w:rPr>
              <w:t>Nav izstrādāti īpaši saistošie noteikumi, pieslēgšanās iespēja tiek vērtēta katra konkrēta projekta gadījumā. Pieslēgtās dzīvojamās mājas un mājsaimniecības un izbūvēti jauni siltumtīkli centralizētai siltumapgādes sistēmai: 2020. gadā – 6 (710,96 m), 2021. gadā – 1 (134,45 m), 2022. gadā – 7 (93,15 m).</w:t>
            </w:r>
          </w:p>
        </w:tc>
      </w:tr>
      <w:tr w:rsidR="0039243F" w:rsidRPr="0017338F" w14:paraId="24146D1D" w14:textId="77777777" w:rsidTr="0041260D">
        <w:tc>
          <w:tcPr>
            <w:tcW w:w="610" w:type="dxa"/>
            <w:vMerge/>
            <w:tcMar>
              <w:top w:w="28" w:type="dxa"/>
              <w:left w:w="85" w:type="dxa"/>
              <w:bottom w:w="28" w:type="dxa"/>
              <w:right w:w="85" w:type="dxa"/>
            </w:tcMar>
            <w:vAlign w:val="center"/>
          </w:tcPr>
          <w:p w14:paraId="297E667D"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020E9437" w14:textId="77777777" w:rsidR="00C65129" w:rsidRDefault="0039243F" w:rsidP="00C65129">
            <w:pPr>
              <w:rPr>
                <w:rFonts w:cs="Times New Roman"/>
                <w:szCs w:val="24"/>
              </w:rPr>
            </w:pPr>
            <w:r w:rsidRPr="00743761">
              <w:rPr>
                <w:rFonts w:cs="Times New Roman"/>
                <w:b/>
                <w:bCs/>
                <w:szCs w:val="24"/>
              </w:rPr>
              <w:t>Izpildes termiņš:</w:t>
            </w:r>
            <w:r w:rsidRPr="00743761">
              <w:rPr>
                <w:rFonts w:cs="Times New Roman"/>
                <w:szCs w:val="24"/>
              </w:rPr>
              <w:t xml:space="preserve"> </w:t>
            </w:r>
          </w:p>
          <w:p w14:paraId="123204B0" w14:textId="451642D4" w:rsidR="00C65129" w:rsidRPr="0017338F" w:rsidRDefault="00C65129" w:rsidP="00C65129">
            <w:pPr>
              <w:rPr>
                <w:rFonts w:cs="Times New Roman"/>
                <w:szCs w:val="24"/>
              </w:rPr>
            </w:pPr>
            <w:r w:rsidRPr="0017338F">
              <w:rPr>
                <w:rFonts w:cs="Times New Roman"/>
                <w:szCs w:val="24"/>
              </w:rPr>
              <w:t>1) Liepājas un Rēzeknes pilsētas dome – var veikt vienlaikus ar gaisa kvalitātes uzlabošanas rīcības plāna izstrādi, kas minēts 8.3.punktā - 2020.-2021. gads;</w:t>
            </w:r>
          </w:p>
          <w:p w14:paraId="712E9B9B" w14:textId="612D8F9E" w:rsidR="0039243F" w:rsidRPr="00743761" w:rsidRDefault="00C65129" w:rsidP="00C65129">
            <w:pPr>
              <w:jc w:val="both"/>
              <w:rPr>
                <w:rFonts w:cs="Times New Roman"/>
                <w:b/>
                <w:bCs/>
                <w:szCs w:val="24"/>
              </w:rPr>
            </w:pPr>
            <w:r w:rsidRPr="0017338F">
              <w:rPr>
                <w:rFonts w:cs="Times New Roman"/>
                <w:szCs w:val="24"/>
              </w:rPr>
              <w:t>2) pārējās pašvaldības – pusotra gada laikā pēc 3.1. veiktā</w:t>
            </w:r>
            <w:r>
              <w:rPr>
                <w:rFonts w:cs="Times New Roman"/>
                <w:szCs w:val="24"/>
              </w:rPr>
              <w:t xml:space="preserve"> uzdevuma realizēšanas.</w:t>
            </w:r>
          </w:p>
        </w:tc>
      </w:tr>
      <w:tr w:rsidR="0039243F" w:rsidRPr="0017338F" w14:paraId="2F008650" w14:textId="77777777" w:rsidTr="0041260D">
        <w:tc>
          <w:tcPr>
            <w:tcW w:w="610" w:type="dxa"/>
            <w:vMerge/>
            <w:tcMar>
              <w:top w:w="28" w:type="dxa"/>
              <w:left w:w="85" w:type="dxa"/>
              <w:bottom w:w="28" w:type="dxa"/>
              <w:right w:w="85" w:type="dxa"/>
            </w:tcMar>
            <w:vAlign w:val="center"/>
          </w:tcPr>
          <w:p w14:paraId="3EAAC947"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38F8772B" w14:textId="5B9561F0" w:rsidR="0039243F" w:rsidRPr="00743761" w:rsidRDefault="0039243F" w:rsidP="0039243F">
            <w:pPr>
              <w:jc w:val="both"/>
              <w:rPr>
                <w:rFonts w:cs="Times New Roman"/>
                <w:b/>
                <w:bCs/>
                <w:szCs w:val="24"/>
              </w:rPr>
            </w:pPr>
            <w:r w:rsidRPr="00743761">
              <w:rPr>
                <w:rFonts w:cs="Times New Roman"/>
                <w:b/>
                <w:bCs/>
                <w:szCs w:val="24"/>
              </w:rPr>
              <w:t xml:space="preserve">Izpildes statuss: </w:t>
            </w:r>
            <w:r w:rsidR="00C65129">
              <w:rPr>
                <w:rFonts w:cs="Times New Roman"/>
                <w:szCs w:val="24"/>
              </w:rPr>
              <w:t>Nav izpildīts</w:t>
            </w:r>
          </w:p>
        </w:tc>
      </w:tr>
      <w:tr w:rsidR="0039243F" w:rsidRPr="0017338F" w14:paraId="0CFE9283" w14:textId="77777777" w:rsidTr="0041260D">
        <w:tc>
          <w:tcPr>
            <w:tcW w:w="610" w:type="dxa"/>
            <w:vMerge w:val="restart"/>
            <w:tcMar>
              <w:top w:w="28" w:type="dxa"/>
              <w:left w:w="85" w:type="dxa"/>
              <w:bottom w:w="28" w:type="dxa"/>
              <w:right w:w="85" w:type="dxa"/>
            </w:tcMar>
            <w:vAlign w:val="center"/>
          </w:tcPr>
          <w:p w14:paraId="422D6ECC" w14:textId="77777777" w:rsidR="0039243F" w:rsidRPr="0017338F" w:rsidRDefault="0039243F" w:rsidP="0039243F">
            <w:pPr>
              <w:jc w:val="center"/>
              <w:rPr>
                <w:rFonts w:cs="Times New Roman"/>
                <w:b/>
                <w:bCs/>
                <w:szCs w:val="24"/>
              </w:rPr>
            </w:pPr>
            <w:r w:rsidRPr="0017338F">
              <w:rPr>
                <w:rFonts w:cs="Times New Roman"/>
                <w:szCs w:val="24"/>
              </w:rPr>
              <w:t>3.3.</w:t>
            </w:r>
          </w:p>
        </w:tc>
        <w:tc>
          <w:tcPr>
            <w:tcW w:w="14778" w:type="dxa"/>
            <w:tcMar>
              <w:top w:w="28" w:type="dxa"/>
              <w:left w:w="85" w:type="dxa"/>
              <w:bottom w:w="28" w:type="dxa"/>
              <w:right w:w="85" w:type="dxa"/>
            </w:tcMar>
            <w:vAlign w:val="center"/>
          </w:tcPr>
          <w:p w14:paraId="640069BD" w14:textId="77777777" w:rsidR="0039243F" w:rsidRPr="00743761" w:rsidRDefault="0039243F" w:rsidP="0039243F">
            <w:pPr>
              <w:jc w:val="both"/>
              <w:rPr>
                <w:rFonts w:cs="Times New Roman"/>
                <w:szCs w:val="24"/>
              </w:rPr>
            </w:pPr>
            <w:r w:rsidRPr="00743761">
              <w:rPr>
                <w:rFonts w:cs="Times New Roman"/>
                <w:b/>
                <w:bCs/>
                <w:szCs w:val="24"/>
              </w:rPr>
              <w:t>Pasākums:</w:t>
            </w:r>
            <w:r w:rsidRPr="00743761">
              <w:rPr>
                <w:rFonts w:cs="Times New Roman"/>
                <w:szCs w:val="24"/>
              </w:rPr>
              <w:t xml:space="preserve"> Veicināt un finansiāli atbalstīt mājsaimniecību pieslēgšanu centralizētajai siltumapgādes sistēmai, tai skaitā, ierosināt piešķirt finansiālo atbalstu:</w:t>
            </w:r>
          </w:p>
          <w:p w14:paraId="7EE56B7F" w14:textId="77777777" w:rsidR="0039243F" w:rsidRPr="00743761" w:rsidRDefault="0039243F" w:rsidP="0039243F">
            <w:pPr>
              <w:jc w:val="both"/>
              <w:rPr>
                <w:rFonts w:cs="Times New Roman"/>
                <w:szCs w:val="24"/>
              </w:rPr>
            </w:pPr>
            <w:r w:rsidRPr="00743761">
              <w:rPr>
                <w:rFonts w:cs="Times New Roman"/>
                <w:szCs w:val="24"/>
              </w:rPr>
              <w:t>1) mājsaimniecībām pieslēgšanai pie centralizētās siltumapgādes sistēmas vai lokālās siltumapgādes sistēmas, ja pieslēgšanās centralizētajai siltumapgādei nav tehniski iespējama;</w:t>
            </w:r>
          </w:p>
          <w:p w14:paraId="4259E04C" w14:textId="77777777" w:rsidR="0039243F" w:rsidRPr="00743761" w:rsidRDefault="0039243F" w:rsidP="0039243F">
            <w:pPr>
              <w:jc w:val="both"/>
              <w:rPr>
                <w:rFonts w:cs="Times New Roman"/>
                <w:b/>
                <w:bCs/>
                <w:szCs w:val="24"/>
              </w:rPr>
            </w:pPr>
            <w:r w:rsidRPr="00743761">
              <w:rPr>
                <w:rFonts w:cs="Times New Roman"/>
                <w:szCs w:val="24"/>
              </w:rPr>
              <w:t>2) centralizētās siltumapgādes sistēmas tīklu paplašināšanai individuālās (</w:t>
            </w:r>
            <w:proofErr w:type="spellStart"/>
            <w:r w:rsidRPr="00743761">
              <w:rPr>
                <w:rFonts w:cs="Times New Roman"/>
                <w:szCs w:val="24"/>
              </w:rPr>
              <w:t>mazdzīvokļu</w:t>
            </w:r>
            <w:proofErr w:type="spellEnd"/>
            <w:r w:rsidRPr="00743761">
              <w:rPr>
                <w:rFonts w:cs="Times New Roman"/>
                <w:szCs w:val="24"/>
              </w:rPr>
              <w:t>) apbūves pieslēgšanai</w:t>
            </w:r>
          </w:p>
        </w:tc>
      </w:tr>
      <w:tr w:rsidR="0039243F" w:rsidRPr="0017338F" w14:paraId="4A6B693E" w14:textId="77777777" w:rsidTr="0041260D">
        <w:tc>
          <w:tcPr>
            <w:tcW w:w="610" w:type="dxa"/>
            <w:vMerge/>
            <w:tcMar>
              <w:top w:w="28" w:type="dxa"/>
              <w:left w:w="85" w:type="dxa"/>
              <w:bottom w:w="28" w:type="dxa"/>
              <w:right w:w="85" w:type="dxa"/>
            </w:tcMar>
            <w:vAlign w:val="center"/>
          </w:tcPr>
          <w:p w14:paraId="1D476955"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4F3EAEBF" w14:textId="77777777" w:rsidR="0039243F" w:rsidRDefault="0039243F" w:rsidP="0039243F">
            <w:pPr>
              <w:pStyle w:val="NoSpacing"/>
              <w:jc w:val="both"/>
              <w:rPr>
                <w:rFonts w:ascii="Times New Roman" w:eastAsia="Times New Roman" w:hAnsi="Times New Roman" w:cs="Times New Roman"/>
                <w:sz w:val="24"/>
                <w:szCs w:val="24"/>
              </w:rPr>
            </w:pPr>
            <w:r w:rsidRPr="00743761">
              <w:rPr>
                <w:rFonts w:ascii="Times New Roman" w:hAnsi="Times New Roman" w:cs="Times New Roman"/>
                <w:b/>
                <w:bCs/>
                <w:sz w:val="24"/>
                <w:szCs w:val="24"/>
              </w:rPr>
              <w:t>Plānotais rezultatīvais rādītājs:</w:t>
            </w:r>
            <w:r w:rsidRPr="00743761">
              <w:rPr>
                <w:rFonts w:ascii="Times New Roman" w:hAnsi="Times New Roman" w:cs="Times New Roman"/>
                <w:sz w:val="24"/>
                <w:szCs w:val="24"/>
              </w:rPr>
              <w:t xml:space="preserve"> </w:t>
            </w:r>
            <w:r w:rsidRPr="00743761">
              <w:rPr>
                <w:rFonts w:ascii="Times New Roman" w:eastAsia="Times New Roman" w:hAnsi="Times New Roman" w:cs="Times New Roman"/>
                <w:sz w:val="24"/>
                <w:szCs w:val="24"/>
              </w:rPr>
              <w:t>Izveidota finansiālā atbalsta programma.</w:t>
            </w:r>
          </w:p>
          <w:p w14:paraId="57A0AF21" w14:textId="77777777" w:rsidR="00895428" w:rsidRPr="00743761" w:rsidRDefault="00895428" w:rsidP="0039243F">
            <w:pPr>
              <w:pStyle w:val="NoSpacing"/>
              <w:jc w:val="both"/>
              <w:rPr>
                <w:rFonts w:ascii="Times New Roman" w:hAnsi="Times New Roman" w:cs="Times New Roman"/>
                <w:sz w:val="24"/>
                <w:szCs w:val="24"/>
              </w:rPr>
            </w:pPr>
          </w:p>
        </w:tc>
      </w:tr>
      <w:tr w:rsidR="0039243F" w:rsidRPr="0017338F" w14:paraId="3CBE9E10" w14:textId="77777777" w:rsidTr="0041260D">
        <w:tc>
          <w:tcPr>
            <w:tcW w:w="610" w:type="dxa"/>
            <w:vMerge/>
            <w:tcMar>
              <w:top w:w="28" w:type="dxa"/>
              <w:left w:w="85" w:type="dxa"/>
              <w:bottom w:w="28" w:type="dxa"/>
              <w:right w:w="85" w:type="dxa"/>
            </w:tcMar>
            <w:vAlign w:val="center"/>
          </w:tcPr>
          <w:p w14:paraId="15B14AB7"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4D8C0421" w14:textId="77777777" w:rsidR="0039243F" w:rsidRPr="00743761" w:rsidRDefault="0039243F" w:rsidP="0039243F">
            <w:pPr>
              <w:pStyle w:val="NoSpacing"/>
              <w:jc w:val="both"/>
              <w:rPr>
                <w:rFonts w:ascii="Times New Roman" w:hAnsi="Times New Roman" w:cs="Times New Roman"/>
                <w:b/>
                <w:bCs/>
                <w:sz w:val="24"/>
                <w:szCs w:val="24"/>
              </w:rPr>
            </w:pPr>
            <w:r w:rsidRPr="00743761">
              <w:rPr>
                <w:rFonts w:ascii="Times New Roman" w:hAnsi="Times New Roman" w:cs="Times New Roman"/>
                <w:b/>
                <w:bCs/>
                <w:sz w:val="24"/>
                <w:szCs w:val="24"/>
              </w:rPr>
              <w:t xml:space="preserve">Sasniegtais rezultatīvais rādītājs: </w:t>
            </w:r>
          </w:p>
          <w:p w14:paraId="0F8741EE" w14:textId="3FF9EF45" w:rsidR="0039243F" w:rsidRPr="00743761" w:rsidRDefault="001649D1" w:rsidP="0039243F">
            <w:pPr>
              <w:jc w:val="both"/>
              <w:rPr>
                <w:rFonts w:cs="Times New Roman"/>
                <w:szCs w:val="24"/>
              </w:rPr>
            </w:pPr>
            <w:r w:rsidRPr="0017338F">
              <w:rPr>
                <w:rFonts w:eastAsia="Times New Roman" w:cs="Times New Roman"/>
                <w:b/>
                <w:bCs/>
                <w:szCs w:val="24"/>
              </w:rPr>
              <w:t>R</w:t>
            </w:r>
            <w:r>
              <w:rPr>
                <w:rFonts w:eastAsia="Times New Roman" w:cs="Times New Roman"/>
                <w:b/>
                <w:bCs/>
                <w:szCs w:val="24"/>
              </w:rPr>
              <w:t xml:space="preserve">īgas </w:t>
            </w:r>
            <w:proofErr w:type="spellStart"/>
            <w:r>
              <w:rPr>
                <w:rFonts w:eastAsia="Times New Roman" w:cs="Times New Roman"/>
                <w:b/>
                <w:bCs/>
                <w:szCs w:val="24"/>
              </w:rPr>
              <w:t>valstspilsētas</w:t>
            </w:r>
            <w:proofErr w:type="spellEnd"/>
            <w:r>
              <w:rPr>
                <w:rFonts w:eastAsia="Times New Roman" w:cs="Times New Roman"/>
                <w:b/>
                <w:bCs/>
                <w:szCs w:val="24"/>
              </w:rPr>
              <w:t xml:space="preserve"> pašvaldība</w:t>
            </w:r>
            <w:r w:rsidR="0039243F" w:rsidRPr="00743761">
              <w:rPr>
                <w:rFonts w:cs="Times New Roman"/>
                <w:b/>
                <w:bCs/>
                <w:szCs w:val="24"/>
              </w:rPr>
              <w:t xml:space="preserve">: </w:t>
            </w:r>
            <w:r w:rsidR="0039243F" w:rsidRPr="00743761">
              <w:rPr>
                <w:rFonts w:cs="Times New Roman"/>
                <w:szCs w:val="24"/>
              </w:rPr>
              <w:t>Ņemot vērā, ka finansiāls atbalsts pieejams valsts atbalsta programmās, pašvaldībā šāds atbalsta mehānisms nav izstrādāts.</w:t>
            </w:r>
          </w:p>
          <w:p w14:paraId="52F8F611" w14:textId="77777777" w:rsidR="0039243F" w:rsidRPr="00743761" w:rsidRDefault="0039243F" w:rsidP="0039243F">
            <w:pPr>
              <w:jc w:val="both"/>
              <w:rPr>
                <w:rFonts w:cs="Times New Roman"/>
                <w:szCs w:val="24"/>
              </w:rPr>
            </w:pPr>
            <w:r w:rsidRPr="00743761">
              <w:rPr>
                <w:rFonts w:cs="Times New Roman"/>
                <w:szCs w:val="24"/>
              </w:rPr>
              <w:t>Centralizētās siltumapgādes paplašināšana tiek izvērtēta kopā ar Rīgas pilsētas centralizētas siltumapgādes attīstības rīcības plānu 2023.– 2030. gadam (turpmāk – Rīcības plāns) izstrādes uzsākšanu, nosakot, ka Rīgas pašvaldības aģentūra “Rīgas enerģētikas aģentūra” (turpmāk – REA) ir atbildīga par lēmuma izpildi līdz 01.03.2024.</w:t>
            </w:r>
          </w:p>
          <w:p w14:paraId="697D2A15" w14:textId="054998F2" w:rsidR="00285B8E" w:rsidRPr="00743761" w:rsidRDefault="00285B8E" w:rsidP="0039243F">
            <w:pPr>
              <w:jc w:val="both"/>
              <w:rPr>
                <w:rFonts w:cs="Times New Roman"/>
                <w:b/>
                <w:bCs/>
                <w:szCs w:val="24"/>
              </w:rPr>
            </w:pPr>
            <w:r w:rsidRPr="00FB0CF1">
              <w:rPr>
                <w:rFonts w:cs="Times New Roman"/>
                <w:b/>
                <w:bCs/>
                <w:szCs w:val="24"/>
              </w:rPr>
              <w:t>Daugavpils:</w:t>
            </w:r>
            <w:r w:rsidR="005522B7" w:rsidRPr="003F79D6">
              <w:rPr>
                <w:rFonts w:cs="Times New Roman"/>
                <w:b/>
                <w:bCs/>
                <w:i/>
                <w:iCs/>
                <w:szCs w:val="24"/>
              </w:rPr>
              <w:t xml:space="preserve"> </w:t>
            </w:r>
            <w:r w:rsidR="00016077" w:rsidRPr="00BE5866">
              <w:rPr>
                <w:rFonts w:eastAsia="Times New Roman" w:cs="Times New Roman"/>
                <w:szCs w:val="24"/>
              </w:rPr>
              <w:t>Nav informācijas.</w:t>
            </w:r>
          </w:p>
          <w:p w14:paraId="35C3E06B" w14:textId="77777777" w:rsidR="0039243F" w:rsidRPr="00743761" w:rsidRDefault="0039243F" w:rsidP="0039243F">
            <w:pPr>
              <w:jc w:val="both"/>
              <w:rPr>
                <w:rFonts w:cs="Times New Roman"/>
                <w:szCs w:val="24"/>
              </w:rPr>
            </w:pPr>
            <w:r w:rsidRPr="00743761">
              <w:rPr>
                <w:rFonts w:cs="Times New Roman"/>
                <w:b/>
                <w:bCs/>
                <w:szCs w:val="24"/>
              </w:rPr>
              <w:t xml:space="preserve">Jēkabpils: </w:t>
            </w:r>
            <w:r w:rsidRPr="00743761">
              <w:rPr>
                <w:rFonts w:cs="Times New Roman"/>
                <w:szCs w:val="24"/>
              </w:rPr>
              <w:t>Ir sniegts finansiāls atbalsts atsevišķām mājsaimniecībām, kas īrē pašvaldības dzīvojamās telpas, uzstādot un uzlabojot efektīvākas apkures iekārtas.</w:t>
            </w:r>
          </w:p>
          <w:p w14:paraId="3685451C" w14:textId="77777777" w:rsidR="0039243F" w:rsidRPr="00743761" w:rsidRDefault="0039243F" w:rsidP="0039243F">
            <w:pPr>
              <w:jc w:val="both"/>
              <w:rPr>
                <w:rFonts w:cs="Times New Roman"/>
                <w:szCs w:val="24"/>
              </w:rPr>
            </w:pPr>
            <w:r w:rsidRPr="00743761">
              <w:rPr>
                <w:rFonts w:cs="Times New Roman"/>
                <w:b/>
                <w:bCs/>
                <w:szCs w:val="24"/>
              </w:rPr>
              <w:t xml:space="preserve">Jelgava: </w:t>
            </w:r>
            <w:r w:rsidRPr="00743761">
              <w:rPr>
                <w:rFonts w:cs="Times New Roman"/>
                <w:szCs w:val="24"/>
              </w:rPr>
              <w:t>Nav izveidota finansiālā atbalsta programma.</w:t>
            </w:r>
          </w:p>
          <w:p w14:paraId="31B90DA7" w14:textId="77777777" w:rsidR="0039243F" w:rsidRPr="00743761" w:rsidRDefault="0039243F" w:rsidP="0039243F">
            <w:pPr>
              <w:jc w:val="both"/>
              <w:rPr>
                <w:rFonts w:cs="Times New Roman"/>
                <w:szCs w:val="24"/>
                <w:shd w:val="clear" w:color="auto" w:fill="FFFFFF"/>
              </w:rPr>
            </w:pPr>
            <w:r w:rsidRPr="00743761">
              <w:rPr>
                <w:rFonts w:cs="Times New Roman"/>
                <w:b/>
                <w:bCs/>
                <w:szCs w:val="24"/>
              </w:rPr>
              <w:t xml:space="preserve">Jūrmala: </w:t>
            </w:r>
            <w:r w:rsidRPr="00743761">
              <w:rPr>
                <w:rFonts w:cs="Times New Roman"/>
                <w:szCs w:val="24"/>
                <w:shd w:val="clear" w:color="auto" w:fill="FFFFFF"/>
              </w:rPr>
              <w:t>SIA ‘Jūrmalas siltums” izskata iespēju izstrādāt saistošos noteikumus, kas skartu jaunu objektu pieslēgšanu centralizētajiem siltumtīkliem, ja tie atrodas centralizētās siltumapgādes zonā. Saistošajos noteikumos vienlaicīgi būtu jāiestrādā finansiāla atbalsta mehānismi, piemēram, jāparedz pašvaldības līdzfinansējums projekta dokumentācijas izstrādāšanai vai daļējs finansiāls atbalsts veicamajiem būvdarbiem. Būtisks aspekts ir finansējuma nodrošināšana šādiem  mērķiem.</w:t>
            </w:r>
          </w:p>
          <w:p w14:paraId="5C27B9EE" w14:textId="77777777" w:rsidR="000645F7" w:rsidRPr="00743761" w:rsidRDefault="000645F7" w:rsidP="000645F7">
            <w:pPr>
              <w:jc w:val="both"/>
              <w:rPr>
                <w:rFonts w:cs="Times New Roman"/>
                <w:b/>
                <w:bCs/>
                <w:szCs w:val="24"/>
              </w:rPr>
            </w:pPr>
            <w:r w:rsidRPr="00743761">
              <w:rPr>
                <w:rFonts w:cs="Times New Roman"/>
                <w:b/>
                <w:bCs/>
                <w:szCs w:val="24"/>
              </w:rPr>
              <w:t xml:space="preserve">Liepāja: </w:t>
            </w:r>
            <w:r w:rsidRPr="00743761">
              <w:rPr>
                <w:rFonts w:cs="Times New Roman"/>
                <w:szCs w:val="24"/>
              </w:rPr>
              <w:t>Nav veiktas darbības</w:t>
            </w:r>
            <w:r w:rsidRPr="00743761">
              <w:rPr>
                <w:rFonts w:cs="Times New Roman"/>
                <w:b/>
                <w:bCs/>
                <w:szCs w:val="24"/>
              </w:rPr>
              <w:t>.</w:t>
            </w:r>
          </w:p>
          <w:p w14:paraId="234D8847" w14:textId="77777777" w:rsidR="0039243F" w:rsidRPr="00743761" w:rsidRDefault="0039243F" w:rsidP="0039243F">
            <w:pPr>
              <w:jc w:val="both"/>
              <w:rPr>
                <w:rFonts w:cs="Times New Roman"/>
                <w:b/>
                <w:bCs/>
                <w:szCs w:val="24"/>
              </w:rPr>
            </w:pPr>
            <w:r w:rsidRPr="00743761">
              <w:rPr>
                <w:rFonts w:cs="Times New Roman"/>
                <w:b/>
                <w:bCs/>
                <w:szCs w:val="24"/>
                <w:shd w:val="clear" w:color="auto" w:fill="FFFFFF"/>
              </w:rPr>
              <w:t xml:space="preserve">Ogre: </w:t>
            </w:r>
            <w:r w:rsidRPr="00743761">
              <w:rPr>
                <w:rFonts w:cs="Times New Roman"/>
                <w:szCs w:val="24"/>
                <w:shd w:val="clear" w:color="auto" w:fill="FFFFFF"/>
              </w:rPr>
              <w:t>Pašvaldība ir iespēju robežās organizējusi atbalsta pieeju mājsaimniecībām, saņemt atbalstu no valsts finansējuma nav atbalstīta un šī iespēja netiek izmantota.</w:t>
            </w:r>
          </w:p>
          <w:p w14:paraId="7071BFA4" w14:textId="156F2673" w:rsidR="0039243F" w:rsidRPr="00743761" w:rsidRDefault="0039243F" w:rsidP="0039243F">
            <w:pPr>
              <w:jc w:val="both"/>
              <w:rPr>
                <w:rFonts w:eastAsia="Times New Roman" w:cs="Times New Roman"/>
                <w:szCs w:val="24"/>
                <w:lang w:eastAsia="lv-LV"/>
              </w:rPr>
            </w:pPr>
            <w:r w:rsidRPr="00743761">
              <w:rPr>
                <w:rFonts w:cs="Times New Roman"/>
                <w:b/>
                <w:bCs/>
                <w:szCs w:val="24"/>
              </w:rPr>
              <w:t>Rēzekne:</w:t>
            </w:r>
            <w:r w:rsidRPr="00743761">
              <w:rPr>
                <w:rFonts w:cs="Times New Roman"/>
                <w:szCs w:val="24"/>
              </w:rPr>
              <w:t xml:space="preserve"> </w:t>
            </w:r>
            <w:r w:rsidRPr="00743761">
              <w:rPr>
                <w:rFonts w:eastAsia="Times New Roman" w:cs="Times New Roman"/>
                <w:szCs w:val="24"/>
                <w:lang w:eastAsia="lv-LV"/>
              </w:rPr>
              <w:t>Tika saņemta informācija n</w:t>
            </w:r>
            <w:r w:rsidR="009C5392">
              <w:rPr>
                <w:rFonts w:eastAsia="Times New Roman" w:cs="Times New Roman"/>
                <w:szCs w:val="24"/>
                <w:lang w:eastAsia="lv-LV"/>
              </w:rPr>
              <w:t xml:space="preserve">o </w:t>
            </w:r>
            <w:r w:rsidR="009371ED" w:rsidRPr="00743761">
              <w:rPr>
                <w:rFonts w:eastAsia="Times New Roman" w:cs="Times New Roman"/>
                <w:szCs w:val="24"/>
                <w:lang w:eastAsia="lv-LV"/>
              </w:rPr>
              <w:t>“</w:t>
            </w:r>
            <w:r w:rsidRPr="00743761">
              <w:rPr>
                <w:rFonts w:eastAsia="Times New Roman" w:cs="Times New Roman"/>
                <w:szCs w:val="24"/>
                <w:lang w:eastAsia="lv-LV"/>
              </w:rPr>
              <w:t>SIA "Rēzeknes siltu</w:t>
            </w:r>
            <w:r w:rsidR="009C5392">
              <w:rPr>
                <w:rFonts w:eastAsia="Times New Roman" w:cs="Times New Roman"/>
                <w:szCs w:val="24"/>
                <w:lang w:eastAsia="lv-LV"/>
              </w:rPr>
              <w:t>m</w:t>
            </w:r>
            <w:r w:rsidRPr="00743761">
              <w:rPr>
                <w:rFonts w:eastAsia="Times New Roman" w:cs="Times New Roman"/>
                <w:szCs w:val="24"/>
                <w:lang w:eastAsia="lv-LV"/>
              </w:rPr>
              <w:t xml:space="preserve">tīkli", ka veicot saimniecisko darbību, tika ievēroti visas prasības un standarti, un sabiedrība iekļaujas noteiktajās emisiju robežvērtībās, kuras noteiktas Ministru Kabineta noteikumu Nr. 17 </w:t>
            </w:r>
            <w:r w:rsidR="004A563F" w:rsidRPr="00743761">
              <w:rPr>
                <w:rFonts w:eastAsia="Times New Roman" w:cs="Times New Roman"/>
                <w:szCs w:val="24"/>
                <w:lang w:eastAsia="lv-LV"/>
              </w:rPr>
              <w:t>“</w:t>
            </w:r>
            <w:r w:rsidRPr="00743761">
              <w:rPr>
                <w:rFonts w:eastAsia="Times New Roman" w:cs="Times New Roman"/>
                <w:szCs w:val="24"/>
                <w:lang w:eastAsia="lv-LV"/>
              </w:rPr>
              <w:t>Noteikumi par gaisa piesārņojuma ierobežošanu no sadedzināšanas iekārtām</w:t>
            </w:r>
            <w:r w:rsidR="004A563F" w:rsidRPr="00743761">
              <w:rPr>
                <w:rFonts w:eastAsia="Times New Roman" w:cs="Times New Roman"/>
                <w:szCs w:val="24"/>
                <w:lang w:eastAsia="lv-LV"/>
              </w:rPr>
              <w:t xml:space="preserve">” </w:t>
            </w:r>
            <w:r w:rsidRPr="00743761">
              <w:rPr>
                <w:rFonts w:eastAsia="Times New Roman" w:cs="Times New Roman"/>
                <w:szCs w:val="24"/>
                <w:lang w:eastAsia="lv-LV"/>
              </w:rPr>
              <w:t xml:space="preserve">pielikumā Nr. 5. Līdz ar to, jebkura jauna klienta pieslēgšana pie centralizētajiem siltumapgādes tīkliem tiktu uzskatīta par atbalstāmu pasākumu. Sabiedrība ir ieinteresēta un būtu atbalstoša jaunu objektu, kuri līdz šim ir izmantojuši lokālu apkuri, pieslēgšanu kopējam centralizētajam siltumapgādes tīklam, kā arī </w:t>
            </w:r>
            <w:proofErr w:type="spellStart"/>
            <w:r w:rsidRPr="00743761">
              <w:rPr>
                <w:rFonts w:eastAsia="Times New Roman" w:cs="Times New Roman"/>
                <w:szCs w:val="24"/>
                <w:lang w:eastAsia="lv-LV"/>
              </w:rPr>
              <w:t>jaunizbūvējamo</w:t>
            </w:r>
            <w:proofErr w:type="spellEnd"/>
            <w:r w:rsidRPr="00743761">
              <w:rPr>
                <w:rFonts w:eastAsia="Times New Roman" w:cs="Times New Roman"/>
                <w:szCs w:val="24"/>
                <w:lang w:eastAsia="lv-LV"/>
              </w:rPr>
              <w:t xml:space="preserve"> objektu obligāto pieslēgšanu centralizētajai siltumapgādes sistēmai. Tomēr šādu pasākumu ieviešana ir vērtējama kopsakarībā ar privātmāju īpašnieku spējām pašiem finansēt šāda veida pieslēgšanu, kas tai skaitā bet, ne tikai ietver projektēšanu, būvniecību un iekšējo mezglu pārbūvi vai izbūvi. Līdz ar to, lai šādi objekti būtu ieinteresēti veikt pāreju no lokālās apkures uz pieslēgšanos centralizētajām siltumapgādes tīklam, būtu nepieciešams paredzēt finansiālu atbalstu. Pieslēgšanās pie centralizētā tīkla varētu tikt noteikta kā prioritāra prasība, ar nosacījumu, ka ir iespēja veidot lokālu apkures sistēmu, tikai tad, ja ir veikta katra individuāla objekta izvērtēšana, kur lokālās apkures sistēmas izdevīgums ir ekonomiski un tehniski pamatots un tā nebūs dārgāka, kā objekta pieslēgšana centralizētās siltumapgādes sistēmai un tās izmantošana.</w:t>
            </w:r>
          </w:p>
          <w:p w14:paraId="56D1EB17" w14:textId="77777777" w:rsidR="0039243F" w:rsidRPr="00743761" w:rsidRDefault="0039243F" w:rsidP="0039243F">
            <w:pPr>
              <w:jc w:val="both"/>
              <w:rPr>
                <w:rFonts w:cs="Times New Roman"/>
                <w:szCs w:val="24"/>
              </w:rPr>
            </w:pPr>
            <w:r w:rsidRPr="00743761">
              <w:rPr>
                <w:rFonts w:eastAsia="Times New Roman" w:cs="Times New Roman"/>
                <w:b/>
                <w:bCs/>
                <w:szCs w:val="24"/>
                <w:lang w:eastAsia="lv-LV"/>
              </w:rPr>
              <w:t>Valmiera:</w:t>
            </w:r>
            <w:r w:rsidRPr="00743761">
              <w:rPr>
                <w:rFonts w:eastAsia="Times New Roman" w:cs="Times New Roman"/>
                <w:szCs w:val="24"/>
                <w:lang w:eastAsia="lv-LV"/>
              </w:rPr>
              <w:t xml:space="preserve"> Laika periodā 01.01.2020.-01.07.2021. Valmieras pilsētas pašvaldības dome, laika periodā 01.07.2021.-31.12.2022. Pašvaldība nav pieņēmusi lēmumus, lai izveidotu finansiāla atbalsta programmu.</w:t>
            </w:r>
          </w:p>
          <w:p w14:paraId="4E34BC94" w14:textId="77777777" w:rsidR="0039243F" w:rsidRPr="00743761" w:rsidRDefault="0039243F" w:rsidP="0039243F">
            <w:pPr>
              <w:jc w:val="both"/>
              <w:rPr>
                <w:rFonts w:cs="Times New Roman"/>
                <w:szCs w:val="24"/>
              </w:rPr>
            </w:pPr>
            <w:r w:rsidRPr="00743761">
              <w:rPr>
                <w:rFonts w:cs="Times New Roman"/>
                <w:b/>
                <w:bCs/>
                <w:szCs w:val="24"/>
              </w:rPr>
              <w:t xml:space="preserve">Ventspils: </w:t>
            </w:r>
            <w:r w:rsidRPr="00743761">
              <w:rPr>
                <w:rFonts w:cs="Times New Roman"/>
                <w:szCs w:val="24"/>
              </w:rPr>
              <w:t xml:space="preserve">Finansiāla atbalsta programma nav veidota, situācija tiek vērtēta katrā konkrētā gadījumā. Sniegts informatīvs atbalsts par valsts organizētajām atbalsta sistēmām: </w:t>
            </w:r>
            <w:hyperlink r:id="rId20" w:history="1">
              <w:r w:rsidRPr="00743761">
                <w:rPr>
                  <w:rStyle w:val="Hyperlink"/>
                  <w:rFonts w:cs="Times New Roman"/>
                  <w:szCs w:val="24"/>
                </w:rPr>
                <w:t>www.ventspils.lv/iedzivotajiem-pieejams-atbalsts-siltumsuknu-uzstadisanai-majsaimniecibas/</w:t>
              </w:r>
            </w:hyperlink>
            <w:r w:rsidRPr="00743761">
              <w:rPr>
                <w:rFonts w:cs="Times New Roman"/>
                <w:szCs w:val="24"/>
              </w:rPr>
              <w:t xml:space="preserve">. </w:t>
            </w:r>
          </w:p>
          <w:p w14:paraId="7377AAE1" w14:textId="77777777" w:rsidR="000645F7" w:rsidRPr="00BE5866" w:rsidRDefault="000645F7" w:rsidP="000645F7">
            <w:pPr>
              <w:jc w:val="both"/>
              <w:rPr>
                <w:rFonts w:cs="Times New Roman"/>
                <w:i/>
                <w:iCs/>
                <w:szCs w:val="24"/>
              </w:rPr>
            </w:pPr>
            <w:r>
              <w:rPr>
                <w:rFonts w:cs="Times New Roman"/>
                <w:b/>
                <w:bCs/>
                <w:szCs w:val="24"/>
              </w:rPr>
              <w:t xml:space="preserve">Aizkraukles novads: </w:t>
            </w:r>
            <w:r>
              <w:rPr>
                <w:rFonts w:cs="Times New Roman"/>
                <w:i/>
                <w:iCs/>
                <w:szCs w:val="24"/>
              </w:rPr>
              <w:t>Informācija nav sniegta.</w:t>
            </w:r>
          </w:p>
          <w:p w14:paraId="583350D5" w14:textId="6D47CDFD" w:rsidR="0039243F" w:rsidRPr="00743761" w:rsidRDefault="0039243F" w:rsidP="0039243F">
            <w:pPr>
              <w:jc w:val="both"/>
              <w:rPr>
                <w:rFonts w:cs="Times New Roman"/>
                <w:szCs w:val="24"/>
              </w:rPr>
            </w:pPr>
            <w:r w:rsidRPr="00743761">
              <w:rPr>
                <w:rFonts w:cs="Times New Roman"/>
                <w:b/>
                <w:bCs/>
                <w:szCs w:val="24"/>
              </w:rPr>
              <w:t>Alūksnes novads:</w:t>
            </w:r>
            <w:r w:rsidRPr="00743761">
              <w:rPr>
                <w:rFonts w:cs="Times New Roman"/>
                <w:szCs w:val="24"/>
              </w:rPr>
              <w:t xml:space="preserve"> 2020. gadā izbūvēti vairāki jauni siltumtrases atzari, nodrošinot mājsaimniecībām iespēju pieslēgties pilsētas centralizētajai apkures sistēmai, ko realizēja 3</w:t>
            </w:r>
            <w:r w:rsidR="009C5392">
              <w:rPr>
                <w:rFonts w:cs="Times New Roman"/>
                <w:szCs w:val="24"/>
              </w:rPr>
              <w:t xml:space="preserve"> </w:t>
            </w:r>
            <w:r w:rsidRPr="00743761">
              <w:rPr>
                <w:rFonts w:cs="Times New Roman"/>
                <w:szCs w:val="24"/>
              </w:rPr>
              <w:t>privātmāju īpašnieki: Pils ielā 17, Tirgotāju ielā 16A,  Helēnas ielā 46, Alūksnē; 2021.</w:t>
            </w:r>
            <w:r w:rsidR="004A563F" w:rsidRPr="00743761">
              <w:rPr>
                <w:rFonts w:cs="Times New Roman"/>
                <w:szCs w:val="24"/>
              </w:rPr>
              <w:t xml:space="preserve"> </w:t>
            </w:r>
            <w:r w:rsidRPr="00743761">
              <w:rPr>
                <w:rFonts w:cs="Times New Roman"/>
                <w:szCs w:val="24"/>
              </w:rPr>
              <w:t xml:space="preserve">gadā - izbūvējot siltumtrases posmu Siguldas un Pumpura ielā, realizējot CSA </w:t>
            </w:r>
            <w:proofErr w:type="spellStart"/>
            <w:r w:rsidRPr="00743761">
              <w:rPr>
                <w:rFonts w:cs="Times New Roman"/>
                <w:szCs w:val="24"/>
              </w:rPr>
              <w:t>pieslēgumu</w:t>
            </w:r>
            <w:proofErr w:type="spellEnd"/>
            <w:r w:rsidRPr="00743761">
              <w:rPr>
                <w:rFonts w:cs="Times New Roman"/>
                <w:szCs w:val="24"/>
              </w:rPr>
              <w:t xml:space="preserve"> militārajam objektam, Lāčplēša ielā 1A, šo ielu iedzīvotājiem bija iespēja savu īpašumu pieslēgt </w:t>
            </w:r>
            <w:r w:rsidRPr="00743761">
              <w:rPr>
                <w:rFonts w:cs="Times New Roman"/>
                <w:szCs w:val="24"/>
              </w:rPr>
              <w:lastRenderedPageBreak/>
              <w:t xml:space="preserve">pilsētas centralizētajai </w:t>
            </w:r>
            <w:proofErr w:type="spellStart"/>
            <w:r w:rsidRPr="00743761">
              <w:rPr>
                <w:rFonts w:cs="Times New Roman"/>
                <w:szCs w:val="24"/>
              </w:rPr>
              <w:t>siltumapagādei</w:t>
            </w:r>
            <w:proofErr w:type="spellEnd"/>
            <w:r w:rsidRPr="00743761">
              <w:rPr>
                <w:rFonts w:cs="Times New Roman"/>
                <w:szCs w:val="24"/>
              </w:rPr>
              <w:t xml:space="preserve">, ko 2021.gadā realizēja 4 privātmāju īpašnieki:  Siguldas iela 1A, Siguldas iela 4, Pumpura iela 1 un Pumpura iela 5, Alūksnē. Papildus tam tika izvērtēti un realizēti divi jauni privātmāju </w:t>
            </w:r>
            <w:proofErr w:type="spellStart"/>
            <w:r w:rsidRPr="00743761">
              <w:rPr>
                <w:rFonts w:cs="Times New Roman"/>
                <w:szCs w:val="24"/>
              </w:rPr>
              <w:t>pieslēgumi</w:t>
            </w:r>
            <w:proofErr w:type="spellEnd"/>
            <w:r w:rsidRPr="00743761">
              <w:rPr>
                <w:rFonts w:cs="Times New Roman"/>
                <w:szCs w:val="24"/>
              </w:rPr>
              <w:t xml:space="preserve"> Alūksnes pilsētā Helēnas ielā 42 un Tirgotāju ielā 10, Alūksnē; 2022. gadā realizēti 3 jauni </w:t>
            </w:r>
            <w:proofErr w:type="spellStart"/>
            <w:r w:rsidRPr="00743761">
              <w:rPr>
                <w:rFonts w:cs="Times New Roman"/>
                <w:szCs w:val="24"/>
              </w:rPr>
              <w:t>pieslēgumu</w:t>
            </w:r>
            <w:proofErr w:type="spellEnd"/>
            <w:r w:rsidRPr="00743761">
              <w:rPr>
                <w:rFonts w:cs="Times New Roman"/>
                <w:szCs w:val="24"/>
              </w:rPr>
              <w:t xml:space="preserve"> privātmājām Siguldas ielā: Siguldas iela 9, Siguldas iela 7/1, Siguldas iela 7/4, Alūksnē, kas bija izteikuši vēlmi </w:t>
            </w:r>
            <w:proofErr w:type="spellStart"/>
            <w:r w:rsidRPr="00743761">
              <w:rPr>
                <w:rFonts w:cs="Times New Roman"/>
                <w:szCs w:val="24"/>
              </w:rPr>
              <w:t>pielsēgties</w:t>
            </w:r>
            <w:proofErr w:type="spellEnd"/>
            <w:r w:rsidRPr="00743761">
              <w:rPr>
                <w:rFonts w:cs="Times New Roman"/>
                <w:szCs w:val="24"/>
              </w:rPr>
              <w:t xml:space="preserve"> centralizētajai </w:t>
            </w:r>
            <w:proofErr w:type="spellStart"/>
            <w:r w:rsidRPr="00743761">
              <w:rPr>
                <w:rFonts w:cs="Times New Roman"/>
                <w:szCs w:val="24"/>
              </w:rPr>
              <w:t>siltumapagādei</w:t>
            </w:r>
            <w:proofErr w:type="spellEnd"/>
            <w:r w:rsidRPr="00743761">
              <w:rPr>
                <w:rFonts w:cs="Times New Roman"/>
                <w:szCs w:val="24"/>
              </w:rPr>
              <w:t xml:space="preserve"> siltumtrases posma izbūves laikā 2021.gadā. Papildus tam tika izvērtēts un realizēts </w:t>
            </w:r>
            <w:proofErr w:type="spellStart"/>
            <w:r w:rsidRPr="00743761">
              <w:rPr>
                <w:rFonts w:cs="Times New Roman"/>
                <w:szCs w:val="24"/>
              </w:rPr>
              <w:t>pieslēgums</w:t>
            </w:r>
            <w:proofErr w:type="spellEnd"/>
            <w:r w:rsidRPr="00743761">
              <w:rPr>
                <w:rFonts w:cs="Times New Roman"/>
                <w:szCs w:val="24"/>
              </w:rPr>
              <w:t xml:space="preserve"> pilsētas centralizētajai siltumapgādei privātmājai Latgales ielā 4, Alūksnē.</w:t>
            </w:r>
          </w:p>
          <w:p w14:paraId="43B0D7C4" w14:textId="77777777" w:rsidR="0039243F" w:rsidRPr="00743761" w:rsidRDefault="0039243F" w:rsidP="0039243F">
            <w:pPr>
              <w:jc w:val="both"/>
              <w:rPr>
                <w:rFonts w:cs="Times New Roman"/>
                <w:szCs w:val="24"/>
              </w:rPr>
            </w:pPr>
            <w:r w:rsidRPr="00743761">
              <w:rPr>
                <w:rFonts w:cs="Times New Roman"/>
                <w:b/>
                <w:bCs/>
                <w:szCs w:val="24"/>
              </w:rPr>
              <w:t>Augšdaugavas novads:</w:t>
            </w:r>
            <w:r w:rsidRPr="00743761">
              <w:rPr>
                <w:rFonts w:cs="Times New Roman"/>
                <w:szCs w:val="24"/>
              </w:rPr>
              <w:t xml:space="preserve"> Nav sniegts finansiāls atbalsts attiecībā uz jaunu  objektu pieslēgšanu centralizētajiem siltumapgādes tīkliem.  </w:t>
            </w:r>
          </w:p>
          <w:p w14:paraId="7252529E" w14:textId="77777777" w:rsidR="0039243F" w:rsidRPr="00743761" w:rsidRDefault="0039243F" w:rsidP="0039243F">
            <w:pPr>
              <w:jc w:val="both"/>
              <w:rPr>
                <w:rFonts w:cs="Times New Roman"/>
                <w:b/>
                <w:bCs/>
                <w:szCs w:val="24"/>
              </w:rPr>
            </w:pPr>
            <w:r w:rsidRPr="00743761">
              <w:rPr>
                <w:rFonts w:cs="Times New Roman"/>
                <w:b/>
                <w:bCs/>
                <w:szCs w:val="24"/>
              </w:rPr>
              <w:t xml:space="preserve">Ādažu novads: </w:t>
            </w:r>
            <w:r w:rsidRPr="00743761">
              <w:rPr>
                <w:rFonts w:cs="Times New Roman"/>
                <w:szCs w:val="24"/>
              </w:rPr>
              <w:t xml:space="preserve">Pašvaldības kampaņa ēku (daudzdzīvokļu un privātmāju) atjaunošanai novadā, pašvaldības atbalsts energoefektivitātes pasākumu veicināšanai. Izglītojoši pasākumi iedzīvotājiem, tajā skaitā skolās un pirmsskolas izglītības iestādēs par energoefektivitātes un klimata jautājumiem, uzsverot samazinātās siltumenerģijas patēriņa izmaksas un ietekmi uz vidi. AER plašāka lietošana privātmājās. Iedzīvotāju, biedrību un namu </w:t>
            </w:r>
            <w:proofErr w:type="spellStart"/>
            <w:r w:rsidRPr="00743761">
              <w:rPr>
                <w:rFonts w:cs="Times New Roman"/>
                <w:szCs w:val="24"/>
              </w:rPr>
              <w:t>apsaimniekotāju</w:t>
            </w:r>
            <w:proofErr w:type="spellEnd"/>
            <w:r w:rsidRPr="00743761">
              <w:rPr>
                <w:rFonts w:cs="Times New Roman"/>
                <w:szCs w:val="24"/>
              </w:rPr>
              <w:t xml:space="preserve"> iesaiste daudzdzīvokļu ēku atjaunošanā. Izaicinājums Pašvaldībā ir īpatnējo siltumenerģijas patēriņu samazināšana, bet lēnām šie rādītāji uzlabojas, jo esošās dzīvojamās ēkas pakāpeniski tiek atjaunotas.</w:t>
            </w:r>
          </w:p>
          <w:p w14:paraId="5B385E20" w14:textId="77777777" w:rsidR="0039243F" w:rsidRDefault="0039243F" w:rsidP="0039243F">
            <w:pPr>
              <w:jc w:val="both"/>
              <w:rPr>
                <w:rFonts w:cs="Times New Roman"/>
                <w:szCs w:val="24"/>
                <w:shd w:val="clear" w:color="auto" w:fill="FFFFFF"/>
              </w:rPr>
            </w:pPr>
            <w:r w:rsidRPr="00743761">
              <w:rPr>
                <w:rFonts w:cs="Times New Roman"/>
                <w:b/>
                <w:bCs/>
                <w:szCs w:val="24"/>
              </w:rPr>
              <w:t>Balvu novads:</w:t>
            </w:r>
            <w:r w:rsidRPr="00743761">
              <w:rPr>
                <w:rFonts w:cs="Times New Roman"/>
                <w:szCs w:val="24"/>
              </w:rPr>
              <w:t xml:space="preserve"> </w:t>
            </w:r>
            <w:r w:rsidRPr="00743761">
              <w:rPr>
                <w:rFonts w:cs="Times New Roman"/>
                <w:szCs w:val="24"/>
                <w:shd w:val="clear" w:color="auto" w:fill="FFFFFF"/>
              </w:rPr>
              <w:t>Pašvaldība iespēju robežās atbalsta un veicina individuālo ēku pieslēgšanu centralizētajai apkures sistēmai, bet mājsaimniecības neizrāda vēlmi pieslēgties. Pašvaldībai nav speciālas atbalsta programmas mājsaimniecību pārejai no lokālajām katlu mājām uz centralizēto siltumapgādes sistēmu.</w:t>
            </w:r>
          </w:p>
          <w:p w14:paraId="0335080B" w14:textId="75C8F9E4" w:rsidR="004C732F" w:rsidRPr="004D41AF" w:rsidRDefault="004C732F" w:rsidP="0039243F">
            <w:pPr>
              <w:jc w:val="both"/>
              <w:rPr>
                <w:rFonts w:cs="Times New Roman"/>
                <w:szCs w:val="24"/>
                <w:shd w:val="clear" w:color="auto" w:fill="FFFFFF"/>
              </w:rPr>
            </w:pPr>
            <w:r w:rsidRPr="003F79D6">
              <w:rPr>
                <w:rFonts w:cs="Times New Roman"/>
                <w:b/>
                <w:bCs/>
                <w:szCs w:val="24"/>
                <w:shd w:val="clear" w:color="auto" w:fill="FFFFFF"/>
              </w:rPr>
              <w:t>Bauskas novads:</w:t>
            </w:r>
            <w:r w:rsidR="009C54FB" w:rsidRPr="004D41AF">
              <w:t xml:space="preserve"> </w:t>
            </w:r>
            <w:r w:rsidR="009C54FB" w:rsidRPr="003F79D6">
              <w:rPr>
                <w:rFonts w:cs="Times New Roman"/>
                <w:szCs w:val="24"/>
                <w:shd w:val="clear" w:color="auto" w:fill="FFFFFF"/>
              </w:rPr>
              <w:t>Nav izveidota finansiālā atbalsta programma.</w:t>
            </w:r>
          </w:p>
          <w:p w14:paraId="1C7FCCAA" w14:textId="77777777" w:rsidR="0039243F" w:rsidRDefault="0039243F" w:rsidP="0039243F">
            <w:pPr>
              <w:jc w:val="both"/>
              <w:rPr>
                <w:rFonts w:cs="Times New Roman"/>
                <w:szCs w:val="24"/>
              </w:rPr>
            </w:pPr>
            <w:proofErr w:type="spellStart"/>
            <w:r w:rsidRPr="00743761">
              <w:rPr>
                <w:rFonts w:cs="Times New Roman"/>
                <w:b/>
                <w:bCs/>
                <w:szCs w:val="24"/>
              </w:rPr>
              <w:t>Cēsu</w:t>
            </w:r>
            <w:proofErr w:type="spellEnd"/>
            <w:r w:rsidRPr="00743761">
              <w:rPr>
                <w:rFonts w:cs="Times New Roman"/>
                <w:b/>
                <w:bCs/>
                <w:szCs w:val="24"/>
              </w:rPr>
              <w:t xml:space="preserve"> novads:</w:t>
            </w:r>
            <w:r w:rsidRPr="00743761">
              <w:rPr>
                <w:rFonts w:cs="Times New Roman"/>
                <w:szCs w:val="24"/>
              </w:rPr>
              <w:t xml:space="preserve"> Pašvaldība  izstrādā  Ilgtspējīgu </w:t>
            </w:r>
            <w:proofErr w:type="spellStart"/>
            <w:r w:rsidRPr="00743761">
              <w:rPr>
                <w:rFonts w:cs="Times New Roman"/>
                <w:szCs w:val="24"/>
              </w:rPr>
              <w:t>Cēsu</w:t>
            </w:r>
            <w:proofErr w:type="spellEnd"/>
            <w:r w:rsidRPr="00743761">
              <w:rPr>
                <w:rFonts w:cs="Times New Roman"/>
                <w:szCs w:val="24"/>
              </w:rPr>
              <w:t xml:space="preserve"> novada  enerģijas un klimata  plānu 2030. gadam, kurā kā viena no rīcībām būs  apkaimju pieslēgšanās centralizētajai siltumapgādes sistēmai veicināšana, izmantojot  informatīvo un skaidrojošo platformu. Finansiālu atbalstu pašvaldība nesniedz.</w:t>
            </w:r>
          </w:p>
          <w:p w14:paraId="00CB22BC" w14:textId="6FDF94CB" w:rsidR="004C732F" w:rsidRPr="003F79D6" w:rsidRDefault="004C732F" w:rsidP="0039243F">
            <w:pPr>
              <w:jc w:val="both"/>
              <w:rPr>
                <w:rFonts w:cs="Times New Roman"/>
                <w:b/>
                <w:bCs/>
                <w:szCs w:val="24"/>
              </w:rPr>
            </w:pPr>
            <w:proofErr w:type="spellStart"/>
            <w:r w:rsidRPr="003F79D6">
              <w:rPr>
                <w:rFonts w:cs="Times New Roman"/>
                <w:b/>
                <w:bCs/>
                <w:szCs w:val="24"/>
              </w:rPr>
              <w:t>Dienvidkurzemes</w:t>
            </w:r>
            <w:proofErr w:type="spellEnd"/>
            <w:r w:rsidRPr="003F79D6">
              <w:rPr>
                <w:rFonts w:cs="Times New Roman"/>
                <w:b/>
                <w:bCs/>
                <w:szCs w:val="24"/>
              </w:rPr>
              <w:t xml:space="preserve"> novads:</w:t>
            </w:r>
            <w:r w:rsidR="00C554CD" w:rsidRPr="003F79D6">
              <w:rPr>
                <w:rFonts w:cs="Times New Roman"/>
                <w:szCs w:val="24"/>
              </w:rPr>
              <w:t xml:space="preserve"> </w:t>
            </w:r>
            <w:r w:rsidR="003650AE" w:rsidRPr="00B84E30">
              <w:rPr>
                <w:rFonts w:cs="Times New Roman"/>
                <w:szCs w:val="24"/>
              </w:rPr>
              <w:t>Nav informācijas</w:t>
            </w:r>
            <w:r w:rsidR="003650AE">
              <w:rPr>
                <w:rFonts w:cs="Times New Roman"/>
                <w:szCs w:val="24"/>
              </w:rPr>
              <w:t>.</w:t>
            </w:r>
          </w:p>
          <w:p w14:paraId="6DDB63D5" w14:textId="77777777" w:rsidR="0039243F" w:rsidRPr="00743761" w:rsidRDefault="0039243F" w:rsidP="0039243F">
            <w:pPr>
              <w:jc w:val="both"/>
              <w:rPr>
                <w:rFonts w:cs="Times New Roman"/>
                <w:szCs w:val="24"/>
              </w:rPr>
            </w:pPr>
            <w:r w:rsidRPr="00743761">
              <w:rPr>
                <w:rFonts w:cs="Times New Roman"/>
                <w:b/>
                <w:bCs/>
                <w:szCs w:val="24"/>
              </w:rPr>
              <w:t>Dobeles novads:</w:t>
            </w:r>
            <w:r w:rsidRPr="00743761">
              <w:rPr>
                <w:rFonts w:cs="Times New Roman"/>
                <w:szCs w:val="24"/>
              </w:rPr>
              <w:t xml:space="preserve"> Dobeles novada pašvaldībā nav izveidota finansiālā atbalsta programma, kurā iedzīvotājiem tiek sniegts atbalsts, lai pieslēgtos pilsētas centralizētajai siltumapgādes sistēmai.</w:t>
            </w:r>
          </w:p>
          <w:p w14:paraId="1491C690" w14:textId="77777777" w:rsidR="0039243F" w:rsidRPr="00743761" w:rsidRDefault="0039243F" w:rsidP="0039243F">
            <w:pPr>
              <w:jc w:val="both"/>
              <w:rPr>
                <w:rFonts w:cs="Times New Roman"/>
                <w:szCs w:val="24"/>
              </w:rPr>
            </w:pPr>
            <w:r w:rsidRPr="00743761">
              <w:rPr>
                <w:rFonts w:cs="Times New Roman"/>
                <w:b/>
                <w:bCs/>
                <w:szCs w:val="24"/>
              </w:rPr>
              <w:t>Gulbenes novads:</w:t>
            </w:r>
            <w:r w:rsidRPr="00743761">
              <w:rPr>
                <w:rFonts w:cs="Times New Roman"/>
                <w:szCs w:val="24"/>
              </w:rPr>
              <w:t xml:space="preserve"> Gulbenes novada pašvaldībai nav finanšu atbalstu instrumenta lai veicinātu mājsaimniecību pieslēgšanai centralizētajai vai lokālajai siltumapgādei.</w:t>
            </w:r>
          </w:p>
          <w:p w14:paraId="115B879C" w14:textId="545622E4" w:rsidR="0089503F" w:rsidRPr="00B84E30" w:rsidRDefault="0089503F" w:rsidP="0039243F">
            <w:pPr>
              <w:jc w:val="both"/>
              <w:rPr>
                <w:rFonts w:cs="Times New Roman"/>
                <w:b/>
                <w:bCs/>
                <w:szCs w:val="24"/>
              </w:rPr>
            </w:pPr>
            <w:r w:rsidRPr="00B84E30">
              <w:rPr>
                <w:rFonts w:cs="Times New Roman"/>
                <w:b/>
                <w:bCs/>
                <w:szCs w:val="24"/>
              </w:rPr>
              <w:t>Krāslavas novads:</w:t>
            </w:r>
            <w:r w:rsidR="00B84E30" w:rsidRPr="00B84E30">
              <w:rPr>
                <w:rFonts w:cs="Times New Roman"/>
                <w:szCs w:val="24"/>
              </w:rPr>
              <w:t xml:space="preserve"> Nav informācijas.</w:t>
            </w:r>
          </w:p>
          <w:p w14:paraId="005995B3" w14:textId="6146EB56" w:rsidR="0089503F" w:rsidRDefault="0089503F" w:rsidP="0039243F">
            <w:pPr>
              <w:jc w:val="both"/>
              <w:rPr>
                <w:rFonts w:cs="Times New Roman"/>
                <w:b/>
                <w:bCs/>
                <w:szCs w:val="24"/>
              </w:rPr>
            </w:pPr>
            <w:r w:rsidRPr="0083486F">
              <w:rPr>
                <w:rFonts w:cs="Times New Roman"/>
                <w:b/>
                <w:bCs/>
                <w:szCs w:val="24"/>
              </w:rPr>
              <w:t>Kuldīgas novads:</w:t>
            </w:r>
            <w:r w:rsidR="0083486F" w:rsidRPr="0083486F">
              <w:rPr>
                <w:rFonts w:cs="Times New Roman"/>
                <w:b/>
                <w:bCs/>
                <w:szCs w:val="24"/>
              </w:rPr>
              <w:t xml:space="preserve"> </w:t>
            </w:r>
            <w:r w:rsidR="0083486F" w:rsidRPr="003F79D6">
              <w:rPr>
                <w:rFonts w:cs="Times New Roman"/>
                <w:szCs w:val="24"/>
              </w:rPr>
              <w:t>Skat. 1.8. pasākumu</w:t>
            </w:r>
            <w:r w:rsidR="0083486F">
              <w:rPr>
                <w:rFonts w:cs="Times New Roman"/>
                <w:b/>
                <w:bCs/>
                <w:szCs w:val="24"/>
              </w:rPr>
              <w:t>.</w:t>
            </w:r>
          </w:p>
          <w:p w14:paraId="377B303F" w14:textId="5C45E470" w:rsidR="0039243F" w:rsidRPr="00743761" w:rsidRDefault="0039243F" w:rsidP="0039243F">
            <w:pPr>
              <w:jc w:val="both"/>
              <w:rPr>
                <w:rFonts w:cs="Times New Roman"/>
                <w:szCs w:val="24"/>
              </w:rPr>
            </w:pPr>
            <w:r w:rsidRPr="00743761">
              <w:rPr>
                <w:rFonts w:cs="Times New Roman"/>
                <w:b/>
                <w:bCs/>
                <w:szCs w:val="24"/>
              </w:rPr>
              <w:t>Ķekavas novads:</w:t>
            </w:r>
            <w:r w:rsidRPr="00743761">
              <w:rPr>
                <w:rFonts w:cs="Times New Roman"/>
                <w:szCs w:val="24"/>
              </w:rPr>
              <w:t xml:space="preserve"> Pašvaldība šādu atbalstu nenodrošina.</w:t>
            </w:r>
          </w:p>
          <w:p w14:paraId="0BF6A1A1" w14:textId="77777777" w:rsidR="0039243F" w:rsidRPr="00743761" w:rsidRDefault="0039243F" w:rsidP="0039243F">
            <w:pPr>
              <w:jc w:val="both"/>
              <w:rPr>
                <w:rFonts w:cs="Times New Roman"/>
                <w:szCs w:val="24"/>
              </w:rPr>
            </w:pPr>
            <w:r w:rsidRPr="00743761">
              <w:rPr>
                <w:rFonts w:cs="Times New Roman"/>
                <w:b/>
                <w:bCs/>
                <w:szCs w:val="24"/>
              </w:rPr>
              <w:t>Limbažu novads:</w:t>
            </w:r>
            <w:r w:rsidRPr="00743761">
              <w:rPr>
                <w:rFonts w:cs="Times New Roman"/>
                <w:szCs w:val="24"/>
              </w:rPr>
              <w:t xml:space="preserve"> Alojas apvienības pārvaldes teritorijā pie siltumapgādes tīkla 2021.gadā pieslēgti papildus objekti:</w:t>
            </w:r>
          </w:p>
          <w:p w14:paraId="0FA34E92" w14:textId="77777777" w:rsidR="0039243F" w:rsidRPr="00743761" w:rsidRDefault="0039243F" w:rsidP="0039243F">
            <w:pPr>
              <w:numPr>
                <w:ilvl w:val="0"/>
                <w:numId w:val="19"/>
              </w:numPr>
              <w:ind w:left="0"/>
              <w:jc w:val="both"/>
              <w:rPr>
                <w:rFonts w:cs="Times New Roman"/>
                <w:szCs w:val="24"/>
              </w:rPr>
            </w:pPr>
            <w:r w:rsidRPr="00743761">
              <w:rPr>
                <w:rFonts w:cs="Times New Roman"/>
                <w:szCs w:val="24"/>
              </w:rPr>
              <w:t>Rīgas iela 22, Aloja – 8 dzīvokļi un 2 biroji ar kopēju platību 560 m</w:t>
            </w:r>
            <w:r w:rsidRPr="00743761">
              <w:rPr>
                <w:rFonts w:cs="Times New Roman"/>
                <w:szCs w:val="24"/>
                <w:vertAlign w:val="superscript"/>
              </w:rPr>
              <w:t>2</w:t>
            </w:r>
            <w:r w:rsidRPr="00743761">
              <w:rPr>
                <w:rFonts w:cs="Times New Roman"/>
                <w:szCs w:val="24"/>
              </w:rPr>
              <w:t>;</w:t>
            </w:r>
          </w:p>
          <w:p w14:paraId="0709E98B" w14:textId="77777777" w:rsidR="0039243F" w:rsidRPr="00743761" w:rsidRDefault="0039243F" w:rsidP="0039243F">
            <w:pPr>
              <w:numPr>
                <w:ilvl w:val="0"/>
                <w:numId w:val="19"/>
              </w:numPr>
              <w:ind w:left="0"/>
              <w:jc w:val="both"/>
              <w:rPr>
                <w:rFonts w:cs="Times New Roman"/>
                <w:szCs w:val="24"/>
              </w:rPr>
            </w:pPr>
            <w:r w:rsidRPr="00743761">
              <w:rPr>
                <w:rFonts w:cs="Times New Roman"/>
                <w:szCs w:val="24"/>
              </w:rPr>
              <w:t>Kalēju iela 1, Aloja – privātīpašumā esoša ēka ar kopēju platību 250 m</w:t>
            </w:r>
            <w:r w:rsidRPr="00743761">
              <w:rPr>
                <w:rFonts w:cs="Times New Roman"/>
                <w:szCs w:val="24"/>
                <w:vertAlign w:val="superscript"/>
              </w:rPr>
              <w:t>2</w:t>
            </w:r>
            <w:r w:rsidRPr="00743761">
              <w:rPr>
                <w:rFonts w:cs="Times New Roman"/>
                <w:szCs w:val="24"/>
              </w:rPr>
              <w:t>;</w:t>
            </w:r>
          </w:p>
          <w:p w14:paraId="22513D4F" w14:textId="77777777" w:rsidR="0039243F" w:rsidRPr="00743761" w:rsidRDefault="0039243F" w:rsidP="0039243F">
            <w:pPr>
              <w:pStyle w:val="ListParagraph"/>
              <w:numPr>
                <w:ilvl w:val="0"/>
                <w:numId w:val="19"/>
              </w:numPr>
              <w:ind w:left="0"/>
              <w:jc w:val="both"/>
            </w:pPr>
            <w:r w:rsidRPr="00743761">
              <w:t>Kluba iela 5/7, Aloja (Abām mājām viena adrese):</w:t>
            </w:r>
          </w:p>
          <w:p w14:paraId="21A9C1F0" w14:textId="77777777" w:rsidR="0039243F" w:rsidRPr="00743761" w:rsidRDefault="0039243F" w:rsidP="0039243F">
            <w:pPr>
              <w:pStyle w:val="ListParagraph"/>
              <w:numPr>
                <w:ilvl w:val="1"/>
                <w:numId w:val="19"/>
              </w:numPr>
              <w:tabs>
                <w:tab w:val="left" w:pos="993"/>
              </w:tabs>
              <w:ind w:left="0"/>
              <w:jc w:val="both"/>
            </w:pPr>
            <w:r w:rsidRPr="00743761">
              <w:t>Daudzdzīvokļu māja ar 35 dzīvokļiem ar kopējo platību 1588 m</w:t>
            </w:r>
            <w:r w:rsidRPr="00743761">
              <w:rPr>
                <w:vertAlign w:val="superscript"/>
              </w:rPr>
              <w:t>2</w:t>
            </w:r>
            <w:r w:rsidRPr="00743761">
              <w:t>;</w:t>
            </w:r>
          </w:p>
          <w:p w14:paraId="0881DD8C" w14:textId="77777777" w:rsidR="0039243F" w:rsidRPr="00743761" w:rsidRDefault="0039243F" w:rsidP="0039243F">
            <w:pPr>
              <w:pStyle w:val="ListParagraph"/>
              <w:numPr>
                <w:ilvl w:val="1"/>
                <w:numId w:val="19"/>
              </w:numPr>
              <w:tabs>
                <w:tab w:val="left" w:pos="993"/>
              </w:tabs>
              <w:ind w:left="0"/>
              <w:jc w:val="both"/>
            </w:pPr>
            <w:r w:rsidRPr="00743761">
              <w:t>Daudzdzīvokļu māja ar 12 dzīvokļiem ar kopējo platību 543 m</w:t>
            </w:r>
            <w:r w:rsidRPr="00743761">
              <w:rPr>
                <w:vertAlign w:val="superscript"/>
              </w:rPr>
              <w:t>2</w:t>
            </w:r>
            <w:r w:rsidRPr="00743761">
              <w:t>.</w:t>
            </w:r>
          </w:p>
          <w:p w14:paraId="791CF0AA" w14:textId="77777777" w:rsidR="0039243F" w:rsidRPr="00743761" w:rsidRDefault="0039243F" w:rsidP="0039243F">
            <w:pPr>
              <w:pStyle w:val="ListParagraph"/>
              <w:numPr>
                <w:ilvl w:val="0"/>
                <w:numId w:val="19"/>
              </w:numPr>
              <w:tabs>
                <w:tab w:val="left" w:pos="993"/>
              </w:tabs>
              <w:ind w:left="0"/>
              <w:jc w:val="both"/>
            </w:pPr>
            <w:r w:rsidRPr="00743761">
              <w:t>Kluba iela 1/3, Aloja  (Abām mājām viena adrese):</w:t>
            </w:r>
          </w:p>
          <w:p w14:paraId="66499B6C" w14:textId="77777777" w:rsidR="0039243F" w:rsidRPr="00743761" w:rsidRDefault="0039243F" w:rsidP="0039243F">
            <w:pPr>
              <w:pStyle w:val="ListParagraph"/>
              <w:numPr>
                <w:ilvl w:val="1"/>
                <w:numId w:val="19"/>
              </w:numPr>
              <w:tabs>
                <w:tab w:val="left" w:pos="993"/>
              </w:tabs>
              <w:ind w:left="0"/>
              <w:jc w:val="both"/>
            </w:pPr>
            <w:r w:rsidRPr="00743761">
              <w:t>Daudzīvokļu māja ar 18 dzīvokļiem ar kopējo platību 896 m</w:t>
            </w:r>
            <w:r w:rsidRPr="00743761">
              <w:rPr>
                <w:vertAlign w:val="superscript"/>
              </w:rPr>
              <w:t>2</w:t>
            </w:r>
            <w:r w:rsidRPr="00743761">
              <w:t>;</w:t>
            </w:r>
          </w:p>
          <w:p w14:paraId="30DC6D34" w14:textId="77777777" w:rsidR="0039243F" w:rsidRPr="002D74F8" w:rsidRDefault="0039243F" w:rsidP="0039243F">
            <w:pPr>
              <w:pStyle w:val="ListParagraph"/>
              <w:numPr>
                <w:ilvl w:val="1"/>
                <w:numId w:val="19"/>
              </w:numPr>
              <w:tabs>
                <w:tab w:val="left" w:pos="993"/>
              </w:tabs>
              <w:ind w:left="0"/>
              <w:jc w:val="both"/>
            </w:pPr>
            <w:r w:rsidRPr="002D74F8">
              <w:t>Daudzīvokļu māja ar 18 dzīvokļiem ar kopējo platību 924 m</w:t>
            </w:r>
            <w:r w:rsidRPr="002D74F8">
              <w:rPr>
                <w:vertAlign w:val="superscript"/>
              </w:rPr>
              <w:t>2</w:t>
            </w:r>
            <w:r w:rsidRPr="002D74F8">
              <w:t>.</w:t>
            </w:r>
          </w:p>
          <w:p w14:paraId="415156AD" w14:textId="763E087B" w:rsidR="0089503F" w:rsidRPr="002D74F8" w:rsidRDefault="0089503F" w:rsidP="0039243F">
            <w:pPr>
              <w:jc w:val="both"/>
              <w:rPr>
                <w:rFonts w:cs="Times New Roman"/>
                <w:b/>
                <w:bCs/>
                <w:szCs w:val="24"/>
              </w:rPr>
            </w:pPr>
            <w:r w:rsidRPr="002D74F8">
              <w:rPr>
                <w:rFonts w:cs="Times New Roman"/>
                <w:b/>
                <w:bCs/>
                <w:szCs w:val="24"/>
              </w:rPr>
              <w:t>Līvānu novads:</w:t>
            </w:r>
            <w:r w:rsidR="008F3A6B" w:rsidRPr="002D74F8">
              <w:rPr>
                <w:rFonts w:cs="Times New Roman"/>
                <w:szCs w:val="24"/>
              </w:rPr>
              <w:t xml:space="preserve"> Nav informācijas.</w:t>
            </w:r>
          </w:p>
          <w:p w14:paraId="13563E1B" w14:textId="3EA454AD" w:rsidR="0039243F" w:rsidRPr="002D74F8" w:rsidRDefault="0039243F" w:rsidP="0039243F">
            <w:pPr>
              <w:jc w:val="both"/>
              <w:rPr>
                <w:rFonts w:cs="Times New Roman"/>
                <w:szCs w:val="24"/>
              </w:rPr>
            </w:pPr>
            <w:r w:rsidRPr="002D74F8">
              <w:rPr>
                <w:rFonts w:cs="Times New Roman"/>
                <w:b/>
                <w:bCs/>
                <w:szCs w:val="24"/>
              </w:rPr>
              <w:t>Ludzas novads:</w:t>
            </w:r>
            <w:r w:rsidRPr="002D74F8">
              <w:rPr>
                <w:rFonts w:cs="Times New Roman"/>
                <w:szCs w:val="24"/>
              </w:rPr>
              <w:t xml:space="preserve"> Pieteicēju nebija. Pašvaldībai nav izstrādāts atbalsta mehānisms šādu </w:t>
            </w:r>
            <w:proofErr w:type="spellStart"/>
            <w:r w:rsidRPr="002D74F8">
              <w:rPr>
                <w:rFonts w:cs="Times New Roman"/>
                <w:szCs w:val="24"/>
              </w:rPr>
              <w:t>pieslēgumu</w:t>
            </w:r>
            <w:proofErr w:type="spellEnd"/>
            <w:r w:rsidRPr="002D74F8">
              <w:rPr>
                <w:rFonts w:cs="Times New Roman"/>
                <w:szCs w:val="24"/>
              </w:rPr>
              <w:t xml:space="preserve"> atbalstam.</w:t>
            </w:r>
          </w:p>
          <w:p w14:paraId="35319793" w14:textId="77777777" w:rsidR="0089503F" w:rsidRPr="002D74F8" w:rsidRDefault="0089503F" w:rsidP="0089503F">
            <w:pPr>
              <w:jc w:val="both"/>
              <w:rPr>
                <w:rFonts w:cs="Times New Roman"/>
                <w:i/>
                <w:iCs/>
                <w:szCs w:val="24"/>
              </w:rPr>
            </w:pPr>
            <w:r w:rsidRPr="003F79D6">
              <w:rPr>
                <w:rFonts w:cs="Times New Roman"/>
                <w:b/>
                <w:bCs/>
                <w:szCs w:val="24"/>
              </w:rPr>
              <w:lastRenderedPageBreak/>
              <w:t>Madonas novads:</w:t>
            </w:r>
            <w:r w:rsidRPr="002D74F8">
              <w:rPr>
                <w:rFonts w:cs="Times New Roman"/>
                <w:b/>
                <w:bCs/>
                <w:szCs w:val="24"/>
              </w:rPr>
              <w:t xml:space="preserve"> </w:t>
            </w:r>
            <w:r w:rsidRPr="002D74F8">
              <w:rPr>
                <w:rFonts w:cs="Times New Roman"/>
                <w:i/>
                <w:iCs/>
                <w:szCs w:val="24"/>
              </w:rPr>
              <w:t>Informācija nav sniegta.</w:t>
            </w:r>
          </w:p>
          <w:p w14:paraId="4A90A6D0" w14:textId="40EB3AE1" w:rsidR="0089503F" w:rsidRPr="002D74F8" w:rsidRDefault="0089503F" w:rsidP="0089503F">
            <w:pPr>
              <w:jc w:val="both"/>
              <w:rPr>
                <w:rFonts w:cs="Times New Roman"/>
                <w:i/>
                <w:iCs/>
                <w:szCs w:val="24"/>
              </w:rPr>
            </w:pPr>
            <w:r w:rsidRPr="003F79D6">
              <w:rPr>
                <w:rFonts w:cs="Times New Roman"/>
                <w:b/>
                <w:bCs/>
                <w:szCs w:val="24"/>
              </w:rPr>
              <w:t>Mārupes novads:</w:t>
            </w:r>
            <w:r w:rsidRPr="002D74F8">
              <w:rPr>
                <w:rFonts w:cs="Times New Roman"/>
                <w:b/>
                <w:bCs/>
                <w:szCs w:val="24"/>
              </w:rPr>
              <w:t xml:space="preserve"> </w:t>
            </w:r>
            <w:r w:rsidR="003F73DF" w:rsidRPr="002D74F8">
              <w:rPr>
                <w:rFonts w:cs="Times New Roman"/>
                <w:szCs w:val="24"/>
              </w:rPr>
              <w:t>Nav attiecināms.</w:t>
            </w:r>
          </w:p>
          <w:p w14:paraId="19296913" w14:textId="45778395" w:rsidR="001447A7" w:rsidRDefault="001447A7" w:rsidP="0039243F">
            <w:pPr>
              <w:jc w:val="both"/>
              <w:rPr>
                <w:rFonts w:cs="Times New Roman"/>
                <w:b/>
                <w:bCs/>
                <w:szCs w:val="24"/>
              </w:rPr>
            </w:pPr>
            <w:r w:rsidRPr="002D74F8">
              <w:rPr>
                <w:rFonts w:cs="Times New Roman"/>
                <w:b/>
                <w:bCs/>
                <w:szCs w:val="24"/>
              </w:rPr>
              <w:t>Preiļu novads:</w:t>
            </w:r>
            <w:r w:rsidR="00D148DB" w:rsidRPr="002D74F8">
              <w:rPr>
                <w:rFonts w:cs="Times New Roman"/>
                <w:b/>
                <w:bCs/>
                <w:szCs w:val="24"/>
              </w:rPr>
              <w:t xml:space="preserve"> </w:t>
            </w:r>
            <w:r w:rsidR="00D148DB" w:rsidRPr="002D74F8">
              <w:rPr>
                <w:rFonts w:cs="Times New Roman"/>
                <w:szCs w:val="24"/>
              </w:rPr>
              <w:t>Nav veikts</w:t>
            </w:r>
            <w:r w:rsidR="00D148DB" w:rsidRPr="00D148DB">
              <w:rPr>
                <w:rFonts w:cs="Times New Roman"/>
                <w:szCs w:val="24"/>
              </w:rPr>
              <w:t>.</w:t>
            </w:r>
          </w:p>
          <w:p w14:paraId="6E995FF5" w14:textId="5C789643" w:rsidR="0039243F" w:rsidRPr="00743761" w:rsidRDefault="0039243F" w:rsidP="0039243F">
            <w:pPr>
              <w:jc w:val="both"/>
              <w:rPr>
                <w:rFonts w:cs="Times New Roman"/>
                <w:szCs w:val="24"/>
              </w:rPr>
            </w:pPr>
            <w:r w:rsidRPr="00743761">
              <w:rPr>
                <w:rFonts w:cs="Times New Roman"/>
                <w:b/>
                <w:bCs/>
                <w:szCs w:val="24"/>
              </w:rPr>
              <w:t>Ropažu novads:</w:t>
            </w:r>
            <w:r w:rsidRPr="00743761">
              <w:rPr>
                <w:rFonts w:cs="Times New Roman"/>
                <w:szCs w:val="24"/>
              </w:rPr>
              <w:t xml:space="preserve"> Iestrādāts Ropažu novada attīstības programmas 2022.-2028. Rīcības plānā. VP1 Energoefektīvs un gudri apsaimniekots mājoklis. RV2 Komunālās saimniecības attīstība un atkritumu apsaimniekošana, Sadaļa U1 P8 Īstenošanas laiks 2022.-2026. gads</w:t>
            </w:r>
          </w:p>
          <w:p w14:paraId="0D032528" w14:textId="77777777" w:rsidR="0039243F" w:rsidRPr="00743761" w:rsidRDefault="0039243F" w:rsidP="0039243F">
            <w:pPr>
              <w:jc w:val="both"/>
              <w:rPr>
                <w:rFonts w:cs="Times New Roman"/>
                <w:szCs w:val="24"/>
              </w:rPr>
            </w:pPr>
            <w:r w:rsidRPr="00743761">
              <w:rPr>
                <w:rFonts w:cs="Times New Roman"/>
                <w:b/>
                <w:bCs/>
                <w:szCs w:val="24"/>
              </w:rPr>
              <w:t>Salaspils novads:</w:t>
            </w:r>
            <w:r w:rsidRPr="00743761">
              <w:rPr>
                <w:rFonts w:cs="Times New Roman"/>
                <w:szCs w:val="24"/>
              </w:rPr>
              <w:t xml:space="preserve"> 30.09.2021. Salaspils novada domes saistošie noteikumi Nr. 28/2021 “Salaspils novada siltumapgādes attīstības noteikumi” https://salaspils.lv/lv/node/1230 nosaka siltumapgādes attīstības kārtību, t.sk.  : </w:t>
            </w:r>
          </w:p>
          <w:p w14:paraId="4CB5196A" w14:textId="77777777" w:rsidR="0039243F" w:rsidRPr="00743761" w:rsidRDefault="0039243F" w:rsidP="0039243F">
            <w:pPr>
              <w:jc w:val="both"/>
              <w:rPr>
                <w:rFonts w:cs="Times New Roman"/>
                <w:szCs w:val="24"/>
              </w:rPr>
            </w:pPr>
            <w:r w:rsidRPr="00743761">
              <w:rPr>
                <w:rFonts w:cs="Times New Roman"/>
                <w:szCs w:val="24"/>
              </w:rPr>
              <w:t xml:space="preserve">gadījumos, kad publiskās būves vai  rūpniecības objekti izvēlas pieslēgšanos centralizētajai siltumapgādei un tehniski, ekonomiski šāds </w:t>
            </w:r>
            <w:proofErr w:type="spellStart"/>
            <w:r w:rsidRPr="00743761">
              <w:rPr>
                <w:rFonts w:cs="Times New Roman"/>
                <w:szCs w:val="24"/>
              </w:rPr>
              <w:t>pieslēgums</w:t>
            </w:r>
            <w:proofErr w:type="spellEnd"/>
            <w:r w:rsidRPr="00743761">
              <w:rPr>
                <w:rFonts w:cs="Times New Roman"/>
                <w:szCs w:val="24"/>
              </w:rPr>
              <w:t xml:space="preserve"> ir realizējams, Salaspils novada pašvaldības kapitālsabiedrība SIA “Salaspils Siltums” veic siltumtīklu izbūvi par saviem līdzekļiem, samazinot maksājuma slogu par </w:t>
            </w:r>
            <w:proofErr w:type="spellStart"/>
            <w:r w:rsidRPr="00743761">
              <w:rPr>
                <w:rFonts w:cs="Times New Roman"/>
                <w:szCs w:val="24"/>
              </w:rPr>
              <w:t>pieslēguma</w:t>
            </w:r>
            <w:proofErr w:type="spellEnd"/>
            <w:r w:rsidRPr="00743761">
              <w:rPr>
                <w:rFonts w:cs="Times New Roman"/>
                <w:szCs w:val="24"/>
              </w:rPr>
              <w:t xml:space="preserve"> ierīkošanu.</w:t>
            </w:r>
          </w:p>
          <w:p w14:paraId="5A9CE5F3" w14:textId="77777777" w:rsidR="0039243F" w:rsidRPr="00743761" w:rsidRDefault="0039243F" w:rsidP="0039243F">
            <w:pPr>
              <w:jc w:val="both"/>
              <w:rPr>
                <w:rFonts w:cs="Times New Roman"/>
                <w:szCs w:val="24"/>
              </w:rPr>
            </w:pPr>
            <w:r w:rsidRPr="00743761">
              <w:rPr>
                <w:rFonts w:cs="Times New Roman"/>
                <w:szCs w:val="24"/>
              </w:rPr>
              <w:t>SIA “Salaspils Siltums” ir siltumenerģijas ražotājs, piegādes operators un tirgotājs Salaspils novadā, kura ražošanas struktūra balstās uz AER. 2022. gadā 90% siltumenerģijas tika saražota izmantojot AER (biomasas šķelda un saules enerģija). Pēdējo desmit gadu laikā uzņēmums ir samazinājis gaisa piesārņojošās darbības vairāk kā 10 reizes.</w:t>
            </w:r>
          </w:p>
          <w:p w14:paraId="502E9170" w14:textId="77777777" w:rsidR="0039243F" w:rsidRPr="00743761" w:rsidRDefault="0039243F" w:rsidP="0039243F">
            <w:pPr>
              <w:jc w:val="both"/>
              <w:rPr>
                <w:rFonts w:cs="Times New Roman"/>
                <w:szCs w:val="24"/>
              </w:rPr>
            </w:pPr>
            <w:r w:rsidRPr="00743761">
              <w:rPr>
                <w:rFonts w:cs="Times New Roman"/>
                <w:b/>
                <w:bCs/>
                <w:szCs w:val="24"/>
              </w:rPr>
              <w:t>Saldus novads:</w:t>
            </w:r>
            <w:r w:rsidRPr="00743761">
              <w:rPr>
                <w:rFonts w:cs="Times New Roman"/>
                <w:szCs w:val="24"/>
              </w:rPr>
              <w:t xml:space="preserve"> pašvaldība nav izveidojusi finansiālu atbalsta programmu.</w:t>
            </w:r>
          </w:p>
          <w:p w14:paraId="258E60B0" w14:textId="77777777" w:rsidR="0039243F" w:rsidRPr="00743761" w:rsidRDefault="0039243F" w:rsidP="0039243F">
            <w:pPr>
              <w:jc w:val="both"/>
              <w:rPr>
                <w:rFonts w:cs="Times New Roman"/>
                <w:szCs w:val="24"/>
              </w:rPr>
            </w:pPr>
            <w:r w:rsidRPr="00743761">
              <w:rPr>
                <w:rFonts w:cs="Times New Roman"/>
                <w:b/>
                <w:bCs/>
                <w:szCs w:val="24"/>
              </w:rPr>
              <w:t>Saulkrastu novads:</w:t>
            </w:r>
            <w:r w:rsidRPr="00743761">
              <w:rPr>
                <w:rFonts w:cs="Times New Roman"/>
                <w:szCs w:val="24"/>
              </w:rPr>
              <w:t xml:space="preserve"> Pašvaldībā nav ieviests finansiāls atbalsts mājsaimniecību, ražošanas ēku un  citu publisku ēku pievienošanai centralizētajiem siltumapgādes tīkliem.</w:t>
            </w:r>
          </w:p>
          <w:p w14:paraId="62200219" w14:textId="104ECDEB" w:rsidR="0039243F" w:rsidRPr="00743761" w:rsidRDefault="0039243F" w:rsidP="0039243F">
            <w:pPr>
              <w:jc w:val="both"/>
              <w:rPr>
                <w:rFonts w:cs="Times New Roman"/>
                <w:i/>
                <w:iCs/>
                <w:szCs w:val="24"/>
              </w:rPr>
            </w:pPr>
            <w:r w:rsidRPr="00743761">
              <w:rPr>
                <w:rFonts w:cs="Times New Roman"/>
                <w:b/>
                <w:bCs/>
                <w:szCs w:val="24"/>
              </w:rPr>
              <w:t>Siguldas novads:</w:t>
            </w:r>
            <w:r w:rsidRPr="00743761">
              <w:rPr>
                <w:rFonts w:cs="Times New Roman"/>
                <w:szCs w:val="24"/>
              </w:rPr>
              <w:t xml:space="preserve"> </w:t>
            </w:r>
            <w:r w:rsidRPr="00743761">
              <w:rPr>
                <w:rFonts w:cs="Times New Roman"/>
                <w:szCs w:val="24"/>
                <w:lang w:eastAsia="lv-LV"/>
              </w:rPr>
              <w:t>Pašvaldība 2020., 2021., 2022.gadā nav sniegusi finansiālu atbalstu mājsaimniecību</w:t>
            </w:r>
            <w:r w:rsidRPr="00743761">
              <w:rPr>
                <w:rFonts w:cs="Times New Roman"/>
                <w:szCs w:val="24"/>
              </w:rPr>
              <w:t xml:space="preserve"> </w:t>
            </w:r>
            <w:r w:rsidRPr="00743761">
              <w:rPr>
                <w:rFonts w:cs="Times New Roman"/>
                <w:szCs w:val="24"/>
                <w:lang w:eastAsia="lv-LV"/>
              </w:rPr>
              <w:t>pieslēgšanai centralizētajai siltumapgādes sistēmai. Veicināšana ir notikusi atbilstoši</w:t>
            </w:r>
            <w:r w:rsidRPr="00743761">
              <w:rPr>
                <w:rFonts w:cs="Times New Roman"/>
                <w:szCs w:val="24"/>
              </w:rPr>
              <w:t xml:space="preserve"> </w:t>
            </w:r>
            <w:r w:rsidRPr="00743761">
              <w:rPr>
                <w:rFonts w:cs="Times New Roman"/>
                <w:szCs w:val="24"/>
                <w:lang w:eastAsia="lv-LV"/>
              </w:rPr>
              <w:t>Siguldas siltumapgādes attīstības un rekonstrukcijas plānā ietver</w:t>
            </w:r>
            <w:r w:rsidR="004A563F" w:rsidRPr="00743761">
              <w:rPr>
                <w:rFonts w:cs="Times New Roman"/>
                <w:szCs w:val="24"/>
                <w:lang w:eastAsia="lv-LV"/>
              </w:rPr>
              <w:t>t</w:t>
            </w:r>
            <w:r w:rsidRPr="00743761">
              <w:rPr>
                <w:rFonts w:cs="Times New Roman"/>
                <w:szCs w:val="24"/>
                <w:lang w:eastAsia="lv-LV"/>
              </w:rPr>
              <w:t xml:space="preserve">ajam - </w:t>
            </w:r>
            <w:r w:rsidRPr="00743761">
              <w:rPr>
                <w:rFonts w:cs="Times New Roman"/>
                <w:i/>
                <w:iCs/>
                <w:szCs w:val="24"/>
                <w:lang w:eastAsia="lv-LV"/>
              </w:rPr>
              <w:t>Būvvalde informē</w:t>
            </w:r>
            <w:r w:rsidRPr="00743761">
              <w:rPr>
                <w:rFonts w:cs="Times New Roman"/>
                <w:i/>
                <w:iCs/>
                <w:szCs w:val="24"/>
              </w:rPr>
              <w:t xml:space="preserve"> </w:t>
            </w:r>
            <w:r w:rsidRPr="00743761">
              <w:rPr>
                <w:rFonts w:cs="Times New Roman"/>
                <w:i/>
                <w:iCs/>
                <w:szCs w:val="24"/>
                <w:lang w:eastAsia="lv-LV"/>
              </w:rPr>
              <w:t>būvniecības ieceres iesniedzēju, ja plānotais objekts atrodas līdz 50 m attālumā no</w:t>
            </w:r>
            <w:r w:rsidRPr="00743761">
              <w:rPr>
                <w:rFonts w:cs="Times New Roman"/>
                <w:i/>
                <w:iCs/>
                <w:szCs w:val="24"/>
              </w:rPr>
              <w:t xml:space="preserve"> </w:t>
            </w:r>
            <w:r w:rsidRPr="00743761">
              <w:rPr>
                <w:rFonts w:cs="Times New Roman"/>
                <w:i/>
                <w:iCs/>
                <w:szCs w:val="24"/>
                <w:lang w:eastAsia="lv-LV"/>
              </w:rPr>
              <w:t>siltumtrases, par iespēju pieslēgties centrālai siltumapgādes (tu</w:t>
            </w:r>
            <w:r w:rsidR="004A563F" w:rsidRPr="00743761">
              <w:rPr>
                <w:rFonts w:cs="Times New Roman"/>
                <w:i/>
                <w:iCs/>
                <w:szCs w:val="24"/>
                <w:lang w:eastAsia="lv-LV"/>
              </w:rPr>
              <w:t>r</w:t>
            </w:r>
            <w:r w:rsidRPr="00743761">
              <w:rPr>
                <w:rFonts w:cs="Times New Roman"/>
                <w:i/>
                <w:iCs/>
                <w:szCs w:val="24"/>
                <w:lang w:eastAsia="lv-LV"/>
              </w:rPr>
              <w:t>pmāk - CSA) sistēmai;</w:t>
            </w:r>
            <w:r w:rsidRPr="00743761">
              <w:rPr>
                <w:rFonts w:cs="Times New Roman"/>
                <w:i/>
                <w:iCs/>
                <w:szCs w:val="24"/>
              </w:rPr>
              <w:t xml:space="preserve"> </w:t>
            </w:r>
            <w:r w:rsidRPr="00743761">
              <w:rPr>
                <w:rFonts w:cs="Times New Roman"/>
                <w:i/>
                <w:iCs/>
                <w:szCs w:val="24"/>
                <w:lang w:eastAsia="lv-LV"/>
              </w:rPr>
              <w:t>Būvvalde informē būvniecības ieceres iesniedzēju, ja plānotā objekta apkurināmā platība</w:t>
            </w:r>
            <w:r w:rsidRPr="00743761">
              <w:rPr>
                <w:rFonts w:cs="Times New Roman"/>
                <w:i/>
                <w:iCs/>
                <w:szCs w:val="24"/>
              </w:rPr>
              <w:t xml:space="preserve"> </w:t>
            </w:r>
            <w:r w:rsidRPr="00743761">
              <w:rPr>
                <w:rFonts w:cs="Times New Roman"/>
                <w:i/>
                <w:iCs/>
                <w:szCs w:val="24"/>
                <w:lang w:eastAsia="lv-LV"/>
              </w:rPr>
              <w:t>pārsniedz 250 m2 un atrodas 100 m attālumā no siltumtrases, par iespēju pieslēgties CSA</w:t>
            </w:r>
            <w:r w:rsidRPr="00743761">
              <w:rPr>
                <w:rFonts w:cs="Times New Roman"/>
                <w:i/>
                <w:iCs/>
                <w:szCs w:val="24"/>
              </w:rPr>
              <w:t xml:space="preserve"> </w:t>
            </w:r>
            <w:r w:rsidRPr="00743761">
              <w:rPr>
                <w:rFonts w:cs="Times New Roman"/>
                <w:i/>
                <w:iCs/>
                <w:szCs w:val="24"/>
                <w:lang w:eastAsia="lv-LV"/>
              </w:rPr>
              <w:t>sistēmai; ir noteiktas teritorijas, kurās būvniecības iecerei jāveic ekonomiskais un tehniskais</w:t>
            </w:r>
            <w:r w:rsidRPr="00743761">
              <w:rPr>
                <w:rFonts w:cs="Times New Roman"/>
                <w:i/>
                <w:iCs/>
                <w:szCs w:val="24"/>
              </w:rPr>
              <w:t xml:space="preserve"> </w:t>
            </w:r>
            <w:proofErr w:type="spellStart"/>
            <w:r w:rsidRPr="00743761">
              <w:rPr>
                <w:rFonts w:cs="Times New Roman"/>
                <w:i/>
                <w:iCs/>
                <w:szCs w:val="24"/>
              </w:rPr>
              <w:t>izvērtējums</w:t>
            </w:r>
            <w:proofErr w:type="spellEnd"/>
            <w:r w:rsidRPr="00743761">
              <w:rPr>
                <w:rFonts w:cs="Times New Roman"/>
                <w:i/>
                <w:iCs/>
                <w:szCs w:val="24"/>
              </w:rPr>
              <w:t xml:space="preserve"> par pieslēgšanos pie CSA sistēmas.</w:t>
            </w:r>
          </w:p>
          <w:p w14:paraId="00FD61D6" w14:textId="77777777" w:rsidR="0039243F" w:rsidRPr="00743761" w:rsidRDefault="0039243F" w:rsidP="0039243F">
            <w:pPr>
              <w:jc w:val="both"/>
              <w:rPr>
                <w:rFonts w:cs="Times New Roman"/>
                <w:szCs w:val="24"/>
              </w:rPr>
            </w:pPr>
            <w:r w:rsidRPr="00743761">
              <w:rPr>
                <w:rFonts w:cs="Times New Roman"/>
                <w:b/>
                <w:bCs/>
                <w:szCs w:val="24"/>
              </w:rPr>
              <w:t xml:space="preserve">Talsu, Tukuma novads: </w:t>
            </w:r>
            <w:r w:rsidRPr="00743761">
              <w:rPr>
                <w:rFonts w:cs="Times New Roman"/>
                <w:szCs w:val="24"/>
              </w:rPr>
              <w:t>nav datu par 2020.-2022. gadu, 2023. gadā iedzīvotāji izmanto ES finansējumu.</w:t>
            </w:r>
          </w:p>
          <w:p w14:paraId="139EFFAC" w14:textId="77777777" w:rsidR="0039243F" w:rsidRPr="00743761" w:rsidRDefault="0039243F" w:rsidP="0039243F">
            <w:pPr>
              <w:jc w:val="both"/>
              <w:rPr>
                <w:rFonts w:cs="Times New Roman"/>
                <w:szCs w:val="24"/>
              </w:rPr>
            </w:pPr>
            <w:r w:rsidRPr="00743761">
              <w:rPr>
                <w:rFonts w:cs="Times New Roman"/>
                <w:b/>
                <w:bCs/>
                <w:szCs w:val="24"/>
              </w:rPr>
              <w:t>Valkas novads:</w:t>
            </w:r>
            <w:r w:rsidRPr="00743761">
              <w:rPr>
                <w:rFonts w:cs="Times New Roman"/>
                <w:szCs w:val="24"/>
              </w:rPr>
              <w:t xml:space="preserve"> Pašvaldībai nav izstrādāta plāna šai rīcībai. Līdz ar to, nav informācijas par mājsaimniecību vēlmi vai iespējām pieslēgties centralizētajai siltumapgādei.</w:t>
            </w:r>
          </w:p>
          <w:p w14:paraId="55C3346A" w14:textId="77777777" w:rsidR="0039243F" w:rsidRPr="00743761" w:rsidRDefault="0039243F" w:rsidP="0039243F">
            <w:pPr>
              <w:pStyle w:val="Standard"/>
              <w:jc w:val="both"/>
              <w:rPr>
                <w:rFonts w:ascii="Times New Roman" w:hAnsi="Times New Roman" w:cs="Times New Roman"/>
              </w:rPr>
            </w:pPr>
            <w:r w:rsidRPr="00743761">
              <w:rPr>
                <w:rFonts w:ascii="Times New Roman" w:hAnsi="Times New Roman" w:cs="Times New Roman"/>
                <w:b/>
                <w:bCs/>
              </w:rPr>
              <w:t>Varakļānu novads:</w:t>
            </w:r>
            <w:r w:rsidRPr="00743761">
              <w:rPr>
                <w:rFonts w:ascii="Times New Roman" w:hAnsi="Times New Roman" w:cs="Times New Roman"/>
              </w:rPr>
              <w:t xml:space="preserve"> </w:t>
            </w:r>
            <w:r w:rsidRPr="00743761">
              <w:rPr>
                <w:rStyle w:val="Noklusjumarindkopasfonts"/>
                <w:rFonts w:ascii="Times New Roman" w:hAnsi="Times New Roman" w:cs="Times New Roman"/>
                <w:color w:val="000000"/>
              </w:rPr>
              <w:t>pašvaldība nepraktizē finansiāla atbalsta sniegšanu mājsaimniecībām, bet atbalsta to pieslēgšanos centralizētajai siltumapgādei, ja ir šāda interese un tehniskās iespējas.</w:t>
            </w:r>
          </w:p>
        </w:tc>
      </w:tr>
      <w:tr w:rsidR="0039243F" w:rsidRPr="0017338F" w14:paraId="5B128C2C" w14:textId="77777777" w:rsidTr="0041260D">
        <w:tc>
          <w:tcPr>
            <w:tcW w:w="610" w:type="dxa"/>
            <w:vMerge/>
            <w:tcMar>
              <w:top w:w="28" w:type="dxa"/>
              <w:left w:w="85" w:type="dxa"/>
              <w:bottom w:w="28" w:type="dxa"/>
              <w:right w:w="85" w:type="dxa"/>
            </w:tcMar>
            <w:vAlign w:val="center"/>
          </w:tcPr>
          <w:p w14:paraId="77C29BFC"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7FE6FA05" w14:textId="2D21D5A7" w:rsidR="0039243F" w:rsidRPr="00743761" w:rsidRDefault="0039243F" w:rsidP="0039243F">
            <w:pPr>
              <w:jc w:val="both"/>
              <w:rPr>
                <w:rFonts w:cs="Times New Roman"/>
                <w:b/>
                <w:bCs/>
                <w:szCs w:val="24"/>
              </w:rPr>
            </w:pPr>
            <w:r w:rsidRPr="00743761">
              <w:rPr>
                <w:rFonts w:cs="Times New Roman"/>
                <w:b/>
                <w:bCs/>
                <w:szCs w:val="24"/>
              </w:rPr>
              <w:t>Izpildes termiņš:</w:t>
            </w:r>
            <w:r w:rsidRPr="00743761">
              <w:rPr>
                <w:rFonts w:cs="Times New Roman"/>
                <w:szCs w:val="24"/>
              </w:rPr>
              <w:t xml:space="preserve"> 2021.-2027.</w:t>
            </w:r>
            <w:r w:rsidR="001D09F5">
              <w:rPr>
                <w:rFonts w:cs="Times New Roman"/>
                <w:szCs w:val="24"/>
              </w:rPr>
              <w:t xml:space="preserve"> gads</w:t>
            </w:r>
          </w:p>
        </w:tc>
      </w:tr>
      <w:tr w:rsidR="0039243F" w:rsidRPr="0017338F" w14:paraId="22C2F7C6" w14:textId="77777777" w:rsidTr="0041260D">
        <w:tc>
          <w:tcPr>
            <w:tcW w:w="610" w:type="dxa"/>
            <w:vMerge/>
            <w:tcMar>
              <w:top w:w="28" w:type="dxa"/>
              <w:left w:w="85" w:type="dxa"/>
              <w:bottom w:w="28" w:type="dxa"/>
              <w:right w:w="85" w:type="dxa"/>
            </w:tcMar>
            <w:vAlign w:val="center"/>
          </w:tcPr>
          <w:p w14:paraId="719865A6"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7E808032" w14:textId="17050722" w:rsidR="0039243F" w:rsidRPr="009C5392" w:rsidRDefault="0039243F" w:rsidP="0039243F">
            <w:pPr>
              <w:jc w:val="both"/>
              <w:rPr>
                <w:rFonts w:cs="Times New Roman"/>
                <w:b/>
                <w:bCs/>
                <w:szCs w:val="24"/>
              </w:rPr>
            </w:pPr>
            <w:r w:rsidRPr="00743761">
              <w:rPr>
                <w:rFonts w:cs="Times New Roman"/>
                <w:b/>
                <w:bCs/>
                <w:szCs w:val="24"/>
              </w:rPr>
              <w:t xml:space="preserve">Izpildes statuss: </w:t>
            </w:r>
            <w:r w:rsidRPr="00743761">
              <w:rPr>
                <w:rFonts w:cs="Times New Roman"/>
                <w:szCs w:val="24"/>
              </w:rPr>
              <w:t>Turpināms</w:t>
            </w:r>
          </w:p>
        </w:tc>
      </w:tr>
      <w:tr w:rsidR="0039243F" w:rsidRPr="0017338F" w14:paraId="363A7B7C" w14:textId="77777777" w:rsidTr="0041260D">
        <w:tc>
          <w:tcPr>
            <w:tcW w:w="610" w:type="dxa"/>
            <w:vMerge w:val="restart"/>
            <w:tcMar>
              <w:top w:w="28" w:type="dxa"/>
              <w:left w:w="85" w:type="dxa"/>
              <w:bottom w:w="28" w:type="dxa"/>
              <w:right w:w="85" w:type="dxa"/>
            </w:tcMar>
            <w:vAlign w:val="center"/>
          </w:tcPr>
          <w:p w14:paraId="2CA83947" w14:textId="77777777" w:rsidR="0039243F" w:rsidRPr="0017338F" w:rsidRDefault="0039243F" w:rsidP="0039243F">
            <w:pPr>
              <w:jc w:val="center"/>
              <w:rPr>
                <w:rFonts w:cs="Times New Roman"/>
                <w:b/>
                <w:bCs/>
                <w:szCs w:val="24"/>
              </w:rPr>
            </w:pPr>
            <w:r w:rsidRPr="0017338F">
              <w:rPr>
                <w:rFonts w:cs="Times New Roman"/>
                <w:szCs w:val="24"/>
              </w:rPr>
              <w:t>8.2.</w:t>
            </w:r>
          </w:p>
        </w:tc>
        <w:tc>
          <w:tcPr>
            <w:tcW w:w="14778" w:type="dxa"/>
            <w:tcMar>
              <w:top w:w="28" w:type="dxa"/>
              <w:left w:w="85" w:type="dxa"/>
              <w:bottom w:w="28" w:type="dxa"/>
              <w:right w:w="85" w:type="dxa"/>
            </w:tcMar>
            <w:vAlign w:val="center"/>
          </w:tcPr>
          <w:p w14:paraId="4CAA242C" w14:textId="6DBAB3AF" w:rsidR="0039243F" w:rsidRPr="00743761" w:rsidRDefault="0039243F" w:rsidP="0039243F">
            <w:pPr>
              <w:jc w:val="both"/>
              <w:rPr>
                <w:rFonts w:cs="Times New Roman"/>
                <w:b/>
                <w:bCs/>
                <w:szCs w:val="24"/>
              </w:rPr>
            </w:pPr>
            <w:r w:rsidRPr="00743761">
              <w:rPr>
                <w:rFonts w:cs="Times New Roman"/>
                <w:b/>
                <w:bCs/>
                <w:szCs w:val="24"/>
              </w:rPr>
              <w:t>Pasākums:</w:t>
            </w:r>
            <w:r w:rsidRPr="00743761">
              <w:rPr>
                <w:rFonts w:cs="Times New Roman"/>
                <w:szCs w:val="24"/>
                <w:shd w:val="clear" w:color="auto" w:fill="FFFFFF"/>
              </w:rPr>
              <w:t xml:space="preserve"> Pamatojoties uz LVĢMC veikto monitoringa staciju </w:t>
            </w:r>
            <w:proofErr w:type="spellStart"/>
            <w:r w:rsidRPr="00743761">
              <w:rPr>
                <w:rFonts w:cs="Times New Roman"/>
                <w:szCs w:val="24"/>
                <w:shd w:val="clear" w:color="auto" w:fill="FFFFFF"/>
              </w:rPr>
              <w:t>izvērtējumu</w:t>
            </w:r>
            <w:proofErr w:type="spellEnd"/>
            <w:r w:rsidRPr="00743761">
              <w:rPr>
                <w:rFonts w:cs="Times New Roman"/>
                <w:szCs w:val="24"/>
                <w:shd w:val="clear" w:color="auto" w:fill="FFFFFF"/>
              </w:rPr>
              <w:t>, identificēt</w:t>
            </w:r>
            <w:r w:rsidR="009371ED" w:rsidRPr="00743761">
              <w:rPr>
                <w:rFonts w:cs="Times New Roman"/>
                <w:szCs w:val="24"/>
                <w:shd w:val="clear" w:color="auto" w:fill="FFFFFF"/>
              </w:rPr>
              <w:t>,</w:t>
            </w:r>
            <w:r w:rsidRPr="00743761">
              <w:rPr>
                <w:rFonts w:cs="Times New Roman"/>
                <w:szCs w:val="24"/>
                <w:shd w:val="clear" w:color="auto" w:fill="FFFFFF"/>
              </w:rPr>
              <w:t xml:space="preserve"> vai papildus gaisa kvalitātes mērījumi nav jāveic arī citās Latvijas pilsētās, kurās pašreiz gaisa kvalitātes mērījumi netiek veikti.</w:t>
            </w:r>
          </w:p>
        </w:tc>
      </w:tr>
      <w:tr w:rsidR="0039243F" w:rsidRPr="0017338F" w14:paraId="07A474D1" w14:textId="77777777" w:rsidTr="0041260D">
        <w:tc>
          <w:tcPr>
            <w:tcW w:w="610" w:type="dxa"/>
            <w:vMerge/>
            <w:tcMar>
              <w:top w:w="28" w:type="dxa"/>
              <w:left w:w="85" w:type="dxa"/>
              <w:bottom w:w="28" w:type="dxa"/>
              <w:right w:w="85" w:type="dxa"/>
            </w:tcMar>
            <w:vAlign w:val="center"/>
          </w:tcPr>
          <w:p w14:paraId="7CA0132B"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240C51A2" w14:textId="77777777" w:rsidR="0039243F" w:rsidRPr="00743761" w:rsidRDefault="0039243F" w:rsidP="0039243F">
            <w:pPr>
              <w:pStyle w:val="NoSpacing"/>
              <w:jc w:val="both"/>
              <w:rPr>
                <w:rFonts w:ascii="Times New Roman" w:hAnsi="Times New Roman" w:cs="Times New Roman"/>
                <w:b/>
                <w:bCs/>
                <w:sz w:val="24"/>
                <w:szCs w:val="24"/>
              </w:rPr>
            </w:pPr>
            <w:r w:rsidRPr="00743761">
              <w:rPr>
                <w:rFonts w:ascii="Times New Roman" w:hAnsi="Times New Roman" w:cs="Times New Roman"/>
                <w:b/>
                <w:bCs/>
                <w:sz w:val="24"/>
                <w:szCs w:val="24"/>
              </w:rPr>
              <w:t>Plānotais rezultatīvais rādītājs:</w:t>
            </w:r>
            <w:r w:rsidRPr="00743761">
              <w:rPr>
                <w:rFonts w:ascii="Times New Roman" w:hAnsi="Times New Roman" w:cs="Times New Roman"/>
                <w:sz w:val="24"/>
                <w:szCs w:val="24"/>
              </w:rPr>
              <w:t xml:space="preserve"> Sagatavoti priekšlikumi esošā tīkla pilnveidošanai un atrasts nepieciešamais finansējums.</w:t>
            </w:r>
          </w:p>
        </w:tc>
      </w:tr>
      <w:tr w:rsidR="0039243F" w:rsidRPr="0017338F" w14:paraId="669A03FF" w14:textId="77777777" w:rsidTr="0041260D">
        <w:tc>
          <w:tcPr>
            <w:tcW w:w="610" w:type="dxa"/>
            <w:vMerge/>
            <w:tcMar>
              <w:top w:w="28" w:type="dxa"/>
              <w:left w:w="85" w:type="dxa"/>
              <w:bottom w:w="28" w:type="dxa"/>
              <w:right w:w="85" w:type="dxa"/>
            </w:tcMar>
            <w:vAlign w:val="center"/>
          </w:tcPr>
          <w:p w14:paraId="4B223BE9"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7B612625" w14:textId="77777777" w:rsidR="0039243F" w:rsidRPr="00743761" w:rsidRDefault="0039243F" w:rsidP="0039243F">
            <w:pPr>
              <w:pStyle w:val="NoSpacing"/>
              <w:jc w:val="both"/>
              <w:rPr>
                <w:rFonts w:ascii="Times New Roman" w:hAnsi="Times New Roman" w:cs="Times New Roman"/>
                <w:b/>
                <w:bCs/>
                <w:sz w:val="24"/>
                <w:szCs w:val="24"/>
              </w:rPr>
            </w:pPr>
            <w:r w:rsidRPr="00743761">
              <w:rPr>
                <w:rFonts w:ascii="Times New Roman" w:hAnsi="Times New Roman" w:cs="Times New Roman"/>
                <w:b/>
                <w:bCs/>
                <w:sz w:val="24"/>
                <w:szCs w:val="24"/>
              </w:rPr>
              <w:t xml:space="preserve">Sasniegtais rezultatīvais rādītājs: </w:t>
            </w:r>
          </w:p>
          <w:p w14:paraId="55A9ADA7" w14:textId="77777777" w:rsidR="00016077" w:rsidRPr="00BE5866" w:rsidRDefault="005E72D9" w:rsidP="00016077">
            <w:pPr>
              <w:jc w:val="both"/>
              <w:rPr>
                <w:rFonts w:eastAsia="Times New Roman" w:cs="Times New Roman"/>
                <w:szCs w:val="24"/>
              </w:rPr>
            </w:pPr>
            <w:r w:rsidRPr="00FB0CF1">
              <w:rPr>
                <w:rFonts w:cs="Times New Roman"/>
                <w:b/>
                <w:bCs/>
                <w:szCs w:val="24"/>
              </w:rPr>
              <w:t>Daugavpils:</w:t>
            </w:r>
            <w:r w:rsidR="00FB0CF1" w:rsidRPr="00FB0CF1">
              <w:rPr>
                <w:rFonts w:cs="Times New Roman"/>
                <w:b/>
                <w:bCs/>
                <w:szCs w:val="24"/>
              </w:rPr>
              <w:t xml:space="preserve"> </w:t>
            </w:r>
            <w:r w:rsidR="00016077" w:rsidRPr="00BE5866">
              <w:rPr>
                <w:rFonts w:eastAsia="Times New Roman" w:cs="Times New Roman"/>
                <w:szCs w:val="24"/>
              </w:rPr>
              <w:t>Nav informācijas.</w:t>
            </w:r>
          </w:p>
          <w:p w14:paraId="20B6E4B3"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lastRenderedPageBreak/>
              <w:t>Jelgava:</w:t>
            </w:r>
            <w:r w:rsidRPr="00743761">
              <w:rPr>
                <w:rFonts w:ascii="Times New Roman" w:hAnsi="Times New Roman" w:cs="Times New Roman"/>
                <w:sz w:val="24"/>
                <w:szCs w:val="24"/>
              </w:rPr>
              <w:t xml:space="preserve"> </w:t>
            </w:r>
            <w:proofErr w:type="spellStart"/>
            <w:r w:rsidRPr="00743761">
              <w:rPr>
                <w:rFonts w:ascii="Times New Roman" w:hAnsi="Times New Roman" w:cs="Times New Roman"/>
                <w:sz w:val="24"/>
                <w:szCs w:val="24"/>
              </w:rPr>
              <w:t>valstspilsētas</w:t>
            </w:r>
            <w:proofErr w:type="spellEnd"/>
            <w:r w:rsidRPr="00743761">
              <w:rPr>
                <w:rFonts w:ascii="Times New Roman" w:hAnsi="Times New Roman" w:cs="Times New Roman"/>
                <w:sz w:val="24"/>
                <w:szCs w:val="24"/>
              </w:rPr>
              <w:t xml:space="preserve"> pašvaldības teritorijā šobrīd gaisa kvalitātes mērījumi netiek veikti. Šobrīd norit sarunas ar LVĢMC par gaisa kvalitātes monitoringa staciju izvietošanu pilsētas teritorijā.</w:t>
            </w:r>
          </w:p>
          <w:p w14:paraId="237058EF"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Jūrmala:</w:t>
            </w:r>
            <w:r w:rsidRPr="00743761">
              <w:rPr>
                <w:rFonts w:ascii="Times New Roman" w:hAnsi="Times New Roman" w:cs="Times New Roman"/>
                <w:sz w:val="24"/>
                <w:szCs w:val="24"/>
              </w:rPr>
              <w:t xml:space="preserve"> Pašvaldība nav saņēmusi informāciju, ka būtu jāveic gaisa kvalitātes mērījumi</w:t>
            </w:r>
          </w:p>
          <w:p w14:paraId="28107B41"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Ogre:</w:t>
            </w:r>
            <w:r w:rsidRPr="00743761">
              <w:rPr>
                <w:rFonts w:ascii="Times New Roman" w:hAnsi="Times New Roman" w:cs="Times New Roman"/>
                <w:sz w:val="24"/>
                <w:szCs w:val="24"/>
              </w:rPr>
              <w:t xml:space="preserve"> Ogres pilsēta ir “zaļā pilsēta ”, jo daudz apstādījumu un ievērojama platība pilsētā ir pilsētas meži, gan Pašvaldības meži, gan privātīpašumā esošie meži. Mežu kopplatība Ogres pilsētā 1360 ha, kas ir 13% no teritorijas, kur Pašvaldības meži ir 102 ha (meži 56% no minētās kopplatības).  Arī iepriekšējo gadu novērojumi, kas tika veikti speciāli ierīkotā parauglaukumā, liecināja, ka gaisa kvalitāte Ogres pilsētā nepasliktinās. Pašvaldība nav veikusi papildus instrumentālos mērījumus pilsētvidē.</w:t>
            </w:r>
          </w:p>
          <w:p w14:paraId="1B552975"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Valmiera:</w:t>
            </w:r>
            <w:r w:rsidRPr="00743761">
              <w:rPr>
                <w:rFonts w:ascii="Times New Roman" w:hAnsi="Times New Roman" w:cs="Times New Roman"/>
                <w:sz w:val="24"/>
                <w:szCs w:val="24"/>
              </w:rPr>
              <w:t xml:space="preserve"> Atskaites periodā Valmieras pilsētā netika veikts gaisa kvalitātes monitorings, jo pilsētas teritorijā nav izvietotas valsts gaisa kvalitātes monitoringa stacijas. 2023. gada ietvaros notiek saziņa ar VSIA “Latvijas Vides, ģeoloģijas un meteoroloģijas centrs” par šādu staciju novietojumu Valmieras pilsētas teritorijā.</w:t>
            </w:r>
          </w:p>
          <w:p w14:paraId="2D2433DD"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Bauskas novads:</w:t>
            </w:r>
            <w:r w:rsidRPr="00743761">
              <w:rPr>
                <w:rFonts w:ascii="Times New Roman" w:hAnsi="Times New Roman" w:cs="Times New Roman"/>
                <w:sz w:val="24"/>
                <w:szCs w:val="24"/>
              </w:rPr>
              <w:t xml:space="preserve"> Bauskas novadā, rēķinoties ar situāciju, ka automaģistrālei A7, kas ir visvairāk noslogotā Latvijas autostrāde, tuvāko desmit gadu laikā netiks uzbūvēti apvedceļi Bauskas un Iecavas pilsētām, pastāv nepieciešamība </w:t>
            </w:r>
            <w:proofErr w:type="spellStart"/>
            <w:r w:rsidRPr="00743761">
              <w:rPr>
                <w:rFonts w:ascii="Times New Roman" w:hAnsi="Times New Roman" w:cs="Times New Roman"/>
                <w:sz w:val="24"/>
                <w:szCs w:val="24"/>
              </w:rPr>
              <w:t>monitorēt</w:t>
            </w:r>
            <w:proofErr w:type="spellEnd"/>
            <w:r w:rsidRPr="00743761">
              <w:rPr>
                <w:rFonts w:ascii="Times New Roman" w:hAnsi="Times New Roman" w:cs="Times New Roman"/>
                <w:sz w:val="24"/>
                <w:szCs w:val="24"/>
              </w:rPr>
              <w:t xml:space="preserve"> gaisa piesārņojumu šajās pilsētās. Nepieciešams nepārtrauktā režīmā veikt autotransporta izmešu gaisa mērījumus, lai pielāgotu transporta kustības intensitāti caur šīm pilsētām, nepārsniedzot normatīvus. Abas pilsētas izvietotas upju ieplakās ar apgrūtinātu gaisa apmaiņu, kas intensīva tranzīta autotransporta </w:t>
            </w:r>
            <w:proofErr w:type="spellStart"/>
            <w:r w:rsidRPr="00743761">
              <w:rPr>
                <w:rFonts w:ascii="Times New Roman" w:hAnsi="Times New Roman" w:cs="Times New Roman"/>
                <w:sz w:val="24"/>
                <w:szCs w:val="24"/>
              </w:rPr>
              <w:t>iekšdedzes</w:t>
            </w:r>
            <w:proofErr w:type="spellEnd"/>
            <w:r w:rsidRPr="00743761">
              <w:rPr>
                <w:rFonts w:ascii="Times New Roman" w:hAnsi="Times New Roman" w:cs="Times New Roman"/>
                <w:sz w:val="24"/>
                <w:szCs w:val="24"/>
              </w:rPr>
              <w:t xml:space="preserve"> dzinēju radīto izplūdes gāzu dēļ apdraud iedzīvotāju veselību. Ņemot vērā akūto nepieciešamību pēc Bauskas un Iecavas tranzīta apvedceļiem, līdz šim tika likts liels akcents uz to, ka pievedceļi tuvākā laikā tiks izbūvēti. Tomēr noskaidrojoties situācijai, ka tas vairs nav valsts prioritāros plānos, lai pasargātu iedzīvotāju veselību, tikai tagad ir radies priekšlikums izveidot šādu monitoringa sistēmu. Dotā brīdī reāli priekšlikumi vēl jānoformulē un jāveic sagatavošanas darbi monitoringa ieviešanai.</w:t>
            </w:r>
          </w:p>
          <w:p w14:paraId="60E66E43" w14:textId="5450E513"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Alūksnes novads, Augšdaugavas novads, Ādažu novads, Balvu novads, Ludzas novads:</w:t>
            </w:r>
            <w:r w:rsidRPr="00743761">
              <w:rPr>
                <w:rFonts w:ascii="Times New Roman" w:hAnsi="Times New Roman" w:cs="Times New Roman"/>
                <w:sz w:val="24"/>
                <w:szCs w:val="24"/>
              </w:rPr>
              <w:t xml:space="preserve"> novadā gaisa kvalitātes mērījumu organizēšana/gaisa kvalitātes monitoringa tīkla paplašināšana nav nepieciešama.</w:t>
            </w:r>
          </w:p>
          <w:p w14:paraId="0320FD66"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Ķekavas novads:</w:t>
            </w:r>
            <w:r w:rsidRPr="00743761">
              <w:rPr>
                <w:rFonts w:ascii="Times New Roman" w:hAnsi="Times New Roman" w:cs="Times New Roman"/>
                <w:sz w:val="24"/>
                <w:szCs w:val="24"/>
              </w:rPr>
              <w:t xml:space="preserve"> Tiek veikti gaisa kvalitātes mērījumi pēc atsevišķa pašvaldības pieprasījuma.</w:t>
            </w:r>
          </w:p>
          <w:p w14:paraId="23A5EB9A" w14:textId="3CCE3F05" w:rsidR="0039243F" w:rsidRPr="00743761" w:rsidRDefault="0039243F" w:rsidP="0039243F">
            <w:pPr>
              <w:pStyle w:val="NoSpacing"/>
              <w:rPr>
                <w:rFonts w:ascii="Times New Roman" w:hAnsi="Times New Roman" w:cs="Times New Roman"/>
                <w:iCs/>
                <w:sz w:val="24"/>
                <w:szCs w:val="24"/>
              </w:rPr>
            </w:pPr>
            <w:r w:rsidRPr="00743761">
              <w:rPr>
                <w:rFonts w:ascii="Times New Roman" w:hAnsi="Times New Roman" w:cs="Times New Roman"/>
                <w:b/>
                <w:bCs/>
                <w:sz w:val="24"/>
                <w:szCs w:val="24"/>
              </w:rPr>
              <w:t>Olaines novads:</w:t>
            </w:r>
            <w:r w:rsidRPr="00743761">
              <w:rPr>
                <w:rFonts w:ascii="Times New Roman" w:hAnsi="Times New Roman" w:cs="Times New Roman"/>
                <w:sz w:val="24"/>
                <w:szCs w:val="24"/>
              </w:rPr>
              <w:t xml:space="preserve"> Pēc Olaines novada pašvaldības iniciatīvas un sadarbībā ar Latvijas Universitāti, 2022.gadā no augusta mēneša līdz decembra mēnesim (ieskaitot) tika īstenots pašvaldības finansēts projekts “</w:t>
            </w:r>
            <w:r w:rsidRPr="00743761">
              <w:rPr>
                <w:rFonts w:ascii="Times New Roman" w:hAnsi="Times New Roman" w:cs="Times New Roman"/>
                <w:iCs/>
                <w:sz w:val="24"/>
                <w:szCs w:val="24"/>
              </w:rPr>
              <w:t xml:space="preserve">Par gaisa kvalitātes novērtējumu Olainē 2022. gadā”.  Projekta gaitā mērījumi tika veikti četrās izvēlētās vietās – trijās Olaines pilsētā un </w:t>
            </w:r>
            <w:proofErr w:type="spellStart"/>
            <w:r w:rsidRPr="00743761">
              <w:rPr>
                <w:rFonts w:ascii="Times New Roman" w:hAnsi="Times New Roman" w:cs="Times New Roman"/>
                <w:iCs/>
                <w:sz w:val="24"/>
                <w:szCs w:val="24"/>
              </w:rPr>
              <w:t>Grēnēs</w:t>
            </w:r>
            <w:proofErr w:type="spellEnd"/>
            <w:r w:rsidRPr="00743761">
              <w:rPr>
                <w:rFonts w:ascii="Times New Roman" w:hAnsi="Times New Roman" w:cs="Times New Roman"/>
                <w:iCs/>
                <w:sz w:val="24"/>
                <w:szCs w:val="24"/>
              </w:rPr>
              <w:t xml:space="preserve">. </w:t>
            </w:r>
            <w:proofErr w:type="spellStart"/>
            <w:r w:rsidRPr="00743761">
              <w:rPr>
                <w:rFonts w:ascii="Times New Roman" w:hAnsi="Times New Roman" w:cs="Times New Roman"/>
                <w:iCs/>
                <w:sz w:val="24"/>
                <w:szCs w:val="24"/>
              </w:rPr>
              <w:t>Izvērtējumam</w:t>
            </w:r>
            <w:proofErr w:type="spellEnd"/>
            <w:r w:rsidRPr="00743761">
              <w:rPr>
                <w:rFonts w:ascii="Times New Roman" w:hAnsi="Times New Roman" w:cs="Times New Roman"/>
                <w:iCs/>
                <w:sz w:val="24"/>
                <w:szCs w:val="24"/>
              </w:rPr>
              <w:t xml:space="preserve"> ar indikatīvām metodēm tika pakļautas tādas vielas kā slāpekļa oksīdi,</w:t>
            </w:r>
            <w:r w:rsidRPr="00743761">
              <w:rPr>
                <w:rFonts w:ascii="Times New Roman" w:hAnsi="Times New Roman" w:cs="Times New Roman"/>
                <w:sz w:val="24"/>
                <w:szCs w:val="24"/>
              </w:rPr>
              <w:t xml:space="preserve"> cietās daļiņas (PM</w:t>
            </w:r>
            <w:r w:rsidRPr="00743761">
              <w:rPr>
                <w:rFonts w:ascii="Times New Roman" w:hAnsi="Times New Roman" w:cs="Times New Roman"/>
                <w:sz w:val="24"/>
                <w:szCs w:val="24"/>
                <w:vertAlign w:val="subscript"/>
              </w:rPr>
              <w:t>25</w:t>
            </w:r>
            <w:r w:rsidRPr="00743761">
              <w:rPr>
                <w:rFonts w:ascii="Times New Roman" w:hAnsi="Times New Roman" w:cs="Times New Roman"/>
                <w:sz w:val="24"/>
                <w:szCs w:val="24"/>
              </w:rPr>
              <w:t>; PM</w:t>
            </w:r>
            <w:r w:rsidRPr="00743761">
              <w:rPr>
                <w:rFonts w:ascii="Times New Roman" w:hAnsi="Times New Roman" w:cs="Times New Roman"/>
                <w:sz w:val="24"/>
                <w:szCs w:val="24"/>
                <w:vertAlign w:val="subscript"/>
              </w:rPr>
              <w:t>10</w:t>
            </w:r>
            <w:r w:rsidRPr="00743761">
              <w:rPr>
                <w:rFonts w:ascii="Times New Roman" w:hAnsi="Times New Roman" w:cs="Times New Roman"/>
                <w:sz w:val="24"/>
                <w:szCs w:val="24"/>
              </w:rPr>
              <w:t>), gaistošie organiskie savienojumi, kā arī analizētas tika vielu saturs gaisā, kas iedzīvotājiem varētu radīt smaku traucējumus</w:t>
            </w:r>
          </w:p>
          <w:p w14:paraId="2F4C399B" w14:textId="77777777" w:rsidR="0039243F" w:rsidRPr="00743761" w:rsidRDefault="0039243F" w:rsidP="0039243F">
            <w:pPr>
              <w:pStyle w:val="NoSpacing"/>
              <w:rPr>
                <w:rFonts w:ascii="Times New Roman" w:hAnsi="Times New Roman" w:cs="Times New Roman"/>
                <w:sz w:val="24"/>
                <w:szCs w:val="24"/>
              </w:rPr>
            </w:pPr>
            <w:r w:rsidRPr="00743761">
              <w:rPr>
                <w:rFonts w:ascii="Times New Roman" w:hAnsi="Times New Roman" w:cs="Times New Roman"/>
                <w:sz w:val="24"/>
                <w:szCs w:val="24"/>
              </w:rPr>
              <w:t xml:space="preserve">Mērījumi tika veikti izmantojot </w:t>
            </w:r>
            <w:proofErr w:type="spellStart"/>
            <w:r w:rsidRPr="00743761">
              <w:rPr>
                <w:rFonts w:ascii="Times New Roman" w:hAnsi="Times New Roman" w:cs="Times New Roman"/>
                <w:sz w:val="24"/>
                <w:szCs w:val="24"/>
              </w:rPr>
              <w:t>difūzās</w:t>
            </w:r>
            <w:proofErr w:type="spellEnd"/>
            <w:r w:rsidRPr="00743761">
              <w:rPr>
                <w:rFonts w:ascii="Times New Roman" w:hAnsi="Times New Roman" w:cs="Times New Roman"/>
                <w:sz w:val="24"/>
                <w:szCs w:val="24"/>
              </w:rPr>
              <w:t xml:space="preserve"> (pasīvās) paraugu ņemšanas iekārtas, t.i., - paraugs tiek eksponēts apkārtējā vidē līdz 4 nedēļām, pēc tam tiek veikta analīze laboratorijā. Laboratoriskās analīzes veiktas sadarbībā ar laboratoriju </w:t>
            </w:r>
            <w:proofErr w:type="spellStart"/>
            <w:r w:rsidRPr="00743761">
              <w:rPr>
                <w:rFonts w:ascii="Times New Roman" w:hAnsi="Times New Roman" w:cs="Times New Roman"/>
                <w:sz w:val="24"/>
                <w:szCs w:val="24"/>
              </w:rPr>
              <w:t>Passam</w:t>
            </w:r>
            <w:proofErr w:type="spellEnd"/>
            <w:r w:rsidRPr="00743761">
              <w:rPr>
                <w:rFonts w:ascii="Times New Roman" w:hAnsi="Times New Roman" w:cs="Times New Roman"/>
                <w:sz w:val="24"/>
                <w:szCs w:val="24"/>
              </w:rPr>
              <w:t xml:space="preserve"> </w:t>
            </w:r>
            <w:proofErr w:type="spellStart"/>
            <w:r w:rsidRPr="00743761">
              <w:rPr>
                <w:rFonts w:ascii="Times New Roman" w:hAnsi="Times New Roman" w:cs="Times New Roman"/>
                <w:sz w:val="24"/>
                <w:szCs w:val="24"/>
              </w:rPr>
              <w:t>Ag</w:t>
            </w:r>
            <w:proofErr w:type="spellEnd"/>
            <w:r w:rsidRPr="00743761">
              <w:rPr>
                <w:rFonts w:ascii="Times New Roman" w:hAnsi="Times New Roman" w:cs="Times New Roman"/>
                <w:sz w:val="24"/>
                <w:szCs w:val="24"/>
              </w:rPr>
              <w:t xml:space="preserve"> (Šveice).</w:t>
            </w:r>
          </w:p>
          <w:p w14:paraId="1A4AC4CE" w14:textId="546DD808" w:rsidR="0039243F" w:rsidRPr="00743761" w:rsidRDefault="0039243F" w:rsidP="0039243F">
            <w:pPr>
              <w:pStyle w:val="NoSpacing"/>
              <w:rPr>
                <w:rFonts w:ascii="Times New Roman" w:hAnsi="Times New Roman" w:cs="Times New Roman"/>
                <w:sz w:val="24"/>
                <w:szCs w:val="24"/>
              </w:rPr>
            </w:pPr>
            <w:r w:rsidRPr="00743761">
              <w:rPr>
                <w:rFonts w:ascii="Times New Roman" w:hAnsi="Times New Roman" w:cs="Times New Roman"/>
                <w:b/>
                <w:bCs/>
                <w:sz w:val="24"/>
                <w:szCs w:val="24"/>
              </w:rPr>
              <w:t>Salaspils novads:</w:t>
            </w:r>
            <w:r w:rsidRPr="00743761">
              <w:rPr>
                <w:rFonts w:ascii="Times New Roman" w:hAnsi="Times New Roman" w:cs="Times New Roman"/>
                <w:sz w:val="24"/>
                <w:szCs w:val="24"/>
              </w:rPr>
              <w:t xml:space="preserve"> Saskaņā ar </w:t>
            </w:r>
            <w:hyperlink r:id="rId21" w:history="1">
              <w:r w:rsidRPr="00743761">
                <w:rPr>
                  <w:rStyle w:val="Hyperlink"/>
                  <w:rFonts w:ascii="Times New Roman" w:hAnsi="Times New Roman" w:cs="Times New Roman"/>
                  <w:sz w:val="24"/>
                  <w:szCs w:val="24"/>
                </w:rPr>
                <w:t>LVĢMC 2021.g.izvērtējumu</w:t>
              </w:r>
            </w:hyperlink>
            <w:r w:rsidRPr="00743761">
              <w:rPr>
                <w:rFonts w:ascii="Times New Roman" w:hAnsi="Times New Roman" w:cs="Times New Roman"/>
                <w:sz w:val="24"/>
                <w:szCs w:val="24"/>
              </w:rPr>
              <w:t>, Salaspils nav to pilsētu sarakstā, kur tiek rosināts Valsts gaisa kvalitātes monitoringa tīklu papildināt ar fona un autotransporta piesārņojuma avotu ietekmes stacijām.</w:t>
            </w:r>
          </w:p>
          <w:p w14:paraId="416CCFFA"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Saldus novads:</w:t>
            </w:r>
            <w:r w:rsidRPr="00743761">
              <w:rPr>
                <w:rFonts w:ascii="Times New Roman" w:hAnsi="Times New Roman" w:cs="Times New Roman"/>
                <w:sz w:val="24"/>
                <w:szCs w:val="24"/>
              </w:rPr>
              <w:t xml:space="preserve"> pašvaldība periodā no 2020.-2022 .gadam nav veikusi gaisa kvalitātes monitoringu. 2019.gada vasarā (02.06.2019. – 07.09.2019.) Saldus pilsētā Robežu ielas rajonā bija izvietota ar specifiskiem sensoriem aprīkota iekārta smaku piesārņojuma mērījumu veikšanai.</w:t>
            </w:r>
          </w:p>
          <w:p w14:paraId="06738C0E" w14:textId="77777777" w:rsidR="0039243F" w:rsidRPr="00743761" w:rsidRDefault="0039243F" w:rsidP="0039243F">
            <w:pPr>
              <w:pStyle w:val="NoSpacing"/>
              <w:jc w:val="both"/>
              <w:rPr>
                <w:rFonts w:ascii="Times New Roman" w:hAnsi="Times New Roman" w:cs="Times New Roman"/>
                <w:sz w:val="20"/>
                <w:szCs w:val="20"/>
              </w:rPr>
            </w:pPr>
            <w:r w:rsidRPr="00743761">
              <w:rPr>
                <w:rFonts w:ascii="Times New Roman" w:hAnsi="Times New Roman" w:cs="Times New Roman"/>
                <w:b/>
                <w:bCs/>
                <w:sz w:val="24"/>
                <w:szCs w:val="24"/>
              </w:rPr>
              <w:t>Siguldas novads:</w:t>
            </w:r>
            <w:r w:rsidRPr="00743761">
              <w:rPr>
                <w:rFonts w:ascii="Times New Roman" w:hAnsi="Times New Roman" w:cs="Times New Roman"/>
                <w:sz w:val="24"/>
                <w:szCs w:val="24"/>
              </w:rPr>
              <w:t xml:space="preserve"> Papildus gaisa kvalitātes mērījumi 2020., 2021., 2022.gadā nav veikti</w:t>
            </w:r>
            <w:r w:rsidRPr="00743761">
              <w:rPr>
                <w:rFonts w:ascii="Times New Roman" w:hAnsi="Times New Roman" w:cs="Times New Roman"/>
                <w:sz w:val="20"/>
                <w:szCs w:val="20"/>
              </w:rPr>
              <w:t>.</w:t>
            </w:r>
          </w:p>
          <w:p w14:paraId="19D0AD96"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 xml:space="preserve">Valkas novads: </w:t>
            </w:r>
            <w:r w:rsidRPr="00743761">
              <w:rPr>
                <w:rFonts w:ascii="Times New Roman" w:hAnsi="Times New Roman" w:cs="Times New Roman"/>
                <w:sz w:val="24"/>
                <w:szCs w:val="24"/>
              </w:rPr>
              <w:t>Valkas novada teritorijas plānošanas dokumentā ir aprakstīts, ka gaisa kvalitāte novadā raksturojama kā laba un atbilstoša normatīvu prasībām.</w:t>
            </w:r>
          </w:p>
          <w:p w14:paraId="75A00551" w14:textId="77777777" w:rsidR="0039243F" w:rsidRPr="00743761" w:rsidRDefault="0039243F" w:rsidP="0039243F">
            <w:pPr>
              <w:pStyle w:val="Standard"/>
              <w:jc w:val="both"/>
              <w:rPr>
                <w:rFonts w:ascii="Times New Roman" w:hAnsi="Times New Roman" w:cs="Times New Roman"/>
              </w:rPr>
            </w:pPr>
            <w:r w:rsidRPr="00743761">
              <w:rPr>
                <w:rStyle w:val="Noklusjumarindkopasfonts"/>
                <w:rFonts w:ascii="Times New Roman" w:hAnsi="Times New Roman" w:cs="Times New Roman"/>
                <w:b/>
                <w:bCs/>
                <w:color w:val="000000"/>
              </w:rPr>
              <w:t>Varakļānu novads:</w:t>
            </w:r>
            <w:r w:rsidRPr="00743761">
              <w:rPr>
                <w:rStyle w:val="Noklusjumarindkopasfonts"/>
                <w:rFonts w:ascii="Times New Roman" w:hAnsi="Times New Roman" w:cs="Times New Roman"/>
                <w:color w:val="000000"/>
              </w:rPr>
              <w:t xml:space="preserve"> pašvaldībā nav fiksētas gaisa kvalitātes problēmas, kas liecinātu par nepieciešamību veikt regulāru monitoringu.</w:t>
            </w:r>
          </w:p>
          <w:p w14:paraId="390CDE20" w14:textId="77777777" w:rsidR="0039243F"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lastRenderedPageBreak/>
              <w:t>Ventspils novads:</w:t>
            </w:r>
            <w:r w:rsidRPr="00743761">
              <w:rPr>
                <w:rFonts w:ascii="Times New Roman" w:hAnsi="Times New Roman" w:cs="Times New Roman"/>
                <w:sz w:val="24"/>
                <w:szCs w:val="24"/>
              </w:rPr>
              <w:t xml:space="preserve"> Ventspils novada pašvaldības teritorijā vienīgā pilsēta Piltene, kurā gaisa kvalitātes piesārņojumu rada vienīgi katlu māja no siltumenerģijas ražošanas un transports.</w:t>
            </w:r>
          </w:p>
          <w:p w14:paraId="16F8EC9D" w14:textId="1EAC34CF" w:rsidR="00C50D21" w:rsidRPr="00743761" w:rsidRDefault="00C50D21" w:rsidP="0039243F">
            <w:pPr>
              <w:pStyle w:val="NoSpacing"/>
              <w:jc w:val="both"/>
              <w:rPr>
                <w:rFonts w:ascii="Times New Roman" w:hAnsi="Times New Roman" w:cs="Times New Roman"/>
                <w:sz w:val="24"/>
                <w:szCs w:val="24"/>
              </w:rPr>
            </w:pPr>
            <w:r w:rsidRPr="003F79D6">
              <w:rPr>
                <w:rFonts w:ascii="Times New Roman" w:hAnsi="Times New Roman" w:cs="Times New Roman"/>
                <w:b/>
                <w:bCs/>
                <w:sz w:val="24"/>
                <w:szCs w:val="24"/>
              </w:rPr>
              <w:t>Citi novadi:</w:t>
            </w:r>
            <w:r>
              <w:rPr>
                <w:rFonts w:ascii="Times New Roman" w:hAnsi="Times New Roman" w:cs="Times New Roman"/>
                <w:sz w:val="24"/>
                <w:szCs w:val="24"/>
              </w:rPr>
              <w:t xml:space="preserve"> Tā kā 2021. gada martā LVĢMC publicētajā </w:t>
            </w:r>
            <w:r w:rsidR="00551789" w:rsidRPr="00551789">
              <w:rPr>
                <w:rFonts w:ascii="Times New Roman" w:hAnsi="Times New Roman" w:cs="Times New Roman"/>
                <w:sz w:val="24"/>
                <w:szCs w:val="24"/>
              </w:rPr>
              <w:t>ziņojumā „</w:t>
            </w:r>
            <w:hyperlink r:id="rId22" w:history="1">
              <w:r w:rsidR="00551789" w:rsidRPr="000B17DD">
                <w:rPr>
                  <w:rStyle w:val="Hyperlink"/>
                  <w:rFonts w:ascii="Times New Roman" w:hAnsi="Times New Roman" w:cs="Times New Roman"/>
                  <w:sz w:val="24"/>
                  <w:szCs w:val="24"/>
                </w:rPr>
                <w:t xml:space="preserve">Par Valsts atmosfēras gaisa kvalitātes monitoringa tīkla </w:t>
              </w:r>
              <w:proofErr w:type="spellStart"/>
              <w:r w:rsidR="00551789" w:rsidRPr="000B17DD">
                <w:rPr>
                  <w:rStyle w:val="Hyperlink"/>
                  <w:rFonts w:ascii="Times New Roman" w:hAnsi="Times New Roman" w:cs="Times New Roman"/>
                  <w:sz w:val="24"/>
                  <w:szCs w:val="24"/>
                </w:rPr>
                <w:t>izvērtējumu</w:t>
              </w:r>
              <w:proofErr w:type="spellEnd"/>
            </w:hyperlink>
            <w:r w:rsidR="00346546">
              <w:rPr>
                <w:rFonts w:ascii="Times New Roman" w:hAnsi="Times New Roman" w:cs="Times New Roman"/>
                <w:sz w:val="24"/>
                <w:szCs w:val="24"/>
              </w:rPr>
              <w:t xml:space="preserve">” norādīts </w:t>
            </w:r>
            <w:r w:rsidR="00E80512" w:rsidRPr="00E80512">
              <w:rPr>
                <w:rFonts w:ascii="Times New Roman" w:hAnsi="Times New Roman" w:cs="Times New Roman"/>
                <w:sz w:val="24"/>
                <w:szCs w:val="24"/>
              </w:rPr>
              <w:t>provizoriski jaunas pilsētas fona un transporta piesārņojuma avotu ietekmes stacijas varētu uzstādīt Rīgas aglomerācijā Pārdaugavā un Latvijas lielākajās pilsētās Daugavpilī, Jelgavā, Jūrmalā un Valmierā</w:t>
            </w:r>
            <w:r w:rsidR="00E80512">
              <w:rPr>
                <w:rFonts w:ascii="Times New Roman" w:hAnsi="Times New Roman" w:cs="Times New Roman"/>
                <w:sz w:val="24"/>
                <w:szCs w:val="24"/>
              </w:rPr>
              <w:t xml:space="preserve">, </w:t>
            </w:r>
            <w:r w:rsidR="006A792C">
              <w:rPr>
                <w:rFonts w:ascii="Times New Roman" w:hAnsi="Times New Roman" w:cs="Times New Roman"/>
                <w:sz w:val="24"/>
                <w:szCs w:val="24"/>
              </w:rPr>
              <w:t>novadiem, kas nav iepriekšminēto skaitā, n</w:t>
            </w:r>
            <w:r w:rsidR="00B40561">
              <w:rPr>
                <w:rFonts w:ascii="Times New Roman" w:hAnsi="Times New Roman" w:cs="Times New Roman"/>
                <w:sz w:val="24"/>
                <w:szCs w:val="24"/>
              </w:rPr>
              <w:t>ebija pienākuma sniegt informāciju par šī pasākuma izpildi.</w:t>
            </w:r>
          </w:p>
        </w:tc>
      </w:tr>
      <w:tr w:rsidR="0039243F" w:rsidRPr="0017338F" w14:paraId="4366C8A8" w14:textId="77777777" w:rsidTr="0041260D">
        <w:tc>
          <w:tcPr>
            <w:tcW w:w="610" w:type="dxa"/>
            <w:vMerge/>
            <w:tcMar>
              <w:top w:w="28" w:type="dxa"/>
              <w:left w:w="85" w:type="dxa"/>
              <w:bottom w:w="28" w:type="dxa"/>
              <w:right w:w="85" w:type="dxa"/>
            </w:tcMar>
            <w:vAlign w:val="center"/>
          </w:tcPr>
          <w:p w14:paraId="3D9839FC"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13F5450D" w14:textId="77777777" w:rsidR="0039243F" w:rsidRPr="00743761" w:rsidRDefault="0039243F" w:rsidP="0039243F">
            <w:pPr>
              <w:jc w:val="both"/>
              <w:rPr>
                <w:rFonts w:cs="Times New Roman"/>
                <w:b/>
                <w:bCs/>
                <w:szCs w:val="24"/>
              </w:rPr>
            </w:pPr>
            <w:r w:rsidRPr="00743761">
              <w:rPr>
                <w:rFonts w:cs="Times New Roman"/>
                <w:b/>
                <w:bCs/>
                <w:szCs w:val="24"/>
              </w:rPr>
              <w:t>Izpildes termiņš:</w:t>
            </w:r>
            <w:r w:rsidRPr="00743761">
              <w:rPr>
                <w:rFonts w:cs="Times New Roman"/>
                <w:szCs w:val="24"/>
              </w:rPr>
              <w:t xml:space="preserve"> </w:t>
            </w:r>
            <w:r w:rsidRPr="00743761">
              <w:rPr>
                <w:rFonts w:eastAsia="Times New Roman" w:cs="Times New Roman"/>
                <w:szCs w:val="24"/>
              </w:rPr>
              <w:t>2022. gada II pusgads</w:t>
            </w:r>
          </w:p>
        </w:tc>
      </w:tr>
      <w:tr w:rsidR="0039243F" w:rsidRPr="0017338F" w14:paraId="49CCA6D7" w14:textId="77777777" w:rsidTr="0041260D">
        <w:tc>
          <w:tcPr>
            <w:tcW w:w="610" w:type="dxa"/>
            <w:vMerge/>
            <w:tcMar>
              <w:top w:w="28" w:type="dxa"/>
              <w:left w:w="85" w:type="dxa"/>
              <w:bottom w:w="28" w:type="dxa"/>
              <w:right w:w="85" w:type="dxa"/>
            </w:tcMar>
            <w:vAlign w:val="center"/>
          </w:tcPr>
          <w:p w14:paraId="592CB311"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22DE6B72" w14:textId="46240380" w:rsidR="00196AD6" w:rsidRPr="00895428" w:rsidRDefault="0039243F" w:rsidP="0039243F">
            <w:pPr>
              <w:jc w:val="both"/>
              <w:rPr>
                <w:rFonts w:cs="Times New Roman"/>
                <w:szCs w:val="24"/>
              </w:rPr>
            </w:pPr>
            <w:r w:rsidRPr="00743761">
              <w:rPr>
                <w:rFonts w:cs="Times New Roman"/>
                <w:b/>
                <w:bCs/>
                <w:szCs w:val="24"/>
              </w:rPr>
              <w:t xml:space="preserve">Izpildes statuss: </w:t>
            </w:r>
            <w:r w:rsidR="00DC5734" w:rsidRPr="00DC5734">
              <w:rPr>
                <w:rFonts w:cs="Times New Roman"/>
                <w:szCs w:val="24"/>
              </w:rPr>
              <w:t>Izpildīts</w:t>
            </w:r>
          </w:p>
        </w:tc>
      </w:tr>
      <w:tr w:rsidR="0039243F" w:rsidRPr="0017338F" w14:paraId="0D164038" w14:textId="77777777" w:rsidTr="0041260D">
        <w:tc>
          <w:tcPr>
            <w:tcW w:w="610" w:type="dxa"/>
            <w:vMerge w:val="restart"/>
            <w:tcMar>
              <w:top w:w="28" w:type="dxa"/>
              <w:left w:w="85" w:type="dxa"/>
              <w:bottom w:w="28" w:type="dxa"/>
              <w:right w:w="85" w:type="dxa"/>
            </w:tcMar>
            <w:vAlign w:val="center"/>
          </w:tcPr>
          <w:p w14:paraId="4B29694F" w14:textId="77777777" w:rsidR="0039243F" w:rsidRPr="0017338F" w:rsidRDefault="0039243F" w:rsidP="0039243F">
            <w:pPr>
              <w:jc w:val="center"/>
              <w:rPr>
                <w:rFonts w:cs="Times New Roman"/>
                <w:szCs w:val="24"/>
              </w:rPr>
            </w:pPr>
            <w:r w:rsidRPr="0017338F">
              <w:rPr>
                <w:rFonts w:cs="Times New Roman"/>
                <w:szCs w:val="24"/>
              </w:rPr>
              <w:t>8.4.</w:t>
            </w:r>
          </w:p>
        </w:tc>
        <w:tc>
          <w:tcPr>
            <w:tcW w:w="14778" w:type="dxa"/>
            <w:tcMar>
              <w:top w:w="28" w:type="dxa"/>
              <w:left w:w="85" w:type="dxa"/>
              <w:bottom w:w="28" w:type="dxa"/>
              <w:right w:w="85" w:type="dxa"/>
            </w:tcMar>
            <w:vAlign w:val="center"/>
          </w:tcPr>
          <w:p w14:paraId="0EB9E86C" w14:textId="77777777" w:rsidR="0039243F" w:rsidRPr="00743761" w:rsidRDefault="0039243F" w:rsidP="0039243F">
            <w:pPr>
              <w:jc w:val="both"/>
              <w:rPr>
                <w:rFonts w:cs="Times New Roman"/>
                <w:b/>
                <w:bCs/>
                <w:szCs w:val="24"/>
              </w:rPr>
            </w:pPr>
            <w:r w:rsidRPr="00743761">
              <w:rPr>
                <w:rFonts w:cs="Times New Roman"/>
                <w:b/>
                <w:bCs/>
                <w:szCs w:val="24"/>
              </w:rPr>
              <w:t>Pasākums:</w:t>
            </w:r>
            <w:r w:rsidRPr="00743761">
              <w:rPr>
                <w:rFonts w:cs="Times New Roman"/>
                <w:szCs w:val="24"/>
              </w:rPr>
              <w:t xml:space="preserve"> Veicināt zaļās infrastruktūras risinājumus pilsētvidē un videi draudzīgu pašvaldību plānojumu izstrādi, kas palīdz risināt gaisa kvalitātes problēmas.</w:t>
            </w:r>
          </w:p>
        </w:tc>
      </w:tr>
      <w:tr w:rsidR="0039243F" w:rsidRPr="0017338F" w14:paraId="2A9829A6" w14:textId="77777777" w:rsidTr="0041260D">
        <w:tc>
          <w:tcPr>
            <w:tcW w:w="610" w:type="dxa"/>
            <w:vMerge/>
            <w:tcMar>
              <w:top w:w="28" w:type="dxa"/>
              <w:left w:w="85" w:type="dxa"/>
              <w:bottom w:w="28" w:type="dxa"/>
              <w:right w:w="85" w:type="dxa"/>
            </w:tcMar>
            <w:vAlign w:val="center"/>
          </w:tcPr>
          <w:p w14:paraId="29AA54AD"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067F2A65"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Plānotais rezultatīvais rādītājs:</w:t>
            </w:r>
            <w:r w:rsidRPr="00743761">
              <w:rPr>
                <w:rFonts w:ascii="Times New Roman" w:hAnsi="Times New Roman" w:cs="Times New Roman"/>
                <w:sz w:val="24"/>
                <w:szCs w:val="24"/>
              </w:rPr>
              <w:t xml:space="preserve"> </w:t>
            </w:r>
          </w:p>
          <w:p w14:paraId="578A2B59"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sz w:val="24"/>
                <w:szCs w:val="24"/>
              </w:rPr>
              <w:t>1) Izstrādājot pašvaldību teritorijas plānojumos tiek izvērtēta esošās zaļās zonas platība un nepieciešamības gadījumā tā palielināta.</w:t>
            </w:r>
          </w:p>
          <w:p w14:paraId="6AADDA2F"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sz w:val="24"/>
                <w:szCs w:val="24"/>
              </w:rPr>
              <w:t>2) pašvaldības saistošajos noteikumos par apstādījumu uzturēšanu paredz mehānismus koku stādījumu atjaunošanai attīstības teritorijās.</w:t>
            </w:r>
          </w:p>
        </w:tc>
      </w:tr>
      <w:tr w:rsidR="0039243F" w:rsidRPr="0017338F" w14:paraId="20E82106" w14:textId="77777777" w:rsidTr="0041260D">
        <w:tc>
          <w:tcPr>
            <w:tcW w:w="610" w:type="dxa"/>
            <w:vMerge/>
            <w:tcMar>
              <w:top w:w="28" w:type="dxa"/>
              <w:left w:w="85" w:type="dxa"/>
              <w:bottom w:w="28" w:type="dxa"/>
              <w:right w:w="85" w:type="dxa"/>
            </w:tcMar>
            <w:vAlign w:val="center"/>
          </w:tcPr>
          <w:p w14:paraId="2A82805A"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6B82B544" w14:textId="77777777" w:rsidR="0039243F" w:rsidRPr="00743761" w:rsidRDefault="0039243F" w:rsidP="0039243F">
            <w:pPr>
              <w:pStyle w:val="NoSpacing"/>
              <w:jc w:val="both"/>
              <w:rPr>
                <w:rFonts w:ascii="Times New Roman" w:hAnsi="Times New Roman" w:cs="Times New Roman"/>
                <w:b/>
                <w:bCs/>
                <w:sz w:val="24"/>
                <w:szCs w:val="24"/>
              </w:rPr>
            </w:pPr>
            <w:r w:rsidRPr="00743761">
              <w:rPr>
                <w:rFonts w:ascii="Times New Roman" w:hAnsi="Times New Roman" w:cs="Times New Roman"/>
                <w:b/>
                <w:bCs/>
                <w:sz w:val="24"/>
                <w:szCs w:val="24"/>
              </w:rPr>
              <w:t xml:space="preserve">Sasniegtais rezultatīvais rādītājs: </w:t>
            </w:r>
          </w:p>
          <w:p w14:paraId="1070D0DE" w14:textId="57EFF5DC" w:rsidR="0039243F" w:rsidRPr="00743761" w:rsidRDefault="007E0975" w:rsidP="0039243F">
            <w:pPr>
              <w:jc w:val="both"/>
              <w:rPr>
                <w:rFonts w:eastAsia="Times New Roman" w:cs="Times New Roman"/>
                <w:szCs w:val="24"/>
              </w:rPr>
            </w:pPr>
            <w:r w:rsidRPr="00743761">
              <w:rPr>
                <w:rFonts w:cs="Times New Roman"/>
                <w:b/>
                <w:bCs/>
                <w:szCs w:val="24"/>
              </w:rPr>
              <w:t>R</w:t>
            </w:r>
            <w:r>
              <w:rPr>
                <w:rFonts w:cs="Times New Roman"/>
                <w:b/>
                <w:bCs/>
                <w:szCs w:val="24"/>
              </w:rPr>
              <w:t xml:space="preserve">īgas </w:t>
            </w:r>
            <w:proofErr w:type="spellStart"/>
            <w:r>
              <w:rPr>
                <w:rFonts w:cs="Times New Roman"/>
                <w:b/>
                <w:bCs/>
                <w:szCs w:val="24"/>
              </w:rPr>
              <w:t>valstspilsētas</w:t>
            </w:r>
            <w:proofErr w:type="spellEnd"/>
            <w:r>
              <w:rPr>
                <w:rFonts w:cs="Times New Roman"/>
                <w:b/>
                <w:bCs/>
                <w:szCs w:val="24"/>
              </w:rPr>
              <w:t xml:space="preserve"> pašvaldība</w:t>
            </w:r>
            <w:r w:rsidR="0039243F" w:rsidRPr="00743761">
              <w:rPr>
                <w:rFonts w:cs="Times New Roman"/>
                <w:b/>
                <w:bCs/>
                <w:szCs w:val="24"/>
              </w:rPr>
              <w:t>:</w:t>
            </w:r>
            <w:r w:rsidR="0039243F" w:rsidRPr="00743761">
              <w:rPr>
                <w:rFonts w:cs="Times New Roman"/>
                <w:szCs w:val="24"/>
              </w:rPr>
              <w:t xml:space="preserve"> Rīgā ir spēkā divi teritorijas plānojumi  </w:t>
            </w:r>
            <w:r w:rsidR="0039243F" w:rsidRPr="00743761">
              <w:rPr>
                <w:rFonts w:eastAsia="Times New Roman" w:cs="Times New Roman"/>
                <w:szCs w:val="24"/>
              </w:rPr>
              <w:t>–</w:t>
            </w:r>
            <w:r w:rsidR="0039243F" w:rsidRPr="00743761">
              <w:rPr>
                <w:rFonts w:cs="Times New Roman"/>
                <w:szCs w:val="24"/>
              </w:rPr>
              <w:t xml:space="preserve"> viens Rīgas vēsturiskajam centram un tā aizsardzības zonai (turpmāk  </w:t>
            </w:r>
            <w:r w:rsidR="0039243F" w:rsidRPr="00743761">
              <w:rPr>
                <w:rFonts w:eastAsia="Times New Roman" w:cs="Times New Roman"/>
                <w:szCs w:val="24"/>
              </w:rPr>
              <w:t xml:space="preserve">– </w:t>
            </w:r>
            <w:r w:rsidR="0039243F" w:rsidRPr="00743761">
              <w:rPr>
                <w:rFonts w:cs="Times New Roman"/>
                <w:szCs w:val="24"/>
              </w:rPr>
              <w:t xml:space="preserve">RVC un AZ TP), otrs pārējai Rīgas teritorijai. Izstrādājot </w:t>
            </w:r>
            <w:r w:rsidR="0039243F" w:rsidRPr="00743761">
              <w:rPr>
                <w:rFonts w:eastAsia="Times New Roman" w:cs="Times New Roman"/>
                <w:szCs w:val="24"/>
              </w:rPr>
              <w:t>RTP, tika izvērtēta Rīgas teritorija un dabas un apstādījumu teritoriju īpatsvars palielināts par 1,1% līdz 25,5% no pilsētas teritorijas (ārpus RVC un AZ), salīdzinot ar iepriekš spēkā bijušo Rīgas teritorijas plānojumu 2006.-2018.gadam. Īpaši svarīgi, ka šis zaļo teritoriju palielinājums lielā mērā ir panākts tieši apbūvētajās teritorijās, vairs neparedzot transformēt tur esošās apstādījumu teritorijas.</w:t>
            </w:r>
          </w:p>
          <w:p w14:paraId="53097C23" w14:textId="77777777" w:rsidR="0039243F" w:rsidRPr="00743761" w:rsidRDefault="0039243F" w:rsidP="0039243F">
            <w:pPr>
              <w:jc w:val="both"/>
              <w:rPr>
                <w:rFonts w:eastAsia="Times New Roman" w:cs="Times New Roman"/>
                <w:szCs w:val="24"/>
              </w:rPr>
            </w:pPr>
            <w:r w:rsidRPr="00743761">
              <w:rPr>
                <w:rFonts w:eastAsia="Times New Roman" w:cs="Times New Roman"/>
                <w:szCs w:val="24"/>
              </w:rPr>
              <w:t xml:space="preserve">Kopējā Rīgas teritorijas plānojumos noteiktā dabas un apstādījumu teritoriju platība ir 7924,93 ha. </w:t>
            </w:r>
          </w:p>
          <w:p w14:paraId="2DEC19FE" w14:textId="77777777" w:rsidR="0039243F" w:rsidRPr="00743761" w:rsidRDefault="0039243F" w:rsidP="0039243F">
            <w:pPr>
              <w:jc w:val="both"/>
              <w:rPr>
                <w:rFonts w:eastAsia="Times New Roman" w:cs="Times New Roman"/>
                <w:szCs w:val="24"/>
              </w:rPr>
            </w:pPr>
            <w:r w:rsidRPr="00743761">
              <w:rPr>
                <w:rFonts w:eastAsia="Times New Roman" w:cs="Times New Roman"/>
                <w:szCs w:val="24"/>
              </w:rPr>
              <w:t>Faktiski zaļo teritoriju īpatsvars pilsētā ir ievērojami lielāks, jo plašas, RTP paredzētās apbūves</w:t>
            </w:r>
            <w:r w:rsidRPr="00743761">
              <w:rPr>
                <w:rFonts w:eastAsia="Calibri" w:cs="Times New Roman"/>
              </w:rPr>
              <w:t xml:space="preserve"> </w:t>
            </w:r>
            <w:r w:rsidRPr="00743761">
              <w:rPr>
                <w:rFonts w:eastAsia="Times New Roman" w:cs="Times New Roman"/>
                <w:szCs w:val="24"/>
              </w:rPr>
              <w:t xml:space="preserve">teritorijas joprojām ir neapgūtas un tās klāj veģetācija, piemēram, Mangaļsalā, Spilvē, Kleistos vai </w:t>
            </w:r>
            <w:proofErr w:type="spellStart"/>
            <w:r w:rsidRPr="00743761">
              <w:rPr>
                <w:rFonts w:eastAsia="Times New Roman" w:cs="Times New Roman"/>
                <w:szCs w:val="24"/>
              </w:rPr>
              <w:t>Trīsciemā</w:t>
            </w:r>
            <w:proofErr w:type="spellEnd"/>
            <w:r w:rsidRPr="00743761">
              <w:rPr>
                <w:rFonts w:eastAsia="Times New Roman" w:cs="Times New Roman"/>
                <w:szCs w:val="24"/>
              </w:rPr>
              <w:t>.</w:t>
            </w:r>
          </w:p>
          <w:p w14:paraId="55ADDF7E" w14:textId="47428752" w:rsidR="0039243F" w:rsidRPr="00743761" w:rsidRDefault="0039243F" w:rsidP="0039243F">
            <w:pPr>
              <w:jc w:val="both"/>
              <w:rPr>
                <w:rFonts w:eastAsia="Times New Roman" w:cs="Times New Roman"/>
                <w:szCs w:val="24"/>
              </w:rPr>
            </w:pPr>
            <w:r w:rsidRPr="00743761">
              <w:rPr>
                <w:rFonts w:eastAsia="Times New Roman" w:cs="Times New Roman"/>
                <w:szCs w:val="24"/>
              </w:rPr>
              <w:t xml:space="preserve">RTP TIAN ir iestrādāta virkne prasību, kas paredz koku stādījumu palielināšanu. Vispirms TIAN ir noteikta prasība apstādījumos izmantot </w:t>
            </w:r>
            <w:proofErr w:type="spellStart"/>
            <w:r w:rsidRPr="00743761">
              <w:rPr>
                <w:rFonts w:eastAsia="Times New Roman" w:cs="Times New Roman"/>
                <w:szCs w:val="24"/>
              </w:rPr>
              <w:t>dižstādus</w:t>
            </w:r>
            <w:proofErr w:type="spellEnd"/>
            <w:r w:rsidRPr="00743761">
              <w:rPr>
                <w:rFonts w:eastAsia="Times New Roman" w:cs="Times New Roman"/>
                <w:szCs w:val="24"/>
              </w:rPr>
              <w:t xml:space="preserve">, lai iestādītais koks veiksmīgāk iedzīvotos pilsētvidē un ātrāk sāktu pildīt savas ekoloģiskās funkcijas. </w:t>
            </w:r>
          </w:p>
          <w:p w14:paraId="0A63C3C9" w14:textId="77777777" w:rsidR="0039243F" w:rsidRPr="00743761" w:rsidRDefault="0039243F" w:rsidP="0039243F">
            <w:pPr>
              <w:jc w:val="both"/>
              <w:rPr>
                <w:rFonts w:eastAsia="Times New Roman" w:cs="Times New Roman"/>
                <w:i/>
                <w:iCs/>
                <w:szCs w:val="24"/>
              </w:rPr>
            </w:pPr>
            <w:r w:rsidRPr="00743761">
              <w:rPr>
                <w:rFonts w:eastAsia="Times New Roman" w:cs="Times New Roman"/>
                <w:szCs w:val="24"/>
              </w:rPr>
              <w:t xml:space="preserve">TIAN paredz, </w:t>
            </w:r>
            <w:r w:rsidRPr="00743761">
              <w:rPr>
                <w:rFonts w:eastAsia="Times New Roman" w:cs="Times New Roman"/>
                <w:i/>
                <w:iCs/>
                <w:szCs w:val="24"/>
              </w:rPr>
              <w:t xml:space="preserve">ka atklātās auto novietnēs ar vairāk kā 50 stāvvietām paredz 1 koku uz katrām 5 stāvvietām. Apstādījumi, ietverot kokus, ir jāparedz projektējot daudzdzīvokļu māju pie maģistrālajām (B vai C kategorijas) ielām, stādījumus izvietojot starp ēku un ielas brauktuvi. </w:t>
            </w:r>
            <w:r w:rsidRPr="00743761">
              <w:rPr>
                <w:rFonts w:eastAsia="Times New Roman" w:cs="Times New Roman"/>
                <w:szCs w:val="24"/>
              </w:rPr>
              <w:t xml:space="preserve">Tāpat </w:t>
            </w:r>
            <w:r w:rsidRPr="00743761">
              <w:rPr>
                <w:rFonts w:eastAsia="Times New Roman" w:cs="Times New Roman"/>
                <w:i/>
                <w:iCs/>
                <w:szCs w:val="24"/>
              </w:rPr>
              <w:t xml:space="preserve">apstādījumi, ietverot kokus, ir jāparedz gar transportlīdzekļu novietni, ja to izvieto pie zemes vienības robežas, kurā atrodas izglītības iestāde vai gar tādas zemes vienības robežu, kurā ir atļauta dzīvojamā apbūve, vai daudzdzīvokļu mājas pagalmā, kur auto novietne robežojas ar bērnu rotaļlaukumu, sporta laukumu vai iedzīvotāju atpūtas zonu. </w:t>
            </w:r>
            <w:r w:rsidRPr="00743761">
              <w:rPr>
                <w:rFonts w:eastAsia="Times New Roman" w:cs="Times New Roman"/>
                <w:szCs w:val="24"/>
              </w:rPr>
              <w:t xml:space="preserve">TIAN nosaka, ka </w:t>
            </w:r>
            <w:r w:rsidRPr="00743761">
              <w:rPr>
                <w:rFonts w:eastAsia="Times New Roman" w:cs="Times New Roman"/>
                <w:i/>
                <w:iCs/>
                <w:szCs w:val="24"/>
              </w:rPr>
              <w:t xml:space="preserve">apstādījumi, ietverot kokus ir jāparedz gar zemes vienības robežu, ja tajā izvieto rūpniecības, atkritumu apsaimniekošanas un pārstrādes uzņēmumu, noliktavu vai tirdzniecības un pakalpojumu objektu ar  stāvu platība ir lielāka par 300 m², ja 50 m rādiusā ap attiecīgo objektu ir izvietota vai atļauta dzīvojamā apbūve vai izglītības iestāde. </w:t>
            </w:r>
          </w:p>
          <w:p w14:paraId="305AB5C9" w14:textId="77777777" w:rsidR="0039243F" w:rsidRPr="00743761" w:rsidRDefault="0039243F" w:rsidP="0039243F">
            <w:pPr>
              <w:rPr>
                <w:rFonts w:eastAsia="Times New Roman" w:cs="Times New Roman"/>
                <w:szCs w:val="24"/>
              </w:rPr>
            </w:pPr>
            <w:r w:rsidRPr="00743761">
              <w:rPr>
                <w:rFonts w:eastAsia="Times New Roman" w:cs="Times New Roman"/>
                <w:szCs w:val="24"/>
              </w:rPr>
              <w:t xml:space="preserve">Jaunu koku stādījumi un esošo, lielo koku saglabāšana, kas tiek vērtēta ar koeficientu palīdzību, saskaņā ar TIAN  palielina brīvās zaļās teritorijas rādītāju, kas ir viens no apbūvi raksturojošajiem rādītājiem un  tiek vērtēts lielākajā daļā apbūves teritoriju. TIAN ir ietverti arī citi zaļās infrastruktūras risinājumi, kurus var pamatot ar </w:t>
            </w:r>
            <w:proofErr w:type="spellStart"/>
            <w:r w:rsidRPr="00743761">
              <w:rPr>
                <w:rFonts w:eastAsia="Times New Roman" w:cs="Times New Roman"/>
                <w:szCs w:val="24"/>
              </w:rPr>
              <w:t>lokālplānojumu</w:t>
            </w:r>
            <w:proofErr w:type="spellEnd"/>
            <w:r w:rsidRPr="00743761">
              <w:rPr>
                <w:rFonts w:eastAsia="Times New Roman" w:cs="Times New Roman"/>
                <w:szCs w:val="24"/>
              </w:rPr>
              <w:t>, lai nodrošinātu to īstenošanu un tālāku uzturēšanu.</w:t>
            </w:r>
          </w:p>
          <w:p w14:paraId="52033AA8" w14:textId="77777777" w:rsidR="0039243F" w:rsidRPr="00743761" w:rsidRDefault="0039243F" w:rsidP="0039243F">
            <w:pPr>
              <w:jc w:val="both"/>
              <w:rPr>
                <w:rFonts w:cs="Times New Roman"/>
                <w:szCs w:val="24"/>
              </w:rPr>
            </w:pPr>
            <w:r w:rsidRPr="00743761">
              <w:rPr>
                <w:rFonts w:eastAsia="Times New Roman" w:cs="Times New Roman"/>
                <w:b/>
                <w:bCs/>
                <w:szCs w:val="24"/>
              </w:rPr>
              <w:t>Daugavpils:</w:t>
            </w:r>
            <w:r w:rsidRPr="00743761">
              <w:rPr>
                <w:rFonts w:eastAsia="Times New Roman" w:cs="Times New Roman"/>
                <w:szCs w:val="24"/>
              </w:rPr>
              <w:t xml:space="preserve"> </w:t>
            </w:r>
            <w:r w:rsidRPr="00743761">
              <w:rPr>
                <w:rFonts w:cs="Times New Roman"/>
                <w:szCs w:val="24"/>
              </w:rPr>
              <w:t xml:space="preserve">Saskaņā ar Daugavpils pilsētas domes 2020.gada 24.marta saistošo noteikumu Nr.12 1.pielikumu “Teritorijas izmantošanas un apbūves noteikumi”, pašvaldība paredz prasības apstādījumu veidošanai publiskajā </w:t>
            </w:r>
            <w:proofErr w:type="spellStart"/>
            <w:r w:rsidRPr="00743761">
              <w:rPr>
                <w:rFonts w:cs="Times New Roman"/>
                <w:szCs w:val="24"/>
              </w:rPr>
              <w:t>ārtelpā</w:t>
            </w:r>
            <w:proofErr w:type="spellEnd"/>
            <w:r w:rsidRPr="00743761">
              <w:rPr>
                <w:rFonts w:cs="Times New Roman"/>
                <w:szCs w:val="24"/>
              </w:rPr>
              <w:t>:</w:t>
            </w:r>
          </w:p>
          <w:p w14:paraId="60EE2455" w14:textId="77777777" w:rsidR="0039243F" w:rsidRPr="00743761" w:rsidRDefault="0039243F" w:rsidP="0039243F">
            <w:pPr>
              <w:jc w:val="both"/>
              <w:rPr>
                <w:rFonts w:cs="Times New Roman"/>
                <w:szCs w:val="24"/>
              </w:rPr>
            </w:pPr>
            <w:r w:rsidRPr="00743761">
              <w:rPr>
                <w:rFonts w:cs="Times New Roman"/>
                <w:szCs w:val="24"/>
              </w:rPr>
              <w:lastRenderedPageBreak/>
              <w:t>3.4.5. Apstādījumi</w:t>
            </w:r>
          </w:p>
          <w:p w14:paraId="2AF4C0E6" w14:textId="77777777" w:rsidR="0039243F" w:rsidRPr="00743761" w:rsidRDefault="0039243F" w:rsidP="0039243F">
            <w:pPr>
              <w:jc w:val="both"/>
              <w:rPr>
                <w:rFonts w:cs="Times New Roman"/>
                <w:szCs w:val="24"/>
              </w:rPr>
            </w:pPr>
            <w:r w:rsidRPr="00743761">
              <w:rPr>
                <w:rFonts w:cs="Times New Roman"/>
                <w:szCs w:val="24"/>
              </w:rPr>
              <w:t>138. Pašvaldība būvatļaujas projektēšanas nosacījumos nosaka stādījumu veidu un izvietošanas principus.</w:t>
            </w:r>
          </w:p>
          <w:p w14:paraId="0A99003D" w14:textId="77777777" w:rsidR="0039243F" w:rsidRPr="00743761" w:rsidRDefault="0039243F" w:rsidP="0039243F">
            <w:pPr>
              <w:jc w:val="both"/>
              <w:rPr>
                <w:rFonts w:cs="Times New Roman"/>
                <w:szCs w:val="24"/>
              </w:rPr>
            </w:pPr>
            <w:r w:rsidRPr="00743761">
              <w:rPr>
                <w:rFonts w:cs="Times New Roman"/>
                <w:szCs w:val="24"/>
              </w:rPr>
              <w:t xml:space="preserve">139. Veicot ielu pārbūvi, </w:t>
            </w:r>
            <w:r w:rsidRPr="00743761">
              <w:rPr>
                <w:rFonts w:cs="Times New Roman"/>
                <w:b/>
                <w:bCs/>
                <w:szCs w:val="24"/>
              </w:rPr>
              <w:t>veic ielas stādījumu atjaunošanu vai jaunu stādījumu veidošanu visā ielā vai ielas posmā vienlaikus</w:t>
            </w:r>
            <w:r w:rsidRPr="00743761">
              <w:rPr>
                <w:rFonts w:cs="Times New Roman"/>
                <w:szCs w:val="24"/>
              </w:rPr>
              <w:t>, ņemot vērā ielas telpiskos parametrus, inženiertīklu izvietojumu, Pašvaldības būvatļaujas projektēšanas nosacījumos noteiktās prasības apstādījumu veidošanai, kā arī inženiertehnisko dienestu tehniskos noteikumus.</w:t>
            </w:r>
          </w:p>
          <w:p w14:paraId="2AAADEFB" w14:textId="77777777" w:rsidR="0039243F" w:rsidRPr="00743761" w:rsidRDefault="0039243F" w:rsidP="0039243F">
            <w:pPr>
              <w:jc w:val="both"/>
              <w:rPr>
                <w:rFonts w:cs="Times New Roman"/>
                <w:szCs w:val="24"/>
              </w:rPr>
            </w:pPr>
            <w:r w:rsidRPr="00743761">
              <w:rPr>
                <w:rFonts w:cs="Times New Roman"/>
                <w:szCs w:val="24"/>
              </w:rPr>
              <w:t xml:space="preserve">140. Pārbūvējamo un </w:t>
            </w:r>
            <w:proofErr w:type="spellStart"/>
            <w:r w:rsidRPr="00743761">
              <w:rPr>
                <w:rFonts w:cs="Times New Roman"/>
                <w:szCs w:val="24"/>
              </w:rPr>
              <w:t>jaunveidojamo</w:t>
            </w:r>
            <w:proofErr w:type="spellEnd"/>
            <w:r w:rsidRPr="00743761">
              <w:rPr>
                <w:rFonts w:cs="Times New Roman"/>
                <w:szCs w:val="24"/>
              </w:rPr>
              <w:t xml:space="preserve"> ielu stādījumus un atklātu </w:t>
            </w:r>
            <w:proofErr w:type="spellStart"/>
            <w:r w:rsidRPr="00743761">
              <w:rPr>
                <w:rFonts w:cs="Times New Roman"/>
                <w:szCs w:val="24"/>
              </w:rPr>
              <w:t>autonovietņu</w:t>
            </w:r>
            <w:proofErr w:type="spellEnd"/>
            <w:r w:rsidRPr="00743761">
              <w:rPr>
                <w:rFonts w:cs="Times New Roman"/>
                <w:szCs w:val="24"/>
              </w:rPr>
              <w:t xml:space="preserve"> apstādījumus ierīko, izmantojot </w:t>
            </w:r>
            <w:proofErr w:type="spellStart"/>
            <w:r w:rsidRPr="00743761">
              <w:rPr>
                <w:rFonts w:cs="Times New Roman"/>
                <w:szCs w:val="24"/>
              </w:rPr>
              <w:t>dižstādus</w:t>
            </w:r>
            <w:proofErr w:type="spellEnd"/>
            <w:r w:rsidRPr="00743761">
              <w:rPr>
                <w:rFonts w:cs="Times New Roman"/>
                <w:szCs w:val="24"/>
              </w:rPr>
              <w:t xml:space="preserve"> un izvēloties klimatiskajiem un vides apstākļiem atbilstošu koku sugu, respektējot apkārtējās ainavas raksturu, transporta organizāciju un esošo un projektējamo inženiertīklu izvietojumu.</w:t>
            </w:r>
          </w:p>
          <w:p w14:paraId="78390D36" w14:textId="77777777" w:rsidR="0039243F" w:rsidRPr="00743761" w:rsidRDefault="0039243F" w:rsidP="0039243F">
            <w:pPr>
              <w:jc w:val="both"/>
              <w:rPr>
                <w:rFonts w:cs="Times New Roman"/>
                <w:szCs w:val="24"/>
              </w:rPr>
            </w:pPr>
            <w:r w:rsidRPr="00743761">
              <w:rPr>
                <w:rFonts w:cs="Times New Roman"/>
                <w:b/>
                <w:bCs/>
                <w:szCs w:val="24"/>
              </w:rPr>
              <w:t xml:space="preserve">Jēkabpils: </w:t>
            </w:r>
            <w:r w:rsidRPr="00743761">
              <w:rPr>
                <w:rFonts w:cs="Times New Roman"/>
                <w:szCs w:val="24"/>
              </w:rPr>
              <w:t>Jēkabpils pilsētas teritorijas plānojumā bija izvērtēta zaļās zonas platība un atjaunošana, šobrīd notiek jauna Jēkabpils novada teritorijas plānojuma izstrādes process, kurā tiek izvērtēta esošās zaļās zonas platība, kā arī domāts par apstādījumu uzturēšanu, kas paredzēs mehānismus koku stādījumu atjaunošanai.</w:t>
            </w:r>
          </w:p>
          <w:p w14:paraId="3FBCBC24" w14:textId="77777777" w:rsidR="0039243F" w:rsidRPr="00743761" w:rsidRDefault="0039243F" w:rsidP="0039243F">
            <w:pPr>
              <w:jc w:val="both"/>
              <w:rPr>
                <w:rFonts w:cs="Times New Roman"/>
                <w:szCs w:val="24"/>
              </w:rPr>
            </w:pPr>
            <w:r w:rsidRPr="00743761">
              <w:rPr>
                <w:rFonts w:cs="Times New Roman"/>
                <w:b/>
                <w:bCs/>
                <w:szCs w:val="24"/>
              </w:rPr>
              <w:t xml:space="preserve">Jelgava: </w:t>
            </w:r>
            <w:r w:rsidRPr="00743761">
              <w:rPr>
                <w:rFonts w:cs="Times New Roman"/>
                <w:szCs w:val="24"/>
              </w:rPr>
              <w:t xml:space="preserve">Šobrīd tiek izstrādāts jauns Jelgavas </w:t>
            </w:r>
            <w:proofErr w:type="spellStart"/>
            <w:r w:rsidRPr="00743761">
              <w:rPr>
                <w:rFonts w:cs="Times New Roman"/>
                <w:szCs w:val="24"/>
              </w:rPr>
              <w:t>valstspilsētas</w:t>
            </w:r>
            <w:proofErr w:type="spellEnd"/>
            <w:r w:rsidRPr="00743761">
              <w:rPr>
                <w:rFonts w:cs="Times New Roman"/>
                <w:szCs w:val="24"/>
              </w:rPr>
              <w:t xml:space="preserve"> teritorijas plānojums, kurā plānots veicināt zaļās infrastruktūras risinājumus pilsētvidē, tostarp tādus, kas palīdz risināt gaisa kvalitātes jautājumus.</w:t>
            </w:r>
          </w:p>
          <w:p w14:paraId="468A7DBB" w14:textId="77777777" w:rsidR="0039243F" w:rsidRPr="00743761" w:rsidRDefault="0039243F" w:rsidP="0039243F">
            <w:pPr>
              <w:jc w:val="both"/>
              <w:rPr>
                <w:rFonts w:cs="Times New Roman"/>
                <w:szCs w:val="24"/>
              </w:rPr>
            </w:pPr>
            <w:r w:rsidRPr="00743761">
              <w:rPr>
                <w:rFonts w:cs="Times New Roman"/>
                <w:b/>
                <w:bCs/>
                <w:szCs w:val="24"/>
              </w:rPr>
              <w:t xml:space="preserve">Jūrmala: </w:t>
            </w:r>
            <w:r w:rsidRPr="00743761">
              <w:rPr>
                <w:rFonts w:cs="Times New Roman"/>
                <w:szCs w:val="24"/>
              </w:rPr>
              <w:t xml:space="preserve">Gaisa piesārņojuma galvenais avots Jūrmalas </w:t>
            </w:r>
            <w:proofErr w:type="spellStart"/>
            <w:r w:rsidRPr="00743761">
              <w:rPr>
                <w:rFonts w:cs="Times New Roman"/>
                <w:szCs w:val="24"/>
              </w:rPr>
              <w:t>valstspilsētā</w:t>
            </w:r>
            <w:proofErr w:type="spellEnd"/>
            <w:r w:rsidRPr="00743761">
              <w:rPr>
                <w:rFonts w:cs="Times New Roman"/>
                <w:szCs w:val="24"/>
              </w:rPr>
              <w:t xml:space="preserve"> ir saistīts ar autotransporta izplūdes gāzēm un </w:t>
            </w:r>
            <w:proofErr w:type="spellStart"/>
            <w:r w:rsidRPr="00743761">
              <w:rPr>
                <w:rFonts w:cs="Times New Roman"/>
                <w:szCs w:val="24"/>
              </w:rPr>
              <w:t>izmešiem</w:t>
            </w:r>
            <w:proofErr w:type="spellEnd"/>
            <w:r w:rsidRPr="00743761">
              <w:rPr>
                <w:rFonts w:cs="Times New Roman"/>
                <w:szCs w:val="24"/>
              </w:rPr>
              <w:t xml:space="preserve">, tādēļ, lai saglabātu īpaši tīru un nekaitīgu gaisa kvalitāti, kas vienmēr ir bijusi tradicionāla vērtība Jūrmalas </w:t>
            </w:r>
            <w:proofErr w:type="spellStart"/>
            <w:r w:rsidRPr="00743761">
              <w:rPr>
                <w:rFonts w:cs="Times New Roman"/>
                <w:szCs w:val="24"/>
              </w:rPr>
              <w:t>valstspilsētā</w:t>
            </w:r>
            <w:proofErr w:type="spellEnd"/>
            <w:r w:rsidRPr="00743761">
              <w:rPr>
                <w:rFonts w:cs="Times New Roman"/>
                <w:szCs w:val="24"/>
              </w:rPr>
              <w:t xml:space="preserve">, ir veikti pasākumi, lai ierobežotu autotransporta kustību pilsētā, teritorijas plānojumā nosakot īpašā režīma zonu, kurā iebraukt un uzturēties ar autotransporta līdzekļiem (izņemot elektromobiļus) ir atļauts, saņemot vai iegādājoties iebraukšanas atļaujas Jūrmalā. Šādas zonas izveidošanas mērķi ir tranzīta autosatiksmes ierobežošana vides kvalitātes saglabāšanas nolūkā, dabas un </w:t>
            </w:r>
            <w:proofErr w:type="spellStart"/>
            <w:r w:rsidRPr="00743761">
              <w:rPr>
                <w:rFonts w:cs="Times New Roman"/>
                <w:szCs w:val="24"/>
              </w:rPr>
              <w:t>kurortoloģisko</w:t>
            </w:r>
            <w:proofErr w:type="spellEnd"/>
            <w:r w:rsidRPr="00743761">
              <w:rPr>
                <w:rFonts w:cs="Times New Roman"/>
                <w:szCs w:val="24"/>
              </w:rPr>
              <w:t xml:space="preserve"> resursu aizsardzība un ilgtspējīga apsaimniekošana, kā arī ceļu satiksmes uzlabošana un kultūras pieminekļu aizsardzība. Tāpat teritorijas plānojums paredz rezervēt teritorijas satiksmes infrastruktūrai Lielupes labajā krastā, lai nākotnē izbūvētu jaunu </w:t>
            </w:r>
            <w:proofErr w:type="spellStart"/>
            <w:r w:rsidRPr="00743761">
              <w:rPr>
                <w:rFonts w:cs="Times New Roman"/>
                <w:szCs w:val="24"/>
              </w:rPr>
              <w:t>pievadceļu</w:t>
            </w:r>
            <w:proofErr w:type="spellEnd"/>
            <w:r w:rsidRPr="00743761">
              <w:rPr>
                <w:rFonts w:cs="Times New Roman"/>
                <w:szCs w:val="24"/>
              </w:rPr>
              <w:t xml:space="preserve"> Jūrmalai. Jauni satiksmes infrastruktūras risinājumi potenciāli var samazināt tranzīta autotransporta plūsmu (to novirzot uz plānoto Kauguru apvedceļu), kā arī samazināt ar autotransportu saistīto atmosfēras gaisa piesārņojumu noteiktās pilsētas daļās. Teritorijas izmantošanas un apbūves noteikumos noteikts, ka “visā pilsētā ir aizliegts veikt rūpniecisko ražošanu, kam nepieciešama A kategorijas piesārņojošas darbības atļauja, izņemot energoapgādes uzņēmumus”. Teritorijas plānojumā paredzēto vietējo centru veidošana mazina nepieciešamību pēc pārvietošanās; plānots uzlabot sabiedrisko transportu un vietu sasniedzamību; tiek paredzēta iespēja izveidot dažādas sociālo pakalpojumu sniedzošas iestādes vietējos centros. Jūrmalā jau vēsturiski daļa no savrupmāju apbūvei paredzētajām teritorijām noteiktas kā retinātas apbūves zonas ar zemāku apbūves blīvumu un salīdzinoši lielākām zemes vienību minimālajām platībām un augstu brīvās zaļās teritorijas īpatsvaru, kas veido tradicionālo apbūves priežu parkā raksturu, kurās iespējami tiek saglabāti meža biotopi.</w:t>
            </w:r>
          </w:p>
          <w:p w14:paraId="57D22EBC" w14:textId="77777777" w:rsidR="009A583B" w:rsidRPr="00743761" w:rsidRDefault="009A583B" w:rsidP="009A583B">
            <w:pPr>
              <w:rPr>
                <w:rFonts w:eastAsia="Times New Roman" w:cs="Times New Roman"/>
                <w:szCs w:val="24"/>
              </w:rPr>
            </w:pPr>
            <w:r w:rsidRPr="00743761">
              <w:rPr>
                <w:rFonts w:eastAsia="Times New Roman" w:cs="Times New Roman"/>
                <w:b/>
                <w:bCs/>
                <w:szCs w:val="24"/>
              </w:rPr>
              <w:t>Liepāja:</w:t>
            </w:r>
            <w:r w:rsidRPr="00743761">
              <w:rPr>
                <w:rFonts w:eastAsia="Times New Roman" w:cs="Times New Roman"/>
                <w:szCs w:val="24"/>
              </w:rPr>
              <w:t xml:space="preserve"> 2020. gads: ar Liepājas pilsētas domes 2020. gada 23. jūlija lēmumu Nr. 354/11 uzsākta bijušās rūpnīcas “Liepājas Metalurgs” teritorijas </w:t>
            </w:r>
            <w:proofErr w:type="spellStart"/>
            <w:r w:rsidRPr="00743761">
              <w:rPr>
                <w:rFonts w:eastAsia="Times New Roman" w:cs="Times New Roman"/>
                <w:szCs w:val="24"/>
              </w:rPr>
              <w:t>lokālplānojuma</w:t>
            </w:r>
            <w:proofErr w:type="spellEnd"/>
            <w:r w:rsidRPr="00743761">
              <w:rPr>
                <w:rFonts w:eastAsia="Times New Roman" w:cs="Times New Roman"/>
                <w:szCs w:val="24"/>
              </w:rPr>
              <w:t xml:space="preserve"> izstrāde, lai radītu priekšnoteikumus līdz šim slēgtas, vienlaidus rūpnieciskās zonas un tai piegulošo teritoriju  integrācijai pilsētvides struktūrā un ilgtspējīgai izmantošanai. 2021. gads: bijušās rūpnīcas “Liepājas Metalurgs” teritorijas </w:t>
            </w:r>
            <w:proofErr w:type="spellStart"/>
            <w:r w:rsidRPr="00743761">
              <w:rPr>
                <w:rFonts w:eastAsia="Times New Roman" w:cs="Times New Roman"/>
                <w:szCs w:val="24"/>
              </w:rPr>
              <w:t>lokālplānojuma</w:t>
            </w:r>
            <w:proofErr w:type="spellEnd"/>
            <w:r w:rsidRPr="00743761">
              <w:rPr>
                <w:rFonts w:eastAsia="Times New Roman" w:cs="Times New Roman"/>
                <w:szCs w:val="24"/>
              </w:rPr>
              <w:t xml:space="preserve"> izstrāde. 2022. gads: ar LVPD 2022.gada 13.oktobra lēmumu Nr. 357/14 apstiprināts bijušās rūpnīcas “Liepājas Metalurgs” teritorijas </w:t>
            </w:r>
            <w:proofErr w:type="spellStart"/>
            <w:r w:rsidRPr="00743761">
              <w:rPr>
                <w:rFonts w:eastAsia="Times New Roman" w:cs="Times New Roman"/>
                <w:szCs w:val="24"/>
              </w:rPr>
              <w:t>lokālplānojums</w:t>
            </w:r>
            <w:proofErr w:type="spellEnd"/>
            <w:r w:rsidRPr="00743761">
              <w:rPr>
                <w:rFonts w:eastAsia="Times New Roman" w:cs="Times New Roman"/>
                <w:szCs w:val="24"/>
              </w:rPr>
              <w:t>.</w:t>
            </w:r>
          </w:p>
          <w:p w14:paraId="4A0641CE" w14:textId="77777777" w:rsidR="0039243F" w:rsidRPr="00743761" w:rsidRDefault="0039243F" w:rsidP="0039243F">
            <w:pPr>
              <w:jc w:val="both"/>
              <w:rPr>
                <w:rFonts w:cs="Times New Roman"/>
                <w:szCs w:val="24"/>
              </w:rPr>
            </w:pPr>
            <w:r w:rsidRPr="00743761">
              <w:rPr>
                <w:rFonts w:cs="Times New Roman"/>
                <w:b/>
                <w:bCs/>
                <w:szCs w:val="24"/>
              </w:rPr>
              <w:t xml:space="preserve">Ogre: </w:t>
            </w:r>
            <w:r w:rsidRPr="00743761">
              <w:rPr>
                <w:rFonts w:cs="Times New Roman"/>
                <w:szCs w:val="24"/>
              </w:rPr>
              <w:t xml:space="preserve">Pašvaldība aktīvi piedalās zaļo infrastruktūru ieviešanā pilsētā – piemēram: jauni objekti - Ogres Centrālā bibliotēka, </w:t>
            </w:r>
            <w:proofErr w:type="spellStart"/>
            <w:r w:rsidRPr="00743761">
              <w:rPr>
                <w:rFonts w:cs="Times New Roman"/>
                <w:szCs w:val="24"/>
              </w:rPr>
              <w:t>Marsona</w:t>
            </w:r>
            <w:proofErr w:type="spellEnd"/>
            <w:r w:rsidRPr="00743761">
              <w:rPr>
                <w:rFonts w:cs="Times New Roman"/>
                <w:szCs w:val="24"/>
              </w:rPr>
              <w:t xml:space="preserve"> laukums pie Ogres stacijas, Ogres Valsts ģimnāzija, Ogres pilsētā ieviests LED apgaismojums, Ķeguma vides taka, Lielvārdes parks, dabas parka “Ogres upes ielejas” realizētie projekti, </w:t>
            </w:r>
            <w:proofErr w:type="spellStart"/>
            <w:r w:rsidRPr="00743761">
              <w:rPr>
                <w:rFonts w:cs="Times New Roman"/>
                <w:szCs w:val="24"/>
              </w:rPr>
              <w:t>Vecupes</w:t>
            </w:r>
            <w:proofErr w:type="spellEnd"/>
            <w:r w:rsidRPr="00743761">
              <w:rPr>
                <w:rFonts w:cs="Times New Roman"/>
                <w:szCs w:val="24"/>
              </w:rPr>
              <w:t xml:space="preserve"> labiekārtošana, </w:t>
            </w:r>
            <w:proofErr w:type="spellStart"/>
            <w:r w:rsidRPr="00743761">
              <w:rPr>
                <w:rFonts w:cs="Times New Roman"/>
                <w:szCs w:val="24"/>
              </w:rPr>
              <w:t>Straumvirzes</w:t>
            </w:r>
            <w:proofErr w:type="spellEnd"/>
            <w:r w:rsidRPr="00743761">
              <w:rPr>
                <w:rFonts w:cs="Times New Roman"/>
                <w:szCs w:val="24"/>
              </w:rPr>
              <w:t xml:space="preserve"> mols un bāka pie Ogres ietekas Daugavā, zili zaļi risinājumi Ogres upē.</w:t>
            </w:r>
          </w:p>
          <w:p w14:paraId="6D1751A0" w14:textId="77777777" w:rsidR="0039243F" w:rsidRPr="00743761" w:rsidRDefault="0039243F" w:rsidP="0039243F">
            <w:pPr>
              <w:jc w:val="both"/>
              <w:rPr>
                <w:rFonts w:cs="Times New Roman"/>
                <w:szCs w:val="24"/>
              </w:rPr>
            </w:pPr>
            <w:r w:rsidRPr="00743761">
              <w:rPr>
                <w:rFonts w:cs="Times New Roman"/>
                <w:b/>
                <w:bCs/>
                <w:szCs w:val="24"/>
              </w:rPr>
              <w:lastRenderedPageBreak/>
              <w:t>Rēzekne:</w:t>
            </w:r>
            <w:r w:rsidRPr="00743761">
              <w:rPr>
                <w:rFonts w:cs="Times New Roman"/>
                <w:szCs w:val="24"/>
              </w:rPr>
              <w:t xml:space="preserve"> Realizējot un izstrādājot projektus, teritorijas plānojumu pašvaldība pievērš uzmanību zaļās infrastruktūras risinājumiem pilsētvidē un videi draudzīgu plānojumu izstrādei, kas palīdz risināt gaisa kvalitātes problēmas. Tiek izvērtēta esošās zaļās zonas platība un nepieciešamības gadījumā tā tiek palielināta. </w:t>
            </w:r>
            <w:r w:rsidRPr="00743761">
              <w:rPr>
                <w:rFonts w:eastAsia="Times New Roman" w:cs="Times New Roman"/>
                <w:szCs w:val="24"/>
                <w:lang w:eastAsia="lv-LV"/>
              </w:rPr>
              <w:t>Pašvaldība plāno piedalīties Eiropas Savienības kohēzijas politikas programmas 2021.–2027.gadam specifiskā atbalsta mērķa 2.2.3. “Uzlabot dabas aizsardzību un bioloģisko daudzveidību, “zaļo” infrastruktūru, it īpaši pilsētvidē, un samazināt piesārņojumu” 2.2.3.5. pasākuma “Gaisa piesārņojuma samazināšanas pasākumi pašvaldībās”.</w:t>
            </w:r>
          </w:p>
          <w:p w14:paraId="32A36681" w14:textId="77777777" w:rsidR="0039243F" w:rsidRPr="00743761" w:rsidRDefault="0039243F" w:rsidP="0039243F">
            <w:pPr>
              <w:pStyle w:val="BodyText2"/>
              <w:spacing w:after="0" w:line="240" w:lineRule="auto"/>
              <w:jc w:val="both"/>
              <w:rPr>
                <w:rFonts w:eastAsia="Times New Roman" w:cs="Times New Roman"/>
                <w:szCs w:val="24"/>
                <w:lang w:eastAsia="lv-LV"/>
              </w:rPr>
            </w:pPr>
            <w:r w:rsidRPr="00743761">
              <w:rPr>
                <w:rFonts w:eastAsia="Times New Roman" w:cs="Times New Roman"/>
                <w:szCs w:val="24"/>
                <w:lang w:eastAsia="lv-LV"/>
              </w:rPr>
              <w:t xml:space="preserve">Periodā no 2020.-2022.gadam tiek realizēti vairāki projekti, kuru ietvaros gaisa kvalitātes uzlabošanai, t.sk.PM daļiņu samazināšanai, ietekmēja grants ceļu seguma  nomaiņa ar cieto segumu, vai seguma atjaunošana: </w:t>
            </w:r>
          </w:p>
          <w:p w14:paraId="41A0349C" w14:textId="77777777" w:rsidR="0039243F" w:rsidRPr="00743761" w:rsidRDefault="0039243F" w:rsidP="0039243F">
            <w:pPr>
              <w:pStyle w:val="BodyText2"/>
              <w:widowControl w:val="0"/>
              <w:numPr>
                <w:ilvl w:val="0"/>
                <w:numId w:val="13"/>
              </w:numPr>
              <w:spacing w:after="0" w:line="240" w:lineRule="auto"/>
              <w:ind w:left="0"/>
              <w:jc w:val="both"/>
              <w:rPr>
                <w:rFonts w:eastAsia="Times New Roman" w:cs="Times New Roman"/>
                <w:szCs w:val="24"/>
                <w:lang w:eastAsia="lv-LV"/>
              </w:rPr>
            </w:pPr>
            <w:r w:rsidRPr="00743761">
              <w:rPr>
                <w:rFonts w:eastAsia="Times New Roman" w:cs="Times New Roman"/>
                <w:szCs w:val="24"/>
                <w:lang w:eastAsia="lv-LV"/>
              </w:rPr>
              <w:t>Rēzeknes pilsētas ielu seguma atjaunošanas darbi (Atmodas iela, Kooperatīva šķērsiela, Pulkveža Brieža iela)</w:t>
            </w:r>
            <w:r w:rsidRPr="00743761">
              <w:rPr>
                <w:rFonts w:cs="Times New Roman"/>
                <w:szCs w:val="24"/>
              </w:rPr>
              <w:t xml:space="preserve"> </w:t>
            </w:r>
            <w:r w:rsidRPr="00743761">
              <w:rPr>
                <w:rFonts w:eastAsia="Times New Roman" w:cs="Times New Roman"/>
                <w:szCs w:val="24"/>
                <w:lang w:eastAsia="lv-LV"/>
              </w:rPr>
              <w:t>2022. gada aprīlis – 2022. gada novembris;</w:t>
            </w:r>
          </w:p>
          <w:p w14:paraId="3A0F2508" w14:textId="77777777" w:rsidR="0039243F" w:rsidRPr="00743761" w:rsidRDefault="0039243F" w:rsidP="0039243F">
            <w:pPr>
              <w:pStyle w:val="BodyText2"/>
              <w:widowControl w:val="0"/>
              <w:numPr>
                <w:ilvl w:val="0"/>
                <w:numId w:val="13"/>
              </w:numPr>
              <w:spacing w:after="0" w:line="240" w:lineRule="auto"/>
              <w:ind w:left="0"/>
              <w:jc w:val="both"/>
              <w:rPr>
                <w:rFonts w:eastAsia="Times New Roman" w:cs="Times New Roman"/>
                <w:szCs w:val="24"/>
                <w:lang w:eastAsia="lv-LV"/>
              </w:rPr>
            </w:pPr>
            <w:r w:rsidRPr="00743761">
              <w:rPr>
                <w:rFonts w:eastAsia="Times New Roman" w:cs="Times New Roman"/>
                <w:szCs w:val="24"/>
                <w:lang w:eastAsia="lv-LV"/>
              </w:rPr>
              <w:t>Stacijas ielas posma pārbūve 2021. gada augusts – 2022. gada decembris;</w:t>
            </w:r>
          </w:p>
          <w:p w14:paraId="720C6E02" w14:textId="77777777" w:rsidR="0039243F" w:rsidRPr="00743761" w:rsidRDefault="0039243F" w:rsidP="0039243F">
            <w:pPr>
              <w:pStyle w:val="BodyText2"/>
              <w:widowControl w:val="0"/>
              <w:numPr>
                <w:ilvl w:val="0"/>
                <w:numId w:val="13"/>
              </w:numPr>
              <w:spacing w:after="0" w:line="240" w:lineRule="auto"/>
              <w:ind w:left="0"/>
              <w:jc w:val="both"/>
              <w:rPr>
                <w:rFonts w:eastAsia="Times New Roman" w:cs="Times New Roman"/>
                <w:szCs w:val="24"/>
                <w:lang w:eastAsia="lv-LV"/>
              </w:rPr>
            </w:pPr>
            <w:r w:rsidRPr="00743761">
              <w:rPr>
                <w:rFonts w:eastAsia="Times New Roman" w:cs="Times New Roman"/>
                <w:szCs w:val="24"/>
                <w:lang w:eastAsia="lv-LV"/>
              </w:rPr>
              <w:t>Ceļa izbūve no Maskavas ielas līdz dzelzceļam 2020. gada jūlijs – 2021. gada jūnijs;</w:t>
            </w:r>
          </w:p>
          <w:p w14:paraId="61E53537" w14:textId="77777777" w:rsidR="0039243F" w:rsidRPr="00743761" w:rsidRDefault="0039243F" w:rsidP="0039243F">
            <w:pPr>
              <w:pStyle w:val="BodyText2"/>
              <w:widowControl w:val="0"/>
              <w:numPr>
                <w:ilvl w:val="0"/>
                <w:numId w:val="13"/>
              </w:numPr>
              <w:spacing w:after="0" w:line="240" w:lineRule="auto"/>
              <w:ind w:left="0"/>
              <w:jc w:val="both"/>
              <w:rPr>
                <w:rFonts w:eastAsia="Times New Roman" w:cs="Times New Roman"/>
                <w:szCs w:val="24"/>
                <w:lang w:eastAsia="lv-LV"/>
              </w:rPr>
            </w:pPr>
            <w:r w:rsidRPr="00743761">
              <w:rPr>
                <w:rFonts w:eastAsia="Times New Roman" w:cs="Times New Roman"/>
                <w:szCs w:val="24"/>
                <w:lang w:eastAsia="lv-LV"/>
              </w:rPr>
              <w:t>Zaļās pilsētvides plānošana un pārvaldība ilgtspējīgai pilsētu attīstībai 2019. gada 1. jūnijs – 2022. gada 1. jūnijs;</w:t>
            </w:r>
          </w:p>
          <w:p w14:paraId="31376DCD" w14:textId="77777777" w:rsidR="0039243F" w:rsidRPr="00743761" w:rsidRDefault="0039243F" w:rsidP="0039243F">
            <w:pPr>
              <w:pStyle w:val="BodyText2"/>
              <w:widowControl w:val="0"/>
              <w:numPr>
                <w:ilvl w:val="0"/>
                <w:numId w:val="13"/>
              </w:numPr>
              <w:spacing w:after="0" w:line="240" w:lineRule="auto"/>
              <w:ind w:left="0"/>
              <w:jc w:val="both"/>
              <w:rPr>
                <w:rFonts w:eastAsia="Times New Roman" w:cs="Times New Roman"/>
                <w:szCs w:val="24"/>
                <w:lang w:eastAsia="lv-LV"/>
              </w:rPr>
            </w:pPr>
            <w:r w:rsidRPr="00743761">
              <w:rPr>
                <w:rFonts w:eastAsia="Times New Roman" w:cs="Times New Roman"/>
                <w:szCs w:val="24"/>
                <w:lang w:eastAsia="lv-LV"/>
              </w:rPr>
              <w:t>Ūdens resursu ilgtspējīga izmantošana tūrisma attīstībā 2019. gada 1. jūnijs – 2022. gada 1. jūnijs;</w:t>
            </w:r>
          </w:p>
          <w:p w14:paraId="367C1DC0" w14:textId="77777777" w:rsidR="0039243F" w:rsidRPr="00743761" w:rsidRDefault="0039243F" w:rsidP="0039243F">
            <w:pPr>
              <w:pStyle w:val="BodyText2"/>
              <w:widowControl w:val="0"/>
              <w:numPr>
                <w:ilvl w:val="0"/>
                <w:numId w:val="13"/>
              </w:numPr>
              <w:spacing w:after="0" w:line="240" w:lineRule="auto"/>
              <w:ind w:left="0"/>
              <w:jc w:val="both"/>
              <w:rPr>
                <w:rFonts w:eastAsia="Times New Roman" w:cs="Times New Roman"/>
                <w:szCs w:val="24"/>
                <w:lang w:eastAsia="lv-LV"/>
              </w:rPr>
            </w:pPr>
            <w:proofErr w:type="spellStart"/>
            <w:r w:rsidRPr="00743761">
              <w:rPr>
                <w:rFonts w:eastAsia="Times New Roman" w:cs="Times New Roman"/>
                <w:szCs w:val="24"/>
                <w:lang w:eastAsia="lv-LV"/>
              </w:rPr>
              <w:t>Kovšu</w:t>
            </w:r>
            <w:proofErr w:type="spellEnd"/>
            <w:r w:rsidRPr="00743761">
              <w:rPr>
                <w:rFonts w:eastAsia="Times New Roman" w:cs="Times New Roman"/>
                <w:szCs w:val="24"/>
                <w:lang w:eastAsia="lv-LV"/>
              </w:rPr>
              <w:t xml:space="preserve"> ezera parka būvniecība </w:t>
            </w:r>
            <w:r w:rsidRPr="00743761">
              <w:rPr>
                <w:rFonts w:cs="Times New Roman"/>
                <w:szCs w:val="24"/>
                <w:shd w:val="clear" w:color="auto" w:fill="FFFFFF"/>
              </w:rPr>
              <w:t>2019. gada 31. maijs – 2021. gada 27. augusts;</w:t>
            </w:r>
          </w:p>
          <w:p w14:paraId="528E2524" w14:textId="77777777" w:rsidR="0039243F" w:rsidRPr="00743761" w:rsidRDefault="0039243F" w:rsidP="0039243F">
            <w:pPr>
              <w:pStyle w:val="BodyText2"/>
              <w:widowControl w:val="0"/>
              <w:numPr>
                <w:ilvl w:val="0"/>
                <w:numId w:val="13"/>
              </w:numPr>
              <w:spacing w:after="0" w:line="240" w:lineRule="auto"/>
              <w:ind w:left="0"/>
              <w:jc w:val="both"/>
              <w:rPr>
                <w:rFonts w:eastAsia="Times New Roman" w:cs="Times New Roman"/>
                <w:szCs w:val="24"/>
                <w:lang w:eastAsia="lv-LV"/>
              </w:rPr>
            </w:pPr>
            <w:r w:rsidRPr="00743761">
              <w:rPr>
                <w:rFonts w:cs="Times New Roman"/>
                <w:szCs w:val="24"/>
                <w:shd w:val="clear" w:color="auto" w:fill="FFFFFF"/>
              </w:rPr>
              <w:t>Maskavas, Noliktavu un Varoņu ielu pārbūve 2017. gada septembris – 2020. gada decembris;</w:t>
            </w:r>
          </w:p>
          <w:p w14:paraId="3233C07A" w14:textId="77777777" w:rsidR="0039243F" w:rsidRPr="00743761" w:rsidRDefault="0039243F" w:rsidP="0039243F">
            <w:pPr>
              <w:pStyle w:val="BodyText2"/>
              <w:widowControl w:val="0"/>
              <w:numPr>
                <w:ilvl w:val="0"/>
                <w:numId w:val="13"/>
              </w:numPr>
              <w:spacing w:after="0" w:line="240" w:lineRule="auto"/>
              <w:ind w:left="0"/>
              <w:jc w:val="both"/>
              <w:rPr>
                <w:rFonts w:eastAsia="Times New Roman" w:cs="Times New Roman"/>
                <w:szCs w:val="24"/>
                <w:lang w:eastAsia="lv-LV"/>
              </w:rPr>
            </w:pPr>
            <w:proofErr w:type="spellStart"/>
            <w:r w:rsidRPr="00743761">
              <w:rPr>
                <w:rFonts w:eastAsia="Times New Roman" w:cs="Times New Roman"/>
                <w:szCs w:val="24"/>
                <w:lang w:eastAsia="lv-LV"/>
              </w:rPr>
              <w:t>V.Seiles</w:t>
            </w:r>
            <w:proofErr w:type="spellEnd"/>
            <w:r w:rsidRPr="00743761">
              <w:rPr>
                <w:rFonts w:eastAsia="Times New Roman" w:cs="Times New Roman"/>
                <w:szCs w:val="24"/>
                <w:lang w:eastAsia="lv-LV"/>
              </w:rPr>
              <w:t xml:space="preserve"> ielas pārbūve 2022. gada jūnijs – 2023. gada jūlijs;</w:t>
            </w:r>
          </w:p>
          <w:p w14:paraId="066BDF77" w14:textId="77777777" w:rsidR="0039243F" w:rsidRPr="00743761" w:rsidRDefault="0039243F" w:rsidP="0039243F">
            <w:pPr>
              <w:pStyle w:val="BodyText2"/>
              <w:widowControl w:val="0"/>
              <w:numPr>
                <w:ilvl w:val="0"/>
                <w:numId w:val="13"/>
              </w:numPr>
              <w:spacing w:after="0" w:line="240" w:lineRule="auto"/>
              <w:ind w:left="0"/>
              <w:jc w:val="both"/>
              <w:rPr>
                <w:rFonts w:eastAsia="Times New Roman" w:cs="Times New Roman"/>
                <w:szCs w:val="24"/>
                <w:lang w:eastAsia="lv-LV"/>
              </w:rPr>
            </w:pPr>
            <w:r w:rsidRPr="00743761">
              <w:rPr>
                <w:rFonts w:eastAsia="Times New Roman" w:cs="Times New Roman"/>
                <w:szCs w:val="24"/>
                <w:lang w:eastAsia="lv-LV"/>
              </w:rPr>
              <w:t>Biznesa klastera attīstība Rēzeknes pilsētā un komercdarbības atbalsta infrastruktūras izveide (Rīgas ielas) 2021. gada 3. ceturksnis – 2023. gada 3. ceturksnis;</w:t>
            </w:r>
          </w:p>
          <w:p w14:paraId="73689538" w14:textId="77777777" w:rsidR="0039243F" w:rsidRPr="00743761" w:rsidRDefault="0039243F" w:rsidP="0039243F">
            <w:pPr>
              <w:pStyle w:val="BodyText2"/>
              <w:widowControl w:val="0"/>
              <w:numPr>
                <w:ilvl w:val="0"/>
                <w:numId w:val="13"/>
              </w:numPr>
              <w:spacing w:after="0" w:line="240" w:lineRule="auto"/>
              <w:ind w:left="0"/>
              <w:jc w:val="both"/>
              <w:rPr>
                <w:rFonts w:eastAsia="Times New Roman" w:cs="Times New Roman"/>
                <w:szCs w:val="24"/>
                <w:lang w:eastAsia="lv-LV"/>
              </w:rPr>
            </w:pPr>
            <w:r w:rsidRPr="00743761">
              <w:rPr>
                <w:rFonts w:eastAsia="Times New Roman" w:cs="Times New Roman"/>
                <w:szCs w:val="24"/>
                <w:lang w:eastAsia="lv-LV"/>
              </w:rPr>
              <w:t xml:space="preserve">Realizēti projekti energoefektivitātes paaugstināšanai un emisiju samazināšanai: </w:t>
            </w:r>
          </w:p>
          <w:p w14:paraId="0E318001" w14:textId="77777777" w:rsidR="0039243F" w:rsidRPr="00743761" w:rsidRDefault="0039243F" w:rsidP="0039243F">
            <w:pPr>
              <w:pStyle w:val="BodyText2"/>
              <w:widowControl w:val="0"/>
              <w:numPr>
                <w:ilvl w:val="0"/>
                <w:numId w:val="13"/>
              </w:numPr>
              <w:spacing w:after="0" w:line="240" w:lineRule="auto"/>
              <w:ind w:left="0"/>
              <w:jc w:val="both"/>
              <w:rPr>
                <w:rFonts w:eastAsia="Times New Roman" w:cs="Times New Roman"/>
                <w:szCs w:val="24"/>
                <w:lang w:eastAsia="lv-LV"/>
              </w:rPr>
            </w:pPr>
            <w:r w:rsidRPr="00743761">
              <w:rPr>
                <w:rFonts w:eastAsia="Times New Roman" w:cs="Times New Roman"/>
                <w:szCs w:val="24"/>
                <w:lang w:eastAsia="lv-LV"/>
              </w:rPr>
              <w:t>Energoefektivitātes paaugstināšana un atjaunojamo enerģijas avotu izmantošana ēkā Zemnieku ielā 16A 2021. gada 12. marts – 2022. gada 11. aprīlis;</w:t>
            </w:r>
          </w:p>
          <w:p w14:paraId="1C08672E" w14:textId="77777777" w:rsidR="0039243F" w:rsidRPr="00743761" w:rsidRDefault="0039243F" w:rsidP="0039243F">
            <w:pPr>
              <w:pStyle w:val="BodyText2"/>
              <w:widowControl w:val="0"/>
              <w:numPr>
                <w:ilvl w:val="0"/>
                <w:numId w:val="13"/>
              </w:numPr>
              <w:spacing w:after="0" w:line="240" w:lineRule="auto"/>
              <w:ind w:left="0"/>
              <w:jc w:val="both"/>
              <w:rPr>
                <w:rFonts w:eastAsia="Times New Roman" w:cs="Times New Roman"/>
                <w:szCs w:val="24"/>
                <w:lang w:eastAsia="lv-LV"/>
              </w:rPr>
            </w:pPr>
            <w:r w:rsidRPr="00743761">
              <w:rPr>
                <w:rFonts w:eastAsia="Times New Roman" w:cs="Times New Roman"/>
                <w:szCs w:val="24"/>
                <w:lang w:eastAsia="lv-LV"/>
              </w:rPr>
              <w:t xml:space="preserve">Rēzeknes Valsts 1. ģimnāzijas ēkas energoefektivitātes uzlabošana </w:t>
            </w:r>
            <w:r w:rsidRPr="00743761">
              <w:rPr>
                <w:rFonts w:cs="Times New Roman"/>
                <w:szCs w:val="24"/>
                <w:shd w:val="clear" w:color="auto" w:fill="FFFFFF"/>
              </w:rPr>
              <w:t>2019. gada marts – 2020. gada decembris;</w:t>
            </w:r>
          </w:p>
          <w:p w14:paraId="096B07C3" w14:textId="77777777" w:rsidR="0039243F" w:rsidRPr="00743761" w:rsidRDefault="0039243F" w:rsidP="0039243F">
            <w:pPr>
              <w:pStyle w:val="BodyText2"/>
              <w:widowControl w:val="0"/>
              <w:numPr>
                <w:ilvl w:val="0"/>
                <w:numId w:val="13"/>
              </w:numPr>
              <w:spacing w:after="0" w:line="240" w:lineRule="auto"/>
              <w:ind w:left="0"/>
              <w:jc w:val="both"/>
              <w:rPr>
                <w:rFonts w:eastAsia="Times New Roman" w:cs="Times New Roman"/>
                <w:szCs w:val="24"/>
                <w:lang w:eastAsia="lv-LV"/>
              </w:rPr>
            </w:pPr>
            <w:r w:rsidRPr="00743761">
              <w:rPr>
                <w:rFonts w:eastAsia="Times New Roman" w:cs="Times New Roman"/>
                <w:szCs w:val="24"/>
                <w:lang w:eastAsia="lv-LV"/>
              </w:rPr>
              <w:t>Rēzeknes 2. vidusskolas ēkas energoefektivitātes uzlabošana 2019. gada marts – 2020. gada jūnijs.</w:t>
            </w:r>
          </w:p>
          <w:p w14:paraId="6A157238" w14:textId="77777777" w:rsidR="0039243F" w:rsidRPr="00743761" w:rsidRDefault="0039243F" w:rsidP="0039243F">
            <w:pPr>
              <w:jc w:val="both"/>
              <w:rPr>
                <w:rFonts w:cs="Times New Roman"/>
                <w:szCs w:val="24"/>
              </w:rPr>
            </w:pPr>
            <w:r w:rsidRPr="00743761">
              <w:rPr>
                <w:rFonts w:cs="Times New Roman"/>
                <w:b/>
                <w:bCs/>
                <w:szCs w:val="24"/>
              </w:rPr>
              <w:t>Valmiera:</w:t>
            </w:r>
            <w:r w:rsidRPr="00743761">
              <w:rPr>
                <w:rFonts w:cs="Times New Roman"/>
                <w:szCs w:val="24"/>
              </w:rPr>
              <w:t xml:space="preserve"> Atskaites periodā un līdz pat šim brīdim (līdz jauna apvienotā Valmieras novada teritorijas plānojuma izstrādei) ir spēkā esošs Valmieras pilsētas teritorijas plānojums (no 2017. gada) (3.1 redakcija) un teritorijas izmantošanas un apbūves noteikumi (08.12.2016. saistošie noteikumi Nr. 270 “Valmieras pilsētas teritorijas plānojuma (no 2017.gada) grafiskā daļa, teritorijas izmantošanas un apbūves noteikumi”). Teritorijas izmantošanas un apbūves noteikumu atbilstošas sadaļas ietver prasības arī apstādījumu/ zaļās zonas izveidei, tai skaitā aizsargājamo koku, aleju un koku rindu saglabāšanai un aizsardzībai.</w:t>
            </w:r>
          </w:p>
          <w:p w14:paraId="53CBB8E4" w14:textId="77777777" w:rsidR="0039243F" w:rsidRPr="00743761" w:rsidRDefault="0039243F" w:rsidP="0039243F">
            <w:pPr>
              <w:jc w:val="both"/>
              <w:rPr>
                <w:rFonts w:cs="Times New Roman"/>
                <w:szCs w:val="24"/>
              </w:rPr>
            </w:pPr>
            <w:r w:rsidRPr="00743761">
              <w:rPr>
                <w:rFonts w:cs="Times New Roman"/>
                <w:b/>
                <w:bCs/>
                <w:szCs w:val="24"/>
              </w:rPr>
              <w:t xml:space="preserve">Ventspils </w:t>
            </w:r>
            <w:proofErr w:type="spellStart"/>
            <w:r w:rsidRPr="00743761">
              <w:rPr>
                <w:rFonts w:cs="Times New Roman"/>
                <w:b/>
                <w:bCs/>
                <w:szCs w:val="24"/>
              </w:rPr>
              <w:t>valstspilsēta</w:t>
            </w:r>
            <w:proofErr w:type="spellEnd"/>
            <w:r w:rsidRPr="00743761">
              <w:rPr>
                <w:rFonts w:cs="Times New Roman"/>
                <w:b/>
                <w:bCs/>
                <w:szCs w:val="24"/>
              </w:rPr>
              <w:t>:</w:t>
            </w:r>
            <w:r w:rsidRPr="00743761">
              <w:rPr>
                <w:rFonts w:cs="Times New Roman"/>
                <w:szCs w:val="24"/>
              </w:rPr>
              <w:t xml:space="preserve"> Tiek vērtēts katra konkrēta projekta gadījumā.</w:t>
            </w:r>
          </w:p>
          <w:p w14:paraId="76931E20" w14:textId="77777777" w:rsidR="00BE782F" w:rsidRPr="00BE5866" w:rsidRDefault="00BE782F" w:rsidP="00BE782F">
            <w:pPr>
              <w:jc w:val="both"/>
              <w:rPr>
                <w:rFonts w:cs="Times New Roman"/>
                <w:i/>
                <w:iCs/>
                <w:szCs w:val="24"/>
              </w:rPr>
            </w:pPr>
            <w:r>
              <w:rPr>
                <w:rFonts w:cs="Times New Roman"/>
                <w:b/>
                <w:bCs/>
                <w:szCs w:val="24"/>
              </w:rPr>
              <w:t xml:space="preserve">Aizkraukles novads: </w:t>
            </w:r>
            <w:r>
              <w:rPr>
                <w:rFonts w:cs="Times New Roman"/>
                <w:i/>
                <w:iCs/>
                <w:szCs w:val="24"/>
              </w:rPr>
              <w:t>Informācija nav sniegta.</w:t>
            </w:r>
          </w:p>
          <w:p w14:paraId="4980E7E8" w14:textId="77777777" w:rsidR="0039243F" w:rsidRPr="00743761" w:rsidRDefault="0039243F" w:rsidP="0039243F">
            <w:pPr>
              <w:jc w:val="both"/>
              <w:rPr>
                <w:rFonts w:cs="Times New Roman"/>
                <w:szCs w:val="24"/>
              </w:rPr>
            </w:pPr>
            <w:r w:rsidRPr="00743761">
              <w:rPr>
                <w:rFonts w:cs="Times New Roman"/>
                <w:b/>
                <w:bCs/>
                <w:szCs w:val="24"/>
              </w:rPr>
              <w:t>Alūksnes novads:</w:t>
            </w:r>
            <w:r w:rsidRPr="00743761">
              <w:rPr>
                <w:rFonts w:cs="Times New Roman"/>
                <w:szCs w:val="24"/>
              </w:rPr>
              <w:t xml:space="preserve"> 2021. - 2022. tika veikta projektēšana 7 pagastu ceļiem, kur projektēšanas darba uzdevumā bija nosacījums, ka jāparedz zaļās infrastruktūras risinājumu iekļaušana. Katrā ceļa posmā tika iekļauti apstādījumi ar mērķi, gan risināt gaisa kvalitātes problēmas, gan veicinot ceļa nesakaršanu ar noēnojumu. Būvprojekti realizēti - koki un krūmāji sastādīti.</w:t>
            </w:r>
          </w:p>
          <w:p w14:paraId="714D8A64" w14:textId="77777777" w:rsidR="0039243F" w:rsidRPr="00743761" w:rsidRDefault="0039243F" w:rsidP="0039243F">
            <w:pPr>
              <w:jc w:val="both"/>
              <w:rPr>
                <w:rFonts w:cs="Times New Roman"/>
                <w:szCs w:val="24"/>
              </w:rPr>
            </w:pPr>
            <w:r w:rsidRPr="00743761">
              <w:rPr>
                <w:rFonts w:cs="Times New Roman"/>
                <w:szCs w:val="24"/>
              </w:rPr>
              <w:t>Tika projektēti 3 angāri, kuros attīstīt rūpniecisko ražošanu, tomēr teritorijās obligātā prasība tiek ievērtēta - koku apstādījumi, lai veidotu koku noēnojuma zonas un zaļos koridorus, tādējādi nodrošinot videi draudzīgus un vides ilgtspējas veicinošus risinājumus, uzlabojot kopējo komforta līmeni, pozitīvi ietekmējot mikroklimatu un veicinot bioloģisko daudzveidību zaļajās teritorijās, kā arī mazinot CO</w:t>
            </w:r>
            <w:r w:rsidRPr="00743761">
              <w:rPr>
                <w:rFonts w:cs="Times New Roman"/>
                <w:szCs w:val="24"/>
                <w:vertAlign w:val="subscript"/>
              </w:rPr>
              <w:t>2</w:t>
            </w:r>
            <w:r w:rsidRPr="00743761">
              <w:rPr>
                <w:rFonts w:cs="Times New Roman"/>
                <w:szCs w:val="24"/>
              </w:rPr>
              <w:t xml:space="preserve"> izmešu uzkrāšanos atmosfērā. </w:t>
            </w:r>
          </w:p>
          <w:p w14:paraId="46C319BC" w14:textId="77777777" w:rsidR="0039243F" w:rsidRPr="00743761" w:rsidRDefault="0039243F" w:rsidP="0039243F">
            <w:pPr>
              <w:jc w:val="both"/>
              <w:rPr>
                <w:rFonts w:cs="Times New Roman"/>
                <w:szCs w:val="24"/>
              </w:rPr>
            </w:pPr>
            <w:r w:rsidRPr="00743761">
              <w:rPr>
                <w:rFonts w:cs="Times New Roman"/>
                <w:szCs w:val="24"/>
              </w:rPr>
              <w:t>Projektējot rūpnieciskās ražošanas ēku (Biznesa staciju), teritorijas labiekārtojumā paredzējām koku un dekoratīvo krūmu stādījumus - projekts īstenots.</w:t>
            </w:r>
          </w:p>
          <w:p w14:paraId="45BF216E" w14:textId="77777777" w:rsidR="0039243F" w:rsidRPr="00743761" w:rsidRDefault="0039243F" w:rsidP="0039243F">
            <w:pPr>
              <w:jc w:val="both"/>
              <w:rPr>
                <w:rFonts w:cs="Times New Roman"/>
                <w:szCs w:val="24"/>
              </w:rPr>
            </w:pPr>
            <w:r w:rsidRPr="00743761">
              <w:rPr>
                <w:rFonts w:cs="Times New Roman"/>
                <w:szCs w:val="24"/>
              </w:rPr>
              <w:lastRenderedPageBreak/>
              <w:t xml:space="preserve">Pilsētā projektēts un izbūvēts </w:t>
            </w:r>
            <w:proofErr w:type="spellStart"/>
            <w:r w:rsidRPr="00743761">
              <w:rPr>
                <w:rFonts w:cs="Times New Roman"/>
                <w:szCs w:val="24"/>
              </w:rPr>
              <w:t>Pilssalas</w:t>
            </w:r>
            <w:proofErr w:type="spellEnd"/>
            <w:r w:rsidRPr="00743761">
              <w:rPr>
                <w:rFonts w:cs="Times New Roman"/>
                <w:szCs w:val="24"/>
              </w:rPr>
              <w:t xml:space="preserve"> ielas posms, kur infrastruktūras uzlabošanā tika paredzēta arī atpūtas zona ar dzīvžogu un apstādījumiem.</w:t>
            </w:r>
          </w:p>
          <w:p w14:paraId="50725486" w14:textId="77777777" w:rsidR="0039243F" w:rsidRPr="00743761" w:rsidRDefault="0039243F" w:rsidP="0039243F">
            <w:pPr>
              <w:jc w:val="both"/>
              <w:rPr>
                <w:rFonts w:cs="Times New Roman"/>
                <w:szCs w:val="24"/>
              </w:rPr>
            </w:pPr>
            <w:r w:rsidRPr="00743761">
              <w:rPr>
                <w:rFonts w:cs="Times New Roman"/>
                <w:b/>
                <w:bCs/>
                <w:szCs w:val="24"/>
              </w:rPr>
              <w:t xml:space="preserve">Augšdaugavas novads: </w:t>
            </w:r>
            <w:r w:rsidRPr="00743761">
              <w:rPr>
                <w:rFonts w:cs="Times New Roman"/>
                <w:szCs w:val="24"/>
              </w:rPr>
              <w:t>Augšdaugavas novada pašvaldības dome 2022. gada 25. jūlijā pieņēma lēmumu Nr.790 "Par Augšdaugavas novada teritorijas plānojuma izstrādes uzsākšanu". Šobrīd  teritorijas plānojums ir izstrādes stadijā, līdz ar to tiek vērtēta esošās zaļās zonas platība.</w:t>
            </w:r>
          </w:p>
          <w:p w14:paraId="4D21712B" w14:textId="6DF009C5" w:rsidR="0039243F" w:rsidRPr="00743761" w:rsidRDefault="0039243F" w:rsidP="0039243F">
            <w:pPr>
              <w:jc w:val="both"/>
              <w:rPr>
                <w:rFonts w:eastAsia="Calibri" w:cs="Times New Roman"/>
                <w:szCs w:val="24"/>
              </w:rPr>
            </w:pPr>
            <w:r w:rsidRPr="00743761">
              <w:rPr>
                <w:rFonts w:cs="Times New Roman"/>
                <w:b/>
                <w:bCs/>
                <w:szCs w:val="24"/>
              </w:rPr>
              <w:t>Ādažu novads:</w:t>
            </w:r>
            <w:r w:rsidRPr="00743761">
              <w:rPr>
                <w:rFonts w:cs="Times New Roman"/>
                <w:szCs w:val="24"/>
              </w:rPr>
              <w:t xml:space="preserve"> Ielu apgaismojuma sistēmas inventarizācija vai tās atjaunošana, uzstādot gaismekļus ar mazākām enerģijas izmaksām un mazāku ietekmi uz klimata pārmaiņām. Ielu apgaismojuma modernizācija un uzstādīšana vēl neapgaismotajās vietās. Elektromobiļu vai citu videi draudzīgu transportlīdzekļu iegāde. Energoefektivitātes un atjaunojamo energoresursu (turpmāk - AER) pasākumi ūdenssaimniecībā, kas samazina CO2 emisiju apjomu un samazina elektroenerģijas izmaksas. Centralizētā ūdens pakalpojuma nodrošināšana ciematos, kas ievērojami samazina augsnes piesārņojumu.</w:t>
            </w:r>
            <w:r w:rsidR="00D15AE6">
              <w:rPr>
                <w:rFonts w:cs="Times New Roman"/>
                <w:szCs w:val="24"/>
              </w:rPr>
              <w:t xml:space="preserve"> </w:t>
            </w:r>
            <w:r w:rsidRPr="00743761">
              <w:rPr>
                <w:rFonts w:cs="Times New Roman"/>
                <w:szCs w:val="24"/>
              </w:rPr>
              <w:t xml:space="preserve">Gājēju un velo infrastruktūras attīstība, lai mazinātu transportlīdzekļu radīto gaisa piesārņojumu. </w:t>
            </w:r>
            <w:proofErr w:type="spellStart"/>
            <w:r w:rsidRPr="00743761">
              <w:rPr>
                <w:rFonts w:cs="Times New Roman"/>
                <w:szCs w:val="24"/>
              </w:rPr>
              <w:t>Elektro</w:t>
            </w:r>
            <w:proofErr w:type="spellEnd"/>
            <w:r w:rsidRPr="00743761">
              <w:rPr>
                <w:rFonts w:cs="Times New Roman"/>
                <w:szCs w:val="24"/>
              </w:rPr>
              <w:t xml:space="preserve"> auto infrastruktūras attīstība (videi draudzīgu autobusu iegāde) un uzlādes punktu ierīkošana. Videi draudzīga novada apmeklētāju pārvietošanās un autostāvvietu ierīkošana, tādejādi īpaši mazinot transporta negatīvo ietekmi uz piejūras biotopiem. </w:t>
            </w:r>
            <w:r w:rsidRPr="00743761">
              <w:rPr>
                <w:rFonts w:eastAsia="Calibri" w:cs="Times New Roman"/>
                <w:szCs w:val="24"/>
              </w:rPr>
              <w:t xml:space="preserve">Pašvaldība pievērš pastiprinātu uzmanību, lai saglabātu iespējami zaļu dzīves vidi tās iedzīvotājiem. Pašvaldībai piederošajā zemē tiek veidoti dažāda veida apstādījumi, nozāģēto koku vietā tiek plānota jaunu koku stādīšana. Pašvaldībā ir izveidota Koku izvērtēšanas komisija, kura seko līdz, lai koku ciršana ārpus meža zemes būtu pamatota, saglabājot </w:t>
            </w:r>
            <w:proofErr w:type="spellStart"/>
            <w:r w:rsidRPr="00743761">
              <w:rPr>
                <w:rFonts w:eastAsia="Calibri" w:cs="Times New Roman"/>
                <w:szCs w:val="24"/>
              </w:rPr>
              <w:t>augtspējīgos</w:t>
            </w:r>
            <w:proofErr w:type="spellEnd"/>
            <w:r w:rsidRPr="00743761">
              <w:rPr>
                <w:rFonts w:eastAsia="Calibri" w:cs="Times New Roman"/>
                <w:szCs w:val="24"/>
              </w:rPr>
              <w:t xml:space="preserve"> kokus dabas daudzveidības saglabāšanai, pilsētvides klimata uzlabošanai un gaisa piesārņojuma samazināšanai.</w:t>
            </w:r>
          </w:p>
          <w:p w14:paraId="16FF6C52" w14:textId="77777777" w:rsidR="0039243F" w:rsidRPr="00743761" w:rsidRDefault="0039243F" w:rsidP="0039243F">
            <w:pPr>
              <w:jc w:val="both"/>
              <w:rPr>
                <w:rFonts w:cs="Times New Roman"/>
                <w:szCs w:val="24"/>
                <w:shd w:val="clear" w:color="auto" w:fill="FFFFFF"/>
              </w:rPr>
            </w:pPr>
            <w:r w:rsidRPr="00743761">
              <w:rPr>
                <w:rFonts w:cs="Times New Roman"/>
                <w:b/>
                <w:bCs/>
                <w:szCs w:val="24"/>
              </w:rPr>
              <w:t>Balvu novads:</w:t>
            </w:r>
            <w:r w:rsidRPr="00743761">
              <w:rPr>
                <w:rFonts w:cs="Times New Roman"/>
                <w:szCs w:val="24"/>
              </w:rPr>
              <w:t xml:space="preserve"> </w:t>
            </w:r>
            <w:r w:rsidRPr="00743761">
              <w:rPr>
                <w:rFonts w:cs="Times New Roman"/>
                <w:szCs w:val="24"/>
                <w:shd w:val="clear" w:color="auto" w:fill="FFFFFF"/>
              </w:rPr>
              <w:t>Pašvaldība veicina zaļās infrastruktūras risinājumus pilsētvidē un zaļās zonas saglabāšanu un paplašināšanu.</w:t>
            </w:r>
          </w:p>
          <w:p w14:paraId="5FEB3644" w14:textId="77777777" w:rsidR="0039243F" w:rsidRPr="00743761" w:rsidRDefault="0039243F" w:rsidP="0039243F">
            <w:pPr>
              <w:jc w:val="both"/>
              <w:rPr>
                <w:rFonts w:cs="Times New Roman"/>
                <w:szCs w:val="24"/>
              </w:rPr>
            </w:pPr>
            <w:r w:rsidRPr="00743761">
              <w:rPr>
                <w:rFonts w:cs="Times New Roman"/>
                <w:b/>
                <w:bCs/>
                <w:szCs w:val="24"/>
                <w:shd w:val="clear" w:color="auto" w:fill="FFFFFF"/>
              </w:rPr>
              <w:t>Bauskas novads:</w:t>
            </w:r>
            <w:r w:rsidRPr="00743761">
              <w:rPr>
                <w:rFonts w:cs="Times New Roman"/>
                <w:szCs w:val="24"/>
                <w:shd w:val="clear" w:color="auto" w:fill="FFFFFF"/>
              </w:rPr>
              <w:t xml:space="preserve"> </w:t>
            </w:r>
            <w:r w:rsidRPr="00743761">
              <w:rPr>
                <w:rFonts w:cs="Times New Roman"/>
                <w:szCs w:val="24"/>
              </w:rPr>
              <w:t>Pēc 2021.gada 1.jūlija administratīvi teritoriālās reformas izveidotajā Bauskas novada administratīvajā teritorijā ir spēkā četri teritorijas plānojumi:</w:t>
            </w:r>
          </w:p>
          <w:p w14:paraId="5D8DBC8C" w14:textId="77777777" w:rsidR="0039243F" w:rsidRPr="00743761" w:rsidRDefault="0039243F" w:rsidP="0039243F">
            <w:pPr>
              <w:numPr>
                <w:ilvl w:val="0"/>
                <w:numId w:val="14"/>
              </w:numPr>
              <w:ind w:left="0" w:hanging="425"/>
              <w:contextualSpacing/>
              <w:jc w:val="both"/>
              <w:rPr>
                <w:rFonts w:eastAsia="Calibri" w:cs="Times New Roman"/>
                <w:szCs w:val="24"/>
              </w:rPr>
            </w:pPr>
            <w:r w:rsidRPr="00743761">
              <w:rPr>
                <w:rFonts w:eastAsia="Calibri" w:cs="Times New Roman"/>
                <w:szCs w:val="24"/>
              </w:rPr>
              <w:t>Bauskas novada domes 2020.gada 30.aprīļa saistošie noteikumi Nr.11 “Bauskas novada teritorijas plānojuma grafiskā daļa un teritorijas izmantošanas un apbūves noteikumi”;</w:t>
            </w:r>
          </w:p>
          <w:p w14:paraId="21872BA4" w14:textId="77777777" w:rsidR="0039243F" w:rsidRPr="00743761" w:rsidRDefault="0039243F" w:rsidP="0039243F">
            <w:pPr>
              <w:numPr>
                <w:ilvl w:val="0"/>
                <w:numId w:val="14"/>
              </w:numPr>
              <w:ind w:left="0" w:hanging="425"/>
              <w:contextualSpacing/>
              <w:jc w:val="both"/>
              <w:rPr>
                <w:rFonts w:eastAsia="Calibri" w:cs="Times New Roman"/>
                <w:szCs w:val="24"/>
              </w:rPr>
            </w:pPr>
            <w:r w:rsidRPr="00743761">
              <w:rPr>
                <w:rFonts w:eastAsia="Calibri" w:cs="Times New Roman"/>
                <w:szCs w:val="24"/>
              </w:rPr>
              <w:t>Iecavas novada domes 2017.gada 15.maija saistošie noteikumi Nr.5 “Par Iecavas novada teritorijas plānojuma grafiskās daļas un teritorijas izmantošanas un apbūves noteikumu apstiprināšanu”;</w:t>
            </w:r>
          </w:p>
          <w:p w14:paraId="59A1F1D1" w14:textId="77777777" w:rsidR="0039243F" w:rsidRPr="00743761" w:rsidRDefault="0039243F" w:rsidP="0039243F">
            <w:pPr>
              <w:numPr>
                <w:ilvl w:val="0"/>
                <w:numId w:val="14"/>
              </w:numPr>
              <w:ind w:left="0" w:hanging="425"/>
              <w:contextualSpacing/>
              <w:jc w:val="both"/>
              <w:rPr>
                <w:rFonts w:eastAsia="Calibri" w:cs="Times New Roman"/>
                <w:szCs w:val="24"/>
              </w:rPr>
            </w:pPr>
            <w:r w:rsidRPr="00743761">
              <w:rPr>
                <w:rFonts w:eastAsia="Calibri" w:cs="Times New Roman"/>
                <w:szCs w:val="24"/>
              </w:rPr>
              <w:t>Rundāles novada domes 2012.gada 26.jūlija saistošie noteikumi Nr.7 “</w:t>
            </w:r>
            <w:r w:rsidRPr="00743761">
              <w:rPr>
                <w:rFonts w:cs="Times New Roman"/>
                <w:szCs w:val="24"/>
              </w:rPr>
              <w:t>Rundāles novada teritorijas plānojums 2012.-2025.gadam</w:t>
            </w:r>
            <w:r w:rsidRPr="00743761">
              <w:rPr>
                <w:rFonts w:eastAsia="Calibri" w:cs="Times New Roman"/>
                <w:szCs w:val="24"/>
              </w:rPr>
              <w:t>”;</w:t>
            </w:r>
          </w:p>
          <w:p w14:paraId="34C6C474" w14:textId="77777777" w:rsidR="0039243F" w:rsidRPr="00743761" w:rsidRDefault="0039243F" w:rsidP="0039243F">
            <w:pPr>
              <w:numPr>
                <w:ilvl w:val="0"/>
                <w:numId w:val="14"/>
              </w:numPr>
              <w:ind w:left="0" w:hanging="425"/>
              <w:contextualSpacing/>
              <w:jc w:val="both"/>
              <w:rPr>
                <w:rFonts w:eastAsia="Calibri" w:cs="Times New Roman"/>
                <w:szCs w:val="24"/>
              </w:rPr>
            </w:pPr>
            <w:r w:rsidRPr="00743761">
              <w:rPr>
                <w:rFonts w:eastAsia="Calibri" w:cs="Times New Roman"/>
                <w:szCs w:val="24"/>
              </w:rPr>
              <w:t>Vecumnieku novada domes 2013.gada 29.maija saistošie noteikumi Nr. 4 “Par Vecumnieku novada teritorijas plānojuma grafiskās daļas, teritorijas izmantošanas un apbūves noteikumu apstiprināšanu”.</w:t>
            </w:r>
          </w:p>
          <w:p w14:paraId="486B74B3" w14:textId="77777777" w:rsidR="0039243F" w:rsidRPr="00743761" w:rsidRDefault="0039243F" w:rsidP="0039243F">
            <w:pPr>
              <w:contextualSpacing/>
              <w:jc w:val="both"/>
              <w:rPr>
                <w:rFonts w:eastAsia="Calibri" w:cs="Times New Roman"/>
                <w:szCs w:val="24"/>
              </w:rPr>
            </w:pPr>
            <w:r w:rsidRPr="00743761">
              <w:rPr>
                <w:rFonts w:eastAsia="Calibri" w:cs="Times New Roman"/>
                <w:szCs w:val="24"/>
              </w:rPr>
              <w:t>Teritorijas izmantošanas un apbūves noteikumos iestrādātas atsevišķas prasības teritorijas labiekārtojumam, t.sk., apstādījumiem.</w:t>
            </w:r>
          </w:p>
          <w:p w14:paraId="5D68D9B5" w14:textId="77777777" w:rsidR="0039243F" w:rsidRPr="00743761" w:rsidRDefault="0039243F" w:rsidP="0039243F">
            <w:pPr>
              <w:jc w:val="both"/>
              <w:rPr>
                <w:rFonts w:eastAsia="Calibri" w:cs="Times New Roman"/>
                <w:szCs w:val="24"/>
              </w:rPr>
            </w:pPr>
            <w:r w:rsidRPr="00743761">
              <w:rPr>
                <w:rFonts w:eastAsia="Calibri" w:cs="Times New Roman"/>
                <w:szCs w:val="24"/>
              </w:rPr>
              <w:t>Atbilstoši Bauskas novada domes 2023.gada 26.janvāra lēmumam „Par Bauskas novada teritorijas plānojuma izstrādes uzsākšanu” ir uzsākta jauna teritorijas plānojuma izstrāde, lai Bauskas novada administratīvajā teritorijā būtu vienoti, līdzvērtīgi, atbilstoši spēkā esošajiem normatīvajiem aktiem izstrādāti teritorijas izmantošanas un apbūves noteikumi. Atbilstoši teritorijas plānojuma darba uzdevumam teritorijas plānojumā tiks noteiktas un attēlotas dabas un apstādījumu teritorijas. Izstrādājot pašvaldības teritorijas plānojumu, tiks izvērtēta esošās zaļās zonas platība un nepieciešamības gadījumā tā palielināta. Pašvaldībā nav izstrādāti saistošie noteikumi par apstādījumu uzturēšanu, kas paredz mehānismus koku stādījumu atjaunošanai attīstības teritorijās.</w:t>
            </w:r>
          </w:p>
          <w:p w14:paraId="1A74D710" w14:textId="77777777" w:rsidR="0039243F" w:rsidRPr="00743761" w:rsidRDefault="0039243F" w:rsidP="0039243F">
            <w:pPr>
              <w:jc w:val="both"/>
              <w:rPr>
                <w:rFonts w:eastAsia="Calibri" w:cs="Times New Roman"/>
                <w:szCs w:val="24"/>
              </w:rPr>
            </w:pPr>
            <w:proofErr w:type="spellStart"/>
            <w:r w:rsidRPr="00743761">
              <w:rPr>
                <w:rFonts w:eastAsia="Calibri" w:cs="Times New Roman"/>
                <w:b/>
                <w:bCs/>
                <w:szCs w:val="24"/>
              </w:rPr>
              <w:t>Cēsu</w:t>
            </w:r>
            <w:proofErr w:type="spellEnd"/>
            <w:r w:rsidRPr="00743761">
              <w:rPr>
                <w:rFonts w:eastAsia="Calibri" w:cs="Times New Roman"/>
                <w:b/>
                <w:bCs/>
                <w:szCs w:val="24"/>
              </w:rPr>
              <w:t xml:space="preserve"> novads:</w:t>
            </w:r>
            <w:r w:rsidRPr="00743761">
              <w:rPr>
                <w:rFonts w:eastAsia="Calibri" w:cs="Times New Roman"/>
                <w:szCs w:val="24"/>
              </w:rPr>
              <w:t xml:space="preserve"> Tiek izstrādāts </w:t>
            </w:r>
            <w:proofErr w:type="spellStart"/>
            <w:r w:rsidRPr="00743761">
              <w:rPr>
                <w:rFonts w:eastAsia="Calibri" w:cs="Times New Roman"/>
                <w:szCs w:val="24"/>
              </w:rPr>
              <w:t>Cēsu</w:t>
            </w:r>
            <w:proofErr w:type="spellEnd"/>
            <w:r w:rsidRPr="00743761">
              <w:rPr>
                <w:rFonts w:eastAsia="Calibri" w:cs="Times New Roman"/>
                <w:szCs w:val="24"/>
              </w:rPr>
              <w:t xml:space="preserve"> pilsētas </w:t>
            </w:r>
            <w:proofErr w:type="spellStart"/>
            <w:r w:rsidRPr="00743761">
              <w:rPr>
                <w:rFonts w:eastAsia="Calibri" w:cs="Times New Roman"/>
                <w:szCs w:val="24"/>
              </w:rPr>
              <w:t>zaļināšanas</w:t>
            </w:r>
            <w:proofErr w:type="spellEnd"/>
            <w:r w:rsidRPr="00743761">
              <w:rPr>
                <w:rFonts w:eastAsia="Calibri" w:cs="Times New Roman"/>
                <w:szCs w:val="24"/>
              </w:rPr>
              <w:t xml:space="preserve"> plāna izstrādē, datu un informācijas apkopošanā par </w:t>
            </w:r>
            <w:proofErr w:type="spellStart"/>
            <w:r w:rsidRPr="00743761">
              <w:rPr>
                <w:rFonts w:eastAsia="Calibri" w:cs="Times New Roman"/>
                <w:szCs w:val="24"/>
              </w:rPr>
              <w:t>Cēsu</w:t>
            </w:r>
            <w:proofErr w:type="spellEnd"/>
            <w:r w:rsidRPr="00743761">
              <w:rPr>
                <w:rFonts w:eastAsia="Calibri" w:cs="Times New Roman"/>
                <w:szCs w:val="24"/>
              </w:rPr>
              <w:t xml:space="preserve"> pilsētas dabas teritorijām.</w:t>
            </w:r>
          </w:p>
          <w:p w14:paraId="0F6B4048" w14:textId="77777777" w:rsidR="0039243F" w:rsidRPr="00743761" w:rsidRDefault="0039243F" w:rsidP="0039243F">
            <w:pPr>
              <w:jc w:val="both"/>
              <w:rPr>
                <w:rFonts w:eastAsia="Calibri" w:cs="Times New Roman"/>
                <w:szCs w:val="24"/>
              </w:rPr>
            </w:pPr>
            <w:proofErr w:type="spellStart"/>
            <w:r w:rsidRPr="00743761">
              <w:rPr>
                <w:rFonts w:eastAsia="Calibri" w:cs="Times New Roman"/>
                <w:b/>
                <w:bCs/>
                <w:szCs w:val="24"/>
              </w:rPr>
              <w:t>Dienvidkurzemes</w:t>
            </w:r>
            <w:proofErr w:type="spellEnd"/>
            <w:r w:rsidRPr="00743761">
              <w:rPr>
                <w:rFonts w:eastAsia="Calibri" w:cs="Times New Roman"/>
                <w:b/>
                <w:bCs/>
                <w:szCs w:val="24"/>
              </w:rPr>
              <w:t xml:space="preserve"> novads:</w:t>
            </w:r>
            <w:r w:rsidRPr="00743761">
              <w:rPr>
                <w:rFonts w:eastAsia="Calibri" w:cs="Times New Roman"/>
                <w:szCs w:val="24"/>
              </w:rPr>
              <w:t xml:space="preserve"> 25.05.2023. tika pieņemts pašvaldības domes lēmums Nr.529 "Par </w:t>
            </w:r>
            <w:proofErr w:type="spellStart"/>
            <w:r w:rsidRPr="00743761">
              <w:rPr>
                <w:rFonts w:eastAsia="Calibri" w:cs="Times New Roman"/>
                <w:szCs w:val="24"/>
              </w:rPr>
              <w:t>Dienvidkurzemes</w:t>
            </w:r>
            <w:proofErr w:type="spellEnd"/>
            <w:r w:rsidRPr="00743761">
              <w:rPr>
                <w:rFonts w:eastAsia="Calibri" w:cs="Times New Roman"/>
                <w:szCs w:val="24"/>
              </w:rPr>
              <w:t xml:space="preserve"> novada teritorijas plānojuma izstrādes uzsākšanu" ar ko uzsākta TP5 izstrāde un apstiprināts tā izstrādes DU6. TP DU ir noteikti TP izstrādes uzdevumi, tostarp 3.8. punktā paredzēts TP noteikt prasības ražošanas uzņēmumu, tirdzniecības un pakalpojumu objektu izvietošanai, kā arī prasības blakus esošo dzīvojamās apbūves teritoriju aizsardzībai pret troksni, smakām un cita veida ietekmēm, kas var nelabvēlīgi ietekmēt dzīves kvalitāti; 3.10. punktā paredzēts sagatavot vispārīgu novada un detalizētu </w:t>
            </w:r>
            <w:r w:rsidRPr="00743761">
              <w:rPr>
                <w:rFonts w:eastAsia="Calibri" w:cs="Times New Roman"/>
                <w:szCs w:val="24"/>
              </w:rPr>
              <w:lastRenderedPageBreak/>
              <w:t xml:space="preserve">pilsētu transporta attīstības plānu, apzinot esošo situāciju un sagatavojot priekšlikumu attīstībai perspektīvā, ietverot mobilitātes punktus un </w:t>
            </w:r>
            <w:proofErr w:type="spellStart"/>
            <w:r w:rsidRPr="00743761">
              <w:rPr>
                <w:rFonts w:eastAsia="Calibri" w:cs="Times New Roman"/>
                <w:szCs w:val="24"/>
              </w:rPr>
              <w:t>mikromobilitātes</w:t>
            </w:r>
            <w:proofErr w:type="spellEnd"/>
            <w:r w:rsidRPr="00743761">
              <w:rPr>
                <w:rFonts w:eastAsia="Calibri" w:cs="Times New Roman"/>
                <w:szCs w:val="24"/>
              </w:rPr>
              <w:t xml:space="preserve"> risinājumus, satiksmes mierināšanas risinājumus intensitātes mazināšanai, kā arī piekļuves nodrošinājumu valsts un pašvaldības ceļiem. Plāna ietvaros izstrādāt novadam piederošo vienoto pašvaldības ceļu un ielu klasifikāciju, noteikt prasības </w:t>
            </w:r>
            <w:proofErr w:type="spellStart"/>
            <w:r w:rsidRPr="00743761">
              <w:rPr>
                <w:rFonts w:eastAsia="Calibri" w:cs="Times New Roman"/>
                <w:szCs w:val="24"/>
              </w:rPr>
              <w:t>pieslēgumu</w:t>
            </w:r>
            <w:proofErr w:type="spellEnd"/>
            <w:r w:rsidRPr="00743761">
              <w:rPr>
                <w:rFonts w:eastAsia="Calibri" w:cs="Times New Roman"/>
                <w:szCs w:val="24"/>
              </w:rPr>
              <w:t xml:space="preserve"> veidošanai, precizēt ceļu nodalījumu joslas, pilsētās noteikt ielu sarkanās līnijas un tipiskos šķērsprofilus; 3.14. punktā noteikts izstrādāt nosacījumus, paredzēt pasākumus un ierobežojumus trokšņa mazināšanai, piesārņojuma un citu negatīvu faktoru novēršanai esošajās dzīvojamās un publiskās apbūves teritorijās, autoceļu, dzelzceļa, lidostas un lidlauku, kā arī citu piesārņojumu radošu objektu tuvumā, pamatojoties uz pieejamo informāciju.</w:t>
            </w:r>
          </w:p>
          <w:p w14:paraId="208DB7DD" w14:textId="77777777" w:rsidR="0039243F" w:rsidRPr="00743761" w:rsidRDefault="0039243F" w:rsidP="0039243F">
            <w:pPr>
              <w:jc w:val="both"/>
              <w:rPr>
                <w:rFonts w:eastAsia="Calibri" w:cs="Times New Roman"/>
                <w:szCs w:val="24"/>
              </w:rPr>
            </w:pPr>
            <w:r w:rsidRPr="00743761">
              <w:rPr>
                <w:rFonts w:eastAsia="Calibri" w:cs="Times New Roman"/>
                <w:b/>
                <w:bCs/>
                <w:szCs w:val="24"/>
              </w:rPr>
              <w:t>Dobeles novads:</w:t>
            </w:r>
            <w:r w:rsidRPr="00743761">
              <w:rPr>
                <w:rFonts w:eastAsia="Calibri" w:cs="Times New Roman"/>
                <w:szCs w:val="24"/>
              </w:rPr>
              <w:t xml:space="preserve"> Ik gadu novada skolu jaunieši tiek iesaistīti projektā "Meža dienas". Projekta ietvaros tiek papildināti zaļo zonu apstādījumi. Kā arī, jaunu ielu, gājēju celiņu projektu realizācijas gadījumos (pārbūves, jaunas būvniecības) pilsētvide tiek papildināta ar apstādījumiem, koku stādījumiem.</w:t>
            </w:r>
          </w:p>
          <w:p w14:paraId="77D36B7A" w14:textId="77777777" w:rsidR="0039243F" w:rsidRPr="00D364D0" w:rsidRDefault="0039243F" w:rsidP="0039243F">
            <w:pPr>
              <w:jc w:val="both"/>
              <w:rPr>
                <w:rFonts w:eastAsia="Calibri" w:cs="Times New Roman"/>
                <w:szCs w:val="24"/>
              </w:rPr>
            </w:pPr>
            <w:r w:rsidRPr="00743761">
              <w:rPr>
                <w:rFonts w:eastAsia="Calibri" w:cs="Times New Roman"/>
                <w:b/>
                <w:bCs/>
                <w:szCs w:val="24"/>
              </w:rPr>
              <w:t xml:space="preserve">Gulbenes novads: </w:t>
            </w:r>
            <w:r w:rsidRPr="00743761">
              <w:rPr>
                <w:rFonts w:eastAsia="Calibri" w:cs="Times New Roman"/>
                <w:szCs w:val="24"/>
              </w:rPr>
              <w:t xml:space="preserve">2021. gada 30. decembrī apstiprināti Gulbenes novada domes saistošie noteikumi Nr. 28 (prot. Nr. 23, 39. p.), Par teritorijas </w:t>
            </w:r>
            <w:r w:rsidRPr="00D364D0">
              <w:rPr>
                <w:rFonts w:eastAsia="Calibri" w:cs="Times New Roman"/>
                <w:szCs w:val="24"/>
              </w:rPr>
              <w:t>kopšanu un būvju uzturēšanu Gulbenes novadā.</w:t>
            </w:r>
          </w:p>
          <w:p w14:paraId="38C92473" w14:textId="26E014B5" w:rsidR="0085271F" w:rsidRDefault="0085271F" w:rsidP="0039243F">
            <w:pPr>
              <w:jc w:val="both"/>
              <w:rPr>
                <w:rFonts w:eastAsia="Calibri" w:cs="Times New Roman"/>
                <w:b/>
                <w:bCs/>
                <w:szCs w:val="24"/>
              </w:rPr>
            </w:pPr>
            <w:r w:rsidRPr="00D364D0">
              <w:rPr>
                <w:rFonts w:eastAsia="Calibri" w:cs="Times New Roman"/>
                <w:b/>
                <w:bCs/>
                <w:szCs w:val="24"/>
              </w:rPr>
              <w:t>Krāslavas novads:</w:t>
            </w:r>
            <w:r w:rsidR="008B6E28" w:rsidRPr="00D364D0">
              <w:rPr>
                <w:rFonts w:cs="Times New Roman"/>
                <w:b/>
                <w:bCs/>
                <w:szCs w:val="24"/>
              </w:rPr>
              <w:t xml:space="preserve"> </w:t>
            </w:r>
            <w:r w:rsidR="008B6E28" w:rsidRPr="00D364D0">
              <w:rPr>
                <w:rFonts w:cs="Times New Roman"/>
                <w:szCs w:val="24"/>
              </w:rPr>
              <w:t>Nav informācijas.</w:t>
            </w:r>
          </w:p>
          <w:p w14:paraId="04CF317E" w14:textId="192B9A3F" w:rsidR="0039243F" w:rsidRPr="00743761" w:rsidRDefault="0039243F" w:rsidP="0039243F">
            <w:pPr>
              <w:jc w:val="both"/>
              <w:rPr>
                <w:rFonts w:eastAsia="Calibri" w:cs="Times New Roman"/>
                <w:szCs w:val="24"/>
              </w:rPr>
            </w:pPr>
            <w:r w:rsidRPr="00743761">
              <w:rPr>
                <w:rFonts w:eastAsia="Calibri" w:cs="Times New Roman"/>
                <w:b/>
                <w:bCs/>
                <w:szCs w:val="24"/>
              </w:rPr>
              <w:t>Kuldīgas novads:</w:t>
            </w:r>
            <w:r w:rsidRPr="00743761">
              <w:rPr>
                <w:rFonts w:eastAsia="Calibri" w:cs="Times New Roman"/>
                <w:szCs w:val="24"/>
              </w:rPr>
              <w:t xml:space="preserve"> pašvaldība laika posmā no 2020. līdz 2022. gadam nav izstrādājusi teritorijas plānojumu. Minētajā laika posmā ir pabeigta </w:t>
            </w:r>
            <w:proofErr w:type="spellStart"/>
            <w:r w:rsidRPr="00743761">
              <w:rPr>
                <w:rFonts w:eastAsia="Calibri" w:cs="Times New Roman"/>
                <w:szCs w:val="24"/>
              </w:rPr>
              <w:t>lokālplānojuma</w:t>
            </w:r>
            <w:proofErr w:type="spellEnd"/>
            <w:r w:rsidRPr="00743761">
              <w:rPr>
                <w:rFonts w:eastAsia="Calibri" w:cs="Times New Roman"/>
                <w:szCs w:val="24"/>
              </w:rPr>
              <w:t xml:space="preserve"> Kuldīgas vecpilsētai Ventas senlejā izstrāde. Tā izstrādes gaitā analizēta un kartēta publiskā </w:t>
            </w:r>
            <w:proofErr w:type="spellStart"/>
            <w:r w:rsidRPr="00743761">
              <w:rPr>
                <w:rFonts w:eastAsia="Calibri" w:cs="Times New Roman"/>
                <w:szCs w:val="24"/>
              </w:rPr>
              <w:t>ārtelpa</w:t>
            </w:r>
            <w:proofErr w:type="spellEnd"/>
            <w:r w:rsidRPr="00743761">
              <w:rPr>
                <w:rFonts w:eastAsia="Calibri" w:cs="Times New Roman"/>
                <w:szCs w:val="24"/>
              </w:rPr>
              <w:t xml:space="preserve">, veikta ainavu un dabas vērtību analīze. </w:t>
            </w:r>
            <w:proofErr w:type="spellStart"/>
            <w:r w:rsidRPr="00743761">
              <w:rPr>
                <w:rFonts w:eastAsia="Calibri" w:cs="Times New Roman"/>
                <w:szCs w:val="24"/>
              </w:rPr>
              <w:t>Lokālplānojumā</w:t>
            </w:r>
            <w:proofErr w:type="spellEnd"/>
            <w:r w:rsidRPr="00743761">
              <w:rPr>
                <w:rFonts w:eastAsia="Calibri" w:cs="Times New Roman"/>
                <w:szCs w:val="24"/>
              </w:rPr>
              <w:t xml:space="preserve"> kā indeksētās funkcionālās zonas  noteiktas vairāku veidu dabas un apstādījumu teritorijas ar dažādām izmantošanas prasībām, taču nav veikta to platību analīze. 2023. gadā uzsākta jaunā Kuldīgas novada teritorijas plānojuma izstrāde, tā ietvaros tiks pārskatīts pilsētu funkcionālais zonējums, tai skaitā dabas un apstādījumu teritorijas un izvērtētas to paplašināšanas iespējas.</w:t>
            </w:r>
          </w:p>
          <w:p w14:paraId="1BAA6027" w14:textId="77777777" w:rsidR="0039243F" w:rsidRPr="00743761" w:rsidRDefault="0039243F" w:rsidP="0039243F">
            <w:pPr>
              <w:jc w:val="both"/>
              <w:rPr>
                <w:rFonts w:eastAsia="Calibri" w:cs="Times New Roman"/>
                <w:szCs w:val="24"/>
              </w:rPr>
            </w:pPr>
            <w:r w:rsidRPr="00743761">
              <w:rPr>
                <w:rFonts w:eastAsia="Calibri" w:cs="Times New Roman"/>
                <w:b/>
                <w:bCs/>
                <w:szCs w:val="24"/>
              </w:rPr>
              <w:t>Ķekavas novads:</w:t>
            </w:r>
            <w:r w:rsidRPr="00743761">
              <w:rPr>
                <w:rFonts w:eastAsia="Calibri" w:cs="Times New Roman"/>
                <w:szCs w:val="24"/>
              </w:rPr>
              <w:t xml:space="preserve"> Jaunajā teritorijas plānojumā un teritorijas izmantošanas un apbūves noteikumos ir izvērtēta esošās zaļās zonas platība un tā ir palielināta uz apdzīvoto vietu robežu pārskatīšanas rēķina.</w:t>
            </w:r>
          </w:p>
          <w:p w14:paraId="4CECBCB9" w14:textId="4CB26777" w:rsidR="0085271F" w:rsidRDefault="0085271F" w:rsidP="0039243F">
            <w:pPr>
              <w:jc w:val="both"/>
              <w:rPr>
                <w:rFonts w:eastAsia="Calibri" w:cs="Times New Roman"/>
                <w:b/>
                <w:bCs/>
                <w:szCs w:val="24"/>
              </w:rPr>
            </w:pPr>
            <w:r w:rsidRPr="00D364D0">
              <w:rPr>
                <w:rFonts w:eastAsia="Calibri" w:cs="Times New Roman"/>
                <w:b/>
                <w:bCs/>
                <w:szCs w:val="24"/>
              </w:rPr>
              <w:t>Limbažu novads:</w:t>
            </w:r>
            <w:r w:rsidR="00D364D0" w:rsidRPr="00D364D0">
              <w:rPr>
                <w:rFonts w:cs="Times New Roman"/>
                <w:i/>
                <w:iCs/>
                <w:szCs w:val="24"/>
              </w:rPr>
              <w:t xml:space="preserve"> </w:t>
            </w:r>
            <w:r w:rsidR="00D364D0" w:rsidRPr="003F79D6">
              <w:rPr>
                <w:rFonts w:cs="Times New Roman"/>
                <w:szCs w:val="24"/>
              </w:rPr>
              <w:t>Nav informācijas.</w:t>
            </w:r>
          </w:p>
          <w:p w14:paraId="73479B66" w14:textId="1882A41F" w:rsidR="0085271F" w:rsidRDefault="0085271F" w:rsidP="0039243F">
            <w:pPr>
              <w:jc w:val="both"/>
              <w:rPr>
                <w:rFonts w:eastAsia="Calibri" w:cs="Times New Roman"/>
                <w:b/>
                <w:bCs/>
                <w:szCs w:val="24"/>
              </w:rPr>
            </w:pPr>
            <w:r w:rsidRPr="005D16CF">
              <w:rPr>
                <w:rFonts w:eastAsia="Calibri" w:cs="Times New Roman"/>
                <w:b/>
                <w:bCs/>
                <w:szCs w:val="24"/>
              </w:rPr>
              <w:t>Līvānu novads:</w:t>
            </w:r>
            <w:r w:rsidR="00D364D0" w:rsidRPr="005D16CF">
              <w:rPr>
                <w:rFonts w:cs="Times New Roman"/>
                <w:i/>
                <w:iCs/>
                <w:szCs w:val="24"/>
              </w:rPr>
              <w:t xml:space="preserve"> </w:t>
            </w:r>
            <w:r w:rsidR="008F3A6B" w:rsidRPr="005D16CF">
              <w:rPr>
                <w:rFonts w:cs="Times New Roman"/>
                <w:szCs w:val="24"/>
              </w:rPr>
              <w:t>Nav</w:t>
            </w:r>
            <w:r w:rsidR="008F3A6B" w:rsidRPr="00BE5866">
              <w:rPr>
                <w:rFonts w:cs="Times New Roman"/>
                <w:szCs w:val="24"/>
              </w:rPr>
              <w:t xml:space="preserve"> informācijas.</w:t>
            </w:r>
          </w:p>
          <w:p w14:paraId="7237868A" w14:textId="64D4A5E2" w:rsidR="0039243F" w:rsidRPr="00743761" w:rsidRDefault="0039243F" w:rsidP="0039243F">
            <w:pPr>
              <w:jc w:val="both"/>
              <w:rPr>
                <w:rFonts w:eastAsia="Calibri" w:cs="Times New Roman"/>
                <w:szCs w:val="24"/>
              </w:rPr>
            </w:pPr>
            <w:r w:rsidRPr="00743761">
              <w:rPr>
                <w:rFonts w:eastAsia="Calibri" w:cs="Times New Roman"/>
                <w:b/>
                <w:bCs/>
                <w:szCs w:val="24"/>
              </w:rPr>
              <w:t xml:space="preserve">Ludzas novads: </w:t>
            </w:r>
            <w:r w:rsidRPr="00743761">
              <w:rPr>
                <w:rFonts w:eastAsia="Calibri" w:cs="Times New Roman"/>
                <w:szCs w:val="24"/>
              </w:rPr>
              <w:t>Zaļā infrastruktūra tiek ievērota visos jaunajos pašvaldības būvniecības projektos. Pašvaldība seko koku ciršanai ārpus meža teritorijas, izdodot/neizdodot koku ciršanas atļaujas, kā arī sniedz līdzfinansējumu daudzdzīvokļu māju siltināšanas projektiem. Ielu apgaismojumā tiek izmantoti LED lukturi.</w:t>
            </w:r>
          </w:p>
          <w:p w14:paraId="2C786D82" w14:textId="77777777" w:rsidR="0085271F" w:rsidRPr="00BE5866" w:rsidRDefault="0085271F" w:rsidP="0085271F">
            <w:pPr>
              <w:jc w:val="both"/>
              <w:rPr>
                <w:rFonts w:cs="Times New Roman"/>
                <w:i/>
                <w:iCs/>
                <w:szCs w:val="24"/>
              </w:rPr>
            </w:pPr>
            <w:r w:rsidRPr="003F79D6">
              <w:rPr>
                <w:rFonts w:cs="Times New Roman"/>
                <w:b/>
                <w:bCs/>
                <w:szCs w:val="24"/>
              </w:rPr>
              <w:t>Madonas novads:</w:t>
            </w:r>
            <w:r w:rsidRPr="00D364D0">
              <w:rPr>
                <w:rFonts w:cs="Times New Roman"/>
                <w:b/>
                <w:bCs/>
                <w:szCs w:val="24"/>
              </w:rPr>
              <w:t xml:space="preserve"> </w:t>
            </w:r>
            <w:r w:rsidRPr="00D364D0">
              <w:rPr>
                <w:rFonts w:cs="Times New Roman"/>
                <w:i/>
                <w:iCs/>
                <w:szCs w:val="24"/>
              </w:rPr>
              <w:t>Informācija nav sniegta.</w:t>
            </w:r>
          </w:p>
          <w:p w14:paraId="57315C2F" w14:textId="77777777" w:rsidR="0039243F" w:rsidRPr="00743761" w:rsidRDefault="0039243F" w:rsidP="0039243F">
            <w:pPr>
              <w:jc w:val="both"/>
              <w:rPr>
                <w:rFonts w:eastAsia="Calibri" w:cs="Times New Roman"/>
                <w:szCs w:val="24"/>
              </w:rPr>
            </w:pPr>
            <w:r w:rsidRPr="00743761">
              <w:rPr>
                <w:rFonts w:eastAsia="Calibri" w:cs="Times New Roman"/>
                <w:b/>
                <w:bCs/>
                <w:szCs w:val="24"/>
              </w:rPr>
              <w:t>Mārupes novads:</w:t>
            </w:r>
            <w:r w:rsidRPr="00743761">
              <w:rPr>
                <w:rFonts w:eastAsia="Calibri" w:cs="Times New Roman"/>
                <w:szCs w:val="24"/>
              </w:rPr>
              <w:t xml:space="preserve"> 2022.gada 27.aprīlī tika pieņems lēmums par Mārupes novada Teritorijas plānojuma 2024.-2036.gadam izstrādes uzsākšanu, kura ietvaros plānots ietvert normas par zaļās infrastruktūras attīstību.</w:t>
            </w:r>
          </w:p>
          <w:p w14:paraId="1BAA6140" w14:textId="77777777" w:rsidR="0039243F" w:rsidRPr="00743761" w:rsidRDefault="0039243F" w:rsidP="0039243F">
            <w:pPr>
              <w:jc w:val="both"/>
              <w:rPr>
                <w:rFonts w:eastAsia="Calibri" w:cs="Times New Roman"/>
                <w:szCs w:val="24"/>
              </w:rPr>
            </w:pPr>
            <w:r w:rsidRPr="00743761">
              <w:rPr>
                <w:rFonts w:eastAsia="Calibri" w:cs="Times New Roman"/>
                <w:b/>
                <w:bCs/>
                <w:szCs w:val="24"/>
              </w:rPr>
              <w:t>Olaines novads:</w:t>
            </w:r>
            <w:r w:rsidRPr="00743761">
              <w:rPr>
                <w:rFonts w:eastAsia="Calibri" w:cs="Times New Roman"/>
                <w:szCs w:val="24"/>
              </w:rPr>
              <w:t xml:space="preserve"> Lai veicinātu veselīgu dzīves veidu un videi draudzīgāku paradumu veidošanos, Olaines novadā 2021.gadā noslēdzās projekts “Velo novietnes un velosipēdu apkopes staciju izveide Olaines novadā”. Velo novietne ar jumtu izbūvēta pie Olaines dzelzceļa stacijas. Projekta gaitā izbūvētas arī piecas velosipēdu apkopes stacijas un vēl sešas papildu velo apkopes stacijas, kas finansētas no pašvaldības līdzekļiem. Velosipēdu apkopes stacijas ierīkotas iedzīvotājiem labi pieejamās un apmeklētās vietās Jaunolainē, </w:t>
            </w:r>
            <w:proofErr w:type="spellStart"/>
            <w:r w:rsidRPr="00743761">
              <w:rPr>
                <w:rFonts w:eastAsia="Calibri" w:cs="Times New Roman"/>
                <w:szCs w:val="24"/>
              </w:rPr>
              <w:t>Medemciemā</w:t>
            </w:r>
            <w:proofErr w:type="spellEnd"/>
            <w:r w:rsidRPr="00743761">
              <w:rPr>
                <w:rFonts w:eastAsia="Calibri" w:cs="Times New Roman"/>
                <w:szCs w:val="24"/>
              </w:rPr>
              <w:t xml:space="preserve">, </w:t>
            </w:r>
            <w:proofErr w:type="spellStart"/>
            <w:r w:rsidRPr="00743761">
              <w:rPr>
                <w:rFonts w:eastAsia="Calibri" w:cs="Times New Roman"/>
                <w:szCs w:val="24"/>
              </w:rPr>
              <w:t>Jāņupē</w:t>
            </w:r>
            <w:proofErr w:type="spellEnd"/>
            <w:r w:rsidRPr="00743761">
              <w:rPr>
                <w:rFonts w:eastAsia="Calibri" w:cs="Times New Roman"/>
                <w:szCs w:val="24"/>
              </w:rPr>
              <w:t xml:space="preserve">, </w:t>
            </w:r>
            <w:proofErr w:type="spellStart"/>
            <w:r w:rsidRPr="00743761">
              <w:rPr>
                <w:rFonts w:eastAsia="Calibri" w:cs="Times New Roman"/>
                <w:szCs w:val="24"/>
              </w:rPr>
              <w:t>Stūnīšos</w:t>
            </w:r>
            <w:proofErr w:type="spellEnd"/>
            <w:r w:rsidRPr="00743761">
              <w:rPr>
                <w:rFonts w:eastAsia="Calibri" w:cs="Times New Roman"/>
                <w:szCs w:val="24"/>
              </w:rPr>
              <w:t xml:space="preserve">, kā arī uz velosipēdu ceļiem Olaine-Jaunolaine un Olaine -Līduma karjers. </w:t>
            </w:r>
            <w:hyperlink r:id="rId23" w:history="1">
              <w:r w:rsidRPr="00743761">
                <w:rPr>
                  <w:rStyle w:val="Hyperlink"/>
                  <w:rFonts w:eastAsia="Calibri" w:cs="Times New Roman"/>
                  <w:szCs w:val="24"/>
                </w:rPr>
                <w:t>https://www.olaine.lv/lv/jaunumi/olaines-novada-izveidotas-11-velosipedu-apkopes-stacijas-un-velonovietne-pie-olaines-dzelzcela-stacijas</w:t>
              </w:r>
            </w:hyperlink>
            <w:r w:rsidRPr="00743761">
              <w:rPr>
                <w:rFonts w:eastAsia="Calibri" w:cs="Times New Roman"/>
                <w:szCs w:val="24"/>
              </w:rPr>
              <w:t>.</w:t>
            </w:r>
          </w:p>
          <w:p w14:paraId="7261967C" w14:textId="77777777" w:rsidR="0039243F" w:rsidRPr="00743761" w:rsidRDefault="0039243F" w:rsidP="0039243F">
            <w:pPr>
              <w:jc w:val="both"/>
              <w:rPr>
                <w:rFonts w:eastAsia="Calibri" w:cs="Times New Roman"/>
                <w:szCs w:val="24"/>
              </w:rPr>
            </w:pPr>
            <w:r w:rsidRPr="00743761">
              <w:rPr>
                <w:rFonts w:eastAsia="Calibri" w:cs="Times New Roman"/>
                <w:b/>
                <w:bCs/>
                <w:szCs w:val="24"/>
              </w:rPr>
              <w:t>Preiļu novads:</w:t>
            </w:r>
            <w:r w:rsidRPr="00743761">
              <w:rPr>
                <w:rFonts w:eastAsia="Calibri" w:cs="Times New Roman"/>
                <w:szCs w:val="24"/>
              </w:rPr>
              <w:t xml:space="preserve"> Pašvaldība vairāk koncentrējas uz pasākumiem, kuri vērsti uz energoefektivitātes paaugstināšanu pašvaldībai piederošajās ēkās un pāreju uz videi draudzīgu transportu, līdz ar to samazinot emisijas transportā nozarē</w:t>
            </w:r>
          </w:p>
          <w:p w14:paraId="24D702C4" w14:textId="77777777" w:rsidR="0039243F" w:rsidRPr="00743761" w:rsidRDefault="0039243F" w:rsidP="0039243F">
            <w:pPr>
              <w:jc w:val="both"/>
              <w:rPr>
                <w:rFonts w:eastAsia="Calibri" w:cs="Times New Roman"/>
                <w:szCs w:val="24"/>
              </w:rPr>
            </w:pPr>
            <w:r w:rsidRPr="00743761">
              <w:rPr>
                <w:rFonts w:eastAsia="Calibri" w:cs="Times New Roman"/>
                <w:b/>
                <w:bCs/>
                <w:szCs w:val="24"/>
              </w:rPr>
              <w:lastRenderedPageBreak/>
              <w:t>Ropažu novads:</w:t>
            </w:r>
            <w:r w:rsidRPr="00743761">
              <w:rPr>
                <w:rFonts w:eastAsia="Calibri" w:cs="Times New Roman"/>
                <w:szCs w:val="24"/>
              </w:rPr>
              <w:t xml:space="preserve"> Iestrādāts Ropažu novada attīstības programmas 2022.-2028. Rīcības plānā. VP2 Paplašināta publiskā </w:t>
            </w:r>
            <w:proofErr w:type="spellStart"/>
            <w:r w:rsidRPr="00743761">
              <w:rPr>
                <w:rFonts w:eastAsia="Calibri" w:cs="Times New Roman"/>
                <w:szCs w:val="24"/>
              </w:rPr>
              <w:t>ārtelpa</w:t>
            </w:r>
            <w:proofErr w:type="spellEnd"/>
            <w:r w:rsidRPr="00743761">
              <w:rPr>
                <w:rFonts w:eastAsia="Calibri" w:cs="Times New Roman"/>
                <w:szCs w:val="24"/>
              </w:rPr>
              <w:t xml:space="preserve"> un attīstīta zaļā infrastruktūra RV1 Zaļo zonu labiekārtošana ap dzīvojamām zonām, tā radot papildu komfortu un veselīgu dzīves vidi, Sadaļa U1 P1, Īstenošanas laiks 2022.-2028. gads.</w:t>
            </w:r>
          </w:p>
          <w:p w14:paraId="6791EC72" w14:textId="77777777" w:rsidR="0039243F" w:rsidRPr="00743761" w:rsidRDefault="0039243F" w:rsidP="0039243F">
            <w:pPr>
              <w:jc w:val="both"/>
              <w:rPr>
                <w:rFonts w:eastAsia="Calibri" w:cs="Times New Roman"/>
                <w:b/>
                <w:bCs/>
                <w:szCs w:val="24"/>
              </w:rPr>
            </w:pPr>
            <w:r w:rsidRPr="00743761">
              <w:rPr>
                <w:rFonts w:eastAsia="Calibri" w:cs="Times New Roman"/>
                <w:b/>
                <w:bCs/>
                <w:szCs w:val="24"/>
              </w:rPr>
              <w:t xml:space="preserve">Salaspils novads: </w:t>
            </w:r>
          </w:p>
          <w:p w14:paraId="6428CA0C" w14:textId="77777777" w:rsidR="0039243F" w:rsidRPr="00743761" w:rsidRDefault="0039243F" w:rsidP="0039243F">
            <w:pPr>
              <w:jc w:val="both"/>
              <w:rPr>
                <w:rFonts w:eastAsia="Calibri" w:cs="Times New Roman"/>
                <w:szCs w:val="24"/>
              </w:rPr>
            </w:pPr>
            <w:r w:rsidRPr="00743761">
              <w:rPr>
                <w:rFonts w:eastAsia="Calibri" w:cs="Times New Roman"/>
                <w:szCs w:val="24"/>
              </w:rPr>
              <w:t>1) Izstrādājot Salaspils novada teritoriālos plānojumus (piem., pilsētas centra, dzelzceļa tuneļa detālplānojumus) tiek izvērtēta esošās zaļās zonas platība un nepieciešamības gadījumā tā palielināta.</w:t>
            </w:r>
          </w:p>
          <w:p w14:paraId="0BDC1923" w14:textId="77777777" w:rsidR="0039243F" w:rsidRPr="00743761" w:rsidRDefault="0039243F" w:rsidP="0039243F">
            <w:pPr>
              <w:jc w:val="both"/>
              <w:rPr>
                <w:rFonts w:eastAsia="Calibri" w:cs="Times New Roman"/>
                <w:szCs w:val="24"/>
              </w:rPr>
            </w:pPr>
            <w:r w:rsidRPr="00743761">
              <w:rPr>
                <w:rFonts w:eastAsia="Calibri" w:cs="Times New Roman"/>
                <w:szCs w:val="24"/>
              </w:rPr>
              <w:t xml:space="preserve">2) </w:t>
            </w:r>
            <w:hyperlink r:id="rId24" w:history="1">
              <w:r w:rsidRPr="00743761">
                <w:rPr>
                  <w:rStyle w:val="Hyperlink"/>
                  <w:rFonts w:eastAsia="Calibri" w:cs="Times New Roman"/>
                  <w:szCs w:val="24"/>
                </w:rPr>
                <w:t>“Salaspils novada teritorijas kopšanas un būvju uzturēšanas saistošie noteikumi“, (Nr. 9/2022, 31.03.2022.)</w:t>
              </w:r>
            </w:hyperlink>
            <w:r w:rsidRPr="00743761">
              <w:rPr>
                <w:rFonts w:eastAsia="Calibri" w:cs="Times New Roman"/>
                <w:szCs w:val="24"/>
              </w:rPr>
              <w:t xml:space="preserve"> paredz, ka pabeidzot rakšanas darbus, apstādījumus jāatjauno iepriekšējā stāvoklī vai atbilstoši būvprojektam, ja tajā paredzēta apstādījumu atjaunošana. (17.7.punkts).</w:t>
            </w:r>
          </w:p>
          <w:p w14:paraId="15BD00F9" w14:textId="0513582B" w:rsidR="0039243F" w:rsidRPr="00743761" w:rsidRDefault="0039243F" w:rsidP="0039243F">
            <w:pPr>
              <w:jc w:val="both"/>
              <w:rPr>
                <w:rFonts w:eastAsia="Calibri" w:cs="Times New Roman"/>
                <w:szCs w:val="24"/>
              </w:rPr>
            </w:pPr>
            <w:r w:rsidRPr="00743761">
              <w:rPr>
                <w:rFonts w:eastAsia="Calibri" w:cs="Times New Roman"/>
                <w:b/>
                <w:bCs/>
                <w:szCs w:val="24"/>
              </w:rPr>
              <w:t>Saldus novads:</w:t>
            </w:r>
            <w:r w:rsidRPr="00743761">
              <w:rPr>
                <w:rFonts w:eastAsia="Calibri" w:cs="Times New Roman"/>
                <w:szCs w:val="24"/>
              </w:rPr>
              <w:t xml:space="preserve"> Saldus novada pašvaldība nav izstrādājusi atsevišķus saistošos noteikumus par apstādījumu un zaļo teritoriju apsaimniekošanu un paplašināšanas iespējām. Izstrādājot labiekārtojuma projektus, tiek ievēroti teritorijas izmantošanas un apbūves noteikumi, atbilstoši apstiprinātajiem teritorijas plānojumiem.</w:t>
            </w:r>
          </w:p>
          <w:p w14:paraId="2E87D5F8" w14:textId="369C1179" w:rsidR="00305FB1" w:rsidRDefault="00305FB1" w:rsidP="00305FB1">
            <w:pPr>
              <w:jc w:val="both"/>
              <w:rPr>
                <w:rFonts w:eastAsia="Calibri" w:cs="Times New Roman"/>
                <w:b/>
                <w:bCs/>
                <w:szCs w:val="24"/>
              </w:rPr>
            </w:pPr>
            <w:r w:rsidRPr="003F79D6">
              <w:rPr>
                <w:rFonts w:eastAsia="Calibri" w:cs="Times New Roman"/>
                <w:b/>
                <w:bCs/>
                <w:szCs w:val="24"/>
              </w:rPr>
              <w:t>Saulkrastu novads:</w:t>
            </w:r>
            <w:r w:rsidR="005539CB" w:rsidRPr="003F79D6">
              <w:rPr>
                <w:rFonts w:eastAsia="Calibri" w:cs="Times New Roman"/>
                <w:szCs w:val="24"/>
              </w:rPr>
              <w:t xml:space="preserve"> Nav informācijas.</w:t>
            </w:r>
          </w:p>
          <w:p w14:paraId="0EDB1F36" w14:textId="77777777" w:rsidR="0039243F" w:rsidRPr="00743761" w:rsidRDefault="0039243F" w:rsidP="0039243F">
            <w:pPr>
              <w:jc w:val="both"/>
              <w:rPr>
                <w:rFonts w:eastAsia="Calibri" w:cs="Times New Roman"/>
                <w:szCs w:val="24"/>
              </w:rPr>
            </w:pPr>
            <w:r w:rsidRPr="00743761">
              <w:rPr>
                <w:rFonts w:eastAsia="Calibri" w:cs="Times New Roman"/>
                <w:b/>
                <w:bCs/>
                <w:szCs w:val="24"/>
              </w:rPr>
              <w:t>Siguldas novads:</w:t>
            </w:r>
            <w:r w:rsidRPr="00743761">
              <w:rPr>
                <w:rFonts w:eastAsia="Calibri" w:cs="Times New Roman"/>
                <w:szCs w:val="24"/>
              </w:rPr>
              <w:t xml:space="preserve"> 2019.gadā ir apstiprināts Siguldas identitāti veidojošais tematiskais plānojums. Tajā noteiktas vadlīnijas turpmākai pilsētas infrastruktūras un inženiertehnisko komunikāciju plānošanai, kultūrvēsturisko vērtību saglabāšanai, ēku, būvju, to elementu un arhitektūras mazo formu risinājumiem, kā arī rekreācijas teritoriju un </w:t>
            </w:r>
            <w:proofErr w:type="spellStart"/>
            <w:r w:rsidRPr="00743761">
              <w:rPr>
                <w:rFonts w:eastAsia="Calibri" w:cs="Times New Roman"/>
                <w:szCs w:val="24"/>
              </w:rPr>
              <w:t>zaļumvietu</w:t>
            </w:r>
            <w:proofErr w:type="spellEnd"/>
            <w:r w:rsidRPr="00743761">
              <w:rPr>
                <w:rFonts w:eastAsia="Calibri" w:cs="Times New Roman"/>
                <w:szCs w:val="24"/>
              </w:rPr>
              <w:t xml:space="preserve"> attīstībai un pārvaldībai, saglabājot Siguldas identitātei raksturīgās iezīmes un unikalitāti visos plānošanas, projektēšanas un izveides posmos. Tematiskā plānojuma VI daļā "</w:t>
            </w:r>
            <w:proofErr w:type="spellStart"/>
            <w:r w:rsidRPr="00743761">
              <w:rPr>
                <w:rFonts w:eastAsia="Calibri" w:cs="Times New Roman"/>
                <w:szCs w:val="24"/>
              </w:rPr>
              <w:t>Zaļumvietu</w:t>
            </w:r>
            <w:proofErr w:type="spellEnd"/>
            <w:r w:rsidRPr="00743761">
              <w:rPr>
                <w:rFonts w:eastAsia="Calibri" w:cs="Times New Roman"/>
                <w:szCs w:val="24"/>
              </w:rPr>
              <w:t xml:space="preserve"> attīstība un pārvaldība" ietvertie pamatprincipi zaļās infrastruktūras risinājumiem pilsētvidē ir integrēti Siguldas novada teritorijas (administratīvā teritorija līdz 01.07.2021.) plānojuma 2012. – 2024. gadam (ar grozījumiem) teritorijas izmantošanas un apbūves noteikumos.</w:t>
            </w:r>
          </w:p>
          <w:p w14:paraId="07490A6D" w14:textId="77777777" w:rsidR="0039243F" w:rsidRPr="00743761" w:rsidRDefault="0039243F" w:rsidP="0039243F">
            <w:pPr>
              <w:jc w:val="both"/>
              <w:rPr>
                <w:rFonts w:eastAsia="Calibri" w:cs="Times New Roman"/>
                <w:szCs w:val="24"/>
              </w:rPr>
            </w:pPr>
            <w:r w:rsidRPr="00743761">
              <w:rPr>
                <w:rFonts w:eastAsia="Calibri" w:cs="Times New Roman"/>
                <w:b/>
                <w:bCs/>
                <w:szCs w:val="24"/>
              </w:rPr>
              <w:t>Smiltenes novads:</w:t>
            </w:r>
            <w:r w:rsidRPr="00743761">
              <w:rPr>
                <w:rFonts w:eastAsia="Calibri" w:cs="Times New Roman"/>
                <w:szCs w:val="24"/>
              </w:rPr>
              <w:t xml:space="preserve"> Smiltenes novada pašvaldības teritorijā no 2022. gada februāra  līdz 2023.gada jūnijam ir izstrādāts </w:t>
            </w:r>
            <w:proofErr w:type="spellStart"/>
            <w:r w:rsidRPr="00743761">
              <w:rPr>
                <w:rFonts w:eastAsia="Calibri" w:cs="Times New Roman"/>
                <w:szCs w:val="24"/>
              </w:rPr>
              <w:t>lokālplānojums</w:t>
            </w:r>
            <w:proofErr w:type="spellEnd"/>
            <w:r w:rsidRPr="00743761">
              <w:rPr>
                <w:rFonts w:eastAsia="Calibri" w:cs="Times New Roman"/>
                <w:szCs w:val="24"/>
              </w:rPr>
              <w:t xml:space="preserve"> Vēja parka izbūvei, kurā iekļauti nosacījumi pēc kādiem vēja parku ir atļauts īstenot - ja teritorijā, kur veikta koku cirte vai atmežošana elektrostaciju konstrukciju transportēšanai un uzstādīšanai, nav funkcionāli nepieciešama vēja elektrostaciju ekspluatācijai, tajā veic meža mākslīgu atjaunošanu ne vēlāk kā gada laikā pēc vēja elektrostacijas uzstādīšanas. Vēršam uzmanību, ka arī saistošajos noteikumos ir noteikti mehānismi koku stādījumu atjaunošana, zaļās zonas saglabāšanai un uzturēšanai.</w:t>
            </w:r>
          </w:p>
          <w:p w14:paraId="1821A6BB" w14:textId="77777777" w:rsidR="0039243F" w:rsidRPr="00743761" w:rsidRDefault="0039243F" w:rsidP="0039243F">
            <w:pPr>
              <w:jc w:val="both"/>
              <w:rPr>
                <w:rFonts w:eastAsia="Calibri" w:cs="Times New Roman"/>
                <w:szCs w:val="24"/>
              </w:rPr>
            </w:pPr>
            <w:r w:rsidRPr="00743761">
              <w:rPr>
                <w:rFonts w:eastAsia="Calibri" w:cs="Times New Roman"/>
                <w:b/>
                <w:bCs/>
                <w:szCs w:val="24"/>
              </w:rPr>
              <w:t>Talsu novads:</w:t>
            </w:r>
            <w:r w:rsidRPr="00743761">
              <w:rPr>
                <w:rFonts w:eastAsia="Calibri" w:cs="Times New Roman"/>
                <w:szCs w:val="24"/>
              </w:rPr>
              <w:t xml:space="preserve"> tiek plānotas </w:t>
            </w:r>
            <w:proofErr w:type="spellStart"/>
            <w:r w:rsidRPr="00743761">
              <w:rPr>
                <w:rFonts w:eastAsia="Calibri" w:cs="Times New Roman"/>
                <w:szCs w:val="24"/>
              </w:rPr>
              <w:t>elektroauto</w:t>
            </w:r>
            <w:proofErr w:type="spellEnd"/>
            <w:r w:rsidRPr="00743761">
              <w:rPr>
                <w:rFonts w:eastAsia="Calibri" w:cs="Times New Roman"/>
                <w:szCs w:val="24"/>
              </w:rPr>
              <w:t xml:space="preserve"> uzlādes vietas.</w:t>
            </w:r>
          </w:p>
          <w:p w14:paraId="5E061113" w14:textId="77777777" w:rsidR="0039243F" w:rsidRPr="00743761" w:rsidRDefault="0039243F" w:rsidP="0039243F">
            <w:pPr>
              <w:jc w:val="both"/>
              <w:rPr>
                <w:rFonts w:eastAsia="Calibri" w:cs="Times New Roman"/>
                <w:szCs w:val="24"/>
              </w:rPr>
            </w:pPr>
            <w:r w:rsidRPr="00743761">
              <w:rPr>
                <w:rFonts w:eastAsia="Calibri" w:cs="Times New Roman"/>
                <w:b/>
                <w:bCs/>
                <w:szCs w:val="24"/>
              </w:rPr>
              <w:t>Tukuma novads:</w:t>
            </w:r>
            <w:r w:rsidRPr="00743761">
              <w:rPr>
                <w:rFonts w:eastAsia="Calibri" w:cs="Times New Roman"/>
                <w:szCs w:val="24"/>
              </w:rPr>
              <w:t xml:space="preserve"> tiek plānotas </w:t>
            </w:r>
            <w:proofErr w:type="spellStart"/>
            <w:r w:rsidRPr="00743761">
              <w:rPr>
                <w:rFonts w:eastAsia="Calibri" w:cs="Times New Roman"/>
                <w:szCs w:val="24"/>
              </w:rPr>
              <w:t>elektroauto</w:t>
            </w:r>
            <w:proofErr w:type="spellEnd"/>
            <w:r w:rsidRPr="00743761">
              <w:rPr>
                <w:rFonts w:eastAsia="Calibri" w:cs="Times New Roman"/>
                <w:szCs w:val="24"/>
              </w:rPr>
              <w:t xml:space="preserve"> uzlādes vietas un jauns transports.</w:t>
            </w:r>
          </w:p>
          <w:p w14:paraId="29C9E823" w14:textId="77777777" w:rsidR="0039243F" w:rsidRPr="00743761" w:rsidRDefault="0039243F" w:rsidP="0039243F">
            <w:pPr>
              <w:jc w:val="both"/>
              <w:rPr>
                <w:rFonts w:cs="Times New Roman"/>
                <w:szCs w:val="24"/>
              </w:rPr>
            </w:pPr>
            <w:r w:rsidRPr="00743761">
              <w:rPr>
                <w:rFonts w:eastAsia="Calibri" w:cs="Times New Roman"/>
                <w:b/>
                <w:bCs/>
                <w:szCs w:val="24"/>
              </w:rPr>
              <w:t>Valkas novads:</w:t>
            </w:r>
            <w:r w:rsidRPr="00743761">
              <w:rPr>
                <w:rFonts w:eastAsia="Calibri" w:cs="Times New Roman"/>
                <w:szCs w:val="24"/>
              </w:rPr>
              <w:t xml:space="preserve"> </w:t>
            </w:r>
            <w:r w:rsidRPr="00743761">
              <w:rPr>
                <w:rFonts w:cs="Times New Roman"/>
                <w:szCs w:val="24"/>
              </w:rPr>
              <w:t>Dabas parka izveide Valkas pilsētā.</w:t>
            </w:r>
          </w:p>
          <w:p w14:paraId="41DB3F36" w14:textId="77777777" w:rsidR="0039243F" w:rsidRPr="00743761" w:rsidRDefault="0039243F" w:rsidP="0039243F">
            <w:pPr>
              <w:pStyle w:val="Standard"/>
              <w:jc w:val="both"/>
              <w:rPr>
                <w:rFonts w:ascii="Times New Roman" w:eastAsia="Calibri" w:hAnsi="Times New Roman" w:cs="Times New Roman"/>
              </w:rPr>
            </w:pPr>
            <w:r w:rsidRPr="00743761">
              <w:rPr>
                <w:rFonts w:ascii="Times New Roman" w:hAnsi="Times New Roman" w:cs="Times New Roman"/>
                <w:b/>
                <w:bCs/>
              </w:rPr>
              <w:t>Varakļānu novads:</w:t>
            </w:r>
            <w:r w:rsidRPr="00743761">
              <w:rPr>
                <w:rFonts w:ascii="Times New Roman" w:hAnsi="Times New Roman" w:cs="Times New Roman"/>
              </w:rPr>
              <w:t xml:space="preserve"> </w:t>
            </w:r>
            <w:r w:rsidRPr="00743761">
              <w:rPr>
                <w:rStyle w:val="Noklusjumarindkopasfonts"/>
                <w:rFonts w:ascii="Times New Roman" w:hAnsi="Times New Roman" w:cs="Times New Roman"/>
                <w:color w:val="000000"/>
              </w:rPr>
              <w:t xml:space="preserve">pašvaldība īsteno zaļo zonu uzturēšanu, iekopšanu. Tā kā Varakļānu novada teritorijā nav fiksētas gaisa kvalitātes problēmas un tā nav blīvi apdzīvota, ņemot vērā plašo zaļās zonas īpatsvaru virs 50% - papildus uzmanība netika vērsta zaļās infrastruktūras paplašināšanai. </w:t>
            </w:r>
            <w:r w:rsidRPr="00743761">
              <w:rPr>
                <w:rFonts w:ascii="Times New Roman" w:eastAsia="Calibri" w:hAnsi="Times New Roman" w:cs="Times New Roman"/>
              </w:rPr>
              <w:t xml:space="preserve">Varakļānu novada pašvaldība ievēro videi draudzīgu saimniekošanu, regulāri veicot ieguldījumus infrastruktūras un centralizētās </w:t>
            </w:r>
            <w:proofErr w:type="spellStart"/>
            <w:r w:rsidRPr="00743761">
              <w:rPr>
                <w:rFonts w:ascii="Times New Roman" w:eastAsia="Calibri" w:hAnsi="Times New Roman" w:cs="Times New Roman"/>
              </w:rPr>
              <w:t>siltumagādes</w:t>
            </w:r>
            <w:proofErr w:type="spellEnd"/>
            <w:r w:rsidRPr="00743761">
              <w:rPr>
                <w:rFonts w:ascii="Times New Roman" w:eastAsia="Calibri" w:hAnsi="Times New Roman" w:cs="Times New Roman"/>
              </w:rPr>
              <w:t xml:space="preserve"> uzlabošanā, kas kopumā liecina par pozitīvu novada attīstību gaisa piesārņojuma mazināšanā.</w:t>
            </w:r>
          </w:p>
          <w:p w14:paraId="1314D2D0" w14:textId="77777777" w:rsidR="0039243F" w:rsidRPr="00743761" w:rsidRDefault="0039243F" w:rsidP="0039243F">
            <w:pPr>
              <w:pStyle w:val="Standard"/>
              <w:jc w:val="both"/>
              <w:rPr>
                <w:rFonts w:ascii="Times New Roman" w:hAnsi="Times New Roman" w:cs="Times New Roman"/>
              </w:rPr>
            </w:pPr>
            <w:r w:rsidRPr="00743761">
              <w:rPr>
                <w:rFonts w:ascii="Times New Roman" w:eastAsia="Calibri" w:hAnsi="Times New Roman" w:cs="Times New Roman"/>
                <w:b/>
                <w:bCs/>
              </w:rPr>
              <w:t>Ventspils novads:</w:t>
            </w:r>
            <w:r w:rsidRPr="00743761">
              <w:rPr>
                <w:rFonts w:ascii="Times New Roman" w:eastAsia="Calibri" w:hAnsi="Times New Roman" w:cs="Times New Roman"/>
              </w:rPr>
              <w:t xml:space="preserve"> Ventspils novada teritorijas plānojuma paskaidrojuma rakstā  ir izdalītas dabas un apstādījumu teritorijas un grafiskajā daļā tās iezīmētas. Pašvaldība, īstenojot dažādus teritorijas  labiekārtošanas, infrastruktūras attīstības projektus, paralēli atjauno esošo vai ierīko no jauna zaļās zonas, jo viens no nozīmīgākajiem vietējās teritorijas resursiem ir daba - meži, purvi, jūras piekraste u.c., kuru ilgtspējīga izmantošana un aizsardzība ir ļoti svarīga.</w:t>
            </w:r>
          </w:p>
        </w:tc>
      </w:tr>
      <w:tr w:rsidR="0039243F" w:rsidRPr="0017338F" w14:paraId="451E5319" w14:textId="77777777" w:rsidTr="0041260D">
        <w:tc>
          <w:tcPr>
            <w:tcW w:w="610" w:type="dxa"/>
            <w:vMerge/>
            <w:tcMar>
              <w:top w:w="28" w:type="dxa"/>
              <w:left w:w="85" w:type="dxa"/>
              <w:bottom w:w="28" w:type="dxa"/>
              <w:right w:w="85" w:type="dxa"/>
            </w:tcMar>
            <w:vAlign w:val="center"/>
          </w:tcPr>
          <w:p w14:paraId="0447A426"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4B70E56D" w14:textId="0FDF0268" w:rsidR="0039243F" w:rsidRPr="00743761" w:rsidRDefault="0039243F" w:rsidP="0039243F">
            <w:pPr>
              <w:jc w:val="both"/>
              <w:rPr>
                <w:rFonts w:cs="Times New Roman"/>
                <w:b/>
                <w:bCs/>
                <w:szCs w:val="24"/>
              </w:rPr>
            </w:pPr>
            <w:r w:rsidRPr="00743761">
              <w:rPr>
                <w:rFonts w:cs="Times New Roman"/>
                <w:b/>
                <w:bCs/>
                <w:szCs w:val="24"/>
              </w:rPr>
              <w:t>Izpildes termiņš:</w:t>
            </w:r>
            <w:r w:rsidRPr="00743761">
              <w:rPr>
                <w:rFonts w:cs="Times New Roman"/>
                <w:szCs w:val="24"/>
              </w:rPr>
              <w:t xml:space="preserve"> </w:t>
            </w:r>
            <w:r w:rsidR="002F1E7F" w:rsidRPr="00743761">
              <w:rPr>
                <w:rFonts w:cs="Times New Roman"/>
                <w:szCs w:val="24"/>
              </w:rPr>
              <w:t>202</w:t>
            </w:r>
            <w:r w:rsidR="002F1E7F">
              <w:rPr>
                <w:rFonts w:cs="Times New Roman"/>
                <w:szCs w:val="24"/>
              </w:rPr>
              <w:t>0</w:t>
            </w:r>
            <w:r w:rsidRPr="00743761">
              <w:rPr>
                <w:rFonts w:cs="Times New Roman"/>
                <w:szCs w:val="24"/>
              </w:rPr>
              <w:t>.-</w:t>
            </w:r>
            <w:r w:rsidR="002F1E7F" w:rsidRPr="00743761">
              <w:rPr>
                <w:rFonts w:cs="Times New Roman"/>
                <w:szCs w:val="24"/>
              </w:rPr>
              <w:t>20</w:t>
            </w:r>
            <w:r w:rsidR="002F1E7F">
              <w:rPr>
                <w:rFonts w:cs="Times New Roman"/>
                <w:szCs w:val="24"/>
              </w:rPr>
              <w:t>30</w:t>
            </w:r>
            <w:r w:rsidRPr="00743761">
              <w:rPr>
                <w:rFonts w:cs="Times New Roman"/>
                <w:szCs w:val="24"/>
              </w:rPr>
              <w:t>.</w:t>
            </w:r>
            <w:r w:rsidR="002F1E7F">
              <w:rPr>
                <w:rFonts w:cs="Times New Roman"/>
                <w:szCs w:val="24"/>
              </w:rPr>
              <w:t xml:space="preserve"> gads</w:t>
            </w:r>
          </w:p>
        </w:tc>
      </w:tr>
      <w:tr w:rsidR="0039243F" w:rsidRPr="0017338F" w14:paraId="5C5CD9B2" w14:textId="77777777" w:rsidTr="0041260D">
        <w:tc>
          <w:tcPr>
            <w:tcW w:w="610" w:type="dxa"/>
            <w:vMerge/>
            <w:tcMar>
              <w:top w:w="28" w:type="dxa"/>
              <w:left w:w="85" w:type="dxa"/>
              <w:bottom w:w="28" w:type="dxa"/>
              <w:right w:w="85" w:type="dxa"/>
            </w:tcMar>
            <w:vAlign w:val="center"/>
          </w:tcPr>
          <w:p w14:paraId="3766D161"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7E7B5445" w14:textId="7D37AE4D" w:rsidR="0039243F" w:rsidRPr="00743761" w:rsidRDefault="0039243F" w:rsidP="0039243F">
            <w:pPr>
              <w:jc w:val="both"/>
              <w:rPr>
                <w:rFonts w:cs="Times New Roman"/>
                <w:b/>
                <w:bCs/>
                <w:szCs w:val="24"/>
              </w:rPr>
            </w:pPr>
            <w:r w:rsidRPr="00743761">
              <w:rPr>
                <w:rFonts w:cs="Times New Roman"/>
                <w:b/>
                <w:bCs/>
                <w:szCs w:val="24"/>
              </w:rPr>
              <w:t xml:space="preserve">Izpildes statuss: </w:t>
            </w:r>
            <w:r w:rsidRPr="00743761">
              <w:rPr>
                <w:rFonts w:cs="Times New Roman"/>
                <w:szCs w:val="24"/>
              </w:rPr>
              <w:t>Turpināms</w:t>
            </w:r>
          </w:p>
        </w:tc>
      </w:tr>
      <w:tr w:rsidR="0039243F" w:rsidRPr="0017338F" w14:paraId="7E050E55" w14:textId="77777777" w:rsidTr="0041260D">
        <w:tc>
          <w:tcPr>
            <w:tcW w:w="610" w:type="dxa"/>
            <w:vMerge w:val="restart"/>
            <w:tcMar>
              <w:top w:w="28" w:type="dxa"/>
              <w:left w:w="85" w:type="dxa"/>
              <w:bottom w:w="28" w:type="dxa"/>
              <w:right w:w="85" w:type="dxa"/>
            </w:tcMar>
            <w:vAlign w:val="center"/>
          </w:tcPr>
          <w:p w14:paraId="547A62AB" w14:textId="194D3114" w:rsidR="0039243F" w:rsidRPr="0017338F" w:rsidRDefault="0039243F" w:rsidP="0039243F">
            <w:pPr>
              <w:jc w:val="center"/>
              <w:rPr>
                <w:rFonts w:cs="Times New Roman"/>
                <w:szCs w:val="24"/>
              </w:rPr>
            </w:pPr>
            <w:r w:rsidRPr="0017338F">
              <w:rPr>
                <w:rFonts w:cs="Times New Roman"/>
                <w:szCs w:val="24"/>
              </w:rPr>
              <w:t>9.6.</w:t>
            </w:r>
            <w:r w:rsidRPr="0017338F">
              <w:rPr>
                <w:rFonts w:cs="Times New Roman"/>
                <w:szCs w:val="24"/>
                <w:vertAlign w:val="superscript"/>
              </w:rPr>
              <w:t>1</w:t>
            </w:r>
          </w:p>
        </w:tc>
        <w:tc>
          <w:tcPr>
            <w:tcW w:w="14778" w:type="dxa"/>
            <w:tcMar>
              <w:top w:w="28" w:type="dxa"/>
              <w:left w:w="85" w:type="dxa"/>
              <w:bottom w:w="28" w:type="dxa"/>
              <w:right w:w="85" w:type="dxa"/>
            </w:tcMar>
            <w:vAlign w:val="center"/>
          </w:tcPr>
          <w:p w14:paraId="76282AF6" w14:textId="44BDEB33" w:rsidR="0039243F" w:rsidRPr="00743761" w:rsidRDefault="0039243F" w:rsidP="0039243F">
            <w:pPr>
              <w:jc w:val="both"/>
              <w:rPr>
                <w:rFonts w:cs="Times New Roman"/>
                <w:b/>
                <w:bCs/>
                <w:szCs w:val="24"/>
              </w:rPr>
            </w:pPr>
            <w:r w:rsidRPr="00743761">
              <w:rPr>
                <w:rFonts w:cs="Times New Roman"/>
                <w:b/>
                <w:bCs/>
                <w:szCs w:val="24"/>
              </w:rPr>
              <w:t>Pasākums:</w:t>
            </w:r>
            <w:r w:rsidR="00FE4350" w:rsidRPr="00743761">
              <w:rPr>
                <w:rFonts w:cs="Times New Roman"/>
                <w:szCs w:val="24"/>
              </w:rPr>
              <w:t xml:space="preserve"> Izstrādāt koncepciju </w:t>
            </w:r>
            <w:proofErr w:type="spellStart"/>
            <w:r w:rsidR="00FE4350" w:rsidRPr="00743761">
              <w:rPr>
                <w:rFonts w:cs="Times New Roman"/>
                <w:szCs w:val="24"/>
              </w:rPr>
              <w:t>stāvparku</w:t>
            </w:r>
            <w:proofErr w:type="spellEnd"/>
            <w:r w:rsidR="00FE4350" w:rsidRPr="00743761">
              <w:rPr>
                <w:rFonts w:cs="Times New Roman"/>
                <w:szCs w:val="24"/>
              </w:rPr>
              <w:t xml:space="preserve"> koordinētai attīstībai Rīgā un Pierīgā.</w:t>
            </w:r>
          </w:p>
        </w:tc>
      </w:tr>
      <w:tr w:rsidR="0039243F" w:rsidRPr="0017338F" w14:paraId="22002494" w14:textId="77777777" w:rsidTr="0041260D">
        <w:tc>
          <w:tcPr>
            <w:tcW w:w="610" w:type="dxa"/>
            <w:vMerge/>
            <w:tcMar>
              <w:top w:w="28" w:type="dxa"/>
              <w:left w:w="85" w:type="dxa"/>
              <w:bottom w:w="28" w:type="dxa"/>
              <w:right w:w="85" w:type="dxa"/>
            </w:tcMar>
            <w:vAlign w:val="center"/>
          </w:tcPr>
          <w:p w14:paraId="2303D388" w14:textId="77777777" w:rsidR="0039243F" w:rsidRPr="0017338F" w:rsidRDefault="0039243F" w:rsidP="0039243F">
            <w:pPr>
              <w:jc w:val="center"/>
              <w:rPr>
                <w:rFonts w:cs="Times New Roman"/>
                <w:szCs w:val="24"/>
              </w:rPr>
            </w:pPr>
          </w:p>
        </w:tc>
        <w:tc>
          <w:tcPr>
            <w:tcW w:w="14778" w:type="dxa"/>
            <w:tcMar>
              <w:top w:w="28" w:type="dxa"/>
              <w:left w:w="85" w:type="dxa"/>
              <w:bottom w:w="28" w:type="dxa"/>
              <w:right w:w="85" w:type="dxa"/>
            </w:tcMar>
            <w:vAlign w:val="center"/>
          </w:tcPr>
          <w:p w14:paraId="25745A1F"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Plānotais rezultatīvais rādītājs:</w:t>
            </w:r>
            <w:r w:rsidRPr="00743761">
              <w:rPr>
                <w:rFonts w:ascii="Times New Roman" w:hAnsi="Times New Roman" w:cs="Times New Roman"/>
                <w:sz w:val="24"/>
                <w:szCs w:val="24"/>
              </w:rPr>
              <w:t xml:space="preserve"> </w:t>
            </w:r>
          </w:p>
          <w:p w14:paraId="64D6DD99" w14:textId="7B77F9FA" w:rsidR="0039243F" w:rsidRPr="00743761" w:rsidRDefault="00FE4350" w:rsidP="0039243F">
            <w:pPr>
              <w:jc w:val="both"/>
              <w:rPr>
                <w:rFonts w:cs="Times New Roman"/>
                <w:b/>
                <w:bCs/>
                <w:szCs w:val="24"/>
              </w:rPr>
            </w:pPr>
            <w:r w:rsidRPr="00743761">
              <w:rPr>
                <w:rFonts w:cs="Times New Roman"/>
                <w:szCs w:val="24"/>
              </w:rPr>
              <w:t xml:space="preserve">Izstrādāta vienota koncepcija par Rīgā un Pierīgā nepieciešamajiem </w:t>
            </w:r>
            <w:proofErr w:type="spellStart"/>
            <w:r w:rsidRPr="00743761">
              <w:rPr>
                <w:rFonts w:cs="Times New Roman"/>
                <w:szCs w:val="24"/>
              </w:rPr>
              <w:t>stāvparkiem</w:t>
            </w:r>
            <w:proofErr w:type="spellEnd"/>
            <w:r w:rsidRPr="00743761">
              <w:rPr>
                <w:rFonts w:cs="Times New Roman"/>
                <w:szCs w:val="24"/>
              </w:rPr>
              <w:t>.</w:t>
            </w:r>
          </w:p>
        </w:tc>
      </w:tr>
      <w:tr w:rsidR="0039243F" w:rsidRPr="0017338F" w14:paraId="1D363468" w14:textId="77777777" w:rsidTr="0041260D">
        <w:tc>
          <w:tcPr>
            <w:tcW w:w="610" w:type="dxa"/>
            <w:vMerge/>
            <w:tcMar>
              <w:top w:w="28" w:type="dxa"/>
              <w:left w:w="85" w:type="dxa"/>
              <w:bottom w:w="28" w:type="dxa"/>
              <w:right w:w="85" w:type="dxa"/>
            </w:tcMar>
            <w:vAlign w:val="center"/>
          </w:tcPr>
          <w:p w14:paraId="7A880E1D" w14:textId="77777777" w:rsidR="0039243F" w:rsidRPr="0017338F" w:rsidRDefault="0039243F" w:rsidP="0039243F">
            <w:pPr>
              <w:jc w:val="center"/>
              <w:rPr>
                <w:rFonts w:cs="Times New Roman"/>
                <w:szCs w:val="24"/>
              </w:rPr>
            </w:pPr>
          </w:p>
        </w:tc>
        <w:tc>
          <w:tcPr>
            <w:tcW w:w="14778" w:type="dxa"/>
            <w:tcMar>
              <w:top w:w="28" w:type="dxa"/>
              <w:left w:w="85" w:type="dxa"/>
              <w:bottom w:w="28" w:type="dxa"/>
              <w:right w:w="85" w:type="dxa"/>
            </w:tcMar>
            <w:vAlign w:val="center"/>
          </w:tcPr>
          <w:p w14:paraId="790DCF5D" w14:textId="7480A93C" w:rsidR="0039243F" w:rsidRPr="00743761" w:rsidRDefault="0039243F" w:rsidP="0039243F">
            <w:pPr>
              <w:jc w:val="both"/>
              <w:rPr>
                <w:rFonts w:cs="Times New Roman"/>
                <w:b/>
                <w:bCs/>
                <w:szCs w:val="24"/>
              </w:rPr>
            </w:pPr>
            <w:r w:rsidRPr="00743761">
              <w:rPr>
                <w:rFonts w:cs="Times New Roman"/>
                <w:b/>
                <w:bCs/>
                <w:szCs w:val="24"/>
              </w:rPr>
              <w:t>Sasniegtais rezultatīvais rādītājs:</w:t>
            </w:r>
          </w:p>
          <w:p w14:paraId="5CAE76BD" w14:textId="41A8B6EC" w:rsidR="0039243F" w:rsidRPr="00743761" w:rsidRDefault="001649D1" w:rsidP="0039243F">
            <w:pPr>
              <w:jc w:val="both"/>
              <w:rPr>
                <w:rFonts w:cs="Times New Roman"/>
                <w:szCs w:val="24"/>
              </w:rPr>
            </w:pPr>
            <w:r w:rsidRPr="0017338F">
              <w:rPr>
                <w:rFonts w:eastAsia="Times New Roman" w:cs="Times New Roman"/>
                <w:b/>
                <w:bCs/>
                <w:szCs w:val="24"/>
              </w:rPr>
              <w:t>R</w:t>
            </w:r>
            <w:r>
              <w:rPr>
                <w:rFonts w:eastAsia="Times New Roman" w:cs="Times New Roman"/>
                <w:b/>
                <w:bCs/>
                <w:szCs w:val="24"/>
              </w:rPr>
              <w:t xml:space="preserve">īgas </w:t>
            </w:r>
            <w:proofErr w:type="spellStart"/>
            <w:r>
              <w:rPr>
                <w:rFonts w:eastAsia="Times New Roman" w:cs="Times New Roman"/>
                <w:b/>
                <w:bCs/>
                <w:szCs w:val="24"/>
              </w:rPr>
              <w:t>valstspilsētas</w:t>
            </w:r>
            <w:proofErr w:type="spellEnd"/>
            <w:r>
              <w:rPr>
                <w:rFonts w:eastAsia="Times New Roman" w:cs="Times New Roman"/>
                <w:b/>
                <w:bCs/>
                <w:szCs w:val="24"/>
              </w:rPr>
              <w:t xml:space="preserve"> pašvaldība</w:t>
            </w:r>
            <w:r>
              <w:rPr>
                <w:rFonts w:cs="Times New Roman"/>
                <w:b/>
                <w:bCs/>
                <w:szCs w:val="24"/>
              </w:rPr>
              <w:t>:</w:t>
            </w:r>
            <w:r w:rsidR="0039243F" w:rsidRPr="00743761">
              <w:rPr>
                <w:rFonts w:cs="Times New Roman"/>
                <w:szCs w:val="24"/>
              </w:rPr>
              <w:t xml:space="preserve"> 2013. gadā ir izstrādāta </w:t>
            </w:r>
            <w:hyperlink r:id="rId25" w:history="1">
              <w:r w:rsidR="0039243F" w:rsidRPr="00743761">
                <w:rPr>
                  <w:rStyle w:val="Hyperlink"/>
                  <w:rFonts w:cs="Times New Roman"/>
                  <w:szCs w:val="24"/>
                </w:rPr>
                <w:t>R</w:t>
              </w:r>
              <w:r w:rsidR="009D2A26">
                <w:rPr>
                  <w:rStyle w:val="Hyperlink"/>
                  <w:rFonts w:cs="Times New Roman"/>
                  <w:szCs w:val="24"/>
                </w:rPr>
                <w:t>ī</w:t>
              </w:r>
              <w:r w:rsidR="009D2A26">
                <w:rPr>
                  <w:rStyle w:val="Hyperlink"/>
                </w:rPr>
                <w:t xml:space="preserve">gas </w:t>
              </w:r>
              <w:r w:rsidR="009D2A26">
                <w:rPr>
                  <w:rStyle w:val="Hyperlink"/>
                  <w:rFonts w:cs="Times New Roman"/>
                  <w:szCs w:val="24"/>
                </w:rPr>
                <w:t>domes</w:t>
              </w:r>
              <w:r w:rsidR="0039243F" w:rsidRPr="00743761">
                <w:rPr>
                  <w:rStyle w:val="Hyperlink"/>
                  <w:rFonts w:cs="Times New Roman"/>
                  <w:szCs w:val="24"/>
                </w:rPr>
                <w:t xml:space="preserve"> </w:t>
              </w:r>
              <w:proofErr w:type="spellStart"/>
              <w:r w:rsidR="0039243F" w:rsidRPr="00743761">
                <w:rPr>
                  <w:rStyle w:val="Hyperlink"/>
                  <w:rFonts w:cs="Times New Roman"/>
                  <w:szCs w:val="24"/>
                </w:rPr>
                <w:t>autonovietņu</w:t>
              </w:r>
              <w:proofErr w:type="spellEnd"/>
              <w:r w:rsidR="0039243F" w:rsidRPr="00743761">
                <w:rPr>
                  <w:rStyle w:val="Hyperlink"/>
                  <w:rFonts w:cs="Times New Roman"/>
                  <w:szCs w:val="24"/>
                </w:rPr>
                <w:t xml:space="preserve"> politikas un attīstības koncepcija</w:t>
              </w:r>
            </w:hyperlink>
            <w:r w:rsidR="0039243F" w:rsidRPr="00743761">
              <w:rPr>
                <w:rFonts w:cs="Times New Roman"/>
                <w:szCs w:val="24"/>
              </w:rPr>
              <w:t xml:space="preserve">, kur ir iekļauts arī </w:t>
            </w:r>
            <w:proofErr w:type="spellStart"/>
            <w:r w:rsidR="0039243F" w:rsidRPr="00743761">
              <w:rPr>
                <w:rFonts w:cs="Times New Roman"/>
                <w:szCs w:val="24"/>
              </w:rPr>
              <w:t>Stāvparku</w:t>
            </w:r>
            <w:proofErr w:type="spellEnd"/>
            <w:r w:rsidR="0039243F" w:rsidRPr="00743761">
              <w:rPr>
                <w:rFonts w:cs="Times New Roman"/>
                <w:szCs w:val="24"/>
              </w:rPr>
              <w:t xml:space="preserve"> sistēmas sadaļas attīstības plāns un kur ir apskatīta arī sadarbība ar Pierīgu </w:t>
            </w:r>
            <w:proofErr w:type="spellStart"/>
            <w:r w:rsidR="0039243F" w:rsidRPr="00743761">
              <w:rPr>
                <w:rFonts w:cs="Times New Roman"/>
                <w:szCs w:val="24"/>
              </w:rPr>
              <w:t>stāvparku</w:t>
            </w:r>
            <w:proofErr w:type="spellEnd"/>
            <w:r w:rsidR="0039243F" w:rsidRPr="00743761">
              <w:rPr>
                <w:rFonts w:cs="Times New Roman"/>
                <w:szCs w:val="24"/>
              </w:rPr>
              <w:t xml:space="preserve"> attīstības jautājumos.</w:t>
            </w:r>
          </w:p>
          <w:p w14:paraId="2C0E0841" w14:textId="383FC1AF" w:rsidR="0039243F" w:rsidRPr="00743761" w:rsidRDefault="0039243F" w:rsidP="0039243F">
            <w:pPr>
              <w:jc w:val="both"/>
              <w:rPr>
                <w:rFonts w:cs="Times New Roman"/>
                <w:b/>
                <w:bCs/>
                <w:szCs w:val="24"/>
              </w:rPr>
            </w:pPr>
            <w:r w:rsidRPr="00743761">
              <w:rPr>
                <w:rFonts w:cs="Times New Roman"/>
                <w:b/>
                <w:bCs/>
                <w:szCs w:val="24"/>
              </w:rPr>
              <w:t>Rīgas plānošanas reģions:</w:t>
            </w:r>
          </w:p>
          <w:p w14:paraId="33DAE2A8" w14:textId="11CC4F49" w:rsidR="0039243F" w:rsidRPr="00743761" w:rsidRDefault="0039243F" w:rsidP="0039243F">
            <w:pPr>
              <w:jc w:val="both"/>
              <w:rPr>
                <w:rFonts w:cs="Times New Roman"/>
                <w:szCs w:val="24"/>
              </w:rPr>
            </w:pPr>
            <w:r w:rsidRPr="00743761">
              <w:rPr>
                <w:rFonts w:cs="Times New Roman"/>
                <w:szCs w:val="24"/>
              </w:rPr>
              <w:t>Rīgas plānošanas reģiona Ilgtspējīgas attīstības stratēģija 2030 ietver satiksmes infrastruktūras telpiskās attīstības skaidrojumu, kur uzsvērts, ka reģiona mērogā būtiskākā nozīme ir Rīgas un Pierīgas sasaistei un ilgtermiņā liela nozīme paredzama mobilitātes punktiem dažādās tuvās Pierīgas vietās, kas ir ērti savienojami ar sabiedriskā transporta sistēmu, piemēram, Mārupē, Olainē, Ķekavā, Salaspilī, Ulbrokā, Ādažos, lai samazinātu individuālā autotransporta plūsmas uz galvaspilsētu.</w:t>
            </w:r>
            <w:r w:rsidR="007C4205">
              <w:rPr>
                <w:rFonts w:cs="Times New Roman"/>
                <w:szCs w:val="24"/>
              </w:rPr>
              <w:t xml:space="preserve"> </w:t>
            </w:r>
            <w:r w:rsidRPr="00743761">
              <w:rPr>
                <w:rFonts w:cs="Times New Roman"/>
                <w:szCs w:val="24"/>
              </w:rPr>
              <w:t>Reģiona satiksmes infrastruktūras tīkla attīstība tā veselumā veido 3 līmeņus un atbilstoši galvenos darbības virzienus:</w:t>
            </w:r>
          </w:p>
          <w:p w14:paraId="6F360A04" w14:textId="77777777" w:rsidR="0039243F" w:rsidRPr="00743761" w:rsidRDefault="0039243F" w:rsidP="0039243F">
            <w:pPr>
              <w:jc w:val="both"/>
              <w:rPr>
                <w:rFonts w:cs="Times New Roman"/>
                <w:szCs w:val="24"/>
              </w:rPr>
            </w:pPr>
            <w:r w:rsidRPr="00743761">
              <w:rPr>
                <w:rFonts w:cs="Times New Roman"/>
                <w:szCs w:val="24"/>
              </w:rPr>
              <w:t xml:space="preserve">1) Starptautiskā un </w:t>
            </w:r>
            <w:proofErr w:type="spellStart"/>
            <w:r w:rsidRPr="00743761">
              <w:rPr>
                <w:rFonts w:cs="Times New Roman"/>
                <w:szCs w:val="24"/>
              </w:rPr>
              <w:t>starpreģionu</w:t>
            </w:r>
            <w:proofErr w:type="spellEnd"/>
            <w:r w:rsidRPr="00743761">
              <w:rPr>
                <w:rFonts w:cs="Times New Roman"/>
                <w:szCs w:val="24"/>
              </w:rPr>
              <w:t xml:space="preserve"> transporta tīklu attīstību, kas ietver Rail </w:t>
            </w:r>
            <w:proofErr w:type="spellStart"/>
            <w:r w:rsidRPr="00743761">
              <w:rPr>
                <w:rFonts w:cs="Times New Roman"/>
                <w:szCs w:val="24"/>
              </w:rPr>
              <w:t>Baltica</w:t>
            </w:r>
            <w:proofErr w:type="spellEnd"/>
            <w:r w:rsidRPr="00743761">
              <w:rPr>
                <w:rFonts w:cs="Times New Roman"/>
                <w:szCs w:val="24"/>
              </w:rPr>
              <w:t xml:space="preserve"> un </w:t>
            </w:r>
            <w:proofErr w:type="spellStart"/>
            <w:r w:rsidRPr="00743761">
              <w:rPr>
                <w:rFonts w:cs="Times New Roman"/>
                <w:szCs w:val="24"/>
              </w:rPr>
              <w:t>Via</w:t>
            </w:r>
            <w:proofErr w:type="spellEnd"/>
            <w:r w:rsidRPr="00743761">
              <w:rPr>
                <w:rFonts w:cs="Times New Roman"/>
                <w:szCs w:val="24"/>
              </w:rPr>
              <w:t xml:space="preserve"> </w:t>
            </w:r>
            <w:proofErr w:type="spellStart"/>
            <w:r w:rsidRPr="00743761">
              <w:rPr>
                <w:rFonts w:cs="Times New Roman"/>
                <w:szCs w:val="24"/>
              </w:rPr>
              <w:t>Baltica</w:t>
            </w:r>
            <w:proofErr w:type="spellEnd"/>
            <w:r w:rsidRPr="00743761">
              <w:rPr>
                <w:rFonts w:cs="Times New Roman"/>
                <w:szCs w:val="24"/>
              </w:rPr>
              <w:t xml:space="preserve"> dzelzceļa un autoceļu, tiem pieguļošās zonas kā koridora un savienojumu mezglu attīstību, </w:t>
            </w:r>
            <w:proofErr w:type="spellStart"/>
            <w:r w:rsidRPr="00743761">
              <w:rPr>
                <w:rFonts w:cs="Times New Roman"/>
                <w:szCs w:val="24"/>
              </w:rPr>
              <w:t>starpreģionu</w:t>
            </w:r>
            <w:proofErr w:type="spellEnd"/>
            <w:r w:rsidRPr="00743761">
              <w:rPr>
                <w:rFonts w:cs="Times New Roman"/>
                <w:szCs w:val="24"/>
              </w:rPr>
              <w:t xml:space="preserve"> autobusu satiksmes savienojumu attīstību ātrai Rīgas un kaimiņu reģionu centru sasniedzamībai, Rīgas lidostas un reģiona ostu attīstību.</w:t>
            </w:r>
          </w:p>
          <w:p w14:paraId="072B2422" w14:textId="77777777" w:rsidR="0039243F" w:rsidRPr="00743761" w:rsidRDefault="0039243F" w:rsidP="0039243F">
            <w:pPr>
              <w:jc w:val="both"/>
              <w:rPr>
                <w:rFonts w:cs="Times New Roman"/>
                <w:szCs w:val="24"/>
              </w:rPr>
            </w:pPr>
            <w:r w:rsidRPr="00743761">
              <w:rPr>
                <w:rFonts w:cs="Times New Roman"/>
                <w:szCs w:val="24"/>
              </w:rPr>
              <w:t xml:space="preserve">2) Reģiona satiksmes savienojumu mezglu (autobusu, sliežu transporta, </w:t>
            </w:r>
            <w:proofErr w:type="spellStart"/>
            <w:r w:rsidRPr="00743761">
              <w:rPr>
                <w:rFonts w:cs="Times New Roman"/>
                <w:szCs w:val="24"/>
              </w:rPr>
              <w:t>stāvparku</w:t>
            </w:r>
            <w:proofErr w:type="spellEnd"/>
            <w:r w:rsidRPr="00743761">
              <w:rPr>
                <w:rFonts w:cs="Times New Roman"/>
                <w:szCs w:val="24"/>
              </w:rPr>
              <w:t xml:space="preserve">) un pašu savienojumu – sabiedriskā transporta attīstība, kas īstenojama veidojot vienotu, tajā pašā laikā funkcionāli un telpiski diferencētu satiksmes organizāciju. Īpaša nozīme ir ātriem pasažieru dzelzceļa, </w:t>
            </w:r>
            <w:proofErr w:type="spellStart"/>
            <w:r w:rsidRPr="00743761">
              <w:rPr>
                <w:rFonts w:cs="Times New Roman"/>
                <w:szCs w:val="24"/>
              </w:rPr>
              <w:t>starpnovadu</w:t>
            </w:r>
            <w:proofErr w:type="spellEnd"/>
            <w:r w:rsidRPr="00743761">
              <w:rPr>
                <w:rFonts w:cs="Times New Roman"/>
                <w:szCs w:val="24"/>
              </w:rPr>
              <w:t xml:space="preserve"> autobusu, Rīgas - Pierīgas sliežu vai citiem ātras kustības transporta tīkliem.</w:t>
            </w:r>
          </w:p>
          <w:p w14:paraId="1D15D664" w14:textId="77777777" w:rsidR="0039243F" w:rsidRPr="00743761" w:rsidRDefault="0039243F" w:rsidP="0039243F">
            <w:pPr>
              <w:jc w:val="both"/>
              <w:rPr>
                <w:rFonts w:cs="Times New Roman"/>
                <w:szCs w:val="24"/>
              </w:rPr>
            </w:pPr>
            <w:r w:rsidRPr="00743761">
              <w:rPr>
                <w:rFonts w:cs="Times New Roman"/>
                <w:szCs w:val="24"/>
              </w:rPr>
              <w:t xml:space="preserve">3) Iekšpilsētas transporta tīklu attīstību, kas īstenojama veidojot vai stiprinot kājām iešanas, velo, vieglā </w:t>
            </w:r>
            <w:proofErr w:type="spellStart"/>
            <w:r w:rsidRPr="00743761">
              <w:rPr>
                <w:rFonts w:cs="Times New Roman"/>
                <w:szCs w:val="24"/>
              </w:rPr>
              <w:t>mototransporta</w:t>
            </w:r>
            <w:proofErr w:type="spellEnd"/>
            <w:r w:rsidRPr="00743761">
              <w:rPr>
                <w:rFonts w:cs="Times New Roman"/>
                <w:szCs w:val="24"/>
              </w:rPr>
              <w:t xml:space="preserve"> un sabiedriskā transporta savienojumus galvenokārt lielo reģiona pilsētu iekšējai (apkaimju, </w:t>
            </w:r>
            <w:proofErr w:type="spellStart"/>
            <w:r w:rsidRPr="00743761">
              <w:rPr>
                <w:rFonts w:cs="Times New Roman"/>
                <w:szCs w:val="24"/>
              </w:rPr>
              <w:t>starpapkaimju</w:t>
            </w:r>
            <w:proofErr w:type="spellEnd"/>
            <w:r w:rsidRPr="00743761">
              <w:rPr>
                <w:rFonts w:cs="Times New Roman"/>
                <w:szCs w:val="24"/>
              </w:rPr>
              <w:t xml:space="preserve">) sasniedzamībai, autotransporta lomas samazināšanai, veselīga dzīvesveida un veselīgas </w:t>
            </w:r>
            <w:proofErr w:type="spellStart"/>
            <w:r w:rsidRPr="00743761">
              <w:rPr>
                <w:rFonts w:cs="Times New Roman"/>
                <w:szCs w:val="24"/>
              </w:rPr>
              <w:t>urbānās</w:t>
            </w:r>
            <w:proofErr w:type="spellEnd"/>
            <w:r w:rsidRPr="00743761">
              <w:rPr>
                <w:rFonts w:cs="Times New Roman"/>
                <w:szCs w:val="24"/>
              </w:rPr>
              <w:t xml:space="preserve"> </w:t>
            </w:r>
            <w:proofErr w:type="spellStart"/>
            <w:r w:rsidRPr="00743761">
              <w:rPr>
                <w:rFonts w:cs="Times New Roman"/>
                <w:szCs w:val="24"/>
              </w:rPr>
              <w:t>dzīvesvides</w:t>
            </w:r>
            <w:proofErr w:type="spellEnd"/>
            <w:r w:rsidRPr="00743761">
              <w:rPr>
                <w:rFonts w:cs="Times New Roman"/>
                <w:szCs w:val="24"/>
              </w:rPr>
              <w:t xml:space="preserve"> stiprināšanai.</w:t>
            </w:r>
          </w:p>
          <w:p w14:paraId="2EC4B01B" w14:textId="253A109A" w:rsidR="0039243F" w:rsidRPr="00743761" w:rsidRDefault="0039243F" w:rsidP="0039243F">
            <w:pPr>
              <w:jc w:val="both"/>
              <w:rPr>
                <w:rFonts w:cs="Times New Roman"/>
                <w:szCs w:val="24"/>
              </w:rPr>
            </w:pPr>
            <w:r w:rsidRPr="00743761">
              <w:rPr>
                <w:rFonts w:cs="Times New Roman"/>
                <w:szCs w:val="24"/>
              </w:rPr>
              <w:t>2020. gada janvārī apstiprinātais “Rīcības plāns Rīgas metropoles areāla attīstībai” un 2023. gadā aktualizētā “RPR Ilgtspējīgas attīstības stratēģija 2030” sniedz konceptuālu stratēģisku mobilitātes punktu attīstības redzējumu.</w:t>
            </w:r>
            <w:r w:rsidR="00FE4350" w:rsidRPr="00743761">
              <w:rPr>
                <w:rFonts w:cs="Times New Roman"/>
                <w:szCs w:val="24"/>
              </w:rPr>
              <w:t xml:space="preserve"> </w:t>
            </w:r>
            <w:r w:rsidRPr="00743761">
              <w:rPr>
                <w:rFonts w:cs="Times New Roman"/>
                <w:szCs w:val="24"/>
              </w:rPr>
              <w:t xml:space="preserve">Vienota koncepcija par mobilitātes punktu (kompleksu satiksmes mezglu) izveidi Rīgā un Pierīgā, ērtai un ātrai transporta līdzekļa maiņai (autoosta, dzelzceļa stacija, </w:t>
            </w:r>
            <w:proofErr w:type="spellStart"/>
            <w:r w:rsidRPr="00743761">
              <w:rPr>
                <w:rFonts w:cs="Times New Roman"/>
                <w:szCs w:val="24"/>
              </w:rPr>
              <w:t>Park&amp;Ride</w:t>
            </w:r>
            <w:proofErr w:type="spellEnd"/>
            <w:r w:rsidRPr="00743761">
              <w:rPr>
                <w:rFonts w:cs="Times New Roman"/>
                <w:szCs w:val="24"/>
              </w:rPr>
              <w:t xml:space="preserve">, </w:t>
            </w:r>
            <w:proofErr w:type="spellStart"/>
            <w:r w:rsidRPr="00743761">
              <w:rPr>
                <w:rFonts w:cs="Times New Roman"/>
                <w:szCs w:val="24"/>
              </w:rPr>
              <w:t>stāvparki</w:t>
            </w:r>
            <w:proofErr w:type="spellEnd"/>
            <w:r w:rsidRPr="00743761">
              <w:rPr>
                <w:rFonts w:cs="Times New Roman"/>
                <w:szCs w:val="24"/>
              </w:rPr>
              <w:t xml:space="preserve">, </w:t>
            </w:r>
            <w:proofErr w:type="spellStart"/>
            <w:r w:rsidRPr="00743761">
              <w:rPr>
                <w:rFonts w:cs="Times New Roman"/>
                <w:szCs w:val="24"/>
              </w:rPr>
              <w:t>velonovietnes</w:t>
            </w:r>
            <w:proofErr w:type="spellEnd"/>
            <w:r w:rsidRPr="00743761">
              <w:rPr>
                <w:rFonts w:cs="Times New Roman"/>
                <w:szCs w:val="24"/>
              </w:rPr>
              <w:t xml:space="preserve">, uzlādes punkti, u.c.) redzama </w:t>
            </w:r>
            <w:r w:rsidRPr="00743761">
              <w:rPr>
                <w:rFonts w:cs="Times New Roman"/>
                <w:i/>
                <w:iCs/>
                <w:szCs w:val="24"/>
              </w:rPr>
              <w:t>Rīgas plānošanas reģiona Ilgtspējīgas attīstības stratēģijas</w:t>
            </w:r>
            <w:r w:rsidRPr="00743761">
              <w:rPr>
                <w:rFonts w:cs="Times New Roman"/>
                <w:szCs w:val="24"/>
              </w:rPr>
              <w:t xml:space="preserve"> 2030 iekļautajā 7. attēlā </w:t>
            </w:r>
            <w:r w:rsidRPr="00743761">
              <w:rPr>
                <w:rFonts w:cs="Times New Roman"/>
                <w:i/>
                <w:iCs/>
                <w:szCs w:val="24"/>
              </w:rPr>
              <w:t>Satiksmes infrastruktūras telpiskās attīstība</w:t>
            </w:r>
            <w:r w:rsidRPr="00743761">
              <w:rPr>
                <w:rFonts w:cs="Times New Roman"/>
                <w:szCs w:val="24"/>
              </w:rPr>
              <w:t>.</w:t>
            </w:r>
          </w:p>
          <w:p w14:paraId="4AA4C131" w14:textId="77777777" w:rsidR="0039243F" w:rsidRPr="00743761" w:rsidRDefault="0039243F" w:rsidP="0039243F">
            <w:pPr>
              <w:jc w:val="both"/>
              <w:rPr>
                <w:rFonts w:cs="Times New Roman"/>
                <w:szCs w:val="24"/>
              </w:rPr>
            </w:pPr>
            <w:r w:rsidRPr="00743761">
              <w:rPr>
                <w:rFonts w:cs="Times New Roman"/>
                <w:szCs w:val="24"/>
              </w:rPr>
              <w:t xml:space="preserve">Rīgas plānošanas reģiona Attīstības programmas 2022-2027 Prioritātes 4 – “Komfortabla, ātra un </w:t>
            </w:r>
            <w:proofErr w:type="spellStart"/>
            <w:r w:rsidRPr="00743761">
              <w:rPr>
                <w:rFonts w:cs="Times New Roman"/>
                <w:szCs w:val="24"/>
              </w:rPr>
              <w:t>klimatneitrāla</w:t>
            </w:r>
            <w:proofErr w:type="spellEnd"/>
            <w:r w:rsidRPr="00743761">
              <w:rPr>
                <w:rFonts w:cs="Times New Roman"/>
                <w:szCs w:val="24"/>
              </w:rPr>
              <w:t xml:space="preserve"> pārvietošanās un loģistika” ietvaros ir izvirzīts rīcības virziens RV 4.3. “Kompleksu satiksmes mezglu (mobilitātes punktu) attīstība”.</w:t>
            </w:r>
          </w:p>
          <w:p w14:paraId="2D945649" w14:textId="77777777" w:rsidR="0039243F" w:rsidRPr="00743761" w:rsidRDefault="0039243F" w:rsidP="0039243F">
            <w:pPr>
              <w:jc w:val="both"/>
              <w:rPr>
                <w:rFonts w:cs="Times New Roman"/>
                <w:szCs w:val="24"/>
              </w:rPr>
            </w:pPr>
            <w:r w:rsidRPr="00743761">
              <w:rPr>
                <w:rFonts w:cs="Times New Roman"/>
                <w:szCs w:val="24"/>
              </w:rPr>
              <w:t>Tematiskās aktivitātes un projekti definēti arī ņemot vērā Rīcības plānā Rīgas metropoles areāla attīstībai ietvertās attīstības vajadzības un ieguldījumu virzienus, attīstības stadijā esošās projektu idejas, kā arī RPR Attīstības programmas 2022.-2027.gadam izstrādes darba grupās sniegtos priekšlikums un komentārus.</w:t>
            </w:r>
          </w:p>
          <w:p w14:paraId="2EBEEE0F" w14:textId="77777777" w:rsidR="0039243F" w:rsidRPr="00743761" w:rsidRDefault="0039243F" w:rsidP="0039243F">
            <w:pPr>
              <w:jc w:val="both"/>
              <w:rPr>
                <w:rFonts w:cs="Times New Roman"/>
                <w:szCs w:val="24"/>
              </w:rPr>
            </w:pPr>
            <w:r w:rsidRPr="009C5392">
              <w:rPr>
                <w:rFonts w:cs="Times New Roman"/>
                <w:szCs w:val="24"/>
              </w:rPr>
              <w:t>Rīgas metropoles areāla mobilitātes telpiskās vīzijas gala ziņojumā</w:t>
            </w:r>
            <w:r w:rsidRPr="00743761">
              <w:rPr>
                <w:rFonts w:cs="Times New Roman"/>
                <w:szCs w:val="24"/>
              </w:rPr>
              <w:t xml:space="preserve"> minēts, ka Rīgas metropoles areālā dabiski mobilitātes punkti veidojas dzelzceļa  stacijās, kur 5 min. gājiena attālumā pieejams autobuss, ir automašīnu novietnes, </w:t>
            </w:r>
            <w:proofErr w:type="spellStart"/>
            <w:r w:rsidRPr="00743761">
              <w:rPr>
                <w:rFonts w:cs="Times New Roman"/>
                <w:szCs w:val="24"/>
              </w:rPr>
              <w:t>velostāvvietas</w:t>
            </w:r>
            <w:proofErr w:type="spellEnd"/>
            <w:r w:rsidRPr="00743761">
              <w:rPr>
                <w:rFonts w:cs="Times New Roman"/>
                <w:szCs w:val="24"/>
              </w:rPr>
              <w:t>, taksometru stāvvietas, iepirkšanās objekti – dzelzceļa stacijas Rīgas, Siguldas, Salaspils pilsētās.</w:t>
            </w:r>
          </w:p>
          <w:p w14:paraId="6DBF907C" w14:textId="77777777" w:rsidR="0039243F" w:rsidRPr="00743761" w:rsidRDefault="0039243F" w:rsidP="0039243F">
            <w:pPr>
              <w:jc w:val="both"/>
              <w:rPr>
                <w:rFonts w:cs="Times New Roman"/>
                <w:szCs w:val="24"/>
              </w:rPr>
            </w:pPr>
            <w:r w:rsidRPr="00743761">
              <w:rPr>
                <w:rFonts w:cs="Times New Roman"/>
                <w:szCs w:val="24"/>
              </w:rPr>
              <w:lastRenderedPageBreak/>
              <w:t xml:space="preserve">Savukārt sākotnēji plānoto </w:t>
            </w:r>
            <w:proofErr w:type="spellStart"/>
            <w:r w:rsidRPr="00743761">
              <w:rPr>
                <w:rFonts w:cs="Times New Roman"/>
                <w:szCs w:val="24"/>
              </w:rPr>
              <w:t>Park&amp;Ride</w:t>
            </w:r>
            <w:proofErr w:type="spellEnd"/>
            <w:r w:rsidRPr="00743761">
              <w:rPr>
                <w:rFonts w:cs="Times New Roman"/>
                <w:szCs w:val="24"/>
              </w:rPr>
              <w:t xml:space="preserve"> (pieņemts apzīmējums autotransporta stāvlaukumam) novietņu mērķis bija atslogot centru no privātā transporta. Lielu infrastruktūras objektu izveide bez saskaņotiem pārveidojumiem pilsētvidē nedod rezultātus.</w:t>
            </w:r>
          </w:p>
          <w:p w14:paraId="6916D97C" w14:textId="77777777" w:rsidR="0039243F" w:rsidRPr="00743761" w:rsidRDefault="0039243F" w:rsidP="0039243F">
            <w:pPr>
              <w:jc w:val="both"/>
              <w:rPr>
                <w:rFonts w:cs="Times New Roman"/>
                <w:szCs w:val="24"/>
              </w:rPr>
            </w:pPr>
            <w:r w:rsidRPr="00743761">
              <w:rPr>
                <w:rFonts w:cs="Times New Roman"/>
                <w:szCs w:val="24"/>
              </w:rPr>
              <w:t xml:space="preserve">Jaunu </w:t>
            </w:r>
            <w:proofErr w:type="spellStart"/>
            <w:r w:rsidRPr="00743761">
              <w:rPr>
                <w:rFonts w:cs="Times New Roman"/>
                <w:szCs w:val="24"/>
              </w:rPr>
              <w:t>stāvparku</w:t>
            </w:r>
            <w:proofErr w:type="spellEnd"/>
            <w:r w:rsidRPr="00743761">
              <w:rPr>
                <w:rFonts w:cs="Times New Roman"/>
                <w:szCs w:val="24"/>
              </w:rPr>
              <w:t xml:space="preserve"> Rīgas pašvaldība plāno Torņakalnā pie dzelzceļa projektā “Multimodāla transporta mezgla izbūve”, teritorijā starp </w:t>
            </w:r>
            <w:proofErr w:type="spellStart"/>
            <w:r w:rsidRPr="00743761">
              <w:rPr>
                <w:rFonts w:cs="Times New Roman"/>
                <w:szCs w:val="24"/>
              </w:rPr>
              <w:t>Vilkaines</w:t>
            </w:r>
            <w:proofErr w:type="spellEnd"/>
            <w:r w:rsidRPr="00743761">
              <w:rPr>
                <w:rFonts w:cs="Times New Roman"/>
                <w:szCs w:val="24"/>
              </w:rPr>
              <w:t xml:space="preserve"> ielu, Vienības gatvi un Jelgavas ielu; projektā paredz ieviest arī reģionālo autobusu maršrutu pārsēšanās punktu. Nākotnē tuvumā atradīsies Rail </w:t>
            </w:r>
            <w:proofErr w:type="spellStart"/>
            <w:r w:rsidRPr="00743761">
              <w:rPr>
                <w:rFonts w:cs="Times New Roman"/>
                <w:szCs w:val="24"/>
              </w:rPr>
              <w:t>Baltica</w:t>
            </w:r>
            <w:proofErr w:type="spellEnd"/>
            <w:r w:rsidRPr="00743761">
              <w:rPr>
                <w:rFonts w:cs="Times New Roman"/>
                <w:szCs w:val="24"/>
              </w:rPr>
              <w:t xml:space="preserve"> reģionālās vilcienu satiksmes pietura.</w:t>
            </w:r>
          </w:p>
          <w:p w14:paraId="69A59B07" w14:textId="00725DC9" w:rsidR="0039243F" w:rsidRPr="00743761" w:rsidRDefault="0039243F" w:rsidP="0039243F">
            <w:pPr>
              <w:jc w:val="both"/>
              <w:rPr>
                <w:rFonts w:cs="Times New Roman"/>
                <w:szCs w:val="24"/>
              </w:rPr>
            </w:pPr>
            <w:r w:rsidRPr="00743761">
              <w:rPr>
                <w:rFonts w:cs="Times New Roman"/>
                <w:szCs w:val="24"/>
              </w:rPr>
              <w:t>Mobilitātes punktu attīstība ietver dalītās lietošanas automašīnu, velosipēdu, skrejriteņu nomas pakalpojumus, viedtālruņa lietotnes, kurās apkopoti sabiedriskā transporta maršruti, transporta veidu pakalpojumi un apkārtnē pieejamie pakalpojumi.</w:t>
            </w:r>
          </w:p>
          <w:p w14:paraId="50927242" w14:textId="609B2270" w:rsidR="0039243F" w:rsidRPr="00743761" w:rsidRDefault="0039243F" w:rsidP="0039243F">
            <w:pPr>
              <w:jc w:val="both"/>
              <w:rPr>
                <w:rFonts w:cs="Times New Roman"/>
                <w:b/>
                <w:bCs/>
                <w:szCs w:val="24"/>
              </w:rPr>
            </w:pPr>
            <w:r w:rsidRPr="00743761">
              <w:rPr>
                <w:rFonts w:cs="Times New Roman"/>
                <w:szCs w:val="24"/>
              </w:rPr>
              <w:t xml:space="preserve">Atveseļošanas un noturības mehānisma ietvaros paredzēta Pilsētas sabiedriskā transporta savienojuma punktu ar dzelzceļa stacijām (pilsētas zaļā infrastruktūra) attīstība, tā ietvaros paredzēts finansējums (kopā ~49 </w:t>
            </w:r>
            <w:proofErr w:type="spellStart"/>
            <w:r w:rsidRPr="00743761">
              <w:rPr>
                <w:rFonts w:cs="Times New Roman"/>
                <w:szCs w:val="24"/>
              </w:rPr>
              <w:t>mlj</w:t>
            </w:r>
            <w:proofErr w:type="spellEnd"/>
            <w:r w:rsidRPr="00743761">
              <w:rPr>
                <w:rFonts w:cs="Times New Roman"/>
                <w:szCs w:val="24"/>
              </w:rPr>
              <w:t xml:space="preserve">. eiro) 8 mobilitātes punktu izveidei: 6 punkti Rīgā un 2 reģionā (Bolderājas, Ziemeļblāzmas, </w:t>
            </w:r>
            <w:proofErr w:type="spellStart"/>
            <w:r w:rsidRPr="00743761">
              <w:rPr>
                <w:rFonts w:cs="Times New Roman"/>
                <w:szCs w:val="24"/>
              </w:rPr>
              <w:t>Dauderu</w:t>
            </w:r>
            <w:proofErr w:type="spellEnd"/>
            <w:r w:rsidRPr="00743761">
              <w:rPr>
                <w:rFonts w:cs="Times New Roman"/>
                <w:szCs w:val="24"/>
              </w:rPr>
              <w:t>, Sarkandaugavas, Zemitānu, Šķirotavas mobilitātes punkti Rīgā, Ādažu mobilitātes punkts Carnikavā, Saulkrastu mobilitātes punkts Saulkrastos). Šie projekti pēc ANM nosacījumiem ir jārealizē līdz 2026.gada vidum.</w:t>
            </w:r>
          </w:p>
        </w:tc>
      </w:tr>
      <w:tr w:rsidR="0039243F" w:rsidRPr="0017338F" w14:paraId="7EAEECBE" w14:textId="77777777" w:rsidTr="0041260D">
        <w:tc>
          <w:tcPr>
            <w:tcW w:w="610" w:type="dxa"/>
            <w:vMerge/>
            <w:tcMar>
              <w:top w:w="28" w:type="dxa"/>
              <w:left w:w="85" w:type="dxa"/>
              <w:bottom w:w="28" w:type="dxa"/>
              <w:right w:w="85" w:type="dxa"/>
            </w:tcMar>
            <w:vAlign w:val="center"/>
          </w:tcPr>
          <w:p w14:paraId="438538DF" w14:textId="77777777" w:rsidR="0039243F" w:rsidRPr="0017338F" w:rsidRDefault="0039243F" w:rsidP="0039243F">
            <w:pPr>
              <w:jc w:val="center"/>
              <w:rPr>
                <w:rFonts w:cs="Times New Roman"/>
                <w:szCs w:val="24"/>
              </w:rPr>
            </w:pPr>
          </w:p>
        </w:tc>
        <w:tc>
          <w:tcPr>
            <w:tcW w:w="14778" w:type="dxa"/>
            <w:tcMar>
              <w:top w:w="28" w:type="dxa"/>
              <w:left w:w="85" w:type="dxa"/>
              <w:bottom w:w="28" w:type="dxa"/>
              <w:right w:w="85" w:type="dxa"/>
            </w:tcMar>
            <w:vAlign w:val="center"/>
          </w:tcPr>
          <w:p w14:paraId="47974B94" w14:textId="77777777" w:rsidR="0039243F" w:rsidRPr="00743761" w:rsidRDefault="0039243F" w:rsidP="0039243F">
            <w:pPr>
              <w:rPr>
                <w:rFonts w:eastAsia="Times New Roman" w:cs="Times New Roman"/>
                <w:b/>
                <w:bCs/>
                <w:szCs w:val="24"/>
              </w:rPr>
            </w:pPr>
            <w:r w:rsidRPr="00743761">
              <w:rPr>
                <w:rFonts w:eastAsia="Times New Roman" w:cs="Times New Roman"/>
                <w:b/>
                <w:bCs/>
                <w:szCs w:val="24"/>
              </w:rPr>
              <w:t>Izpildes termiņš:</w:t>
            </w:r>
          </w:p>
          <w:p w14:paraId="68E39A9A" w14:textId="3D156AAF" w:rsidR="0039243F" w:rsidRPr="00743761" w:rsidRDefault="00FE4350" w:rsidP="0039243F">
            <w:pPr>
              <w:jc w:val="both"/>
              <w:rPr>
                <w:rFonts w:cs="Times New Roman"/>
                <w:b/>
                <w:bCs/>
                <w:szCs w:val="24"/>
              </w:rPr>
            </w:pPr>
            <w:r w:rsidRPr="00743761">
              <w:rPr>
                <w:rFonts w:eastAsia="Times New Roman" w:cs="Times New Roman"/>
                <w:szCs w:val="24"/>
              </w:rPr>
              <w:t>2021.</w:t>
            </w:r>
            <w:r w:rsidR="00702FB4">
              <w:rPr>
                <w:rFonts w:eastAsia="Times New Roman" w:cs="Times New Roman"/>
                <w:szCs w:val="24"/>
              </w:rPr>
              <w:t xml:space="preserve"> </w:t>
            </w:r>
            <w:r w:rsidRPr="00743761">
              <w:rPr>
                <w:rFonts w:eastAsia="Times New Roman" w:cs="Times New Roman"/>
                <w:szCs w:val="24"/>
              </w:rPr>
              <w:t>gada I pusgads</w:t>
            </w:r>
          </w:p>
        </w:tc>
      </w:tr>
      <w:tr w:rsidR="0039243F" w:rsidRPr="0017338F" w14:paraId="07ACB57B" w14:textId="77777777" w:rsidTr="0041260D">
        <w:tc>
          <w:tcPr>
            <w:tcW w:w="610" w:type="dxa"/>
            <w:vMerge/>
            <w:tcMar>
              <w:top w:w="28" w:type="dxa"/>
              <w:left w:w="85" w:type="dxa"/>
              <w:bottom w:w="28" w:type="dxa"/>
              <w:right w:w="85" w:type="dxa"/>
            </w:tcMar>
            <w:vAlign w:val="center"/>
          </w:tcPr>
          <w:p w14:paraId="17BD3D52" w14:textId="77777777" w:rsidR="0039243F" w:rsidRPr="0017338F" w:rsidRDefault="0039243F" w:rsidP="0039243F">
            <w:pPr>
              <w:jc w:val="center"/>
              <w:rPr>
                <w:rFonts w:cs="Times New Roman"/>
                <w:szCs w:val="24"/>
              </w:rPr>
            </w:pPr>
          </w:p>
        </w:tc>
        <w:tc>
          <w:tcPr>
            <w:tcW w:w="14778" w:type="dxa"/>
            <w:tcMar>
              <w:top w:w="28" w:type="dxa"/>
              <w:left w:w="85" w:type="dxa"/>
              <w:bottom w:w="28" w:type="dxa"/>
              <w:right w:w="85" w:type="dxa"/>
            </w:tcMar>
            <w:vAlign w:val="center"/>
          </w:tcPr>
          <w:p w14:paraId="51E635D9" w14:textId="73F1B0FF" w:rsidR="0039243F" w:rsidRPr="00743761" w:rsidRDefault="0039243F" w:rsidP="0039243F">
            <w:pPr>
              <w:jc w:val="both"/>
              <w:rPr>
                <w:rFonts w:cs="Times New Roman"/>
                <w:b/>
                <w:bCs/>
                <w:szCs w:val="24"/>
              </w:rPr>
            </w:pPr>
            <w:r w:rsidRPr="00743761">
              <w:rPr>
                <w:rFonts w:cs="Times New Roman"/>
                <w:b/>
                <w:bCs/>
                <w:szCs w:val="24"/>
              </w:rPr>
              <w:t>Izpildes statuss:</w:t>
            </w:r>
            <w:r w:rsidR="00FE4350" w:rsidRPr="00743761">
              <w:rPr>
                <w:rFonts w:cs="Times New Roman"/>
                <w:b/>
                <w:bCs/>
                <w:szCs w:val="24"/>
              </w:rPr>
              <w:t xml:space="preserve"> </w:t>
            </w:r>
            <w:r w:rsidR="00FE4350" w:rsidRPr="00743761">
              <w:rPr>
                <w:rFonts w:cs="Times New Roman"/>
                <w:szCs w:val="24"/>
              </w:rPr>
              <w:t>Izpildīts</w:t>
            </w:r>
          </w:p>
        </w:tc>
      </w:tr>
      <w:tr w:rsidR="0039243F" w:rsidRPr="0017338F" w14:paraId="24236456" w14:textId="77777777" w:rsidTr="0041260D">
        <w:tc>
          <w:tcPr>
            <w:tcW w:w="610" w:type="dxa"/>
            <w:vMerge w:val="restart"/>
            <w:tcMar>
              <w:top w:w="28" w:type="dxa"/>
              <w:left w:w="85" w:type="dxa"/>
              <w:bottom w:w="28" w:type="dxa"/>
              <w:right w:w="85" w:type="dxa"/>
            </w:tcMar>
            <w:vAlign w:val="center"/>
          </w:tcPr>
          <w:p w14:paraId="7C1AAE51" w14:textId="63FB3A02" w:rsidR="0039243F" w:rsidRPr="0017338F" w:rsidRDefault="0039243F" w:rsidP="0039243F">
            <w:pPr>
              <w:jc w:val="center"/>
              <w:rPr>
                <w:rFonts w:cs="Times New Roman"/>
                <w:szCs w:val="24"/>
              </w:rPr>
            </w:pPr>
            <w:r w:rsidRPr="0017338F">
              <w:rPr>
                <w:rFonts w:cs="Times New Roman"/>
                <w:szCs w:val="24"/>
              </w:rPr>
              <w:t>9.6.</w:t>
            </w:r>
          </w:p>
        </w:tc>
        <w:tc>
          <w:tcPr>
            <w:tcW w:w="14778" w:type="dxa"/>
            <w:tcMar>
              <w:top w:w="28" w:type="dxa"/>
              <w:left w:w="85" w:type="dxa"/>
              <w:bottom w:w="28" w:type="dxa"/>
              <w:right w:w="85" w:type="dxa"/>
            </w:tcMar>
            <w:vAlign w:val="center"/>
          </w:tcPr>
          <w:p w14:paraId="269E5B5A" w14:textId="19C5B283" w:rsidR="0039243F" w:rsidRPr="009C5392" w:rsidRDefault="0039243F" w:rsidP="0039243F">
            <w:pPr>
              <w:jc w:val="both"/>
              <w:rPr>
                <w:rFonts w:cs="Times New Roman"/>
                <w:b/>
                <w:bCs/>
                <w:szCs w:val="24"/>
              </w:rPr>
            </w:pPr>
            <w:r w:rsidRPr="00743761">
              <w:rPr>
                <w:rFonts w:cs="Times New Roman"/>
                <w:b/>
                <w:bCs/>
                <w:szCs w:val="24"/>
              </w:rPr>
              <w:t>Pasākums:</w:t>
            </w:r>
            <w:r w:rsidRPr="00743761">
              <w:rPr>
                <w:rFonts w:cs="Times New Roman"/>
                <w:szCs w:val="24"/>
              </w:rPr>
              <w:t xml:space="preserve"> </w:t>
            </w:r>
            <w:proofErr w:type="spellStart"/>
            <w:r w:rsidRPr="00743761">
              <w:rPr>
                <w:rFonts w:cs="Times New Roman"/>
                <w:szCs w:val="24"/>
              </w:rPr>
              <w:t>Stāvparku</w:t>
            </w:r>
            <w:proofErr w:type="spellEnd"/>
            <w:r w:rsidRPr="00743761">
              <w:rPr>
                <w:rFonts w:cs="Times New Roman"/>
                <w:szCs w:val="24"/>
              </w:rPr>
              <w:t xml:space="preserve"> (</w:t>
            </w:r>
            <w:r w:rsidRPr="00743761">
              <w:rPr>
                <w:rFonts w:cs="Times New Roman"/>
                <w:i/>
                <w:iCs/>
                <w:szCs w:val="24"/>
              </w:rPr>
              <w:t xml:space="preserve">Park &amp; </w:t>
            </w:r>
            <w:proofErr w:type="spellStart"/>
            <w:r w:rsidRPr="00743761">
              <w:rPr>
                <w:rFonts w:cs="Times New Roman"/>
                <w:i/>
                <w:iCs/>
                <w:szCs w:val="24"/>
              </w:rPr>
              <w:t>Ride</w:t>
            </w:r>
            <w:proofErr w:type="spellEnd"/>
            <w:r w:rsidRPr="00743761">
              <w:rPr>
                <w:rFonts w:cs="Times New Roman"/>
                <w:szCs w:val="24"/>
              </w:rPr>
              <w:t xml:space="preserve">) attīstība </w:t>
            </w:r>
            <w:r w:rsidRPr="00743761">
              <w:rPr>
                <w:rFonts w:cs="Times New Roman"/>
                <w:bCs/>
                <w:szCs w:val="24"/>
              </w:rPr>
              <w:t>Rīgas pilsētā un Rīgas aglomerācijas pašvaldībās</w:t>
            </w:r>
          </w:p>
        </w:tc>
      </w:tr>
      <w:tr w:rsidR="0039243F" w:rsidRPr="0017338F" w14:paraId="19573C1C" w14:textId="77777777" w:rsidTr="0041260D">
        <w:tc>
          <w:tcPr>
            <w:tcW w:w="610" w:type="dxa"/>
            <w:vMerge/>
            <w:tcMar>
              <w:top w:w="28" w:type="dxa"/>
              <w:left w:w="85" w:type="dxa"/>
              <w:bottom w:w="28" w:type="dxa"/>
              <w:right w:w="85" w:type="dxa"/>
            </w:tcMar>
            <w:vAlign w:val="center"/>
          </w:tcPr>
          <w:p w14:paraId="7CCD0C82"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46254336"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Plānotais rezultatīvais rādītājs:</w:t>
            </w:r>
            <w:r w:rsidRPr="00743761">
              <w:rPr>
                <w:rFonts w:ascii="Times New Roman" w:hAnsi="Times New Roman" w:cs="Times New Roman"/>
                <w:sz w:val="24"/>
                <w:szCs w:val="24"/>
              </w:rPr>
              <w:t xml:space="preserve"> </w:t>
            </w:r>
          </w:p>
          <w:p w14:paraId="26E0FB9A" w14:textId="36646FE4"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sz w:val="24"/>
                <w:szCs w:val="24"/>
              </w:rPr>
              <w:t xml:space="preserve">1) Izstrādāta efektīva transporta modelēšanas sistēma un izpētīti iespējamie risinājuma varianti </w:t>
            </w:r>
            <w:proofErr w:type="spellStart"/>
            <w:r w:rsidRPr="00743761">
              <w:rPr>
                <w:rFonts w:ascii="Times New Roman" w:hAnsi="Times New Roman" w:cs="Times New Roman"/>
                <w:sz w:val="24"/>
                <w:szCs w:val="24"/>
              </w:rPr>
              <w:t>stāvparku</w:t>
            </w:r>
            <w:proofErr w:type="spellEnd"/>
            <w:r w:rsidRPr="00743761">
              <w:rPr>
                <w:rFonts w:ascii="Times New Roman" w:hAnsi="Times New Roman" w:cs="Times New Roman"/>
                <w:sz w:val="24"/>
                <w:szCs w:val="24"/>
              </w:rPr>
              <w:t xml:space="preserve"> ieviešanai</w:t>
            </w:r>
            <w:r w:rsidRPr="00743761">
              <w:rPr>
                <w:rFonts w:ascii="Times New Roman" w:hAnsi="Times New Roman" w:cs="Times New Roman"/>
                <w:bCs/>
                <w:i/>
                <w:sz w:val="24"/>
                <w:szCs w:val="24"/>
              </w:rPr>
              <w:t xml:space="preserve"> </w:t>
            </w:r>
            <w:r w:rsidRPr="00743761">
              <w:rPr>
                <w:rFonts w:ascii="Times New Roman" w:hAnsi="Times New Roman" w:cs="Times New Roman"/>
                <w:bCs/>
                <w:sz w:val="24"/>
                <w:szCs w:val="24"/>
              </w:rPr>
              <w:t xml:space="preserve">(Rīgas pilsētā ir veikta </w:t>
            </w:r>
            <w:proofErr w:type="spellStart"/>
            <w:r w:rsidRPr="00743761">
              <w:rPr>
                <w:rFonts w:ascii="Times New Roman" w:hAnsi="Times New Roman" w:cs="Times New Roman"/>
                <w:bCs/>
                <w:sz w:val="24"/>
                <w:szCs w:val="24"/>
              </w:rPr>
              <w:t>stāvparku</w:t>
            </w:r>
            <w:proofErr w:type="spellEnd"/>
            <w:r w:rsidRPr="00743761">
              <w:rPr>
                <w:rFonts w:ascii="Times New Roman" w:hAnsi="Times New Roman" w:cs="Times New Roman"/>
                <w:bCs/>
                <w:sz w:val="24"/>
                <w:szCs w:val="24"/>
              </w:rPr>
              <w:t xml:space="preserve"> ieviešanas izpēte un izstrādāta </w:t>
            </w:r>
            <w:r w:rsidRPr="00743761">
              <w:rPr>
                <w:rFonts w:ascii="Times New Roman" w:hAnsi="Times New Roman" w:cs="Times New Roman"/>
                <w:sz w:val="24"/>
                <w:szCs w:val="24"/>
              </w:rPr>
              <w:t xml:space="preserve">“Rīgas domes </w:t>
            </w:r>
            <w:proofErr w:type="spellStart"/>
            <w:r w:rsidRPr="00743761">
              <w:rPr>
                <w:rFonts w:ascii="Times New Roman" w:hAnsi="Times New Roman" w:cs="Times New Roman"/>
                <w:sz w:val="24"/>
                <w:szCs w:val="24"/>
              </w:rPr>
              <w:t>autonovietņu</w:t>
            </w:r>
            <w:proofErr w:type="spellEnd"/>
            <w:r w:rsidRPr="00743761">
              <w:rPr>
                <w:rFonts w:ascii="Times New Roman" w:hAnsi="Times New Roman" w:cs="Times New Roman"/>
                <w:sz w:val="24"/>
                <w:szCs w:val="24"/>
              </w:rPr>
              <w:t xml:space="preserve"> politikas un attīstības koncepcija, kas ietver sadaļu par </w:t>
            </w:r>
            <w:proofErr w:type="spellStart"/>
            <w:r w:rsidRPr="00743761">
              <w:rPr>
                <w:rFonts w:ascii="Times New Roman" w:hAnsi="Times New Roman" w:cs="Times New Roman"/>
                <w:sz w:val="24"/>
                <w:szCs w:val="24"/>
              </w:rPr>
              <w:t>stāvparku</w:t>
            </w:r>
            <w:proofErr w:type="spellEnd"/>
            <w:r w:rsidRPr="00743761">
              <w:rPr>
                <w:rFonts w:ascii="Times New Roman" w:hAnsi="Times New Roman" w:cs="Times New Roman"/>
                <w:sz w:val="24"/>
                <w:szCs w:val="24"/>
              </w:rPr>
              <w:t xml:space="preserve"> izveidi.”</w:t>
            </w:r>
            <w:r w:rsidRPr="00743761">
              <w:rPr>
                <w:rFonts w:ascii="Times New Roman" w:hAnsi="Times New Roman" w:cs="Times New Roman"/>
                <w:bCs/>
                <w:sz w:val="24"/>
                <w:szCs w:val="24"/>
              </w:rPr>
              <w:t>)</w:t>
            </w:r>
            <w:r w:rsidRPr="00743761">
              <w:rPr>
                <w:rFonts w:ascii="Times New Roman" w:hAnsi="Times New Roman" w:cs="Times New Roman"/>
                <w:sz w:val="24"/>
                <w:szCs w:val="24"/>
              </w:rPr>
              <w:t>;</w:t>
            </w:r>
          </w:p>
          <w:p w14:paraId="6165CC30" w14:textId="007E537B"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sz w:val="24"/>
                <w:szCs w:val="24"/>
              </w:rPr>
              <w:t xml:space="preserve">2) balstoties uz </w:t>
            </w:r>
            <w:r w:rsidR="00145E1A">
              <w:rPr>
                <w:rFonts w:ascii="Times New Roman" w:hAnsi="Times New Roman" w:cs="Times New Roman"/>
                <w:sz w:val="24"/>
                <w:szCs w:val="24"/>
              </w:rPr>
              <w:t xml:space="preserve">Rīgas </w:t>
            </w:r>
            <w:proofErr w:type="spellStart"/>
            <w:r w:rsidR="00145E1A">
              <w:rPr>
                <w:rFonts w:ascii="Times New Roman" w:hAnsi="Times New Roman" w:cs="Times New Roman"/>
                <w:sz w:val="24"/>
                <w:szCs w:val="24"/>
              </w:rPr>
              <w:t>valstspilsētas</w:t>
            </w:r>
            <w:proofErr w:type="spellEnd"/>
            <w:r w:rsidR="00145E1A">
              <w:rPr>
                <w:rFonts w:ascii="Times New Roman" w:hAnsi="Times New Roman" w:cs="Times New Roman"/>
                <w:sz w:val="24"/>
                <w:szCs w:val="24"/>
              </w:rPr>
              <w:t xml:space="preserve"> pašvaldības</w:t>
            </w:r>
            <w:r w:rsidR="00145E1A" w:rsidRPr="00743761">
              <w:rPr>
                <w:rFonts w:ascii="Times New Roman" w:hAnsi="Times New Roman" w:cs="Times New Roman"/>
                <w:sz w:val="24"/>
                <w:szCs w:val="24"/>
              </w:rPr>
              <w:t xml:space="preserve"> </w:t>
            </w:r>
            <w:r w:rsidRPr="00743761">
              <w:rPr>
                <w:rFonts w:ascii="Times New Roman" w:hAnsi="Times New Roman" w:cs="Times New Roman"/>
                <w:sz w:val="24"/>
                <w:szCs w:val="24"/>
              </w:rPr>
              <w:t xml:space="preserve">veikto izpēti, kā arī Rīgas plānošanas reģiona veikto izpēti uzsākta </w:t>
            </w:r>
            <w:proofErr w:type="spellStart"/>
            <w:r w:rsidRPr="00743761">
              <w:rPr>
                <w:rFonts w:ascii="Times New Roman" w:hAnsi="Times New Roman" w:cs="Times New Roman"/>
                <w:sz w:val="24"/>
                <w:szCs w:val="24"/>
              </w:rPr>
              <w:t>stāvparku</w:t>
            </w:r>
            <w:proofErr w:type="spellEnd"/>
            <w:r w:rsidRPr="00743761">
              <w:rPr>
                <w:rFonts w:ascii="Times New Roman" w:hAnsi="Times New Roman" w:cs="Times New Roman"/>
                <w:sz w:val="24"/>
                <w:szCs w:val="24"/>
              </w:rPr>
              <w:t xml:space="preserve"> izveide.</w:t>
            </w:r>
          </w:p>
        </w:tc>
      </w:tr>
      <w:tr w:rsidR="0039243F" w:rsidRPr="0017338F" w14:paraId="33F4905B" w14:textId="77777777" w:rsidTr="0041260D">
        <w:tc>
          <w:tcPr>
            <w:tcW w:w="610" w:type="dxa"/>
            <w:vMerge/>
            <w:tcMar>
              <w:top w:w="28" w:type="dxa"/>
              <w:left w:w="85" w:type="dxa"/>
              <w:bottom w:w="28" w:type="dxa"/>
              <w:right w:w="85" w:type="dxa"/>
            </w:tcMar>
            <w:vAlign w:val="center"/>
          </w:tcPr>
          <w:p w14:paraId="42A9BC83"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74C6FFE4" w14:textId="77777777" w:rsidR="0039243F" w:rsidRPr="00743761" w:rsidRDefault="0039243F" w:rsidP="0039243F">
            <w:pPr>
              <w:jc w:val="both"/>
              <w:rPr>
                <w:rFonts w:cs="Times New Roman"/>
                <w:b/>
                <w:bCs/>
                <w:szCs w:val="24"/>
              </w:rPr>
            </w:pPr>
            <w:r w:rsidRPr="00743761">
              <w:rPr>
                <w:rFonts w:cs="Times New Roman"/>
                <w:b/>
                <w:bCs/>
                <w:szCs w:val="24"/>
              </w:rPr>
              <w:t>Sasniegtais rezultatīvais rādītājs:</w:t>
            </w:r>
          </w:p>
          <w:p w14:paraId="69961520" w14:textId="1B50054C" w:rsidR="0039243F" w:rsidRPr="00743761" w:rsidRDefault="001649D1" w:rsidP="0039243F">
            <w:pPr>
              <w:jc w:val="both"/>
              <w:rPr>
                <w:rFonts w:cs="Times New Roman"/>
                <w:szCs w:val="24"/>
              </w:rPr>
            </w:pPr>
            <w:r w:rsidRPr="0017338F">
              <w:rPr>
                <w:rFonts w:eastAsia="Times New Roman" w:cs="Times New Roman"/>
                <w:b/>
                <w:bCs/>
                <w:szCs w:val="24"/>
              </w:rPr>
              <w:t>R</w:t>
            </w:r>
            <w:r>
              <w:rPr>
                <w:rFonts w:eastAsia="Times New Roman" w:cs="Times New Roman"/>
                <w:b/>
                <w:bCs/>
                <w:szCs w:val="24"/>
              </w:rPr>
              <w:t xml:space="preserve">īgas </w:t>
            </w:r>
            <w:proofErr w:type="spellStart"/>
            <w:r>
              <w:rPr>
                <w:rFonts w:eastAsia="Times New Roman" w:cs="Times New Roman"/>
                <w:b/>
                <w:bCs/>
                <w:szCs w:val="24"/>
              </w:rPr>
              <w:t>valstspilsētas</w:t>
            </w:r>
            <w:proofErr w:type="spellEnd"/>
            <w:r>
              <w:rPr>
                <w:rFonts w:eastAsia="Times New Roman" w:cs="Times New Roman"/>
                <w:b/>
                <w:bCs/>
                <w:szCs w:val="24"/>
              </w:rPr>
              <w:t xml:space="preserve"> pašvaldība</w:t>
            </w:r>
            <w:r w:rsidR="0039243F" w:rsidRPr="00743761">
              <w:rPr>
                <w:rFonts w:cs="Times New Roman"/>
                <w:b/>
                <w:bCs/>
                <w:szCs w:val="24"/>
              </w:rPr>
              <w:t>:</w:t>
            </w:r>
            <w:r w:rsidR="0039243F" w:rsidRPr="00743761">
              <w:rPr>
                <w:rFonts w:cs="Times New Roman"/>
                <w:szCs w:val="24"/>
              </w:rPr>
              <w:t xml:space="preserve"> 2013. gadā ir izstrādāta </w:t>
            </w:r>
            <w:hyperlink r:id="rId26" w:history="1">
              <w:r w:rsidR="0039243F" w:rsidRPr="00743761">
                <w:rPr>
                  <w:rStyle w:val="Hyperlink"/>
                  <w:rFonts w:cs="Times New Roman"/>
                  <w:szCs w:val="24"/>
                </w:rPr>
                <w:t>R</w:t>
              </w:r>
              <w:r w:rsidR="00145E1A">
                <w:rPr>
                  <w:rStyle w:val="Hyperlink"/>
                  <w:rFonts w:cs="Times New Roman"/>
                  <w:szCs w:val="24"/>
                </w:rPr>
                <w:t>ī</w:t>
              </w:r>
              <w:r w:rsidR="00145E1A">
                <w:rPr>
                  <w:rStyle w:val="Hyperlink"/>
                </w:rPr>
                <w:t>gas domes</w:t>
              </w:r>
              <w:r w:rsidR="0039243F" w:rsidRPr="00743761">
                <w:rPr>
                  <w:rStyle w:val="Hyperlink"/>
                  <w:rFonts w:cs="Times New Roman"/>
                  <w:szCs w:val="24"/>
                </w:rPr>
                <w:t xml:space="preserve"> </w:t>
              </w:r>
              <w:proofErr w:type="spellStart"/>
              <w:r w:rsidR="0039243F" w:rsidRPr="00743761">
                <w:rPr>
                  <w:rStyle w:val="Hyperlink"/>
                  <w:rFonts w:cs="Times New Roman"/>
                  <w:szCs w:val="24"/>
                </w:rPr>
                <w:t>autonovietņu</w:t>
              </w:r>
              <w:proofErr w:type="spellEnd"/>
              <w:r w:rsidR="0039243F" w:rsidRPr="00743761">
                <w:rPr>
                  <w:rStyle w:val="Hyperlink"/>
                  <w:rFonts w:cs="Times New Roman"/>
                  <w:szCs w:val="24"/>
                </w:rPr>
                <w:t xml:space="preserve"> politikas un attīstības koncepcija</w:t>
              </w:r>
            </w:hyperlink>
            <w:r w:rsidR="0039243F" w:rsidRPr="00743761">
              <w:rPr>
                <w:rFonts w:cs="Times New Roman"/>
                <w:szCs w:val="24"/>
              </w:rPr>
              <w:t xml:space="preserve">, kur ir iekļauts arī </w:t>
            </w:r>
            <w:proofErr w:type="spellStart"/>
            <w:r w:rsidR="0039243F" w:rsidRPr="00743761">
              <w:rPr>
                <w:rFonts w:cs="Times New Roman"/>
                <w:szCs w:val="24"/>
              </w:rPr>
              <w:t>Stāvparku</w:t>
            </w:r>
            <w:proofErr w:type="spellEnd"/>
            <w:r w:rsidR="0039243F" w:rsidRPr="00743761">
              <w:rPr>
                <w:rFonts w:cs="Times New Roman"/>
                <w:szCs w:val="24"/>
              </w:rPr>
              <w:t xml:space="preserve"> sistēmas sadaļas attīstības plāns un kur ir apskatīta arī sadarbība ar Pierīgu </w:t>
            </w:r>
            <w:proofErr w:type="spellStart"/>
            <w:r w:rsidR="0039243F" w:rsidRPr="00743761">
              <w:rPr>
                <w:rFonts w:cs="Times New Roman"/>
                <w:szCs w:val="24"/>
              </w:rPr>
              <w:t>stāvparku</w:t>
            </w:r>
            <w:proofErr w:type="spellEnd"/>
            <w:r w:rsidR="0039243F" w:rsidRPr="00743761">
              <w:rPr>
                <w:rFonts w:cs="Times New Roman"/>
                <w:szCs w:val="24"/>
              </w:rPr>
              <w:t xml:space="preserve"> attīstības jautājumos.</w:t>
            </w:r>
          </w:p>
          <w:p w14:paraId="3DB56543" w14:textId="67E7FE86"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sz w:val="24"/>
                <w:szCs w:val="24"/>
              </w:rPr>
              <w:t>Pēc R</w:t>
            </w:r>
            <w:r w:rsidR="00145E1A">
              <w:rPr>
                <w:rFonts w:ascii="Times New Roman" w:hAnsi="Times New Roman" w:cs="Times New Roman"/>
                <w:sz w:val="24"/>
                <w:szCs w:val="24"/>
              </w:rPr>
              <w:t xml:space="preserve">īgas </w:t>
            </w:r>
            <w:proofErr w:type="spellStart"/>
            <w:r w:rsidR="00145E1A">
              <w:rPr>
                <w:rFonts w:ascii="Times New Roman" w:hAnsi="Times New Roman" w:cs="Times New Roman"/>
                <w:sz w:val="24"/>
                <w:szCs w:val="24"/>
              </w:rPr>
              <w:t>valstspilsētas</w:t>
            </w:r>
            <w:proofErr w:type="spellEnd"/>
            <w:r w:rsidR="00145E1A">
              <w:rPr>
                <w:rFonts w:ascii="Times New Roman" w:hAnsi="Times New Roman" w:cs="Times New Roman"/>
                <w:sz w:val="24"/>
                <w:szCs w:val="24"/>
              </w:rPr>
              <w:t xml:space="preserve"> pašvaldības</w:t>
            </w:r>
            <w:r w:rsidRPr="00743761">
              <w:rPr>
                <w:rFonts w:ascii="Times New Roman" w:hAnsi="Times New Roman" w:cs="Times New Roman"/>
                <w:sz w:val="24"/>
                <w:szCs w:val="24"/>
              </w:rPr>
              <w:t xml:space="preserve"> </w:t>
            </w:r>
            <w:proofErr w:type="spellStart"/>
            <w:r w:rsidRPr="00743761">
              <w:rPr>
                <w:rFonts w:ascii="Times New Roman" w:hAnsi="Times New Roman" w:cs="Times New Roman"/>
                <w:sz w:val="24"/>
                <w:szCs w:val="24"/>
              </w:rPr>
              <w:t>Ārtelpas</w:t>
            </w:r>
            <w:proofErr w:type="spellEnd"/>
            <w:r w:rsidRPr="00743761">
              <w:rPr>
                <w:rFonts w:ascii="Times New Roman" w:hAnsi="Times New Roman" w:cs="Times New Roman"/>
                <w:sz w:val="24"/>
                <w:szCs w:val="24"/>
              </w:rPr>
              <w:t xml:space="preserve"> un mobilitātes departamenta pasūtījuma 2023.gadā noslēgusies "</w:t>
            </w:r>
            <w:proofErr w:type="spellStart"/>
            <w:r w:rsidRPr="00743761">
              <w:rPr>
                <w:rFonts w:ascii="Times New Roman" w:hAnsi="Times New Roman" w:cs="Times New Roman"/>
                <w:sz w:val="24"/>
                <w:szCs w:val="24"/>
              </w:rPr>
              <w:t>Autonovietņu</w:t>
            </w:r>
            <w:proofErr w:type="spellEnd"/>
            <w:r w:rsidRPr="00743761">
              <w:rPr>
                <w:rFonts w:ascii="Times New Roman" w:hAnsi="Times New Roman" w:cs="Times New Roman"/>
                <w:sz w:val="24"/>
                <w:szCs w:val="24"/>
              </w:rPr>
              <w:t xml:space="preserve"> koncepcijas" izstrāde, kuras ietvaros analizēti arī ar </w:t>
            </w:r>
            <w:proofErr w:type="spellStart"/>
            <w:r w:rsidRPr="00743761">
              <w:rPr>
                <w:rFonts w:ascii="Times New Roman" w:hAnsi="Times New Roman" w:cs="Times New Roman"/>
                <w:sz w:val="24"/>
                <w:szCs w:val="24"/>
              </w:rPr>
              <w:t>Stāvparkiem</w:t>
            </w:r>
            <w:proofErr w:type="spellEnd"/>
            <w:r w:rsidRPr="00743761">
              <w:rPr>
                <w:rFonts w:ascii="Times New Roman" w:hAnsi="Times New Roman" w:cs="Times New Roman"/>
                <w:sz w:val="24"/>
                <w:szCs w:val="24"/>
              </w:rPr>
              <w:t xml:space="preserve"> saistīti jautājumi.</w:t>
            </w:r>
          </w:p>
          <w:p w14:paraId="72FA7FBF" w14:textId="77777777" w:rsidR="0039243F" w:rsidRPr="00743761" w:rsidRDefault="0039243F" w:rsidP="0039243F">
            <w:pPr>
              <w:jc w:val="both"/>
              <w:rPr>
                <w:rFonts w:cs="Times New Roman"/>
                <w:szCs w:val="24"/>
              </w:rPr>
            </w:pPr>
            <w:r w:rsidRPr="00743761">
              <w:rPr>
                <w:rFonts w:cs="Times New Roman"/>
                <w:b/>
                <w:bCs/>
                <w:szCs w:val="24"/>
              </w:rPr>
              <w:t xml:space="preserve">Ādažu novads: </w:t>
            </w:r>
            <w:r w:rsidRPr="00743761">
              <w:rPr>
                <w:rFonts w:cs="Times New Roman"/>
                <w:szCs w:val="24"/>
              </w:rPr>
              <w:t>Mobilitātes veicināšana novada teritorijā un ar citām pašvaldībām, ar uzsvaru uz reģionālās satiksmes mobilitātes punkta Carnikavā izveidi, lai mazinātu CO</w:t>
            </w:r>
            <w:r w:rsidRPr="00743761">
              <w:rPr>
                <w:rFonts w:cs="Times New Roman"/>
                <w:szCs w:val="24"/>
                <w:vertAlign w:val="subscript"/>
              </w:rPr>
              <w:t>2</w:t>
            </w:r>
            <w:r w:rsidRPr="00743761">
              <w:rPr>
                <w:rFonts w:cs="Times New Roman"/>
                <w:szCs w:val="24"/>
              </w:rPr>
              <w:t xml:space="preserve"> emisijas, veicinot iedzīvotājus izmantot sabiedriskā transporta priekšrocības. Pie Carnikavas dzelzceļa stacijas ir izveidots </w:t>
            </w:r>
            <w:proofErr w:type="spellStart"/>
            <w:r w:rsidRPr="00743761">
              <w:rPr>
                <w:rFonts w:cs="Times New Roman"/>
                <w:szCs w:val="24"/>
              </w:rPr>
              <w:t>stāvparks</w:t>
            </w:r>
            <w:proofErr w:type="spellEnd"/>
            <w:r w:rsidRPr="00743761">
              <w:rPr>
                <w:rFonts w:cs="Times New Roman"/>
                <w:szCs w:val="24"/>
              </w:rPr>
              <w:t xml:space="preserve">, kur cilvēki var pārsēsties no viena transportlīdzekļa citā, arī novietot velosipēdu. </w:t>
            </w:r>
          </w:p>
          <w:p w14:paraId="0F03BC60"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Jūrmala:</w:t>
            </w:r>
            <w:r w:rsidRPr="00743761">
              <w:rPr>
                <w:rFonts w:ascii="Times New Roman" w:hAnsi="Times New Roman" w:cs="Times New Roman"/>
                <w:sz w:val="24"/>
                <w:szCs w:val="24"/>
              </w:rPr>
              <w:t xml:space="preserve"> Izstrādes procesā esošā tematiskā plānojuma “Jūrmalas </w:t>
            </w:r>
            <w:proofErr w:type="spellStart"/>
            <w:r w:rsidRPr="00743761">
              <w:rPr>
                <w:rFonts w:ascii="Times New Roman" w:hAnsi="Times New Roman" w:cs="Times New Roman"/>
                <w:sz w:val="24"/>
                <w:szCs w:val="24"/>
              </w:rPr>
              <w:t>valstspilsētas</w:t>
            </w:r>
            <w:proofErr w:type="spellEnd"/>
            <w:r w:rsidRPr="00743761">
              <w:rPr>
                <w:rFonts w:ascii="Times New Roman" w:hAnsi="Times New Roman" w:cs="Times New Roman"/>
                <w:sz w:val="24"/>
                <w:szCs w:val="24"/>
              </w:rPr>
              <w:t xml:space="preserve"> mobilitātes plāns” paredzēta mobilitātes tīkla un infrastruktūras stratēģiska plānošana, nolūkā uzlabot dzelzceļa un cita sabiedriskā transporta salāgotas izmantošanas iespējas, izveidot </w:t>
            </w:r>
            <w:proofErr w:type="spellStart"/>
            <w:r w:rsidRPr="00743761">
              <w:rPr>
                <w:rFonts w:ascii="Times New Roman" w:hAnsi="Times New Roman" w:cs="Times New Roman"/>
                <w:sz w:val="24"/>
                <w:szCs w:val="24"/>
              </w:rPr>
              <w:t>elektroauto</w:t>
            </w:r>
            <w:proofErr w:type="spellEnd"/>
            <w:r w:rsidRPr="00743761">
              <w:rPr>
                <w:rFonts w:ascii="Times New Roman" w:hAnsi="Times New Roman" w:cs="Times New Roman"/>
                <w:sz w:val="24"/>
                <w:szCs w:val="24"/>
              </w:rPr>
              <w:t xml:space="preserve"> atbalsta infrastruktūru, ieviest </w:t>
            </w:r>
            <w:proofErr w:type="spellStart"/>
            <w:r w:rsidRPr="00743761">
              <w:rPr>
                <w:rFonts w:ascii="Times New Roman" w:hAnsi="Times New Roman" w:cs="Times New Roman"/>
                <w:sz w:val="24"/>
                <w:szCs w:val="24"/>
              </w:rPr>
              <w:t>stāvparku</w:t>
            </w:r>
            <w:proofErr w:type="spellEnd"/>
            <w:r w:rsidRPr="00743761">
              <w:rPr>
                <w:rFonts w:ascii="Times New Roman" w:hAnsi="Times New Roman" w:cs="Times New Roman"/>
                <w:sz w:val="24"/>
                <w:szCs w:val="24"/>
              </w:rPr>
              <w:t xml:space="preserve"> (</w:t>
            </w:r>
            <w:proofErr w:type="spellStart"/>
            <w:r w:rsidRPr="00743761">
              <w:rPr>
                <w:rFonts w:ascii="Times New Roman" w:hAnsi="Times New Roman" w:cs="Times New Roman"/>
                <w:sz w:val="24"/>
                <w:szCs w:val="24"/>
              </w:rPr>
              <w:t>Park&amp;Ride</w:t>
            </w:r>
            <w:proofErr w:type="spellEnd"/>
            <w:r w:rsidRPr="00743761">
              <w:rPr>
                <w:rFonts w:ascii="Times New Roman" w:hAnsi="Times New Roman" w:cs="Times New Roman"/>
                <w:sz w:val="24"/>
                <w:szCs w:val="24"/>
              </w:rPr>
              <w:t xml:space="preserve">) sistēmu, kā arī ņemot vērā </w:t>
            </w:r>
            <w:proofErr w:type="spellStart"/>
            <w:r w:rsidRPr="00743761">
              <w:rPr>
                <w:rFonts w:ascii="Times New Roman" w:hAnsi="Times New Roman" w:cs="Times New Roman"/>
                <w:sz w:val="24"/>
                <w:szCs w:val="24"/>
              </w:rPr>
              <w:t>mikromobilitātes</w:t>
            </w:r>
            <w:proofErr w:type="spellEnd"/>
            <w:r w:rsidRPr="00743761">
              <w:rPr>
                <w:rFonts w:ascii="Times New Roman" w:hAnsi="Times New Roman" w:cs="Times New Roman"/>
                <w:sz w:val="24"/>
                <w:szCs w:val="24"/>
              </w:rPr>
              <w:t xml:space="preserve"> iespējas, veicināt tās izmantošanas risinājumu attīstību.</w:t>
            </w:r>
          </w:p>
          <w:p w14:paraId="55AB0226" w14:textId="77777777" w:rsidR="004520D4" w:rsidRPr="00743761" w:rsidRDefault="004520D4" w:rsidP="004520D4">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Ķekavas novads:</w:t>
            </w:r>
            <w:r w:rsidRPr="00743761">
              <w:rPr>
                <w:rFonts w:ascii="Times New Roman" w:hAnsi="Times New Roman" w:cs="Times New Roman"/>
                <w:sz w:val="24"/>
                <w:szCs w:val="24"/>
              </w:rPr>
              <w:t xml:space="preserve"> Pagaidām atsevišķs </w:t>
            </w:r>
            <w:proofErr w:type="spellStart"/>
            <w:r w:rsidRPr="00743761">
              <w:rPr>
                <w:rFonts w:ascii="Times New Roman" w:hAnsi="Times New Roman" w:cs="Times New Roman"/>
                <w:sz w:val="24"/>
                <w:szCs w:val="24"/>
              </w:rPr>
              <w:t>stāvparks</w:t>
            </w:r>
            <w:proofErr w:type="spellEnd"/>
            <w:r w:rsidRPr="00743761">
              <w:rPr>
                <w:rFonts w:ascii="Times New Roman" w:hAnsi="Times New Roman" w:cs="Times New Roman"/>
                <w:sz w:val="24"/>
                <w:szCs w:val="24"/>
              </w:rPr>
              <w:t xml:space="preserve"> nav izveidots (nav finansējuma), automašīnu stāvvietu izvietojums tiek risināts pie katra atsevišķa objekta.</w:t>
            </w:r>
          </w:p>
          <w:p w14:paraId="1D5E5744"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Ogre:</w:t>
            </w:r>
            <w:r w:rsidRPr="00743761">
              <w:rPr>
                <w:rFonts w:ascii="Times New Roman" w:hAnsi="Times New Roman" w:cs="Times New Roman"/>
                <w:sz w:val="24"/>
                <w:szCs w:val="24"/>
              </w:rPr>
              <w:t xml:space="preserve"> Pašvaldība realizējusi </w:t>
            </w:r>
            <w:proofErr w:type="spellStart"/>
            <w:r w:rsidRPr="00743761">
              <w:rPr>
                <w:rFonts w:ascii="Times New Roman" w:hAnsi="Times New Roman" w:cs="Times New Roman"/>
                <w:sz w:val="24"/>
                <w:szCs w:val="24"/>
              </w:rPr>
              <w:t>stāvparku</w:t>
            </w:r>
            <w:proofErr w:type="spellEnd"/>
            <w:r w:rsidRPr="00743761">
              <w:rPr>
                <w:rFonts w:ascii="Times New Roman" w:hAnsi="Times New Roman" w:cs="Times New Roman"/>
                <w:sz w:val="24"/>
                <w:szCs w:val="24"/>
              </w:rPr>
              <w:t xml:space="preserve">  izveidi – Ogrē </w:t>
            </w:r>
            <w:proofErr w:type="spellStart"/>
            <w:r w:rsidRPr="00743761">
              <w:rPr>
                <w:rFonts w:ascii="Times New Roman" w:hAnsi="Times New Roman" w:cs="Times New Roman"/>
                <w:sz w:val="24"/>
                <w:szCs w:val="24"/>
              </w:rPr>
              <w:t>Marsona</w:t>
            </w:r>
            <w:proofErr w:type="spellEnd"/>
            <w:r w:rsidRPr="00743761">
              <w:rPr>
                <w:rFonts w:ascii="Times New Roman" w:hAnsi="Times New Roman" w:cs="Times New Roman"/>
                <w:sz w:val="24"/>
                <w:szCs w:val="24"/>
              </w:rPr>
              <w:t xml:space="preserve"> laukumā, Ikšķilē, Ķegumā un Lielvārdē.</w:t>
            </w:r>
          </w:p>
          <w:p w14:paraId="75FCFFB7"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lastRenderedPageBreak/>
              <w:t>Mārupes novads:</w:t>
            </w:r>
            <w:r w:rsidRPr="00743761">
              <w:rPr>
                <w:rFonts w:ascii="Times New Roman" w:hAnsi="Times New Roman" w:cs="Times New Roman"/>
                <w:sz w:val="24"/>
                <w:szCs w:val="24"/>
              </w:rPr>
              <w:t xml:space="preserve"> 2022.gada 24.augustā apstiprināta Mārupes novada Attīstības programma 2022.-2028.gadam, kurā viena no rīcībām ir mobilitātes punktu attīstība, kas ietver arī </w:t>
            </w:r>
            <w:proofErr w:type="spellStart"/>
            <w:r w:rsidRPr="00743761">
              <w:rPr>
                <w:rFonts w:ascii="Times New Roman" w:hAnsi="Times New Roman" w:cs="Times New Roman"/>
                <w:sz w:val="24"/>
                <w:szCs w:val="24"/>
              </w:rPr>
              <w:t>stāvparku</w:t>
            </w:r>
            <w:proofErr w:type="spellEnd"/>
            <w:r w:rsidRPr="00743761">
              <w:rPr>
                <w:rFonts w:ascii="Times New Roman" w:hAnsi="Times New Roman" w:cs="Times New Roman"/>
                <w:sz w:val="24"/>
                <w:szCs w:val="24"/>
              </w:rPr>
              <w:t xml:space="preserve"> izveidošanu dzelzceļu un automaģistrāļu tuvumā.</w:t>
            </w:r>
          </w:p>
          <w:p w14:paraId="05EB195A" w14:textId="230E6D9F"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Olaines novads:</w:t>
            </w:r>
            <w:r w:rsidRPr="00743761">
              <w:rPr>
                <w:rFonts w:ascii="Times New Roman" w:hAnsi="Times New Roman" w:cs="Times New Roman"/>
                <w:sz w:val="24"/>
                <w:szCs w:val="24"/>
              </w:rPr>
              <w:t xml:space="preserve"> Olaines pilsētā dzelzceļa stacijas tiešā tuvumā </w:t>
            </w:r>
            <w:proofErr w:type="spellStart"/>
            <w:r w:rsidRPr="00743761">
              <w:rPr>
                <w:rFonts w:ascii="Times New Roman" w:hAnsi="Times New Roman" w:cs="Times New Roman"/>
                <w:sz w:val="24"/>
                <w:szCs w:val="24"/>
              </w:rPr>
              <w:t>stāvparku</w:t>
            </w:r>
            <w:proofErr w:type="spellEnd"/>
            <w:r w:rsidRPr="00743761">
              <w:rPr>
                <w:rFonts w:ascii="Times New Roman" w:hAnsi="Times New Roman" w:cs="Times New Roman"/>
                <w:sz w:val="24"/>
                <w:szCs w:val="24"/>
              </w:rPr>
              <w:t xml:space="preserve"> izveide auto transportam, ņemot vērā šīs teritorijas esošo apbūvi, tehniski nav iespējama. Savukārt, lai Olaines un </w:t>
            </w:r>
            <w:proofErr w:type="spellStart"/>
            <w:r w:rsidRPr="00743761">
              <w:rPr>
                <w:rFonts w:ascii="Times New Roman" w:hAnsi="Times New Roman" w:cs="Times New Roman"/>
                <w:sz w:val="24"/>
                <w:szCs w:val="24"/>
              </w:rPr>
              <w:t>Pārolaines</w:t>
            </w:r>
            <w:proofErr w:type="spellEnd"/>
            <w:r w:rsidRPr="00743761">
              <w:rPr>
                <w:rFonts w:ascii="Times New Roman" w:hAnsi="Times New Roman" w:cs="Times New Roman"/>
                <w:sz w:val="24"/>
                <w:szCs w:val="24"/>
              </w:rPr>
              <w:t xml:space="preserve"> iedzīvotājiem būtu ērti nokļūt līdz dzelzceļa stacijai un pārsēsties vilcienā braucienam Rīgas vai Jelgavas virzienā, kā labs risinājums ir velo novietnes izveidošana dzelzceļa stacijas tuvumā (skat.</w:t>
            </w:r>
            <w:r w:rsidR="00E33338">
              <w:rPr>
                <w:rFonts w:ascii="Times New Roman" w:hAnsi="Times New Roman" w:cs="Times New Roman"/>
                <w:sz w:val="24"/>
                <w:szCs w:val="24"/>
              </w:rPr>
              <w:t xml:space="preserve"> </w:t>
            </w:r>
            <w:r w:rsidRPr="00743761">
              <w:rPr>
                <w:rFonts w:ascii="Times New Roman" w:hAnsi="Times New Roman" w:cs="Times New Roman"/>
                <w:sz w:val="24"/>
                <w:szCs w:val="24"/>
              </w:rPr>
              <w:t>informāciju  par 8.4.punktu).</w:t>
            </w:r>
          </w:p>
          <w:p w14:paraId="27384D91"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Ropažu novads:</w:t>
            </w:r>
            <w:r w:rsidRPr="00743761">
              <w:rPr>
                <w:rFonts w:ascii="Times New Roman" w:hAnsi="Times New Roman" w:cs="Times New Roman"/>
                <w:sz w:val="24"/>
                <w:szCs w:val="24"/>
              </w:rPr>
              <w:t xml:space="preserve"> Iestrādāts Ropažu novada attīstības programmas 2022.-2028; VP3 </w:t>
            </w:r>
            <w:proofErr w:type="spellStart"/>
            <w:r w:rsidRPr="00743761">
              <w:rPr>
                <w:rFonts w:ascii="Times New Roman" w:hAnsi="Times New Roman" w:cs="Times New Roman"/>
                <w:sz w:val="24"/>
                <w:szCs w:val="24"/>
              </w:rPr>
              <w:t>Daudzveidu</w:t>
            </w:r>
            <w:proofErr w:type="spellEnd"/>
            <w:r w:rsidRPr="00743761">
              <w:rPr>
                <w:rFonts w:ascii="Times New Roman" w:hAnsi="Times New Roman" w:cs="Times New Roman"/>
                <w:sz w:val="24"/>
                <w:szCs w:val="24"/>
              </w:rPr>
              <w:t xml:space="preserve"> mobilitāte Rīcības plānā; RV1 Sabiedriskā transporta, tostarp dzelzceļa lietošanas veicināšana ikdienas braucienos, Sadaļā U1 P2 Īstenošanas laiks 2022.-2028. gads.</w:t>
            </w:r>
          </w:p>
          <w:p w14:paraId="36046C2C" w14:textId="77777777" w:rsidR="0039243F" w:rsidRPr="00743761" w:rsidRDefault="0039243F" w:rsidP="0039243F">
            <w:pPr>
              <w:pStyle w:val="NoSpacing"/>
              <w:jc w:val="both"/>
              <w:rPr>
                <w:rFonts w:ascii="Times New Roman" w:hAnsi="Times New Roman" w:cs="Times New Roman"/>
                <w:sz w:val="24"/>
                <w:szCs w:val="24"/>
              </w:rPr>
            </w:pPr>
            <w:r w:rsidRPr="00743761">
              <w:rPr>
                <w:rFonts w:ascii="Times New Roman" w:hAnsi="Times New Roman" w:cs="Times New Roman"/>
                <w:b/>
                <w:bCs/>
                <w:sz w:val="24"/>
                <w:szCs w:val="24"/>
              </w:rPr>
              <w:t>Salaspils novads:</w:t>
            </w:r>
            <w:r w:rsidRPr="00743761">
              <w:rPr>
                <w:rFonts w:ascii="Times New Roman" w:hAnsi="Times New Roman" w:cs="Times New Roman"/>
                <w:sz w:val="24"/>
                <w:szCs w:val="24"/>
              </w:rPr>
              <w:t xml:space="preserve"> Salaspils novada pašvaldība 2021. gadā ir izbūvējusi </w:t>
            </w:r>
            <w:proofErr w:type="spellStart"/>
            <w:r w:rsidRPr="00743761">
              <w:rPr>
                <w:rFonts w:ascii="Times New Roman" w:hAnsi="Times New Roman" w:cs="Times New Roman"/>
                <w:sz w:val="24"/>
                <w:szCs w:val="24"/>
              </w:rPr>
              <w:t>autostāvlaukumu</w:t>
            </w:r>
            <w:proofErr w:type="spellEnd"/>
            <w:r w:rsidRPr="00743761">
              <w:rPr>
                <w:rFonts w:ascii="Times New Roman" w:hAnsi="Times New Roman" w:cs="Times New Roman"/>
                <w:sz w:val="24"/>
                <w:szCs w:val="24"/>
              </w:rPr>
              <w:t xml:space="preserve"> (</w:t>
            </w:r>
            <w:proofErr w:type="spellStart"/>
            <w:r w:rsidRPr="00743761">
              <w:rPr>
                <w:rFonts w:ascii="Times New Roman" w:hAnsi="Times New Roman" w:cs="Times New Roman"/>
                <w:sz w:val="24"/>
                <w:szCs w:val="24"/>
              </w:rPr>
              <w:t>stāvparku</w:t>
            </w:r>
            <w:proofErr w:type="spellEnd"/>
            <w:r w:rsidRPr="00743761">
              <w:rPr>
                <w:rFonts w:ascii="Times New Roman" w:hAnsi="Times New Roman" w:cs="Times New Roman"/>
                <w:sz w:val="24"/>
                <w:szCs w:val="24"/>
              </w:rPr>
              <w:t>) tiešā dzelzceļa stacijas tuvumā Miera ielā 2A Salaspilī. Laukuma kopējā platība ir 2256,4 m</w:t>
            </w:r>
            <w:r w:rsidRPr="009C5392">
              <w:rPr>
                <w:rFonts w:ascii="Times New Roman" w:hAnsi="Times New Roman" w:cs="Times New Roman"/>
                <w:sz w:val="24"/>
                <w:szCs w:val="24"/>
                <w:vertAlign w:val="superscript"/>
              </w:rPr>
              <w:t>2</w:t>
            </w:r>
            <w:r w:rsidRPr="00743761">
              <w:rPr>
                <w:rFonts w:ascii="Times New Roman" w:hAnsi="Times New Roman" w:cs="Times New Roman"/>
                <w:sz w:val="24"/>
                <w:szCs w:val="24"/>
              </w:rPr>
              <w:t xml:space="preserve"> un tajā var novietot 76 automašīnas. Šo laukumu perspektīvā, ja būs nepieciešamība, var vēl paplašināt, jo zemesgabala platība to ļauj.</w:t>
            </w:r>
          </w:p>
          <w:p w14:paraId="04B1CC3A" w14:textId="308A25B0" w:rsidR="0039243F" w:rsidRPr="00743761" w:rsidRDefault="0039243F" w:rsidP="0039243F">
            <w:pPr>
              <w:pStyle w:val="NoSpacing"/>
              <w:jc w:val="both"/>
              <w:rPr>
                <w:rFonts w:ascii="Times New Roman" w:hAnsi="Times New Roman" w:cs="Times New Roman"/>
                <w:b/>
                <w:bCs/>
                <w:sz w:val="24"/>
                <w:szCs w:val="24"/>
              </w:rPr>
            </w:pPr>
            <w:r w:rsidRPr="00743761">
              <w:rPr>
                <w:rFonts w:ascii="Times New Roman" w:hAnsi="Times New Roman" w:cs="Times New Roman"/>
                <w:b/>
                <w:bCs/>
                <w:sz w:val="24"/>
                <w:szCs w:val="24"/>
              </w:rPr>
              <w:t>Siguldas novads:</w:t>
            </w:r>
            <w:r w:rsidRPr="00743761">
              <w:rPr>
                <w:rFonts w:ascii="Times New Roman" w:hAnsi="Times New Roman" w:cs="Times New Roman"/>
                <w:sz w:val="24"/>
                <w:szCs w:val="24"/>
              </w:rPr>
              <w:t xml:space="preserve"> Siguldas identitāti veidojošā tematiskā plānojuma I daļā "Satiksmes infrastruktūras plānošana" </w:t>
            </w:r>
            <w:proofErr w:type="spellStart"/>
            <w:r w:rsidRPr="00743761">
              <w:rPr>
                <w:rFonts w:ascii="Times New Roman" w:hAnsi="Times New Roman" w:cs="Times New Roman"/>
                <w:sz w:val="24"/>
                <w:szCs w:val="24"/>
              </w:rPr>
              <w:t>stāvparku</w:t>
            </w:r>
            <w:proofErr w:type="spellEnd"/>
            <w:r w:rsidRPr="00743761">
              <w:rPr>
                <w:rFonts w:ascii="Times New Roman" w:hAnsi="Times New Roman" w:cs="Times New Roman"/>
                <w:sz w:val="24"/>
                <w:szCs w:val="24"/>
              </w:rPr>
              <w:t xml:space="preserve"> (Park &amp; </w:t>
            </w:r>
            <w:proofErr w:type="spellStart"/>
            <w:r w:rsidRPr="00743761">
              <w:rPr>
                <w:rFonts w:ascii="Times New Roman" w:hAnsi="Times New Roman" w:cs="Times New Roman"/>
                <w:sz w:val="24"/>
                <w:szCs w:val="24"/>
              </w:rPr>
              <w:t>Ride</w:t>
            </w:r>
            <w:proofErr w:type="spellEnd"/>
            <w:r w:rsidRPr="00743761">
              <w:rPr>
                <w:rFonts w:ascii="Times New Roman" w:hAnsi="Times New Roman" w:cs="Times New Roman"/>
                <w:sz w:val="24"/>
                <w:szCs w:val="24"/>
              </w:rPr>
              <w:t>) attīstības iespējas Siguldas pilsētā.</w:t>
            </w:r>
          </w:p>
        </w:tc>
      </w:tr>
      <w:tr w:rsidR="0039243F" w:rsidRPr="0017338F" w14:paraId="59E64FD4" w14:textId="77777777" w:rsidTr="0041260D">
        <w:tc>
          <w:tcPr>
            <w:tcW w:w="610" w:type="dxa"/>
            <w:vMerge/>
            <w:tcMar>
              <w:top w:w="28" w:type="dxa"/>
              <w:left w:w="85" w:type="dxa"/>
              <w:bottom w:w="28" w:type="dxa"/>
              <w:right w:w="85" w:type="dxa"/>
            </w:tcMar>
            <w:vAlign w:val="center"/>
          </w:tcPr>
          <w:p w14:paraId="3861E880"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62E374BB" w14:textId="77777777" w:rsidR="0039243F" w:rsidRPr="00743761" w:rsidRDefault="0039243F" w:rsidP="0039243F">
            <w:pPr>
              <w:rPr>
                <w:rFonts w:eastAsia="Times New Roman" w:cs="Times New Roman"/>
                <w:b/>
                <w:bCs/>
                <w:szCs w:val="24"/>
              </w:rPr>
            </w:pPr>
            <w:r w:rsidRPr="00743761">
              <w:rPr>
                <w:rFonts w:eastAsia="Times New Roman" w:cs="Times New Roman"/>
                <w:b/>
                <w:bCs/>
                <w:szCs w:val="24"/>
              </w:rPr>
              <w:t>Izpildes termiņš:</w:t>
            </w:r>
          </w:p>
          <w:p w14:paraId="051EF236" w14:textId="39A3792D" w:rsidR="0039243F" w:rsidRPr="00743761" w:rsidRDefault="0039243F" w:rsidP="0039243F">
            <w:pPr>
              <w:rPr>
                <w:rFonts w:eastAsia="Times New Roman" w:cs="Times New Roman"/>
                <w:szCs w:val="24"/>
              </w:rPr>
            </w:pPr>
            <w:r w:rsidRPr="00743761">
              <w:rPr>
                <w:rFonts w:eastAsia="Times New Roman" w:cs="Times New Roman"/>
                <w:szCs w:val="24"/>
              </w:rPr>
              <w:t>1) 2020. gada II pusgads</w:t>
            </w:r>
            <w:r w:rsidR="007C4205">
              <w:rPr>
                <w:rFonts w:eastAsia="Times New Roman" w:cs="Times New Roman"/>
                <w:szCs w:val="24"/>
              </w:rPr>
              <w:t xml:space="preserve">; </w:t>
            </w:r>
          </w:p>
          <w:p w14:paraId="1F2141CE" w14:textId="2296E930" w:rsidR="0039243F" w:rsidRPr="009C5392" w:rsidRDefault="0039243F" w:rsidP="0039243F">
            <w:pPr>
              <w:jc w:val="both"/>
              <w:rPr>
                <w:rFonts w:cs="Times New Roman"/>
                <w:b/>
                <w:bCs/>
                <w:szCs w:val="24"/>
              </w:rPr>
            </w:pPr>
            <w:r w:rsidRPr="00743761">
              <w:rPr>
                <w:rFonts w:eastAsia="Times New Roman" w:cs="Times New Roman"/>
                <w:szCs w:val="24"/>
              </w:rPr>
              <w:t xml:space="preserve">2) </w:t>
            </w:r>
            <w:proofErr w:type="spellStart"/>
            <w:r w:rsidRPr="00743761">
              <w:rPr>
                <w:rFonts w:eastAsia="Times New Roman" w:cs="Times New Roman"/>
                <w:szCs w:val="24"/>
              </w:rPr>
              <w:t>stāvparki</w:t>
            </w:r>
            <w:proofErr w:type="spellEnd"/>
            <w:r w:rsidRPr="00743761">
              <w:rPr>
                <w:rFonts w:eastAsia="Times New Roman" w:cs="Times New Roman"/>
                <w:szCs w:val="24"/>
              </w:rPr>
              <w:t xml:space="preserve"> izveidoti sākot ar 2024. gada II pusgadu un turpināta to izveide līdz 2027.gada II pusgadam</w:t>
            </w:r>
            <w:r w:rsidR="00702FB4">
              <w:rPr>
                <w:rFonts w:eastAsia="Times New Roman" w:cs="Times New Roman"/>
                <w:szCs w:val="24"/>
              </w:rPr>
              <w:t>.</w:t>
            </w:r>
          </w:p>
        </w:tc>
      </w:tr>
      <w:tr w:rsidR="0039243F" w:rsidRPr="0017338F" w14:paraId="7035D5F0" w14:textId="77777777" w:rsidTr="0041260D">
        <w:tc>
          <w:tcPr>
            <w:tcW w:w="610" w:type="dxa"/>
            <w:vMerge/>
            <w:tcMar>
              <w:top w:w="28" w:type="dxa"/>
              <w:left w:w="85" w:type="dxa"/>
              <w:bottom w:w="28" w:type="dxa"/>
              <w:right w:w="85" w:type="dxa"/>
            </w:tcMar>
            <w:vAlign w:val="center"/>
          </w:tcPr>
          <w:p w14:paraId="7FBC51C0" w14:textId="77777777" w:rsidR="0039243F" w:rsidRPr="0017338F" w:rsidRDefault="0039243F" w:rsidP="0039243F">
            <w:pPr>
              <w:jc w:val="center"/>
              <w:rPr>
                <w:rFonts w:cs="Times New Roman"/>
                <w:b/>
                <w:bCs/>
                <w:szCs w:val="24"/>
              </w:rPr>
            </w:pPr>
          </w:p>
        </w:tc>
        <w:tc>
          <w:tcPr>
            <w:tcW w:w="14778" w:type="dxa"/>
            <w:tcMar>
              <w:top w:w="28" w:type="dxa"/>
              <w:left w:w="85" w:type="dxa"/>
              <w:bottom w:w="28" w:type="dxa"/>
              <w:right w:w="85" w:type="dxa"/>
            </w:tcMar>
            <w:vAlign w:val="center"/>
          </w:tcPr>
          <w:p w14:paraId="76993FE9" w14:textId="6569C0B3" w:rsidR="0039243F" w:rsidRPr="009C5392" w:rsidRDefault="0039243F" w:rsidP="0039243F">
            <w:pPr>
              <w:jc w:val="both"/>
              <w:rPr>
                <w:rFonts w:cs="Times New Roman"/>
                <w:b/>
                <w:bCs/>
                <w:szCs w:val="24"/>
              </w:rPr>
            </w:pPr>
            <w:r w:rsidRPr="00743761">
              <w:rPr>
                <w:rFonts w:cs="Times New Roman"/>
                <w:b/>
                <w:bCs/>
                <w:szCs w:val="24"/>
              </w:rPr>
              <w:t xml:space="preserve">Izpildes statuss: </w:t>
            </w:r>
            <w:r w:rsidRPr="00743761">
              <w:rPr>
                <w:rFonts w:cs="Times New Roman"/>
                <w:szCs w:val="24"/>
              </w:rPr>
              <w:t>Turpināms</w:t>
            </w:r>
          </w:p>
        </w:tc>
      </w:tr>
    </w:tbl>
    <w:p w14:paraId="39F757FE" w14:textId="77777777" w:rsidR="00870794" w:rsidRDefault="00870794" w:rsidP="00E80232">
      <w:pPr>
        <w:spacing w:after="0"/>
        <w:jc w:val="both"/>
        <w:rPr>
          <w:rFonts w:cs="Times New Roman"/>
          <w:szCs w:val="24"/>
        </w:rPr>
      </w:pPr>
    </w:p>
    <w:p w14:paraId="651F3600" w14:textId="60797AA2" w:rsidR="000D4A79" w:rsidRDefault="00427A26" w:rsidP="00E80232">
      <w:pPr>
        <w:spacing w:after="0"/>
        <w:jc w:val="both"/>
        <w:rPr>
          <w:rFonts w:cs="Times New Roman"/>
          <w:szCs w:val="24"/>
        </w:rPr>
      </w:pPr>
      <w:r>
        <w:rPr>
          <w:rFonts w:cs="Times New Roman"/>
          <w:szCs w:val="24"/>
        </w:rPr>
        <w:t>Vides aizsardzības un reģionālās attīstības mi</w:t>
      </w:r>
      <w:r w:rsidR="00181C80">
        <w:rPr>
          <w:rFonts w:cs="Times New Roman"/>
          <w:szCs w:val="24"/>
        </w:rPr>
        <w:t>nistre</w:t>
      </w:r>
      <w:r w:rsidR="00181C80">
        <w:rPr>
          <w:rFonts w:cs="Times New Roman"/>
          <w:szCs w:val="24"/>
        </w:rPr>
        <w:tab/>
      </w:r>
      <w:r w:rsidR="00181C80">
        <w:rPr>
          <w:rFonts w:cs="Times New Roman"/>
          <w:szCs w:val="24"/>
        </w:rPr>
        <w:tab/>
      </w:r>
      <w:r w:rsidR="00181C80">
        <w:rPr>
          <w:rFonts w:cs="Times New Roman"/>
          <w:szCs w:val="24"/>
        </w:rPr>
        <w:tab/>
      </w:r>
      <w:r w:rsidR="00181C80">
        <w:rPr>
          <w:rFonts w:cs="Times New Roman"/>
          <w:szCs w:val="24"/>
        </w:rPr>
        <w:tab/>
      </w:r>
      <w:r w:rsidR="00181C80">
        <w:rPr>
          <w:rFonts w:cs="Times New Roman"/>
          <w:szCs w:val="24"/>
        </w:rPr>
        <w:tab/>
      </w:r>
      <w:r w:rsidR="00181C80">
        <w:rPr>
          <w:rFonts w:cs="Times New Roman"/>
          <w:szCs w:val="24"/>
        </w:rPr>
        <w:tab/>
      </w:r>
      <w:r w:rsidR="00181C80">
        <w:rPr>
          <w:rFonts w:cs="Times New Roman"/>
          <w:szCs w:val="24"/>
        </w:rPr>
        <w:tab/>
      </w:r>
      <w:r w:rsidR="00181C80">
        <w:rPr>
          <w:rFonts w:cs="Times New Roman"/>
          <w:szCs w:val="24"/>
        </w:rPr>
        <w:tab/>
      </w:r>
      <w:r w:rsidR="00181C80">
        <w:rPr>
          <w:rFonts w:cs="Times New Roman"/>
          <w:szCs w:val="24"/>
        </w:rPr>
        <w:tab/>
      </w:r>
      <w:r w:rsidR="00181C80">
        <w:rPr>
          <w:rFonts w:cs="Times New Roman"/>
          <w:szCs w:val="24"/>
        </w:rPr>
        <w:tab/>
      </w:r>
      <w:r w:rsidR="00181C80">
        <w:rPr>
          <w:rFonts w:cs="Times New Roman"/>
          <w:szCs w:val="24"/>
        </w:rPr>
        <w:tab/>
      </w:r>
      <w:r w:rsidR="00181C80">
        <w:rPr>
          <w:rFonts w:cs="Times New Roman"/>
          <w:szCs w:val="24"/>
        </w:rPr>
        <w:tab/>
      </w:r>
      <w:r w:rsidR="00181C80">
        <w:rPr>
          <w:rFonts w:cs="Times New Roman"/>
          <w:szCs w:val="24"/>
        </w:rPr>
        <w:tab/>
      </w:r>
      <w:proofErr w:type="spellStart"/>
      <w:r w:rsidR="00181C80">
        <w:rPr>
          <w:rFonts w:cs="Times New Roman"/>
          <w:szCs w:val="24"/>
        </w:rPr>
        <w:t>I.Bērziņa</w:t>
      </w:r>
      <w:proofErr w:type="spellEnd"/>
    </w:p>
    <w:p w14:paraId="1A70B33A" w14:textId="77777777" w:rsidR="00427A26" w:rsidRDefault="00427A26" w:rsidP="00E80232">
      <w:pPr>
        <w:spacing w:after="0"/>
        <w:jc w:val="both"/>
        <w:rPr>
          <w:rFonts w:cs="Times New Roman"/>
          <w:szCs w:val="24"/>
        </w:rPr>
      </w:pPr>
    </w:p>
    <w:p w14:paraId="694D4446" w14:textId="782FA13D" w:rsidR="008F68AC" w:rsidRDefault="008F68AC" w:rsidP="008F68AC">
      <w:pPr>
        <w:spacing w:after="0" w:line="276" w:lineRule="auto"/>
        <w:rPr>
          <w:sz w:val="20"/>
          <w:szCs w:val="20"/>
        </w:rPr>
      </w:pPr>
      <w:r>
        <w:rPr>
          <w:sz w:val="20"/>
          <w:szCs w:val="20"/>
        </w:rPr>
        <w:t>Griķe, + 371 67026509</w:t>
      </w:r>
    </w:p>
    <w:p w14:paraId="77E6CB35" w14:textId="77F1E3CB" w:rsidR="00427A26" w:rsidRPr="003F79D6" w:rsidRDefault="00CB5B5C" w:rsidP="003F79D6">
      <w:pPr>
        <w:spacing w:after="0" w:line="276" w:lineRule="auto"/>
        <w:rPr>
          <w:sz w:val="20"/>
          <w:szCs w:val="20"/>
        </w:rPr>
      </w:pPr>
      <w:hyperlink r:id="rId27" w:history="1">
        <w:r w:rsidR="008F68AC" w:rsidRPr="00B836C3">
          <w:rPr>
            <w:rStyle w:val="Hyperlink"/>
            <w:sz w:val="20"/>
            <w:szCs w:val="20"/>
          </w:rPr>
          <w:t>ieva.grike@varam.gov.lv</w:t>
        </w:r>
      </w:hyperlink>
      <w:r w:rsidR="008F68AC">
        <w:rPr>
          <w:sz w:val="20"/>
          <w:szCs w:val="20"/>
        </w:rPr>
        <w:t xml:space="preserve"> </w:t>
      </w:r>
    </w:p>
    <w:sectPr w:rsidR="00427A26" w:rsidRPr="003F79D6" w:rsidSect="00207FD6">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E7398" w14:textId="77777777" w:rsidR="00207FD6" w:rsidRDefault="00207FD6" w:rsidP="009B266B">
      <w:pPr>
        <w:spacing w:after="0" w:line="240" w:lineRule="auto"/>
      </w:pPr>
      <w:r>
        <w:separator/>
      </w:r>
    </w:p>
  </w:endnote>
  <w:endnote w:type="continuationSeparator" w:id="0">
    <w:p w14:paraId="1B38CFB3" w14:textId="77777777" w:rsidR="00207FD6" w:rsidRDefault="00207FD6" w:rsidP="009B266B">
      <w:pPr>
        <w:spacing w:after="0" w:line="240" w:lineRule="auto"/>
      </w:pPr>
      <w:r>
        <w:continuationSeparator/>
      </w:r>
    </w:p>
  </w:endnote>
  <w:endnote w:type="continuationNotice" w:id="1">
    <w:p w14:paraId="19A4C654" w14:textId="77777777" w:rsidR="00207FD6" w:rsidRDefault="00207F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940633"/>
      <w:docPartObj>
        <w:docPartGallery w:val="Page Numbers (Bottom of Page)"/>
        <w:docPartUnique/>
      </w:docPartObj>
    </w:sdtPr>
    <w:sdtEndPr>
      <w:rPr>
        <w:noProof/>
      </w:rPr>
    </w:sdtEndPr>
    <w:sdtContent>
      <w:p w14:paraId="0BBB7B68" w14:textId="55C64C41" w:rsidR="00C521FF" w:rsidRDefault="00C521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82BF" w14:textId="054E01DA" w:rsidR="005D1476" w:rsidRDefault="005D147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76F2B" w14:textId="77777777" w:rsidR="00207FD6" w:rsidRDefault="00207FD6" w:rsidP="009B266B">
      <w:pPr>
        <w:spacing w:after="0" w:line="240" w:lineRule="auto"/>
      </w:pPr>
      <w:r>
        <w:separator/>
      </w:r>
    </w:p>
  </w:footnote>
  <w:footnote w:type="continuationSeparator" w:id="0">
    <w:p w14:paraId="0D547BC0" w14:textId="77777777" w:rsidR="00207FD6" w:rsidRDefault="00207FD6" w:rsidP="009B266B">
      <w:pPr>
        <w:spacing w:after="0" w:line="240" w:lineRule="auto"/>
      </w:pPr>
      <w:r>
        <w:continuationSeparator/>
      </w:r>
    </w:p>
  </w:footnote>
  <w:footnote w:type="continuationNotice" w:id="1">
    <w:p w14:paraId="3FBB22A7" w14:textId="77777777" w:rsidR="00207FD6" w:rsidRDefault="00207FD6">
      <w:pPr>
        <w:spacing w:after="0" w:line="240" w:lineRule="auto"/>
      </w:pPr>
    </w:p>
  </w:footnote>
  <w:footnote w:id="2">
    <w:p w14:paraId="25D26118" w14:textId="14DB090B" w:rsidR="008C5FC6" w:rsidRDefault="008C5FC6">
      <w:pPr>
        <w:pStyle w:val="FootnoteText"/>
      </w:pPr>
      <w:r>
        <w:rPr>
          <w:rStyle w:val="FootnoteReference"/>
        </w:rPr>
        <w:footnoteRef/>
      </w:r>
      <w:r>
        <w:t xml:space="preserve"> Pieejama: </w:t>
      </w:r>
      <w:hyperlink r:id="rId1" w:history="1">
        <w:r w:rsidRPr="00B625AD">
          <w:rPr>
            <w:rStyle w:val="Hyperlink"/>
          </w:rPr>
          <w:t>https://eur-lex.europa.eu/legal-content/LV/TXT/?uri=CELEX:32004L0107</w:t>
        </w:r>
      </w:hyperlink>
      <w:r>
        <w:t xml:space="preserve"> </w:t>
      </w:r>
    </w:p>
  </w:footnote>
  <w:footnote w:id="3">
    <w:p w14:paraId="0E7C2F4C" w14:textId="7D562957" w:rsidR="00766D34" w:rsidRPr="00966401" w:rsidRDefault="00766D34" w:rsidP="00EC080E">
      <w:pPr>
        <w:pStyle w:val="FootnoteText"/>
        <w:jc w:val="both"/>
        <w:rPr>
          <w:rFonts w:cs="Times New Roman"/>
        </w:rPr>
      </w:pPr>
      <w:r w:rsidRPr="00966401">
        <w:rPr>
          <w:rStyle w:val="FootnoteReference"/>
          <w:rFonts w:cs="Times New Roman"/>
        </w:rPr>
        <w:footnoteRef/>
      </w:r>
      <w:r w:rsidR="0026687E">
        <w:rPr>
          <w:rFonts w:cs="Times New Roman"/>
        </w:rPr>
        <w:t xml:space="preserve"> P</w:t>
      </w:r>
      <w:r>
        <w:rPr>
          <w:rFonts w:cs="Times New Roman"/>
        </w:rPr>
        <w:t>ieejam</w:t>
      </w:r>
      <w:r w:rsidR="00393072">
        <w:rPr>
          <w:rFonts w:cs="Times New Roman"/>
        </w:rPr>
        <w:t>a</w:t>
      </w:r>
      <w:r>
        <w:rPr>
          <w:rFonts w:cs="Times New Roman"/>
        </w:rPr>
        <w:t xml:space="preserve">: </w:t>
      </w:r>
      <w:hyperlink r:id="rId2" w:history="1">
        <w:r w:rsidR="00E34B81" w:rsidRPr="003F79D6">
          <w:rPr>
            <w:rStyle w:val="Hyperlink"/>
          </w:rPr>
          <w:t>https://eur-lex.europa.eu/legal-content/LV/TXT/?uri=CELEX:32008L0050</w:t>
        </w:r>
      </w:hyperlink>
      <w:r w:rsidR="00E34B81">
        <w:rPr>
          <w:rFonts w:cs="Times New Roman"/>
          <w:shd w:val="clear" w:color="auto" w:fill="FFFFFF"/>
        </w:rPr>
        <w:t xml:space="preserve"> </w:t>
      </w:r>
    </w:p>
  </w:footnote>
  <w:footnote w:id="4">
    <w:p w14:paraId="1352781F" w14:textId="59AB9FF5" w:rsidR="00D733E9" w:rsidRPr="0012121C" w:rsidRDefault="00D733E9" w:rsidP="00EC080E">
      <w:pPr>
        <w:pStyle w:val="FootnoteText"/>
        <w:jc w:val="both"/>
        <w:rPr>
          <w:rFonts w:cs="Times New Roman"/>
        </w:rPr>
      </w:pPr>
      <w:r w:rsidRPr="0012121C">
        <w:rPr>
          <w:rStyle w:val="FootnoteReference"/>
          <w:rFonts w:cs="Times New Roman"/>
        </w:rPr>
        <w:footnoteRef/>
      </w:r>
      <w:r w:rsidRPr="0012121C">
        <w:rPr>
          <w:rFonts w:cs="Times New Roman"/>
        </w:rPr>
        <w:t xml:space="preserve"> </w:t>
      </w:r>
      <w:r w:rsidR="00E630C6">
        <w:rPr>
          <w:rFonts w:cs="Times New Roman"/>
        </w:rPr>
        <w:t>P</w:t>
      </w:r>
      <w:r w:rsidRPr="0012121C">
        <w:rPr>
          <w:rFonts w:cs="Times New Roman"/>
        </w:rPr>
        <w:t xml:space="preserve">ieejama: </w:t>
      </w:r>
      <w:hyperlink r:id="rId3" w:history="1">
        <w:r w:rsidR="00E34B81" w:rsidRPr="00FD4A06">
          <w:rPr>
            <w:rStyle w:val="Hyperlink"/>
            <w:rFonts w:cs="Times New Roman"/>
          </w:rPr>
          <w:t>https://eur-lex.europa.eu/legal-content/LV/TXT/?uri=CELEX:32016L2284</w:t>
        </w:r>
      </w:hyperlink>
      <w:r w:rsidR="00E34B81">
        <w:rPr>
          <w:rFonts w:cs="Times New Roman"/>
        </w:rPr>
        <w:t xml:space="preserve"> </w:t>
      </w:r>
    </w:p>
  </w:footnote>
  <w:footnote w:id="5">
    <w:p w14:paraId="38AC1095" w14:textId="77777777" w:rsidR="000F6B42" w:rsidRPr="00966401" w:rsidRDefault="000F6B42" w:rsidP="00966401">
      <w:pPr>
        <w:pStyle w:val="NoSpacing"/>
        <w:jc w:val="both"/>
        <w:rPr>
          <w:rFonts w:ascii="Times New Roman" w:hAnsi="Times New Roman" w:cs="Times New Roman"/>
          <w:sz w:val="20"/>
          <w:szCs w:val="20"/>
        </w:rPr>
      </w:pPr>
      <w:r w:rsidRPr="00966401">
        <w:rPr>
          <w:rStyle w:val="FootnoteReference"/>
          <w:rFonts w:ascii="Times New Roman" w:hAnsi="Times New Roman" w:cs="Times New Roman"/>
          <w:sz w:val="20"/>
          <w:szCs w:val="20"/>
        </w:rPr>
        <w:footnoteRef/>
      </w:r>
      <w:r w:rsidRPr="00966401">
        <w:rPr>
          <w:rFonts w:ascii="Times New Roman" w:hAnsi="Times New Roman" w:cs="Times New Roman"/>
          <w:sz w:val="20"/>
          <w:szCs w:val="20"/>
        </w:rPr>
        <w:t xml:space="preserve"> VARAM ministra 2015. gada 7. septembra rīkojums Nr. 277 “Par gaisa kvalitātes novērtēšanas un pārvaldības zonu noteikšanu valstī”.</w:t>
      </w:r>
    </w:p>
  </w:footnote>
  <w:footnote w:id="6">
    <w:p w14:paraId="1189D678" w14:textId="34CE4727" w:rsidR="00C2230D" w:rsidRDefault="00C2230D" w:rsidP="003F79D6">
      <w:pPr>
        <w:pStyle w:val="FootnoteText"/>
        <w:jc w:val="both"/>
      </w:pPr>
      <w:r>
        <w:rPr>
          <w:rStyle w:val="FootnoteReference"/>
        </w:rPr>
        <w:footnoteRef/>
      </w:r>
      <w:r>
        <w:t xml:space="preserve"> GAW – </w:t>
      </w:r>
      <w:r w:rsidR="00031372">
        <w:t>Globālās novērošanas tīkls (</w:t>
      </w:r>
      <w:proofErr w:type="spellStart"/>
      <w:r w:rsidRPr="003F79D6">
        <w:rPr>
          <w:i/>
          <w:iCs/>
        </w:rPr>
        <w:t>Global</w:t>
      </w:r>
      <w:proofErr w:type="spellEnd"/>
      <w:r w:rsidRPr="003F79D6">
        <w:rPr>
          <w:i/>
          <w:iCs/>
        </w:rPr>
        <w:t xml:space="preserve"> </w:t>
      </w:r>
      <w:proofErr w:type="spellStart"/>
      <w:r w:rsidRPr="003F79D6">
        <w:rPr>
          <w:i/>
          <w:iCs/>
        </w:rPr>
        <w:t>Atmosphere</w:t>
      </w:r>
      <w:proofErr w:type="spellEnd"/>
      <w:r w:rsidRPr="003F79D6">
        <w:rPr>
          <w:i/>
          <w:iCs/>
        </w:rPr>
        <w:t xml:space="preserve"> </w:t>
      </w:r>
      <w:proofErr w:type="spellStart"/>
      <w:r w:rsidRPr="003F79D6">
        <w:rPr>
          <w:i/>
          <w:iCs/>
        </w:rPr>
        <w:t>Watch</w:t>
      </w:r>
      <w:proofErr w:type="spellEnd"/>
      <w:r w:rsidR="00031372">
        <w:t>)</w:t>
      </w:r>
      <w:r>
        <w:t xml:space="preserve">; EMEP </w:t>
      </w:r>
      <w:r w:rsidR="00B637D1">
        <w:t>–</w:t>
      </w:r>
      <w:r>
        <w:t xml:space="preserve"> </w:t>
      </w:r>
      <w:r w:rsidR="00B637D1">
        <w:t>S</w:t>
      </w:r>
      <w:r w:rsidR="00B637D1" w:rsidRPr="00B637D1">
        <w:t xml:space="preserve">adarbības programma pārrobežu gaisa piesārņojuma lielos attālumos monitoringam un novērtēšanai Eiropā </w:t>
      </w:r>
      <w:r w:rsidR="00B637D1">
        <w:t>(</w:t>
      </w:r>
      <w:proofErr w:type="spellStart"/>
      <w:r w:rsidR="00031372" w:rsidRPr="003F79D6">
        <w:rPr>
          <w:i/>
          <w:iCs/>
        </w:rPr>
        <w:t>Cooperative</w:t>
      </w:r>
      <w:proofErr w:type="spellEnd"/>
      <w:r w:rsidR="00031372" w:rsidRPr="003F79D6">
        <w:rPr>
          <w:i/>
          <w:iCs/>
        </w:rPr>
        <w:t xml:space="preserve"> </w:t>
      </w:r>
      <w:proofErr w:type="spellStart"/>
      <w:r w:rsidR="00031372" w:rsidRPr="003F79D6">
        <w:rPr>
          <w:i/>
          <w:iCs/>
        </w:rPr>
        <w:t>Programme</w:t>
      </w:r>
      <w:proofErr w:type="spellEnd"/>
      <w:r w:rsidR="00031372" w:rsidRPr="003F79D6">
        <w:rPr>
          <w:i/>
          <w:iCs/>
        </w:rPr>
        <w:t xml:space="preserve"> </w:t>
      </w:r>
      <w:proofErr w:type="spellStart"/>
      <w:r w:rsidR="00031372" w:rsidRPr="003F79D6">
        <w:rPr>
          <w:i/>
          <w:iCs/>
        </w:rPr>
        <w:t>for</w:t>
      </w:r>
      <w:proofErr w:type="spellEnd"/>
      <w:r w:rsidR="00031372" w:rsidRPr="003F79D6">
        <w:rPr>
          <w:i/>
          <w:iCs/>
        </w:rPr>
        <w:t xml:space="preserve"> Monitoring </w:t>
      </w:r>
      <w:proofErr w:type="spellStart"/>
      <w:r w:rsidR="00031372" w:rsidRPr="003F79D6">
        <w:rPr>
          <w:i/>
          <w:iCs/>
        </w:rPr>
        <w:t>and</w:t>
      </w:r>
      <w:proofErr w:type="spellEnd"/>
      <w:r w:rsidR="00031372" w:rsidRPr="003F79D6">
        <w:rPr>
          <w:i/>
          <w:iCs/>
        </w:rPr>
        <w:t xml:space="preserve"> </w:t>
      </w:r>
      <w:proofErr w:type="spellStart"/>
      <w:r w:rsidR="00031372" w:rsidRPr="003F79D6">
        <w:rPr>
          <w:i/>
          <w:iCs/>
        </w:rPr>
        <w:t>Evaluation</w:t>
      </w:r>
      <w:proofErr w:type="spellEnd"/>
      <w:r w:rsidR="00031372" w:rsidRPr="003F79D6">
        <w:rPr>
          <w:i/>
          <w:iCs/>
        </w:rPr>
        <w:t xml:space="preserve"> </w:t>
      </w:r>
      <w:proofErr w:type="spellStart"/>
      <w:r w:rsidR="00031372" w:rsidRPr="003F79D6">
        <w:rPr>
          <w:i/>
          <w:iCs/>
        </w:rPr>
        <w:t>of</w:t>
      </w:r>
      <w:proofErr w:type="spellEnd"/>
      <w:r w:rsidR="00031372" w:rsidRPr="003F79D6">
        <w:rPr>
          <w:i/>
          <w:iCs/>
        </w:rPr>
        <w:t xml:space="preserve"> </w:t>
      </w:r>
      <w:proofErr w:type="spellStart"/>
      <w:r w:rsidR="00031372" w:rsidRPr="003F79D6">
        <w:rPr>
          <w:i/>
          <w:iCs/>
        </w:rPr>
        <w:t>Long-Range</w:t>
      </w:r>
      <w:proofErr w:type="spellEnd"/>
      <w:r w:rsidR="00031372" w:rsidRPr="003F79D6">
        <w:rPr>
          <w:i/>
          <w:iCs/>
        </w:rPr>
        <w:t xml:space="preserve"> </w:t>
      </w:r>
      <w:proofErr w:type="spellStart"/>
      <w:r w:rsidR="00031372" w:rsidRPr="003F79D6">
        <w:rPr>
          <w:i/>
          <w:iCs/>
        </w:rPr>
        <w:t>Transmission</w:t>
      </w:r>
      <w:proofErr w:type="spellEnd"/>
      <w:r w:rsidR="00031372" w:rsidRPr="003F79D6">
        <w:rPr>
          <w:i/>
          <w:iCs/>
        </w:rPr>
        <w:t xml:space="preserve"> </w:t>
      </w:r>
      <w:proofErr w:type="spellStart"/>
      <w:r w:rsidR="00031372" w:rsidRPr="003F79D6">
        <w:rPr>
          <w:i/>
          <w:iCs/>
        </w:rPr>
        <w:t>of</w:t>
      </w:r>
      <w:proofErr w:type="spellEnd"/>
      <w:r w:rsidR="00031372" w:rsidRPr="003F79D6">
        <w:rPr>
          <w:i/>
          <w:iCs/>
        </w:rPr>
        <w:t xml:space="preserve"> </w:t>
      </w:r>
      <w:proofErr w:type="spellStart"/>
      <w:r w:rsidR="00031372" w:rsidRPr="003F79D6">
        <w:rPr>
          <w:i/>
          <w:iCs/>
        </w:rPr>
        <w:t>Air</w:t>
      </w:r>
      <w:proofErr w:type="spellEnd"/>
      <w:r w:rsidR="00031372" w:rsidRPr="003F79D6">
        <w:rPr>
          <w:i/>
          <w:iCs/>
        </w:rPr>
        <w:t xml:space="preserve"> </w:t>
      </w:r>
      <w:proofErr w:type="spellStart"/>
      <w:r w:rsidR="00031372" w:rsidRPr="003F79D6">
        <w:rPr>
          <w:i/>
          <w:iCs/>
        </w:rPr>
        <w:t>Pollutants</w:t>
      </w:r>
      <w:proofErr w:type="spellEnd"/>
      <w:r w:rsidR="00031372" w:rsidRPr="003F79D6">
        <w:rPr>
          <w:i/>
          <w:iCs/>
        </w:rPr>
        <w:t xml:space="preserve"> </w:t>
      </w:r>
      <w:proofErr w:type="spellStart"/>
      <w:r w:rsidR="00031372" w:rsidRPr="003F79D6">
        <w:rPr>
          <w:i/>
          <w:iCs/>
        </w:rPr>
        <w:t>in</w:t>
      </w:r>
      <w:proofErr w:type="spellEnd"/>
      <w:r w:rsidR="00031372" w:rsidRPr="003F79D6">
        <w:rPr>
          <w:i/>
          <w:iCs/>
        </w:rPr>
        <w:t xml:space="preserve"> </w:t>
      </w:r>
      <w:proofErr w:type="spellStart"/>
      <w:r w:rsidR="00031372" w:rsidRPr="003F79D6">
        <w:rPr>
          <w:i/>
          <w:iCs/>
        </w:rPr>
        <w:t>Europe</w:t>
      </w:r>
      <w:proofErr w:type="spellEnd"/>
      <w:r w:rsidR="00031372">
        <w:t>)</w:t>
      </w:r>
    </w:p>
  </w:footnote>
  <w:footnote w:id="7">
    <w:p w14:paraId="3C04F341" w14:textId="28244E13" w:rsidR="000F6B42" w:rsidRPr="00966401" w:rsidRDefault="000F6B42" w:rsidP="00966401">
      <w:pPr>
        <w:pStyle w:val="CommentText"/>
        <w:spacing w:after="0"/>
        <w:jc w:val="both"/>
        <w:rPr>
          <w:rFonts w:cs="Times New Roman"/>
        </w:rPr>
      </w:pPr>
      <w:r w:rsidRPr="00966401">
        <w:rPr>
          <w:rStyle w:val="FootnoteReference"/>
          <w:rFonts w:cs="Times New Roman"/>
        </w:rPr>
        <w:footnoteRef/>
      </w:r>
      <w:r w:rsidRPr="00966401">
        <w:rPr>
          <w:rFonts w:cs="Times New Roman"/>
        </w:rPr>
        <w:t xml:space="preserve"> </w:t>
      </w:r>
      <w:r w:rsidR="00246478">
        <w:rPr>
          <w:rFonts w:cs="Times New Roman"/>
        </w:rPr>
        <w:t xml:space="preserve">Pieejams: </w:t>
      </w:r>
      <w:hyperlink r:id="rId4" w:history="1">
        <w:r w:rsidR="00246478" w:rsidRPr="00FD4A06">
          <w:rPr>
            <w:rStyle w:val="Hyperlink"/>
            <w:rFonts w:cs="Times New Roman"/>
          </w:rPr>
          <w:t>https://www.likumi.lv/wwwraksti/2022/172/BILDES/R_583/KR583P1_1D.DOCX</w:t>
        </w:r>
      </w:hyperlink>
      <w:r w:rsidRPr="00966401">
        <w:rPr>
          <w:rFonts w:cs="Times New Roman"/>
        </w:rPr>
        <w:t>.</w:t>
      </w:r>
    </w:p>
  </w:footnote>
  <w:footnote w:id="8">
    <w:p w14:paraId="700B75C0" w14:textId="77777777" w:rsidR="00C546B6" w:rsidRPr="003F79D6" w:rsidRDefault="00C546B6" w:rsidP="00C546B6">
      <w:pPr>
        <w:pStyle w:val="NoSpacing"/>
        <w:jc w:val="both"/>
        <w:rPr>
          <w:sz w:val="20"/>
          <w:szCs w:val="20"/>
        </w:rPr>
      </w:pPr>
      <w:r w:rsidRPr="003F79D6">
        <w:rPr>
          <w:rStyle w:val="FootnoteReference"/>
          <w:rFonts w:cstheme="minorHAnsi"/>
          <w:sz w:val="20"/>
          <w:szCs w:val="20"/>
        </w:rPr>
        <w:footnoteRef/>
      </w:r>
      <w:r w:rsidRPr="003F79D6">
        <w:rPr>
          <w:sz w:val="20"/>
          <w:szCs w:val="20"/>
        </w:rPr>
        <w:t xml:space="preserve"> </w:t>
      </w:r>
      <w:r w:rsidRPr="003F79D6">
        <w:rPr>
          <w:rFonts w:ascii="Times New Roman" w:hAnsi="Times New Roman" w:cs="Times New Roman"/>
          <w:sz w:val="20"/>
          <w:szCs w:val="20"/>
        </w:rPr>
        <w:t xml:space="preserve">LVĢMC (2022). “Pārskats par gaisa kvalitāti Latvijā 2022. gadā: </w:t>
      </w:r>
      <w:hyperlink r:id="rId5" w:history="1">
        <w:r w:rsidRPr="003F79D6">
          <w:rPr>
            <w:rStyle w:val="Hyperlink"/>
            <w:rFonts w:ascii="Times New Roman" w:hAnsi="Times New Roman" w:cs="Times New Roman"/>
            <w:sz w:val="20"/>
            <w:szCs w:val="20"/>
          </w:rPr>
          <w:t>https://videscentrs.lvgmc.lv/lapas/gaisa-kvalitate</w:t>
        </w:r>
      </w:hyperlink>
      <w:r w:rsidRPr="003F79D6">
        <w:rPr>
          <w:sz w:val="20"/>
          <w:szCs w:val="20"/>
        </w:rPr>
        <w:t xml:space="preserve"> </w:t>
      </w:r>
    </w:p>
  </w:footnote>
  <w:footnote w:id="9">
    <w:p w14:paraId="48B425FE" w14:textId="3A48A5A8" w:rsidR="000A0B0F" w:rsidRPr="003F79D6" w:rsidRDefault="000A0B0F" w:rsidP="003F79D6">
      <w:pPr>
        <w:pStyle w:val="FootnoteText"/>
        <w:jc w:val="both"/>
        <w:rPr>
          <w:sz w:val="22"/>
          <w:szCs w:val="22"/>
        </w:rPr>
      </w:pPr>
      <w:r w:rsidRPr="003F79D6">
        <w:rPr>
          <w:rStyle w:val="FootnoteReference"/>
        </w:rPr>
        <w:footnoteRef/>
      </w:r>
      <w:r w:rsidRPr="003F79D6">
        <w:t xml:space="preserve"> </w:t>
      </w:r>
      <w:r w:rsidR="00EC332F" w:rsidRPr="000760D9">
        <w:t>M</w:t>
      </w:r>
      <w:r w:rsidRPr="003F79D6">
        <w:t xml:space="preserve">inētās LFS ir EMEP </w:t>
      </w:r>
      <w:r w:rsidR="000760D9" w:rsidRPr="003F79D6">
        <w:t>/GAW reģionāl</w:t>
      </w:r>
      <w:r w:rsidRPr="003F79D6">
        <w:t>ā līmeņa</w:t>
      </w:r>
      <w:r w:rsidR="000760D9" w:rsidRPr="003F79D6">
        <w:t xml:space="preserve"> </w:t>
      </w:r>
      <w:r w:rsidRPr="003F79D6">
        <w:t>programmas stacijas. Stacijā “Zosēni” attiecībā uz gaisa kvalitāti tiek veikti tikai ozona novērojumi.</w:t>
      </w:r>
    </w:p>
  </w:footnote>
  <w:footnote w:id="10">
    <w:p w14:paraId="42225D49" w14:textId="77777777" w:rsidR="000A0B0F" w:rsidRPr="009F46B7" w:rsidRDefault="000A0B0F" w:rsidP="003F79D6">
      <w:pPr>
        <w:pStyle w:val="FootnoteText"/>
        <w:jc w:val="both"/>
      </w:pPr>
      <w:r w:rsidRPr="003F79D6">
        <w:rPr>
          <w:rStyle w:val="FootnoteReference"/>
        </w:rPr>
        <w:footnoteRef/>
      </w:r>
      <w:r w:rsidRPr="003F79D6">
        <w:t xml:space="preserve"> Papildus Rīgas pašvaldības novērojumiem, līdz 2021.gadam (ieskaitot) LVĢMC stacijā “Brīvības iela 73” veica daļiņu PM</w:t>
      </w:r>
      <w:r w:rsidRPr="003F79D6">
        <w:rPr>
          <w:vertAlign w:val="subscript"/>
        </w:rPr>
        <w:t>10</w:t>
      </w:r>
      <w:r w:rsidRPr="003F79D6">
        <w:t xml:space="preserve"> koncentrāciju mērījumus.</w:t>
      </w:r>
    </w:p>
  </w:footnote>
  <w:footnote w:id="11">
    <w:p w14:paraId="0E7DE258" w14:textId="0DF9ED1B" w:rsidR="00612612" w:rsidRDefault="00612612" w:rsidP="003F79D6">
      <w:pPr>
        <w:pStyle w:val="FootnoteText"/>
        <w:jc w:val="both"/>
      </w:pPr>
      <w:r>
        <w:rPr>
          <w:rStyle w:val="FootnoteReference"/>
        </w:rPr>
        <w:footnoteRef/>
      </w:r>
      <w:r>
        <w:t xml:space="preserve"> Saskaņā ar spēkā esošo regulējumu</w:t>
      </w:r>
      <w:r w:rsidR="00CD217B">
        <w:t xml:space="preserve">, </w:t>
      </w:r>
      <w:proofErr w:type="spellStart"/>
      <w:r w:rsidR="00CD217B">
        <w:t>AgPNS</w:t>
      </w:r>
      <w:proofErr w:type="spellEnd"/>
      <w:r w:rsidR="00CD217B">
        <w:t xml:space="preserve"> daļiņām PM</w:t>
      </w:r>
      <w:r w:rsidR="00CD217B" w:rsidRPr="003F79D6">
        <w:rPr>
          <w:vertAlign w:val="subscript"/>
        </w:rPr>
        <w:t>10</w:t>
      </w:r>
      <w:r w:rsidR="00CD217B">
        <w:t xml:space="preserve"> </w:t>
      </w:r>
      <w:r w:rsidR="005B3DA9">
        <w:t>un PM</w:t>
      </w:r>
      <w:r w:rsidR="005B3DA9" w:rsidRPr="003F79D6">
        <w:rPr>
          <w:vertAlign w:val="subscript"/>
        </w:rPr>
        <w:t>2,5</w:t>
      </w:r>
      <w:r w:rsidR="005B3DA9">
        <w:t xml:space="preserve"> </w:t>
      </w:r>
      <w:r w:rsidR="00CD217B">
        <w:t xml:space="preserve">ir </w:t>
      </w:r>
      <w:r w:rsidR="005B3DA9" w:rsidRPr="005B3DA9">
        <w:t>7</w:t>
      </w:r>
      <w:r w:rsidR="006030A7">
        <w:t>0</w:t>
      </w:r>
      <w:r w:rsidR="005B3DA9" w:rsidRPr="005B3DA9">
        <w:t>% no dienas robežlieluma vērtības</w:t>
      </w:r>
      <w:r w:rsidR="006030A7">
        <w:t xml:space="preserve"> jeb </w:t>
      </w:r>
      <w:r w:rsidR="000B3B4D" w:rsidRPr="000B3B4D">
        <w:t>35 µg/m</w:t>
      </w:r>
      <w:r w:rsidR="000B3B4D" w:rsidRPr="003F79D6">
        <w:rPr>
          <w:vertAlign w:val="superscript"/>
        </w:rPr>
        <w:t>3</w:t>
      </w:r>
      <w:r w:rsidR="000B3B4D" w:rsidRPr="000B3B4D">
        <w:t>,</w:t>
      </w:r>
      <w:r w:rsidR="0043655E">
        <w:t xml:space="preserve"> ko</w:t>
      </w:r>
      <w:r w:rsidR="000B3B4D" w:rsidRPr="000B3B4D">
        <w:t xml:space="preserve"> nav pieļaujams pārsniegt vairāk kā 35 reizes kalendāra gadā</w:t>
      </w:r>
      <w:r w:rsidR="00CD217B">
        <w:t xml:space="preserve">, </w:t>
      </w:r>
      <w:proofErr w:type="spellStart"/>
      <w:r w:rsidR="00CD217B">
        <w:t>AgPNS</w:t>
      </w:r>
      <w:proofErr w:type="spellEnd"/>
      <w:r w:rsidR="00CD217B">
        <w:t xml:space="preserve"> </w:t>
      </w:r>
      <w:proofErr w:type="spellStart"/>
      <w:r w:rsidR="00CD217B">
        <w:t>benz</w:t>
      </w:r>
      <w:proofErr w:type="spellEnd"/>
      <w:r w:rsidR="00CD217B">
        <w:t>(a)</w:t>
      </w:r>
      <w:proofErr w:type="spellStart"/>
      <w:r w:rsidR="00CD217B">
        <w:t>pirēnam</w:t>
      </w:r>
      <w:proofErr w:type="spellEnd"/>
      <w:r w:rsidR="00CD217B">
        <w:t xml:space="preserve"> - </w:t>
      </w:r>
      <w:r w:rsidR="006030A7" w:rsidRPr="006030A7">
        <w:t>60% no gada ilgtermiņa mērķa lieluma</w:t>
      </w:r>
      <w:r w:rsidR="006030A7">
        <w:t xml:space="preserve"> jeb 0,6 </w:t>
      </w:r>
      <w:proofErr w:type="spellStart"/>
      <w:r w:rsidR="006030A7">
        <w:t>ng</w:t>
      </w:r>
      <w:proofErr w:type="spellEnd"/>
      <w:r w:rsidR="006030A7">
        <w:t>/m</w:t>
      </w:r>
      <w:r w:rsidR="006030A7" w:rsidRPr="003F79D6">
        <w:rPr>
          <w:vertAlign w:val="superscript"/>
        </w:rPr>
        <w:t>3</w:t>
      </w:r>
      <w:r w:rsidR="00CD217B">
        <w:t xml:space="preserve">, </w:t>
      </w:r>
      <w:r w:rsidR="00D27A91">
        <w:t xml:space="preserve">bet </w:t>
      </w:r>
      <w:proofErr w:type="spellStart"/>
      <w:r w:rsidR="00D27A91">
        <w:t>AgPNS</w:t>
      </w:r>
      <w:proofErr w:type="spellEnd"/>
      <w:r w:rsidR="00D27A91">
        <w:t xml:space="preserve"> benzolam </w:t>
      </w:r>
      <w:r w:rsidR="003A39BB">
        <w:t>– 70% no gada robežlieluma vērtības jeb</w:t>
      </w:r>
      <w:r w:rsidR="00D27A91">
        <w:t xml:space="preserve"> </w:t>
      </w:r>
      <w:r w:rsidR="003A39BB" w:rsidRPr="003A39BB">
        <w:t>3,4 µg/m</w:t>
      </w:r>
      <w:r w:rsidR="003A39BB" w:rsidRPr="003A39BB">
        <w:rPr>
          <w:vertAlign w:val="superscript"/>
        </w:rPr>
        <w:t>3</w:t>
      </w:r>
      <w:r w:rsidR="003A39BB">
        <w:t>, s</w:t>
      </w:r>
      <w:r w:rsidR="00CD217B">
        <w:t xml:space="preserve">avukārt </w:t>
      </w:r>
      <w:r w:rsidR="003A22BF">
        <w:t xml:space="preserve">Direktīvas priekšlikums paredz vienkāršot prasības, un piesārņojuma novērtēšanas sliekšņu pārsniegumu </w:t>
      </w:r>
      <w:r w:rsidR="0074228D">
        <w:t>nosaka, pamatojoties uz iepriekšējo piecu gadu koncentrācijām teritorijās, par kurām ir pieejami pietiekami dati.</w:t>
      </w:r>
    </w:p>
  </w:footnote>
  <w:footnote w:id="12">
    <w:p w14:paraId="79784051" w14:textId="7D1BA605" w:rsidR="00E51861" w:rsidRPr="009F46B7" w:rsidRDefault="00E51861" w:rsidP="009F46B7">
      <w:pPr>
        <w:pStyle w:val="FootnoteText"/>
      </w:pPr>
      <w:r w:rsidRPr="009F46B7">
        <w:rPr>
          <w:rStyle w:val="FootnoteReference"/>
        </w:rPr>
        <w:footnoteRef/>
      </w:r>
      <w:r w:rsidRPr="009F46B7">
        <w:t xml:space="preserve"> Pieejams: </w:t>
      </w:r>
      <w:hyperlink r:id="rId6" w:history="1">
        <w:r w:rsidRPr="009F46B7">
          <w:rPr>
            <w:rStyle w:val="Hyperlink"/>
          </w:rPr>
          <w:t>https://eur-lex.europa.eu/legal-content/LV/TXT/?uri=CELEX:52022PC0542</w:t>
        </w:r>
      </w:hyperlink>
      <w:r w:rsidRPr="009F46B7">
        <w:t xml:space="preserve"> </w:t>
      </w:r>
    </w:p>
  </w:footnote>
  <w:footnote w:id="13">
    <w:p w14:paraId="7FD7527D" w14:textId="24D067F1" w:rsidR="00E342C0" w:rsidRPr="009F46B7" w:rsidRDefault="00E342C0" w:rsidP="009F46B7">
      <w:pPr>
        <w:pStyle w:val="FootnoteText"/>
      </w:pPr>
      <w:r w:rsidRPr="009F46B7">
        <w:rPr>
          <w:rStyle w:val="FootnoteReference"/>
        </w:rPr>
        <w:footnoteRef/>
      </w:r>
      <w:r w:rsidRPr="009F46B7">
        <w:t xml:space="preserve"> Pieejams: </w:t>
      </w:r>
      <w:hyperlink r:id="rId7" w:history="1">
        <w:r w:rsidRPr="009F46B7">
          <w:rPr>
            <w:rStyle w:val="Hyperlink"/>
          </w:rPr>
          <w:t>https://iris.who.int/bitstream/handle/10665/345329/9789240034228-eng.pdf?sequence=1&amp;isAllowed=y</w:t>
        </w:r>
      </w:hyperlink>
      <w:r w:rsidRPr="009F46B7">
        <w:t xml:space="preserve"> </w:t>
      </w:r>
    </w:p>
  </w:footnote>
  <w:footnote w:id="14">
    <w:p w14:paraId="1C36DC69" w14:textId="42FD2962" w:rsidR="00663FCE" w:rsidRPr="003F79D6" w:rsidRDefault="00663FCE" w:rsidP="003F79D6">
      <w:pPr>
        <w:pStyle w:val="FootnoteText"/>
        <w:jc w:val="both"/>
      </w:pPr>
      <w:r w:rsidRPr="003F79D6">
        <w:rPr>
          <w:rStyle w:val="FootnoteReference"/>
        </w:rPr>
        <w:footnoteRef/>
      </w:r>
      <w:r w:rsidRPr="003F79D6">
        <w:t xml:space="preserve"> 2018</w:t>
      </w:r>
      <w:r w:rsidR="009F46B7" w:rsidRPr="003F79D6">
        <w:t>.</w:t>
      </w:r>
      <w:r w:rsidRPr="003F79D6">
        <w:t>-2021</w:t>
      </w:r>
      <w:r w:rsidR="009F46B7" w:rsidRPr="003F79D6">
        <w:t>. gada</w:t>
      </w:r>
      <w:r w:rsidRPr="003F79D6">
        <w:t xml:space="preserve"> mērījumu rezultātu apkopojums LV</w:t>
      </w:r>
      <w:r w:rsidR="000B0EF6">
        <w:t>Ģ</w:t>
      </w:r>
      <w:r w:rsidRPr="003F79D6">
        <w:t>MC pārskatā; 2022.</w:t>
      </w:r>
      <w:r w:rsidR="009F46B7" w:rsidRPr="003F79D6">
        <w:t xml:space="preserve"> </w:t>
      </w:r>
      <w:r w:rsidRPr="003F79D6">
        <w:t>gada mērījumu rezultāti Rīgas gaisa kvalitātes kopsavilkuma pārskatā.</w:t>
      </w:r>
    </w:p>
  </w:footnote>
  <w:footnote w:id="15">
    <w:p w14:paraId="2F18A5CA" w14:textId="77777777" w:rsidR="005A0FAC" w:rsidRPr="00E258B2" w:rsidRDefault="005A0FAC" w:rsidP="005A0FAC">
      <w:pPr>
        <w:pStyle w:val="FootnoteText"/>
        <w:jc w:val="both"/>
      </w:pPr>
      <w:r w:rsidRPr="00E258B2">
        <w:rPr>
          <w:rStyle w:val="FootnoteReference"/>
        </w:rPr>
        <w:footnoteRef/>
      </w:r>
      <w:r w:rsidRPr="00E258B2">
        <w:t xml:space="preserve"> Atskaitot no kopējā pārsniegšanas gadījumu skaita tos pārsniegumus, kas saistīti ar ceļu sāls/smilts maisījumu kaisīšanu ziemas periodā un dabisko avotu (jūras sāls) ietekmi, diennakts robežlielums netika pārsniegts.  </w:t>
      </w:r>
    </w:p>
  </w:footnote>
  <w:footnote w:id="16">
    <w:p w14:paraId="7A857C81" w14:textId="77777777" w:rsidR="00663FCE" w:rsidRPr="009F46B7" w:rsidRDefault="00663FCE" w:rsidP="003F79D6">
      <w:pPr>
        <w:pStyle w:val="FootnoteText"/>
        <w:jc w:val="both"/>
      </w:pPr>
      <w:r w:rsidRPr="009F46B7">
        <w:rPr>
          <w:rStyle w:val="FootnoteReference"/>
        </w:rPr>
        <w:footnoteRef/>
      </w:r>
      <w:r w:rsidRPr="009F46B7">
        <w:t xml:space="preserve"> </w:t>
      </w:r>
      <w:r w:rsidRPr="003F79D6">
        <w:t>NM – nav mērījumu</w:t>
      </w:r>
    </w:p>
  </w:footnote>
  <w:footnote w:id="17">
    <w:p w14:paraId="71A57376" w14:textId="35C6D626" w:rsidR="00483F48" w:rsidRPr="003F79D6" w:rsidRDefault="00483F48" w:rsidP="003F79D6">
      <w:pPr>
        <w:pStyle w:val="FootnoteText"/>
        <w:jc w:val="both"/>
      </w:pPr>
      <w:r w:rsidRPr="003F79D6">
        <w:rPr>
          <w:rStyle w:val="FootnoteReference"/>
        </w:rPr>
        <w:footnoteRef/>
      </w:r>
      <w:r w:rsidRPr="003F79D6">
        <w:t xml:space="preserve"> Informatīva vērtība (mērījumu datu apjoms 2018. gadā 66,3 %). Mērījumi, kuru apjoms ir mazāks par 75 %, bet lielāks par 30 % tiek uzskatīti par informatīviem (LV</w:t>
      </w:r>
      <w:r w:rsidR="00CD7929">
        <w:t>Ģ</w:t>
      </w:r>
      <w:r w:rsidRPr="003F79D6">
        <w:t>MC</w:t>
      </w:r>
      <w:r w:rsidR="00463A93">
        <w:t xml:space="preserve"> pārskats par gaisa kvalitāti Latvijā 2022. gadā, pieejams: </w:t>
      </w:r>
      <w:hyperlink r:id="rId8" w:history="1">
        <w:r w:rsidR="00463A93" w:rsidRPr="00B625AD">
          <w:rPr>
            <w:rStyle w:val="Hyperlink"/>
          </w:rPr>
          <w:t>https://videscentrs.lvgmc.lv/media/226839468/3b809e444ac3c422896d2ca39c1fdf156eb229e82876de39ba5475f6c36f7b7b/parskats%20par%20gaisa%20kvalitati%20Latvija%202022.pdf</w:t>
        </w:r>
      </w:hyperlink>
      <w:r w:rsidRPr="003F79D6">
        <w:t>).</w:t>
      </w:r>
    </w:p>
  </w:footnote>
  <w:footnote w:id="18">
    <w:p w14:paraId="734B7D2F" w14:textId="01C743E0" w:rsidR="00483F48" w:rsidRPr="00224DDC" w:rsidRDefault="00483F48" w:rsidP="00FB42F3">
      <w:pPr>
        <w:pStyle w:val="FootnoteText"/>
        <w:rPr>
          <w:sz w:val="18"/>
          <w:szCs w:val="18"/>
        </w:rPr>
      </w:pPr>
      <w:r w:rsidRPr="003F79D6">
        <w:rPr>
          <w:rStyle w:val="FootnoteReference"/>
        </w:rPr>
        <w:footnoteRef/>
      </w:r>
      <w:r w:rsidRPr="003F79D6">
        <w:t xml:space="preserve"> </w:t>
      </w:r>
      <w:r>
        <w:t>P</w:t>
      </w:r>
      <w:r w:rsidRPr="003F79D6">
        <w:t>ārsniegts arī 2018.</w:t>
      </w:r>
      <w:r>
        <w:t> </w:t>
      </w:r>
      <w:r w:rsidRPr="003F79D6">
        <w:t>gadā, bet novērojumu skaits šajā gadā bija mazāks par 50 % (Kopsavilkums par gaisa piesārņojuma mērījumu rezultātiem Rīgā 2018.gadā</w:t>
      </w:r>
      <w:r>
        <w:t xml:space="preserve">, pieejams: </w:t>
      </w:r>
      <w:hyperlink r:id="rId9" w:history="1">
        <w:r w:rsidRPr="00FD4A06">
          <w:rPr>
            <w:rStyle w:val="Hyperlink"/>
          </w:rPr>
          <w:t>https://mvd.riga.lv/uploads/videgaiss/dok/Riga_gaisa_kvalitate_2018.pdf</w:t>
        </w:r>
      </w:hyperlink>
      <w:r w:rsidRPr="003F79D6">
        <w:t>).</w:t>
      </w:r>
    </w:p>
  </w:footnote>
  <w:footnote w:id="19">
    <w:p w14:paraId="320E7613" w14:textId="77777777" w:rsidR="00740214" w:rsidRPr="00224DDC" w:rsidRDefault="00740214" w:rsidP="00D16A4B">
      <w:pPr>
        <w:pStyle w:val="FootnoteText"/>
        <w:rPr>
          <w:sz w:val="18"/>
          <w:szCs w:val="18"/>
        </w:rPr>
      </w:pPr>
      <w:r w:rsidRPr="00224DDC">
        <w:rPr>
          <w:rStyle w:val="FootnoteReference"/>
          <w:sz w:val="18"/>
          <w:szCs w:val="18"/>
        </w:rPr>
        <w:footnoteRef/>
      </w:r>
      <w:r w:rsidRPr="00224DDC">
        <w:rPr>
          <w:sz w:val="18"/>
          <w:szCs w:val="18"/>
        </w:rPr>
        <w:t xml:space="preserve"> NO</w:t>
      </w:r>
      <w:r w:rsidRPr="00224DDC">
        <w:rPr>
          <w:sz w:val="18"/>
          <w:szCs w:val="18"/>
          <w:vertAlign w:val="subscript"/>
        </w:rPr>
        <w:t>2</w:t>
      </w:r>
      <w:r w:rsidRPr="00224DDC">
        <w:rPr>
          <w:sz w:val="18"/>
          <w:szCs w:val="18"/>
        </w:rPr>
        <w:t xml:space="preserve"> mērījumi tika veikti novērojumu stacijās “Ventspils” (Talsu/Tārgales ielu krustojums), “Ventspils 1.stars” un “Ventspils 2.stars” (LVĢMC, 2022), pēdējo divu staciju īpašnieks ir Ventspils </w:t>
      </w:r>
      <w:proofErr w:type="spellStart"/>
      <w:r w:rsidRPr="00224DDC">
        <w:rPr>
          <w:sz w:val="18"/>
          <w:szCs w:val="18"/>
        </w:rPr>
        <w:t>valstspilsētas</w:t>
      </w:r>
      <w:proofErr w:type="spellEnd"/>
      <w:r w:rsidRPr="00224DDC">
        <w:rPr>
          <w:sz w:val="18"/>
          <w:szCs w:val="18"/>
        </w:rPr>
        <w:t xml:space="preserve"> Dome (atrodas Jūras ielā 32).</w:t>
      </w:r>
    </w:p>
  </w:footnote>
  <w:footnote w:id="20">
    <w:p w14:paraId="118057DF" w14:textId="77777777" w:rsidR="00740214" w:rsidRPr="00D85755" w:rsidRDefault="00740214" w:rsidP="007C6A8A">
      <w:pPr>
        <w:spacing w:after="0" w:line="240" w:lineRule="auto"/>
        <w:rPr>
          <w:color w:val="FF0000"/>
          <w:sz w:val="18"/>
          <w:szCs w:val="18"/>
        </w:rPr>
      </w:pPr>
      <w:r w:rsidRPr="00224DDC">
        <w:rPr>
          <w:rStyle w:val="FootnoteReference"/>
          <w:sz w:val="18"/>
          <w:szCs w:val="18"/>
        </w:rPr>
        <w:footnoteRef/>
      </w:r>
      <w:r w:rsidRPr="00224DDC">
        <w:rPr>
          <w:sz w:val="18"/>
          <w:szCs w:val="18"/>
        </w:rPr>
        <w:t xml:space="preserve"> </w:t>
      </w:r>
      <w:r w:rsidRPr="00224DDC">
        <w:rPr>
          <w:color w:val="000000" w:themeColor="text1"/>
          <w:sz w:val="18"/>
          <w:szCs w:val="18"/>
        </w:rPr>
        <w:t>2019.gada mērījumiem ir informatīva vērtība (mērījumu skaits mazāks par 75 %).</w:t>
      </w:r>
      <w:r w:rsidRPr="00D85755">
        <w:rPr>
          <w:color w:val="000000" w:themeColor="text1"/>
          <w:sz w:val="18"/>
          <w:szCs w:val="18"/>
        </w:rPr>
        <w:t xml:space="preserve"> </w:t>
      </w:r>
    </w:p>
  </w:footnote>
  <w:footnote w:id="21">
    <w:p w14:paraId="6FD4966F" w14:textId="77777777" w:rsidR="00740214" w:rsidRPr="00D85755" w:rsidRDefault="00740214" w:rsidP="00D16A4B">
      <w:pPr>
        <w:spacing w:after="0" w:line="240" w:lineRule="auto"/>
        <w:rPr>
          <w:color w:val="FF0000"/>
          <w:sz w:val="18"/>
          <w:szCs w:val="18"/>
        </w:rPr>
      </w:pPr>
      <w:r w:rsidRPr="00224DDC">
        <w:rPr>
          <w:rStyle w:val="FootnoteReference"/>
          <w:sz w:val="18"/>
          <w:szCs w:val="18"/>
        </w:rPr>
        <w:footnoteRef/>
      </w:r>
      <w:r w:rsidRPr="00224DDC">
        <w:rPr>
          <w:sz w:val="18"/>
          <w:szCs w:val="18"/>
        </w:rPr>
        <w:t xml:space="preserve"> </w:t>
      </w:r>
      <w:r w:rsidRPr="00224DDC">
        <w:rPr>
          <w:color w:val="000000" w:themeColor="text1"/>
          <w:sz w:val="18"/>
          <w:szCs w:val="18"/>
        </w:rPr>
        <w:t>2019.gada mērījumiem ir informatīva vērtība (mērījumu skaits mazāks par 75 %).</w:t>
      </w:r>
      <w:r w:rsidRPr="00D85755">
        <w:rPr>
          <w:color w:val="000000" w:themeColor="text1"/>
          <w:sz w:val="18"/>
          <w:szCs w:val="18"/>
        </w:rPr>
        <w:t xml:space="preserve"> </w:t>
      </w:r>
    </w:p>
  </w:footnote>
  <w:footnote w:id="22">
    <w:p w14:paraId="499C10DE" w14:textId="77777777" w:rsidR="00740214" w:rsidRDefault="00740214" w:rsidP="00D16A4B">
      <w:pPr>
        <w:pStyle w:val="FootnoteText"/>
      </w:pPr>
      <w:r>
        <w:rPr>
          <w:rStyle w:val="FootnoteReference"/>
        </w:rPr>
        <w:footnoteRef/>
      </w:r>
      <w:r>
        <w:t xml:space="preserve"> </w:t>
      </w:r>
      <w:r w:rsidRPr="00D85755">
        <w:rPr>
          <w:sz w:val="18"/>
          <w:szCs w:val="18"/>
        </w:rPr>
        <w:t>Mērījumiem ir informatīvā vērtīb</w:t>
      </w:r>
      <w:r>
        <w:rPr>
          <w:sz w:val="18"/>
          <w:szCs w:val="18"/>
        </w:rPr>
        <w:t>a (mērījumu datu skaits 71.2 %)</w:t>
      </w:r>
    </w:p>
  </w:footnote>
  <w:footnote w:id="23">
    <w:p w14:paraId="7E53041A" w14:textId="77777777" w:rsidR="00B93E19" w:rsidRPr="00EC0898" w:rsidRDefault="00B93E19" w:rsidP="00B93E19">
      <w:pPr>
        <w:pStyle w:val="FootnoteText"/>
        <w:jc w:val="both"/>
        <w:rPr>
          <w:rFonts w:cs="Times New Roman"/>
        </w:rPr>
      </w:pPr>
      <w:r w:rsidRPr="00EC0898">
        <w:rPr>
          <w:rStyle w:val="FootnoteReference"/>
          <w:rFonts w:cs="Times New Roman"/>
        </w:rPr>
        <w:footnoteRef/>
      </w:r>
      <w:r w:rsidRPr="00EC0898">
        <w:rPr>
          <w:rFonts w:cs="Times New Roman"/>
        </w:rPr>
        <w:t xml:space="preserve"> Starptautiskā jūras un gaisa satiksme nav iekļauta emisiju aprēķinos. Valsts emisijas ietver emisijas, ko rada iekšzemes kuģošana un aviācija (iekšzemes lidojumi, starptautisko lidojumu pacelšanās un nolaišanās cikls).</w:t>
      </w:r>
    </w:p>
  </w:footnote>
  <w:footnote w:id="24">
    <w:p w14:paraId="51D14D49" w14:textId="77777777" w:rsidR="00B93E19" w:rsidRPr="00EC0898" w:rsidRDefault="00B93E19" w:rsidP="00B93E19">
      <w:pPr>
        <w:pStyle w:val="FootnoteText"/>
        <w:jc w:val="both"/>
        <w:rPr>
          <w:rFonts w:cs="Times New Roman"/>
        </w:rPr>
      </w:pPr>
      <w:r w:rsidRPr="00EC0898">
        <w:rPr>
          <w:rStyle w:val="FootnoteReference"/>
          <w:rFonts w:cs="Times New Roman"/>
        </w:rPr>
        <w:footnoteRef/>
      </w:r>
      <w:r w:rsidRPr="00EC0898">
        <w:rPr>
          <w:rFonts w:cs="Times New Roman"/>
        </w:rPr>
        <w:t xml:space="preserve"> </w:t>
      </w:r>
      <w:r>
        <w:rPr>
          <w:rFonts w:cs="Times New Roman"/>
        </w:rPr>
        <w:t xml:space="preserve">Informatīvā ziņojuma sagatavošanai izmantoti 2023. gada 27. aprīlī Eiropas Komisijai iesniegtie dati (pieejams: </w:t>
      </w:r>
      <w:hyperlink r:id="rId10" w:history="1">
        <w:r w:rsidRPr="00B625AD">
          <w:rPr>
            <w:rStyle w:val="Hyperlink"/>
            <w:rFonts w:cs="Times New Roman"/>
          </w:rPr>
          <w:t>https://cdr.eionet.europa.eu/lv/eu/nec_revised/inventories/envzeo4tg/</w:t>
        </w:r>
      </w:hyperlink>
      <w:r>
        <w:rPr>
          <w:rFonts w:cs="Times New Roman"/>
        </w:rPr>
        <w:t xml:space="preserve">). </w:t>
      </w:r>
      <w:r w:rsidRPr="00EC0898">
        <w:rPr>
          <w:rFonts w:cs="Times New Roman"/>
        </w:rPr>
        <w:t>Dati par 2022. gadā emitēto daudzumu uz informatīvā ziņojuma gatavošanas brīdi nav pieejami.</w:t>
      </w:r>
    </w:p>
  </w:footnote>
  <w:footnote w:id="25">
    <w:p w14:paraId="4E56F92F" w14:textId="0EEECF0F" w:rsidR="00467E47" w:rsidRPr="00EC0898" w:rsidRDefault="00467E47">
      <w:pPr>
        <w:pStyle w:val="FootnoteText"/>
        <w:rPr>
          <w:rFonts w:cs="Times New Roman"/>
        </w:rPr>
      </w:pPr>
      <w:r w:rsidRPr="00EC0898">
        <w:rPr>
          <w:rStyle w:val="FootnoteReference"/>
          <w:rFonts w:cs="Times New Roman"/>
        </w:rPr>
        <w:footnoteRef/>
      </w:r>
      <w:r w:rsidRPr="00EC0898">
        <w:rPr>
          <w:rFonts w:cs="Times New Roman"/>
        </w:rPr>
        <w:t xml:space="preserve"> Abi indikatori aprēķināti, salīdzinot ar 2005. gadu kā bāzes gadu.</w:t>
      </w:r>
    </w:p>
  </w:footnote>
  <w:footnote w:id="26">
    <w:p w14:paraId="71745BA0" w14:textId="13D4011A" w:rsidR="00A441D4" w:rsidRDefault="00A441D4">
      <w:pPr>
        <w:pStyle w:val="FootnoteText"/>
      </w:pPr>
      <w:r w:rsidRPr="00EC0898">
        <w:rPr>
          <w:rStyle w:val="FootnoteReference"/>
          <w:rFonts w:cs="Times New Roman"/>
        </w:rPr>
        <w:footnoteRef/>
      </w:r>
      <w:r w:rsidRPr="00EC0898">
        <w:rPr>
          <w:rFonts w:cs="Times New Roman"/>
        </w:rPr>
        <w:t xml:space="preserve"> </w:t>
      </w:r>
      <w:r w:rsidR="00211350" w:rsidRPr="00EC0898">
        <w:rPr>
          <w:rFonts w:cs="Times New Roman"/>
          <w:noProof/>
        </w:rPr>
        <w:t>Direktīvā 2016/2284 uzskaitītie emis</w:t>
      </w:r>
      <w:r w:rsidR="007708EC">
        <w:rPr>
          <w:rFonts w:cs="Times New Roman"/>
          <w:noProof/>
        </w:rPr>
        <w:t>i</w:t>
      </w:r>
      <w:r w:rsidR="00211350" w:rsidRPr="00EC0898">
        <w:rPr>
          <w:rFonts w:cs="Times New Roman"/>
          <w:noProof/>
        </w:rPr>
        <w:t>ju samazināšanas mērķi (% n</w:t>
      </w:r>
      <w:r w:rsidRPr="00EC0898">
        <w:rPr>
          <w:rFonts w:cs="Times New Roman"/>
        </w:rPr>
        <w:t>o 2005. gada vērtības</w:t>
      </w:r>
      <w:r w:rsidR="00211350" w:rsidRPr="00EC0898">
        <w:rPr>
          <w:rFonts w:cs="Times New Roman"/>
        </w:rPr>
        <w:t>)</w:t>
      </w:r>
      <w:r w:rsidRPr="00EC0898">
        <w:rPr>
          <w:rFonts w:cs="Times New Roman"/>
        </w:rPr>
        <w:t>.</w:t>
      </w:r>
    </w:p>
  </w:footnote>
  <w:footnote w:id="27">
    <w:p w14:paraId="752F9BA2" w14:textId="77777777" w:rsidR="000631C2" w:rsidRPr="00966401" w:rsidRDefault="000631C2" w:rsidP="00966401">
      <w:pPr>
        <w:pStyle w:val="FootnoteText"/>
        <w:rPr>
          <w:rFonts w:cs="Times New Roman"/>
          <w:spacing w:val="-2"/>
        </w:rPr>
      </w:pPr>
      <w:r w:rsidRPr="00966401">
        <w:rPr>
          <w:rStyle w:val="FootnoteReference"/>
          <w:rFonts w:cs="Times New Roman"/>
          <w:spacing w:val="-2"/>
        </w:rPr>
        <w:footnoteRef/>
      </w:r>
      <w:r w:rsidRPr="00966401">
        <w:rPr>
          <w:rFonts w:cs="Times New Roman"/>
          <w:spacing w:val="-2"/>
        </w:rPr>
        <w:t xml:space="preserve"> Komisijas 2016. gada 30. maija Īstenošanas lēmums (ES) 2016/902, ar ko saskaņā ar Eiropas Parlamenta un Padomes Direktīvu 2010/75/ES pieņem secinājumus par labākajiem pieejamajiem tehniskajiem paņēmieniem attiecībā uz </w:t>
      </w:r>
      <w:proofErr w:type="spellStart"/>
      <w:r w:rsidRPr="00966401">
        <w:rPr>
          <w:rFonts w:cs="Times New Roman"/>
          <w:spacing w:val="-2"/>
        </w:rPr>
        <w:t>vispārizmantojamām</w:t>
      </w:r>
      <w:proofErr w:type="spellEnd"/>
      <w:r w:rsidRPr="00966401">
        <w:rPr>
          <w:rFonts w:cs="Times New Roman"/>
          <w:spacing w:val="-2"/>
        </w:rPr>
        <w:t xml:space="preserve"> notekūdeņu/</w:t>
      </w:r>
      <w:proofErr w:type="spellStart"/>
      <w:r w:rsidRPr="00966401">
        <w:rPr>
          <w:rFonts w:cs="Times New Roman"/>
          <w:spacing w:val="-2"/>
        </w:rPr>
        <w:t>atlikumgāzu</w:t>
      </w:r>
      <w:proofErr w:type="spellEnd"/>
      <w:r w:rsidRPr="00966401">
        <w:rPr>
          <w:rFonts w:cs="Times New Roman"/>
          <w:spacing w:val="-2"/>
        </w:rPr>
        <w:t xml:space="preserve"> attīrīšanas/apsaimniekošanas sistēmām ķīmiskās rūpniecības nozarē.</w:t>
      </w:r>
    </w:p>
  </w:footnote>
  <w:footnote w:id="28">
    <w:p w14:paraId="3E7289FE" w14:textId="77777777" w:rsidR="000631C2" w:rsidRPr="00966401" w:rsidRDefault="000631C2" w:rsidP="00966401">
      <w:pPr>
        <w:pStyle w:val="FootnoteText"/>
        <w:rPr>
          <w:rFonts w:cs="Times New Roman"/>
          <w:spacing w:val="-2"/>
        </w:rPr>
      </w:pPr>
      <w:r w:rsidRPr="00966401">
        <w:rPr>
          <w:rStyle w:val="FootnoteReference"/>
          <w:rFonts w:cs="Times New Roman"/>
          <w:spacing w:val="-2"/>
        </w:rPr>
        <w:footnoteRef/>
      </w:r>
      <w:r w:rsidRPr="00966401">
        <w:rPr>
          <w:rFonts w:cs="Times New Roman"/>
          <w:spacing w:val="-2"/>
        </w:rPr>
        <w:t xml:space="preserve"> Komisijas 2021. gada 30. novembra Īstenošanas lēmums (ES) 2021/2326, ar ko saskaņā ar Eiropas Parlamenta un Padomes Direktīvu 2010/75/ES pieņem secinājumus par labākajiem pieejamajiem tehniskajiem paņēmieniem attiecībā uz lielām sadedzināšanas stacijām.</w:t>
      </w:r>
    </w:p>
  </w:footnote>
  <w:footnote w:id="29">
    <w:p w14:paraId="4B249DBB" w14:textId="77777777" w:rsidR="000631C2" w:rsidRPr="00966401" w:rsidRDefault="000631C2" w:rsidP="00966401">
      <w:pPr>
        <w:pStyle w:val="FootnoteText"/>
        <w:rPr>
          <w:rFonts w:cs="Times New Roman"/>
          <w:spacing w:val="-2"/>
        </w:rPr>
      </w:pPr>
      <w:r w:rsidRPr="00966401">
        <w:rPr>
          <w:rStyle w:val="FootnoteReference"/>
          <w:rFonts w:cs="Times New Roman"/>
          <w:spacing w:val="-2"/>
        </w:rPr>
        <w:footnoteRef/>
      </w:r>
      <w:r w:rsidRPr="00966401">
        <w:rPr>
          <w:rFonts w:cs="Times New Roman"/>
          <w:spacing w:val="-2"/>
        </w:rPr>
        <w:t xml:space="preserve"> Komisijas 2018. gada 10. augusta Īstenošanas lēmums (ES) 2018/1147, ar ko saskaņā ar Eiropas Parlamenta un Padomes Direktīvu 2010/75/ES pieņem secinājumus par labākajiem pieejamajiem tehniskajiem paņēmieniem attiecībā uz atkritumu apstrādi.</w:t>
      </w:r>
    </w:p>
  </w:footnote>
  <w:footnote w:id="30">
    <w:p w14:paraId="56C3DB36" w14:textId="77777777" w:rsidR="000631C2" w:rsidRPr="00966401" w:rsidRDefault="000631C2" w:rsidP="00966401">
      <w:pPr>
        <w:pStyle w:val="FootnoteText"/>
        <w:rPr>
          <w:rFonts w:cs="Times New Roman"/>
          <w:spacing w:val="-2"/>
        </w:rPr>
      </w:pPr>
      <w:r w:rsidRPr="00966401">
        <w:rPr>
          <w:rStyle w:val="FootnoteReference"/>
          <w:rFonts w:cs="Times New Roman"/>
          <w:spacing w:val="-2"/>
        </w:rPr>
        <w:footnoteRef/>
      </w:r>
      <w:r w:rsidRPr="00966401">
        <w:rPr>
          <w:rFonts w:cs="Times New Roman"/>
          <w:spacing w:val="-2"/>
        </w:rPr>
        <w:t xml:space="preserve"> Komisijas 2016. gada 13. jūnija Īstenošanas lēmums (ES) 2016/1032, ar ko saskaņā ar Eiropas Parlamenta un Padomes Direktīvu 2010/75/ES pieņem secinājumus par labākajiem pieejamajiem tehniskajiem paņēmieniem attiecībā uz krāsaino metālu ražošanu.</w:t>
      </w:r>
    </w:p>
  </w:footnote>
  <w:footnote w:id="31">
    <w:p w14:paraId="32BD7D03" w14:textId="473AFFE3" w:rsidR="000631C2" w:rsidRPr="00966401" w:rsidRDefault="000631C2" w:rsidP="00966401">
      <w:pPr>
        <w:pStyle w:val="FootnoteText"/>
        <w:rPr>
          <w:rFonts w:cs="Times New Roman"/>
          <w:spacing w:val="-2"/>
        </w:rPr>
      </w:pPr>
      <w:r w:rsidRPr="00966401">
        <w:rPr>
          <w:rStyle w:val="FootnoteReference"/>
          <w:rFonts w:cs="Times New Roman"/>
          <w:spacing w:val="-2"/>
        </w:rPr>
        <w:footnoteRef/>
      </w:r>
      <w:r w:rsidRPr="00966401">
        <w:rPr>
          <w:rFonts w:cs="Times New Roman"/>
          <w:spacing w:val="-2"/>
        </w:rPr>
        <w:t xml:space="preserve"> </w:t>
      </w:r>
      <w:r w:rsidRPr="00966401">
        <w:rPr>
          <w:rFonts w:cs="Times New Roman"/>
          <w:noProof/>
          <w:spacing w:val="-2"/>
        </w:rPr>
        <w:t xml:space="preserve">https://www.vvd.gov.lv/lv/media/7598/download  </w:t>
      </w:r>
      <w:r w:rsidRPr="00966401">
        <w:rPr>
          <w:rFonts w:cs="Times New Roman"/>
          <w:spacing w:val="-2"/>
        </w:rPr>
        <w:t xml:space="preserve"> VARAM iepirkums 31325 </w:t>
      </w:r>
      <w:proofErr w:type="spellStart"/>
      <w:r w:rsidR="00122F67" w:rsidRPr="00D31471">
        <w:rPr>
          <w:rFonts w:eastAsia="Times New Roman" w:cs="Times New Roman"/>
          <w:i/>
          <w:iCs/>
          <w:szCs w:val="24"/>
        </w:rPr>
        <w:t>euro</w:t>
      </w:r>
      <w:proofErr w:type="spellEnd"/>
      <w:r w:rsidRPr="00966401">
        <w:rPr>
          <w:rStyle w:val="FootnoteReference"/>
          <w:rFonts w:cs="Times New Roman"/>
          <w:spacing w:val="-2"/>
        </w:rPr>
        <w:footnoteRef/>
      </w:r>
      <w:r w:rsidRPr="00966401">
        <w:rPr>
          <w:rFonts w:cs="Times New Roman"/>
          <w:spacing w:val="-2"/>
        </w:rPr>
        <w:t>.</w:t>
      </w:r>
    </w:p>
  </w:footnote>
  <w:footnote w:id="32">
    <w:p w14:paraId="2A71A020" w14:textId="2744CE2E" w:rsidR="000631C2" w:rsidRPr="00966401" w:rsidRDefault="000631C2" w:rsidP="00966401">
      <w:pPr>
        <w:pStyle w:val="FootnoteText"/>
        <w:rPr>
          <w:rFonts w:cs="Times New Roman"/>
          <w:spacing w:val="-2"/>
        </w:rPr>
      </w:pPr>
      <w:r w:rsidRPr="00966401">
        <w:rPr>
          <w:rStyle w:val="FootnoteReference"/>
          <w:rFonts w:cs="Times New Roman"/>
          <w:spacing w:val="-2"/>
        </w:rPr>
        <w:footnoteRef/>
      </w:r>
      <w:r w:rsidRPr="00966401">
        <w:rPr>
          <w:rFonts w:cs="Times New Roman"/>
          <w:spacing w:val="-2"/>
        </w:rPr>
        <w:t xml:space="preserve"> Pieteikumus, kas </w:t>
      </w:r>
      <w:r w:rsidR="00FD5FFF">
        <w:rPr>
          <w:rFonts w:cs="Times New Roman"/>
          <w:spacing w:val="-2"/>
        </w:rPr>
        <w:t>ir</w:t>
      </w:r>
      <w:r w:rsidRPr="00966401">
        <w:rPr>
          <w:rFonts w:cs="Times New Roman"/>
          <w:spacing w:val="-2"/>
        </w:rPr>
        <w:t xml:space="preserve"> VVD kompetencē – nodod tālākam darbam atbilstošajai RVP, kas nav VVD kompetencē – izmantojot Vides SOS funkcionalitāti – nodod izpildei atbilstošajai iestādei, kā arī sadarbojas ar citām iestādēm, kuru kompetencē ir Vides SOS saņemto pieteikumu risināšana.</w:t>
      </w:r>
    </w:p>
  </w:footnote>
  <w:footnote w:id="33">
    <w:p w14:paraId="6F0474E0" w14:textId="6ED3702F" w:rsidR="00D32A40" w:rsidRDefault="00D32A40">
      <w:pPr>
        <w:pStyle w:val="FootnoteText"/>
      </w:pPr>
      <w:r>
        <w:rPr>
          <w:rStyle w:val="FootnoteReference"/>
        </w:rPr>
        <w:footnoteRef/>
      </w:r>
      <w:r>
        <w:t xml:space="preserve"> Atjaunojamie energoresursi</w:t>
      </w:r>
    </w:p>
  </w:footnote>
  <w:footnote w:id="34">
    <w:p w14:paraId="6418C2C4" w14:textId="3D777F35" w:rsidR="000631C2" w:rsidRPr="00966401" w:rsidRDefault="000631C2" w:rsidP="00966401">
      <w:pPr>
        <w:pStyle w:val="FootnoteText"/>
        <w:rPr>
          <w:rFonts w:cs="Times New Roman"/>
          <w:spacing w:val="-2"/>
        </w:rPr>
      </w:pPr>
      <w:r w:rsidRPr="00966401">
        <w:rPr>
          <w:rStyle w:val="FootnoteReference"/>
          <w:rFonts w:cs="Times New Roman"/>
          <w:spacing w:val="-2"/>
        </w:rPr>
        <w:footnoteRef/>
      </w:r>
      <w:r w:rsidRPr="00966401">
        <w:rPr>
          <w:rFonts w:cs="Times New Roman"/>
          <w:spacing w:val="-2"/>
        </w:rPr>
        <w:t xml:space="preserve"> Minētā d</w:t>
      </w:r>
      <w:r w:rsidRPr="00966401">
        <w:rPr>
          <w:rFonts w:eastAsia="Times New Roman" w:cs="Times New Roman"/>
          <w:spacing w:val="-2"/>
        </w:rPr>
        <w:t>arbība, ja nav iespējams nodrošināt pieslēgšanos CSAS, attiecībā uz pašvaldību ēkām tika iekļauta, papildinot atbalstāmo darbību sarakstu, ar 2021.gada 14.septembra grozījumiem Ministru kabineta</w:t>
      </w:r>
      <w:r w:rsidR="00210E93">
        <w:rPr>
          <w:rFonts w:eastAsia="Times New Roman" w:cs="Times New Roman"/>
          <w:spacing w:val="-2"/>
        </w:rPr>
        <w:t xml:space="preserve"> 2016. gada 8. marta</w:t>
      </w:r>
      <w:r w:rsidRPr="00966401">
        <w:rPr>
          <w:rFonts w:eastAsia="Times New Roman" w:cs="Times New Roman"/>
          <w:spacing w:val="-2"/>
        </w:rPr>
        <w:t xml:space="preserve"> noteikumos Nr. 152 </w:t>
      </w:r>
      <w:r w:rsidR="006F1714">
        <w:rPr>
          <w:rFonts w:eastAsia="Times New Roman" w:cs="Times New Roman"/>
          <w:spacing w:val="-2"/>
        </w:rPr>
        <w:t>“</w:t>
      </w:r>
      <w:r w:rsidR="006F1714" w:rsidRPr="006F1714">
        <w:rPr>
          <w:rFonts w:eastAsia="Times New Roman" w:cs="Times New Roman"/>
          <w:spacing w:val="-2"/>
        </w:rPr>
        <w:t>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w:t>
      </w:r>
      <w:r w:rsidR="006F1714">
        <w:rPr>
          <w:rFonts w:eastAsia="Times New Roman" w:cs="Times New Roman"/>
          <w:spacing w:val="-2"/>
        </w:rPr>
        <w:t>”</w:t>
      </w:r>
      <w:r w:rsidRPr="00966401">
        <w:rPr>
          <w:rFonts w:eastAsia="Times New Roman" w:cs="Times New Roman"/>
          <w:spacing w:val="-2"/>
        </w:rPr>
        <w:t xml:space="preserve">: </w:t>
      </w:r>
      <w:r w:rsidRPr="00966401">
        <w:rPr>
          <w:rFonts w:eastAsia="Times New Roman" w:cs="Times New Roman"/>
          <w:bCs/>
          <w:spacing w:val="-2"/>
        </w:rPr>
        <w:t>41.2.</w:t>
      </w:r>
      <w:r w:rsidRPr="00966401">
        <w:rPr>
          <w:rFonts w:eastAsia="Times New Roman" w:cs="Times New Roman"/>
          <w:bCs/>
          <w:spacing w:val="-2"/>
          <w:vertAlign w:val="superscript"/>
        </w:rPr>
        <w:t>1</w:t>
      </w:r>
      <w:r w:rsidRPr="00966401">
        <w:rPr>
          <w:rFonts w:eastAsia="Times New Roman" w:cs="Times New Roman"/>
          <w:bCs/>
          <w:spacing w:val="-2"/>
        </w:rPr>
        <w:t xml:space="preserve"> apakšpunkts,  </w:t>
      </w:r>
      <w:hyperlink r:id="rId11" w:history="1">
        <w:r w:rsidRPr="00966401">
          <w:rPr>
            <w:rStyle w:val="Hyperlink"/>
            <w:rFonts w:eastAsia="Times New Roman" w:cs="Times New Roman"/>
            <w:bCs/>
            <w:spacing w:val="-2"/>
          </w:rPr>
          <w:t>https://likumi.lv/ta/id/326192</w:t>
        </w:r>
      </w:hyperlink>
      <w:r w:rsidRPr="00966401">
        <w:rPr>
          <w:rFonts w:eastAsia="Times New Roman" w:cs="Times New Roman"/>
          <w:bCs/>
          <w:spacing w:val="-2"/>
        </w:rPr>
        <w:t xml:space="preserve"> (grozījumi), </w:t>
      </w:r>
      <w:hyperlink r:id="rId12" w:history="1">
        <w:r w:rsidRPr="00966401">
          <w:rPr>
            <w:rStyle w:val="Hyperlink"/>
            <w:rFonts w:eastAsia="Times New Roman" w:cs="Times New Roman"/>
            <w:bCs/>
            <w:spacing w:val="-2"/>
          </w:rPr>
          <w:t>https://likumi.lv/ta/id/281111</w:t>
        </w:r>
      </w:hyperlink>
      <w:r w:rsidRPr="00966401">
        <w:rPr>
          <w:rFonts w:eastAsia="Times New Roman" w:cs="Times New Roman"/>
          <w:bCs/>
          <w:spacing w:val="-2"/>
        </w:rPr>
        <w:t xml:space="preserve"> (konsolidētais teksts).</w:t>
      </w:r>
    </w:p>
  </w:footnote>
  <w:footnote w:id="35">
    <w:p w14:paraId="24F4BC8F" w14:textId="77777777" w:rsidR="000631C2" w:rsidRPr="00966401" w:rsidRDefault="000631C2" w:rsidP="00966401">
      <w:pPr>
        <w:pStyle w:val="FootnoteText"/>
        <w:rPr>
          <w:rFonts w:cs="Times New Roman"/>
          <w:spacing w:val="-2"/>
        </w:rPr>
      </w:pPr>
      <w:r w:rsidRPr="00966401">
        <w:rPr>
          <w:rStyle w:val="FootnoteReference"/>
          <w:rFonts w:cs="Times New Roman"/>
          <w:spacing w:val="-2"/>
        </w:rPr>
        <w:footnoteRef/>
      </w:r>
      <w:r w:rsidRPr="00966401">
        <w:rPr>
          <w:rFonts w:cs="Times New Roman"/>
          <w:spacing w:val="-2"/>
        </w:rPr>
        <w:t xml:space="preserve"> LVAF atbalstīts (2021) “</w:t>
      </w:r>
      <w:proofErr w:type="spellStart"/>
      <w:r w:rsidRPr="00966401">
        <w:rPr>
          <w:rFonts w:cs="Times New Roman"/>
          <w:spacing w:val="-2"/>
        </w:rPr>
        <w:t>Izvērtējums</w:t>
      </w:r>
      <w:proofErr w:type="spellEnd"/>
      <w:r w:rsidRPr="00966401">
        <w:rPr>
          <w:rFonts w:cs="Times New Roman"/>
          <w:spacing w:val="-2"/>
        </w:rPr>
        <w:t xml:space="preserve"> par prasību noteikšanu terminālu radītā gaisa piesārņojuma samazināšanai” (budžeta apakšprogrammas “Nozares vides projekti” – “Vienotas metodikas un jaunu priekšlikumu izstrāde gaisa piesārņojuma samazināšanai no noteiktu nozaru darbībām” ietvarā): </w:t>
      </w:r>
      <w:hyperlink r:id="rId13" w:history="1">
        <w:r w:rsidRPr="00966401">
          <w:rPr>
            <w:rStyle w:val="Hyperlink"/>
            <w:rFonts w:cs="Times New Roman"/>
            <w:spacing w:val="-2"/>
          </w:rPr>
          <w:t>https://www.varam.gov.lv/lv/media/35496/download?attachment</w:t>
        </w:r>
      </w:hyperlink>
    </w:p>
  </w:footnote>
  <w:footnote w:id="36">
    <w:p w14:paraId="0347C7A1" w14:textId="2C57E2A1" w:rsidR="000631C2" w:rsidRPr="00966401" w:rsidRDefault="000631C2" w:rsidP="0013126E">
      <w:pPr>
        <w:pStyle w:val="FootnoteText"/>
        <w:jc w:val="both"/>
        <w:rPr>
          <w:rFonts w:cs="Times New Roman"/>
          <w:spacing w:val="-2"/>
        </w:rPr>
      </w:pPr>
      <w:r w:rsidRPr="00966401">
        <w:rPr>
          <w:rStyle w:val="FootnoteReference"/>
          <w:rFonts w:cs="Times New Roman"/>
          <w:spacing w:val="-2"/>
        </w:rPr>
        <w:footnoteRef/>
      </w:r>
      <w:r w:rsidRPr="00966401">
        <w:rPr>
          <w:rFonts w:cs="Times New Roman"/>
          <w:spacing w:val="-2"/>
        </w:rPr>
        <w:t xml:space="preserve"> Atbilstoši M</w:t>
      </w:r>
      <w:r w:rsidR="005027E2">
        <w:rPr>
          <w:rFonts w:cs="Times New Roman"/>
          <w:spacing w:val="-2"/>
        </w:rPr>
        <w:t>inistru kabineta 2022. gada 1. marta</w:t>
      </w:r>
      <w:r w:rsidRPr="00966401">
        <w:rPr>
          <w:rFonts w:cs="Times New Roman"/>
          <w:spacing w:val="-2"/>
        </w:rPr>
        <w:t xml:space="preserve"> noteikumu Nr. 150</w:t>
      </w:r>
      <w:r w:rsidR="005027E2">
        <w:rPr>
          <w:rFonts w:cs="Times New Roman"/>
          <w:spacing w:val="-2"/>
        </w:rPr>
        <w:t xml:space="preserve"> “</w:t>
      </w:r>
      <w:r w:rsidR="00972B51" w:rsidRPr="00972B51">
        <w:rPr>
          <w:rFonts w:cs="Times New Roman"/>
          <w:spacing w:val="-2"/>
        </w:rPr>
        <w:t>Emisijas kvotu izsolīšanas instrumenta finansēto projektu atklāta konkursa "Siltumnīcefekta gāzu emisiju samazināšana mājsaimniecībās – atbalsts atjaunojamo energoresursu izmantošanai" nolikums</w:t>
      </w:r>
      <w:r w:rsidR="005027E2">
        <w:rPr>
          <w:rFonts w:cs="Times New Roman"/>
          <w:spacing w:val="-2"/>
        </w:rPr>
        <w:t>”</w:t>
      </w:r>
      <w:r w:rsidR="00972B51">
        <w:rPr>
          <w:rFonts w:cs="Times New Roman"/>
          <w:spacing w:val="-2"/>
        </w:rPr>
        <w:t xml:space="preserve"> (turpmāk – MK noteikumi Nr. 150)</w:t>
      </w:r>
      <w:r w:rsidRPr="00966401">
        <w:rPr>
          <w:rFonts w:cs="Times New Roman"/>
          <w:spacing w:val="-2"/>
        </w:rPr>
        <w:t xml:space="preserve"> 8. punktam un tā apakšpunktiem, konkursa ietvaros projekta iesniedzējs ir fiziska persona, Latvijas Republikā atbilstoši Biedrību un nodibinājumu likuma prasībām reģistrēta biedrība vai nodibinājums vai Latvijas Republikā reģistrēta reliģiska organizācija, kurai zemesgrāmatā ir nostiprinātas īpašuma tiesības uz dzīvojamo māju, kurā ir īstenota viena vai vairākas MK noteikumu Nr. 150 16. punktā minētās aktivitātes.</w:t>
      </w:r>
    </w:p>
  </w:footnote>
  <w:footnote w:id="37">
    <w:p w14:paraId="73C21C90" w14:textId="429E142D" w:rsidR="000631C2" w:rsidRPr="00966401" w:rsidRDefault="000631C2" w:rsidP="00966401">
      <w:pPr>
        <w:pStyle w:val="FootnoteText"/>
        <w:rPr>
          <w:rFonts w:cs="Times New Roman"/>
          <w:spacing w:val="-2"/>
        </w:rPr>
      </w:pPr>
      <w:r w:rsidRPr="00966401">
        <w:rPr>
          <w:rStyle w:val="FootnoteReference"/>
          <w:rFonts w:cs="Times New Roman"/>
          <w:spacing w:val="-2"/>
        </w:rPr>
        <w:footnoteRef/>
      </w:r>
      <w:r w:rsidRPr="00966401">
        <w:rPr>
          <w:rFonts w:cs="Times New Roman"/>
          <w:spacing w:val="-2"/>
        </w:rPr>
        <w:t xml:space="preserve"> </w:t>
      </w:r>
      <w:r w:rsidR="009B6E2B">
        <w:rPr>
          <w:rFonts w:cs="Times New Roman"/>
          <w:spacing w:val="-2"/>
        </w:rPr>
        <w:t xml:space="preserve">Pieejams: </w:t>
      </w:r>
      <w:hyperlink r:id="rId14" w:history="1">
        <w:r w:rsidR="008F1A6E" w:rsidRPr="008F1A6E">
          <w:rPr>
            <w:rStyle w:val="Hyperlink"/>
            <w:rFonts w:cs="Times New Roman"/>
            <w:spacing w:val="-2"/>
          </w:rPr>
          <w:t>https://lvafa.vraa.gov.lv/projects/1-08_17_2020</w:t>
        </w:r>
      </w:hyperlink>
      <w:r w:rsidRPr="00966401">
        <w:rPr>
          <w:rFonts w:cs="Times New Roman"/>
          <w:spacing w:val="-2"/>
        </w:rPr>
        <w:t xml:space="preserve"> </w:t>
      </w:r>
      <w:r w:rsidRPr="00966401">
        <w:rPr>
          <w:rFonts w:cs="Times New Roman"/>
          <w:bCs/>
          <w:spacing w:val="-2"/>
        </w:rPr>
        <w:t xml:space="preserve">, LVAF atbalsts 35000 </w:t>
      </w:r>
      <w:proofErr w:type="spellStart"/>
      <w:r w:rsidR="00122F67" w:rsidRPr="00D31471">
        <w:rPr>
          <w:rFonts w:eastAsia="Times New Roman" w:cs="Times New Roman"/>
          <w:i/>
          <w:iCs/>
          <w:szCs w:val="24"/>
        </w:rPr>
        <w:t>euro</w:t>
      </w:r>
      <w:proofErr w:type="spellEnd"/>
      <w:r w:rsidR="009B6E2B">
        <w:rPr>
          <w:rFonts w:cs="Times New Roman"/>
          <w:bCs/>
          <w:spacing w:val="-2"/>
        </w:rPr>
        <w:t>.</w:t>
      </w:r>
    </w:p>
  </w:footnote>
  <w:footnote w:id="38">
    <w:p w14:paraId="6D26767B" w14:textId="27EAD9FD" w:rsidR="009B6E2B" w:rsidRDefault="009B6E2B">
      <w:pPr>
        <w:pStyle w:val="FootnoteText"/>
      </w:pPr>
      <w:r>
        <w:rPr>
          <w:rStyle w:val="FootnoteReference"/>
        </w:rPr>
        <w:footnoteRef/>
      </w:r>
      <w:r>
        <w:t xml:space="preserve"> Pieejams:</w:t>
      </w:r>
      <w:r w:rsidR="004F7E41" w:rsidRPr="004F7E41">
        <w:t xml:space="preserve"> </w:t>
      </w:r>
      <w:hyperlink r:id="rId15" w:history="1">
        <w:r w:rsidR="004F7E41" w:rsidRPr="00A65320">
          <w:rPr>
            <w:rStyle w:val="Hyperlink"/>
          </w:rPr>
          <w:t>https://lvafa.vraa.gov.lv/projects/1-08_79_2022</w:t>
        </w:r>
      </w:hyperlink>
      <w:r>
        <w:t xml:space="preserve">, LVAF atbalsts </w:t>
      </w:r>
      <w:r w:rsidR="004F7E41">
        <w:t>44850</w:t>
      </w:r>
      <w:r>
        <w:t xml:space="preserve"> </w:t>
      </w:r>
      <w:proofErr w:type="spellStart"/>
      <w:r w:rsidR="00122F67" w:rsidRPr="00D31471">
        <w:rPr>
          <w:rFonts w:eastAsia="Times New Roman" w:cs="Times New Roman"/>
          <w:i/>
          <w:iCs/>
          <w:szCs w:val="24"/>
        </w:rPr>
        <w:t>eur</w:t>
      </w:r>
      <w:r w:rsidR="00122F67">
        <w:rPr>
          <w:rFonts w:eastAsia="Times New Roman" w:cs="Times New Roman"/>
          <w:i/>
          <w:iCs/>
          <w:szCs w:val="24"/>
        </w:rPr>
        <w:t>o</w:t>
      </w:r>
      <w:proofErr w:type="spellEnd"/>
      <w:r w:rsidR="00122F67">
        <w:rPr>
          <w:rFonts w:eastAsia="Times New Roman" w:cs="Times New Roman"/>
          <w:i/>
          <w:iCs/>
          <w:szCs w:val="24"/>
        </w:rPr>
        <w:t>.</w:t>
      </w:r>
    </w:p>
  </w:footnote>
  <w:footnote w:id="39">
    <w:p w14:paraId="78CEBF8A" w14:textId="24CF048A" w:rsidR="000631C2" w:rsidRPr="00966401" w:rsidRDefault="000631C2" w:rsidP="00966401">
      <w:pPr>
        <w:pStyle w:val="NoSpacing"/>
        <w:rPr>
          <w:rFonts w:ascii="Times New Roman" w:hAnsi="Times New Roman" w:cs="Times New Roman"/>
          <w:spacing w:val="-2"/>
          <w:sz w:val="20"/>
          <w:szCs w:val="20"/>
        </w:rPr>
      </w:pPr>
      <w:r w:rsidRPr="00966401">
        <w:rPr>
          <w:rStyle w:val="FootnoteReference"/>
          <w:rFonts w:ascii="Times New Roman" w:hAnsi="Times New Roman" w:cs="Times New Roman"/>
          <w:spacing w:val="-2"/>
          <w:sz w:val="20"/>
          <w:szCs w:val="20"/>
        </w:rPr>
        <w:footnoteRef/>
      </w:r>
      <w:r w:rsidRPr="00966401">
        <w:rPr>
          <w:rFonts w:ascii="Times New Roman" w:hAnsi="Times New Roman" w:cs="Times New Roman"/>
          <w:spacing w:val="-2"/>
          <w:sz w:val="20"/>
          <w:szCs w:val="20"/>
        </w:rPr>
        <w:t xml:space="preserve"> DP “Izaugsme un nodarbinātība”  (ERAF un nacionālais finansējums) – 7</w:t>
      </w:r>
      <w:r w:rsidR="00122F67">
        <w:rPr>
          <w:rFonts w:ascii="Times New Roman" w:hAnsi="Times New Roman" w:cs="Times New Roman"/>
          <w:spacing w:val="-2"/>
          <w:sz w:val="20"/>
          <w:szCs w:val="20"/>
        </w:rPr>
        <w:t> </w:t>
      </w:r>
      <w:r w:rsidRPr="00966401">
        <w:rPr>
          <w:rFonts w:ascii="Times New Roman" w:hAnsi="Times New Roman" w:cs="Times New Roman"/>
          <w:spacing w:val="-2"/>
          <w:sz w:val="20"/>
          <w:szCs w:val="20"/>
        </w:rPr>
        <w:t>801</w:t>
      </w:r>
      <w:r w:rsidR="00122F67">
        <w:rPr>
          <w:rFonts w:ascii="Times New Roman" w:hAnsi="Times New Roman" w:cs="Times New Roman"/>
          <w:spacing w:val="-2"/>
          <w:sz w:val="20"/>
          <w:szCs w:val="20"/>
        </w:rPr>
        <w:t> </w:t>
      </w:r>
      <w:r w:rsidRPr="00966401">
        <w:rPr>
          <w:rFonts w:ascii="Times New Roman" w:hAnsi="Times New Roman" w:cs="Times New Roman"/>
          <w:spacing w:val="-2"/>
          <w:sz w:val="20"/>
          <w:szCs w:val="20"/>
        </w:rPr>
        <w:t>701</w:t>
      </w:r>
      <w:r w:rsidRPr="003F79D6">
        <w:rPr>
          <w:rFonts w:ascii="Times New Roman" w:hAnsi="Times New Roman" w:cs="Times New Roman"/>
          <w:i/>
          <w:iCs/>
          <w:spacing w:val="-2"/>
          <w:sz w:val="20"/>
          <w:szCs w:val="20"/>
        </w:rPr>
        <w:t xml:space="preserve"> </w:t>
      </w:r>
      <w:proofErr w:type="spellStart"/>
      <w:r w:rsidR="00122F67" w:rsidRPr="003F79D6">
        <w:rPr>
          <w:rFonts w:ascii="Times New Roman" w:hAnsi="Times New Roman" w:cs="Times New Roman"/>
          <w:i/>
          <w:iCs/>
          <w:spacing w:val="-2"/>
          <w:sz w:val="20"/>
          <w:szCs w:val="20"/>
        </w:rPr>
        <w:t>euro</w:t>
      </w:r>
      <w:proofErr w:type="spellEnd"/>
      <w:r w:rsidRPr="00122F67">
        <w:rPr>
          <w:rFonts w:ascii="Times New Roman" w:hAnsi="Times New Roman" w:cs="Times New Roman"/>
          <w:spacing w:val="-2"/>
          <w:sz w:val="20"/>
          <w:szCs w:val="20"/>
        </w:rPr>
        <w:t>:</w:t>
      </w:r>
      <w:r w:rsidRPr="003F79D6">
        <w:rPr>
          <w:rFonts w:ascii="Times New Roman" w:hAnsi="Times New Roman" w:cs="Times New Roman"/>
          <w:i/>
          <w:iCs/>
          <w:spacing w:val="-2"/>
          <w:sz w:val="20"/>
          <w:szCs w:val="20"/>
        </w:rPr>
        <w:t xml:space="preserve"> </w:t>
      </w:r>
      <w:r w:rsidRPr="00966401">
        <w:rPr>
          <w:rFonts w:ascii="Times New Roman" w:hAnsi="Times New Roman" w:cs="Times New Roman"/>
          <w:spacing w:val="-2"/>
          <w:sz w:val="20"/>
          <w:szCs w:val="20"/>
        </w:rPr>
        <w:t>Ministru kabineta</w:t>
      </w:r>
      <w:r w:rsidR="005A30ED">
        <w:rPr>
          <w:rFonts w:ascii="Times New Roman" w:hAnsi="Times New Roman" w:cs="Times New Roman"/>
          <w:spacing w:val="-2"/>
          <w:sz w:val="20"/>
          <w:szCs w:val="20"/>
        </w:rPr>
        <w:t xml:space="preserve"> 2015. gada 2. novembra</w:t>
      </w:r>
      <w:r w:rsidRPr="00966401">
        <w:rPr>
          <w:rFonts w:ascii="Times New Roman" w:hAnsi="Times New Roman" w:cs="Times New Roman"/>
          <w:spacing w:val="-2"/>
          <w:sz w:val="20"/>
          <w:szCs w:val="20"/>
        </w:rPr>
        <w:t xml:space="preserve"> noteikumi Nr.637</w:t>
      </w:r>
      <w:r w:rsidR="005A30ED">
        <w:rPr>
          <w:rFonts w:ascii="Times New Roman" w:hAnsi="Times New Roman" w:cs="Times New Roman"/>
          <w:spacing w:val="-2"/>
          <w:sz w:val="20"/>
          <w:szCs w:val="20"/>
        </w:rPr>
        <w:t xml:space="preserve"> “</w:t>
      </w:r>
      <w:r w:rsidR="005A30ED" w:rsidRPr="005A30ED">
        <w:rPr>
          <w:rFonts w:ascii="Times New Roman" w:hAnsi="Times New Roman" w:cs="Times New Roman"/>
          <w:spacing w:val="-2"/>
          <w:sz w:val="20"/>
          <w:szCs w:val="20"/>
        </w:rPr>
        <w:t>Darbības programmas "Izaugsme un nodarbinātība" 4.4.1. specifiskā atbalsta mērķa "Attīstīt ETL uzlādes infrastruktūru Latvijā" īstenošanas noteikumi</w:t>
      </w:r>
      <w:r w:rsidR="005A30ED">
        <w:rPr>
          <w:rFonts w:ascii="Times New Roman" w:hAnsi="Times New Roman" w:cs="Times New Roman"/>
          <w:spacing w:val="-2"/>
          <w:sz w:val="20"/>
          <w:szCs w:val="20"/>
        </w:rPr>
        <w:t>”</w:t>
      </w:r>
      <w:r w:rsidRPr="00966401">
        <w:rPr>
          <w:rFonts w:ascii="Times New Roman" w:hAnsi="Times New Roman" w:cs="Times New Roman"/>
          <w:spacing w:val="-2"/>
          <w:sz w:val="20"/>
          <w:szCs w:val="20"/>
        </w:rPr>
        <w:t xml:space="preserve"> (redakcija, kas spēkā no 09.06.2020): </w:t>
      </w:r>
      <w:hyperlink r:id="rId16" w:history="1">
        <w:r w:rsidRPr="00966401">
          <w:rPr>
            <w:rStyle w:val="Hyperlink"/>
            <w:rFonts w:ascii="Times New Roman" w:hAnsi="Times New Roman" w:cs="Times New Roman"/>
            <w:spacing w:val="-2"/>
            <w:sz w:val="20"/>
            <w:szCs w:val="20"/>
          </w:rPr>
          <w:t>https://likumi.lv/ta/id/277693</w:t>
        </w:r>
      </w:hyperlink>
      <w:r w:rsidRPr="00966401">
        <w:rPr>
          <w:rFonts w:ascii="Times New Roman" w:hAnsi="Times New Roman" w:cs="Times New Roman"/>
          <w:spacing w:val="-2"/>
          <w:sz w:val="20"/>
          <w:szCs w:val="20"/>
        </w:rPr>
        <w:t xml:space="preserve">  </w:t>
      </w:r>
    </w:p>
  </w:footnote>
  <w:footnote w:id="40">
    <w:p w14:paraId="2E971263" w14:textId="03ECB0EC" w:rsidR="000631C2" w:rsidRPr="00966401" w:rsidRDefault="000631C2" w:rsidP="00966401">
      <w:pPr>
        <w:pStyle w:val="FootnoteText"/>
        <w:rPr>
          <w:rFonts w:cs="Times New Roman"/>
          <w:spacing w:val="-2"/>
        </w:rPr>
      </w:pPr>
      <w:r w:rsidRPr="00966401">
        <w:rPr>
          <w:rStyle w:val="FootnoteReference"/>
          <w:rFonts w:cs="Times New Roman"/>
          <w:spacing w:val="-2"/>
        </w:rPr>
        <w:footnoteRef/>
      </w:r>
      <w:r w:rsidR="00122F67">
        <w:rPr>
          <w:rFonts w:cs="Times New Roman"/>
          <w:spacing w:val="-2"/>
        </w:rPr>
        <w:t xml:space="preserve"> Pieejams:</w:t>
      </w:r>
      <w:r w:rsidRPr="00966401">
        <w:rPr>
          <w:rFonts w:cs="Times New Roman"/>
          <w:spacing w:val="-2"/>
        </w:rPr>
        <w:t xml:space="preserve"> </w:t>
      </w:r>
      <w:hyperlink r:id="rId17" w:history="1">
        <w:r w:rsidR="00122F67" w:rsidRPr="00A30D43">
          <w:rPr>
            <w:rStyle w:val="Hyperlink"/>
            <w:rFonts w:cs="Times New Roman"/>
            <w:spacing w:val="-2"/>
          </w:rPr>
          <w:t>https://likumi.lv/ta/id/314070-grozijumi-alternativo-degvielu-attistibas-plana-2017-2020-gadam</w:t>
        </w:r>
      </w:hyperlink>
      <w:r w:rsidR="00122F67">
        <w:rPr>
          <w:rFonts w:cs="Times New Roman"/>
          <w:spacing w:val="-2"/>
        </w:rPr>
        <w:t xml:space="preserve"> </w:t>
      </w:r>
    </w:p>
  </w:footnote>
  <w:footnote w:id="41">
    <w:p w14:paraId="174451BD" w14:textId="65B76422" w:rsidR="000631C2" w:rsidRPr="00966401" w:rsidRDefault="000631C2" w:rsidP="00966401">
      <w:pPr>
        <w:shd w:val="clear" w:color="auto" w:fill="FFFFFF"/>
        <w:spacing w:after="0"/>
        <w:rPr>
          <w:rFonts w:eastAsia="Times New Roman" w:cs="Times New Roman"/>
          <w:spacing w:val="-2"/>
          <w:sz w:val="20"/>
          <w:szCs w:val="20"/>
          <w:highlight w:val="yellow"/>
        </w:rPr>
      </w:pPr>
      <w:r w:rsidRPr="00966401">
        <w:rPr>
          <w:rStyle w:val="FootnoteReference"/>
          <w:rFonts w:cs="Times New Roman"/>
          <w:spacing w:val="-2"/>
          <w:sz w:val="20"/>
          <w:szCs w:val="20"/>
        </w:rPr>
        <w:footnoteRef/>
      </w:r>
      <w:r w:rsidRPr="00966401">
        <w:rPr>
          <w:rFonts w:cs="Times New Roman"/>
          <w:spacing w:val="-2"/>
          <w:sz w:val="20"/>
          <w:szCs w:val="20"/>
        </w:rPr>
        <w:t xml:space="preserve"> </w:t>
      </w:r>
      <w:r w:rsidRPr="00966401">
        <w:rPr>
          <w:rFonts w:eastAsia="Times New Roman" w:cs="Times New Roman"/>
          <w:bCs/>
          <w:spacing w:val="-2"/>
          <w:sz w:val="20"/>
          <w:szCs w:val="20"/>
        </w:rPr>
        <w:t>Ministru kabineta</w:t>
      </w:r>
      <w:r w:rsidR="00BF6942">
        <w:rPr>
          <w:rFonts w:eastAsia="Times New Roman" w:cs="Times New Roman"/>
          <w:bCs/>
          <w:spacing w:val="-2"/>
          <w:sz w:val="20"/>
          <w:szCs w:val="20"/>
        </w:rPr>
        <w:t xml:space="preserve"> </w:t>
      </w:r>
      <w:r w:rsidR="00BF6942" w:rsidRPr="00966401">
        <w:rPr>
          <w:rFonts w:eastAsia="Times New Roman" w:cs="Times New Roman"/>
          <w:spacing w:val="-2"/>
          <w:sz w:val="20"/>
          <w:szCs w:val="20"/>
        </w:rPr>
        <w:t>2021. gada 21. decembr</w:t>
      </w:r>
      <w:r w:rsidR="00BF6942">
        <w:rPr>
          <w:rFonts w:eastAsia="Times New Roman" w:cs="Times New Roman"/>
          <w:spacing w:val="-2"/>
          <w:sz w:val="20"/>
          <w:szCs w:val="20"/>
        </w:rPr>
        <w:t>a</w:t>
      </w:r>
      <w:r w:rsidRPr="00966401">
        <w:rPr>
          <w:rFonts w:eastAsia="Times New Roman" w:cs="Times New Roman"/>
          <w:bCs/>
          <w:spacing w:val="-2"/>
          <w:sz w:val="20"/>
          <w:szCs w:val="20"/>
        </w:rPr>
        <w:t xml:space="preserve"> noteikumi Nr. 896</w:t>
      </w:r>
      <w:r w:rsidRPr="00966401">
        <w:rPr>
          <w:rFonts w:eastAsia="Times New Roman" w:cs="Times New Roman"/>
          <w:b/>
          <w:bCs/>
          <w:spacing w:val="-2"/>
          <w:sz w:val="20"/>
          <w:szCs w:val="20"/>
        </w:rPr>
        <w:t xml:space="preserve"> </w:t>
      </w:r>
      <w:r w:rsidRPr="003F79D6">
        <w:rPr>
          <w:rFonts w:eastAsia="Times New Roman" w:cs="Times New Roman"/>
          <w:spacing w:val="-2"/>
          <w:sz w:val="20"/>
          <w:szCs w:val="20"/>
        </w:rPr>
        <w:t>(</w:t>
      </w:r>
      <w:r w:rsidRPr="00966401">
        <w:rPr>
          <w:rFonts w:eastAsia="Times New Roman" w:cs="Times New Roman"/>
          <w:spacing w:val="-2"/>
          <w:sz w:val="20"/>
          <w:szCs w:val="20"/>
        </w:rPr>
        <w:t>ar grozījumiem) “</w:t>
      </w:r>
      <w:r w:rsidRPr="00966401">
        <w:rPr>
          <w:rFonts w:eastAsia="Times New Roman" w:cs="Times New Roman"/>
          <w:bCs/>
          <w:spacing w:val="-2"/>
          <w:sz w:val="20"/>
          <w:szCs w:val="20"/>
        </w:rPr>
        <w:t xml:space="preserve">“Emisijas kvotu izsolīšanas instrumenta finansēto projektu atklāta konkursa "Siltumnīcefekta gāzu emisijas samazināšana transporta sektorā – atbalsts </w:t>
      </w:r>
      <w:proofErr w:type="spellStart"/>
      <w:r w:rsidRPr="00966401">
        <w:rPr>
          <w:rFonts w:eastAsia="Times New Roman" w:cs="Times New Roman"/>
          <w:bCs/>
          <w:spacing w:val="-2"/>
          <w:sz w:val="20"/>
          <w:szCs w:val="20"/>
        </w:rPr>
        <w:t>bezemisiju</w:t>
      </w:r>
      <w:proofErr w:type="spellEnd"/>
      <w:r w:rsidRPr="00966401">
        <w:rPr>
          <w:rFonts w:eastAsia="Times New Roman" w:cs="Times New Roman"/>
          <w:bCs/>
          <w:spacing w:val="-2"/>
          <w:sz w:val="20"/>
          <w:szCs w:val="20"/>
        </w:rPr>
        <w:t xml:space="preserve"> un </w:t>
      </w:r>
      <w:proofErr w:type="spellStart"/>
      <w:r w:rsidRPr="00966401">
        <w:rPr>
          <w:rFonts w:eastAsia="Times New Roman" w:cs="Times New Roman"/>
          <w:bCs/>
          <w:spacing w:val="-2"/>
          <w:sz w:val="20"/>
          <w:szCs w:val="20"/>
        </w:rPr>
        <w:t>mazemisiju</w:t>
      </w:r>
      <w:proofErr w:type="spellEnd"/>
      <w:r w:rsidRPr="00966401">
        <w:rPr>
          <w:rFonts w:eastAsia="Times New Roman" w:cs="Times New Roman"/>
          <w:bCs/>
          <w:spacing w:val="-2"/>
          <w:sz w:val="20"/>
          <w:szCs w:val="20"/>
        </w:rPr>
        <w:t xml:space="preserve"> transportlīdzekļu iegādei" nolikums”: </w:t>
      </w:r>
      <w:hyperlink r:id="rId18" w:history="1">
        <w:r w:rsidRPr="00966401">
          <w:rPr>
            <w:rStyle w:val="Hyperlink"/>
            <w:rFonts w:eastAsia="Times New Roman" w:cs="Times New Roman"/>
            <w:bCs/>
            <w:spacing w:val="-2"/>
            <w:sz w:val="20"/>
            <w:szCs w:val="20"/>
          </w:rPr>
          <w:t>https://likumi.lv/ta/id/328761</w:t>
        </w:r>
      </w:hyperlink>
      <w:r w:rsidRPr="00966401">
        <w:rPr>
          <w:rFonts w:eastAsia="Times New Roman" w:cs="Times New Roman"/>
          <w:bCs/>
          <w:spacing w:val="-2"/>
          <w:sz w:val="20"/>
          <w:szCs w:val="20"/>
        </w:rPr>
        <w:t xml:space="preserve">. </w:t>
      </w:r>
    </w:p>
  </w:footnote>
  <w:footnote w:id="42">
    <w:p w14:paraId="377B2747" w14:textId="77777777" w:rsidR="000631C2" w:rsidRPr="00966401" w:rsidRDefault="000631C2" w:rsidP="00966401">
      <w:pPr>
        <w:pStyle w:val="FootnoteText"/>
        <w:rPr>
          <w:rFonts w:cs="Times New Roman"/>
          <w:spacing w:val="-2"/>
        </w:rPr>
      </w:pPr>
      <w:r w:rsidRPr="00966401">
        <w:rPr>
          <w:rStyle w:val="FootnoteReference"/>
          <w:rFonts w:cs="Times New Roman"/>
          <w:spacing w:val="-2"/>
        </w:rPr>
        <w:footnoteRef/>
      </w:r>
      <w:r w:rsidRPr="00966401">
        <w:rPr>
          <w:rFonts w:cs="Times New Roman"/>
          <w:spacing w:val="-2"/>
        </w:rPr>
        <w:t xml:space="preserve"> https://lvafa.vraa.gov.lv/projects/1-08_57_2022</w:t>
      </w:r>
    </w:p>
  </w:footnote>
  <w:footnote w:id="43">
    <w:p w14:paraId="7BC27744" w14:textId="05BBB7DB" w:rsidR="003E4D85" w:rsidRPr="00966401" w:rsidRDefault="003E4D85" w:rsidP="00966401">
      <w:pPr>
        <w:spacing w:after="0"/>
        <w:jc w:val="both"/>
        <w:rPr>
          <w:rFonts w:cs="Times New Roman"/>
          <w:spacing w:val="-2"/>
          <w:sz w:val="20"/>
          <w:szCs w:val="20"/>
          <w:shd w:val="clear" w:color="auto" w:fill="FFFFFF"/>
        </w:rPr>
      </w:pPr>
      <w:r w:rsidRPr="00966401">
        <w:rPr>
          <w:rStyle w:val="FootnoteReference"/>
          <w:rFonts w:cs="Times New Roman"/>
          <w:spacing w:val="-2"/>
          <w:sz w:val="20"/>
          <w:szCs w:val="20"/>
        </w:rPr>
        <w:footnoteRef/>
      </w:r>
      <w:r w:rsidRPr="00966401">
        <w:rPr>
          <w:rFonts w:cs="Times New Roman"/>
          <w:spacing w:val="-2"/>
          <w:sz w:val="20"/>
          <w:szCs w:val="20"/>
        </w:rPr>
        <w:t xml:space="preserve"> </w:t>
      </w:r>
      <w:r w:rsidRPr="00966401">
        <w:rPr>
          <w:rFonts w:eastAsia="Times New Roman" w:cs="Times New Roman"/>
          <w:bCs/>
          <w:spacing w:val="-2"/>
          <w:sz w:val="20"/>
          <w:szCs w:val="20"/>
        </w:rPr>
        <w:t xml:space="preserve">Ministru kabineta </w:t>
      </w:r>
      <w:r w:rsidR="00BF6942" w:rsidRPr="00966401">
        <w:rPr>
          <w:rFonts w:eastAsia="Times New Roman" w:cs="Times New Roman"/>
          <w:bCs/>
          <w:spacing w:val="-2"/>
          <w:sz w:val="20"/>
          <w:szCs w:val="20"/>
        </w:rPr>
        <w:t>2023.gada 1</w:t>
      </w:r>
      <w:r w:rsidR="00BF6942" w:rsidRPr="00966401">
        <w:rPr>
          <w:rFonts w:eastAsia="Times New Roman" w:cs="Times New Roman"/>
          <w:spacing w:val="-2"/>
          <w:sz w:val="20"/>
          <w:szCs w:val="20"/>
        </w:rPr>
        <w:t>3. jūlij</w:t>
      </w:r>
      <w:r w:rsidR="00BF6942">
        <w:rPr>
          <w:rFonts w:eastAsia="Times New Roman" w:cs="Times New Roman"/>
          <w:spacing w:val="-2"/>
          <w:sz w:val="20"/>
          <w:szCs w:val="20"/>
        </w:rPr>
        <w:t>a</w:t>
      </w:r>
      <w:r w:rsidR="00BF6942" w:rsidRPr="00966401">
        <w:rPr>
          <w:rFonts w:eastAsia="Times New Roman" w:cs="Times New Roman"/>
          <w:bCs/>
          <w:spacing w:val="-2"/>
          <w:sz w:val="20"/>
          <w:szCs w:val="20"/>
        </w:rPr>
        <w:t xml:space="preserve"> </w:t>
      </w:r>
      <w:r w:rsidRPr="00966401">
        <w:rPr>
          <w:rFonts w:eastAsia="Times New Roman" w:cs="Times New Roman"/>
          <w:bCs/>
          <w:spacing w:val="-2"/>
          <w:sz w:val="20"/>
          <w:szCs w:val="20"/>
        </w:rPr>
        <w:t xml:space="preserve">noteikumi Nr. 406 </w:t>
      </w:r>
      <w:r w:rsidRPr="00966401">
        <w:rPr>
          <w:rFonts w:eastAsia="Times New Roman" w:cs="Times New Roman"/>
          <w:spacing w:val="-2"/>
          <w:sz w:val="20"/>
          <w:szCs w:val="20"/>
        </w:rPr>
        <w:t>“</w:t>
      </w:r>
      <w:r w:rsidRPr="00966401">
        <w:rPr>
          <w:rFonts w:eastAsia="Times New Roman" w:cs="Times New Roman"/>
          <w:bCs/>
          <w:spacing w:val="-2"/>
          <w:sz w:val="20"/>
          <w:szCs w:val="20"/>
        </w:rPr>
        <w:t xml:space="preserve">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 </w:t>
      </w:r>
      <w:hyperlink r:id="rId19" w:history="1">
        <w:r w:rsidRPr="00966401">
          <w:rPr>
            <w:rStyle w:val="Hyperlink"/>
            <w:rFonts w:eastAsia="Times New Roman" w:cs="Times New Roman"/>
            <w:bCs/>
            <w:spacing w:val="-2"/>
            <w:sz w:val="20"/>
            <w:szCs w:val="20"/>
          </w:rPr>
          <w:t>https://likumi.lv/ta/id/343819</w:t>
        </w:r>
      </w:hyperlink>
      <w:r w:rsidR="00BF6942">
        <w:rPr>
          <w:rFonts w:eastAsia="Times New Roman" w:cs="Times New Roman"/>
          <w:bCs/>
          <w:spacing w:val="-2"/>
          <w:sz w:val="20"/>
          <w:szCs w:val="20"/>
        </w:rPr>
        <w:t>.</w:t>
      </w:r>
      <w:r w:rsidRPr="00966401">
        <w:rPr>
          <w:rFonts w:eastAsia="Times New Roman" w:cs="Times New Roman"/>
          <w:bCs/>
          <w:spacing w:val="-2"/>
          <w:sz w:val="20"/>
          <w:szCs w:val="20"/>
        </w:rPr>
        <w:t xml:space="preserve"> </w:t>
      </w:r>
      <w:r w:rsidRPr="00966401">
        <w:rPr>
          <w:rFonts w:eastAsia="Times New Roman" w:cs="Times New Roman"/>
          <w:bCs/>
          <w:spacing w:val="-2"/>
          <w:sz w:val="20"/>
          <w:szCs w:val="20"/>
          <w:u w:val="single"/>
        </w:rPr>
        <w:t>Noteikumu anotācija:</w:t>
      </w:r>
      <w:r w:rsidRPr="00966401">
        <w:rPr>
          <w:rFonts w:eastAsia="Times New Roman" w:cs="Times New Roman"/>
          <w:b/>
          <w:bCs/>
          <w:spacing w:val="-2"/>
          <w:sz w:val="20"/>
          <w:szCs w:val="20"/>
        </w:rPr>
        <w:t xml:space="preserve"> </w:t>
      </w:r>
      <w:r w:rsidRPr="00966401">
        <w:rPr>
          <w:rFonts w:eastAsia="Times New Roman" w:cs="Times New Roman"/>
          <w:bCs/>
          <w:spacing w:val="-2"/>
          <w:sz w:val="20"/>
          <w:szCs w:val="20"/>
        </w:rPr>
        <w:t xml:space="preserve">staciju atrašanās vietas tiek plānotas: (1) </w:t>
      </w:r>
      <w:r w:rsidRPr="00966401">
        <w:rPr>
          <w:rFonts w:cs="Times New Roman"/>
          <w:spacing w:val="-2"/>
          <w:sz w:val="20"/>
          <w:szCs w:val="20"/>
          <w:shd w:val="clear" w:color="auto" w:fill="FFFFFF"/>
        </w:rPr>
        <w:t>aglomerācijā “Rīga” – TPAIS atmosfēras gaisa kvalitātes novērtēšanai  Pārdaugavā, (2)</w:t>
      </w:r>
      <w:r w:rsidRPr="00966401">
        <w:rPr>
          <w:rFonts w:cs="Times New Roman"/>
          <w:spacing w:val="-2"/>
          <w:sz w:val="20"/>
          <w:szCs w:val="20"/>
        </w:rPr>
        <w:t xml:space="preserve"> </w:t>
      </w:r>
      <w:r w:rsidRPr="00966401">
        <w:rPr>
          <w:rFonts w:cs="Times New Roman"/>
          <w:spacing w:val="-2"/>
          <w:sz w:val="20"/>
          <w:szCs w:val="20"/>
          <w:shd w:val="clear" w:color="auto" w:fill="FFFFFF"/>
        </w:rPr>
        <w:t>zonā “Latvija” - lielākajās Latvijas pilsētās: trīs no četrām potenciālām vietām, ņemot vērā stacijas ierīkošanas prasību izpildes iespējamību - Daugavpilī, Jelgavā, Jūrmalā, Valmierā. Pēc gaisa kvalitātes novērojuma tīkla modernizācijas un izbūves kopā tīklā darbosies 15 atmosfēras gaisa kvalitātes novērojumu stacijas un trīs mobilās laboratorijas to apkalpei. </w:t>
      </w:r>
    </w:p>
  </w:footnote>
  <w:footnote w:id="44">
    <w:p w14:paraId="13C0F020" w14:textId="5A0FDF3F" w:rsidR="000631C2" w:rsidRPr="00966401" w:rsidRDefault="000631C2" w:rsidP="00966401">
      <w:pPr>
        <w:pStyle w:val="FootnoteText"/>
        <w:rPr>
          <w:rFonts w:cs="Times New Roman"/>
          <w:spacing w:val="-2"/>
        </w:rPr>
      </w:pPr>
      <w:r w:rsidRPr="00966401">
        <w:rPr>
          <w:rStyle w:val="FootnoteReference"/>
          <w:rFonts w:cs="Times New Roman"/>
          <w:spacing w:val="-2"/>
        </w:rPr>
        <w:footnoteRef/>
      </w:r>
      <w:r w:rsidRPr="00966401">
        <w:rPr>
          <w:rFonts w:cs="Times New Roman"/>
          <w:spacing w:val="-2"/>
        </w:rPr>
        <w:t xml:space="preserve"> Iepriekšējie </w:t>
      </w:r>
      <w:r w:rsidR="008031A5" w:rsidRPr="00966401">
        <w:rPr>
          <w:rFonts w:cs="Times New Roman"/>
          <w:spacing w:val="-2"/>
        </w:rPr>
        <w:t>R</w:t>
      </w:r>
      <w:r w:rsidR="008031A5">
        <w:rPr>
          <w:rFonts w:cs="Times New Roman"/>
          <w:spacing w:val="-2"/>
        </w:rPr>
        <w:t>īgas domes</w:t>
      </w:r>
      <w:r w:rsidR="008031A5" w:rsidRPr="00966401">
        <w:rPr>
          <w:rFonts w:cs="Times New Roman"/>
          <w:spacing w:val="-2"/>
        </w:rPr>
        <w:t xml:space="preserve"> </w:t>
      </w:r>
      <w:r w:rsidRPr="00966401">
        <w:rPr>
          <w:rFonts w:cs="Times New Roman"/>
          <w:spacing w:val="-2"/>
        </w:rPr>
        <w:t>2015.gada saistošie noteikumi noteica kopējas prasības zonām (NO</w:t>
      </w:r>
      <w:r w:rsidRPr="003F79D6">
        <w:rPr>
          <w:rFonts w:cs="Times New Roman"/>
          <w:spacing w:val="-2"/>
          <w:vertAlign w:val="subscript"/>
        </w:rPr>
        <w:t>2</w:t>
      </w:r>
      <w:r w:rsidRPr="00966401">
        <w:rPr>
          <w:rFonts w:cs="Times New Roman"/>
          <w:spacing w:val="-2"/>
        </w:rPr>
        <w:t xml:space="preserve"> un PM</w:t>
      </w:r>
      <w:r w:rsidRPr="003F79D6">
        <w:rPr>
          <w:rFonts w:cs="Times New Roman"/>
          <w:spacing w:val="-2"/>
          <w:vertAlign w:val="subscript"/>
        </w:rPr>
        <w:t>10</w:t>
      </w:r>
      <w:r w:rsidRPr="00966401">
        <w:rPr>
          <w:rFonts w:cs="Times New Roman"/>
          <w:spacing w:val="-2"/>
        </w:rPr>
        <w:t>), tādējādi ir paaugstināts prasību detalizācijas līmenis.</w:t>
      </w:r>
    </w:p>
  </w:footnote>
  <w:footnote w:id="45">
    <w:p w14:paraId="6BC8B3AB" w14:textId="77777777" w:rsidR="000631C2" w:rsidRPr="00966401" w:rsidRDefault="000631C2" w:rsidP="003F79D6">
      <w:pPr>
        <w:pStyle w:val="FootnoteText"/>
        <w:jc w:val="both"/>
        <w:rPr>
          <w:rFonts w:cs="Times New Roman"/>
          <w:b/>
          <w:spacing w:val="-2"/>
        </w:rPr>
      </w:pPr>
      <w:r w:rsidRPr="00966401">
        <w:rPr>
          <w:rStyle w:val="FootnoteReference"/>
          <w:rFonts w:cs="Times New Roman"/>
          <w:spacing w:val="-2"/>
        </w:rPr>
        <w:footnoteRef/>
      </w:r>
      <w:r w:rsidRPr="00966401">
        <w:rPr>
          <w:rFonts w:cs="Times New Roman"/>
          <w:spacing w:val="-2"/>
        </w:rPr>
        <w:t xml:space="preserve"> </w:t>
      </w:r>
      <w:r w:rsidRPr="00966401">
        <w:rPr>
          <w:rFonts w:cs="Times New Roman"/>
          <w:b/>
          <w:spacing w:val="-2"/>
        </w:rPr>
        <w:t>PM</w:t>
      </w:r>
      <w:r w:rsidRPr="00966401">
        <w:rPr>
          <w:rFonts w:cs="Times New Roman"/>
          <w:b/>
          <w:spacing w:val="-2"/>
          <w:vertAlign w:val="subscript"/>
        </w:rPr>
        <w:t>10</w:t>
      </w:r>
      <w:r w:rsidRPr="00966401">
        <w:rPr>
          <w:rFonts w:cs="Times New Roman"/>
          <w:b/>
          <w:spacing w:val="-2"/>
        </w:rPr>
        <w:t xml:space="preserve"> piesārņojuma I zonā:</w:t>
      </w:r>
      <w:r w:rsidRPr="00966401">
        <w:rPr>
          <w:rFonts w:cs="Times New Roman"/>
          <w:spacing w:val="-2"/>
        </w:rPr>
        <w:t xml:space="preserve"> (1) aizliegts būvēt vai ierīkot stacionāras sadedzināšanas iekārtas, kas izdala PM</w:t>
      </w:r>
      <w:r w:rsidRPr="00966401">
        <w:rPr>
          <w:rFonts w:cs="Times New Roman"/>
          <w:spacing w:val="-2"/>
          <w:vertAlign w:val="subscript"/>
        </w:rPr>
        <w:t>10</w:t>
      </w:r>
      <w:r w:rsidRPr="00966401">
        <w:rPr>
          <w:rFonts w:cs="Times New Roman"/>
          <w:spacing w:val="-2"/>
        </w:rPr>
        <w:t xml:space="preserve">; (2) apkurei, vēdināšanai, karstā ūdens apgādei vai tehnoloģisko procesu nodrošināšanai pieļaujama tikai centralizēta siltumapgāde vai autonoma siltumapgāde bez kurināmā sadedzināšanas; (3) nekustamajos īpašumos, kur tiek izmantots cietais kurināmais, ir pieļaujama tā maiņa pret gāzveida kurināmo. </w:t>
      </w:r>
      <w:r w:rsidRPr="00966401">
        <w:rPr>
          <w:rFonts w:cs="Times New Roman"/>
          <w:b/>
          <w:spacing w:val="-2"/>
        </w:rPr>
        <w:t>PM</w:t>
      </w:r>
      <w:r w:rsidRPr="00966401">
        <w:rPr>
          <w:rFonts w:cs="Times New Roman"/>
          <w:b/>
          <w:spacing w:val="-2"/>
          <w:vertAlign w:val="subscript"/>
        </w:rPr>
        <w:t>10</w:t>
      </w:r>
      <w:r w:rsidRPr="00966401">
        <w:rPr>
          <w:rFonts w:cs="Times New Roman"/>
          <w:b/>
          <w:spacing w:val="-2"/>
        </w:rPr>
        <w:t xml:space="preserve"> piesārņojuma II zonā: (1) </w:t>
      </w:r>
      <w:r w:rsidRPr="00966401">
        <w:rPr>
          <w:rFonts w:cs="Times New Roman"/>
          <w:spacing w:val="-2"/>
        </w:rPr>
        <w:t xml:space="preserve">aizliegts būvēt vai ierīkot stacionāras sadedzināšanas iekārtas, kas izmanto dīzeļdegvielu un cieto kurināmo (malka, kūdra, briketes, granulas, ogles u.c.) apkurei, vēdināšanai un karstā ūdens apgādei, vai tehnoloģisko procesu nodrošināšanai; (2) apkurei, vēdināšanai un karstā ūdens apgādei, vai tehnoloģisko procesu nodrošināšanai jāizvēlas centralizētā siltumapgāde. Gadījumos, kad nekustamajos īpašumos nav pieejama centralizēta siltumapgāde, pieļaujama atsevišķu </w:t>
      </w:r>
      <w:proofErr w:type="spellStart"/>
      <w:r w:rsidRPr="00966401">
        <w:rPr>
          <w:rFonts w:cs="Times New Roman"/>
          <w:spacing w:val="-2"/>
        </w:rPr>
        <w:t>siltumavotu</w:t>
      </w:r>
      <w:proofErr w:type="spellEnd"/>
      <w:r w:rsidRPr="00966401">
        <w:rPr>
          <w:rFonts w:cs="Times New Roman"/>
          <w:spacing w:val="-2"/>
        </w:rPr>
        <w:t xml:space="preserve"> un apkures iekārtu uzstādīšana ar kurināmā sadedzināšanu, izmantojot gāzi, vai siltumapgāde bez kurināmā sadedzināšanas;</w:t>
      </w:r>
    </w:p>
  </w:footnote>
  <w:footnote w:id="46">
    <w:p w14:paraId="0DA1A23B" w14:textId="77777777" w:rsidR="000631C2" w:rsidRPr="00966401" w:rsidRDefault="000631C2" w:rsidP="00966401">
      <w:pPr>
        <w:pStyle w:val="FootnoteText"/>
        <w:rPr>
          <w:rFonts w:cs="Times New Roman"/>
          <w:spacing w:val="-2"/>
        </w:rPr>
      </w:pPr>
      <w:r w:rsidRPr="00966401">
        <w:rPr>
          <w:rStyle w:val="FootnoteReference"/>
          <w:rFonts w:cs="Times New Roman"/>
          <w:spacing w:val="-2"/>
        </w:rPr>
        <w:footnoteRef/>
      </w:r>
      <w:r w:rsidRPr="00966401">
        <w:rPr>
          <w:rFonts w:cs="Times New Roman"/>
          <w:spacing w:val="-2"/>
        </w:rPr>
        <w:t xml:space="preserve"> https://likumi.lv/ta/id/311999</w:t>
      </w:r>
    </w:p>
  </w:footnote>
  <w:footnote w:id="47">
    <w:p w14:paraId="0CD975B2" w14:textId="77777777" w:rsidR="000631C2" w:rsidRPr="00966401" w:rsidRDefault="000631C2" w:rsidP="00966401">
      <w:pPr>
        <w:pStyle w:val="FootnoteText"/>
        <w:rPr>
          <w:rFonts w:cs="Times New Roman"/>
          <w:spacing w:val="-2"/>
        </w:rPr>
      </w:pPr>
      <w:r w:rsidRPr="00966401">
        <w:rPr>
          <w:rStyle w:val="FootnoteReference"/>
          <w:rFonts w:cs="Times New Roman"/>
          <w:spacing w:val="-2"/>
        </w:rPr>
        <w:footnoteRef/>
      </w:r>
      <w:r w:rsidRPr="00966401">
        <w:rPr>
          <w:rFonts w:cs="Times New Roman"/>
          <w:spacing w:val="-2"/>
        </w:rPr>
        <w:t xml:space="preserve"> </w:t>
      </w:r>
      <w:hyperlink r:id="rId20" w:history="1">
        <w:r w:rsidRPr="00966401">
          <w:rPr>
            <w:rStyle w:val="Hyperlink"/>
            <w:rFonts w:cs="Times New Roman"/>
            <w:spacing w:val="-2"/>
          </w:rPr>
          <w:t>https://pvs.iub.gov.lv/show/738864</w:t>
        </w:r>
      </w:hyperlink>
      <w:r w:rsidRPr="00966401">
        <w:rPr>
          <w:rFonts w:cs="Times New Roman"/>
          <w:spacing w:val="-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1089" w14:textId="047F619F" w:rsidR="009B266B" w:rsidRPr="009B266B" w:rsidRDefault="009B266B" w:rsidP="009B266B">
    <w:pPr>
      <w:pStyle w:val="Header"/>
      <w:jc w:val="right"/>
      <w:rPr>
        <w:rFonts w:cs="Times New Roman"/>
        <w:i/>
        <w:iCs/>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2D43C" w14:textId="36F2FED1" w:rsidR="009B266B" w:rsidRPr="009B266B" w:rsidRDefault="009B266B" w:rsidP="009B266B">
    <w:pPr>
      <w:pStyle w:val="Header"/>
      <w:jc w:val="right"/>
      <w:rPr>
        <w:rFonts w:cs="Times New Roman"/>
        <w:i/>
        <w:i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4FB"/>
    <w:multiLevelType w:val="hybridMultilevel"/>
    <w:tmpl w:val="79E23D12"/>
    <w:lvl w:ilvl="0" w:tplc="37D44A96">
      <w:start w:val="1"/>
      <w:numFmt w:val="decimal"/>
      <w:pStyle w:val="Heading2"/>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937FCF"/>
    <w:multiLevelType w:val="hybridMultilevel"/>
    <w:tmpl w:val="A2DEB71C"/>
    <w:lvl w:ilvl="0" w:tplc="04260001">
      <w:start w:val="1"/>
      <w:numFmt w:val="bullet"/>
      <w:lvlText w:val=""/>
      <w:lvlJc w:val="left"/>
      <w:pPr>
        <w:ind w:left="861" w:hanging="360"/>
      </w:pPr>
      <w:rPr>
        <w:rFonts w:ascii="Symbol" w:hAnsi="Symbol" w:hint="default"/>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2" w15:restartNumberingAfterBreak="0">
    <w:nsid w:val="06650160"/>
    <w:multiLevelType w:val="multilevel"/>
    <w:tmpl w:val="23EA16F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D24D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805800"/>
    <w:multiLevelType w:val="hybridMultilevel"/>
    <w:tmpl w:val="7C8456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F91925"/>
    <w:multiLevelType w:val="hybridMultilevel"/>
    <w:tmpl w:val="B7B2C144"/>
    <w:lvl w:ilvl="0" w:tplc="6DD2AD66">
      <w:start w:val="1"/>
      <w:numFmt w:val="bullet"/>
      <w:lvlText w:val=""/>
      <w:lvlJc w:val="left"/>
      <w:pPr>
        <w:ind w:left="720" w:hanging="360"/>
      </w:pPr>
      <w:rPr>
        <w:rFonts w:ascii="Symbol" w:hAnsi="Symbol" w:hint="default"/>
      </w:rPr>
    </w:lvl>
    <w:lvl w:ilvl="1" w:tplc="AA341EC4" w:tentative="1">
      <w:start w:val="1"/>
      <w:numFmt w:val="bullet"/>
      <w:lvlText w:val="o"/>
      <w:lvlJc w:val="left"/>
      <w:pPr>
        <w:ind w:left="1440" w:hanging="360"/>
      </w:pPr>
      <w:rPr>
        <w:rFonts w:ascii="Courier New" w:hAnsi="Courier New" w:cs="Courier New" w:hint="default"/>
      </w:rPr>
    </w:lvl>
    <w:lvl w:ilvl="2" w:tplc="A33CB396" w:tentative="1">
      <w:start w:val="1"/>
      <w:numFmt w:val="bullet"/>
      <w:lvlText w:val=""/>
      <w:lvlJc w:val="left"/>
      <w:pPr>
        <w:ind w:left="2160" w:hanging="360"/>
      </w:pPr>
      <w:rPr>
        <w:rFonts w:ascii="Wingdings" w:hAnsi="Wingdings" w:hint="default"/>
      </w:rPr>
    </w:lvl>
    <w:lvl w:ilvl="3" w:tplc="2DC8B176" w:tentative="1">
      <w:start w:val="1"/>
      <w:numFmt w:val="bullet"/>
      <w:lvlText w:val=""/>
      <w:lvlJc w:val="left"/>
      <w:pPr>
        <w:ind w:left="2880" w:hanging="360"/>
      </w:pPr>
      <w:rPr>
        <w:rFonts w:ascii="Symbol" w:hAnsi="Symbol" w:hint="default"/>
      </w:rPr>
    </w:lvl>
    <w:lvl w:ilvl="4" w:tplc="B3CE81E6" w:tentative="1">
      <w:start w:val="1"/>
      <w:numFmt w:val="bullet"/>
      <w:lvlText w:val="o"/>
      <w:lvlJc w:val="left"/>
      <w:pPr>
        <w:ind w:left="3600" w:hanging="360"/>
      </w:pPr>
      <w:rPr>
        <w:rFonts w:ascii="Courier New" w:hAnsi="Courier New" w:cs="Courier New" w:hint="default"/>
      </w:rPr>
    </w:lvl>
    <w:lvl w:ilvl="5" w:tplc="BAD4F1F0" w:tentative="1">
      <w:start w:val="1"/>
      <w:numFmt w:val="bullet"/>
      <w:lvlText w:val=""/>
      <w:lvlJc w:val="left"/>
      <w:pPr>
        <w:ind w:left="4320" w:hanging="360"/>
      </w:pPr>
      <w:rPr>
        <w:rFonts w:ascii="Wingdings" w:hAnsi="Wingdings" w:hint="default"/>
      </w:rPr>
    </w:lvl>
    <w:lvl w:ilvl="6" w:tplc="18DAE73C" w:tentative="1">
      <w:start w:val="1"/>
      <w:numFmt w:val="bullet"/>
      <w:lvlText w:val=""/>
      <w:lvlJc w:val="left"/>
      <w:pPr>
        <w:ind w:left="5040" w:hanging="360"/>
      </w:pPr>
      <w:rPr>
        <w:rFonts w:ascii="Symbol" w:hAnsi="Symbol" w:hint="default"/>
      </w:rPr>
    </w:lvl>
    <w:lvl w:ilvl="7" w:tplc="94DEAC6E" w:tentative="1">
      <w:start w:val="1"/>
      <w:numFmt w:val="bullet"/>
      <w:lvlText w:val="o"/>
      <w:lvlJc w:val="left"/>
      <w:pPr>
        <w:ind w:left="5760" w:hanging="360"/>
      </w:pPr>
      <w:rPr>
        <w:rFonts w:ascii="Courier New" w:hAnsi="Courier New" w:cs="Courier New" w:hint="default"/>
      </w:rPr>
    </w:lvl>
    <w:lvl w:ilvl="8" w:tplc="8D543CF8" w:tentative="1">
      <w:start w:val="1"/>
      <w:numFmt w:val="bullet"/>
      <w:lvlText w:val=""/>
      <w:lvlJc w:val="left"/>
      <w:pPr>
        <w:ind w:left="6480" w:hanging="360"/>
      </w:pPr>
      <w:rPr>
        <w:rFonts w:ascii="Wingdings" w:hAnsi="Wingdings" w:hint="default"/>
      </w:rPr>
    </w:lvl>
  </w:abstractNum>
  <w:abstractNum w:abstractNumId="6" w15:restartNumberingAfterBreak="0">
    <w:nsid w:val="1E7819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4D4D43"/>
    <w:multiLevelType w:val="hybridMultilevel"/>
    <w:tmpl w:val="615451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653652"/>
    <w:multiLevelType w:val="hybridMultilevel"/>
    <w:tmpl w:val="3E26BA20"/>
    <w:lvl w:ilvl="0" w:tplc="E2AA522A">
      <w:start w:val="1"/>
      <w:numFmt w:val="decimal"/>
      <w:lvlText w:val="%1)"/>
      <w:lvlJc w:val="left"/>
      <w:pPr>
        <w:ind w:left="1020" w:hanging="360"/>
      </w:pPr>
    </w:lvl>
    <w:lvl w:ilvl="1" w:tplc="6F06B210">
      <w:start w:val="1"/>
      <w:numFmt w:val="decimal"/>
      <w:lvlText w:val="%2)"/>
      <w:lvlJc w:val="left"/>
      <w:pPr>
        <w:ind w:left="1020" w:hanging="360"/>
      </w:pPr>
    </w:lvl>
    <w:lvl w:ilvl="2" w:tplc="8E2CA1CA">
      <w:start w:val="1"/>
      <w:numFmt w:val="decimal"/>
      <w:lvlText w:val="%3)"/>
      <w:lvlJc w:val="left"/>
      <w:pPr>
        <w:ind w:left="1020" w:hanging="360"/>
      </w:pPr>
    </w:lvl>
    <w:lvl w:ilvl="3" w:tplc="57EC762C">
      <w:start w:val="1"/>
      <w:numFmt w:val="decimal"/>
      <w:lvlText w:val="%4)"/>
      <w:lvlJc w:val="left"/>
      <w:pPr>
        <w:ind w:left="1020" w:hanging="360"/>
      </w:pPr>
    </w:lvl>
    <w:lvl w:ilvl="4" w:tplc="E5906566">
      <w:start w:val="1"/>
      <w:numFmt w:val="decimal"/>
      <w:lvlText w:val="%5)"/>
      <w:lvlJc w:val="left"/>
      <w:pPr>
        <w:ind w:left="1020" w:hanging="360"/>
      </w:pPr>
    </w:lvl>
    <w:lvl w:ilvl="5" w:tplc="96444B7A">
      <w:start w:val="1"/>
      <w:numFmt w:val="decimal"/>
      <w:lvlText w:val="%6)"/>
      <w:lvlJc w:val="left"/>
      <w:pPr>
        <w:ind w:left="1020" w:hanging="360"/>
      </w:pPr>
    </w:lvl>
    <w:lvl w:ilvl="6" w:tplc="E72E6716">
      <w:start w:val="1"/>
      <w:numFmt w:val="decimal"/>
      <w:lvlText w:val="%7)"/>
      <w:lvlJc w:val="left"/>
      <w:pPr>
        <w:ind w:left="1020" w:hanging="360"/>
      </w:pPr>
    </w:lvl>
    <w:lvl w:ilvl="7" w:tplc="25127554">
      <w:start w:val="1"/>
      <w:numFmt w:val="decimal"/>
      <w:lvlText w:val="%8)"/>
      <w:lvlJc w:val="left"/>
      <w:pPr>
        <w:ind w:left="1020" w:hanging="360"/>
      </w:pPr>
    </w:lvl>
    <w:lvl w:ilvl="8" w:tplc="85E4DBB2">
      <w:start w:val="1"/>
      <w:numFmt w:val="decimal"/>
      <w:lvlText w:val="%9)"/>
      <w:lvlJc w:val="left"/>
      <w:pPr>
        <w:ind w:left="1020" w:hanging="360"/>
      </w:pPr>
    </w:lvl>
  </w:abstractNum>
  <w:abstractNum w:abstractNumId="9" w15:restartNumberingAfterBreak="0">
    <w:nsid w:val="2B3709EA"/>
    <w:multiLevelType w:val="hybridMultilevel"/>
    <w:tmpl w:val="EA507DCE"/>
    <w:lvl w:ilvl="0" w:tplc="04260001">
      <w:start w:val="1"/>
      <w:numFmt w:val="bullet"/>
      <w:lvlText w:val=""/>
      <w:lvlJc w:val="left"/>
      <w:pPr>
        <w:ind w:left="1941" w:hanging="360"/>
      </w:pPr>
      <w:rPr>
        <w:rFonts w:ascii="Symbol" w:hAnsi="Symbol" w:hint="default"/>
      </w:rPr>
    </w:lvl>
    <w:lvl w:ilvl="1" w:tplc="04260003" w:tentative="1">
      <w:start w:val="1"/>
      <w:numFmt w:val="bullet"/>
      <w:lvlText w:val="o"/>
      <w:lvlJc w:val="left"/>
      <w:pPr>
        <w:ind w:left="2661" w:hanging="360"/>
      </w:pPr>
      <w:rPr>
        <w:rFonts w:ascii="Courier New" w:hAnsi="Courier New" w:cs="Courier New" w:hint="default"/>
      </w:rPr>
    </w:lvl>
    <w:lvl w:ilvl="2" w:tplc="04260005" w:tentative="1">
      <w:start w:val="1"/>
      <w:numFmt w:val="bullet"/>
      <w:lvlText w:val=""/>
      <w:lvlJc w:val="left"/>
      <w:pPr>
        <w:ind w:left="3381" w:hanging="360"/>
      </w:pPr>
      <w:rPr>
        <w:rFonts w:ascii="Wingdings" w:hAnsi="Wingdings" w:hint="default"/>
      </w:rPr>
    </w:lvl>
    <w:lvl w:ilvl="3" w:tplc="04260001" w:tentative="1">
      <w:start w:val="1"/>
      <w:numFmt w:val="bullet"/>
      <w:lvlText w:val=""/>
      <w:lvlJc w:val="left"/>
      <w:pPr>
        <w:ind w:left="4101" w:hanging="360"/>
      </w:pPr>
      <w:rPr>
        <w:rFonts w:ascii="Symbol" w:hAnsi="Symbol" w:hint="default"/>
      </w:rPr>
    </w:lvl>
    <w:lvl w:ilvl="4" w:tplc="04260003" w:tentative="1">
      <w:start w:val="1"/>
      <w:numFmt w:val="bullet"/>
      <w:lvlText w:val="o"/>
      <w:lvlJc w:val="left"/>
      <w:pPr>
        <w:ind w:left="4821" w:hanging="360"/>
      </w:pPr>
      <w:rPr>
        <w:rFonts w:ascii="Courier New" w:hAnsi="Courier New" w:cs="Courier New" w:hint="default"/>
      </w:rPr>
    </w:lvl>
    <w:lvl w:ilvl="5" w:tplc="04260005" w:tentative="1">
      <w:start w:val="1"/>
      <w:numFmt w:val="bullet"/>
      <w:lvlText w:val=""/>
      <w:lvlJc w:val="left"/>
      <w:pPr>
        <w:ind w:left="5541" w:hanging="360"/>
      </w:pPr>
      <w:rPr>
        <w:rFonts w:ascii="Wingdings" w:hAnsi="Wingdings" w:hint="default"/>
      </w:rPr>
    </w:lvl>
    <w:lvl w:ilvl="6" w:tplc="04260001" w:tentative="1">
      <w:start w:val="1"/>
      <w:numFmt w:val="bullet"/>
      <w:lvlText w:val=""/>
      <w:lvlJc w:val="left"/>
      <w:pPr>
        <w:ind w:left="6261" w:hanging="360"/>
      </w:pPr>
      <w:rPr>
        <w:rFonts w:ascii="Symbol" w:hAnsi="Symbol" w:hint="default"/>
      </w:rPr>
    </w:lvl>
    <w:lvl w:ilvl="7" w:tplc="04260003" w:tentative="1">
      <w:start w:val="1"/>
      <w:numFmt w:val="bullet"/>
      <w:lvlText w:val="o"/>
      <w:lvlJc w:val="left"/>
      <w:pPr>
        <w:ind w:left="6981" w:hanging="360"/>
      </w:pPr>
      <w:rPr>
        <w:rFonts w:ascii="Courier New" w:hAnsi="Courier New" w:cs="Courier New" w:hint="default"/>
      </w:rPr>
    </w:lvl>
    <w:lvl w:ilvl="8" w:tplc="04260005" w:tentative="1">
      <w:start w:val="1"/>
      <w:numFmt w:val="bullet"/>
      <w:lvlText w:val=""/>
      <w:lvlJc w:val="left"/>
      <w:pPr>
        <w:ind w:left="7701" w:hanging="360"/>
      </w:pPr>
      <w:rPr>
        <w:rFonts w:ascii="Wingdings" w:hAnsi="Wingdings" w:hint="default"/>
      </w:rPr>
    </w:lvl>
  </w:abstractNum>
  <w:abstractNum w:abstractNumId="10" w15:restartNumberingAfterBreak="0">
    <w:nsid w:val="2C04419A"/>
    <w:multiLevelType w:val="multilevel"/>
    <w:tmpl w:val="C406A4A0"/>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3627249"/>
    <w:multiLevelType w:val="hybridMultilevel"/>
    <w:tmpl w:val="67C2E13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33DC2F22"/>
    <w:multiLevelType w:val="hybridMultilevel"/>
    <w:tmpl w:val="33CC9BD8"/>
    <w:lvl w:ilvl="0" w:tplc="D98ECAD8">
      <w:start w:val="1"/>
      <w:numFmt w:val="decimal"/>
      <w:lvlText w:val="%1."/>
      <w:lvlJc w:val="left"/>
      <w:pPr>
        <w:ind w:left="720" w:hanging="360"/>
      </w:pPr>
    </w:lvl>
    <w:lvl w:ilvl="1" w:tplc="3D7E6DB6">
      <w:numFmt w:val="bullet"/>
      <w:lvlText w:val="-"/>
      <w:lvlJc w:val="left"/>
      <w:pPr>
        <w:ind w:left="1440" w:hanging="360"/>
      </w:pPr>
      <w:rPr>
        <w:rFonts w:ascii="Times New Roman" w:eastAsiaTheme="minorHAnsi" w:hAnsi="Times New Roman" w:cs="Times New Roman" w:hint="default"/>
      </w:rPr>
    </w:lvl>
    <w:lvl w:ilvl="2" w:tplc="3D0413D2" w:tentative="1">
      <w:start w:val="1"/>
      <w:numFmt w:val="lowerRoman"/>
      <w:lvlText w:val="%3."/>
      <w:lvlJc w:val="right"/>
      <w:pPr>
        <w:ind w:left="2160" w:hanging="180"/>
      </w:pPr>
    </w:lvl>
    <w:lvl w:ilvl="3" w:tplc="E45AD294" w:tentative="1">
      <w:start w:val="1"/>
      <w:numFmt w:val="decimal"/>
      <w:lvlText w:val="%4."/>
      <w:lvlJc w:val="left"/>
      <w:pPr>
        <w:ind w:left="2880" w:hanging="360"/>
      </w:pPr>
    </w:lvl>
    <w:lvl w:ilvl="4" w:tplc="0F8E34AE" w:tentative="1">
      <w:start w:val="1"/>
      <w:numFmt w:val="lowerLetter"/>
      <w:lvlText w:val="%5."/>
      <w:lvlJc w:val="left"/>
      <w:pPr>
        <w:ind w:left="3600" w:hanging="360"/>
      </w:pPr>
    </w:lvl>
    <w:lvl w:ilvl="5" w:tplc="65EA4E96" w:tentative="1">
      <w:start w:val="1"/>
      <w:numFmt w:val="lowerRoman"/>
      <w:lvlText w:val="%6."/>
      <w:lvlJc w:val="right"/>
      <w:pPr>
        <w:ind w:left="4320" w:hanging="180"/>
      </w:pPr>
    </w:lvl>
    <w:lvl w:ilvl="6" w:tplc="598EFF22" w:tentative="1">
      <w:start w:val="1"/>
      <w:numFmt w:val="decimal"/>
      <w:lvlText w:val="%7."/>
      <w:lvlJc w:val="left"/>
      <w:pPr>
        <w:ind w:left="5040" w:hanging="360"/>
      </w:pPr>
    </w:lvl>
    <w:lvl w:ilvl="7" w:tplc="52C83AD0" w:tentative="1">
      <w:start w:val="1"/>
      <w:numFmt w:val="lowerLetter"/>
      <w:lvlText w:val="%8."/>
      <w:lvlJc w:val="left"/>
      <w:pPr>
        <w:ind w:left="5760" w:hanging="360"/>
      </w:pPr>
    </w:lvl>
    <w:lvl w:ilvl="8" w:tplc="9476E8FE" w:tentative="1">
      <w:start w:val="1"/>
      <w:numFmt w:val="lowerRoman"/>
      <w:lvlText w:val="%9."/>
      <w:lvlJc w:val="right"/>
      <w:pPr>
        <w:ind w:left="6480" w:hanging="180"/>
      </w:pPr>
    </w:lvl>
  </w:abstractNum>
  <w:abstractNum w:abstractNumId="13" w15:restartNumberingAfterBreak="0">
    <w:nsid w:val="35EC6DC3"/>
    <w:multiLevelType w:val="hybridMultilevel"/>
    <w:tmpl w:val="2640E23A"/>
    <w:lvl w:ilvl="0" w:tplc="47F4B712">
      <w:start w:val="1"/>
      <w:numFmt w:val="bullet"/>
      <w:lvlText w:val=""/>
      <w:lvlJc w:val="left"/>
      <w:pPr>
        <w:ind w:left="720" w:hanging="360"/>
      </w:pPr>
      <w:rPr>
        <w:rFonts w:ascii="Symbol" w:hAnsi="Symbol" w:hint="default"/>
      </w:rPr>
    </w:lvl>
    <w:lvl w:ilvl="1" w:tplc="B7ACBDEC" w:tentative="1">
      <w:start w:val="1"/>
      <w:numFmt w:val="bullet"/>
      <w:lvlText w:val="o"/>
      <w:lvlJc w:val="left"/>
      <w:pPr>
        <w:ind w:left="1440" w:hanging="360"/>
      </w:pPr>
      <w:rPr>
        <w:rFonts w:ascii="Courier New" w:hAnsi="Courier New" w:cs="Courier New" w:hint="default"/>
      </w:rPr>
    </w:lvl>
    <w:lvl w:ilvl="2" w:tplc="7E0AB60C" w:tentative="1">
      <w:start w:val="1"/>
      <w:numFmt w:val="bullet"/>
      <w:lvlText w:val=""/>
      <w:lvlJc w:val="left"/>
      <w:pPr>
        <w:ind w:left="2160" w:hanging="360"/>
      </w:pPr>
      <w:rPr>
        <w:rFonts w:ascii="Wingdings" w:hAnsi="Wingdings" w:hint="default"/>
      </w:rPr>
    </w:lvl>
    <w:lvl w:ilvl="3" w:tplc="950089E6" w:tentative="1">
      <w:start w:val="1"/>
      <w:numFmt w:val="bullet"/>
      <w:lvlText w:val=""/>
      <w:lvlJc w:val="left"/>
      <w:pPr>
        <w:ind w:left="2880" w:hanging="360"/>
      </w:pPr>
      <w:rPr>
        <w:rFonts w:ascii="Symbol" w:hAnsi="Symbol" w:hint="default"/>
      </w:rPr>
    </w:lvl>
    <w:lvl w:ilvl="4" w:tplc="B9765B0E" w:tentative="1">
      <w:start w:val="1"/>
      <w:numFmt w:val="bullet"/>
      <w:lvlText w:val="o"/>
      <w:lvlJc w:val="left"/>
      <w:pPr>
        <w:ind w:left="3600" w:hanging="360"/>
      </w:pPr>
      <w:rPr>
        <w:rFonts w:ascii="Courier New" w:hAnsi="Courier New" w:cs="Courier New" w:hint="default"/>
      </w:rPr>
    </w:lvl>
    <w:lvl w:ilvl="5" w:tplc="C4126D7E" w:tentative="1">
      <w:start w:val="1"/>
      <w:numFmt w:val="bullet"/>
      <w:lvlText w:val=""/>
      <w:lvlJc w:val="left"/>
      <w:pPr>
        <w:ind w:left="4320" w:hanging="360"/>
      </w:pPr>
      <w:rPr>
        <w:rFonts w:ascii="Wingdings" w:hAnsi="Wingdings" w:hint="default"/>
      </w:rPr>
    </w:lvl>
    <w:lvl w:ilvl="6" w:tplc="E7A68BE2" w:tentative="1">
      <w:start w:val="1"/>
      <w:numFmt w:val="bullet"/>
      <w:lvlText w:val=""/>
      <w:lvlJc w:val="left"/>
      <w:pPr>
        <w:ind w:left="5040" w:hanging="360"/>
      </w:pPr>
      <w:rPr>
        <w:rFonts w:ascii="Symbol" w:hAnsi="Symbol" w:hint="default"/>
      </w:rPr>
    </w:lvl>
    <w:lvl w:ilvl="7" w:tplc="D9BEE4BA" w:tentative="1">
      <w:start w:val="1"/>
      <w:numFmt w:val="bullet"/>
      <w:lvlText w:val="o"/>
      <w:lvlJc w:val="left"/>
      <w:pPr>
        <w:ind w:left="5760" w:hanging="360"/>
      </w:pPr>
      <w:rPr>
        <w:rFonts w:ascii="Courier New" w:hAnsi="Courier New" w:cs="Courier New" w:hint="default"/>
      </w:rPr>
    </w:lvl>
    <w:lvl w:ilvl="8" w:tplc="5738760A" w:tentative="1">
      <w:start w:val="1"/>
      <w:numFmt w:val="bullet"/>
      <w:lvlText w:val=""/>
      <w:lvlJc w:val="left"/>
      <w:pPr>
        <w:ind w:left="6480" w:hanging="360"/>
      </w:pPr>
      <w:rPr>
        <w:rFonts w:ascii="Wingdings" w:hAnsi="Wingdings" w:hint="default"/>
      </w:rPr>
    </w:lvl>
  </w:abstractNum>
  <w:abstractNum w:abstractNumId="14" w15:restartNumberingAfterBreak="0">
    <w:nsid w:val="3A1F791B"/>
    <w:multiLevelType w:val="hybridMultilevel"/>
    <w:tmpl w:val="B9E4DD2A"/>
    <w:lvl w:ilvl="0" w:tplc="4184DC3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C3042E"/>
    <w:multiLevelType w:val="hybridMultilevel"/>
    <w:tmpl w:val="33AEE55A"/>
    <w:lvl w:ilvl="0" w:tplc="1584E606">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37D5049"/>
    <w:multiLevelType w:val="hybridMultilevel"/>
    <w:tmpl w:val="82F0B6A6"/>
    <w:lvl w:ilvl="0" w:tplc="1584E606">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44E16F5"/>
    <w:multiLevelType w:val="hybridMultilevel"/>
    <w:tmpl w:val="C1EC1FCC"/>
    <w:lvl w:ilvl="0" w:tplc="1584E606">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4CB5742"/>
    <w:multiLevelType w:val="hybridMultilevel"/>
    <w:tmpl w:val="DAD01D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A5E3F57"/>
    <w:multiLevelType w:val="hybridMultilevel"/>
    <w:tmpl w:val="950EB142"/>
    <w:lvl w:ilvl="0" w:tplc="1C9E2C6C">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24F7A89"/>
    <w:multiLevelType w:val="hybridMultilevel"/>
    <w:tmpl w:val="0D18D3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44A6057"/>
    <w:multiLevelType w:val="hybridMultilevel"/>
    <w:tmpl w:val="CE589FB0"/>
    <w:lvl w:ilvl="0" w:tplc="77F2F4A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54A04221"/>
    <w:multiLevelType w:val="hybridMultilevel"/>
    <w:tmpl w:val="8F902A28"/>
    <w:lvl w:ilvl="0" w:tplc="11AA0134">
      <w:start w:val="1"/>
      <w:numFmt w:val="decimal"/>
      <w:lvlText w:val="%1)"/>
      <w:lvlJc w:val="left"/>
      <w:pPr>
        <w:ind w:left="800" w:hanging="4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B07C8A"/>
    <w:multiLevelType w:val="hybridMultilevel"/>
    <w:tmpl w:val="1ABC16D8"/>
    <w:lvl w:ilvl="0" w:tplc="A5FA179A">
      <w:start w:val="1"/>
      <w:numFmt w:val="decimal"/>
      <w:lvlText w:val="%1)"/>
      <w:lvlJc w:val="left"/>
      <w:pPr>
        <w:ind w:left="1020" w:hanging="360"/>
      </w:pPr>
    </w:lvl>
    <w:lvl w:ilvl="1" w:tplc="AEE284DA">
      <w:start w:val="1"/>
      <w:numFmt w:val="decimal"/>
      <w:lvlText w:val="%2)"/>
      <w:lvlJc w:val="left"/>
      <w:pPr>
        <w:ind w:left="1020" w:hanging="360"/>
      </w:pPr>
    </w:lvl>
    <w:lvl w:ilvl="2" w:tplc="066CDD0C">
      <w:start w:val="1"/>
      <w:numFmt w:val="decimal"/>
      <w:lvlText w:val="%3)"/>
      <w:lvlJc w:val="left"/>
      <w:pPr>
        <w:ind w:left="1020" w:hanging="360"/>
      </w:pPr>
    </w:lvl>
    <w:lvl w:ilvl="3" w:tplc="99CA76E4">
      <w:start w:val="1"/>
      <w:numFmt w:val="decimal"/>
      <w:lvlText w:val="%4)"/>
      <w:lvlJc w:val="left"/>
      <w:pPr>
        <w:ind w:left="1020" w:hanging="360"/>
      </w:pPr>
    </w:lvl>
    <w:lvl w:ilvl="4" w:tplc="ADCC02CE">
      <w:start w:val="1"/>
      <w:numFmt w:val="decimal"/>
      <w:lvlText w:val="%5)"/>
      <w:lvlJc w:val="left"/>
      <w:pPr>
        <w:ind w:left="1020" w:hanging="360"/>
      </w:pPr>
    </w:lvl>
    <w:lvl w:ilvl="5" w:tplc="1746165E">
      <w:start w:val="1"/>
      <w:numFmt w:val="decimal"/>
      <w:lvlText w:val="%6)"/>
      <w:lvlJc w:val="left"/>
      <w:pPr>
        <w:ind w:left="1020" w:hanging="360"/>
      </w:pPr>
    </w:lvl>
    <w:lvl w:ilvl="6" w:tplc="62DE5C24">
      <w:start w:val="1"/>
      <w:numFmt w:val="decimal"/>
      <w:lvlText w:val="%7)"/>
      <w:lvlJc w:val="left"/>
      <w:pPr>
        <w:ind w:left="1020" w:hanging="360"/>
      </w:pPr>
    </w:lvl>
    <w:lvl w:ilvl="7" w:tplc="6D722FAA">
      <w:start w:val="1"/>
      <w:numFmt w:val="decimal"/>
      <w:lvlText w:val="%8)"/>
      <w:lvlJc w:val="left"/>
      <w:pPr>
        <w:ind w:left="1020" w:hanging="360"/>
      </w:pPr>
    </w:lvl>
    <w:lvl w:ilvl="8" w:tplc="029EE1F2">
      <w:start w:val="1"/>
      <w:numFmt w:val="decimal"/>
      <w:lvlText w:val="%9)"/>
      <w:lvlJc w:val="left"/>
      <w:pPr>
        <w:ind w:left="1020" w:hanging="360"/>
      </w:pPr>
    </w:lvl>
  </w:abstractNum>
  <w:abstractNum w:abstractNumId="24" w15:restartNumberingAfterBreak="0">
    <w:nsid w:val="55EC072C"/>
    <w:multiLevelType w:val="hybridMultilevel"/>
    <w:tmpl w:val="63449958"/>
    <w:lvl w:ilvl="0" w:tplc="04260001">
      <w:start w:val="1"/>
      <w:numFmt w:val="bullet"/>
      <w:lvlText w:val=""/>
      <w:lvlJc w:val="left"/>
      <w:pPr>
        <w:ind w:left="720" w:hanging="360"/>
      </w:pPr>
      <w:rPr>
        <w:rFonts w:ascii="Symbol" w:hAnsi="Symbol" w:hint="default"/>
      </w:rPr>
    </w:lvl>
    <w:lvl w:ilvl="1" w:tplc="44C6BD1A">
      <w:numFmt w:val="bullet"/>
      <w:lvlText w:val="•"/>
      <w:lvlJc w:val="left"/>
      <w:pPr>
        <w:ind w:left="1440" w:hanging="360"/>
      </w:pPr>
      <w:rPr>
        <w:rFonts w:ascii="Calibri" w:eastAsiaTheme="minorHAnsi" w:hAnsi="Calibri" w:cstheme="minorHAnsi" w:hint="default"/>
      </w:rPr>
    </w:lvl>
    <w:lvl w:ilvl="2" w:tplc="6E461004">
      <w:start w:val="3"/>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10F5F8"/>
    <w:multiLevelType w:val="hybridMultilevel"/>
    <w:tmpl w:val="54D87B4C"/>
    <w:lvl w:ilvl="0" w:tplc="197289D8">
      <w:start w:val="1"/>
      <w:numFmt w:val="decimal"/>
      <w:lvlText w:val="%1."/>
      <w:lvlJc w:val="left"/>
      <w:pPr>
        <w:ind w:left="720" w:hanging="360"/>
      </w:pPr>
    </w:lvl>
    <w:lvl w:ilvl="1" w:tplc="9C80778C">
      <w:start w:val="1"/>
      <w:numFmt w:val="lowerLetter"/>
      <w:lvlText w:val="%2."/>
      <w:lvlJc w:val="left"/>
      <w:pPr>
        <w:ind w:left="1440" w:hanging="360"/>
      </w:pPr>
    </w:lvl>
    <w:lvl w:ilvl="2" w:tplc="BE0E9488">
      <w:start w:val="1"/>
      <w:numFmt w:val="lowerRoman"/>
      <w:lvlText w:val="%3."/>
      <w:lvlJc w:val="right"/>
      <w:pPr>
        <w:ind w:left="2160" w:hanging="180"/>
      </w:pPr>
    </w:lvl>
    <w:lvl w:ilvl="3" w:tplc="D2B89DE0">
      <w:start w:val="1"/>
      <w:numFmt w:val="decimal"/>
      <w:lvlText w:val="%4."/>
      <w:lvlJc w:val="left"/>
      <w:pPr>
        <w:ind w:left="2880" w:hanging="360"/>
      </w:pPr>
    </w:lvl>
    <w:lvl w:ilvl="4" w:tplc="3BE0758C">
      <w:start w:val="1"/>
      <w:numFmt w:val="lowerLetter"/>
      <w:lvlText w:val="%5."/>
      <w:lvlJc w:val="left"/>
      <w:pPr>
        <w:ind w:left="3600" w:hanging="360"/>
      </w:pPr>
    </w:lvl>
    <w:lvl w:ilvl="5" w:tplc="DD06D348">
      <w:start w:val="1"/>
      <w:numFmt w:val="lowerRoman"/>
      <w:lvlText w:val="%6."/>
      <w:lvlJc w:val="right"/>
      <w:pPr>
        <w:ind w:left="4320" w:hanging="180"/>
      </w:pPr>
    </w:lvl>
    <w:lvl w:ilvl="6" w:tplc="E6B43DBE">
      <w:start w:val="1"/>
      <w:numFmt w:val="decimal"/>
      <w:lvlText w:val="%7."/>
      <w:lvlJc w:val="left"/>
      <w:pPr>
        <w:ind w:left="5040" w:hanging="360"/>
      </w:pPr>
    </w:lvl>
    <w:lvl w:ilvl="7" w:tplc="1EB0B2A6">
      <w:start w:val="1"/>
      <w:numFmt w:val="lowerLetter"/>
      <w:lvlText w:val="%8."/>
      <w:lvlJc w:val="left"/>
      <w:pPr>
        <w:ind w:left="5760" w:hanging="360"/>
      </w:pPr>
    </w:lvl>
    <w:lvl w:ilvl="8" w:tplc="42681ABE">
      <w:start w:val="1"/>
      <w:numFmt w:val="lowerRoman"/>
      <w:lvlText w:val="%9."/>
      <w:lvlJc w:val="right"/>
      <w:pPr>
        <w:ind w:left="6480" w:hanging="180"/>
      </w:pPr>
    </w:lvl>
  </w:abstractNum>
  <w:abstractNum w:abstractNumId="26" w15:restartNumberingAfterBreak="0">
    <w:nsid w:val="5E9D7AA9"/>
    <w:multiLevelType w:val="hybridMultilevel"/>
    <w:tmpl w:val="B270272A"/>
    <w:lvl w:ilvl="0" w:tplc="04260001">
      <w:start w:val="1"/>
      <w:numFmt w:val="bullet"/>
      <w:lvlText w:val=""/>
      <w:lvlJc w:val="left"/>
      <w:pPr>
        <w:ind w:left="720" w:hanging="360"/>
      </w:pPr>
      <w:rPr>
        <w:rFonts w:ascii="Symbol" w:hAnsi="Symbol" w:hint="default"/>
      </w:rPr>
    </w:lvl>
    <w:lvl w:ilvl="1" w:tplc="E7BCBCC6">
      <w:start w:val="1"/>
      <w:numFmt w:val="bullet"/>
      <w:lvlText w:val=""/>
      <w:lvlJc w:val="left"/>
      <w:pPr>
        <w:ind w:left="1440" w:hanging="360"/>
      </w:pPr>
      <w:rPr>
        <w:rFonts w:ascii="Wingdings" w:hAnsi="Wingdings" w:hint="default"/>
        <w:strike w:val="0"/>
      </w:rPr>
    </w:lvl>
    <w:lvl w:ilvl="2" w:tplc="6E461004">
      <w:start w:val="3"/>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78D739"/>
    <w:multiLevelType w:val="hybridMultilevel"/>
    <w:tmpl w:val="33A6BE7E"/>
    <w:lvl w:ilvl="0" w:tplc="83C219EC">
      <w:start w:val="1"/>
      <w:numFmt w:val="decimal"/>
      <w:lvlText w:val="%1."/>
      <w:lvlJc w:val="left"/>
      <w:pPr>
        <w:ind w:left="720" w:hanging="360"/>
      </w:pPr>
    </w:lvl>
    <w:lvl w:ilvl="1" w:tplc="E4402154">
      <w:start w:val="1"/>
      <w:numFmt w:val="lowerLetter"/>
      <w:lvlText w:val="%2."/>
      <w:lvlJc w:val="left"/>
      <w:pPr>
        <w:ind w:left="1440" w:hanging="360"/>
      </w:pPr>
    </w:lvl>
    <w:lvl w:ilvl="2" w:tplc="0630C342">
      <w:start w:val="1"/>
      <w:numFmt w:val="lowerRoman"/>
      <w:lvlText w:val="%3."/>
      <w:lvlJc w:val="right"/>
      <w:pPr>
        <w:ind w:left="2160" w:hanging="180"/>
      </w:pPr>
    </w:lvl>
    <w:lvl w:ilvl="3" w:tplc="39643AC8">
      <w:start w:val="1"/>
      <w:numFmt w:val="decimal"/>
      <w:lvlText w:val="%4."/>
      <w:lvlJc w:val="left"/>
      <w:pPr>
        <w:ind w:left="2880" w:hanging="360"/>
      </w:pPr>
    </w:lvl>
    <w:lvl w:ilvl="4" w:tplc="7B722C46">
      <w:start w:val="1"/>
      <w:numFmt w:val="lowerLetter"/>
      <w:lvlText w:val="%5."/>
      <w:lvlJc w:val="left"/>
      <w:pPr>
        <w:ind w:left="3600" w:hanging="360"/>
      </w:pPr>
    </w:lvl>
    <w:lvl w:ilvl="5" w:tplc="D1683E1A">
      <w:start w:val="1"/>
      <w:numFmt w:val="lowerRoman"/>
      <w:lvlText w:val="%6."/>
      <w:lvlJc w:val="right"/>
      <w:pPr>
        <w:ind w:left="4320" w:hanging="180"/>
      </w:pPr>
    </w:lvl>
    <w:lvl w:ilvl="6" w:tplc="F408869C">
      <w:start w:val="1"/>
      <w:numFmt w:val="decimal"/>
      <w:lvlText w:val="%7."/>
      <w:lvlJc w:val="left"/>
      <w:pPr>
        <w:ind w:left="5040" w:hanging="360"/>
      </w:pPr>
    </w:lvl>
    <w:lvl w:ilvl="7" w:tplc="8D2C5CCE">
      <w:start w:val="1"/>
      <w:numFmt w:val="lowerLetter"/>
      <w:lvlText w:val="%8."/>
      <w:lvlJc w:val="left"/>
      <w:pPr>
        <w:ind w:left="5760" w:hanging="360"/>
      </w:pPr>
    </w:lvl>
    <w:lvl w:ilvl="8" w:tplc="B1B8775C">
      <w:start w:val="1"/>
      <w:numFmt w:val="lowerRoman"/>
      <w:lvlText w:val="%9."/>
      <w:lvlJc w:val="right"/>
      <w:pPr>
        <w:ind w:left="6480" w:hanging="180"/>
      </w:pPr>
    </w:lvl>
  </w:abstractNum>
  <w:abstractNum w:abstractNumId="28" w15:restartNumberingAfterBreak="0">
    <w:nsid w:val="6675746E"/>
    <w:multiLevelType w:val="multilevel"/>
    <w:tmpl w:val="C6C4C6F0"/>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67A60FEC"/>
    <w:multiLevelType w:val="hybridMultilevel"/>
    <w:tmpl w:val="F76EFB32"/>
    <w:lvl w:ilvl="0" w:tplc="86029ABE">
      <w:start w:val="5"/>
      <w:numFmt w:val="bullet"/>
      <w:lvlText w:val="-"/>
      <w:lvlJc w:val="left"/>
      <w:pPr>
        <w:ind w:left="785" w:hanging="360"/>
      </w:pPr>
      <w:rPr>
        <w:rFonts w:ascii="Times New Roman" w:eastAsia="Times New Roman" w:hAnsi="Times New Roman" w:cs="Times New Roman"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30" w15:restartNumberingAfterBreak="0">
    <w:nsid w:val="68D616CD"/>
    <w:multiLevelType w:val="hybridMultilevel"/>
    <w:tmpl w:val="BF84AA7A"/>
    <w:lvl w:ilvl="0" w:tplc="B808A24A">
      <w:start w:val="1"/>
      <w:numFmt w:val="bullet"/>
      <w:lvlText w:val=""/>
      <w:lvlJc w:val="left"/>
      <w:pPr>
        <w:ind w:left="720" w:hanging="360"/>
      </w:pPr>
      <w:rPr>
        <w:rFonts w:ascii="Symbol" w:hAnsi="Symbol"/>
      </w:rPr>
    </w:lvl>
    <w:lvl w:ilvl="1" w:tplc="8B90A9CE">
      <w:start w:val="1"/>
      <w:numFmt w:val="bullet"/>
      <w:lvlText w:val=""/>
      <w:lvlJc w:val="left"/>
      <w:pPr>
        <w:ind w:left="720" w:hanging="360"/>
      </w:pPr>
      <w:rPr>
        <w:rFonts w:ascii="Symbol" w:hAnsi="Symbol"/>
      </w:rPr>
    </w:lvl>
    <w:lvl w:ilvl="2" w:tplc="F51E16C8">
      <w:start w:val="1"/>
      <w:numFmt w:val="bullet"/>
      <w:lvlText w:val=""/>
      <w:lvlJc w:val="left"/>
      <w:pPr>
        <w:ind w:left="720" w:hanging="360"/>
      </w:pPr>
      <w:rPr>
        <w:rFonts w:ascii="Symbol" w:hAnsi="Symbol"/>
      </w:rPr>
    </w:lvl>
    <w:lvl w:ilvl="3" w:tplc="7CBCA2DE">
      <w:start w:val="1"/>
      <w:numFmt w:val="bullet"/>
      <w:lvlText w:val=""/>
      <w:lvlJc w:val="left"/>
      <w:pPr>
        <w:ind w:left="720" w:hanging="360"/>
      </w:pPr>
      <w:rPr>
        <w:rFonts w:ascii="Symbol" w:hAnsi="Symbol"/>
      </w:rPr>
    </w:lvl>
    <w:lvl w:ilvl="4" w:tplc="C190348C">
      <w:start w:val="1"/>
      <w:numFmt w:val="bullet"/>
      <w:lvlText w:val=""/>
      <w:lvlJc w:val="left"/>
      <w:pPr>
        <w:ind w:left="720" w:hanging="360"/>
      </w:pPr>
      <w:rPr>
        <w:rFonts w:ascii="Symbol" w:hAnsi="Symbol"/>
      </w:rPr>
    </w:lvl>
    <w:lvl w:ilvl="5" w:tplc="5EFC4B72">
      <w:start w:val="1"/>
      <w:numFmt w:val="bullet"/>
      <w:lvlText w:val=""/>
      <w:lvlJc w:val="left"/>
      <w:pPr>
        <w:ind w:left="720" w:hanging="360"/>
      </w:pPr>
      <w:rPr>
        <w:rFonts w:ascii="Symbol" w:hAnsi="Symbol"/>
      </w:rPr>
    </w:lvl>
    <w:lvl w:ilvl="6" w:tplc="A336E4CC">
      <w:start w:val="1"/>
      <w:numFmt w:val="bullet"/>
      <w:lvlText w:val=""/>
      <w:lvlJc w:val="left"/>
      <w:pPr>
        <w:ind w:left="720" w:hanging="360"/>
      </w:pPr>
      <w:rPr>
        <w:rFonts w:ascii="Symbol" w:hAnsi="Symbol"/>
      </w:rPr>
    </w:lvl>
    <w:lvl w:ilvl="7" w:tplc="289EBB32">
      <w:start w:val="1"/>
      <w:numFmt w:val="bullet"/>
      <w:lvlText w:val=""/>
      <w:lvlJc w:val="left"/>
      <w:pPr>
        <w:ind w:left="720" w:hanging="360"/>
      </w:pPr>
      <w:rPr>
        <w:rFonts w:ascii="Symbol" w:hAnsi="Symbol"/>
      </w:rPr>
    </w:lvl>
    <w:lvl w:ilvl="8" w:tplc="01D213A4">
      <w:start w:val="1"/>
      <w:numFmt w:val="bullet"/>
      <w:lvlText w:val=""/>
      <w:lvlJc w:val="left"/>
      <w:pPr>
        <w:ind w:left="720" w:hanging="360"/>
      </w:pPr>
      <w:rPr>
        <w:rFonts w:ascii="Symbol" w:hAnsi="Symbol"/>
      </w:rPr>
    </w:lvl>
  </w:abstractNum>
  <w:abstractNum w:abstractNumId="31" w15:restartNumberingAfterBreak="0">
    <w:nsid w:val="6B685474"/>
    <w:multiLevelType w:val="hybridMultilevel"/>
    <w:tmpl w:val="360495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F1B3029"/>
    <w:multiLevelType w:val="hybridMultilevel"/>
    <w:tmpl w:val="FA24EE3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31706BD"/>
    <w:multiLevelType w:val="hybridMultilevel"/>
    <w:tmpl w:val="89E81A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4913F7D"/>
    <w:multiLevelType w:val="hybridMultilevel"/>
    <w:tmpl w:val="C0528E92"/>
    <w:lvl w:ilvl="0" w:tplc="044E82F4">
      <w:start w:val="1"/>
      <w:numFmt w:val="bullet"/>
      <w:lvlText w:val=""/>
      <w:lvlJc w:val="left"/>
      <w:pPr>
        <w:ind w:left="720" w:hanging="360"/>
      </w:pPr>
      <w:rPr>
        <w:rFonts w:ascii="Symbol" w:hAnsi="Symbol" w:hint="default"/>
        <w:strike w:val="0"/>
        <w:color w:val="auto"/>
      </w:rPr>
    </w:lvl>
    <w:lvl w:ilvl="1" w:tplc="1584E606">
      <w:start w:val="1"/>
      <w:numFmt w:val="bullet"/>
      <w:lvlText w:val=""/>
      <w:lvlJc w:val="left"/>
      <w:pPr>
        <w:ind w:left="1440" w:hanging="360"/>
      </w:pPr>
      <w:rPr>
        <w:rFonts w:ascii="Symbol" w:hAnsi="Symbol" w:hint="default"/>
        <w:sz w:val="20"/>
      </w:rPr>
    </w:lvl>
    <w:lvl w:ilvl="2" w:tplc="6E461004">
      <w:start w:val="3"/>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145F43"/>
    <w:multiLevelType w:val="hybridMultilevel"/>
    <w:tmpl w:val="A4861374"/>
    <w:lvl w:ilvl="0" w:tplc="19E47E86">
      <w:start w:val="1"/>
      <w:numFmt w:val="bullet"/>
      <w:lvlText w:val=""/>
      <w:lvlJc w:val="left"/>
      <w:pPr>
        <w:ind w:left="720" w:hanging="360"/>
      </w:pPr>
      <w:rPr>
        <w:rFonts w:ascii="Symbol" w:hAnsi="Symbol" w:hint="default"/>
      </w:rPr>
    </w:lvl>
    <w:lvl w:ilvl="1" w:tplc="43F6A6CE" w:tentative="1">
      <w:start w:val="1"/>
      <w:numFmt w:val="bullet"/>
      <w:lvlText w:val="o"/>
      <w:lvlJc w:val="left"/>
      <w:pPr>
        <w:ind w:left="1440" w:hanging="360"/>
      </w:pPr>
      <w:rPr>
        <w:rFonts w:ascii="Courier New" w:hAnsi="Courier New" w:cs="Courier New" w:hint="default"/>
      </w:rPr>
    </w:lvl>
    <w:lvl w:ilvl="2" w:tplc="DB98E570" w:tentative="1">
      <w:start w:val="1"/>
      <w:numFmt w:val="bullet"/>
      <w:lvlText w:val=""/>
      <w:lvlJc w:val="left"/>
      <w:pPr>
        <w:ind w:left="2160" w:hanging="360"/>
      </w:pPr>
      <w:rPr>
        <w:rFonts w:ascii="Wingdings" w:hAnsi="Wingdings" w:hint="default"/>
      </w:rPr>
    </w:lvl>
    <w:lvl w:ilvl="3" w:tplc="A97C9588" w:tentative="1">
      <w:start w:val="1"/>
      <w:numFmt w:val="bullet"/>
      <w:lvlText w:val=""/>
      <w:lvlJc w:val="left"/>
      <w:pPr>
        <w:ind w:left="2880" w:hanging="360"/>
      </w:pPr>
      <w:rPr>
        <w:rFonts w:ascii="Symbol" w:hAnsi="Symbol" w:hint="default"/>
      </w:rPr>
    </w:lvl>
    <w:lvl w:ilvl="4" w:tplc="2BD848D4" w:tentative="1">
      <w:start w:val="1"/>
      <w:numFmt w:val="bullet"/>
      <w:lvlText w:val="o"/>
      <w:lvlJc w:val="left"/>
      <w:pPr>
        <w:ind w:left="3600" w:hanging="360"/>
      </w:pPr>
      <w:rPr>
        <w:rFonts w:ascii="Courier New" w:hAnsi="Courier New" w:cs="Courier New" w:hint="default"/>
      </w:rPr>
    </w:lvl>
    <w:lvl w:ilvl="5" w:tplc="4118A5C0" w:tentative="1">
      <w:start w:val="1"/>
      <w:numFmt w:val="bullet"/>
      <w:lvlText w:val=""/>
      <w:lvlJc w:val="left"/>
      <w:pPr>
        <w:ind w:left="4320" w:hanging="360"/>
      </w:pPr>
      <w:rPr>
        <w:rFonts w:ascii="Wingdings" w:hAnsi="Wingdings" w:hint="default"/>
      </w:rPr>
    </w:lvl>
    <w:lvl w:ilvl="6" w:tplc="630AE258" w:tentative="1">
      <w:start w:val="1"/>
      <w:numFmt w:val="bullet"/>
      <w:lvlText w:val=""/>
      <w:lvlJc w:val="left"/>
      <w:pPr>
        <w:ind w:left="5040" w:hanging="360"/>
      </w:pPr>
      <w:rPr>
        <w:rFonts w:ascii="Symbol" w:hAnsi="Symbol" w:hint="default"/>
      </w:rPr>
    </w:lvl>
    <w:lvl w:ilvl="7" w:tplc="DA2EC42A" w:tentative="1">
      <w:start w:val="1"/>
      <w:numFmt w:val="bullet"/>
      <w:lvlText w:val="o"/>
      <w:lvlJc w:val="left"/>
      <w:pPr>
        <w:ind w:left="5760" w:hanging="360"/>
      </w:pPr>
      <w:rPr>
        <w:rFonts w:ascii="Courier New" w:hAnsi="Courier New" w:cs="Courier New" w:hint="default"/>
      </w:rPr>
    </w:lvl>
    <w:lvl w:ilvl="8" w:tplc="35B27F7E" w:tentative="1">
      <w:start w:val="1"/>
      <w:numFmt w:val="bullet"/>
      <w:lvlText w:val=""/>
      <w:lvlJc w:val="left"/>
      <w:pPr>
        <w:ind w:left="6480" w:hanging="360"/>
      </w:pPr>
      <w:rPr>
        <w:rFonts w:ascii="Wingdings" w:hAnsi="Wingdings" w:hint="default"/>
      </w:rPr>
    </w:lvl>
  </w:abstractNum>
  <w:abstractNum w:abstractNumId="36" w15:restartNumberingAfterBreak="0">
    <w:nsid w:val="75DA01DC"/>
    <w:multiLevelType w:val="hybridMultilevel"/>
    <w:tmpl w:val="D21C1F3C"/>
    <w:lvl w:ilvl="0" w:tplc="FFFFFFFF">
      <w:start w:val="1"/>
      <w:numFmt w:val="bullet"/>
      <w:lvlText w:val=""/>
      <w:lvlJc w:val="left"/>
      <w:pPr>
        <w:ind w:left="720" w:hanging="360"/>
      </w:pPr>
      <w:rPr>
        <w:rFonts w:ascii="Symbol" w:hAnsi="Symbol" w:hint="default"/>
      </w:rPr>
    </w:lvl>
    <w:lvl w:ilvl="1" w:tplc="6E461004">
      <w:start w:val="3"/>
      <w:numFmt w:val="bullet"/>
      <w:lvlText w:val="-"/>
      <w:lvlJc w:val="left"/>
      <w:pPr>
        <w:ind w:left="1440" w:hanging="360"/>
      </w:pPr>
      <w:rPr>
        <w:rFonts w:ascii="Calibri" w:eastAsia="Times New Roman" w:hAnsi="Calibri" w:cs="Calibri" w:hint="default"/>
      </w:rPr>
    </w:lvl>
    <w:lvl w:ilvl="2" w:tplc="FFFFFFFF">
      <w:start w:val="3"/>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58E2D2"/>
    <w:multiLevelType w:val="hybridMultilevel"/>
    <w:tmpl w:val="6A20BB06"/>
    <w:lvl w:ilvl="0" w:tplc="68E8E578">
      <w:start w:val="1"/>
      <w:numFmt w:val="decimal"/>
      <w:lvlText w:val="%1."/>
      <w:lvlJc w:val="left"/>
      <w:pPr>
        <w:ind w:left="720" w:hanging="360"/>
      </w:pPr>
    </w:lvl>
    <w:lvl w:ilvl="1" w:tplc="D59677E0">
      <w:start w:val="1"/>
      <w:numFmt w:val="lowerLetter"/>
      <w:lvlText w:val="%2."/>
      <w:lvlJc w:val="left"/>
      <w:pPr>
        <w:ind w:left="1440" w:hanging="360"/>
      </w:pPr>
    </w:lvl>
    <w:lvl w:ilvl="2" w:tplc="5E8488B2">
      <w:start w:val="1"/>
      <w:numFmt w:val="lowerRoman"/>
      <w:lvlText w:val="%3."/>
      <w:lvlJc w:val="right"/>
      <w:pPr>
        <w:ind w:left="2160" w:hanging="180"/>
      </w:pPr>
    </w:lvl>
    <w:lvl w:ilvl="3" w:tplc="B6021804">
      <w:start w:val="1"/>
      <w:numFmt w:val="decimal"/>
      <w:lvlText w:val="%4."/>
      <w:lvlJc w:val="left"/>
      <w:pPr>
        <w:ind w:left="2880" w:hanging="360"/>
      </w:pPr>
    </w:lvl>
    <w:lvl w:ilvl="4" w:tplc="CFF6BF40">
      <w:start w:val="1"/>
      <w:numFmt w:val="lowerLetter"/>
      <w:lvlText w:val="%5."/>
      <w:lvlJc w:val="left"/>
      <w:pPr>
        <w:ind w:left="3600" w:hanging="360"/>
      </w:pPr>
    </w:lvl>
    <w:lvl w:ilvl="5" w:tplc="732E4924">
      <w:start w:val="1"/>
      <w:numFmt w:val="lowerRoman"/>
      <w:lvlText w:val="%6."/>
      <w:lvlJc w:val="right"/>
      <w:pPr>
        <w:ind w:left="4320" w:hanging="180"/>
      </w:pPr>
    </w:lvl>
    <w:lvl w:ilvl="6" w:tplc="3CE805DE">
      <w:start w:val="1"/>
      <w:numFmt w:val="decimal"/>
      <w:lvlText w:val="%7."/>
      <w:lvlJc w:val="left"/>
      <w:pPr>
        <w:ind w:left="5040" w:hanging="360"/>
      </w:pPr>
    </w:lvl>
    <w:lvl w:ilvl="7" w:tplc="817255EE">
      <w:start w:val="1"/>
      <w:numFmt w:val="lowerLetter"/>
      <w:lvlText w:val="%8."/>
      <w:lvlJc w:val="left"/>
      <w:pPr>
        <w:ind w:left="5760" w:hanging="360"/>
      </w:pPr>
    </w:lvl>
    <w:lvl w:ilvl="8" w:tplc="EDB28B88">
      <w:start w:val="1"/>
      <w:numFmt w:val="lowerRoman"/>
      <w:lvlText w:val="%9."/>
      <w:lvlJc w:val="right"/>
      <w:pPr>
        <w:ind w:left="6480" w:hanging="180"/>
      </w:pPr>
    </w:lvl>
  </w:abstractNum>
  <w:abstractNum w:abstractNumId="38" w15:restartNumberingAfterBreak="0">
    <w:nsid w:val="78A22716"/>
    <w:multiLevelType w:val="hybridMultilevel"/>
    <w:tmpl w:val="41385D70"/>
    <w:lvl w:ilvl="0" w:tplc="44F0FD70">
      <w:start w:val="1"/>
      <w:numFmt w:val="bullet"/>
      <w:lvlText w:val=""/>
      <w:lvlJc w:val="left"/>
      <w:pPr>
        <w:ind w:left="720" w:hanging="360"/>
      </w:pPr>
      <w:rPr>
        <w:rFonts w:ascii="Symbol" w:hAnsi="Symbol" w:hint="default"/>
      </w:rPr>
    </w:lvl>
    <w:lvl w:ilvl="1" w:tplc="6C0691F8" w:tentative="1">
      <w:start w:val="1"/>
      <w:numFmt w:val="bullet"/>
      <w:lvlText w:val="o"/>
      <w:lvlJc w:val="left"/>
      <w:pPr>
        <w:ind w:left="1440" w:hanging="360"/>
      </w:pPr>
      <w:rPr>
        <w:rFonts w:ascii="Courier New" w:hAnsi="Courier New" w:cs="Courier New" w:hint="default"/>
      </w:rPr>
    </w:lvl>
    <w:lvl w:ilvl="2" w:tplc="6304E7C2" w:tentative="1">
      <w:start w:val="1"/>
      <w:numFmt w:val="bullet"/>
      <w:lvlText w:val=""/>
      <w:lvlJc w:val="left"/>
      <w:pPr>
        <w:ind w:left="2160" w:hanging="360"/>
      </w:pPr>
      <w:rPr>
        <w:rFonts w:ascii="Wingdings" w:hAnsi="Wingdings" w:hint="default"/>
      </w:rPr>
    </w:lvl>
    <w:lvl w:ilvl="3" w:tplc="7B1A05E8" w:tentative="1">
      <w:start w:val="1"/>
      <w:numFmt w:val="bullet"/>
      <w:lvlText w:val=""/>
      <w:lvlJc w:val="left"/>
      <w:pPr>
        <w:ind w:left="2880" w:hanging="360"/>
      </w:pPr>
      <w:rPr>
        <w:rFonts w:ascii="Symbol" w:hAnsi="Symbol" w:hint="default"/>
      </w:rPr>
    </w:lvl>
    <w:lvl w:ilvl="4" w:tplc="FE6C1312" w:tentative="1">
      <w:start w:val="1"/>
      <w:numFmt w:val="bullet"/>
      <w:lvlText w:val="o"/>
      <w:lvlJc w:val="left"/>
      <w:pPr>
        <w:ind w:left="3600" w:hanging="360"/>
      </w:pPr>
      <w:rPr>
        <w:rFonts w:ascii="Courier New" w:hAnsi="Courier New" w:cs="Courier New" w:hint="default"/>
      </w:rPr>
    </w:lvl>
    <w:lvl w:ilvl="5" w:tplc="1A9422AC" w:tentative="1">
      <w:start w:val="1"/>
      <w:numFmt w:val="bullet"/>
      <w:lvlText w:val=""/>
      <w:lvlJc w:val="left"/>
      <w:pPr>
        <w:ind w:left="4320" w:hanging="360"/>
      </w:pPr>
      <w:rPr>
        <w:rFonts w:ascii="Wingdings" w:hAnsi="Wingdings" w:hint="default"/>
      </w:rPr>
    </w:lvl>
    <w:lvl w:ilvl="6" w:tplc="612C43D6" w:tentative="1">
      <w:start w:val="1"/>
      <w:numFmt w:val="bullet"/>
      <w:lvlText w:val=""/>
      <w:lvlJc w:val="left"/>
      <w:pPr>
        <w:ind w:left="5040" w:hanging="360"/>
      </w:pPr>
      <w:rPr>
        <w:rFonts w:ascii="Symbol" w:hAnsi="Symbol" w:hint="default"/>
      </w:rPr>
    </w:lvl>
    <w:lvl w:ilvl="7" w:tplc="BAA82D4E" w:tentative="1">
      <w:start w:val="1"/>
      <w:numFmt w:val="bullet"/>
      <w:lvlText w:val="o"/>
      <w:lvlJc w:val="left"/>
      <w:pPr>
        <w:ind w:left="5760" w:hanging="360"/>
      </w:pPr>
      <w:rPr>
        <w:rFonts w:ascii="Courier New" w:hAnsi="Courier New" w:cs="Courier New" w:hint="default"/>
      </w:rPr>
    </w:lvl>
    <w:lvl w:ilvl="8" w:tplc="56E64FAC" w:tentative="1">
      <w:start w:val="1"/>
      <w:numFmt w:val="bullet"/>
      <w:lvlText w:val=""/>
      <w:lvlJc w:val="left"/>
      <w:pPr>
        <w:ind w:left="6480" w:hanging="360"/>
      </w:pPr>
      <w:rPr>
        <w:rFonts w:ascii="Wingdings" w:hAnsi="Wingdings" w:hint="default"/>
      </w:rPr>
    </w:lvl>
  </w:abstractNum>
  <w:abstractNum w:abstractNumId="39" w15:restartNumberingAfterBreak="0">
    <w:nsid w:val="7B8A3BDB"/>
    <w:multiLevelType w:val="hybridMultilevel"/>
    <w:tmpl w:val="200CE498"/>
    <w:lvl w:ilvl="0" w:tplc="0426000B">
      <w:start w:val="1"/>
      <w:numFmt w:val="bullet"/>
      <w:lvlText w:val=""/>
      <w:lvlJc w:val="left"/>
      <w:pPr>
        <w:ind w:left="1581" w:hanging="360"/>
      </w:pPr>
      <w:rPr>
        <w:rFonts w:ascii="Wingdings" w:hAnsi="Wingdings" w:hint="default"/>
      </w:rPr>
    </w:lvl>
    <w:lvl w:ilvl="1" w:tplc="04260003" w:tentative="1">
      <w:start w:val="1"/>
      <w:numFmt w:val="bullet"/>
      <w:lvlText w:val="o"/>
      <w:lvlJc w:val="left"/>
      <w:pPr>
        <w:ind w:left="2301" w:hanging="360"/>
      </w:pPr>
      <w:rPr>
        <w:rFonts w:ascii="Courier New" w:hAnsi="Courier New" w:cs="Courier New" w:hint="default"/>
      </w:rPr>
    </w:lvl>
    <w:lvl w:ilvl="2" w:tplc="04260005" w:tentative="1">
      <w:start w:val="1"/>
      <w:numFmt w:val="bullet"/>
      <w:lvlText w:val=""/>
      <w:lvlJc w:val="left"/>
      <w:pPr>
        <w:ind w:left="3021" w:hanging="360"/>
      </w:pPr>
      <w:rPr>
        <w:rFonts w:ascii="Wingdings" w:hAnsi="Wingdings" w:hint="default"/>
      </w:rPr>
    </w:lvl>
    <w:lvl w:ilvl="3" w:tplc="04260001" w:tentative="1">
      <w:start w:val="1"/>
      <w:numFmt w:val="bullet"/>
      <w:lvlText w:val=""/>
      <w:lvlJc w:val="left"/>
      <w:pPr>
        <w:ind w:left="3741" w:hanging="360"/>
      </w:pPr>
      <w:rPr>
        <w:rFonts w:ascii="Symbol" w:hAnsi="Symbol" w:hint="default"/>
      </w:rPr>
    </w:lvl>
    <w:lvl w:ilvl="4" w:tplc="04260003" w:tentative="1">
      <w:start w:val="1"/>
      <w:numFmt w:val="bullet"/>
      <w:lvlText w:val="o"/>
      <w:lvlJc w:val="left"/>
      <w:pPr>
        <w:ind w:left="4461" w:hanging="360"/>
      </w:pPr>
      <w:rPr>
        <w:rFonts w:ascii="Courier New" w:hAnsi="Courier New" w:cs="Courier New" w:hint="default"/>
      </w:rPr>
    </w:lvl>
    <w:lvl w:ilvl="5" w:tplc="04260005" w:tentative="1">
      <w:start w:val="1"/>
      <w:numFmt w:val="bullet"/>
      <w:lvlText w:val=""/>
      <w:lvlJc w:val="left"/>
      <w:pPr>
        <w:ind w:left="5181" w:hanging="360"/>
      </w:pPr>
      <w:rPr>
        <w:rFonts w:ascii="Wingdings" w:hAnsi="Wingdings" w:hint="default"/>
      </w:rPr>
    </w:lvl>
    <w:lvl w:ilvl="6" w:tplc="04260001" w:tentative="1">
      <w:start w:val="1"/>
      <w:numFmt w:val="bullet"/>
      <w:lvlText w:val=""/>
      <w:lvlJc w:val="left"/>
      <w:pPr>
        <w:ind w:left="5901" w:hanging="360"/>
      </w:pPr>
      <w:rPr>
        <w:rFonts w:ascii="Symbol" w:hAnsi="Symbol" w:hint="default"/>
      </w:rPr>
    </w:lvl>
    <w:lvl w:ilvl="7" w:tplc="04260003" w:tentative="1">
      <w:start w:val="1"/>
      <w:numFmt w:val="bullet"/>
      <w:lvlText w:val="o"/>
      <w:lvlJc w:val="left"/>
      <w:pPr>
        <w:ind w:left="6621" w:hanging="360"/>
      </w:pPr>
      <w:rPr>
        <w:rFonts w:ascii="Courier New" w:hAnsi="Courier New" w:cs="Courier New" w:hint="default"/>
      </w:rPr>
    </w:lvl>
    <w:lvl w:ilvl="8" w:tplc="04260005" w:tentative="1">
      <w:start w:val="1"/>
      <w:numFmt w:val="bullet"/>
      <w:lvlText w:val=""/>
      <w:lvlJc w:val="left"/>
      <w:pPr>
        <w:ind w:left="7341" w:hanging="360"/>
      </w:pPr>
      <w:rPr>
        <w:rFonts w:ascii="Wingdings" w:hAnsi="Wingdings" w:hint="default"/>
      </w:rPr>
    </w:lvl>
  </w:abstractNum>
  <w:abstractNum w:abstractNumId="40" w15:restartNumberingAfterBreak="0">
    <w:nsid w:val="7CB7436B"/>
    <w:multiLevelType w:val="hybridMultilevel"/>
    <w:tmpl w:val="C0F2A6E4"/>
    <w:lvl w:ilvl="0" w:tplc="A88ED9E6">
      <w:start w:val="1"/>
      <w:numFmt w:val="decimal"/>
      <w:lvlText w:val="%1."/>
      <w:lvlJc w:val="left"/>
      <w:pPr>
        <w:ind w:left="720" w:hanging="360"/>
      </w:pPr>
    </w:lvl>
    <w:lvl w:ilvl="1" w:tplc="06CC43D4">
      <w:start w:val="1"/>
      <w:numFmt w:val="lowerLetter"/>
      <w:lvlText w:val="%2."/>
      <w:lvlJc w:val="left"/>
      <w:pPr>
        <w:ind w:left="1440" w:hanging="360"/>
      </w:pPr>
    </w:lvl>
    <w:lvl w:ilvl="2" w:tplc="6F72D36A">
      <w:start w:val="1"/>
      <w:numFmt w:val="lowerRoman"/>
      <w:lvlText w:val="%3."/>
      <w:lvlJc w:val="right"/>
      <w:pPr>
        <w:ind w:left="2160" w:hanging="180"/>
      </w:pPr>
    </w:lvl>
    <w:lvl w:ilvl="3" w:tplc="18B63F48">
      <w:start w:val="1"/>
      <w:numFmt w:val="decimal"/>
      <w:lvlText w:val="%4."/>
      <w:lvlJc w:val="left"/>
      <w:pPr>
        <w:ind w:left="2880" w:hanging="360"/>
      </w:pPr>
    </w:lvl>
    <w:lvl w:ilvl="4" w:tplc="F762F8FA">
      <w:start w:val="1"/>
      <w:numFmt w:val="lowerLetter"/>
      <w:lvlText w:val="%5."/>
      <w:lvlJc w:val="left"/>
      <w:pPr>
        <w:ind w:left="3600" w:hanging="360"/>
      </w:pPr>
    </w:lvl>
    <w:lvl w:ilvl="5" w:tplc="18665AC4">
      <w:start w:val="1"/>
      <w:numFmt w:val="lowerRoman"/>
      <w:lvlText w:val="%6."/>
      <w:lvlJc w:val="right"/>
      <w:pPr>
        <w:ind w:left="4320" w:hanging="180"/>
      </w:pPr>
    </w:lvl>
    <w:lvl w:ilvl="6" w:tplc="84D68046">
      <w:start w:val="1"/>
      <w:numFmt w:val="decimal"/>
      <w:lvlText w:val="%7."/>
      <w:lvlJc w:val="left"/>
      <w:pPr>
        <w:ind w:left="5040" w:hanging="360"/>
      </w:pPr>
    </w:lvl>
    <w:lvl w:ilvl="7" w:tplc="5A9A5B3E">
      <w:start w:val="1"/>
      <w:numFmt w:val="lowerLetter"/>
      <w:lvlText w:val="%8."/>
      <w:lvlJc w:val="left"/>
      <w:pPr>
        <w:ind w:left="5760" w:hanging="360"/>
      </w:pPr>
    </w:lvl>
    <w:lvl w:ilvl="8" w:tplc="D430BD6E">
      <w:start w:val="1"/>
      <w:numFmt w:val="lowerRoman"/>
      <w:lvlText w:val="%9."/>
      <w:lvlJc w:val="right"/>
      <w:pPr>
        <w:ind w:left="6480" w:hanging="180"/>
      </w:pPr>
    </w:lvl>
  </w:abstractNum>
  <w:num w:numId="1" w16cid:durableId="982154143">
    <w:abstractNumId w:val="32"/>
  </w:num>
  <w:num w:numId="2" w16cid:durableId="1199706492">
    <w:abstractNumId w:val="20"/>
  </w:num>
  <w:num w:numId="3" w16cid:durableId="2117021938">
    <w:abstractNumId w:val="33"/>
  </w:num>
  <w:num w:numId="4" w16cid:durableId="1273905078">
    <w:abstractNumId w:val="19"/>
  </w:num>
  <w:num w:numId="5" w16cid:durableId="504134138">
    <w:abstractNumId w:val="7"/>
  </w:num>
  <w:num w:numId="6" w16cid:durableId="2016766080">
    <w:abstractNumId w:val="30"/>
  </w:num>
  <w:num w:numId="7" w16cid:durableId="629096556">
    <w:abstractNumId w:val="14"/>
  </w:num>
  <w:num w:numId="8" w16cid:durableId="544103244">
    <w:abstractNumId w:val="40"/>
  </w:num>
  <w:num w:numId="9" w16cid:durableId="1694333885">
    <w:abstractNumId w:val="37"/>
  </w:num>
  <w:num w:numId="10" w16cid:durableId="1220361381">
    <w:abstractNumId w:val="25"/>
  </w:num>
  <w:num w:numId="11" w16cid:durableId="74978061">
    <w:abstractNumId w:val="27"/>
  </w:num>
  <w:num w:numId="12" w16cid:durableId="2079669194">
    <w:abstractNumId w:val="31"/>
  </w:num>
  <w:num w:numId="13" w16cid:durableId="596401820">
    <w:abstractNumId w:val="29"/>
  </w:num>
  <w:num w:numId="14" w16cid:durableId="560139758">
    <w:abstractNumId w:val="12"/>
  </w:num>
  <w:num w:numId="15" w16cid:durableId="1011300088">
    <w:abstractNumId w:val="38"/>
  </w:num>
  <w:num w:numId="16" w16cid:durableId="839852204">
    <w:abstractNumId w:val="5"/>
  </w:num>
  <w:num w:numId="17" w16cid:durableId="2078277841">
    <w:abstractNumId w:val="35"/>
  </w:num>
  <w:num w:numId="18" w16cid:durableId="1173766225">
    <w:abstractNumId w:val="13"/>
  </w:num>
  <w:num w:numId="19" w16cid:durableId="1938442995">
    <w:abstractNumId w:val="6"/>
  </w:num>
  <w:num w:numId="20" w16cid:durableId="1196698140">
    <w:abstractNumId w:val="3"/>
  </w:num>
  <w:num w:numId="21" w16cid:durableId="1843740689">
    <w:abstractNumId w:val="24"/>
  </w:num>
  <w:num w:numId="22" w16cid:durableId="1492716814">
    <w:abstractNumId w:val="1"/>
  </w:num>
  <w:num w:numId="23" w16cid:durableId="725372521">
    <w:abstractNumId w:val="26"/>
  </w:num>
  <w:num w:numId="24" w16cid:durableId="1494174277">
    <w:abstractNumId w:val="39"/>
  </w:num>
  <w:num w:numId="25" w16cid:durableId="1392077000">
    <w:abstractNumId w:val="34"/>
  </w:num>
  <w:num w:numId="26" w16cid:durableId="961611620">
    <w:abstractNumId w:val="9"/>
  </w:num>
  <w:num w:numId="27" w16cid:durableId="1492597526">
    <w:abstractNumId w:val="0"/>
  </w:num>
  <w:num w:numId="28" w16cid:durableId="1901938499">
    <w:abstractNumId w:val="2"/>
  </w:num>
  <w:num w:numId="29" w16cid:durableId="6135629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84431960">
    <w:abstractNumId w:val="36"/>
  </w:num>
  <w:num w:numId="31" w16cid:durableId="1169564377">
    <w:abstractNumId w:val="23"/>
  </w:num>
  <w:num w:numId="32" w16cid:durableId="1794787967">
    <w:abstractNumId w:val="21"/>
  </w:num>
  <w:num w:numId="33" w16cid:durableId="1734233253">
    <w:abstractNumId w:val="15"/>
  </w:num>
  <w:num w:numId="34" w16cid:durableId="1236428220">
    <w:abstractNumId w:val="16"/>
  </w:num>
  <w:num w:numId="35" w16cid:durableId="529880986">
    <w:abstractNumId w:val="17"/>
  </w:num>
  <w:num w:numId="36" w16cid:durableId="1868592839">
    <w:abstractNumId w:val="4"/>
  </w:num>
  <w:num w:numId="37" w16cid:durableId="196889565">
    <w:abstractNumId w:val="11"/>
  </w:num>
  <w:num w:numId="38" w16cid:durableId="457259841">
    <w:abstractNumId w:val="18"/>
  </w:num>
  <w:num w:numId="39" w16cid:durableId="1970433672">
    <w:abstractNumId w:val="8"/>
  </w:num>
  <w:num w:numId="40" w16cid:durableId="1690521091">
    <w:abstractNumId w:val="22"/>
  </w:num>
  <w:num w:numId="41" w16cid:durableId="988292725">
    <w:abstractNumId w:val="28"/>
  </w:num>
  <w:num w:numId="42" w16cid:durableId="2865466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66B"/>
    <w:rsid w:val="00000D34"/>
    <w:rsid w:val="00004EC2"/>
    <w:rsid w:val="00007440"/>
    <w:rsid w:val="00011826"/>
    <w:rsid w:val="00011B35"/>
    <w:rsid w:val="00015E76"/>
    <w:rsid w:val="00016077"/>
    <w:rsid w:val="0001774A"/>
    <w:rsid w:val="00020019"/>
    <w:rsid w:val="000226BD"/>
    <w:rsid w:val="00026C67"/>
    <w:rsid w:val="00031372"/>
    <w:rsid w:val="0003293A"/>
    <w:rsid w:val="000334CB"/>
    <w:rsid w:val="00035807"/>
    <w:rsid w:val="00042DD3"/>
    <w:rsid w:val="00044E22"/>
    <w:rsid w:val="00047BB5"/>
    <w:rsid w:val="00051D55"/>
    <w:rsid w:val="00052C79"/>
    <w:rsid w:val="000531CF"/>
    <w:rsid w:val="00056E11"/>
    <w:rsid w:val="00061456"/>
    <w:rsid w:val="00061EC7"/>
    <w:rsid w:val="00061FD2"/>
    <w:rsid w:val="00062C23"/>
    <w:rsid w:val="000631C2"/>
    <w:rsid w:val="00063D1C"/>
    <w:rsid w:val="000645F7"/>
    <w:rsid w:val="00070253"/>
    <w:rsid w:val="00071D94"/>
    <w:rsid w:val="00074157"/>
    <w:rsid w:val="000760D9"/>
    <w:rsid w:val="000769F2"/>
    <w:rsid w:val="000769FB"/>
    <w:rsid w:val="00076DCB"/>
    <w:rsid w:val="000776A1"/>
    <w:rsid w:val="00077C70"/>
    <w:rsid w:val="000801B2"/>
    <w:rsid w:val="000813BE"/>
    <w:rsid w:val="0008371B"/>
    <w:rsid w:val="00083E04"/>
    <w:rsid w:val="000847C2"/>
    <w:rsid w:val="00086470"/>
    <w:rsid w:val="00086F21"/>
    <w:rsid w:val="00090071"/>
    <w:rsid w:val="00093857"/>
    <w:rsid w:val="000940E4"/>
    <w:rsid w:val="00094153"/>
    <w:rsid w:val="0009764E"/>
    <w:rsid w:val="000A0B0F"/>
    <w:rsid w:val="000A1A13"/>
    <w:rsid w:val="000A255D"/>
    <w:rsid w:val="000A3A6A"/>
    <w:rsid w:val="000A43FD"/>
    <w:rsid w:val="000A6348"/>
    <w:rsid w:val="000A7145"/>
    <w:rsid w:val="000B0EF6"/>
    <w:rsid w:val="000B17DD"/>
    <w:rsid w:val="000B3173"/>
    <w:rsid w:val="000B3B4D"/>
    <w:rsid w:val="000B3C8F"/>
    <w:rsid w:val="000B4306"/>
    <w:rsid w:val="000B5CE1"/>
    <w:rsid w:val="000B5DF0"/>
    <w:rsid w:val="000B6B34"/>
    <w:rsid w:val="000B7592"/>
    <w:rsid w:val="000C0028"/>
    <w:rsid w:val="000C269A"/>
    <w:rsid w:val="000C463F"/>
    <w:rsid w:val="000D07CE"/>
    <w:rsid w:val="000D3CEC"/>
    <w:rsid w:val="000D3EFA"/>
    <w:rsid w:val="000D4A79"/>
    <w:rsid w:val="000D6E2B"/>
    <w:rsid w:val="000E218F"/>
    <w:rsid w:val="000E4C38"/>
    <w:rsid w:val="000E5249"/>
    <w:rsid w:val="000E5D7B"/>
    <w:rsid w:val="000E603A"/>
    <w:rsid w:val="000F05FF"/>
    <w:rsid w:val="000F1EAE"/>
    <w:rsid w:val="000F2334"/>
    <w:rsid w:val="000F4378"/>
    <w:rsid w:val="000F528C"/>
    <w:rsid w:val="000F69CE"/>
    <w:rsid w:val="000F6A36"/>
    <w:rsid w:val="000F6B42"/>
    <w:rsid w:val="000F6D24"/>
    <w:rsid w:val="000F7027"/>
    <w:rsid w:val="000F7BD1"/>
    <w:rsid w:val="00100378"/>
    <w:rsid w:val="001015DA"/>
    <w:rsid w:val="00101638"/>
    <w:rsid w:val="00102E02"/>
    <w:rsid w:val="001031DC"/>
    <w:rsid w:val="001077A4"/>
    <w:rsid w:val="00111922"/>
    <w:rsid w:val="00113BBA"/>
    <w:rsid w:val="00114EEB"/>
    <w:rsid w:val="0011766E"/>
    <w:rsid w:val="0012121C"/>
    <w:rsid w:val="00121521"/>
    <w:rsid w:val="00122F67"/>
    <w:rsid w:val="00125AB8"/>
    <w:rsid w:val="0012766F"/>
    <w:rsid w:val="00130469"/>
    <w:rsid w:val="0013126E"/>
    <w:rsid w:val="00131673"/>
    <w:rsid w:val="0013278D"/>
    <w:rsid w:val="00133450"/>
    <w:rsid w:val="0013361E"/>
    <w:rsid w:val="00133A1D"/>
    <w:rsid w:val="001376F3"/>
    <w:rsid w:val="0014047C"/>
    <w:rsid w:val="001421AE"/>
    <w:rsid w:val="001447A7"/>
    <w:rsid w:val="001451BA"/>
    <w:rsid w:val="00145E1A"/>
    <w:rsid w:val="00147ACD"/>
    <w:rsid w:val="00147F8C"/>
    <w:rsid w:val="001518D6"/>
    <w:rsid w:val="00152786"/>
    <w:rsid w:val="00152AF0"/>
    <w:rsid w:val="001556A2"/>
    <w:rsid w:val="00155832"/>
    <w:rsid w:val="00155C54"/>
    <w:rsid w:val="00157B6B"/>
    <w:rsid w:val="00161149"/>
    <w:rsid w:val="0016121A"/>
    <w:rsid w:val="00163193"/>
    <w:rsid w:val="001649D1"/>
    <w:rsid w:val="001659F9"/>
    <w:rsid w:val="001676E5"/>
    <w:rsid w:val="00172473"/>
    <w:rsid w:val="0017338F"/>
    <w:rsid w:val="00175067"/>
    <w:rsid w:val="00175538"/>
    <w:rsid w:val="0017553B"/>
    <w:rsid w:val="001777D5"/>
    <w:rsid w:val="00180097"/>
    <w:rsid w:val="0018074D"/>
    <w:rsid w:val="00181C80"/>
    <w:rsid w:val="0018231E"/>
    <w:rsid w:val="00182519"/>
    <w:rsid w:val="00182779"/>
    <w:rsid w:val="00182EBC"/>
    <w:rsid w:val="001853B9"/>
    <w:rsid w:val="00190DED"/>
    <w:rsid w:val="0019202C"/>
    <w:rsid w:val="00194F95"/>
    <w:rsid w:val="00196AD6"/>
    <w:rsid w:val="00196EE2"/>
    <w:rsid w:val="0019712F"/>
    <w:rsid w:val="00197F17"/>
    <w:rsid w:val="001A00AE"/>
    <w:rsid w:val="001A15AA"/>
    <w:rsid w:val="001A3F6F"/>
    <w:rsid w:val="001A55F0"/>
    <w:rsid w:val="001A6E1B"/>
    <w:rsid w:val="001A7818"/>
    <w:rsid w:val="001A7EE6"/>
    <w:rsid w:val="001B162E"/>
    <w:rsid w:val="001B1C05"/>
    <w:rsid w:val="001B1CD8"/>
    <w:rsid w:val="001B4B91"/>
    <w:rsid w:val="001B5428"/>
    <w:rsid w:val="001B5575"/>
    <w:rsid w:val="001B6596"/>
    <w:rsid w:val="001B6975"/>
    <w:rsid w:val="001C0FA9"/>
    <w:rsid w:val="001C25DB"/>
    <w:rsid w:val="001C789C"/>
    <w:rsid w:val="001D09F5"/>
    <w:rsid w:val="001D210D"/>
    <w:rsid w:val="001D468F"/>
    <w:rsid w:val="001D4CC3"/>
    <w:rsid w:val="001D5193"/>
    <w:rsid w:val="001D5433"/>
    <w:rsid w:val="001D6AC6"/>
    <w:rsid w:val="001D6C69"/>
    <w:rsid w:val="001D720E"/>
    <w:rsid w:val="001E4389"/>
    <w:rsid w:val="001F09EF"/>
    <w:rsid w:val="001F0C15"/>
    <w:rsid w:val="001F2A74"/>
    <w:rsid w:val="001F5C57"/>
    <w:rsid w:val="001F5FBB"/>
    <w:rsid w:val="001F709D"/>
    <w:rsid w:val="001F74FB"/>
    <w:rsid w:val="00201132"/>
    <w:rsid w:val="002011B7"/>
    <w:rsid w:val="002029C4"/>
    <w:rsid w:val="00202FA6"/>
    <w:rsid w:val="00207FD6"/>
    <w:rsid w:val="00210E93"/>
    <w:rsid w:val="00211350"/>
    <w:rsid w:val="002118D0"/>
    <w:rsid w:val="00211D73"/>
    <w:rsid w:val="00212672"/>
    <w:rsid w:val="00215355"/>
    <w:rsid w:val="00215E8E"/>
    <w:rsid w:val="00216CD3"/>
    <w:rsid w:val="00217CE1"/>
    <w:rsid w:val="0022080C"/>
    <w:rsid w:val="00225596"/>
    <w:rsid w:val="00227160"/>
    <w:rsid w:val="002308B9"/>
    <w:rsid w:val="00232F8B"/>
    <w:rsid w:val="002352EE"/>
    <w:rsid w:val="0023565D"/>
    <w:rsid w:val="00235B49"/>
    <w:rsid w:val="00240905"/>
    <w:rsid w:val="00243D5E"/>
    <w:rsid w:val="00244A1C"/>
    <w:rsid w:val="00246478"/>
    <w:rsid w:val="00246C9C"/>
    <w:rsid w:val="00247A18"/>
    <w:rsid w:val="00252E61"/>
    <w:rsid w:val="0025333A"/>
    <w:rsid w:val="00253BDC"/>
    <w:rsid w:val="0025400C"/>
    <w:rsid w:val="00257B9C"/>
    <w:rsid w:val="00260E3B"/>
    <w:rsid w:val="002617AF"/>
    <w:rsid w:val="00261DAF"/>
    <w:rsid w:val="002652E4"/>
    <w:rsid w:val="00266043"/>
    <w:rsid w:val="0026687E"/>
    <w:rsid w:val="002670D8"/>
    <w:rsid w:val="00272C27"/>
    <w:rsid w:val="0027477E"/>
    <w:rsid w:val="002765EA"/>
    <w:rsid w:val="00277BA3"/>
    <w:rsid w:val="00281D56"/>
    <w:rsid w:val="00282F62"/>
    <w:rsid w:val="00283EEF"/>
    <w:rsid w:val="00285B8E"/>
    <w:rsid w:val="002872A7"/>
    <w:rsid w:val="002877C8"/>
    <w:rsid w:val="00290340"/>
    <w:rsid w:val="00290A65"/>
    <w:rsid w:val="0029203C"/>
    <w:rsid w:val="002931A5"/>
    <w:rsid w:val="00295BE7"/>
    <w:rsid w:val="0029758E"/>
    <w:rsid w:val="002A2235"/>
    <w:rsid w:val="002A2926"/>
    <w:rsid w:val="002A35F4"/>
    <w:rsid w:val="002A5D3A"/>
    <w:rsid w:val="002A724F"/>
    <w:rsid w:val="002B1D0E"/>
    <w:rsid w:val="002B50DE"/>
    <w:rsid w:val="002B5D6A"/>
    <w:rsid w:val="002C03C3"/>
    <w:rsid w:val="002C1576"/>
    <w:rsid w:val="002C1D5E"/>
    <w:rsid w:val="002C438A"/>
    <w:rsid w:val="002C4900"/>
    <w:rsid w:val="002C5049"/>
    <w:rsid w:val="002C5F2D"/>
    <w:rsid w:val="002C73DE"/>
    <w:rsid w:val="002D0494"/>
    <w:rsid w:val="002D12AD"/>
    <w:rsid w:val="002D4231"/>
    <w:rsid w:val="002D5177"/>
    <w:rsid w:val="002D629A"/>
    <w:rsid w:val="002D6736"/>
    <w:rsid w:val="002D74F8"/>
    <w:rsid w:val="002E005F"/>
    <w:rsid w:val="002E0DB0"/>
    <w:rsid w:val="002E155B"/>
    <w:rsid w:val="002E5523"/>
    <w:rsid w:val="002E65F4"/>
    <w:rsid w:val="002F091E"/>
    <w:rsid w:val="002F141C"/>
    <w:rsid w:val="002F1E7F"/>
    <w:rsid w:val="002F4AB5"/>
    <w:rsid w:val="002F6143"/>
    <w:rsid w:val="00300DCF"/>
    <w:rsid w:val="00301061"/>
    <w:rsid w:val="00301369"/>
    <w:rsid w:val="00301CB9"/>
    <w:rsid w:val="00302523"/>
    <w:rsid w:val="00305FB1"/>
    <w:rsid w:val="003064CC"/>
    <w:rsid w:val="00306D0C"/>
    <w:rsid w:val="00310732"/>
    <w:rsid w:val="00312AA4"/>
    <w:rsid w:val="00316381"/>
    <w:rsid w:val="00317367"/>
    <w:rsid w:val="00320516"/>
    <w:rsid w:val="00320E60"/>
    <w:rsid w:val="0032326A"/>
    <w:rsid w:val="003239B6"/>
    <w:rsid w:val="00323C5A"/>
    <w:rsid w:val="00323D6D"/>
    <w:rsid w:val="00326A85"/>
    <w:rsid w:val="00327191"/>
    <w:rsid w:val="003274B7"/>
    <w:rsid w:val="003306EE"/>
    <w:rsid w:val="00332F1B"/>
    <w:rsid w:val="003340A1"/>
    <w:rsid w:val="0033416E"/>
    <w:rsid w:val="00334512"/>
    <w:rsid w:val="00336ECF"/>
    <w:rsid w:val="00346546"/>
    <w:rsid w:val="003470AC"/>
    <w:rsid w:val="00350958"/>
    <w:rsid w:val="00351A9F"/>
    <w:rsid w:val="00351E40"/>
    <w:rsid w:val="00355DFC"/>
    <w:rsid w:val="00360C17"/>
    <w:rsid w:val="003650AE"/>
    <w:rsid w:val="00365732"/>
    <w:rsid w:val="00371FBD"/>
    <w:rsid w:val="00377290"/>
    <w:rsid w:val="00377553"/>
    <w:rsid w:val="00383201"/>
    <w:rsid w:val="0038384F"/>
    <w:rsid w:val="00384FF3"/>
    <w:rsid w:val="00385351"/>
    <w:rsid w:val="00387DCA"/>
    <w:rsid w:val="0039243F"/>
    <w:rsid w:val="00392CD0"/>
    <w:rsid w:val="00393072"/>
    <w:rsid w:val="00393689"/>
    <w:rsid w:val="00394116"/>
    <w:rsid w:val="003945B7"/>
    <w:rsid w:val="003976FA"/>
    <w:rsid w:val="003A0079"/>
    <w:rsid w:val="003A22BF"/>
    <w:rsid w:val="003A30AF"/>
    <w:rsid w:val="003A39BB"/>
    <w:rsid w:val="003A4365"/>
    <w:rsid w:val="003A52C9"/>
    <w:rsid w:val="003A56A0"/>
    <w:rsid w:val="003A56BE"/>
    <w:rsid w:val="003A74BB"/>
    <w:rsid w:val="003B0324"/>
    <w:rsid w:val="003B3AD6"/>
    <w:rsid w:val="003B574C"/>
    <w:rsid w:val="003B62CB"/>
    <w:rsid w:val="003C167C"/>
    <w:rsid w:val="003C194A"/>
    <w:rsid w:val="003C1D5A"/>
    <w:rsid w:val="003C306F"/>
    <w:rsid w:val="003C42B0"/>
    <w:rsid w:val="003C45DA"/>
    <w:rsid w:val="003C4F2E"/>
    <w:rsid w:val="003C5FC6"/>
    <w:rsid w:val="003C7935"/>
    <w:rsid w:val="003D1B93"/>
    <w:rsid w:val="003D5626"/>
    <w:rsid w:val="003D7BBE"/>
    <w:rsid w:val="003D7D64"/>
    <w:rsid w:val="003E1656"/>
    <w:rsid w:val="003E1A87"/>
    <w:rsid w:val="003E1B94"/>
    <w:rsid w:val="003E1F1D"/>
    <w:rsid w:val="003E2D40"/>
    <w:rsid w:val="003E4485"/>
    <w:rsid w:val="003E4D85"/>
    <w:rsid w:val="003E5A88"/>
    <w:rsid w:val="003E67B0"/>
    <w:rsid w:val="003E6D2F"/>
    <w:rsid w:val="003F1FE9"/>
    <w:rsid w:val="003F36EB"/>
    <w:rsid w:val="003F3F76"/>
    <w:rsid w:val="003F5899"/>
    <w:rsid w:val="003F67E3"/>
    <w:rsid w:val="003F73DF"/>
    <w:rsid w:val="003F79D6"/>
    <w:rsid w:val="004007CD"/>
    <w:rsid w:val="00401CC0"/>
    <w:rsid w:val="00404AA6"/>
    <w:rsid w:val="004050B0"/>
    <w:rsid w:val="00407BB7"/>
    <w:rsid w:val="00407E9A"/>
    <w:rsid w:val="0041113A"/>
    <w:rsid w:val="00411A6A"/>
    <w:rsid w:val="00411BA9"/>
    <w:rsid w:val="0041260D"/>
    <w:rsid w:val="00413F32"/>
    <w:rsid w:val="00416E32"/>
    <w:rsid w:val="004178A4"/>
    <w:rsid w:val="00417B57"/>
    <w:rsid w:val="00421136"/>
    <w:rsid w:val="0042137C"/>
    <w:rsid w:val="0042420B"/>
    <w:rsid w:val="004243A5"/>
    <w:rsid w:val="004253B8"/>
    <w:rsid w:val="00427A26"/>
    <w:rsid w:val="00430B37"/>
    <w:rsid w:val="0043655E"/>
    <w:rsid w:val="00437877"/>
    <w:rsid w:val="00442A01"/>
    <w:rsid w:val="00442DA6"/>
    <w:rsid w:val="004446DD"/>
    <w:rsid w:val="00445101"/>
    <w:rsid w:val="00447D34"/>
    <w:rsid w:val="004520D4"/>
    <w:rsid w:val="00452666"/>
    <w:rsid w:val="00453672"/>
    <w:rsid w:val="00454597"/>
    <w:rsid w:val="004549E4"/>
    <w:rsid w:val="00460DDE"/>
    <w:rsid w:val="00461382"/>
    <w:rsid w:val="004622F9"/>
    <w:rsid w:val="00463A93"/>
    <w:rsid w:val="004647CB"/>
    <w:rsid w:val="00465FE9"/>
    <w:rsid w:val="0046698D"/>
    <w:rsid w:val="004676F1"/>
    <w:rsid w:val="00467E47"/>
    <w:rsid w:val="0047067D"/>
    <w:rsid w:val="004707C5"/>
    <w:rsid w:val="00472416"/>
    <w:rsid w:val="00473869"/>
    <w:rsid w:val="00474B69"/>
    <w:rsid w:val="00475A63"/>
    <w:rsid w:val="00480F62"/>
    <w:rsid w:val="0048173B"/>
    <w:rsid w:val="0048277B"/>
    <w:rsid w:val="00482986"/>
    <w:rsid w:val="00483F11"/>
    <w:rsid w:val="00483F48"/>
    <w:rsid w:val="0048755B"/>
    <w:rsid w:val="004876F7"/>
    <w:rsid w:val="004906CE"/>
    <w:rsid w:val="00491E70"/>
    <w:rsid w:val="004A0188"/>
    <w:rsid w:val="004A04FD"/>
    <w:rsid w:val="004A563F"/>
    <w:rsid w:val="004A5D01"/>
    <w:rsid w:val="004A611A"/>
    <w:rsid w:val="004B172B"/>
    <w:rsid w:val="004B29DF"/>
    <w:rsid w:val="004B52CD"/>
    <w:rsid w:val="004C1782"/>
    <w:rsid w:val="004C3634"/>
    <w:rsid w:val="004C7032"/>
    <w:rsid w:val="004C732F"/>
    <w:rsid w:val="004D1802"/>
    <w:rsid w:val="004D41AF"/>
    <w:rsid w:val="004D5C57"/>
    <w:rsid w:val="004D5D78"/>
    <w:rsid w:val="004D6434"/>
    <w:rsid w:val="004E1FB0"/>
    <w:rsid w:val="004E2B7E"/>
    <w:rsid w:val="004E3A5C"/>
    <w:rsid w:val="004E4648"/>
    <w:rsid w:val="004E4D40"/>
    <w:rsid w:val="004E71E1"/>
    <w:rsid w:val="004E7E10"/>
    <w:rsid w:val="004F28A9"/>
    <w:rsid w:val="004F5EC1"/>
    <w:rsid w:val="004F6B35"/>
    <w:rsid w:val="004F7E41"/>
    <w:rsid w:val="005027E2"/>
    <w:rsid w:val="00505E59"/>
    <w:rsid w:val="00506076"/>
    <w:rsid w:val="005064BF"/>
    <w:rsid w:val="00513787"/>
    <w:rsid w:val="00513F56"/>
    <w:rsid w:val="00515CD1"/>
    <w:rsid w:val="00517D93"/>
    <w:rsid w:val="00517DF1"/>
    <w:rsid w:val="00520528"/>
    <w:rsid w:val="005253FB"/>
    <w:rsid w:val="005275CF"/>
    <w:rsid w:val="00527BF0"/>
    <w:rsid w:val="005301BB"/>
    <w:rsid w:val="00530E4F"/>
    <w:rsid w:val="005324CC"/>
    <w:rsid w:val="005350EB"/>
    <w:rsid w:val="005364ED"/>
    <w:rsid w:val="00541103"/>
    <w:rsid w:val="00542111"/>
    <w:rsid w:val="00542F88"/>
    <w:rsid w:val="00551789"/>
    <w:rsid w:val="005522B7"/>
    <w:rsid w:val="0055387D"/>
    <w:rsid w:val="005539CB"/>
    <w:rsid w:val="00553BA3"/>
    <w:rsid w:val="00554B12"/>
    <w:rsid w:val="00554FCB"/>
    <w:rsid w:val="005550F9"/>
    <w:rsid w:val="005554F2"/>
    <w:rsid w:val="0055667D"/>
    <w:rsid w:val="00557C04"/>
    <w:rsid w:val="00561BE8"/>
    <w:rsid w:val="005634BF"/>
    <w:rsid w:val="005635C5"/>
    <w:rsid w:val="0056453F"/>
    <w:rsid w:val="0056491A"/>
    <w:rsid w:val="00565352"/>
    <w:rsid w:val="00573317"/>
    <w:rsid w:val="005762F2"/>
    <w:rsid w:val="005768C9"/>
    <w:rsid w:val="00581649"/>
    <w:rsid w:val="0058250B"/>
    <w:rsid w:val="00583163"/>
    <w:rsid w:val="00592AE0"/>
    <w:rsid w:val="00593002"/>
    <w:rsid w:val="0059489B"/>
    <w:rsid w:val="0059580D"/>
    <w:rsid w:val="005965C9"/>
    <w:rsid w:val="005A0FAC"/>
    <w:rsid w:val="005A1652"/>
    <w:rsid w:val="005A1A74"/>
    <w:rsid w:val="005A30ED"/>
    <w:rsid w:val="005A7A3F"/>
    <w:rsid w:val="005B3DA9"/>
    <w:rsid w:val="005B69C8"/>
    <w:rsid w:val="005C25C8"/>
    <w:rsid w:val="005D09A3"/>
    <w:rsid w:val="005D1476"/>
    <w:rsid w:val="005D16CF"/>
    <w:rsid w:val="005D5C72"/>
    <w:rsid w:val="005E14C2"/>
    <w:rsid w:val="005E1927"/>
    <w:rsid w:val="005E1DEC"/>
    <w:rsid w:val="005E444B"/>
    <w:rsid w:val="005E4573"/>
    <w:rsid w:val="005E4A47"/>
    <w:rsid w:val="005E531B"/>
    <w:rsid w:val="005E6A2D"/>
    <w:rsid w:val="005E72D9"/>
    <w:rsid w:val="005E73C9"/>
    <w:rsid w:val="005F09C7"/>
    <w:rsid w:val="005F2038"/>
    <w:rsid w:val="005F3CE8"/>
    <w:rsid w:val="00601E17"/>
    <w:rsid w:val="006030A7"/>
    <w:rsid w:val="00603444"/>
    <w:rsid w:val="00604BE5"/>
    <w:rsid w:val="0060648E"/>
    <w:rsid w:val="00606664"/>
    <w:rsid w:val="00612612"/>
    <w:rsid w:val="00612BC3"/>
    <w:rsid w:val="00613562"/>
    <w:rsid w:val="00615051"/>
    <w:rsid w:val="0062578F"/>
    <w:rsid w:val="00637C46"/>
    <w:rsid w:val="00637C7B"/>
    <w:rsid w:val="00640CD9"/>
    <w:rsid w:val="00641149"/>
    <w:rsid w:val="006419F0"/>
    <w:rsid w:val="00641BB8"/>
    <w:rsid w:val="0064466E"/>
    <w:rsid w:val="0064508D"/>
    <w:rsid w:val="00645EDC"/>
    <w:rsid w:val="00645FEA"/>
    <w:rsid w:val="006477A0"/>
    <w:rsid w:val="00647D27"/>
    <w:rsid w:val="00647EE1"/>
    <w:rsid w:val="00647EFE"/>
    <w:rsid w:val="00647F35"/>
    <w:rsid w:val="0065309C"/>
    <w:rsid w:val="00653226"/>
    <w:rsid w:val="006547E2"/>
    <w:rsid w:val="00657EAF"/>
    <w:rsid w:val="006622D5"/>
    <w:rsid w:val="00663FCE"/>
    <w:rsid w:val="00666219"/>
    <w:rsid w:val="00671245"/>
    <w:rsid w:val="00671487"/>
    <w:rsid w:val="00671EBA"/>
    <w:rsid w:val="0067466F"/>
    <w:rsid w:val="00675B61"/>
    <w:rsid w:val="00676BA4"/>
    <w:rsid w:val="00677783"/>
    <w:rsid w:val="00683C9C"/>
    <w:rsid w:val="0068613C"/>
    <w:rsid w:val="00692E08"/>
    <w:rsid w:val="00693251"/>
    <w:rsid w:val="006932AD"/>
    <w:rsid w:val="006939E4"/>
    <w:rsid w:val="00694B3B"/>
    <w:rsid w:val="00694EDE"/>
    <w:rsid w:val="006955B5"/>
    <w:rsid w:val="006961FB"/>
    <w:rsid w:val="006965EC"/>
    <w:rsid w:val="00696832"/>
    <w:rsid w:val="0069723D"/>
    <w:rsid w:val="0069765A"/>
    <w:rsid w:val="006979BC"/>
    <w:rsid w:val="006A1E2D"/>
    <w:rsid w:val="006A3F19"/>
    <w:rsid w:val="006A5F9A"/>
    <w:rsid w:val="006A792C"/>
    <w:rsid w:val="006B2305"/>
    <w:rsid w:val="006B768C"/>
    <w:rsid w:val="006C198E"/>
    <w:rsid w:val="006C21DA"/>
    <w:rsid w:val="006C265C"/>
    <w:rsid w:val="006C3470"/>
    <w:rsid w:val="006C41F5"/>
    <w:rsid w:val="006C522F"/>
    <w:rsid w:val="006D0F38"/>
    <w:rsid w:val="006D30C7"/>
    <w:rsid w:val="006D3F47"/>
    <w:rsid w:val="006D4404"/>
    <w:rsid w:val="006D48DB"/>
    <w:rsid w:val="006D543A"/>
    <w:rsid w:val="006E0591"/>
    <w:rsid w:val="006E30D0"/>
    <w:rsid w:val="006E33E4"/>
    <w:rsid w:val="006F1714"/>
    <w:rsid w:val="006F21F7"/>
    <w:rsid w:val="006F72F7"/>
    <w:rsid w:val="00702DAB"/>
    <w:rsid w:val="00702FB4"/>
    <w:rsid w:val="00703589"/>
    <w:rsid w:val="007060F4"/>
    <w:rsid w:val="00706A0C"/>
    <w:rsid w:val="00706D74"/>
    <w:rsid w:val="007074E9"/>
    <w:rsid w:val="00710FD8"/>
    <w:rsid w:val="007139B3"/>
    <w:rsid w:val="0071429D"/>
    <w:rsid w:val="00714712"/>
    <w:rsid w:val="00715095"/>
    <w:rsid w:val="007162E4"/>
    <w:rsid w:val="007165A0"/>
    <w:rsid w:val="00716811"/>
    <w:rsid w:val="00720547"/>
    <w:rsid w:val="007233E2"/>
    <w:rsid w:val="00723605"/>
    <w:rsid w:val="0072550E"/>
    <w:rsid w:val="00726586"/>
    <w:rsid w:val="007268C4"/>
    <w:rsid w:val="007302A0"/>
    <w:rsid w:val="00732990"/>
    <w:rsid w:val="00734B17"/>
    <w:rsid w:val="00740214"/>
    <w:rsid w:val="0074228D"/>
    <w:rsid w:val="00742FB1"/>
    <w:rsid w:val="00743761"/>
    <w:rsid w:val="0074387E"/>
    <w:rsid w:val="0074402D"/>
    <w:rsid w:val="0074432F"/>
    <w:rsid w:val="0074558C"/>
    <w:rsid w:val="00746116"/>
    <w:rsid w:val="0075280A"/>
    <w:rsid w:val="00752B50"/>
    <w:rsid w:val="007536F3"/>
    <w:rsid w:val="007554A4"/>
    <w:rsid w:val="00756AB6"/>
    <w:rsid w:val="00757979"/>
    <w:rsid w:val="0076110F"/>
    <w:rsid w:val="0076196A"/>
    <w:rsid w:val="0076209F"/>
    <w:rsid w:val="00762865"/>
    <w:rsid w:val="00762F9E"/>
    <w:rsid w:val="00763778"/>
    <w:rsid w:val="00763A6D"/>
    <w:rsid w:val="00763DAB"/>
    <w:rsid w:val="0076603C"/>
    <w:rsid w:val="00766D34"/>
    <w:rsid w:val="0076704E"/>
    <w:rsid w:val="007708EC"/>
    <w:rsid w:val="00772D5A"/>
    <w:rsid w:val="007750CC"/>
    <w:rsid w:val="0077538C"/>
    <w:rsid w:val="007755D3"/>
    <w:rsid w:val="0078102B"/>
    <w:rsid w:val="00784754"/>
    <w:rsid w:val="0078487C"/>
    <w:rsid w:val="007907BD"/>
    <w:rsid w:val="00790AE8"/>
    <w:rsid w:val="00791B70"/>
    <w:rsid w:val="00791D6C"/>
    <w:rsid w:val="00792435"/>
    <w:rsid w:val="00793843"/>
    <w:rsid w:val="00793939"/>
    <w:rsid w:val="007A54AC"/>
    <w:rsid w:val="007A5FA4"/>
    <w:rsid w:val="007A706A"/>
    <w:rsid w:val="007B3086"/>
    <w:rsid w:val="007B537B"/>
    <w:rsid w:val="007B69A0"/>
    <w:rsid w:val="007C1438"/>
    <w:rsid w:val="007C1E11"/>
    <w:rsid w:val="007C24D9"/>
    <w:rsid w:val="007C3D04"/>
    <w:rsid w:val="007C4205"/>
    <w:rsid w:val="007C5DA9"/>
    <w:rsid w:val="007C6A8A"/>
    <w:rsid w:val="007D0351"/>
    <w:rsid w:val="007D1593"/>
    <w:rsid w:val="007D30BE"/>
    <w:rsid w:val="007D43D9"/>
    <w:rsid w:val="007D6110"/>
    <w:rsid w:val="007D662D"/>
    <w:rsid w:val="007E0975"/>
    <w:rsid w:val="007E36F5"/>
    <w:rsid w:val="007E4F59"/>
    <w:rsid w:val="007E5825"/>
    <w:rsid w:val="007E5D6E"/>
    <w:rsid w:val="007E6396"/>
    <w:rsid w:val="007E77F9"/>
    <w:rsid w:val="007F20BC"/>
    <w:rsid w:val="007F3C18"/>
    <w:rsid w:val="007F42DE"/>
    <w:rsid w:val="007F50F9"/>
    <w:rsid w:val="007F5697"/>
    <w:rsid w:val="007F7838"/>
    <w:rsid w:val="00802BC5"/>
    <w:rsid w:val="008031A5"/>
    <w:rsid w:val="00804756"/>
    <w:rsid w:val="00805E3A"/>
    <w:rsid w:val="00807176"/>
    <w:rsid w:val="00807EFC"/>
    <w:rsid w:val="00810200"/>
    <w:rsid w:val="008140DA"/>
    <w:rsid w:val="00814C82"/>
    <w:rsid w:val="00815812"/>
    <w:rsid w:val="008173F8"/>
    <w:rsid w:val="00821A29"/>
    <w:rsid w:val="00822D76"/>
    <w:rsid w:val="00822F4F"/>
    <w:rsid w:val="00823DCC"/>
    <w:rsid w:val="00824DA3"/>
    <w:rsid w:val="00825E05"/>
    <w:rsid w:val="00830093"/>
    <w:rsid w:val="00830A95"/>
    <w:rsid w:val="00831B34"/>
    <w:rsid w:val="00832684"/>
    <w:rsid w:val="0083486F"/>
    <w:rsid w:val="00835F2A"/>
    <w:rsid w:val="00837834"/>
    <w:rsid w:val="00841A73"/>
    <w:rsid w:val="00843E8C"/>
    <w:rsid w:val="00845204"/>
    <w:rsid w:val="0084551B"/>
    <w:rsid w:val="00845D2B"/>
    <w:rsid w:val="00850301"/>
    <w:rsid w:val="008507DB"/>
    <w:rsid w:val="0085271F"/>
    <w:rsid w:val="00853C46"/>
    <w:rsid w:val="008550F8"/>
    <w:rsid w:val="008558E8"/>
    <w:rsid w:val="00857F99"/>
    <w:rsid w:val="00861101"/>
    <w:rsid w:val="00861409"/>
    <w:rsid w:val="00862265"/>
    <w:rsid w:val="00862B76"/>
    <w:rsid w:val="00866073"/>
    <w:rsid w:val="00867A40"/>
    <w:rsid w:val="00870794"/>
    <w:rsid w:val="008708A8"/>
    <w:rsid w:val="008715DA"/>
    <w:rsid w:val="00872EB5"/>
    <w:rsid w:val="00875ED4"/>
    <w:rsid w:val="008774C5"/>
    <w:rsid w:val="00877B82"/>
    <w:rsid w:val="008806E3"/>
    <w:rsid w:val="00882D01"/>
    <w:rsid w:val="0088488B"/>
    <w:rsid w:val="00885C63"/>
    <w:rsid w:val="00887128"/>
    <w:rsid w:val="00890D2F"/>
    <w:rsid w:val="00891994"/>
    <w:rsid w:val="0089503F"/>
    <w:rsid w:val="0089541C"/>
    <w:rsid w:val="00895428"/>
    <w:rsid w:val="00895FA9"/>
    <w:rsid w:val="0089603B"/>
    <w:rsid w:val="00897035"/>
    <w:rsid w:val="008A16DB"/>
    <w:rsid w:val="008A1797"/>
    <w:rsid w:val="008A4CF1"/>
    <w:rsid w:val="008B0B74"/>
    <w:rsid w:val="008B19BB"/>
    <w:rsid w:val="008B5391"/>
    <w:rsid w:val="008B6E28"/>
    <w:rsid w:val="008B7E9F"/>
    <w:rsid w:val="008C44C4"/>
    <w:rsid w:val="008C5FC6"/>
    <w:rsid w:val="008C6226"/>
    <w:rsid w:val="008C639F"/>
    <w:rsid w:val="008C7011"/>
    <w:rsid w:val="008D1FE8"/>
    <w:rsid w:val="008D243C"/>
    <w:rsid w:val="008D4175"/>
    <w:rsid w:val="008D5381"/>
    <w:rsid w:val="008D54AC"/>
    <w:rsid w:val="008D5B41"/>
    <w:rsid w:val="008D7547"/>
    <w:rsid w:val="008E008A"/>
    <w:rsid w:val="008E324D"/>
    <w:rsid w:val="008E4653"/>
    <w:rsid w:val="008E4BDC"/>
    <w:rsid w:val="008E7D68"/>
    <w:rsid w:val="008F1A6E"/>
    <w:rsid w:val="008F3A6B"/>
    <w:rsid w:val="008F4B21"/>
    <w:rsid w:val="008F5493"/>
    <w:rsid w:val="008F66F2"/>
    <w:rsid w:val="008F68AC"/>
    <w:rsid w:val="008F7B4F"/>
    <w:rsid w:val="00901935"/>
    <w:rsid w:val="0090208A"/>
    <w:rsid w:val="00902095"/>
    <w:rsid w:val="00905CF8"/>
    <w:rsid w:val="0090651B"/>
    <w:rsid w:val="00907020"/>
    <w:rsid w:val="0091280E"/>
    <w:rsid w:val="0091373F"/>
    <w:rsid w:val="009156EA"/>
    <w:rsid w:val="009159EF"/>
    <w:rsid w:val="00916456"/>
    <w:rsid w:val="009169CF"/>
    <w:rsid w:val="00917EFA"/>
    <w:rsid w:val="009204B3"/>
    <w:rsid w:val="00920936"/>
    <w:rsid w:val="00924ADC"/>
    <w:rsid w:val="009270EA"/>
    <w:rsid w:val="00930398"/>
    <w:rsid w:val="00931DA1"/>
    <w:rsid w:val="009365BC"/>
    <w:rsid w:val="009371ED"/>
    <w:rsid w:val="009400C1"/>
    <w:rsid w:val="0094122C"/>
    <w:rsid w:val="009455A2"/>
    <w:rsid w:val="00946CE1"/>
    <w:rsid w:val="00947267"/>
    <w:rsid w:val="00947671"/>
    <w:rsid w:val="00950FC9"/>
    <w:rsid w:val="00952A6C"/>
    <w:rsid w:val="00954B59"/>
    <w:rsid w:val="00957EBE"/>
    <w:rsid w:val="00960C60"/>
    <w:rsid w:val="00961DEF"/>
    <w:rsid w:val="009645EF"/>
    <w:rsid w:val="00966401"/>
    <w:rsid w:val="009666B4"/>
    <w:rsid w:val="00966D86"/>
    <w:rsid w:val="0097101A"/>
    <w:rsid w:val="0097189D"/>
    <w:rsid w:val="00972579"/>
    <w:rsid w:val="00972B51"/>
    <w:rsid w:val="00975F51"/>
    <w:rsid w:val="009766DC"/>
    <w:rsid w:val="00977A96"/>
    <w:rsid w:val="00980D24"/>
    <w:rsid w:val="00981FEA"/>
    <w:rsid w:val="009855FA"/>
    <w:rsid w:val="00990D16"/>
    <w:rsid w:val="00997134"/>
    <w:rsid w:val="00997143"/>
    <w:rsid w:val="009A0215"/>
    <w:rsid w:val="009A38EF"/>
    <w:rsid w:val="009A4511"/>
    <w:rsid w:val="009A583B"/>
    <w:rsid w:val="009B1E95"/>
    <w:rsid w:val="009B2455"/>
    <w:rsid w:val="009B266B"/>
    <w:rsid w:val="009B270E"/>
    <w:rsid w:val="009B3345"/>
    <w:rsid w:val="009B36A3"/>
    <w:rsid w:val="009B6E2B"/>
    <w:rsid w:val="009C01B1"/>
    <w:rsid w:val="009C08FC"/>
    <w:rsid w:val="009C26FC"/>
    <w:rsid w:val="009C4192"/>
    <w:rsid w:val="009C5392"/>
    <w:rsid w:val="009C54FB"/>
    <w:rsid w:val="009D14BA"/>
    <w:rsid w:val="009D2017"/>
    <w:rsid w:val="009D2374"/>
    <w:rsid w:val="009D2A26"/>
    <w:rsid w:val="009D35EB"/>
    <w:rsid w:val="009D4030"/>
    <w:rsid w:val="009D41D8"/>
    <w:rsid w:val="009D45CB"/>
    <w:rsid w:val="009D64DB"/>
    <w:rsid w:val="009D6634"/>
    <w:rsid w:val="009D736C"/>
    <w:rsid w:val="009E2B64"/>
    <w:rsid w:val="009E3A33"/>
    <w:rsid w:val="009E4D48"/>
    <w:rsid w:val="009E5AAC"/>
    <w:rsid w:val="009E759B"/>
    <w:rsid w:val="009E79DC"/>
    <w:rsid w:val="009F1889"/>
    <w:rsid w:val="009F2970"/>
    <w:rsid w:val="009F46B7"/>
    <w:rsid w:val="009F4F97"/>
    <w:rsid w:val="009F5101"/>
    <w:rsid w:val="009F6712"/>
    <w:rsid w:val="009F69B7"/>
    <w:rsid w:val="009F70C3"/>
    <w:rsid w:val="00A0532D"/>
    <w:rsid w:val="00A05C2D"/>
    <w:rsid w:val="00A06612"/>
    <w:rsid w:val="00A10352"/>
    <w:rsid w:val="00A10B52"/>
    <w:rsid w:val="00A13990"/>
    <w:rsid w:val="00A151C2"/>
    <w:rsid w:val="00A16885"/>
    <w:rsid w:val="00A17C67"/>
    <w:rsid w:val="00A20755"/>
    <w:rsid w:val="00A209CF"/>
    <w:rsid w:val="00A22FA1"/>
    <w:rsid w:val="00A233EC"/>
    <w:rsid w:val="00A279BF"/>
    <w:rsid w:val="00A3062F"/>
    <w:rsid w:val="00A307FD"/>
    <w:rsid w:val="00A3249E"/>
    <w:rsid w:val="00A338CA"/>
    <w:rsid w:val="00A3620F"/>
    <w:rsid w:val="00A362E9"/>
    <w:rsid w:val="00A36BA9"/>
    <w:rsid w:val="00A36D26"/>
    <w:rsid w:val="00A37D36"/>
    <w:rsid w:val="00A428E8"/>
    <w:rsid w:val="00A43358"/>
    <w:rsid w:val="00A441D4"/>
    <w:rsid w:val="00A44F38"/>
    <w:rsid w:val="00A453B1"/>
    <w:rsid w:val="00A45C22"/>
    <w:rsid w:val="00A45CE1"/>
    <w:rsid w:val="00A45D46"/>
    <w:rsid w:val="00A50629"/>
    <w:rsid w:val="00A528B1"/>
    <w:rsid w:val="00A53C43"/>
    <w:rsid w:val="00A54304"/>
    <w:rsid w:val="00A55A79"/>
    <w:rsid w:val="00A56BCE"/>
    <w:rsid w:val="00A5715E"/>
    <w:rsid w:val="00A60731"/>
    <w:rsid w:val="00A608D1"/>
    <w:rsid w:val="00A60F86"/>
    <w:rsid w:val="00A610E6"/>
    <w:rsid w:val="00A6143A"/>
    <w:rsid w:val="00A627DA"/>
    <w:rsid w:val="00A63186"/>
    <w:rsid w:val="00A64183"/>
    <w:rsid w:val="00A65E47"/>
    <w:rsid w:val="00A662ED"/>
    <w:rsid w:val="00A709F5"/>
    <w:rsid w:val="00A75990"/>
    <w:rsid w:val="00A76B58"/>
    <w:rsid w:val="00A76F87"/>
    <w:rsid w:val="00A7723C"/>
    <w:rsid w:val="00A802B9"/>
    <w:rsid w:val="00A807C0"/>
    <w:rsid w:val="00A811DD"/>
    <w:rsid w:val="00A8232A"/>
    <w:rsid w:val="00A84002"/>
    <w:rsid w:val="00A841BF"/>
    <w:rsid w:val="00A85E28"/>
    <w:rsid w:val="00A90813"/>
    <w:rsid w:val="00A91056"/>
    <w:rsid w:val="00A92006"/>
    <w:rsid w:val="00A92EF7"/>
    <w:rsid w:val="00A93061"/>
    <w:rsid w:val="00A9409B"/>
    <w:rsid w:val="00A975DE"/>
    <w:rsid w:val="00AA1EF9"/>
    <w:rsid w:val="00AA50C0"/>
    <w:rsid w:val="00AB19D9"/>
    <w:rsid w:val="00AB209A"/>
    <w:rsid w:val="00AB237A"/>
    <w:rsid w:val="00AB4BA2"/>
    <w:rsid w:val="00AB5D0F"/>
    <w:rsid w:val="00AB709E"/>
    <w:rsid w:val="00AC29D1"/>
    <w:rsid w:val="00AC3313"/>
    <w:rsid w:val="00AC7B93"/>
    <w:rsid w:val="00AD2769"/>
    <w:rsid w:val="00AD2EE6"/>
    <w:rsid w:val="00AD40D0"/>
    <w:rsid w:val="00AD5479"/>
    <w:rsid w:val="00AE051B"/>
    <w:rsid w:val="00AE27FE"/>
    <w:rsid w:val="00AF0C80"/>
    <w:rsid w:val="00AF1B96"/>
    <w:rsid w:val="00AF45DC"/>
    <w:rsid w:val="00AF4896"/>
    <w:rsid w:val="00AF563D"/>
    <w:rsid w:val="00AF7C60"/>
    <w:rsid w:val="00B02DE2"/>
    <w:rsid w:val="00B02F0B"/>
    <w:rsid w:val="00B03A00"/>
    <w:rsid w:val="00B06781"/>
    <w:rsid w:val="00B06E4F"/>
    <w:rsid w:val="00B14851"/>
    <w:rsid w:val="00B15946"/>
    <w:rsid w:val="00B16749"/>
    <w:rsid w:val="00B1737D"/>
    <w:rsid w:val="00B20B25"/>
    <w:rsid w:val="00B21AE7"/>
    <w:rsid w:val="00B22B0E"/>
    <w:rsid w:val="00B24974"/>
    <w:rsid w:val="00B3111C"/>
    <w:rsid w:val="00B313E7"/>
    <w:rsid w:val="00B4027E"/>
    <w:rsid w:val="00B40561"/>
    <w:rsid w:val="00B41CDB"/>
    <w:rsid w:val="00B4441E"/>
    <w:rsid w:val="00B44C9E"/>
    <w:rsid w:val="00B4655B"/>
    <w:rsid w:val="00B507FA"/>
    <w:rsid w:val="00B521A6"/>
    <w:rsid w:val="00B54727"/>
    <w:rsid w:val="00B56B06"/>
    <w:rsid w:val="00B61137"/>
    <w:rsid w:val="00B62886"/>
    <w:rsid w:val="00B62FAA"/>
    <w:rsid w:val="00B637D1"/>
    <w:rsid w:val="00B658C6"/>
    <w:rsid w:val="00B65D67"/>
    <w:rsid w:val="00B70209"/>
    <w:rsid w:val="00B71A9F"/>
    <w:rsid w:val="00B72C84"/>
    <w:rsid w:val="00B72F91"/>
    <w:rsid w:val="00B73253"/>
    <w:rsid w:val="00B737EF"/>
    <w:rsid w:val="00B74A90"/>
    <w:rsid w:val="00B76F6A"/>
    <w:rsid w:val="00B779B6"/>
    <w:rsid w:val="00B77E2B"/>
    <w:rsid w:val="00B82684"/>
    <w:rsid w:val="00B82AB0"/>
    <w:rsid w:val="00B83E90"/>
    <w:rsid w:val="00B83F8F"/>
    <w:rsid w:val="00B84E30"/>
    <w:rsid w:val="00B86243"/>
    <w:rsid w:val="00B87D61"/>
    <w:rsid w:val="00B90775"/>
    <w:rsid w:val="00B90EA6"/>
    <w:rsid w:val="00B90EAA"/>
    <w:rsid w:val="00B92384"/>
    <w:rsid w:val="00B93A60"/>
    <w:rsid w:val="00B93D08"/>
    <w:rsid w:val="00B93E19"/>
    <w:rsid w:val="00B959E0"/>
    <w:rsid w:val="00B96DB0"/>
    <w:rsid w:val="00BA3033"/>
    <w:rsid w:val="00BA373B"/>
    <w:rsid w:val="00BA37BD"/>
    <w:rsid w:val="00BA3FC3"/>
    <w:rsid w:val="00BA4B9B"/>
    <w:rsid w:val="00BA630B"/>
    <w:rsid w:val="00BA6CA4"/>
    <w:rsid w:val="00BA79FF"/>
    <w:rsid w:val="00BB1005"/>
    <w:rsid w:val="00BB1F2C"/>
    <w:rsid w:val="00BB3789"/>
    <w:rsid w:val="00BB3CAB"/>
    <w:rsid w:val="00BB5C38"/>
    <w:rsid w:val="00BB67CA"/>
    <w:rsid w:val="00BB7E16"/>
    <w:rsid w:val="00BC0C7F"/>
    <w:rsid w:val="00BC0D4E"/>
    <w:rsid w:val="00BC10EA"/>
    <w:rsid w:val="00BC20FE"/>
    <w:rsid w:val="00BC297B"/>
    <w:rsid w:val="00BC2C69"/>
    <w:rsid w:val="00BC3FC7"/>
    <w:rsid w:val="00BC4943"/>
    <w:rsid w:val="00BC4A50"/>
    <w:rsid w:val="00BC4B42"/>
    <w:rsid w:val="00BC7322"/>
    <w:rsid w:val="00BC7B60"/>
    <w:rsid w:val="00BD00FD"/>
    <w:rsid w:val="00BD076F"/>
    <w:rsid w:val="00BD07A2"/>
    <w:rsid w:val="00BD1675"/>
    <w:rsid w:val="00BD2251"/>
    <w:rsid w:val="00BD52A9"/>
    <w:rsid w:val="00BD6915"/>
    <w:rsid w:val="00BD7518"/>
    <w:rsid w:val="00BE1C8E"/>
    <w:rsid w:val="00BE2D33"/>
    <w:rsid w:val="00BE449C"/>
    <w:rsid w:val="00BE4A74"/>
    <w:rsid w:val="00BE7330"/>
    <w:rsid w:val="00BE73A7"/>
    <w:rsid w:val="00BE782F"/>
    <w:rsid w:val="00BF06C3"/>
    <w:rsid w:val="00BF13B6"/>
    <w:rsid w:val="00BF2616"/>
    <w:rsid w:val="00BF3242"/>
    <w:rsid w:val="00BF3CC7"/>
    <w:rsid w:val="00BF4269"/>
    <w:rsid w:val="00BF4535"/>
    <w:rsid w:val="00BF4E5F"/>
    <w:rsid w:val="00BF6942"/>
    <w:rsid w:val="00BF7A98"/>
    <w:rsid w:val="00BF7DF0"/>
    <w:rsid w:val="00C0079D"/>
    <w:rsid w:val="00C02D01"/>
    <w:rsid w:val="00C03052"/>
    <w:rsid w:val="00C04471"/>
    <w:rsid w:val="00C05BE0"/>
    <w:rsid w:val="00C118EA"/>
    <w:rsid w:val="00C12BF6"/>
    <w:rsid w:val="00C1469E"/>
    <w:rsid w:val="00C15659"/>
    <w:rsid w:val="00C21D6D"/>
    <w:rsid w:val="00C220A2"/>
    <w:rsid w:val="00C2230D"/>
    <w:rsid w:val="00C22621"/>
    <w:rsid w:val="00C232D8"/>
    <w:rsid w:val="00C25FA4"/>
    <w:rsid w:val="00C27B95"/>
    <w:rsid w:val="00C30035"/>
    <w:rsid w:val="00C301C3"/>
    <w:rsid w:val="00C301FB"/>
    <w:rsid w:val="00C31CF2"/>
    <w:rsid w:val="00C33191"/>
    <w:rsid w:val="00C33381"/>
    <w:rsid w:val="00C4036C"/>
    <w:rsid w:val="00C41AD3"/>
    <w:rsid w:val="00C4426C"/>
    <w:rsid w:val="00C4599D"/>
    <w:rsid w:val="00C50AE3"/>
    <w:rsid w:val="00C50B93"/>
    <w:rsid w:val="00C50D21"/>
    <w:rsid w:val="00C521FF"/>
    <w:rsid w:val="00C53543"/>
    <w:rsid w:val="00C546B6"/>
    <w:rsid w:val="00C5496F"/>
    <w:rsid w:val="00C554CD"/>
    <w:rsid w:val="00C61421"/>
    <w:rsid w:val="00C6170A"/>
    <w:rsid w:val="00C630A9"/>
    <w:rsid w:val="00C6347D"/>
    <w:rsid w:val="00C64734"/>
    <w:rsid w:val="00C64CBC"/>
    <w:rsid w:val="00C65129"/>
    <w:rsid w:val="00C65D8A"/>
    <w:rsid w:val="00C70FA4"/>
    <w:rsid w:val="00C71218"/>
    <w:rsid w:val="00C71A91"/>
    <w:rsid w:val="00C725EE"/>
    <w:rsid w:val="00C74359"/>
    <w:rsid w:val="00C75234"/>
    <w:rsid w:val="00C77664"/>
    <w:rsid w:val="00C81394"/>
    <w:rsid w:val="00C83C51"/>
    <w:rsid w:val="00C84399"/>
    <w:rsid w:val="00C8531E"/>
    <w:rsid w:val="00C8734A"/>
    <w:rsid w:val="00C876BE"/>
    <w:rsid w:val="00C91132"/>
    <w:rsid w:val="00C91275"/>
    <w:rsid w:val="00C939EF"/>
    <w:rsid w:val="00C93FF1"/>
    <w:rsid w:val="00C96709"/>
    <w:rsid w:val="00C9716F"/>
    <w:rsid w:val="00C97845"/>
    <w:rsid w:val="00CA3B13"/>
    <w:rsid w:val="00CA7F0A"/>
    <w:rsid w:val="00CB0E9D"/>
    <w:rsid w:val="00CB1122"/>
    <w:rsid w:val="00CB5B5C"/>
    <w:rsid w:val="00CB625F"/>
    <w:rsid w:val="00CC227B"/>
    <w:rsid w:val="00CC257E"/>
    <w:rsid w:val="00CC2FA9"/>
    <w:rsid w:val="00CC3AB7"/>
    <w:rsid w:val="00CC44C1"/>
    <w:rsid w:val="00CC52A1"/>
    <w:rsid w:val="00CC5C43"/>
    <w:rsid w:val="00CD217B"/>
    <w:rsid w:val="00CD2230"/>
    <w:rsid w:val="00CD594F"/>
    <w:rsid w:val="00CD5B4F"/>
    <w:rsid w:val="00CD7929"/>
    <w:rsid w:val="00CE0DA0"/>
    <w:rsid w:val="00CE18F0"/>
    <w:rsid w:val="00CE54CA"/>
    <w:rsid w:val="00CF0D71"/>
    <w:rsid w:val="00CF0DDD"/>
    <w:rsid w:val="00CF2948"/>
    <w:rsid w:val="00CF38BB"/>
    <w:rsid w:val="00CF46CF"/>
    <w:rsid w:val="00CF7F68"/>
    <w:rsid w:val="00D00EA3"/>
    <w:rsid w:val="00D018A5"/>
    <w:rsid w:val="00D02511"/>
    <w:rsid w:val="00D03FD4"/>
    <w:rsid w:val="00D0480E"/>
    <w:rsid w:val="00D067A3"/>
    <w:rsid w:val="00D07143"/>
    <w:rsid w:val="00D11965"/>
    <w:rsid w:val="00D122FB"/>
    <w:rsid w:val="00D12D8D"/>
    <w:rsid w:val="00D135CA"/>
    <w:rsid w:val="00D148DB"/>
    <w:rsid w:val="00D155AE"/>
    <w:rsid w:val="00D15AE6"/>
    <w:rsid w:val="00D16A4B"/>
    <w:rsid w:val="00D16B43"/>
    <w:rsid w:val="00D170A9"/>
    <w:rsid w:val="00D1727E"/>
    <w:rsid w:val="00D230B9"/>
    <w:rsid w:val="00D25FC4"/>
    <w:rsid w:val="00D2724A"/>
    <w:rsid w:val="00D27A91"/>
    <w:rsid w:val="00D27C87"/>
    <w:rsid w:val="00D30933"/>
    <w:rsid w:val="00D312A6"/>
    <w:rsid w:val="00D323A6"/>
    <w:rsid w:val="00D32A40"/>
    <w:rsid w:val="00D33CD0"/>
    <w:rsid w:val="00D36244"/>
    <w:rsid w:val="00D364D0"/>
    <w:rsid w:val="00D3675F"/>
    <w:rsid w:val="00D4233A"/>
    <w:rsid w:val="00D42D53"/>
    <w:rsid w:val="00D477E8"/>
    <w:rsid w:val="00D5218D"/>
    <w:rsid w:val="00D53E20"/>
    <w:rsid w:val="00D57098"/>
    <w:rsid w:val="00D60C51"/>
    <w:rsid w:val="00D61D83"/>
    <w:rsid w:val="00D62572"/>
    <w:rsid w:val="00D66337"/>
    <w:rsid w:val="00D66634"/>
    <w:rsid w:val="00D66D27"/>
    <w:rsid w:val="00D66D3A"/>
    <w:rsid w:val="00D67CE6"/>
    <w:rsid w:val="00D712F4"/>
    <w:rsid w:val="00D733E9"/>
    <w:rsid w:val="00D83FAB"/>
    <w:rsid w:val="00D85E5B"/>
    <w:rsid w:val="00D91356"/>
    <w:rsid w:val="00D92565"/>
    <w:rsid w:val="00D9556F"/>
    <w:rsid w:val="00D97D48"/>
    <w:rsid w:val="00D97EFC"/>
    <w:rsid w:val="00DA09AF"/>
    <w:rsid w:val="00DA0AD4"/>
    <w:rsid w:val="00DA54DD"/>
    <w:rsid w:val="00DA57F9"/>
    <w:rsid w:val="00DB2F40"/>
    <w:rsid w:val="00DB33C8"/>
    <w:rsid w:val="00DB48E9"/>
    <w:rsid w:val="00DB4AD6"/>
    <w:rsid w:val="00DB5125"/>
    <w:rsid w:val="00DB72C4"/>
    <w:rsid w:val="00DB73E8"/>
    <w:rsid w:val="00DB7B5B"/>
    <w:rsid w:val="00DC0287"/>
    <w:rsid w:val="00DC1701"/>
    <w:rsid w:val="00DC2570"/>
    <w:rsid w:val="00DC5012"/>
    <w:rsid w:val="00DC5734"/>
    <w:rsid w:val="00DC76F6"/>
    <w:rsid w:val="00DC7DCA"/>
    <w:rsid w:val="00DD1AC2"/>
    <w:rsid w:val="00DD2F24"/>
    <w:rsid w:val="00DD4007"/>
    <w:rsid w:val="00DD4F40"/>
    <w:rsid w:val="00DD6108"/>
    <w:rsid w:val="00DD7198"/>
    <w:rsid w:val="00DE083C"/>
    <w:rsid w:val="00DE432B"/>
    <w:rsid w:val="00DE706F"/>
    <w:rsid w:val="00DF3B92"/>
    <w:rsid w:val="00DF3DFE"/>
    <w:rsid w:val="00E00927"/>
    <w:rsid w:val="00E031AF"/>
    <w:rsid w:val="00E043AE"/>
    <w:rsid w:val="00E05E12"/>
    <w:rsid w:val="00E078B1"/>
    <w:rsid w:val="00E10BE8"/>
    <w:rsid w:val="00E10E3F"/>
    <w:rsid w:val="00E131E0"/>
    <w:rsid w:val="00E13FB0"/>
    <w:rsid w:val="00E141CC"/>
    <w:rsid w:val="00E16762"/>
    <w:rsid w:val="00E202AD"/>
    <w:rsid w:val="00E25B10"/>
    <w:rsid w:val="00E265E1"/>
    <w:rsid w:val="00E30B45"/>
    <w:rsid w:val="00E31EAB"/>
    <w:rsid w:val="00E33338"/>
    <w:rsid w:val="00E33F5E"/>
    <w:rsid w:val="00E342C0"/>
    <w:rsid w:val="00E34B81"/>
    <w:rsid w:val="00E41921"/>
    <w:rsid w:val="00E41D8F"/>
    <w:rsid w:val="00E4220B"/>
    <w:rsid w:val="00E4238F"/>
    <w:rsid w:val="00E423CC"/>
    <w:rsid w:val="00E44D49"/>
    <w:rsid w:val="00E44FCC"/>
    <w:rsid w:val="00E4644E"/>
    <w:rsid w:val="00E47238"/>
    <w:rsid w:val="00E504E8"/>
    <w:rsid w:val="00E50779"/>
    <w:rsid w:val="00E51861"/>
    <w:rsid w:val="00E538FE"/>
    <w:rsid w:val="00E55607"/>
    <w:rsid w:val="00E55707"/>
    <w:rsid w:val="00E56D08"/>
    <w:rsid w:val="00E56DD3"/>
    <w:rsid w:val="00E60568"/>
    <w:rsid w:val="00E630C6"/>
    <w:rsid w:val="00E71118"/>
    <w:rsid w:val="00E75611"/>
    <w:rsid w:val="00E75954"/>
    <w:rsid w:val="00E75A4B"/>
    <w:rsid w:val="00E76C17"/>
    <w:rsid w:val="00E80232"/>
    <w:rsid w:val="00E80512"/>
    <w:rsid w:val="00E8059E"/>
    <w:rsid w:val="00E81484"/>
    <w:rsid w:val="00E84DEE"/>
    <w:rsid w:val="00E86670"/>
    <w:rsid w:val="00E86E2C"/>
    <w:rsid w:val="00E91070"/>
    <w:rsid w:val="00E9353C"/>
    <w:rsid w:val="00E9513D"/>
    <w:rsid w:val="00E95784"/>
    <w:rsid w:val="00E973BE"/>
    <w:rsid w:val="00EA596F"/>
    <w:rsid w:val="00EB1886"/>
    <w:rsid w:val="00EB2DEB"/>
    <w:rsid w:val="00EB6063"/>
    <w:rsid w:val="00EB709E"/>
    <w:rsid w:val="00EB7449"/>
    <w:rsid w:val="00EB788F"/>
    <w:rsid w:val="00EB7B77"/>
    <w:rsid w:val="00EC080E"/>
    <w:rsid w:val="00EC0898"/>
    <w:rsid w:val="00EC171C"/>
    <w:rsid w:val="00EC332F"/>
    <w:rsid w:val="00EC3EAA"/>
    <w:rsid w:val="00EC57FE"/>
    <w:rsid w:val="00ED2318"/>
    <w:rsid w:val="00ED2586"/>
    <w:rsid w:val="00ED2F45"/>
    <w:rsid w:val="00ED57DD"/>
    <w:rsid w:val="00EE09B0"/>
    <w:rsid w:val="00EE22CD"/>
    <w:rsid w:val="00EE3900"/>
    <w:rsid w:val="00EE7B38"/>
    <w:rsid w:val="00EE7DB1"/>
    <w:rsid w:val="00EF4412"/>
    <w:rsid w:val="00F010D5"/>
    <w:rsid w:val="00F050C9"/>
    <w:rsid w:val="00F109B5"/>
    <w:rsid w:val="00F11FAF"/>
    <w:rsid w:val="00F12FA6"/>
    <w:rsid w:val="00F13C3C"/>
    <w:rsid w:val="00F162DA"/>
    <w:rsid w:val="00F1742E"/>
    <w:rsid w:val="00F17706"/>
    <w:rsid w:val="00F25D79"/>
    <w:rsid w:val="00F26197"/>
    <w:rsid w:val="00F266FF"/>
    <w:rsid w:val="00F26BB8"/>
    <w:rsid w:val="00F27343"/>
    <w:rsid w:val="00F316A2"/>
    <w:rsid w:val="00F327B7"/>
    <w:rsid w:val="00F328FB"/>
    <w:rsid w:val="00F377B3"/>
    <w:rsid w:val="00F41AD7"/>
    <w:rsid w:val="00F45B1E"/>
    <w:rsid w:val="00F46CF5"/>
    <w:rsid w:val="00F53AE7"/>
    <w:rsid w:val="00F564CF"/>
    <w:rsid w:val="00F56FE5"/>
    <w:rsid w:val="00F60510"/>
    <w:rsid w:val="00F606E5"/>
    <w:rsid w:val="00F60A19"/>
    <w:rsid w:val="00F61370"/>
    <w:rsid w:val="00F63F60"/>
    <w:rsid w:val="00F6735A"/>
    <w:rsid w:val="00F678C6"/>
    <w:rsid w:val="00F705C2"/>
    <w:rsid w:val="00F70F8D"/>
    <w:rsid w:val="00F717F9"/>
    <w:rsid w:val="00F74226"/>
    <w:rsid w:val="00F742B6"/>
    <w:rsid w:val="00F75FB5"/>
    <w:rsid w:val="00F76F8C"/>
    <w:rsid w:val="00F770F7"/>
    <w:rsid w:val="00F82E5B"/>
    <w:rsid w:val="00F8320A"/>
    <w:rsid w:val="00F868DA"/>
    <w:rsid w:val="00F86BD5"/>
    <w:rsid w:val="00F87159"/>
    <w:rsid w:val="00F872BC"/>
    <w:rsid w:val="00F93183"/>
    <w:rsid w:val="00F9409B"/>
    <w:rsid w:val="00F952AC"/>
    <w:rsid w:val="00F961C2"/>
    <w:rsid w:val="00F9661B"/>
    <w:rsid w:val="00F966FA"/>
    <w:rsid w:val="00F97484"/>
    <w:rsid w:val="00FA3FAA"/>
    <w:rsid w:val="00FA5ED2"/>
    <w:rsid w:val="00FA670D"/>
    <w:rsid w:val="00FA7D57"/>
    <w:rsid w:val="00FB0CF1"/>
    <w:rsid w:val="00FB33C3"/>
    <w:rsid w:val="00FB37CF"/>
    <w:rsid w:val="00FB3C50"/>
    <w:rsid w:val="00FB42F3"/>
    <w:rsid w:val="00FB506E"/>
    <w:rsid w:val="00FC663E"/>
    <w:rsid w:val="00FC6A16"/>
    <w:rsid w:val="00FC7BBC"/>
    <w:rsid w:val="00FC7C84"/>
    <w:rsid w:val="00FD1245"/>
    <w:rsid w:val="00FD19A6"/>
    <w:rsid w:val="00FD22A5"/>
    <w:rsid w:val="00FD5FFF"/>
    <w:rsid w:val="00FD7278"/>
    <w:rsid w:val="00FD7EBF"/>
    <w:rsid w:val="00FE0F67"/>
    <w:rsid w:val="00FE1F48"/>
    <w:rsid w:val="00FE4350"/>
    <w:rsid w:val="00FE558F"/>
    <w:rsid w:val="00FE562A"/>
    <w:rsid w:val="00FE7909"/>
    <w:rsid w:val="00FF148F"/>
    <w:rsid w:val="00FF4E85"/>
    <w:rsid w:val="00FF6291"/>
    <w:rsid w:val="00FF66F0"/>
    <w:rsid w:val="00FF6D96"/>
    <w:rsid w:val="00FF7BD4"/>
    <w:rsid w:val="041C4A8E"/>
    <w:rsid w:val="0BC37C45"/>
    <w:rsid w:val="0F24E737"/>
    <w:rsid w:val="0F398E7A"/>
    <w:rsid w:val="12B59F25"/>
    <w:rsid w:val="19490CBF"/>
    <w:rsid w:val="1DAFFFCE"/>
    <w:rsid w:val="212C5CEE"/>
    <w:rsid w:val="2131E496"/>
    <w:rsid w:val="2200B545"/>
    <w:rsid w:val="2734EF04"/>
    <w:rsid w:val="28D66628"/>
    <w:rsid w:val="296D28C3"/>
    <w:rsid w:val="2F97C424"/>
    <w:rsid w:val="310DC0B1"/>
    <w:rsid w:val="35CB1CC0"/>
    <w:rsid w:val="3AA60B33"/>
    <w:rsid w:val="4094AD07"/>
    <w:rsid w:val="41E08D64"/>
    <w:rsid w:val="48EC1960"/>
    <w:rsid w:val="4BDF882A"/>
    <w:rsid w:val="4D2FA8CA"/>
    <w:rsid w:val="5513191C"/>
    <w:rsid w:val="5C637DEF"/>
    <w:rsid w:val="5C9DC8DB"/>
    <w:rsid w:val="5EB1C535"/>
    <w:rsid w:val="61485898"/>
    <w:rsid w:val="6226ACBB"/>
    <w:rsid w:val="638561A4"/>
    <w:rsid w:val="65662C99"/>
    <w:rsid w:val="6887E8F0"/>
    <w:rsid w:val="72E6A3B6"/>
    <w:rsid w:val="734D19E7"/>
    <w:rsid w:val="747DB1BA"/>
    <w:rsid w:val="763920CB"/>
    <w:rsid w:val="7CF87AB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D1F3F"/>
  <w15:chartTrackingRefBased/>
  <w15:docId w15:val="{D15FAF95-AC52-4C3F-8DE4-03924A72C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21C"/>
    <w:rPr>
      <w:rFonts w:ascii="Times New Roman" w:hAnsi="Times New Roman"/>
      <w:sz w:val="24"/>
    </w:rPr>
  </w:style>
  <w:style w:type="paragraph" w:styleId="Heading1">
    <w:name w:val="heading 1"/>
    <w:basedOn w:val="Normal"/>
    <w:next w:val="Normal"/>
    <w:link w:val="Heading1Char"/>
    <w:uiPriority w:val="9"/>
    <w:qFormat/>
    <w:rsid w:val="000E5D7B"/>
    <w:pPr>
      <w:keepNext/>
      <w:keepLines/>
      <w:numPr>
        <w:numId w:val="42"/>
      </w:numPr>
      <w:spacing w:before="240" w:after="36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853C46"/>
    <w:pPr>
      <w:keepNext/>
      <w:keepLines/>
      <w:numPr>
        <w:numId w:val="27"/>
      </w:numPr>
      <w:spacing w:before="240" w:after="0"/>
      <w:ind w:left="714" w:hanging="357"/>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0F4378"/>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unhideWhenUsed/>
    <w:qFormat/>
    <w:rsid w:val="00EC57FE"/>
    <w:pPr>
      <w:keepNext/>
      <w:keepLines/>
      <w:spacing w:after="120"/>
      <w:jc w:val="center"/>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5E1DEC"/>
    <w:pPr>
      <w:keepNext/>
      <w:keepLines/>
      <w:spacing w:before="240" w:after="120"/>
      <w:jc w:val="both"/>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03589"/>
    <w:pPr>
      <w:tabs>
        <w:tab w:val="left" w:pos="0"/>
        <w:tab w:val="right" w:leader="dot" w:pos="9000"/>
      </w:tabs>
      <w:spacing w:after="0" w:line="240" w:lineRule="auto"/>
      <w:jc w:val="center"/>
    </w:pPr>
    <w:rPr>
      <w:rFonts w:eastAsia="MS Mincho" w:cs="Times New Roman"/>
      <w:bCs/>
      <w:iCs/>
      <w:noProof/>
      <w:szCs w:val="24"/>
      <w:lang w:eastAsia="ja-JP"/>
    </w:rPr>
  </w:style>
  <w:style w:type="paragraph" w:styleId="Header">
    <w:name w:val="header"/>
    <w:basedOn w:val="Normal"/>
    <w:link w:val="HeaderChar"/>
    <w:uiPriority w:val="99"/>
    <w:unhideWhenUsed/>
    <w:rsid w:val="009B266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266B"/>
  </w:style>
  <w:style w:type="paragraph" w:styleId="Footer">
    <w:name w:val="footer"/>
    <w:basedOn w:val="Normal"/>
    <w:link w:val="FooterChar"/>
    <w:uiPriority w:val="99"/>
    <w:unhideWhenUsed/>
    <w:rsid w:val="009B266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266B"/>
  </w:style>
  <w:style w:type="paragraph" w:styleId="BodyText">
    <w:name w:val="Body Text"/>
    <w:basedOn w:val="Normal"/>
    <w:link w:val="BodyTextChar"/>
    <w:rsid w:val="009645EF"/>
    <w:pPr>
      <w:spacing w:after="0" w:line="240" w:lineRule="auto"/>
      <w:jc w:val="both"/>
    </w:pPr>
    <w:rPr>
      <w:rFonts w:eastAsia="MS Mincho" w:cs="Times New Roman"/>
      <w:szCs w:val="24"/>
      <w:lang w:val="en-GB" w:eastAsia="ja-JP"/>
    </w:rPr>
  </w:style>
  <w:style w:type="character" w:customStyle="1" w:styleId="BodyTextChar">
    <w:name w:val="Body Text Char"/>
    <w:basedOn w:val="DefaultParagraphFont"/>
    <w:link w:val="BodyText"/>
    <w:rsid w:val="009645EF"/>
    <w:rPr>
      <w:rFonts w:ascii="Times New Roman" w:eastAsia="MS Mincho" w:hAnsi="Times New Roman" w:cs="Times New Roman"/>
      <w:sz w:val="24"/>
      <w:szCs w:val="24"/>
      <w:lang w:val="en-GB" w:eastAsia="ja-JP"/>
    </w:rPr>
  </w:style>
  <w:style w:type="paragraph" w:styleId="BodyTextIndent3">
    <w:name w:val="Body Text Indent 3"/>
    <w:basedOn w:val="Normal"/>
    <w:link w:val="BodyTextIndent3Char"/>
    <w:rsid w:val="009645EF"/>
    <w:pPr>
      <w:spacing w:after="0" w:line="240" w:lineRule="auto"/>
      <w:ind w:firstLine="720"/>
      <w:jc w:val="both"/>
    </w:pPr>
    <w:rPr>
      <w:rFonts w:eastAsia="Times New Roman" w:cs="Times New Roman"/>
      <w:szCs w:val="24"/>
      <w:lang w:eastAsia="ja-JP"/>
    </w:rPr>
  </w:style>
  <w:style w:type="character" w:customStyle="1" w:styleId="BodyTextIndent3Char">
    <w:name w:val="Body Text Indent 3 Char"/>
    <w:basedOn w:val="DefaultParagraphFont"/>
    <w:link w:val="BodyTextIndent3"/>
    <w:rsid w:val="009645EF"/>
    <w:rPr>
      <w:rFonts w:ascii="Times New Roman" w:eastAsia="Times New Roman" w:hAnsi="Times New Roman" w:cs="Times New Roman"/>
      <w:sz w:val="24"/>
      <w:szCs w:val="24"/>
      <w:lang w:eastAsia="ja-JP"/>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Style Bullet"/>
    <w:basedOn w:val="Normal"/>
    <w:link w:val="ListParagraphChar"/>
    <w:uiPriority w:val="34"/>
    <w:qFormat/>
    <w:rsid w:val="009645EF"/>
    <w:pPr>
      <w:spacing w:after="0" w:line="240" w:lineRule="auto"/>
      <w:ind w:left="720"/>
      <w:contextualSpacing/>
    </w:pPr>
    <w:rPr>
      <w:rFonts w:eastAsia="Times New Roman" w:cs="Times New Roman"/>
      <w:szCs w:val="24"/>
    </w:rPr>
  </w:style>
  <w:style w:type="character" w:styleId="FootnoteReference">
    <w:name w:val="footnote reference"/>
    <w:aliases w:val="Footnote Reference Number,16 Point,Superscript 6 Point,Footnote symbol,Footnote Refernece,Footnote Reference Superscript,SUPERS,fr,number,BVI fnr,Footnote symboFußnotenzeichen,Footnote sign,Footnote number,-E Fußnotenzeichen,stylish,R"/>
    <w:link w:val="CharCharCharChar"/>
    <w:uiPriority w:val="99"/>
    <w:unhideWhenUsed/>
    <w:qFormat/>
    <w:rsid w:val="009645EF"/>
    <w:rPr>
      <w:vertAlign w:val="superscript"/>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basedOn w:val="DefaultParagraphFont"/>
    <w:link w:val="ListParagraph"/>
    <w:uiPriority w:val="34"/>
    <w:qFormat/>
    <w:locked/>
    <w:rsid w:val="009645EF"/>
    <w:rPr>
      <w:rFonts w:ascii="Times New Roman" w:eastAsia="Times New Roman" w:hAnsi="Times New Roman" w:cs="Times New Roman"/>
      <w:sz w:val="24"/>
      <w:szCs w:val="24"/>
    </w:rPr>
  </w:style>
  <w:style w:type="paragraph" w:customStyle="1" w:styleId="footnote">
    <w:name w:val="footnote"/>
    <w:basedOn w:val="FootnoteText"/>
    <w:link w:val="footnoteChar"/>
    <w:qFormat/>
    <w:rsid w:val="009645EF"/>
    <w:pPr>
      <w:ind w:left="284" w:hanging="284"/>
      <w:jc w:val="both"/>
    </w:pPr>
    <w:rPr>
      <w:rFonts w:eastAsia="Times New Roman" w:cs="Calibri Light"/>
      <w:color w:val="808080"/>
      <w:sz w:val="18"/>
      <w:szCs w:val="16"/>
    </w:rPr>
  </w:style>
  <w:style w:type="character" w:customStyle="1" w:styleId="footnoteChar">
    <w:name w:val="footnote Char"/>
    <w:link w:val="footnote"/>
    <w:rsid w:val="009645EF"/>
    <w:rPr>
      <w:rFonts w:ascii="Times New Roman" w:eastAsia="Times New Roman" w:hAnsi="Times New Roman" w:cs="Calibri Light"/>
      <w:color w:val="808080"/>
      <w:sz w:val="18"/>
      <w:szCs w:val="16"/>
    </w:rPr>
  </w:style>
  <w:style w:type="paragraph" w:customStyle="1" w:styleId="CharCharCharChar">
    <w:name w:val="Char Char Char Char"/>
    <w:aliases w:val="Char2"/>
    <w:basedOn w:val="Normal"/>
    <w:next w:val="Normal"/>
    <w:link w:val="FootnoteReference"/>
    <w:uiPriority w:val="99"/>
    <w:rsid w:val="009645EF"/>
    <w:pPr>
      <w:spacing w:line="240" w:lineRule="exact"/>
      <w:jc w:val="both"/>
      <w:textAlignment w:val="baseline"/>
    </w:pPr>
    <w:rPr>
      <w:vertAlign w:val="superscript"/>
    </w:rPr>
  </w:style>
  <w:style w:type="paragraph" w:styleId="FootnoteText">
    <w:name w:val="footnote text"/>
    <w:aliases w:val="Footnote,Fußnote,Fußnote Char,Fußnote Char Char Char,Char,-E Fußnotentext,Fußnotentext Ursprung,(Diplomarbeit),(Diplomarbeit)1,(Diplomarbeit)2,(Diplomarbeit)3,(Diplomarbeit)4,(Diplomarbeit)5,(Diplomarbeit)6,(Diplomarbeit)7,footnote text,ft"/>
    <w:basedOn w:val="Normal"/>
    <w:link w:val="FootnoteTextChar"/>
    <w:uiPriority w:val="99"/>
    <w:unhideWhenUsed/>
    <w:qFormat/>
    <w:rsid w:val="009645EF"/>
    <w:pPr>
      <w:spacing w:after="0" w:line="240" w:lineRule="auto"/>
    </w:pPr>
    <w:rPr>
      <w:sz w:val="20"/>
      <w:szCs w:val="20"/>
    </w:rPr>
  </w:style>
  <w:style w:type="character" w:customStyle="1" w:styleId="FootnoteTextChar">
    <w:name w:val="Footnote Text Char"/>
    <w:aliases w:val="Footnote Char,Fußnote Char1,Fußnote Char Char,Fußnote Char Char Char Char,Char Char,-E Fußnotentext Char,Fußnotentext Ursprung Char,(Diplomarbeit) Char,(Diplomarbeit)1 Char,(Diplomarbeit)2 Char,(Diplomarbeit)3 Char,footnote text Char"/>
    <w:basedOn w:val="DefaultParagraphFont"/>
    <w:link w:val="FootnoteText"/>
    <w:uiPriority w:val="99"/>
    <w:qFormat/>
    <w:rsid w:val="009645EF"/>
    <w:rPr>
      <w:sz w:val="20"/>
      <w:szCs w:val="20"/>
    </w:rPr>
  </w:style>
  <w:style w:type="character" w:styleId="CommentReference">
    <w:name w:val="annotation reference"/>
    <w:basedOn w:val="DefaultParagraphFont"/>
    <w:uiPriority w:val="99"/>
    <w:unhideWhenUsed/>
    <w:rsid w:val="0076110F"/>
    <w:rPr>
      <w:sz w:val="16"/>
      <w:szCs w:val="16"/>
    </w:rPr>
  </w:style>
  <w:style w:type="paragraph" w:styleId="CommentText">
    <w:name w:val="annotation text"/>
    <w:basedOn w:val="Normal"/>
    <w:link w:val="CommentTextChar"/>
    <w:unhideWhenUsed/>
    <w:rsid w:val="0076110F"/>
    <w:pPr>
      <w:spacing w:line="240" w:lineRule="auto"/>
    </w:pPr>
    <w:rPr>
      <w:sz w:val="20"/>
      <w:szCs w:val="20"/>
    </w:rPr>
  </w:style>
  <w:style w:type="character" w:customStyle="1" w:styleId="CommentTextChar">
    <w:name w:val="Comment Text Char"/>
    <w:basedOn w:val="DefaultParagraphFont"/>
    <w:link w:val="CommentText"/>
    <w:rsid w:val="0076110F"/>
    <w:rPr>
      <w:sz w:val="20"/>
      <w:szCs w:val="20"/>
    </w:rPr>
  </w:style>
  <w:style w:type="paragraph" w:styleId="CommentSubject">
    <w:name w:val="annotation subject"/>
    <w:basedOn w:val="CommentText"/>
    <w:next w:val="CommentText"/>
    <w:link w:val="CommentSubjectChar"/>
    <w:uiPriority w:val="99"/>
    <w:semiHidden/>
    <w:unhideWhenUsed/>
    <w:rsid w:val="0076110F"/>
    <w:rPr>
      <w:b/>
      <w:bCs/>
    </w:rPr>
  </w:style>
  <w:style w:type="character" w:customStyle="1" w:styleId="CommentSubjectChar">
    <w:name w:val="Comment Subject Char"/>
    <w:basedOn w:val="CommentTextChar"/>
    <w:link w:val="CommentSubject"/>
    <w:uiPriority w:val="99"/>
    <w:semiHidden/>
    <w:rsid w:val="0076110F"/>
    <w:rPr>
      <w:b/>
      <w:bCs/>
      <w:sz w:val="20"/>
      <w:szCs w:val="20"/>
    </w:rPr>
  </w:style>
  <w:style w:type="character" w:customStyle="1" w:styleId="Heading1Char">
    <w:name w:val="Heading 1 Char"/>
    <w:basedOn w:val="DefaultParagraphFont"/>
    <w:link w:val="Heading1"/>
    <w:uiPriority w:val="9"/>
    <w:rsid w:val="000E5D7B"/>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853C46"/>
    <w:rPr>
      <w:rFonts w:ascii="Times New Roman" w:eastAsiaTheme="majorEastAsia" w:hAnsi="Times New Roman" w:cstheme="majorBidi"/>
      <w:sz w:val="28"/>
      <w:szCs w:val="26"/>
    </w:rPr>
  </w:style>
  <w:style w:type="paragraph" w:styleId="BodyText2">
    <w:name w:val="Body Text 2"/>
    <w:basedOn w:val="Normal"/>
    <w:link w:val="BodyText2Char"/>
    <w:uiPriority w:val="99"/>
    <w:unhideWhenUsed/>
    <w:rsid w:val="000631C2"/>
    <w:pPr>
      <w:spacing w:after="120" w:line="480" w:lineRule="auto"/>
    </w:pPr>
  </w:style>
  <w:style w:type="character" w:customStyle="1" w:styleId="BodyText2Char">
    <w:name w:val="Body Text 2 Char"/>
    <w:basedOn w:val="DefaultParagraphFont"/>
    <w:link w:val="BodyText2"/>
    <w:uiPriority w:val="99"/>
    <w:rsid w:val="000631C2"/>
  </w:style>
  <w:style w:type="paragraph" w:styleId="NoSpacing">
    <w:name w:val="No Spacing"/>
    <w:aliases w:val="atsauces un tabulas"/>
    <w:uiPriority w:val="1"/>
    <w:qFormat/>
    <w:rsid w:val="000631C2"/>
    <w:pPr>
      <w:spacing w:after="0" w:line="240" w:lineRule="auto"/>
    </w:pPr>
    <w:rPr>
      <w:rFonts w:cs="Calibri"/>
      <w:sz w:val="18"/>
      <w:lang w:eastAsia="lv-LV"/>
    </w:rPr>
  </w:style>
  <w:style w:type="character" w:styleId="Hyperlink">
    <w:name w:val="Hyperlink"/>
    <w:uiPriority w:val="99"/>
    <w:rsid w:val="000631C2"/>
    <w:rPr>
      <w:color w:val="0000FF"/>
      <w:u w:val="single"/>
    </w:rPr>
  </w:style>
  <w:style w:type="paragraph" w:styleId="NormalWeb">
    <w:name w:val="Normal (Web)"/>
    <w:basedOn w:val="Normal"/>
    <w:uiPriority w:val="99"/>
    <w:rsid w:val="000631C2"/>
    <w:pPr>
      <w:spacing w:before="100" w:beforeAutospacing="1" w:after="100" w:afterAutospacing="1" w:line="240" w:lineRule="auto"/>
    </w:pPr>
    <w:rPr>
      <w:rFonts w:ascii="Verdana" w:eastAsia="Times New Roman" w:hAnsi="Verdana" w:cs="Times New Roman"/>
      <w:color w:val="333333"/>
      <w:sz w:val="20"/>
      <w:szCs w:val="20"/>
      <w:lang w:eastAsia="lv-LV"/>
    </w:rPr>
  </w:style>
  <w:style w:type="paragraph" w:styleId="PlainText">
    <w:name w:val="Plain Text"/>
    <w:basedOn w:val="Normal"/>
    <w:link w:val="PlainTextChar"/>
    <w:uiPriority w:val="99"/>
    <w:unhideWhenUsed/>
    <w:rsid w:val="000631C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631C2"/>
    <w:rPr>
      <w:rFonts w:ascii="Calibri" w:hAnsi="Calibri"/>
      <w:szCs w:val="21"/>
    </w:rPr>
  </w:style>
  <w:style w:type="character" w:styleId="UnresolvedMention">
    <w:name w:val="Unresolved Mention"/>
    <w:basedOn w:val="DefaultParagraphFont"/>
    <w:uiPriority w:val="99"/>
    <w:semiHidden/>
    <w:unhideWhenUsed/>
    <w:rsid w:val="000631C2"/>
    <w:rPr>
      <w:color w:val="605E5C"/>
      <w:shd w:val="clear" w:color="auto" w:fill="E1DFDD"/>
    </w:rPr>
  </w:style>
  <w:style w:type="table" w:styleId="TableGrid">
    <w:name w:val="Table Grid"/>
    <w:basedOn w:val="TableNormal"/>
    <w:uiPriority w:val="39"/>
    <w:rsid w:val="00063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urardtjs">
    <w:name w:val="Satura rādītājs"/>
    <w:basedOn w:val="Normal"/>
    <w:qFormat/>
    <w:rsid w:val="000631C2"/>
    <w:pPr>
      <w:widowControl w:val="0"/>
      <w:suppressLineNumbers/>
      <w:suppressAutoHyphens/>
      <w:spacing w:after="0" w:line="240" w:lineRule="auto"/>
    </w:pPr>
    <w:rPr>
      <w:rFonts w:ascii="Liberation Serif" w:eastAsia="NSimSun" w:hAnsi="Liberation Serif" w:cs="Lucida Sans"/>
      <w:kern w:val="2"/>
      <w:szCs w:val="24"/>
      <w:lang w:eastAsia="zh-CN" w:bidi="hi-IN"/>
    </w:rPr>
  </w:style>
  <w:style w:type="character" w:styleId="Strong">
    <w:name w:val="Strong"/>
    <w:uiPriority w:val="22"/>
    <w:qFormat/>
    <w:rsid w:val="000631C2"/>
    <w:rPr>
      <w:b/>
      <w:bCs/>
    </w:rPr>
  </w:style>
  <w:style w:type="character" w:customStyle="1" w:styleId="Noklusjumarindkopasfonts">
    <w:name w:val="Noklusējuma rindkopas fonts"/>
    <w:rsid w:val="000631C2"/>
  </w:style>
  <w:style w:type="paragraph" w:customStyle="1" w:styleId="Standard">
    <w:name w:val="Standard"/>
    <w:rsid w:val="000631C2"/>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styleId="FollowedHyperlink">
    <w:name w:val="FollowedHyperlink"/>
    <w:basedOn w:val="DefaultParagraphFont"/>
    <w:uiPriority w:val="99"/>
    <w:semiHidden/>
    <w:unhideWhenUsed/>
    <w:rsid w:val="000631C2"/>
    <w:rPr>
      <w:color w:val="954F72" w:themeColor="followedHyperlink"/>
      <w:u w:val="single"/>
    </w:rPr>
  </w:style>
  <w:style w:type="paragraph" w:styleId="Revision">
    <w:name w:val="Revision"/>
    <w:hidden/>
    <w:uiPriority w:val="99"/>
    <w:semiHidden/>
    <w:rsid w:val="000631C2"/>
    <w:pPr>
      <w:spacing w:after="0" w:line="240" w:lineRule="auto"/>
    </w:pPr>
    <w:rPr>
      <w:rFonts w:ascii="Calibri" w:hAnsi="Calibri" w:cs="Calibri"/>
      <w:lang w:val="en-US"/>
    </w:rPr>
  </w:style>
  <w:style w:type="table" w:customStyle="1" w:styleId="GridTable1Light-Accent61">
    <w:name w:val="Grid Table 1 Light - Accent 61"/>
    <w:basedOn w:val="TableNormal"/>
    <w:uiPriority w:val="46"/>
    <w:rsid w:val="001B162E"/>
    <w:pPr>
      <w:spacing w:after="0" w:line="240" w:lineRule="auto"/>
      <w:jc w:val="both"/>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Caption">
    <w:name w:val="caption"/>
    <w:aliases w:val="Beschriftung Char"/>
    <w:basedOn w:val="Normal"/>
    <w:next w:val="Normal"/>
    <w:link w:val="CaptionChar"/>
    <w:unhideWhenUsed/>
    <w:qFormat/>
    <w:rsid w:val="001B162E"/>
    <w:pPr>
      <w:spacing w:after="200" w:line="240" w:lineRule="auto"/>
    </w:pPr>
    <w:rPr>
      <w:i/>
      <w:iCs/>
      <w:color w:val="44546A" w:themeColor="text2"/>
      <w:sz w:val="18"/>
      <w:szCs w:val="18"/>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1B162E"/>
    <w:pPr>
      <w:spacing w:line="240" w:lineRule="exact"/>
      <w:jc w:val="both"/>
    </w:pPr>
    <w:rPr>
      <w:vertAlign w:val="superscript"/>
    </w:rPr>
  </w:style>
  <w:style w:type="character" w:customStyle="1" w:styleId="CaptionChar">
    <w:name w:val="Caption Char"/>
    <w:aliases w:val="Beschriftung Char Char"/>
    <w:link w:val="Caption"/>
    <w:uiPriority w:val="35"/>
    <w:rsid w:val="001B162E"/>
    <w:rPr>
      <w:i/>
      <w:iCs/>
      <w:color w:val="44546A" w:themeColor="text2"/>
      <w:sz w:val="18"/>
      <w:szCs w:val="18"/>
    </w:rPr>
  </w:style>
  <w:style w:type="paragraph" w:styleId="TOCHeading">
    <w:name w:val="TOC Heading"/>
    <w:basedOn w:val="Heading1"/>
    <w:next w:val="Normal"/>
    <w:uiPriority w:val="39"/>
    <w:unhideWhenUsed/>
    <w:qFormat/>
    <w:rsid w:val="001853B9"/>
    <w:pPr>
      <w:outlineLvl w:val="9"/>
    </w:pPr>
    <w:rPr>
      <w:lang w:val="en-US"/>
    </w:rPr>
  </w:style>
  <w:style w:type="paragraph" w:styleId="TOC2">
    <w:name w:val="toc 2"/>
    <w:basedOn w:val="Normal"/>
    <w:next w:val="Normal"/>
    <w:autoRedefine/>
    <w:uiPriority w:val="39"/>
    <w:unhideWhenUsed/>
    <w:rsid w:val="001853B9"/>
    <w:pPr>
      <w:spacing w:after="100"/>
      <w:ind w:left="220"/>
    </w:pPr>
  </w:style>
  <w:style w:type="paragraph" w:styleId="Subtitle">
    <w:name w:val="Subtitle"/>
    <w:basedOn w:val="Normal"/>
    <w:next w:val="Normal"/>
    <w:link w:val="SubtitleChar"/>
    <w:uiPriority w:val="11"/>
    <w:qFormat/>
    <w:rsid w:val="00CF38B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F38BB"/>
    <w:rPr>
      <w:rFonts w:eastAsiaTheme="minorEastAsia"/>
      <w:color w:val="5A5A5A" w:themeColor="text1" w:themeTint="A5"/>
      <w:spacing w:val="15"/>
    </w:rPr>
  </w:style>
  <w:style w:type="paragraph" w:styleId="Title">
    <w:name w:val="Title"/>
    <w:basedOn w:val="Normal"/>
    <w:next w:val="Normal"/>
    <w:link w:val="TitleChar"/>
    <w:uiPriority w:val="10"/>
    <w:qFormat/>
    <w:rsid w:val="00CF38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38BB"/>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0F4378"/>
    <w:rPr>
      <w:rFonts w:ascii="Times New Roman" w:eastAsiaTheme="majorEastAsia" w:hAnsi="Times New Roman" w:cstheme="majorBidi"/>
      <w:b/>
      <w:sz w:val="24"/>
      <w:szCs w:val="24"/>
    </w:rPr>
  </w:style>
  <w:style w:type="paragraph" w:styleId="TOC3">
    <w:name w:val="toc 3"/>
    <w:basedOn w:val="Normal"/>
    <w:next w:val="Normal"/>
    <w:autoRedefine/>
    <w:uiPriority w:val="39"/>
    <w:unhideWhenUsed/>
    <w:rsid w:val="0067466F"/>
    <w:pPr>
      <w:spacing w:after="100"/>
      <w:ind w:left="440"/>
    </w:pPr>
  </w:style>
  <w:style w:type="character" w:customStyle="1" w:styleId="Heading4Char">
    <w:name w:val="Heading 4 Char"/>
    <w:basedOn w:val="DefaultParagraphFont"/>
    <w:link w:val="Heading4"/>
    <w:uiPriority w:val="9"/>
    <w:rsid w:val="00EC57FE"/>
    <w:rPr>
      <w:rFonts w:ascii="Times New Roman" w:eastAsiaTheme="majorEastAsia" w:hAnsi="Times New Roman" w:cstheme="majorBidi"/>
      <w:b/>
      <w:i/>
      <w:iCs/>
      <w:sz w:val="24"/>
    </w:rPr>
  </w:style>
  <w:style w:type="character" w:customStyle="1" w:styleId="Heading5Char">
    <w:name w:val="Heading 5 Char"/>
    <w:basedOn w:val="DefaultParagraphFont"/>
    <w:link w:val="Heading5"/>
    <w:uiPriority w:val="9"/>
    <w:rsid w:val="005E1DEC"/>
    <w:rPr>
      <w:rFonts w:ascii="Times New Roman" w:eastAsiaTheme="majorEastAsia" w:hAnsi="Times New Roman" w:cstheme="majorBidi"/>
      <w:i/>
      <w:sz w:val="24"/>
    </w:rPr>
  </w:style>
  <w:style w:type="paragraph" w:styleId="EndnoteText">
    <w:name w:val="endnote text"/>
    <w:basedOn w:val="Normal"/>
    <w:link w:val="EndnoteTextChar"/>
    <w:uiPriority w:val="99"/>
    <w:semiHidden/>
    <w:unhideWhenUsed/>
    <w:rsid w:val="008C5FC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C5FC6"/>
    <w:rPr>
      <w:rFonts w:ascii="Times New Roman" w:hAnsi="Times New Roman"/>
      <w:sz w:val="20"/>
      <w:szCs w:val="20"/>
    </w:rPr>
  </w:style>
  <w:style w:type="character" w:styleId="EndnoteReference">
    <w:name w:val="endnote reference"/>
    <w:basedOn w:val="DefaultParagraphFont"/>
    <w:uiPriority w:val="99"/>
    <w:semiHidden/>
    <w:unhideWhenUsed/>
    <w:rsid w:val="008C5FC6"/>
    <w:rPr>
      <w:vertAlign w:val="superscript"/>
    </w:rPr>
  </w:style>
  <w:style w:type="character" w:styleId="Mention">
    <w:name w:val="Mention"/>
    <w:basedOn w:val="DefaultParagraphFont"/>
    <w:uiPriority w:val="99"/>
    <w:unhideWhenUsed/>
    <w:rsid w:val="00BC7B6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545">
      <w:bodyDiv w:val="1"/>
      <w:marLeft w:val="0"/>
      <w:marRight w:val="0"/>
      <w:marTop w:val="0"/>
      <w:marBottom w:val="0"/>
      <w:divBdr>
        <w:top w:val="none" w:sz="0" w:space="0" w:color="auto"/>
        <w:left w:val="none" w:sz="0" w:space="0" w:color="auto"/>
        <w:bottom w:val="none" w:sz="0" w:space="0" w:color="auto"/>
        <w:right w:val="none" w:sz="0" w:space="0" w:color="auto"/>
      </w:divBdr>
    </w:div>
    <w:div w:id="113183068">
      <w:bodyDiv w:val="1"/>
      <w:marLeft w:val="0"/>
      <w:marRight w:val="0"/>
      <w:marTop w:val="0"/>
      <w:marBottom w:val="0"/>
      <w:divBdr>
        <w:top w:val="none" w:sz="0" w:space="0" w:color="auto"/>
        <w:left w:val="none" w:sz="0" w:space="0" w:color="auto"/>
        <w:bottom w:val="none" w:sz="0" w:space="0" w:color="auto"/>
        <w:right w:val="none" w:sz="0" w:space="0" w:color="auto"/>
      </w:divBdr>
    </w:div>
    <w:div w:id="391346860">
      <w:bodyDiv w:val="1"/>
      <w:marLeft w:val="0"/>
      <w:marRight w:val="0"/>
      <w:marTop w:val="0"/>
      <w:marBottom w:val="0"/>
      <w:divBdr>
        <w:top w:val="none" w:sz="0" w:space="0" w:color="auto"/>
        <w:left w:val="none" w:sz="0" w:space="0" w:color="auto"/>
        <w:bottom w:val="none" w:sz="0" w:space="0" w:color="auto"/>
        <w:right w:val="none" w:sz="0" w:space="0" w:color="auto"/>
      </w:divBdr>
    </w:div>
    <w:div w:id="429743411">
      <w:bodyDiv w:val="1"/>
      <w:marLeft w:val="0"/>
      <w:marRight w:val="0"/>
      <w:marTop w:val="0"/>
      <w:marBottom w:val="0"/>
      <w:divBdr>
        <w:top w:val="none" w:sz="0" w:space="0" w:color="auto"/>
        <w:left w:val="none" w:sz="0" w:space="0" w:color="auto"/>
        <w:bottom w:val="none" w:sz="0" w:space="0" w:color="auto"/>
        <w:right w:val="none" w:sz="0" w:space="0" w:color="auto"/>
      </w:divBdr>
    </w:div>
    <w:div w:id="881554417">
      <w:bodyDiv w:val="1"/>
      <w:marLeft w:val="0"/>
      <w:marRight w:val="0"/>
      <w:marTop w:val="0"/>
      <w:marBottom w:val="0"/>
      <w:divBdr>
        <w:top w:val="none" w:sz="0" w:space="0" w:color="auto"/>
        <w:left w:val="none" w:sz="0" w:space="0" w:color="auto"/>
        <w:bottom w:val="none" w:sz="0" w:space="0" w:color="auto"/>
        <w:right w:val="none" w:sz="0" w:space="0" w:color="auto"/>
      </w:divBdr>
    </w:div>
    <w:div w:id="1372613770">
      <w:bodyDiv w:val="1"/>
      <w:marLeft w:val="0"/>
      <w:marRight w:val="0"/>
      <w:marTop w:val="0"/>
      <w:marBottom w:val="0"/>
      <w:divBdr>
        <w:top w:val="none" w:sz="0" w:space="0" w:color="auto"/>
        <w:left w:val="none" w:sz="0" w:space="0" w:color="auto"/>
        <w:bottom w:val="none" w:sz="0" w:space="0" w:color="auto"/>
        <w:right w:val="none" w:sz="0" w:space="0" w:color="auto"/>
      </w:divBdr>
    </w:div>
    <w:div w:id="1535649780">
      <w:bodyDiv w:val="1"/>
      <w:marLeft w:val="0"/>
      <w:marRight w:val="0"/>
      <w:marTop w:val="0"/>
      <w:marBottom w:val="0"/>
      <w:divBdr>
        <w:top w:val="none" w:sz="0" w:space="0" w:color="auto"/>
        <w:left w:val="none" w:sz="0" w:space="0" w:color="auto"/>
        <w:bottom w:val="none" w:sz="0" w:space="0" w:color="auto"/>
        <w:right w:val="none" w:sz="0" w:space="0" w:color="auto"/>
      </w:divBdr>
    </w:div>
    <w:div w:id="1912152861">
      <w:bodyDiv w:val="1"/>
      <w:marLeft w:val="0"/>
      <w:marRight w:val="0"/>
      <w:marTop w:val="0"/>
      <w:marBottom w:val="0"/>
      <w:divBdr>
        <w:top w:val="none" w:sz="0" w:space="0" w:color="auto"/>
        <w:left w:val="none" w:sz="0" w:space="0" w:color="auto"/>
        <w:bottom w:val="none" w:sz="0" w:space="0" w:color="auto"/>
        <w:right w:val="none" w:sz="0" w:space="0" w:color="auto"/>
      </w:divBdr>
    </w:div>
    <w:div w:id="1983076692">
      <w:bodyDiv w:val="1"/>
      <w:marLeft w:val="0"/>
      <w:marRight w:val="0"/>
      <w:marTop w:val="0"/>
      <w:marBottom w:val="0"/>
      <w:divBdr>
        <w:top w:val="none" w:sz="0" w:space="0" w:color="auto"/>
        <w:left w:val="none" w:sz="0" w:space="0" w:color="auto"/>
        <w:bottom w:val="none" w:sz="0" w:space="0" w:color="auto"/>
        <w:right w:val="none" w:sz="0" w:space="0" w:color="auto"/>
      </w:divBdr>
    </w:div>
    <w:div w:id="201353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81111" TargetMode="External"/><Relationship Id="rId18" Type="http://schemas.openxmlformats.org/officeDocument/2006/relationships/hyperlink" Target="https://www.saldus.lv/pasvaldiba/dokumenti/posts/saldus-novada-ilgtspejigas-energetikas-un-klimata-ricibas-plana-2020-2030-gadam/" TargetMode="External"/><Relationship Id="rId26" Type="http://schemas.openxmlformats.org/officeDocument/2006/relationships/hyperlink" Target="https://www.sus.lv/petijumi/rigas-domes-autonovietnu-politikas-un-attistibas-koncepcijas-izstrade-stavparku-sistemas" TargetMode="External"/><Relationship Id="rId3" Type="http://schemas.openxmlformats.org/officeDocument/2006/relationships/styles" Target="styles.xml"/><Relationship Id="rId21" Type="http://schemas.openxmlformats.org/officeDocument/2006/relationships/hyperlink" Target="https://videscentrs.lvgmc.lv/files/Gaiss/Gaisa_kvalitate/valsts%20gaisa%20tikla%20izvertejums_zinojums2021_precizets.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alaspils.lv/lv/node/1230" TargetMode="External"/><Relationship Id="rId25" Type="http://schemas.openxmlformats.org/officeDocument/2006/relationships/hyperlink" Target="https://www.sus.lv/petijumi/rigas-domes-autonovietnu-politikas-un-attistibas-koncepcijas-izstrade-stavparku-sistemas" TargetMode="External"/><Relationship Id="rId2" Type="http://schemas.openxmlformats.org/officeDocument/2006/relationships/numbering" Target="numbering.xml"/><Relationship Id="rId16" Type="http://schemas.openxmlformats.org/officeDocument/2006/relationships/hyperlink" Target="https://faili.liepaja.lv/Publikacijas/Zinojums__gala_2022-2023.pdf" TargetMode="External"/><Relationship Id="rId20" Type="http://schemas.openxmlformats.org/officeDocument/2006/relationships/hyperlink" Target="http://www.ventspils.lv/iedzivotajiem-pieejams-atbalsts-siltumsuknu-uzstadisanai-majsaimnieciba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salaspils.lv/lv/node/1556" TargetMode="External"/><Relationship Id="rId5" Type="http://schemas.openxmlformats.org/officeDocument/2006/relationships/webSettings" Target="webSettings.xml"/><Relationship Id="rId15" Type="http://schemas.openxmlformats.org/officeDocument/2006/relationships/hyperlink" Target="https://www.zm.gov.lv/lv/media/966/download?attachment" TargetMode="External"/><Relationship Id="rId23" Type="http://schemas.openxmlformats.org/officeDocument/2006/relationships/hyperlink" Target="https://www.olaine.lv/lv/jaunumi/olaines-novada-izveidotas-11-velosipedu-apkopes-stacijas-un-velonovietne-pie-olaines-dzelzcela-stacijas"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saldus.lv/pasvaldiba/dokumenti/posts/noteikum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aili.liepaja.lv/Publikacijas/Katram-liepajniekam-18-01-2021.pdf" TargetMode="External"/><Relationship Id="rId22" Type="http://schemas.openxmlformats.org/officeDocument/2006/relationships/hyperlink" Target="https://videscentrs.lvgmc.lv/files/Gaiss/Gaisa_kvalitate/valsts%20gaisa%20tikla%20izvertejums_zinojums2021_precizets.pdf" TargetMode="External"/><Relationship Id="rId27" Type="http://schemas.openxmlformats.org/officeDocument/2006/relationships/hyperlink" Target="mailto:ieva.grike@varam.gov.l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videscentrs.lvgmc.lv/media/226839468/3b809e444ac3c422896d2ca39c1fdf156eb229e82876de39ba5475f6c36f7b7b/parskats%20par%20gaisa%20kvalitati%20Latvija%202022.pdf" TargetMode="External"/><Relationship Id="rId13" Type="http://schemas.openxmlformats.org/officeDocument/2006/relationships/hyperlink" Target="https://www.varam.gov.lv/lv/media/35496/download?attachment" TargetMode="External"/><Relationship Id="rId18" Type="http://schemas.openxmlformats.org/officeDocument/2006/relationships/hyperlink" Target="https://likumi.lv/ta/id/328761" TargetMode="External"/><Relationship Id="rId3" Type="http://schemas.openxmlformats.org/officeDocument/2006/relationships/hyperlink" Target="https://eur-lex.europa.eu/legal-content/LV/TXT/?uri=CELEX:32016L2284" TargetMode="External"/><Relationship Id="rId7" Type="http://schemas.openxmlformats.org/officeDocument/2006/relationships/hyperlink" Target="https://iris.who.int/bitstream/handle/10665/345329/9789240034228-eng.pdf?sequence=1&amp;isAllowed=y" TargetMode="External"/><Relationship Id="rId12" Type="http://schemas.openxmlformats.org/officeDocument/2006/relationships/hyperlink" Target="https://likumi.lv/ta/id/281111" TargetMode="External"/><Relationship Id="rId17" Type="http://schemas.openxmlformats.org/officeDocument/2006/relationships/hyperlink" Target="https://likumi.lv/ta/id/314070-grozijumi-alternativo-degvielu-attistibas-plana-2017-2020-gadam" TargetMode="External"/><Relationship Id="rId2" Type="http://schemas.openxmlformats.org/officeDocument/2006/relationships/hyperlink" Target="https://eur-lex.europa.eu/legal-content/LV/TXT/?uri=CELEX:32008L0050" TargetMode="External"/><Relationship Id="rId16" Type="http://schemas.openxmlformats.org/officeDocument/2006/relationships/hyperlink" Target="https://likumi.lv/ta/id/277693" TargetMode="External"/><Relationship Id="rId20" Type="http://schemas.openxmlformats.org/officeDocument/2006/relationships/hyperlink" Target="https://pvs.iub.gov.lv/show/738864" TargetMode="External"/><Relationship Id="rId1" Type="http://schemas.openxmlformats.org/officeDocument/2006/relationships/hyperlink" Target="https://eur-lex.europa.eu/legal-content/LV/TXT/?uri=CELEX:32004L0107" TargetMode="External"/><Relationship Id="rId6" Type="http://schemas.openxmlformats.org/officeDocument/2006/relationships/hyperlink" Target="https://eur-lex.europa.eu/legal-content/LV/TXT/?uri=CELEX:52022PC0542" TargetMode="External"/><Relationship Id="rId11" Type="http://schemas.openxmlformats.org/officeDocument/2006/relationships/hyperlink" Target="https://likumi.lv/ta/id/326192" TargetMode="External"/><Relationship Id="rId5" Type="http://schemas.openxmlformats.org/officeDocument/2006/relationships/hyperlink" Target="https://videscentrs.lvgmc.lv/lapas/gaisa-kvalitate" TargetMode="External"/><Relationship Id="rId15" Type="http://schemas.openxmlformats.org/officeDocument/2006/relationships/hyperlink" Target="https://lvafa.vraa.gov.lv/projects/1-08_79_2022" TargetMode="External"/><Relationship Id="rId10" Type="http://schemas.openxmlformats.org/officeDocument/2006/relationships/hyperlink" Target="https://cdr.eionet.europa.eu/lv/eu/nec_revised/inventories/envzeo4tg/" TargetMode="External"/><Relationship Id="rId19" Type="http://schemas.openxmlformats.org/officeDocument/2006/relationships/hyperlink" Target="https://likumi.lv/ta/id/343819" TargetMode="External"/><Relationship Id="rId4" Type="http://schemas.openxmlformats.org/officeDocument/2006/relationships/hyperlink" Target="https://www.likumi.lv/wwwraksti/2022/172/BILDES/R_583/KR583P1_1D.DOCX" TargetMode="External"/><Relationship Id="rId9" Type="http://schemas.openxmlformats.org/officeDocument/2006/relationships/hyperlink" Target="https://mvd.riga.lv/uploads/videgaiss/dok/Riga_gaisa_kvalitate_2018.pdf" TargetMode="External"/><Relationship Id="rId14" Type="http://schemas.openxmlformats.org/officeDocument/2006/relationships/hyperlink" Target="https://lvafa.vraa.gov.lv/projects/1-08_17_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744C1-FF63-44BC-85D1-AB8144AC9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87</Pages>
  <Words>129920</Words>
  <Characters>74055</Characters>
  <Application>Microsoft Office Word</Application>
  <DocSecurity>0</DocSecurity>
  <Lines>617</Lines>
  <Paragraphs>407</Paragraphs>
  <ScaleCrop>false</ScaleCrop>
  <Company/>
  <LinksUpToDate>false</LinksUpToDate>
  <CharactersWithSpaces>203568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Griķe</dc:creator>
  <cp:keywords/>
  <dc:description/>
  <cp:lastModifiedBy>Ieva Griķe</cp:lastModifiedBy>
  <cp:revision>4</cp:revision>
  <dcterms:created xsi:type="dcterms:W3CDTF">2024-02-01T11:06:00Z</dcterms:created>
  <dcterms:modified xsi:type="dcterms:W3CDTF">2024-02-02T07:32:00Z</dcterms:modified>
</cp:coreProperties>
</file>