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FE83B" w14:textId="77777777" w:rsidR="00216D84" w:rsidRPr="004F199F" w:rsidRDefault="00216D84" w:rsidP="00216D84">
      <w:pPr>
        <w:tabs>
          <w:tab w:val="left" w:pos="6480"/>
        </w:tabs>
        <w:spacing w:after="0" w:line="240" w:lineRule="auto"/>
        <w:jc w:val="both"/>
        <w:rPr>
          <w:szCs w:val="28"/>
        </w:rPr>
      </w:pPr>
    </w:p>
    <w:p w14:paraId="390D0AE2" w14:textId="77777777" w:rsidR="00216D84" w:rsidRPr="000479D2" w:rsidRDefault="00216D84" w:rsidP="00216D84">
      <w:pPr>
        <w:spacing w:after="0" w:line="240" w:lineRule="auto"/>
        <w:rPr>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216D84" w:rsidRPr="002B1670" w14:paraId="36793D66" w14:textId="77777777" w:rsidTr="00215F79">
        <w:trPr>
          <w:cantSplit/>
        </w:trPr>
        <w:tc>
          <w:tcPr>
            <w:tcW w:w="9072" w:type="dxa"/>
          </w:tcPr>
          <w:p w14:paraId="446745DC" w14:textId="77777777" w:rsidR="00216D84" w:rsidRPr="002B1670" w:rsidRDefault="00216D84" w:rsidP="00216D84">
            <w:pPr>
              <w:overflowPunct w:val="0"/>
              <w:autoSpaceDE w:val="0"/>
              <w:autoSpaceDN w:val="0"/>
              <w:adjustRightInd w:val="0"/>
              <w:jc w:val="right"/>
              <w:textAlignment w:val="baseline"/>
              <w:rPr>
                <w:szCs w:val="28"/>
              </w:rPr>
            </w:pPr>
            <w:proofErr w:type="spellStart"/>
            <w:r w:rsidRPr="002B1670">
              <w:rPr>
                <w:szCs w:val="28"/>
              </w:rPr>
              <w:t>Ministru</w:t>
            </w:r>
            <w:proofErr w:type="spellEnd"/>
            <w:r w:rsidRPr="002B1670">
              <w:rPr>
                <w:szCs w:val="28"/>
              </w:rPr>
              <w:t xml:space="preserve"> </w:t>
            </w:r>
            <w:proofErr w:type="spellStart"/>
            <w:r w:rsidRPr="002B1670">
              <w:rPr>
                <w:szCs w:val="28"/>
              </w:rPr>
              <w:t>kabineta</w:t>
            </w:r>
            <w:proofErr w:type="spellEnd"/>
            <w:r w:rsidRPr="002B1670">
              <w:rPr>
                <w:szCs w:val="28"/>
              </w:rPr>
              <w:t xml:space="preserve"> </w:t>
            </w:r>
            <w:proofErr w:type="spellStart"/>
            <w:r w:rsidRPr="002B1670">
              <w:rPr>
                <w:szCs w:val="28"/>
              </w:rPr>
              <w:t>noteikumi</w:t>
            </w:r>
            <w:proofErr w:type="spellEnd"/>
            <w:r w:rsidRPr="002B1670">
              <w:rPr>
                <w:szCs w:val="28"/>
              </w:rPr>
              <w:t xml:space="preserve"> Nr. </w:t>
            </w:r>
            <w:r w:rsidRPr="002B1670">
              <w:rPr>
                <w:szCs w:val="28"/>
              </w:rPr>
              <w:t>766</w:t>
            </w:r>
            <w:r w:rsidRPr="002B1670">
              <w:rPr>
                <w:szCs w:val="28"/>
              </w:rPr>
              <w:t xml:space="preserve"> </w:t>
            </w:r>
          </w:p>
          <w:p w14:paraId="48EFE6E2" w14:textId="77777777" w:rsidR="00216D84" w:rsidRPr="002B1670" w:rsidRDefault="00216D84" w:rsidP="00216D84">
            <w:pPr>
              <w:jc w:val="right"/>
              <w:rPr>
                <w:szCs w:val="28"/>
              </w:rPr>
            </w:pPr>
            <w:r w:rsidRPr="002B1670">
              <w:rPr>
                <w:szCs w:val="28"/>
              </w:rPr>
              <w:t>Rīgā</w:t>
            </w:r>
            <w:r w:rsidRPr="002B1670">
              <w:rPr>
                <w:szCs w:val="28"/>
              </w:rPr>
              <w:t xml:space="preserve"> </w:t>
            </w:r>
            <w:r w:rsidRPr="002B1670">
              <w:rPr>
                <w:szCs w:val="28"/>
              </w:rPr>
              <w:t>2021. gada 23. novembrī</w:t>
            </w:r>
            <w:r w:rsidRPr="002B1670">
              <w:rPr>
                <w:szCs w:val="28"/>
              </w:rPr>
              <w:t xml:space="preserve"> (</w:t>
            </w:r>
            <w:proofErr w:type="spellStart"/>
            <w:r w:rsidRPr="002B1670">
              <w:rPr>
                <w:szCs w:val="28"/>
              </w:rPr>
              <w:t>prot.</w:t>
            </w:r>
            <w:proofErr w:type="spellEnd"/>
            <w:r w:rsidRPr="002B1670">
              <w:rPr>
                <w:szCs w:val="28"/>
              </w:rPr>
              <w:t xml:space="preserve"> Nr. </w:t>
            </w:r>
            <w:r w:rsidRPr="002B1670">
              <w:rPr>
                <w:szCs w:val="28"/>
              </w:rPr>
              <w:t>76</w:t>
            </w:r>
            <w:r w:rsidRPr="002B1670">
              <w:rPr>
                <w:szCs w:val="28"/>
              </w:rPr>
              <w:t xml:space="preserve">  </w:t>
            </w:r>
            <w:r w:rsidRPr="002B1670">
              <w:rPr>
                <w:szCs w:val="28"/>
              </w:rPr>
              <w:t>20. §</w:t>
            </w:r>
            <w:r w:rsidRPr="002B1670">
              <w:rPr>
                <w:szCs w:val="28"/>
              </w:rPr>
              <w:t>)</w:t>
            </w:r>
          </w:p>
        </w:tc>
      </w:tr>
    </w:tbl>
    <w:p w14:paraId="64354EF7" w14:textId="77777777" w:rsidR="00216D84" w:rsidRPr="002B1670" w:rsidRDefault="00216D84" w:rsidP="00216D84">
      <w:pPr>
        <w:spacing w:after="0" w:line="240" w:lineRule="auto"/>
        <w:rPr>
          <w:szCs w:val="28"/>
        </w:rPr>
      </w:pPr>
    </w:p>
    <w:p w14:paraId="3A92E803" w14:textId="2D439C16" w:rsidR="002F00EB" w:rsidRPr="002B1670" w:rsidRDefault="00DF0743" w:rsidP="00216D84">
      <w:pPr>
        <w:spacing w:after="0" w:line="240" w:lineRule="auto"/>
        <w:jc w:val="center"/>
        <w:rPr>
          <w:b/>
          <w:spacing w:val="-3"/>
          <w:szCs w:val="28"/>
          <w:lang w:val="lv-LV"/>
        </w:rPr>
      </w:pPr>
      <w:r w:rsidRPr="002B1670">
        <w:rPr>
          <w:b/>
          <w:spacing w:val="-3"/>
          <w:szCs w:val="28"/>
          <w:lang w:val="lv-LV"/>
        </w:rPr>
        <w:t>Grozījumi Ministru kabineta 2015. gada 22. septembra noteikumos Nr. 535</w:t>
      </w:r>
      <w:r w:rsidR="003F5DC0" w:rsidRPr="002B1670">
        <w:rPr>
          <w:b/>
          <w:spacing w:val="-3"/>
          <w:szCs w:val="28"/>
          <w:lang w:val="lv-LV"/>
        </w:rPr>
        <w:t xml:space="preserve"> </w:t>
      </w:r>
      <w:r w:rsidR="007467FE" w:rsidRPr="002B1670">
        <w:rPr>
          <w:b/>
          <w:spacing w:val="-3"/>
          <w:szCs w:val="28"/>
          <w:lang w:val="lv-LV"/>
        </w:rPr>
        <w:t>"</w:t>
      </w:r>
      <w:r w:rsidRPr="002B1670">
        <w:rPr>
          <w:b/>
          <w:spacing w:val="-3"/>
          <w:szCs w:val="28"/>
          <w:lang w:val="lv-LV"/>
        </w:rPr>
        <w:t xml:space="preserve">Kārtība, kādā veic preču, bagāžas, personu un transportlīdzekļu </w:t>
      </w:r>
      <w:proofErr w:type="spellStart"/>
      <w:r w:rsidRPr="002B1670">
        <w:rPr>
          <w:b/>
          <w:spacing w:val="-3"/>
          <w:szCs w:val="28"/>
          <w:lang w:val="lv-LV"/>
        </w:rPr>
        <w:t>radiometrisko</w:t>
      </w:r>
      <w:proofErr w:type="spellEnd"/>
      <w:r w:rsidRPr="002B1670">
        <w:rPr>
          <w:b/>
          <w:spacing w:val="-3"/>
          <w:szCs w:val="28"/>
          <w:lang w:val="lv-LV"/>
        </w:rPr>
        <w:t xml:space="preserve"> kontroli </w:t>
      </w:r>
      <w:proofErr w:type="spellStart"/>
      <w:r w:rsidRPr="002B1670">
        <w:rPr>
          <w:b/>
          <w:spacing w:val="-3"/>
          <w:szCs w:val="28"/>
          <w:lang w:val="lv-LV"/>
        </w:rPr>
        <w:t>robežšķērsošanas</w:t>
      </w:r>
      <w:proofErr w:type="spellEnd"/>
      <w:r w:rsidRPr="002B1670">
        <w:rPr>
          <w:b/>
          <w:spacing w:val="-3"/>
          <w:szCs w:val="28"/>
          <w:lang w:val="lv-LV"/>
        </w:rPr>
        <w:t xml:space="preserve"> vietās, un prasības </w:t>
      </w:r>
      <w:proofErr w:type="spellStart"/>
      <w:r w:rsidRPr="002B1670">
        <w:rPr>
          <w:b/>
          <w:spacing w:val="-3"/>
          <w:szCs w:val="28"/>
          <w:lang w:val="lv-LV"/>
        </w:rPr>
        <w:t>radiometriskajā</w:t>
      </w:r>
      <w:proofErr w:type="spellEnd"/>
      <w:r w:rsidRPr="002B1670">
        <w:rPr>
          <w:b/>
          <w:spacing w:val="-3"/>
          <w:szCs w:val="28"/>
          <w:lang w:val="lv-LV"/>
        </w:rPr>
        <w:t xml:space="preserve"> kontrolē iesaistīto personu apmācībai radiācijas drošības jautājumos</w:t>
      </w:r>
      <w:r w:rsidR="007467FE" w:rsidRPr="002B1670">
        <w:rPr>
          <w:b/>
          <w:spacing w:val="-3"/>
          <w:szCs w:val="28"/>
          <w:lang w:val="lv-LV"/>
        </w:rPr>
        <w:t>"</w:t>
      </w:r>
    </w:p>
    <w:p w14:paraId="30DB9D66" w14:textId="77777777" w:rsidR="002F00EB" w:rsidRPr="002B1670" w:rsidRDefault="002F00EB" w:rsidP="00216D84">
      <w:pPr>
        <w:spacing w:after="0" w:line="240" w:lineRule="auto"/>
        <w:jc w:val="right"/>
        <w:rPr>
          <w:rFonts w:eastAsia="Times New Roman" w:cs="Times New Roman"/>
          <w:szCs w:val="28"/>
          <w:lang w:val="lv-LV" w:eastAsia="lv-LV"/>
        </w:rPr>
      </w:pPr>
    </w:p>
    <w:p w14:paraId="74321184" w14:textId="4566B338" w:rsidR="002F00EB" w:rsidRPr="002B1670" w:rsidRDefault="002F00EB" w:rsidP="00216D84">
      <w:pPr>
        <w:spacing w:after="0" w:line="240" w:lineRule="auto"/>
        <w:jc w:val="right"/>
        <w:rPr>
          <w:rFonts w:eastAsia="Times New Roman" w:cs="Times New Roman"/>
          <w:szCs w:val="28"/>
          <w:lang w:val="lv-LV" w:eastAsia="lv-LV"/>
        </w:rPr>
      </w:pPr>
      <w:r w:rsidRPr="002B1670">
        <w:rPr>
          <w:rFonts w:eastAsia="Times New Roman" w:cs="Times New Roman"/>
          <w:szCs w:val="28"/>
          <w:lang w:val="lv-LV" w:eastAsia="lv-LV"/>
        </w:rPr>
        <w:t xml:space="preserve">Izdoti saskaņā ar </w:t>
      </w:r>
      <w:r w:rsidR="00216D84" w:rsidRPr="002B1670">
        <w:rPr>
          <w:rFonts w:eastAsia="Times New Roman" w:cs="Times New Roman"/>
          <w:szCs w:val="28"/>
          <w:lang w:val="lv-LV" w:eastAsia="lv-LV"/>
        </w:rPr>
        <w:t>likuma</w:t>
      </w:r>
    </w:p>
    <w:p w14:paraId="33AA7B50" w14:textId="7DC9E518" w:rsidR="002753E7" w:rsidRPr="002B1670" w:rsidRDefault="007467FE" w:rsidP="00216D84">
      <w:pPr>
        <w:spacing w:after="0" w:line="240" w:lineRule="auto"/>
        <w:jc w:val="right"/>
        <w:rPr>
          <w:rFonts w:eastAsia="Times New Roman" w:cs="Times New Roman"/>
          <w:szCs w:val="28"/>
          <w:lang w:val="lv-LV" w:eastAsia="lv-LV"/>
        </w:rPr>
      </w:pPr>
      <w:r w:rsidRPr="002B1670">
        <w:rPr>
          <w:rFonts w:eastAsia="SimSun" w:cs="Times New Roman"/>
          <w:szCs w:val="28"/>
          <w:lang w:val="lv-LV" w:eastAsia="lv-LV"/>
        </w:rPr>
        <w:t>"</w:t>
      </w:r>
      <w:r w:rsidR="00F03761" w:rsidRPr="002B1670">
        <w:rPr>
          <w:rFonts w:eastAsia="Times New Roman" w:cs="Times New Roman"/>
          <w:szCs w:val="28"/>
          <w:lang w:val="lv-LV" w:eastAsia="lv-LV"/>
        </w:rPr>
        <w:t>Par radiācijas dr</w:t>
      </w:r>
      <w:r w:rsidRPr="002B1670">
        <w:rPr>
          <w:rFonts w:eastAsia="Times New Roman" w:cs="Times New Roman"/>
          <w:szCs w:val="28"/>
          <w:lang w:val="lv-LV" w:eastAsia="lv-LV"/>
        </w:rPr>
        <w:t>ošību un kodoldrošību</w:t>
      </w:r>
      <w:r w:rsidRPr="002B1670">
        <w:rPr>
          <w:rFonts w:eastAsia="SimSun" w:cs="Times New Roman"/>
          <w:szCs w:val="28"/>
          <w:lang w:val="lv-LV" w:eastAsia="lv-LV"/>
        </w:rPr>
        <w:t>"</w:t>
      </w:r>
      <w:r w:rsidR="002F00EB" w:rsidRPr="002B1670">
        <w:rPr>
          <w:rFonts w:eastAsia="Times New Roman" w:cs="Times New Roman"/>
          <w:szCs w:val="28"/>
          <w:lang w:val="lv-LV" w:eastAsia="lv-LV"/>
        </w:rPr>
        <w:t xml:space="preserve"> </w:t>
      </w:r>
      <w:r w:rsidR="002F00EB" w:rsidRPr="002B1670">
        <w:rPr>
          <w:rFonts w:eastAsia="Times New Roman" w:cs="Times New Roman"/>
          <w:szCs w:val="28"/>
          <w:lang w:val="lv-LV" w:eastAsia="lv-LV"/>
        </w:rPr>
        <w:br/>
      </w:r>
      <w:r w:rsidR="00DF0743" w:rsidRPr="002B1670">
        <w:rPr>
          <w:rFonts w:eastAsia="Times New Roman" w:cs="Times New Roman"/>
          <w:szCs w:val="28"/>
          <w:lang w:val="lv-LV" w:eastAsia="lv-LV"/>
        </w:rPr>
        <w:t>9</w:t>
      </w:r>
      <w:r w:rsidR="00F03761" w:rsidRPr="002B1670">
        <w:rPr>
          <w:rFonts w:eastAsia="Times New Roman" w:cs="Times New Roman"/>
          <w:szCs w:val="28"/>
          <w:lang w:val="lv-LV" w:eastAsia="lv-LV"/>
        </w:rPr>
        <w:t>.</w:t>
      </w:r>
      <w:r w:rsidR="00DF0743" w:rsidRPr="002B1670">
        <w:rPr>
          <w:rFonts w:eastAsia="Times New Roman" w:cs="Times New Roman"/>
          <w:szCs w:val="28"/>
          <w:lang w:val="lv-LV" w:eastAsia="lv-LV"/>
        </w:rPr>
        <w:t> </w:t>
      </w:r>
      <w:r w:rsidR="00F03761" w:rsidRPr="002B1670">
        <w:rPr>
          <w:rFonts w:eastAsia="Times New Roman" w:cs="Times New Roman"/>
          <w:szCs w:val="28"/>
          <w:lang w:val="lv-LV" w:eastAsia="lv-LV"/>
        </w:rPr>
        <w:t xml:space="preserve">panta </w:t>
      </w:r>
      <w:r w:rsidR="00DF0743" w:rsidRPr="002B1670">
        <w:rPr>
          <w:rFonts w:eastAsia="Times New Roman" w:cs="Times New Roman"/>
          <w:szCs w:val="28"/>
          <w:lang w:val="lv-LV" w:eastAsia="lv-LV"/>
        </w:rPr>
        <w:t>2.</w:t>
      </w:r>
      <w:r w:rsidR="00DF0743" w:rsidRPr="002B1670">
        <w:rPr>
          <w:rFonts w:eastAsia="Times New Roman" w:cs="Times New Roman"/>
          <w:szCs w:val="28"/>
          <w:vertAlign w:val="superscript"/>
          <w:lang w:val="lv-LV" w:eastAsia="lv-LV"/>
        </w:rPr>
        <w:t>1</w:t>
      </w:r>
      <w:r w:rsidR="00F03761" w:rsidRPr="002B1670">
        <w:rPr>
          <w:rFonts w:eastAsia="Times New Roman" w:cs="Times New Roman"/>
          <w:szCs w:val="28"/>
          <w:lang w:val="lv-LV" w:eastAsia="lv-LV"/>
        </w:rPr>
        <w:t xml:space="preserve"> daļu</w:t>
      </w:r>
    </w:p>
    <w:p w14:paraId="2E497771" w14:textId="77777777" w:rsidR="002F00EB" w:rsidRPr="002B1670" w:rsidRDefault="002F00EB" w:rsidP="00216D84">
      <w:pPr>
        <w:spacing w:after="0" w:line="240" w:lineRule="auto"/>
        <w:rPr>
          <w:rFonts w:cs="Times New Roman"/>
          <w:szCs w:val="28"/>
          <w:lang w:val="lv-LV"/>
        </w:rPr>
      </w:pPr>
    </w:p>
    <w:p w14:paraId="5D624C16" w14:textId="3A47DA86" w:rsidR="00091C4E" w:rsidRPr="002B1670" w:rsidRDefault="00FB7F7C" w:rsidP="00216D84">
      <w:pPr>
        <w:spacing w:after="0" w:line="240" w:lineRule="auto"/>
        <w:ind w:firstLine="709"/>
        <w:jc w:val="both"/>
        <w:rPr>
          <w:rFonts w:cs="Times New Roman"/>
          <w:szCs w:val="28"/>
          <w:lang w:val="lv-LV"/>
        </w:rPr>
      </w:pPr>
      <w:r w:rsidRPr="002B1670">
        <w:rPr>
          <w:rFonts w:cs="Times New Roman"/>
          <w:szCs w:val="28"/>
          <w:lang w:val="lv-LV"/>
        </w:rPr>
        <w:t>1.</w:t>
      </w:r>
      <w:r w:rsidR="00B85E28" w:rsidRPr="002B1670">
        <w:rPr>
          <w:szCs w:val="28"/>
          <w:lang w:val="lv-LV"/>
        </w:rPr>
        <w:t> </w:t>
      </w:r>
      <w:r w:rsidR="003F5DC0" w:rsidRPr="002B1670">
        <w:rPr>
          <w:szCs w:val="28"/>
          <w:lang w:val="lv-LV"/>
        </w:rPr>
        <w:t>Izdar</w:t>
      </w:r>
      <w:r w:rsidR="00DF0743" w:rsidRPr="002B1670">
        <w:rPr>
          <w:szCs w:val="28"/>
          <w:lang w:val="lv-LV"/>
        </w:rPr>
        <w:t>īt Ministru kabineta 2015</w:t>
      </w:r>
      <w:r w:rsidR="00FE1271" w:rsidRPr="002B1670">
        <w:rPr>
          <w:szCs w:val="28"/>
          <w:lang w:val="lv-LV"/>
        </w:rPr>
        <w:t>. gada </w:t>
      </w:r>
      <w:r w:rsidR="00DF0743" w:rsidRPr="002B1670">
        <w:rPr>
          <w:szCs w:val="28"/>
          <w:lang w:val="lv-LV"/>
        </w:rPr>
        <w:t>22. septembra</w:t>
      </w:r>
      <w:r w:rsidR="003F5DC0" w:rsidRPr="002B1670">
        <w:rPr>
          <w:szCs w:val="28"/>
          <w:lang w:val="lv-LV"/>
        </w:rPr>
        <w:t xml:space="preserve"> noteikumos Nr. </w:t>
      </w:r>
      <w:r w:rsidR="00DF0743" w:rsidRPr="002B1670">
        <w:rPr>
          <w:szCs w:val="28"/>
          <w:lang w:val="lv-LV"/>
        </w:rPr>
        <w:t>535</w:t>
      </w:r>
      <w:r w:rsidR="007467FE" w:rsidRPr="002B1670">
        <w:rPr>
          <w:szCs w:val="28"/>
          <w:lang w:val="lv-LV"/>
        </w:rPr>
        <w:t xml:space="preserve"> </w:t>
      </w:r>
      <w:r w:rsidR="007467FE" w:rsidRPr="002B1670">
        <w:rPr>
          <w:rFonts w:eastAsia="SimSun"/>
          <w:szCs w:val="28"/>
          <w:lang w:val="lv-LV" w:eastAsia="lv-LV"/>
        </w:rPr>
        <w:t>"</w:t>
      </w:r>
      <w:r w:rsidR="00DF0743" w:rsidRPr="002B1670">
        <w:rPr>
          <w:bCs/>
          <w:szCs w:val="28"/>
          <w:lang w:val="lv-LV"/>
        </w:rPr>
        <w:t xml:space="preserve">Kārtība, kādā veic preču, bagāžas, personu un transportlīdzekļu </w:t>
      </w:r>
      <w:proofErr w:type="spellStart"/>
      <w:r w:rsidR="00DF0743" w:rsidRPr="002B1670">
        <w:rPr>
          <w:bCs/>
          <w:szCs w:val="28"/>
          <w:lang w:val="lv-LV"/>
        </w:rPr>
        <w:t>radiometrisko</w:t>
      </w:r>
      <w:proofErr w:type="spellEnd"/>
      <w:r w:rsidR="00DF0743" w:rsidRPr="002B1670">
        <w:rPr>
          <w:bCs/>
          <w:szCs w:val="28"/>
          <w:lang w:val="lv-LV"/>
        </w:rPr>
        <w:t xml:space="preserve"> kontroli </w:t>
      </w:r>
      <w:proofErr w:type="spellStart"/>
      <w:r w:rsidR="00DF0743" w:rsidRPr="002B1670">
        <w:rPr>
          <w:bCs/>
          <w:szCs w:val="28"/>
          <w:lang w:val="lv-LV"/>
        </w:rPr>
        <w:t>robežšķērsošanas</w:t>
      </w:r>
      <w:proofErr w:type="spellEnd"/>
      <w:r w:rsidR="00DF0743" w:rsidRPr="002B1670">
        <w:rPr>
          <w:bCs/>
          <w:szCs w:val="28"/>
          <w:lang w:val="lv-LV"/>
        </w:rPr>
        <w:t xml:space="preserve"> vietās, un prasības </w:t>
      </w:r>
      <w:proofErr w:type="spellStart"/>
      <w:r w:rsidR="00DF0743" w:rsidRPr="002B1670">
        <w:rPr>
          <w:bCs/>
          <w:szCs w:val="28"/>
          <w:lang w:val="lv-LV"/>
        </w:rPr>
        <w:t>radiometriskajā</w:t>
      </w:r>
      <w:proofErr w:type="spellEnd"/>
      <w:r w:rsidR="00DF0743" w:rsidRPr="002B1670">
        <w:rPr>
          <w:bCs/>
          <w:szCs w:val="28"/>
          <w:lang w:val="lv-LV"/>
        </w:rPr>
        <w:t xml:space="preserve"> kontrolē iesaistīto personu apmācībai radiācijas drošības jautājumos</w:t>
      </w:r>
      <w:r w:rsidR="007467FE" w:rsidRPr="002B1670">
        <w:rPr>
          <w:rFonts w:eastAsia="SimSun"/>
          <w:szCs w:val="28"/>
          <w:lang w:val="lv-LV" w:eastAsia="lv-LV"/>
        </w:rPr>
        <w:t>"</w:t>
      </w:r>
      <w:r w:rsidR="003F5DC0" w:rsidRPr="002B1670">
        <w:rPr>
          <w:szCs w:val="28"/>
          <w:lang w:val="lv-LV"/>
        </w:rPr>
        <w:t xml:space="preserve"> (</w:t>
      </w:r>
      <w:r w:rsidR="00DF0743" w:rsidRPr="002B1670">
        <w:rPr>
          <w:szCs w:val="28"/>
          <w:lang w:val="lv-LV"/>
        </w:rPr>
        <w:t>Latvijas Vēstnesis, 2015, 187. </w:t>
      </w:r>
      <w:r w:rsidR="003F5DC0" w:rsidRPr="002B1670">
        <w:rPr>
          <w:szCs w:val="28"/>
          <w:lang w:val="lv-LV"/>
        </w:rPr>
        <w:t>nr.) šādus grozījumus:</w:t>
      </w:r>
    </w:p>
    <w:p w14:paraId="6B640C8F" w14:textId="490839E9" w:rsidR="005A2E90" w:rsidRPr="002B1670" w:rsidRDefault="001D27B3" w:rsidP="00216D84">
      <w:pPr>
        <w:spacing w:after="0" w:line="240" w:lineRule="auto"/>
        <w:ind w:firstLine="709"/>
        <w:jc w:val="both"/>
        <w:rPr>
          <w:lang w:val="lv-LV"/>
        </w:rPr>
      </w:pPr>
      <w:r w:rsidRPr="002B1670">
        <w:rPr>
          <w:lang w:val="lv-LV"/>
        </w:rPr>
        <w:t>1.1. </w:t>
      </w:r>
      <w:r w:rsidR="009A4771" w:rsidRPr="002B1670">
        <w:rPr>
          <w:rFonts w:eastAsia="SimSun" w:cs="Times New Roman"/>
          <w:lang w:val="lv-LV" w:eastAsia="lv-LV"/>
        </w:rPr>
        <w:t>aizstāt</w:t>
      </w:r>
      <w:r w:rsidR="009A4771" w:rsidRPr="002B1670">
        <w:rPr>
          <w:lang w:val="lv-LV"/>
        </w:rPr>
        <w:t xml:space="preserve"> </w:t>
      </w:r>
      <w:r w:rsidR="00EC4243" w:rsidRPr="002B1670">
        <w:rPr>
          <w:lang w:val="lv-LV"/>
        </w:rPr>
        <w:t>3. </w:t>
      </w:r>
      <w:r w:rsidR="005241E3" w:rsidRPr="002B1670">
        <w:rPr>
          <w:lang w:val="lv-LV"/>
        </w:rPr>
        <w:t>p</w:t>
      </w:r>
      <w:r w:rsidR="00EC4243" w:rsidRPr="002B1670">
        <w:rPr>
          <w:lang w:val="lv-LV"/>
        </w:rPr>
        <w:t>unktā</w:t>
      </w:r>
      <w:r w:rsidR="005241E3" w:rsidRPr="002B1670">
        <w:rPr>
          <w:lang w:val="lv-LV"/>
        </w:rPr>
        <w:t xml:space="preserve"> </w:t>
      </w:r>
      <w:r w:rsidR="009A4771" w:rsidRPr="002B1670">
        <w:rPr>
          <w:rFonts w:eastAsia="SimSun" w:cs="Times New Roman"/>
          <w:lang w:val="lv-LV" w:eastAsia="lv-LV"/>
        </w:rPr>
        <w:t>vārdus "Radiācijas drošības centra (turpmāk – centrs)" ar vārdiem "(turpmāk – dienests)";</w:t>
      </w:r>
    </w:p>
    <w:p w14:paraId="2814492F" w14:textId="57B381DC" w:rsidR="00221DE3" w:rsidRPr="002B1670" w:rsidRDefault="001D27B3" w:rsidP="00216D84">
      <w:pPr>
        <w:spacing w:after="0" w:line="240" w:lineRule="auto"/>
        <w:ind w:firstLine="720"/>
        <w:jc w:val="both"/>
        <w:rPr>
          <w:szCs w:val="28"/>
          <w:lang w:val="lv-LV"/>
        </w:rPr>
      </w:pPr>
      <w:r w:rsidRPr="002B1670">
        <w:rPr>
          <w:szCs w:val="28"/>
          <w:lang w:val="lv-LV"/>
        </w:rPr>
        <w:t>1.2. </w:t>
      </w:r>
      <w:r w:rsidR="00C04013" w:rsidRPr="002B1670">
        <w:rPr>
          <w:szCs w:val="28"/>
          <w:lang w:val="lv-LV"/>
        </w:rPr>
        <w:t>a</w:t>
      </w:r>
      <w:r w:rsidR="00EC4243" w:rsidRPr="002B1670">
        <w:rPr>
          <w:szCs w:val="28"/>
          <w:lang w:val="lv-LV"/>
        </w:rPr>
        <w:t xml:space="preserve">izstāt </w:t>
      </w:r>
      <w:r w:rsidR="00EF71C2" w:rsidRPr="002B1670">
        <w:rPr>
          <w:szCs w:val="28"/>
          <w:lang w:val="lv-LV"/>
        </w:rPr>
        <w:t>8. punktā</w:t>
      </w:r>
      <w:r w:rsidR="00221DE3" w:rsidRPr="002B1670">
        <w:rPr>
          <w:szCs w:val="28"/>
          <w:lang w:val="lv-LV"/>
        </w:rPr>
        <w:t xml:space="preserve"> </w:t>
      </w:r>
      <w:r w:rsidR="00AF6B29" w:rsidRPr="002B1670">
        <w:rPr>
          <w:szCs w:val="28"/>
          <w:lang w:val="lv-LV"/>
        </w:rPr>
        <w:t>vārdu "</w:t>
      </w:r>
      <w:r w:rsidR="00EF71C2" w:rsidRPr="002B1670">
        <w:rPr>
          <w:szCs w:val="28"/>
          <w:lang w:val="lv-LV"/>
        </w:rPr>
        <w:t>centram</w:t>
      </w:r>
      <w:r w:rsidR="00AF6B29" w:rsidRPr="002B1670">
        <w:rPr>
          <w:szCs w:val="28"/>
          <w:lang w:val="lv-LV"/>
        </w:rPr>
        <w:t>"</w:t>
      </w:r>
      <w:r w:rsidR="00EC4243" w:rsidRPr="002B1670">
        <w:rPr>
          <w:szCs w:val="28"/>
          <w:lang w:val="lv-LV"/>
        </w:rPr>
        <w:t xml:space="preserve"> </w:t>
      </w:r>
      <w:r w:rsidR="00AF6B29" w:rsidRPr="002B1670">
        <w:rPr>
          <w:szCs w:val="28"/>
          <w:lang w:val="lv-LV"/>
        </w:rPr>
        <w:t>ar vārdu "</w:t>
      </w:r>
      <w:r w:rsidR="00EF71C2" w:rsidRPr="002B1670">
        <w:rPr>
          <w:szCs w:val="28"/>
          <w:lang w:val="lv-LV"/>
        </w:rPr>
        <w:t>dienestam</w:t>
      </w:r>
      <w:r w:rsidR="00AF6B29" w:rsidRPr="002B1670">
        <w:rPr>
          <w:szCs w:val="28"/>
          <w:lang w:val="lv-LV"/>
        </w:rPr>
        <w:t>"</w:t>
      </w:r>
      <w:r w:rsidR="00B77634" w:rsidRPr="002B1670">
        <w:rPr>
          <w:szCs w:val="28"/>
          <w:lang w:val="lv-LV"/>
        </w:rPr>
        <w:t>;</w:t>
      </w:r>
    </w:p>
    <w:p w14:paraId="061BDBDD" w14:textId="0A9C7441" w:rsidR="002B1BF7" w:rsidRPr="002B1670" w:rsidRDefault="001D27B3"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1.3. </w:t>
      </w:r>
      <w:r w:rsidR="422F32D5" w:rsidRPr="002B1670">
        <w:rPr>
          <w:rFonts w:ascii="Times New Roman" w:hAnsi="Times New Roman"/>
        </w:rPr>
        <w:t>i</w:t>
      </w:r>
      <w:r w:rsidR="002B1BF7" w:rsidRPr="002B1670">
        <w:rPr>
          <w:rFonts w:ascii="Times New Roman" w:hAnsi="Times New Roman"/>
        </w:rPr>
        <w:t xml:space="preserve">zteikt </w:t>
      </w:r>
      <w:r w:rsidR="001117B6" w:rsidRPr="002B1670">
        <w:rPr>
          <w:rFonts w:ascii="Times New Roman" w:hAnsi="Times New Roman"/>
        </w:rPr>
        <w:t xml:space="preserve">9.1.1. apakšpunktu </w:t>
      </w:r>
      <w:r w:rsidR="005A2E90" w:rsidRPr="002B1670">
        <w:rPr>
          <w:rFonts w:ascii="Times New Roman" w:hAnsi="Times New Roman"/>
        </w:rPr>
        <w:t>šādā</w:t>
      </w:r>
      <w:r w:rsidR="001117B6" w:rsidRPr="002B1670">
        <w:rPr>
          <w:rFonts w:ascii="Times New Roman" w:hAnsi="Times New Roman"/>
        </w:rPr>
        <w:t xml:space="preserve"> red</w:t>
      </w:r>
      <w:r w:rsidR="002B1BF7" w:rsidRPr="002B1670">
        <w:rPr>
          <w:rFonts w:ascii="Times New Roman" w:hAnsi="Times New Roman"/>
        </w:rPr>
        <w:t>a</w:t>
      </w:r>
      <w:r w:rsidR="001117B6" w:rsidRPr="002B1670">
        <w:rPr>
          <w:rFonts w:ascii="Times New Roman" w:hAnsi="Times New Roman"/>
        </w:rPr>
        <w:t>k</w:t>
      </w:r>
      <w:r w:rsidR="002B1BF7" w:rsidRPr="002B1670">
        <w:rPr>
          <w:rFonts w:ascii="Times New Roman" w:hAnsi="Times New Roman"/>
        </w:rPr>
        <w:t>cijā:</w:t>
      </w:r>
    </w:p>
    <w:p w14:paraId="2F249D55" w14:textId="77777777" w:rsidR="00216D84" w:rsidRPr="002B1670" w:rsidRDefault="00216D84" w:rsidP="00216D84">
      <w:pPr>
        <w:pStyle w:val="ListParagraph"/>
        <w:spacing w:after="0" w:line="240" w:lineRule="auto"/>
        <w:ind w:left="0" w:firstLine="709"/>
        <w:contextualSpacing w:val="0"/>
        <w:jc w:val="both"/>
        <w:rPr>
          <w:rFonts w:ascii="Times New Roman" w:hAnsi="Times New Roman"/>
        </w:rPr>
      </w:pPr>
    </w:p>
    <w:p w14:paraId="0A0C1BDE" w14:textId="6A2D9DF5" w:rsidR="007E5535" w:rsidRPr="002B1670" w:rsidRDefault="00AF6B29"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szCs w:val="28"/>
        </w:rPr>
        <w:t>"</w:t>
      </w:r>
      <w:r w:rsidR="002B1BF7" w:rsidRPr="002B1670">
        <w:rPr>
          <w:rFonts w:ascii="Times New Roman" w:hAnsi="Times New Roman"/>
          <w:szCs w:val="28"/>
        </w:rPr>
        <w:t>9.1.1. mērīšanas vietā rezultāti pārsniedz 0,2 µSv/h</w:t>
      </w:r>
      <w:r w:rsidRPr="002B1670">
        <w:rPr>
          <w:rFonts w:ascii="Times New Roman" w:hAnsi="Times New Roman"/>
          <w:szCs w:val="28"/>
        </w:rPr>
        <w:t>;"</w:t>
      </w:r>
      <w:r w:rsidR="00B77634" w:rsidRPr="002B1670">
        <w:rPr>
          <w:rFonts w:ascii="Times New Roman" w:hAnsi="Times New Roman"/>
          <w:szCs w:val="28"/>
        </w:rPr>
        <w:t>;</w:t>
      </w:r>
    </w:p>
    <w:p w14:paraId="17B950D8" w14:textId="77777777" w:rsidR="00BF49C8" w:rsidRPr="002B1670" w:rsidRDefault="00BF49C8" w:rsidP="00216D84">
      <w:pPr>
        <w:spacing w:after="0" w:line="240" w:lineRule="auto"/>
        <w:ind w:firstLine="709"/>
        <w:jc w:val="both"/>
        <w:rPr>
          <w:szCs w:val="28"/>
          <w:lang w:val="lv-LV"/>
        </w:rPr>
      </w:pPr>
    </w:p>
    <w:p w14:paraId="12673ADE" w14:textId="7311AEBF" w:rsidR="00EF46BD" w:rsidRPr="002B1670" w:rsidRDefault="001D27B3"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1.4. </w:t>
      </w:r>
      <w:r w:rsidR="00C04013" w:rsidRPr="002B1670">
        <w:rPr>
          <w:rFonts w:ascii="Times New Roman" w:hAnsi="Times New Roman"/>
        </w:rPr>
        <w:t>i</w:t>
      </w:r>
      <w:r w:rsidR="00EF46BD" w:rsidRPr="002B1670">
        <w:rPr>
          <w:rFonts w:ascii="Times New Roman" w:hAnsi="Times New Roman"/>
        </w:rPr>
        <w:t>zteikt 9.2.</w:t>
      </w:r>
      <w:r w:rsidR="3BE3C6B7" w:rsidRPr="002B1670">
        <w:rPr>
          <w:rFonts w:ascii="Times New Roman" w:hAnsi="Times New Roman"/>
        </w:rPr>
        <w:t xml:space="preserve"> un</w:t>
      </w:r>
      <w:r w:rsidR="00685FB9" w:rsidRPr="002B1670">
        <w:rPr>
          <w:rFonts w:ascii="Times New Roman" w:hAnsi="Times New Roman"/>
        </w:rPr>
        <w:t xml:space="preserve"> 9.3.</w:t>
      </w:r>
      <w:r w:rsidR="00045C68" w:rsidRPr="002B1670">
        <w:rPr>
          <w:rFonts w:ascii="Times New Roman" w:hAnsi="Times New Roman"/>
        </w:rPr>
        <w:t xml:space="preserve"> </w:t>
      </w:r>
      <w:r w:rsidR="00EF46BD" w:rsidRPr="002B1670">
        <w:rPr>
          <w:rFonts w:ascii="Times New Roman" w:hAnsi="Times New Roman"/>
        </w:rPr>
        <w:t>apakšpunktu šādā redakcijā:</w:t>
      </w:r>
    </w:p>
    <w:p w14:paraId="6D0A16E7" w14:textId="77777777" w:rsidR="00216D84" w:rsidRPr="002B1670" w:rsidRDefault="00216D84" w:rsidP="00216D84">
      <w:pPr>
        <w:pStyle w:val="ListParagraph"/>
        <w:spacing w:after="0" w:line="240" w:lineRule="auto"/>
        <w:ind w:left="0" w:firstLine="709"/>
        <w:contextualSpacing w:val="0"/>
        <w:jc w:val="both"/>
        <w:rPr>
          <w:rFonts w:ascii="Times New Roman" w:hAnsi="Times New Roman"/>
        </w:rPr>
      </w:pPr>
    </w:p>
    <w:p w14:paraId="10000D8C" w14:textId="02DEFC3B" w:rsidR="00685FB9" w:rsidRPr="002B1670" w:rsidRDefault="2F5F7065"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w:t>
      </w:r>
      <w:r w:rsidR="134D20F8" w:rsidRPr="002B1670">
        <w:rPr>
          <w:rFonts w:ascii="Times New Roman" w:hAnsi="Times New Roman"/>
        </w:rPr>
        <w:t>9.2. sagatavoto ziņojumu nekavējoties nodod muitas amatpersonai, izņemot robežšķērsošanas vietu, kurā muitas kontrole nav paredzēta</w:t>
      </w:r>
      <w:r w:rsidR="2468AD5F" w:rsidRPr="002B1670">
        <w:rPr>
          <w:rFonts w:ascii="Times New Roman" w:hAnsi="Times New Roman"/>
        </w:rPr>
        <w:t xml:space="preserve">. Robežšķērsošanas vietās, kurās muitas kontrole nav paredzēta, </w:t>
      </w:r>
      <w:r w:rsidR="50A6524B" w:rsidRPr="002B1670">
        <w:rPr>
          <w:rFonts w:ascii="Times New Roman" w:hAnsi="Times New Roman"/>
        </w:rPr>
        <w:t>robežsargs ziņojumu nosūta dienestam un Valsts drošības dienestam</w:t>
      </w:r>
      <w:r w:rsidR="134D20F8" w:rsidRPr="002B1670">
        <w:rPr>
          <w:rFonts w:ascii="Times New Roman" w:hAnsi="Times New Roman"/>
        </w:rPr>
        <w:t>;</w:t>
      </w:r>
    </w:p>
    <w:p w14:paraId="20D380E0" w14:textId="35B7694A" w:rsidR="00552FF0" w:rsidRPr="002B1670" w:rsidRDefault="00552FF0"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 xml:space="preserve">9.3. uz laiku pārtrauc </w:t>
      </w:r>
      <w:proofErr w:type="spellStart"/>
      <w:r w:rsidRPr="002B1670">
        <w:rPr>
          <w:rFonts w:ascii="Times New Roman" w:hAnsi="Times New Roman"/>
        </w:rPr>
        <w:t>robežpārbaudi</w:t>
      </w:r>
      <w:proofErr w:type="spellEnd"/>
      <w:r w:rsidR="00570005" w:rsidRPr="002B1670">
        <w:rPr>
          <w:rFonts w:ascii="Times New Roman" w:hAnsi="Times New Roman"/>
        </w:rPr>
        <w:t>;</w:t>
      </w:r>
      <w:r w:rsidRPr="002B1670">
        <w:rPr>
          <w:rFonts w:ascii="Times New Roman" w:hAnsi="Times New Roman"/>
        </w:rPr>
        <w:t>"</w:t>
      </w:r>
      <w:r w:rsidR="00B77634" w:rsidRPr="002B1670">
        <w:rPr>
          <w:rFonts w:ascii="Times New Roman" w:hAnsi="Times New Roman"/>
        </w:rPr>
        <w:t>;</w:t>
      </w:r>
    </w:p>
    <w:p w14:paraId="5B9238B8" w14:textId="3B924996" w:rsidR="047B41D8" w:rsidRPr="002B1670" w:rsidRDefault="047B41D8" w:rsidP="00216D84">
      <w:pPr>
        <w:pStyle w:val="ListParagraph"/>
        <w:spacing w:after="0" w:line="240" w:lineRule="auto"/>
        <w:ind w:left="0" w:firstLine="720"/>
        <w:jc w:val="both"/>
        <w:rPr>
          <w:rFonts w:ascii="Times New Roman" w:hAnsi="Times New Roman"/>
        </w:rPr>
      </w:pPr>
    </w:p>
    <w:p w14:paraId="39FE64A2" w14:textId="2E7F2CB4" w:rsidR="7170C8C9" w:rsidRPr="002B1670" w:rsidRDefault="7170C8C9" w:rsidP="00216D84">
      <w:pPr>
        <w:pStyle w:val="ListParagraph"/>
        <w:spacing w:after="0" w:line="240" w:lineRule="auto"/>
        <w:ind w:left="0" w:firstLine="720"/>
        <w:jc w:val="both"/>
        <w:rPr>
          <w:rFonts w:ascii="Times New Roman" w:hAnsi="Times New Roman"/>
        </w:rPr>
      </w:pPr>
      <w:r w:rsidRPr="002B1670">
        <w:rPr>
          <w:rFonts w:ascii="Times New Roman" w:hAnsi="Times New Roman"/>
        </w:rPr>
        <w:t>1.</w:t>
      </w:r>
      <w:r w:rsidR="009A4771" w:rsidRPr="002B1670">
        <w:rPr>
          <w:rFonts w:ascii="Times New Roman" w:hAnsi="Times New Roman"/>
        </w:rPr>
        <w:t>5</w:t>
      </w:r>
      <w:r w:rsidRPr="002B1670">
        <w:rPr>
          <w:rFonts w:ascii="Times New Roman" w:hAnsi="Times New Roman"/>
        </w:rPr>
        <w:t>. papildināt</w:t>
      </w:r>
      <w:r w:rsidR="246D4203" w:rsidRPr="002B1670">
        <w:rPr>
          <w:rFonts w:ascii="Times New Roman" w:hAnsi="Times New Roman"/>
        </w:rPr>
        <w:t xml:space="preserve"> noteikumus ar 9.4. apakšpunktu šādā redakcijā:</w:t>
      </w:r>
    </w:p>
    <w:p w14:paraId="5FE2C018" w14:textId="77777777" w:rsidR="00E3686E" w:rsidRPr="002B1670" w:rsidRDefault="00E3686E" w:rsidP="00216D84">
      <w:pPr>
        <w:pStyle w:val="ListParagraph"/>
        <w:spacing w:after="0" w:line="240" w:lineRule="auto"/>
        <w:ind w:left="0" w:firstLine="720"/>
        <w:jc w:val="both"/>
        <w:rPr>
          <w:rFonts w:ascii="Times New Roman" w:hAnsi="Times New Roman"/>
        </w:rPr>
      </w:pPr>
    </w:p>
    <w:p w14:paraId="7940F585" w14:textId="7C27AE19" w:rsidR="246D4203" w:rsidRPr="002B1670" w:rsidRDefault="246D4203" w:rsidP="00216D84">
      <w:pPr>
        <w:pStyle w:val="ListParagraph"/>
        <w:spacing w:after="0" w:line="240" w:lineRule="auto"/>
        <w:ind w:left="0" w:firstLine="720"/>
        <w:jc w:val="both"/>
        <w:rPr>
          <w:rFonts w:ascii="Times New Roman" w:hAnsi="Times New Roman"/>
        </w:rPr>
      </w:pPr>
      <w:r w:rsidRPr="002B1670">
        <w:rPr>
          <w:rFonts w:ascii="Times New Roman" w:hAnsi="Times New Roman"/>
        </w:rPr>
        <w:t>"9.4. robežšķērsošanas vietā, kurā muitas kontrole nav paredzēta, sadarbībā ar transportlīdzekļa vadītāju, kurš pārvadā preci vai bagāžu, organizē preces, bagāžas vai transportlīdzekļa pārvietošanu</w:t>
      </w:r>
      <w:r w:rsidR="00F8373F" w:rsidRPr="002B1670">
        <w:rPr>
          <w:rFonts w:ascii="Times New Roman" w:hAnsi="Times New Roman"/>
        </w:rPr>
        <w:t xml:space="preserve"> uz </w:t>
      </w:r>
      <w:r w:rsidR="00F8373F" w:rsidRPr="002B1670">
        <w:rPr>
          <w:rFonts w:ascii="Times New Roman" w:hAnsi="Times New Roman"/>
          <w:szCs w:val="28"/>
        </w:rPr>
        <w:t xml:space="preserve">infrastruktūras pārvaldītāja iepriekš </w:t>
      </w:r>
      <w:r w:rsidR="00F8373F" w:rsidRPr="002B1670">
        <w:rPr>
          <w:rFonts w:ascii="Times New Roman" w:hAnsi="Times New Roman"/>
          <w:szCs w:val="28"/>
        </w:rPr>
        <w:lastRenderedPageBreak/>
        <w:t>norādītu īslaicīgas glabāšanas vietu, ievērojot šo noteikumu 16. punktā minētos aizsardzības pasākumus</w:t>
      </w:r>
      <w:r w:rsidR="00114CDE" w:rsidRPr="002B1670">
        <w:rPr>
          <w:rFonts w:ascii="Times New Roman" w:hAnsi="Times New Roman"/>
        </w:rPr>
        <w:t>.</w:t>
      </w:r>
      <w:r w:rsidRPr="002B1670">
        <w:rPr>
          <w:rFonts w:ascii="Times New Roman" w:hAnsi="Times New Roman"/>
        </w:rPr>
        <w:t>";</w:t>
      </w:r>
    </w:p>
    <w:p w14:paraId="7F1D0BB1" w14:textId="37B05D8B" w:rsidR="047B41D8" w:rsidRPr="002B1670" w:rsidRDefault="047B41D8" w:rsidP="00216D84">
      <w:pPr>
        <w:pStyle w:val="ListParagraph"/>
        <w:spacing w:after="0" w:line="240" w:lineRule="auto"/>
        <w:ind w:left="0" w:firstLine="720"/>
        <w:jc w:val="both"/>
        <w:rPr>
          <w:rFonts w:ascii="Times New Roman" w:hAnsi="Times New Roman"/>
        </w:rPr>
      </w:pPr>
    </w:p>
    <w:p w14:paraId="141C77A6" w14:textId="413E027F" w:rsidR="00EF71C2" w:rsidRPr="002B1670" w:rsidRDefault="001D27B3"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9A4771" w:rsidRPr="002B1670">
        <w:rPr>
          <w:rFonts w:ascii="Times New Roman" w:hAnsi="Times New Roman"/>
          <w:szCs w:val="28"/>
        </w:rPr>
        <w:t>6</w:t>
      </w:r>
      <w:r w:rsidRPr="002B1670">
        <w:rPr>
          <w:rFonts w:ascii="Times New Roman" w:hAnsi="Times New Roman"/>
          <w:szCs w:val="28"/>
        </w:rPr>
        <w:t>. </w:t>
      </w:r>
      <w:r w:rsidR="00C04013" w:rsidRPr="002B1670">
        <w:rPr>
          <w:rFonts w:ascii="Times New Roman" w:hAnsi="Times New Roman"/>
          <w:szCs w:val="28"/>
        </w:rPr>
        <w:t>i</w:t>
      </w:r>
      <w:r w:rsidR="00F014FE" w:rsidRPr="002B1670">
        <w:rPr>
          <w:rFonts w:ascii="Times New Roman" w:hAnsi="Times New Roman"/>
          <w:szCs w:val="28"/>
        </w:rPr>
        <w:t>zteikt 10. punktu šādā redakcijā:</w:t>
      </w:r>
    </w:p>
    <w:p w14:paraId="02F28FB1"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051B2298" w14:textId="77777777" w:rsidR="006C2602" w:rsidRPr="002B1670" w:rsidRDefault="00AF6B29"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w:t>
      </w:r>
      <w:r w:rsidR="00F014FE" w:rsidRPr="002B1670">
        <w:rPr>
          <w:rFonts w:ascii="Times New Roman" w:hAnsi="Times New Roman"/>
          <w:szCs w:val="28"/>
        </w:rPr>
        <w:t>10. Muitas amatpersona, saņemot ziņojumu par paaugstināta jonizējošā starojuma līmeņa konstatēšanu</w:t>
      </w:r>
      <w:r w:rsidR="006C2602" w:rsidRPr="002B1670">
        <w:rPr>
          <w:rFonts w:ascii="Times New Roman" w:hAnsi="Times New Roman"/>
          <w:szCs w:val="28"/>
        </w:rPr>
        <w:t>:</w:t>
      </w:r>
    </w:p>
    <w:p w14:paraId="2FD78AEE" w14:textId="3F1B5CC4" w:rsidR="000D3DAB" w:rsidRPr="002B1670" w:rsidRDefault="006C2602"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10.1.</w:t>
      </w:r>
      <w:r w:rsidR="00F014FE" w:rsidRPr="002B1670">
        <w:rPr>
          <w:rFonts w:ascii="Times New Roman" w:hAnsi="Times New Roman"/>
          <w:szCs w:val="28"/>
        </w:rPr>
        <w:t xml:space="preserve"> aizpilda sadaļu par preci, bagāžu vai transportlīdzekli</w:t>
      </w:r>
      <w:r w:rsidR="000D3DAB" w:rsidRPr="002B1670">
        <w:rPr>
          <w:rFonts w:ascii="Times New Roman" w:hAnsi="Times New Roman"/>
          <w:szCs w:val="28"/>
        </w:rPr>
        <w:t>;</w:t>
      </w:r>
    </w:p>
    <w:p w14:paraId="731CD74F" w14:textId="537E467F" w:rsidR="000D3DAB" w:rsidRPr="002B1670" w:rsidRDefault="000D3DAB"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10.2.</w:t>
      </w:r>
      <w:r w:rsidR="00F014FE" w:rsidRPr="002B1670">
        <w:rPr>
          <w:rFonts w:ascii="Times New Roman" w:hAnsi="Times New Roman"/>
          <w:szCs w:val="28"/>
        </w:rPr>
        <w:t xml:space="preserve"> nosūta </w:t>
      </w:r>
      <w:r w:rsidRPr="002B1670">
        <w:rPr>
          <w:rFonts w:ascii="Times New Roman" w:hAnsi="Times New Roman"/>
          <w:szCs w:val="28"/>
        </w:rPr>
        <w:t xml:space="preserve">ziņojumu </w:t>
      </w:r>
      <w:r w:rsidR="00F014FE" w:rsidRPr="002B1670">
        <w:rPr>
          <w:rFonts w:ascii="Times New Roman" w:hAnsi="Times New Roman"/>
          <w:szCs w:val="28"/>
        </w:rPr>
        <w:t>dienestam un Valsts drošības dienestam</w:t>
      </w:r>
      <w:r w:rsidRPr="002B1670">
        <w:rPr>
          <w:rFonts w:ascii="Times New Roman" w:hAnsi="Times New Roman"/>
          <w:szCs w:val="28"/>
        </w:rPr>
        <w:t>;</w:t>
      </w:r>
    </w:p>
    <w:p w14:paraId="6FDE9A61" w14:textId="60891F20" w:rsidR="0044779B" w:rsidRPr="002B1670" w:rsidRDefault="000D3DAB"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10.</w:t>
      </w:r>
      <w:r w:rsidR="0044779B" w:rsidRPr="002B1670">
        <w:rPr>
          <w:rFonts w:ascii="Times New Roman" w:hAnsi="Times New Roman"/>
          <w:szCs w:val="28"/>
        </w:rPr>
        <w:t>3</w:t>
      </w:r>
      <w:r w:rsidR="00F014FE" w:rsidRPr="002B1670">
        <w:rPr>
          <w:rFonts w:ascii="Times New Roman" w:hAnsi="Times New Roman"/>
          <w:szCs w:val="28"/>
        </w:rPr>
        <w:t xml:space="preserve">. </w:t>
      </w:r>
      <w:r w:rsidR="0044779B" w:rsidRPr="002B1670">
        <w:rPr>
          <w:rFonts w:ascii="Times New Roman" w:hAnsi="Times New Roman"/>
          <w:szCs w:val="28"/>
        </w:rPr>
        <w:t>sadarbībā ar transportlīdzekļa vadītāju, kas pārvadā preci vai bagāžu, organizē preces, bagāžas vai transportlīdzekļa pārvietošanu uz infrastruktūras pārvaldītāja iepriekš norādītu īslaicīgas glabāšanas vietu</w:t>
      </w:r>
      <w:r w:rsidR="00834F5F" w:rsidRPr="002B1670">
        <w:rPr>
          <w:rFonts w:ascii="Times New Roman" w:hAnsi="Times New Roman"/>
          <w:szCs w:val="28"/>
        </w:rPr>
        <w:t>, ievērojot šo noteikumu 16. punktā minētos aizsardzības pasākumus</w:t>
      </w:r>
      <w:r w:rsidR="0044779B" w:rsidRPr="002B1670">
        <w:rPr>
          <w:rFonts w:ascii="Times New Roman" w:hAnsi="Times New Roman"/>
          <w:szCs w:val="28"/>
        </w:rPr>
        <w:t>;</w:t>
      </w:r>
    </w:p>
    <w:p w14:paraId="4BD37243" w14:textId="661E0435" w:rsidR="00F014FE" w:rsidRPr="002B1670" w:rsidRDefault="0044779B"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 xml:space="preserve">10.4. </w:t>
      </w:r>
      <w:r w:rsidR="00834F5F" w:rsidRPr="002B1670">
        <w:rPr>
          <w:rFonts w:ascii="Times New Roman" w:hAnsi="Times New Roman"/>
          <w:szCs w:val="28"/>
        </w:rPr>
        <w:t>informē robežsargu par nepieciešamību organizēt šo noteikumu 10.3.</w:t>
      </w:r>
      <w:r w:rsidR="00D30AAD" w:rsidRPr="002B1670">
        <w:rPr>
          <w:rFonts w:ascii="Times New Roman" w:hAnsi="Times New Roman"/>
          <w:szCs w:val="28"/>
        </w:rPr>
        <w:t> </w:t>
      </w:r>
      <w:r w:rsidR="00834F5F" w:rsidRPr="002B1670">
        <w:rPr>
          <w:rFonts w:ascii="Times New Roman" w:hAnsi="Times New Roman"/>
          <w:szCs w:val="28"/>
        </w:rPr>
        <w:t>apakšpunktā minēto</w:t>
      </w:r>
      <w:r w:rsidR="00114CDE" w:rsidRPr="002B1670">
        <w:rPr>
          <w:rFonts w:ascii="Times New Roman" w:hAnsi="Times New Roman"/>
          <w:szCs w:val="28"/>
        </w:rPr>
        <w:t xml:space="preserve"> pārvietošanu</w:t>
      </w:r>
      <w:r w:rsidR="00834F5F" w:rsidRPr="002B1670">
        <w:rPr>
          <w:rFonts w:ascii="Times New Roman" w:hAnsi="Times New Roman"/>
          <w:szCs w:val="28"/>
        </w:rPr>
        <w:t>, ja prece, bagāža vai transportlīdzeklis netiek pakļauts muitas kontrolei</w:t>
      </w:r>
      <w:r w:rsidR="00FB597F" w:rsidRPr="002B1670">
        <w:rPr>
          <w:rFonts w:ascii="Times New Roman" w:hAnsi="Times New Roman"/>
        </w:rPr>
        <w:t>.</w:t>
      </w:r>
      <w:r w:rsidR="00114CDE" w:rsidRPr="002B1670">
        <w:rPr>
          <w:rFonts w:ascii="Times New Roman" w:hAnsi="Times New Roman"/>
          <w:szCs w:val="28"/>
        </w:rPr>
        <w:t>"</w:t>
      </w:r>
      <w:r w:rsidR="00EA23BB" w:rsidRPr="002B1670">
        <w:rPr>
          <w:rFonts w:ascii="Times New Roman" w:hAnsi="Times New Roman"/>
          <w:szCs w:val="28"/>
        </w:rPr>
        <w:t>;</w:t>
      </w:r>
    </w:p>
    <w:p w14:paraId="3738D87C" w14:textId="48B0ECD0" w:rsidR="00EF71C2" w:rsidRPr="002B1670" w:rsidRDefault="00EF71C2" w:rsidP="00216D84">
      <w:pPr>
        <w:pStyle w:val="ListParagraph"/>
        <w:spacing w:after="0" w:line="240" w:lineRule="auto"/>
        <w:ind w:left="0" w:firstLine="709"/>
        <w:contextualSpacing w:val="0"/>
        <w:jc w:val="both"/>
        <w:rPr>
          <w:rFonts w:ascii="Times New Roman" w:hAnsi="Times New Roman"/>
          <w:szCs w:val="28"/>
        </w:rPr>
      </w:pPr>
    </w:p>
    <w:p w14:paraId="1932FB04" w14:textId="020CCF3A" w:rsidR="002B1BF7" w:rsidRPr="002B1670" w:rsidRDefault="001D27B3"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9A4771" w:rsidRPr="002B1670">
        <w:rPr>
          <w:rFonts w:ascii="Times New Roman" w:hAnsi="Times New Roman"/>
          <w:szCs w:val="28"/>
        </w:rPr>
        <w:t>7</w:t>
      </w:r>
      <w:r w:rsidRPr="002B1670">
        <w:rPr>
          <w:rFonts w:ascii="Times New Roman" w:hAnsi="Times New Roman"/>
          <w:szCs w:val="28"/>
        </w:rPr>
        <w:t>. </w:t>
      </w:r>
      <w:r w:rsidR="00C04013" w:rsidRPr="002B1670">
        <w:rPr>
          <w:rFonts w:ascii="Times New Roman" w:hAnsi="Times New Roman"/>
          <w:szCs w:val="28"/>
        </w:rPr>
        <w:t>p</w:t>
      </w:r>
      <w:r w:rsidR="002B1BF7" w:rsidRPr="002B1670">
        <w:rPr>
          <w:rFonts w:ascii="Times New Roman" w:hAnsi="Times New Roman"/>
          <w:szCs w:val="28"/>
        </w:rPr>
        <w:t>apildināt noteikumus ar 10.</w:t>
      </w:r>
      <w:r w:rsidR="002B1BF7" w:rsidRPr="002B1670">
        <w:rPr>
          <w:rFonts w:ascii="Times New Roman" w:hAnsi="Times New Roman"/>
          <w:szCs w:val="28"/>
          <w:vertAlign w:val="superscript"/>
        </w:rPr>
        <w:t>1</w:t>
      </w:r>
      <w:r w:rsidR="002B1BF7" w:rsidRPr="002B1670">
        <w:rPr>
          <w:rFonts w:ascii="Times New Roman" w:hAnsi="Times New Roman"/>
          <w:szCs w:val="28"/>
        </w:rPr>
        <w:t> </w:t>
      </w:r>
      <w:r w:rsidR="00C324D2" w:rsidRPr="002B1670">
        <w:rPr>
          <w:rFonts w:ascii="Times New Roman" w:hAnsi="Times New Roman"/>
          <w:szCs w:val="28"/>
        </w:rPr>
        <w:t>un 10.</w:t>
      </w:r>
      <w:r w:rsidR="00C324D2" w:rsidRPr="002B1670">
        <w:rPr>
          <w:rFonts w:ascii="Times New Roman" w:hAnsi="Times New Roman"/>
          <w:szCs w:val="28"/>
          <w:vertAlign w:val="superscript"/>
        </w:rPr>
        <w:t>2</w:t>
      </w:r>
      <w:r w:rsidR="00C324D2" w:rsidRPr="002B1670">
        <w:rPr>
          <w:rFonts w:ascii="Times New Roman" w:hAnsi="Times New Roman"/>
          <w:szCs w:val="28"/>
        </w:rPr>
        <w:t xml:space="preserve"> </w:t>
      </w:r>
      <w:r w:rsidR="002B1BF7" w:rsidRPr="002B1670">
        <w:rPr>
          <w:rFonts w:ascii="Times New Roman" w:hAnsi="Times New Roman"/>
          <w:szCs w:val="28"/>
        </w:rPr>
        <w:t>punktu šādā redakcijā:</w:t>
      </w:r>
    </w:p>
    <w:p w14:paraId="4076A183"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3564EC89" w14:textId="7CF1DCA6" w:rsidR="006922DE" w:rsidRPr="002B1670" w:rsidRDefault="00AF6B29"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w:t>
      </w:r>
      <w:r w:rsidR="002B1BF7" w:rsidRPr="002B1670">
        <w:rPr>
          <w:rFonts w:ascii="Times New Roman" w:hAnsi="Times New Roman"/>
        </w:rPr>
        <w:t>10.</w:t>
      </w:r>
      <w:r w:rsidR="002B1BF7" w:rsidRPr="002B1670">
        <w:rPr>
          <w:rFonts w:ascii="Times New Roman" w:hAnsi="Times New Roman"/>
          <w:vertAlign w:val="superscript"/>
        </w:rPr>
        <w:t>1</w:t>
      </w:r>
      <w:r w:rsidR="002B1BF7" w:rsidRPr="002B1670">
        <w:rPr>
          <w:rFonts w:ascii="Times New Roman" w:hAnsi="Times New Roman"/>
        </w:rPr>
        <w:t> </w:t>
      </w:r>
      <w:r w:rsidR="00E3686E" w:rsidRPr="002B1670">
        <w:rPr>
          <w:rFonts w:ascii="Times New Roman" w:hAnsi="Times New Roman"/>
        </w:rPr>
        <w:t>J</w:t>
      </w:r>
      <w:r w:rsidR="002B1BF7" w:rsidRPr="002B1670">
        <w:rPr>
          <w:rFonts w:ascii="Times New Roman" w:hAnsi="Times New Roman"/>
        </w:rPr>
        <w:t>a muitas amatpersona konstatē, ka prece ir dabiskas izcelsmes radionuklīdus saturošs materiāls,</w:t>
      </w:r>
      <w:r w:rsidR="00C650F1" w:rsidRPr="002B1670">
        <w:rPr>
          <w:rFonts w:ascii="Times New Roman" w:hAnsi="Times New Roman"/>
        </w:rPr>
        <w:t xml:space="preserve"> kas ietilpst kādā no šo noteikumu </w:t>
      </w:r>
      <w:r w:rsidR="00C650F1" w:rsidRPr="002B1670">
        <w:rPr>
          <w:rFonts w:ascii="Times New Roman" w:hAnsi="Times New Roman"/>
          <w:szCs w:val="28"/>
        </w:rPr>
        <w:t>1.</w:t>
      </w:r>
      <w:r w:rsidR="00C650F1" w:rsidRPr="002B1670">
        <w:rPr>
          <w:rFonts w:ascii="Times New Roman" w:hAnsi="Times New Roman"/>
          <w:szCs w:val="28"/>
          <w:vertAlign w:val="superscript"/>
        </w:rPr>
        <w:t>1</w:t>
      </w:r>
      <w:r w:rsidR="00C650F1" w:rsidRPr="002B1670">
        <w:rPr>
          <w:rFonts w:ascii="Times New Roman" w:hAnsi="Times New Roman"/>
          <w:szCs w:val="28"/>
        </w:rPr>
        <w:t xml:space="preserve"> pielikumā minētajām preču grupām un nepārsniedz </w:t>
      </w:r>
      <w:r w:rsidR="00C34B10" w:rsidRPr="002B1670">
        <w:rPr>
          <w:rFonts w:ascii="Times New Roman" w:hAnsi="Times New Roman"/>
        </w:rPr>
        <w:t>tām</w:t>
      </w:r>
      <w:r w:rsidR="00C650F1" w:rsidRPr="002B1670">
        <w:rPr>
          <w:rFonts w:ascii="Times New Roman" w:hAnsi="Times New Roman"/>
          <w:szCs w:val="28"/>
        </w:rPr>
        <w:t xml:space="preserve"> noteikto pieļaujamo jonizējošā starojuma līmeni,</w:t>
      </w:r>
      <w:r w:rsidR="002B1BF7" w:rsidRPr="002B1670">
        <w:rPr>
          <w:rFonts w:ascii="Times New Roman" w:hAnsi="Times New Roman"/>
        </w:rPr>
        <w:t xml:space="preserve"> muitas amatpersona atļauj kravas pārvietošanu</w:t>
      </w:r>
      <w:r w:rsidR="00BC5838" w:rsidRPr="002B1670">
        <w:rPr>
          <w:rFonts w:ascii="Times New Roman" w:hAnsi="Times New Roman"/>
        </w:rPr>
        <w:t xml:space="preserve"> un informē par to robežsargu</w:t>
      </w:r>
      <w:r w:rsidR="002B1BF7" w:rsidRPr="002B1670">
        <w:rPr>
          <w:rFonts w:ascii="Times New Roman" w:hAnsi="Times New Roman"/>
        </w:rPr>
        <w:t xml:space="preserve">. </w:t>
      </w:r>
      <w:r w:rsidR="006922DE" w:rsidRPr="002B1670">
        <w:rPr>
          <w:rFonts w:ascii="Times New Roman" w:hAnsi="Times New Roman"/>
        </w:rPr>
        <w:t xml:space="preserve">Robežšķērsošanas vietā, kurā muitas kontrole nav paredzēta, dabiskas izcelsmes radionuklīdus saturošu materiālu </w:t>
      </w:r>
      <w:r w:rsidR="00114CDE" w:rsidRPr="002B1670">
        <w:rPr>
          <w:rFonts w:ascii="Times New Roman" w:hAnsi="Times New Roman"/>
        </w:rPr>
        <w:t xml:space="preserve">preces </w:t>
      </w:r>
      <w:r w:rsidR="00C34B10" w:rsidRPr="002B1670">
        <w:rPr>
          <w:rFonts w:ascii="Times New Roman" w:hAnsi="Times New Roman"/>
        </w:rPr>
        <w:t xml:space="preserve">atļauj </w:t>
      </w:r>
      <w:r w:rsidR="006922DE" w:rsidRPr="002B1670">
        <w:rPr>
          <w:rFonts w:ascii="Times New Roman" w:hAnsi="Times New Roman"/>
        </w:rPr>
        <w:t>pārvieto</w:t>
      </w:r>
      <w:r w:rsidR="00C34B10" w:rsidRPr="002B1670">
        <w:rPr>
          <w:rFonts w:ascii="Times New Roman" w:hAnsi="Times New Roman"/>
        </w:rPr>
        <w:t>t</w:t>
      </w:r>
      <w:r w:rsidR="006922DE" w:rsidRPr="002B1670">
        <w:rPr>
          <w:rFonts w:ascii="Times New Roman" w:hAnsi="Times New Roman"/>
        </w:rPr>
        <w:t xml:space="preserve"> robežsargs.</w:t>
      </w:r>
    </w:p>
    <w:p w14:paraId="18DD0042" w14:textId="25B9052F" w:rsidR="00E3686E" w:rsidRPr="002B1670" w:rsidRDefault="00E3686E" w:rsidP="00216D84">
      <w:pPr>
        <w:pStyle w:val="ListParagraph"/>
        <w:spacing w:after="0" w:line="240" w:lineRule="auto"/>
        <w:ind w:left="0" w:firstLine="709"/>
        <w:contextualSpacing w:val="0"/>
        <w:jc w:val="both"/>
        <w:rPr>
          <w:rFonts w:ascii="Times New Roman" w:hAnsi="Times New Roman"/>
        </w:rPr>
      </w:pPr>
    </w:p>
    <w:p w14:paraId="0D95BBF7" w14:textId="5380486D" w:rsidR="007E5535" w:rsidRPr="002B1670" w:rsidRDefault="006922DE"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szCs w:val="28"/>
        </w:rPr>
        <w:t>10.</w:t>
      </w:r>
      <w:r w:rsidRPr="002B1670">
        <w:rPr>
          <w:rFonts w:ascii="Times New Roman" w:hAnsi="Times New Roman"/>
          <w:szCs w:val="28"/>
          <w:vertAlign w:val="superscript"/>
        </w:rPr>
        <w:t>2</w:t>
      </w:r>
      <w:r w:rsidRPr="002B1670">
        <w:rPr>
          <w:rFonts w:ascii="Times New Roman" w:hAnsi="Times New Roman"/>
          <w:szCs w:val="28"/>
        </w:rPr>
        <w:t> Šo noteikumu 10.</w:t>
      </w:r>
      <w:r w:rsidRPr="002B1670">
        <w:rPr>
          <w:rFonts w:ascii="Times New Roman" w:hAnsi="Times New Roman"/>
          <w:szCs w:val="28"/>
          <w:vertAlign w:val="superscript"/>
        </w:rPr>
        <w:t>1</w:t>
      </w:r>
      <w:r w:rsidRPr="002B1670">
        <w:rPr>
          <w:rFonts w:ascii="Times New Roman" w:hAnsi="Times New Roman"/>
          <w:szCs w:val="28"/>
        </w:rPr>
        <w:t xml:space="preserve"> punktā minētajā</w:t>
      </w:r>
      <w:r w:rsidR="002B1BF7" w:rsidRPr="002B1670">
        <w:rPr>
          <w:rFonts w:ascii="Times New Roman" w:hAnsi="Times New Roman"/>
          <w:szCs w:val="28"/>
        </w:rPr>
        <w:t xml:space="preserve"> gadījumā ziņojumu par paaugstināta jonizējošā starojuma līmeņa konstatēšanu dienestam un Valsts drošības dienestam nesūta.</w:t>
      </w:r>
      <w:r w:rsidR="00C34B10" w:rsidRPr="002B1670">
        <w:rPr>
          <w:rFonts w:ascii="Times New Roman" w:hAnsi="Times New Roman"/>
        </w:rPr>
        <w:t>";</w:t>
      </w:r>
    </w:p>
    <w:p w14:paraId="34B757A7" w14:textId="4F2C3C2E" w:rsidR="00191759" w:rsidRPr="002B1670" w:rsidRDefault="00191759" w:rsidP="00216D84">
      <w:pPr>
        <w:pStyle w:val="ListParagraph"/>
        <w:spacing w:after="0" w:line="240" w:lineRule="auto"/>
        <w:ind w:left="0" w:firstLine="709"/>
        <w:contextualSpacing w:val="0"/>
        <w:jc w:val="both"/>
        <w:rPr>
          <w:rFonts w:ascii="Times New Roman" w:hAnsi="Times New Roman"/>
          <w:szCs w:val="28"/>
        </w:rPr>
      </w:pPr>
    </w:p>
    <w:p w14:paraId="68DDD189" w14:textId="7CA09C25" w:rsidR="00191759" w:rsidRPr="002B1670" w:rsidRDefault="009F0A3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9A4771" w:rsidRPr="002B1670">
        <w:rPr>
          <w:rFonts w:ascii="Times New Roman" w:hAnsi="Times New Roman"/>
          <w:szCs w:val="28"/>
        </w:rPr>
        <w:t>8</w:t>
      </w:r>
      <w:r w:rsidRPr="002B1670">
        <w:rPr>
          <w:rFonts w:ascii="Times New Roman" w:hAnsi="Times New Roman"/>
          <w:szCs w:val="28"/>
        </w:rPr>
        <w:t>. </w:t>
      </w:r>
      <w:r w:rsidR="00C04013" w:rsidRPr="002B1670">
        <w:rPr>
          <w:rFonts w:ascii="Times New Roman" w:hAnsi="Times New Roman"/>
          <w:szCs w:val="28"/>
        </w:rPr>
        <w:t>i</w:t>
      </w:r>
      <w:r w:rsidR="00191759" w:rsidRPr="002B1670">
        <w:rPr>
          <w:rFonts w:ascii="Times New Roman" w:hAnsi="Times New Roman"/>
          <w:szCs w:val="28"/>
        </w:rPr>
        <w:t>zteikt 11.2.</w:t>
      </w:r>
      <w:r w:rsidR="00180CDA" w:rsidRPr="002B1670">
        <w:rPr>
          <w:rFonts w:ascii="Times New Roman" w:hAnsi="Times New Roman"/>
          <w:szCs w:val="28"/>
        </w:rPr>
        <w:t> </w:t>
      </w:r>
      <w:r w:rsidR="00191759" w:rsidRPr="002B1670">
        <w:rPr>
          <w:rFonts w:ascii="Times New Roman" w:hAnsi="Times New Roman"/>
          <w:szCs w:val="28"/>
        </w:rPr>
        <w:t>apakšpunktu šādā redakcijā:</w:t>
      </w:r>
    </w:p>
    <w:p w14:paraId="389332B3"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45E4F3EF" w14:textId="37B8C1AD" w:rsidR="00191759" w:rsidRPr="002B1670" w:rsidRDefault="00C34B1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rPr>
        <w:t>"</w:t>
      </w:r>
      <w:r w:rsidR="00191759" w:rsidRPr="002B1670">
        <w:rPr>
          <w:rFonts w:ascii="Times New Roman" w:hAnsi="Times New Roman"/>
          <w:szCs w:val="28"/>
        </w:rPr>
        <w:t>1</w:t>
      </w:r>
      <w:r w:rsidR="00E46510" w:rsidRPr="002B1670">
        <w:rPr>
          <w:rFonts w:ascii="Times New Roman" w:hAnsi="Times New Roman"/>
          <w:szCs w:val="28"/>
        </w:rPr>
        <w:t>1</w:t>
      </w:r>
      <w:r w:rsidR="00191759" w:rsidRPr="002B1670">
        <w:rPr>
          <w:rFonts w:ascii="Times New Roman" w:hAnsi="Times New Roman"/>
          <w:szCs w:val="28"/>
        </w:rPr>
        <w:t xml:space="preserve">.2. </w:t>
      </w:r>
      <w:r w:rsidR="00E46510" w:rsidRPr="002B1670">
        <w:rPr>
          <w:rFonts w:ascii="Times New Roman" w:hAnsi="Times New Roman"/>
          <w:szCs w:val="28"/>
        </w:rPr>
        <w:t xml:space="preserve">šo noteikumu </w:t>
      </w:r>
      <w:r w:rsidR="001F583B" w:rsidRPr="002B1670">
        <w:rPr>
          <w:rFonts w:ascii="Times New Roman" w:hAnsi="Times New Roman"/>
          <w:szCs w:val="28"/>
        </w:rPr>
        <w:t>16.</w:t>
      </w:r>
      <w:r w:rsidR="001F583B" w:rsidRPr="002B1670">
        <w:rPr>
          <w:rFonts w:ascii="Times New Roman" w:hAnsi="Times New Roman"/>
          <w:szCs w:val="28"/>
          <w:vertAlign w:val="superscript"/>
        </w:rPr>
        <w:t>1</w:t>
      </w:r>
      <w:r w:rsidR="001F583B" w:rsidRPr="002B1670">
        <w:rPr>
          <w:rFonts w:ascii="Times New Roman" w:hAnsi="Times New Roman"/>
          <w:szCs w:val="28"/>
        </w:rPr>
        <w:t xml:space="preserve"> </w:t>
      </w:r>
      <w:r w:rsidR="00E46510" w:rsidRPr="002B1670">
        <w:rPr>
          <w:rFonts w:ascii="Times New Roman" w:hAnsi="Times New Roman"/>
          <w:szCs w:val="28"/>
        </w:rPr>
        <w:t>punktā minētajiem jonizējošā starojuma līmeņiem</w:t>
      </w:r>
      <w:r w:rsidR="00540A66" w:rsidRPr="002B1670">
        <w:rPr>
          <w:rFonts w:ascii="Times New Roman" w:hAnsi="Times New Roman"/>
          <w:szCs w:val="28"/>
        </w:rPr>
        <w:t>,</w:t>
      </w:r>
      <w:r w:rsidR="00E46510" w:rsidRPr="002B1670">
        <w:rPr>
          <w:rFonts w:ascii="Times New Roman" w:hAnsi="Times New Roman"/>
          <w:szCs w:val="28"/>
        </w:rPr>
        <w:t xml:space="preserve"> dzelzceļa ritošā sastāva kustību aptur robežšķērsošanas vietā vai tuvākajā vietā, kur iespējams atvienot dzelzceļa ritošā sastāva daļu, kurā konstatēts paaugstināts jonizējošā starojuma līmenis un attiecībā uz kuru jāveic šo noteikumu </w:t>
      </w:r>
      <w:r w:rsidR="00B71D21" w:rsidRPr="002B1670">
        <w:rPr>
          <w:rFonts w:ascii="Times New Roman" w:hAnsi="Times New Roman"/>
          <w:szCs w:val="28"/>
        </w:rPr>
        <w:t>16.</w:t>
      </w:r>
      <w:r w:rsidR="00B71D21" w:rsidRPr="002B1670">
        <w:rPr>
          <w:rFonts w:ascii="Times New Roman" w:hAnsi="Times New Roman"/>
          <w:szCs w:val="28"/>
          <w:vertAlign w:val="superscript"/>
        </w:rPr>
        <w:t>1</w:t>
      </w:r>
      <w:r w:rsidR="00360F77" w:rsidRPr="002B1670">
        <w:rPr>
          <w:rFonts w:ascii="Times New Roman" w:hAnsi="Times New Roman"/>
          <w:szCs w:val="28"/>
        </w:rPr>
        <w:t> </w:t>
      </w:r>
      <w:r w:rsidR="00E46510" w:rsidRPr="002B1670">
        <w:rPr>
          <w:rFonts w:ascii="Times New Roman" w:hAnsi="Times New Roman"/>
          <w:szCs w:val="28"/>
        </w:rPr>
        <w:t xml:space="preserve">punktā </w:t>
      </w:r>
      <w:r w:rsidR="000704DA" w:rsidRPr="002B1670">
        <w:rPr>
          <w:rFonts w:ascii="Times New Roman" w:hAnsi="Times New Roman"/>
          <w:szCs w:val="28"/>
        </w:rPr>
        <w:t>minētie</w:t>
      </w:r>
      <w:r w:rsidR="00E46510" w:rsidRPr="002B1670">
        <w:rPr>
          <w:rFonts w:ascii="Times New Roman" w:hAnsi="Times New Roman"/>
          <w:szCs w:val="28"/>
        </w:rPr>
        <w:t xml:space="preserve"> pasākumi.</w:t>
      </w:r>
      <w:r w:rsidRPr="002B1670">
        <w:rPr>
          <w:rFonts w:ascii="Times New Roman" w:hAnsi="Times New Roman"/>
        </w:rPr>
        <w:t>"</w:t>
      </w:r>
      <w:r w:rsidR="00B77634" w:rsidRPr="002B1670">
        <w:rPr>
          <w:rFonts w:ascii="Times New Roman" w:hAnsi="Times New Roman"/>
          <w:szCs w:val="28"/>
        </w:rPr>
        <w:t>;</w:t>
      </w:r>
    </w:p>
    <w:p w14:paraId="1654E34B" w14:textId="77777777" w:rsidR="007E5535" w:rsidRPr="002B1670" w:rsidRDefault="007E5535" w:rsidP="00216D84">
      <w:pPr>
        <w:spacing w:after="0" w:line="240" w:lineRule="auto"/>
        <w:ind w:firstLine="709"/>
        <w:jc w:val="both"/>
        <w:rPr>
          <w:szCs w:val="28"/>
          <w:lang w:val="lv-LV"/>
        </w:rPr>
      </w:pPr>
    </w:p>
    <w:p w14:paraId="3C17814B" w14:textId="663FEE30" w:rsidR="00091C4E" w:rsidRPr="002B1670" w:rsidRDefault="009F0A3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9A4771" w:rsidRPr="002B1670">
        <w:rPr>
          <w:rFonts w:ascii="Times New Roman" w:hAnsi="Times New Roman"/>
          <w:szCs w:val="28"/>
        </w:rPr>
        <w:t>9</w:t>
      </w:r>
      <w:r w:rsidRPr="002B1670">
        <w:rPr>
          <w:rFonts w:ascii="Times New Roman" w:hAnsi="Times New Roman"/>
          <w:szCs w:val="28"/>
        </w:rPr>
        <w:t>. </w:t>
      </w:r>
      <w:r w:rsidR="00C04013" w:rsidRPr="002B1670">
        <w:rPr>
          <w:rFonts w:ascii="Times New Roman" w:hAnsi="Times New Roman"/>
          <w:szCs w:val="28"/>
        </w:rPr>
        <w:t>i</w:t>
      </w:r>
      <w:r w:rsidR="00091C4E" w:rsidRPr="002B1670">
        <w:rPr>
          <w:rFonts w:ascii="Times New Roman" w:hAnsi="Times New Roman"/>
          <w:szCs w:val="28"/>
        </w:rPr>
        <w:t>zteikt 12. </w:t>
      </w:r>
      <w:r w:rsidR="00101749" w:rsidRPr="002B1670">
        <w:rPr>
          <w:rFonts w:ascii="Times New Roman" w:hAnsi="Times New Roman"/>
          <w:szCs w:val="28"/>
        </w:rPr>
        <w:t>punkta ievaddaļu</w:t>
      </w:r>
      <w:r w:rsidR="00091C4E" w:rsidRPr="002B1670">
        <w:rPr>
          <w:rFonts w:ascii="Times New Roman" w:hAnsi="Times New Roman"/>
          <w:szCs w:val="28"/>
        </w:rPr>
        <w:t xml:space="preserve"> šādā redakcijā:</w:t>
      </w:r>
    </w:p>
    <w:p w14:paraId="3DA1A0BF"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217C6410" w14:textId="3483EFE9" w:rsidR="00091C4E" w:rsidRPr="002B1670" w:rsidRDefault="00AF6B29"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w:t>
      </w:r>
      <w:r w:rsidR="00914C47" w:rsidRPr="002B1670">
        <w:rPr>
          <w:rFonts w:ascii="Times New Roman" w:hAnsi="Times New Roman"/>
          <w:szCs w:val="28"/>
        </w:rPr>
        <w:t>12. </w:t>
      </w:r>
      <w:r w:rsidR="00091C4E" w:rsidRPr="002B1670">
        <w:rPr>
          <w:rFonts w:ascii="Times New Roman" w:hAnsi="Times New Roman"/>
          <w:szCs w:val="28"/>
        </w:rPr>
        <w:t xml:space="preserve">Dienests izvērtē saņemto ziņojumu par paaugstināta jonizējošā starojuma līmeņa konstatēšanu precei, bagāžai vai transportlīdzeklim un sagatavo atzinumu, kuru attiecīgi nosūta muitas amatpersonai vai robežsargam (ja </w:t>
      </w:r>
      <w:r w:rsidR="00091C4E" w:rsidRPr="002B1670">
        <w:rPr>
          <w:rFonts w:ascii="Times New Roman" w:hAnsi="Times New Roman"/>
          <w:szCs w:val="28"/>
        </w:rPr>
        <w:lastRenderedPageBreak/>
        <w:t>robežšķērsošanas vietā muitas kontrole nav paredzēta</w:t>
      </w:r>
      <w:r w:rsidR="00436882" w:rsidRPr="002B1670">
        <w:rPr>
          <w:rFonts w:ascii="Times New Roman" w:hAnsi="Times New Roman"/>
          <w:szCs w:val="28"/>
        </w:rPr>
        <w:t>)</w:t>
      </w:r>
      <w:r w:rsidR="00091C4E" w:rsidRPr="002B1670">
        <w:rPr>
          <w:rFonts w:ascii="Times New Roman" w:hAnsi="Times New Roman"/>
          <w:szCs w:val="28"/>
        </w:rPr>
        <w:t xml:space="preserve">. Dienests </w:t>
      </w:r>
      <w:r w:rsidR="00914C47" w:rsidRPr="002B1670">
        <w:rPr>
          <w:rFonts w:ascii="Times New Roman" w:hAnsi="Times New Roman"/>
          <w:szCs w:val="28"/>
        </w:rPr>
        <w:t>atzinumā</w:t>
      </w:r>
      <w:r w:rsidR="00091C4E" w:rsidRPr="002B1670">
        <w:rPr>
          <w:rFonts w:ascii="Times New Roman" w:hAnsi="Times New Roman"/>
          <w:szCs w:val="28"/>
        </w:rPr>
        <w:t xml:space="preserve"> norāda:</w:t>
      </w:r>
      <w:r w:rsidRPr="002B1670">
        <w:rPr>
          <w:rFonts w:ascii="Times New Roman" w:hAnsi="Times New Roman"/>
          <w:szCs w:val="28"/>
        </w:rPr>
        <w:t>"</w:t>
      </w:r>
      <w:r w:rsidR="00B77634" w:rsidRPr="002B1670">
        <w:rPr>
          <w:rFonts w:ascii="Times New Roman" w:hAnsi="Times New Roman"/>
          <w:szCs w:val="28"/>
        </w:rPr>
        <w:t>;</w:t>
      </w:r>
    </w:p>
    <w:p w14:paraId="51A07103" w14:textId="77777777" w:rsidR="007E5535" w:rsidRPr="002B1670" w:rsidRDefault="007E5535" w:rsidP="00216D84">
      <w:pPr>
        <w:pStyle w:val="ListParagraph"/>
        <w:spacing w:after="0" w:line="240" w:lineRule="auto"/>
        <w:ind w:left="0" w:firstLine="709"/>
        <w:contextualSpacing w:val="0"/>
        <w:jc w:val="both"/>
        <w:rPr>
          <w:rFonts w:ascii="Times New Roman" w:hAnsi="Times New Roman"/>
          <w:szCs w:val="28"/>
        </w:rPr>
      </w:pPr>
    </w:p>
    <w:p w14:paraId="50B15493" w14:textId="1A317B62" w:rsidR="004242E5" w:rsidRPr="002B1670" w:rsidRDefault="009F0A3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9A4771" w:rsidRPr="002B1670">
        <w:rPr>
          <w:rFonts w:ascii="Times New Roman" w:hAnsi="Times New Roman"/>
          <w:szCs w:val="28"/>
        </w:rPr>
        <w:t>10</w:t>
      </w:r>
      <w:r w:rsidRPr="002B1670">
        <w:rPr>
          <w:rFonts w:ascii="Times New Roman" w:hAnsi="Times New Roman"/>
          <w:szCs w:val="28"/>
        </w:rPr>
        <w:t>. </w:t>
      </w:r>
      <w:r w:rsidR="00C04013" w:rsidRPr="002B1670">
        <w:rPr>
          <w:rFonts w:ascii="Times New Roman" w:hAnsi="Times New Roman"/>
          <w:szCs w:val="28"/>
        </w:rPr>
        <w:t>i</w:t>
      </w:r>
      <w:r w:rsidR="004242E5" w:rsidRPr="002B1670">
        <w:rPr>
          <w:rFonts w:ascii="Times New Roman" w:hAnsi="Times New Roman"/>
          <w:szCs w:val="28"/>
        </w:rPr>
        <w:t>zteikt 12.3. apakšpunktu šādā redakcijā:</w:t>
      </w:r>
    </w:p>
    <w:p w14:paraId="77572C00"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1D184E80" w14:textId="324D6C03" w:rsidR="00091C4E" w:rsidRPr="002B1670" w:rsidRDefault="004242E5"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w:t>
      </w:r>
      <w:r w:rsidR="00552FF0" w:rsidRPr="002B1670">
        <w:rPr>
          <w:rFonts w:ascii="Times New Roman" w:hAnsi="Times New Roman"/>
          <w:szCs w:val="28"/>
        </w:rPr>
        <w:t>12.3. </w:t>
      </w:r>
      <w:r w:rsidRPr="002B1670">
        <w:rPr>
          <w:rFonts w:ascii="Times New Roman" w:hAnsi="Times New Roman"/>
          <w:szCs w:val="28"/>
        </w:rPr>
        <w:t>institūcijas, kuras muitas amatpersonai vai robežsargam (ja robež</w:t>
      </w:r>
      <w:r w:rsidR="000704DA" w:rsidRPr="002B1670">
        <w:rPr>
          <w:rFonts w:ascii="Times New Roman" w:hAnsi="Times New Roman"/>
          <w:szCs w:val="28"/>
        </w:rPr>
        <w:softHyphen/>
      </w:r>
      <w:r w:rsidRPr="002B1670">
        <w:rPr>
          <w:rFonts w:ascii="Times New Roman" w:hAnsi="Times New Roman"/>
          <w:szCs w:val="28"/>
        </w:rPr>
        <w:t>šķērsošanas vietā muitas kontrole nav paredzēta) jāinformē par šo gadījumu;"</w:t>
      </w:r>
      <w:r w:rsidR="00B77634" w:rsidRPr="002B1670">
        <w:rPr>
          <w:rFonts w:ascii="Times New Roman" w:hAnsi="Times New Roman"/>
          <w:szCs w:val="28"/>
        </w:rPr>
        <w:t>;</w:t>
      </w:r>
    </w:p>
    <w:p w14:paraId="3BA12EE4" w14:textId="77777777" w:rsidR="00F014FE" w:rsidRPr="002B1670" w:rsidRDefault="00F014FE" w:rsidP="00216D84">
      <w:pPr>
        <w:pStyle w:val="ListParagraph"/>
        <w:spacing w:after="0" w:line="240" w:lineRule="auto"/>
        <w:ind w:left="0" w:firstLine="709"/>
        <w:contextualSpacing w:val="0"/>
        <w:jc w:val="both"/>
        <w:rPr>
          <w:rFonts w:ascii="Times New Roman" w:hAnsi="Times New Roman"/>
          <w:szCs w:val="28"/>
        </w:rPr>
      </w:pPr>
    </w:p>
    <w:p w14:paraId="794F1018" w14:textId="5B79B5AC" w:rsidR="00914C47" w:rsidRPr="002B1670" w:rsidRDefault="009F0A3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w:t>
      </w:r>
      <w:r w:rsidR="009A4771" w:rsidRPr="002B1670">
        <w:rPr>
          <w:rFonts w:ascii="Times New Roman" w:hAnsi="Times New Roman"/>
          <w:szCs w:val="28"/>
        </w:rPr>
        <w:t>1</w:t>
      </w:r>
      <w:r w:rsidRPr="002B1670">
        <w:rPr>
          <w:rFonts w:ascii="Times New Roman" w:hAnsi="Times New Roman"/>
          <w:szCs w:val="28"/>
        </w:rPr>
        <w:t>. </w:t>
      </w:r>
      <w:r w:rsidR="00C04013" w:rsidRPr="002B1670">
        <w:rPr>
          <w:rFonts w:ascii="Times New Roman" w:hAnsi="Times New Roman"/>
          <w:szCs w:val="28"/>
        </w:rPr>
        <w:t>i</w:t>
      </w:r>
      <w:r w:rsidR="00914C47" w:rsidRPr="002B1670">
        <w:rPr>
          <w:rFonts w:ascii="Times New Roman" w:hAnsi="Times New Roman"/>
          <w:szCs w:val="28"/>
        </w:rPr>
        <w:t xml:space="preserve">zteikt </w:t>
      </w:r>
      <w:r w:rsidR="00091C4E" w:rsidRPr="002B1670">
        <w:rPr>
          <w:rFonts w:ascii="Times New Roman" w:hAnsi="Times New Roman"/>
          <w:szCs w:val="28"/>
        </w:rPr>
        <w:t>13.</w:t>
      </w:r>
      <w:r w:rsidR="00677028" w:rsidRPr="002B1670">
        <w:rPr>
          <w:rFonts w:ascii="Times New Roman" w:hAnsi="Times New Roman"/>
          <w:szCs w:val="28"/>
        </w:rPr>
        <w:t>,</w:t>
      </w:r>
      <w:r w:rsidR="006D60E3" w:rsidRPr="002B1670">
        <w:rPr>
          <w:rFonts w:ascii="Times New Roman" w:hAnsi="Times New Roman"/>
          <w:szCs w:val="28"/>
        </w:rPr>
        <w:t xml:space="preserve"> 14. </w:t>
      </w:r>
      <w:r w:rsidR="00677028" w:rsidRPr="002B1670">
        <w:rPr>
          <w:rFonts w:ascii="Times New Roman" w:hAnsi="Times New Roman"/>
          <w:szCs w:val="28"/>
        </w:rPr>
        <w:t>un 15. </w:t>
      </w:r>
      <w:r w:rsidR="00091C4E" w:rsidRPr="002B1670">
        <w:rPr>
          <w:rFonts w:ascii="Times New Roman" w:hAnsi="Times New Roman"/>
          <w:szCs w:val="28"/>
        </w:rPr>
        <w:t>punkt</w:t>
      </w:r>
      <w:r w:rsidR="00914C47" w:rsidRPr="002B1670">
        <w:rPr>
          <w:rFonts w:ascii="Times New Roman" w:hAnsi="Times New Roman"/>
          <w:szCs w:val="28"/>
        </w:rPr>
        <w:t>u šādā redakcijā</w:t>
      </w:r>
      <w:r w:rsidR="00091C4E" w:rsidRPr="002B1670">
        <w:rPr>
          <w:rFonts w:ascii="Times New Roman" w:hAnsi="Times New Roman"/>
          <w:szCs w:val="28"/>
        </w:rPr>
        <w:t>:</w:t>
      </w:r>
    </w:p>
    <w:p w14:paraId="795115AD"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6E6D7C86" w14:textId="7C5977C8" w:rsidR="00914C47" w:rsidRPr="002B1670" w:rsidRDefault="00AF6B29"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w:t>
      </w:r>
      <w:r w:rsidR="00914C47" w:rsidRPr="002B1670">
        <w:rPr>
          <w:rFonts w:ascii="Times New Roman" w:hAnsi="Times New Roman"/>
        </w:rPr>
        <w:t>13.</w:t>
      </w:r>
      <w:r w:rsidR="000704DA" w:rsidRPr="002B1670">
        <w:rPr>
          <w:rFonts w:ascii="Times New Roman" w:hAnsi="Times New Roman"/>
        </w:rPr>
        <w:t> </w:t>
      </w:r>
      <w:r w:rsidR="00914C47" w:rsidRPr="002B1670">
        <w:rPr>
          <w:rFonts w:ascii="Times New Roman" w:hAnsi="Times New Roman"/>
        </w:rPr>
        <w:t>Saņemot dienesta atzinumu</w:t>
      </w:r>
      <w:r w:rsidR="001D0A06" w:rsidRPr="002B1670">
        <w:rPr>
          <w:rFonts w:ascii="Times New Roman" w:hAnsi="Times New Roman"/>
        </w:rPr>
        <w:t xml:space="preserve"> par atļauju preces, bagāžas vai transport</w:t>
      </w:r>
      <w:r w:rsidR="000704DA" w:rsidRPr="002B1670">
        <w:rPr>
          <w:rFonts w:ascii="Times New Roman" w:hAnsi="Times New Roman"/>
        </w:rPr>
        <w:softHyphen/>
      </w:r>
      <w:r w:rsidR="001D0A06" w:rsidRPr="002B1670">
        <w:rPr>
          <w:rFonts w:ascii="Times New Roman" w:hAnsi="Times New Roman"/>
        </w:rPr>
        <w:t>līdzekļa pārvietošanai</w:t>
      </w:r>
      <w:r w:rsidR="00F114AD" w:rsidRPr="002B1670">
        <w:rPr>
          <w:rFonts w:ascii="Times New Roman" w:hAnsi="Times New Roman"/>
        </w:rPr>
        <w:t>,</w:t>
      </w:r>
      <w:r w:rsidR="00914C47" w:rsidRPr="002B1670">
        <w:rPr>
          <w:rFonts w:ascii="Times New Roman" w:hAnsi="Times New Roman"/>
        </w:rPr>
        <w:t xml:space="preserve"> muitas amatpersona vai robežsargs (ja robežšķērsošanas vietā muitas kontrole nav paredzēta) informē dienesta atzinumā norādītās institūcijas par attiecīgo gadījumu un turpina preces, bagāžas vai transportlīdzekļa </w:t>
      </w:r>
      <w:proofErr w:type="spellStart"/>
      <w:r w:rsidR="00914C47" w:rsidRPr="002B1670">
        <w:rPr>
          <w:rFonts w:ascii="Times New Roman" w:hAnsi="Times New Roman"/>
        </w:rPr>
        <w:t>robežpārbaudi</w:t>
      </w:r>
      <w:proofErr w:type="spellEnd"/>
      <w:r w:rsidR="00914C47" w:rsidRPr="002B1670">
        <w:rPr>
          <w:rFonts w:ascii="Times New Roman" w:hAnsi="Times New Roman"/>
        </w:rPr>
        <w:t xml:space="preserve"> vai muitas kontroli.</w:t>
      </w:r>
    </w:p>
    <w:p w14:paraId="0557F3D2"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35BB65DE" w14:textId="36B97F5D" w:rsidR="00125A3B" w:rsidRPr="002B1670" w:rsidRDefault="00F014F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14. Ja paaugstināts jonizējošā starojuma līmenis ir konstatēts kravai, kas saskaņā ar normatīvajiem aktiem ir pakļauta Pārtikas un veterinārā dienesta kontrolei, un saņemts dienesta atzinums par atļauju tuvoties kravai,</w:t>
      </w:r>
      <w:r w:rsidR="009F2665" w:rsidRPr="002B1670">
        <w:rPr>
          <w:rFonts w:ascii="Times New Roman" w:hAnsi="Times New Roman"/>
          <w:szCs w:val="28"/>
        </w:rPr>
        <w:t xml:space="preserve"> Pārtikas un veterinārais dienests veic </w:t>
      </w:r>
      <w:r w:rsidR="00BC1D2D" w:rsidRPr="002B1670">
        <w:rPr>
          <w:rFonts w:ascii="Times New Roman" w:hAnsi="Times New Roman"/>
          <w:szCs w:val="28"/>
        </w:rPr>
        <w:t>kravas</w:t>
      </w:r>
      <w:r w:rsidR="009F2665" w:rsidRPr="002B1670">
        <w:rPr>
          <w:rFonts w:ascii="Times New Roman" w:hAnsi="Times New Roman"/>
          <w:szCs w:val="28"/>
        </w:rPr>
        <w:t xml:space="preserve"> oficiālo kontroli un</w:t>
      </w:r>
      <w:r w:rsidR="00125A3B" w:rsidRPr="002B1670">
        <w:rPr>
          <w:rFonts w:ascii="Times New Roman" w:hAnsi="Times New Roman"/>
          <w:szCs w:val="28"/>
        </w:rPr>
        <w:t>:</w:t>
      </w:r>
    </w:p>
    <w:p w14:paraId="298FF9F7" w14:textId="15EC96C9" w:rsidR="00125A3B" w:rsidRPr="002B1670" w:rsidRDefault="00125A3B"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14.1.</w:t>
      </w:r>
      <w:r w:rsidR="00B85E28" w:rsidRPr="002B1670">
        <w:rPr>
          <w:rFonts w:ascii="Times New Roman" w:hAnsi="Times New Roman"/>
          <w:szCs w:val="28"/>
        </w:rPr>
        <w:t> </w:t>
      </w:r>
      <w:r w:rsidR="009F2665" w:rsidRPr="002B1670">
        <w:rPr>
          <w:rFonts w:ascii="Times New Roman" w:hAnsi="Times New Roman"/>
          <w:szCs w:val="28"/>
        </w:rPr>
        <w:t xml:space="preserve">rīkojas atbilstoši </w:t>
      </w:r>
      <w:r w:rsidRPr="002B1670">
        <w:rPr>
          <w:rFonts w:ascii="Times New Roman" w:hAnsi="Times New Roman"/>
          <w:szCs w:val="28"/>
        </w:rPr>
        <w:t>Eiropas Parlamenta un Padomes 2017. gada</w:t>
      </w:r>
      <w:r w:rsidR="000704DA" w:rsidRPr="002B1670">
        <w:rPr>
          <w:rFonts w:ascii="Times New Roman" w:hAnsi="Times New Roman"/>
          <w:szCs w:val="28"/>
        </w:rPr>
        <w:t xml:space="preserve"> </w:t>
      </w:r>
      <w:r w:rsidRPr="002B1670">
        <w:rPr>
          <w:rFonts w:ascii="Times New Roman" w:hAnsi="Times New Roman"/>
          <w:szCs w:val="28"/>
        </w:rPr>
        <w:t>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w:t>
      </w:r>
      <w:r w:rsidR="000704DA" w:rsidRPr="002B1670">
        <w:rPr>
          <w:rFonts w:ascii="Times New Roman" w:hAnsi="Times New Roman"/>
          <w:szCs w:val="28"/>
        </w:rPr>
        <w:t> </w:t>
      </w:r>
      <w:r w:rsidRPr="002B1670">
        <w:rPr>
          <w:rFonts w:ascii="Times New Roman" w:hAnsi="Times New Roman"/>
          <w:szCs w:val="28"/>
        </w:rPr>
        <w:t>999/2001, (EK) Nr. 396/2005, (EK) Nr. 1069/2009, (EK) Nr. 1107/2009, (ES) Nr.</w:t>
      </w:r>
      <w:r w:rsidR="000704DA" w:rsidRPr="002B1670">
        <w:rPr>
          <w:rFonts w:ascii="Times New Roman" w:hAnsi="Times New Roman"/>
          <w:szCs w:val="28"/>
        </w:rPr>
        <w:t> </w:t>
      </w:r>
      <w:r w:rsidRPr="002B1670">
        <w:rPr>
          <w:rFonts w:ascii="Times New Roman" w:hAnsi="Times New Roman"/>
          <w:szCs w:val="28"/>
        </w:rPr>
        <w:t>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r w:rsidR="001715D3" w:rsidRPr="002B1670">
        <w:rPr>
          <w:rFonts w:ascii="Times New Roman" w:hAnsi="Times New Roman"/>
          <w:szCs w:val="28"/>
        </w:rPr>
        <w:t>,</w:t>
      </w:r>
      <w:r w:rsidRPr="002B1670">
        <w:rPr>
          <w:rFonts w:ascii="Times New Roman" w:hAnsi="Times New Roman"/>
          <w:szCs w:val="28"/>
        </w:rPr>
        <w:t xml:space="preserve"> 66., 67., 68., 69., 71., 72., 137. un 138. pant</w:t>
      </w:r>
      <w:r w:rsidR="001715D3" w:rsidRPr="002B1670">
        <w:rPr>
          <w:rFonts w:ascii="Times New Roman" w:hAnsi="Times New Roman"/>
          <w:szCs w:val="28"/>
        </w:rPr>
        <w:t>am</w:t>
      </w:r>
      <w:r w:rsidRPr="002B1670">
        <w:rPr>
          <w:rFonts w:ascii="Times New Roman" w:hAnsi="Times New Roman"/>
          <w:szCs w:val="28"/>
        </w:rPr>
        <w:t>;</w:t>
      </w:r>
    </w:p>
    <w:p w14:paraId="5A9D11B5" w14:textId="289442FE" w:rsidR="005241E3" w:rsidRPr="002B1670" w:rsidRDefault="00125A3B"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14.2.</w:t>
      </w:r>
      <w:r w:rsidR="00B85E28" w:rsidRPr="002B1670">
        <w:rPr>
          <w:rFonts w:ascii="Times New Roman" w:hAnsi="Times New Roman"/>
        </w:rPr>
        <w:t> </w:t>
      </w:r>
      <w:r w:rsidR="00BC1D2D" w:rsidRPr="002B1670">
        <w:rPr>
          <w:rFonts w:ascii="Times New Roman" w:hAnsi="Times New Roman"/>
        </w:rPr>
        <w:t xml:space="preserve">informē </w:t>
      </w:r>
      <w:r w:rsidR="00E82D29" w:rsidRPr="002B1670">
        <w:rPr>
          <w:rFonts w:ascii="Times New Roman" w:hAnsi="Times New Roman"/>
        </w:rPr>
        <w:t>dienestu</w:t>
      </w:r>
      <w:r w:rsidR="00BC1D2D" w:rsidRPr="002B1670">
        <w:rPr>
          <w:rFonts w:ascii="Times New Roman" w:hAnsi="Times New Roman"/>
        </w:rPr>
        <w:t>, ja pārbaudē konstatē</w:t>
      </w:r>
      <w:r w:rsidR="00EA23BB" w:rsidRPr="002B1670">
        <w:rPr>
          <w:rFonts w:ascii="Times New Roman" w:hAnsi="Times New Roman"/>
        </w:rPr>
        <w:t>t</w:t>
      </w:r>
      <w:r w:rsidR="335C2225" w:rsidRPr="002B1670">
        <w:rPr>
          <w:rFonts w:ascii="Times New Roman" w:hAnsi="Times New Roman"/>
        </w:rPr>
        <w:t>s, ka</w:t>
      </w:r>
      <w:r w:rsidR="2B91E0D6" w:rsidRPr="002B1670">
        <w:rPr>
          <w:rFonts w:ascii="Times New Roman" w:hAnsi="Times New Roman"/>
        </w:rPr>
        <w:t xml:space="preserve"> </w:t>
      </w:r>
      <w:r w:rsidR="2B6A389D" w:rsidRPr="002B1670">
        <w:rPr>
          <w:rFonts w:ascii="Times New Roman" w:hAnsi="Times New Roman"/>
        </w:rPr>
        <w:t xml:space="preserve">ir </w:t>
      </w:r>
      <w:r w:rsidR="2B91E0D6" w:rsidRPr="002B1670">
        <w:rPr>
          <w:rFonts w:ascii="Times New Roman" w:hAnsi="Times New Roman"/>
        </w:rPr>
        <w:t>pārsniegts maksimāli pieļaujamais radioaktīvā piesārņojuma līmenis pārtikai vai barībai</w:t>
      </w:r>
      <w:r w:rsidR="00677028" w:rsidRPr="002B1670">
        <w:rPr>
          <w:rFonts w:ascii="Times New Roman" w:hAnsi="Times New Roman"/>
        </w:rPr>
        <w:t>.</w:t>
      </w:r>
    </w:p>
    <w:p w14:paraId="32F4E96E"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rPr>
      </w:pPr>
    </w:p>
    <w:p w14:paraId="38A33FD6" w14:textId="505EB3DD" w:rsidR="007C33C3" w:rsidRPr="002B1670" w:rsidRDefault="007C33C3" w:rsidP="00216D84">
      <w:pPr>
        <w:pStyle w:val="ListParagraph"/>
        <w:spacing w:after="0" w:line="240" w:lineRule="auto"/>
        <w:ind w:left="0" w:firstLine="709"/>
        <w:contextualSpacing w:val="0"/>
        <w:jc w:val="both"/>
        <w:rPr>
          <w:rFonts w:ascii="Times New Roman" w:hAnsi="Times New Roman"/>
          <w:b/>
          <w:bCs/>
        </w:rPr>
      </w:pPr>
      <w:r w:rsidRPr="002B1670">
        <w:rPr>
          <w:rFonts w:ascii="Times New Roman" w:hAnsi="Times New Roman"/>
        </w:rPr>
        <w:t>15. </w:t>
      </w:r>
      <w:r w:rsidR="002808AB" w:rsidRPr="002B1670">
        <w:rPr>
          <w:rFonts w:ascii="Times New Roman" w:hAnsi="Times New Roman"/>
        </w:rPr>
        <w:t>Muitas amatpersona,</w:t>
      </w:r>
      <w:r w:rsidRPr="002B1670">
        <w:rPr>
          <w:rFonts w:ascii="Times New Roman" w:hAnsi="Times New Roman"/>
        </w:rPr>
        <w:t xml:space="preserve"> saņem</w:t>
      </w:r>
      <w:r w:rsidR="002808AB" w:rsidRPr="002B1670">
        <w:rPr>
          <w:rFonts w:ascii="Times New Roman" w:hAnsi="Times New Roman"/>
        </w:rPr>
        <w:t>ot</w:t>
      </w:r>
      <w:r w:rsidRPr="002B1670">
        <w:rPr>
          <w:rFonts w:ascii="Times New Roman" w:hAnsi="Times New Roman"/>
        </w:rPr>
        <w:t xml:space="preserve"> dienesta atzinum</w:t>
      </w:r>
      <w:r w:rsidR="002808AB" w:rsidRPr="002B1670">
        <w:rPr>
          <w:rFonts w:ascii="Times New Roman" w:hAnsi="Times New Roman"/>
        </w:rPr>
        <w:t>u</w:t>
      </w:r>
      <w:r w:rsidRPr="002B1670">
        <w:rPr>
          <w:rFonts w:ascii="Times New Roman" w:hAnsi="Times New Roman"/>
        </w:rPr>
        <w:t xml:space="preserve"> par aizliegumu pārvietot preci, bagāžu vai transportlīdzekli</w:t>
      </w:r>
      <w:r w:rsidR="100BE136" w:rsidRPr="002B1670">
        <w:rPr>
          <w:rFonts w:ascii="Times New Roman" w:hAnsi="Times New Roman"/>
        </w:rPr>
        <w:t>,</w:t>
      </w:r>
      <w:r w:rsidR="000D1E25" w:rsidRPr="002B1670">
        <w:rPr>
          <w:rFonts w:ascii="Times New Roman" w:hAnsi="Times New Roman"/>
        </w:rPr>
        <w:t xml:space="preserve"> </w:t>
      </w:r>
      <w:r w:rsidR="001715D3" w:rsidRPr="002B1670">
        <w:rPr>
          <w:rFonts w:ascii="Times New Roman" w:hAnsi="Times New Roman"/>
        </w:rPr>
        <w:t>aptur</w:t>
      </w:r>
      <w:r w:rsidR="00121A9A" w:rsidRPr="002B1670">
        <w:rPr>
          <w:rFonts w:ascii="Times New Roman" w:hAnsi="Times New Roman"/>
        </w:rPr>
        <w:t xml:space="preserve"> attiecīgās preces, bagāžas vai transportlīdzekļa kustīb</w:t>
      </w:r>
      <w:r w:rsidR="001715D3" w:rsidRPr="002B1670">
        <w:rPr>
          <w:rFonts w:ascii="Times New Roman" w:hAnsi="Times New Roman"/>
        </w:rPr>
        <w:t>u</w:t>
      </w:r>
      <w:r w:rsidR="00121A9A" w:rsidRPr="002B1670">
        <w:rPr>
          <w:rFonts w:ascii="Times New Roman" w:hAnsi="Times New Roman"/>
        </w:rPr>
        <w:t xml:space="preserve"> </w:t>
      </w:r>
      <w:r w:rsidR="00237830" w:rsidRPr="002B1670">
        <w:rPr>
          <w:rFonts w:ascii="Times New Roman" w:hAnsi="Times New Roman"/>
        </w:rPr>
        <w:t>un informē par to robežsargu</w:t>
      </w:r>
      <w:r w:rsidR="00121A9A" w:rsidRPr="002B1670">
        <w:rPr>
          <w:rFonts w:ascii="Times New Roman" w:hAnsi="Times New Roman"/>
        </w:rPr>
        <w:t xml:space="preserve">. Ja </w:t>
      </w:r>
      <w:r w:rsidR="00D030DE" w:rsidRPr="002B1670">
        <w:rPr>
          <w:rFonts w:ascii="Times New Roman" w:hAnsi="Times New Roman"/>
        </w:rPr>
        <w:t xml:space="preserve">prece, bagāža vai transportlīdzeklis netiek pakļauts muitas kontrolei, muitas amatpersona informē robežsargu par dienesta atzinumu un nepieciešamību </w:t>
      </w:r>
      <w:r w:rsidR="001715D3" w:rsidRPr="002B1670">
        <w:rPr>
          <w:rFonts w:ascii="Times New Roman" w:hAnsi="Times New Roman"/>
        </w:rPr>
        <w:t>apturēt</w:t>
      </w:r>
      <w:r w:rsidR="00D030DE" w:rsidRPr="002B1670">
        <w:rPr>
          <w:rFonts w:ascii="Times New Roman" w:hAnsi="Times New Roman"/>
        </w:rPr>
        <w:t xml:space="preserve"> attiecīgās preces, bagāžas vai transportlīdzekļa kustīb</w:t>
      </w:r>
      <w:r w:rsidR="001715D3" w:rsidRPr="002B1670">
        <w:rPr>
          <w:rFonts w:ascii="Times New Roman" w:hAnsi="Times New Roman"/>
        </w:rPr>
        <w:t>u</w:t>
      </w:r>
      <w:r w:rsidR="00D030DE" w:rsidRPr="002B1670">
        <w:rPr>
          <w:rFonts w:ascii="Times New Roman" w:hAnsi="Times New Roman"/>
        </w:rPr>
        <w:t>.</w:t>
      </w:r>
      <w:r w:rsidR="0067448E" w:rsidRPr="002B1670">
        <w:t xml:space="preserve"> </w:t>
      </w:r>
      <w:r w:rsidR="0067448E" w:rsidRPr="002B1670">
        <w:rPr>
          <w:rFonts w:ascii="Times New Roman" w:hAnsi="Times New Roman"/>
        </w:rPr>
        <w:t xml:space="preserve">Robežšķērsošanas vietā, kurā muitas kontrole nav paredzēta, dienesta atzinumu saņem robežsargs un </w:t>
      </w:r>
      <w:r w:rsidR="001715D3" w:rsidRPr="002B1670">
        <w:rPr>
          <w:rFonts w:ascii="Times New Roman" w:hAnsi="Times New Roman"/>
        </w:rPr>
        <w:t>aptur</w:t>
      </w:r>
      <w:r w:rsidR="0067448E" w:rsidRPr="002B1670">
        <w:rPr>
          <w:rFonts w:ascii="Times New Roman" w:hAnsi="Times New Roman"/>
        </w:rPr>
        <w:t xml:space="preserve"> attiecīgās preces, bagāžas vai transportlīdzekļa kustīb</w:t>
      </w:r>
      <w:r w:rsidR="001715D3" w:rsidRPr="002B1670">
        <w:rPr>
          <w:rFonts w:ascii="Times New Roman" w:hAnsi="Times New Roman"/>
        </w:rPr>
        <w:t>u</w:t>
      </w:r>
      <w:r w:rsidR="0067448E" w:rsidRPr="002B1670">
        <w:rPr>
          <w:rFonts w:ascii="Times New Roman" w:hAnsi="Times New Roman"/>
        </w:rPr>
        <w:t>.</w:t>
      </w:r>
      <w:r w:rsidR="00AF6B29" w:rsidRPr="002B1670">
        <w:rPr>
          <w:rFonts w:ascii="Times New Roman" w:hAnsi="Times New Roman"/>
        </w:rPr>
        <w:t>"</w:t>
      </w:r>
      <w:r w:rsidR="00B77634" w:rsidRPr="002B1670">
        <w:rPr>
          <w:rFonts w:ascii="Times New Roman" w:hAnsi="Times New Roman"/>
        </w:rPr>
        <w:t>;</w:t>
      </w:r>
    </w:p>
    <w:p w14:paraId="06B045E0" w14:textId="77777777" w:rsidR="007C33C3" w:rsidRPr="002B1670" w:rsidRDefault="007C33C3" w:rsidP="00216D84">
      <w:pPr>
        <w:pStyle w:val="ListParagraph"/>
        <w:spacing w:after="0" w:line="240" w:lineRule="auto"/>
        <w:ind w:left="0" w:firstLine="709"/>
        <w:contextualSpacing w:val="0"/>
        <w:jc w:val="both"/>
        <w:rPr>
          <w:rFonts w:ascii="Times New Roman" w:hAnsi="Times New Roman"/>
          <w:szCs w:val="28"/>
        </w:rPr>
      </w:pPr>
    </w:p>
    <w:p w14:paraId="05C52D53" w14:textId="13331540" w:rsidR="007C33C3" w:rsidRPr="002B1670" w:rsidRDefault="009F0A30"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1.12. </w:t>
      </w:r>
      <w:r w:rsidR="00C04013" w:rsidRPr="002B1670">
        <w:rPr>
          <w:rFonts w:ascii="Times New Roman" w:hAnsi="Times New Roman"/>
          <w:szCs w:val="28"/>
        </w:rPr>
        <w:t>p</w:t>
      </w:r>
      <w:r w:rsidR="00D146E6" w:rsidRPr="002B1670">
        <w:rPr>
          <w:rFonts w:ascii="Times New Roman" w:hAnsi="Times New Roman"/>
          <w:szCs w:val="28"/>
        </w:rPr>
        <w:t>apildināt noteikumus ar 15.</w:t>
      </w:r>
      <w:r w:rsidR="00D146E6" w:rsidRPr="002B1670">
        <w:rPr>
          <w:rFonts w:ascii="Times New Roman" w:hAnsi="Times New Roman"/>
          <w:szCs w:val="28"/>
          <w:vertAlign w:val="superscript"/>
        </w:rPr>
        <w:t>1</w:t>
      </w:r>
      <w:r w:rsidR="007C33C3" w:rsidRPr="002B1670">
        <w:rPr>
          <w:rFonts w:ascii="Times New Roman" w:hAnsi="Times New Roman"/>
          <w:szCs w:val="28"/>
        </w:rPr>
        <w:t xml:space="preserve"> </w:t>
      </w:r>
      <w:r w:rsidR="00D146E6" w:rsidRPr="002B1670">
        <w:rPr>
          <w:rFonts w:ascii="Times New Roman" w:hAnsi="Times New Roman"/>
          <w:szCs w:val="28"/>
        </w:rPr>
        <w:t xml:space="preserve">punktu </w:t>
      </w:r>
      <w:r w:rsidR="007C33C3" w:rsidRPr="002B1670">
        <w:rPr>
          <w:rFonts w:ascii="Times New Roman" w:hAnsi="Times New Roman"/>
          <w:szCs w:val="28"/>
        </w:rPr>
        <w:t>šādā redakcijā:</w:t>
      </w:r>
    </w:p>
    <w:p w14:paraId="29C2EECD"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67A37B7C" w14:textId="6DFF44B3" w:rsidR="007C33C3" w:rsidRPr="002B1670" w:rsidRDefault="00AF6B29"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w:t>
      </w:r>
      <w:r w:rsidR="007C33C3" w:rsidRPr="002B1670">
        <w:rPr>
          <w:rFonts w:ascii="Times New Roman" w:hAnsi="Times New Roman"/>
          <w:szCs w:val="28"/>
        </w:rPr>
        <w:t>15.</w:t>
      </w:r>
      <w:r w:rsidR="00D146E6" w:rsidRPr="002B1670">
        <w:rPr>
          <w:rFonts w:ascii="Times New Roman" w:hAnsi="Times New Roman"/>
          <w:szCs w:val="28"/>
          <w:vertAlign w:val="superscript"/>
        </w:rPr>
        <w:t>1</w:t>
      </w:r>
      <w:r w:rsidR="00A56E69" w:rsidRPr="002B1670">
        <w:rPr>
          <w:rFonts w:ascii="Times New Roman" w:hAnsi="Times New Roman"/>
          <w:szCs w:val="28"/>
        </w:rPr>
        <w:t xml:space="preserve"> </w:t>
      </w:r>
      <w:r w:rsidR="00D146E6" w:rsidRPr="002B1670">
        <w:rPr>
          <w:rFonts w:ascii="Times New Roman" w:hAnsi="Times New Roman"/>
          <w:szCs w:val="28"/>
        </w:rPr>
        <w:t>I</w:t>
      </w:r>
      <w:r w:rsidR="007C33C3" w:rsidRPr="002B1670">
        <w:rPr>
          <w:rFonts w:ascii="Times New Roman" w:hAnsi="Times New Roman"/>
          <w:szCs w:val="28"/>
        </w:rPr>
        <w:t>nfrastruktūras pārvaldītājs nodrošina precei, bagāžai vai transport</w:t>
      </w:r>
      <w:r w:rsidR="001715D3" w:rsidRPr="002B1670">
        <w:rPr>
          <w:rFonts w:ascii="Times New Roman" w:hAnsi="Times New Roman"/>
          <w:szCs w:val="28"/>
        </w:rPr>
        <w:softHyphen/>
      </w:r>
      <w:r w:rsidR="007C33C3" w:rsidRPr="002B1670">
        <w:rPr>
          <w:rFonts w:ascii="Times New Roman" w:hAnsi="Times New Roman"/>
          <w:szCs w:val="28"/>
        </w:rPr>
        <w:t>līdzeklim īslaicīgu glabāšanas vietu, līdz dienests sniedz atzinumu par turpmāko rīcību</w:t>
      </w:r>
      <w:r w:rsidR="001715D3" w:rsidRPr="002B1670">
        <w:rPr>
          <w:rFonts w:ascii="Times New Roman" w:hAnsi="Times New Roman"/>
          <w:szCs w:val="28"/>
        </w:rPr>
        <w:t xml:space="preserve"> ar to</w:t>
      </w:r>
      <w:r w:rsidR="007C33C3" w:rsidRPr="002B1670">
        <w:rPr>
          <w:rFonts w:ascii="Times New Roman" w:hAnsi="Times New Roman"/>
          <w:szCs w:val="28"/>
        </w:rPr>
        <w:t xml:space="preserve">, ievērojot šo noteikumu 16. punktā </w:t>
      </w:r>
      <w:r w:rsidR="001715D3" w:rsidRPr="002B1670">
        <w:rPr>
          <w:rFonts w:ascii="Times New Roman" w:hAnsi="Times New Roman"/>
          <w:szCs w:val="28"/>
        </w:rPr>
        <w:t>minētos</w:t>
      </w:r>
      <w:r w:rsidR="007C33C3" w:rsidRPr="002B1670">
        <w:rPr>
          <w:rFonts w:ascii="Times New Roman" w:hAnsi="Times New Roman"/>
          <w:szCs w:val="28"/>
        </w:rPr>
        <w:t xml:space="preserve"> aizsardzības pasākumus.</w:t>
      </w:r>
      <w:r w:rsidRPr="002B1670">
        <w:rPr>
          <w:rFonts w:ascii="Times New Roman" w:hAnsi="Times New Roman"/>
          <w:szCs w:val="28"/>
        </w:rPr>
        <w:t>"</w:t>
      </w:r>
      <w:r w:rsidR="00B77634" w:rsidRPr="002B1670">
        <w:rPr>
          <w:rFonts w:ascii="Times New Roman" w:hAnsi="Times New Roman"/>
          <w:szCs w:val="28"/>
        </w:rPr>
        <w:t>;</w:t>
      </w:r>
    </w:p>
    <w:p w14:paraId="454E3FAD" w14:textId="77777777" w:rsidR="007E5535" w:rsidRPr="002B1670" w:rsidRDefault="007E5535" w:rsidP="00216D84">
      <w:pPr>
        <w:pStyle w:val="ListParagraph"/>
        <w:spacing w:after="0" w:line="240" w:lineRule="auto"/>
        <w:ind w:left="0" w:firstLine="709"/>
        <w:contextualSpacing w:val="0"/>
        <w:jc w:val="both"/>
        <w:rPr>
          <w:rFonts w:ascii="Times New Roman" w:hAnsi="Times New Roman"/>
          <w:szCs w:val="28"/>
        </w:rPr>
      </w:pPr>
    </w:p>
    <w:p w14:paraId="2904BA0A" w14:textId="0644576E" w:rsidR="00191759" w:rsidRPr="002B1670" w:rsidRDefault="009F0A30"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1.13.</w:t>
      </w:r>
      <w:r w:rsidR="00B85E28" w:rsidRPr="002B1670">
        <w:rPr>
          <w:rFonts w:ascii="Times New Roman" w:hAnsi="Times New Roman"/>
        </w:rPr>
        <w:t> </w:t>
      </w:r>
      <w:r w:rsidR="00C04013" w:rsidRPr="002B1670">
        <w:rPr>
          <w:rFonts w:ascii="Times New Roman" w:hAnsi="Times New Roman"/>
        </w:rPr>
        <w:t>i</w:t>
      </w:r>
      <w:r w:rsidR="00191759" w:rsidRPr="002B1670">
        <w:rPr>
          <w:rFonts w:ascii="Times New Roman" w:hAnsi="Times New Roman"/>
        </w:rPr>
        <w:t>zteikt 16.</w:t>
      </w:r>
      <w:r w:rsidR="00360F77" w:rsidRPr="002B1670">
        <w:rPr>
          <w:rFonts w:ascii="Times New Roman" w:hAnsi="Times New Roman"/>
        </w:rPr>
        <w:t> </w:t>
      </w:r>
      <w:r w:rsidR="00191759" w:rsidRPr="002B1670">
        <w:rPr>
          <w:rFonts w:ascii="Times New Roman" w:hAnsi="Times New Roman"/>
        </w:rPr>
        <w:t>punktu šādā redakcijā:</w:t>
      </w:r>
    </w:p>
    <w:p w14:paraId="06DACE90"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rPr>
      </w:pPr>
    </w:p>
    <w:p w14:paraId="3BDD9EB5" w14:textId="77E509AA" w:rsidR="00E46510" w:rsidRPr="002B1670" w:rsidRDefault="00E833F3" w:rsidP="00216D84">
      <w:pPr>
        <w:pStyle w:val="ListParagraph"/>
        <w:spacing w:after="0" w:line="240" w:lineRule="auto"/>
        <w:ind w:left="0" w:firstLine="709"/>
        <w:jc w:val="both"/>
        <w:rPr>
          <w:rFonts w:ascii="Times New Roman" w:hAnsi="Times New Roman"/>
        </w:rPr>
      </w:pPr>
      <w:bookmarkStart w:id="0" w:name="_Hlk87966080"/>
      <w:r w:rsidRPr="002B1670">
        <w:rPr>
          <w:rFonts w:ascii="Times New Roman" w:hAnsi="Times New Roman"/>
          <w:szCs w:val="28"/>
        </w:rPr>
        <w:t>"</w:t>
      </w:r>
      <w:r w:rsidR="00E46510" w:rsidRPr="002B1670">
        <w:rPr>
          <w:rFonts w:ascii="Times New Roman" w:hAnsi="Times New Roman"/>
        </w:rPr>
        <w:t>16.</w:t>
      </w:r>
      <w:r w:rsidR="00B85E28" w:rsidRPr="002B1670">
        <w:rPr>
          <w:rFonts w:ascii="Times New Roman" w:hAnsi="Times New Roman"/>
        </w:rPr>
        <w:t> </w:t>
      </w:r>
      <w:r w:rsidR="00E46510" w:rsidRPr="002B1670">
        <w:rPr>
          <w:rFonts w:ascii="Times New Roman" w:hAnsi="Times New Roman"/>
        </w:rPr>
        <w:t xml:space="preserve">Ja precei, bagāžai vai transportlīdzeklim konstatē paaugstinātu jonizējošā starojuma līmeni, </w:t>
      </w:r>
      <w:r w:rsidR="0081795A" w:rsidRPr="002B1670">
        <w:rPr>
          <w:rFonts w:ascii="Times New Roman" w:hAnsi="Times New Roman"/>
        </w:rPr>
        <w:t>muitas amatpersona vai robežsargs (ja robežšķērsošanas vietā muitas kontrole nav paredzēta</w:t>
      </w:r>
      <w:r w:rsidR="00454B86" w:rsidRPr="002B1670">
        <w:rPr>
          <w:rFonts w:ascii="Times New Roman" w:hAnsi="Times New Roman"/>
        </w:rPr>
        <w:t xml:space="preserve"> vai </w:t>
      </w:r>
      <w:r w:rsidR="00390EC2" w:rsidRPr="00390EC2">
        <w:rPr>
          <w:rFonts w:ascii="Times New Roman" w:hAnsi="Times New Roman"/>
        </w:rPr>
        <w:t xml:space="preserve">prece, bagāža vai </w:t>
      </w:r>
      <w:r w:rsidR="00454B86" w:rsidRPr="002B1670">
        <w:rPr>
          <w:rFonts w:ascii="Times New Roman" w:hAnsi="Times New Roman"/>
        </w:rPr>
        <w:t>transportlīdzeklis netiek pakļauts muitas kontrolei</w:t>
      </w:r>
      <w:r w:rsidR="0081795A" w:rsidRPr="002B1670">
        <w:rPr>
          <w:rFonts w:ascii="Times New Roman" w:hAnsi="Times New Roman"/>
        </w:rPr>
        <w:t xml:space="preserve">) nodrošina </w:t>
      </w:r>
      <w:r w:rsidR="00E46510" w:rsidRPr="002B1670">
        <w:rPr>
          <w:rFonts w:ascii="Times New Roman" w:hAnsi="Times New Roman"/>
        </w:rPr>
        <w:t>šādu aizsardzības pasākumu</w:t>
      </w:r>
      <w:r w:rsidR="670FD907" w:rsidRPr="002B1670">
        <w:rPr>
          <w:rFonts w:ascii="Times New Roman" w:hAnsi="Times New Roman"/>
        </w:rPr>
        <w:t xml:space="preserve"> ievērošanu</w:t>
      </w:r>
      <w:r w:rsidR="00E46510" w:rsidRPr="002B1670">
        <w:rPr>
          <w:rFonts w:ascii="Times New Roman" w:hAnsi="Times New Roman"/>
        </w:rPr>
        <w:t>:</w:t>
      </w:r>
    </w:p>
    <w:bookmarkEnd w:id="0"/>
    <w:p w14:paraId="401E534E" w14:textId="1D567778" w:rsidR="00E46510" w:rsidRPr="002B1670" w:rsidRDefault="00E46510" w:rsidP="00216D84">
      <w:pPr>
        <w:pStyle w:val="ListParagraph"/>
        <w:spacing w:after="0" w:line="240" w:lineRule="auto"/>
        <w:ind w:left="0" w:firstLine="709"/>
        <w:jc w:val="both"/>
        <w:rPr>
          <w:rFonts w:ascii="Times New Roman" w:hAnsi="Times New Roman"/>
          <w:szCs w:val="28"/>
        </w:rPr>
      </w:pPr>
      <w:r w:rsidRPr="002B1670">
        <w:rPr>
          <w:rFonts w:ascii="Times New Roman" w:hAnsi="Times New Roman"/>
          <w:szCs w:val="28"/>
        </w:rPr>
        <w:t>16.1.</w:t>
      </w:r>
      <w:r w:rsidR="00B85E28" w:rsidRPr="002B1670">
        <w:rPr>
          <w:rFonts w:ascii="Times New Roman" w:hAnsi="Times New Roman"/>
          <w:szCs w:val="28"/>
        </w:rPr>
        <w:t> </w:t>
      </w:r>
      <w:r w:rsidRPr="002B1670">
        <w:rPr>
          <w:rFonts w:ascii="Times New Roman" w:hAnsi="Times New Roman"/>
          <w:szCs w:val="28"/>
        </w:rPr>
        <w:t xml:space="preserve">pārvieto attiecīgo preci, bagāžu vai transportlīdzekli uz īslaicīgas glabāšanas vietu, ja mērīšanas vietā rezultāti pārsniedz 0,2 µSv/h un gamma starojuma dozas jauda viena metra attālumā no objekta nepārsniedz 1 µSv/h;   </w:t>
      </w:r>
    </w:p>
    <w:p w14:paraId="666EB119" w14:textId="2E320094" w:rsidR="00E46510" w:rsidRPr="002B1670" w:rsidRDefault="00E46510" w:rsidP="00216D84">
      <w:pPr>
        <w:pStyle w:val="ListParagraph"/>
        <w:spacing w:after="0" w:line="240" w:lineRule="auto"/>
        <w:ind w:left="0" w:firstLine="709"/>
        <w:jc w:val="both"/>
        <w:rPr>
          <w:rFonts w:ascii="Times New Roman" w:hAnsi="Times New Roman"/>
          <w:szCs w:val="28"/>
        </w:rPr>
      </w:pPr>
      <w:r w:rsidRPr="002B1670">
        <w:rPr>
          <w:rFonts w:ascii="Times New Roman" w:hAnsi="Times New Roman"/>
          <w:szCs w:val="28"/>
        </w:rPr>
        <w:t>16.2.</w:t>
      </w:r>
      <w:r w:rsidR="00B85E28" w:rsidRPr="002B1670">
        <w:rPr>
          <w:rFonts w:ascii="Times New Roman" w:hAnsi="Times New Roman"/>
          <w:szCs w:val="28"/>
        </w:rPr>
        <w:t> </w:t>
      </w:r>
      <w:r w:rsidRPr="002B1670">
        <w:rPr>
          <w:rFonts w:ascii="Times New Roman" w:hAnsi="Times New Roman"/>
          <w:szCs w:val="28"/>
        </w:rPr>
        <w:t>pārvieto attiecīgo preci, bagāžu vai transportlīdzekli uz īslaicīgas glabāšanas vietu un attiecīgo objektu norobežo ar lentēm vai norobežojošiem līdzekļiem (aptuveni trīs metru rādiusā ap objektu), ja jonizējošā starojuma gamma dozas jauda viena metra attālumā no objekta ir lielāka par 1 µSv/h, bet nepārsniedz 100</w:t>
      </w:r>
      <w:r w:rsidR="00360F77" w:rsidRPr="002B1670">
        <w:rPr>
          <w:rFonts w:ascii="Times New Roman" w:hAnsi="Times New Roman"/>
          <w:szCs w:val="28"/>
        </w:rPr>
        <w:t> </w:t>
      </w:r>
      <w:r w:rsidRPr="002B1670">
        <w:rPr>
          <w:rFonts w:ascii="Times New Roman" w:hAnsi="Times New Roman"/>
          <w:szCs w:val="28"/>
        </w:rPr>
        <w:t>µSv/h;</w:t>
      </w:r>
    </w:p>
    <w:p w14:paraId="420C9640" w14:textId="39A040C3" w:rsidR="007C33C3" w:rsidRPr="002B1670" w:rsidRDefault="00E46510" w:rsidP="00216D84">
      <w:pPr>
        <w:pStyle w:val="ListParagraph"/>
        <w:spacing w:after="0" w:line="240" w:lineRule="auto"/>
        <w:ind w:left="0" w:firstLine="709"/>
        <w:jc w:val="both"/>
        <w:rPr>
          <w:rFonts w:ascii="Times New Roman" w:hAnsi="Times New Roman"/>
        </w:rPr>
      </w:pPr>
      <w:r w:rsidRPr="002B1670">
        <w:rPr>
          <w:rFonts w:ascii="Times New Roman" w:hAnsi="Times New Roman"/>
        </w:rPr>
        <w:t>16.3.</w:t>
      </w:r>
      <w:r w:rsidR="00B85E28" w:rsidRPr="002B1670">
        <w:rPr>
          <w:rFonts w:ascii="Times New Roman" w:hAnsi="Times New Roman"/>
        </w:rPr>
        <w:t> </w:t>
      </w:r>
      <w:r w:rsidRPr="002B1670">
        <w:rPr>
          <w:rFonts w:ascii="Times New Roman" w:hAnsi="Times New Roman"/>
        </w:rPr>
        <w:t xml:space="preserve">pārvieto attiecīgo preci, bagāžu vai transportlīdzekli uz īslaicīgas glabāšanas vietu un attiecīgo objektu norobežo ar lentēm vai norobežojošiem līdzekļiem (aptuveni desmit metru rādiusā ap objektu), ja jonizējošā starojuma gamma dozas jauda viena metra attālumā no objekta ir lielāka par 100 µSv/h, bet nepārsniedz </w:t>
      </w:r>
      <w:r w:rsidR="00A503DC" w:rsidRPr="002B1670">
        <w:rPr>
          <w:rFonts w:ascii="Times New Roman" w:hAnsi="Times New Roman"/>
        </w:rPr>
        <w:t>1000 µSv/h, ar nosacījumu</w:t>
      </w:r>
      <w:r w:rsidRPr="002B1670">
        <w:rPr>
          <w:rFonts w:ascii="Times New Roman" w:hAnsi="Times New Roman"/>
        </w:rPr>
        <w:t xml:space="preserve">, </w:t>
      </w:r>
      <w:r w:rsidR="001715D3" w:rsidRPr="002B1670">
        <w:rPr>
          <w:rFonts w:ascii="Times New Roman" w:hAnsi="Times New Roman"/>
        </w:rPr>
        <w:t>ka</w:t>
      </w:r>
      <w:r w:rsidRPr="002B1670">
        <w:rPr>
          <w:rFonts w:ascii="Times New Roman" w:hAnsi="Times New Roman"/>
        </w:rPr>
        <w:t>, pārvietojot preci, bagāžu vai transportlīdzekli</w:t>
      </w:r>
      <w:r w:rsidR="001715D3" w:rsidRPr="002B1670">
        <w:rPr>
          <w:rFonts w:ascii="Times New Roman" w:hAnsi="Times New Roman"/>
        </w:rPr>
        <w:t>,</w:t>
      </w:r>
      <w:r w:rsidRPr="002B1670">
        <w:rPr>
          <w:rFonts w:ascii="Times New Roman" w:hAnsi="Times New Roman"/>
        </w:rPr>
        <w:t xml:space="preserve"> saņemtā doza iedzīvotājiem un darbiniekiem nepārsniedz </w:t>
      </w:r>
      <w:r w:rsidR="00360F77" w:rsidRPr="002B1670">
        <w:rPr>
          <w:rFonts w:ascii="Times New Roman" w:hAnsi="Times New Roman"/>
        </w:rPr>
        <w:t xml:space="preserve">normatīvajos aktos par aizsardzību pret jonizējošo starojumu </w:t>
      </w:r>
      <w:r w:rsidRPr="002B1670">
        <w:rPr>
          <w:rFonts w:ascii="Times New Roman" w:hAnsi="Times New Roman"/>
        </w:rPr>
        <w:t>noteiktos dozu limitus</w:t>
      </w:r>
      <w:r w:rsidR="00E833F3" w:rsidRPr="002B1670">
        <w:rPr>
          <w:rFonts w:ascii="Times New Roman" w:hAnsi="Times New Roman"/>
        </w:rPr>
        <w:t>.</w:t>
      </w:r>
      <w:r w:rsidR="00E833F3" w:rsidRPr="002B1670">
        <w:rPr>
          <w:rFonts w:ascii="Times New Roman" w:hAnsi="Times New Roman"/>
          <w:szCs w:val="28"/>
        </w:rPr>
        <w:t>"</w:t>
      </w:r>
      <w:r w:rsidR="00B77634" w:rsidRPr="002B1670">
        <w:rPr>
          <w:rFonts w:ascii="Times New Roman" w:hAnsi="Times New Roman"/>
          <w:szCs w:val="28"/>
        </w:rPr>
        <w:t>;</w:t>
      </w:r>
    </w:p>
    <w:p w14:paraId="04CCFCE9" w14:textId="504C7EF1" w:rsidR="00AD7FC5" w:rsidRPr="002B1670" w:rsidRDefault="00AD7FC5" w:rsidP="00216D84">
      <w:pPr>
        <w:pStyle w:val="ListParagraph"/>
        <w:spacing w:after="0" w:line="240" w:lineRule="auto"/>
        <w:ind w:left="0" w:firstLine="709"/>
        <w:jc w:val="both"/>
        <w:rPr>
          <w:rFonts w:ascii="Times New Roman" w:hAnsi="Times New Roman"/>
          <w:szCs w:val="28"/>
        </w:rPr>
      </w:pPr>
    </w:p>
    <w:p w14:paraId="2205E555" w14:textId="7F62D2B3" w:rsidR="008423C5" w:rsidRPr="002B1670" w:rsidRDefault="00361BE7" w:rsidP="00216D84">
      <w:pPr>
        <w:spacing w:after="0" w:line="240" w:lineRule="auto"/>
        <w:ind w:firstLine="709"/>
        <w:jc w:val="both"/>
        <w:rPr>
          <w:szCs w:val="28"/>
          <w:lang w:val="lv-LV"/>
        </w:rPr>
      </w:pPr>
      <w:r w:rsidRPr="002B1670">
        <w:rPr>
          <w:szCs w:val="28"/>
          <w:lang w:val="lv-LV"/>
        </w:rPr>
        <w:t>1.14. </w:t>
      </w:r>
      <w:r w:rsidR="00C04013" w:rsidRPr="002B1670">
        <w:rPr>
          <w:szCs w:val="28"/>
          <w:lang w:val="lv-LV"/>
        </w:rPr>
        <w:t>p</w:t>
      </w:r>
      <w:r w:rsidR="008423C5" w:rsidRPr="002B1670">
        <w:rPr>
          <w:szCs w:val="28"/>
          <w:lang w:val="lv-LV"/>
        </w:rPr>
        <w:t>apildināt noteikumu</w:t>
      </w:r>
      <w:r w:rsidR="001679C4" w:rsidRPr="002B1670">
        <w:rPr>
          <w:szCs w:val="28"/>
          <w:lang w:val="lv-LV"/>
        </w:rPr>
        <w:t>s</w:t>
      </w:r>
      <w:r w:rsidR="008423C5" w:rsidRPr="002B1670">
        <w:rPr>
          <w:szCs w:val="28"/>
          <w:lang w:val="lv-LV"/>
        </w:rPr>
        <w:t xml:space="preserve"> ar 16.</w:t>
      </w:r>
      <w:r w:rsidR="008423C5" w:rsidRPr="002B1670">
        <w:rPr>
          <w:szCs w:val="28"/>
          <w:vertAlign w:val="superscript"/>
          <w:lang w:val="lv-LV"/>
        </w:rPr>
        <w:t>1</w:t>
      </w:r>
      <w:r w:rsidR="003A6307" w:rsidRPr="002B1670">
        <w:rPr>
          <w:szCs w:val="28"/>
          <w:lang w:val="lv-LV"/>
        </w:rPr>
        <w:t> </w:t>
      </w:r>
      <w:r w:rsidR="008423C5" w:rsidRPr="002B1670">
        <w:rPr>
          <w:szCs w:val="28"/>
          <w:lang w:val="lv-LV"/>
        </w:rPr>
        <w:t>punktu šādā redakcijā:</w:t>
      </w:r>
    </w:p>
    <w:p w14:paraId="0D3A07A7" w14:textId="77777777" w:rsidR="00E3686E" w:rsidRPr="002B1670" w:rsidRDefault="00E3686E" w:rsidP="00216D84">
      <w:pPr>
        <w:spacing w:after="0" w:line="240" w:lineRule="auto"/>
        <w:ind w:firstLine="709"/>
        <w:jc w:val="both"/>
        <w:rPr>
          <w:szCs w:val="28"/>
          <w:lang w:val="lv-LV"/>
        </w:rPr>
      </w:pPr>
    </w:p>
    <w:p w14:paraId="65A1EBB6" w14:textId="48ECF603" w:rsidR="008423C5" w:rsidRPr="002B1670" w:rsidRDefault="008423C5" w:rsidP="00216D84">
      <w:pPr>
        <w:pStyle w:val="ListParagraph"/>
        <w:spacing w:after="0" w:line="240" w:lineRule="auto"/>
        <w:ind w:left="0" w:firstLine="709"/>
        <w:jc w:val="both"/>
        <w:rPr>
          <w:rFonts w:ascii="Times New Roman" w:hAnsi="Times New Roman"/>
          <w:szCs w:val="28"/>
        </w:rPr>
      </w:pPr>
      <w:r w:rsidRPr="002B1670">
        <w:rPr>
          <w:rFonts w:ascii="Times New Roman" w:hAnsi="Times New Roman"/>
          <w:szCs w:val="28"/>
        </w:rPr>
        <w:t>"16.</w:t>
      </w:r>
      <w:r w:rsidRPr="002B1670">
        <w:rPr>
          <w:rFonts w:ascii="Times New Roman" w:hAnsi="Times New Roman"/>
          <w:szCs w:val="28"/>
          <w:vertAlign w:val="superscript"/>
        </w:rPr>
        <w:t>1</w:t>
      </w:r>
      <w:r w:rsidRPr="002B1670">
        <w:rPr>
          <w:rFonts w:ascii="Times New Roman" w:hAnsi="Times New Roman"/>
          <w:szCs w:val="28"/>
        </w:rPr>
        <w:t xml:space="preserve"> Ja jonizējošā starojuma gamma dozas jauda </w:t>
      </w:r>
      <w:r w:rsidR="0081795A" w:rsidRPr="002B1670">
        <w:rPr>
          <w:rFonts w:ascii="Times New Roman" w:hAnsi="Times New Roman"/>
          <w:szCs w:val="28"/>
        </w:rPr>
        <w:t>viena metra</w:t>
      </w:r>
      <w:r w:rsidRPr="002B1670">
        <w:rPr>
          <w:rFonts w:ascii="Times New Roman" w:hAnsi="Times New Roman"/>
          <w:szCs w:val="28"/>
        </w:rPr>
        <w:t xml:space="preserve"> attālumā no objekta pārsniedz 1</w:t>
      </w:r>
      <w:r w:rsidR="00A453B9" w:rsidRPr="002B1670">
        <w:rPr>
          <w:rFonts w:ascii="Times New Roman" w:hAnsi="Times New Roman"/>
          <w:szCs w:val="28"/>
        </w:rPr>
        <w:t> </w:t>
      </w:r>
      <w:r w:rsidRPr="002B1670">
        <w:rPr>
          <w:rFonts w:ascii="Times New Roman" w:hAnsi="Times New Roman"/>
          <w:szCs w:val="28"/>
        </w:rPr>
        <w:t xml:space="preserve">000 µSv/h, </w:t>
      </w:r>
      <w:r w:rsidR="00454B86" w:rsidRPr="002B1670">
        <w:rPr>
          <w:rFonts w:ascii="Times New Roman" w:hAnsi="Times New Roman"/>
          <w:szCs w:val="28"/>
        </w:rPr>
        <w:t xml:space="preserve">robežsargs </w:t>
      </w:r>
      <w:r w:rsidR="00E80B72" w:rsidRPr="002B1670">
        <w:rPr>
          <w:rFonts w:ascii="Times New Roman" w:hAnsi="Times New Roman"/>
          <w:szCs w:val="28"/>
        </w:rPr>
        <w:t>sadarbīb</w:t>
      </w:r>
      <w:r w:rsidR="00A56E69" w:rsidRPr="002B1670">
        <w:rPr>
          <w:rFonts w:ascii="Times New Roman" w:hAnsi="Times New Roman"/>
          <w:szCs w:val="28"/>
        </w:rPr>
        <w:t>ā</w:t>
      </w:r>
      <w:r w:rsidR="00E80B72" w:rsidRPr="002B1670">
        <w:rPr>
          <w:rFonts w:ascii="Times New Roman" w:hAnsi="Times New Roman"/>
          <w:szCs w:val="28"/>
        </w:rPr>
        <w:t xml:space="preserve"> ar </w:t>
      </w:r>
      <w:r w:rsidR="00454B86" w:rsidRPr="002B1670">
        <w:rPr>
          <w:rFonts w:ascii="Times New Roman" w:hAnsi="Times New Roman"/>
          <w:szCs w:val="28"/>
        </w:rPr>
        <w:t>muitas amatpersonu</w:t>
      </w:r>
      <w:r w:rsidR="004242E5" w:rsidRPr="002B1670">
        <w:rPr>
          <w:rFonts w:ascii="Times New Roman" w:hAnsi="Times New Roman"/>
          <w:szCs w:val="28"/>
        </w:rPr>
        <w:t xml:space="preserve"> </w:t>
      </w:r>
      <w:r w:rsidR="00D70246" w:rsidRPr="002B1670">
        <w:rPr>
          <w:rFonts w:ascii="Times New Roman" w:hAnsi="Times New Roman"/>
          <w:szCs w:val="28"/>
        </w:rPr>
        <w:t xml:space="preserve">vai robežsargs </w:t>
      </w:r>
      <w:r w:rsidR="00D70246" w:rsidRPr="002B1670">
        <w:rPr>
          <w:rFonts w:ascii="Times New Roman" w:hAnsi="Times New Roman"/>
        </w:rPr>
        <w:t xml:space="preserve">(ja </w:t>
      </w:r>
      <w:proofErr w:type="spellStart"/>
      <w:r w:rsidR="00D70246" w:rsidRPr="002B1670">
        <w:rPr>
          <w:rFonts w:ascii="Times New Roman" w:hAnsi="Times New Roman"/>
        </w:rPr>
        <w:t>robežšķērsošanas</w:t>
      </w:r>
      <w:proofErr w:type="spellEnd"/>
      <w:r w:rsidR="00D70246" w:rsidRPr="002B1670">
        <w:rPr>
          <w:rFonts w:ascii="Times New Roman" w:hAnsi="Times New Roman"/>
        </w:rPr>
        <w:t xml:space="preserve"> vietā muitas kontrole nav paredzēta</w:t>
      </w:r>
      <w:r w:rsidR="00454B86" w:rsidRPr="002B1670">
        <w:rPr>
          <w:rFonts w:ascii="Times New Roman" w:hAnsi="Times New Roman"/>
        </w:rPr>
        <w:t xml:space="preserve"> vai prece, bagāža vai transportlīdzeklis netiek pakļauts muitas kontrolei</w:t>
      </w:r>
      <w:r w:rsidR="00D70246" w:rsidRPr="002B1670">
        <w:rPr>
          <w:rFonts w:ascii="Times New Roman" w:hAnsi="Times New Roman"/>
        </w:rPr>
        <w:t>)</w:t>
      </w:r>
      <w:r w:rsidRPr="002B1670">
        <w:rPr>
          <w:rFonts w:ascii="Times New Roman" w:hAnsi="Times New Roman"/>
          <w:szCs w:val="28"/>
        </w:rPr>
        <w:t>:</w:t>
      </w:r>
    </w:p>
    <w:p w14:paraId="15C1B4C9" w14:textId="10782268" w:rsidR="008423C5" w:rsidRPr="002B1670" w:rsidRDefault="008423C5" w:rsidP="00216D84">
      <w:pPr>
        <w:pStyle w:val="ListParagraph"/>
        <w:spacing w:after="0" w:line="240" w:lineRule="auto"/>
        <w:ind w:left="0" w:firstLine="709"/>
        <w:jc w:val="both"/>
        <w:rPr>
          <w:rFonts w:ascii="Times New Roman" w:hAnsi="Times New Roman"/>
          <w:szCs w:val="28"/>
        </w:rPr>
      </w:pPr>
      <w:r w:rsidRPr="002B1670">
        <w:rPr>
          <w:rFonts w:ascii="Times New Roman" w:hAnsi="Times New Roman"/>
          <w:szCs w:val="28"/>
        </w:rPr>
        <w:t>16.</w:t>
      </w:r>
      <w:r w:rsidR="00FF6F63" w:rsidRPr="002B1670">
        <w:rPr>
          <w:rFonts w:ascii="Times New Roman" w:hAnsi="Times New Roman"/>
          <w:szCs w:val="28"/>
          <w:vertAlign w:val="superscript"/>
        </w:rPr>
        <w:t>1 </w:t>
      </w:r>
      <w:r w:rsidR="004242E5" w:rsidRPr="002B1670">
        <w:rPr>
          <w:rFonts w:ascii="Times New Roman" w:hAnsi="Times New Roman"/>
          <w:szCs w:val="28"/>
        </w:rPr>
        <w:t>1</w:t>
      </w:r>
      <w:r w:rsidR="008F7CAD" w:rsidRPr="002B1670">
        <w:rPr>
          <w:rFonts w:ascii="Times New Roman" w:hAnsi="Times New Roman"/>
          <w:szCs w:val="28"/>
        </w:rPr>
        <w:t>.</w:t>
      </w:r>
      <w:r w:rsidR="00B85E28" w:rsidRPr="002B1670">
        <w:rPr>
          <w:rFonts w:ascii="Times New Roman" w:hAnsi="Times New Roman"/>
          <w:szCs w:val="28"/>
        </w:rPr>
        <w:t> </w:t>
      </w:r>
      <w:r w:rsidRPr="002B1670">
        <w:rPr>
          <w:rFonts w:ascii="Times New Roman" w:hAnsi="Times New Roman"/>
          <w:szCs w:val="28"/>
        </w:rPr>
        <w:t>nepārvieto</w:t>
      </w:r>
      <w:r w:rsidR="001D4F9B" w:rsidRPr="002B1670">
        <w:rPr>
          <w:rFonts w:ascii="Times New Roman" w:hAnsi="Times New Roman"/>
          <w:szCs w:val="28"/>
        </w:rPr>
        <w:t>jot</w:t>
      </w:r>
      <w:r w:rsidRPr="002B1670">
        <w:rPr>
          <w:rFonts w:ascii="Times New Roman" w:hAnsi="Times New Roman"/>
          <w:szCs w:val="28"/>
        </w:rPr>
        <w:t xml:space="preserve"> attiecīgo preci, bagāžu vai transportlīdzekli uz īslaicīgas glabāšanas vietu, evakuē personas</w:t>
      </w:r>
      <w:r w:rsidR="00D4769E" w:rsidRPr="002B1670">
        <w:rPr>
          <w:rFonts w:ascii="Times New Roman" w:hAnsi="Times New Roman"/>
          <w:szCs w:val="28"/>
        </w:rPr>
        <w:t>,</w:t>
      </w:r>
      <w:r w:rsidRPr="002B1670">
        <w:rPr>
          <w:rFonts w:ascii="Times New Roman" w:hAnsi="Times New Roman"/>
          <w:szCs w:val="28"/>
        </w:rPr>
        <w:t xml:space="preserve"> objekta atrašanās vietu norobežo ar lentēm vai norobežojošiem līdzekļiem</w:t>
      </w:r>
      <w:r w:rsidR="00D4769E" w:rsidRPr="002B1670">
        <w:rPr>
          <w:rFonts w:ascii="Times New Roman" w:hAnsi="Times New Roman"/>
          <w:szCs w:val="28"/>
        </w:rPr>
        <w:t xml:space="preserve"> un reģistrē evakuēto personu datus – vārdu, uzvārdu un kontaktinformāciju</w:t>
      </w:r>
      <w:r w:rsidRPr="002B1670">
        <w:rPr>
          <w:rFonts w:ascii="Times New Roman" w:hAnsi="Times New Roman"/>
          <w:szCs w:val="28"/>
        </w:rPr>
        <w:t xml:space="preserve">. Evakuācijas zonu sākotnēji nosaka vismaz 30 m rādiusā ap objektu un, ja nepieciešams, šo zonu paplašina, lai ārpus evakuācijas zonas perimetra gamma starojuma dozas jauda nepārsniegtu 100 µSv/h; </w:t>
      </w:r>
    </w:p>
    <w:p w14:paraId="52BE3A11" w14:textId="43BCD7F7" w:rsidR="008423C5" w:rsidRPr="002B1670" w:rsidRDefault="008423C5" w:rsidP="00216D84">
      <w:pPr>
        <w:spacing w:after="0" w:line="240" w:lineRule="auto"/>
        <w:ind w:firstLine="709"/>
        <w:jc w:val="both"/>
        <w:rPr>
          <w:b/>
          <w:szCs w:val="28"/>
          <w:lang w:val="lv-LV"/>
        </w:rPr>
      </w:pPr>
      <w:r w:rsidRPr="002B1670">
        <w:rPr>
          <w:lang w:val="lv-LV"/>
        </w:rPr>
        <w:lastRenderedPageBreak/>
        <w:t>16.</w:t>
      </w:r>
      <w:r w:rsidR="00FF6F63" w:rsidRPr="002B1670">
        <w:rPr>
          <w:szCs w:val="28"/>
          <w:vertAlign w:val="superscript"/>
          <w:lang w:val="lv-LV"/>
        </w:rPr>
        <w:t>1 </w:t>
      </w:r>
      <w:r w:rsidR="004242E5" w:rsidRPr="002B1670">
        <w:rPr>
          <w:lang w:val="lv-LV"/>
        </w:rPr>
        <w:t>2</w:t>
      </w:r>
      <w:r w:rsidRPr="002B1670">
        <w:rPr>
          <w:lang w:val="lv-LV"/>
        </w:rPr>
        <w:t>.</w:t>
      </w:r>
      <w:r w:rsidR="00B85E28" w:rsidRPr="002B1670">
        <w:rPr>
          <w:lang w:val="lv-LV"/>
        </w:rPr>
        <w:t> </w:t>
      </w:r>
      <w:r w:rsidR="00D4769E" w:rsidRPr="002B1670">
        <w:rPr>
          <w:lang w:val="lv-LV"/>
        </w:rPr>
        <w:t>p</w:t>
      </w:r>
      <w:r w:rsidRPr="002B1670">
        <w:rPr>
          <w:lang w:val="lv-LV"/>
        </w:rPr>
        <w:t xml:space="preserve">ar radušos situāciju paziņo dienesta Radiācijas drošības centram, kas </w:t>
      </w:r>
      <w:r w:rsidR="00494230" w:rsidRPr="002B1670">
        <w:rPr>
          <w:lang w:val="lv-LV"/>
        </w:rPr>
        <w:t xml:space="preserve">izvērtē </w:t>
      </w:r>
      <w:r w:rsidRPr="002B1670">
        <w:rPr>
          <w:lang w:val="lv-LV"/>
        </w:rPr>
        <w:t xml:space="preserve">evakuēto personu saņemto apstarojuma dozu, lai noteiktu medicīniskās pārbaudes nepieciešamību. </w:t>
      </w:r>
      <w:r w:rsidR="0081795A" w:rsidRPr="002B1670">
        <w:rPr>
          <w:lang w:val="lv-LV"/>
        </w:rPr>
        <w:t>Ja persona atradusies tiešā tuvumā objektam ar gamma starojuma dozas jaudu</w:t>
      </w:r>
      <w:r w:rsidR="00494230" w:rsidRPr="002B1670">
        <w:rPr>
          <w:lang w:val="lv-LV"/>
        </w:rPr>
        <w:t>,</w:t>
      </w:r>
      <w:r w:rsidR="0081795A" w:rsidRPr="002B1670">
        <w:rPr>
          <w:lang w:val="lv-LV"/>
        </w:rPr>
        <w:t xml:space="preserve"> lielāku par 1</w:t>
      </w:r>
      <w:r w:rsidR="00530C8E" w:rsidRPr="002B1670">
        <w:rPr>
          <w:lang w:val="lv-LV"/>
        </w:rPr>
        <w:t> </w:t>
      </w:r>
      <w:r w:rsidR="0081795A" w:rsidRPr="002B1670">
        <w:rPr>
          <w:lang w:val="lv-LV"/>
        </w:rPr>
        <w:t>000 µSv/h, dienesta Radiācijas drošības</w:t>
      </w:r>
      <w:r w:rsidR="00045C68" w:rsidRPr="002B1670">
        <w:rPr>
          <w:lang w:val="lv-LV"/>
        </w:rPr>
        <w:t xml:space="preserve"> </w:t>
      </w:r>
      <w:r w:rsidR="0081795A" w:rsidRPr="002B1670">
        <w:rPr>
          <w:lang w:val="lv-LV"/>
        </w:rPr>
        <w:t>centrs</w:t>
      </w:r>
      <w:r w:rsidR="00045C68" w:rsidRPr="002B1670">
        <w:rPr>
          <w:lang w:val="lv-LV"/>
        </w:rPr>
        <w:t xml:space="preserve"> </w:t>
      </w:r>
      <w:r w:rsidR="0081795A" w:rsidRPr="002B1670">
        <w:rPr>
          <w:lang w:val="lv-LV"/>
        </w:rPr>
        <w:t>nekavējoties izvērtē saņemto dozu un medicīniskās aprūpes nepieciešamību.</w:t>
      </w:r>
      <w:r w:rsidRPr="002B1670">
        <w:rPr>
          <w:lang w:val="lv-LV"/>
        </w:rPr>
        <w:t>"</w:t>
      </w:r>
      <w:r w:rsidR="00B77634" w:rsidRPr="002B1670">
        <w:rPr>
          <w:lang w:val="lv-LV"/>
        </w:rPr>
        <w:t>;</w:t>
      </w:r>
    </w:p>
    <w:p w14:paraId="05E37C0A" w14:textId="24EABE3E" w:rsidR="008423C5" w:rsidRPr="002B1670" w:rsidRDefault="008423C5" w:rsidP="00216D84">
      <w:pPr>
        <w:pStyle w:val="ListParagraph"/>
        <w:spacing w:after="0" w:line="240" w:lineRule="auto"/>
        <w:ind w:left="0"/>
        <w:jc w:val="both"/>
        <w:rPr>
          <w:rFonts w:ascii="Times New Roman" w:hAnsi="Times New Roman"/>
          <w:szCs w:val="28"/>
        </w:rPr>
      </w:pPr>
    </w:p>
    <w:p w14:paraId="6884F8DF" w14:textId="2A6A59BA" w:rsidR="00AD7FC5" w:rsidRPr="002B1670" w:rsidRDefault="00361BE7" w:rsidP="00216D84">
      <w:pPr>
        <w:pStyle w:val="ListParagraph"/>
        <w:spacing w:after="0" w:line="240" w:lineRule="auto"/>
        <w:ind w:left="0" w:firstLine="709"/>
        <w:jc w:val="both"/>
        <w:rPr>
          <w:rFonts w:ascii="Times New Roman" w:hAnsi="Times New Roman"/>
          <w:szCs w:val="28"/>
        </w:rPr>
      </w:pPr>
      <w:r w:rsidRPr="002B1670">
        <w:rPr>
          <w:rFonts w:ascii="Times New Roman" w:hAnsi="Times New Roman"/>
          <w:szCs w:val="28"/>
        </w:rPr>
        <w:t>1.15. </w:t>
      </w:r>
      <w:r w:rsidR="00C04013" w:rsidRPr="002B1670">
        <w:rPr>
          <w:rFonts w:ascii="Times New Roman" w:hAnsi="Times New Roman"/>
          <w:szCs w:val="28"/>
        </w:rPr>
        <w:t>a</w:t>
      </w:r>
      <w:r w:rsidR="001F583B" w:rsidRPr="002B1670">
        <w:rPr>
          <w:rFonts w:ascii="Times New Roman" w:hAnsi="Times New Roman"/>
          <w:szCs w:val="28"/>
        </w:rPr>
        <w:t>izstāt</w:t>
      </w:r>
      <w:r w:rsidR="00AD7FC5" w:rsidRPr="002B1670">
        <w:rPr>
          <w:rFonts w:ascii="Times New Roman" w:hAnsi="Times New Roman"/>
          <w:szCs w:val="28"/>
        </w:rPr>
        <w:t xml:space="preserve"> 17.</w:t>
      </w:r>
      <w:r w:rsidR="008F7CAD" w:rsidRPr="002B1670">
        <w:rPr>
          <w:rFonts w:ascii="Times New Roman" w:hAnsi="Times New Roman"/>
          <w:szCs w:val="28"/>
        </w:rPr>
        <w:t> </w:t>
      </w:r>
      <w:r w:rsidR="00AD7FC5" w:rsidRPr="002B1670">
        <w:rPr>
          <w:rFonts w:ascii="Times New Roman" w:hAnsi="Times New Roman"/>
          <w:szCs w:val="28"/>
        </w:rPr>
        <w:t xml:space="preserve">punktā skaitļus </w:t>
      </w:r>
      <w:r w:rsidR="00EE7AFA" w:rsidRPr="002B1670">
        <w:rPr>
          <w:rFonts w:ascii="Times New Roman" w:hAnsi="Times New Roman"/>
          <w:szCs w:val="28"/>
        </w:rPr>
        <w:t>un vārdu</w:t>
      </w:r>
      <w:r w:rsidR="00A56E69" w:rsidRPr="002B1670">
        <w:rPr>
          <w:rFonts w:ascii="Times New Roman" w:hAnsi="Times New Roman"/>
          <w:szCs w:val="28"/>
        </w:rPr>
        <w:t>s</w:t>
      </w:r>
      <w:r w:rsidR="00EE7AFA" w:rsidRPr="002B1670">
        <w:rPr>
          <w:rFonts w:ascii="Times New Roman" w:hAnsi="Times New Roman"/>
          <w:szCs w:val="28"/>
        </w:rPr>
        <w:t xml:space="preserve"> </w:t>
      </w:r>
      <w:r w:rsidR="001F583B" w:rsidRPr="002B1670">
        <w:rPr>
          <w:rFonts w:ascii="Times New Roman" w:hAnsi="Times New Roman"/>
          <w:szCs w:val="28"/>
        </w:rPr>
        <w:t>"16.4. vai 16.5.</w:t>
      </w:r>
      <w:r w:rsidR="00EE7AFA" w:rsidRPr="002B1670">
        <w:rPr>
          <w:rFonts w:ascii="Times New Roman" w:hAnsi="Times New Roman"/>
          <w:szCs w:val="28"/>
        </w:rPr>
        <w:t> apakšpunktā</w:t>
      </w:r>
      <w:r w:rsidR="00F5427A" w:rsidRPr="002B1670">
        <w:rPr>
          <w:rFonts w:ascii="Times New Roman" w:hAnsi="Times New Roman"/>
          <w:szCs w:val="28"/>
          <w:shd w:val="clear" w:color="auto" w:fill="FFFFFF"/>
        </w:rPr>
        <w:t xml:space="preserve"> paredzētajā gadījumā robežsargi pēc konsultācijas ar centru</w:t>
      </w:r>
      <w:r w:rsidR="001F583B" w:rsidRPr="002B1670">
        <w:rPr>
          <w:rFonts w:ascii="Times New Roman" w:hAnsi="Times New Roman"/>
          <w:szCs w:val="28"/>
        </w:rPr>
        <w:t xml:space="preserve">" ar skaitli </w:t>
      </w:r>
      <w:r w:rsidR="00EE7AFA" w:rsidRPr="002B1670">
        <w:rPr>
          <w:rFonts w:ascii="Times New Roman" w:hAnsi="Times New Roman"/>
          <w:szCs w:val="28"/>
        </w:rPr>
        <w:t>un vārd</w:t>
      </w:r>
      <w:r w:rsidR="00F5427A" w:rsidRPr="002B1670">
        <w:rPr>
          <w:rFonts w:ascii="Times New Roman" w:hAnsi="Times New Roman"/>
          <w:szCs w:val="28"/>
        </w:rPr>
        <w:t>iem</w:t>
      </w:r>
      <w:r w:rsidR="00EE7AFA" w:rsidRPr="002B1670">
        <w:rPr>
          <w:rFonts w:ascii="Times New Roman" w:hAnsi="Times New Roman"/>
          <w:szCs w:val="28"/>
        </w:rPr>
        <w:t xml:space="preserve"> </w:t>
      </w:r>
      <w:r w:rsidR="00F875B8" w:rsidRPr="002B1670">
        <w:rPr>
          <w:rFonts w:ascii="Times New Roman" w:hAnsi="Times New Roman"/>
          <w:szCs w:val="28"/>
        </w:rPr>
        <w:t>"</w:t>
      </w:r>
      <w:r w:rsidR="00592C96" w:rsidRPr="002B1670">
        <w:rPr>
          <w:rFonts w:ascii="Times New Roman" w:hAnsi="Times New Roman"/>
          <w:szCs w:val="28"/>
        </w:rPr>
        <w:t>16.</w:t>
      </w:r>
      <w:r w:rsidR="001F583B" w:rsidRPr="002B1670">
        <w:rPr>
          <w:rFonts w:ascii="Times New Roman" w:hAnsi="Times New Roman"/>
          <w:szCs w:val="28"/>
          <w:vertAlign w:val="superscript"/>
        </w:rPr>
        <w:t>1</w:t>
      </w:r>
      <w:r w:rsidR="00EE7AFA" w:rsidRPr="002B1670">
        <w:rPr>
          <w:rFonts w:ascii="Times New Roman" w:hAnsi="Times New Roman"/>
          <w:szCs w:val="28"/>
        </w:rPr>
        <w:t> punktā</w:t>
      </w:r>
      <w:r w:rsidR="00F5427A" w:rsidRPr="002B1670">
        <w:rPr>
          <w:rFonts w:ascii="Times New Roman" w:hAnsi="Times New Roman"/>
          <w:szCs w:val="28"/>
          <w:shd w:val="clear" w:color="auto" w:fill="FFFFFF"/>
        </w:rPr>
        <w:t xml:space="preserve"> paredzētajā gadījumā robežsargi pēc konsultācijas ar </w:t>
      </w:r>
      <w:r w:rsidR="00F5427A" w:rsidRPr="002B1670">
        <w:rPr>
          <w:rFonts w:ascii="Times New Roman" w:hAnsi="Times New Roman"/>
          <w:szCs w:val="28"/>
        </w:rPr>
        <w:t>dienesta Radiācijas drošības centru</w:t>
      </w:r>
      <w:r w:rsidR="001F583B" w:rsidRPr="002B1670">
        <w:rPr>
          <w:rFonts w:ascii="Times New Roman" w:hAnsi="Times New Roman"/>
          <w:szCs w:val="28"/>
        </w:rPr>
        <w:t>"</w:t>
      </w:r>
      <w:r w:rsidR="00B77634" w:rsidRPr="002B1670">
        <w:rPr>
          <w:rFonts w:ascii="Times New Roman" w:hAnsi="Times New Roman"/>
          <w:szCs w:val="28"/>
        </w:rPr>
        <w:t>;</w:t>
      </w:r>
    </w:p>
    <w:p w14:paraId="520D9819" w14:textId="2EDA6A5C" w:rsidR="004A6450" w:rsidRPr="002B1670" w:rsidRDefault="00186052"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1.16. </w:t>
      </w:r>
      <w:r w:rsidR="00C04013" w:rsidRPr="002B1670">
        <w:rPr>
          <w:rFonts w:ascii="Times New Roman" w:hAnsi="Times New Roman"/>
          <w:szCs w:val="28"/>
        </w:rPr>
        <w:t>i</w:t>
      </w:r>
      <w:r w:rsidR="004A6450" w:rsidRPr="002B1670">
        <w:rPr>
          <w:rFonts w:ascii="Times New Roman" w:hAnsi="Times New Roman"/>
          <w:szCs w:val="28"/>
        </w:rPr>
        <w:t>zteikt 18. </w:t>
      </w:r>
      <w:r w:rsidR="006C2E93" w:rsidRPr="002B1670">
        <w:rPr>
          <w:rFonts w:ascii="Times New Roman" w:hAnsi="Times New Roman"/>
          <w:szCs w:val="28"/>
        </w:rPr>
        <w:t xml:space="preserve">un 19. </w:t>
      </w:r>
      <w:r w:rsidR="004A6450" w:rsidRPr="002B1670">
        <w:rPr>
          <w:rFonts w:ascii="Times New Roman" w:hAnsi="Times New Roman"/>
          <w:szCs w:val="28"/>
        </w:rPr>
        <w:t>punktu šādā redakcijā:</w:t>
      </w:r>
    </w:p>
    <w:p w14:paraId="0C2F0F63"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495B691A" w14:textId="77777777" w:rsidR="008A782E" w:rsidRPr="002B1670" w:rsidRDefault="00AF6B29"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szCs w:val="28"/>
        </w:rPr>
        <w:t>"</w:t>
      </w:r>
      <w:r w:rsidR="004A6450" w:rsidRPr="002B1670">
        <w:rPr>
          <w:rFonts w:ascii="Times New Roman" w:hAnsi="Times New Roman"/>
          <w:szCs w:val="28"/>
        </w:rPr>
        <w:t>18. Ja saskaņā ar šo noteikumu 12.2. apakšpunktu sniegts atzinums par aizliegumu pārvietot preci, bagāžu vai transportlīdzekli, detalizētu preces, bagāžas vai transportlīdzekļa izpēti veic dienesta Radiācijas drošības centra pārstāvji sadarbībā</w:t>
      </w:r>
      <w:r w:rsidR="004A6450" w:rsidRPr="002B1670">
        <w:rPr>
          <w:rFonts w:ascii="Times New Roman" w:hAnsi="Times New Roman"/>
        </w:rPr>
        <w:t xml:space="preserve"> ar muitas amatpersonām </w:t>
      </w:r>
      <w:r w:rsidR="00C75DC1" w:rsidRPr="002B1670">
        <w:rPr>
          <w:rFonts w:ascii="Times New Roman" w:hAnsi="Times New Roman"/>
        </w:rPr>
        <w:t xml:space="preserve">un </w:t>
      </w:r>
      <w:r w:rsidR="004A6450" w:rsidRPr="002B1670">
        <w:rPr>
          <w:rFonts w:ascii="Times New Roman" w:hAnsi="Times New Roman"/>
        </w:rPr>
        <w:t>robežsargiem (ja prece, bagāža vai transportlīdzeklis netiek pakļauts muitas kontrolei)</w:t>
      </w:r>
      <w:r w:rsidR="00C75DC1" w:rsidRPr="002B1670">
        <w:rPr>
          <w:rFonts w:ascii="Times New Roman" w:hAnsi="Times New Roman"/>
        </w:rPr>
        <w:t xml:space="preserve"> vai robežsargiem (ja robežšķērsošanas vietā muitas kontrole nav paredzēta)</w:t>
      </w:r>
      <w:r w:rsidR="004A6450" w:rsidRPr="002B1670">
        <w:rPr>
          <w:rFonts w:ascii="Times New Roman" w:hAnsi="Times New Roman"/>
        </w:rPr>
        <w:t xml:space="preserve">. Ja </w:t>
      </w:r>
      <w:r w:rsidR="004B5DBB" w:rsidRPr="002B1670">
        <w:rPr>
          <w:rFonts w:ascii="Times New Roman" w:hAnsi="Times New Roman"/>
        </w:rPr>
        <w:t>rodas</w:t>
      </w:r>
      <w:r w:rsidR="004A6450" w:rsidRPr="002B1670">
        <w:rPr>
          <w:rFonts w:ascii="Times New Roman" w:hAnsi="Times New Roman"/>
        </w:rPr>
        <w:t xml:space="preserve"> aizdomas par nelikumīgām darbībām ar attiecīgo preci, bagāžu vai transportlīdzekli, dienesta Radiācijas drošības centrs izpētē pieaicina </w:t>
      </w:r>
      <w:r w:rsidR="00101749" w:rsidRPr="002B1670">
        <w:rPr>
          <w:rFonts w:ascii="Times New Roman" w:hAnsi="Times New Roman"/>
        </w:rPr>
        <w:t>Valsts drošības dienesta</w:t>
      </w:r>
      <w:r w:rsidR="004A6450" w:rsidRPr="002B1670">
        <w:rPr>
          <w:rFonts w:ascii="Times New Roman" w:hAnsi="Times New Roman"/>
        </w:rPr>
        <w:t xml:space="preserve"> pārstāvjus.</w:t>
      </w:r>
    </w:p>
    <w:p w14:paraId="09077D69"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rPr>
      </w:pPr>
    </w:p>
    <w:p w14:paraId="1427B313" w14:textId="533D9763" w:rsidR="004A6450" w:rsidRPr="002B1670" w:rsidRDefault="008A782E" w:rsidP="00216D84">
      <w:pPr>
        <w:pStyle w:val="ListParagraph"/>
        <w:spacing w:after="0" w:line="240" w:lineRule="auto"/>
        <w:ind w:left="0" w:firstLine="709"/>
        <w:contextualSpacing w:val="0"/>
        <w:jc w:val="both"/>
        <w:rPr>
          <w:rFonts w:ascii="Times New Roman" w:hAnsi="Times New Roman"/>
        </w:rPr>
      </w:pPr>
      <w:r w:rsidRPr="002B1670">
        <w:rPr>
          <w:rFonts w:ascii="Times New Roman" w:hAnsi="Times New Roman"/>
        </w:rPr>
        <w:t>19.</w:t>
      </w:r>
      <w:r w:rsidR="00F5427A" w:rsidRPr="002B1670">
        <w:rPr>
          <w:rFonts w:ascii="Times New Roman" w:hAnsi="Times New Roman"/>
        </w:rPr>
        <w:t> </w:t>
      </w:r>
      <w:r w:rsidRPr="002B1670">
        <w:rPr>
          <w:rFonts w:ascii="Times New Roman" w:hAnsi="Times New Roman"/>
        </w:rPr>
        <w:t>Ja pirms preces, bagāžas vai transportlīdzekļa ierašanās robežšķērsošanas vietā saņemta informācija par to, ka precē, bagāžā vai transportlīdzeklī ir konstatēts vai varētu būt neatļauts jonizējošā starojuma avots, muitas amatpersona vai robežsargs (ja robežšķērsošanas vietā nav muitas kontrole</w:t>
      </w:r>
      <w:r w:rsidR="00A56E69" w:rsidRPr="002B1670">
        <w:rPr>
          <w:rFonts w:ascii="Times New Roman" w:hAnsi="Times New Roman"/>
        </w:rPr>
        <w:t>s</w:t>
      </w:r>
      <w:r w:rsidR="00390EC2">
        <w:rPr>
          <w:rFonts w:ascii="Times New Roman" w:hAnsi="Times New Roman"/>
        </w:rPr>
        <w:t xml:space="preserve"> </w:t>
      </w:r>
      <w:r w:rsidR="00390EC2" w:rsidRPr="00390EC2">
        <w:rPr>
          <w:rFonts w:ascii="Times New Roman" w:hAnsi="Times New Roman"/>
        </w:rPr>
        <w:t>vai prece, bagāža un transportlīdzeklis netiek pakļauts muitas kontrolei</w:t>
      </w:r>
      <w:r w:rsidRPr="002B1670">
        <w:rPr>
          <w:rFonts w:ascii="Times New Roman" w:hAnsi="Times New Roman"/>
        </w:rPr>
        <w:t xml:space="preserve">) </w:t>
      </w:r>
      <w:proofErr w:type="spellStart"/>
      <w:r w:rsidRPr="002B1670">
        <w:rPr>
          <w:rFonts w:ascii="Times New Roman" w:hAnsi="Times New Roman"/>
        </w:rPr>
        <w:t>nosūta</w:t>
      </w:r>
      <w:proofErr w:type="spellEnd"/>
      <w:r w:rsidRPr="002B1670">
        <w:rPr>
          <w:rFonts w:ascii="Times New Roman" w:hAnsi="Times New Roman"/>
        </w:rPr>
        <w:t xml:space="preserve"> informāciju dienestam un lūdz sniegt rakstisku atzinumu par nepieciešamību apturēt kustību un organizēt detalizētu preces, bagāžas vai transportlīdzekļa izpēti.</w:t>
      </w:r>
      <w:r w:rsidR="00AF6B29" w:rsidRPr="002B1670">
        <w:rPr>
          <w:rFonts w:ascii="Times New Roman" w:hAnsi="Times New Roman"/>
        </w:rPr>
        <w:t>"</w:t>
      </w:r>
      <w:r w:rsidR="00B77634" w:rsidRPr="002B1670">
        <w:rPr>
          <w:rFonts w:ascii="Times New Roman" w:hAnsi="Times New Roman"/>
        </w:rPr>
        <w:t>;</w:t>
      </w:r>
    </w:p>
    <w:p w14:paraId="4F779BB5" w14:textId="77777777" w:rsidR="007E5535" w:rsidRPr="002B1670" w:rsidRDefault="007E5535" w:rsidP="00216D84">
      <w:pPr>
        <w:spacing w:after="0" w:line="240" w:lineRule="auto"/>
        <w:ind w:firstLine="709"/>
        <w:jc w:val="both"/>
        <w:rPr>
          <w:szCs w:val="28"/>
          <w:lang w:val="lv-LV"/>
        </w:rPr>
      </w:pPr>
    </w:p>
    <w:p w14:paraId="08D7385F" w14:textId="51454B55" w:rsidR="008757FF"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1.17</w:t>
      </w:r>
      <w:r w:rsidR="00186052" w:rsidRPr="002B1670">
        <w:rPr>
          <w:rFonts w:ascii="Times New Roman" w:hAnsi="Times New Roman"/>
          <w:szCs w:val="28"/>
        </w:rPr>
        <w:t>. </w:t>
      </w:r>
      <w:r w:rsidR="00CF2ACB" w:rsidRPr="002B1670">
        <w:rPr>
          <w:rFonts w:ascii="Times New Roman" w:hAnsi="Times New Roman"/>
          <w:szCs w:val="28"/>
        </w:rPr>
        <w:t>i</w:t>
      </w:r>
      <w:r w:rsidR="008757FF" w:rsidRPr="002B1670">
        <w:rPr>
          <w:rFonts w:ascii="Times New Roman" w:hAnsi="Times New Roman"/>
          <w:szCs w:val="28"/>
        </w:rPr>
        <w:t>zteikt 21. punktu šādā redakcijā:</w:t>
      </w:r>
    </w:p>
    <w:p w14:paraId="6A67E573"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7DFB0EA8" w14:textId="36DE91C9" w:rsidR="004A6450" w:rsidRPr="002B1670" w:rsidRDefault="00AF6B29" w:rsidP="00216D84">
      <w:pPr>
        <w:spacing w:after="0" w:line="240" w:lineRule="auto"/>
        <w:ind w:firstLine="709"/>
        <w:jc w:val="both"/>
        <w:rPr>
          <w:szCs w:val="28"/>
          <w:lang w:val="lv-LV"/>
        </w:rPr>
      </w:pPr>
      <w:r w:rsidRPr="002B1670">
        <w:rPr>
          <w:rFonts w:eastAsia="SimSun" w:cs="Times New Roman"/>
          <w:szCs w:val="28"/>
          <w:lang w:val="lv-LV" w:eastAsia="lv-LV"/>
        </w:rPr>
        <w:t>"</w:t>
      </w:r>
      <w:r w:rsidR="008757FF" w:rsidRPr="002B1670">
        <w:rPr>
          <w:rFonts w:eastAsia="SimSun" w:cs="Times New Roman"/>
          <w:szCs w:val="28"/>
          <w:lang w:val="lv-LV" w:eastAsia="lv-LV"/>
        </w:rPr>
        <w:t>21. </w:t>
      </w:r>
      <w:r w:rsidR="008757FF" w:rsidRPr="002B1670">
        <w:rPr>
          <w:szCs w:val="28"/>
          <w:lang w:val="lv-LV"/>
        </w:rPr>
        <w:t>Dienesta Radiācijas drošības centra</w:t>
      </w:r>
      <w:r w:rsidR="008757FF" w:rsidRPr="002B1670">
        <w:rPr>
          <w:rFonts w:eastAsia="SimSun" w:cs="Times New Roman"/>
          <w:szCs w:val="28"/>
          <w:lang w:val="lv-LV" w:eastAsia="lv-LV"/>
        </w:rPr>
        <w:t xml:space="preserve"> pārstāvji kopīgi ar Valsts drošības dienesta pārstāvjiem nodrošina pierādījumu saglabāšanu </w:t>
      </w:r>
      <w:proofErr w:type="spellStart"/>
      <w:r w:rsidR="008757FF" w:rsidRPr="002B1670">
        <w:rPr>
          <w:rFonts w:eastAsia="SimSun" w:cs="Times New Roman"/>
          <w:szCs w:val="28"/>
          <w:lang w:val="lv-LV" w:eastAsia="lv-LV"/>
        </w:rPr>
        <w:t>kriminālistiskajai</w:t>
      </w:r>
      <w:proofErr w:type="spellEnd"/>
      <w:r w:rsidR="008757FF" w:rsidRPr="002B1670">
        <w:rPr>
          <w:rFonts w:eastAsia="SimSun" w:cs="Times New Roman"/>
          <w:szCs w:val="28"/>
          <w:lang w:val="lv-LV" w:eastAsia="lv-LV"/>
        </w:rPr>
        <w:t xml:space="preserve"> ekspertīzei.</w:t>
      </w:r>
      <w:r w:rsidRPr="002B1670">
        <w:rPr>
          <w:rFonts w:eastAsia="SimSun" w:cs="Times New Roman"/>
          <w:szCs w:val="28"/>
          <w:lang w:val="lv-LV" w:eastAsia="lv-LV"/>
        </w:rPr>
        <w:t>"</w:t>
      </w:r>
      <w:r w:rsidR="00B77634" w:rsidRPr="002B1670">
        <w:rPr>
          <w:lang w:val="lv-LV"/>
        </w:rPr>
        <w:t>;</w:t>
      </w:r>
    </w:p>
    <w:p w14:paraId="236E2D5B" w14:textId="77777777" w:rsidR="004A6450" w:rsidRPr="002B1670" w:rsidRDefault="004A6450" w:rsidP="00216D84">
      <w:pPr>
        <w:pStyle w:val="ListParagraph"/>
        <w:spacing w:after="0" w:line="240" w:lineRule="auto"/>
        <w:ind w:left="0" w:firstLine="709"/>
        <w:rPr>
          <w:rFonts w:ascii="Times New Roman" w:hAnsi="Times New Roman"/>
          <w:szCs w:val="28"/>
        </w:rPr>
      </w:pPr>
    </w:p>
    <w:p w14:paraId="7963EBED" w14:textId="329C76FA" w:rsidR="007C34A1"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1.18</w:t>
      </w:r>
      <w:r w:rsidR="00186052" w:rsidRPr="002B1670">
        <w:rPr>
          <w:rFonts w:ascii="Times New Roman" w:hAnsi="Times New Roman"/>
          <w:szCs w:val="28"/>
        </w:rPr>
        <w:t>. </w:t>
      </w:r>
      <w:r w:rsidR="00C04013" w:rsidRPr="002B1670">
        <w:rPr>
          <w:rFonts w:ascii="Times New Roman" w:hAnsi="Times New Roman"/>
          <w:szCs w:val="28"/>
        </w:rPr>
        <w:t>a</w:t>
      </w:r>
      <w:r w:rsidR="001D0A06" w:rsidRPr="002B1670">
        <w:rPr>
          <w:rFonts w:ascii="Times New Roman" w:hAnsi="Times New Roman"/>
          <w:szCs w:val="28"/>
        </w:rPr>
        <w:t xml:space="preserve">izstāt 22.4. apakšpunktā vārdu </w:t>
      </w:r>
      <w:r w:rsidR="00AF6B29" w:rsidRPr="002B1670">
        <w:rPr>
          <w:rFonts w:ascii="Times New Roman" w:hAnsi="Times New Roman"/>
          <w:szCs w:val="28"/>
        </w:rPr>
        <w:t>"</w:t>
      </w:r>
      <w:r w:rsidR="001D0A06" w:rsidRPr="002B1670">
        <w:rPr>
          <w:rFonts w:ascii="Times New Roman" w:hAnsi="Times New Roman"/>
          <w:szCs w:val="28"/>
        </w:rPr>
        <w:t>nosmērējumu</w:t>
      </w:r>
      <w:r w:rsidR="00AF6B29" w:rsidRPr="002B1670">
        <w:rPr>
          <w:rFonts w:ascii="Times New Roman" w:hAnsi="Times New Roman"/>
          <w:szCs w:val="28"/>
        </w:rPr>
        <w:t>"</w:t>
      </w:r>
      <w:r w:rsidR="001D0A06" w:rsidRPr="002B1670">
        <w:rPr>
          <w:rFonts w:ascii="Times New Roman" w:hAnsi="Times New Roman"/>
          <w:szCs w:val="28"/>
        </w:rPr>
        <w:t xml:space="preserve"> ar vārdu </w:t>
      </w:r>
      <w:r w:rsidR="00AF6B29" w:rsidRPr="002B1670">
        <w:rPr>
          <w:rFonts w:ascii="Times New Roman" w:hAnsi="Times New Roman"/>
          <w:szCs w:val="28"/>
        </w:rPr>
        <w:t>"</w:t>
      </w:r>
      <w:proofErr w:type="spellStart"/>
      <w:r w:rsidR="001D0A06" w:rsidRPr="002B1670">
        <w:rPr>
          <w:rFonts w:ascii="Times New Roman" w:hAnsi="Times New Roman"/>
          <w:szCs w:val="28"/>
        </w:rPr>
        <w:t>nosmērētību</w:t>
      </w:r>
      <w:proofErr w:type="spellEnd"/>
      <w:r w:rsidR="00AF6B29" w:rsidRPr="002B1670">
        <w:rPr>
          <w:rFonts w:ascii="Times New Roman" w:hAnsi="Times New Roman"/>
          <w:szCs w:val="28"/>
        </w:rPr>
        <w:t>"</w:t>
      </w:r>
      <w:r w:rsidR="00B77634" w:rsidRPr="002B1670">
        <w:rPr>
          <w:rFonts w:ascii="Times New Roman" w:hAnsi="Times New Roman"/>
          <w:szCs w:val="28"/>
        </w:rPr>
        <w:t>;</w:t>
      </w:r>
    </w:p>
    <w:p w14:paraId="1F6711BB" w14:textId="58B092E1" w:rsidR="008757FF"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1.19</w:t>
      </w:r>
      <w:r w:rsidR="00186052" w:rsidRPr="002B1670">
        <w:rPr>
          <w:rFonts w:ascii="Times New Roman" w:hAnsi="Times New Roman"/>
          <w:szCs w:val="28"/>
        </w:rPr>
        <w:t>. </w:t>
      </w:r>
      <w:r w:rsidR="00C04013" w:rsidRPr="002B1670">
        <w:rPr>
          <w:rFonts w:ascii="Times New Roman" w:hAnsi="Times New Roman"/>
          <w:szCs w:val="28"/>
        </w:rPr>
        <w:t>i</w:t>
      </w:r>
      <w:r w:rsidR="008757FF" w:rsidRPr="002B1670">
        <w:rPr>
          <w:rFonts w:ascii="Times New Roman" w:hAnsi="Times New Roman"/>
          <w:szCs w:val="28"/>
        </w:rPr>
        <w:t>zteikt 23.</w:t>
      </w:r>
      <w:r w:rsidR="006255D5" w:rsidRPr="002B1670">
        <w:rPr>
          <w:rFonts w:ascii="Times New Roman" w:hAnsi="Times New Roman"/>
          <w:szCs w:val="28"/>
        </w:rPr>
        <w:t> </w:t>
      </w:r>
      <w:r w:rsidR="008757FF" w:rsidRPr="002B1670">
        <w:rPr>
          <w:rFonts w:ascii="Times New Roman" w:hAnsi="Times New Roman"/>
          <w:szCs w:val="28"/>
        </w:rPr>
        <w:t>punktu šādā redakcijā:</w:t>
      </w:r>
    </w:p>
    <w:p w14:paraId="08FF9D61"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6BA6C9F9" w14:textId="47B19D21" w:rsidR="008A7B0D" w:rsidRPr="002B1670" w:rsidRDefault="00AF6B29" w:rsidP="00216D84">
      <w:pPr>
        <w:spacing w:after="0" w:line="240" w:lineRule="auto"/>
        <w:ind w:firstLine="709"/>
        <w:jc w:val="both"/>
        <w:rPr>
          <w:rFonts w:eastAsia="SimSun" w:cs="Times New Roman"/>
          <w:szCs w:val="28"/>
          <w:lang w:val="lv-LV" w:eastAsia="lv-LV"/>
        </w:rPr>
      </w:pPr>
      <w:r w:rsidRPr="002B1670">
        <w:rPr>
          <w:rFonts w:eastAsia="SimSun" w:cs="Times New Roman"/>
          <w:szCs w:val="28"/>
          <w:lang w:val="lv-LV" w:eastAsia="lv-LV"/>
        </w:rPr>
        <w:t>"</w:t>
      </w:r>
      <w:r w:rsidR="008A7B0D" w:rsidRPr="002B1670">
        <w:rPr>
          <w:rFonts w:eastAsia="SimSun" w:cs="Times New Roman"/>
          <w:szCs w:val="28"/>
          <w:lang w:val="lv-LV" w:eastAsia="lv-LV"/>
        </w:rPr>
        <w:t>23.</w:t>
      </w:r>
      <w:r w:rsidR="00B85E28" w:rsidRPr="002B1670">
        <w:rPr>
          <w:rFonts w:eastAsia="SimSun" w:cs="Times New Roman"/>
          <w:szCs w:val="28"/>
          <w:lang w:val="lv-LV" w:eastAsia="lv-LV"/>
        </w:rPr>
        <w:t> </w:t>
      </w:r>
      <w:r w:rsidR="00C5283D" w:rsidRPr="002B1670">
        <w:rPr>
          <w:rFonts w:eastAsia="SimSun" w:cs="Times New Roman"/>
          <w:szCs w:val="28"/>
          <w:lang w:val="lv-LV" w:eastAsia="lv-LV"/>
        </w:rPr>
        <w:t xml:space="preserve">Pēc detalizētas izpētes dienests, izmantojot ziņojumā par paaugstināta jonizējošā starojuma līmeņa konstatēšanu precei, bagāžai vai transportlīdzeklim iekļauto informāciju, sagatavo un nosūta muitas iestādei un Valsts robežsardzei </w:t>
      </w:r>
      <w:r w:rsidR="00C5283D" w:rsidRPr="002B1670">
        <w:rPr>
          <w:rFonts w:eastAsia="SimSun" w:cs="Times New Roman"/>
          <w:szCs w:val="28"/>
          <w:lang w:val="lv-LV" w:eastAsia="lv-LV"/>
        </w:rPr>
        <w:lastRenderedPageBreak/>
        <w:t>(ja robežšķērsošanas vietā muitas kontrole nav paredzēta</w:t>
      </w:r>
      <w:r w:rsidR="00454B86" w:rsidRPr="002B1670">
        <w:rPr>
          <w:rFonts w:eastAsia="SimSun" w:cs="Times New Roman"/>
          <w:szCs w:val="28"/>
          <w:lang w:val="lv-LV" w:eastAsia="lv-LV"/>
        </w:rPr>
        <w:t xml:space="preserve"> vai prece, bagāža vai transportlīdzeklis netiek pakļauts muitas kontrolei</w:t>
      </w:r>
      <w:r w:rsidR="00C5283D" w:rsidRPr="002B1670">
        <w:rPr>
          <w:rFonts w:eastAsia="SimSun" w:cs="Times New Roman"/>
          <w:szCs w:val="28"/>
          <w:lang w:val="lv-LV" w:eastAsia="lv-LV"/>
        </w:rPr>
        <w:t>):</w:t>
      </w:r>
    </w:p>
    <w:p w14:paraId="66624715" w14:textId="35D00D47" w:rsidR="00C5283D" w:rsidRPr="002B1670" w:rsidRDefault="008757FF" w:rsidP="00216D84">
      <w:pPr>
        <w:spacing w:after="0" w:line="240" w:lineRule="auto"/>
        <w:ind w:firstLine="709"/>
        <w:jc w:val="both"/>
        <w:rPr>
          <w:rFonts w:eastAsia="SimSun" w:cs="Times New Roman"/>
          <w:szCs w:val="28"/>
          <w:lang w:val="lv-LV" w:eastAsia="lv-LV"/>
        </w:rPr>
      </w:pPr>
      <w:r w:rsidRPr="002B1670">
        <w:rPr>
          <w:rFonts w:eastAsia="SimSun" w:cs="Times New Roman"/>
          <w:szCs w:val="28"/>
          <w:lang w:val="lv-LV" w:eastAsia="lv-LV"/>
        </w:rPr>
        <w:t>23.1.</w:t>
      </w:r>
      <w:r w:rsidR="00B85E28" w:rsidRPr="002B1670">
        <w:rPr>
          <w:lang w:val="lv-LV"/>
        </w:rPr>
        <w:t> </w:t>
      </w:r>
      <w:r w:rsidRPr="002B1670">
        <w:rPr>
          <w:rFonts w:eastAsia="SimSun" w:cs="Times New Roman"/>
          <w:szCs w:val="28"/>
          <w:lang w:val="lv-LV" w:eastAsia="lv-LV"/>
        </w:rPr>
        <w:t>atzinumu par atļauju vai liegumu pārvietot preci, bagāžu vai transportlīdzekli;</w:t>
      </w:r>
    </w:p>
    <w:p w14:paraId="49C86DF3" w14:textId="7C2EB685" w:rsidR="00091C4E" w:rsidRPr="002B1670" w:rsidRDefault="00C5283D" w:rsidP="00216D84">
      <w:pPr>
        <w:spacing w:after="0" w:line="240" w:lineRule="auto"/>
        <w:ind w:firstLine="709"/>
        <w:jc w:val="both"/>
        <w:rPr>
          <w:szCs w:val="28"/>
          <w:lang w:val="lv-LV"/>
        </w:rPr>
      </w:pPr>
      <w:r w:rsidRPr="002B1670">
        <w:rPr>
          <w:rFonts w:eastAsia="SimSun" w:cs="Times New Roman"/>
          <w:szCs w:val="28"/>
          <w:lang w:val="lv-LV" w:eastAsia="lv-LV"/>
        </w:rPr>
        <w:t>23.2.</w:t>
      </w:r>
      <w:r w:rsidR="00B85E28" w:rsidRPr="002B1670">
        <w:rPr>
          <w:rFonts w:eastAsia="SimSun" w:cs="Times New Roman"/>
          <w:szCs w:val="28"/>
          <w:lang w:val="lv-LV" w:eastAsia="lv-LV"/>
        </w:rPr>
        <w:t> </w:t>
      </w:r>
      <w:r w:rsidR="00CE1761" w:rsidRPr="002B1670">
        <w:rPr>
          <w:rFonts w:eastAsia="SimSun" w:cs="Times New Roman"/>
          <w:szCs w:val="28"/>
          <w:lang w:val="lv-LV" w:eastAsia="lv-LV"/>
        </w:rPr>
        <w:t>pārbaudes aktu ar mērījumu rezultātiem, kuram, ja nepieciešams, pievienots dozas jaudas un plūsmas intensitātes mērījuma protokols.</w:t>
      </w:r>
      <w:r w:rsidR="00AF6B29" w:rsidRPr="002B1670">
        <w:rPr>
          <w:rFonts w:eastAsia="SimSun" w:cs="Times New Roman"/>
          <w:szCs w:val="28"/>
          <w:lang w:val="lv-LV" w:eastAsia="lv-LV"/>
        </w:rPr>
        <w:t>"</w:t>
      </w:r>
      <w:r w:rsidR="0080670F" w:rsidRPr="002B1670">
        <w:rPr>
          <w:rFonts w:eastAsia="SimSun" w:cs="Times New Roman"/>
          <w:szCs w:val="28"/>
          <w:lang w:val="lv-LV" w:eastAsia="lv-LV"/>
        </w:rPr>
        <w:t>;</w:t>
      </w:r>
    </w:p>
    <w:p w14:paraId="292ED759" w14:textId="77777777" w:rsidR="00091C4E" w:rsidRPr="002B1670" w:rsidRDefault="00091C4E" w:rsidP="00216D84">
      <w:pPr>
        <w:pStyle w:val="ListParagraph"/>
        <w:spacing w:after="0" w:line="240" w:lineRule="auto"/>
        <w:ind w:left="0" w:firstLine="709"/>
        <w:rPr>
          <w:rFonts w:ascii="Times New Roman" w:hAnsi="Times New Roman"/>
          <w:szCs w:val="28"/>
        </w:rPr>
      </w:pPr>
    </w:p>
    <w:p w14:paraId="520E1A37" w14:textId="25853F12" w:rsidR="008757FF"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1.20</w:t>
      </w:r>
      <w:r w:rsidR="00186052" w:rsidRPr="002B1670">
        <w:rPr>
          <w:rFonts w:ascii="Times New Roman" w:hAnsi="Times New Roman"/>
          <w:szCs w:val="28"/>
        </w:rPr>
        <w:t>. </w:t>
      </w:r>
      <w:r w:rsidR="00C04013" w:rsidRPr="002B1670">
        <w:rPr>
          <w:rFonts w:ascii="Times New Roman" w:hAnsi="Times New Roman"/>
          <w:szCs w:val="28"/>
        </w:rPr>
        <w:t>i</w:t>
      </w:r>
      <w:r w:rsidR="008757FF" w:rsidRPr="002B1670">
        <w:rPr>
          <w:rFonts w:ascii="Times New Roman" w:hAnsi="Times New Roman"/>
          <w:szCs w:val="28"/>
        </w:rPr>
        <w:t xml:space="preserve">zteikt 24. punkta ievaddaļu </w:t>
      </w:r>
      <w:r w:rsidR="00360F77" w:rsidRPr="002B1670">
        <w:rPr>
          <w:rFonts w:ascii="Times New Roman" w:hAnsi="Times New Roman"/>
          <w:szCs w:val="28"/>
        </w:rPr>
        <w:t xml:space="preserve">un 24.1. apakšpunktu </w:t>
      </w:r>
      <w:r w:rsidR="008757FF" w:rsidRPr="002B1670">
        <w:rPr>
          <w:rFonts w:ascii="Times New Roman" w:hAnsi="Times New Roman"/>
          <w:szCs w:val="28"/>
        </w:rPr>
        <w:t>šādā redakcijā:</w:t>
      </w:r>
    </w:p>
    <w:p w14:paraId="03D156A8" w14:textId="77777777" w:rsidR="005B7059" w:rsidRPr="002B1670" w:rsidRDefault="005B7059" w:rsidP="00216D84">
      <w:pPr>
        <w:pStyle w:val="ListParagraph"/>
        <w:spacing w:after="0" w:line="240" w:lineRule="auto"/>
        <w:ind w:left="0" w:firstLine="709"/>
        <w:contextualSpacing w:val="0"/>
        <w:jc w:val="both"/>
        <w:rPr>
          <w:rFonts w:ascii="Times New Roman" w:hAnsi="Times New Roman"/>
          <w:szCs w:val="28"/>
        </w:rPr>
      </w:pPr>
    </w:p>
    <w:p w14:paraId="1154507D" w14:textId="77777777" w:rsidR="00360F77" w:rsidRPr="002B1670" w:rsidRDefault="00AF6B29"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w:t>
      </w:r>
      <w:r w:rsidR="008757FF" w:rsidRPr="002B1670">
        <w:rPr>
          <w:rFonts w:ascii="Times New Roman" w:hAnsi="Times New Roman"/>
          <w:szCs w:val="28"/>
        </w:rPr>
        <w:t>24. Preces, bagāžas vai transportlīdzekļa detalizētajā izpētē konstatējot jonizējošā starojuma avotu, dienesta Radiācijas drošības centra pārstāvji:</w:t>
      </w:r>
    </w:p>
    <w:p w14:paraId="2F9A95C0" w14:textId="250D3DE4" w:rsidR="008757FF" w:rsidRPr="002B1670" w:rsidRDefault="00360F77"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24.1. organizē jonizējošā starojuma avota izņemšanu un tā pagaidu glabāšanu līdz turpmākai transportēšanai</w:t>
      </w:r>
      <w:r w:rsidR="000E2738" w:rsidRPr="002B1670">
        <w:rPr>
          <w:rFonts w:ascii="Times New Roman" w:hAnsi="Times New Roman"/>
          <w:szCs w:val="28"/>
        </w:rPr>
        <w:t>;</w:t>
      </w:r>
      <w:r w:rsidR="00AF6B29" w:rsidRPr="002B1670">
        <w:rPr>
          <w:rFonts w:ascii="Times New Roman" w:hAnsi="Times New Roman"/>
          <w:szCs w:val="28"/>
        </w:rPr>
        <w:t>"</w:t>
      </w:r>
      <w:r w:rsidR="0080670F" w:rsidRPr="002B1670">
        <w:rPr>
          <w:rFonts w:ascii="Times New Roman" w:hAnsi="Times New Roman"/>
          <w:szCs w:val="28"/>
        </w:rPr>
        <w:t>;</w:t>
      </w:r>
    </w:p>
    <w:p w14:paraId="054B48E5" w14:textId="77777777" w:rsidR="008757FF" w:rsidRPr="002B1670" w:rsidRDefault="008757FF" w:rsidP="00216D84">
      <w:pPr>
        <w:pStyle w:val="ListParagraph"/>
        <w:spacing w:after="0" w:line="240" w:lineRule="auto"/>
        <w:ind w:left="0" w:firstLine="709"/>
        <w:contextualSpacing w:val="0"/>
        <w:jc w:val="both"/>
        <w:rPr>
          <w:rFonts w:ascii="Times New Roman" w:hAnsi="Times New Roman"/>
          <w:szCs w:val="28"/>
        </w:rPr>
      </w:pPr>
    </w:p>
    <w:p w14:paraId="0D41BCA0" w14:textId="0C222423" w:rsidR="004B08ED"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1.21</w:t>
      </w:r>
      <w:r w:rsidR="00186052" w:rsidRPr="002B1670">
        <w:rPr>
          <w:rFonts w:ascii="Times New Roman" w:hAnsi="Times New Roman"/>
          <w:szCs w:val="28"/>
        </w:rPr>
        <w:t>. </w:t>
      </w:r>
      <w:r w:rsidR="00C04013" w:rsidRPr="002B1670">
        <w:rPr>
          <w:rFonts w:ascii="Times New Roman" w:hAnsi="Times New Roman"/>
          <w:szCs w:val="28"/>
        </w:rPr>
        <w:t>a</w:t>
      </w:r>
      <w:r w:rsidR="004B08ED" w:rsidRPr="002B1670">
        <w:rPr>
          <w:rFonts w:ascii="Times New Roman" w:hAnsi="Times New Roman"/>
          <w:szCs w:val="28"/>
        </w:rPr>
        <w:t xml:space="preserve">izstāt 25. punktā vārdu </w:t>
      </w:r>
      <w:r w:rsidR="00AF6B29" w:rsidRPr="002B1670">
        <w:rPr>
          <w:rFonts w:ascii="Times New Roman" w:hAnsi="Times New Roman"/>
          <w:szCs w:val="28"/>
        </w:rPr>
        <w:t>"</w:t>
      </w:r>
      <w:r w:rsidR="004B08ED" w:rsidRPr="002B1670">
        <w:rPr>
          <w:rFonts w:ascii="Times New Roman" w:hAnsi="Times New Roman"/>
          <w:szCs w:val="28"/>
        </w:rPr>
        <w:t>centra</w:t>
      </w:r>
      <w:r w:rsidR="00AF6B29" w:rsidRPr="002B1670">
        <w:rPr>
          <w:rFonts w:ascii="Times New Roman" w:hAnsi="Times New Roman"/>
          <w:szCs w:val="28"/>
        </w:rPr>
        <w:t>"</w:t>
      </w:r>
      <w:r w:rsidR="004B08ED" w:rsidRPr="002B1670">
        <w:rPr>
          <w:rFonts w:ascii="Times New Roman" w:hAnsi="Times New Roman"/>
          <w:szCs w:val="28"/>
        </w:rPr>
        <w:t xml:space="preserve"> ar vārdiem </w:t>
      </w:r>
      <w:r w:rsidR="00AF6B29" w:rsidRPr="002B1670">
        <w:rPr>
          <w:rFonts w:ascii="Times New Roman" w:hAnsi="Times New Roman"/>
          <w:szCs w:val="28"/>
        </w:rPr>
        <w:t>"</w:t>
      </w:r>
      <w:r w:rsidR="004B08ED" w:rsidRPr="002B1670">
        <w:rPr>
          <w:rFonts w:ascii="Times New Roman" w:hAnsi="Times New Roman"/>
          <w:szCs w:val="28"/>
        </w:rPr>
        <w:t>dienesta Radiācijas drošības centra</w:t>
      </w:r>
      <w:r w:rsidR="00AF6B29" w:rsidRPr="002B1670">
        <w:rPr>
          <w:rFonts w:ascii="Times New Roman" w:hAnsi="Times New Roman"/>
          <w:szCs w:val="28"/>
        </w:rPr>
        <w:t>"</w:t>
      </w:r>
      <w:r w:rsidR="0080670F" w:rsidRPr="002B1670">
        <w:rPr>
          <w:rFonts w:ascii="Times New Roman" w:hAnsi="Times New Roman"/>
          <w:szCs w:val="28"/>
        </w:rPr>
        <w:t>;</w:t>
      </w:r>
    </w:p>
    <w:p w14:paraId="79C7C415" w14:textId="203DAC26" w:rsidR="004B08ED" w:rsidRPr="002B1670" w:rsidRDefault="008A782E" w:rsidP="00216D84">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1.22</w:t>
      </w:r>
      <w:r w:rsidR="00186052" w:rsidRPr="002B1670">
        <w:rPr>
          <w:rFonts w:ascii="Times New Roman" w:hAnsi="Times New Roman"/>
          <w:szCs w:val="28"/>
        </w:rPr>
        <w:t>. </w:t>
      </w:r>
      <w:r w:rsidR="00C04013" w:rsidRPr="002B1670">
        <w:rPr>
          <w:rFonts w:ascii="Times New Roman" w:hAnsi="Times New Roman"/>
          <w:szCs w:val="28"/>
        </w:rPr>
        <w:t>i</w:t>
      </w:r>
      <w:r w:rsidR="00020766" w:rsidRPr="002B1670">
        <w:rPr>
          <w:rFonts w:ascii="Times New Roman" w:hAnsi="Times New Roman"/>
          <w:szCs w:val="28"/>
        </w:rPr>
        <w:t>zteikt 27. punktu šādā redakcijā:</w:t>
      </w:r>
    </w:p>
    <w:p w14:paraId="7901E4B9" w14:textId="77777777" w:rsidR="00E3686E" w:rsidRPr="002B1670" w:rsidRDefault="00E3686E" w:rsidP="00216D84">
      <w:pPr>
        <w:pStyle w:val="ListParagraph"/>
        <w:spacing w:after="0" w:line="240" w:lineRule="auto"/>
        <w:ind w:left="0" w:firstLine="709"/>
        <w:contextualSpacing w:val="0"/>
        <w:jc w:val="both"/>
        <w:rPr>
          <w:rFonts w:ascii="Times New Roman" w:hAnsi="Times New Roman"/>
          <w:szCs w:val="28"/>
        </w:rPr>
      </w:pPr>
    </w:p>
    <w:p w14:paraId="55C1543D" w14:textId="3B407459" w:rsidR="00020766" w:rsidRPr="002B1670" w:rsidRDefault="00AF6B29" w:rsidP="00216D84">
      <w:pPr>
        <w:spacing w:after="0" w:line="240" w:lineRule="auto"/>
        <w:ind w:firstLine="709"/>
        <w:jc w:val="both"/>
        <w:rPr>
          <w:szCs w:val="28"/>
          <w:lang w:val="lv-LV"/>
        </w:rPr>
      </w:pPr>
      <w:r w:rsidRPr="002B1670">
        <w:rPr>
          <w:rFonts w:eastAsia="SimSun" w:cs="Times New Roman"/>
          <w:szCs w:val="28"/>
          <w:lang w:val="lv-LV" w:eastAsia="lv-LV"/>
        </w:rPr>
        <w:t>"</w:t>
      </w:r>
      <w:r w:rsidR="00020766" w:rsidRPr="002B1670">
        <w:rPr>
          <w:rFonts w:eastAsia="SimSun" w:cs="Times New Roman"/>
          <w:szCs w:val="28"/>
          <w:lang w:val="lv-LV" w:eastAsia="lv-LV"/>
        </w:rPr>
        <w:t xml:space="preserve">27. Ja Latvijā neviena laboratorija nespēj veikt nepieciešamās analīzes, </w:t>
      </w:r>
      <w:r w:rsidR="00020766" w:rsidRPr="002B1670">
        <w:rPr>
          <w:szCs w:val="28"/>
          <w:lang w:val="lv-LV"/>
        </w:rPr>
        <w:t>dienesta Radiācijas drošības centrs</w:t>
      </w:r>
      <w:r w:rsidR="00020766" w:rsidRPr="002B1670">
        <w:rPr>
          <w:rFonts w:eastAsia="SimSun" w:cs="Times New Roman"/>
          <w:szCs w:val="28"/>
          <w:lang w:val="lv-LV" w:eastAsia="lv-LV"/>
        </w:rPr>
        <w:t xml:space="preserve"> organizē jonizējošā starojuma avota parauga pārvešanu uz specializētu laboratoriju ārvalstī. Līdz nepieciešamo analīžu veikšanai jonizējošā starojuma avotu glabāšanas vietā glabā valsts sabiedrība ar ierobežotu atbildību "Latvijas Vides, ģeoloģijas un meteoroloģijas centrs".</w:t>
      </w:r>
      <w:r w:rsidRPr="002B1670">
        <w:rPr>
          <w:rFonts w:eastAsia="SimSun" w:cs="Times New Roman"/>
          <w:szCs w:val="28"/>
          <w:lang w:val="lv-LV" w:eastAsia="lv-LV"/>
        </w:rPr>
        <w:t>"</w:t>
      </w:r>
      <w:r w:rsidR="0080670F" w:rsidRPr="002B1670">
        <w:rPr>
          <w:rFonts w:eastAsia="SimSun" w:cs="Times New Roman"/>
          <w:szCs w:val="28"/>
          <w:lang w:val="lv-LV" w:eastAsia="lv-LV"/>
        </w:rPr>
        <w:t>;</w:t>
      </w:r>
    </w:p>
    <w:p w14:paraId="7FBA6451" w14:textId="77777777" w:rsidR="004B08ED" w:rsidRPr="002B1670" w:rsidRDefault="004B08ED" w:rsidP="00216D84">
      <w:pPr>
        <w:pStyle w:val="ListParagraph"/>
        <w:spacing w:after="0" w:line="240" w:lineRule="auto"/>
        <w:ind w:left="0" w:firstLine="709"/>
        <w:rPr>
          <w:rFonts w:ascii="Times New Roman" w:hAnsi="Times New Roman"/>
          <w:szCs w:val="28"/>
        </w:rPr>
      </w:pPr>
    </w:p>
    <w:p w14:paraId="4174F3E4" w14:textId="08397B59" w:rsidR="00570E3B" w:rsidRPr="002B1670" w:rsidRDefault="008A782E" w:rsidP="00216D84">
      <w:pPr>
        <w:pStyle w:val="ListParagraph"/>
        <w:spacing w:after="0" w:line="240" w:lineRule="auto"/>
        <w:ind w:left="0" w:firstLine="709"/>
        <w:jc w:val="both"/>
        <w:rPr>
          <w:rFonts w:ascii="Times New Roman" w:hAnsi="Times New Roman"/>
        </w:rPr>
      </w:pPr>
      <w:r w:rsidRPr="002B1670">
        <w:rPr>
          <w:rFonts w:ascii="Times New Roman" w:hAnsi="Times New Roman"/>
        </w:rPr>
        <w:t>1.23</w:t>
      </w:r>
      <w:r w:rsidR="00186052" w:rsidRPr="002B1670">
        <w:rPr>
          <w:rFonts w:ascii="Times New Roman" w:hAnsi="Times New Roman"/>
        </w:rPr>
        <w:t>. </w:t>
      </w:r>
      <w:r w:rsidR="00570E3B" w:rsidRPr="002B1670">
        <w:rPr>
          <w:rFonts w:ascii="Times New Roman" w:hAnsi="Times New Roman"/>
        </w:rPr>
        <w:t>izteikt V nodaļu šādā redakcijā:</w:t>
      </w:r>
    </w:p>
    <w:p w14:paraId="347D49D1" w14:textId="77777777" w:rsidR="00570E3B" w:rsidRPr="002B1670" w:rsidRDefault="00570E3B" w:rsidP="00216D84">
      <w:pPr>
        <w:pStyle w:val="ListParagraph"/>
        <w:spacing w:after="0" w:line="240" w:lineRule="auto"/>
        <w:ind w:left="0"/>
        <w:jc w:val="both"/>
        <w:rPr>
          <w:rFonts w:ascii="Times New Roman" w:hAnsi="Times New Roman"/>
        </w:rPr>
      </w:pPr>
    </w:p>
    <w:p w14:paraId="3B737A19" w14:textId="5B3C9EC1" w:rsidR="00570E3B" w:rsidRPr="002B1670" w:rsidRDefault="00570E3B" w:rsidP="00216D84">
      <w:pPr>
        <w:spacing w:after="0" w:line="240" w:lineRule="auto"/>
        <w:jc w:val="center"/>
        <w:rPr>
          <w:b/>
          <w:lang w:val="lv-LV"/>
        </w:rPr>
      </w:pPr>
      <w:r w:rsidRPr="002B1670">
        <w:rPr>
          <w:lang w:val="lv-LV"/>
        </w:rPr>
        <w:t>"</w:t>
      </w:r>
      <w:r w:rsidRPr="002B1670">
        <w:rPr>
          <w:b/>
          <w:lang w:val="lv-LV"/>
        </w:rPr>
        <w:t>V. Rīcība, konstatējot paaugst</w:t>
      </w:r>
      <w:r w:rsidR="00801D0B" w:rsidRPr="002B1670">
        <w:rPr>
          <w:b/>
          <w:lang w:val="lv-LV"/>
        </w:rPr>
        <w:t>inātu jonizējošā starojuma līmeni personai</w:t>
      </w:r>
    </w:p>
    <w:p w14:paraId="3A9D4D9D" w14:textId="77777777" w:rsidR="007E5535" w:rsidRPr="002B1670" w:rsidRDefault="007E5535" w:rsidP="00216D84">
      <w:pPr>
        <w:spacing w:after="0" w:line="240" w:lineRule="auto"/>
        <w:jc w:val="both"/>
        <w:rPr>
          <w:szCs w:val="28"/>
          <w:lang w:val="lv-LV"/>
        </w:rPr>
      </w:pPr>
    </w:p>
    <w:p w14:paraId="054C3AC1" w14:textId="4C15036D" w:rsidR="000E086E" w:rsidRPr="002B1670" w:rsidRDefault="000E086E"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w:t>
      </w:r>
      <w:r w:rsidR="00801D0B" w:rsidRPr="002B1670">
        <w:rPr>
          <w:rFonts w:ascii="Times New Roman" w:hAnsi="Times New Roman"/>
          <w:szCs w:val="28"/>
        </w:rPr>
        <w:t>8</w:t>
      </w:r>
      <w:r w:rsidRPr="002B1670">
        <w:rPr>
          <w:rFonts w:ascii="Times New Roman" w:hAnsi="Times New Roman"/>
          <w:szCs w:val="28"/>
        </w:rPr>
        <w:t xml:space="preserve">. Ja ar stacionāro radiometru konstatē personu ar paaugstinātu jonizējošā starojuma līmeni, robežsargs: </w:t>
      </w:r>
    </w:p>
    <w:p w14:paraId="5876BC3A" w14:textId="4792FAE9" w:rsidR="000E086E" w:rsidRPr="002B1670" w:rsidRDefault="000E086E"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w:t>
      </w:r>
      <w:r w:rsidR="00801D0B" w:rsidRPr="002B1670">
        <w:rPr>
          <w:rFonts w:ascii="Times New Roman" w:hAnsi="Times New Roman"/>
          <w:szCs w:val="28"/>
        </w:rPr>
        <w:t>8</w:t>
      </w:r>
      <w:r w:rsidRPr="002B1670">
        <w:rPr>
          <w:rFonts w:ascii="Times New Roman" w:hAnsi="Times New Roman"/>
          <w:szCs w:val="28"/>
        </w:rPr>
        <w:t>.1.</w:t>
      </w:r>
      <w:r w:rsidR="00B85E28" w:rsidRPr="002B1670">
        <w:rPr>
          <w:rFonts w:ascii="Times New Roman" w:hAnsi="Times New Roman"/>
          <w:szCs w:val="28"/>
        </w:rPr>
        <w:t> </w:t>
      </w:r>
      <w:r w:rsidRPr="002B1670">
        <w:rPr>
          <w:rFonts w:ascii="Times New Roman" w:hAnsi="Times New Roman"/>
          <w:szCs w:val="28"/>
        </w:rPr>
        <w:t>atkārtoti veic personas pārbaudi ar pārnēsājamo radiometru un papildus pārbauda arī personas bagāžu;</w:t>
      </w:r>
    </w:p>
    <w:p w14:paraId="5E1FED29" w14:textId="4C7BB0E0" w:rsidR="000E086E" w:rsidRPr="002B1670" w:rsidRDefault="000E086E"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w:t>
      </w:r>
      <w:r w:rsidR="00801D0B" w:rsidRPr="002B1670">
        <w:rPr>
          <w:rFonts w:ascii="Times New Roman" w:hAnsi="Times New Roman"/>
          <w:szCs w:val="28"/>
        </w:rPr>
        <w:t>8</w:t>
      </w:r>
      <w:r w:rsidRPr="002B1670">
        <w:rPr>
          <w:rFonts w:ascii="Times New Roman" w:hAnsi="Times New Roman"/>
          <w:szCs w:val="28"/>
        </w:rPr>
        <w:t>.2.</w:t>
      </w:r>
      <w:r w:rsidR="00B85E28" w:rsidRPr="002B1670">
        <w:rPr>
          <w:rFonts w:ascii="Times New Roman" w:hAnsi="Times New Roman"/>
          <w:szCs w:val="28"/>
        </w:rPr>
        <w:t> </w:t>
      </w:r>
      <w:r w:rsidRPr="002B1670">
        <w:rPr>
          <w:rFonts w:ascii="Times New Roman" w:hAnsi="Times New Roman"/>
          <w:szCs w:val="28"/>
        </w:rPr>
        <w:t>intervē personu, lai noskaidrotu iespējamo paaugstinātā jonizējošā starojuma līmeņa cēloni, kā arī personas ceļojuma maršrutu un mērķi.</w:t>
      </w:r>
    </w:p>
    <w:p w14:paraId="6E46825F" w14:textId="77777777" w:rsidR="000E086E" w:rsidRPr="002B1670" w:rsidRDefault="000E086E" w:rsidP="00216D84">
      <w:pPr>
        <w:pStyle w:val="ListParagraph"/>
        <w:spacing w:after="0" w:line="240" w:lineRule="auto"/>
        <w:ind w:left="0" w:firstLine="720"/>
        <w:jc w:val="both"/>
        <w:rPr>
          <w:rFonts w:ascii="Times New Roman" w:hAnsi="Times New Roman"/>
          <w:szCs w:val="28"/>
        </w:rPr>
      </w:pPr>
    </w:p>
    <w:p w14:paraId="22045E84" w14:textId="4ADA482A" w:rsidR="000E086E" w:rsidRPr="002B1670" w:rsidRDefault="00801D0B"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29</w:t>
      </w:r>
      <w:r w:rsidR="000E086E" w:rsidRPr="002B1670">
        <w:rPr>
          <w:rFonts w:ascii="Times New Roman" w:hAnsi="Times New Roman"/>
          <w:szCs w:val="28"/>
        </w:rPr>
        <w:t>.</w:t>
      </w:r>
      <w:r w:rsidR="00B85E28" w:rsidRPr="002B1670">
        <w:rPr>
          <w:rFonts w:ascii="Times New Roman" w:hAnsi="Times New Roman"/>
          <w:szCs w:val="28"/>
        </w:rPr>
        <w:t> </w:t>
      </w:r>
      <w:r w:rsidR="008A4C5F" w:rsidRPr="002B1670">
        <w:rPr>
          <w:rFonts w:ascii="Times New Roman" w:hAnsi="Times New Roman"/>
          <w:szCs w:val="28"/>
        </w:rPr>
        <w:t>Ja persona</w:t>
      </w:r>
      <w:r w:rsidR="000E2738" w:rsidRPr="002B1670">
        <w:rPr>
          <w:rFonts w:ascii="Times New Roman" w:hAnsi="Times New Roman"/>
          <w:szCs w:val="28"/>
        </w:rPr>
        <w:t>s</w:t>
      </w:r>
      <w:r w:rsidR="008A4C5F" w:rsidRPr="002B1670">
        <w:rPr>
          <w:rFonts w:ascii="Times New Roman" w:hAnsi="Times New Roman"/>
          <w:szCs w:val="28"/>
        </w:rPr>
        <w:t xml:space="preserve"> bagāžā nav atrasts jonizējošā starojuma avots un persona intervēšanas laikā</w:t>
      </w:r>
      <w:r w:rsidR="000E086E" w:rsidRPr="002B1670">
        <w:rPr>
          <w:rFonts w:ascii="Times New Roman" w:hAnsi="Times New Roman"/>
          <w:szCs w:val="28"/>
        </w:rPr>
        <w:t>:</w:t>
      </w:r>
    </w:p>
    <w:p w14:paraId="1CAAA5ED" w14:textId="5F505A88" w:rsidR="000E086E" w:rsidRPr="002B1670" w:rsidRDefault="00801D0B"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29</w:t>
      </w:r>
      <w:r w:rsidR="000E086E" w:rsidRPr="002B1670">
        <w:rPr>
          <w:rFonts w:ascii="Times New Roman" w:hAnsi="Times New Roman"/>
          <w:szCs w:val="28"/>
        </w:rPr>
        <w:t>.1.</w:t>
      </w:r>
      <w:r w:rsidR="00B85E28" w:rsidRPr="002B1670">
        <w:rPr>
          <w:rFonts w:ascii="Times New Roman" w:hAnsi="Times New Roman"/>
          <w:szCs w:val="28"/>
        </w:rPr>
        <w:t> </w:t>
      </w:r>
      <w:r w:rsidR="008A4C5F" w:rsidRPr="002B1670">
        <w:rPr>
          <w:rFonts w:ascii="Times New Roman" w:hAnsi="Times New Roman"/>
          <w:szCs w:val="28"/>
        </w:rPr>
        <w:t>uzrāda ārstniecības iestādes izsniegtu dokumentu ar medicīnisko ierakstu, kurā norādīts datums, kad tā izrakstīta no ārstniecības iestādes, un veiktā radioloģiskā manipulācija, robežsargs atļauj personai turpināt ceļu</w:t>
      </w:r>
      <w:r w:rsidR="000E086E" w:rsidRPr="002B1670">
        <w:rPr>
          <w:rFonts w:ascii="Times New Roman" w:hAnsi="Times New Roman"/>
          <w:szCs w:val="28"/>
        </w:rPr>
        <w:t>;</w:t>
      </w:r>
    </w:p>
    <w:p w14:paraId="428DD0AF" w14:textId="4CBDA142" w:rsidR="008A4C5F" w:rsidRPr="002B1670" w:rsidRDefault="00801D0B"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29</w:t>
      </w:r>
      <w:r w:rsidR="000E086E" w:rsidRPr="002B1670">
        <w:rPr>
          <w:rFonts w:ascii="Times New Roman" w:hAnsi="Times New Roman"/>
          <w:szCs w:val="28"/>
        </w:rPr>
        <w:t>.2.</w:t>
      </w:r>
      <w:r w:rsidR="00B85E28" w:rsidRPr="002B1670">
        <w:rPr>
          <w:rFonts w:ascii="Times New Roman" w:hAnsi="Times New Roman"/>
          <w:szCs w:val="28"/>
        </w:rPr>
        <w:t> </w:t>
      </w:r>
      <w:r w:rsidR="008A4C5F" w:rsidRPr="002B1670">
        <w:rPr>
          <w:rFonts w:ascii="Times New Roman" w:hAnsi="Times New Roman"/>
          <w:szCs w:val="28"/>
        </w:rPr>
        <w:t>nevar uzrādīt ārstniecības iestādes izsniegtu dokumentu ar medicīnisko ierakstu par veiktu radioloģisku manipulāciju, bet informē, ka ir veikta radioloģiskā manipulācija, robežsargs ar pārnēsājamo radiometru nosaka radionuklīdu un:</w:t>
      </w:r>
    </w:p>
    <w:p w14:paraId="7156F20E" w14:textId="33EBBCF2" w:rsidR="008A4C5F" w:rsidRPr="002B1670" w:rsidRDefault="00801D0B"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lastRenderedPageBreak/>
        <w:t>29</w:t>
      </w:r>
      <w:r w:rsidR="008A4C5F" w:rsidRPr="002B1670">
        <w:rPr>
          <w:rFonts w:ascii="Times New Roman" w:hAnsi="Times New Roman"/>
          <w:szCs w:val="28"/>
        </w:rPr>
        <w:t>.2.1.</w:t>
      </w:r>
      <w:r w:rsidR="00B85E28" w:rsidRPr="002B1670">
        <w:rPr>
          <w:rFonts w:ascii="Times New Roman" w:hAnsi="Times New Roman"/>
          <w:szCs w:val="28"/>
        </w:rPr>
        <w:t> </w:t>
      </w:r>
      <w:r w:rsidR="008A4C5F" w:rsidRPr="002B1670">
        <w:rPr>
          <w:rFonts w:ascii="Times New Roman" w:hAnsi="Times New Roman"/>
          <w:szCs w:val="28"/>
        </w:rPr>
        <w:t>ja konstatē radionuklīdu, kuru izmanto medicīnisk</w:t>
      </w:r>
      <w:r w:rsidR="000E2738" w:rsidRPr="002B1670">
        <w:rPr>
          <w:rFonts w:ascii="Times New Roman" w:hAnsi="Times New Roman"/>
          <w:szCs w:val="28"/>
        </w:rPr>
        <w:t>aj</w:t>
      </w:r>
      <w:r w:rsidR="008A4C5F" w:rsidRPr="002B1670">
        <w:rPr>
          <w:rFonts w:ascii="Times New Roman" w:hAnsi="Times New Roman"/>
          <w:szCs w:val="28"/>
        </w:rPr>
        <w:t xml:space="preserve">ā manipulācijā saskaņā ar šo noteikumu </w:t>
      </w:r>
      <w:r w:rsidR="00A81A96" w:rsidRPr="002B1670">
        <w:rPr>
          <w:rFonts w:ascii="Times New Roman" w:hAnsi="Times New Roman"/>
          <w:szCs w:val="28"/>
        </w:rPr>
        <w:t>1</w:t>
      </w:r>
      <w:r w:rsidR="008A4C5F" w:rsidRPr="002B1670">
        <w:rPr>
          <w:rFonts w:ascii="Times New Roman" w:hAnsi="Times New Roman"/>
          <w:szCs w:val="28"/>
        </w:rPr>
        <w:t>.</w:t>
      </w:r>
      <w:r w:rsidR="00A81A96" w:rsidRPr="002B1670">
        <w:rPr>
          <w:rFonts w:ascii="Times New Roman" w:hAnsi="Times New Roman"/>
          <w:szCs w:val="28"/>
          <w:vertAlign w:val="superscript"/>
        </w:rPr>
        <w:t>2</w:t>
      </w:r>
      <w:r w:rsidR="008A4C5F" w:rsidRPr="002B1670">
        <w:rPr>
          <w:rFonts w:ascii="Times New Roman" w:hAnsi="Times New Roman"/>
          <w:szCs w:val="28"/>
        </w:rPr>
        <w:t> pielikumu, atļauj personai turpināt ceļu</w:t>
      </w:r>
      <w:r w:rsidR="00D8186A" w:rsidRPr="002B1670">
        <w:rPr>
          <w:rFonts w:ascii="Times New Roman" w:hAnsi="Times New Roman"/>
          <w:szCs w:val="28"/>
        </w:rPr>
        <w:t>;</w:t>
      </w:r>
    </w:p>
    <w:p w14:paraId="59AC42DF" w14:textId="03E5DE1F" w:rsidR="000E086E" w:rsidRPr="002B1670" w:rsidRDefault="00801D0B" w:rsidP="00216D84">
      <w:pPr>
        <w:pStyle w:val="ListParagraph"/>
        <w:spacing w:after="0" w:line="240" w:lineRule="auto"/>
        <w:ind w:left="0" w:firstLine="720"/>
        <w:jc w:val="both"/>
        <w:rPr>
          <w:rFonts w:ascii="Times New Roman" w:hAnsi="Times New Roman"/>
        </w:rPr>
      </w:pPr>
      <w:r w:rsidRPr="002B1670">
        <w:rPr>
          <w:rFonts w:ascii="Times New Roman" w:hAnsi="Times New Roman"/>
        </w:rPr>
        <w:t>29</w:t>
      </w:r>
      <w:r w:rsidR="008A4C5F" w:rsidRPr="002B1670">
        <w:rPr>
          <w:rFonts w:ascii="Times New Roman" w:hAnsi="Times New Roman"/>
        </w:rPr>
        <w:t>.2.2.</w:t>
      </w:r>
      <w:r w:rsidR="00B85E28" w:rsidRPr="002B1670">
        <w:rPr>
          <w:rFonts w:ascii="Times New Roman" w:hAnsi="Times New Roman"/>
        </w:rPr>
        <w:t> </w:t>
      </w:r>
      <w:r w:rsidR="008A4C5F" w:rsidRPr="002B1670">
        <w:rPr>
          <w:rFonts w:ascii="Times New Roman" w:hAnsi="Times New Roman"/>
        </w:rPr>
        <w:t>ja konstatē radionuklīdu, kuru neizmanto medicīnisk</w:t>
      </w:r>
      <w:r w:rsidR="000E2738" w:rsidRPr="002B1670">
        <w:rPr>
          <w:rFonts w:ascii="Times New Roman" w:hAnsi="Times New Roman"/>
        </w:rPr>
        <w:t>aj</w:t>
      </w:r>
      <w:r w:rsidR="008A4C5F" w:rsidRPr="002B1670">
        <w:rPr>
          <w:rFonts w:ascii="Times New Roman" w:hAnsi="Times New Roman"/>
        </w:rPr>
        <w:t>ā manipulācijā</w:t>
      </w:r>
      <w:r w:rsidR="00454B86" w:rsidRPr="002B1670">
        <w:rPr>
          <w:rFonts w:ascii="Times New Roman" w:hAnsi="Times New Roman"/>
        </w:rPr>
        <w:t>,</w:t>
      </w:r>
      <w:r w:rsidR="008A4C5F" w:rsidRPr="002B1670">
        <w:rPr>
          <w:rFonts w:ascii="Times New Roman" w:hAnsi="Times New Roman"/>
        </w:rPr>
        <w:t xml:space="preserve"> vai ar pārnēsājamo radiometru nevar noteikt radionuklīdu, robežsargs rīkojas atbilstoši šo noteikumu </w:t>
      </w:r>
      <w:r w:rsidRPr="002B1670">
        <w:rPr>
          <w:rFonts w:ascii="Times New Roman" w:hAnsi="Times New Roman"/>
        </w:rPr>
        <w:t>29</w:t>
      </w:r>
      <w:r w:rsidR="008A4C5F" w:rsidRPr="002B1670">
        <w:rPr>
          <w:rFonts w:ascii="Times New Roman" w:hAnsi="Times New Roman"/>
        </w:rPr>
        <w:t>.3.</w:t>
      </w:r>
      <w:r w:rsidR="006C2E93" w:rsidRPr="002B1670">
        <w:rPr>
          <w:rFonts w:ascii="Times New Roman" w:hAnsi="Times New Roman"/>
        </w:rPr>
        <w:t>1., 29.3.2. un 29.3.3.</w:t>
      </w:r>
      <w:r w:rsidR="00B514F6" w:rsidRPr="002B1670">
        <w:rPr>
          <w:rFonts w:ascii="Times New Roman" w:hAnsi="Times New Roman"/>
        </w:rPr>
        <w:t> </w:t>
      </w:r>
      <w:r w:rsidR="1B529E92" w:rsidRPr="002B1670">
        <w:rPr>
          <w:rFonts w:ascii="Times New Roman" w:hAnsi="Times New Roman"/>
        </w:rPr>
        <w:t>apakš</w:t>
      </w:r>
      <w:r w:rsidR="008A4C5F" w:rsidRPr="002B1670">
        <w:rPr>
          <w:rFonts w:ascii="Times New Roman" w:hAnsi="Times New Roman"/>
        </w:rPr>
        <w:t>punktam</w:t>
      </w:r>
      <w:r w:rsidR="000E086E" w:rsidRPr="002B1670">
        <w:rPr>
          <w:rFonts w:ascii="Times New Roman" w:hAnsi="Times New Roman"/>
        </w:rPr>
        <w:t>;</w:t>
      </w:r>
    </w:p>
    <w:p w14:paraId="39E7870E" w14:textId="73EB31CE" w:rsidR="008A4C5F" w:rsidRPr="002B1670" w:rsidRDefault="00801D0B"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29</w:t>
      </w:r>
      <w:r w:rsidR="000E086E" w:rsidRPr="002B1670">
        <w:rPr>
          <w:rFonts w:ascii="Times New Roman" w:hAnsi="Times New Roman"/>
          <w:szCs w:val="28"/>
        </w:rPr>
        <w:t>.3.</w:t>
      </w:r>
      <w:r w:rsidR="00B85E28" w:rsidRPr="002B1670">
        <w:rPr>
          <w:rFonts w:ascii="Times New Roman" w:hAnsi="Times New Roman"/>
          <w:szCs w:val="28"/>
        </w:rPr>
        <w:t> </w:t>
      </w:r>
      <w:r w:rsidR="008A4C5F" w:rsidRPr="002B1670">
        <w:rPr>
          <w:rFonts w:ascii="Times New Roman" w:hAnsi="Times New Roman"/>
          <w:szCs w:val="28"/>
        </w:rPr>
        <w:t>informē, ka nav veikta radioloģiskā manipulācija, robežsargs ar pārnēsājamo radiometru nosaka radionuklīdu un</w:t>
      </w:r>
      <w:r w:rsidR="000E2738" w:rsidRPr="002B1670">
        <w:rPr>
          <w:rFonts w:ascii="Times New Roman" w:hAnsi="Times New Roman"/>
          <w:szCs w:val="28"/>
        </w:rPr>
        <w:t xml:space="preserve"> pēc konsultācijas ar dienestu sagatavo šo noteikumu 2. pielikumā minēto ziņojumu un </w:t>
      </w:r>
      <w:proofErr w:type="spellStart"/>
      <w:r w:rsidR="000E2738" w:rsidRPr="002B1670">
        <w:rPr>
          <w:rFonts w:ascii="Times New Roman" w:hAnsi="Times New Roman"/>
          <w:szCs w:val="28"/>
        </w:rPr>
        <w:t>nosūta</w:t>
      </w:r>
      <w:proofErr w:type="spellEnd"/>
      <w:r w:rsidR="000E2738" w:rsidRPr="002B1670">
        <w:rPr>
          <w:rFonts w:ascii="Times New Roman" w:hAnsi="Times New Roman"/>
          <w:szCs w:val="28"/>
        </w:rPr>
        <w:t xml:space="preserve"> to dienestam un Valsts drošības dienestam</w:t>
      </w:r>
      <w:r w:rsidR="008A4C5F" w:rsidRPr="002B1670">
        <w:rPr>
          <w:rFonts w:ascii="Times New Roman" w:hAnsi="Times New Roman"/>
          <w:szCs w:val="28"/>
        </w:rPr>
        <w:t>:</w:t>
      </w:r>
    </w:p>
    <w:p w14:paraId="7A561DB6" w14:textId="7CCE20C1" w:rsidR="008A4C5F" w:rsidRPr="002B1670" w:rsidRDefault="00454B86" w:rsidP="00216D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29.3.</w:t>
      </w:r>
      <w:r w:rsidR="00710576">
        <w:rPr>
          <w:rFonts w:ascii="Times New Roman" w:hAnsi="Times New Roman"/>
          <w:szCs w:val="28"/>
        </w:rPr>
        <w:t>1</w:t>
      </w:r>
      <w:r w:rsidRPr="002B1670">
        <w:rPr>
          <w:rFonts w:ascii="Times New Roman" w:hAnsi="Times New Roman"/>
          <w:szCs w:val="28"/>
        </w:rPr>
        <w:t xml:space="preserve">. </w:t>
      </w:r>
      <w:r w:rsidR="008A4C5F" w:rsidRPr="002B1670">
        <w:rPr>
          <w:rFonts w:ascii="Times New Roman" w:hAnsi="Times New Roman"/>
          <w:szCs w:val="28"/>
        </w:rPr>
        <w:t>ja saņemts dienesta atzinums par atļauju šķērsot valsts robežu, atļauj personai turpināt ceļu;</w:t>
      </w:r>
    </w:p>
    <w:p w14:paraId="408E53AE" w14:textId="0ACB88F3" w:rsidR="000E086E" w:rsidRPr="002B1670" w:rsidRDefault="00454B86" w:rsidP="009452EC">
      <w:pPr>
        <w:shd w:val="clear" w:color="auto" w:fill="FFFFFF"/>
        <w:spacing w:after="0" w:line="240" w:lineRule="auto"/>
        <w:ind w:firstLine="720"/>
        <w:jc w:val="both"/>
        <w:rPr>
          <w:rFonts w:ascii="Arial" w:eastAsia="Times New Roman" w:hAnsi="Arial" w:cs="Arial"/>
          <w:sz w:val="24"/>
          <w:szCs w:val="24"/>
          <w:lang w:val="lv-LV" w:eastAsia="lv-LV"/>
        </w:rPr>
      </w:pPr>
      <w:r w:rsidRPr="002B1670">
        <w:rPr>
          <w:rFonts w:eastAsia="Times New Roman" w:cs="Times New Roman"/>
          <w:szCs w:val="28"/>
          <w:lang w:val="lv-LV" w:eastAsia="lv-LV"/>
        </w:rPr>
        <w:t>29.3.</w:t>
      </w:r>
      <w:r w:rsidR="00710576">
        <w:rPr>
          <w:rFonts w:eastAsia="Times New Roman" w:cs="Times New Roman"/>
          <w:szCs w:val="28"/>
          <w:lang w:val="lv-LV" w:eastAsia="lv-LV"/>
        </w:rPr>
        <w:t>2</w:t>
      </w:r>
      <w:r w:rsidRPr="002B1670">
        <w:rPr>
          <w:rFonts w:eastAsia="Times New Roman" w:cs="Times New Roman"/>
          <w:szCs w:val="28"/>
          <w:lang w:val="lv-LV" w:eastAsia="lv-LV"/>
        </w:rPr>
        <w:t>.</w:t>
      </w:r>
      <w:r w:rsidR="00B85E28" w:rsidRPr="002B1670">
        <w:rPr>
          <w:lang w:val="lv-LV"/>
        </w:rPr>
        <w:t> </w:t>
      </w:r>
      <w:r w:rsidR="008A4C5F" w:rsidRPr="002B1670">
        <w:rPr>
          <w:szCs w:val="28"/>
          <w:lang w:val="lv-LV"/>
        </w:rPr>
        <w:t>ja saņemts dienesta atzinums</w:t>
      </w:r>
      <w:r w:rsidR="00471CEB" w:rsidRPr="002B1670">
        <w:rPr>
          <w:szCs w:val="28"/>
          <w:lang w:val="lv-LV"/>
        </w:rPr>
        <w:t>, kurā norādīts, ka personai nav atļauts tu</w:t>
      </w:r>
      <w:r w:rsidR="00D07675" w:rsidRPr="002B1670">
        <w:rPr>
          <w:szCs w:val="28"/>
          <w:lang w:val="lv-LV"/>
        </w:rPr>
        <w:t>r</w:t>
      </w:r>
      <w:r w:rsidR="00471CEB" w:rsidRPr="002B1670">
        <w:rPr>
          <w:szCs w:val="28"/>
          <w:lang w:val="lv-LV"/>
        </w:rPr>
        <w:t>pināt ceļu,</w:t>
      </w:r>
      <w:r w:rsidR="008A4C5F" w:rsidRPr="002B1670">
        <w:rPr>
          <w:szCs w:val="28"/>
          <w:lang w:val="lv-LV"/>
        </w:rPr>
        <w:t xml:space="preserve"> </w:t>
      </w:r>
      <w:r w:rsidR="009B6380" w:rsidRPr="002B1670">
        <w:rPr>
          <w:szCs w:val="28"/>
          <w:lang w:val="lv-LV"/>
        </w:rPr>
        <w:t>robežsargs aizliedz personai turpināt ceļu un</w:t>
      </w:r>
      <w:r w:rsidR="008A4C5F" w:rsidRPr="002B1670">
        <w:rPr>
          <w:szCs w:val="28"/>
          <w:lang w:val="lv-LV"/>
        </w:rPr>
        <w:t xml:space="preserve"> organizē personas (ar bagāžu) uzturēšanos infrastruktūras pārvaldītāja iepriekš norādītā telpā, kurā persona var uzturēties līdz dienesta Radiācijas drošības centra pārstāvja ierašanās brīdim</w:t>
      </w:r>
      <w:r w:rsidR="000E086E" w:rsidRPr="002B1670">
        <w:rPr>
          <w:szCs w:val="28"/>
          <w:lang w:val="lv-LV"/>
        </w:rPr>
        <w:t>.</w:t>
      </w:r>
    </w:p>
    <w:p w14:paraId="2F2D1EEA" w14:textId="77777777" w:rsidR="000E086E" w:rsidRPr="002B1670" w:rsidRDefault="000E086E" w:rsidP="00216D84">
      <w:pPr>
        <w:pStyle w:val="ListParagraph"/>
        <w:spacing w:after="0" w:line="240" w:lineRule="auto"/>
        <w:ind w:left="0" w:firstLine="720"/>
        <w:jc w:val="both"/>
        <w:rPr>
          <w:rFonts w:ascii="Times New Roman" w:hAnsi="Times New Roman"/>
          <w:szCs w:val="28"/>
        </w:rPr>
      </w:pPr>
    </w:p>
    <w:p w14:paraId="1EBE869A" w14:textId="4C9018A9" w:rsidR="000E086E" w:rsidRPr="002B1670" w:rsidRDefault="000E086E"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3</w:t>
      </w:r>
      <w:r w:rsidR="00801D0B" w:rsidRPr="002B1670">
        <w:rPr>
          <w:rFonts w:ascii="Times New Roman" w:hAnsi="Times New Roman"/>
          <w:szCs w:val="28"/>
        </w:rPr>
        <w:t>0</w:t>
      </w:r>
      <w:r w:rsidRPr="002B1670">
        <w:rPr>
          <w:rFonts w:ascii="Times New Roman" w:hAnsi="Times New Roman"/>
          <w:szCs w:val="28"/>
        </w:rPr>
        <w:t>.</w:t>
      </w:r>
      <w:r w:rsidR="00F828F1" w:rsidRPr="002B1670">
        <w:rPr>
          <w:rFonts w:ascii="Times New Roman" w:hAnsi="Times New Roman"/>
          <w:szCs w:val="28"/>
        </w:rPr>
        <w:t> </w:t>
      </w:r>
      <w:r w:rsidRPr="002B1670">
        <w:rPr>
          <w:rFonts w:ascii="Times New Roman" w:hAnsi="Times New Roman"/>
          <w:szCs w:val="28"/>
        </w:rPr>
        <w:t xml:space="preserve">Ja personai saskaņā ar šo noteikumu </w:t>
      </w:r>
      <w:r w:rsidR="00CE6ED8" w:rsidRPr="002B1670">
        <w:rPr>
          <w:rFonts w:ascii="Times New Roman" w:hAnsi="Times New Roman"/>
          <w:szCs w:val="28"/>
        </w:rPr>
        <w:t>29</w:t>
      </w:r>
      <w:r w:rsidRPr="002B1670">
        <w:rPr>
          <w:rFonts w:ascii="Times New Roman" w:hAnsi="Times New Roman"/>
          <w:szCs w:val="28"/>
        </w:rPr>
        <w:t>.3.</w:t>
      </w:r>
      <w:r w:rsidR="00CE6ED8" w:rsidRPr="002B1670">
        <w:rPr>
          <w:rFonts w:ascii="Times New Roman" w:hAnsi="Times New Roman"/>
          <w:szCs w:val="28"/>
        </w:rPr>
        <w:t>2</w:t>
      </w:r>
      <w:r w:rsidR="008A4C5F" w:rsidRPr="002B1670">
        <w:rPr>
          <w:rFonts w:ascii="Times New Roman" w:hAnsi="Times New Roman"/>
          <w:szCs w:val="28"/>
        </w:rPr>
        <w:t>.</w:t>
      </w:r>
      <w:r w:rsidR="00081CD4" w:rsidRPr="002B1670">
        <w:rPr>
          <w:rFonts w:ascii="Times New Roman" w:hAnsi="Times New Roman"/>
          <w:szCs w:val="28"/>
        </w:rPr>
        <w:t> </w:t>
      </w:r>
      <w:r w:rsidRPr="002B1670">
        <w:rPr>
          <w:rFonts w:ascii="Times New Roman" w:hAnsi="Times New Roman"/>
          <w:szCs w:val="28"/>
        </w:rPr>
        <w:t>apakšpunktu ir liegts turpināt ceļu, dienesta Radiācijas drošības centra pārstāvji veic detalizētu personas un tās bagāžas izpēti un sagatavo atzinumu par turpmāku rīcību attiecībā uz personu.</w:t>
      </w:r>
    </w:p>
    <w:p w14:paraId="2F21D683" w14:textId="77777777" w:rsidR="000E086E" w:rsidRPr="002B1670" w:rsidRDefault="000E086E" w:rsidP="00216D84">
      <w:pPr>
        <w:pStyle w:val="ListParagraph"/>
        <w:spacing w:after="0" w:line="240" w:lineRule="auto"/>
        <w:ind w:left="0" w:firstLine="720"/>
        <w:contextualSpacing w:val="0"/>
        <w:jc w:val="both"/>
        <w:rPr>
          <w:rFonts w:ascii="Times New Roman" w:hAnsi="Times New Roman"/>
          <w:szCs w:val="28"/>
        </w:rPr>
      </w:pPr>
    </w:p>
    <w:p w14:paraId="45224242" w14:textId="7C250758" w:rsidR="001D0A06" w:rsidRPr="002B1670" w:rsidRDefault="001D0A06"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3</w:t>
      </w:r>
      <w:r w:rsidR="00801D0B" w:rsidRPr="002B1670">
        <w:rPr>
          <w:rFonts w:ascii="Times New Roman" w:hAnsi="Times New Roman"/>
          <w:szCs w:val="28"/>
        </w:rPr>
        <w:t>1</w:t>
      </w:r>
      <w:r w:rsidRPr="002B1670">
        <w:rPr>
          <w:rFonts w:ascii="Times New Roman" w:hAnsi="Times New Roman"/>
          <w:szCs w:val="28"/>
        </w:rPr>
        <w:t xml:space="preserve">. Konstatējot virsmas radioaktīvo </w:t>
      </w:r>
      <w:proofErr w:type="spellStart"/>
      <w:r w:rsidRPr="002B1670">
        <w:rPr>
          <w:rFonts w:ascii="Times New Roman" w:hAnsi="Times New Roman"/>
          <w:szCs w:val="28"/>
        </w:rPr>
        <w:t>nosmērētību</w:t>
      </w:r>
      <w:proofErr w:type="spellEnd"/>
      <w:r w:rsidRPr="002B1670">
        <w:rPr>
          <w:rFonts w:ascii="Times New Roman" w:hAnsi="Times New Roman"/>
          <w:szCs w:val="28"/>
        </w:rPr>
        <w:t xml:space="preserve">, dienesta Radiācijas drošības centra pārstāvji organizē personai (ja nepieciešams, arī citām personām) apģērba un ādas virsmas dezaktivāciju. Ja nepieciešami plašāka mēroga dezaktivācijas darbi, </w:t>
      </w:r>
      <w:r w:rsidR="000E086E" w:rsidRPr="002B1670">
        <w:rPr>
          <w:rFonts w:ascii="Times New Roman" w:hAnsi="Times New Roman"/>
          <w:szCs w:val="28"/>
        </w:rPr>
        <w:t>dienesta Radiācijas drošības centra</w:t>
      </w:r>
      <w:r w:rsidRPr="002B1670">
        <w:rPr>
          <w:rFonts w:ascii="Times New Roman" w:hAnsi="Times New Roman"/>
          <w:szCs w:val="28"/>
        </w:rPr>
        <w:t xml:space="preserve"> amatpersonas ziņo par to Valsts ugunsdzēsības un glābšanas dienestam, Neatliekamās medicīniskās palīdzības dienestam un valsts sabiedrībai ar ierobežotu atbildību "Latvijas Vides, ģeoloģijas un meteoroloģijas centr</w:t>
      </w:r>
      <w:r w:rsidR="00801D0B" w:rsidRPr="002B1670">
        <w:rPr>
          <w:rFonts w:ascii="Times New Roman" w:hAnsi="Times New Roman"/>
          <w:szCs w:val="28"/>
        </w:rPr>
        <w:t>s".</w:t>
      </w:r>
    </w:p>
    <w:p w14:paraId="61FD3FBB" w14:textId="7D3C84F3" w:rsidR="00785F4B" w:rsidRPr="002B1670" w:rsidRDefault="00785F4B" w:rsidP="00216D84">
      <w:pPr>
        <w:spacing w:after="0" w:line="240" w:lineRule="auto"/>
        <w:ind w:firstLine="720"/>
        <w:jc w:val="both"/>
        <w:rPr>
          <w:szCs w:val="28"/>
          <w:lang w:val="lv-LV"/>
        </w:rPr>
      </w:pPr>
    </w:p>
    <w:p w14:paraId="54ABBEF3" w14:textId="4B9C439A" w:rsidR="00785F4B" w:rsidRPr="002B1670" w:rsidRDefault="00785F4B" w:rsidP="00216D84">
      <w:pPr>
        <w:pStyle w:val="ListParagraph"/>
        <w:spacing w:after="0" w:line="240" w:lineRule="auto"/>
        <w:ind w:left="0" w:firstLine="720"/>
        <w:jc w:val="both"/>
        <w:rPr>
          <w:rFonts w:ascii="Times New Roman" w:hAnsi="Times New Roman"/>
        </w:rPr>
      </w:pPr>
      <w:r w:rsidRPr="002B1670">
        <w:rPr>
          <w:rFonts w:ascii="Times New Roman" w:hAnsi="Times New Roman"/>
          <w:szCs w:val="28"/>
        </w:rPr>
        <w:t>32.</w:t>
      </w:r>
      <w:r w:rsidR="00081F37" w:rsidRPr="002B1670">
        <w:rPr>
          <w:rFonts w:ascii="Times New Roman" w:hAnsi="Times New Roman"/>
          <w:szCs w:val="28"/>
          <w:vertAlign w:val="superscript"/>
        </w:rPr>
        <w:t xml:space="preserve"> </w:t>
      </w:r>
      <w:r w:rsidRPr="002B1670">
        <w:rPr>
          <w:rFonts w:ascii="Times New Roman" w:hAnsi="Times New Roman"/>
        </w:rPr>
        <w:t>Muitas iestāde, Valsts robežsardze, Valsts drošības dienests un dienests apstrādā šo noteikumu 2. pielikuma 2. punktā norādītos fizisk</w:t>
      </w:r>
      <w:r w:rsidR="00CE6ED8" w:rsidRPr="002B1670">
        <w:rPr>
          <w:rFonts w:ascii="Times New Roman" w:hAnsi="Times New Roman"/>
        </w:rPr>
        <w:t>ā</w:t>
      </w:r>
      <w:r w:rsidRPr="002B1670">
        <w:rPr>
          <w:rFonts w:ascii="Times New Roman" w:hAnsi="Times New Roman"/>
        </w:rPr>
        <w:t>s personas datus (vārds, uzvārds, dzimums, dzimšanas datum</w:t>
      </w:r>
      <w:r w:rsidR="00CE2102" w:rsidRPr="002B1670">
        <w:rPr>
          <w:rFonts w:ascii="Times New Roman" w:hAnsi="Times New Roman"/>
        </w:rPr>
        <w:t>s</w:t>
      </w:r>
      <w:r w:rsidRPr="002B1670">
        <w:rPr>
          <w:rFonts w:ascii="Times New Roman" w:hAnsi="Times New Roman"/>
        </w:rPr>
        <w:t>, adrese, kurā plānots uzturēties Latvijas Republikā), lai identificētu personu, kurai robežšķērsošanas vietā konstatēts paaugstināts jonizējošais starojums. Fizisk</w:t>
      </w:r>
      <w:r w:rsidR="00CE6ED8" w:rsidRPr="002B1670">
        <w:rPr>
          <w:rFonts w:ascii="Times New Roman" w:hAnsi="Times New Roman"/>
        </w:rPr>
        <w:t>ā</w:t>
      </w:r>
      <w:r w:rsidRPr="002B1670">
        <w:rPr>
          <w:rFonts w:ascii="Times New Roman" w:hAnsi="Times New Roman"/>
        </w:rPr>
        <w:t>s personas datus uzglabā divus gadus un iznīcina saskaņā ar Arhīva likumā noteiktajām prasībām."</w:t>
      </w:r>
      <w:r w:rsidR="000E2738" w:rsidRPr="002B1670">
        <w:rPr>
          <w:rFonts w:ascii="Times New Roman" w:hAnsi="Times New Roman"/>
        </w:rPr>
        <w:t>;</w:t>
      </w:r>
    </w:p>
    <w:p w14:paraId="784625B7" w14:textId="77777777" w:rsidR="001D0A06" w:rsidRPr="002B1670" w:rsidRDefault="001D0A06" w:rsidP="00216D84">
      <w:pPr>
        <w:spacing w:after="0" w:line="240" w:lineRule="auto"/>
        <w:ind w:firstLine="720"/>
        <w:jc w:val="both"/>
        <w:rPr>
          <w:szCs w:val="28"/>
          <w:lang w:val="lv-LV"/>
        </w:rPr>
      </w:pPr>
    </w:p>
    <w:p w14:paraId="237CDBB5" w14:textId="2EF7EF82" w:rsidR="00232D35" w:rsidRPr="002B1670" w:rsidRDefault="00081F37"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1.2</w:t>
      </w:r>
      <w:r w:rsidR="008A782E" w:rsidRPr="002B1670">
        <w:rPr>
          <w:rFonts w:ascii="Times New Roman" w:hAnsi="Times New Roman"/>
          <w:szCs w:val="28"/>
        </w:rPr>
        <w:t>4</w:t>
      </w:r>
      <w:r w:rsidR="00164087" w:rsidRPr="002B1670">
        <w:rPr>
          <w:rFonts w:ascii="Times New Roman" w:hAnsi="Times New Roman"/>
          <w:szCs w:val="28"/>
        </w:rPr>
        <w:t>.</w:t>
      </w:r>
      <w:r w:rsidR="00F075C8" w:rsidRPr="002B1670">
        <w:rPr>
          <w:rFonts w:ascii="Times New Roman" w:hAnsi="Times New Roman"/>
          <w:szCs w:val="28"/>
        </w:rPr>
        <w:t> </w:t>
      </w:r>
      <w:r w:rsidR="002772C4" w:rsidRPr="002B1670">
        <w:rPr>
          <w:rFonts w:ascii="Times New Roman" w:hAnsi="Times New Roman"/>
          <w:szCs w:val="28"/>
        </w:rPr>
        <w:t>a</w:t>
      </w:r>
      <w:r w:rsidR="003D7B2F" w:rsidRPr="002B1670">
        <w:rPr>
          <w:rFonts w:ascii="Times New Roman" w:hAnsi="Times New Roman"/>
          <w:szCs w:val="28"/>
        </w:rPr>
        <w:t>izst</w:t>
      </w:r>
      <w:r w:rsidR="001D0A06" w:rsidRPr="002B1670">
        <w:rPr>
          <w:rFonts w:ascii="Times New Roman" w:hAnsi="Times New Roman"/>
          <w:szCs w:val="28"/>
        </w:rPr>
        <w:t xml:space="preserve">āt </w:t>
      </w:r>
      <w:r w:rsidR="003D7B2F" w:rsidRPr="002B1670">
        <w:rPr>
          <w:rFonts w:ascii="Times New Roman" w:hAnsi="Times New Roman"/>
          <w:szCs w:val="28"/>
        </w:rPr>
        <w:t>33., 34.</w:t>
      </w:r>
      <w:r w:rsidR="00562B47" w:rsidRPr="002B1670">
        <w:rPr>
          <w:rFonts w:ascii="Times New Roman" w:hAnsi="Times New Roman"/>
          <w:szCs w:val="28"/>
        </w:rPr>
        <w:t>,</w:t>
      </w:r>
      <w:r w:rsidR="003D7B2F" w:rsidRPr="002B1670">
        <w:rPr>
          <w:rFonts w:ascii="Times New Roman" w:hAnsi="Times New Roman"/>
          <w:szCs w:val="28"/>
        </w:rPr>
        <w:t xml:space="preserve"> 35. </w:t>
      </w:r>
      <w:r w:rsidR="00562B47" w:rsidRPr="002B1670">
        <w:rPr>
          <w:rFonts w:ascii="Times New Roman" w:hAnsi="Times New Roman"/>
          <w:szCs w:val="28"/>
        </w:rPr>
        <w:t xml:space="preserve">un 37. </w:t>
      </w:r>
      <w:r w:rsidR="003D7B2F" w:rsidRPr="002B1670">
        <w:rPr>
          <w:rFonts w:ascii="Times New Roman" w:hAnsi="Times New Roman"/>
          <w:szCs w:val="28"/>
        </w:rPr>
        <w:t xml:space="preserve">punktā vārdu </w:t>
      </w:r>
      <w:r w:rsidR="00AF6B29" w:rsidRPr="002B1670">
        <w:rPr>
          <w:rFonts w:ascii="Times New Roman" w:hAnsi="Times New Roman"/>
          <w:szCs w:val="28"/>
        </w:rPr>
        <w:t>"</w:t>
      </w:r>
      <w:r w:rsidR="003D7B2F" w:rsidRPr="002B1670">
        <w:rPr>
          <w:rFonts w:ascii="Times New Roman" w:hAnsi="Times New Roman"/>
          <w:szCs w:val="28"/>
        </w:rPr>
        <w:t>centrs</w:t>
      </w:r>
      <w:r w:rsidR="00AF6B29" w:rsidRPr="002B1670">
        <w:rPr>
          <w:rFonts w:ascii="Times New Roman" w:hAnsi="Times New Roman"/>
          <w:szCs w:val="28"/>
        </w:rPr>
        <w:t>"</w:t>
      </w:r>
      <w:r w:rsidR="00562B47" w:rsidRPr="002B1670">
        <w:rPr>
          <w:rFonts w:ascii="Times New Roman" w:hAnsi="Times New Roman"/>
          <w:szCs w:val="28"/>
        </w:rPr>
        <w:t xml:space="preserve"> (attiecīgā locījumā)</w:t>
      </w:r>
      <w:r w:rsidR="003D7B2F" w:rsidRPr="002B1670">
        <w:rPr>
          <w:rFonts w:ascii="Times New Roman" w:hAnsi="Times New Roman"/>
          <w:szCs w:val="28"/>
        </w:rPr>
        <w:t xml:space="preserve"> ar vārdiem </w:t>
      </w:r>
      <w:r w:rsidR="00AF6B29" w:rsidRPr="002B1670">
        <w:rPr>
          <w:rFonts w:ascii="Times New Roman" w:hAnsi="Times New Roman"/>
          <w:szCs w:val="28"/>
        </w:rPr>
        <w:t>"</w:t>
      </w:r>
      <w:r w:rsidR="00232D35" w:rsidRPr="002B1670">
        <w:rPr>
          <w:rFonts w:ascii="Times New Roman" w:hAnsi="Times New Roman"/>
          <w:szCs w:val="28"/>
        </w:rPr>
        <w:t>dienesta Radiācijas drošības centrs</w:t>
      </w:r>
      <w:r w:rsidR="00AF6B29" w:rsidRPr="002B1670">
        <w:rPr>
          <w:rFonts w:ascii="Times New Roman" w:hAnsi="Times New Roman"/>
          <w:szCs w:val="28"/>
        </w:rPr>
        <w:t>"</w:t>
      </w:r>
      <w:r w:rsidR="00562B47" w:rsidRPr="002B1670">
        <w:rPr>
          <w:rFonts w:ascii="Times New Roman" w:hAnsi="Times New Roman"/>
          <w:szCs w:val="28"/>
        </w:rPr>
        <w:t xml:space="preserve"> (attiecīgā locījumā)</w:t>
      </w:r>
      <w:r w:rsidR="002F0D73" w:rsidRPr="002B1670">
        <w:rPr>
          <w:rFonts w:ascii="Times New Roman" w:hAnsi="Times New Roman"/>
          <w:szCs w:val="28"/>
        </w:rPr>
        <w:t>;</w:t>
      </w:r>
    </w:p>
    <w:p w14:paraId="1182574F" w14:textId="7F2DE9FC" w:rsidR="009E2CA9" w:rsidRPr="002B1670" w:rsidRDefault="00081F37"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1.2</w:t>
      </w:r>
      <w:r w:rsidR="008A782E" w:rsidRPr="002B1670">
        <w:rPr>
          <w:rFonts w:ascii="Times New Roman" w:hAnsi="Times New Roman"/>
          <w:szCs w:val="28"/>
        </w:rPr>
        <w:t>5</w:t>
      </w:r>
      <w:r w:rsidR="008C3507" w:rsidRPr="002B1670">
        <w:rPr>
          <w:rFonts w:ascii="Times New Roman" w:hAnsi="Times New Roman"/>
          <w:szCs w:val="28"/>
        </w:rPr>
        <w:t>. </w:t>
      </w:r>
      <w:r w:rsidR="002772C4" w:rsidRPr="002B1670">
        <w:rPr>
          <w:rFonts w:ascii="Times New Roman" w:hAnsi="Times New Roman"/>
          <w:szCs w:val="28"/>
        </w:rPr>
        <w:t>p</w:t>
      </w:r>
      <w:r w:rsidR="009E1CFF" w:rsidRPr="002B1670">
        <w:rPr>
          <w:rFonts w:ascii="Times New Roman" w:hAnsi="Times New Roman"/>
          <w:szCs w:val="28"/>
        </w:rPr>
        <w:t>apildināt 38.2. </w:t>
      </w:r>
      <w:r w:rsidR="009E2CA9" w:rsidRPr="002B1670">
        <w:rPr>
          <w:rFonts w:ascii="Times New Roman" w:hAnsi="Times New Roman"/>
          <w:szCs w:val="28"/>
        </w:rPr>
        <w:t>apak</w:t>
      </w:r>
      <w:r w:rsidR="00D36F3B" w:rsidRPr="002B1670">
        <w:rPr>
          <w:rFonts w:ascii="Times New Roman" w:hAnsi="Times New Roman"/>
          <w:szCs w:val="28"/>
        </w:rPr>
        <w:t>špunktu</w:t>
      </w:r>
      <w:r w:rsidR="009E2CA9" w:rsidRPr="002B1670">
        <w:rPr>
          <w:rFonts w:ascii="Times New Roman" w:hAnsi="Times New Roman"/>
          <w:szCs w:val="28"/>
        </w:rPr>
        <w:t xml:space="preserve"> aiz vārda </w:t>
      </w:r>
      <w:r w:rsidR="00AF6B29" w:rsidRPr="002B1670">
        <w:rPr>
          <w:rFonts w:ascii="Times New Roman" w:hAnsi="Times New Roman"/>
          <w:szCs w:val="28"/>
        </w:rPr>
        <w:t>"</w:t>
      </w:r>
      <w:r w:rsidR="009E2CA9" w:rsidRPr="002B1670">
        <w:rPr>
          <w:rFonts w:ascii="Times New Roman" w:hAnsi="Times New Roman"/>
          <w:szCs w:val="28"/>
        </w:rPr>
        <w:t>veidiem</w:t>
      </w:r>
      <w:r w:rsidR="00AF6B29" w:rsidRPr="002B1670">
        <w:rPr>
          <w:rFonts w:ascii="Times New Roman" w:hAnsi="Times New Roman"/>
          <w:szCs w:val="28"/>
        </w:rPr>
        <w:t>"</w:t>
      </w:r>
      <w:r w:rsidR="009E2CA9" w:rsidRPr="002B1670">
        <w:rPr>
          <w:rFonts w:ascii="Times New Roman" w:hAnsi="Times New Roman"/>
          <w:szCs w:val="28"/>
        </w:rPr>
        <w:t xml:space="preserve"> ar vārdiem </w:t>
      </w:r>
      <w:r w:rsidR="00AF6B29" w:rsidRPr="002B1670">
        <w:rPr>
          <w:rFonts w:ascii="Times New Roman" w:hAnsi="Times New Roman"/>
          <w:szCs w:val="28"/>
        </w:rPr>
        <w:t>"</w:t>
      </w:r>
      <w:r w:rsidR="009E2CA9" w:rsidRPr="002B1670">
        <w:rPr>
          <w:rFonts w:ascii="Times New Roman" w:hAnsi="Times New Roman"/>
          <w:szCs w:val="28"/>
        </w:rPr>
        <w:t>un to iedarbību</w:t>
      </w:r>
      <w:r w:rsidR="00AF6B29" w:rsidRPr="002B1670">
        <w:rPr>
          <w:rFonts w:ascii="Times New Roman" w:hAnsi="Times New Roman"/>
          <w:szCs w:val="28"/>
        </w:rPr>
        <w:t>"</w:t>
      </w:r>
      <w:r w:rsidR="002F0D73" w:rsidRPr="002B1670">
        <w:rPr>
          <w:rFonts w:ascii="Times New Roman" w:hAnsi="Times New Roman"/>
          <w:szCs w:val="28"/>
        </w:rPr>
        <w:t>;</w:t>
      </w:r>
    </w:p>
    <w:p w14:paraId="3DDD138A" w14:textId="08499A41" w:rsidR="00D36F3B" w:rsidRPr="002B1670" w:rsidRDefault="00081F37"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562B47" w:rsidRPr="002B1670">
        <w:rPr>
          <w:rFonts w:ascii="Times New Roman" w:hAnsi="Times New Roman"/>
          <w:szCs w:val="28"/>
        </w:rPr>
        <w:t>2</w:t>
      </w:r>
      <w:r w:rsidR="008A782E" w:rsidRPr="002B1670">
        <w:rPr>
          <w:rFonts w:ascii="Times New Roman" w:hAnsi="Times New Roman"/>
          <w:szCs w:val="28"/>
        </w:rPr>
        <w:t>6</w:t>
      </w:r>
      <w:r w:rsidR="008C3507" w:rsidRPr="002B1670">
        <w:rPr>
          <w:rFonts w:ascii="Times New Roman" w:hAnsi="Times New Roman"/>
          <w:szCs w:val="28"/>
        </w:rPr>
        <w:t>. </w:t>
      </w:r>
      <w:r w:rsidR="002772C4" w:rsidRPr="002B1670">
        <w:rPr>
          <w:rFonts w:ascii="Times New Roman" w:hAnsi="Times New Roman"/>
          <w:szCs w:val="28"/>
        </w:rPr>
        <w:t>p</w:t>
      </w:r>
      <w:r w:rsidR="000D5314" w:rsidRPr="002B1670">
        <w:rPr>
          <w:rFonts w:ascii="Times New Roman" w:hAnsi="Times New Roman"/>
          <w:szCs w:val="28"/>
        </w:rPr>
        <w:t>apildināt</w:t>
      </w:r>
      <w:r w:rsidR="00D36F3B" w:rsidRPr="002B1670">
        <w:rPr>
          <w:rFonts w:ascii="Times New Roman" w:hAnsi="Times New Roman"/>
          <w:szCs w:val="28"/>
        </w:rPr>
        <w:t xml:space="preserve"> noteikumus ar 38.2</w:t>
      </w:r>
      <w:r w:rsidR="00603B0F" w:rsidRPr="002B1670">
        <w:rPr>
          <w:rFonts w:ascii="Times New Roman" w:hAnsi="Times New Roman"/>
          <w:szCs w:val="28"/>
        </w:rPr>
        <w:t>.</w:t>
      </w:r>
      <w:r w:rsidR="00D36F3B" w:rsidRPr="002B1670">
        <w:rPr>
          <w:rFonts w:ascii="Times New Roman" w:hAnsi="Times New Roman"/>
          <w:szCs w:val="28"/>
          <w:vertAlign w:val="superscript"/>
        </w:rPr>
        <w:t>1</w:t>
      </w:r>
      <w:r w:rsidR="000D5314" w:rsidRPr="002B1670">
        <w:rPr>
          <w:rFonts w:ascii="Times New Roman" w:hAnsi="Times New Roman"/>
          <w:szCs w:val="28"/>
        </w:rPr>
        <w:t> apak</w:t>
      </w:r>
      <w:r w:rsidR="00DA768F" w:rsidRPr="002B1670">
        <w:rPr>
          <w:rFonts w:ascii="Times New Roman" w:hAnsi="Times New Roman"/>
          <w:szCs w:val="28"/>
        </w:rPr>
        <w:t>špunktu</w:t>
      </w:r>
      <w:r w:rsidR="00D36F3B" w:rsidRPr="002B1670">
        <w:rPr>
          <w:rFonts w:ascii="Times New Roman" w:hAnsi="Times New Roman"/>
          <w:szCs w:val="28"/>
        </w:rPr>
        <w:t xml:space="preserve"> šādā redakcijā:</w:t>
      </w:r>
    </w:p>
    <w:p w14:paraId="0AAF7573" w14:textId="77777777" w:rsidR="00E3686E" w:rsidRPr="002B1670" w:rsidRDefault="00E3686E" w:rsidP="00216D84">
      <w:pPr>
        <w:pStyle w:val="ListParagraph"/>
        <w:spacing w:after="0" w:line="240" w:lineRule="auto"/>
        <w:ind w:left="0" w:firstLine="720"/>
        <w:contextualSpacing w:val="0"/>
        <w:jc w:val="both"/>
        <w:rPr>
          <w:rFonts w:ascii="Times New Roman" w:hAnsi="Times New Roman"/>
          <w:szCs w:val="28"/>
        </w:rPr>
      </w:pPr>
    </w:p>
    <w:p w14:paraId="5CAA6875" w14:textId="75477C4D" w:rsidR="000D5314" w:rsidRPr="002B1670" w:rsidRDefault="00AF6B29"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lastRenderedPageBreak/>
        <w:t>"</w:t>
      </w:r>
      <w:r w:rsidR="00D36F3B" w:rsidRPr="002B1670">
        <w:rPr>
          <w:rFonts w:ascii="Times New Roman" w:hAnsi="Times New Roman"/>
          <w:szCs w:val="28"/>
        </w:rPr>
        <w:t>38.2</w:t>
      </w:r>
      <w:r w:rsidR="00603B0F" w:rsidRPr="002B1670">
        <w:rPr>
          <w:rFonts w:ascii="Times New Roman" w:hAnsi="Times New Roman"/>
          <w:szCs w:val="28"/>
        </w:rPr>
        <w:t>.</w:t>
      </w:r>
      <w:r w:rsidR="00D36F3B" w:rsidRPr="002B1670">
        <w:rPr>
          <w:rFonts w:ascii="Times New Roman" w:hAnsi="Times New Roman"/>
          <w:szCs w:val="28"/>
          <w:vertAlign w:val="superscript"/>
        </w:rPr>
        <w:t>1</w:t>
      </w:r>
      <w:r w:rsidR="00D36F3B" w:rsidRPr="002B1670">
        <w:rPr>
          <w:rFonts w:ascii="Times New Roman" w:hAnsi="Times New Roman"/>
          <w:szCs w:val="28"/>
        </w:rPr>
        <w:t xml:space="preserve"> mācības par jonizējošā starojuma avotu un to </w:t>
      </w:r>
      <w:r w:rsidR="00786FDE" w:rsidRPr="002B1670">
        <w:rPr>
          <w:rFonts w:ascii="Times New Roman" w:hAnsi="Times New Roman"/>
          <w:szCs w:val="28"/>
        </w:rPr>
        <w:t>konteineru vizuālu atpazīšanu;</w:t>
      </w:r>
      <w:r w:rsidRPr="002B1670">
        <w:rPr>
          <w:rFonts w:ascii="Times New Roman" w:hAnsi="Times New Roman"/>
          <w:szCs w:val="28"/>
        </w:rPr>
        <w:t>"</w:t>
      </w:r>
      <w:r w:rsidR="002F0D73" w:rsidRPr="002B1670">
        <w:rPr>
          <w:rFonts w:ascii="Times New Roman" w:hAnsi="Times New Roman"/>
          <w:szCs w:val="28"/>
        </w:rPr>
        <w:t>;</w:t>
      </w:r>
    </w:p>
    <w:p w14:paraId="601D3E7A" w14:textId="77777777" w:rsidR="007E5535" w:rsidRPr="002B1670" w:rsidRDefault="007E5535" w:rsidP="00216D84">
      <w:pPr>
        <w:pStyle w:val="ListParagraph"/>
        <w:spacing w:after="0" w:line="240" w:lineRule="auto"/>
        <w:ind w:left="0" w:firstLine="720"/>
        <w:contextualSpacing w:val="0"/>
        <w:jc w:val="both"/>
        <w:rPr>
          <w:rFonts w:ascii="Times New Roman" w:hAnsi="Times New Roman"/>
          <w:szCs w:val="28"/>
        </w:rPr>
      </w:pPr>
    </w:p>
    <w:p w14:paraId="0381467E" w14:textId="58F4DB1E" w:rsidR="00D36F3B" w:rsidRPr="002B1670" w:rsidRDefault="00081F37"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8A782E" w:rsidRPr="002B1670">
        <w:rPr>
          <w:rFonts w:ascii="Times New Roman" w:hAnsi="Times New Roman"/>
          <w:szCs w:val="28"/>
        </w:rPr>
        <w:t>27</w:t>
      </w:r>
      <w:r w:rsidR="008C3507" w:rsidRPr="002B1670">
        <w:rPr>
          <w:rFonts w:ascii="Times New Roman" w:hAnsi="Times New Roman"/>
          <w:szCs w:val="28"/>
        </w:rPr>
        <w:t>. </w:t>
      </w:r>
      <w:r w:rsidR="002772C4" w:rsidRPr="002B1670">
        <w:rPr>
          <w:rFonts w:ascii="Times New Roman" w:hAnsi="Times New Roman"/>
          <w:szCs w:val="28"/>
        </w:rPr>
        <w:t>i</w:t>
      </w:r>
      <w:r w:rsidR="00D36F3B" w:rsidRPr="002B1670">
        <w:rPr>
          <w:rFonts w:ascii="Times New Roman" w:hAnsi="Times New Roman"/>
          <w:szCs w:val="28"/>
        </w:rPr>
        <w:t xml:space="preserve">zteikt </w:t>
      </w:r>
      <w:r w:rsidR="00013E44" w:rsidRPr="002B1670">
        <w:rPr>
          <w:rFonts w:ascii="Times New Roman" w:hAnsi="Times New Roman"/>
          <w:szCs w:val="28"/>
        </w:rPr>
        <w:t>38.5</w:t>
      </w:r>
      <w:r w:rsidR="004E599B" w:rsidRPr="002B1670">
        <w:rPr>
          <w:rFonts w:ascii="Times New Roman" w:hAnsi="Times New Roman"/>
          <w:szCs w:val="28"/>
        </w:rPr>
        <w:t>. </w:t>
      </w:r>
      <w:r w:rsidR="00D36F3B" w:rsidRPr="002B1670">
        <w:rPr>
          <w:rFonts w:ascii="Times New Roman" w:hAnsi="Times New Roman"/>
          <w:szCs w:val="28"/>
        </w:rPr>
        <w:t>apakšpunktu šādā redakcijā:</w:t>
      </w:r>
    </w:p>
    <w:p w14:paraId="4486F3F3" w14:textId="77777777" w:rsidR="00E3686E" w:rsidRPr="002B1670" w:rsidRDefault="00E3686E" w:rsidP="00216D84">
      <w:pPr>
        <w:pStyle w:val="ListParagraph"/>
        <w:spacing w:after="0" w:line="240" w:lineRule="auto"/>
        <w:ind w:left="0" w:firstLine="720"/>
        <w:contextualSpacing w:val="0"/>
        <w:jc w:val="both"/>
        <w:rPr>
          <w:rFonts w:ascii="Times New Roman" w:hAnsi="Times New Roman"/>
          <w:szCs w:val="28"/>
        </w:rPr>
      </w:pPr>
    </w:p>
    <w:p w14:paraId="38B67175" w14:textId="5AFAB0B9" w:rsidR="004E599B" w:rsidRPr="002B1670" w:rsidRDefault="00AF6B29"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w:t>
      </w:r>
      <w:r w:rsidR="00D36F3B" w:rsidRPr="002B1670">
        <w:rPr>
          <w:rFonts w:ascii="Times New Roman" w:hAnsi="Times New Roman"/>
          <w:szCs w:val="28"/>
        </w:rPr>
        <w:t xml:space="preserve">38.5. </w:t>
      </w:r>
      <w:r w:rsidR="00221DE3" w:rsidRPr="002B1670">
        <w:rPr>
          <w:rFonts w:ascii="Times New Roman" w:hAnsi="Times New Roman"/>
          <w:szCs w:val="28"/>
        </w:rPr>
        <w:t>teorētiskas mācības un praktisko apmācību</w:t>
      </w:r>
      <w:r w:rsidR="00E14A84" w:rsidRPr="002B1670">
        <w:rPr>
          <w:rFonts w:ascii="Times New Roman" w:hAnsi="Times New Roman"/>
          <w:szCs w:val="28"/>
        </w:rPr>
        <w:t xml:space="preserve"> par rīcību, ja konstatēts paaugstināts jonizējošais starojums vai</w:t>
      </w:r>
      <w:r w:rsidR="00D36F3B" w:rsidRPr="002B1670">
        <w:rPr>
          <w:rFonts w:ascii="Times New Roman" w:hAnsi="Times New Roman"/>
          <w:szCs w:val="28"/>
        </w:rPr>
        <w:t xml:space="preserve"> </w:t>
      </w:r>
      <w:r w:rsidR="00CE6ED8" w:rsidRPr="002B1670">
        <w:rPr>
          <w:rFonts w:ascii="Times New Roman" w:hAnsi="Times New Roman"/>
          <w:szCs w:val="28"/>
        </w:rPr>
        <w:t xml:space="preserve">precē, bagāžā, pie personas vai transportlīdzeklī </w:t>
      </w:r>
      <w:r w:rsidR="00D36F3B" w:rsidRPr="002B1670">
        <w:rPr>
          <w:rFonts w:ascii="Times New Roman" w:hAnsi="Times New Roman"/>
          <w:szCs w:val="28"/>
        </w:rPr>
        <w:t xml:space="preserve">konstatēts </w:t>
      </w:r>
      <w:r w:rsidR="00E14A84" w:rsidRPr="002B1670">
        <w:rPr>
          <w:rFonts w:ascii="Times New Roman" w:hAnsi="Times New Roman"/>
          <w:szCs w:val="28"/>
        </w:rPr>
        <w:t xml:space="preserve">neatļauts jonizējošā starojuma avots </w:t>
      </w:r>
      <w:r w:rsidR="00D36F3B" w:rsidRPr="002B1670">
        <w:rPr>
          <w:rFonts w:ascii="Times New Roman" w:hAnsi="Times New Roman"/>
          <w:szCs w:val="28"/>
        </w:rPr>
        <w:t>vai rodas aizdomas</w:t>
      </w:r>
      <w:r w:rsidR="00E14A84" w:rsidRPr="002B1670">
        <w:rPr>
          <w:rFonts w:ascii="Times New Roman" w:hAnsi="Times New Roman"/>
          <w:szCs w:val="28"/>
        </w:rPr>
        <w:t xml:space="preserve"> par to</w:t>
      </w:r>
      <w:r w:rsidR="00D36F3B" w:rsidRPr="002B1670">
        <w:rPr>
          <w:rFonts w:ascii="Times New Roman" w:hAnsi="Times New Roman"/>
          <w:szCs w:val="28"/>
        </w:rPr>
        <w:t>;</w:t>
      </w:r>
      <w:r w:rsidRPr="002B1670">
        <w:rPr>
          <w:rFonts w:ascii="Times New Roman" w:hAnsi="Times New Roman"/>
          <w:szCs w:val="28"/>
        </w:rPr>
        <w:t>"</w:t>
      </w:r>
      <w:r w:rsidR="002F0D73" w:rsidRPr="002B1670">
        <w:rPr>
          <w:rFonts w:ascii="Times New Roman" w:hAnsi="Times New Roman"/>
          <w:szCs w:val="28"/>
        </w:rPr>
        <w:t>;</w:t>
      </w:r>
    </w:p>
    <w:p w14:paraId="5CF2AA1B" w14:textId="5E5A951A" w:rsidR="007E5535" w:rsidRPr="002B1670" w:rsidRDefault="007E5535" w:rsidP="00216D84">
      <w:pPr>
        <w:pStyle w:val="ListParagraph"/>
        <w:spacing w:after="0" w:line="240" w:lineRule="auto"/>
        <w:ind w:left="0" w:firstLine="720"/>
        <w:contextualSpacing w:val="0"/>
        <w:jc w:val="both"/>
        <w:rPr>
          <w:rFonts w:ascii="Times New Roman" w:hAnsi="Times New Roman"/>
          <w:szCs w:val="28"/>
        </w:rPr>
      </w:pPr>
    </w:p>
    <w:p w14:paraId="2A3C3C2D" w14:textId="43FA58CD" w:rsidR="00BC1D2D" w:rsidRPr="002B1670" w:rsidRDefault="008A782E"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1.28</w:t>
      </w:r>
      <w:r w:rsidR="008C3507" w:rsidRPr="002B1670">
        <w:rPr>
          <w:rFonts w:ascii="Times New Roman" w:hAnsi="Times New Roman"/>
          <w:szCs w:val="28"/>
        </w:rPr>
        <w:t>. </w:t>
      </w:r>
      <w:r w:rsidR="002772C4" w:rsidRPr="002B1670">
        <w:rPr>
          <w:rFonts w:ascii="Times New Roman" w:hAnsi="Times New Roman"/>
          <w:szCs w:val="28"/>
        </w:rPr>
        <w:t>a</w:t>
      </w:r>
      <w:r w:rsidR="00BE2894" w:rsidRPr="002B1670">
        <w:rPr>
          <w:rFonts w:ascii="Times New Roman" w:hAnsi="Times New Roman"/>
          <w:szCs w:val="28"/>
        </w:rPr>
        <w:t>izstāt 39.</w:t>
      </w:r>
      <w:r w:rsidR="00E82D29" w:rsidRPr="002B1670">
        <w:rPr>
          <w:rFonts w:ascii="Times New Roman" w:hAnsi="Times New Roman"/>
          <w:szCs w:val="28"/>
        </w:rPr>
        <w:t> </w:t>
      </w:r>
      <w:r w:rsidR="00232D35" w:rsidRPr="002B1670">
        <w:rPr>
          <w:rFonts w:ascii="Times New Roman" w:hAnsi="Times New Roman"/>
          <w:szCs w:val="28"/>
        </w:rPr>
        <w:t xml:space="preserve">punktā vārdu </w:t>
      </w:r>
      <w:r w:rsidR="00AF6B29" w:rsidRPr="002B1670">
        <w:rPr>
          <w:rFonts w:ascii="Times New Roman" w:hAnsi="Times New Roman"/>
          <w:szCs w:val="28"/>
        </w:rPr>
        <w:t>"</w:t>
      </w:r>
      <w:r w:rsidR="00232D35" w:rsidRPr="002B1670">
        <w:rPr>
          <w:rFonts w:ascii="Times New Roman" w:hAnsi="Times New Roman"/>
          <w:szCs w:val="28"/>
        </w:rPr>
        <w:t>centru</w:t>
      </w:r>
      <w:r w:rsidR="00AF6B29" w:rsidRPr="002B1670">
        <w:rPr>
          <w:rFonts w:ascii="Times New Roman" w:hAnsi="Times New Roman"/>
          <w:szCs w:val="28"/>
        </w:rPr>
        <w:t>"</w:t>
      </w:r>
      <w:r w:rsidR="00232D35" w:rsidRPr="002B1670">
        <w:rPr>
          <w:rFonts w:ascii="Times New Roman" w:hAnsi="Times New Roman"/>
          <w:szCs w:val="28"/>
        </w:rPr>
        <w:t xml:space="preserve"> ar vārdiem </w:t>
      </w:r>
      <w:r w:rsidR="00AF6B29" w:rsidRPr="002B1670">
        <w:rPr>
          <w:rFonts w:ascii="Times New Roman" w:hAnsi="Times New Roman"/>
          <w:szCs w:val="28"/>
        </w:rPr>
        <w:t>"</w:t>
      </w:r>
      <w:r w:rsidR="00232D35" w:rsidRPr="002B1670">
        <w:rPr>
          <w:rFonts w:ascii="Times New Roman" w:hAnsi="Times New Roman"/>
          <w:szCs w:val="28"/>
        </w:rPr>
        <w:t>dienesta Radiācijas drošības centru</w:t>
      </w:r>
      <w:r w:rsidR="00AF6B29" w:rsidRPr="002B1670">
        <w:rPr>
          <w:rFonts w:ascii="Times New Roman" w:hAnsi="Times New Roman"/>
          <w:szCs w:val="28"/>
        </w:rPr>
        <w:t>"</w:t>
      </w:r>
      <w:r w:rsidR="002F0D73" w:rsidRPr="002B1670">
        <w:rPr>
          <w:rFonts w:ascii="Times New Roman" w:hAnsi="Times New Roman"/>
          <w:szCs w:val="28"/>
        </w:rPr>
        <w:t>;</w:t>
      </w:r>
    </w:p>
    <w:p w14:paraId="1FD1C239" w14:textId="325BDC2D" w:rsidR="00966D54" w:rsidRPr="002B1670" w:rsidRDefault="008C3507"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801D0B" w:rsidRPr="002B1670">
        <w:rPr>
          <w:rFonts w:ascii="Times New Roman" w:hAnsi="Times New Roman"/>
          <w:szCs w:val="28"/>
        </w:rPr>
        <w:t>29</w:t>
      </w:r>
      <w:r w:rsidRPr="002B1670">
        <w:rPr>
          <w:rFonts w:ascii="Times New Roman" w:hAnsi="Times New Roman"/>
          <w:szCs w:val="28"/>
        </w:rPr>
        <w:t>. </w:t>
      </w:r>
      <w:r w:rsidR="002772C4" w:rsidRPr="002B1670">
        <w:rPr>
          <w:rFonts w:ascii="Times New Roman" w:hAnsi="Times New Roman"/>
          <w:szCs w:val="28"/>
        </w:rPr>
        <w:t>i</w:t>
      </w:r>
      <w:r w:rsidR="00966D54" w:rsidRPr="002B1670">
        <w:rPr>
          <w:rFonts w:ascii="Times New Roman" w:hAnsi="Times New Roman"/>
          <w:szCs w:val="28"/>
        </w:rPr>
        <w:t>zteikt 40. punktu šādā redakcijā:</w:t>
      </w:r>
    </w:p>
    <w:p w14:paraId="091A81DE" w14:textId="77777777" w:rsidR="00E3686E" w:rsidRPr="002B1670" w:rsidRDefault="00E3686E" w:rsidP="00216D84">
      <w:pPr>
        <w:pStyle w:val="ListParagraph"/>
        <w:spacing w:after="0" w:line="240" w:lineRule="auto"/>
        <w:ind w:left="0" w:firstLine="720"/>
        <w:contextualSpacing w:val="0"/>
        <w:jc w:val="both"/>
        <w:rPr>
          <w:rFonts w:ascii="Times New Roman" w:hAnsi="Times New Roman"/>
          <w:szCs w:val="28"/>
        </w:rPr>
      </w:pPr>
    </w:p>
    <w:p w14:paraId="026394B1" w14:textId="70E879A4"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w:t>
      </w:r>
      <w:r w:rsidR="00B85E28" w:rsidRPr="002B1670">
        <w:rPr>
          <w:rFonts w:ascii="Times New Roman" w:hAnsi="Times New Roman"/>
        </w:rPr>
        <w:t> </w:t>
      </w:r>
      <w:r w:rsidRPr="002B1670">
        <w:rPr>
          <w:rFonts w:ascii="Times New Roman" w:hAnsi="Times New Roman"/>
          <w:szCs w:val="28"/>
        </w:rPr>
        <w:t>Radiācijas drošības apmācību programmā muitas amatpersonām un ost</w:t>
      </w:r>
      <w:r w:rsidR="00E14A84" w:rsidRPr="002B1670">
        <w:rPr>
          <w:rFonts w:ascii="Times New Roman" w:hAnsi="Times New Roman"/>
          <w:szCs w:val="28"/>
        </w:rPr>
        <w:t>ā</w:t>
      </w:r>
      <w:r w:rsidRPr="002B1670">
        <w:rPr>
          <w:rFonts w:ascii="Times New Roman" w:hAnsi="Times New Roman"/>
          <w:szCs w:val="28"/>
        </w:rPr>
        <w:t xml:space="preserve"> un lidlauk</w:t>
      </w:r>
      <w:r w:rsidR="00E14A84" w:rsidRPr="002B1670">
        <w:rPr>
          <w:rFonts w:ascii="Times New Roman" w:hAnsi="Times New Roman"/>
          <w:szCs w:val="28"/>
        </w:rPr>
        <w:t>ā</w:t>
      </w:r>
      <w:r w:rsidRPr="002B1670">
        <w:rPr>
          <w:rFonts w:ascii="Times New Roman" w:hAnsi="Times New Roman"/>
          <w:szCs w:val="28"/>
        </w:rPr>
        <w:t xml:space="preserve"> (lidost</w:t>
      </w:r>
      <w:r w:rsidR="00E14A84" w:rsidRPr="002B1670">
        <w:rPr>
          <w:rFonts w:ascii="Times New Roman" w:hAnsi="Times New Roman"/>
          <w:szCs w:val="28"/>
        </w:rPr>
        <w:t>ā</w:t>
      </w:r>
      <w:r w:rsidRPr="002B1670">
        <w:rPr>
          <w:rFonts w:ascii="Times New Roman" w:hAnsi="Times New Roman"/>
          <w:szCs w:val="28"/>
        </w:rPr>
        <w:t xml:space="preserve">) nodarbinātajiem, kuri iesaistīti </w:t>
      </w:r>
      <w:proofErr w:type="spellStart"/>
      <w:r w:rsidRPr="002B1670">
        <w:rPr>
          <w:rFonts w:ascii="Times New Roman" w:hAnsi="Times New Roman"/>
          <w:szCs w:val="28"/>
        </w:rPr>
        <w:t>radiometriskajā</w:t>
      </w:r>
      <w:proofErr w:type="spellEnd"/>
      <w:r w:rsidRPr="002B1670">
        <w:rPr>
          <w:rFonts w:ascii="Times New Roman" w:hAnsi="Times New Roman"/>
          <w:szCs w:val="28"/>
        </w:rPr>
        <w:t xml:space="preserve"> kontrolē, ietver:</w:t>
      </w:r>
    </w:p>
    <w:p w14:paraId="1D33975F" w14:textId="0E6C108B"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40.1.</w:t>
      </w:r>
      <w:r w:rsidR="00B85E28" w:rsidRPr="002B1670">
        <w:rPr>
          <w:rFonts w:ascii="Times New Roman" w:hAnsi="Times New Roman"/>
          <w:szCs w:val="28"/>
        </w:rPr>
        <w:t> </w:t>
      </w:r>
      <w:r w:rsidRPr="002B1670">
        <w:rPr>
          <w:rFonts w:ascii="Times New Roman" w:hAnsi="Times New Roman"/>
          <w:szCs w:val="28"/>
        </w:rPr>
        <w:t>informāciju par normatīvo aktu prasībām radiācijas drošībā;</w:t>
      </w:r>
    </w:p>
    <w:p w14:paraId="5F42E3DD" w14:textId="7D9C5FE6"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40.2.</w:t>
      </w:r>
      <w:r w:rsidR="00B85E28" w:rsidRPr="002B1670">
        <w:rPr>
          <w:rFonts w:ascii="Times New Roman" w:hAnsi="Times New Roman"/>
          <w:szCs w:val="28"/>
        </w:rPr>
        <w:t> </w:t>
      </w:r>
      <w:r w:rsidRPr="002B1670">
        <w:rPr>
          <w:rFonts w:ascii="Times New Roman" w:hAnsi="Times New Roman"/>
          <w:szCs w:val="28"/>
        </w:rPr>
        <w:t>informāciju par jonizējošā starojuma veidiem un to iedarbību;</w:t>
      </w:r>
    </w:p>
    <w:p w14:paraId="2A7F5F7B" w14:textId="77777777"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40.3. informāciju par iespējamo veselības apdraudējumu un pasākumiem aizsardzībai pret jonizējošo starojumu;</w:t>
      </w:r>
    </w:p>
    <w:p w14:paraId="441385E4" w14:textId="77777777"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40.4. mācības par jonizējošā starojuma avotu un to konteineru vizuālu atpazīšanu;</w:t>
      </w:r>
    </w:p>
    <w:p w14:paraId="5E5337F8" w14:textId="2DBD4F6F" w:rsidR="00966D54" w:rsidRPr="002B1670" w:rsidRDefault="00966D54" w:rsidP="00E14A84">
      <w:pPr>
        <w:pStyle w:val="ListParagraph"/>
        <w:spacing w:after="0" w:line="240" w:lineRule="auto"/>
        <w:ind w:left="0" w:firstLine="720"/>
        <w:jc w:val="both"/>
        <w:rPr>
          <w:rFonts w:ascii="Times New Roman" w:hAnsi="Times New Roman"/>
          <w:szCs w:val="28"/>
        </w:rPr>
      </w:pPr>
      <w:r w:rsidRPr="002B1670">
        <w:rPr>
          <w:rFonts w:ascii="Times New Roman" w:hAnsi="Times New Roman"/>
          <w:szCs w:val="28"/>
        </w:rPr>
        <w:t>40.5.</w:t>
      </w:r>
      <w:r w:rsidR="00B85E28" w:rsidRPr="002B1670">
        <w:rPr>
          <w:rFonts w:ascii="Times New Roman" w:hAnsi="Times New Roman"/>
          <w:szCs w:val="28"/>
        </w:rPr>
        <w:t> </w:t>
      </w:r>
      <w:r w:rsidR="00E14A84" w:rsidRPr="002B1670">
        <w:rPr>
          <w:rFonts w:ascii="Times New Roman" w:hAnsi="Times New Roman"/>
          <w:szCs w:val="28"/>
        </w:rPr>
        <w:t>teorētiskas mācības un praktisko apmācību par rīcību, ja konstatēts paaugstināts jonizējošais starojums vai precē, bagāžā, pie personas vai transportlīdzeklī konstatēts neatļauts jonizējošā starojuma avots vai rodas aizdomas par to</w:t>
      </w:r>
      <w:r w:rsidRPr="002B1670">
        <w:rPr>
          <w:rFonts w:ascii="Times New Roman" w:hAnsi="Times New Roman"/>
          <w:szCs w:val="28"/>
        </w:rPr>
        <w:t>."</w:t>
      </w:r>
      <w:r w:rsidR="002F0D73" w:rsidRPr="002B1670">
        <w:rPr>
          <w:rFonts w:ascii="Times New Roman" w:hAnsi="Times New Roman"/>
          <w:szCs w:val="28"/>
        </w:rPr>
        <w:t>;</w:t>
      </w:r>
    </w:p>
    <w:p w14:paraId="6D3E9B38" w14:textId="77777777" w:rsidR="007E5535" w:rsidRPr="002B1670" w:rsidRDefault="007E5535" w:rsidP="00216D84">
      <w:pPr>
        <w:pStyle w:val="ListParagraph"/>
        <w:spacing w:after="0" w:line="240" w:lineRule="auto"/>
        <w:ind w:left="0" w:firstLine="720"/>
        <w:rPr>
          <w:rFonts w:ascii="Times New Roman" w:hAnsi="Times New Roman"/>
        </w:rPr>
      </w:pPr>
    </w:p>
    <w:p w14:paraId="226DF207" w14:textId="3219FCAA" w:rsidR="00966D54" w:rsidRPr="002B1670" w:rsidRDefault="00113E8B"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081F37" w:rsidRPr="002B1670">
        <w:rPr>
          <w:rFonts w:ascii="Times New Roman" w:hAnsi="Times New Roman"/>
          <w:szCs w:val="28"/>
        </w:rPr>
        <w:t>3</w:t>
      </w:r>
      <w:r w:rsidR="00801D0B" w:rsidRPr="002B1670">
        <w:rPr>
          <w:rFonts w:ascii="Times New Roman" w:hAnsi="Times New Roman"/>
          <w:szCs w:val="28"/>
        </w:rPr>
        <w:t>0</w:t>
      </w:r>
      <w:r w:rsidRPr="002B1670">
        <w:rPr>
          <w:rFonts w:ascii="Times New Roman" w:hAnsi="Times New Roman"/>
          <w:szCs w:val="28"/>
        </w:rPr>
        <w:t>. </w:t>
      </w:r>
      <w:r w:rsidR="002772C4" w:rsidRPr="002B1670">
        <w:rPr>
          <w:rFonts w:ascii="Times New Roman" w:hAnsi="Times New Roman"/>
          <w:szCs w:val="28"/>
        </w:rPr>
        <w:t>p</w:t>
      </w:r>
      <w:r w:rsidR="00966D54" w:rsidRPr="002B1670">
        <w:rPr>
          <w:rFonts w:ascii="Times New Roman" w:hAnsi="Times New Roman"/>
          <w:szCs w:val="28"/>
        </w:rPr>
        <w:t>apildināt noteikumus ar 40.</w:t>
      </w:r>
      <w:r w:rsidR="00966D54" w:rsidRPr="002B1670">
        <w:rPr>
          <w:rFonts w:ascii="Times New Roman" w:hAnsi="Times New Roman"/>
          <w:szCs w:val="28"/>
          <w:vertAlign w:val="superscript"/>
        </w:rPr>
        <w:t>1</w:t>
      </w:r>
      <w:r w:rsidR="00966D54" w:rsidRPr="002B1670">
        <w:rPr>
          <w:rFonts w:ascii="Times New Roman" w:hAnsi="Times New Roman"/>
          <w:szCs w:val="28"/>
        </w:rPr>
        <w:t> punktu šādā redakcijā:</w:t>
      </w:r>
    </w:p>
    <w:p w14:paraId="29FEE31F" w14:textId="77777777" w:rsidR="00E3686E" w:rsidRPr="002B1670" w:rsidRDefault="00E3686E" w:rsidP="00216D84">
      <w:pPr>
        <w:pStyle w:val="ListParagraph"/>
        <w:spacing w:after="0" w:line="240" w:lineRule="auto"/>
        <w:ind w:left="0" w:firstLine="720"/>
        <w:contextualSpacing w:val="0"/>
        <w:jc w:val="both"/>
        <w:rPr>
          <w:rFonts w:ascii="Times New Roman" w:hAnsi="Times New Roman"/>
          <w:szCs w:val="28"/>
        </w:rPr>
      </w:pPr>
    </w:p>
    <w:p w14:paraId="2D451F7F" w14:textId="1D9D9D38"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w:t>
      </w:r>
      <w:r w:rsidRPr="002B1670">
        <w:rPr>
          <w:rFonts w:ascii="Times New Roman" w:hAnsi="Times New Roman"/>
          <w:szCs w:val="28"/>
          <w:vertAlign w:val="superscript"/>
        </w:rPr>
        <w:t>1</w:t>
      </w:r>
      <w:r w:rsidR="00B85E28" w:rsidRPr="002B1670">
        <w:rPr>
          <w:rFonts w:ascii="Times New Roman" w:hAnsi="Times New Roman"/>
          <w:szCs w:val="28"/>
        </w:rPr>
        <w:t> </w:t>
      </w:r>
      <w:r w:rsidRPr="002B1670">
        <w:rPr>
          <w:rFonts w:ascii="Times New Roman" w:hAnsi="Times New Roman"/>
          <w:szCs w:val="28"/>
        </w:rPr>
        <w:t xml:space="preserve">Radiācijas drošības apmācību programmā Pārtikas un veterinārā dienesta amatpersonām, kuras iesaistītas </w:t>
      </w:r>
      <w:proofErr w:type="spellStart"/>
      <w:r w:rsidRPr="002B1670">
        <w:rPr>
          <w:rFonts w:ascii="Times New Roman" w:hAnsi="Times New Roman"/>
          <w:szCs w:val="28"/>
        </w:rPr>
        <w:t>radiometriskajā</w:t>
      </w:r>
      <w:proofErr w:type="spellEnd"/>
      <w:r w:rsidRPr="002B1670">
        <w:rPr>
          <w:rFonts w:ascii="Times New Roman" w:hAnsi="Times New Roman"/>
          <w:szCs w:val="28"/>
        </w:rPr>
        <w:t xml:space="preserve"> kontrolē, ietver:</w:t>
      </w:r>
    </w:p>
    <w:p w14:paraId="647AE652" w14:textId="55A675EA"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w:t>
      </w:r>
      <w:r w:rsidRPr="002B1670">
        <w:rPr>
          <w:rFonts w:ascii="Times New Roman" w:hAnsi="Times New Roman"/>
          <w:szCs w:val="28"/>
          <w:vertAlign w:val="superscript"/>
        </w:rPr>
        <w:t>1</w:t>
      </w:r>
      <w:r w:rsidRPr="002B1670">
        <w:rPr>
          <w:rFonts w:ascii="Times New Roman" w:hAnsi="Times New Roman"/>
          <w:szCs w:val="28"/>
        </w:rPr>
        <w:t>1.</w:t>
      </w:r>
      <w:r w:rsidR="00B85E28" w:rsidRPr="002B1670">
        <w:rPr>
          <w:rFonts w:ascii="Times New Roman" w:hAnsi="Times New Roman"/>
          <w:szCs w:val="28"/>
        </w:rPr>
        <w:t> </w:t>
      </w:r>
      <w:r w:rsidRPr="002B1670">
        <w:rPr>
          <w:rFonts w:ascii="Times New Roman" w:hAnsi="Times New Roman"/>
          <w:szCs w:val="28"/>
        </w:rPr>
        <w:t>informāciju par normatīvo aktu prasībām radiācijas drošībā;</w:t>
      </w:r>
    </w:p>
    <w:p w14:paraId="69A57512" w14:textId="09557F22"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w:t>
      </w:r>
      <w:r w:rsidRPr="002B1670">
        <w:rPr>
          <w:rFonts w:ascii="Times New Roman" w:hAnsi="Times New Roman"/>
          <w:szCs w:val="28"/>
          <w:vertAlign w:val="superscript"/>
        </w:rPr>
        <w:t>1</w:t>
      </w:r>
      <w:r w:rsidRPr="002B1670">
        <w:rPr>
          <w:rFonts w:ascii="Times New Roman" w:hAnsi="Times New Roman"/>
          <w:szCs w:val="28"/>
        </w:rPr>
        <w:t>2.</w:t>
      </w:r>
      <w:r w:rsidR="00B85E28" w:rsidRPr="002B1670">
        <w:rPr>
          <w:rFonts w:ascii="Times New Roman" w:hAnsi="Times New Roman"/>
          <w:szCs w:val="28"/>
        </w:rPr>
        <w:t> </w:t>
      </w:r>
      <w:r w:rsidRPr="002B1670">
        <w:rPr>
          <w:rFonts w:ascii="Times New Roman" w:hAnsi="Times New Roman"/>
          <w:szCs w:val="28"/>
        </w:rPr>
        <w:t>informāciju par jonizējošā starojuma veidiem un to iedarbību;</w:t>
      </w:r>
    </w:p>
    <w:p w14:paraId="1BF36812" w14:textId="4AFEF1CA"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40.</w:t>
      </w:r>
      <w:r w:rsidRPr="002B1670">
        <w:rPr>
          <w:rFonts w:ascii="Times New Roman" w:hAnsi="Times New Roman"/>
          <w:szCs w:val="28"/>
          <w:vertAlign w:val="superscript"/>
        </w:rPr>
        <w:t>1</w:t>
      </w:r>
      <w:r w:rsidRPr="002B1670">
        <w:rPr>
          <w:rFonts w:ascii="Times New Roman" w:hAnsi="Times New Roman"/>
          <w:szCs w:val="28"/>
        </w:rPr>
        <w:t>3.</w:t>
      </w:r>
      <w:r w:rsidR="00B85E28" w:rsidRPr="002B1670">
        <w:rPr>
          <w:rFonts w:ascii="Times New Roman" w:hAnsi="Times New Roman"/>
          <w:szCs w:val="28"/>
        </w:rPr>
        <w:t> </w:t>
      </w:r>
      <w:r w:rsidRPr="002B1670">
        <w:rPr>
          <w:rFonts w:ascii="Times New Roman" w:hAnsi="Times New Roman"/>
          <w:szCs w:val="28"/>
        </w:rPr>
        <w:t>informāciju par iespējamo veselības apdraudējumu un pasākumiem aizsardzībai pret jonizējošo starojumu."</w:t>
      </w:r>
      <w:r w:rsidR="002F0D73" w:rsidRPr="002B1670">
        <w:rPr>
          <w:rFonts w:ascii="Times New Roman" w:hAnsi="Times New Roman"/>
          <w:szCs w:val="28"/>
        </w:rPr>
        <w:t>;</w:t>
      </w:r>
    </w:p>
    <w:p w14:paraId="6B4EBC13" w14:textId="77777777" w:rsidR="00966D54" w:rsidRPr="002B1670" w:rsidRDefault="00966D54" w:rsidP="00216D84">
      <w:pPr>
        <w:pStyle w:val="ListParagraph"/>
        <w:spacing w:after="0" w:line="240" w:lineRule="auto"/>
        <w:ind w:left="0" w:firstLine="720"/>
        <w:contextualSpacing w:val="0"/>
        <w:jc w:val="both"/>
        <w:rPr>
          <w:rFonts w:ascii="Times New Roman" w:hAnsi="Times New Roman"/>
          <w:szCs w:val="28"/>
        </w:rPr>
      </w:pPr>
    </w:p>
    <w:p w14:paraId="3BE8CF5B" w14:textId="53F9F2AF" w:rsidR="00C5390C" w:rsidRPr="002B1670" w:rsidRDefault="00113E8B"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081F37" w:rsidRPr="002B1670">
        <w:rPr>
          <w:rFonts w:ascii="Times New Roman" w:hAnsi="Times New Roman"/>
          <w:szCs w:val="28"/>
        </w:rPr>
        <w:t>3</w:t>
      </w:r>
      <w:r w:rsidR="00801D0B" w:rsidRPr="002B1670">
        <w:rPr>
          <w:rFonts w:ascii="Times New Roman" w:hAnsi="Times New Roman"/>
          <w:szCs w:val="28"/>
        </w:rPr>
        <w:t>1</w:t>
      </w:r>
      <w:r w:rsidRPr="002B1670">
        <w:rPr>
          <w:rFonts w:ascii="Times New Roman" w:hAnsi="Times New Roman"/>
          <w:szCs w:val="28"/>
        </w:rPr>
        <w:t>. </w:t>
      </w:r>
      <w:r w:rsidR="002772C4" w:rsidRPr="002B1670">
        <w:rPr>
          <w:rFonts w:ascii="Times New Roman" w:hAnsi="Times New Roman"/>
          <w:szCs w:val="28"/>
        </w:rPr>
        <w:t>s</w:t>
      </w:r>
      <w:r w:rsidR="00BC1D2D" w:rsidRPr="002B1670">
        <w:rPr>
          <w:rFonts w:ascii="Times New Roman" w:hAnsi="Times New Roman"/>
          <w:szCs w:val="28"/>
        </w:rPr>
        <w:t>vītrot 41. punktā vārdus "un zināšanu pārbaudi"</w:t>
      </w:r>
      <w:r w:rsidR="002F0D73" w:rsidRPr="002B1670">
        <w:rPr>
          <w:rFonts w:ascii="Times New Roman" w:hAnsi="Times New Roman"/>
          <w:szCs w:val="28"/>
        </w:rPr>
        <w:t>;</w:t>
      </w:r>
    </w:p>
    <w:p w14:paraId="180099F4" w14:textId="0CC082A9" w:rsidR="00E973DA" w:rsidRPr="002B1670" w:rsidRDefault="00113E8B" w:rsidP="00216D84">
      <w:pPr>
        <w:pStyle w:val="ListParagraph"/>
        <w:spacing w:after="0" w:line="240" w:lineRule="auto"/>
        <w:ind w:left="0" w:firstLine="720"/>
        <w:contextualSpacing w:val="0"/>
        <w:jc w:val="both"/>
        <w:rPr>
          <w:szCs w:val="28"/>
        </w:rPr>
      </w:pPr>
      <w:r w:rsidRPr="002B1670">
        <w:rPr>
          <w:rFonts w:ascii="Times New Roman" w:hAnsi="Times New Roman"/>
          <w:szCs w:val="28"/>
        </w:rPr>
        <w:t>1.</w:t>
      </w:r>
      <w:r w:rsidR="00FE105D" w:rsidRPr="002B1670">
        <w:rPr>
          <w:rFonts w:ascii="Times New Roman" w:hAnsi="Times New Roman"/>
          <w:szCs w:val="28"/>
        </w:rPr>
        <w:t>3</w:t>
      </w:r>
      <w:r w:rsidR="00801D0B" w:rsidRPr="002B1670">
        <w:rPr>
          <w:rFonts w:ascii="Times New Roman" w:hAnsi="Times New Roman"/>
          <w:szCs w:val="28"/>
        </w:rPr>
        <w:t>2</w:t>
      </w:r>
      <w:r w:rsidRPr="002B1670">
        <w:rPr>
          <w:rFonts w:ascii="Times New Roman" w:hAnsi="Times New Roman"/>
          <w:szCs w:val="28"/>
        </w:rPr>
        <w:t>. </w:t>
      </w:r>
      <w:r w:rsidR="002772C4" w:rsidRPr="002B1670">
        <w:rPr>
          <w:rFonts w:ascii="Times New Roman" w:hAnsi="Times New Roman"/>
          <w:szCs w:val="28"/>
        </w:rPr>
        <w:t>a</w:t>
      </w:r>
      <w:r w:rsidR="00882657" w:rsidRPr="002B1670">
        <w:rPr>
          <w:rFonts w:ascii="Times New Roman" w:hAnsi="Times New Roman"/>
          <w:szCs w:val="28"/>
        </w:rPr>
        <w:t>izstāt 1. pielikuma 7. punktā vārdu</w:t>
      </w:r>
      <w:r w:rsidR="001D0A06" w:rsidRPr="002B1670">
        <w:rPr>
          <w:rFonts w:ascii="Times New Roman" w:hAnsi="Times New Roman"/>
          <w:szCs w:val="28"/>
        </w:rPr>
        <w:t xml:space="preserve">s </w:t>
      </w:r>
      <w:r w:rsidR="00AF6B29" w:rsidRPr="002B1670">
        <w:rPr>
          <w:rFonts w:ascii="Times New Roman" w:hAnsi="Times New Roman"/>
          <w:szCs w:val="28"/>
        </w:rPr>
        <w:t>"</w:t>
      </w:r>
      <w:r w:rsidR="001D0A06" w:rsidRPr="002B1670">
        <w:rPr>
          <w:rFonts w:ascii="Times New Roman" w:hAnsi="Times New Roman"/>
          <w:szCs w:val="28"/>
        </w:rPr>
        <w:t>speciālā licence (atļauja)</w:t>
      </w:r>
      <w:r w:rsidR="00AF6B29" w:rsidRPr="002B1670">
        <w:rPr>
          <w:rFonts w:ascii="Times New Roman" w:hAnsi="Times New Roman"/>
          <w:szCs w:val="28"/>
        </w:rPr>
        <w:t>"</w:t>
      </w:r>
      <w:r w:rsidR="00882657" w:rsidRPr="002B1670">
        <w:rPr>
          <w:rFonts w:ascii="Times New Roman" w:hAnsi="Times New Roman"/>
          <w:szCs w:val="28"/>
        </w:rPr>
        <w:t xml:space="preserve"> </w:t>
      </w:r>
      <w:r w:rsidR="001D0A06" w:rsidRPr="002B1670">
        <w:rPr>
          <w:rFonts w:ascii="Times New Roman" w:hAnsi="Times New Roman"/>
          <w:szCs w:val="28"/>
        </w:rPr>
        <w:t xml:space="preserve">ar vārdu </w:t>
      </w:r>
      <w:r w:rsidR="00AF6B29" w:rsidRPr="002B1670">
        <w:rPr>
          <w:rFonts w:ascii="Times New Roman" w:hAnsi="Times New Roman"/>
          <w:szCs w:val="28"/>
        </w:rPr>
        <w:t>"</w:t>
      </w:r>
      <w:r w:rsidR="001D0A06" w:rsidRPr="002B1670">
        <w:rPr>
          <w:rFonts w:ascii="Times New Roman" w:hAnsi="Times New Roman"/>
          <w:szCs w:val="28"/>
        </w:rPr>
        <w:t>licence</w:t>
      </w:r>
      <w:r w:rsidR="00AF6B29" w:rsidRPr="002B1670">
        <w:rPr>
          <w:rFonts w:ascii="Times New Roman" w:hAnsi="Times New Roman"/>
          <w:szCs w:val="28"/>
        </w:rPr>
        <w:t>"</w:t>
      </w:r>
      <w:r w:rsidR="002F0D73" w:rsidRPr="002B1670">
        <w:rPr>
          <w:rFonts w:ascii="Times New Roman" w:hAnsi="Times New Roman"/>
          <w:szCs w:val="28"/>
        </w:rPr>
        <w:t>;</w:t>
      </w:r>
    </w:p>
    <w:p w14:paraId="1AC432EB" w14:textId="17D31BDF" w:rsidR="00882657" w:rsidRPr="002B1670" w:rsidRDefault="00113E8B" w:rsidP="00216D84">
      <w:pPr>
        <w:pStyle w:val="ListParagraph"/>
        <w:spacing w:after="0" w:line="240" w:lineRule="auto"/>
        <w:ind w:left="0" w:firstLine="720"/>
        <w:contextualSpacing w:val="0"/>
        <w:jc w:val="both"/>
        <w:rPr>
          <w:szCs w:val="28"/>
        </w:rPr>
      </w:pPr>
      <w:r w:rsidRPr="002B1670">
        <w:rPr>
          <w:rFonts w:ascii="Times New Roman" w:hAnsi="Times New Roman"/>
          <w:szCs w:val="28"/>
        </w:rPr>
        <w:t>1.</w:t>
      </w:r>
      <w:r w:rsidR="00FE105D" w:rsidRPr="002B1670">
        <w:rPr>
          <w:rFonts w:ascii="Times New Roman" w:hAnsi="Times New Roman"/>
          <w:szCs w:val="28"/>
        </w:rPr>
        <w:t>3</w:t>
      </w:r>
      <w:r w:rsidR="00801D0B" w:rsidRPr="002B1670">
        <w:rPr>
          <w:rFonts w:ascii="Times New Roman" w:hAnsi="Times New Roman"/>
          <w:szCs w:val="28"/>
        </w:rPr>
        <w:t>3</w:t>
      </w:r>
      <w:r w:rsidRPr="002B1670">
        <w:rPr>
          <w:rFonts w:ascii="Times New Roman" w:hAnsi="Times New Roman"/>
          <w:szCs w:val="28"/>
        </w:rPr>
        <w:t>. </w:t>
      </w:r>
      <w:r w:rsidR="002772C4" w:rsidRPr="002B1670">
        <w:rPr>
          <w:rFonts w:ascii="Times New Roman" w:hAnsi="Times New Roman"/>
          <w:szCs w:val="28"/>
        </w:rPr>
        <w:t>s</w:t>
      </w:r>
      <w:r w:rsidR="00882657" w:rsidRPr="002B1670">
        <w:rPr>
          <w:rFonts w:ascii="Times New Roman" w:hAnsi="Times New Roman"/>
          <w:szCs w:val="28"/>
        </w:rPr>
        <w:t>vītrot 1. pielikuma 11. punktu</w:t>
      </w:r>
      <w:r w:rsidR="002F0D73" w:rsidRPr="002B1670">
        <w:rPr>
          <w:rFonts w:ascii="Times New Roman" w:hAnsi="Times New Roman"/>
          <w:szCs w:val="28"/>
        </w:rPr>
        <w:t>;</w:t>
      </w:r>
    </w:p>
    <w:p w14:paraId="04702469" w14:textId="7F5F5CC4" w:rsidR="000D435E" w:rsidRPr="002B1670" w:rsidRDefault="00E301A5" w:rsidP="00216D84">
      <w:pPr>
        <w:pStyle w:val="ListParagraph"/>
        <w:spacing w:after="0" w:line="240" w:lineRule="auto"/>
        <w:ind w:left="0" w:firstLine="720"/>
        <w:contextualSpacing w:val="0"/>
        <w:jc w:val="both"/>
        <w:rPr>
          <w:rFonts w:ascii="Times New Roman" w:hAnsi="Times New Roman"/>
          <w:szCs w:val="28"/>
        </w:rPr>
      </w:pPr>
      <w:r w:rsidRPr="002B1670">
        <w:rPr>
          <w:rFonts w:ascii="Times New Roman" w:hAnsi="Times New Roman"/>
          <w:szCs w:val="28"/>
        </w:rPr>
        <w:t>1.</w:t>
      </w:r>
      <w:r w:rsidR="00FE105D" w:rsidRPr="002B1670">
        <w:rPr>
          <w:rFonts w:ascii="Times New Roman" w:hAnsi="Times New Roman"/>
          <w:szCs w:val="28"/>
        </w:rPr>
        <w:t>3</w:t>
      </w:r>
      <w:r w:rsidR="00801D0B" w:rsidRPr="002B1670">
        <w:rPr>
          <w:rFonts w:ascii="Times New Roman" w:hAnsi="Times New Roman"/>
          <w:szCs w:val="28"/>
        </w:rPr>
        <w:t>4</w:t>
      </w:r>
      <w:r w:rsidRPr="002B1670">
        <w:rPr>
          <w:rFonts w:ascii="Times New Roman" w:hAnsi="Times New Roman"/>
          <w:szCs w:val="28"/>
        </w:rPr>
        <w:t>. </w:t>
      </w:r>
      <w:r w:rsidR="000D435E" w:rsidRPr="002B1670">
        <w:rPr>
          <w:rFonts w:ascii="Times New Roman" w:hAnsi="Times New Roman"/>
          <w:szCs w:val="28"/>
        </w:rPr>
        <w:t>papildināt noteikumus ar 1.</w:t>
      </w:r>
      <w:r w:rsidR="000D435E" w:rsidRPr="002B1670">
        <w:rPr>
          <w:rFonts w:ascii="Times New Roman" w:hAnsi="Times New Roman"/>
          <w:szCs w:val="28"/>
          <w:vertAlign w:val="superscript"/>
        </w:rPr>
        <w:t>1</w:t>
      </w:r>
      <w:r w:rsidR="000D435E" w:rsidRPr="002B1670">
        <w:rPr>
          <w:rFonts w:ascii="Times New Roman" w:hAnsi="Times New Roman"/>
          <w:szCs w:val="28"/>
        </w:rPr>
        <w:t> </w:t>
      </w:r>
      <w:r w:rsidR="00A81A96" w:rsidRPr="002B1670">
        <w:rPr>
          <w:rFonts w:ascii="Times New Roman" w:hAnsi="Times New Roman"/>
          <w:szCs w:val="28"/>
        </w:rPr>
        <w:t>un 1.</w:t>
      </w:r>
      <w:r w:rsidR="00A81A96" w:rsidRPr="002B1670">
        <w:rPr>
          <w:rFonts w:ascii="Times New Roman" w:hAnsi="Times New Roman"/>
          <w:szCs w:val="28"/>
          <w:vertAlign w:val="superscript"/>
        </w:rPr>
        <w:t>2</w:t>
      </w:r>
      <w:r w:rsidR="00A81A96" w:rsidRPr="002B1670">
        <w:rPr>
          <w:rFonts w:ascii="Times New Roman" w:hAnsi="Times New Roman"/>
          <w:szCs w:val="28"/>
        </w:rPr>
        <w:t xml:space="preserve"> </w:t>
      </w:r>
      <w:r w:rsidR="000D435E" w:rsidRPr="002B1670">
        <w:rPr>
          <w:rFonts w:ascii="Times New Roman" w:hAnsi="Times New Roman"/>
          <w:szCs w:val="28"/>
        </w:rPr>
        <w:t>pielikumu šādā redakcijā:</w:t>
      </w:r>
    </w:p>
    <w:p w14:paraId="0876D0A7" w14:textId="77777777" w:rsidR="00216D84" w:rsidRPr="002B1670" w:rsidRDefault="00216D84" w:rsidP="00216D84">
      <w:pPr>
        <w:pStyle w:val="ListParagraph"/>
        <w:spacing w:after="0" w:line="240" w:lineRule="auto"/>
        <w:ind w:left="0" w:firstLine="720"/>
        <w:contextualSpacing w:val="0"/>
        <w:jc w:val="both"/>
        <w:rPr>
          <w:rFonts w:ascii="Times New Roman" w:hAnsi="Times New Roman"/>
          <w:szCs w:val="28"/>
        </w:rPr>
      </w:pPr>
    </w:p>
    <w:p w14:paraId="5D3186C4" w14:textId="45EA6064" w:rsidR="000D435E" w:rsidRPr="002B1670" w:rsidRDefault="000D435E" w:rsidP="00216D84">
      <w:pPr>
        <w:spacing w:after="0" w:line="240" w:lineRule="auto"/>
        <w:jc w:val="right"/>
        <w:rPr>
          <w:rFonts w:eastAsia="Calibri" w:cs="Times New Roman"/>
          <w:szCs w:val="28"/>
          <w:lang w:val="lv-LV"/>
        </w:rPr>
      </w:pPr>
      <w:r w:rsidRPr="002B1670">
        <w:rPr>
          <w:rFonts w:eastAsia="SimSun" w:cs="Times New Roman"/>
          <w:szCs w:val="28"/>
          <w:lang w:val="lv-LV" w:eastAsia="lv-LV"/>
        </w:rPr>
        <w:t>"</w:t>
      </w:r>
      <w:r w:rsidRPr="002B1670">
        <w:rPr>
          <w:rFonts w:eastAsia="Calibri" w:cs="Times New Roman"/>
          <w:szCs w:val="28"/>
          <w:lang w:val="lv-LV"/>
        </w:rPr>
        <w:t>1.</w:t>
      </w:r>
      <w:r w:rsidRPr="002B1670">
        <w:rPr>
          <w:rFonts w:eastAsia="Calibri" w:cs="Times New Roman"/>
          <w:szCs w:val="28"/>
          <w:vertAlign w:val="superscript"/>
          <w:lang w:val="lv-LV"/>
        </w:rPr>
        <w:t>1</w:t>
      </w:r>
      <w:r w:rsidRPr="002B1670">
        <w:rPr>
          <w:rFonts w:eastAsia="Calibri" w:cs="Times New Roman"/>
          <w:szCs w:val="28"/>
          <w:lang w:val="lv-LV"/>
        </w:rPr>
        <w:t> pielikums</w:t>
      </w:r>
    </w:p>
    <w:p w14:paraId="500BF700" w14:textId="77777777" w:rsidR="000D435E" w:rsidRPr="002B1670" w:rsidRDefault="000D435E" w:rsidP="00216D84">
      <w:pPr>
        <w:spacing w:after="0" w:line="240" w:lineRule="auto"/>
        <w:jc w:val="right"/>
        <w:rPr>
          <w:rFonts w:eastAsia="Calibri" w:cs="Times New Roman"/>
          <w:szCs w:val="28"/>
          <w:lang w:val="lv-LV"/>
        </w:rPr>
      </w:pPr>
      <w:r w:rsidRPr="002B1670">
        <w:rPr>
          <w:rFonts w:eastAsia="Calibri" w:cs="Times New Roman"/>
          <w:color w:val="000000"/>
          <w:szCs w:val="28"/>
          <w:lang w:val="lv-LV"/>
        </w:rPr>
        <w:lastRenderedPageBreak/>
        <w:t xml:space="preserve">Ministru kabineta </w:t>
      </w:r>
    </w:p>
    <w:p w14:paraId="760FA71E" w14:textId="330F4561" w:rsidR="000D435E" w:rsidRPr="002B1670" w:rsidRDefault="000D435E" w:rsidP="00216D84">
      <w:pPr>
        <w:spacing w:after="0" w:line="240" w:lineRule="auto"/>
        <w:jc w:val="right"/>
        <w:rPr>
          <w:rFonts w:eastAsia="Calibri" w:cs="Times New Roman"/>
          <w:color w:val="000000"/>
          <w:szCs w:val="28"/>
          <w:lang w:val="lv-LV"/>
        </w:rPr>
      </w:pPr>
      <w:r w:rsidRPr="002B1670">
        <w:rPr>
          <w:rFonts w:eastAsia="Calibri" w:cs="Times New Roman"/>
          <w:color w:val="000000"/>
          <w:szCs w:val="28"/>
          <w:lang w:val="lv-LV"/>
        </w:rPr>
        <w:t>2020. gada 22. septembra</w:t>
      </w:r>
    </w:p>
    <w:p w14:paraId="518B2E39" w14:textId="77777777" w:rsidR="000D435E" w:rsidRPr="002B1670" w:rsidRDefault="000D435E" w:rsidP="00216D84">
      <w:pPr>
        <w:spacing w:after="0" w:line="240" w:lineRule="auto"/>
        <w:jc w:val="right"/>
        <w:rPr>
          <w:rFonts w:eastAsia="Calibri" w:cs="Times New Roman"/>
          <w:color w:val="000000"/>
          <w:szCs w:val="28"/>
          <w:lang w:val="lv-LV"/>
        </w:rPr>
      </w:pPr>
      <w:r w:rsidRPr="002B1670">
        <w:rPr>
          <w:rFonts w:eastAsia="Calibri" w:cs="Times New Roman"/>
          <w:color w:val="000000"/>
          <w:szCs w:val="28"/>
          <w:lang w:val="lv-LV"/>
        </w:rPr>
        <w:t>noteikumiem Nr. 535</w:t>
      </w:r>
    </w:p>
    <w:p w14:paraId="63791227" w14:textId="77777777" w:rsidR="000D435E" w:rsidRPr="002B1670" w:rsidRDefault="000D435E" w:rsidP="00216D84">
      <w:pPr>
        <w:spacing w:after="0" w:line="240" w:lineRule="auto"/>
        <w:rPr>
          <w:rFonts w:eastAsia="Calibri" w:cs="Times New Roman"/>
          <w:color w:val="000000"/>
          <w:szCs w:val="28"/>
          <w:lang w:val="lv-LV"/>
        </w:rPr>
      </w:pPr>
    </w:p>
    <w:p w14:paraId="36BA4D04" w14:textId="0C4D9C14" w:rsidR="000D435E" w:rsidRPr="002B1670" w:rsidRDefault="000D435E" w:rsidP="00216D84">
      <w:pPr>
        <w:spacing w:after="0" w:line="240" w:lineRule="auto"/>
        <w:jc w:val="center"/>
        <w:rPr>
          <w:rFonts w:eastAsia="Calibri" w:cs="Times New Roman"/>
          <w:b/>
          <w:szCs w:val="28"/>
          <w:lang w:val="lv-LV"/>
        </w:rPr>
      </w:pPr>
      <w:r w:rsidRPr="002B1670">
        <w:rPr>
          <w:rFonts w:eastAsia="Calibri" w:cs="Times New Roman"/>
          <w:b/>
          <w:szCs w:val="28"/>
          <w:lang w:val="lv-LV"/>
        </w:rPr>
        <w:t>Dabiskas izcelsmes radionuklīdu</w:t>
      </w:r>
      <w:r w:rsidR="00114CDE" w:rsidRPr="002B1670">
        <w:rPr>
          <w:rFonts w:eastAsia="Calibri" w:cs="Times New Roman"/>
          <w:b/>
          <w:szCs w:val="28"/>
          <w:lang w:val="lv-LV"/>
        </w:rPr>
        <w:t>s</w:t>
      </w:r>
      <w:r w:rsidRPr="002B1670">
        <w:rPr>
          <w:rFonts w:eastAsia="Calibri" w:cs="Times New Roman"/>
          <w:b/>
          <w:szCs w:val="28"/>
          <w:lang w:val="lv-LV"/>
        </w:rPr>
        <w:t xml:space="preserve"> saturošu materiālu preču grupas un tām pieļaujamie jonizējošā starojuma līmeņi </w:t>
      </w:r>
    </w:p>
    <w:p w14:paraId="24296D0B" w14:textId="77777777" w:rsidR="000D435E" w:rsidRPr="002B1670" w:rsidRDefault="000D435E" w:rsidP="00216D84">
      <w:pPr>
        <w:spacing w:after="0" w:line="240" w:lineRule="auto"/>
        <w:jc w:val="center"/>
        <w:rPr>
          <w:rFonts w:eastAsia="Calibri" w:cs="Times New Roman"/>
          <w:b/>
          <w:sz w:val="24"/>
          <w:szCs w:val="24"/>
          <w:lang w:val="lv-LV"/>
        </w:rPr>
      </w:pPr>
    </w:p>
    <w:tbl>
      <w:tblPr>
        <w:tblW w:w="8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2787"/>
        <w:gridCol w:w="4111"/>
      </w:tblGrid>
      <w:tr w:rsidR="000D435E" w:rsidRPr="002B1670" w14:paraId="49E04E9E" w14:textId="77777777" w:rsidTr="00301DED">
        <w:trPr>
          <w:trHeight w:val="151"/>
          <w:jc w:val="center"/>
        </w:trPr>
        <w:tc>
          <w:tcPr>
            <w:tcW w:w="1881" w:type="dxa"/>
            <w:shd w:val="clear" w:color="auto" w:fill="auto"/>
            <w:vAlign w:val="center"/>
            <w:hideMark/>
          </w:tcPr>
          <w:p w14:paraId="6449099F"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Preču grupa</w:t>
            </w:r>
          </w:p>
        </w:tc>
        <w:tc>
          <w:tcPr>
            <w:tcW w:w="2787" w:type="dxa"/>
            <w:vAlign w:val="center"/>
          </w:tcPr>
          <w:p w14:paraId="610315AA" w14:textId="77777777" w:rsidR="000D435E" w:rsidRPr="002B1670" w:rsidRDefault="000D435E" w:rsidP="00216D84">
            <w:pPr>
              <w:spacing w:after="0" w:line="240" w:lineRule="auto"/>
              <w:jc w:val="center"/>
              <w:rPr>
                <w:rFonts w:eastAsia="Times New Roman" w:cs="Times New Roman"/>
                <w:color w:val="000000"/>
                <w:sz w:val="24"/>
                <w:szCs w:val="24"/>
                <w:vertAlign w:val="superscript"/>
                <w:lang w:val="lv-LV" w:eastAsia="lv-LV"/>
              </w:rPr>
            </w:pPr>
            <w:r w:rsidRPr="002B1670">
              <w:rPr>
                <w:rFonts w:eastAsia="Times New Roman" w:cs="Times New Roman"/>
                <w:color w:val="000000"/>
                <w:sz w:val="24"/>
                <w:szCs w:val="24"/>
                <w:lang w:val="lv-LV" w:eastAsia="lv-LV"/>
              </w:rPr>
              <w:t>Pieļaujamais jonizējošā starojuma līmenis</w:t>
            </w:r>
            <w:r w:rsidRPr="002B1670">
              <w:rPr>
                <w:rFonts w:eastAsia="Times New Roman" w:cs="Times New Roman"/>
                <w:color w:val="000000"/>
                <w:sz w:val="24"/>
                <w:szCs w:val="24"/>
                <w:vertAlign w:val="superscript"/>
                <w:lang w:val="lv-LV" w:eastAsia="lv-LV"/>
              </w:rPr>
              <w:t>1</w:t>
            </w:r>
          </w:p>
        </w:tc>
        <w:tc>
          <w:tcPr>
            <w:tcW w:w="4111" w:type="dxa"/>
            <w:shd w:val="clear" w:color="auto" w:fill="auto"/>
            <w:vAlign w:val="center"/>
            <w:hideMark/>
          </w:tcPr>
          <w:p w14:paraId="4E631318"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Prece</w:t>
            </w:r>
          </w:p>
        </w:tc>
      </w:tr>
      <w:tr w:rsidR="000D435E" w:rsidRPr="002B1670" w14:paraId="4E2B2192" w14:textId="77777777" w:rsidTr="00301DED">
        <w:trPr>
          <w:trHeight w:val="268"/>
          <w:jc w:val="center"/>
        </w:trPr>
        <w:tc>
          <w:tcPr>
            <w:tcW w:w="1881" w:type="dxa"/>
            <w:vMerge w:val="restart"/>
            <w:shd w:val="clear" w:color="auto" w:fill="auto"/>
            <w:vAlign w:val="center"/>
            <w:hideMark/>
          </w:tcPr>
          <w:p w14:paraId="3D34E781"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Kāliju saturošie produkti</w:t>
            </w:r>
          </w:p>
        </w:tc>
        <w:tc>
          <w:tcPr>
            <w:tcW w:w="2787" w:type="dxa"/>
            <w:vMerge w:val="restart"/>
            <w:vAlign w:val="center"/>
          </w:tcPr>
          <w:p w14:paraId="31A20D1E"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Calibri" w:cs="Times New Roman"/>
                <w:sz w:val="24"/>
                <w:szCs w:val="24"/>
                <w:lang w:val="lv-LV"/>
              </w:rPr>
              <w:t>≤ 1,00 µSv/h</w:t>
            </w:r>
          </w:p>
        </w:tc>
        <w:tc>
          <w:tcPr>
            <w:tcW w:w="4111" w:type="dxa"/>
            <w:shd w:val="clear" w:color="auto" w:fill="auto"/>
            <w:noWrap/>
            <w:vAlign w:val="bottom"/>
            <w:hideMark/>
          </w:tcPr>
          <w:p w14:paraId="30DDF5CA" w14:textId="77777777" w:rsidR="000D435E" w:rsidRPr="002B1670" w:rsidRDefault="000D435E" w:rsidP="00216D84">
            <w:pPr>
              <w:spacing w:after="0" w:line="240" w:lineRule="auto"/>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 xml:space="preserve">Kālija </w:t>
            </w:r>
            <w:proofErr w:type="spellStart"/>
            <w:r w:rsidRPr="002B1670">
              <w:rPr>
                <w:rFonts w:eastAsia="Times New Roman" w:cs="Times New Roman"/>
                <w:color w:val="000000"/>
                <w:sz w:val="24"/>
                <w:szCs w:val="24"/>
                <w:lang w:val="lv-LV" w:eastAsia="lv-LV"/>
              </w:rPr>
              <w:t>dihromāts</w:t>
            </w:r>
            <w:proofErr w:type="spellEnd"/>
            <w:r w:rsidRPr="002B1670">
              <w:rPr>
                <w:rFonts w:eastAsia="Times New Roman" w:cs="Times New Roman"/>
                <w:color w:val="000000"/>
                <w:sz w:val="24"/>
                <w:szCs w:val="24"/>
                <w:lang w:val="lv-LV" w:eastAsia="lv-LV"/>
              </w:rPr>
              <w:t xml:space="preserve"> (K</w:t>
            </w:r>
            <w:r w:rsidRPr="002B1670">
              <w:rPr>
                <w:rFonts w:eastAsia="Times New Roman" w:cs="Times New Roman"/>
                <w:color w:val="000000"/>
                <w:sz w:val="24"/>
                <w:szCs w:val="24"/>
                <w:vertAlign w:val="subscript"/>
                <w:lang w:val="lv-LV" w:eastAsia="lv-LV"/>
              </w:rPr>
              <w:t>2</w:t>
            </w:r>
            <w:r w:rsidRPr="002B1670">
              <w:rPr>
                <w:rFonts w:eastAsia="Times New Roman" w:cs="Times New Roman"/>
                <w:color w:val="000000"/>
                <w:sz w:val="24"/>
                <w:szCs w:val="24"/>
                <w:lang w:val="lv-LV" w:eastAsia="lv-LV"/>
              </w:rPr>
              <w:t>Cr</w:t>
            </w:r>
            <w:r w:rsidRPr="002B1670">
              <w:rPr>
                <w:rFonts w:eastAsia="Times New Roman" w:cs="Times New Roman"/>
                <w:color w:val="000000"/>
                <w:sz w:val="24"/>
                <w:szCs w:val="24"/>
                <w:vertAlign w:val="subscript"/>
                <w:lang w:val="lv-LV" w:eastAsia="lv-LV"/>
              </w:rPr>
              <w:t>2</w:t>
            </w:r>
            <w:r w:rsidRPr="002B1670">
              <w:rPr>
                <w:rFonts w:eastAsia="Times New Roman" w:cs="Times New Roman"/>
                <w:color w:val="000000"/>
                <w:sz w:val="24"/>
                <w:szCs w:val="24"/>
                <w:lang w:val="lv-LV" w:eastAsia="lv-LV"/>
              </w:rPr>
              <w:t>O</w:t>
            </w:r>
            <w:r w:rsidRPr="002B1670">
              <w:rPr>
                <w:rFonts w:eastAsia="Times New Roman" w:cs="Times New Roman"/>
                <w:color w:val="000000"/>
                <w:sz w:val="24"/>
                <w:szCs w:val="24"/>
                <w:vertAlign w:val="subscript"/>
                <w:lang w:val="lv-LV" w:eastAsia="lv-LV"/>
              </w:rPr>
              <w:t>7</w:t>
            </w:r>
            <w:r w:rsidRPr="002B1670">
              <w:rPr>
                <w:rFonts w:eastAsia="Times New Roman" w:cs="Times New Roman"/>
                <w:color w:val="000000"/>
                <w:sz w:val="24"/>
                <w:szCs w:val="24"/>
                <w:lang w:val="lv-LV" w:eastAsia="lv-LV"/>
              </w:rPr>
              <w:t>)</w:t>
            </w:r>
          </w:p>
        </w:tc>
      </w:tr>
      <w:tr w:rsidR="000D435E" w:rsidRPr="002B1670" w14:paraId="3E6FB106" w14:textId="77777777" w:rsidTr="00301DED">
        <w:trPr>
          <w:trHeight w:val="188"/>
          <w:jc w:val="center"/>
        </w:trPr>
        <w:tc>
          <w:tcPr>
            <w:tcW w:w="1881" w:type="dxa"/>
            <w:vMerge/>
            <w:vAlign w:val="center"/>
          </w:tcPr>
          <w:p w14:paraId="67B3BA0D"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74F560A8"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048A085E"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hidroksīds (KOH)</w:t>
            </w:r>
          </w:p>
        </w:tc>
      </w:tr>
      <w:tr w:rsidR="000D435E" w:rsidRPr="002B1670" w14:paraId="58F4F75F" w14:textId="77777777" w:rsidTr="00301DED">
        <w:trPr>
          <w:trHeight w:val="249"/>
          <w:jc w:val="center"/>
        </w:trPr>
        <w:tc>
          <w:tcPr>
            <w:tcW w:w="1881" w:type="dxa"/>
            <w:vMerge/>
            <w:vAlign w:val="center"/>
          </w:tcPr>
          <w:p w14:paraId="5DE719D4"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05D6D461"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1D9E321B"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hlorīds (</w:t>
            </w:r>
            <w:proofErr w:type="spellStart"/>
            <w:r w:rsidRPr="002B1670">
              <w:rPr>
                <w:rFonts w:eastAsia="Times New Roman" w:cs="Times New Roman"/>
                <w:color w:val="000000"/>
                <w:sz w:val="24"/>
                <w:szCs w:val="24"/>
                <w:lang w:val="lv-LV" w:eastAsia="lv-LV"/>
              </w:rPr>
              <w:t>KCl</w:t>
            </w:r>
            <w:proofErr w:type="spellEnd"/>
            <w:r w:rsidRPr="002B1670">
              <w:rPr>
                <w:rFonts w:eastAsia="Times New Roman" w:cs="Times New Roman"/>
                <w:color w:val="000000"/>
                <w:sz w:val="24"/>
                <w:szCs w:val="24"/>
                <w:lang w:val="lv-LV" w:eastAsia="lv-LV"/>
              </w:rPr>
              <w:t>)</w:t>
            </w:r>
          </w:p>
        </w:tc>
      </w:tr>
      <w:tr w:rsidR="000D435E" w:rsidRPr="002B1670" w14:paraId="4DE14BAB" w14:textId="77777777" w:rsidTr="00301DED">
        <w:trPr>
          <w:trHeight w:val="62"/>
          <w:jc w:val="center"/>
        </w:trPr>
        <w:tc>
          <w:tcPr>
            <w:tcW w:w="1881" w:type="dxa"/>
            <w:vMerge/>
            <w:vAlign w:val="center"/>
            <w:hideMark/>
          </w:tcPr>
          <w:p w14:paraId="48C2CEE1"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74875FA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086CB826"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karbonāts (K</w:t>
            </w:r>
            <w:r w:rsidRPr="002B1670">
              <w:rPr>
                <w:rFonts w:eastAsia="Times New Roman" w:cs="Times New Roman"/>
                <w:color w:val="000000"/>
                <w:sz w:val="24"/>
                <w:szCs w:val="24"/>
                <w:vertAlign w:val="subscript"/>
                <w:lang w:val="lv-LV" w:eastAsia="lv-LV"/>
              </w:rPr>
              <w:t>2</w:t>
            </w:r>
            <w:r w:rsidRPr="002B1670">
              <w:rPr>
                <w:rFonts w:eastAsia="Times New Roman" w:cs="Times New Roman"/>
                <w:color w:val="000000"/>
                <w:sz w:val="24"/>
                <w:szCs w:val="24"/>
                <w:lang w:val="lv-LV" w:eastAsia="lv-LV"/>
              </w:rPr>
              <w:t>CO</w:t>
            </w:r>
            <w:r w:rsidRPr="002B1670">
              <w:rPr>
                <w:rFonts w:eastAsia="Times New Roman" w:cs="Times New Roman"/>
                <w:color w:val="000000"/>
                <w:sz w:val="24"/>
                <w:szCs w:val="24"/>
                <w:vertAlign w:val="subscript"/>
                <w:lang w:val="lv-LV" w:eastAsia="lv-LV"/>
              </w:rPr>
              <w:t>3</w:t>
            </w:r>
            <w:r w:rsidRPr="002B1670">
              <w:rPr>
                <w:rFonts w:eastAsia="Times New Roman" w:cs="Times New Roman"/>
                <w:color w:val="000000"/>
                <w:sz w:val="24"/>
                <w:szCs w:val="24"/>
                <w:lang w:val="lv-LV" w:eastAsia="lv-LV"/>
              </w:rPr>
              <w:t>)</w:t>
            </w:r>
          </w:p>
        </w:tc>
      </w:tr>
      <w:tr w:rsidR="000D435E" w:rsidRPr="002B1670" w14:paraId="5A80D553" w14:textId="77777777" w:rsidTr="00301DED">
        <w:trPr>
          <w:trHeight w:val="206"/>
          <w:jc w:val="center"/>
        </w:trPr>
        <w:tc>
          <w:tcPr>
            <w:tcW w:w="1881" w:type="dxa"/>
            <w:vMerge/>
            <w:vAlign w:val="center"/>
            <w:hideMark/>
          </w:tcPr>
          <w:p w14:paraId="5720ABF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B733D6A"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2F07D4F0"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nitrāts (KNO</w:t>
            </w:r>
            <w:r w:rsidRPr="002B1670">
              <w:rPr>
                <w:rFonts w:eastAsia="Times New Roman" w:cs="Times New Roman"/>
                <w:color w:val="000000"/>
                <w:sz w:val="24"/>
                <w:szCs w:val="24"/>
                <w:vertAlign w:val="subscript"/>
                <w:lang w:val="lv-LV" w:eastAsia="lv-LV"/>
              </w:rPr>
              <w:t>3</w:t>
            </w:r>
            <w:r w:rsidRPr="002B1670">
              <w:rPr>
                <w:rFonts w:eastAsia="Times New Roman" w:cs="Times New Roman"/>
                <w:color w:val="000000"/>
                <w:sz w:val="24"/>
                <w:szCs w:val="24"/>
                <w:lang w:val="lv-LV" w:eastAsia="lv-LV"/>
              </w:rPr>
              <w:t>)</w:t>
            </w:r>
          </w:p>
        </w:tc>
      </w:tr>
      <w:tr w:rsidR="000D435E" w:rsidRPr="002B1670" w14:paraId="401B67E4" w14:textId="77777777" w:rsidTr="00301DED">
        <w:trPr>
          <w:trHeight w:val="67"/>
          <w:jc w:val="center"/>
        </w:trPr>
        <w:tc>
          <w:tcPr>
            <w:tcW w:w="1881" w:type="dxa"/>
            <w:vMerge/>
            <w:vAlign w:val="center"/>
            <w:hideMark/>
          </w:tcPr>
          <w:p w14:paraId="1B84BEB3"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E94A1E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37151D8C"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sulfīts (K</w:t>
            </w:r>
            <w:r w:rsidRPr="002B1670">
              <w:rPr>
                <w:rFonts w:eastAsia="Times New Roman" w:cs="Times New Roman"/>
                <w:color w:val="000000"/>
                <w:sz w:val="24"/>
                <w:szCs w:val="24"/>
                <w:vertAlign w:val="subscript"/>
                <w:lang w:val="lv-LV" w:eastAsia="lv-LV"/>
              </w:rPr>
              <w:t>2</w:t>
            </w:r>
            <w:r w:rsidRPr="002B1670">
              <w:rPr>
                <w:rFonts w:eastAsia="Times New Roman" w:cs="Times New Roman"/>
                <w:color w:val="000000"/>
                <w:sz w:val="24"/>
                <w:szCs w:val="24"/>
                <w:lang w:val="lv-LV" w:eastAsia="lv-LV"/>
              </w:rPr>
              <w:t>SO</w:t>
            </w:r>
            <w:r w:rsidRPr="002B1670">
              <w:rPr>
                <w:rFonts w:eastAsia="Times New Roman" w:cs="Times New Roman"/>
                <w:color w:val="000000"/>
                <w:sz w:val="24"/>
                <w:szCs w:val="24"/>
                <w:vertAlign w:val="subscript"/>
                <w:lang w:val="lv-LV" w:eastAsia="lv-LV"/>
              </w:rPr>
              <w:t>3</w:t>
            </w:r>
            <w:r w:rsidRPr="002B1670">
              <w:rPr>
                <w:rFonts w:eastAsia="Times New Roman" w:cs="Times New Roman"/>
                <w:color w:val="000000"/>
                <w:sz w:val="24"/>
                <w:szCs w:val="24"/>
                <w:lang w:val="lv-LV" w:eastAsia="lv-LV"/>
              </w:rPr>
              <w:t>)</w:t>
            </w:r>
          </w:p>
        </w:tc>
      </w:tr>
      <w:tr w:rsidR="000D435E" w:rsidRPr="002B1670" w14:paraId="56B41CE3" w14:textId="77777777" w:rsidTr="00301DED">
        <w:trPr>
          <w:trHeight w:val="167"/>
          <w:jc w:val="center"/>
        </w:trPr>
        <w:tc>
          <w:tcPr>
            <w:tcW w:w="1881" w:type="dxa"/>
            <w:vMerge/>
            <w:vAlign w:val="center"/>
            <w:hideMark/>
          </w:tcPr>
          <w:p w14:paraId="766D5C1C"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C73868C"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56FD83BF"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Kālija sulfāts (K</w:t>
            </w:r>
            <w:r w:rsidRPr="002B1670">
              <w:rPr>
                <w:rFonts w:eastAsia="Times New Roman" w:cs="Times New Roman"/>
                <w:color w:val="000000"/>
                <w:sz w:val="24"/>
                <w:szCs w:val="24"/>
                <w:vertAlign w:val="subscript"/>
                <w:lang w:val="lv-LV" w:eastAsia="lv-LV"/>
              </w:rPr>
              <w:t>2</w:t>
            </w:r>
            <w:r w:rsidRPr="002B1670">
              <w:rPr>
                <w:rFonts w:eastAsia="Times New Roman" w:cs="Times New Roman"/>
                <w:color w:val="000000"/>
                <w:sz w:val="24"/>
                <w:szCs w:val="24"/>
                <w:lang w:val="lv-LV" w:eastAsia="lv-LV"/>
              </w:rPr>
              <w:t>SO</w:t>
            </w:r>
            <w:r w:rsidRPr="002B1670">
              <w:rPr>
                <w:rFonts w:eastAsia="Times New Roman" w:cs="Times New Roman"/>
                <w:color w:val="000000"/>
                <w:sz w:val="24"/>
                <w:szCs w:val="24"/>
                <w:vertAlign w:val="subscript"/>
                <w:lang w:val="lv-LV" w:eastAsia="lv-LV"/>
              </w:rPr>
              <w:t>4</w:t>
            </w:r>
            <w:r w:rsidRPr="002B1670">
              <w:rPr>
                <w:rFonts w:eastAsia="Times New Roman" w:cs="Times New Roman"/>
                <w:color w:val="000000"/>
                <w:sz w:val="24"/>
                <w:szCs w:val="24"/>
                <w:lang w:val="lv-LV" w:eastAsia="lv-LV"/>
              </w:rPr>
              <w:t>)</w:t>
            </w:r>
          </w:p>
        </w:tc>
      </w:tr>
      <w:tr w:rsidR="000D435E" w:rsidRPr="002B1670" w14:paraId="504B1169" w14:textId="77777777" w:rsidTr="00301DED">
        <w:trPr>
          <w:trHeight w:val="60"/>
          <w:jc w:val="center"/>
        </w:trPr>
        <w:tc>
          <w:tcPr>
            <w:tcW w:w="1881" w:type="dxa"/>
            <w:vMerge/>
            <w:vAlign w:val="center"/>
          </w:tcPr>
          <w:p w14:paraId="56C51CE3"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62F203E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798DCEFF"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Minerālmēsli</w:t>
            </w:r>
          </w:p>
        </w:tc>
      </w:tr>
      <w:tr w:rsidR="000D435E" w:rsidRPr="002B1670" w14:paraId="227D5C7A" w14:textId="77777777" w:rsidTr="00301DED">
        <w:trPr>
          <w:trHeight w:val="103"/>
          <w:jc w:val="center"/>
        </w:trPr>
        <w:tc>
          <w:tcPr>
            <w:tcW w:w="1881" w:type="dxa"/>
            <w:vMerge w:val="restart"/>
            <w:shd w:val="clear" w:color="auto" w:fill="auto"/>
            <w:vAlign w:val="center"/>
          </w:tcPr>
          <w:p w14:paraId="6AE7BDE3"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Keramikas izstrādājumi</w:t>
            </w:r>
          </w:p>
        </w:tc>
        <w:tc>
          <w:tcPr>
            <w:tcW w:w="2787" w:type="dxa"/>
            <w:vMerge w:val="restart"/>
            <w:vAlign w:val="center"/>
          </w:tcPr>
          <w:p w14:paraId="576C9803"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Calibri" w:cs="Times New Roman"/>
                <w:sz w:val="24"/>
                <w:szCs w:val="24"/>
                <w:lang w:val="lv-LV"/>
              </w:rPr>
              <w:t>≤ 0,50 µSv/h</w:t>
            </w:r>
          </w:p>
        </w:tc>
        <w:tc>
          <w:tcPr>
            <w:tcW w:w="4111" w:type="dxa"/>
            <w:shd w:val="clear" w:color="auto" w:fill="auto"/>
            <w:vAlign w:val="bottom"/>
          </w:tcPr>
          <w:p w14:paraId="7C109051"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Fajansa izstrādājumi</w:t>
            </w:r>
          </w:p>
        </w:tc>
      </w:tr>
      <w:tr w:rsidR="000D435E" w:rsidRPr="002B1670" w14:paraId="255A2787" w14:textId="77777777" w:rsidTr="00301DED">
        <w:trPr>
          <w:trHeight w:val="94"/>
          <w:jc w:val="center"/>
        </w:trPr>
        <w:tc>
          <w:tcPr>
            <w:tcW w:w="1881" w:type="dxa"/>
            <w:vMerge/>
            <w:noWrap/>
            <w:vAlign w:val="center"/>
            <w:hideMark/>
          </w:tcPr>
          <w:p w14:paraId="3E51814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7D922C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40194ADF"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Keramikas galda piederumi</w:t>
            </w:r>
          </w:p>
        </w:tc>
      </w:tr>
      <w:tr w:rsidR="000D435E" w:rsidRPr="002B1670" w14:paraId="58774EFF" w14:textId="77777777" w:rsidTr="00301DED">
        <w:trPr>
          <w:trHeight w:val="122"/>
          <w:jc w:val="center"/>
        </w:trPr>
        <w:tc>
          <w:tcPr>
            <w:tcW w:w="1881" w:type="dxa"/>
            <w:vMerge/>
            <w:noWrap/>
            <w:vAlign w:val="center"/>
          </w:tcPr>
          <w:p w14:paraId="0EAB29B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76BB90E"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5AA71FAE"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 xml:space="preserve">Keramiskie diegi </w:t>
            </w:r>
          </w:p>
        </w:tc>
      </w:tr>
      <w:tr w:rsidR="000D435E" w:rsidRPr="002B1670" w14:paraId="3F98F773" w14:textId="77777777" w:rsidTr="00301DED">
        <w:trPr>
          <w:trHeight w:val="140"/>
          <w:jc w:val="center"/>
        </w:trPr>
        <w:tc>
          <w:tcPr>
            <w:tcW w:w="1881" w:type="dxa"/>
            <w:vMerge/>
            <w:noWrap/>
            <w:vAlign w:val="center"/>
          </w:tcPr>
          <w:p w14:paraId="741E5EFB"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C2EB4ED"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36DFB7BF"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 xml:space="preserve">Keramikas lodītes </w:t>
            </w:r>
          </w:p>
        </w:tc>
      </w:tr>
      <w:tr w:rsidR="000D435E" w:rsidRPr="002B1670" w14:paraId="47BB34EB" w14:textId="77777777" w:rsidTr="00301DED">
        <w:trPr>
          <w:trHeight w:val="172"/>
          <w:jc w:val="center"/>
        </w:trPr>
        <w:tc>
          <w:tcPr>
            <w:tcW w:w="1881" w:type="dxa"/>
            <w:vMerge/>
            <w:noWrap/>
            <w:vAlign w:val="center"/>
          </w:tcPr>
          <w:p w14:paraId="6A59C12E"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054E9B7"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2496C974" w14:textId="72C5A010"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Keramiskas šķiedra</w:t>
            </w:r>
            <w:r w:rsidR="002A07B2" w:rsidRPr="002B1670">
              <w:rPr>
                <w:rFonts w:eastAsia="Times New Roman" w:cs="Times New Roman"/>
                <w:color w:val="000000"/>
                <w:sz w:val="24"/>
                <w:szCs w:val="24"/>
                <w:lang w:val="lv-LV" w:eastAsia="lv-LV"/>
              </w:rPr>
              <w:t>s</w:t>
            </w:r>
          </w:p>
        </w:tc>
      </w:tr>
      <w:tr w:rsidR="000D435E" w:rsidRPr="002B1670" w14:paraId="0111E649" w14:textId="77777777" w:rsidTr="00301DED">
        <w:trPr>
          <w:trHeight w:val="176"/>
          <w:jc w:val="center"/>
        </w:trPr>
        <w:tc>
          <w:tcPr>
            <w:tcW w:w="1881" w:type="dxa"/>
            <w:vMerge/>
            <w:noWrap/>
            <w:vAlign w:val="center"/>
          </w:tcPr>
          <w:p w14:paraId="73E9E3AD"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6ED0488C"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477C27DB"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Māla trauki</w:t>
            </w:r>
          </w:p>
        </w:tc>
      </w:tr>
      <w:tr w:rsidR="000D435E" w:rsidRPr="002B1670" w14:paraId="3BD2F859" w14:textId="77777777" w:rsidTr="00301DED">
        <w:trPr>
          <w:trHeight w:val="212"/>
          <w:jc w:val="center"/>
        </w:trPr>
        <w:tc>
          <w:tcPr>
            <w:tcW w:w="1881" w:type="dxa"/>
            <w:vMerge/>
            <w:noWrap/>
            <w:vAlign w:val="center"/>
          </w:tcPr>
          <w:p w14:paraId="26BC3D50"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E88E1C9"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044A9216"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Porcelāna trauki</w:t>
            </w:r>
          </w:p>
        </w:tc>
      </w:tr>
      <w:tr w:rsidR="000D435E" w:rsidRPr="002B1670" w14:paraId="69BAE0E7" w14:textId="77777777" w:rsidTr="00301DED">
        <w:trPr>
          <w:trHeight w:val="43"/>
          <w:jc w:val="center"/>
        </w:trPr>
        <w:tc>
          <w:tcPr>
            <w:tcW w:w="1881" w:type="dxa"/>
            <w:vMerge/>
            <w:noWrap/>
            <w:vAlign w:val="center"/>
          </w:tcPr>
          <w:p w14:paraId="278E3FD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733100B"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1CFB24AE"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Santehnikas izstrādājumi</w:t>
            </w:r>
          </w:p>
        </w:tc>
      </w:tr>
      <w:tr w:rsidR="000D435E" w:rsidRPr="002B1670" w14:paraId="74037C02" w14:textId="77777777" w:rsidTr="00301DED">
        <w:trPr>
          <w:trHeight w:val="232"/>
          <w:jc w:val="center"/>
        </w:trPr>
        <w:tc>
          <w:tcPr>
            <w:tcW w:w="1881" w:type="dxa"/>
            <w:vMerge w:val="restart"/>
            <w:shd w:val="clear" w:color="auto" w:fill="auto"/>
            <w:noWrap/>
            <w:vAlign w:val="center"/>
            <w:hideMark/>
          </w:tcPr>
          <w:p w14:paraId="4152F8E0"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Ugunsizturīgie keramiskie izstrādājumi</w:t>
            </w:r>
          </w:p>
        </w:tc>
        <w:tc>
          <w:tcPr>
            <w:tcW w:w="2787" w:type="dxa"/>
            <w:vMerge w:val="restart"/>
            <w:vAlign w:val="center"/>
          </w:tcPr>
          <w:p w14:paraId="272285FD"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Calibri" w:cs="Times New Roman"/>
                <w:sz w:val="24"/>
                <w:szCs w:val="24"/>
                <w:lang w:val="lv-LV"/>
              </w:rPr>
              <w:t>≤ 1,00 µSv/h</w:t>
            </w:r>
          </w:p>
        </w:tc>
        <w:tc>
          <w:tcPr>
            <w:tcW w:w="4111" w:type="dxa"/>
            <w:shd w:val="clear" w:color="auto" w:fill="auto"/>
            <w:vAlign w:val="bottom"/>
            <w:hideMark/>
          </w:tcPr>
          <w:p w14:paraId="727B01DD"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proofErr w:type="spellStart"/>
            <w:r w:rsidRPr="002B1670">
              <w:rPr>
                <w:rFonts w:eastAsia="Times New Roman" w:cs="Times New Roman"/>
                <w:color w:val="000000"/>
                <w:sz w:val="24"/>
                <w:szCs w:val="24"/>
                <w:lang w:val="lv-LV" w:eastAsia="lv-LV"/>
              </w:rPr>
              <w:t>Bakora</w:t>
            </w:r>
            <w:proofErr w:type="spellEnd"/>
            <w:r w:rsidRPr="002B1670">
              <w:rPr>
                <w:rFonts w:eastAsia="Times New Roman" w:cs="Times New Roman"/>
                <w:color w:val="000000"/>
                <w:sz w:val="24"/>
                <w:szCs w:val="24"/>
                <w:lang w:val="lv-LV" w:eastAsia="lv-LV"/>
              </w:rPr>
              <w:t xml:space="preserve"> lauskas</w:t>
            </w:r>
          </w:p>
        </w:tc>
      </w:tr>
      <w:tr w:rsidR="000D435E" w:rsidRPr="002B1670" w14:paraId="474058A1" w14:textId="77777777" w:rsidTr="00301DED">
        <w:trPr>
          <w:trHeight w:val="108"/>
          <w:jc w:val="center"/>
        </w:trPr>
        <w:tc>
          <w:tcPr>
            <w:tcW w:w="1881" w:type="dxa"/>
            <w:vMerge/>
            <w:noWrap/>
            <w:vAlign w:val="center"/>
          </w:tcPr>
          <w:p w14:paraId="44B95B54"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5F1701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vAlign w:val="bottom"/>
          </w:tcPr>
          <w:p w14:paraId="6A65321C"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Ugunsizturīgie bloki</w:t>
            </w:r>
          </w:p>
        </w:tc>
      </w:tr>
      <w:tr w:rsidR="000D435E" w:rsidRPr="002B1670" w14:paraId="21A048A0" w14:textId="77777777" w:rsidTr="00301DED">
        <w:trPr>
          <w:trHeight w:val="145"/>
          <w:jc w:val="center"/>
        </w:trPr>
        <w:tc>
          <w:tcPr>
            <w:tcW w:w="1881" w:type="dxa"/>
            <w:vMerge/>
            <w:vAlign w:val="center"/>
            <w:hideMark/>
          </w:tcPr>
          <w:p w14:paraId="0A94E704"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0D6F45B8"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00D25F57"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Ugunsizturīgās keramikas flīzes</w:t>
            </w:r>
          </w:p>
        </w:tc>
      </w:tr>
      <w:tr w:rsidR="000D435E" w:rsidRPr="002B1670" w14:paraId="25E97917" w14:textId="77777777" w:rsidTr="00301DED">
        <w:trPr>
          <w:trHeight w:val="136"/>
          <w:jc w:val="center"/>
        </w:trPr>
        <w:tc>
          <w:tcPr>
            <w:tcW w:w="1881" w:type="dxa"/>
            <w:vMerge/>
            <w:vAlign w:val="center"/>
          </w:tcPr>
          <w:p w14:paraId="1D0EE890"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FFC916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7762D745"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Ugunsizturīgās keramiskās lauskas</w:t>
            </w:r>
          </w:p>
        </w:tc>
      </w:tr>
      <w:tr w:rsidR="000D435E" w:rsidRPr="002B1670" w14:paraId="45C98B04" w14:textId="77777777" w:rsidTr="00301DED">
        <w:trPr>
          <w:trHeight w:val="43"/>
          <w:jc w:val="center"/>
        </w:trPr>
        <w:tc>
          <w:tcPr>
            <w:tcW w:w="1881" w:type="dxa"/>
            <w:vMerge/>
            <w:vAlign w:val="center"/>
          </w:tcPr>
          <w:p w14:paraId="08D72720"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10499D7"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688EB52E"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Ugunsizturīgie ķieģeļi</w:t>
            </w:r>
          </w:p>
        </w:tc>
      </w:tr>
      <w:tr w:rsidR="000D435E" w:rsidRPr="002B1670" w14:paraId="1267E345" w14:textId="77777777" w:rsidTr="00301DED">
        <w:trPr>
          <w:trHeight w:val="43"/>
          <w:jc w:val="center"/>
        </w:trPr>
        <w:tc>
          <w:tcPr>
            <w:tcW w:w="1881" w:type="dxa"/>
            <w:vMerge/>
            <w:vAlign w:val="center"/>
            <w:hideMark/>
          </w:tcPr>
          <w:p w14:paraId="5FE6E21B"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377D14DA"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5495D060"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Ugunsizturīgais pildījums</w:t>
            </w:r>
          </w:p>
        </w:tc>
      </w:tr>
      <w:tr w:rsidR="000D435E" w:rsidRPr="002B1670" w14:paraId="4FED4B2B" w14:textId="77777777" w:rsidTr="00301DED">
        <w:trPr>
          <w:trHeight w:val="43"/>
          <w:jc w:val="center"/>
        </w:trPr>
        <w:tc>
          <w:tcPr>
            <w:tcW w:w="1881" w:type="dxa"/>
            <w:vMerge/>
            <w:vAlign w:val="center"/>
            <w:hideMark/>
          </w:tcPr>
          <w:p w14:paraId="3686933A"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63CAE4A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hideMark/>
          </w:tcPr>
          <w:p w14:paraId="79B28034"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Šamota pulveris</w:t>
            </w:r>
          </w:p>
        </w:tc>
      </w:tr>
      <w:tr w:rsidR="000D435E" w:rsidRPr="002B1670" w14:paraId="0FE61CAA" w14:textId="77777777" w:rsidTr="00301DED">
        <w:trPr>
          <w:trHeight w:val="60"/>
          <w:jc w:val="center"/>
        </w:trPr>
        <w:tc>
          <w:tcPr>
            <w:tcW w:w="1881" w:type="dxa"/>
            <w:vMerge w:val="restart"/>
            <w:shd w:val="clear" w:color="auto" w:fill="auto"/>
            <w:noWrap/>
            <w:vAlign w:val="center"/>
            <w:hideMark/>
          </w:tcPr>
          <w:p w14:paraId="5D698943"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 xml:space="preserve">Būvmateriāli </w:t>
            </w:r>
          </w:p>
        </w:tc>
        <w:tc>
          <w:tcPr>
            <w:tcW w:w="2787" w:type="dxa"/>
            <w:vMerge w:val="restart"/>
            <w:vAlign w:val="center"/>
          </w:tcPr>
          <w:p w14:paraId="34C3A49C" w14:textId="77777777" w:rsidR="000D435E" w:rsidRPr="002B1670" w:rsidRDefault="000D435E" w:rsidP="00216D84">
            <w:pPr>
              <w:spacing w:after="0" w:line="240" w:lineRule="auto"/>
              <w:jc w:val="center"/>
              <w:rPr>
                <w:rFonts w:eastAsia="Calibri" w:cs="Times New Roman"/>
                <w:color w:val="000000"/>
                <w:sz w:val="24"/>
                <w:szCs w:val="24"/>
                <w:lang w:val="lv-LV"/>
              </w:rPr>
            </w:pPr>
            <w:r w:rsidRPr="002B1670">
              <w:rPr>
                <w:rFonts w:eastAsia="Calibri" w:cs="Times New Roman"/>
                <w:sz w:val="24"/>
                <w:szCs w:val="24"/>
                <w:lang w:val="lv-LV"/>
              </w:rPr>
              <w:t>≤ 0,50 µSv/h</w:t>
            </w:r>
          </w:p>
        </w:tc>
        <w:tc>
          <w:tcPr>
            <w:tcW w:w="4111" w:type="dxa"/>
            <w:shd w:val="clear" w:color="auto" w:fill="auto"/>
            <w:noWrap/>
            <w:vAlign w:val="center"/>
            <w:hideMark/>
          </w:tcPr>
          <w:p w14:paraId="508EC345"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Akmens, sazāģēts</w:t>
            </w:r>
          </w:p>
        </w:tc>
      </w:tr>
      <w:tr w:rsidR="000D435E" w:rsidRPr="002B1670" w14:paraId="05582452" w14:textId="77777777" w:rsidTr="00301DED">
        <w:trPr>
          <w:trHeight w:val="70"/>
          <w:jc w:val="center"/>
        </w:trPr>
        <w:tc>
          <w:tcPr>
            <w:tcW w:w="1881" w:type="dxa"/>
            <w:vMerge/>
            <w:vAlign w:val="center"/>
          </w:tcPr>
          <w:p w14:paraId="09E65D2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658F9DBE"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51A36B4C"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Blīvju materiāls</w:t>
            </w:r>
          </w:p>
        </w:tc>
      </w:tr>
      <w:tr w:rsidR="000D435E" w:rsidRPr="002B1670" w14:paraId="388E2354" w14:textId="77777777" w:rsidTr="00301DED">
        <w:trPr>
          <w:trHeight w:val="70"/>
          <w:jc w:val="center"/>
        </w:trPr>
        <w:tc>
          <w:tcPr>
            <w:tcW w:w="1881" w:type="dxa"/>
            <w:vMerge/>
            <w:vAlign w:val="center"/>
            <w:hideMark/>
          </w:tcPr>
          <w:p w14:paraId="21760BD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8B238B0"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78358722"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Bruģis, bruģakmens</w:t>
            </w:r>
          </w:p>
        </w:tc>
      </w:tr>
      <w:tr w:rsidR="000D435E" w:rsidRPr="002B1670" w14:paraId="718AF185" w14:textId="77777777" w:rsidTr="00301DED">
        <w:trPr>
          <w:trHeight w:val="94"/>
          <w:jc w:val="center"/>
        </w:trPr>
        <w:tc>
          <w:tcPr>
            <w:tcW w:w="1881" w:type="dxa"/>
            <w:vMerge/>
            <w:vAlign w:val="center"/>
            <w:hideMark/>
          </w:tcPr>
          <w:p w14:paraId="3FEE30A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2FCD0FB2"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68DFECC3"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 xml:space="preserve">Ceļu segumi </w:t>
            </w:r>
          </w:p>
        </w:tc>
      </w:tr>
      <w:tr w:rsidR="000D435E" w:rsidRPr="002B1670" w14:paraId="20FF8919" w14:textId="77777777" w:rsidTr="00301DED">
        <w:trPr>
          <w:trHeight w:val="104"/>
          <w:jc w:val="center"/>
        </w:trPr>
        <w:tc>
          <w:tcPr>
            <w:tcW w:w="1881" w:type="dxa"/>
            <w:vMerge/>
            <w:vAlign w:val="center"/>
            <w:hideMark/>
          </w:tcPr>
          <w:p w14:paraId="7A605EBE"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E1FA0B9"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7E65C33A"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Cements</w:t>
            </w:r>
          </w:p>
        </w:tc>
      </w:tr>
      <w:tr w:rsidR="000D435E" w:rsidRPr="002B1670" w14:paraId="6C089B4F" w14:textId="77777777" w:rsidTr="00301DED">
        <w:trPr>
          <w:trHeight w:val="70"/>
          <w:jc w:val="center"/>
        </w:trPr>
        <w:tc>
          <w:tcPr>
            <w:tcW w:w="1881" w:type="dxa"/>
            <w:vMerge/>
            <w:vAlign w:val="center"/>
          </w:tcPr>
          <w:p w14:paraId="063B55D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2D588660"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3827DAFB"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Dažāda veida būvmateriāli</w:t>
            </w:r>
          </w:p>
        </w:tc>
      </w:tr>
      <w:tr w:rsidR="000D435E" w:rsidRPr="002B1670" w14:paraId="34742C1D" w14:textId="77777777" w:rsidTr="00301DED">
        <w:trPr>
          <w:trHeight w:val="293"/>
          <w:jc w:val="center"/>
        </w:trPr>
        <w:tc>
          <w:tcPr>
            <w:tcW w:w="1881" w:type="dxa"/>
            <w:vMerge/>
            <w:vAlign w:val="center"/>
            <w:hideMark/>
          </w:tcPr>
          <w:p w14:paraId="213B148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728EFEAA"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72CCC37B"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Dzelzsbetona gulšņi</w:t>
            </w:r>
          </w:p>
        </w:tc>
      </w:tr>
      <w:tr w:rsidR="000D435E" w:rsidRPr="002B1670" w14:paraId="4C6A9B4A" w14:textId="77777777" w:rsidTr="00301DED">
        <w:trPr>
          <w:trHeight w:val="293"/>
          <w:jc w:val="center"/>
        </w:trPr>
        <w:tc>
          <w:tcPr>
            <w:tcW w:w="1881" w:type="dxa"/>
            <w:vMerge/>
            <w:vAlign w:val="center"/>
            <w:hideMark/>
          </w:tcPr>
          <w:p w14:paraId="67CD13B3"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1799896"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70DF952C"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Dzelzsbetona konstrukcijas</w:t>
            </w:r>
          </w:p>
        </w:tc>
      </w:tr>
      <w:tr w:rsidR="000D435E" w:rsidRPr="002B1670" w14:paraId="5D4822A8" w14:textId="77777777" w:rsidTr="00301DED">
        <w:trPr>
          <w:trHeight w:val="293"/>
          <w:jc w:val="center"/>
        </w:trPr>
        <w:tc>
          <w:tcPr>
            <w:tcW w:w="1881" w:type="dxa"/>
            <w:vMerge/>
            <w:vAlign w:val="center"/>
            <w:hideMark/>
          </w:tcPr>
          <w:p w14:paraId="30D44BB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B69592F"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738F58A2"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Dzelzsbetona pāļi</w:t>
            </w:r>
          </w:p>
        </w:tc>
      </w:tr>
      <w:tr w:rsidR="000D435E" w:rsidRPr="002B1670" w14:paraId="424F925A" w14:textId="77777777" w:rsidTr="00301DED">
        <w:trPr>
          <w:trHeight w:val="70"/>
          <w:jc w:val="center"/>
        </w:trPr>
        <w:tc>
          <w:tcPr>
            <w:tcW w:w="1881" w:type="dxa"/>
            <w:vMerge/>
            <w:vAlign w:val="center"/>
          </w:tcPr>
          <w:p w14:paraId="33665EC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794EA04D"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5868AA06"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Flīzes</w:t>
            </w:r>
          </w:p>
        </w:tc>
      </w:tr>
      <w:tr w:rsidR="000D435E" w:rsidRPr="002B1670" w14:paraId="20A4F53A" w14:textId="77777777" w:rsidTr="00301DED">
        <w:trPr>
          <w:trHeight w:val="70"/>
          <w:jc w:val="center"/>
        </w:trPr>
        <w:tc>
          <w:tcPr>
            <w:tcW w:w="1881" w:type="dxa"/>
            <w:vMerge/>
            <w:vAlign w:val="center"/>
          </w:tcPr>
          <w:p w14:paraId="01AE6F4D"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1BF07FF7"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7469F9E6"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Gāzbetona bloki</w:t>
            </w:r>
          </w:p>
        </w:tc>
      </w:tr>
      <w:tr w:rsidR="000D435E" w:rsidRPr="002B1670" w14:paraId="38807785" w14:textId="77777777" w:rsidTr="00301DED">
        <w:trPr>
          <w:trHeight w:val="113"/>
          <w:jc w:val="center"/>
        </w:trPr>
        <w:tc>
          <w:tcPr>
            <w:tcW w:w="1881" w:type="dxa"/>
            <w:vMerge/>
            <w:vAlign w:val="center"/>
            <w:hideMark/>
          </w:tcPr>
          <w:p w14:paraId="73607188"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5F068D7"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02F2D275"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Granīts, granīta izstrādājumi</w:t>
            </w:r>
          </w:p>
        </w:tc>
      </w:tr>
      <w:tr w:rsidR="000D435E" w:rsidRPr="002B1670" w14:paraId="7B384BD4" w14:textId="77777777" w:rsidTr="00301DED">
        <w:trPr>
          <w:trHeight w:val="54"/>
          <w:jc w:val="center"/>
        </w:trPr>
        <w:tc>
          <w:tcPr>
            <w:tcW w:w="1881" w:type="dxa"/>
            <w:vMerge/>
            <w:vAlign w:val="center"/>
          </w:tcPr>
          <w:p w14:paraId="3375F8D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4FD7500D"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1226F2AB"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Keramzīts</w:t>
            </w:r>
          </w:p>
        </w:tc>
      </w:tr>
      <w:tr w:rsidR="000D435E" w:rsidRPr="002B1670" w14:paraId="1D06FFB8" w14:textId="77777777" w:rsidTr="00301DED">
        <w:trPr>
          <w:trHeight w:val="293"/>
          <w:jc w:val="center"/>
        </w:trPr>
        <w:tc>
          <w:tcPr>
            <w:tcW w:w="1881" w:type="dxa"/>
            <w:vMerge/>
            <w:vAlign w:val="center"/>
            <w:hideMark/>
          </w:tcPr>
          <w:p w14:paraId="39C20FA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64E0763A"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12247E1E"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Ķieģeļi</w:t>
            </w:r>
          </w:p>
        </w:tc>
      </w:tr>
      <w:tr w:rsidR="000D435E" w:rsidRPr="002B1670" w14:paraId="6686273B" w14:textId="77777777" w:rsidTr="00301DED">
        <w:trPr>
          <w:trHeight w:val="53"/>
          <w:jc w:val="center"/>
        </w:trPr>
        <w:tc>
          <w:tcPr>
            <w:tcW w:w="1881" w:type="dxa"/>
            <w:vMerge/>
            <w:vAlign w:val="center"/>
            <w:hideMark/>
          </w:tcPr>
          <w:p w14:paraId="308CFFE0"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2C40F989"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53B1C958"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Marmora milti</w:t>
            </w:r>
          </w:p>
        </w:tc>
      </w:tr>
      <w:tr w:rsidR="000D435E" w:rsidRPr="002B1670" w14:paraId="5DEDF0FC" w14:textId="77777777" w:rsidTr="00301DED">
        <w:trPr>
          <w:trHeight w:val="53"/>
          <w:jc w:val="center"/>
        </w:trPr>
        <w:tc>
          <w:tcPr>
            <w:tcW w:w="1881" w:type="dxa"/>
            <w:vMerge/>
            <w:vAlign w:val="center"/>
            <w:hideMark/>
          </w:tcPr>
          <w:p w14:paraId="439C02B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5320D8C2"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hideMark/>
          </w:tcPr>
          <w:p w14:paraId="2E285FBF"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Māls</w:t>
            </w:r>
          </w:p>
        </w:tc>
      </w:tr>
      <w:tr w:rsidR="000D435E" w:rsidRPr="002B1670" w14:paraId="421C5EDA" w14:textId="77777777" w:rsidTr="00301DED">
        <w:trPr>
          <w:trHeight w:val="83"/>
          <w:jc w:val="center"/>
        </w:trPr>
        <w:tc>
          <w:tcPr>
            <w:tcW w:w="1881" w:type="dxa"/>
            <w:vMerge/>
            <w:vAlign w:val="center"/>
          </w:tcPr>
          <w:p w14:paraId="0C42E22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7CEA5CC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center"/>
          </w:tcPr>
          <w:p w14:paraId="45F77A51"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Times New Roman" w:cs="Times New Roman"/>
                <w:color w:val="000000"/>
                <w:sz w:val="24"/>
                <w:szCs w:val="24"/>
                <w:lang w:val="lv-LV" w:eastAsia="lv-LV"/>
              </w:rPr>
              <w:t>Minerālvate</w:t>
            </w:r>
          </w:p>
        </w:tc>
      </w:tr>
      <w:tr w:rsidR="000D435E" w:rsidRPr="002B1670" w14:paraId="4A845DF7" w14:textId="77777777" w:rsidTr="00301DED">
        <w:trPr>
          <w:trHeight w:val="293"/>
          <w:jc w:val="center"/>
        </w:trPr>
        <w:tc>
          <w:tcPr>
            <w:tcW w:w="1881" w:type="dxa"/>
            <w:vMerge/>
            <w:vAlign w:val="center"/>
          </w:tcPr>
          <w:p w14:paraId="556F9A79"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3586068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center"/>
          </w:tcPr>
          <w:p w14:paraId="71B5121A"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proofErr w:type="spellStart"/>
            <w:r w:rsidRPr="002B1670">
              <w:rPr>
                <w:rFonts w:eastAsia="Times New Roman" w:cs="Times New Roman"/>
                <w:color w:val="000000"/>
                <w:sz w:val="24"/>
                <w:szCs w:val="24"/>
                <w:lang w:val="lv-LV" w:eastAsia="lv-LV"/>
              </w:rPr>
              <w:t>Minerālšķiedru</w:t>
            </w:r>
            <w:proofErr w:type="spellEnd"/>
            <w:r w:rsidRPr="002B1670">
              <w:rPr>
                <w:rFonts w:eastAsia="Times New Roman" w:cs="Times New Roman"/>
                <w:color w:val="000000"/>
                <w:sz w:val="24"/>
                <w:szCs w:val="24"/>
                <w:lang w:val="lv-LV" w:eastAsia="lv-LV"/>
              </w:rPr>
              <w:t xml:space="preserve"> griestu flīzes</w:t>
            </w:r>
          </w:p>
        </w:tc>
      </w:tr>
      <w:tr w:rsidR="000D435E" w:rsidRPr="002B1670" w14:paraId="7E250457" w14:textId="77777777" w:rsidTr="00301DED">
        <w:trPr>
          <w:trHeight w:val="70"/>
          <w:jc w:val="center"/>
        </w:trPr>
        <w:tc>
          <w:tcPr>
            <w:tcW w:w="1881" w:type="dxa"/>
            <w:vMerge/>
            <w:vAlign w:val="center"/>
          </w:tcPr>
          <w:p w14:paraId="5315A392"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003105E3" w14:textId="77777777" w:rsidR="000D435E" w:rsidRPr="002B1670" w:rsidRDefault="000D435E" w:rsidP="00216D84">
            <w:pPr>
              <w:spacing w:after="0" w:line="240" w:lineRule="auto"/>
              <w:ind w:firstLine="567"/>
              <w:jc w:val="center"/>
              <w:rPr>
                <w:rFonts w:eastAsia="Calibri" w:cs="Times New Roman"/>
                <w:color w:val="000000"/>
                <w:sz w:val="24"/>
                <w:szCs w:val="24"/>
                <w:lang w:val="lv-LV"/>
              </w:rPr>
            </w:pPr>
          </w:p>
        </w:tc>
        <w:tc>
          <w:tcPr>
            <w:tcW w:w="4111" w:type="dxa"/>
            <w:shd w:val="clear" w:color="auto" w:fill="auto"/>
            <w:noWrap/>
            <w:vAlign w:val="center"/>
          </w:tcPr>
          <w:p w14:paraId="73BB93E1"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Calibri" w:cs="Times New Roman"/>
                <w:color w:val="000000"/>
                <w:sz w:val="24"/>
                <w:szCs w:val="24"/>
                <w:lang w:val="lv-LV"/>
              </w:rPr>
              <w:t>Perlīta smiltis</w:t>
            </w:r>
          </w:p>
        </w:tc>
      </w:tr>
      <w:tr w:rsidR="000D435E" w:rsidRPr="002B1670" w14:paraId="31305127" w14:textId="77777777" w:rsidTr="00301DED">
        <w:trPr>
          <w:trHeight w:val="70"/>
          <w:jc w:val="center"/>
        </w:trPr>
        <w:tc>
          <w:tcPr>
            <w:tcW w:w="1881" w:type="dxa"/>
            <w:vMerge/>
            <w:vAlign w:val="center"/>
          </w:tcPr>
          <w:p w14:paraId="6D247184"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vAlign w:val="center"/>
          </w:tcPr>
          <w:p w14:paraId="2A23D528"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center"/>
          </w:tcPr>
          <w:p w14:paraId="3BB53147" w14:textId="77777777" w:rsidR="000D435E" w:rsidRPr="002B1670" w:rsidRDefault="000D435E" w:rsidP="00216D84">
            <w:pPr>
              <w:spacing w:after="0" w:line="240" w:lineRule="auto"/>
              <w:jc w:val="both"/>
              <w:rPr>
                <w:rFonts w:eastAsia="Calibri" w:cs="Times New Roman"/>
                <w:color w:val="000000"/>
                <w:sz w:val="24"/>
                <w:szCs w:val="24"/>
                <w:lang w:val="lv-LV"/>
              </w:rPr>
            </w:pPr>
            <w:r w:rsidRPr="002B1670">
              <w:rPr>
                <w:rFonts w:eastAsia="Times New Roman" w:cs="Times New Roman"/>
                <w:color w:val="000000"/>
                <w:sz w:val="24"/>
                <w:szCs w:val="24"/>
                <w:lang w:val="lv-LV" w:eastAsia="lv-LV"/>
              </w:rPr>
              <w:t>Ventilācijas bloki un ietvari</w:t>
            </w:r>
          </w:p>
        </w:tc>
      </w:tr>
      <w:tr w:rsidR="000D435E" w:rsidRPr="002B1670" w14:paraId="4CB19C22" w14:textId="77777777" w:rsidTr="00301DED">
        <w:trPr>
          <w:trHeight w:val="215"/>
          <w:jc w:val="center"/>
        </w:trPr>
        <w:tc>
          <w:tcPr>
            <w:tcW w:w="1881" w:type="dxa"/>
            <w:vMerge w:val="restart"/>
            <w:vAlign w:val="center"/>
          </w:tcPr>
          <w:p w14:paraId="25A60F46"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Cirkonijs</w:t>
            </w:r>
          </w:p>
        </w:tc>
        <w:tc>
          <w:tcPr>
            <w:tcW w:w="2787" w:type="dxa"/>
            <w:vMerge w:val="restart"/>
            <w:vAlign w:val="center"/>
          </w:tcPr>
          <w:p w14:paraId="6EA4BC8E" w14:textId="77777777" w:rsidR="000D435E" w:rsidRPr="002B1670" w:rsidRDefault="000D435E" w:rsidP="00216D84">
            <w:pPr>
              <w:spacing w:after="0" w:line="240" w:lineRule="auto"/>
              <w:jc w:val="center"/>
              <w:rPr>
                <w:rFonts w:eastAsia="Times New Roman" w:cs="Times New Roman"/>
                <w:color w:val="000000"/>
                <w:sz w:val="24"/>
                <w:szCs w:val="24"/>
                <w:lang w:val="lv-LV" w:eastAsia="lv-LV"/>
              </w:rPr>
            </w:pPr>
            <w:r w:rsidRPr="002B1670">
              <w:rPr>
                <w:rFonts w:eastAsia="Calibri" w:cs="Times New Roman"/>
                <w:sz w:val="24"/>
                <w:szCs w:val="24"/>
                <w:lang w:val="lv-LV"/>
              </w:rPr>
              <w:t>≤ 1,00 µSv/h</w:t>
            </w:r>
          </w:p>
        </w:tc>
        <w:tc>
          <w:tcPr>
            <w:tcW w:w="4111" w:type="dxa"/>
            <w:shd w:val="clear" w:color="auto" w:fill="auto"/>
            <w:noWrap/>
            <w:vAlign w:val="bottom"/>
          </w:tcPr>
          <w:p w14:paraId="40E28268"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Cirkonija koncentrāts</w:t>
            </w:r>
          </w:p>
        </w:tc>
      </w:tr>
      <w:tr w:rsidR="000D435E" w:rsidRPr="002B1670" w14:paraId="7AE75415" w14:textId="77777777" w:rsidTr="00301DED">
        <w:trPr>
          <w:trHeight w:val="78"/>
          <w:jc w:val="center"/>
        </w:trPr>
        <w:tc>
          <w:tcPr>
            <w:tcW w:w="1881" w:type="dxa"/>
            <w:vMerge/>
            <w:vAlign w:val="center"/>
          </w:tcPr>
          <w:p w14:paraId="54BFA1B6"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tcPr>
          <w:p w14:paraId="56ABA965"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128E5F36"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Cirkonija pulveris</w:t>
            </w:r>
          </w:p>
        </w:tc>
      </w:tr>
      <w:tr w:rsidR="000D435E" w:rsidRPr="002B1670" w14:paraId="0566D999" w14:textId="77777777" w:rsidTr="00301DED">
        <w:trPr>
          <w:trHeight w:val="95"/>
          <w:jc w:val="center"/>
        </w:trPr>
        <w:tc>
          <w:tcPr>
            <w:tcW w:w="1881" w:type="dxa"/>
            <w:vMerge/>
            <w:vAlign w:val="center"/>
          </w:tcPr>
          <w:p w14:paraId="1791B60C"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2787" w:type="dxa"/>
            <w:vMerge/>
          </w:tcPr>
          <w:p w14:paraId="4C01AD1F" w14:textId="77777777" w:rsidR="000D435E" w:rsidRPr="002B1670" w:rsidRDefault="000D435E" w:rsidP="00216D84">
            <w:pPr>
              <w:spacing w:after="0" w:line="240" w:lineRule="auto"/>
              <w:ind w:firstLine="567"/>
              <w:jc w:val="center"/>
              <w:rPr>
                <w:rFonts w:eastAsia="Times New Roman" w:cs="Times New Roman"/>
                <w:color w:val="000000"/>
                <w:sz w:val="24"/>
                <w:szCs w:val="24"/>
                <w:lang w:val="lv-LV" w:eastAsia="lv-LV"/>
              </w:rPr>
            </w:pPr>
          </w:p>
        </w:tc>
        <w:tc>
          <w:tcPr>
            <w:tcW w:w="4111" w:type="dxa"/>
            <w:shd w:val="clear" w:color="auto" w:fill="auto"/>
            <w:noWrap/>
            <w:vAlign w:val="bottom"/>
          </w:tcPr>
          <w:p w14:paraId="775B5207" w14:textId="77777777" w:rsidR="000D435E" w:rsidRPr="002B1670" w:rsidRDefault="000D435E" w:rsidP="00216D84">
            <w:pPr>
              <w:spacing w:after="0" w:line="240" w:lineRule="auto"/>
              <w:jc w:val="both"/>
              <w:rPr>
                <w:rFonts w:eastAsia="Times New Roman" w:cs="Times New Roman"/>
                <w:color w:val="000000"/>
                <w:sz w:val="24"/>
                <w:szCs w:val="24"/>
                <w:lang w:val="lv-LV" w:eastAsia="lv-LV"/>
              </w:rPr>
            </w:pPr>
            <w:r w:rsidRPr="002B1670">
              <w:rPr>
                <w:rFonts w:eastAsia="Times New Roman" w:cs="Times New Roman"/>
                <w:color w:val="000000"/>
                <w:sz w:val="24"/>
                <w:szCs w:val="24"/>
                <w:lang w:val="lv-LV" w:eastAsia="lv-LV"/>
              </w:rPr>
              <w:t>Cirkonija silikāts</w:t>
            </w:r>
          </w:p>
        </w:tc>
      </w:tr>
    </w:tbl>
    <w:p w14:paraId="0538E11F" w14:textId="77777777" w:rsidR="00E3686E" w:rsidRPr="002B1670" w:rsidRDefault="00E3686E" w:rsidP="00E3686E">
      <w:pPr>
        <w:spacing w:after="0" w:line="240" w:lineRule="auto"/>
        <w:ind w:firstLine="709"/>
        <w:jc w:val="both"/>
        <w:rPr>
          <w:rFonts w:eastAsia="Calibri"/>
          <w:sz w:val="24"/>
          <w:szCs w:val="24"/>
          <w:vertAlign w:val="superscript"/>
          <w:lang w:val="lv-LV"/>
        </w:rPr>
      </w:pPr>
    </w:p>
    <w:p w14:paraId="55B66A38" w14:textId="7E80C3C3" w:rsidR="000D435E" w:rsidRPr="002B1670" w:rsidRDefault="00E3686E" w:rsidP="00E3686E">
      <w:pPr>
        <w:spacing w:after="0" w:line="240" w:lineRule="auto"/>
        <w:ind w:firstLine="709"/>
        <w:jc w:val="both"/>
        <w:rPr>
          <w:rFonts w:eastAsia="SimSun" w:cs="Times New Roman"/>
          <w:sz w:val="24"/>
          <w:szCs w:val="24"/>
          <w:lang w:val="lv-LV" w:eastAsia="lv-LV"/>
        </w:rPr>
      </w:pPr>
      <w:r w:rsidRPr="002B1670">
        <w:rPr>
          <w:rFonts w:eastAsia="Calibri"/>
          <w:sz w:val="24"/>
          <w:szCs w:val="24"/>
          <w:lang w:val="lv-LV"/>
        </w:rPr>
        <w:t>Piezīme.</w:t>
      </w:r>
      <w:r w:rsidRPr="002B1670">
        <w:rPr>
          <w:rFonts w:eastAsia="Calibri"/>
          <w:sz w:val="24"/>
          <w:szCs w:val="24"/>
          <w:vertAlign w:val="superscript"/>
          <w:lang w:val="lv-LV"/>
        </w:rPr>
        <w:t xml:space="preserve"> </w:t>
      </w:r>
      <w:r w:rsidR="000D435E" w:rsidRPr="002B1670">
        <w:rPr>
          <w:rFonts w:eastAsia="Calibri"/>
          <w:sz w:val="24"/>
          <w:szCs w:val="24"/>
          <w:vertAlign w:val="superscript"/>
          <w:lang w:val="lv-LV"/>
        </w:rPr>
        <w:t xml:space="preserve">1 </w:t>
      </w:r>
      <w:r w:rsidR="000D435E" w:rsidRPr="002B1670">
        <w:rPr>
          <w:rFonts w:eastAsia="Calibri"/>
          <w:sz w:val="24"/>
          <w:szCs w:val="24"/>
          <w:lang w:val="lv-LV"/>
        </w:rPr>
        <w:t xml:space="preserve">Ja Valsts robežsardzes veiktais maksimālais jonizējošā starojuma līmeņa mērījums pārsniedz tabulā norādītos lielumus, muitas amatpersona </w:t>
      </w:r>
      <w:r w:rsidR="000D435E" w:rsidRPr="002B1670">
        <w:rPr>
          <w:sz w:val="24"/>
          <w:szCs w:val="24"/>
          <w:lang w:val="lv-LV"/>
        </w:rPr>
        <w:t>vai robežsargs (ja robežšķērsošanas vietā muitas kontrole nav paredzēta</w:t>
      </w:r>
      <w:r w:rsidR="000D435E" w:rsidRPr="002B1670">
        <w:rPr>
          <w:bCs/>
          <w:sz w:val="24"/>
          <w:szCs w:val="24"/>
          <w:lang w:val="lv-LV"/>
        </w:rPr>
        <w:t>)</w:t>
      </w:r>
      <w:r w:rsidR="000D435E" w:rsidRPr="002B1670">
        <w:rPr>
          <w:sz w:val="24"/>
          <w:szCs w:val="24"/>
          <w:lang w:val="lv-LV"/>
        </w:rPr>
        <w:t xml:space="preserve"> </w:t>
      </w:r>
      <w:r w:rsidR="000D435E" w:rsidRPr="002B1670">
        <w:rPr>
          <w:rFonts w:eastAsia="Calibri"/>
          <w:sz w:val="24"/>
          <w:szCs w:val="24"/>
          <w:lang w:val="lv-LV"/>
        </w:rPr>
        <w:t xml:space="preserve">nosūta </w:t>
      </w:r>
      <w:r w:rsidR="00E14A84" w:rsidRPr="002B1670">
        <w:rPr>
          <w:rFonts w:eastAsia="Calibri"/>
          <w:sz w:val="24"/>
          <w:szCs w:val="24"/>
          <w:lang w:val="lv-LV"/>
        </w:rPr>
        <w:t xml:space="preserve">ziņojumu </w:t>
      </w:r>
      <w:r w:rsidR="000D435E" w:rsidRPr="002B1670">
        <w:rPr>
          <w:rFonts w:eastAsia="Calibri"/>
          <w:sz w:val="24"/>
          <w:szCs w:val="24"/>
          <w:lang w:val="lv-LV"/>
        </w:rPr>
        <w:t>Valsts vides dienestam atzinuma sniegšanai.</w:t>
      </w:r>
      <w:r w:rsidR="000D435E" w:rsidRPr="002B1670">
        <w:rPr>
          <w:rFonts w:eastAsia="SimSun" w:cs="Times New Roman"/>
          <w:sz w:val="24"/>
          <w:szCs w:val="24"/>
          <w:lang w:val="lv-LV" w:eastAsia="lv-LV"/>
        </w:rPr>
        <w:t xml:space="preserve"> </w:t>
      </w:r>
    </w:p>
    <w:p w14:paraId="2121DDC0" w14:textId="77777777" w:rsidR="00216D84" w:rsidRPr="002B1670" w:rsidRDefault="00216D84" w:rsidP="00E3686E">
      <w:pPr>
        <w:spacing w:after="0" w:line="240" w:lineRule="auto"/>
        <w:ind w:firstLine="709"/>
        <w:jc w:val="both"/>
        <w:rPr>
          <w:rFonts w:eastAsia="SimSun" w:cs="Times New Roman"/>
          <w:szCs w:val="28"/>
          <w:lang w:val="lv-LV" w:eastAsia="lv-LV"/>
        </w:rPr>
      </w:pPr>
    </w:p>
    <w:p w14:paraId="72F08209" w14:textId="066BE22D" w:rsidR="00A81A96" w:rsidRPr="002B1670" w:rsidRDefault="00A81A96" w:rsidP="00216D84">
      <w:pPr>
        <w:spacing w:after="0" w:line="240" w:lineRule="auto"/>
        <w:jc w:val="right"/>
        <w:rPr>
          <w:lang w:val="lv-LV"/>
        </w:rPr>
      </w:pPr>
      <w:r w:rsidRPr="002B1670">
        <w:rPr>
          <w:lang w:val="lv-LV"/>
        </w:rPr>
        <w:t>1.</w:t>
      </w:r>
      <w:r w:rsidRPr="002B1670">
        <w:rPr>
          <w:vertAlign w:val="superscript"/>
          <w:lang w:val="lv-LV"/>
        </w:rPr>
        <w:t>2</w:t>
      </w:r>
      <w:r w:rsidRPr="002B1670">
        <w:rPr>
          <w:lang w:val="lv-LV"/>
        </w:rPr>
        <w:t xml:space="preserve"> pielikums</w:t>
      </w:r>
    </w:p>
    <w:p w14:paraId="0FB981CB" w14:textId="77777777" w:rsidR="00A81A96" w:rsidRPr="002B1670" w:rsidRDefault="00A81A96" w:rsidP="00216D84">
      <w:pPr>
        <w:spacing w:after="0" w:line="240" w:lineRule="auto"/>
        <w:jc w:val="right"/>
        <w:rPr>
          <w:szCs w:val="28"/>
          <w:lang w:val="lv-LV"/>
        </w:rPr>
      </w:pPr>
      <w:r w:rsidRPr="002B1670">
        <w:rPr>
          <w:lang w:val="lv-LV"/>
        </w:rPr>
        <w:t xml:space="preserve">Ministru kabineta </w:t>
      </w:r>
    </w:p>
    <w:p w14:paraId="5AB4F939" w14:textId="6BE57712" w:rsidR="00A81A96" w:rsidRPr="002B1670" w:rsidRDefault="00A81A96" w:rsidP="00216D84">
      <w:pPr>
        <w:spacing w:after="0" w:line="240" w:lineRule="auto"/>
        <w:jc w:val="right"/>
        <w:rPr>
          <w:szCs w:val="28"/>
          <w:lang w:val="lv-LV"/>
        </w:rPr>
      </w:pPr>
      <w:r w:rsidRPr="002B1670">
        <w:rPr>
          <w:lang w:val="lv-LV"/>
        </w:rPr>
        <w:t>2020. gada 22. septembra</w:t>
      </w:r>
    </w:p>
    <w:p w14:paraId="6BC9ED8D" w14:textId="77777777" w:rsidR="00A81A96" w:rsidRPr="002B1670" w:rsidRDefault="00A81A96" w:rsidP="00216D84">
      <w:pPr>
        <w:spacing w:after="0" w:line="240" w:lineRule="auto"/>
        <w:jc w:val="right"/>
        <w:rPr>
          <w:szCs w:val="28"/>
          <w:lang w:val="lv-LV"/>
        </w:rPr>
      </w:pPr>
      <w:r w:rsidRPr="002B1670">
        <w:rPr>
          <w:lang w:val="lv-LV"/>
        </w:rPr>
        <w:t>noteikumiem Nr. 535</w:t>
      </w:r>
    </w:p>
    <w:p w14:paraId="3CAB1F00" w14:textId="77777777" w:rsidR="00A81A96" w:rsidRPr="002B1670" w:rsidRDefault="00A81A96" w:rsidP="00216D84">
      <w:pPr>
        <w:pStyle w:val="ListParagraph"/>
        <w:spacing w:after="0" w:line="240" w:lineRule="auto"/>
        <w:ind w:left="0"/>
        <w:contextualSpacing w:val="0"/>
        <w:jc w:val="both"/>
        <w:rPr>
          <w:rFonts w:ascii="Times New Roman" w:hAnsi="Times New Roman"/>
          <w:b/>
          <w:szCs w:val="28"/>
        </w:rPr>
      </w:pPr>
    </w:p>
    <w:p w14:paraId="0BD128AE" w14:textId="229A8425" w:rsidR="00A81A96" w:rsidRPr="002B1670" w:rsidRDefault="00A81A96" w:rsidP="00216D84">
      <w:pPr>
        <w:spacing w:after="0" w:line="240" w:lineRule="auto"/>
        <w:jc w:val="center"/>
        <w:rPr>
          <w:rFonts w:cs="Times New Roman"/>
          <w:b/>
          <w:bCs/>
          <w:szCs w:val="28"/>
          <w:lang w:val="lv-LV"/>
        </w:rPr>
      </w:pPr>
      <w:r w:rsidRPr="002B1670">
        <w:rPr>
          <w:rFonts w:cs="Times New Roman"/>
          <w:b/>
          <w:bCs/>
          <w:szCs w:val="28"/>
          <w:lang w:val="lv-LV"/>
        </w:rPr>
        <w:t>Medicīniskajās manipulācijās biežāk izmantotie radionuklīdi</w:t>
      </w:r>
    </w:p>
    <w:p w14:paraId="26BB8BC3" w14:textId="77777777" w:rsidR="00E3686E" w:rsidRPr="002B1670" w:rsidRDefault="00E3686E" w:rsidP="00216D84">
      <w:pPr>
        <w:spacing w:after="0" w:line="240" w:lineRule="auto"/>
        <w:jc w:val="center"/>
        <w:rPr>
          <w:rFonts w:cs="Times New Roman"/>
          <w:b/>
          <w:bCs/>
          <w:sz w:val="16"/>
          <w:szCs w:val="16"/>
          <w:lang w:val="lv-LV"/>
        </w:rPr>
      </w:pPr>
    </w:p>
    <w:tbl>
      <w:tblPr>
        <w:tblStyle w:val="TableGrid"/>
        <w:tblW w:w="4740" w:type="dxa"/>
        <w:jc w:val="center"/>
        <w:tblLook w:val="04A0" w:firstRow="1" w:lastRow="0" w:firstColumn="1" w:lastColumn="0" w:noHBand="0" w:noVBand="1"/>
      </w:tblPr>
      <w:tblGrid>
        <w:gridCol w:w="1230"/>
        <w:gridCol w:w="3510"/>
      </w:tblGrid>
      <w:tr w:rsidR="00A81A96" w:rsidRPr="002B1670" w14:paraId="521943E9" w14:textId="77777777" w:rsidTr="00B67B12">
        <w:trPr>
          <w:jc w:val="center"/>
        </w:trPr>
        <w:tc>
          <w:tcPr>
            <w:tcW w:w="1230" w:type="dxa"/>
            <w:vAlign w:val="center"/>
          </w:tcPr>
          <w:p w14:paraId="48659B23" w14:textId="77777777" w:rsidR="00E3686E" w:rsidRPr="002B1670" w:rsidRDefault="00A81A96" w:rsidP="00216D84">
            <w:pPr>
              <w:jc w:val="center"/>
              <w:rPr>
                <w:rFonts w:cs="Times New Roman"/>
                <w:sz w:val="24"/>
                <w:szCs w:val="24"/>
                <w:lang w:val="lv-LV"/>
              </w:rPr>
            </w:pPr>
            <w:r w:rsidRPr="002B1670">
              <w:rPr>
                <w:rFonts w:cs="Times New Roman"/>
                <w:sz w:val="24"/>
                <w:szCs w:val="24"/>
                <w:lang w:val="lv-LV"/>
              </w:rPr>
              <w:t>Nr.</w:t>
            </w:r>
          </w:p>
          <w:p w14:paraId="72126157" w14:textId="7CFD715E" w:rsidR="00A81A96" w:rsidRPr="002B1670" w:rsidRDefault="00A81A96" w:rsidP="00216D84">
            <w:pPr>
              <w:jc w:val="center"/>
              <w:rPr>
                <w:rFonts w:cs="Times New Roman"/>
                <w:sz w:val="24"/>
                <w:szCs w:val="24"/>
                <w:lang w:val="lv-LV"/>
              </w:rPr>
            </w:pPr>
            <w:r w:rsidRPr="002B1670">
              <w:rPr>
                <w:rFonts w:cs="Times New Roman"/>
                <w:sz w:val="24"/>
                <w:szCs w:val="24"/>
                <w:lang w:val="lv-LV"/>
              </w:rPr>
              <w:t>p.</w:t>
            </w:r>
            <w:r w:rsidR="00E3686E" w:rsidRPr="002B1670">
              <w:rPr>
                <w:rFonts w:cs="Times New Roman"/>
                <w:sz w:val="24"/>
                <w:szCs w:val="24"/>
                <w:lang w:val="lv-LV"/>
              </w:rPr>
              <w:t xml:space="preserve"> </w:t>
            </w:r>
            <w:r w:rsidRPr="002B1670">
              <w:rPr>
                <w:rFonts w:cs="Times New Roman"/>
                <w:sz w:val="24"/>
                <w:szCs w:val="24"/>
                <w:lang w:val="lv-LV"/>
              </w:rPr>
              <w:t>k.</w:t>
            </w:r>
          </w:p>
        </w:tc>
        <w:tc>
          <w:tcPr>
            <w:tcW w:w="3510" w:type="dxa"/>
            <w:vAlign w:val="center"/>
          </w:tcPr>
          <w:p w14:paraId="462D4768" w14:textId="77777777" w:rsidR="00A81A96" w:rsidRPr="002B1670" w:rsidRDefault="00A81A96" w:rsidP="00216D84">
            <w:pPr>
              <w:jc w:val="center"/>
              <w:rPr>
                <w:rFonts w:cs="Times New Roman"/>
                <w:sz w:val="24"/>
                <w:szCs w:val="24"/>
                <w:lang w:val="lv-LV"/>
              </w:rPr>
            </w:pPr>
            <w:r w:rsidRPr="002B1670">
              <w:rPr>
                <w:rFonts w:cs="Times New Roman"/>
                <w:sz w:val="24"/>
                <w:szCs w:val="24"/>
                <w:lang w:val="lv-LV"/>
              </w:rPr>
              <w:t>Radionuklīda apzīmējums</w:t>
            </w:r>
            <w:r w:rsidRPr="002B1670">
              <w:rPr>
                <w:rFonts w:cs="Times New Roman"/>
                <w:sz w:val="24"/>
                <w:szCs w:val="24"/>
                <w:vertAlign w:val="superscript"/>
                <w:lang w:val="lv-LV"/>
              </w:rPr>
              <w:t>1</w:t>
            </w:r>
          </w:p>
        </w:tc>
      </w:tr>
      <w:tr w:rsidR="00A81A96" w:rsidRPr="002B1670" w14:paraId="047B71DA" w14:textId="77777777" w:rsidTr="00B67B12">
        <w:trPr>
          <w:jc w:val="center"/>
        </w:trPr>
        <w:tc>
          <w:tcPr>
            <w:tcW w:w="1230" w:type="dxa"/>
            <w:vAlign w:val="center"/>
          </w:tcPr>
          <w:p w14:paraId="2E4F2766"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w:t>
            </w:r>
          </w:p>
        </w:tc>
        <w:tc>
          <w:tcPr>
            <w:tcW w:w="3510" w:type="dxa"/>
            <w:vAlign w:val="center"/>
          </w:tcPr>
          <w:p w14:paraId="2DA74128"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ogleklis </w:t>
            </w:r>
            <w:r w:rsidRPr="002B1670">
              <w:rPr>
                <w:rFonts w:cs="Times New Roman"/>
                <w:bCs/>
                <w:sz w:val="24"/>
                <w:szCs w:val="24"/>
                <w:vertAlign w:val="superscript"/>
                <w:lang w:val="lv-LV"/>
              </w:rPr>
              <w:t>11</w:t>
            </w:r>
            <w:r w:rsidRPr="002B1670">
              <w:rPr>
                <w:rFonts w:cs="Times New Roman"/>
                <w:bCs/>
                <w:sz w:val="24"/>
                <w:szCs w:val="24"/>
                <w:lang w:val="lv-LV"/>
              </w:rPr>
              <w:t>C</w:t>
            </w:r>
          </w:p>
        </w:tc>
      </w:tr>
      <w:tr w:rsidR="00A81A96" w:rsidRPr="002B1670" w14:paraId="769304EC" w14:textId="77777777" w:rsidTr="00B67B12">
        <w:trPr>
          <w:jc w:val="center"/>
        </w:trPr>
        <w:tc>
          <w:tcPr>
            <w:tcW w:w="1230" w:type="dxa"/>
            <w:vAlign w:val="center"/>
          </w:tcPr>
          <w:p w14:paraId="0ECB7544"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2.</w:t>
            </w:r>
          </w:p>
        </w:tc>
        <w:tc>
          <w:tcPr>
            <w:tcW w:w="3510" w:type="dxa"/>
            <w:vAlign w:val="center"/>
          </w:tcPr>
          <w:p w14:paraId="2E5E669B"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fluors </w:t>
            </w:r>
            <w:r w:rsidRPr="002B1670">
              <w:rPr>
                <w:rFonts w:cs="Times New Roman"/>
                <w:bCs/>
                <w:sz w:val="24"/>
                <w:szCs w:val="24"/>
                <w:vertAlign w:val="superscript"/>
                <w:lang w:val="lv-LV"/>
              </w:rPr>
              <w:t>18</w:t>
            </w:r>
            <w:r w:rsidRPr="002B1670">
              <w:rPr>
                <w:rFonts w:cs="Times New Roman"/>
                <w:bCs/>
                <w:sz w:val="24"/>
                <w:szCs w:val="24"/>
                <w:lang w:val="lv-LV"/>
              </w:rPr>
              <w:t>F</w:t>
            </w:r>
          </w:p>
        </w:tc>
      </w:tr>
      <w:tr w:rsidR="00A81A96" w:rsidRPr="002B1670" w14:paraId="00CA6745" w14:textId="77777777" w:rsidTr="00B67B12">
        <w:trPr>
          <w:jc w:val="center"/>
        </w:trPr>
        <w:tc>
          <w:tcPr>
            <w:tcW w:w="1230" w:type="dxa"/>
            <w:vAlign w:val="center"/>
          </w:tcPr>
          <w:p w14:paraId="0130CFEB"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3.</w:t>
            </w:r>
          </w:p>
        </w:tc>
        <w:tc>
          <w:tcPr>
            <w:tcW w:w="3510" w:type="dxa"/>
            <w:vAlign w:val="center"/>
          </w:tcPr>
          <w:p w14:paraId="48A5195A"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gallijs </w:t>
            </w:r>
            <w:r w:rsidRPr="002B1670">
              <w:rPr>
                <w:rFonts w:cs="Times New Roman"/>
                <w:bCs/>
                <w:sz w:val="24"/>
                <w:szCs w:val="24"/>
                <w:vertAlign w:val="superscript"/>
                <w:lang w:val="lv-LV"/>
              </w:rPr>
              <w:t>68</w:t>
            </w:r>
            <w:r w:rsidRPr="002B1670">
              <w:rPr>
                <w:rFonts w:cs="Times New Roman"/>
                <w:bCs/>
                <w:sz w:val="24"/>
                <w:szCs w:val="24"/>
                <w:lang w:val="lv-LV"/>
              </w:rPr>
              <w:t>Ga</w:t>
            </w:r>
          </w:p>
        </w:tc>
      </w:tr>
      <w:tr w:rsidR="00A81A96" w:rsidRPr="002B1670" w14:paraId="3826D69B" w14:textId="77777777" w:rsidTr="00B67B12">
        <w:trPr>
          <w:jc w:val="center"/>
        </w:trPr>
        <w:tc>
          <w:tcPr>
            <w:tcW w:w="1230" w:type="dxa"/>
            <w:vAlign w:val="center"/>
          </w:tcPr>
          <w:p w14:paraId="6FE86B46"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4.</w:t>
            </w:r>
          </w:p>
        </w:tc>
        <w:tc>
          <w:tcPr>
            <w:tcW w:w="3510" w:type="dxa"/>
            <w:vAlign w:val="center"/>
          </w:tcPr>
          <w:p w14:paraId="426858E3"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stroncijs </w:t>
            </w:r>
            <w:r w:rsidRPr="002B1670">
              <w:rPr>
                <w:rFonts w:cs="Times New Roman"/>
                <w:bCs/>
                <w:sz w:val="24"/>
                <w:szCs w:val="24"/>
                <w:vertAlign w:val="superscript"/>
                <w:lang w:val="lv-LV"/>
              </w:rPr>
              <w:t>89</w:t>
            </w:r>
            <w:r w:rsidRPr="002B1670">
              <w:rPr>
                <w:rFonts w:cs="Times New Roman"/>
                <w:bCs/>
                <w:sz w:val="24"/>
                <w:szCs w:val="24"/>
                <w:lang w:val="lv-LV"/>
              </w:rPr>
              <w:t>Sr</w:t>
            </w:r>
          </w:p>
        </w:tc>
      </w:tr>
      <w:tr w:rsidR="00A81A96" w:rsidRPr="002B1670" w14:paraId="1DD79BF0" w14:textId="77777777" w:rsidTr="00B67B12">
        <w:trPr>
          <w:jc w:val="center"/>
        </w:trPr>
        <w:tc>
          <w:tcPr>
            <w:tcW w:w="1230" w:type="dxa"/>
            <w:vAlign w:val="center"/>
          </w:tcPr>
          <w:p w14:paraId="4503BF7E"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5.</w:t>
            </w:r>
          </w:p>
        </w:tc>
        <w:tc>
          <w:tcPr>
            <w:tcW w:w="3510" w:type="dxa"/>
            <w:vAlign w:val="center"/>
          </w:tcPr>
          <w:p w14:paraId="3BD60DAE"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itrijs </w:t>
            </w:r>
            <w:r w:rsidRPr="002B1670">
              <w:rPr>
                <w:rFonts w:cs="Times New Roman"/>
                <w:bCs/>
                <w:sz w:val="24"/>
                <w:szCs w:val="24"/>
                <w:vertAlign w:val="superscript"/>
                <w:lang w:val="lv-LV"/>
              </w:rPr>
              <w:t>90</w:t>
            </w:r>
            <w:r w:rsidRPr="002B1670">
              <w:rPr>
                <w:rFonts w:cs="Times New Roman"/>
                <w:bCs/>
                <w:sz w:val="24"/>
                <w:szCs w:val="24"/>
                <w:lang w:val="lv-LV"/>
              </w:rPr>
              <w:t>Y</w:t>
            </w:r>
          </w:p>
        </w:tc>
      </w:tr>
      <w:tr w:rsidR="00A81A96" w:rsidRPr="002B1670" w14:paraId="209656A2" w14:textId="77777777" w:rsidTr="00B67B12">
        <w:trPr>
          <w:jc w:val="center"/>
        </w:trPr>
        <w:tc>
          <w:tcPr>
            <w:tcW w:w="1230" w:type="dxa"/>
            <w:vAlign w:val="center"/>
          </w:tcPr>
          <w:p w14:paraId="738603DA"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6.</w:t>
            </w:r>
          </w:p>
        </w:tc>
        <w:tc>
          <w:tcPr>
            <w:tcW w:w="3510" w:type="dxa"/>
            <w:vAlign w:val="center"/>
          </w:tcPr>
          <w:p w14:paraId="774EAED7" w14:textId="77777777" w:rsidR="00A81A96" w:rsidRPr="002B1670" w:rsidRDefault="00A81A96" w:rsidP="00216D84">
            <w:pPr>
              <w:rPr>
                <w:rFonts w:cs="Times New Roman"/>
                <w:bCs/>
                <w:sz w:val="24"/>
                <w:szCs w:val="24"/>
                <w:lang w:val="lv-LV"/>
              </w:rPr>
            </w:pPr>
            <w:proofErr w:type="spellStart"/>
            <w:r w:rsidRPr="002B1670">
              <w:rPr>
                <w:rFonts w:cs="Times New Roman"/>
                <w:bCs/>
                <w:sz w:val="24"/>
                <w:szCs w:val="24"/>
                <w:lang w:val="lv-LV"/>
              </w:rPr>
              <w:t>tehnēcijs</w:t>
            </w:r>
            <w:proofErr w:type="spellEnd"/>
            <w:r w:rsidRPr="002B1670">
              <w:rPr>
                <w:rFonts w:cs="Times New Roman"/>
                <w:bCs/>
                <w:sz w:val="24"/>
                <w:szCs w:val="24"/>
                <w:lang w:val="lv-LV"/>
              </w:rPr>
              <w:t xml:space="preserve"> </w:t>
            </w:r>
            <w:r w:rsidRPr="002B1670">
              <w:rPr>
                <w:rFonts w:cs="Times New Roman"/>
                <w:bCs/>
                <w:sz w:val="24"/>
                <w:szCs w:val="24"/>
                <w:vertAlign w:val="superscript"/>
                <w:lang w:val="lv-LV"/>
              </w:rPr>
              <w:t>99m</w:t>
            </w:r>
            <w:r w:rsidRPr="002B1670">
              <w:rPr>
                <w:rFonts w:cs="Times New Roman"/>
                <w:bCs/>
                <w:sz w:val="24"/>
                <w:szCs w:val="24"/>
                <w:lang w:val="lv-LV"/>
              </w:rPr>
              <w:t>Tc</w:t>
            </w:r>
          </w:p>
        </w:tc>
      </w:tr>
      <w:tr w:rsidR="00A81A96" w:rsidRPr="002B1670" w14:paraId="7A7B84F5" w14:textId="77777777" w:rsidTr="00B67B12">
        <w:trPr>
          <w:jc w:val="center"/>
        </w:trPr>
        <w:tc>
          <w:tcPr>
            <w:tcW w:w="1230" w:type="dxa"/>
            <w:vAlign w:val="center"/>
          </w:tcPr>
          <w:p w14:paraId="42864750"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7.</w:t>
            </w:r>
          </w:p>
        </w:tc>
        <w:tc>
          <w:tcPr>
            <w:tcW w:w="3510" w:type="dxa"/>
            <w:vAlign w:val="center"/>
          </w:tcPr>
          <w:p w14:paraId="346AA653"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jods </w:t>
            </w:r>
            <w:r w:rsidRPr="002B1670">
              <w:rPr>
                <w:rFonts w:cs="Times New Roman"/>
                <w:bCs/>
                <w:sz w:val="24"/>
                <w:szCs w:val="24"/>
                <w:vertAlign w:val="superscript"/>
                <w:lang w:val="lv-LV"/>
              </w:rPr>
              <w:t>123</w:t>
            </w:r>
            <w:r w:rsidRPr="002B1670">
              <w:rPr>
                <w:rFonts w:cs="Times New Roman"/>
                <w:bCs/>
                <w:sz w:val="24"/>
                <w:szCs w:val="24"/>
                <w:lang w:val="lv-LV"/>
              </w:rPr>
              <w:t>I</w:t>
            </w:r>
          </w:p>
        </w:tc>
      </w:tr>
      <w:tr w:rsidR="00A81A96" w:rsidRPr="002B1670" w14:paraId="31F81022" w14:textId="77777777" w:rsidTr="00B67B12">
        <w:trPr>
          <w:jc w:val="center"/>
        </w:trPr>
        <w:tc>
          <w:tcPr>
            <w:tcW w:w="1230" w:type="dxa"/>
            <w:vAlign w:val="center"/>
          </w:tcPr>
          <w:p w14:paraId="6FA89DCB"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8.</w:t>
            </w:r>
          </w:p>
        </w:tc>
        <w:tc>
          <w:tcPr>
            <w:tcW w:w="3510" w:type="dxa"/>
            <w:vAlign w:val="center"/>
          </w:tcPr>
          <w:p w14:paraId="32BA5914"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jods </w:t>
            </w:r>
            <w:r w:rsidRPr="002B1670">
              <w:rPr>
                <w:rFonts w:cs="Times New Roman"/>
                <w:bCs/>
                <w:sz w:val="24"/>
                <w:szCs w:val="24"/>
                <w:vertAlign w:val="superscript"/>
                <w:lang w:val="lv-LV"/>
              </w:rPr>
              <w:t>124</w:t>
            </w:r>
            <w:r w:rsidRPr="002B1670">
              <w:rPr>
                <w:rFonts w:cs="Times New Roman"/>
                <w:bCs/>
                <w:sz w:val="24"/>
                <w:szCs w:val="24"/>
                <w:lang w:val="lv-LV"/>
              </w:rPr>
              <w:t>I</w:t>
            </w:r>
          </w:p>
        </w:tc>
      </w:tr>
      <w:tr w:rsidR="00A81A96" w:rsidRPr="002B1670" w14:paraId="510EE905" w14:textId="77777777" w:rsidTr="00B67B12">
        <w:trPr>
          <w:jc w:val="center"/>
        </w:trPr>
        <w:tc>
          <w:tcPr>
            <w:tcW w:w="1230" w:type="dxa"/>
            <w:vAlign w:val="center"/>
          </w:tcPr>
          <w:p w14:paraId="148FC737"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9.</w:t>
            </w:r>
          </w:p>
        </w:tc>
        <w:tc>
          <w:tcPr>
            <w:tcW w:w="3510" w:type="dxa"/>
            <w:vAlign w:val="center"/>
          </w:tcPr>
          <w:p w14:paraId="6ADA3ACE"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jods </w:t>
            </w:r>
            <w:r w:rsidRPr="002B1670">
              <w:rPr>
                <w:rFonts w:cs="Times New Roman"/>
                <w:bCs/>
                <w:sz w:val="24"/>
                <w:szCs w:val="24"/>
                <w:vertAlign w:val="superscript"/>
                <w:lang w:val="lv-LV"/>
              </w:rPr>
              <w:t>125</w:t>
            </w:r>
            <w:r w:rsidRPr="002B1670">
              <w:rPr>
                <w:rFonts w:cs="Times New Roman"/>
                <w:bCs/>
                <w:sz w:val="24"/>
                <w:szCs w:val="24"/>
                <w:lang w:val="lv-LV"/>
              </w:rPr>
              <w:t>I</w:t>
            </w:r>
          </w:p>
        </w:tc>
      </w:tr>
      <w:tr w:rsidR="00A81A96" w:rsidRPr="002B1670" w14:paraId="5A203B19" w14:textId="77777777" w:rsidTr="00B67B12">
        <w:trPr>
          <w:jc w:val="center"/>
        </w:trPr>
        <w:tc>
          <w:tcPr>
            <w:tcW w:w="1230" w:type="dxa"/>
            <w:vAlign w:val="center"/>
          </w:tcPr>
          <w:p w14:paraId="440E4C25"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10.</w:t>
            </w:r>
          </w:p>
        </w:tc>
        <w:tc>
          <w:tcPr>
            <w:tcW w:w="3510" w:type="dxa"/>
            <w:vAlign w:val="center"/>
          </w:tcPr>
          <w:p w14:paraId="738BED6C"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jods </w:t>
            </w:r>
            <w:r w:rsidRPr="002B1670">
              <w:rPr>
                <w:rFonts w:cs="Times New Roman"/>
                <w:bCs/>
                <w:sz w:val="24"/>
                <w:szCs w:val="24"/>
                <w:vertAlign w:val="superscript"/>
                <w:lang w:val="lv-LV"/>
              </w:rPr>
              <w:t>131</w:t>
            </w:r>
            <w:r w:rsidRPr="002B1670">
              <w:rPr>
                <w:rFonts w:cs="Times New Roman"/>
                <w:bCs/>
                <w:sz w:val="24"/>
                <w:szCs w:val="24"/>
                <w:lang w:val="lv-LV"/>
              </w:rPr>
              <w:t>I</w:t>
            </w:r>
          </w:p>
        </w:tc>
      </w:tr>
      <w:tr w:rsidR="00A81A96" w:rsidRPr="002B1670" w14:paraId="68ECCB95" w14:textId="77777777" w:rsidTr="00B67B12">
        <w:trPr>
          <w:jc w:val="center"/>
        </w:trPr>
        <w:tc>
          <w:tcPr>
            <w:tcW w:w="1230" w:type="dxa"/>
            <w:vAlign w:val="center"/>
          </w:tcPr>
          <w:p w14:paraId="21881975"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11.</w:t>
            </w:r>
          </w:p>
        </w:tc>
        <w:tc>
          <w:tcPr>
            <w:tcW w:w="3510" w:type="dxa"/>
            <w:vAlign w:val="center"/>
          </w:tcPr>
          <w:p w14:paraId="7D455C24"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varš </w:t>
            </w:r>
            <w:r w:rsidRPr="002B1670">
              <w:rPr>
                <w:rFonts w:cs="Times New Roman"/>
                <w:bCs/>
                <w:sz w:val="24"/>
                <w:szCs w:val="24"/>
                <w:vertAlign w:val="superscript"/>
                <w:lang w:val="lv-LV"/>
              </w:rPr>
              <w:t>64</w:t>
            </w:r>
            <w:r w:rsidRPr="002B1670">
              <w:rPr>
                <w:rFonts w:cs="Times New Roman"/>
                <w:bCs/>
                <w:sz w:val="24"/>
                <w:szCs w:val="24"/>
                <w:lang w:val="lv-LV"/>
              </w:rPr>
              <w:t>Cu</w:t>
            </w:r>
          </w:p>
        </w:tc>
      </w:tr>
      <w:tr w:rsidR="00A81A96" w:rsidRPr="002B1670" w14:paraId="38442C7D" w14:textId="77777777" w:rsidTr="00B67B12">
        <w:trPr>
          <w:jc w:val="center"/>
        </w:trPr>
        <w:tc>
          <w:tcPr>
            <w:tcW w:w="1230" w:type="dxa"/>
            <w:vAlign w:val="center"/>
          </w:tcPr>
          <w:p w14:paraId="5F4B12BB"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12.</w:t>
            </w:r>
          </w:p>
        </w:tc>
        <w:tc>
          <w:tcPr>
            <w:tcW w:w="3510" w:type="dxa"/>
            <w:vAlign w:val="center"/>
          </w:tcPr>
          <w:p w14:paraId="5E1A7695"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skandijs </w:t>
            </w:r>
            <w:r w:rsidRPr="002B1670">
              <w:rPr>
                <w:rFonts w:cs="Times New Roman"/>
                <w:bCs/>
                <w:sz w:val="24"/>
                <w:szCs w:val="24"/>
                <w:vertAlign w:val="superscript"/>
                <w:lang w:val="lv-LV"/>
              </w:rPr>
              <w:t>44</w:t>
            </w:r>
            <w:r w:rsidRPr="002B1670">
              <w:rPr>
                <w:rFonts w:cs="Times New Roman"/>
                <w:bCs/>
                <w:sz w:val="24"/>
                <w:szCs w:val="24"/>
                <w:lang w:val="lv-LV"/>
              </w:rPr>
              <w:t>Sc</w:t>
            </w:r>
          </w:p>
        </w:tc>
      </w:tr>
      <w:tr w:rsidR="00A81A96" w:rsidRPr="002B1670" w14:paraId="2DA32F72" w14:textId="77777777" w:rsidTr="00B67B12">
        <w:trPr>
          <w:jc w:val="center"/>
        </w:trPr>
        <w:tc>
          <w:tcPr>
            <w:tcW w:w="1230" w:type="dxa"/>
            <w:vAlign w:val="center"/>
          </w:tcPr>
          <w:p w14:paraId="2A6B82A4"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13.</w:t>
            </w:r>
          </w:p>
        </w:tc>
        <w:tc>
          <w:tcPr>
            <w:tcW w:w="3510" w:type="dxa"/>
            <w:vAlign w:val="center"/>
          </w:tcPr>
          <w:p w14:paraId="797F8F23"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samārijs </w:t>
            </w:r>
            <w:r w:rsidRPr="002B1670">
              <w:rPr>
                <w:rFonts w:cs="Times New Roman"/>
                <w:bCs/>
                <w:sz w:val="24"/>
                <w:szCs w:val="24"/>
                <w:vertAlign w:val="superscript"/>
                <w:lang w:val="lv-LV"/>
              </w:rPr>
              <w:t>153</w:t>
            </w:r>
            <w:r w:rsidRPr="002B1670">
              <w:rPr>
                <w:rFonts w:cs="Times New Roman"/>
                <w:bCs/>
                <w:sz w:val="24"/>
                <w:szCs w:val="24"/>
                <w:lang w:val="lv-LV"/>
              </w:rPr>
              <w:t>Sm</w:t>
            </w:r>
          </w:p>
        </w:tc>
      </w:tr>
      <w:tr w:rsidR="00A81A96" w:rsidRPr="002B1670" w14:paraId="51C44A47" w14:textId="77777777" w:rsidTr="00B67B12">
        <w:trPr>
          <w:jc w:val="center"/>
        </w:trPr>
        <w:tc>
          <w:tcPr>
            <w:tcW w:w="1230" w:type="dxa"/>
            <w:vAlign w:val="center"/>
          </w:tcPr>
          <w:p w14:paraId="685FFA75"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14.</w:t>
            </w:r>
          </w:p>
        </w:tc>
        <w:tc>
          <w:tcPr>
            <w:tcW w:w="3510" w:type="dxa"/>
            <w:vAlign w:val="center"/>
          </w:tcPr>
          <w:p w14:paraId="451856BC"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lutēcijs </w:t>
            </w:r>
            <w:r w:rsidRPr="002B1670">
              <w:rPr>
                <w:rFonts w:cs="Times New Roman"/>
                <w:bCs/>
                <w:sz w:val="24"/>
                <w:szCs w:val="24"/>
                <w:vertAlign w:val="superscript"/>
                <w:lang w:val="lv-LV"/>
              </w:rPr>
              <w:t>177</w:t>
            </w:r>
            <w:r w:rsidRPr="002B1670">
              <w:rPr>
                <w:rFonts w:cs="Times New Roman"/>
                <w:bCs/>
                <w:sz w:val="24"/>
                <w:szCs w:val="24"/>
                <w:lang w:val="lv-LV"/>
              </w:rPr>
              <w:t>Lu</w:t>
            </w:r>
          </w:p>
        </w:tc>
      </w:tr>
      <w:tr w:rsidR="00A81A96" w:rsidRPr="002B1670" w14:paraId="1F8898FD" w14:textId="77777777" w:rsidTr="00B67B12">
        <w:trPr>
          <w:jc w:val="center"/>
        </w:trPr>
        <w:tc>
          <w:tcPr>
            <w:tcW w:w="1230" w:type="dxa"/>
            <w:vAlign w:val="center"/>
          </w:tcPr>
          <w:p w14:paraId="726279C7"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15.</w:t>
            </w:r>
          </w:p>
        </w:tc>
        <w:tc>
          <w:tcPr>
            <w:tcW w:w="3510" w:type="dxa"/>
            <w:vAlign w:val="center"/>
          </w:tcPr>
          <w:p w14:paraId="46E6CE63"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rādijs </w:t>
            </w:r>
            <w:r w:rsidRPr="002B1670">
              <w:rPr>
                <w:rFonts w:cs="Times New Roman"/>
                <w:bCs/>
                <w:sz w:val="24"/>
                <w:szCs w:val="24"/>
                <w:vertAlign w:val="superscript"/>
                <w:lang w:val="lv-LV"/>
              </w:rPr>
              <w:t>223</w:t>
            </w:r>
            <w:r w:rsidRPr="002B1670">
              <w:rPr>
                <w:rFonts w:cs="Times New Roman"/>
                <w:bCs/>
                <w:sz w:val="24"/>
                <w:szCs w:val="24"/>
                <w:lang w:val="lv-LV"/>
              </w:rPr>
              <w:t>Ra</w:t>
            </w:r>
          </w:p>
        </w:tc>
      </w:tr>
      <w:tr w:rsidR="00A81A96" w:rsidRPr="002B1670" w14:paraId="597AFC88" w14:textId="77777777" w:rsidTr="00B67B12">
        <w:trPr>
          <w:jc w:val="center"/>
        </w:trPr>
        <w:tc>
          <w:tcPr>
            <w:tcW w:w="1230" w:type="dxa"/>
            <w:vAlign w:val="center"/>
          </w:tcPr>
          <w:p w14:paraId="5661E066"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16.</w:t>
            </w:r>
          </w:p>
        </w:tc>
        <w:tc>
          <w:tcPr>
            <w:tcW w:w="3510" w:type="dxa"/>
            <w:vAlign w:val="center"/>
          </w:tcPr>
          <w:p w14:paraId="03EA95A1" w14:textId="77777777" w:rsidR="00A81A96" w:rsidRPr="002B1670" w:rsidRDefault="00A81A96" w:rsidP="00216D84">
            <w:pPr>
              <w:rPr>
                <w:rFonts w:cs="Times New Roman"/>
                <w:bCs/>
                <w:sz w:val="24"/>
                <w:szCs w:val="24"/>
                <w:lang w:val="lv-LV"/>
              </w:rPr>
            </w:pPr>
            <w:r w:rsidRPr="002B1670">
              <w:rPr>
                <w:bCs/>
                <w:color w:val="000000"/>
                <w:sz w:val="24"/>
                <w:szCs w:val="24"/>
                <w:lang w:val="lv-LV"/>
              </w:rPr>
              <w:t>skābeklis </w:t>
            </w:r>
            <w:r w:rsidRPr="002B1670">
              <w:rPr>
                <w:bCs/>
                <w:color w:val="000000"/>
                <w:sz w:val="24"/>
                <w:szCs w:val="24"/>
                <w:vertAlign w:val="superscript"/>
                <w:lang w:val="lv-LV"/>
              </w:rPr>
              <w:t>15</w:t>
            </w:r>
            <w:r w:rsidRPr="002B1670">
              <w:rPr>
                <w:bCs/>
                <w:color w:val="000000"/>
                <w:sz w:val="24"/>
                <w:szCs w:val="24"/>
                <w:lang w:val="lv-LV"/>
              </w:rPr>
              <w:t>O</w:t>
            </w:r>
          </w:p>
        </w:tc>
      </w:tr>
      <w:tr w:rsidR="00A81A96" w:rsidRPr="002B1670" w14:paraId="6DA5A0E7" w14:textId="77777777" w:rsidTr="00B67B12">
        <w:trPr>
          <w:jc w:val="center"/>
        </w:trPr>
        <w:tc>
          <w:tcPr>
            <w:tcW w:w="1230" w:type="dxa"/>
            <w:vAlign w:val="center"/>
          </w:tcPr>
          <w:p w14:paraId="5E36CC57"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17.</w:t>
            </w:r>
          </w:p>
        </w:tc>
        <w:tc>
          <w:tcPr>
            <w:tcW w:w="3510" w:type="dxa"/>
            <w:vAlign w:val="center"/>
          </w:tcPr>
          <w:p w14:paraId="774A04C3" w14:textId="77777777" w:rsidR="00A81A96" w:rsidRPr="002B1670" w:rsidRDefault="00A81A96" w:rsidP="00216D84">
            <w:pPr>
              <w:rPr>
                <w:rFonts w:cs="Times New Roman"/>
                <w:bCs/>
                <w:sz w:val="24"/>
                <w:szCs w:val="24"/>
                <w:lang w:val="lv-LV"/>
              </w:rPr>
            </w:pPr>
            <w:r w:rsidRPr="002B1670">
              <w:rPr>
                <w:bCs/>
                <w:color w:val="000000"/>
                <w:sz w:val="24"/>
                <w:szCs w:val="24"/>
                <w:lang w:val="lv-LV"/>
              </w:rPr>
              <w:t>slāpeklis </w:t>
            </w:r>
            <w:r w:rsidRPr="002B1670">
              <w:rPr>
                <w:bCs/>
                <w:color w:val="000000"/>
                <w:sz w:val="24"/>
                <w:szCs w:val="24"/>
                <w:vertAlign w:val="superscript"/>
                <w:lang w:val="lv-LV"/>
              </w:rPr>
              <w:t>13</w:t>
            </w:r>
            <w:r w:rsidRPr="002B1670">
              <w:rPr>
                <w:bCs/>
                <w:color w:val="000000"/>
                <w:sz w:val="24"/>
                <w:szCs w:val="24"/>
                <w:lang w:val="lv-LV"/>
              </w:rPr>
              <w:t>N</w:t>
            </w:r>
          </w:p>
        </w:tc>
      </w:tr>
      <w:tr w:rsidR="00A81A96" w:rsidRPr="002B1670" w14:paraId="65A9BDBA" w14:textId="77777777" w:rsidTr="00B67B12">
        <w:trPr>
          <w:jc w:val="center"/>
        </w:trPr>
        <w:tc>
          <w:tcPr>
            <w:tcW w:w="1230" w:type="dxa"/>
            <w:vAlign w:val="center"/>
          </w:tcPr>
          <w:p w14:paraId="061AA5B3" w14:textId="77777777" w:rsidR="00A81A96" w:rsidRPr="002B1670" w:rsidRDefault="00A81A96" w:rsidP="00216D84">
            <w:pPr>
              <w:jc w:val="center"/>
              <w:rPr>
                <w:rFonts w:cs="Times New Roman"/>
                <w:bCs/>
                <w:sz w:val="24"/>
                <w:szCs w:val="24"/>
                <w:lang w:val="lv-LV"/>
              </w:rPr>
            </w:pPr>
            <w:r w:rsidRPr="002B1670">
              <w:rPr>
                <w:rFonts w:cs="Times New Roman"/>
                <w:bCs/>
                <w:sz w:val="24"/>
                <w:szCs w:val="24"/>
                <w:lang w:val="lv-LV"/>
              </w:rPr>
              <w:t>18.</w:t>
            </w:r>
          </w:p>
        </w:tc>
        <w:tc>
          <w:tcPr>
            <w:tcW w:w="3510" w:type="dxa"/>
            <w:vAlign w:val="center"/>
          </w:tcPr>
          <w:p w14:paraId="4753672B" w14:textId="77777777" w:rsidR="00A81A96" w:rsidRPr="002B1670" w:rsidRDefault="00A81A96" w:rsidP="00216D84">
            <w:pPr>
              <w:rPr>
                <w:rFonts w:cs="Times New Roman"/>
                <w:bCs/>
                <w:sz w:val="24"/>
                <w:szCs w:val="24"/>
                <w:lang w:val="lv-LV"/>
              </w:rPr>
            </w:pPr>
            <w:r w:rsidRPr="002B1670">
              <w:rPr>
                <w:rFonts w:cs="Times New Roman"/>
                <w:bCs/>
                <w:sz w:val="24"/>
                <w:szCs w:val="24"/>
                <w:lang w:val="lv-LV"/>
              </w:rPr>
              <w:t xml:space="preserve">zelts </w:t>
            </w:r>
            <w:r w:rsidRPr="002B1670">
              <w:rPr>
                <w:rFonts w:cs="Times New Roman"/>
                <w:bCs/>
                <w:sz w:val="24"/>
                <w:szCs w:val="24"/>
                <w:vertAlign w:val="superscript"/>
                <w:lang w:val="lv-LV"/>
              </w:rPr>
              <w:t>198</w:t>
            </w:r>
            <w:r w:rsidRPr="002B1670">
              <w:rPr>
                <w:rFonts w:cs="Times New Roman"/>
                <w:bCs/>
                <w:sz w:val="24"/>
                <w:szCs w:val="24"/>
                <w:lang w:val="lv-LV"/>
              </w:rPr>
              <w:t>Au</w:t>
            </w:r>
          </w:p>
        </w:tc>
      </w:tr>
    </w:tbl>
    <w:p w14:paraId="02FE99D6" w14:textId="77777777" w:rsidR="00E3686E" w:rsidRPr="002B1670" w:rsidRDefault="00E3686E" w:rsidP="00E3686E">
      <w:pPr>
        <w:spacing w:after="0" w:line="240" w:lineRule="auto"/>
        <w:ind w:firstLine="709"/>
        <w:jc w:val="both"/>
        <w:rPr>
          <w:rFonts w:eastAsia="Calibri"/>
          <w:sz w:val="24"/>
          <w:szCs w:val="24"/>
          <w:lang w:val="lv-LV"/>
        </w:rPr>
      </w:pPr>
    </w:p>
    <w:p w14:paraId="6AE7BF6E" w14:textId="447582D5" w:rsidR="000D435E" w:rsidRPr="002B1670" w:rsidRDefault="00E3686E" w:rsidP="00E3686E">
      <w:pPr>
        <w:spacing w:after="0" w:line="240" w:lineRule="auto"/>
        <w:ind w:firstLine="709"/>
        <w:jc w:val="both"/>
        <w:rPr>
          <w:rFonts w:eastAsia="SimSun" w:cs="Times New Roman"/>
          <w:sz w:val="24"/>
          <w:szCs w:val="24"/>
          <w:lang w:val="lv-LV" w:eastAsia="lv-LV"/>
        </w:rPr>
      </w:pPr>
      <w:r w:rsidRPr="002B1670">
        <w:rPr>
          <w:rFonts w:eastAsia="Calibri"/>
          <w:sz w:val="24"/>
          <w:szCs w:val="24"/>
          <w:lang w:val="lv-LV"/>
        </w:rPr>
        <w:t>Piezīme.</w:t>
      </w:r>
      <w:r w:rsidRPr="002B1670">
        <w:rPr>
          <w:rFonts w:eastAsia="Calibri"/>
          <w:sz w:val="24"/>
          <w:szCs w:val="24"/>
          <w:vertAlign w:val="superscript"/>
          <w:lang w:val="lv-LV"/>
        </w:rPr>
        <w:t xml:space="preserve"> 1 </w:t>
      </w:r>
      <w:r w:rsidR="00A81A96" w:rsidRPr="002B1670">
        <w:rPr>
          <w:rFonts w:cs="Times New Roman"/>
          <w:bCs/>
          <w:sz w:val="24"/>
          <w:szCs w:val="24"/>
          <w:lang w:val="lv-LV"/>
        </w:rPr>
        <w:t>Identificējot radionuklīdus, jāņem vērā, ka ar gamma spektrometriskām mēriekārtām iespējams identificēt medicīniskajās manipulācijās izmantotos, kā arī sabrukšanas procesā radušos radionuklīdus.</w:t>
      </w:r>
      <w:r w:rsidR="00A81A96" w:rsidRPr="002B1670">
        <w:rPr>
          <w:rFonts w:eastAsia="SimSun" w:cs="Times New Roman"/>
          <w:sz w:val="24"/>
          <w:szCs w:val="24"/>
          <w:lang w:val="lv-LV" w:eastAsia="lv-LV"/>
        </w:rPr>
        <w:t>"</w:t>
      </w:r>
      <w:r w:rsidR="00333213" w:rsidRPr="002B1670">
        <w:rPr>
          <w:rFonts w:eastAsia="SimSun" w:cs="Times New Roman"/>
          <w:sz w:val="24"/>
          <w:szCs w:val="24"/>
          <w:lang w:val="lv-LV" w:eastAsia="lv-LV"/>
        </w:rPr>
        <w:t>;</w:t>
      </w:r>
    </w:p>
    <w:p w14:paraId="3D5DC822" w14:textId="77777777" w:rsidR="00A81A96" w:rsidRPr="002B1670" w:rsidRDefault="00A81A96" w:rsidP="00216D84">
      <w:pPr>
        <w:spacing w:after="0" w:line="240" w:lineRule="auto"/>
        <w:jc w:val="both"/>
        <w:rPr>
          <w:rFonts w:cs="Times New Roman"/>
          <w:bCs/>
          <w:szCs w:val="28"/>
          <w:lang w:val="lv-LV"/>
        </w:rPr>
      </w:pPr>
    </w:p>
    <w:p w14:paraId="1F9E47E5" w14:textId="6154F207" w:rsidR="00882657" w:rsidRPr="002B1670" w:rsidRDefault="000D435E" w:rsidP="00E3686E">
      <w:pPr>
        <w:pStyle w:val="ListParagraph"/>
        <w:spacing w:after="0" w:line="240" w:lineRule="auto"/>
        <w:ind w:left="0" w:firstLine="709"/>
        <w:contextualSpacing w:val="0"/>
        <w:jc w:val="both"/>
        <w:rPr>
          <w:szCs w:val="28"/>
        </w:rPr>
      </w:pPr>
      <w:r w:rsidRPr="002B1670">
        <w:rPr>
          <w:rFonts w:ascii="Times New Roman" w:hAnsi="Times New Roman"/>
          <w:szCs w:val="28"/>
        </w:rPr>
        <w:t>1.3</w:t>
      </w:r>
      <w:r w:rsidR="00801D0B" w:rsidRPr="002B1670">
        <w:rPr>
          <w:rFonts w:ascii="Times New Roman" w:hAnsi="Times New Roman"/>
          <w:szCs w:val="28"/>
        </w:rPr>
        <w:t>5</w:t>
      </w:r>
      <w:r w:rsidRPr="002B1670">
        <w:rPr>
          <w:rFonts w:ascii="Times New Roman" w:hAnsi="Times New Roman"/>
          <w:szCs w:val="28"/>
        </w:rPr>
        <w:t xml:space="preserve">. </w:t>
      </w:r>
      <w:r w:rsidR="002772C4" w:rsidRPr="002B1670">
        <w:rPr>
          <w:rFonts w:ascii="Times New Roman" w:hAnsi="Times New Roman"/>
          <w:szCs w:val="28"/>
        </w:rPr>
        <w:t>s</w:t>
      </w:r>
      <w:r w:rsidR="00C5390C" w:rsidRPr="002B1670">
        <w:rPr>
          <w:rFonts w:ascii="Times New Roman" w:hAnsi="Times New Roman"/>
          <w:szCs w:val="28"/>
        </w:rPr>
        <w:t>vītrot 2. pielikuma</w:t>
      </w:r>
      <w:r w:rsidR="000E086E" w:rsidRPr="002B1670">
        <w:rPr>
          <w:rFonts w:ascii="Times New Roman" w:hAnsi="Times New Roman"/>
          <w:szCs w:val="28"/>
        </w:rPr>
        <w:t xml:space="preserve"> 2.7., 2.8. un</w:t>
      </w:r>
      <w:r w:rsidR="00882657" w:rsidRPr="002B1670">
        <w:rPr>
          <w:rFonts w:ascii="Times New Roman" w:hAnsi="Times New Roman"/>
          <w:szCs w:val="28"/>
        </w:rPr>
        <w:t xml:space="preserve"> 2.9.</w:t>
      </w:r>
      <w:r w:rsidR="000E086E" w:rsidRPr="002B1670">
        <w:rPr>
          <w:rFonts w:ascii="Times New Roman" w:hAnsi="Times New Roman"/>
          <w:szCs w:val="28"/>
        </w:rPr>
        <w:t> </w:t>
      </w:r>
      <w:r w:rsidR="00882657" w:rsidRPr="002B1670">
        <w:rPr>
          <w:rFonts w:ascii="Times New Roman" w:hAnsi="Times New Roman"/>
          <w:szCs w:val="28"/>
        </w:rPr>
        <w:t>apakšpunktu</w:t>
      </w:r>
      <w:r w:rsidR="002F0D73" w:rsidRPr="002B1670">
        <w:rPr>
          <w:rFonts w:ascii="Times New Roman" w:hAnsi="Times New Roman"/>
          <w:szCs w:val="28"/>
        </w:rPr>
        <w:t>;</w:t>
      </w:r>
    </w:p>
    <w:p w14:paraId="5D571098" w14:textId="3E3B09B4" w:rsidR="00A6720E" w:rsidRPr="002B1670" w:rsidRDefault="00A6720E" w:rsidP="00A6720E">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1.36. svītrot 2. pielikuma 6. punktu;</w:t>
      </w:r>
    </w:p>
    <w:p w14:paraId="2FDC7192" w14:textId="651AC844" w:rsidR="00882657" w:rsidRPr="002B1670" w:rsidRDefault="00E301A5" w:rsidP="00E3686E">
      <w:pPr>
        <w:pStyle w:val="ListParagraph"/>
        <w:spacing w:after="0" w:line="240" w:lineRule="auto"/>
        <w:ind w:left="0" w:firstLine="709"/>
        <w:contextualSpacing w:val="0"/>
        <w:jc w:val="both"/>
        <w:rPr>
          <w:rFonts w:ascii="Times New Roman" w:hAnsi="Times New Roman"/>
          <w:szCs w:val="28"/>
        </w:rPr>
      </w:pPr>
      <w:r w:rsidRPr="002B1670">
        <w:rPr>
          <w:rFonts w:ascii="Times New Roman" w:hAnsi="Times New Roman"/>
          <w:szCs w:val="28"/>
        </w:rPr>
        <w:t>1.</w:t>
      </w:r>
      <w:r w:rsidR="00562B47" w:rsidRPr="002B1670">
        <w:rPr>
          <w:rFonts w:ascii="Times New Roman" w:hAnsi="Times New Roman"/>
          <w:szCs w:val="28"/>
        </w:rPr>
        <w:t>3</w:t>
      </w:r>
      <w:r w:rsidR="00A6720E" w:rsidRPr="002B1670">
        <w:rPr>
          <w:rFonts w:ascii="Times New Roman" w:hAnsi="Times New Roman"/>
          <w:szCs w:val="28"/>
        </w:rPr>
        <w:t>7</w:t>
      </w:r>
      <w:r w:rsidRPr="002B1670">
        <w:rPr>
          <w:rFonts w:ascii="Times New Roman" w:hAnsi="Times New Roman"/>
          <w:szCs w:val="28"/>
        </w:rPr>
        <w:t>. </w:t>
      </w:r>
      <w:r w:rsidR="002772C4" w:rsidRPr="002B1670">
        <w:rPr>
          <w:rFonts w:ascii="Times New Roman" w:hAnsi="Times New Roman"/>
          <w:szCs w:val="28"/>
        </w:rPr>
        <w:t>p</w:t>
      </w:r>
      <w:r w:rsidR="00882657" w:rsidRPr="002B1670">
        <w:rPr>
          <w:rFonts w:ascii="Times New Roman" w:hAnsi="Times New Roman"/>
          <w:szCs w:val="28"/>
        </w:rPr>
        <w:t>apildināt 2. pielikum</w:t>
      </w:r>
      <w:r w:rsidR="00A6720E" w:rsidRPr="002B1670">
        <w:rPr>
          <w:rFonts w:ascii="Times New Roman" w:hAnsi="Times New Roman"/>
          <w:szCs w:val="28"/>
        </w:rPr>
        <w:t>u</w:t>
      </w:r>
      <w:r w:rsidR="00882657" w:rsidRPr="002B1670">
        <w:rPr>
          <w:rFonts w:ascii="Times New Roman" w:hAnsi="Times New Roman"/>
          <w:szCs w:val="28"/>
        </w:rPr>
        <w:t xml:space="preserve"> ar piezīmi šādā redakcijā:</w:t>
      </w:r>
    </w:p>
    <w:p w14:paraId="3EF1ADC6" w14:textId="77777777" w:rsidR="00E3686E" w:rsidRPr="002B1670" w:rsidRDefault="00E3686E" w:rsidP="00E3686E">
      <w:pPr>
        <w:pStyle w:val="ListParagraph"/>
        <w:spacing w:after="0" w:line="240" w:lineRule="auto"/>
        <w:ind w:left="0" w:firstLine="709"/>
        <w:contextualSpacing w:val="0"/>
        <w:jc w:val="both"/>
        <w:rPr>
          <w:szCs w:val="28"/>
        </w:rPr>
      </w:pPr>
    </w:p>
    <w:p w14:paraId="7C49186B" w14:textId="6D521BF3" w:rsidR="00882657" w:rsidRPr="002B1670" w:rsidRDefault="00AF6B29" w:rsidP="00E3686E">
      <w:pPr>
        <w:pStyle w:val="ListParagraph"/>
        <w:spacing w:after="0" w:line="240" w:lineRule="auto"/>
        <w:ind w:left="0" w:firstLine="709"/>
        <w:contextualSpacing w:val="0"/>
        <w:jc w:val="both"/>
        <w:rPr>
          <w:rFonts w:ascii="Times New Roman" w:hAnsi="Times New Roman"/>
          <w:sz w:val="24"/>
          <w:szCs w:val="24"/>
        </w:rPr>
      </w:pPr>
      <w:r w:rsidRPr="002B1670">
        <w:rPr>
          <w:rFonts w:ascii="Times New Roman" w:hAnsi="Times New Roman"/>
          <w:sz w:val="24"/>
          <w:szCs w:val="24"/>
        </w:rPr>
        <w:t>"</w:t>
      </w:r>
      <w:r w:rsidR="00A6720E" w:rsidRPr="002B1670">
        <w:rPr>
          <w:rFonts w:ascii="Times New Roman" w:hAnsi="Times New Roman"/>
          <w:sz w:val="24"/>
          <w:szCs w:val="24"/>
        </w:rPr>
        <w:t xml:space="preserve">Piezīme. </w:t>
      </w:r>
      <w:r w:rsidR="00882657" w:rsidRPr="002B1670">
        <w:rPr>
          <w:rFonts w:ascii="Times New Roman" w:eastAsia="Calibri" w:hAnsi="Times New Roman"/>
          <w:iCs/>
          <w:sz w:val="24"/>
          <w:szCs w:val="24"/>
        </w:rPr>
        <w:t>Fiziskas personas datu (vārds, uzvārds, dzimums, dzimšanas datums</w:t>
      </w:r>
      <w:r w:rsidR="00273C4F" w:rsidRPr="002B1670">
        <w:rPr>
          <w:rFonts w:ascii="Times New Roman" w:eastAsia="Calibri" w:hAnsi="Times New Roman"/>
          <w:iCs/>
          <w:sz w:val="24"/>
          <w:szCs w:val="24"/>
        </w:rPr>
        <w:t xml:space="preserve">, </w:t>
      </w:r>
      <w:r w:rsidR="00273C4F" w:rsidRPr="002B1670">
        <w:rPr>
          <w:rFonts w:ascii="Times New Roman" w:hAnsi="Times New Roman"/>
          <w:sz w:val="24"/>
          <w:szCs w:val="24"/>
        </w:rPr>
        <w:t>adrese, kurā plānots uzturēties Latvijas Republikā</w:t>
      </w:r>
      <w:r w:rsidR="00882657" w:rsidRPr="002B1670">
        <w:rPr>
          <w:rFonts w:ascii="Times New Roman" w:eastAsia="Calibri" w:hAnsi="Times New Roman"/>
          <w:iCs/>
          <w:sz w:val="24"/>
          <w:szCs w:val="24"/>
        </w:rPr>
        <w:t>) apstrādi veic atbilstoši Ministru kabineta 2015.</w:t>
      </w:r>
      <w:r w:rsidR="0072491F" w:rsidRPr="002B1670">
        <w:rPr>
          <w:rFonts w:ascii="Times New Roman" w:eastAsia="Calibri" w:hAnsi="Times New Roman"/>
          <w:iCs/>
          <w:sz w:val="24"/>
          <w:szCs w:val="24"/>
        </w:rPr>
        <w:t> </w:t>
      </w:r>
      <w:r w:rsidR="00882657" w:rsidRPr="002B1670">
        <w:rPr>
          <w:rFonts w:ascii="Times New Roman" w:eastAsia="Calibri" w:hAnsi="Times New Roman"/>
          <w:iCs/>
          <w:sz w:val="24"/>
          <w:szCs w:val="24"/>
        </w:rPr>
        <w:t xml:space="preserve">gada 22. septembra noteikumu Nr. 535 </w:t>
      </w:r>
      <w:r w:rsidRPr="002B1670">
        <w:rPr>
          <w:rFonts w:ascii="Times New Roman" w:hAnsi="Times New Roman"/>
          <w:sz w:val="24"/>
          <w:szCs w:val="24"/>
        </w:rPr>
        <w:t>"</w:t>
      </w:r>
      <w:r w:rsidR="00882657" w:rsidRPr="002B1670">
        <w:rPr>
          <w:rFonts w:ascii="Times New Roman" w:eastAsia="Calibri" w:hAnsi="Times New Roman"/>
          <w:iCs/>
          <w:sz w:val="24"/>
          <w:szCs w:val="24"/>
        </w:rPr>
        <w:t xml:space="preserve">Kārtība, kādā veic preču, bagāžas, personu un transportlīdzekļu </w:t>
      </w:r>
      <w:proofErr w:type="spellStart"/>
      <w:r w:rsidR="00882657" w:rsidRPr="002B1670">
        <w:rPr>
          <w:rFonts w:ascii="Times New Roman" w:eastAsia="Calibri" w:hAnsi="Times New Roman"/>
          <w:iCs/>
          <w:sz w:val="24"/>
          <w:szCs w:val="24"/>
        </w:rPr>
        <w:t>radiometrisko</w:t>
      </w:r>
      <w:proofErr w:type="spellEnd"/>
      <w:r w:rsidR="00882657" w:rsidRPr="002B1670">
        <w:rPr>
          <w:rFonts w:ascii="Times New Roman" w:eastAsia="Calibri" w:hAnsi="Times New Roman"/>
          <w:iCs/>
          <w:sz w:val="24"/>
          <w:szCs w:val="24"/>
        </w:rPr>
        <w:t xml:space="preserve"> kontroli </w:t>
      </w:r>
      <w:proofErr w:type="spellStart"/>
      <w:r w:rsidR="00882657" w:rsidRPr="002B1670">
        <w:rPr>
          <w:rFonts w:ascii="Times New Roman" w:eastAsia="Calibri" w:hAnsi="Times New Roman"/>
          <w:iCs/>
          <w:sz w:val="24"/>
          <w:szCs w:val="24"/>
        </w:rPr>
        <w:t>robežšķērsošanas</w:t>
      </w:r>
      <w:proofErr w:type="spellEnd"/>
      <w:r w:rsidR="00882657" w:rsidRPr="002B1670">
        <w:rPr>
          <w:rFonts w:ascii="Times New Roman" w:eastAsia="Calibri" w:hAnsi="Times New Roman"/>
          <w:iCs/>
          <w:sz w:val="24"/>
          <w:szCs w:val="24"/>
        </w:rPr>
        <w:t xml:space="preserve"> vietās, un prasības </w:t>
      </w:r>
      <w:proofErr w:type="spellStart"/>
      <w:r w:rsidR="00882657" w:rsidRPr="002B1670">
        <w:rPr>
          <w:rFonts w:ascii="Times New Roman" w:eastAsia="Calibri" w:hAnsi="Times New Roman"/>
          <w:iCs/>
          <w:sz w:val="24"/>
          <w:szCs w:val="24"/>
        </w:rPr>
        <w:t>radiometriskajā</w:t>
      </w:r>
      <w:proofErr w:type="spellEnd"/>
      <w:r w:rsidR="00882657" w:rsidRPr="002B1670">
        <w:rPr>
          <w:rFonts w:ascii="Times New Roman" w:eastAsia="Calibri" w:hAnsi="Times New Roman"/>
          <w:iCs/>
          <w:sz w:val="24"/>
          <w:szCs w:val="24"/>
        </w:rPr>
        <w:t xml:space="preserve"> kontrolē iesaistīto personu apmācībai radiācijas drošības </w:t>
      </w:r>
      <w:r w:rsidR="00882657" w:rsidRPr="002B1670">
        <w:rPr>
          <w:rFonts w:ascii="Times New Roman" w:eastAsia="Calibri" w:hAnsi="Times New Roman"/>
          <w:iCs/>
          <w:sz w:val="24"/>
          <w:szCs w:val="24"/>
        </w:rPr>
        <w:t>jautājumos</w:t>
      </w:r>
      <w:r w:rsidR="00A6720E" w:rsidRPr="002B1670">
        <w:rPr>
          <w:rFonts w:ascii="Times New Roman" w:hAnsi="Times New Roman"/>
          <w:sz w:val="24"/>
          <w:szCs w:val="24"/>
        </w:rPr>
        <w:t>"</w:t>
      </w:r>
      <w:r w:rsidR="00801D0B" w:rsidRPr="002B1670">
        <w:rPr>
          <w:rFonts w:ascii="Times New Roman" w:eastAsia="Calibri" w:hAnsi="Times New Roman"/>
          <w:iCs/>
          <w:sz w:val="24"/>
          <w:szCs w:val="24"/>
        </w:rPr>
        <w:t xml:space="preserve"> </w:t>
      </w:r>
      <w:r w:rsidR="00785F4B" w:rsidRPr="002B1670">
        <w:rPr>
          <w:rFonts w:ascii="Times New Roman" w:hAnsi="Times New Roman"/>
          <w:sz w:val="24"/>
          <w:szCs w:val="24"/>
        </w:rPr>
        <w:t>32.</w:t>
      </w:r>
      <w:r w:rsidR="00710576">
        <w:rPr>
          <w:rFonts w:ascii="Times New Roman" w:hAnsi="Times New Roman"/>
          <w:sz w:val="24"/>
          <w:szCs w:val="24"/>
        </w:rPr>
        <w:t xml:space="preserve"> </w:t>
      </w:r>
      <w:r w:rsidR="00882657" w:rsidRPr="002B1670">
        <w:rPr>
          <w:rFonts w:ascii="Times New Roman" w:eastAsia="Calibri" w:hAnsi="Times New Roman"/>
          <w:iCs/>
          <w:sz w:val="24"/>
          <w:szCs w:val="24"/>
        </w:rPr>
        <w:t>punktam.</w:t>
      </w:r>
      <w:r w:rsidRPr="002B1670">
        <w:rPr>
          <w:rFonts w:ascii="Times New Roman" w:hAnsi="Times New Roman"/>
          <w:sz w:val="24"/>
          <w:szCs w:val="24"/>
        </w:rPr>
        <w:t>"</w:t>
      </w:r>
    </w:p>
    <w:p w14:paraId="02830205" w14:textId="77777777" w:rsidR="00413404" w:rsidRPr="002B1670" w:rsidRDefault="00413404" w:rsidP="00E3686E">
      <w:pPr>
        <w:pStyle w:val="ListParagraph"/>
        <w:spacing w:after="0" w:line="240" w:lineRule="auto"/>
        <w:ind w:left="0" w:firstLine="709"/>
        <w:contextualSpacing w:val="0"/>
        <w:jc w:val="both"/>
        <w:rPr>
          <w:rFonts w:ascii="Times New Roman" w:hAnsi="Times New Roman"/>
          <w:sz w:val="24"/>
          <w:szCs w:val="24"/>
        </w:rPr>
      </w:pPr>
    </w:p>
    <w:p w14:paraId="0C526DCB" w14:textId="68CF1968" w:rsidR="0089601D" w:rsidRPr="002B1670" w:rsidRDefault="00DC7431" w:rsidP="00E3686E">
      <w:pPr>
        <w:spacing w:after="0" w:line="240" w:lineRule="auto"/>
        <w:ind w:firstLine="709"/>
        <w:jc w:val="both"/>
        <w:rPr>
          <w:lang w:val="lv-LV"/>
        </w:rPr>
      </w:pPr>
      <w:r w:rsidRPr="002B1670">
        <w:rPr>
          <w:lang w:val="lv-LV"/>
        </w:rPr>
        <w:t>2. </w:t>
      </w:r>
      <w:r w:rsidR="559397B3" w:rsidRPr="002B1670">
        <w:rPr>
          <w:lang w:val="lv-LV"/>
        </w:rPr>
        <w:t>Noteikumi stājas spēkā 202</w:t>
      </w:r>
      <w:r w:rsidR="0045400F" w:rsidRPr="002B1670">
        <w:rPr>
          <w:lang w:val="lv-LV"/>
        </w:rPr>
        <w:t>2</w:t>
      </w:r>
      <w:r w:rsidR="559397B3" w:rsidRPr="002B1670">
        <w:rPr>
          <w:lang w:val="lv-LV"/>
        </w:rPr>
        <w:t>. gada 1. </w:t>
      </w:r>
      <w:r w:rsidR="0045400F" w:rsidRPr="002B1670">
        <w:rPr>
          <w:lang w:val="lv-LV"/>
        </w:rPr>
        <w:t>janvārī</w:t>
      </w:r>
      <w:r w:rsidR="559397B3" w:rsidRPr="002B1670">
        <w:rPr>
          <w:lang w:val="lv-LV"/>
        </w:rPr>
        <w:t>.</w:t>
      </w:r>
    </w:p>
    <w:p w14:paraId="11419088" w14:textId="77777777" w:rsidR="00216D84" w:rsidRPr="002B1670" w:rsidRDefault="00216D84" w:rsidP="00216D84">
      <w:pPr>
        <w:pStyle w:val="NormalWeb"/>
        <w:spacing w:before="0" w:beforeAutospacing="0" w:after="0" w:afterAutospacing="0"/>
        <w:ind w:firstLine="720"/>
        <w:jc w:val="both"/>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216D84" w:rsidRPr="000479D2" w14:paraId="3BD4EB95" w14:textId="77777777" w:rsidTr="00215F79">
        <w:trPr>
          <w:cantSplit/>
        </w:trPr>
        <w:tc>
          <w:tcPr>
            <w:tcW w:w="9072" w:type="dxa"/>
          </w:tcPr>
          <w:p w14:paraId="1B526782" w14:textId="77777777" w:rsidR="00216D84" w:rsidRPr="002B1670" w:rsidRDefault="00216D84" w:rsidP="00216D84">
            <w:pPr>
              <w:overflowPunct w:val="0"/>
              <w:autoSpaceDE w:val="0"/>
              <w:autoSpaceDN w:val="0"/>
              <w:adjustRightInd w:val="0"/>
              <w:textAlignment w:val="baseline"/>
              <w:rPr>
                <w:color w:val="242424"/>
                <w:lang w:eastAsia="zh-CN"/>
              </w:rPr>
            </w:pPr>
            <w:bookmarkStart w:id="1"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16D84" w:rsidRPr="002B1670" w14:paraId="0450781C" w14:textId="77777777" w:rsidTr="00215F79">
              <w:tc>
                <w:tcPr>
                  <w:tcW w:w="2948" w:type="dxa"/>
                </w:tcPr>
                <w:p w14:paraId="43599F3F" w14:textId="77777777" w:rsidR="00216D84" w:rsidRPr="002B1670" w:rsidRDefault="00216D84" w:rsidP="00216D84">
                  <w:pPr>
                    <w:overflowPunct w:val="0"/>
                    <w:autoSpaceDE w:val="0"/>
                    <w:autoSpaceDN w:val="0"/>
                    <w:adjustRightInd w:val="0"/>
                    <w:textAlignment w:val="baseline"/>
                    <w:rPr>
                      <w:color w:val="242424"/>
                      <w:szCs w:val="28"/>
                      <w:lang w:eastAsia="zh-CN"/>
                    </w:rPr>
                  </w:pPr>
                  <w:r w:rsidRPr="002B1670">
                    <w:rPr>
                      <w:color w:val="242424"/>
                      <w:szCs w:val="28"/>
                      <w:lang w:eastAsia="zh-CN"/>
                    </w:rPr>
                    <w:t>Ministru prezidents</w:t>
                  </w:r>
                  <w:r w:rsidRPr="002B1670">
                    <w:rPr>
                      <w:color w:val="242424"/>
                      <w:szCs w:val="28"/>
                      <w:lang w:eastAsia="zh-CN"/>
                    </w:rPr>
                    <w:t xml:space="preserve"> </w:t>
                  </w:r>
                </w:p>
              </w:tc>
              <w:tc>
                <w:tcPr>
                  <w:tcW w:w="2037" w:type="dxa"/>
                </w:tcPr>
                <w:p w14:paraId="603F167E" w14:textId="77777777" w:rsidR="00216D84" w:rsidRPr="002B1670" w:rsidRDefault="00216D84" w:rsidP="00216D84">
                  <w:pPr>
                    <w:overflowPunct w:val="0"/>
                    <w:autoSpaceDE w:val="0"/>
                    <w:autoSpaceDN w:val="0"/>
                    <w:adjustRightInd w:val="0"/>
                    <w:textAlignment w:val="baseline"/>
                    <w:rPr>
                      <w:color w:val="242424"/>
                      <w:lang w:eastAsia="zh-CN"/>
                    </w:rPr>
                  </w:pPr>
                  <w:r w:rsidRPr="002B1670">
                    <w:rPr>
                      <w:color w:val="242424"/>
                      <w:lang w:eastAsia="zh-CN"/>
                    </w:rPr>
                    <w:t>(</w:t>
                  </w:r>
                  <w:proofErr w:type="spellStart"/>
                  <w:r w:rsidRPr="002B1670">
                    <w:rPr>
                      <w:color w:val="242424"/>
                      <w:lang w:eastAsia="zh-CN"/>
                    </w:rPr>
                    <w:t>paraksts</w:t>
                  </w:r>
                  <w:proofErr w:type="spellEnd"/>
                  <w:r w:rsidRPr="002B1670">
                    <w:rPr>
                      <w:color w:val="242424"/>
                      <w:lang w:eastAsia="zh-CN"/>
                    </w:rPr>
                    <w:t>*)</w:t>
                  </w:r>
                </w:p>
                <w:p w14:paraId="6F4EBB1C" w14:textId="77777777" w:rsidR="00216D84" w:rsidRPr="002B1670" w:rsidRDefault="00216D84" w:rsidP="00216D84">
                  <w:pPr>
                    <w:overflowPunct w:val="0"/>
                    <w:autoSpaceDE w:val="0"/>
                    <w:autoSpaceDN w:val="0"/>
                    <w:adjustRightInd w:val="0"/>
                    <w:textAlignment w:val="baseline"/>
                    <w:rPr>
                      <w:color w:val="242424"/>
                      <w:lang w:eastAsia="zh-CN"/>
                    </w:rPr>
                  </w:pPr>
                  <w:r w:rsidRPr="002B1670">
                    <w:rPr>
                      <w:color w:val="242424"/>
                      <w:lang w:eastAsia="zh-CN"/>
                    </w:rPr>
                    <w:t xml:space="preserve">  </w:t>
                  </w:r>
                </w:p>
              </w:tc>
              <w:tc>
                <w:tcPr>
                  <w:tcW w:w="3861" w:type="dxa"/>
                </w:tcPr>
                <w:p w14:paraId="3A6D0B1F" w14:textId="77777777" w:rsidR="00216D84" w:rsidRPr="002B1670" w:rsidRDefault="00216D84" w:rsidP="00216D84">
                  <w:pPr>
                    <w:overflowPunct w:val="0"/>
                    <w:autoSpaceDE w:val="0"/>
                    <w:autoSpaceDN w:val="0"/>
                    <w:adjustRightInd w:val="0"/>
                    <w:textAlignment w:val="baseline"/>
                    <w:rPr>
                      <w:color w:val="242424"/>
                      <w:szCs w:val="28"/>
                      <w:lang w:eastAsia="zh-CN"/>
                    </w:rPr>
                  </w:pPr>
                  <w:r w:rsidRPr="002B1670">
                    <w:rPr>
                      <w:color w:val="242424"/>
                      <w:szCs w:val="28"/>
                      <w:lang w:eastAsia="zh-CN"/>
                    </w:rPr>
                    <w:t>A. K. Kariņš</w:t>
                  </w:r>
                </w:p>
              </w:tc>
            </w:tr>
            <w:tr w:rsidR="00216D84" w:rsidRPr="002B1670" w14:paraId="36C46A68" w14:textId="77777777" w:rsidTr="00215F79">
              <w:tc>
                <w:tcPr>
                  <w:tcW w:w="2948" w:type="dxa"/>
                </w:tcPr>
                <w:p w14:paraId="1E1C8777" w14:textId="77777777" w:rsidR="00216D84" w:rsidRPr="002B1670" w:rsidRDefault="00216D84" w:rsidP="00216D84">
                  <w:pPr>
                    <w:rPr>
                      <w:color w:val="242424"/>
                      <w:szCs w:val="28"/>
                      <w:lang w:eastAsia="zh-CN"/>
                    </w:rPr>
                  </w:pPr>
                  <w:r w:rsidRPr="002B1670">
                    <w:rPr>
                      <w:color w:val="242424"/>
                      <w:szCs w:val="28"/>
                      <w:lang w:eastAsia="zh-CN"/>
                    </w:rPr>
                    <w:t>Vides aizsardzības un reģionālās attīstības ministrs</w:t>
                  </w:r>
                  <w:r w:rsidRPr="002B1670">
                    <w:rPr>
                      <w:color w:val="242424"/>
                      <w:szCs w:val="28"/>
                      <w:lang w:eastAsia="zh-CN"/>
                    </w:rPr>
                    <w:t xml:space="preserve"> </w:t>
                  </w:r>
                </w:p>
              </w:tc>
              <w:tc>
                <w:tcPr>
                  <w:tcW w:w="2037" w:type="dxa"/>
                </w:tcPr>
                <w:p w14:paraId="4785AA09" w14:textId="77777777" w:rsidR="00216D84" w:rsidRPr="002B1670" w:rsidRDefault="00216D84" w:rsidP="00216D84">
                  <w:pPr>
                    <w:overflowPunct w:val="0"/>
                    <w:autoSpaceDE w:val="0"/>
                    <w:autoSpaceDN w:val="0"/>
                    <w:adjustRightInd w:val="0"/>
                    <w:textAlignment w:val="baseline"/>
                    <w:rPr>
                      <w:color w:val="242424"/>
                      <w:lang w:eastAsia="zh-CN"/>
                    </w:rPr>
                  </w:pPr>
                  <w:r w:rsidRPr="002B1670">
                    <w:rPr>
                      <w:color w:val="242424"/>
                      <w:lang w:eastAsia="zh-CN"/>
                    </w:rPr>
                    <w:t>(</w:t>
                  </w:r>
                  <w:proofErr w:type="spellStart"/>
                  <w:r w:rsidRPr="002B1670">
                    <w:rPr>
                      <w:color w:val="242424"/>
                      <w:lang w:eastAsia="zh-CN"/>
                    </w:rPr>
                    <w:t>paraksts</w:t>
                  </w:r>
                  <w:proofErr w:type="spellEnd"/>
                  <w:r w:rsidRPr="002B1670">
                    <w:rPr>
                      <w:color w:val="242424"/>
                      <w:lang w:eastAsia="zh-CN"/>
                    </w:rPr>
                    <w:t>*)</w:t>
                  </w:r>
                </w:p>
              </w:tc>
              <w:tc>
                <w:tcPr>
                  <w:tcW w:w="3861" w:type="dxa"/>
                </w:tcPr>
                <w:p w14:paraId="6DD8F1E2" w14:textId="77777777" w:rsidR="00216D84" w:rsidRPr="002B1670" w:rsidRDefault="00216D84" w:rsidP="00216D84">
                  <w:pPr>
                    <w:overflowPunct w:val="0"/>
                    <w:autoSpaceDE w:val="0"/>
                    <w:autoSpaceDN w:val="0"/>
                    <w:adjustRightInd w:val="0"/>
                    <w:textAlignment w:val="baseline"/>
                    <w:rPr>
                      <w:color w:val="242424"/>
                      <w:szCs w:val="28"/>
                      <w:lang w:eastAsia="zh-CN"/>
                    </w:rPr>
                  </w:pPr>
                  <w:r w:rsidRPr="002B1670">
                    <w:rPr>
                      <w:color w:val="242424"/>
                      <w:szCs w:val="28"/>
                      <w:lang w:eastAsia="zh-CN"/>
                    </w:rPr>
                    <w:t>A. T. Plešs</w:t>
                  </w:r>
                </w:p>
              </w:tc>
            </w:tr>
          </w:tbl>
          <w:p w14:paraId="2832E2A3" w14:textId="77777777" w:rsidR="00216D84" w:rsidRPr="002B1670" w:rsidRDefault="00216D84" w:rsidP="00216D84">
            <w:pPr>
              <w:rPr>
                <w:color w:val="242424"/>
                <w:lang w:eastAsia="zh-CN"/>
              </w:rPr>
            </w:pPr>
          </w:p>
          <w:p w14:paraId="432D4C4D" w14:textId="77777777" w:rsidR="00216D84" w:rsidRPr="00A6720E" w:rsidRDefault="00216D84" w:rsidP="00216D84">
            <w:pPr>
              <w:overflowPunct w:val="0"/>
              <w:autoSpaceDE w:val="0"/>
              <w:autoSpaceDN w:val="0"/>
              <w:adjustRightInd w:val="0"/>
              <w:textAlignment w:val="baseline"/>
              <w:rPr>
                <w:color w:val="242424"/>
                <w:sz w:val="24"/>
                <w:szCs w:val="24"/>
                <w:lang w:eastAsia="zh-CN"/>
              </w:rPr>
            </w:pPr>
            <w:r w:rsidRPr="002B1670">
              <w:rPr>
                <w:color w:val="242424"/>
                <w:sz w:val="24"/>
                <w:szCs w:val="24"/>
                <w:lang w:eastAsia="zh-CN"/>
              </w:rPr>
              <w:t xml:space="preserve">* </w:t>
            </w:r>
            <w:proofErr w:type="spellStart"/>
            <w:r w:rsidRPr="002B1670">
              <w:rPr>
                <w:color w:val="242424"/>
                <w:sz w:val="24"/>
                <w:szCs w:val="24"/>
                <w:lang w:eastAsia="zh-CN"/>
              </w:rPr>
              <w:t>Dokuments</w:t>
            </w:r>
            <w:proofErr w:type="spellEnd"/>
            <w:r w:rsidRPr="002B1670">
              <w:rPr>
                <w:color w:val="242424"/>
                <w:sz w:val="24"/>
                <w:szCs w:val="24"/>
                <w:lang w:eastAsia="zh-CN"/>
              </w:rPr>
              <w:t xml:space="preserve"> </w:t>
            </w:r>
            <w:proofErr w:type="spellStart"/>
            <w:r w:rsidRPr="002B1670">
              <w:rPr>
                <w:color w:val="242424"/>
                <w:sz w:val="24"/>
                <w:szCs w:val="24"/>
                <w:lang w:eastAsia="zh-CN"/>
              </w:rPr>
              <w:t>ir</w:t>
            </w:r>
            <w:proofErr w:type="spellEnd"/>
            <w:r w:rsidRPr="002B1670">
              <w:rPr>
                <w:color w:val="242424"/>
                <w:sz w:val="24"/>
                <w:szCs w:val="24"/>
                <w:lang w:eastAsia="zh-CN"/>
              </w:rPr>
              <w:t xml:space="preserve"> </w:t>
            </w:r>
            <w:proofErr w:type="spellStart"/>
            <w:r w:rsidRPr="002B1670">
              <w:rPr>
                <w:color w:val="242424"/>
                <w:sz w:val="24"/>
                <w:szCs w:val="24"/>
                <w:lang w:eastAsia="zh-CN"/>
              </w:rPr>
              <w:t>parakstīts</w:t>
            </w:r>
            <w:proofErr w:type="spellEnd"/>
            <w:r w:rsidRPr="002B1670">
              <w:rPr>
                <w:color w:val="242424"/>
                <w:sz w:val="24"/>
                <w:szCs w:val="24"/>
                <w:lang w:eastAsia="zh-CN"/>
              </w:rPr>
              <w:t xml:space="preserve"> </w:t>
            </w:r>
            <w:proofErr w:type="spellStart"/>
            <w:r w:rsidRPr="002B1670">
              <w:rPr>
                <w:color w:val="242424"/>
                <w:sz w:val="24"/>
                <w:szCs w:val="24"/>
                <w:lang w:eastAsia="zh-CN"/>
              </w:rPr>
              <w:t>ar</w:t>
            </w:r>
            <w:proofErr w:type="spellEnd"/>
            <w:r w:rsidRPr="002B1670">
              <w:rPr>
                <w:color w:val="242424"/>
                <w:sz w:val="24"/>
                <w:szCs w:val="24"/>
                <w:lang w:eastAsia="zh-CN"/>
              </w:rPr>
              <w:t xml:space="preserve"> </w:t>
            </w:r>
            <w:proofErr w:type="spellStart"/>
            <w:r w:rsidRPr="002B1670">
              <w:rPr>
                <w:color w:val="242424"/>
                <w:sz w:val="24"/>
                <w:szCs w:val="24"/>
                <w:lang w:eastAsia="zh-CN"/>
              </w:rPr>
              <w:t>drošu</w:t>
            </w:r>
            <w:proofErr w:type="spellEnd"/>
            <w:r w:rsidRPr="002B1670">
              <w:rPr>
                <w:color w:val="242424"/>
                <w:sz w:val="24"/>
                <w:szCs w:val="24"/>
                <w:lang w:eastAsia="zh-CN"/>
              </w:rPr>
              <w:t xml:space="preserve"> </w:t>
            </w:r>
            <w:proofErr w:type="spellStart"/>
            <w:r w:rsidRPr="002B1670">
              <w:rPr>
                <w:color w:val="242424"/>
                <w:sz w:val="24"/>
                <w:szCs w:val="24"/>
                <w:lang w:eastAsia="zh-CN"/>
              </w:rPr>
              <w:t>elektronisko</w:t>
            </w:r>
            <w:proofErr w:type="spellEnd"/>
            <w:r w:rsidRPr="002B1670">
              <w:rPr>
                <w:color w:val="242424"/>
                <w:sz w:val="24"/>
                <w:szCs w:val="24"/>
                <w:lang w:eastAsia="zh-CN"/>
              </w:rPr>
              <w:t xml:space="preserve"> </w:t>
            </w:r>
            <w:proofErr w:type="spellStart"/>
            <w:r w:rsidRPr="002B1670">
              <w:rPr>
                <w:color w:val="242424"/>
                <w:sz w:val="24"/>
                <w:szCs w:val="24"/>
                <w:lang w:eastAsia="zh-CN"/>
              </w:rPr>
              <w:t>parakstu</w:t>
            </w:r>
            <w:proofErr w:type="spellEnd"/>
          </w:p>
        </w:tc>
      </w:tr>
      <w:bookmarkEnd w:id="1"/>
    </w:tbl>
    <w:p w14:paraId="725E8326" w14:textId="77777777" w:rsidR="00216D84" w:rsidRPr="000479D2" w:rsidRDefault="00216D84" w:rsidP="002A07B2">
      <w:pPr>
        <w:spacing w:after="0" w:line="240" w:lineRule="auto"/>
        <w:rPr>
          <w:color w:val="242424"/>
          <w:lang w:val="en-GB" w:eastAsia="zh-CN"/>
        </w:rPr>
      </w:pPr>
    </w:p>
    <w:sectPr w:rsidR="00216D84" w:rsidRPr="000479D2" w:rsidSect="007303F6">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F036D" w14:textId="77777777" w:rsidR="004A39DD" w:rsidRDefault="004A39DD" w:rsidP="00B27AFF">
      <w:pPr>
        <w:spacing w:after="0" w:line="240" w:lineRule="auto"/>
      </w:pPr>
      <w:r>
        <w:separator/>
      </w:r>
    </w:p>
  </w:endnote>
  <w:endnote w:type="continuationSeparator" w:id="0">
    <w:p w14:paraId="25454DFB" w14:textId="77777777" w:rsidR="004A39DD" w:rsidRDefault="004A39DD" w:rsidP="00B27AFF">
      <w:pPr>
        <w:spacing w:after="0" w:line="240" w:lineRule="auto"/>
      </w:pPr>
      <w:r>
        <w:continuationSeparator/>
      </w:r>
    </w:p>
  </w:endnote>
  <w:endnote w:type="continuationNotice" w:id="1">
    <w:p w14:paraId="58192154" w14:textId="77777777" w:rsidR="004A39DD" w:rsidRDefault="004A3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88263" w14:textId="38C2B6BD" w:rsidR="00F34302" w:rsidRDefault="00F34302">
    <w:pPr>
      <w:pStyle w:val="Footer"/>
    </w:pPr>
    <w:r w:rsidRPr="00F34302">
      <w:rPr>
        <w:sz w:val="16"/>
        <w:szCs w:val="16"/>
        <w:lang w:val="lv-LV"/>
      </w:rPr>
      <w:t>N1794_1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1C8E" w14:textId="0272E2FA" w:rsidR="00494230" w:rsidRDefault="00494230">
    <w:pPr>
      <w:pStyle w:val="Footer"/>
    </w:pPr>
    <w:r w:rsidRPr="00F34302">
      <w:rPr>
        <w:sz w:val="16"/>
        <w:szCs w:val="16"/>
        <w:lang w:val="lv-LV"/>
      </w:rPr>
      <w:t>N1794_1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592C" w14:textId="3350BD64" w:rsidR="00F34302" w:rsidRPr="00F34302" w:rsidRDefault="00F34302">
    <w:pPr>
      <w:pStyle w:val="Footer"/>
      <w:rPr>
        <w:sz w:val="16"/>
        <w:szCs w:val="16"/>
        <w:lang w:val="lv-LV"/>
      </w:rPr>
    </w:pPr>
    <w:r w:rsidRPr="00F34302">
      <w:rPr>
        <w:sz w:val="16"/>
        <w:szCs w:val="16"/>
        <w:lang w:val="lv-LV"/>
      </w:rPr>
      <w:t>N1794_1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232FE" w14:textId="77777777" w:rsidR="004A39DD" w:rsidRDefault="004A39DD" w:rsidP="00B27AFF">
      <w:pPr>
        <w:spacing w:after="0" w:line="240" w:lineRule="auto"/>
      </w:pPr>
      <w:r>
        <w:separator/>
      </w:r>
    </w:p>
  </w:footnote>
  <w:footnote w:type="continuationSeparator" w:id="0">
    <w:p w14:paraId="2D5B0ECC" w14:textId="77777777" w:rsidR="004A39DD" w:rsidRDefault="004A39DD" w:rsidP="00B27AFF">
      <w:pPr>
        <w:spacing w:after="0" w:line="240" w:lineRule="auto"/>
      </w:pPr>
      <w:r>
        <w:continuationSeparator/>
      </w:r>
    </w:p>
  </w:footnote>
  <w:footnote w:type="continuationNotice" w:id="1">
    <w:p w14:paraId="34035512" w14:textId="77777777" w:rsidR="004A39DD" w:rsidRDefault="004A39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847283061"/>
      <w:docPartObj>
        <w:docPartGallery w:val="Page Numbers (Top of Page)"/>
        <w:docPartUnique/>
      </w:docPartObj>
    </w:sdtPr>
    <w:sdtEndPr>
      <w:rPr>
        <w:noProof/>
      </w:rPr>
    </w:sdtEndPr>
    <w:sdtContent>
      <w:p w14:paraId="524ED86B" w14:textId="3D8BB307" w:rsidR="00C05F51" w:rsidRPr="008A2D69" w:rsidRDefault="00C05F51">
        <w:pPr>
          <w:pStyle w:val="Header"/>
          <w:jc w:val="center"/>
          <w:rPr>
            <w:sz w:val="24"/>
            <w:szCs w:val="24"/>
          </w:rPr>
        </w:pPr>
        <w:r w:rsidRPr="008A2D69">
          <w:rPr>
            <w:sz w:val="24"/>
            <w:szCs w:val="24"/>
          </w:rPr>
          <w:fldChar w:fldCharType="begin"/>
        </w:r>
        <w:r w:rsidRPr="008A2D69">
          <w:rPr>
            <w:sz w:val="24"/>
            <w:szCs w:val="24"/>
          </w:rPr>
          <w:instrText xml:space="preserve"> PAGE   \* MERGEFORMAT </w:instrText>
        </w:r>
        <w:r w:rsidRPr="008A2D69">
          <w:rPr>
            <w:sz w:val="24"/>
            <w:szCs w:val="24"/>
          </w:rPr>
          <w:fldChar w:fldCharType="separate"/>
        </w:r>
        <w:r w:rsidR="009452EC">
          <w:rPr>
            <w:noProof/>
            <w:sz w:val="24"/>
            <w:szCs w:val="24"/>
          </w:rPr>
          <w:t>10</w:t>
        </w:r>
        <w:r w:rsidRPr="008A2D69">
          <w:rPr>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141537433"/>
      <w:docPartObj>
        <w:docPartGallery w:val="Page Numbers (Top of Page)"/>
        <w:docPartUnique/>
      </w:docPartObj>
    </w:sdtPr>
    <w:sdtEndPr>
      <w:rPr>
        <w:noProof/>
        <w:sz w:val="24"/>
        <w:szCs w:val="24"/>
      </w:rPr>
    </w:sdtEndPr>
    <w:sdtContent>
      <w:p w14:paraId="3CE7740E" w14:textId="65447B24" w:rsidR="00C05F51" w:rsidRPr="00F34302" w:rsidRDefault="00C05F51">
        <w:pPr>
          <w:pStyle w:val="Header"/>
          <w:jc w:val="center"/>
          <w:rPr>
            <w:sz w:val="24"/>
            <w:szCs w:val="24"/>
          </w:rPr>
        </w:pPr>
        <w:r w:rsidRPr="00F34302">
          <w:rPr>
            <w:sz w:val="24"/>
            <w:szCs w:val="24"/>
          </w:rPr>
          <w:fldChar w:fldCharType="begin"/>
        </w:r>
        <w:r w:rsidRPr="00F34302">
          <w:rPr>
            <w:sz w:val="24"/>
            <w:szCs w:val="24"/>
          </w:rPr>
          <w:instrText xml:space="preserve"> PAGE   \* MERGEFORMAT </w:instrText>
        </w:r>
        <w:r w:rsidRPr="00F34302">
          <w:rPr>
            <w:sz w:val="24"/>
            <w:szCs w:val="24"/>
          </w:rPr>
          <w:fldChar w:fldCharType="separate"/>
        </w:r>
        <w:r w:rsidR="009452EC">
          <w:rPr>
            <w:noProof/>
            <w:sz w:val="24"/>
            <w:szCs w:val="24"/>
          </w:rPr>
          <w:t>11</w:t>
        </w:r>
        <w:r w:rsidRPr="00F34302">
          <w:rPr>
            <w:noProof/>
            <w:sz w:val="24"/>
            <w:szCs w:val="24"/>
          </w:rPr>
          <w:fldChar w:fldCharType="end"/>
        </w:r>
      </w:p>
    </w:sdtContent>
  </w:sdt>
  <w:p w14:paraId="50C81041" w14:textId="77777777" w:rsidR="00C05F51" w:rsidRPr="000E7B14" w:rsidRDefault="00C05F51">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AC92" w14:textId="77777777" w:rsidR="00216D84" w:rsidRPr="003629D6" w:rsidRDefault="00216D84" w:rsidP="00216D84">
    <w:pPr>
      <w:pStyle w:val="Header"/>
    </w:pPr>
  </w:p>
  <w:p w14:paraId="29F31F94" w14:textId="77777777" w:rsidR="00216D84" w:rsidRDefault="00216D84" w:rsidP="00216D84">
    <w:pPr>
      <w:pStyle w:val="Header"/>
    </w:pPr>
    <w:r>
      <w:rPr>
        <w:noProof/>
        <w:lang w:val="lv-LV" w:eastAsia="lv-LV"/>
      </w:rPr>
      <w:drawing>
        <wp:inline distT="0" distB="0" distL="0" distR="0" wp14:anchorId="6F0F2FA1" wp14:editId="34A31C8A">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753A"/>
    <w:multiLevelType w:val="hybridMultilevel"/>
    <w:tmpl w:val="E37CD1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1193075"/>
    <w:multiLevelType w:val="hybridMultilevel"/>
    <w:tmpl w:val="7584A8D4"/>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 w15:restartNumberingAfterBreak="0">
    <w:nsid w:val="23483FBA"/>
    <w:multiLevelType w:val="hybridMultilevel"/>
    <w:tmpl w:val="C3C87494"/>
    <w:lvl w:ilvl="0" w:tplc="B7548EB2">
      <w:start w:val="1"/>
      <w:numFmt w:val="decimal"/>
      <w:lvlText w:val="%1."/>
      <w:lvlJc w:val="left"/>
      <w:pPr>
        <w:ind w:left="1069" w:hanging="360"/>
      </w:pPr>
      <w:rPr>
        <w:rFonts w:ascii="Times New Roman" w:hAnsi="Times New Roman" w:cs="Times New Roman"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3E3B0F22"/>
    <w:multiLevelType w:val="hybridMultilevel"/>
    <w:tmpl w:val="85C43D6C"/>
    <w:lvl w:ilvl="0" w:tplc="E7D43B8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7CD4854"/>
    <w:multiLevelType w:val="hybridMultilevel"/>
    <w:tmpl w:val="78B06750"/>
    <w:lvl w:ilvl="0" w:tplc="E7D43B8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F6B7BA5"/>
    <w:multiLevelType w:val="multilevel"/>
    <w:tmpl w:val="DCD69836"/>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537782"/>
    <w:multiLevelType w:val="hybridMultilevel"/>
    <w:tmpl w:val="08A60F9E"/>
    <w:lvl w:ilvl="0" w:tplc="A2C84E1E">
      <w:start w:val="2"/>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8306A86"/>
    <w:multiLevelType w:val="multilevel"/>
    <w:tmpl w:val="B4B8A60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48925EC"/>
    <w:multiLevelType w:val="hybridMultilevel"/>
    <w:tmpl w:val="31B0BB7E"/>
    <w:lvl w:ilvl="0" w:tplc="45B218A4">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A1E3D78"/>
    <w:multiLevelType w:val="hybridMultilevel"/>
    <w:tmpl w:val="D3DA00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B1F23CE"/>
    <w:multiLevelType w:val="multilevel"/>
    <w:tmpl w:val="4E4040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4"/>
  </w:num>
  <w:num w:numId="3">
    <w:abstractNumId w:val="3"/>
  </w:num>
  <w:num w:numId="4">
    <w:abstractNumId w:val="7"/>
  </w:num>
  <w:num w:numId="5">
    <w:abstractNumId w:val="5"/>
  </w:num>
  <w:num w:numId="6">
    <w:abstractNumId w:val="8"/>
  </w:num>
  <w:num w:numId="7">
    <w:abstractNumId w:val="6"/>
  </w:num>
  <w:num w:numId="8">
    <w:abstractNumId w:val="2"/>
  </w:num>
  <w:num w:numId="9">
    <w:abstractNumId w:val="1"/>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0EB"/>
    <w:rsid w:val="00013E44"/>
    <w:rsid w:val="00020766"/>
    <w:rsid w:val="00021246"/>
    <w:rsid w:val="000333EF"/>
    <w:rsid w:val="00034A07"/>
    <w:rsid w:val="00035A2D"/>
    <w:rsid w:val="00045C51"/>
    <w:rsid w:val="00045C68"/>
    <w:rsid w:val="000465E6"/>
    <w:rsid w:val="000470AE"/>
    <w:rsid w:val="0004769B"/>
    <w:rsid w:val="000562BF"/>
    <w:rsid w:val="00063586"/>
    <w:rsid w:val="00065219"/>
    <w:rsid w:val="000704DA"/>
    <w:rsid w:val="00081CD4"/>
    <w:rsid w:val="00081F37"/>
    <w:rsid w:val="00083245"/>
    <w:rsid w:val="00091C4E"/>
    <w:rsid w:val="0009424D"/>
    <w:rsid w:val="000A0E3F"/>
    <w:rsid w:val="000A1069"/>
    <w:rsid w:val="000A6B46"/>
    <w:rsid w:val="000A6BFF"/>
    <w:rsid w:val="000A7FDC"/>
    <w:rsid w:val="000B054F"/>
    <w:rsid w:val="000B4A58"/>
    <w:rsid w:val="000C05FE"/>
    <w:rsid w:val="000C14E5"/>
    <w:rsid w:val="000C158C"/>
    <w:rsid w:val="000C22B7"/>
    <w:rsid w:val="000C2E04"/>
    <w:rsid w:val="000C49A3"/>
    <w:rsid w:val="000D0B40"/>
    <w:rsid w:val="000D1E25"/>
    <w:rsid w:val="000D3A69"/>
    <w:rsid w:val="000D3DAB"/>
    <w:rsid w:val="000D435E"/>
    <w:rsid w:val="000D5314"/>
    <w:rsid w:val="000D60B0"/>
    <w:rsid w:val="000D6411"/>
    <w:rsid w:val="000E086E"/>
    <w:rsid w:val="000E2738"/>
    <w:rsid w:val="000E2DBF"/>
    <w:rsid w:val="000E5F4A"/>
    <w:rsid w:val="000E7B14"/>
    <w:rsid w:val="000F0021"/>
    <w:rsid w:val="00100292"/>
    <w:rsid w:val="00100865"/>
    <w:rsid w:val="00101749"/>
    <w:rsid w:val="001117B6"/>
    <w:rsid w:val="00113E8B"/>
    <w:rsid w:val="00114CDE"/>
    <w:rsid w:val="00121A9A"/>
    <w:rsid w:val="00122B13"/>
    <w:rsid w:val="00123253"/>
    <w:rsid w:val="00125A3B"/>
    <w:rsid w:val="00126C76"/>
    <w:rsid w:val="0012742B"/>
    <w:rsid w:val="00137AF8"/>
    <w:rsid w:val="0014155B"/>
    <w:rsid w:val="001434DB"/>
    <w:rsid w:val="0014439C"/>
    <w:rsid w:val="001463A5"/>
    <w:rsid w:val="00164087"/>
    <w:rsid w:val="001679C4"/>
    <w:rsid w:val="00167ACB"/>
    <w:rsid w:val="001715D3"/>
    <w:rsid w:val="00175216"/>
    <w:rsid w:val="00180CDA"/>
    <w:rsid w:val="001848FB"/>
    <w:rsid w:val="001852DD"/>
    <w:rsid w:val="00186052"/>
    <w:rsid w:val="00191759"/>
    <w:rsid w:val="001A01B9"/>
    <w:rsid w:val="001A54D3"/>
    <w:rsid w:val="001B21B3"/>
    <w:rsid w:val="001B3427"/>
    <w:rsid w:val="001B5F93"/>
    <w:rsid w:val="001B72EA"/>
    <w:rsid w:val="001C62BA"/>
    <w:rsid w:val="001D0A06"/>
    <w:rsid w:val="001D1BBD"/>
    <w:rsid w:val="001D27B3"/>
    <w:rsid w:val="001D4F9B"/>
    <w:rsid w:val="001D7D99"/>
    <w:rsid w:val="001E447D"/>
    <w:rsid w:val="001E5D2E"/>
    <w:rsid w:val="001E6679"/>
    <w:rsid w:val="001F1FF1"/>
    <w:rsid w:val="001F5041"/>
    <w:rsid w:val="001F583B"/>
    <w:rsid w:val="001F7A53"/>
    <w:rsid w:val="002021A8"/>
    <w:rsid w:val="002032EA"/>
    <w:rsid w:val="00210668"/>
    <w:rsid w:val="00212D9B"/>
    <w:rsid w:val="00216D84"/>
    <w:rsid w:val="0021703C"/>
    <w:rsid w:val="002210A3"/>
    <w:rsid w:val="00221DE3"/>
    <w:rsid w:val="00232D35"/>
    <w:rsid w:val="00236D30"/>
    <w:rsid w:val="00237830"/>
    <w:rsid w:val="00241C29"/>
    <w:rsid w:val="00246E28"/>
    <w:rsid w:val="00254EE2"/>
    <w:rsid w:val="0025609E"/>
    <w:rsid w:val="00260468"/>
    <w:rsid w:val="00260C91"/>
    <w:rsid w:val="00263853"/>
    <w:rsid w:val="00263B40"/>
    <w:rsid w:val="0026519D"/>
    <w:rsid w:val="002679A0"/>
    <w:rsid w:val="00272AAF"/>
    <w:rsid w:val="00272ABC"/>
    <w:rsid w:val="00273C4F"/>
    <w:rsid w:val="00273DAA"/>
    <w:rsid w:val="00273F56"/>
    <w:rsid w:val="002753E7"/>
    <w:rsid w:val="002772C4"/>
    <w:rsid w:val="0027733D"/>
    <w:rsid w:val="002808AB"/>
    <w:rsid w:val="002814BA"/>
    <w:rsid w:val="0028543A"/>
    <w:rsid w:val="002A07B2"/>
    <w:rsid w:val="002A086C"/>
    <w:rsid w:val="002A1963"/>
    <w:rsid w:val="002A2415"/>
    <w:rsid w:val="002A616A"/>
    <w:rsid w:val="002B1670"/>
    <w:rsid w:val="002B1BF7"/>
    <w:rsid w:val="002B6717"/>
    <w:rsid w:val="002C17B9"/>
    <w:rsid w:val="002C2A50"/>
    <w:rsid w:val="002C33AC"/>
    <w:rsid w:val="002D2768"/>
    <w:rsid w:val="002D337D"/>
    <w:rsid w:val="002E1CF0"/>
    <w:rsid w:val="002E3F20"/>
    <w:rsid w:val="002F00EB"/>
    <w:rsid w:val="002F0D73"/>
    <w:rsid w:val="002F1FBB"/>
    <w:rsid w:val="002F7503"/>
    <w:rsid w:val="0030011C"/>
    <w:rsid w:val="00301E05"/>
    <w:rsid w:val="0030283E"/>
    <w:rsid w:val="00307583"/>
    <w:rsid w:val="003141DE"/>
    <w:rsid w:val="003211DC"/>
    <w:rsid w:val="00330472"/>
    <w:rsid w:val="00333213"/>
    <w:rsid w:val="00333427"/>
    <w:rsid w:val="003338E4"/>
    <w:rsid w:val="00335D62"/>
    <w:rsid w:val="00340970"/>
    <w:rsid w:val="0034526F"/>
    <w:rsid w:val="003559A4"/>
    <w:rsid w:val="00355EEF"/>
    <w:rsid w:val="00360F77"/>
    <w:rsid w:val="0036124E"/>
    <w:rsid w:val="003612FF"/>
    <w:rsid w:val="00361BE7"/>
    <w:rsid w:val="0036344D"/>
    <w:rsid w:val="003647E7"/>
    <w:rsid w:val="00367B94"/>
    <w:rsid w:val="00371E94"/>
    <w:rsid w:val="00373C74"/>
    <w:rsid w:val="0037481F"/>
    <w:rsid w:val="003830C8"/>
    <w:rsid w:val="00387C19"/>
    <w:rsid w:val="00390EC2"/>
    <w:rsid w:val="00393925"/>
    <w:rsid w:val="0039688E"/>
    <w:rsid w:val="003A2C5A"/>
    <w:rsid w:val="003A6307"/>
    <w:rsid w:val="003B3061"/>
    <w:rsid w:val="003B36BE"/>
    <w:rsid w:val="003C017D"/>
    <w:rsid w:val="003C42A7"/>
    <w:rsid w:val="003C6C55"/>
    <w:rsid w:val="003D4415"/>
    <w:rsid w:val="003D48D7"/>
    <w:rsid w:val="003D694F"/>
    <w:rsid w:val="003D7B2F"/>
    <w:rsid w:val="003E645F"/>
    <w:rsid w:val="003F5DC0"/>
    <w:rsid w:val="0040214B"/>
    <w:rsid w:val="00413404"/>
    <w:rsid w:val="0041481D"/>
    <w:rsid w:val="00423BD8"/>
    <w:rsid w:val="004242E5"/>
    <w:rsid w:val="004254BC"/>
    <w:rsid w:val="0043349B"/>
    <w:rsid w:val="00433F7D"/>
    <w:rsid w:val="00435BCE"/>
    <w:rsid w:val="00436882"/>
    <w:rsid w:val="00442C9D"/>
    <w:rsid w:val="0044779B"/>
    <w:rsid w:val="0045400F"/>
    <w:rsid w:val="00454B86"/>
    <w:rsid w:val="00462C9C"/>
    <w:rsid w:val="00471CEB"/>
    <w:rsid w:val="004726C5"/>
    <w:rsid w:val="00484EBF"/>
    <w:rsid w:val="00493A52"/>
    <w:rsid w:val="00494230"/>
    <w:rsid w:val="00496B25"/>
    <w:rsid w:val="004A39DD"/>
    <w:rsid w:val="004A5A81"/>
    <w:rsid w:val="004A6450"/>
    <w:rsid w:val="004B08ED"/>
    <w:rsid w:val="004B5DBB"/>
    <w:rsid w:val="004B79D4"/>
    <w:rsid w:val="004C4142"/>
    <w:rsid w:val="004D0B31"/>
    <w:rsid w:val="004D1F8E"/>
    <w:rsid w:val="004E0F3B"/>
    <w:rsid w:val="004E4FC8"/>
    <w:rsid w:val="004E599B"/>
    <w:rsid w:val="004E6324"/>
    <w:rsid w:val="004EB615"/>
    <w:rsid w:val="004F462A"/>
    <w:rsid w:val="00502084"/>
    <w:rsid w:val="005029B7"/>
    <w:rsid w:val="0050638F"/>
    <w:rsid w:val="00515398"/>
    <w:rsid w:val="0051586C"/>
    <w:rsid w:val="00516913"/>
    <w:rsid w:val="005241E3"/>
    <w:rsid w:val="00525230"/>
    <w:rsid w:val="00525836"/>
    <w:rsid w:val="00527236"/>
    <w:rsid w:val="00527A78"/>
    <w:rsid w:val="00530C8E"/>
    <w:rsid w:val="005317AF"/>
    <w:rsid w:val="005326DA"/>
    <w:rsid w:val="00533F9F"/>
    <w:rsid w:val="0053570A"/>
    <w:rsid w:val="00540A66"/>
    <w:rsid w:val="00540DAF"/>
    <w:rsid w:val="005446DE"/>
    <w:rsid w:val="00545554"/>
    <w:rsid w:val="0055018E"/>
    <w:rsid w:val="005503CB"/>
    <w:rsid w:val="00552FF0"/>
    <w:rsid w:val="00553339"/>
    <w:rsid w:val="00556F35"/>
    <w:rsid w:val="005629F2"/>
    <w:rsid w:val="00562B47"/>
    <w:rsid w:val="00562DE3"/>
    <w:rsid w:val="00563672"/>
    <w:rsid w:val="00566216"/>
    <w:rsid w:val="00570005"/>
    <w:rsid w:val="00570E3B"/>
    <w:rsid w:val="005752EA"/>
    <w:rsid w:val="00576A08"/>
    <w:rsid w:val="0058592D"/>
    <w:rsid w:val="00592C96"/>
    <w:rsid w:val="00593020"/>
    <w:rsid w:val="005973E3"/>
    <w:rsid w:val="005A128D"/>
    <w:rsid w:val="005A2E90"/>
    <w:rsid w:val="005B579A"/>
    <w:rsid w:val="005B7059"/>
    <w:rsid w:val="005C7B63"/>
    <w:rsid w:val="005E1304"/>
    <w:rsid w:val="005E594E"/>
    <w:rsid w:val="005E7C1B"/>
    <w:rsid w:val="00603B0F"/>
    <w:rsid w:val="00606068"/>
    <w:rsid w:val="00614FA7"/>
    <w:rsid w:val="00615D31"/>
    <w:rsid w:val="0061750B"/>
    <w:rsid w:val="006208EE"/>
    <w:rsid w:val="006221B2"/>
    <w:rsid w:val="00623327"/>
    <w:rsid w:val="006255D5"/>
    <w:rsid w:val="00627940"/>
    <w:rsid w:val="0063290E"/>
    <w:rsid w:val="0063492D"/>
    <w:rsid w:val="0064714F"/>
    <w:rsid w:val="00655301"/>
    <w:rsid w:val="00655961"/>
    <w:rsid w:val="006703A2"/>
    <w:rsid w:val="00673020"/>
    <w:rsid w:val="00673A72"/>
    <w:rsid w:val="0067448E"/>
    <w:rsid w:val="00677028"/>
    <w:rsid w:val="006817B9"/>
    <w:rsid w:val="00685FB9"/>
    <w:rsid w:val="006922DE"/>
    <w:rsid w:val="0069276A"/>
    <w:rsid w:val="00692CBA"/>
    <w:rsid w:val="006A1D43"/>
    <w:rsid w:val="006A7F01"/>
    <w:rsid w:val="006C0880"/>
    <w:rsid w:val="006C15EF"/>
    <w:rsid w:val="006C177F"/>
    <w:rsid w:val="006C192F"/>
    <w:rsid w:val="006C2602"/>
    <w:rsid w:val="006C2657"/>
    <w:rsid w:val="006C2E93"/>
    <w:rsid w:val="006D295E"/>
    <w:rsid w:val="006D35B1"/>
    <w:rsid w:val="006D60E3"/>
    <w:rsid w:val="006D7FC9"/>
    <w:rsid w:val="006E32AC"/>
    <w:rsid w:val="006E7679"/>
    <w:rsid w:val="006F1626"/>
    <w:rsid w:val="006F29A1"/>
    <w:rsid w:val="006F2F9F"/>
    <w:rsid w:val="006F322D"/>
    <w:rsid w:val="006F4513"/>
    <w:rsid w:val="006F7921"/>
    <w:rsid w:val="006F7DE9"/>
    <w:rsid w:val="00700CD2"/>
    <w:rsid w:val="00705AFA"/>
    <w:rsid w:val="00710576"/>
    <w:rsid w:val="0072491F"/>
    <w:rsid w:val="00726333"/>
    <w:rsid w:val="007303F6"/>
    <w:rsid w:val="00735F07"/>
    <w:rsid w:val="00745B75"/>
    <w:rsid w:val="007463F4"/>
    <w:rsid w:val="007467FE"/>
    <w:rsid w:val="00746AB7"/>
    <w:rsid w:val="007517BA"/>
    <w:rsid w:val="00753266"/>
    <w:rsid w:val="007766B9"/>
    <w:rsid w:val="00785F4B"/>
    <w:rsid w:val="007865B4"/>
    <w:rsid w:val="00786FDE"/>
    <w:rsid w:val="00787CA7"/>
    <w:rsid w:val="00795B0C"/>
    <w:rsid w:val="007A6012"/>
    <w:rsid w:val="007A7C06"/>
    <w:rsid w:val="007B739F"/>
    <w:rsid w:val="007C33C3"/>
    <w:rsid w:val="007C34A1"/>
    <w:rsid w:val="007E5535"/>
    <w:rsid w:val="007E62BF"/>
    <w:rsid w:val="007F1841"/>
    <w:rsid w:val="00801D0B"/>
    <w:rsid w:val="0080670F"/>
    <w:rsid w:val="00811B5A"/>
    <w:rsid w:val="008130F0"/>
    <w:rsid w:val="0081795A"/>
    <w:rsid w:val="00834F5F"/>
    <w:rsid w:val="00841F55"/>
    <w:rsid w:val="008423C5"/>
    <w:rsid w:val="00857920"/>
    <w:rsid w:val="008703F2"/>
    <w:rsid w:val="0087064C"/>
    <w:rsid w:val="008707B7"/>
    <w:rsid w:val="008710F8"/>
    <w:rsid w:val="00874232"/>
    <w:rsid w:val="00874460"/>
    <w:rsid w:val="008757FF"/>
    <w:rsid w:val="00875FF1"/>
    <w:rsid w:val="0087633C"/>
    <w:rsid w:val="00882657"/>
    <w:rsid w:val="00882698"/>
    <w:rsid w:val="00891FA8"/>
    <w:rsid w:val="0089601D"/>
    <w:rsid w:val="008A11F8"/>
    <w:rsid w:val="008A2D69"/>
    <w:rsid w:val="008A2FC5"/>
    <w:rsid w:val="008A4C5F"/>
    <w:rsid w:val="008A56AC"/>
    <w:rsid w:val="008A782E"/>
    <w:rsid w:val="008A7B0D"/>
    <w:rsid w:val="008B414E"/>
    <w:rsid w:val="008B5224"/>
    <w:rsid w:val="008C20B6"/>
    <w:rsid w:val="008C3507"/>
    <w:rsid w:val="008C46B9"/>
    <w:rsid w:val="008C4BAA"/>
    <w:rsid w:val="008C5E7A"/>
    <w:rsid w:val="008C5FBA"/>
    <w:rsid w:val="008D2E21"/>
    <w:rsid w:val="008D3EDE"/>
    <w:rsid w:val="008D4CE8"/>
    <w:rsid w:val="008F07DF"/>
    <w:rsid w:val="008F6785"/>
    <w:rsid w:val="008F7CAD"/>
    <w:rsid w:val="009000E3"/>
    <w:rsid w:val="00914C47"/>
    <w:rsid w:val="00914E7B"/>
    <w:rsid w:val="00915781"/>
    <w:rsid w:val="00917559"/>
    <w:rsid w:val="00922751"/>
    <w:rsid w:val="009244FC"/>
    <w:rsid w:val="00925675"/>
    <w:rsid w:val="00926451"/>
    <w:rsid w:val="00926505"/>
    <w:rsid w:val="0092750C"/>
    <w:rsid w:val="00934B23"/>
    <w:rsid w:val="00935DAB"/>
    <w:rsid w:val="00940C56"/>
    <w:rsid w:val="0094484C"/>
    <w:rsid w:val="009448B3"/>
    <w:rsid w:val="009452EC"/>
    <w:rsid w:val="00945B8B"/>
    <w:rsid w:val="00950973"/>
    <w:rsid w:val="0095155D"/>
    <w:rsid w:val="009518E2"/>
    <w:rsid w:val="00952B41"/>
    <w:rsid w:val="00955804"/>
    <w:rsid w:val="0095600B"/>
    <w:rsid w:val="0096271B"/>
    <w:rsid w:val="00966D11"/>
    <w:rsid w:val="00966D54"/>
    <w:rsid w:val="00973AED"/>
    <w:rsid w:val="0098146E"/>
    <w:rsid w:val="00986079"/>
    <w:rsid w:val="009877D5"/>
    <w:rsid w:val="00990C4B"/>
    <w:rsid w:val="0099142D"/>
    <w:rsid w:val="00991637"/>
    <w:rsid w:val="009936B9"/>
    <w:rsid w:val="00993F7D"/>
    <w:rsid w:val="009944F5"/>
    <w:rsid w:val="00995B14"/>
    <w:rsid w:val="00997B01"/>
    <w:rsid w:val="009A0756"/>
    <w:rsid w:val="009A3E27"/>
    <w:rsid w:val="009A4771"/>
    <w:rsid w:val="009A4FD8"/>
    <w:rsid w:val="009A5937"/>
    <w:rsid w:val="009A7496"/>
    <w:rsid w:val="009B6380"/>
    <w:rsid w:val="009C101D"/>
    <w:rsid w:val="009C2EB3"/>
    <w:rsid w:val="009D287C"/>
    <w:rsid w:val="009D3DFC"/>
    <w:rsid w:val="009D50F7"/>
    <w:rsid w:val="009E1CFF"/>
    <w:rsid w:val="009E2CA9"/>
    <w:rsid w:val="009E7D4B"/>
    <w:rsid w:val="009F0815"/>
    <w:rsid w:val="009F0A30"/>
    <w:rsid w:val="009F2665"/>
    <w:rsid w:val="009F45EC"/>
    <w:rsid w:val="009F6278"/>
    <w:rsid w:val="00A036AC"/>
    <w:rsid w:val="00A05D70"/>
    <w:rsid w:val="00A2004D"/>
    <w:rsid w:val="00A2173D"/>
    <w:rsid w:val="00A21A81"/>
    <w:rsid w:val="00A26DCA"/>
    <w:rsid w:val="00A270BF"/>
    <w:rsid w:val="00A447D6"/>
    <w:rsid w:val="00A451C3"/>
    <w:rsid w:val="00A453B9"/>
    <w:rsid w:val="00A4774E"/>
    <w:rsid w:val="00A503DC"/>
    <w:rsid w:val="00A549E6"/>
    <w:rsid w:val="00A55620"/>
    <w:rsid w:val="00A56E69"/>
    <w:rsid w:val="00A66B96"/>
    <w:rsid w:val="00A6720E"/>
    <w:rsid w:val="00A71C93"/>
    <w:rsid w:val="00A74A0B"/>
    <w:rsid w:val="00A80571"/>
    <w:rsid w:val="00A81A96"/>
    <w:rsid w:val="00A84B5C"/>
    <w:rsid w:val="00A856B0"/>
    <w:rsid w:val="00AA1C16"/>
    <w:rsid w:val="00AB0951"/>
    <w:rsid w:val="00AB3A84"/>
    <w:rsid w:val="00AC10FB"/>
    <w:rsid w:val="00AC260F"/>
    <w:rsid w:val="00AC5912"/>
    <w:rsid w:val="00AC647B"/>
    <w:rsid w:val="00AD17EE"/>
    <w:rsid w:val="00AD7FC5"/>
    <w:rsid w:val="00AE556C"/>
    <w:rsid w:val="00AF25FD"/>
    <w:rsid w:val="00AF6B29"/>
    <w:rsid w:val="00AF7184"/>
    <w:rsid w:val="00B02CB4"/>
    <w:rsid w:val="00B13107"/>
    <w:rsid w:val="00B1353E"/>
    <w:rsid w:val="00B2151F"/>
    <w:rsid w:val="00B21D70"/>
    <w:rsid w:val="00B24B71"/>
    <w:rsid w:val="00B27AFF"/>
    <w:rsid w:val="00B3184C"/>
    <w:rsid w:val="00B34FAE"/>
    <w:rsid w:val="00B4165E"/>
    <w:rsid w:val="00B45285"/>
    <w:rsid w:val="00B514F6"/>
    <w:rsid w:val="00B56870"/>
    <w:rsid w:val="00B603D3"/>
    <w:rsid w:val="00B60D68"/>
    <w:rsid w:val="00B71D21"/>
    <w:rsid w:val="00B71F8D"/>
    <w:rsid w:val="00B77634"/>
    <w:rsid w:val="00B8431D"/>
    <w:rsid w:val="00B85E28"/>
    <w:rsid w:val="00B8793A"/>
    <w:rsid w:val="00BA2B46"/>
    <w:rsid w:val="00BA61C8"/>
    <w:rsid w:val="00BB0482"/>
    <w:rsid w:val="00BB0B85"/>
    <w:rsid w:val="00BB322F"/>
    <w:rsid w:val="00BC1D2D"/>
    <w:rsid w:val="00BC2945"/>
    <w:rsid w:val="00BC2C53"/>
    <w:rsid w:val="00BC5838"/>
    <w:rsid w:val="00BE2894"/>
    <w:rsid w:val="00BF00AC"/>
    <w:rsid w:val="00BF49C8"/>
    <w:rsid w:val="00BF72AC"/>
    <w:rsid w:val="00C01F05"/>
    <w:rsid w:val="00C04013"/>
    <w:rsid w:val="00C05F51"/>
    <w:rsid w:val="00C2145B"/>
    <w:rsid w:val="00C31BC8"/>
    <w:rsid w:val="00C324D2"/>
    <w:rsid w:val="00C34B10"/>
    <w:rsid w:val="00C36701"/>
    <w:rsid w:val="00C46EBF"/>
    <w:rsid w:val="00C51B2E"/>
    <w:rsid w:val="00C5283D"/>
    <w:rsid w:val="00C5390C"/>
    <w:rsid w:val="00C64893"/>
    <w:rsid w:val="00C64DD6"/>
    <w:rsid w:val="00C650F1"/>
    <w:rsid w:val="00C66BCD"/>
    <w:rsid w:val="00C75DC1"/>
    <w:rsid w:val="00C80C51"/>
    <w:rsid w:val="00C86F23"/>
    <w:rsid w:val="00C95628"/>
    <w:rsid w:val="00C961D6"/>
    <w:rsid w:val="00CB07F1"/>
    <w:rsid w:val="00CB1D4E"/>
    <w:rsid w:val="00CB48AD"/>
    <w:rsid w:val="00CC1E54"/>
    <w:rsid w:val="00CD042B"/>
    <w:rsid w:val="00CD0943"/>
    <w:rsid w:val="00CD164F"/>
    <w:rsid w:val="00CD4C99"/>
    <w:rsid w:val="00CD752A"/>
    <w:rsid w:val="00CD7C04"/>
    <w:rsid w:val="00CE04A3"/>
    <w:rsid w:val="00CE1761"/>
    <w:rsid w:val="00CE1F34"/>
    <w:rsid w:val="00CE2102"/>
    <w:rsid w:val="00CE6ED8"/>
    <w:rsid w:val="00CF2498"/>
    <w:rsid w:val="00CF2ACB"/>
    <w:rsid w:val="00D002D5"/>
    <w:rsid w:val="00D030DE"/>
    <w:rsid w:val="00D07675"/>
    <w:rsid w:val="00D07904"/>
    <w:rsid w:val="00D146E6"/>
    <w:rsid w:val="00D14B00"/>
    <w:rsid w:val="00D14FE7"/>
    <w:rsid w:val="00D15530"/>
    <w:rsid w:val="00D16F77"/>
    <w:rsid w:val="00D174D0"/>
    <w:rsid w:val="00D30AAD"/>
    <w:rsid w:val="00D34C48"/>
    <w:rsid w:val="00D36F3B"/>
    <w:rsid w:val="00D43A55"/>
    <w:rsid w:val="00D44677"/>
    <w:rsid w:val="00D466FB"/>
    <w:rsid w:val="00D4769E"/>
    <w:rsid w:val="00D56CE3"/>
    <w:rsid w:val="00D6030C"/>
    <w:rsid w:val="00D70246"/>
    <w:rsid w:val="00D7097B"/>
    <w:rsid w:val="00D73845"/>
    <w:rsid w:val="00D743F0"/>
    <w:rsid w:val="00D767B7"/>
    <w:rsid w:val="00D8186A"/>
    <w:rsid w:val="00D9616B"/>
    <w:rsid w:val="00D9649E"/>
    <w:rsid w:val="00D97E20"/>
    <w:rsid w:val="00DA07EA"/>
    <w:rsid w:val="00DA768F"/>
    <w:rsid w:val="00DB0FF1"/>
    <w:rsid w:val="00DC3554"/>
    <w:rsid w:val="00DC4981"/>
    <w:rsid w:val="00DC7431"/>
    <w:rsid w:val="00DC7461"/>
    <w:rsid w:val="00DD08B8"/>
    <w:rsid w:val="00DD1F05"/>
    <w:rsid w:val="00DD515A"/>
    <w:rsid w:val="00DD749B"/>
    <w:rsid w:val="00DF0743"/>
    <w:rsid w:val="00DF302D"/>
    <w:rsid w:val="00DF3603"/>
    <w:rsid w:val="00DF7DA5"/>
    <w:rsid w:val="00E14A84"/>
    <w:rsid w:val="00E17624"/>
    <w:rsid w:val="00E2714A"/>
    <w:rsid w:val="00E301A5"/>
    <w:rsid w:val="00E3686E"/>
    <w:rsid w:val="00E41F0B"/>
    <w:rsid w:val="00E43C27"/>
    <w:rsid w:val="00E46510"/>
    <w:rsid w:val="00E53F6B"/>
    <w:rsid w:val="00E5414E"/>
    <w:rsid w:val="00E546D1"/>
    <w:rsid w:val="00E54B1B"/>
    <w:rsid w:val="00E55828"/>
    <w:rsid w:val="00E55ADB"/>
    <w:rsid w:val="00E618B4"/>
    <w:rsid w:val="00E654CD"/>
    <w:rsid w:val="00E654FF"/>
    <w:rsid w:val="00E80B72"/>
    <w:rsid w:val="00E82D29"/>
    <w:rsid w:val="00E833F3"/>
    <w:rsid w:val="00E84CBD"/>
    <w:rsid w:val="00E84FD6"/>
    <w:rsid w:val="00E872D9"/>
    <w:rsid w:val="00E973DA"/>
    <w:rsid w:val="00E9743E"/>
    <w:rsid w:val="00E97E5A"/>
    <w:rsid w:val="00EA09A6"/>
    <w:rsid w:val="00EA1AF7"/>
    <w:rsid w:val="00EA23BB"/>
    <w:rsid w:val="00EA2C12"/>
    <w:rsid w:val="00EA4613"/>
    <w:rsid w:val="00EA4FDC"/>
    <w:rsid w:val="00EA50DE"/>
    <w:rsid w:val="00EB13BF"/>
    <w:rsid w:val="00EB4585"/>
    <w:rsid w:val="00EB4776"/>
    <w:rsid w:val="00EB6C53"/>
    <w:rsid w:val="00EC4243"/>
    <w:rsid w:val="00EC4A75"/>
    <w:rsid w:val="00EC4C60"/>
    <w:rsid w:val="00EC56D1"/>
    <w:rsid w:val="00ED114B"/>
    <w:rsid w:val="00ED172E"/>
    <w:rsid w:val="00ED47EB"/>
    <w:rsid w:val="00ED6632"/>
    <w:rsid w:val="00EE15F2"/>
    <w:rsid w:val="00EE23C5"/>
    <w:rsid w:val="00EE7AFA"/>
    <w:rsid w:val="00EF46BD"/>
    <w:rsid w:val="00EF4B27"/>
    <w:rsid w:val="00EF71C2"/>
    <w:rsid w:val="00F014FE"/>
    <w:rsid w:val="00F03761"/>
    <w:rsid w:val="00F075C8"/>
    <w:rsid w:val="00F114AD"/>
    <w:rsid w:val="00F12DE5"/>
    <w:rsid w:val="00F17A16"/>
    <w:rsid w:val="00F22006"/>
    <w:rsid w:val="00F25026"/>
    <w:rsid w:val="00F277ED"/>
    <w:rsid w:val="00F325F9"/>
    <w:rsid w:val="00F34302"/>
    <w:rsid w:val="00F36613"/>
    <w:rsid w:val="00F4118A"/>
    <w:rsid w:val="00F47656"/>
    <w:rsid w:val="00F5427A"/>
    <w:rsid w:val="00F551B1"/>
    <w:rsid w:val="00F609FF"/>
    <w:rsid w:val="00F66595"/>
    <w:rsid w:val="00F66F9B"/>
    <w:rsid w:val="00F74995"/>
    <w:rsid w:val="00F76157"/>
    <w:rsid w:val="00F828F1"/>
    <w:rsid w:val="00F8373F"/>
    <w:rsid w:val="00F86E67"/>
    <w:rsid w:val="00F875B8"/>
    <w:rsid w:val="00F93496"/>
    <w:rsid w:val="00FA4BBD"/>
    <w:rsid w:val="00FA4E07"/>
    <w:rsid w:val="00FB0286"/>
    <w:rsid w:val="00FB061E"/>
    <w:rsid w:val="00FB597F"/>
    <w:rsid w:val="00FB6044"/>
    <w:rsid w:val="00FB7F7C"/>
    <w:rsid w:val="00FC66CB"/>
    <w:rsid w:val="00FE105D"/>
    <w:rsid w:val="00FE1271"/>
    <w:rsid w:val="00FE5755"/>
    <w:rsid w:val="00FE774D"/>
    <w:rsid w:val="00FF197C"/>
    <w:rsid w:val="00FF3A31"/>
    <w:rsid w:val="00FF6F63"/>
    <w:rsid w:val="00FF78D8"/>
    <w:rsid w:val="031F5C6E"/>
    <w:rsid w:val="047B41D8"/>
    <w:rsid w:val="06246581"/>
    <w:rsid w:val="07670F63"/>
    <w:rsid w:val="0846E730"/>
    <w:rsid w:val="09401BFE"/>
    <w:rsid w:val="0AE4BB33"/>
    <w:rsid w:val="0FF9E7F2"/>
    <w:rsid w:val="100BE136"/>
    <w:rsid w:val="134D20F8"/>
    <w:rsid w:val="16024A7E"/>
    <w:rsid w:val="19B687CB"/>
    <w:rsid w:val="1B529E92"/>
    <w:rsid w:val="1C341FDE"/>
    <w:rsid w:val="1EAAC007"/>
    <w:rsid w:val="206695B1"/>
    <w:rsid w:val="20BCD014"/>
    <w:rsid w:val="2185706D"/>
    <w:rsid w:val="2468AD5F"/>
    <w:rsid w:val="246D4203"/>
    <w:rsid w:val="2488192E"/>
    <w:rsid w:val="257866FD"/>
    <w:rsid w:val="28577917"/>
    <w:rsid w:val="297CD359"/>
    <w:rsid w:val="2B50AB96"/>
    <w:rsid w:val="2B6A389D"/>
    <w:rsid w:val="2B91E0D6"/>
    <w:rsid w:val="2DD9FCAB"/>
    <w:rsid w:val="2F5F7065"/>
    <w:rsid w:val="2F8A5678"/>
    <w:rsid w:val="30C10C89"/>
    <w:rsid w:val="30EFD073"/>
    <w:rsid w:val="3137A52C"/>
    <w:rsid w:val="32C3DA48"/>
    <w:rsid w:val="335C2225"/>
    <w:rsid w:val="3475BE52"/>
    <w:rsid w:val="37413943"/>
    <w:rsid w:val="3A04E3E7"/>
    <w:rsid w:val="3BE3C6B7"/>
    <w:rsid w:val="3BF28BEB"/>
    <w:rsid w:val="40A0ACE4"/>
    <w:rsid w:val="40EA3C2A"/>
    <w:rsid w:val="41F46F61"/>
    <w:rsid w:val="422F32D5"/>
    <w:rsid w:val="43903FC2"/>
    <w:rsid w:val="43F38E53"/>
    <w:rsid w:val="452C1023"/>
    <w:rsid w:val="49B8EC52"/>
    <w:rsid w:val="50A6524B"/>
    <w:rsid w:val="51413396"/>
    <w:rsid w:val="51FF6346"/>
    <w:rsid w:val="52B36CB4"/>
    <w:rsid w:val="559397B3"/>
    <w:rsid w:val="58E4BAA6"/>
    <w:rsid w:val="5AE09866"/>
    <w:rsid w:val="5B863E68"/>
    <w:rsid w:val="5BF15E31"/>
    <w:rsid w:val="667B1094"/>
    <w:rsid w:val="670FD907"/>
    <w:rsid w:val="6B366B0D"/>
    <w:rsid w:val="6DEDEF03"/>
    <w:rsid w:val="6E3C76A5"/>
    <w:rsid w:val="70AE2AB5"/>
    <w:rsid w:val="7170C8C9"/>
    <w:rsid w:val="7199CC04"/>
    <w:rsid w:val="75FD3643"/>
    <w:rsid w:val="760A6EA9"/>
    <w:rsid w:val="77739F28"/>
    <w:rsid w:val="7A00E756"/>
    <w:rsid w:val="7C09B0BD"/>
    <w:rsid w:val="7C976B16"/>
    <w:rsid w:val="7DD81183"/>
    <w:rsid w:val="7E07FB38"/>
    <w:rsid w:val="7F16A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C4F953"/>
  <w15:docId w15:val="{28E34B56-3F0D-4C6D-9275-F5469127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s"/>
    <w:qFormat/>
    <w:rsid w:val="002753E7"/>
    <w:rPr>
      <w:rFonts w:ascii="Times New Roman" w:hAnsi="Times New Roman"/>
      <w:sz w:val="28"/>
    </w:rPr>
  </w:style>
  <w:style w:type="paragraph" w:styleId="Heading1">
    <w:name w:val="heading 1"/>
    <w:aliases w:val="nodalu_virsraksti"/>
    <w:basedOn w:val="Normal"/>
    <w:next w:val="Normal"/>
    <w:link w:val="Heading1Char"/>
    <w:uiPriority w:val="9"/>
    <w:qFormat/>
    <w:rsid w:val="002753E7"/>
    <w:pPr>
      <w:keepNext/>
      <w:spacing w:after="0" w:line="240" w:lineRule="auto"/>
      <w:jc w:val="center"/>
      <w:outlineLvl w:val="0"/>
    </w:pPr>
    <w:rPr>
      <w:rFonts w:eastAsia="Times New Roman" w:cs="Times New Roman"/>
      <w:b/>
      <w:bCs/>
      <w:kern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dalu_virsraksti Char"/>
    <w:basedOn w:val="DefaultParagraphFont"/>
    <w:link w:val="Heading1"/>
    <w:uiPriority w:val="9"/>
    <w:rsid w:val="002753E7"/>
    <w:rPr>
      <w:rFonts w:ascii="Times New Roman" w:eastAsia="Times New Roman" w:hAnsi="Times New Roman" w:cs="Times New Roman"/>
      <w:b/>
      <w:bCs/>
      <w:kern w:val="32"/>
      <w:sz w:val="28"/>
      <w:szCs w:val="32"/>
      <w:lang w:val="x-none" w:eastAsia="x-none"/>
    </w:rPr>
  </w:style>
  <w:style w:type="paragraph" w:customStyle="1" w:styleId="naislab">
    <w:name w:val="naislab"/>
    <w:basedOn w:val="Normal"/>
    <w:rsid w:val="002F00EB"/>
    <w:pPr>
      <w:spacing w:before="100" w:beforeAutospacing="1" w:after="100" w:afterAutospacing="1" w:line="240" w:lineRule="auto"/>
      <w:jc w:val="right"/>
    </w:pPr>
    <w:rPr>
      <w:rFonts w:eastAsia="Times New Roman" w:cs="Times New Roman"/>
      <w:sz w:val="24"/>
      <w:szCs w:val="24"/>
      <w:lang w:val="en-GB"/>
    </w:rPr>
  </w:style>
  <w:style w:type="paragraph" w:styleId="BodyText">
    <w:name w:val="Body Text"/>
    <w:basedOn w:val="Normal"/>
    <w:link w:val="BodyTextChar"/>
    <w:uiPriority w:val="99"/>
    <w:rsid w:val="002F00EB"/>
    <w:pPr>
      <w:tabs>
        <w:tab w:val="left" w:pos="6804"/>
      </w:tabs>
      <w:spacing w:after="0" w:line="240" w:lineRule="auto"/>
    </w:pPr>
    <w:rPr>
      <w:rFonts w:eastAsia="Times New Roman" w:cs="Times New Roman"/>
      <w:sz w:val="24"/>
      <w:szCs w:val="24"/>
      <w:lang w:val="x-none" w:eastAsia="x-none"/>
    </w:rPr>
  </w:style>
  <w:style w:type="character" w:customStyle="1" w:styleId="BodyTextChar">
    <w:name w:val="Body Text Char"/>
    <w:basedOn w:val="DefaultParagraphFont"/>
    <w:link w:val="BodyText"/>
    <w:uiPriority w:val="99"/>
    <w:rsid w:val="002F00EB"/>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2F00EB"/>
    <w:pPr>
      <w:spacing w:after="160" w:line="259" w:lineRule="auto"/>
      <w:ind w:left="720"/>
      <w:contextualSpacing/>
    </w:pPr>
    <w:rPr>
      <w:rFonts w:ascii="Calibri" w:eastAsia="SimSun" w:hAnsi="Calibri" w:cs="Times New Roman"/>
      <w:lang w:val="lv-LV" w:eastAsia="lv-LV"/>
    </w:rPr>
  </w:style>
  <w:style w:type="paragraph" w:customStyle="1" w:styleId="NChar1CharCharCharCharCharChar">
    <w:name w:val="N Char1 Char Char Char Char Char Char"/>
    <w:basedOn w:val="Normal"/>
    <w:autoRedefine/>
    <w:uiPriority w:val="99"/>
    <w:rsid w:val="002F00EB"/>
    <w:pPr>
      <w:spacing w:after="0" w:line="240" w:lineRule="auto"/>
      <w:ind w:left="567" w:hanging="567"/>
      <w:jc w:val="both"/>
    </w:pPr>
    <w:rPr>
      <w:rFonts w:eastAsia="Times New Roman" w:cs="Times New Roman"/>
      <w:bCs/>
      <w:szCs w:val="28"/>
      <w:lang w:val="lv-LV" w:eastAsia="lv-LV"/>
    </w:rPr>
  </w:style>
  <w:style w:type="paragraph" w:styleId="Header">
    <w:name w:val="header"/>
    <w:basedOn w:val="Normal"/>
    <w:link w:val="HeaderChar"/>
    <w:uiPriority w:val="99"/>
    <w:unhideWhenUsed/>
    <w:rsid w:val="00B27A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7AFF"/>
  </w:style>
  <w:style w:type="paragraph" w:styleId="Footer">
    <w:name w:val="footer"/>
    <w:basedOn w:val="Normal"/>
    <w:link w:val="FooterChar"/>
    <w:uiPriority w:val="99"/>
    <w:unhideWhenUsed/>
    <w:rsid w:val="00B27AF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7AFF"/>
  </w:style>
  <w:style w:type="paragraph" w:styleId="Title">
    <w:name w:val="Title"/>
    <w:basedOn w:val="Normal"/>
    <w:next w:val="Normal"/>
    <w:link w:val="TitleChar"/>
    <w:uiPriority w:val="10"/>
    <w:qFormat/>
    <w:rsid w:val="002753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3E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1B3427"/>
    <w:rPr>
      <w:sz w:val="16"/>
      <w:szCs w:val="16"/>
    </w:rPr>
  </w:style>
  <w:style w:type="paragraph" w:styleId="CommentText">
    <w:name w:val="annotation text"/>
    <w:basedOn w:val="Normal"/>
    <w:link w:val="CommentTextChar"/>
    <w:unhideWhenUsed/>
    <w:rsid w:val="001B3427"/>
    <w:pPr>
      <w:spacing w:line="240" w:lineRule="auto"/>
    </w:pPr>
    <w:rPr>
      <w:sz w:val="20"/>
      <w:szCs w:val="20"/>
    </w:rPr>
  </w:style>
  <w:style w:type="character" w:customStyle="1" w:styleId="CommentTextChar">
    <w:name w:val="Comment Text Char"/>
    <w:basedOn w:val="DefaultParagraphFont"/>
    <w:link w:val="CommentText"/>
    <w:rsid w:val="001B342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B3427"/>
    <w:rPr>
      <w:b/>
      <w:bCs/>
    </w:rPr>
  </w:style>
  <w:style w:type="character" w:customStyle="1" w:styleId="CommentSubjectChar">
    <w:name w:val="Comment Subject Char"/>
    <w:basedOn w:val="CommentTextChar"/>
    <w:link w:val="CommentSubject"/>
    <w:uiPriority w:val="99"/>
    <w:semiHidden/>
    <w:rsid w:val="001B3427"/>
    <w:rPr>
      <w:rFonts w:ascii="Times New Roman" w:hAnsi="Times New Roman"/>
      <w:b/>
      <w:bCs/>
      <w:sz w:val="20"/>
      <w:szCs w:val="20"/>
    </w:rPr>
  </w:style>
  <w:style w:type="paragraph" w:styleId="BalloonText">
    <w:name w:val="Balloon Text"/>
    <w:basedOn w:val="Normal"/>
    <w:link w:val="BalloonTextChar"/>
    <w:uiPriority w:val="99"/>
    <w:semiHidden/>
    <w:unhideWhenUsed/>
    <w:rsid w:val="001B3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427"/>
    <w:rPr>
      <w:rFonts w:ascii="Segoe UI" w:hAnsi="Segoe UI" w:cs="Segoe UI"/>
      <w:sz w:val="18"/>
      <w:szCs w:val="18"/>
    </w:rPr>
  </w:style>
  <w:style w:type="table" w:styleId="TableGrid">
    <w:name w:val="Table Grid"/>
    <w:basedOn w:val="TableNormal"/>
    <w:uiPriority w:val="59"/>
    <w:qFormat/>
    <w:rsid w:val="002A2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7DE9"/>
    <w:rPr>
      <w:color w:val="0000FF" w:themeColor="hyperlink"/>
      <w:u w:val="single"/>
    </w:rPr>
  </w:style>
  <w:style w:type="paragraph" w:styleId="NormalWeb">
    <w:name w:val="Normal (Web)"/>
    <w:basedOn w:val="Normal"/>
    <w:uiPriority w:val="99"/>
    <w:unhideWhenUsed/>
    <w:rsid w:val="0004769B"/>
    <w:pPr>
      <w:spacing w:before="100" w:beforeAutospacing="1" w:after="100" w:afterAutospacing="1" w:line="240" w:lineRule="auto"/>
    </w:pPr>
    <w:rPr>
      <w:rFonts w:eastAsia="Times New Roman" w:cs="Times New Roman"/>
      <w:sz w:val="24"/>
      <w:szCs w:val="24"/>
      <w:lang w:val="lv-LV" w:eastAsia="lv-LV"/>
    </w:rPr>
  </w:style>
  <w:style w:type="paragraph" w:styleId="Subtitle">
    <w:name w:val="Subtitle"/>
    <w:basedOn w:val="Normal"/>
    <w:next w:val="Normal"/>
    <w:link w:val="SubtitleChar"/>
    <w:uiPriority w:val="99"/>
    <w:qFormat/>
    <w:rsid w:val="001F1FF1"/>
    <w:pPr>
      <w:keepNext/>
      <w:keepLines/>
      <w:widowControl w:val="0"/>
      <w:suppressAutoHyphens/>
      <w:spacing w:before="600" w:after="600" w:line="240" w:lineRule="auto"/>
      <w:ind w:right="4820"/>
    </w:pPr>
    <w:rPr>
      <w:rFonts w:eastAsia="Times New Roman" w:cs="Times New Roman"/>
      <w:b/>
      <w:sz w:val="26"/>
      <w:szCs w:val="20"/>
      <w:lang w:val="en-AU"/>
    </w:rPr>
  </w:style>
  <w:style w:type="character" w:customStyle="1" w:styleId="SubtitleChar">
    <w:name w:val="Subtitle Char"/>
    <w:basedOn w:val="DefaultParagraphFont"/>
    <w:link w:val="Subtitle"/>
    <w:uiPriority w:val="99"/>
    <w:rsid w:val="001F1FF1"/>
    <w:rPr>
      <w:rFonts w:ascii="Times New Roman" w:eastAsia="Times New Roman" w:hAnsi="Times New Roman" w:cs="Times New Roman"/>
      <w:b/>
      <w:sz w:val="26"/>
      <w:szCs w:val="20"/>
      <w:lang w:val="en-AU"/>
    </w:rPr>
  </w:style>
  <w:style w:type="character" w:customStyle="1" w:styleId="xnormaltextrun">
    <w:name w:val="x_normaltextrun"/>
    <w:basedOn w:val="DefaultParagraphFont"/>
    <w:rsid w:val="0081795A"/>
  </w:style>
  <w:style w:type="paragraph" w:styleId="Revision">
    <w:name w:val="Revision"/>
    <w:hidden/>
    <w:uiPriority w:val="99"/>
    <w:semiHidden/>
    <w:rsid w:val="00B71D21"/>
    <w:pPr>
      <w:spacing w:after="0" w:line="240" w:lineRule="auto"/>
    </w:pPr>
    <w:rPr>
      <w:rFonts w:ascii="Times New Roman" w:hAnsi="Times New Roman"/>
      <w:sz w:val="28"/>
    </w:rPr>
  </w:style>
  <w:style w:type="character" w:customStyle="1" w:styleId="apple-converted-space">
    <w:name w:val="apple-converted-space"/>
    <w:basedOn w:val="DefaultParagraphFont"/>
    <w:rsid w:val="003647E7"/>
  </w:style>
  <w:style w:type="paragraph" w:customStyle="1" w:styleId="tv213">
    <w:name w:val="tv213"/>
    <w:basedOn w:val="Normal"/>
    <w:rsid w:val="00045C68"/>
    <w:pPr>
      <w:spacing w:before="100" w:beforeAutospacing="1" w:after="100" w:afterAutospacing="1" w:line="240" w:lineRule="auto"/>
    </w:pPr>
    <w:rPr>
      <w:rFonts w:eastAsia="Times New Roman" w:cs="Times New Roman"/>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87471">
      <w:bodyDiv w:val="1"/>
      <w:marLeft w:val="0"/>
      <w:marRight w:val="0"/>
      <w:marTop w:val="0"/>
      <w:marBottom w:val="0"/>
      <w:divBdr>
        <w:top w:val="none" w:sz="0" w:space="0" w:color="auto"/>
        <w:left w:val="none" w:sz="0" w:space="0" w:color="auto"/>
        <w:bottom w:val="none" w:sz="0" w:space="0" w:color="auto"/>
        <w:right w:val="none" w:sz="0" w:space="0" w:color="auto"/>
      </w:divBdr>
      <w:divsChild>
        <w:div w:id="1747919083">
          <w:marLeft w:val="0"/>
          <w:marRight w:val="0"/>
          <w:marTop w:val="0"/>
          <w:marBottom w:val="0"/>
          <w:divBdr>
            <w:top w:val="none" w:sz="0" w:space="0" w:color="auto"/>
            <w:left w:val="none" w:sz="0" w:space="0" w:color="auto"/>
            <w:bottom w:val="none" w:sz="0" w:space="0" w:color="auto"/>
            <w:right w:val="none" w:sz="0" w:space="0" w:color="auto"/>
          </w:divBdr>
        </w:div>
        <w:div w:id="2056075679">
          <w:marLeft w:val="0"/>
          <w:marRight w:val="0"/>
          <w:marTop w:val="0"/>
          <w:marBottom w:val="0"/>
          <w:divBdr>
            <w:top w:val="none" w:sz="0" w:space="0" w:color="auto"/>
            <w:left w:val="none" w:sz="0" w:space="0" w:color="auto"/>
            <w:bottom w:val="none" w:sz="0" w:space="0" w:color="auto"/>
            <w:right w:val="none" w:sz="0" w:space="0" w:color="auto"/>
          </w:divBdr>
        </w:div>
      </w:divsChild>
    </w:div>
    <w:div w:id="448551749">
      <w:bodyDiv w:val="1"/>
      <w:marLeft w:val="0"/>
      <w:marRight w:val="0"/>
      <w:marTop w:val="0"/>
      <w:marBottom w:val="0"/>
      <w:divBdr>
        <w:top w:val="none" w:sz="0" w:space="0" w:color="auto"/>
        <w:left w:val="none" w:sz="0" w:space="0" w:color="auto"/>
        <w:bottom w:val="none" w:sz="0" w:space="0" w:color="auto"/>
        <w:right w:val="none" w:sz="0" w:space="0" w:color="auto"/>
      </w:divBdr>
    </w:div>
    <w:div w:id="469128357">
      <w:bodyDiv w:val="1"/>
      <w:marLeft w:val="0"/>
      <w:marRight w:val="0"/>
      <w:marTop w:val="0"/>
      <w:marBottom w:val="0"/>
      <w:divBdr>
        <w:top w:val="none" w:sz="0" w:space="0" w:color="auto"/>
        <w:left w:val="none" w:sz="0" w:space="0" w:color="auto"/>
        <w:bottom w:val="none" w:sz="0" w:space="0" w:color="auto"/>
        <w:right w:val="none" w:sz="0" w:space="0" w:color="auto"/>
      </w:divBdr>
    </w:div>
    <w:div w:id="712578055">
      <w:bodyDiv w:val="1"/>
      <w:marLeft w:val="0"/>
      <w:marRight w:val="0"/>
      <w:marTop w:val="0"/>
      <w:marBottom w:val="0"/>
      <w:divBdr>
        <w:top w:val="none" w:sz="0" w:space="0" w:color="auto"/>
        <w:left w:val="none" w:sz="0" w:space="0" w:color="auto"/>
        <w:bottom w:val="none" w:sz="0" w:space="0" w:color="auto"/>
        <w:right w:val="none" w:sz="0" w:space="0" w:color="auto"/>
      </w:divBdr>
      <w:divsChild>
        <w:div w:id="1753235290">
          <w:marLeft w:val="0"/>
          <w:marRight w:val="0"/>
          <w:marTop w:val="0"/>
          <w:marBottom w:val="0"/>
          <w:divBdr>
            <w:top w:val="none" w:sz="0" w:space="0" w:color="auto"/>
            <w:left w:val="none" w:sz="0" w:space="0" w:color="auto"/>
            <w:bottom w:val="none" w:sz="0" w:space="0" w:color="auto"/>
            <w:right w:val="none" w:sz="0" w:space="0" w:color="auto"/>
          </w:divBdr>
        </w:div>
        <w:div w:id="1899435481">
          <w:marLeft w:val="0"/>
          <w:marRight w:val="0"/>
          <w:marTop w:val="0"/>
          <w:marBottom w:val="0"/>
          <w:divBdr>
            <w:top w:val="none" w:sz="0" w:space="0" w:color="auto"/>
            <w:left w:val="none" w:sz="0" w:space="0" w:color="auto"/>
            <w:bottom w:val="none" w:sz="0" w:space="0" w:color="auto"/>
            <w:right w:val="none" w:sz="0" w:space="0" w:color="auto"/>
          </w:divBdr>
        </w:div>
        <w:div w:id="1098254985">
          <w:marLeft w:val="0"/>
          <w:marRight w:val="0"/>
          <w:marTop w:val="0"/>
          <w:marBottom w:val="0"/>
          <w:divBdr>
            <w:top w:val="none" w:sz="0" w:space="0" w:color="auto"/>
            <w:left w:val="none" w:sz="0" w:space="0" w:color="auto"/>
            <w:bottom w:val="none" w:sz="0" w:space="0" w:color="auto"/>
            <w:right w:val="none" w:sz="0" w:space="0" w:color="auto"/>
          </w:divBdr>
        </w:div>
      </w:divsChild>
    </w:div>
    <w:div w:id="891888945">
      <w:bodyDiv w:val="1"/>
      <w:marLeft w:val="0"/>
      <w:marRight w:val="0"/>
      <w:marTop w:val="0"/>
      <w:marBottom w:val="0"/>
      <w:divBdr>
        <w:top w:val="none" w:sz="0" w:space="0" w:color="auto"/>
        <w:left w:val="none" w:sz="0" w:space="0" w:color="auto"/>
        <w:bottom w:val="none" w:sz="0" w:space="0" w:color="auto"/>
        <w:right w:val="none" w:sz="0" w:space="0" w:color="auto"/>
      </w:divBdr>
    </w:div>
    <w:div w:id="945817758">
      <w:bodyDiv w:val="1"/>
      <w:marLeft w:val="0"/>
      <w:marRight w:val="0"/>
      <w:marTop w:val="0"/>
      <w:marBottom w:val="0"/>
      <w:divBdr>
        <w:top w:val="none" w:sz="0" w:space="0" w:color="auto"/>
        <w:left w:val="none" w:sz="0" w:space="0" w:color="auto"/>
        <w:bottom w:val="none" w:sz="0" w:space="0" w:color="auto"/>
        <w:right w:val="none" w:sz="0" w:space="0" w:color="auto"/>
      </w:divBdr>
    </w:div>
    <w:div w:id="102540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4375d33988dcc54e6c8ff063cbfce4f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c34b36fbdab40fb1a550523fe79215e8"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4A1303-07AC-4C98-BB98-1F892D02B754}">
  <ds:schemaRefs>
    <ds:schemaRef ds:uri="http://schemas.openxmlformats.org/officeDocument/2006/bibliography"/>
  </ds:schemaRefs>
</ds:datastoreItem>
</file>

<file path=customXml/itemProps2.xml><?xml version="1.0" encoding="utf-8"?>
<ds:datastoreItem xmlns:ds="http://schemas.openxmlformats.org/officeDocument/2006/customXml" ds:itemID="{ADE28E9E-3DDF-48C4-9710-DBB134899544}">
  <ds:schemaRefs>
    <ds:schemaRef ds:uri="http://schemas.microsoft.com/sharepoint/v3/contenttype/forms"/>
  </ds:schemaRefs>
</ds:datastoreItem>
</file>

<file path=customXml/itemProps3.xml><?xml version="1.0" encoding="utf-8"?>
<ds:datastoreItem xmlns:ds="http://schemas.openxmlformats.org/officeDocument/2006/customXml" ds:itemID="{0F6954D7-45CC-422E-9ADF-55EACCE76D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C86713-B235-4CC8-AAF9-A465EF350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14042</Words>
  <Characters>8004</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2015. gada 22. septembra noteikumos Nr. 535 "Kārtība, kādā veic preču, bagāžas, personu un transportlīdzekļu radiometrisko kontroli robežšķērsošanas vietās, un prasības radiometriskajā kont</vt:lpstr>
    </vt:vector>
  </TitlesOfParts>
  <Company>VARAM</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2015. gada 22. septembra noteikumos Nr. 535 "Kārtība, kādā veic preču, bagāžas, personu un transportlīdzekļu radiometrisko kontroli robežšķērsošanas vietās, un prasības radiometriskajā kontrolē iesa</dc:title>
  <dc:subject>Noteikumu projekts</dc:subject>
  <dc:creator>Natālija Slaidiņa</dc:creator>
  <cp:keywords>Noteikumu projekts</cp:keywords>
  <dc:description>Zita Šteinberga, 66016776, zita.steinberga@varam.gov.lv</dc:description>
  <cp:lastModifiedBy>Sandra Liniņa</cp:lastModifiedBy>
  <cp:revision>3</cp:revision>
  <cp:lastPrinted>2021-10-05T08:43:00Z</cp:lastPrinted>
  <dcterms:created xsi:type="dcterms:W3CDTF">2021-11-16T12:46:00Z</dcterms:created>
  <dcterms:modified xsi:type="dcterms:W3CDTF">2021-11-16T14:11:00Z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