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B9620" w14:textId="77777777" w:rsidR="00550FE1" w:rsidRPr="00FB1212" w:rsidRDefault="00550FE1" w:rsidP="00550FE1">
      <w:pPr>
        <w:rPr>
          <w:rFonts w:ascii="Cambria" w:hAnsi="Cambria" w:cs="Times New Roman"/>
          <w:b/>
          <w:bCs/>
          <w:sz w:val="24"/>
          <w:szCs w:val="24"/>
        </w:rPr>
      </w:pPr>
      <w:r w:rsidRPr="00FB1212">
        <w:rPr>
          <w:rFonts w:ascii="Cambria" w:hAnsi="Cambria"/>
          <w:noProof/>
          <w:sz w:val="24"/>
          <w:szCs w:val="24"/>
          <w:lang w:eastAsia="lv-LV"/>
        </w:rPr>
        <mc:AlternateContent>
          <mc:Choice Requires="wps">
            <w:drawing>
              <wp:anchor distT="0" distB="0" distL="114300" distR="114300" simplePos="0" relativeHeight="251658242" behindDoc="0" locked="0" layoutInCell="1" allowOverlap="1" wp14:anchorId="7B1AE024" wp14:editId="5115B399">
                <wp:simplePos x="0" y="0"/>
                <wp:positionH relativeFrom="margin">
                  <wp:align>center</wp:align>
                </wp:positionH>
                <wp:positionV relativeFrom="paragraph">
                  <wp:posOffset>2275840</wp:posOffset>
                </wp:positionV>
                <wp:extent cx="4251325" cy="254127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3EEBD9" w14:textId="77777777" w:rsidR="009C2B38" w:rsidRPr="004C6B75" w:rsidRDefault="009C2B38" w:rsidP="00550FE1">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B1AE024" id="Rectangle 27" o:spid="_x0000_s1026" style="position:absolute;left:0;text-align:left;margin-left:0;margin-top:179.2pt;width:334.75pt;height:200.1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WCwIAAGwEAAAOAAAAZHJzL2Uyb0RvYy54bWysVE2P0zAQvSPxHyzf2XywBRQ1XaFdLZcV&#10;rNjlB7iO3Vg4HmO7TfrvGdtJugLEAdGDFXvevHnz7O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" fillcolor="white [3212]" stroked="f" strokeweight="1pt">
                <v:textbox>
                  <w:txbxContent>
                    <w:p w14:paraId="753EEBD9" w14:textId="77777777" w:rsidR="009C2B38" w:rsidRPr="004C6B75" w:rsidRDefault="009C2B38" w:rsidP="00550FE1">
                      <w:pPr>
                        <w:jc w:val="center"/>
                        <w:rPr>
                          <w:color w:val="000000" w:themeColor="text1"/>
                        </w:rPr>
                      </w:pPr>
                    </w:p>
                  </w:txbxContent>
                </v:textbox>
                <w10:wrap anchorx="margin"/>
              </v:rect>
            </w:pict>
          </mc:Fallback>
        </mc:AlternateContent>
      </w:r>
      <w:r w:rsidRPr="00FB1212">
        <w:rPr>
          <w:rFonts w:ascii="Cambria" w:hAnsi="Cambria" w:cs="Times New Roman"/>
          <w:b/>
          <w:bCs/>
          <w:noProof/>
          <w:sz w:val="24"/>
          <w:szCs w:val="24"/>
          <w:lang w:eastAsia="lv-LV"/>
        </w:rPr>
        <w:drawing>
          <wp:anchor distT="0" distB="0" distL="114300" distR="114300" simplePos="0" relativeHeight="251658240" behindDoc="0" locked="0" layoutInCell="1" allowOverlap="1" wp14:anchorId="4897CB6C" wp14:editId="0263DC15">
            <wp:simplePos x="0" y="0"/>
            <wp:positionH relativeFrom="page">
              <wp:align>center</wp:align>
            </wp:positionH>
            <wp:positionV relativeFrom="paragraph">
              <wp:posOffset>1903095</wp:posOffset>
            </wp:positionV>
            <wp:extent cx="5569527" cy="3268432"/>
            <wp:effectExtent l="0" t="0" r="0" b="8255"/>
            <wp:wrapNone/>
            <wp:docPr id="7" name="Picture 6" descr="An abstract background">
              <a:extLst xmlns:a="http://schemas.openxmlformats.org/drawingml/2006/main">
                <a:ext uri="{FF2B5EF4-FFF2-40B4-BE49-F238E27FC236}">
                  <a16:creationId xmlns:a16="http://schemas.microsoft.com/office/drawing/2014/main" id="{AA37BF5B-C554-4793-A783-4049562B07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n abstract background">
                      <a:extLst>
                        <a:ext uri="{FF2B5EF4-FFF2-40B4-BE49-F238E27FC236}">
                          <a16:creationId xmlns:a16="http://schemas.microsoft.com/office/drawing/2014/main" id="{AA37BF5B-C554-4793-A783-4049562B07E1}"/>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9856" b="20645"/>
                    <a:stretch/>
                  </pic:blipFill>
                  <pic:spPr bwMode="auto">
                    <a:xfrm>
                      <a:off x="0" y="0"/>
                      <a:ext cx="5569527" cy="32684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1212">
        <w:rPr>
          <w:rFonts w:ascii="Cambria" w:hAnsi="Cambria"/>
          <w:noProof/>
          <w:sz w:val="24"/>
          <w:szCs w:val="24"/>
          <w:lang w:eastAsia="lv-LV"/>
        </w:rPr>
        <mc:AlternateContent>
          <mc:Choice Requires="wps">
            <w:drawing>
              <wp:anchor distT="0" distB="0" distL="114300" distR="114300" simplePos="0" relativeHeight="251658243" behindDoc="0" locked="0" layoutInCell="1" allowOverlap="1" wp14:anchorId="4BFED00B" wp14:editId="09801B9B">
                <wp:simplePos x="0" y="0"/>
                <wp:positionH relativeFrom="page">
                  <wp:align>center</wp:align>
                </wp:positionH>
                <wp:positionV relativeFrom="paragraph">
                  <wp:posOffset>2481580</wp:posOffset>
                </wp:positionV>
                <wp:extent cx="3883025" cy="20777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3025" cy="2077720"/>
                        </a:xfrm>
                        <a:prstGeom prst="rect">
                          <a:avLst/>
                        </a:prstGeom>
                        <a:noFill/>
                        <a:ln w="6350">
                          <a:noFill/>
                        </a:ln>
                      </wps:spPr>
                      <wps:txbx>
                        <w:txbxContent>
                          <w:p w14:paraId="1493EF80" w14:textId="6D9C7346" w:rsidR="009C2B38" w:rsidRPr="003D53DF" w:rsidRDefault="00FE5D54" w:rsidP="00550FE1">
                            <w:pPr>
                              <w:jc w:val="center"/>
                              <w:rPr>
                                <w:rFonts w:ascii="Cambria" w:hAnsi="Cambria" w:cs="Times New Roman"/>
                                <w:b/>
                                <w:bCs/>
                                <w:caps/>
                                <w:color w:val="767171" w:themeColor="background2" w:themeShade="80"/>
                                <w:sz w:val="44"/>
                                <w:szCs w:val="44"/>
                              </w:rPr>
                            </w:pPr>
                            <w:r>
                              <w:rPr>
                                <w:rFonts w:ascii="Cambria" w:hAnsi="Cambria" w:cs="Times New Roman"/>
                                <w:b/>
                                <w:bCs/>
                                <w:caps/>
                                <w:color w:val="767171" w:themeColor="background2" w:themeShade="80"/>
                                <w:sz w:val="44"/>
                                <w:szCs w:val="44"/>
                              </w:rPr>
                              <w:t>INFORMATĪVAIS</w:t>
                            </w:r>
                            <w:r w:rsidR="009C2B38" w:rsidRPr="003D53DF">
                              <w:rPr>
                                <w:rFonts w:ascii="Cambria" w:hAnsi="Cambria" w:cs="Times New Roman"/>
                                <w:b/>
                                <w:bCs/>
                                <w:caps/>
                                <w:color w:val="767171" w:themeColor="background2" w:themeShade="80"/>
                                <w:sz w:val="44"/>
                                <w:szCs w:val="44"/>
                              </w:rPr>
                              <w:t xml:space="preserve"> ziņojums</w:t>
                            </w:r>
                          </w:p>
                          <w:p w14:paraId="0A57BFB2" w14:textId="77777777" w:rsidR="009C2B38" w:rsidRPr="003D53DF" w:rsidRDefault="009C2B38" w:rsidP="00550FE1">
                            <w:pPr>
                              <w:jc w:val="center"/>
                              <w:rPr>
                                <w:rFonts w:ascii="Cambria" w:hAnsi="Cambria" w:cs="Times New Roman"/>
                                <w:b/>
                                <w:bCs/>
                                <w:caps/>
                                <w:color w:val="767171" w:themeColor="background2" w:themeShade="80"/>
                                <w:sz w:val="12"/>
                                <w:szCs w:val="12"/>
                              </w:rPr>
                            </w:pPr>
                            <w:r w:rsidRPr="003D53DF">
                              <w:rPr>
                                <w:rFonts w:ascii="Cambria" w:hAnsi="Cambria" w:cs="Times New Roman"/>
                                <w:b/>
                                <w:bCs/>
                                <w:caps/>
                                <w:color w:val="767171" w:themeColor="background2" w:themeShade="80"/>
                                <w:sz w:val="40"/>
                                <w:szCs w:val="40"/>
                              </w:rPr>
                              <w:t xml:space="preserve"> </w:t>
                            </w:r>
                          </w:p>
                          <w:p w14:paraId="6361B9FF" w14:textId="0CB79DDF" w:rsidR="009C2B38" w:rsidRPr="008B1E91" w:rsidRDefault="009C2F84" w:rsidP="009C2F84">
                            <w:pPr>
                              <w:jc w:val="center"/>
                              <w:rPr>
                                <w:rFonts w:ascii="Cambria" w:hAnsi="Cambria" w:cs="Times New Roman"/>
                                <w:b/>
                                <w:bCs/>
                                <w:caps/>
                                <w:color w:val="155452"/>
                                <w:sz w:val="36"/>
                                <w:szCs w:val="36"/>
                              </w:rPr>
                            </w:pPr>
                            <w:r w:rsidRPr="009C2F84">
                              <w:rPr>
                                <w:rFonts w:ascii="Cambria" w:hAnsi="Cambria" w:cs="Times New Roman"/>
                                <w:b/>
                                <w:bCs/>
                                <w:color w:val="000000" w:themeColor="text1"/>
                                <w:sz w:val="32"/>
                                <w:szCs w:val="32"/>
                              </w:rPr>
                              <w:t>Par “</w:t>
                            </w:r>
                            <w:r w:rsidR="003619E2">
                              <w:rPr>
                                <w:rFonts w:ascii="Cambria" w:hAnsi="Cambria" w:cs="Times New Roman"/>
                                <w:b/>
                                <w:bCs/>
                                <w:color w:val="000000" w:themeColor="text1"/>
                                <w:sz w:val="32"/>
                                <w:szCs w:val="32"/>
                              </w:rPr>
                              <w:t>Jauniešu</w:t>
                            </w:r>
                            <w:r w:rsidRPr="009C2F84">
                              <w:rPr>
                                <w:rFonts w:ascii="Cambria" w:hAnsi="Cambria" w:cs="Times New Roman"/>
                                <w:b/>
                                <w:bCs/>
                                <w:color w:val="000000" w:themeColor="text1"/>
                                <w:sz w:val="32"/>
                                <w:szCs w:val="32"/>
                              </w:rPr>
                              <w:t xml:space="preserve"> līderības un uzņēmējdarbības programmas </w:t>
                            </w:r>
                            <w:r>
                              <w:rPr>
                                <w:rFonts w:ascii="Cambria" w:hAnsi="Cambria" w:cs="Times New Roman"/>
                                <w:b/>
                                <w:bCs/>
                                <w:color w:val="000000" w:themeColor="text1"/>
                                <w:sz w:val="32"/>
                                <w:szCs w:val="32"/>
                              </w:rPr>
                              <w:t xml:space="preserve">“Nākotnes </w:t>
                            </w:r>
                            <w:r w:rsidR="005F672F">
                              <w:rPr>
                                <w:rFonts w:ascii="Cambria" w:hAnsi="Cambria" w:cs="Times New Roman"/>
                                <w:b/>
                                <w:bCs/>
                                <w:color w:val="000000" w:themeColor="text1"/>
                                <w:sz w:val="32"/>
                                <w:szCs w:val="32"/>
                              </w:rPr>
                              <w:t>varones”</w:t>
                            </w:r>
                            <w:r w:rsidRPr="009C2F84">
                              <w:rPr>
                                <w:rFonts w:ascii="Cambria" w:hAnsi="Cambria" w:cs="Times New Roman"/>
                                <w:b/>
                                <w:bCs/>
                                <w:color w:val="000000" w:themeColor="text1"/>
                                <w:sz w:val="32"/>
                                <w:szCs w:val="32"/>
                              </w:rPr>
                              <w:t xml:space="preserve"> atbalstīša</w:t>
                            </w:r>
                            <w:r w:rsidR="009F59F5">
                              <w:rPr>
                                <w:rFonts w:ascii="Cambria" w:hAnsi="Cambria" w:cs="Times New Roman"/>
                                <w:b/>
                                <w:bCs/>
                                <w:color w:val="000000" w:themeColor="text1"/>
                                <w:sz w:val="32"/>
                                <w:szCs w:val="32"/>
                              </w:rPr>
                              <w:t>nu</w:t>
                            </w:r>
                            <w:r w:rsidRPr="009C2F84">
                              <w:rPr>
                                <w:rFonts w:ascii="Cambria" w:hAnsi="Cambria" w:cs="Times New Roman"/>
                                <w:b/>
                                <w:bCs/>
                                <w:color w:val="000000" w:themeColor="text1"/>
                                <w:sz w:val="32"/>
                                <w:szCs w:val="32"/>
                              </w:rPr>
                              <w:t xml:space="preserve"> un īstenošan</w:t>
                            </w:r>
                            <w:r w:rsidR="009F59F5">
                              <w:rPr>
                                <w:rFonts w:ascii="Cambria" w:hAnsi="Cambria" w:cs="Times New Roman"/>
                                <w:b/>
                                <w:bCs/>
                                <w:color w:val="000000" w:themeColor="text1"/>
                                <w:sz w:val="32"/>
                                <w:szCs w:val="32"/>
                              </w:rPr>
                              <w:t xml:space="preserve">u </w:t>
                            </w:r>
                            <w:r w:rsidRPr="009C2F84">
                              <w:rPr>
                                <w:rFonts w:ascii="Cambria" w:hAnsi="Cambria" w:cs="Times New Roman"/>
                                <w:b/>
                                <w:bCs/>
                                <w:color w:val="000000" w:themeColor="text1"/>
                                <w:sz w:val="32"/>
                                <w:szCs w:val="32"/>
                              </w:rPr>
                              <w:t>Latvijā 2025. gadā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FED00B" id="_x0000_t202" coordsize="21600,21600" o:spt="202" path="m,l,21600r21600,l21600,xe">
                <v:stroke joinstyle="miter"/>
                <v:path gradientshapeok="t" o:connecttype="rect"/>
              </v:shapetype>
              <v:shape id="Text Box 23" o:spid="_x0000_s1027" type="#_x0000_t202" style="position:absolute;left:0;text-align:left;margin-left:0;margin-top:195.4pt;width:305.75pt;height:163.6pt;z-index:25165824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" filled="f" stroked="f" strokeweight=".5pt">
                <v:textbox>
                  <w:txbxContent>
                    <w:p w14:paraId="1493EF80" w14:textId="6D9C7346" w:rsidR="009C2B38" w:rsidRPr="003D53DF" w:rsidRDefault="00FE5D54" w:rsidP="00550FE1">
                      <w:pPr>
                        <w:jc w:val="center"/>
                        <w:rPr>
                          <w:rFonts w:ascii="Cambria" w:hAnsi="Cambria" w:cs="Times New Roman"/>
                          <w:b/>
                          <w:bCs/>
                          <w:caps/>
                          <w:color w:val="767171" w:themeColor="background2" w:themeShade="80"/>
                          <w:sz w:val="44"/>
                          <w:szCs w:val="44"/>
                        </w:rPr>
                      </w:pPr>
                      <w:r>
                        <w:rPr>
                          <w:rFonts w:ascii="Cambria" w:hAnsi="Cambria" w:cs="Times New Roman"/>
                          <w:b/>
                          <w:bCs/>
                          <w:caps/>
                          <w:color w:val="767171" w:themeColor="background2" w:themeShade="80"/>
                          <w:sz w:val="44"/>
                          <w:szCs w:val="44"/>
                        </w:rPr>
                        <w:t>INFORMATĪVAIS</w:t>
                      </w:r>
                      <w:r w:rsidR="009C2B38" w:rsidRPr="003D53DF">
                        <w:rPr>
                          <w:rFonts w:ascii="Cambria" w:hAnsi="Cambria" w:cs="Times New Roman"/>
                          <w:b/>
                          <w:bCs/>
                          <w:caps/>
                          <w:color w:val="767171" w:themeColor="background2" w:themeShade="80"/>
                          <w:sz w:val="44"/>
                          <w:szCs w:val="44"/>
                        </w:rPr>
                        <w:t xml:space="preserve"> ziņojums</w:t>
                      </w:r>
                    </w:p>
                    <w:p w14:paraId="0A57BFB2" w14:textId="77777777" w:rsidR="009C2B38" w:rsidRPr="003D53DF" w:rsidRDefault="009C2B38" w:rsidP="00550FE1">
                      <w:pPr>
                        <w:jc w:val="center"/>
                        <w:rPr>
                          <w:rFonts w:ascii="Cambria" w:hAnsi="Cambria" w:cs="Times New Roman"/>
                          <w:b/>
                          <w:bCs/>
                          <w:caps/>
                          <w:color w:val="767171" w:themeColor="background2" w:themeShade="80"/>
                          <w:sz w:val="12"/>
                          <w:szCs w:val="12"/>
                        </w:rPr>
                      </w:pPr>
                      <w:r w:rsidRPr="003D53DF">
                        <w:rPr>
                          <w:rFonts w:ascii="Cambria" w:hAnsi="Cambria" w:cs="Times New Roman"/>
                          <w:b/>
                          <w:bCs/>
                          <w:caps/>
                          <w:color w:val="767171" w:themeColor="background2" w:themeShade="80"/>
                          <w:sz w:val="40"/>
                          <w:szCs w:val="40"/>
                        </w:rPr>
                        <w:t xml:space="preserve"> </w:t>
                      </w:r>
                    </w:p>
                    <w:p w14:paraId="6361B9FF" w14:textId="0CB79DDF" w:rsidR="009C2B38" w:rsidRPr="008B1E91" w:rsidRDefault="009C2F84" w:rsidP="009C2F84">
                      <w:pPr>
                        <w:jc w:val="center"/>
                        <w:rPr>
                          <w:rFonts w:ascii="Cambria" w:hAnsi="Cambria" w:cs="Times New Roman"/>
                          <w:b/>
                          <w:bCs/>
                          <w:caps/>
                          <w:color w:val="155452"/>
                          <w:sz w:val="36"/>
                          <w:szCs w:val="36"/>
                        </w:rPr>
                      </w:pPr>
                      <w:r w:rsidRPr="009C2F84">
                        <w:rPr>
                          <w:rFonts w:ascii="Cambria" w:hAnsi="Cambria" w:cs="Times New Roman"/>
                          <w:b/>
                          <w:bCs/>
                          <w:color w:val="000000" w:themeColor="text1"/>
                          <w:sz w:val="32"/>
                          <w:szCs w:val="32"/>
                        </w:rPr>
                        <w:t>Par “</w:t>
                      </w:r>
                      <w:r w:rsidR="003619E2">
                        <w:rPr>
                          <w:rFonts w:ascii="Cambria" w:hAnsi="Cambria" w:cs="Times New Roman"/>
                          <w:b/>
                          <w:bCs/>
                          <w:color w:val="000000" w:themeColor="text1"/>
                          <w:sz w:val="32"/>
                          <w:szCs w:val="32"/>
                        </w:rPr>
                        <w:t>Jauniešu</w:t>
                      </w:r>
                      <w:r w:rsidRPr="009C2F84">
                        <w:rPr>
                          <w:rFonts w:ascii="Cambria" w:hAnsi="Cambria" w:cs="Times New Roman"/>
                          <w:b/>
                          <w:bCs/>
                          <w:color w:val="000000" w:themeColor="text1"/>
                          <w:sz w:val="32"/>
                          <w:szCs w:val="32"/>
                        </w:rPr>
                        <w:t xml:space="preserve"> līderības un uzņēmējdarbības programmas </w:t>
                      </w:r>
                      <w:r>
                        <w:rPr>
                          <w:rFonts w:ascii="Cambria" w:hAnsi="Cambria" w:cs="Times New Roman"/>
                          <w:b/>
                          <w:bCs/>
                          <w:color w:val="000000" w:themeColor="text1"/>
                          <w:sz w:val="32"/>
                          <w:szCs w:val="32"/>
                        </w:rPr>
                        <w:t xml:space="preserve">“Nākotnes </w:t>
                      </w:r>
                      <w:r w:rsidR="005F672F">
                        <w:rPr>
                          <w:rFonts w:ascii="Cambria" w:hAnsi="Cambria" w:cs="Times New Roman"/>
                          <w:b/>
                          <w:bCs/>
                          <w:color w:val="000000" w:themeColor="text1"/>
                          <w:sz w:val="32"/>
                          <w:szCs w:val="32"/>
                        </w:rPr>
                        <w:t>varones”</w:t>
                      </w:r>
                      <w:r w:rsidRPr="009C2F84">
                        <w:rPr>
                          <w:rFonts w:ascii="Cambria" w:hAnsi="Cambria" w:cs="Times New Roman"/>
                          <w:b/>
                          <w:bCs/>
                          <w:color w:val="000000" w:themeColor="text1"/>
                          <w:sz w:val="32"/>
                          <w:szCs w:val="32"/>
                        </w:rPr>
                        <w:t xml:space="preserve"> atbalstīša</w:t>
                      </w:r>
                      <w:r w:rsidR="009F59F5">
                        <w:rPr>
                          <w:rFonts w:ascii="Cambria" w:hAnsi="Cambria" w:cs="Times New Roman"/>
                          <w:b/>
                          <w:bCs/>
                          <w:color w:val="000000" w:themeColor="text1"/>
                          <w:sz w:val="32"/>
                          <w:szCs w:val="32"/>
                        </w:rPr>
                        <w:t>nu</w:t>
                      </w:r>
                      <w:r w:rsidRPr="009C2F84">
                        <w:rPr>
                          <w:rFonts w:ascii="Cambria" w:hAnsi="Cambria" w:cs="Times New Roman"/>
                          <w:b/>
                          <w:bCs/>
                          <w:color w:val="000000" w:themeColor="text1"/>
                          <w:sz w:val="32"/>
                          <w:szCs w:val="32"/>
                        </w:rPr>
                        <w:t xml:space="preserve"> un īstenošan</w:t>
                      </w:r>
                      <w:r w:rsidR="009F59F5">
                        <w:rPr>
                          <w:rFonts w:ascii="Cambria" w:hAnsi="Cambria" w:cs="Times New Roman"/>
                          <w:b/>
                          <w:bCs/>
                          <w:color w:val="000000" w:themeColor="text1"/>
                          <w:sz w:val="32"/>
                          <w:szCs w:val="32"/>
                        </w:rPr>
                        <w:t xml:space="preserve">u </w:t>
                      </w:r>
                      <w:r w:rsidRPr="009C2F84">
                        <w:rPr>
                          <w:rFonts w:ascii="Cambria" w:hAnsi="Cambria" w:cs="Times New Roman"/>
                          <w:b/>
                          <w:bCs/>
                          <w:color w:val="000000" w:themeColor="text1"/>
                          <w:sz w:val="32"/>
                          <w:szCs w:val="32"/>
                        </w:rPr>
                        <w:t>Latvijā 2025. gadā</w:t>
                      </w:r>
                    </w:p>
                  </w:txbxContent>
                </v:textbox>
                <w10:wrap anchorx="page"/>
              </v:shape>
            </w:pict>
          </mc:Fallback>
        </mc:AlternateContent>
      </w:r>
      <w:r w:rsidRPr="00FB1212">
        <w:rPr>
          <w:rFonts w:ascii="Cambria" w:hAnsi="Cambria"/>
          <w:noProof/>
          <w:sz w:val="24"/>
          <w:szCs w:val="24"/>
          <w:lang w:eastAsia="lv-LV"/>
        </w:rPr>
        <mc:AlternateContent>
          <mc:Choice Requires="wps">
            <w:drawing>
              <wp:anchor distT="0" distB="0" distL="114300" distR="114300" simplePos="0" relativeHeight="251658241" behindDoc="0" locked="0" layoutInCell="1" allowOverlap="1" wp14:anchorId="12AFB91E" wp14:editId="7A5D6306">
                <wp:simplePos x="0" y="0"/>
                <wp:positionH relativeFrom="page">
                  <wp:align>center</wp:align>
                </wp:positionH>
                <wp:positionV relativeFrom="paragraph">
                  <wp:posOffset>2444115</wp:posOffset>
                </wp:positionV>
                <wp:extent cx="5034915" cy="2220595"/>
                <wp:effectExtent l="0" t="0" r="0" b="8255"/>
                <wp:wrapNone/>
                <wp:docPr id="2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4915" cy="222059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F38177B" id="Rectangle 15" o:spid="_x0000_s1026" style="position:absolute;margin-left:0;margin-top:192.45pt;width:396.45pt;height:174.85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" fillcolor="#155452" stroked="f" strokeweight="1pt">
                <w10:wrap anchorx="page"/>
              </v:rect>
            </w:pict>
          </mc:Fallback>
        </mc:AlternateContent>
      </w:r>
      <w:r w:rsidRPr="00FB1212">
        <w:rPr>
          <w:rFonts w:ascii="Cambria" w:hAnsi="Cambria" w:cs="Times New Roman"/>
          <w:b/>
          <w:bCs/>
          <w:noProof/>
          <w:sz w:val="24"/>
          <w:szCs w:val="24"/>
          <w:lang w:eastAsia="lv-LV"/>
        </w:rPr>
        <w:drawing>
          <wp:anchor distT="0" distB="0" distL="114300" distR="114300" simplePos="0" relativeHeight="251658245" behindDoc="0" locked="0" layoutInCell="1" allowOverlap="1" wp14:anchorId="6BACE70C" wp14:editId="63289997">
            <wp:simplePos x="0" y="0"/>
            <wp:positionH relativeFrom="page">
              <wp:align>center</wp:align>
            </wp:positionH>
            <wp:positionV relativeFrom="paragraph">
              <wp:posOffset>-377825</wp:posOffset>
            </wp:positionV>
            <wp:extent cx="1631950" cy="797560"/>
            <wp:effectExtent l="0" t="0" r="6350" b="2540"/>
            <wp:wrapNone/>
            <wp:docPr id="24" name="Picture 5" descr="A black and white logo&#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A black and white logo&#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7399" r="17796"/>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1212">
        <w:rPr>
          <w:rFonts w:ascii="Cambria" w:hAnsi="Cambria"/>
          <w:noProof/>
          <w:sz w:val="24"/>
          <w:szCs w:val="24"/>
          <w:lang w:eastAsia="lv-LV"/>
        </w:rPr>
        <mc:AlternateContent>
          <mc:Choice Requires="wps">
            <w:drawing>
              <wp:anchor distT="0" distB="0" distL="114300" distR="114300" simplePos="0" relativeHeight="251658244" behindDoc="0" locked="0" layoutInCell="1" allowOverlap="1" wp14:anchorId="279914CB" wp14:editId="36BF688B">
                <wp:simplePos x="0" y="0"/>
                <wp:positionH relativeFrom="page">
                  <wp:align>center</wp:align>
                </wp:positionH>
                <wp:positionV relativeFrom="paragraph">
                  <wp:posOffset>8814435</wp:posOffset>
                </wp:positionV>
                <wp:extent cx="1460500" cy="427355"/>
                <wp:effectExtent l="0" t="0" r="635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427355"/>
                        </a:xfrm>
                        <a:prstGeom prst="rect">
                          <a:avLst/>
                        </a:prstGeom>
                        <a:solidFill>
                          <a:schemeClr val="lt1"/>
                        </a:solidFill>
                        <a:ln w="6350">
                          <a:noFill/>
                        </a:ln>
                      </wps:spPr>
                      <wps:txbx>
                        <w:txbxContent>
                          <w:p w14:paraId="48F5E17A" w14:textId="5194EC33" w:rsidR="009C2B38" w:rsidRPr="003D53DF" w:rsidRDefault="00ED2055" w:rsidP="00550FE1">
                            <w:pPr>
                              <w:jc w:val="center"/>
                              <w:rPr>
                                <w:rFonts w:ascii="Cambria" w:hAnsi="Cambria"/>
                                <w:b/>
                                <w:bCs/>
                                <w:sz w:val="32"/>
                                <w:szCs w:val="32"/>
                              </w:rPr>
                            </w:pPr>
                            <w:r>
                              <w:rPr>
                                <w:rFonts w:ascii="Cambria" w:hAnsi="Cambria"/>
                                <w:b/>
                                <w:bCs/>
                                <w:sz w:val="32"/>
                                <w:szCs w:val="32"/>
                              </w:rPr>
                              <w:t>01</w:t>
                            </w:r>
                            <w:r w:rsidR="009C2B38" w:rsidRPr="003D53DF">
                              <w:rPr>
                                <w:rFonts w:ascii="Cambria" w:hAnsi="Cambria"/>
                                <w:b/>
                                <w:bCs/>
                                <w:sz w:val="32"/>
                                <w:szCs w:val="32"/>
                              </w:rPr>
                              <w:t>.202</w:t>
                            </w:r>
                            <w:r>
                              <w:rPr>
                                <w:rFonts w:ascii="Cambria" w:hAnsi="Cambria"/>
                                <w:b/>
                                <w:bCs/>
                                <w:sz w:val="32"/>
                                <w:szCs w:val="32"/>
                              </w:rPr>
                              <w:t>5</w:t>
                            </w:r>
                            <w:r w:rsidR="009C2B38" w:rsidRPr="003D53DF">
                              <w:rPr>
                                <w:rFonts w:ascii="Cambria" w:hAnsi="Cambria"/>
                                <w:b/>
                                <w:bCs/>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9914CB" id="Text Box 26" o:spid="_x0000_s1028" type="#_x0000_t202" style="position:absolute;left:0;text-align:left;margin-left:0;margin-top:694.05pt;width:115pt;height:33.65pt;z-index:2516582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" fillcolor="white [3201]" stroked="f" strokeweight=".5pt">
                <v:textbox>
                  <w:txbxContent>
                    <w:p w14:paraId="48F5E17A" w14:textId="5194EC33" w:rsidR="009C2B38" w:rsidRPr="003D53DF" w:rsidRDefault="00ED2055" w:rsidP="00550FE1">
                      <w:pPr>
                        <w:jc w:val="center"/>
                        <w:rPr>
                          <w:rFonts w:ascii="Cambria" w:hAnsi="Cambria"/>
                          <w:b/>
                          <w:bCs/>
                          <w:sz w:val="32"/>
                          <w:szCs w:val="32"/>
                        </w:rPr>
                      </w:pPr>
                      <w:r>
                        <w:rPr>
                          <w:rFonts w:ascii="Cambria" w:hAnsi="Cambria"/>
                          <w:b/>
                          <w:bCs/>
                          <w:sz w:val="32"/>
                          <w:szCs w:val="32"/>
                        </w:rPr>
                        <w:t>01</w:t>
                      </w:r>
                      <w:r w:rsidR="009C2B38" w:rsidRPr="003D53DF">
                        <w:rPr>
                          <w:rFonts w:ascii="Cambria" w:hAnsi="Cambria"/>
                          <w:b/>
                          <w:bCs/>
                          <w:sz w:val="32"/>
                          <w:szCs w:val="32"/>
                        </w:rPr>
                        <w:t>.202</w:t>
                      </w:r>
                      <w:r>
                        <w:rPr>
                          <w:rFonts w:ascii="Cambria" w:hAnsi="Cambria"/>
                          <w:b/>
                          <w:bCs/>
                          <w:sz w:val="32"/>
                          <w:szCs w:val="32"/>
                        </w:rPr>
                        <w:t>5</w:t>
                      </w:r>
                      <w:r w:rsidR="009C2B38" w:rsidRPr="003D53DF">
                        <w:rPr>
                          <w:rFonts w:ascii="Cambria" w:hAnsi="Cambria"/>
                          <w:b/>
                          <w:bCs/>
                          <w:sz w:val="32"/>
                          <w:szCs w:val="32"/>
                        </w:rPr>
                        <w:t>.</w:t>
                      </w:r>
                    </w:p>
                  </w:txbxContent>
                </v:textbox>
                <w10:wrap anchorx="page"/>
              </v:shape>
            </w:pict>
          </mc:Fallback>
        </mc:AlternateContent>
      </w:r>
      <w:r w:rsidRPr="00FB1212">
        <w:rPr>
          <w:rFonts w:ascii="Cambria" w:hAnsi="Cambria" w:cs="Times New Roman"/>
          <w:b/>
          <w:bCs/>
          <w:sz w:val="24"/>
          <w:szCs w:val="24"/>
        </w:rPr>
        <w:br w:type="page"/>
      </w:r>
    </w:p>
    <w:p w14:paraId="3AB7B528" w14:textId="06B05178" w:rsidR="00850761" w:rsidRPr="00FB1212" w:rsidRDefault="00084093" w:rsidP="00850761">
      <w:pPr>
        <w:pStyle w:val="Heading1"/>
        <w:numPr>
          <w:ilvl w:val="0"/>
          <w:numId w:val="0"/>
        </w:numPr>
        <w:spacing w:after="240"/>
        <w:rPr>
          <w:rFonts w:ascii="Cambria" w:hAnsi="Cambria"/>
          <w:b/>
          <w:color w:val="155452"/>
          <w:sz w:val="28"/>
          <w:szCs w:val="28"/>
        </w:rPr>
      </w:pPr>
      <w:bookmarkStart w:id="0" w:name="_Toc177572224"/>
      <w:r w:rsidRPr="00FB1212">
        <w:rPr>
          <w:rFonts w:ascii="Cambria" w:hAnsi="Cambria"/>
          <w:b/>
          <w:color w:val="155452"/>
          <w:sz w:val="28"/>
          <w:szCs w:val="28"/>
        </w:rPr>
        <w:lastRenderedPageBreak/>
        <w:t>Ievads</w:t>
      </w:r>
      <w:bookmarkEnd w:id="0"/>
    </w:p>
    <w:p w14:paraId="63FD2DA7" w14:textId="147ADC7B" w:rsidR="00262E90" w:rsidRDefault="00EE4848" w:rsidP="00DA0CD2">
      <w:pPr>
        <w:pStyle w:val="BodyTextFirstIndent"/>
        <w:spacing w:after="120"/>
        <w:ind w:firstLine="0"/>
        <w:rPr>
          <w:rFonts w:ascii="Cambria" w:hAnsi="Cambria"/>
          <w:sz w:val="24"/>
          <w:szCs w:val="24"/>
        </w:rPr>
      </w:pPr>
      <w:r w:rsidRPr="00FB1212">
        <w:rPr>
          <w:rFonts w:ascii="Cambria" w:hAnsi="Cambria"/>
          <w:sz w:val="24"/>
          <w:szCs w:val="24"/>
        </w:rPr>
        <w:t xml:space="preserve">Lai ieinteresētu meiteņu un jauniešu interesi par </w:t>
      </w:r>
      <w:r w:rsidR="00470CE2" w:rsidRPr="00FB1212">
        <w:rPr>
          <w:rFonts w:ascii="Cambria" w:hAnsi="Cambria"/>
          <w:sz w:val="24"/>
          <w:szCs w:val="24"/>
        </w:rPr>
        <w:t xml:space="preserve">zinātni, tehnoloģijām, inženierzinātnēm un matemātiku (turpmāk – STEM), Klimata un enerģētikas ministrija </w:t>
      </w:r>
      <w:r w:rsidR="00150063">
        <w:rPr>
          <w:rFonts w:ascii="Cambria" w:hAnsi="Cambria"/>
          <w:sz w:val="24"/>
          <w:szCs w:val="24"/>
        </w:rPr>
        <w:t xml:space="preserve">(turpmāk – Ministrija) </w:t>
      </w:r>
      <w:r w:rsidR="00470CE2" w:rsidRPr="00FB1212">
        <w:rPr>
          <w:rFonts w:ascii="Cambria" w:hAnsi="Cambria"/>
          <w:sz w:val="24"/>
          <w:szCs w:val="24"/>
        </w:rPr>
        <w:t>sadarbībā ar Valsts Izglītības satura centru</w:t>
      </w:r>
      <w:r w:rsidR="00150063">
        <w:rPr>
          <w:rFonts w:ascii="Cambria" w:hAnsi="Cambria"/>
          <w:sz w:val="24"/>
          <w:szCs w:val="24"/>
        </w:rPr>
        <w:t xml:space="preserve"> (turpmāk – VISC)</w:t>
      </w:r>
      <w:r w:rsidR="00470CE2" w:rsidRPr="00FB1212">
        <w:rPr>
          <w:rFonts w:ascii="Cambria" w:hAnsi="Cambria"/>
          <w:sz w:val="24"/>
          <w:szCs w:val="24"/>
        </w:rPr>
        <w:t xml:space="preserve"> </w:t>
      </w:r>
      <w:r w:rsidR="009038AD" w:rsidRPr="00FB1212">
        <w:rPr>
          <w:rFonts w:ascii="Cambria" w:hAnsi="Cambria"/>
          <w:sz w:val="24"/>
          <w:szCs w:val="24"/>
        </w:rPr>
        <w:t xml:space="preserve">ir </w:t>
      </w:r>
      <w:r w:rsidR="00262E90">
        <w:rPr>
          <w:rFonts w:ascii="Cambria" w:hAnsi="Cambria"/>
          <w:sz w:val="24"/>
          <w:szCs w:val="24"/>
        </w:rPr>
        <w:t xml:space="preserve">uzsākusi sadarbību šādas iniciatīvas īstenošanai </w:t>
      </w:r>
      <w:r w:rsidR="00D4641F" w:rsidRPr="00FB1212">
        <w:rPr>
          <w:rFonts w:ascii="Cambria" w:hAnsi="Cambria"/>
          <w:sz w:val="24"/>
          <w:szCs w:val="24"/>
        </w:rPr>
        <w:t xml:space="preserve">Meiteņu līderības un uzņēmējdarbības programmas “Nākotnes varones” </w:t>
      </w:r>
      <w:r w:rsidR="00262E90" w:rsidRPr="00FB1212">
        <w:rPr>
          <w:rFonts w:ascii="Cambria" w:hAnsi="Cambria"/>
          <w:sz w:val="24"/>
          <w:szCs w:val="24"/>
        </w:rPr>
        <w:t>(</w:t>
      </w:r>
      <w:r w:rsidR="00262E90" w:rsidRPr="00FB1212">
        <w:rPr>
          <w:rFonts w:ascii="Cambria" w:hAnsi="Cambria"/>
          <w:i/>
          <w:iCs/>
          <w:sz w:val="24"/>
          <w:szCs w:val="24"/>
        </w:rPr>
        <w:t>Future Heroes</w:t>
      </w:r>
      <w:r w:rsidR="00262E90" w:rsidRPr="00FB1212">
        <w:rPr>
          <w:rFonts w:ascii="Cambria" w:hAnsi="Cambria"/>
          <w:sz w:val="24"/>
          <w:szCs w:val="24"/>
        </w:rPr>
        <w:t>, turpmāk - Programma)</w:t>
      </w:r>
      <w:r w:rsidR="00262E90">
        <w:rPr>
          <w:rFonts w:ascii="Cambria" w:hAnsi="Cambria"/>
          <w:sz w:val="24"/>
          <w:szCs w:val="24"/>
        </w:rPr>
        <w:t xml:space="preserve"> </w:t>
      </w:r>
      <w:r w:rsidR="00262E90" w:rsidRPr="00FB1212">
        <w:rPr>
          <w:rFonts w:ascii="Cambria" w:hAnsi="Cambria"/>
          <w:sz w:val="24"/>
          <w:szCs w:val="24"/>
        </w:rPr>
        <w:t xml:space="preserve"> </w:t>
      </w:r>
      <w:r w:rsidR="00262E90">
        <w:rPr>
          <w:rFonts w:ascii="Cambria" w:hAnsi="Cambria"/>
          <w:sz w:val="24"/>
          <w:szCs w:val="24"/>
        </w:rPr>
        <w:t>ietvaros. Programma ir balstīta ne tikai uz STEM jomas popularizēšanu meiteņu un jauniešu vidū, bet arī mentoringa ietvaros stiprināt meiteņu un jauniešu savstarpējo sadarbību, jaunas prasmes un kompetences, kā arī veidot jaunus kontaktus un veicināt nākotnes līderu attīstību.</w:t>
      </w:r>
    </w:p>
    <w:p w14:paraId="6244A842" w14:textId="0EFCB39C" w:rsidR="00C879CB" w:rsidRPr="00150063" w:rsidRDefault="00D4641F" w:rsidP="00DA0CD2">
      <w:pPr>
        <w:pStyle w:val="BodyTextFirstIndent"/>
        <w:spacing w:after="120"/>
        <w:ind w:firstLine="0"/>
        <w:rPr>
          <w:rFonts w:ascii="Cambria" w:hAnsi="Cambria"/>
          <w:sz w:val="24"/>
          <w:szCs w:val="24"/>
        </w:rPr>
      </w:pPr>
      <w:r w:rsidRPr="00FB1212">
        <w:rPr>
          <w:rFonts w:ascii="Cambria" w:hAnsi="Cambria"/>
          <w:sz w:val="24"/>
          <w:szCs w:val="24"/>
        </w:rPr>
        <w:t xml:space="preserve"> </w:t>
      </w:r>
      <w:r w:rsidR="00262E90">
        <w:rPr>
          <w:rFonts w:ascii="Cambria" w:hAnsi="Cambria"/>
          <w:sz w:val="24"/>
          <w:szCs w:val="24"/>
        </w:rPr>
        <w:t>Ministrija šīs sadarbības ietvaros apņemas nodrošināt finansējumu iniciatīvas īstenošanai 2025. gadā, kā arī sniegt saturisko pienesumu un iespēju robežās piedalīties programmas pasākumos. Savukārt,</w:t>
      </w:r>
      <w:r w:rsidRPr="00FB1212">
        <w:rPr>
          <w:rFonts w:ascii="Cambria" w:hAnsi="Cambria"/>
          <w:sz w:val="24"/>
          <w:szCs w:val="24"/>
        </w:rPr>
        <w:t xml:space="preserve"> </w:t>
      </w:r>
      <w:r w:rsidR="00CD46B9">
        <w:rPr>
          <w:rFonts w:ascii="Cambria" w:hAnsi="Cambria"/>
          <w:sz w:val="24"/>
          <w:szCs w:val="24"/>
        </w:rPr>
        <w:t>VISC</w:t>
      </w:r>
      <w:r w:rsidRPr="00FB1212">
        <w:rPr>
          <w:rFonts w:ascii="Cambria" w:hAnsi="Cambria"/>
          <w:sz w:val="24"/>
          <w:szCs w:val="24"/>
        </w:rPr>
        <w:t xml:space="preserve"> primārais</w:t>
      </w:r>
      <w:r w:rsidR="00621F91" w:rsidRPr="00FB1212">
        <w:rPr>
          <w:rFonts w:ascii="Cambria" w:hAnsi="Cambria"/>
          <w:sz w:val="24"/>
          <w:szCs w:val="24"/>
        </w:rPr>
        <w:t xml:space="preserve"> uzdevums būs nodrošināt programmas saturisko un </w:t>
      </w:r>
      <w:r w:rsidR="00E71683">
        <w:rPr>
          <w:rFonts w:ascii="Cambria" w:hAnsi="Cambria"/>
          <w:sz w:val="24"/>
          <w:szCs w:val="24"/>
        </w:rPr>
        <w:t xml:space="preserve">organizatorisko </w:t>
      </w:r>
      <w:r w:rsidR="00621F91" w:rsidRPr="00FB1212">
        <w:rPr>
          <w:rFonts w:ascii="Cambria" w:hAnsi="Cambria"/>
          <w:sz w:val="24"/>
          <w:szCs w:val="24"/>
        </w:rPr>
        <w:t>darbu.</w:t>
      </w:r>
      <w:r w:rsidRPr="00FB1212">
        <w:rPr>
          <w:rFonts w:ascii="Cambria" w:hAnsi="Cambria"/>
          <w:sz w:val="24"/>
          <w:szCs w:val="24"/>
        </w:rPr>
        <w:t xml:space="preserve"> </w:t>
      </w:r>
    </w:p>
    <w:p w14:paraId="3C9FED7A" w14:textId="77777777" w:rsidR="000174CB" w:rsidRPr="00FB1212" w:rsidRDefault="000174CB" w:rsidP="00DA0CD2">
      <w:pPr>
        <w:pStyle w:val="BodyTextFirstIndent"/>
        <w:spacing w:after="120"/>
        <w:ind w:firstLine="0"/>
        <w:rPr>
          <w:rFonts w:ascii="Cambria" w:eastAsia="Times New Roman" w:hAnsi="Cambria" w:cs="Times New Roman"/>
          <w:sz w:val="24"/>
          <w:szCs w:val="24"/>
        </w:rPr>
      </w:pPr>
    </w:p>
    <w:p w14:paraId="7EF7E4AF" w14:textId="08340335" w:rsidR="00D4272A" w:rsidRPr="00FB1212" w:rsidRDefault="005D683D" w:rsidP="00DA0CD2">
      <w:pPr>
        <w:pStyle w:val="Heading1"/>
        <w:numPr>
          <w:ilvl w:val="0"/>
          <w:numId w:val="2"/>
        </w:numPr>
        <w:spacing w:before="0" w:after="120"/>
        <w:rPr>
          <w:rFonts w:ascii="Cambria" w:hAnsi="Cambria"/>
          <w:b/>
          <w:color w:val="155452"/>
          <w:sz w:val="28"/>
          <w:szCs w:val="28"/>
        </w:rPr>
      </w:pPr>
      <w:r w:rsidRPr="00FB1212">
        <w:rPr>
          <w:rFonts w:ascii="Cambria" w:hAnsi="Cambria"/>
          <w:b/>
          <w:color w:val="155452"/>
          <w:sz w:val="28"/>
          <w:szCs w:val="28"/>
        </w:rPr>
        <w:t>Sasaiste ar Latvijas Republikas politikas plānošanas dokumentiem</w:t>
      </w:r>
    </w:p>
    <w:p w14:paraId="40724F46" w14:textId="65AF2603" w:rsidR="00554D88" w:rsidRPr="00FB1212" w:rsidRDefault="00864884" w:rsidP="00DA0CD2">
      <w:pPr>
        <w:pStyle w:val="Heading1"/>
        <w:numPr>
          <w:ilvl w:val="1"/>
          <w:numId w:val="9"/>
        </w:numPr>
        <w:spacing w:before="0" w:after="120"/>
        <w:rPr>
          <w:rFonts w:ascii="Cambria" w:hAnsi="Cambria"/>
          <w:b/>
          <w:color w:val="155452"/>
          <w:sz w:val="24"/>
          <w:szCs w:val="24"/>
        </w:rPr>
      </w:pPr>
      <w:r w:rsidRPr="00FB1212">
        <w:rPr>
          <w:rFonts w:ascii="Cambria" w:hAnsi="Cambria"/>
          <w:b/>
          <w:color w:val="155452"/>
          <w:sz w:val="24"/>
          <w:szCs w:val="24"/>
        </w:rPr>
        <w:t>Latvijas Ilgtspējīgas attīstības stratēģija līdz 2030. gadam</w:t>
      </w:r>
    </w:p>
    <w:p w14:paraId="0C408CAD" w14:textId="1280A9C7" w:rsidR="00EB749B" w:rsidRPr="00FB1212" w:rsidRDefault="00440B33" w:rsidP="00DA0CD2">
      <w:pPr>
        <w:spacing w:after="120"/>
        <w:rPr>
          <w:rFonts w:ascii="Cambria" w:hAnsi="Cambria"/>
          <w:sz w:val="24"/>
          <w:szCs w:val="24"/>
        </w:rPr>
      </w:pPr>
      <w:r w:rsidRPr="00FB1212">
        <w:rPr>
          <w:rFonts w:ascii="Cambria" w:hAnsi="Cambria"/>
          <w:sz w:val="24"/>
          <w:szCs w:val="24"/>
        </w:rPr>
        <w:t xml:space="preserve">Latvijas </w:t>
      </w:r>
      <w:r w:rsidR="00141348" w:rsidRPr="00FB1212">
        <w:rPr>
          <w:rFonts w:ascii="Cambria" w:hAnsi="Cambria"/>
          <w:sz w:val="24"/>
          <w:szCs w:val="24"/>
        </w:rPr>
        <w:t>Ilgtspējīgas</w:t>
      </w:r>
      <w:r w:rsidRPr="00FB1212">
        <w:rPr>
          <w:rFonts w:ascii="Cambria" w:hAnsi="Cambria"/>
          <w:sz w:val="24"/>
          <w:szCs w:val="24"/>
        </w:rPr>
        <w:t xml:space="preserve"> att</w:t>
      </w:r>
      <w:r w:rsidR="00141348" w:rsidRPr="00FB1212">
        <w:rPr>
          <w:rFonts w:ascii="Cambria" w:hAnsi="Cambria"/>
          <w:sz w:val="24"/>
          <w:szCs w:val="24"/>
        </w:rPr>
        <w:t>īstības stratēģijā līdz 2030. gadam</w:t>
      </w:r>
      <w:r w:rsidR="00141348" w:rsidRPr="00FB1212">
        <w:rPr>
          <w:rStyle w:val="FootnoteReference"/>
          <w:rFonts w:ascii="Cambria" w:hAnsi="Cambria"/>
          <w:sz w:val="24"/>
          <w:szCs w:val="24"/>
        </w:rPr>
        <w:footnoteReference w:id="2"/>
      </w:r>
      <w:r w:rsidR="00141348" w:rsidRPr="00FB1212">
        <w:rPr>
          <w:rFonts w:ascii="Cambria" w:hAnsi="Cambria"/>
          <w:sz w:val="24"/>
          <w:szCs w:val="24"/>
        </w:rPr>
        <w:t xml:space="preserve"> (turpmāk – LIAS) kā vienu no LIAS </w:t>
      </w:r>
      <w:r w:rsidR="00B1178E" w:rsidRPr="00FB1212">
        <w:rPr>
          <w:rFonts w:ascii="Cambria" w:hAnsi="Cambria"/>
          <w:sz w:val="24"/>
          <w:szCs w:val="24"/>
        </w:rPr>
        <w:t>prioritātēm tika izvirzītas prioritātes “Ieguldījumi cilvēkkapitālā”</w:t>
      </w:r>
      <w:r w:rsidR="00BB36C3" w:rsidRPr="00FB1212">
        <w:rPr>
          <w:rFonts w:ascii="Cambria" w:hAnsi="Cambria"/>
          <w:sz w:val="24"/>
          <w:szCs w:val="24"/>
        </w:rPr>
        <w:t>, “Inovatīva un ekoefektīva ekonomika”, “Daba kā nākotnes kapitāls” un “Inovatīva pārvaldība un sabiedrības līdzdalība”.</w:t>
      </w:r>
    </w:p>
    <w:p w14:paraId="61FDC285" w14:textId="6A17EC4E" w:rsidR="00B1178E" w:rsidRPr="00FB1212" w:rsidRDefault="00351DFA" w:rsidP="00DA0CD2">
      <w:pPr>
        <w:spacing w:after="120"/>
        <w:rPr>
          <w:rFonts w:ascii="Cambria" w:hAnsi="Cambria"/>
          <w:sz w:val="24"/>
          <w:szCs w:val="24"/>
        </w:rPr>
      </w:pPr>
      <w:r w:rsidRPr="00FB1212">
        <w:rPr>
          <w:rFonts w:ascii="Cambria" w:hAnsi="Cambria"/>
          <w:sz w:val="24"/>
          <w:szCs w:val="24"/>
        </w:rPr>
        <w:t>Neskatoties uz to, ka LIAS tika apstiprināts 2010. gada 10. j</w:t>
      </w:r>
      <w:r w:rsidR="007F0FB5" w:rsidRPr="00FB1212">
        <w:rPr>
          <w:rFonts w:ascii="Cambria" w:hAnsi="Cambria"/>
          <w:sz w:val="24"/>
          <w:szCs w:val="24"/>
        </w:rPr>
        <w:t xml:space="preserve">ūnijā Saeimas sēdē, tajā iekļautās prioritātes ir svarīgas arī šobrīd, kad Latvijā tiek strādāts pie Zaļās vienošanās ieviešanas, Ekonomikas transformācijas, </w:t>
      </w:r>
      <w:r w:rsidR="00AD1370" w:rsidRPr="00FB1212">
        <w:rPr>
          <w:rFonts w:ascii="Cambria" w:hAnsi="Cambria"/>
          <w:sz w:val="24"/>
          <w:szCs w:val="24"/>
        </w:rPr>
        <w:t xml:space="preserve">Kompetenču izglītības. </w:t>
      </w:r>
      <w:r w:rsidR="00A4232D">
        <w:rPr>
          <w:rFonts w:ascii="Cambria" w:hAnsi="Cambria"/>
          <w:sz w:val="24"/>
          <w:szCs w:val="24"/>
        </w:rPr>
        <w:t>V</w:t>
      </w:r>
      <w:r w:rsidR="00AD1370" w:rsidRPr="00FB1212">
        <w:rPr>
          <w:rFonts w:ascii="Cambria" w:hAnsi="Cambria"/>
          <w:sz w:val="24"/>
          <w:szCs w:val="24"/>
        </w:rPr>
        <w:t>ienlīdz paralēli tiek diskutēts par meiteņu lielāku iesaisti STEM un pēc tam eksaktajās zinātnēs un profesijās, kas saistītas ar STEM.</w:t>
      </w:r>
    </w:p>
    <w:p w14:paraId="13AD95D7" w14:textId="0D0FE4C2" w:rsidR="00864884" w:rsidRPr="00FB1212" w:rsidRDefault="00864884" w:rsidP="00DA0CD2">
      <w:pPr>
        <w:pStyle w:val="Heading1"/>
        <w:numPr>
          <w:ilvl w:val="1"/>
          <w:numId w:val="9"/>
        </w:numPr>
        <w:spacing w:before="0" w:after="120"/>
        <w:rPr>
          <w:rFonts w:ascii="Cambria" w:hAnsi="Cambria"/>
          <w:b/>
          <w:color w:val="155452"/>
          <w:sz w:val="24"/>
          <w:szCs w:val="24"/>
        </w:rPr>
      </w:pPr>
      <w:r w:rsidRPr="00FB1212">
        <w:rPr>
          <w:rFonts w:ascii="Cambria" w:hAnsi="Cambria"/>
          <w:b/>
          <w:color w:val="155452"/>
          <w:sz w:val="24"/>
          <w:szCs w:val="24"/>
        </w:rPr>
        <w:t xml:space="preserve">Latvijas Nacionālais attīstības plāns </w:t>
      </w:r>
      <w:r w:rsidR="006F6FA5" w:rsidRPr="00FB1212">
        <w:rPr>
          <w:rFonts w:ascii="Cambria" w:hAnsi="Cambria"/>
          <w:b/>
          <w:color w:val="155452"/>
          <w:sz w:val="24"/>
          <w:szCs w:val="24"/>
        </w:rPr>
        <w:t>2021. – 2027. gadam</w:t>
      </w:r>
    </w:p>
    <w:p w14:paraId="2415CED4" w14:textId="09590067" w:rsidR="00AD1370" w:rsidRPr="00FB1212" w:rsidRDefault="006F6FA5" w:rsidP="00DA0CD2">
      <w:pPr>
        <w:spacing w:after="120"/>
        <w:rPr>
          <w:rFonts w:ascii="Cambria" w:hAnsi="Cambria"/>
          <w:sz w:val="24"/>
          <w:szCs w:val="24"/>
        </w:rPr>
      </w:pPr>
      <w:r w:rsidRPr="00FB1212">
        <w:rPr>
          <w:rFonts w:ascii="Cambria" w:hAnsi="Cambria"/>
          <w:sz w:val="24"/>
          <w:szCs w:val="24"/>
        </w:rPr>
        <w:t>Latvijas Nacionālais attīstības plān</w:t>
      </w:r>
      <w:r w:rsidR="001B5385" w:rsidRPr="00FB1212">
        <w:rPr>
          <w:rFonts w:ascii="Cambria" w:hAnsi="Cambria"/>
          <w:sz w:val="24"/>
          <w:szCs w:val="24"/>
        </w:rPr>
        <w:t>ā</w:t>
      </w:r>
      <w:r w:rsidRPr="00FB1212">
        <w:rPr>
          <w:rFonts w:ascii="Cambria" w:hAnsi="Cambria"/>
          <w:sz w:val="24"/>
          <w:szCs w:val="24"/>
        </w:rPr>
        <w:t xml:space="preserve"> 2021. – 2027. gadam</w:t>
      </w:r>
      <w:r w:rsidRPr="00FB1212">
        <w:rPr>
          <w:rStyle w:val="FootnoteReference"/>
          <w:rFonts w:ascii="Cambria" w:hAnsi="Cambria"/>
          <w:sz w:val="24"/>
          <w:szCs w:val="24"/>
        </w:rPr>
        <w:footnoteReference w:id="3"/>
      </w:r>
      <w:r w:rsidR="002A1A47" w:rsidRPr="00FB1212">
        <w:rPr>
          <w:rFonts w:ascii="Cambria" w:hAnsi="Cambria"/>
          <w:sz w:val="24"/>
          <w:szCs w:val="24"/>
        </w:rPr>
        <w:t xml:space="preserve"> (turpmāk – NAP)</w:t>
      </w:r>
      <w:r w:rsidR="001B5385" w:rsidRPr="00FB1212">
        <w:rPr>
          <w:rFonts w:ascii="Cambria" w:hAnsi="Cambria"/>
          <w:sz w:val="24"/>
          <w:szCs w:val="24"/>
        </w:rPr>
        <w:t xml:space="preserve"> rīcības virzien</w:t>
      </w:r>
      <w:r w:rsidR="00772731" w:rsidRPr="00FB1212">
        <w:rPr>
          <w:rFonts w:ascii="Cambria" w:hAnsi="Cambria"/>
          <w:sz w:val="24"/>
          <w:szCs w:val="24"/>
        </w:rPr>
        <w:t>ā</w:t>
      </w:r>
      <w:r w:rsidR="001B5385" w:rsidRPr="00FB1212">
        <w:rPr>
          <w:rFonts w:ascii="Cambria" w:hAnsi="Cambria"/>
          <w:sz w:val="24"/>
          <w:szCs w:val="24"/>
        </w:rPr>
        <w:t xml:space="preserve"> “Kvalitatīva, pieejama, iekļaujoša izglītība”</w:t>
      </w:r>
      <w:r w:rsidR="00772731" w:rsidRPr="00FB1212">
        <w:rPr>
          <w:rFonts w:ascii="Cambria" w:hAnsi="Cambria"/>
          <w:sz w:val="24"/>
          <w:szCs w:val="24"/>
        </w:rPr>
        <w:t xml:space="preserve"> kā viens no uzdevumiem ir izvirzīts </w:t>
      </w:r>
      <w:r w:rsidR="00B438AB" w:rsidRPr="00FB1212">
        <w:rPr>
          <w:rFonts w:ascii="Cambria" w:hAnsi="Cambria"/>
          <w:sz w:val="24"/>
          <w:szCs w:val="24"/>
        </w:rPr>
        <w:t>STEM prasmju pilnveidošana.</w:t>
      </w:r>
      <w:r w:rsidR="008C1322" w:rsidRPr="00FB1212">
        <w:rPr>
          <w:rFonts w:ascii="Cambria" w:hAnsi="Cambria"/>
          <w:sz w:val="24"/>
          <w:szCs w:val="24"/>
        </w:rPr>
        <w:t xml:space="preserve"> </w:t>
      </w:r>
      <w:r w:rsidR="00894442" w:rsidRPr="00FB1212">
        <w:rPr>
          <w:rFonts w:ascii="Cambria" w:hAnsi="Cambria"/>
          <w:sz w:val="24"/>
          <w:szCs w:val="24"/>
        </w:rPr>
        <w:t>NAP netiek izdalīts, ka šis uzdevums attiecināms tikai uz meitenēm, bet nevar n</w:t>
      </w:r>
      <w:r w:rsidR="00D36060" w:rsidRPr="00FB1212">
        <w:rPr>
          <w:rFonts w:ascii="Cambria" w:hAnsi="Cambria"/>
          <w:sz w:val="24"/>
          <w:szCs w:val="24"/>
        </w:rPr>
        <w:t>oliegt, ka rezultatīvā rādītāja sasniegšanai ir nepieciešams papildu ieguldījums mērķauditorijā “meitenes”.</w:t>
      </w:r>
    </w:p>
    <w:p w14:paraId="3BD9F749" w14:textId="4D7C9E07" w:rsidR="00606FD1" w:rsidRPr="00FB1212" w:rsidRDefault="00606FD1" w:rsidP="00DA0CD2">
      <w:pPr>
        <w:spacing w:after="120"/>
        <w:rPr>
          <w:rFonts w:ascii="Cambria" w:hAnsi="Cambria"/>
          <w:sz w:val="24"/>
          <w:szCs w:val="24"/>
        </w:rPr>
      </w:pPr>
      <w:r w:rsidRPr="00FB1212">
        <w:rPr>
          <w:rFonts w:ascii="Cambria" w:hAnsi="Cambria"/>
          <w:noProof/>
          <w:sz w:val="24"/>
          <w:szCs w:val="24"/>
          <w:lang w:eastAsia="lv-LV"/>
        </w:rPr>
        <w:lastRenderedPageBreak/>
        <w:drawing>
          <wp:inline distT="0" distB="0" distL="0" distR="0" wp14:anchorId="40C75453" wp14:editId="5F885A70">
            <wp:extent cx="5760085" cy="2257425"/>
            <wp:effectExtent l="0" t="0" r="0" b="9525"/>
            <wp:docPr id="10149427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42720" name="Picture 1" descr="A screenshot of a computer&#10;&#10;Description automatically generated"/>
                    <pic:cNvPicPr/>
                  </pic:nvPicPr>
                  <pic:blipFill>
                    <a:blip r:embed="rId13"/>
                    <a:stretch>
                      <a:fillRect/>
                    </a:stretch>
                  </pic:blipFill>
                  <pic:spPr>
                    <a:xfrm>
                      <a:off x="0" y="0"/>
                      <a:ext cx="5760085" cy="2257425"/>
                    </a:xfrm>
                    <a:prstGeom prst="rect">
                      <a:avLst/>
                    </a:prstGeom>
                  </pic:spPr>
                </pic:pic>
              </a:graphicData>
            </a:graphic>
          </wp:inline>
        </w:drawing>
      </w:r>
    </w:p>
    <w:p w14:paraId="33F38896" w14:textId="4039537D" w:rsidR="00FC0876" w:rsidRPr="00990079" w:rsidRDefault="00FC0876" w:rsidP="00DA0CD2">
      <w:pPr>
        <w:pStyle w:val="Heading1"/>
        <w:numPr>
          <w:ilvl w:val="1"/>
          <w:numId w:val="9"/>
        </w:numPr>
        <w:spacing w:before="0" w:after="120"/>
        <w:rPr>
          <w:rFonts w:ascii="Cambria" w:hAnsi="Cambria"/>
          <w:b/>
          <w:color w:val="155452"/>
          <w:sz w:val="24"/>
          <w:szCs w:val="24"/>
        </w:rPr>
      </w:pPr>
      <w:r w:rsidRPr="00990079">
        <w:rPr>
          <w:rFonts w:ascii="Cambria" w:hAnsi="Cambria"/>
          <w:b/>
          <w:color w:val="155452"/>
          <w:sz w:val="24"/>
          <w:szCs w:val="24"/>
        </w:rPr>
        <w:t>Aktualizētais Nacionālais enerģētikas un klimata plāns 2021. – 2030. gadam</w:t>
      </w:r>
    </w:p>
    <w:p w14:paraId="6C8B734D" w14:textId="36595397" w:rsidR="00D7173F" w:rsidRPr="00FB1212" w:rsidRDefault="004C74A0" w:rsidP="00DA0CD2">
      <w:pPr>
        <w:spacing w:after="120"/>
        <w:rPr>
          <w:rFonts w:ascii="Cambria" w:hAnsi="Cambria"/>
          <w:sz w:val="24"/>
          <w:szCs w:val="24"/>
        </w:rPr>
      </w:pPr>
      <w:r w:rsidRPr="00990079">
        <w:rPr>
          <w:rFonts w:ascii="Cambria" w:hAnsi="Cambria"/>
          <w:sz w:val="24"/>
          <w:szCs w:val="24"/>
        </w:rPr>
        <w:t>Lai arī a</w:t>
      </w:r>
      <w:r w:rsidR="00D36060" w:rsidRPr="00990079">
        <w:rPr>
          <w:rFonts w:ascii="Cambria" w:hAnsi="Cambria"/>
          <w:sz w:val="24"/>
          <w:szCs w:val="24"/>
        </w:rPr>
        <w:t>ktualizēta</w:t>
      </w:r>
      <w:r w:rsidR="0062655C" w:rsidRPr="00990079">
        <w:rPr>
          <w:rFonts w:ascii="Cambria" w:hAnsi="Cambria"/>
          <w:sz w:val="24"/>
          <w:szCs w:val="24"/>
        </w:rPr>
        <w:t>jā</w:t>
      </w:r>
      <w:r w:rsidR="00D36060" w:rsidRPr="00990079">
        <w:rPr>
          <w:rFonts w:ascii="Cambria" w:hAnsi="Cambria"/>
          <w:sz w:val="24"/>
          <w:szCs w:val="24"/>
        </w:rPr>
        <w:t xml:space="preserve"> Nacionāla</w:t>
      </w:r>
      <w:r w:rsidR="0062655C" w:rsidRPr="00990079">
        <w:rPr>
          <w:rFonts w:ascii="Cambria" w:hAnsi="Cambria"/>
          <w:sz w:val="24"/>
          <w:szCs w:val="24"/>
        </w:rPr>
        <w:t xml:space="preserve">jā </w:t>
      </w:r>
      <w:r w:rsidR="00D36060" w:rsidRPr="00990079">
        <w:rPr>
          <w:rFonts w:ascii="Cambria" w:hAnsi="Cambria"/>
          <w:sz w:val="24"/>
          <w:szCs w:val="24"/>
        </w:rPr>
        <w:t>enerģētikas un klimata plān</w:t>
      </w:r>
      <w:r w:rsidR="0062655C" w:rsidRPr="00990079">
        <w:rPr>
          <w:rFonts w:ascii="Cambria" w:hAnsi="Cambria"/>
          <w:sz w:val="24"/>
          <w:szCs w:val="24"/>
        </w:rPr>
        <w:t>ā</w:t>
      </w:r>
      <w:r w:rsidR="00D36060" w:rsidRPr="00990079">
        <w:rPr>
          <w:rFonts w:ascii="Cambria" w:hAnsi="Cambria"/>
          <w:sz w:val="24"/>
          <w:szCs w:val="24"/>
        </w:rPr>
        <w:t xml:space="preserve"> 2021. – 2030. gadam</w:t>
      </w:r>
      <w:r w:rsidR="00D36060" w:rsidRPr="00990079">
        <w:rPr>
          <w:rStyle w:val="FootnoteReference"/>
          <w:rFonts w:ascii="Cambria" w:hAnsi="Cambria"/>
          <w:sz w:val="24"/>
          <w:szCs w:val="24"/>
        </w:rPr>
        <w:footnoteReference w:id="4"/>
      </w:r>
      <w:r w:rsidR="003D0004" w:rsidRPr="00990079">
        <w:rPr>
          <w:rFonts w:ascii="Cambria" w:hAnsi="Cambria"/>
          <w:sz w:val="24"/>
          <w:szCs w:val="24"/>
        </w:rPr>
        <w:t xml:space="preserve"> (turpmāk – NEKP) </w:t>
      </w:r>
      <w:r w:rsidR="00ED5E94" w:rsidRPr="00990079">
        <w:rPr>
          <w:rFonts w:ascii="Cambria" w:hAnsi="Cambria"/>
          <w:sz w:val="24"/>
          <w:szCs w:val="24"/>
        </w:rPr>
        <w:t>nav aptverti</w:t>
      </w:r>
      <w:r w:rsidR="003D0004" w:rsidRPr="00990079">
        <w:rPr>
          <w:rFonts w:ascii="Cambria" w:hAnsi="Cambria"/>
          <w:sz w:val="24"/>
          <w:szCs w:val="24"/>
        </w:rPr>
        <w:t xml:space="preserve"> vispārējās izglītības jautājumi, </w:t>
      </w:r>
      <w:r w:rsidR="00794B0A" w:rsidRPr="00990079">
        <w:rPr>
          <w:rFonts w:ascii="Cambria" w:hAnsi="Cambria"/>
          <w:sz w:val="24"/>
          <w:szCs w:val="24"/>
        </w:rPr>
        <w:t>NEKP dimensij</w:t>
      </w:r>
      <w:r w:rsidR="006F246D" w:rsidRPr="00990079">
        <w:rPr>
          <w:rFonts w:ascii="Cambria" w:hAnsi="Cambria"/>
          <w:sz w:val="24"/>
          <w:szCs w:val="24"/>
        </w:rPr>
        <w:t>ā</w:t>
      </w:r>
      <w:r w:rsidR="00794B0A" w:rsidRPr="00990079">
        <w:rPr>
          <w:rFonts w:ascii="Cambria" w:hAnsi="Cambria"/>
          <w:sz w:val="24"/>
          <w:szCs w:val="24"/>
        </w:rPr>
        <w:t xml:space="preserve"> “</w:t>
      </w:r>
      <w:r w:rsidR="006F246D" w:rsidRPr="00990079">
        <w:rPr>
          <w:rFonts w:ascii="Cambria" w:hAnsi="Cambria"/>
          <w:sz w:val="24"/>
          <w:szCs w:val="24"/>
        </w:rPr>
        <w:t>Pētniecība, zinātne un inovācijas”</w:t>
      </w:r>
      <w:r w:rsidR="006B59C7" w:rsidRPr="00990079">
        <w:rPr>
          <w:rFonts w:ascii="Cambria" w:hAnsi="Cambria"/>
          <w:sz w:val="24"/>
          <w:szCs w:val="24"/>
        </w:rPr>
        <w:t xml:space="preserve"> ir</w:t>
      </w:r>
      <w:r w:rsidR="006F246D" w:rsidRPr="00990079">
        <w:rPr>
          <w:rFonts w:ascii="Cambria" w:hAnsi="Cambria"/>
          <w:sz w:val="24"/>
          <w:szCs w:val="24"/>
        </w:rPr>
        <w:t xml:space="preserve"> noteikti</w:t>
      </w:r>
      <w:r w:rsidR="006B59C7" w:rsidRPr="00990079">
        <w:rPr>
          <w:rFonts w:ascii="Cambria" w:hAnsi="Cambria"/>
          <w:sz w:val="24"/>
          <w:szCs w:val="24"/>
        </w:rPr>
        <w:t xml:space="preserve"> konkrēti </w:t>
      </w:r>
      <w:r w:rsidR="006F246D" w:rsidRPr="00990079">
        <w:rPr>
          <w:rFonts w:ascii="Cambria" w:hAnsi="Cambria"/>
          <w:sz w:val="24"/>
          <w:szCs w:val="24"/>
        </w:rPr>
        <w:t xml:space="preserve"> mērķi</w:t>
      </w:r>
      <w:r w:rsidR="006B59C7" w:rsidRPr="00990079">
        <w:rPr>
          <w:rFonts w:ascii="Cambria" w:hAnsi="Cambria"/>
          <w:sz w:val="24"/>
          <w:szCs w:val="24"/>
        </w:rPr>
        <w:t xml:space="preserve">. </w:t>
      </w:r>
    </w:p>
    <w:p w14:paraId="5336056F" w14:textId="0DF2CA4F" w:rsidR="00D36060" w:rsidRPr="00FB1212" w:rsidRDefault="007A55AD" w:rsidP="00DA0CD2">
      <w:pPr>
        <w:spacing w:after="120"/>
        <w:rPr>
          <w:rFonts w:ascii="Cambria" w:hAnsi="Cambria"/>
          <w:sz w:val="24"/>
          <w:szCs w:val="24"/>
        </w:rPr>
      </w:pPr>
      <w:r w:rsidRPr="00FB1212">
        <w:rPr>
          <w:rFonts w:ascii="Cambria" w:hAnsi="Cambria"/>
          <w:sz w:val="24"/>
          <w:szCs w:val="24"/>
        </w:rPr>
        <w:t xml:space="preserve">Latvijas mērķis un ilgtermiņa stratēģija ir virzīties uz viedo reindustrializāciju, koncentrējoties uz nozarēm ar augstāku pievienoto vērtību, kas ir mazāk emisiju un enerģijas ietilpīgas, tādējādi veicinot enerģētikas un klimata mērķu sasniegšanu, vienlaikus veicinot arī tautsaimniecības attīstību. Šāda ilgtermiņa stratēģija paredz arī veicināt inovatīvo un augsto tehnoloģiju attīstību gan valsts politikas, gan privāto iniciatīvu ietvarā enerģētikas un klimata pārmaiņu mazināšanas, kā arī pielāgošanās klimata pārmaiņām aspektos. </w:t>
      </w:r>
    </w:p>
    <w:p w14:paraId="7A9D7B3D" w14:textId="227E2B77" w:rsidR="00D7173F" w:rsidRPr="00FB1212" w:rsidRDefault="00D7173F" w:rsidP="00DA0CD2">
      <w:pPr>
        <w:spacing w:after="120"/>
        <w:rPr>
          <w:rFonts w:ascii="Cambria" w:hAnsi="Cambria"/>
          <w:sz w:val="24"/>
          <w:szCs w:val="24"/>
        </w:rPr>
      </w:pPr>
      <w:r w:rsidRPr="00FB1212">
        <w:rPr>
          <w:rFonts w:ascii="Cambria" w:hAnsi="Cambria"/>
          <w:sz w:val="24"/>
          <w:szCs w:val="24"/>
        </w:rPr>
        <w:t xml:space="preserve">Līdz ar to visi NEKP iekļautie enerģētikas un klimata mērķi prasīs no Latvijas izglītotus jauniešus, kam būs interese par STEM un kuri spēs inovēt un attīstīt zinātni, tādējādi radot pievienotās vērtības produktus un tehnoloģijas Latvijā. </w:t>
      </w:r>
    </w:p>
    <w:p w14:paraId="0C4E4AE8" w14:textId="49FD9739" w:rsidR="00FC0876" w:rsidRPr="00FB1212" w:rsidRDefault="002932F5" w:rsidP="00DA0CD2">
      <w:pPr>
        <w:pStyle w:val="Heading1"/>
        <w:numPr>
          <w:ilvl w:val="1"/>
          <w:numId w:val="9"/>
        </w:numPr>
        <w:spacing w:before="0" w:after="120"/>
        <w:rPr>
          <w:rFonts w:ascii="Cambria" w:hAnsi="Cambria"/>
          <w:b/>
          <w:color w:val="155452"/>
          <w:sz w:val="24"/>
          <w:szCs w:val="24"/>
        </w:rPr>
      </w:pPr>
      <w:r w:rsidRPr="00FB1212">
        <w:rPr>
          <w:rFonts w:ascii="Cambria" w:hAnsi="Cambria"/>
          <w:b/>
          <w:color w:val="155452"/>
          <w:sz w:val="24"/>
          <w:szCs w:val="24"/>
        </w:rPr>
        <w:t>Izglītības attīstības pamatnostādnes 2021. – 2027. gadam</w:t>
      </w:r>
    </w:p>
    <w:p w14:paraId="318303BB" w14:textId="3FE404AF" w:rsidR="00F22F45" w:rsidRPr="00FB1212" w:rsidRDefault="00547532" w:rsidP="00DA0CD2">
      <w:pPr>
        <w:spacing w:after="120"/>
        <w:rPr>
          <w:rFonts w:ascii="Cambria" w:hAnsi="Cambria"/>
          <w:sz w:val="24"/>
          <w:szCs w:val="24"/>
        </w:rPr>
      </w:pPr>
      <w:r w:rsidRPr="00FB1212">
        <w:rPr>
          <w:rFonts w:ascii="Cambria" w:hAnsi="Cambria"/>
          <w:sz w:val="24"/>
          <w:szCs w:val="24"/>
        </w:rPr>
        <w:t>Izglītības attīstības pamatnostādņu 2021. – 2027. gadam</w:t>
      </w:r>
      <w:r w:rsidRPr="00FB1212">
        <w:rPr>
          <w:rStyle w:val="FootnoteReference"/>
          <w:rFonts w:ascii="Cambria" w:hAnsi="Cambria"/>
          <w:sz w:val="24"/>
          <w:szCs w:val="24"/>
        </w:rPr>
        <w:footnoteReference w:id="5"/>
      </w:r>
      <w:r w:rsidRPr="00FB1212">
        <w:rPr>
          <w:rFonts w:ascii="Cambria" w:hAnsi="Cambria"/>
          <w:sz w:val="24"/>
          <w:szCs w:val="24"/>
        </w:rPr>
        <w:t xml:space="preserve"> (turpmāk – Pamatnostādnes)</w:t>
      </w:r>
      <w:r w:rsidR="00E54637" w:rsidRPr="00FB1212">
        <w:rPr>
          <w:rFonts w:ascii="Cambria" w:hAnsi="Cambria"/>
          <w:sz w:val="24"/>
          <w:szCs w:val="24"/>
        </w:rPr>
        <w:t xml:space="preserve"> </w:t>
      </w:r>
      <w:r w:rsidR="00F22F45" w:rsidRPr="00FB1212">
        <w:rPr>
          <w:rFonts w:ascii="Cambria" w:hAnsi="Cambria"/>
          <w:sz w:val="24"/>
          <w:szCs w:val="24"/>
        </w:rPr>
        <w:t>2. mērķis ir vērsts uz mūsdienīgu, kvalitatīvu un uz darba tirgū augsti novērtētu prasmju attīstīšanu orientētu izglītības piedāvājumu.</w:t>
      </w:r>
    </w:p>
    <w:p w14:paraId="249D49CA" w14:textId="3D30ADAD" w:rsidR="00547532" w:rsidRPr="00FB1212" w:rsidRDefault="00F22F45" w:rsidP="00DA0CD2">
      <w:pPr>
        <w:spacing w:after="120"/>
        <w:rPr>
          <w:rFonts w:ascii="Cambria" w:hAnsi="Cambria"/>
          <w:sz w:val="24"/>
          <w:szCs w:val="24"/>
        </w:rPr>
      </w:pPr>
      <w:r w:rsidRPr="00FB1212">
        <w:rPr>
          <w:rFonts w:ascii="Cambria" w:hAnsi="Cambria"/>
          <w:sz w:val="24"/>
          <w:szCs w:val="24"/>
        </w:rPr>
        <w:t xml:space="preserve">Saskaņā ar Pamatnostādnēm </w:t>
      </w:r>
      <w:r w:rsidR="00AC447F" w:rsidRPr="00FB1212">
        <w:rPr>
          <w:rFonts w:ascii="Cambria" w:hAnsi="Cambria"/>
          <w:i/>
          <w:iCs/>
          <w:sz w:val="24"/>
          <w:szCs w:val="24"/>
        </w:rPr>
        <w:t>v</w:t>
      </w:r>
      <w:r w:rsidRPr="00FB1212">
        <w:rPr>
          <w:rFonts w:ascii="Cambria" w:hAnsi="Cambria"/>
          <w:i/>
          <w:iCs/>
          <w:sz w:val="24"/>
          <w:szCs w:val="24"/>
        </w:rPr>
        <w:t xml:space="preserve">eiksmīgai dzīvei un darbībai indivīdam ir nepieciešamas gan specifiskas profesionālās, ar konkrētu disciplīnu saistītas zināšanas un prasmes, gan arī vispārējās jeb caurviju prasmes - kritiskā domāšana un problēmu risināšana, jaunrade un uzņēmējspēja, pašvadīta mācīšanās, sadarbība, pilsoniskā līdzdalība un digitālās prasmes. Lai mērķtiecīgi virzītu sabiedrības un tautsaimniecības pārkārtošanos uz videi draudzīgu risinājumu un digitālo piedāvājumu ieviešanu, svarīgas ir zināšanas un prasmes STEM jomās un vispārīgo jeb caurviju prasmju attīstība. Latvija tādējādi virzās no darbietilpīgas un resursu ietilpīgas ekonomikas uz zināšanu un tehnoloģiju ietilpīgu ekonomiku. Tiek prognozēts, ka Latvijas ekonomiskā izaugsme primāri balstīsies uz digitalizāciju, inovācijām, jauno tehnoloģiju izmantošanu un procesu optimizāciju. Tajā pašā laikā pārmaiņas sabiedrībā un digitālā transformācija aktualizē arī ar ētiku saistītus jautājumus. </w:t>
      </w:r>
      <w:r w:rsidRPr="00FB1212">
        <w:rPr>
          <w:rFonts w:ascii="Cambria" w:hAnsi="Cambria"/>
          <w:i/>
          <w:iCs/>
          <w:sz w:val="24"/>
          <w:szCs w:val="24"/>
        </w:rPr>
        <w:lastRenderedPageBreak/>
        <w:t>Bez zināšanām un prasmēm kompetentas jeb lietpratīgas sabiedrības mūžizglītības pamatā ir attieksmju un vērtību aspekts, noteiktu indivīda rakstura īpašību un ieradumu attīstība. Būtiska ir t. s. zaļā domāšana, kā arī indivīda pilsoniskā aktivitāte un līdzdalības motivācija un kapacitāte Latvijas attīstībai.</w:t>
      </w:r>
    </w:p>
    <w:p w14:paraId="73E48D75" w14:textId="1498FBB0" w:rsidR="00D22E9B" w:rsidRDefault="009914E8" w:rsidP="00DA0CD2">
      <w:pPr>
        <w:spacing w:after="120"/>
        <w:rPr>
          <w:rFonts w:ascii="Cambria" w:hAnsi="Cambria"/>
          <w:i/>
          <w:iCs/>
          <w:sz w:val="24"/>
          <w:szCs w:val="24"/>
        </w:rPr>
      </w:pPr>
      <w:r w:rsidRPr="00FB1212">
        <w:rPr>
          <w:rFonts w:ascii="Cambria" w:hAnsi="Cambria"/>
          <w:sz w:val="24"/>
          <w:szCs w:val="24"/>
        </w:rPr>
        <w:t xml:space="preserve">Pamatnostādņu 2.1.1. uzdevumā paredzēts </w:t>
      </w:r>
      <w:r w:rsidRPr="00FB1212">
        <w:rPr>
          <w:rFonts w:ascii="Cambria" w:hAnsi="Cambria"/>
          <w:i/>
          <w:iCs/>
          <w:sz w:val="24"/>
          <w:szCs w:val="24"/>
        </w:rPr>
        <w:t xml:space="preserve">nodrošināt pilnveidotā mācību satura un pieejas efektīvu īstenošanu vispārējā izglītībā, jo īpaši fokusējoties uz iekļaujošu mācību pieeju, starpdisciplinaritāti, STEAM, caurviju prasmēm (digitālā pratība, pilsoniskā līdzdalība), sociāli emocionālo mācīšanos un mācīšanos iedziļinoties. Pilnveidoto mācību saturu veido zināšanas un pamatprasmes mācību jomās, tikumi un caurviju prasmes, kas nostiprināmas dažādās mācību jomās, lai sekmētu skolēnu vispusīgu (intelektuālu, sociāli emocionālu un fizisku) attīstību, veidotu izpratni par veselīgu un drošu dzīvesveidu. Pamatnostādņu īstenošanas periodā īpaša uzmanība pievēršama caurviju prasmju izkopšanai (digitālās pratības, pilsoniskās līdzdalības, kā arī sociāli emocionālās mācīšanās attīstībai). Tas ir nozīmīgs ieguldījums skolēna gribas un mācību motivācijas stiprināšanā, aktīvas līdzdalības un piederības skolai un kopienai veidošanā, emocionāli pozitīvas un drošas vides pastāvēšanā. </w:t>
      </w:r>
    </w:p>
    <w:p w14:paraId="4E34AB5E" w14:textId="71A5447E" w:rsidR="00990079" w:rsidRPr="00FB1212" w:rsidRDefault="002D738B" w:rsidP="00990079">
      <w:pPr>
        <w:pStyle w:val="Heading1"/>
        <w:numPr>
          <w:ilvl w:val="1"/>
          <w:numId w:val="9"/>
        </w:numPr>
        <w:spacing w:before="0" w:after="120"/>
        <w:rPr>
          <w:rFonts w:ascii="Cambria" w:hAnsi="Cambria"/>
          <w:b/>
          <w:color w:val="155452"/>
          <w:sz w:val="24"/>
          <w:szCs w:val="24"/>
        </w:rPr>
      </w:pPr>
      <w:r>
        <w:rPr>
          <w:rFonts w:ascii="Cambria" w:hAnsi="Cambria"/>
          <w:b/>
          <w:color w:val="155452"/>
          <w:sz w:val="24"/>
          <w:szCs w:val="24"/>
        </w:rPr>
        <w:t xml:space="preserve">Jaunatnes politika </w:t>
      </w:r>
    </w:p>
    <w:p w14:paraId="6B886D6C" w14:textId="59F3C9EC" w:rsidR="002D0762" w:rsidRPr="002D0762" w:rsidRDefault="00C824F7" w:rsidP="00F53FC9">
      <w:pPr>
        <w:spacing w:after="120"/>
        <w:rPr>
          <w:rFonts w:ascii="Cambria" w:hAnsi="Cambria"/>
          <w:sz w:val="24"/>
          <w:szCs w:val="24"/>
        </w:rPr>
      </w:pPr>
      <w:r w:rsidRPr="00284EC5">
        <w:rPr>
          <w:rFonts w:ascii="Cambria" w:hAnsi="Cambria"/>
          <w:sz w:val="24"/>
          <w:szCs w:val="24"/>
        </w:rPr>
        <w:t>Jaunatnes politika ir visās valsts politikas jomās īstenojamu mērķtiecīgu darbību kopums, kas veicina jauniešu pilnvērtīgu un vispusīgu attīstību, iekļaušanos sabiedrībā un dzīves kvalitātes uzlabošanos</w:t>
      </w:r>
      <w:r w:rsidR="00284EC5">
        <w:rPr>
          <w:rFonts w:ascii="Cambria" w:hAnsi="Cambria"/>
          <w:sz w:val="24"/>
          <w:szCs w:val="24"/>
        </w:rPr>
        <w:t xml:space="preserve">. </w:t>
      </w:r>
      <w:r w:rsidR="003023E3">
        <w:rPr>
          <w:rFonts w:ascii="Cambria" w:hAnsi="Cambria"/>
          <w:sz w:val="24"/>
          <w:szCs w:val="24"/>
        </w:rPr>
        <w:t>Lai īstenotu iepriekš minēto</w:t>
      </w:r>
      <w:r w:rsidR="006C513D">
        <w:rPr>
          <w:rFonts w:ascii="Cambria" w:hAnsi="Cambria"/>
          <w:sz w:val="24"/>
          <w:szCs w:val="24"/>
        </w:rPr>
        <w:t>,</w:t>
      </w:r>
      <w:r w:rsidR="002D0762">
        <w:rPr>
          <w:rFonts w:ascii="Cambria" w:hAnsi="Cambria"/>
          <w:sz w:val="24"/>
          <w:szCs w:val="24"/>
        </w:rPr>
        <w:t xml:space="preserve"> </w:t>
      </w:r>
      <w:r w:rsidR="002D0762" w:rsidRPr="002D0762">
        <w:rPr>
          <w:rFonts w:ascii="Cambria" w:hAnsi="Cambria"/>
          <w:sz w:val="24"/>
          <w:szCs w:val="24"/>
        </w:rPr>
        <w:t>Bērnu, jaunatnes un ģimenes attīstības pamatnostādn</w:t>
      </w:r>
      <w:r w:rsidR="003023E3">
        <w:rPr>
          <w:rFonts w:ascii="Cambria" w:hAnsi="Cambria"/>
          <w:sz w:val="24"/>
          <w:szCs w:val="24"/>
        </w:rPr>
        <w:t>ē</w:t>
      </w:r>
      <w:r w:rsidR="002D0762" w:rsidRPr="002D0762">
        <w:rPr>
          <w:rFonts w:ascii="Cambria" w:hAnsi="Cambria"/>
          <w:sz w:val="24"/>
          <w:szCs w:val="24"/>
        </w:rPr>
        <w:t>s 2022.–2027. gadam</w:t>
      </w:r>
      <w:r w:rsidR="006C513D">
        <w:rPr>
          <w:rStyle w:val="FootnoteReference"/>
          <w:rFonts w:ascii="Cambria" w:hAnsi="Cambria"/>
          <w:sz w:val="24"/>
          <w:szCs w:val="24"/>
        </w:rPr>
        <w:footnoteReference w:id="6"/>
      </w:r>
      <w:r w:rsidR="003023E3">
        <w:rPr>
          <w:rFonts w:ascii="Cambria" w:hAnsi="Cambria"/>
          <w:sz w:val="24"/>
          <w:szCs w:val="24"/>
        </w:rPr>
        <w:t xml:space="preserve"> noteikti sekojoši</w:t>
      </w:r>
      <w:r w:rsidR="002D0762" w:rsidRPr="002D0762">
        <w:rPr>
          <w:rFonts w:ascii="Cambria" w:hAnsi="Cambria"/>
          <w:sz w:val="24"/>
          <w:szCs w:val="24"/>
        </w:rPr>
        <w:t xml:space="preserve"> rīcības virzieniem:</w:t>
      </w:r>
    </w:p>
    <w:p w14:paraId="06A4AA10" w14:textId="77777777" w:rsidR="00F53FC9" w:rsidRDefault="002D0762" w:rsidP="00F53FC9">
      <w:pPr>
        <w:pStyle w:val="ListParagraph"/>
        <w:numPr>
          <w:ilvl w:val="0"/>
          <w:numId w:val="15"/>
        </w:numPr>
        <w:spacing w:after="120"/>
        <w:jc w:val="both"/>
        <w:rPr>
          <w:rFonts w:ascii="Cambria" w:hAnsi="Cambria"/>
          <w:sz w:val="24"/>
          <w:szCs w:val="24"/>
        </w:rPr>
      </w:pPr>
      <w:r w:rsidRPr="00F53FC9">
        <w:rPr>
          <w:rFonts w:ascii="Cambria" w:hAnsi="Cambria"/>
          <w:sz w:val="24"/>
          <w:szCs w:val="24"/>
        </w:rPr>
        <w:t>2. mērķ</w:t>
      </w:r>
      <w:r w:rsidR="00F53FC9">
        <w:rPr>
          <w:rFonts w:ascii="Cambria" w:hAnsi="Cambria"/>
          <w:sz w:val="24"/>
          <w:szCs w:val="24"/>
        </w:rPr>
        <w:t>a “</w:t>
      </w:r>
      <w:r w:rsidRPr="00F53FC9">
        <w:rPr>
          <w:rFonts w:ascii="Cambria" w:hAnsi="Cambria"/>
          <w:sz w:val="24"/>
          <w:szCs w:val="24"/>
        </w:rPr>
        <w:t>Vienlīdzīgas iespējas īpaši atbalstāmo bērnu un jauniešu grupām</w:t>
      </w:r>
      <w:r w:rsidR="00F53FC9">
        <w:rPr>
          <w:rFonts w:ascii="Cambria" w:hAnsi="Cambria"/>
          <w:sz w:val="24"/>
          <w:szCs w:val="24"/>
        </w:rPr>
        <w:t xml:space="preserve">” </w:t>
      </w:r>
      <w:r w:rsidRPr="00F53FC9">
        <w:rPr>
          <w:rFonts w:ascii="Cambria" w:hAnsi="Cambria"/>
          <w:sz w:val="24"/>
          <w:szCs w:val="24"/>
        </w:rPr>
        <w:t>4. rīcības virzien</w:t>
      </w:r>
      <w:r w:rsidR="00F53FC9">
        <w:rPr>
          <w:rFonts w:ascii="Cambria" w:hAnsi="Cambria"/>
          <w:sz w:val="24"/>
          <w:szCs w:val="24"/>
        </w:rPr>
        <w:t>s</w:t>
      </w:r>
      <w:r w:rsidRPr="00F53FC9">
        <w:rPr>
          <w:rFonts w:ascii="Cambria" w:hAnsi="Cambria"/>
          <w:sz w:val="24"/>
          <w:szCs w:val="24"/>
        </w:rPr>
        <w:t xml:space="preserve"> </w:t>
      </w:r>
      <w:r w:rsidR="00F53FC9">
        <w:rPr>
          <w:rFonts w:ascii="Cambria" w:hAnsi="Cambria"/>
          <w:sz w:val="24"/>
          <w:szCs w:val="24"/>
        </w:rPr>
        <w:t>“</w:t>
      </w:r>
      <w:r w:rsidRPr="00F53FC9">
        <w:rPr>
          <w:rFonts w:ascii="Cambria" w:hAnsi="Cambria"/>
          <w:sz w:val="24"/>
          <w:szCs w:val="24"/>
        </w:rPr>
        <w:t>Jauniešu ar ierobežotām iespējām iekļaušanas veicināšana</w:t>
      </w:r>
      <w:r w:rsidR="00F53FC9">
        <w:rPr>
          <w:rFonts w:ascii="Cambria" w:hAnsi="Cambria"/>
          <w:sz w:val="24"/>
          <w:szCs w:val="24"/>
        </w:rPr>
        <w:t>”;</w:t>
      </w:r>
    </w:p>
    <w:p w14:paraId="7BDD7EE7" w14:textId="65DCD0DC" w:rsidR="00A319DD" w:rsidRPr="00F53FC9" w:rsidRDefault="002D0762" w:rsidP="00F53FC9">
      <w:pPr>
        <w:pStyle w:val="ListParagraph"/>
        <w:numPr>
          <w:ilvl w:val="0"/>
          <w:numId w:val="15"/>
        </w:numPr>
        <w:spacing w:after="120"/>
        <w:jc w:val="both"/>
        <w:rPr>
          <w:rFonts w:ascii="Cambria" w:hAnsi="Cambria"/>
          <w:sz w:val="24"/>
          <w:szCs w:val="24"/>
        </w:rPr>
      </w:pPr>
      <w:r w:rsidRPr="00F53FC9">
        <w:rPr>
          <w:rFonts w:ascii="Cambria" w:hAnsi="Cambria"/>
          <w:sz w:val="24"/>
          <w:szCs w:val="24"/>
        </w:rPr>
        <w:t>3. mērķ</w:t>
      </w:r>
      <w:r w:rsidR="00F53FC9">
        <w:rPr>
          <w:rFonts w:ascii="Cambria" w:hAnsi="Cambria"/>
          <w:sz w:val="24"/>
          <w:szCs w:val="24"/>
        </w:rPr>
        <w:t>is</w:t>
      </w:r>
      <w:r w:rsidRPr="00F53FC9">
        <w:rPr>
          <w:rFonts w:ascii="Cambria" w:hAnsi="Cambria"/>
          <w:sz w:val="24"/>
          <w:szCs w:val="24"/>
        </w:rPr>
        <w:t xml:space="preserve"> </w:t>
      </w:r>
      <w:r w:rsidR="00F53FC9">
        <w:rPr>
          <w:rFonts w:ascii="Cambria" w:hAnsi="Cambria"/>
          <w:sz w:val="24"/>
          <w:szCs w:val="24"/>
        </w:rPr>
        <w:t>“</w:t>
      </w:r>
      <w:r w:rsidRPr="00F53FC9">
        <w:rPr>
          <w:rFonts w:ascii="Cambria" w:hAnsi="Cambria"/>
          <w:sz w:val="24"/>
          <w:szCs w:val="24"/>
        </w:rPr>
        <w:t>Jauniešu attīstība, dzīves kvalitātes uzlabošana un līdzdalības stiprināšana</w:t>
      </w:r>
      <w:r w:rsidR="00F53FC9">
        <w:rPr>
          <w:rFonts w:ascii="Cambria" w:hAnsi="Cambria"/>
          <w:sz w:val="24"/>
          <w:szCs w:val="24"/>
        </w:rPr>
        <w:t>”</w:t>
      </w:r>
      <w:r w:rsidRPr="00F53FC9">
        <w:rPr>
          <w:rFonts w:ascii="Cambria" w:hAnsi="Cambria"/>
          <w:sz w:val="24"/>
          <w:szCs w:val="24"/>
        </w:rPr>
        <w:t>, kas iekļauj plašākas un aktīvākas jauniešu līdzdalības veicināšanu un darba tirgum un patstāvīgai dzīvei nepieciešamo prasmju un iemaņu apguves veicināšanu, kas atbilst paredzētā projekta idejai.</w:t>
      </w:r>
    </w:p>
    <w:p w14:paraId="79CA918B" w14:textId="22FEC34F" w:rsidR="00535B71" w:rsidRDefault="000406A6" w:rsidP="002D738B">
      <w:pPr>
        <w:spacing w:after="120"/>
        <w:rPr>
          <w:rFonts w:ascii="Cambria" w:hAnsi="Cambria"/>
          <w:sz w:val="24"/>
          <w:szCs w:val="24"/>
        </w:rPr>
      </w:pPr>
      <w:r w:rsidRPr="00284EC5">
        <w:rPr>
          <w:rFonts w:ascii="Cambria" w:hAnsi="Cambria"/>
          <w:sz w:val="24"/>
          <w:szCs w:val="24"/>
        </w:rPr>
        <w:t xml:space="preserve">Izglītības un zinātnes ministrija sadarbībā ar nozaru ministrijām ir izstrādājusi </w:t>
      </w:r>
      <w:r w:rsidR="00535B71" w:rsidRPr="00284EC5">
        <w:rPr>
          <w:rFonts w:ascii="Cambria" w:hAnsi="Cambria"/>
          <w:sz w:val="24"/>
          <w:szCs w:val="24"/>
        </w:rPr>
        <w:t>Jaunatnes politikas īstenošanas plān</w:t>
      </w:r>
      <w:r w:rsidR="005A1CA0">
        <w:rPr>
          <w:rFonts w:ascii="Cambria" w:hAnsi="Cambria"/>
          <w:sz w:val="24"/>
          <w:szCs w:val="24"/>
        </w:rPr>
        <w:t>a projektu</w:t>
      </w:r>
      <w:r w:rsidR="00535B71" w:rsidRPr="00284EC5">
        <w:rPr>
          <w:rFonts w:ascii="Cambria" w:hAnsi="Cambria"/>
          <w:sz w:val="24"/>
          <w:szCs w:val="24"/>
        </w:rPr>
        <w:t xml:space="preserve"> 2025.–2027. gadam</w:t>
      </w:r>
      <w:r w:rsidR="00FF6E89" w:rsidRPr="00284EC5">
        <w:rPr>
          <w:rFonts w:ascii="Cambria" w:hAnsi="Cambria"/>
          <w:sz w:val="24"/>
          <w:szCs w:val="24"/>
        </w:rPr>
        <w:t xml:space="preserve"> (tu</w:t>
      </w:r>
      <w:r w:rsidR="009B2101" w:rsidRPr="00284EC5">
        <w:rPr>
          <w:rFonts w:ascii="Cambria" w:hAnsi="Cambria"/>
          <w:sz w:val="24"/>
          <w:szCs w:val="24"/>
        </w:rPr>
        <w:t>r</w:t>
      </w:r>
      <w:r w:rsidR="00FF6E89" w:rsidRPr="00284EC5">
        <w:rPr>
          <w:rFonts w:ascii="Cambria" w:hAnsi="Cambria"/>
          <w:sz w:val="24"/>
          <w:szCs w:val="24"/>
        </w:rPr>
        <w:t>pmāk – Plān</w:t>
      </w:r>
      <w:r w:rsidR="005A1CA0">
        <w:rPr>
          <w:rFonts w:ascii="Cambria" w:hAnsi="Cambria"/>
          <w:sz w:val="24"/>
          <w:szCs w:val="24"/>
        </w:rPr>
        <w:t>a projekts</w:t>
      </w:r>
      <w:r w:rsidR="00FF6E89" w:rsidRPr="00284EC5">
        <w:rPr>
          <w:rFonts w:ascii="Cambria" w:hAnsi="Cambria"/>
          <w:sz w:val="24"/>
          <w:szCs w:val="24"/>
        </w:rPr>
        <w:t>)</w:t>
      </w:r>
      <w:r w:rsidRPr="00284EC5">
        <w:rPr>
          <w:rFonts w:ascii="Cambria" w:hAnsi="Cambria"/>
          <w:sz w:val="24"/>
          <w:szCs w:val="24"/>
        </w:rPr>
        <w:t>, kas nodots</w:t>
      </w:r>
      <w:r w:rsidR="00134FBE" w:rsidRPr="00284EC5">
        <w:rPr>
          <w:rFonts w:ascii="Cambria" w:hAnsi="Cambria"/>
          <w:sz w:val="24"/>
          <w:szCs w:val="24"/>
        </w:rPr>
        <w:t xml:space="preserve"> pu</w:t>
      </w:r>
      <w:r w:rsidRPr="00284EC5">
        <w:rPr>
          <w:rFonts w:ascii="Cambria" w:hAnsi="Cambria"/>
          <w:sz w:val="24"/>
          <w:szCs w:val="24"/>
        </w:rPr>
        <w:t xml:space="preserve">bliskā apspriešanā līdz 2024. gada 16.  novembrim. </w:t>
      </w:r>
      <w:r w:rsidR="00FF6E89" w:rsidRPr="00284EC5">
        <w:rPr>
          <w:rFonts w:ascii="Cambria" w:hAnsi="Cambria"/>
          <w:sz w:val="24"/>
          <w:szCs w:val="24"/>
        </w:rPr>
        <w:t>Plān</w:t>
      </w:r>
      <w:r w:rsidR="005A1CA0">
        <w:rPr>
          <w:rFonts w:ascii="Cambria" w:hAnsi="Cambria"/>
          <w:sz w:val="24"/>
          <w:szCs w:val="24"/>
        </w:rPr>
        <w:t>a projektā</w:t>
      </w:r>
      <w:r w:rsidR="00FF6E89" w:rsidRPr="00284EC5">
        <w:rPr>
          <w:rFonts w:ascii="Cambria" w:hAnsi="Cambria"/>
          <w:sz w:val="24"/>
          <w:szCs w:val="24"/>
        </w:rPr>
        <w:t xml:space="preserve"> ietverti vairāki īstenojamie pasākumi</w:t>
      </w:r>
      <w:r w:rsidR="00E75EC7">
        <w:rPr>
          <w:rFonts w:ascii="Cambria" w:hAnsi="Cambria"/>
          <w:sz w:val="24"/>
          <w:szCs w:val="24"/>
        </w:rPr>
        <w:t>, kur viens no virzieniem ir p</w:t>
      </w:r>
      <w:r w:rsidR="00E75EC7" w:rsidRPr="00E75EC7">
        <w:rPr>
          <w:rFonts w:ascii="Cambria" w:hAnsi="Cambria"/>
          <w:sz w:val="24"/>
          <w:szCs w:val="24"/>
        </w:rPr>
        <w:t>lašākas un aktīvākas jauniešu līdzdalības veicināšana</w:t>
      </w:r>
      <w:r w:rsidR="00E75EC7">
        <w:rPr>
          <w:rFonts w:ascii="Cambria" w:hAnsi="Cambria"/>
          <w:sz w:val="24"/>
          <w:szCs w:val="24"/>
        </w:rPr>
        <w:t xml:space="preserve">. </w:t>
      </w:r>
    </w:p>
    <w:p w14:paraId="5550627E" w14:textId="1758E4ED" w:rsidR="00B9408E" w:rsidRPr="00284EC5" w:rsidRDefault="00B9408E" w:rsidP="002D738B">
      <w:pPr>
        <w:spacing w:after="120"/>
        <w:rPr>
          <w:rFonts w:ascii="Cambria" w:hAnsi="Cambria"/>
          <w:sz w:val="24"/>
          <w:szCs w:val="24"/>
        </w:rPr>
      </w:pPr>
      <w:r>
        <w:rPr>
          <w:rFonts w:ascii="Cambria" w:hAnsi="Cambria"/>
          <w:sz w:val="24"/>
          <w:szCs w:val="24"/>
        </w:rPr>
        <w:t>Papildus tam Izglītības un zinātnes ministrija</w:t>
      </w:r>
      <w:r w:rsidRPr="00B9408E">
        <w:rPr>
          <w:rFonts w:ascii="Cambria" w:hAnsi="Cambria"/>
          <w:sz w:val="24"/>
          <w:szCs w:val="24"/>
        </w:rPr>
        <w:t xml:space="preserve"> 2024. gad</w:t>
      </w:r>
      <w:r>
        <w:rPr>
          <w:rFonts w:ascii="Cambria" w:hAnsi="Cambria"/>
          <w:sz w:val="24"/>
          <w:szCs w:val="24"/>
        </w:rPr>
        <w:t>ā īstenoja pētījumu</w:t>
      </w:r>
      <w:r w:rsidRPr="00B9408E">
        <w:rPr>
          <w:rFonts w:ascii="Cambria" w:hAnsi="Cambria"/>
          <w:sz w:val="24"/>
          <w:szCs w:val="24"/>
        </w:rPr>
        <w:t xml:space="preserve"> </w:t>
      </w:r>
      <w:r>
        <w:rPr>
          <w:rFonts w:ascii="Cambria" w:hAnsi="Cambria"/>
          <w:sz w:val="24"/>
          <w:szCs w:val="24"/>
        </w:rPr>
        <w:t>“</w:t>
      </w:r>
      <w:r w:rsidRPr="00B9408E">
        <w:rPr>
          <w:rFonts w:ascii="Cambria" w:hAnsi="Cambria"/>
          <w:sz w:val="24"/>
          <w:szCs w:val="24"/>
        </w:rPr>
        <w:t>Nacionāla mēroga socioloģiski reprezentatīvu aptauju īstenošana jaunatnes politikas un darba ar jaunatni monitoringa ietvaros</w:t>
      </w:r>
      <w:r>
        <w:rPr>
          <w:rFonts w:ascii="Cambria" w:hAnsi="Cambria"/>
          <w:sz w:val="24"/>
          <w:szCs w:val="24"/>
        </w:rPr>
        <w:t>”</w:t>
      </w:r>
      <w:r>
        <w:rPr>
          <w:rStyle w:val="FootnoteReference"/>
          <w:rFonts w:ascii="Cambria" w:hAnsi="Cambria"/>
          <w:sz w:val="24"/>
          <w:szCs w:val="24"/>
        </w:rPr>
        <w:footnoteReference w:id="7"/>
      </w:r>
      <w:r w:rsidRPr="00B9408E">
        <w:rPr>
          <w:rFonts w:ascii="Cambria" w:hAnsi="Cambria"/>
          <w:sz w:val="24"/>
          <w:szCs w:val="24"/>
        </w:rPr>
        <w:t xml:space="preserve">. </w:t>
      </w:r>
      <w:r w:rsidR="00041802">
        <w:rPr>
          <w:rFonts w:ascii="Cambria" w:hAnsi="Cambria"/>
          <w:sz w:val="24"/>
          <w:szCs w:val="24"/>
        </w:rPr>
        <w:t>Šī j</w:t>
      </w:r>
      <w:r w:rsidRPr="00B9408E">
        <w:rPr>
          <w:rFonts w:ascii="Cambria" w:hAnsi="Cambria"/>
          <w:sz w:val="24"/>
          <w:szCs w:val="24"/>
        </w:rPr>
        <w:t>auniešu aptauja liecina, ka iespējas apgūt neformālās izglītības programmas (par kādu uzskatāms paredzētais projekts), viskritiskākos novērtējumus sniedz jaunieši vecumā no 16 -17 gadiem, no Kurzemes un Latgales reģioniem. </w:t>
      </w:r>
    </w:p>
    <w:p w14:paraId="639F80BF" w14:textId="77777777" w:rsidR="00DA0CD2" w:rsidRPr="00FB1212" w:rsidRDefault="00DA0CD2" w:rsidP="00DA0CD2">
      <w:pPr>
        <w:spacing w:after="120"/>
        <w:rPr>
          <w:rFonts w:ascii="Cambria" w:hAnsi="Cambria"/>
          <w:sz w:val="24"/>
          <w:szCs w:val="24"/>
        </w:rPr>
      </w:pPr>
    </w:p>
    <w:p w14:paraId="4D8EF0A1" w14:textId="609B8570" w:rsidR="00725A42" w:rsidRPr="00FB1212" w:rsidRDefault="00A613F4" w:rsidP="00DA0CD2">
      <w:pPr>
        <w:pStyle w:val="Heading1"/>
        <w:numPr>
          <w:ilvl w:val="0"/>
          <w:numId w:val="2"/>
        </w:numPr>
        <w:spacing w:before="0" w:after="120"/>
        <w:rPr>
          <w:rFonts w:ascii="Cambria" w:hAnsi="Cambria"/>
          <w:b/>
          <w:color w:val="155452"/>
          <w:sz w:val="28"/>
          <w:szCs w:val="28"/>
        </w:rPr>
      </w:pPr>
      <w:bookmarkStart w:id="1" w:name="_Toc491699586"/>
      <w:r w:rsidRPr="00FB1212">
        <w:rPr>
          <w:rFonts w:ascii="Cambria" w:hAnsi="Cambria"/>
          <w:b/>
          <w:color w:val="155452"/>
          <w:sz w:val="28"/>
          <w:szCs w:val="28"/>
        </w:rPr>
        <w:lastRenderedPageBreak/>
        <w:t>Meiteņu līderības un uzņēmējdarbības programma “Nākotnes varones”</w:t>
      </w:r>
    </w:p>
    <w:p w14:paraId="7F80E518" w14:textId="4EC4834B" w:rsidR="00010088" w:rsidRPr="00FB1212" w:rsidRDefault="00E75EC7" w:rsidP="00DA0CD2">
      <w:pPr>
        <w:spacing w:after="120"/>
        <w:rPr>
          <w:rFonts w:ascii="Cambria" w:hAnsi="Cambria"/>
          <w:sz w:val="24"/>
          <w:szCs w:val="24"/>
        </w:rPr>
      </w:pPr>
      <w:r>
        <w:rPr>
          <w:rFonts w:ascii="Cambria" w:hAnsi="Cambria"/>
          <w:sz w:val="24"/>
          <w:szCs w:val="24"/>
        </w:rPr>
        <w:t>VISC</w:t>
      </w:r>
      <w:r w:rsidR="005E58FF" w:rsidRPr="00FB1212">
        <w:rPr>
          <w:rFonts w:ascii="Cambria" w:hAnsi="Cambria"/>
          <w:sz w:val="24"/>
          <w:szCs w:val="24"/>
        </w:rPr>
        <w:t xml:space="preserve"> sadarbībā ar Britu pa</w:t>
      </w:r>
      <w:r w:rsidR="00010088" w:rsidRPr="00FB1212">
        <w:rPr>
          <w:rFonts w:ascii="Cambria" w:hAnsi="Cambria"/>
          <w:sz w:val="24"/>
          <w:szCs w:val="24"/>
        </w:rPr>
        <w:t>domes (</w:t>
      </w:r>
      <w:r w:rsidR="005E58FF" w:rsidRPr="00FB1212">
        <w:rPr>
          <w:rFonts w:ascii="Cambria" w:hAnsi="Cambria"/>
          <w:i/>
          <w:iCs/>
          <w:sz w:val="24"/>
          <w:szCs w:val="24"/>
        </w:rPr>
        <w:t>British Council</w:t>
      </w:r>
      <w:r w:rsidR="00010088" w:rsidRPr="00FB1212">
        <w:rPr>
          <w:rFonts w:ascii="Cambria" w:hAnsi="Cambria"/>
          <w:i/>
          <w:iCs/>
          <w:sz w:val="24"/>
          <w:szCs w:val="24"/>
        </w:rPr>
        <w:t>)</w:t>
      </w:r>
      <w:r w:rsidR="005E58FF" w:rsidRPr="00FB1212">
        <w:rPr>
          <w:rFonts w:ascii="Cambria" w:hAnsi="Cambria"/>
          <w:sz w:val="24"/>
          <w:szCs w:val="24"/>
        </w:rPr>
        <w:t xml:space="preserve"> pārstāvniecību Latvijā un SEB bankas atbalstu kopš 2020. gada īsteno </w:t>
      </w:r>
      <w:r w:rsidR="00262E90">
        <w:rPr>
          <w:rFonts w:ascii="Cambria" w:hAnsi="Cambria"/>
          <w:sz w:val="24"/>
          <w:szCs w:val="24"/>
        </w:rPr>
        <w:t>Programmu</w:t>
      </w:r>
      <w:r w:rsidR="00AC08FE" w:rsidRPr="00FB1212">
        <w:rPr>
          <w:rStyle w:val="FootnoteReference"/>
          <w:rFonts w:ascii="Cambria" w:hAnsi="Cambria"/>
          <w:sz w:val="24"/>
          <w:szCs w:val="24"/>
        </w:rPr>
        <w:footnoteReference w:id="8"/>
      </w:r>
      <w:r w:rsidR="005E58FF" w:rsidRPr="00FB1212">
        <w:rPr>
          <w:rFonts w:ascii="Cambria" w:hAnsi="Cambria"/>
          <w:sz w:val="24"/>
          <w:szCs w:val="24"/>
        </w:rPr>
        <w:t xml:space="preserve">. </w:t>
      </w:r>
    </w:p>
    <w:p w14:paraId="4122BFAF" w14:textId="45764803" w:rsidR="005E58FF" w:rsidRPr="00FB1212" w:rsidRDefault="005E58FF" w:rsidP="00DA0CD2">
      <w:pPr>
        <w:spacing w:after="120"/>
        <w:rPr>
          <w:rFonts w:ascii="Cambria" w:hAnsi="Cambria"/>
          <w:sz w:val="24"/>
          <w:szCs w:val="24"/>
        </w:rPr>
      </w:pPr>
      <w:r w:rsidRPr="00FB1212">
        <w:rPr>
          <w:rFonts w:ascii="Cambria" w:hAnsi="Cambria"/>
          <w:sz w:val="24"/>
          <w:szCs w:val="24"/>
        </w:rPr>
        <w:t>Programmas mērķis ir izglītot jaunietes (14</w:t>
      </w:r>
      <w:r w:rsidR="00010088" w:rsidRPr="00FB1212">
        <w:rPr>
          <w:rFonts w:ascii="Cambria" w:hAnsi="Cambria"/>
          <w:sz w:val="24"/>
          <w:szCs w:val="24"/>
        </w:rPr>
        <w:t xml:space="preserve"> – </w:t>
      </w:r>
      <w:r w:rsidRPr="00FB1212">
        <w:rPr>
          <w:rFonts w:ascii="Cambria" w:hAnsi="Cambria"/>
          <w:sz w:val="24"/>
          <w:szCs w:val="24"/>
        </w:rPr>
        <w:t>17</w:t>
      </w:r>
      <w:r w:rsidR="00010088" w:rsidRPr="00FB1212">
        <w:rPr>
          <w:rFonts w:ascii="Cambria" w:hAnsi="Cambria"/>
          <w:sz w:val="24"/>
          <w:szCs w:val="24"/>
        </w:rPr>
        <w:t xml:space="preserve"> gadus vecas</w:t>
      </w:r>
      <w:r w:rsidRPr="00FB1212">
        <w:rPr>
          <w:rFonts w:ascii="Cambria" w:hAnsi="Cambria"/>
          <w:sz w:val="24"/>
          <w:szCs w:val="24"/>
        </w:rPr>
        <w:t xml:space="preserve">) </w:t>
      </w:r>
      <w:r w:rsidR="00815404">
        <w:rPr>
          <w:rFonts w:ascii="Cambria" w:hAnsi="Cambria"/>
          <w:sz w:val="24"/>
          <w:szCs w:val="24"/>
        </w:rPr>
        <w:t>-</w:t>
      </w:r>
      <w:r w:rsidR="00815404" w:rsidRPr="00FB1212">
        <w:rPr>
          <w:rFonts w:ascii="Cambria" w:hAnsi="Cambria"/>
          <w:sz w:val="24"/>
          <w:szCs w:val="24"/>
        </w:rPr>
        <w:t xml:space="preserve"> </w:t>
      </w:r>
      <w:r w:rsidRPr="00FB1212">
        <w:rPr>
          <w:rFonts w:ascii="Cambria" w:hAnsi="Cambria"/>
          <w:sz w:val="24"/>
          <w:szCs w:val="24"/>
        </w:rPr>
        <w:t>nākamās līderes un pārmaiņu veidotājas - stiprinot viņās pašapziņu, empātiju, izturību, sadarbības un citas svarīgas prasmes, tādējādi veidojot drosmīgu, saliedētu un sociāli atbildīgu jauno paaudzi.</w:t>
      </w:r>
      <w:r w:rsidR="00E703F7" w:rsidRPr="00FB1212">
        <w:rPr>
          <w:rFonts w:ascii="Cambria" w:hAnsi="Cambria"/>
          <w:sz w:val="24"/>
          <w:szCs w:val="24"/>
        </w:rPr>
        <w:t xml:space="preserve"> </w:t>
      </w:r>
      <w:r w:rsidRPr="00FB1212">
        <w:rPr>
          <w:rFonts w:ascii="Cambria" w:hAnsi="Cambria"/>
          <w:sz w:val="24"/>
          <w:szCs w:val="24"/>
        </w:rPr>
        <w:t>Programmas ietvaros jaunietēm ir iespēja:</w:t>
      </w:r>
    </w:p>
    <w:p w14:paraId="5D49CA0F" w14:textId="77777777" w:rsidR="00E703F7" w:rsidRPr="00FB1212" w:rsidRDefault="00E703F7" w:rsidP="00DA0CD2">
      <w:pPr>
        <w:pStyle w:val="ListParagraph"/>
        <w:numPr>
          <w:ilvl w:val="0"/>
          <w:numId w:val="10"/>
        </w:numPr>
        <w:spacing w:after="120" w:line="240" w:lineRule="auto"/>
        <w:jc w:val="both"/>
        <w:rPr>
          <w:rFonts w:ascii="Cambria" w:hAnsi="Cambria"/>
          <w:sz w:val="24"/>
          <w:szCs w:val="24"/>
        </w:rPr>
      </w:pPr>
      <w:r w:rsidRPr="00FB1212">
        <w:rPr>
          <w:rFonts w:ascii="Cambria" w:hAnsi="Cambria"/>
          <w:sz w:val="24"/>
          <w:szCs w:val="24"/>
        </w:rPr>
        <w:t>attīstīt</w:t>
      </w:r>
      <w:r w:rsidR="005E58FF" w:rsidRPr="00FB1212">
        <w:rPr>
          <w:rFonts w:ascii="Cambria" w:hAnsi="Cambria"/>
          <w:sz w:val="24"/>
          <w:szCs w:val="24"/>
        </w:rPr>
        <w:t xml:space="preserve"> līderības prasmes, lai veicinātu sieviešu īpatsvara pieaugumu uzņēmējdarbībā un vadošos amatos</w:t>
      </w:r>
      <w:r w:rsidRPr="00FB1212">
        <w:rPr>
          <w:rFonts w:ascii="Cambria" w:hAnsi="Cambria"/>
          <w:sz w:val="24"/>
          <w:szCs w:val="24"/>
        </w:rPr>
        <w:t>;</w:t>
      </w:r>
    </w:p>
    <w:p w14:paraId="40AB590E" w14:textId="77777777" w:rsidR="00E703F7" w:rsidRPr="00FB1212" w:rsidRDefault="005E58FF" w:rsidP="00DA0CD2">
      <w:pPr>
        <w:pStyle w:val="ListParagraph"/>
        <w:numPr>
          <w:ilvl w:val="0"/>
          <w:numId w:val="10"/>
        </w:numPr>
        <w:spacing w:after="120" w:line="240" w:lineRule="auto"/>
        <w:jc w:val="both"/>
        <w:rPr>
          <w:rFonts w:ascii="Cambria" w:hAnsi="Cambria"/>
          <w:sz w:val="24"/>
          <w:szCs w:val="24"/>
        </w:rPr>
      </w:pPr>
      <w:r w:rsidRPr="00FB1212">
        <w:rPr>
          <w:rFonts w:ascii="Cambria" w:hAnsi="Cambria"/>
          <w:sz w:val="24"/>
          <w:szCs w:val="24"/>
        </w:rPr>
        <w:t>apgūt darba tirgū pieprasītas prasmes, veicinot viņu konkurētspēju un nākotnes karjeras izvēli;</w:t>
      </w:r>
    </w:p>
    <w:p w14:paraId="47EA64FB" w14:textId="7A8AC034" w:rsidR="00E703F7" w:rsidRPr="00FB1212" w:rsidRDefault="005E58FF" w:rsidP="00DA0CD2">
      <w:pPr>
        <w:pStyle w:val="ListParagraph"/>
        <w:numPr>
          <w:ilvl w:val="0"/>
          <w:numId w:val="10"/>
        </w:numPr>
        <w:spacing w:after="120" w:line="240" w:lineRule="auto"/>
        <w:jc w:val="both"/>
        <w:rPr>
          <w:rFonts w:ascii="Cambria" w:hAnsi="Cambria"/>
          <w:sz w:val="24"/>
          <w:szCs w:val="24"/>
        </w:rPr>
      </w:pPr>
      <w:r w:rsidRPr="00FB1212">
        <w:rPr>
          <w:rFonts w:ascii="Cambria" w:hAnsi="Cambria"/>
          <w:sz w:val="24"/>
          <w:szCs w:val="24"/>
        </w:rPr>
        <w:t xml:space="preserve">stiprināt starpkultūru dialogu starp dažādu  nacionalitāšu jaunietēm un kopienām; </w:t>
      </w:r>
    </w:p>
    <w:p w14:paraId="205E1C86" w14:textId="0632B795" w:rsidR="00E703F7" w:rsidRPr="00FB1212" w:rsidRDefault="005E58FF" w:rsidP="00DA0CD2">
      <w:pPr>
        <w:pStyle w:val="ListParagraph"/>
        <w:numPr>
          <w:ilvl w:val="0"/>
          <w:numId w:val="10"/>
        </w:numPr>
        <w:spacing w:after="120" w:line="240" w:lineRule="auto"/>
        <w:jc w:val="both"/>
        <w:rPr>
          <w:rFonts w:ascii="Cambria" w:hAnsi="Cambria"/>
          <w:sz w:val="24"/>
          <w:szCs w:val="24"/>
        </w:rPr>
      </w:pPr>
      <w:r w:rsidRPr="00FB1212">
        <w:rPr>
          <w:rFonts w:ascii="Cambria" w:hAnsi="Cambria"/>
          <w:sz w:val="24"/>
          <w:szCs w:val="24"/>
        </w:rPr>
        <w:t>strādājot komandās, piedalīties praktisku, sabiedrībā aktuālu problēmu risinošu sociālas ievirzes projektu  īstenošanā vai produktu prot</w:t>
      </w:r>
      <w:r w:rsidR="004A70E4">
        <w:rPr>
          <w:rFonts w:ascii="Cambria" w:hAnsi="Cambria"/>
          <w:sz w:val="24"/>
          <w:szCs w:val="24"/>
        </w:rPr>
        <w:t>ot</w:t>
      </w:r>
      <w:r w:rsidRPr="00FB1212">
        <w:rPr>
          <w:rFonts w:ascii="Cambria" w:hAnsi="Cambria"/>
          <w:sz w:val="24"/>
          <w:szCs w:val="24"/>
        </w:rPr>
        <w:t>ipu izveidē</w:t>
      </w:r>
      <w:r w:rsidR="00E703F7" w:rsidRPr="00FB1212">
        <w:rPr>
          <w:rFonts w:ascii="Cambria" w:hAnsi="Cambria"/>
          <w:sz w:val="24"/>
          <w:szCs w:val="24"/>
        </w:rPr>
        <w:t>;</w:t>
      </w:r>
    </w:p>
    <w:p w14:paraId="62090895" w14:textId="77777777" w:rsidR="00E703F7" w:rsidRPr="00FB1212" w:rsidRDefault="005E58FF" w:rsidP="00DA0CD2">
      <w:pPr>
        <w:pStyle w:val="ListParagraph"/>
        <w:numPr>
          <w:ilvl w:val="0"/>
          <w:numId w:val="10"/>
        </w:numPr>
        <w:spacing w:after="120" w:line="240" w:lineRule="auto"/>
        <w:jc w:val="both"/>
        <w:rPr>
          <w:rFonts w:ascii="Cambria" w:hAnsi="Cambria"/>
          <w:sz w:val="24"/>
          <w:szCs w:val="24"/>
        </w:rPr>
      </w:pPr>
      <w:r w:rsidRPr="00FB1212">
        <w:rPr>
          <w:rFonts w:ascii="Cambria" w:hAnsi="Cambria"/>
          <w:sz w:val="24"/>
          <w:szCs w:val="24"/>
        </w:rPr>
        <w:t>attīstīt pilsoniskās prasmes aktīvai līdzdalībai savās kopienās; veicina izpratni par brīvprātīgo darbu (īpaši programmas īstenošanā</w:t>
      </w:r>
      <w:r w:rsidR="00E703F7" w:rsidRPr="00FB1212">
        <w:rPr>
          <w:rFonts w:ascii="Cambria" w:hAnsi="Cambria"/>
          <w:sz w:val="24"/>
          <w:szCs w:val="24"/>
        </w:rPr>
        <w:t xml:space="preserve"> </w:t>
      </w:r>
      <w:r w:rsidRPr="00FB1212">
        <w:rPr>
          <w:rFonts w:ascii="Cambria" w:hAnsi="Cambria"/>
          <w:sz w:val="24"/>
          <w:szCs w:val="24"/>
        </w:rPr>
        <w:t>iesaistīto absolvenšu kontekstā).</w:t>
      </w:r>
    </w:p>
    <w:p w14:paraId="329A62AE" w14:textId="043734DC" w:rsidR="00473534" w:rsidRPr="00FB1212" w:rsidRDefault="00E703F7" w:rsidP="00DA0CD2">
      <w:pPr>
        <w:spacing w:after="120"/>
        <w:rPr>
          <w:rFonts w:ascii="Cambria" w:hAnsi="Cambria"/>
          <w:sz w:val="24"/>
          <w:szCs w:val="24"/>
        </w:rPr>
      </w:pPr>
      <w:r w:rsidRPr="00FB1212">
        <w:rPr>
          <w:rFonts w:ascii="Cambria" w:hAnsi="Cambria"/>
          <w:sz w:val="24"/>
          <w:szCs w:val="24"/>
        </w:rPr>
        <w:t xml:space="preserve">Programmas </w:t>
      </w:r>
      <w:r w:rsidR="00473534" w:rsidRPr="00FB1212">
        <w:rPr>
          <w:rFonts w:ascii="Cambria" w:hAnsi="Cambria"/>
          <w:sz w:val="24"/>
          <w:szCs w:val="24"/>
        </w:rPr>
        <w:t>īstenošanas laiks - s</w:t>
      </w:r>
      <w:r w:rsidR="005E58FF" w:rsidRPr="00FB1212">
        <w:rPr>
          <w:rFonts w:ascii="Cambria" w:hAnsi="Cambria"/>
          <w:sz w:val="24"/>
          <w:szCs w:val="24"/>
        </w:rPr>
        <w:t>eš</w:t>
      </w:r>
      <w:r w:rsidR="00473534" w:rsidRPr="00FB1212">
        <w:rPr>
          <w:rFonts w:ascii="Cambria" w:hAnsi="Cambria"/>
          <w:sz w:val="24"/>
          <w:szCs w:val="24"/>
        </w:rPr>
        <w:t>i</w:t>
      </w:r>
      <w:r w:rsidR="005E58FF" w:rsidRPr="00FB1212">
        <w:rPr>
          <w:rFonts w:ascii="Cambria" w:hAnsi="Cambria"/>
          <w:sz w:val="24"/>
          <w:szCs w:val="24"/>
        </w:rPr>
        <w:t xml:space="preserve"> mēneš</w:t>
      </w:r>
      <w:r w:rsidR="00473534" w:rsidRPr="00FB1212">
        <w:rPr>
          <w:rFonts w:ascii="Cambria" w:hAnsi="Cambria"/>
          <w:sz w:val="24"/>
          <w:szCs w:val="24"/>
        </w:rPr>
        <w:t>i</w:t>
      </w:r>
      <w:r w:rsidR="00644552">
        <w:rPr>
          <w:rFonts w:ascii="Cambria" w:hAnsi="Cambria"/>
          <w:sz w:val="24"/>
          <w:szCs w:val="24"/>
        </w:rPr>
        <w:t xml:space="preserve">. </w:t>
      </w:r>
    </w:p>
    <w:p w14:paraId="107E59AB" w14:textId="6873C9B7" w:rsidR="005E58FF" w:rsidRPr="00FB1212" w:rsidRDefault="00473534" w:rsidP="00DA0CD2">
      <w:pPr>
        <w:spacing w:after="120"/>
        <w:rPr>
          <w:rFonts w:ascii="Cambria" w:hAnsi="Cambria"/>
          <w:sz w:val="24"/>
          <w:szCs w:val="24"/>
        </w:rPr>
      </w:pPr>
      <w:r w:rsidRPr="00FB1212">
        <w:rPr>
          <w:rFonts w:ascii="Cambria" w:hAnsi="Cambria"/>
          <w:sz w:val="24"/>
          <w:szCs w:val="24"/>
        </w:rPr>
        <w:t xml:space="preserve">Programmas </w:t>
      </w:r>
      <w:r w:rsidR="00A8795F" w:rsidRPr="00FB1212">
        <w:rPr>
          <w:rFonts w:ascii="Cambria" w:hAnsi="Cambria"/>
          <w:sz w:val="24"/>
          <w:szCs w:val="24"/>
        </w:rPr>
        <w:t>tvērums</w:t>
      </w:r>
      <w:r w:rsidRPr="00FB1212">
        <w:rPr>
          <w:rFonts w:ascii="Cambria" w:hAnsi="Cambria"/>
          <w:sz w:val="24"/>
          <w:szCs w:val="24"/>
        </w:rPr>
        <w:t xml:space="preserve"> -</w:t>
      </w:r>
      <w:r w:rsidR="005E58FF" w:rsidRPr="00FB1212">
        <w:rPr>
          <w:rFonts w:ascii="Cambria" w:hAnsi="Cambria"/>
          <w:sz w:val="24"/>
          <w:szCs w:val="24"/>
        </w:rPr>
        <w:t xml:space="preserve"> 50 jaunietēm no dažādiem Latvijas reģioniem būs iespēja piedalīties 8</w:t>
      </w:r>
      <w:r w:rsidRPr="00FB1212">
        <w:rPr>
          <w:rFonts w:ascii="Cambria" w:hAnsi="Cambria"/>
          <w:sz w:val="24"/>
          <w:szCs w:val="24"/>
        </w:rPr>
        <w:t xml:space="preserve"> -</w:t>
      </w:r>
      <w:r w:rsidR="005E58FF" w:rsidRPr="00FB1212">
        <w:rPr>
          <w:rFonts w:ascii="Cambria" w:hAnsi="Cambria"/>
          <w:sz w:val="24"/>
          <w:szCs w:val="24"/>
        </w:rPr>
        <w:t xml:space="preserve"> 9 klātienes un tiešsaistes prasmju darbnīcās par klimata, vides, enerģētikas jautājumiem, līderību, uzņēmējdarbību un produktu vadību, digitālo komunikāciju un medijpratību, finanšu pratību un citām aktuālām tēmām. </w:t>
      </w:r>
    </w:p>
    <w:p w14:paraId="5A42A67F" w14:textId="54F37BFE" w:rsidR="005E58FF" w:rsidRPr="00FB1212" w:rsidRDefault="005E58FF" w:rsidP="00DA0CD2">
      <w:pPr>
        <w:spacing w:after="120"/>
        <w:rPr>
          <w:rFonts w:ascii="Cambria" w:hAnsi="Cambria"/>
          <w:sz w:val="24"/>
          <w:szCs w:val="24"/>
        </w:rPr>
      </w:pPr>
      <w:r w:rsidRPr="00FB1212">
        <w:rPr>
          <w:rFonts w:ascii="Cambria" w:hAnsi="Cambria"/>
          <w:sz w:val="24"/>
          <w:szCs w:val="24"/>
        </w:rPr>
        <w:t xml:space="preserve">Lai liktu lietā jauniegūtās prasmes un apliecinātu vēlmi būt pārmaiņu veidotājām, meiteņu komandas pieredzējušu mentoru vadībā rada un īsteno sociālas ievirzes un uzņēmējdarbības ievirzes projektus. </w:t>
      </w:r>
    </w:p>
    <w:p w14:paraId="209DF447" w14:textId="367128E4" w:rsidR="005E58FF" w:rsidRPr="00FB1212" w:rsidRDefault="00EA29A3" w:rsidP="00DA0CD2">
      <w:pPr>
        <w:spacing w:after="120"/>
        <w:rPr>
          <w:rFonts w:ascii="Cambria" w:hAnsi="Cambria"/>
          <w:sz w:val="24"/>
          <w:szCs w:val="24"/>
        </w:rPr>
      </w:pPr>
      <w:r w:rsidRPr="00FB1212">
        <w:rPr>
          <w:rFonts w:ascii="Cambria" w:hAnsi="Cambria"/>
          <w:sz w:val="24"/>
          <w:szCs w:val="24"/>
        </w:rPr>
        <w:t>Meitenēm d</w:t>
      </w:r>
      <w:r w:rsidR="005E58FF" w:rsidRPr="00FB1212">
        <w:rPr>
          <w:rFonts w:ascii="Cambria" w:hAnsi="Cambria"/>
          <w:sz w:val="24"/>
          <w:szCs w:val="24"/>
        </w:rPr>
        <w:t>alība programmā ir bez maksas</w:t>
      </w:r>
      <w:r w:rsidR="007E41F8">
        <w:rPr>
          <w:rFonts w:ascii="Cambria" w:hAnsi="Cambria"/>
          <w:sz w:val="24"/>
          <w:szCs w:val="24"/>
        </w:rPr>
        <w:t>. Dalībnieces  tiek atlasītas konkursa kārtībā</w:t>
      </w:r>
      <w:r w:rsidR="005E58FF" w:rsidRPr="00FB1212">
        <w:rPr>
          <w:rFonts w:ascii="Cambria" w:hAnsi="Cambria"/>
          <w:sz w:val="24"/>
          <w:szCs w:val="24"/>
        </w:rPr>
        <w:t xml:space="preserve">, </w:t>
      </w:r>
      <w:r w:rsidR="007E41F8">
        <w:rPr>
          <w:rFonts w:ascii="Cambria" w:hAnsi="Cambria"/>
          <w:sz w:val="24"/>
          <w:szCs w:val="24"/>
        </w:rPr>
        <w:t>izvērtējot dalībnieču</w:t>
      </w:r>
      <w:r w:rsidR="005E58FF" w:rsidRPr="00FB1212">
        <w:rPr>
          <w:rFonts w:ascii="Cambria" w:hAnsi="Cambria"/>
          <w:sz w:val="24"/>
          <w:szCs w:val="24"/>
        </w:rPr>
        <w:t xml:space="preserve"> pieteikuma anket</w:t>
      </w:r>
      <w:r w:rsidR="007E41F8">
        <w:rPr>
          <w:rFonts w:ascii="Cambria" w:hAnsi="Cambria"/>
          <w:sz w:val="24"/>
          <w:szCs w:val="24"/>
        </w:rPr>
        <w:t>as.  Tiek vērtēta dalībnie</w:t>
      </w:r>
      <w:r w:rsidR="008A4A1D">
        <w:rPr>
          <w:rFonts w:ascii="Cambria" w:hAnsi="Cambria"/>
          <w:sz w:val="24"/>
          <w:szCs w:val="24"/>
        </w:rPr>
        <w:t>ču</w:t>
      </w:r>
      <w:r w:rsidR="007E41F8">
        <w:rPr>
          <w:rFonts w:ascii="Cambria" w:hAnsi="Cambria"/>
          <w:sz w:val="24"/>
          <w:szCs w:val="24"/>
        </w:rPr>
        <w:t xml:space="preserve"> motivācija, līdzšinējā iesaiste sociālajās aktivitātēs skol</w:t>
      </w:r>
      <w:r w:rsidR="008A4A1D">
        <w:rPr>
          <w:rFonts w:ascii="Cambria" w:hAnsi="Cambria"/>
          <w:sz w:val="24"/>
          <w:szCs w:val="24"/>
        </w:rPr>
        <w:t>ā,</w:t>
      </w:r>
      <w:r w:rsidR="007E41F8">
        <w:rPr>
          <w:rFonts w:ascii="Cambria" w:hAnsi="Cambria"/>
          <w:sz w:val="24"/>
          <w:szCs w:val="24"/>
        </w:rPr>
        <w:t xml:space="preserve"> vietējā</w:t>
      </w:r>
      <w:r w:rsidR="008A4A1D">
        <w:rPr>
          <w:rFonts w:ascii="Cambria" w:hAnsi="Cambria"/>
          <w:sz w:val="24"/>
          <w:szCs w:val="24"/>
        </w:rPr>
        <w:t xml:space="preserve"> vai plašākā</w:t>
      </w:r>
      <w:r w:rsidR="007E41F8">
        <w:rPr>
          <w:rFonts w:ascii="Cambria" w:hAnsi="Cambria"/>
          <w:sz w:val="24"/>
          <w:szCs w:val="24"/>
        </w:rPr>
        <w:t xml:space="preserve"> </w:t>
      </w:r>
      <w:r w:rsidR="008A4A1D">
        <w:rPr>
          <w:rFonts w:ascii="Cambria" w:hAnsi="Cambria"/>
          <w:sz w:val="24"/>
          <w:szCs w:val="24"/>
        </w:rPr>
        <w:t xml:space="preserve">mērogā. </w:t>
      </w:r>
      <w:r w:rsidR="00644552">
        <w:rPr>
          <w:rFonts w:ascii="Cambria" w:hAnsi="Cambria"/>
          <w:sz w:val="24"/>
          <w:szCs w:val="24"/>
        </w:rPr>
        <w:t xml:space="preserve">Papildu </w:t>
      </w:r>
      <w:r w:rsidR="00644552" w:rsidRPr="00FB1212">
        <w:rPr>
          <w:rFonts w:ascii="Cambria" w:hAnsi="Cambria"/>
          <w:sz w:val="24"/>
          <w:szCs w:val="24"/>
        </w:rPr>
        <w:t xml:space="preserve"> </w:t>
      </w:r>
      <w:r w:rsidR="005E58FF" w:rsidRPr="00FB1212">
        <w:rPr>
          <w:rFonts w:ascii="Cambria" w:hAnsi="Cambria"/>
          <w:sz w:val="24"/>
          <w:szCs w:val="24"/>
        </w:rPr>
        <w:t>kritērij</w:t>
      </w:r>
      <w:r w:rsidR="00644552">
        <w:rPr>
          <w:rFonts w:ascii="Cambria" w:hAnsi="Cambria"/>
          <w:sz w:val="24"/>
          <w:szCs w:val="24"/>
        </w:rPr>
        <w:t>s</w:t>
      </w:r>
      <w:r w:rsidR="005E58FF" w:rsidRPr="00FB1212">
        <w:rPr>
          <w:rFonts w:ascii="Cambria" w:hAnsi="Cambria"/>
          <w:sz w:val="24"/>
          <w:szCs w:val="24"/>
        </w:rPr>
        <w:t xml:space="preserve"> ir </w:t>
      </w:r>
      <w:r w:rsidR="00B5505B">
        <w:rPr>
          <w:rFonts w:ascii="Cambria" w:hAnsi="Cambria"/>
          <w:sz w:val="24"/>
          <w:szCs w:val="24"/>
        </w:rPr>
        <w:t xml:space="preserve">arī </w:t>
      </w:r>
      <w:r w:rsidR="005E58FF" w:rsidRPr="00FB1212">
        <w:rPr>
          <w:rFonts w:ascii="Cambria" w:hAnsi="Cambria"/>
          <w:sz w:val="24"/>
          <w:szCs w:val="24"/>
        </w:rPr>
        <w:t xml:space="preserve">angļu valodas zināšanas, </w:t>
      </w:r>
      <w:r w:rsidR="00B5505B">
        <w:rPr>
          <w:rFonts w:ascii="Cambria" w:hAnsi="Cambria"/>
          <w:sz w:val="24"/>
          <w:szCs w:val="24"/>
        </w:rPr>
        <w:t>jo</w:t>
      </w:r>
      <w:r w:rsidR="005E58FF" w:rsidRPr="00FB1212">
        <w:rPr>
          <w:rFonts w:ascii="Cambria" w:hAnsi="Cambria"/>
          <w:sz w:val="24"/>
          <w:szCs w:val="24"/>
        </w:rPr>
        <w:t xml:space="preserve"> programmas darba valoda</w:t>
      </w:r>
      <w:r w:rsidR="00B5505B">
        <w:rPr>
          <w:rFonts w:ascii="Cambria" w:hAnsi="Cambria"/>
          <w:sz w:val="24"/>
          <w:szCs w:val="24"/>
        </w:rPr>
        <w:t xml:space="preserve"> ir angļu</w:t>
      </w:r>
      <w:r w:rsidR="00C079A0">
        <w:rPr>
          <w:rFonts w:ascii="Cambria" w:hAnsi="Cambria"/>
          <w:sz w:val="24"/>
          <w:szCs w:val="24"/>
        </w:rPr>
        <w:t>,</w:t>
      </w:r>
      <w:r w:rsidR="005E58FF" w:rsidRPr="00FB1212">
        <w:rPr>
          <w:rFonts w:ascii="Cambria" w:hAnsi="Cambria"/>
          <w:sz w:val="24"/>
          <w:szCs w:val="24"/>
        </w:rPr>
        <w:t xml:space="preserve"> </w:t>
      </w:r>
      <w:r w:rsidR="00B5505B">
        <w:rPr>
          <w:rFonts w:ascii="Cambria" w:hAnsi="Cambria"/>
          <w:sz w:val="24"/>
          <w:szCs w:val="24"/>
        </w:rPr>
        <w:t>tādejādi</w:t>
      </w:r>
      <w:r w:rsidR="00B5505B" w:rsidRPr="00FB1212">
        <w:rPr>
          <w:rFonts w:ascii="Cambria" w:hAnsi="Cambria"/>
          <w:sz w:val="24"/>
          <w:szCs w:val="24"/>
        </w:rPr>
        <w:t xml:space="preserve"> </w:t>
      </w:r>
      <w:r w:rsidR="00B5505B">
        <w:rPr>
          <w:rFonts w:ascii="Cambria" w:hAnsi="Cambria"/>
          <w:sz w:val="24"/>
          <w:szCs w:val="24"/>
        </w:rPr>
        <w:t xml:space="preserve">veicinot </w:t>
      </w:r>
      <w:r w:rsidR="005E58FF" w:rsidRPr="00FB1212">
        <w:rPr>
          <w:rFonts w:ascii="Cambria" w:hAnsi="Cambria"/>
          <w:sz w:val="24"/>
          <w:szCs w:val="24"/>
        </w:rPr>
        <w:t xml:space="preserve"> svešvaloda</w:t>
      </w:r>
      <w:r w:rsidR="00B5505B">
        <w:rPr>
          <w:rFonts w:ascii="Cambria" w:hAnsi="Cambria"/>
          <w:sz w:val="24"/>
          <w:szCs w:val="24"/>
        </w:rPr>
        <w:t>s</w:t>
      </w:r>
      <w:r w:rsidR="005E58FF" w:rsidRPr="00FB1212">
        <w:rPr>
          <w:rFonts w:ascii="Cambria" w:hAnsi="Cambria"/>
          <w:sz w:val="24"/>
          <w:szCs w:val="24"/>
        </w:rPr>
        <w:t xml:space="preserve"> apguvi, spēju reprezentēt sevi un savu projektu starptautiski, paver iespēju mācīties no ārvalstu viedokļu līderiem un ekspertiem</w:t>
      </w:r>
      <w:r w:rsidR="00B5505B">
        <w:rPr>
          <w:rFonts w:ascii="Cambria" w:hAnsi="Cambria"/>
          <w:sz w:val="24"/>
          <w:szCs w:val="24"/>
        </w:rPr>
        <w:t>, kā arī</w:t>
      </w:r>
      <w:r w:rsidR="00E94AA2">
        <w:rPr>
          <w:rFonts w:ascii="Cambria" w:hAnsi="Cambria"/>
          <w:sz w:val="24"/>
          <w:szCs w:val="24"/>
        </w:rPr>
        <w:t xml:space="preserve"> </w:t>
      </w:r>
      <w:r w:rsidR="00B5505B">
        <w:rPr>
          <w:rFonts w:ascii="Cambria" w:hAnsi="Cambria"/>
          <w:sz w:val="24"/>
          <w:szCs w:val="24"/>
        </w:rPr>
        <w:t xml:space="preserve">veicina </w:t>
      </w:r>
      <w:r w:rsidR="005E58FF" w:rsidRPr="00FB1212">
        <w:rPr>
          <w:rFonts w:ascii="Cambria" w:hAnsi="Cambria"/>
          <w:sz w:val="24"/>
          <w:szCs w:val="24"/>
        </w:rPr>
        <w:t xml:space="preserve">konkurētspēju globālajā darba tirgū. </w:t>
      </w:r>
    </w:p>
    <w:p w14:paraId="4D0734D4" w14:textId="77777777" w:rsidR="00036856" w:rsidRDefault="00EA29A3" w:rsidP="005E58FF">
      <w:pPr>
        <w:rPr>
          <w:rFonts w:ascii="Cambria" w:hAnsi="Cambria"/>
          <w:sz w:val="24"/>
          <w:szCs w:val="24"/>
        </w:rPr>
      </w:pPr>
      <w:r w:rsidRPr="00FB1212">
        <w:rPr>
          <w:rFonts w:ascii="Cambria" w:hAnsi="Cambria"/>
          <w:sz w:val="24"/>
          <w:szCs w:val="24"/>
        </w:rPr>
        <w:t xml:space="preserve">Programmas </w:t>
      </w:r>
      <w:r w:rsidR="005E58FF" w:rsidRPr="00FB1212">
        <w:rPr>
          <w:rFonts w:ascii="Cambria" w:hAnsi="Cambria"/>
          <w:sz w:val="24"/>
          <w:szCs w:val="24"/>
        </w:rPr>
        <w:t xml:space="preserve">unikalitāte un spēks ir daudzveidībā un spēcīgās partnerībās. Visas darbnīcas top sadarbībā ar </w:t>
      </w:r>
      <w:r w:rsidRPr="00FB1212">
        <w:rPr>
          <w:rFonts w:ascii="Cambria" w:hAnsi="Cambria"/>
          <w:sz w:val="24"/>
          <w:szCs w:val="24"/>
        </w:rPr>
        <w:t xml:space="preserve">Latvijas un starptautiski </w:t>
      </w:r>
      <w:r w:rsidR="005E58FF" w:rsidRPr="00FB1212">
        <w:rPr>
          <w:rFonts w:ascii="Cambria" w:hAnsi="Cambria"/>
          <w:sz w:val="24"/>
          <w:szCs w:val="24"/>
        </w:rPr>
        <w:t>vadoš</w:t>
      </w:r>
      <w:r w:rsidR="00036856" w:rsidRPr="00FB1212">
        <w:rPr>
          <w:rFonts w:ascii="Cambria" w:hAnsi="Cambria"/>
          <w:sz w:val="24"/>
          <w:szCs w:val="24"/>
        </w:rPr>
        <w:t xml:space="preserve">o </w:t>
      </w:r>
      <w:r w:rsidR="005E58FF" w:rsidRPr="00FB1212">
        <w:rPr>
          <w:rFonts w:ascii="Cambria" w:hAnsi="Cambria"/>
          <w:sz w:val="24"/>
          <w:szCs w:val="24"/>
        </w:rPr>
        <w:t>uzņēmum</w:t>
      </w:r>
      <w:r w:rsidR="00036856" w:rsidRPr="00FB1212">
        <w:rPr>
          <w:rFonts w:ascii="Cambria" w:hAnsi="Cambria"/>
          <w:sz w:val="24"/>
          <w:szCs w:val="24"/>
        </w:rPr>
        <w:t>u</w:t>
      </w:r>
      <w:r w:rsidR="005E58FF" w:rsidRPr="00FB1212">
        <w:rPr>
          <w:rFonts w:ascii="Cambria" w:hAnsi="Cambria"/>
          <w:sz w:val="24"/>
          <w:szCs w:val="24"/>
        </w:rPr>
        <w:t xml:space="preserve">, </w:t>
      </w:r>
      <w:r w:rsidRPr="00FB1212">
        <w:rPr>
          <w:rFonts w:ascii="Cambria" w:hAnsi="Cambria"/>
          <w:sz w:val="24"/>
          <w:szCs w:val="24"/>
        </w:rPr>
        <w:t>publiskās pārvaldes un nevalstiskā sektora</w:t>
      </w:r>
      <w:r w:rsidR="00036856" w:rsidRPr="00FB1212">
        <w:rPr>
          <w:rFonts w:ascii="Cambria" w:hAnsi="Cambria"/>
          <w:sz w:val="24"/>
          <w:szCs w:val="24"/>
        </w:rPr>
        <w:t xml:space="preserve"> </w:t>
      </w:r>
      <w:r w:rsidR="005E58FF" w:rsidRPr="00FB1212">
        <w:rPr>
          <w:rFonts w:ascii="Cambria" w:hAnsi="Cambria"/>
          <w:sz w:val="24"/>
          <w:szCs w:val="24"/>
        </w:rPr>
        <w:t>ekspert</w:t>
      </w:r>
      <w:r w:rsidR="00036856" w:rsidRPr="00FB1212">
        <w:rPr>
          <w:rFonts w:ascii="Cambria" w:hAnsi="Cambria"/>
          <w:sz w:val="24"/>
          <w:szCs w:val="24"/>
        </w:rPr>
        <w:t>u iesaisti</w:t>
      </w:r>
      <w:r w:rsidR="005E58FF" w:rsidRPr="00FB1212">
        <w:rPr>
          <w:rFonts w:ascii="Cambria" w:hAnsi="Cambria"/>
          <w:sz w:val="24"/>
          <w:szCs w:val="24"/>
        </w:rPr>
        <w:t xml:space="preserve">. </w:t>
      </w:r>
    </w:p>
    <w:p w14:paraId="4BB43C89" w14:textId="77777777" w:rsidR="00665544" w:rsidRPr="00FB1212" w:rsidRDefault="00665544" w:rsidP="005E58FF">
      <w:pPr>
        <w:rPr>
          <w:rFonts w:ascii="Cambria" w:hAnsi="Cambria"/>
          <w:sz w:val="24"/>
          <w:szCs w:val="24"/>
        </w:rPr>
      </w:pPr>
    </w:p>
    <w:p w14:paraId="1C97F041" w14:textId="3C9A219D" w:rsidR="00AC08FE" w:rsidRPr="00FB1212" w:rsidRDefault="00036856" w:rsidP="005E58FF">
      <w:pPr>
        <w:rPr>
          <w:rFonts w:ascii="Cambria" w:hAnsi="Cambria"/>
          <w:sz w:val="24"/>
          <w:szCs w:val="24"/>
        </w:rPr>
      </w:pPr>
      <w:r w:rsidRPr="00FB1212">
        <w:rPr>
          <w:rFonts w:ascii="Cambria" w:hAnsi="Cambria"/>
          <w:sz w:val="24"/>
          <w:szCs w:val="24"/>
        </w:rPr>
        <w:t>Līdz šim m</w:t>
      </w:r>
      <w:r w:rsidR="005E58FF" w:rsidRPr="00FB1212">
        <w:rPr>
          <w:rFonts w:ascii="Cambria" w:hAnsi="Cambria"/>
          <w:sz w:val="24"/>
          <w:szCs w:val="24"/>
        </w:rPr>
        <w:t xml:space="preserve">eiteņu izaugsmi </w:t>
      </w:r>
      <w:r w:rsidR="00B5505B">
        <w:rPr>
          <w:rFonts w:ascii="Cambria" w:hAnsi="Cambria"/>
          <w:sz w:val="24"/>
          <w:szCs w:val="24"/>
        </w:rPr>
        <w:t xml:space="preserve">programmā </w:t>
      </w:r>
      <w:r w:rsidR="005E58FF" w:rsidRPr="00FB1212">
        <w:rPr>
          <w:rFonts w:ascii="Cambria" w:hAnsi="Cambria"/>
          <w:sz w:val="24"/>
          <w:szCs w:val="24"/>
        </w:rPr>
        <w:t>nodrošin</w:t>
      </w:r>
      <w:r w:rsidRPr="00FB1212">
        <w:rPr>
          <w:rFonts w:ascii="Cambria" w:hAnsi="Cambria"/>
          <w:sz w:val="24"/>
          <w:szCs w:val="24"/>
        </w:rPr>
        <w:t>āja</w:t>
      </w:r>
      <w:r w:rsidR="005E58FF" w:rsidRPr="00FB1212">
        <w:rPr>
          <w:rFonts w:ascii="Cambria" w:hAnsi="Cambria"/>
          <w:sz w:val="24"/>
          <w:szCs w:val="24"/>
        </w:rPr>
        <w:t xml:space="preserve"> </w:t>
      </w:r>
      <w:r w:rsidR="00665544">
        <w:rPr>
          <w:rFonts w:ascii="Cambria" w:hAnsi="Cambria"/>
          <w:sz w:val="24"/>
          <w:szCs w:val="24"/>
        </w:rPr>
        <w:t>VISC</w:t>
      </w:r>
      <w:r w:rsidR="005E58FF" w:rsidRPr="00FB1212">
        <w:rPr>
          <w:rFonts w:ascii="Cambria" w:hAnsi="Cambria"/>
          <w:sz w:val="24"/>
          <w:szCs w:val="24"/>
        </w:rPr>
        <w:t xml:space="preserve">, SEB banka, RTU </w:t>
      </w:r>
      <w:r w:rsidRPr="00FB1212">
        <w:rPr>
          <w:rFonts w:ascii="Cambria" w:hAnsi="Cambria"/>
          <w:sz w:val="24"/>
          <w:szCs w:val="24"/>
        </w:rPr>
        <w:t>Rīgas Biznesa skola</w:t>
      </w:r>
      <w:r w:rsidR="005E58FF" w:rsidRPr="00FB1212">
        <w:rPr>
          <w:rFonts w:ascii="Cambria" w:hAnsi="Cambria"/>
          <w:sz w:val="24"/>
          <w:szCs w:val="24"/>
        </w:rPr>
        <w:t xml:space="preserve">, </w:t>
      </w:r>
      <w:r w:rsidR="00BA4DC4">
        <w:rPr>
          <w:rFonts w:ascii="Cambria" w:hAnsi="Cambria"/>
          <w:sz w:val="24"/>
          <w:szCs w:val="24"/>
        </w:rPr>
        <w:t>b</w:t>
      </w:r>
      <w:r w:rsidR="005E58FF" w:rsidRPr="00FB1212">
        <w:rPr>
          <w:rFonts w:ascii="Cambria" w:hAnsi="Cambria"/>
          <w:sz w:val="24"/>
          <w:szCs w:val="24"/>
        </w:rPr>
        <w:t xml:space="preserve">iznesa augstskola “Turība”, Riga TechGirls, biedrība “Līdere”, biedrība “Miromida”, Stenders Cosmetics Latvia, Workland kopstrādes telpas, nodibinājums “Fonds Tavs atbalsts”, ESI.LV un citi partneri. </w:t>
      </w:r>
      <w:r w:rsidR="00AC08FE" w:rsidRPr="00FB1212">
        <w:rPr>
          <w:rFonts w:ascii="Cambria" w:hAnsi="Cambria"/>
          <w:sz w:val="24"/>
          <w:szCs w:val="24"/>
        </w:rPr>
        <w:t xml:space="preserve">Ar 2024. gadu par iesaisti programmā interesi izrāda arī </w:t>
      </w:r>
      <w:r w:rsidR="00F24F9F">
        <w:rPr>
          <w:rFonts w:ascii="Cambria" w:hAnsi="Cambria"/>
          <w:sz w:val="24"/>
          <w:szCs w:val="24"/>
        </w:rPr>
        <w:t>Ministrija</w:t>
      </w:r>
      <w:r w:rsidR="00AC08FE" w:rsidRPr="00FB1212">
        <w:rPr>
          <w:rFonts w:ascii="Cambria" w:hAnsi="Cambria"/>
          <w:sz w:val="24"/>
          <w:szCs w:val="24"/>
        </w:rPr>
        <w:t>.</w:t>
      </w:r>
    </w:p>
    <w:p w14:paraId="5E05DAA3" w14:textId="77777777" w:rsidR="00AA1995" w:rsidRPr="00FB1212" w:rsidRDefault="00AA1995" w:rsidP="005E58FF">
      <w:pPr>
        <w:rPr>
          <w:rFonts w:ascii="Cambria" w:hAnsi="Cambria"/>
          <w:sz w:val="24"/>
          <w:szCs w:val="24"/>
        </w:rPr>
      </w:pPr>
    </w:p>
    <w:p w14:paraId="7CFE06E8" w14:textId="08A8A70A" w:rsidR="00AA1995" w:rsidRDefault="00AA1995" w:rsidP="00AA1995">
      <w:pPr>
        <w:pStyle w:val="Heading1"/>
        <w:numPr>
          <w:ilvl w:val="0"/>
          <w:numId w:val="2"/>
        </w:numPr>
        <w:spacing w:before="0" w:after="120"/>
        <w:rPr>
          <w:rFonts w:ascii="Cambria" w:hAnsi="Cambria"/>
          <w:b/>
          <w:color w:val="155452"/>
          <w:sz w:val="28"/>
          <w:szCs w:val="28"/>
        </w:rPr>
      </w:pPr>
      <w:r w:rsidRPr="00FB1212">
        <w:rPr>
          <w:rFonts w:ascii="Cambria" w:hAnsi="Cambria"/>
          <w:b/>
          <w:color w:val="155452"/>
          <w:sz w:val="28"/>
          <w:szCs w:val="28"/>
        </w:rPr>
        <w:lastRenderedPageBreak/>
        <w:t>Programma</w:t>
      </w:r>
      <w:r w:rsidR="00B2744A" w:rsidRPr="00FB1212">
        <w:rPr>
          <w:rFonts w:ascii="Cambria" w:hAnsi="Cambria"/>
          <w:b/>
          <w:color w:val="155452"/>
          <w:sz w:val="28"/>
          <w:szCs w:val="28"/>
        </w:rPr>
        <w:t>i</w:t>
      </w:r>
      <w:r w:rsidRPr="00FB1212">
        <w:rPr>
          <w:rFonts w:ascii="Cambria" w:hAnsi="Cambria"/>
          <w:b/>
          <w:color w:val="155452"/>
          <w:sz w:val="28"/>
          <w:szCs w:val="28"/>
        </w:rPr>
        <w:t xml:space="preserve"> nepieciešamais finansējums</w:t>
      </w:r>
    </w:p>
    <w:p w14:paraId="61127338" w14:textId="6FD73467" w:rsidR="00B12604" w:rsidRPr="005F6BA1" w:rsidRDefault="00B12604" w:rsidP="00B12604">
      <w:pPr>
        <w:rPr>
          <w:rFonts w:ascii="Cambria" w:hAnsi="Cambria"/>
          <w:sz w:val="24"/>
          <w:szCs w:val="24"/>
        </w:rPr>
      </w:pPr>
      <w:r w:rsidRPr="005F6BA1">
        <w:rPr>
          <w:rFonts w:ascii="Cambria" w:hAnsi="Cambria"/>
          <w:sz w:val="24"/>
          <w:szCs w:val="24"/>
        </w:rPr>
        <w:t xml:space="preserve">Programmai nepieciešamais finansējums </w:t>
      </w:r>
      <w:r w:rsidR="009C26BE">
        <w:rPr>
          <w:rFonts w:ascii="Cambria" w:hAnsi="Cambria"/>
          <w:sz w:val="24"/>
          <w:szCs w:val="24"/>
        </w:rPr>
        <w:t xml:space="preserve">2025. gadā </w:t>
      </w:r>
      <w:r w:rsidRPr="00424FDA">
        <w:rPr>
          <w:rFonts w:ascii="Cambria" w:hAnsi="Cambria"/>
          <w:sz w:val="24"/>
          <w:szCs w:val="24"/>
        </w:rPr>
        <w:t xml:space="preserve">sastāda 50 000 </w:t>
      </w:r>
      <w:r w:rsidRPr="005F6BA1">
        <w:rPr>
          <w:rFonts w:ascii="Cambria" w:hAnsi="Cambria"/>
          <w:sz w:val="24"/>
          <w:szCs w:val="24"/>
        </w:rPr>
        <w:t xml:space="preserve">euro, kas ietver </w:t>
      </w:r>
      <w:r w:rsidR="005F6BA1" w:rsidRPr="005F6BA1">
        <w:rPr>
          <w:rFonts w:ascii="Cambria" w:hAnsi="Cambria"/>
          <w:sz w:val="24"/>
          <w:szCs w:val="24"/>
        </w:rPr>
        <w:t>1. tabulā minētās izdevuma pozīcijas.</w:t>
      </w:r>
    </w:p>
    <w:p w14:paraId="4483C1CE" w14:textId="77777777" w:rsidR="005F6BA1" w:rsidRDefault="005F6BA1" w:rsidP="00B12604"/>
    <w:p w14:paraId="32F6F7CE" w14:textId="28005498" w:rsidR="005F6BA1" w:rsidRPr="00262E90" w:rsidRDefault="005F6BA1" w:rsidP="005F6BA1">
      <w:pPr>
        <w:pStyle w:val="ListParagraph"/>
        <w:numPr>
          <w:ilvl w:val="0"/>
          <w:numId w:val="14"/>
        </w:numPr>
        <w:jc w:val="right"/>
        <w:rPr>
          <w:rFonts w:ascii="Cambria" w:hAnsi="Cambria"/>
          <w:sz w:val="24"/>
          <w:szCs w:val="24"/>
        </w:rPr>
      </w:pPr>
      <w:r w:rsidRPr="00262E90">
        <w:rPr>
          <w:rFonts w:ascii="Cambria" w:hAnsi="Cambria"/>
          <w:sz w:val="24"/>
          <w:szCs w:val="24"/>
        </w:rPr>
        <w:t>tabula</w:t>
      </w:r>
    </w:p>
    <w:tbl>
      <w:tblPr>
        <w:tblStyle w:val="TableGrid"/>
        <w:tblW w:w="0" w:type="auto"/>
        <w:tblLook w:val="04A0" w:firstRow="1" w:lastRow="0" w:firstColumn="1" w:lastColumn="0" w:noHBand="0" w:noVBand="1"/>
      </w:tblPr>
      <w:tblGrid>
        <w:gridCol w:w="779"/>
        <w:gridCol w:w="4311"/>
        <w:gridCol w:w="1140"/>
        <w:gridCol w:w="995"/>
        <w:gridCol w:w="1836"/>
      </w:tblGrid>
      <w:tr w:rsidR="0050347E" w:rsidRPr="0050347E" w14:paraId="2B4D7392" w14:textId="77777777" w:rsidTr="0050347E">
        <w:trPr>
          <w:trHeight w:val="840"/>
        </w:trPr>
        <w:tc>
          <w:tcPr>
            <w:tcW w:w="779" w:type="dxa"/>
            <w:noWrap/>
            <w:hideMark/>
          </w:tcPr>
          <w:p w14:paraId="402623F7" w14:textId="678C68AD" w:rsidR="0050347E" w:rsidRPr="0050347E" w:rsidRDefault="0050347E" w:rsidP="0050347E">
            <w:pPr>
              <w:jc w:val="center"/>
              <w:rPr>
                <w:rFonts w:ascii="Cambria" w:hAnsi="Cambria"/>
                <w:sz w:val="20"/>
                <w:szCs w:val="20"/>
              </w:rPr>
            </w:pPr>
          </w:p>
        </w:tc>
        <w:tc>
          <w:tcPr>
            <w:tcW w:w="4311" w:type="dxa"/>
            <w:noWrap/>
            <w:hideMark/>
          </w:tcPr>
          <w:p w14:paraId="123E85E3" w14:textId="1098A89D" w:rsidR="0050347E" w:rsidRPr="0050347E" w:rsidRDefault="0050347E" w:rsidP="0050347E">
            <w:pPr>
              <w:jc w:val="center"/>
              <w:rPr>
                <w:rFonts w:ascii="Cambria" w:hAnsi="Cambria"/>
                <w:b/>
                <w:bCs/>
                <w:sz w:val="20"/>
                <w:szCs w:val="20"/>
              </w:rPr>
            </w:pPr>
          </w:p>
        </w:tc>
        <w:tc>
          <w:tcPr>
            <w:tcW w:w="1140" w:type="dxa"/>
            <w:hideMark/>
          </w:tcPr>
          <w:p w14:paraId="03A31010" w14:textId="4B895ADD" w:rsidR="0050347E" w:rsidRPr="0050347E" w:rsidRDefault="0050347E" w:rsidP="0050347E">
            <w:pPr>
              <w:jc w:val="center"/>
              <w:rPr>
                <w:rFonts w:ascii="Cambria" w:hAnsi="Cambria"/>
                <w:b/>
                <w:bCs/>
                <w:sz w:val="20"/>
                <w:szCs w:val="20"/>
              </w:rPr>
            </w:pPr>
            <w:r w:rsidRPr="0050347E">
              <w:rPr>
                <w:rFonts w:ascii="Cambria" w:hAnsi="Cambria"/>
                <w:b/>
                <w:bCs/>
                <w:sz w:val="20"/>
                <w:szCs w:val="20"/>
              </w:rPr>
              <w:t>Vienības, skaits</w:t>
            </w:r>
          </w:p>
        </w:tc>
        <w:tc>
          <w:tcPr>
            <w:tcW w:w="995" w:type="dxa"/>
            <w:hideMark/>
          </w:tcPr>
          <w:p w14:paraId="21ABEAF0" w14:textId="77777777" w:rsidR="0050347E" w:rsidRPr="0050347E" w:rsidRDefault="0050347E" w:rsidP="0050347E">
            <w:pPr>
              <w:jc w:val="center"/>
              <w:rPr>
                <w:rFonts w:ascii="Cambria" w:hAnsi="Cambria"/>
                <w:b/>
                <w:bCs/>
                <w:sz w:val="20"/>
                <w:szCs w:val="20"/>
              </w:rPr>
            </w:pPr>
            <w:r w:rsidRPr="0050347E">
              <w:rPr>
                <w:rFonts w:ascii="Cambria" w:hAnsi="Cambria"/>
                <w:b/>
                <w:bCs/>
                <w:sz w:val="20"/>
                <w:szCs w:val="20"/>
              </w:rPr>
              <w:t>Summa, EUR</w:t>
            </w:r>
          </w:p>
        </w:tc>
        <w:tc>
          <w:tcPr>
            <w:tcW w:w="1836" w:type="dxa"/>
            <w:hideMark/>
          </w:tcPr>
          <w:p w14:paraId="5B60CAB5" w14:textId="77777777" w:rsidR="0050347E" w:rsidRPr="0050347E" w:rsidRDefault="0050347E" w:rsidP="0050347E">
            <w:pPr>
              <w:jc w:val="center"/>
              <w:rPr>
                <w:rFonts w:ascii="Cambria" w:hAnsi="Cambria"/>
                <w:b/>
                <w:bCs/>
                <w:sz w:val="20"/>
                <w:szCs w:val="20"/>
              </w:rPr>
            </w:pPr>
            <w:r w:rsidRPr="0050347E">
              <w:rPr>
                <w:rFonts w:ascii="Cambria" w:hAnsi="Cambria"/>
                <w:b/>
                <w:bCs/>
                <w:sz w:val="20"/>
                <w:szCs w:val="20"/>
              </w:rPr>
              <w:t>Nepieciešamais finansējums EUR (ar PVN)</w:t>
            </w:r>
          </w:p>
        </w:tc>
      </w:tr>
      <w:tr w:rsidR="0050347E" w:rsidRPr="0050347E" w14:paraId="50B4AB84" w14:textId="77777777" w:rsidTr="0050347E">
        <w:trPr>
          <w:trHeight w:val="290"/>
        </w:trPr>
        <w:tc>
          <w:tcPr>
            <w:tcW w:w="779" w:type="dxa"/>
            <w:noWrap/>
            <w:hideMark/>
          </w:tcPr>
          <w:p w14:paraId="55577E81" w14:textId="77777777" w:rsidR="0050347E" w:rsidRPr="0050347E" w:rsidRDefault="0050347E" w:rsidP="0050347E">
            <w:pPr>
              <w:rPr>
                <w:rFonts w:ascii="Cambria" w:hAnsi="Cambria"/>
                <w:sz w:val="20"/>
                <w:szCs w:val="20"/>
              </w:rPr>
            </w:pPr>
            <w:r w:rsidRPr="0050347E">
              <w:rPr>
                <w:rFonts w:ascii="Cambria" w:hAnsi="Cambria"/>
                <w:sz w:val="20"/>
                <w:szCs w:val="20"/>
              </w:rPr>
              <w:t>1.</w:t>
            </w:r>
          </w:p>
        </w:tc>
        <w:tc>
          <w:tcPr>
            <w:tcW w:w="4311" w:type="dxa"/>
            <w:noWrap/>
            <w:hideMark/>
          </w:tcPr>
          <w:p w14:paraId="189D0C3C" w14:textId="77777777" w:rsidR="0050347E" w:rsidRPr="0050347E" w:rsidRDefault="0050347E" w:rsidP="0050347E">
            <w:pPr>
              <w:rPr>
                <w:rFonts w:ascii="Cambria" w:hAnsi="Cambria"/>
                <w:b/>
                <w:bCs/>
                <w:sz w:val="20"/>
                <w:szCs w:val="20"/>
              </w:rPr>
            </w:pPr>
            <w:r w:rsidRPr="0050347E">
              <w:rPr>
                <w:rFonts w:ascii="Cambria" w:hAnsi="Cambria"/>
                <w:b/>
                <w:bCs/>
                <w:sz w:val="20"/>
                <w:szCs w:val="20"/>
              </w:rPr>
              <w:t>Ēdināšana darbnīcu norises laikā (5 reizes)</w:t>
            </w:r>
          </w:p>
        </w:tc>
        <w:tc>
          <w:tcPr>
            <w:tcW w:w="1140" w:type="dxa"/>
            <w:noWrap/>
            <w:hideMark/>
          </w:tcPr>
          <w:p w14:paraId="5BEB0674" w14:textId="77777777" w:rsidR="0050347E" w:rsidRPr="0050347E" w:rsidRDefault="0050347E">
            <w:pPr>
              <w:rPr>
                <w:rFonts w:ascii="Cambria" w:hAnsi="Cambria"/>
                <w:sz w:val="20"/>
                <w:szCs w:val="20"/>
              </w:rPr>
            </w:pPr>
            <w:r w:rsidRPr="0050347E">
              <w:rPr>
                <w:rFonts w:ascii="Cambria" w:hAnsi="Cambria"/>
                <w:sz w:val="20"/>
                <w:szCs w:val="20"/>
              </w:rPr>
              <w:t> </w:t>
            </w:r>
          </w:p>
        </w:tc>
        <w:tc>
          <w:tcPr>
            <w:tcW w:w="995" w:type="dxa"/>
            <w:noWrap/>
            <w:hideMark/>
          </w:tcPr>
          <w:p w14:paraId="626373DE" w14:textId="77777777" w:rsidR="0050347E" w:rsidRPr="0050347E" w:rsidRDefault="0050347E">
            <w:pPr>
              <w:rPr>
                <w:rFonts w:ascii="Cambria" w:hAnsi="Cambria"/>
                <w:sz w:val="20"/>
                <w:szCs w:val="20"/>
              </w:rPr>
            </w:pPr>
            <w:r w:rsidRPr="0050347E">
              <w:rPr>
                <w:rFonts w:ascii="Cambria" w:hAnsi="Cambria"/>
                <w:sz w:val="20"/>
                <w:szCs w:val="20"/>
              </w:rPr>
              <w:t> </w:t>
            </w:r>
          </w:p>
        </w:tc>
        <w:tc>
          <w:tcPr>
            <w:tcW w:w="1836" w:type="dxa"/>
            <w:noWrap/>
            <w:hideMark/>
          </w:tcPr>
          <w:p w14:paraId="1C6102C9" w14:textId="77777777" w:rsidR="0050347E" w:rsidRPr="0050347E" w:rsidRDefault="0050347E" w:rsidP="0050347E">
            <w:pPr>
              <w:rPr>
                <w:rFonts w:ascii="Cambria" w:hAnsi="Cambria"/>
                <w:b/>
                <w:bCs/>
                <w:sz w:val="20"/>
                <w:szCs w:val="20"/>
              </w:rPr>
            </w:pPr>
            <w:r w:rsidRPr="0050347E">
              <w:rPr>
                <w:rFonts w:ascii="Cambria" w:hAnsi="Cambria"/>
                <w:b/>
                <w:bCs/>
                <w:sz w:val="20"/>
                <w:szCs w:val="20"/>
              </w:rPr>
              <w:t>4 400</w:t>
            </w:r>
          </w:p>
        </w:tc>
      </w:tr>
      <w:tr w:rsidR="0050347E" w:rsidRPr="0050347E" w14:paraId="7D25B097" w14:textId="77777777" w:rsidTr="0050347E">
        <w:trPr>
          <w:trHeight w:val="290"/>
        </w:trPr>
        <w:tc>
          <w:tcPr>
            <w:tcW w:w="779" w:type="dxa"/>
            <w:noWrap/>
            <w:hideMark/>
          </w:tcPr>
          <w:p w14:paraId="3E24C045" w14:textId="77777777" w:rsidR="0050347E" w:rsidRPr="0050347E" w:rsidRDefault="0050347E" w:rsidP="0050347E">
            <w:pPr>
              <w:rPr>
                <w:rFonts w:ascii="Cambria" w:hAnsi="Cambria"/>
                <w:sz w:val="20"/>
                <w:szCs w:val="20"/>
              </w:rPr>
            </w:pPr>
            <w:r w:rsidRPr="0050347E">
              <w:rPr>
                <w:rFonts w:ascii="Cambria" w:hAnsi="Cambria"/>
                <w:sz w:val="20"/>
                <w:szCs w:val="20"/>
              </w:rPr>
              <w:t>1.1.</w:t>
            </w:r>
          </w:p>
        </w:tc>
        <w:tc>
          <w:tcPr>
            <w:tcW w:w="4311" w:type="dxa"/>
            <w:noWrap/>
            <w:hideMark/>
          </w:tcPr>
          <w:p w14:paraId="22F0DE53" w14:textId="77777777" w:rsidR="0050347E" w:rsidRPr="0050347E" w:rsidRDefault="0050347E" w:rsidP="0050347E">
            <w:pPr>
              <w:rPr>
                <w:rFonts w:ascii="Cambria" w:hAnsi="Cambria"/>
                <w:sz w:val="20"/>
                <w:szCs w:val="20"/>
              </w:rPr>
            </w:pPr>
            <w:r w:rsidRPr="0050347E">
              <w:rPr>
                <w:rFonts w:ascii="Cambria" w:hAnsi="Cambria"/>
                <w:sz w:val="20"/>
                <w:szCs w:val="20"/>
              </w:rPr>
              <w:t>Pusdienas</w:t>
            </w:r>
          </w:p>
        </w:tc>
        <w:tc>
          <w:tcPr>
            <w:tcW w:w="1140" w:type="dxa"/>
            <w:noWrap/>
            <w:hideMark/>
          </w:tcPr>
          <w:p w14:paraId="0D8DE608" w14:textId="77777777" w:rsidR="0050347E" w:rsidRPr="0050347E" w:rsidRDefault="0050347E" w:rsidP="0050347E">
            <w:pPr>
              <w:rPr>
                <w:rFonts w:ascii="Cambria" w:hAnsi="Cambria"/>
                <w:sz w:val="20"/>
                <w:szCs w:val="20"/>
              </w:rPr>
            </w:pPr>
            <w:r w:rsidRPr="0050347E">
              <w:rPr>
                <w:rFonts w:ascii="Cambria" w:hAnsi="Cambria"/>
                <w:sz w:val="20"/>
                <w:szCs w:val="20"/>
              </w:rPr>
              <w:t>55</w:t>
            </w:r>
          </w:p>
        </w:tc>
        <w:tc>
          <w:tcPr>
            <w:tcW w:w="995" w:type="dxa"/>
            <w:noWrap/>
            <w:hideMark/>
          </w:tcPr>
          <w:p w14:paraId="17BE6626" w14:textId="77777777" w:rsidR="0050347E" w:rsidRPr="0050347E" w:rsidRDefault="0050347E" w:rsidP="0050347E">
            <w:pPr>
              <w:rPr>
                <w:rFonts w:ascii="Cambria" w:hAnsi="Cambria"/>
                <w:sz w:val="20"/>
                <w:szCs w:val="20"/>
              </w:rPr>
            </w:pPr>
            <w:r w:rsidRPr="0050347E">
              <w:rPr>
                <w:rFonts w:ascii="Cambria" w:hAnsi="Cambria"/>
                <w:sz w:val="20"/>
                <w:szCs w:val="20"/>
              </w:rPr>
              <w:t>10</w:t>
            </w:r>
          </w:p>
        </w:tc>
        <w:tc>
          <w:tcPr>
            <w:tcW w:w="1836" w:type="dxa"/>
            <w:noWrap/>
            <w:hideMark/>
          </w:tcPr>
          <w:p w14:paraId="7E617DD8" w14:textId="77777777" w:rsidR="0050347E" w:rsidRPr="0050347E" w:rsidRDefault="0050347E" w:rsidP="0050347E">
            <w:pPr>
              <w:rPr>
                <w:rFonts w:ascii="Cambria" w:hAnsi="Cambria"/>
                <w:sz w:val="20"/>
                <w:szCs w:val="20"/>
              </w:rPr>
            </w:pPr>
            <w:r w:rsidRPr="0050347E">
              <w:rPr>
                <w:rFonts w:ascii="Cambria" w:hAnsi="Cambria"/>
                <w:sz w:val="20"/>
                <w:szCs w:val="20"/>
              </w:rPr>
              <w:t>2 750</w:t>
            </w:r>
          </w:p>
        </w:tc>
      </w:tr>
      <w:tr w:rsidR="0050347E" w:rsidRPr="0050347E" w14:paraId="1D2B32BF" w14:textId="77777777" w:rsidTr="0050347E">
        <w:trPr>
          <w:trHeight w:val="290"/>
        </w:trPr>
        <w:tc>
          <w:tcPr>
            <w:tcW w:w="779" w:type="dxa"/>
            <w:noWrap/>
            <w:hideMark/>
          </w:tcPr>
          <w:p w14:paraId="29F48B11" w14:textId="77777777" w:rsidR="0050347E" w:rsidRPr="0050347E" w:rsidRDefault="0050347E" w:rsidP="0050347E">
            <w:pPr>
              <w:rPr>
                <w:rFonts w:ascii="Cambria" w:hAnsi="Cambria"/>
                <w:sz w:val="20"/>
                <w:szCs w:val="20"/>
              </w:rPr>
            </w:pPr>
            <w:r w:rsidRPr="0050347E">
              <w:rPr>
                <w:rFonts w:ascii="Cambria" w:hAnsi="Cambria"/>
                <w:sz w:val="20"/>
                <w:szCs w:val="20"/>
              </w:rPr>
              <w:t>1.2.</w:t>
            </w:r>
          </w:p>
        </w:tc>
        <w:tc>
          <w:tcPr>
            <w:tcW w:w="4311" w:type="dxa"/>
            <w:noWrap/>
            <w:hideMark/>
          </w:tcPr>
          <w:p w14:paraId="2587C88B" w14:textId="77777777" w:rsidR="0050347E" w:rsidRPr="0050347E" w:rsidRDefault="0050347E" w:rsidP="0050347E">
            <w:pPr>
              <w:rPr>
                <w:rFonts w:ascii="Cambria" w:hAnsi="Cambria"/>
                <w:sz w:val="20"/>
                <w:szCs w:val="20"/>
              </w:rPr>
            </w:pPr>
            <w:r w:rsidRPr="0050347E">
              <w:rPr>
                <w:rFonts w:ascii="Cambria" w:hAnsi="Cambria"/>
                <w:sz w:val="20"/>
                <w:szCs w:val="20"/>
              </w:rPr>
              <w:t>Kafijas pauzes</w:t>
            </w:r>
          </w:p>
        </w:tc>
        <w:tc>
          <w:tcPr>
            <w:tcW w:w="1140" w:type="dxa"/>
            <w:noWrap/>
            <w:hideMark/>
          </w:tcPr>
          <w:p w14:paraId="65254D44" w14:textId="77777777" w:rsidR="0050347E" w:rsidRPr="0050347E" w:rsidRDefault="0050347E" w:rsidP="0050347E">
            <w:pPr>
              <w:rPr>
                <w:rFonts w:ascii="Cambria" w:hAnsi="Cambria"/>
                <w:sz w:val="20"/>
                <w:szCs w:val="20"/>
              </w:rPr>
            </w:pPr>
            <w:r w:rsidRPr="0050347E">
              <w:rPr>
                <w:rFonts w:ascii="Cambria" w:hAnsi="Cambria"/>
                <w:sz w:val="20"/>
                <w:szCs w:val="20"/>
              </w:rPr>
              <w:t>55</w:t>
            </w:r>
          </w:p>
        </w:tc>
        <w:tc>
          <w:tcPr>
            <w:tcW w:w="995" w:type="dxa"/>
            <w:noWrap/>
            <w:hideMark/>
          </w:tcPr>
          <w:p w14:paraId="63122290" w14:textId="77777777" w:rsidR="0050347E" w:rsidRPr="0050347E" w:rsidRDefault="0050347E" w:rsidP="0050347E">
            <w:pPr>
              <w:rPr>
                <w:rFonts w:ascii="Cambria" w:hAnsi="Cambria"/>
                <w:sz w:val="20"/>
                <w:szCs w:val="20"/>
              </w:rPr>
            </w:pPr>
            <w:r w:rsidRPr="0050347E">
              <w:rPr>
                <w:rFonts w:ascii="Cambria" w:hAnsi="Cambria"/>
                <w:sz w:val="20"/>
                <w:szCs w:val="20"/>
              </w:rPr>
              <w:t>6</w:t>
            </w:r>
          </w:p>
        </w:tc>
        <w:tc>
          <w:tcPr>
            <w:tcW w:w="1836" w:type="dxa"/>
            <w:noWrap/>
            <w:hideMark/>
          </w:tcPr>
          <w:p w14:paraId="49C4C7A0" w14:textId="77777777" w:rsidR="0050347E" w:rsidRPr="0050347E" w:rsidRDefault="0050347E" w:rsidP="0050347E">
            <w:pPr>
              <w:rPr>
                <w:rFonts w:ascii="Cambria" w:hAnsi="Cambria"/>
                <w:sz w:val="20"/>
                <w:szCs w:val="20"/>
              </w:rPr>
            </w:pPr>
            <w:r w:rsidRPr="0050347E">
              <w:rPr>
                <w:rFonts w:ascii="Cambria" w:hAnsi="Cambria"/>
                <w:sz w:val="20"/>
                <w:szCs w:val="20"/>
              </w:rPr>
              <w:t>1 650</w:t>
            </w:r>
          </w:p>
        </w:tc>
      </w:tr>
      <w:tr w:rsidR="0050347E" w:rsidRPr="0050347E" w14:paraId="65EAE724" w14:textId="77777777" w:rsidTr="0050347E">
        <w:trPr>
          <w:trHeight w:val="290"/>
        </w:trPr>
        <w:tc>
          <w:tcPr>
            <w:tcW w:w="779" w:type="dxa"/>
            <w:noWrap/>
            <w:hideMark/>
          </w:tcPr>
          <w:p w14:paraId="1D469943" w14:textId="77777777" w:rsidR="0050347E" w:rsidRPr="0050347E" w:rsidRDefault="0050347E" w:rsidP="0050347E">
            <w:pPr>
              <w:rPr>
                <w:rFonts w:ascii="Cambria" w:hAnsi="Cambria"/>
                <w:sz w:val="20"/>
                <w:szCs w:val="20"/>
              </w:rPr>
            </w:pPr>
            <w:r w:rsidRPr="0050347E">
              <w:rPr>
                <w:rFonts w:ascii="Cambria" w:hAnsi="Cambria"/>
                <w:sz w:val="20"/>
                <w:szCs w:val="20"/>
              </w:rPr>
              <w:t>2.</w:t>
            </w:r>
          </w:p>
        </w:tc>
        <w:tc>
          <w:tcPr>
            <w:tcW w:w="4311" w:type="dxa"/>
            <w:hideMark/>
          </w:tcPr>
          <w:p w14:paraId="38726AF1" w14:textId="77777777" w:rsidR="0050347E" w:rsidRPr="0050347E" w:rsidRDefault="0050347E" w:rsidP="0050347E">
            <w:pPr>
              <w:rPr>
                <w:rFonts w:ascii="Cambria" w:hAnsi="Cambria"/>
                <w:b/>
                <w:bCs/>
                <w:sz w:val="20"/>
                <w:szCs w:val="20"/>
              </w:rPr>
            </w:pPr>
            <w:r w:rsidRPr="0050347E">
              <w:rPr>
                <w:rFonts w:ascii="Cambria" w:hAnsi="Cambria"/>
                <w:b/>
                <w:bCs/>
                <w:sz w:val="20"/>
                <w:szCs w:val="20"/>
              </w:rPr>
              <w:t>Programmas atribūtika</w:t>
            </w:r>
          </w:p>
        </w:tc>
        <w:tc>
          <w:tcPr>
            <w:tcW w:w="1140" w:type="dxa"/>
            <w:noWrap/>
            <w:hideMark/>
          </w:tcPr>
          <w:p w14:paraId="187D83F5" w14:textId="77777777" w:rsidR="0050347E" w:rsidRPr="0050347E" w:rsidRDefault="0050347E" w:rsidP="0050347E">
            <w:pPr>
              <w:rPr>
                <w:rFonts w:ascii="Cambria" w:hAnsi="Cambria"/>
                <w:sz w:val="20"/>
                <w:szCs w:val="20"/>
              </w:rPr>
            </w:pPr>
            <w:r w:rsidRPr="0050347E">
              <w:rPr>
                <w:rFonts w:ascii="Cambria" w:hAnsi="Cambria"/>
                <w:sz w:val="20"/>
                <w:szCs w:val="20"/>
              </w:rPr>
              <w:t>63</w:t>
            </w:r>
          </w:p>
        </w:tc>
        <w:tc>
          <w:tcPr>
            <w:tcW w:w="995" w:type="dxa"/>
            <w:noWrap/>
            <w:hideMark/>
          </w:tcPr>
          <w:p w14:paraId="223C10C4" w14:textId="77777777" w:rsidR="0050347E" w:rsidRPr="0050347E" w:rsidRDefault="0050347E" w:rsidP="0050347E">
            <w:pPr>
              <w:rPr>
                <w:rFonts w:ascii="Cambria" w:hAnsi="Cambria"/>
                <w:sz w:val="20"/>
                <w:szCs w:val="20"/>
              </w:rPr>
            </w:pPr>
            <w:r w:rsidRPr="0050347E">
              <w:rPr>
                <w:rFonts w:ascii="Cambria" w:hAnsi="Cambria"/>
                <w:sz w:val="20"/>
                <w:szCs w:val="20"/>
              </w:rPr>
              <w:t>18</w:t>
            </w:r>
          </w:p>
        </w:tc>
        <w:tc>
          <w:tcPr>
            <w:tcW w:w="1836" w:type="dxa"/>
            <w:noWrap/>
            <w:hideMark/>
          </w:tcPr>
          <w:p w14:paraId="755C02F8" w14:textId="77777777" w:rsidR="0050347E" w:rsidRPr="0050347E" w:rsidRDefault="0050347E" w:rsidP="0050347E">
            <w:pPr>
              <w:rPr>
                <w:rFonts w:ascii="Cambria" w:hAnsi="Cambria"/>
                <w:b/>
                <w:bCs/>
                <w:sz w:val="20"/>
                <w:szCs w:val="20"/>
              </w:rPr>
            </w:pPr>
            <w:r w:rsidRPr="0050347E">
              <w:rPr>
                <w:rFonts w:ascii="Cambria" w:hAnsi="Cambria"/>
                <w:b/>
                <w:bCs/>
                <w:sz w:val="20"/>
                <w:szCs w:val="20"/>
              </w:rPr>
              <w:t>1 134</w:t>
            </w:r>
          </w:p>
        </w:tc>
      </w:tr>
      <w:tr w:rsidR="0050347E" w:rsidRPr="0050347E" w14:paraId="20812635" w14:textId="77777777" w:rsidTr="0050347E">
        <w:trPr>
          <w:trHeight w:val="290"/>
        </w:trPr>
        <w:tc>
          <w:tcPr>
            <w:tcW w:w="779" w:type="dxa"/>
            <w:noWrap/>
            <w:hideMark/>
          </w:tcPr>
          <w:p w14:paraId="7FB24470" w14:textId="77777777" w:rsidR="0050347E" w:rsidRPr="0050347E" w:rsidRDefault="0050347E" w:rsidP="0050347E">
            <w:pPr>
              <w:rPr>
                <w:rFonts w:ascii="Cambria" w:hAnsi="Cambria"/>
                <w:sz w:val="20"/>
                <w:szCs w:val="20"/>
              </w:rPr>
            </w:pPr>
            <w:r w:rsidRPr="0050347E">
              <w:rPr>
                <w:rFonts w:ascii="Cambria" w:hAnsi="Cambria"/>
                <w:sz w:val="20"/>
                <w:szCs w:val="20"/>
              </w:rPr>
              <w:t>3.</w:t>
            </w:r>
          </w:p>
        </w:tc>
        <w:tc>
          <w:tcPr>
            <w:tcW w:w="4311" w:type="dxa"/>
            <w:noWrap/>
            <w:hideMark/>
          </w:tcPr>
          <w:p w14:paraId="74F88042" w14:textId="77777777" w:rsidR="0050347E" w:rsidRPr="0050347E" w:rsidRDefault="0050347E" w:rsidP="0050347E">
            <w:pPr>
              <w:rPr>
                <w:rFonts w:ascii="Cambria" w:hAnsi="Cambria"/>
                <w:b/>
                <w:bCs/>
                <w:sz w:val="20"/>
                <w:szCs w:val="20"/>
              </w:rPr>
            </w:pPr>
            <w:r w:rsidRPr="0050347E">
              <w:rPr>
                <w:rFonts w:ascii="Cambria" w:hAnsi="Cambria"/>
                <w:b/>
                <w:bCs/>
                <w:sz w:val="20"/>
                <w:szCs w:val="20"/>
              </w:rPr>
              <w:t xml:space="preserve">Prese un sabiedriskās attiecības </w:t>
            </w:r>
          </w:p>
        </w:tc>
        <w:tc>
          <w:tcPr>
            <w:tcW w:w="1140" w:type="dxa"/>
            <w:noWrap/>
            <w:hideMark/>
          </w:tcPr>
          <w:p w14:paraId="7C5D62AD" w14:textId="77777777" w:rsidR="0050347E" w:rsidRPr="0050347E" w:rsidRDefault="0050347E">
            <w:pPr>
              <w:rPr>
                <w:rFonts w:ascii="Cambria" w:hAnsi="Cambria"/>
                <w:b/>
                <w:bCs/>
                <w:sz w:val="20"/>
                <w:szCs w:val="20"/>
              </w:rPr>
            </w:pPr>
            <w:r w:rsidRPr="0050347E">
              <w:rPr>
                <w:rFonts w:ascii="Cambria" w:hAnsi="Cambria"/>
                <w:b/>
                <w:bCs/>
                <w:sz w:val="20"/>
                <w:szCs w:val="20"/>
              </w:rPr>
              <w:t> </w:t>
            </w:r>
          </w:p>
        </w:tc>
        <w:tc>
          <w:tcPr>
            <w:tcW w:w="995" w:type="dxa"/>
            <w:noWrap/>
            <w:hideMark/>
          </w:tcPr>
          <w:p w14:paraId="259F8D0C" w14:textId="77777777" w:rsidR="0050347E" w:rsidRPr="0050347E" w:rsidRDefault="0050347E">
            <w:pPr>
              <w:rPr>
                <w:rFonts w:ascii="Cambria" w:hAnsi="Cambria"/>
                <w:b/>
                <w:bCs/>
                <w:sz w:val="20"/>
                <w:szCs w:val="20"/>
              </w:rPr>
            </w:pPr>
            <w:r w:rsidRPr="0050347E">
              <w:rPr>
                <w:rFonts w:ascii="Cambria" w:hAnsi="Cambria"/>
                <w:b/>
                <w:bCs/>
                <w:sz w:val="20"/>
                <w:szCs w:val="20"/>
              </w:rPr>
              <w:t> </w:t>
            </w:r>
          </w:p>
        </w:tc>
        <w:tc>
          <w:tcPr>
            <w:tcW w:w="1836" w:type="dxa"/>
            <w:noWrap/>
            <w:hideMark/>
          </w:tcPr>
          <w:p w14:paraId="74F2C51F" w14:textId="77777777" w:rsidR="0050347E" w:rsidRPr="0050347E" w:rsidRDefault="0050347E" w:rsidP="0050347E">
            <w:pPr>
              <w:rPr>
                <w:rFonts w:ascii="Cambria" w:hAnsi="Cambria"/>
                <w:b/>
                <w:bCs/>
                <w:sz w:val="20"/>
                <w:szCs w:val="20"/>
              </w:rPr>
            </w:pPr>
            <w:r w:rsidRPr="0050347E">
              <w:rPr>
                <w:rFonts w:ascii="Cambria" w:hAnsi="Cambria"/>
                <w:b/>
                <w:bCs/>
                <w:sz w:val="20"/>
                <w:szCs w:val="20"/>
              </w:rPr>
              <w:t>6 830</w:t>
            </w:r>
          </w:p>
        </w:tc>
      </w:tr>
      <w:tr w:rsidR="0050347E" w:rsidRPr="0050347E" w14:paraId="30BAAE2A" w14:textId="77777777" w:rsidTr="0050347E">
        <w:trPr>
          <w:trHeight w:val="290"/>
        </w:trPr>
        <w:tc>
          <w:tcPr>
            <w:tcW w:w="779" w:type="dxa"/>
            <w:noWrap/>
            <w:hideMark/>
          </w:tcPr>
          <w:p w14:paraId="15A3811E" w14:textId="77777777" w:rsidR="0050347E" w:rsidRPr="0050347E" w:rsidRDefault="0050347E" w:rsidP="0050347E">
            <w:pPr>
              <w:rPr>
                <w:rFonts w:ascii="Cambria" w:hAnsi="Cambria"/>
                <w:sz w:val="20"/>
                <w:szCs w:val="20"/>
              </w:rPr>
            </w:pPr>
            <w:r w:rsidRPr="0050347E">
              <w:rPr>
                <w:rFonts w:ascii="Cambria" w:hAnsi="Cambria"/>
                <w:sz w:val="20"/>
                <w:szCs w:val="20"/>
              </w:rPr>
              <w:t>3.1.</w:t>
            </w:r>
          </w:p>
        </w:tc>
        <w:tc>
          <w:tcPr>
            <w:tcW w:w="4311" w:type="dxa"/>
            <w:hideMark/>
          </w:tcPr>
          <w:p w14:paraId="3C9D28C7" w14:textId="77777777" w:rsidR="0050347E" w:rsidRPr="0050347E" w:rsidRDefault="0050347E" w:rsidP="0050347E">
            <w:pPr>
              <w:rPr>
                <w:rFonts w:ascii="Cambria" w:hAnsi="Cambria"/>
                <w:sz w:val="20"/>
                <w:szCs w:val="20"/>
              </w:rPr>
            </w:pPr>
            <w:r w:rsidRPr="0050347E">
              <w:rPr>
                <w:rFonts w:ascii="Cambria" w:hAnsi="Cambria"/>
                <w:sz w:val="20"/>
                <w:szCs w:val="20"/>
              </w:rPr>
              <w:t xml:space="preserve">Fotogrāfs, materiālu druka, pasta izdevumi, utml. </w:t>
            </w:r>
          </w:p>
        </w:tc>
        <w:tc>
          <w:tcPr>
            <w:tcW w:w="1140" w:type="dxa"/>
            <w:noWrap/>
            <w:hideMark/>
          </w:tcPr>
          <w:p w14:paraId="74321BB4" w14:textId="77777777" w:rsidR="0050347E" w:rsidRPr="0050347E" w:rsidRDefault="0050347E">
            <w:pPr>
              <w:rPr>
                <w:rFonts w:ascii="Cambria" w:hAnsi="Cambria"/>
                <w:sz w:val="20"/>
                <w:szCs w:val="20"/>
              </w:rPr>
            </w:pPr>
            <w:r w:rsidRPr="0050347E">
              <w:rPr>
                <w:rFonts w:ascii="Cambria" w:hAnsi="Cambria"/>
                <w:sz w:val="20"/>
                <w:szCs w:val="20"/>
              </w:rPr>
              <w:t> </w:t>
            </w:r>
          </w:p>
        </w:tc>
        <w:tc>
          <w:tcPr>
            <w:tcW w:w="995" w:type="dxa"/>
            <w:noWrap/>
            <w:hideMark/>
          </w:tcPr>
          <w:p w14:paraId="415DB82F" w14:textId="77777777" w:rsidR="0050347E" w:rsidRPr="0050347E" w:rsidRDefault="0050347E">
            <w:pPr>
              <w:rPr>
                <w:rFonts w:ascii="Cambria" w:hAnsi="Cambria"/>
                <w:sz w:val="20"/>
                <w:szCs w:val="20"/>
              </w:rPr>
            </w:pPr>
            <w:r w:rsidRPr="0050347E">
              <w:rPr>
                <w:rFonts w:ascii="Cambria" w:hAnsi="Cambria"/>
                <w:sz w:val="20"/>
                <w:szCs w:val="20"/>
              </w:rPr>
              <w:t> </w:t>
            </w:r>
          </w:p>
        </w:tc>
        <w:tc>
          <w:tcPr>
            <w:tcW w:w="1836" w:type="dxa"/>
            <w:noWrap/>
            <w:hideMark/>
          </w:tcPr>
          <w:p w14:paraId="436FBD37" w14:textId="77777777" w:rsidR="0050347E" w:rsidRPr="0050347E" w:rsidRDefault="0050347E" w:rsidP="0050347E">
            <w:pPr>
              <w:rPr>
                <w:rFonts w:ascii="Cambria" w:hAnsi="Cambria"/>
                <w:sz w:val="20"/>
                <w:szCs w:val="20"/>
              </w:rPr>
            </w:pPr>
            <w:r w:rsidRPr="0050347E">
              <w:rPr>
                <w:rFonts w:ascii="Cambria" w:hAnsi="Cambria"/>
                <w:sz w:val="20"/>
                <w:szCs w:val="20"/>
              </w:rPr>
              <w:t>1 430</w:t>
            </w:r>
          </w:p>
        </w:tc>
      </w:tr>
      <w:tr w:rsidR="0050347E" w:rsidRPr="0050347E" w14:paraId="78A5964A" w14:textId="77777777" w:rsidTr="0050347E">
        <w:trPr>
          <w:trHeight w:val="290"/>
        </w:trPr>
        <w:tc>
          <w:tcPr>
            <w:tcW w:w="779" w:type="dxa"/>
            <w:noWrap/>
            <w:hideMark/>
          </w:tcPr>
          <w:p w14:paraId="04B84A2B" w14:textId="77777777" w:rsidR="0050347E" w:rsidRPr="0050347E" w:rsidRDefault="0050347E" w:rsidP="0050347E">
            <w:pPr>
              <w:rPr>
                <w:rFonts w:ascii="Cambria" w:hAnsi="Cambria"/>
                <w:sz w:val="20"/>
                <w:szCs w:val="20"/>
              </w:rPr>
            </w:pPr>
            <w:r w:rsidRPr="0050347E">
              <w:rPr>
                <w:rFonts w:ascii="Cambria" w:hAnsi="Cambria"/>
                <w:sz w:val="20"/>
                <w:szCs w:val="20"/>
              </w:rPr>
              <w:t>3.2.</w:t>
            </w:r>
          </w:p>
        </w:tc>
        <w:tc>
          <w:tcPr>
            <w:tcW w:w="4311" w:type="dxa"/>
            <w:noWrap/>
            <w:hideMark/>
          </w:tcPr>
          <w:p w14:paraId="2D01FCFC" w14:textId="77777777" w:rsidR="0050347E" w:rsidRPr="0050347E" w:rsidRDefault="0050347E" w:rsidP="0050347E">
            <w:pPr>
              <w:rPr>
                <w:rFonts w:ascii="Cambria" w:hAnsi="Cambria"/>
                <w:sz w:val="20"/>
                <w:szCs w:val="20"/>
              </w:rPr>
            </w:pPr>
            <w:r w:rsidRPr="0050347E">
              <w:rPr>
                <w:rFonts w:ascii="Cambria" w:hAnsi="Cambria"/>
                <w:sz w:val="20"/>
                <w:szCs w:val="20"/>
              </w:rPr>
              <w:t>Mārketinga un komunikācijas speciālista pakalpojums</w:t>
            </w:r>
          </w:p>
        </w:tc>
        <w:tc>
          <w:tcPr>
            <w:tcW w:w="1140" w:type="dxa"/>
            <w:noWrap/>
            <w:hideMark/>
          </w:tcPr>
          <w:p w14:paraId="40530D37" w14:textId="77777777" w:rsidR="0050347E" w:rsidRPr="0050347E" w:rsidRDefault="0050347E" w:rsidP="0050347E">
            <w:pPr>
              <w:rPr>
                <w:rFonts w:ascii="Cambria" w:hAnsi="Cambria"/>
                <w:sz w:val="20"/>
                <w:szCs w:val="20"/>
              </w:rPr>
            </w:pPr>
            <w:r w:rsidRPr="0050347E">
              <w:rPr>
                <w:rFonts w:ascii="Cambria" w:hAnsi="Cambria"/>
                <w:sz w:val="20"/>
                <w:szCs w:val="20"/>
              </w:rPr>
              <w:t>2</w:t>
            </w:r>
          </w:p>
        </w:tc>
        <w:tc>
          <w:tcPr>
            <w:tcW w:w="995" w:type="dxa"/>
            <w:noWrap/>
            <w:hideMark/>
          </w:tcPr>
          <w:p w14:paraId="4D2EBD43" w14:textId="77777777" w:rsidR="0050347E" w:rsidRPr="0050347E" w:rsidRDefault="0050347E" w:rsidP="0050347E">
            <w:pPr>
              <w:rPr>
                <w:rFonts w:ascii="Cambria" w:hAnsi="Cambria"/>
                <w:sz w:val="20"/>
                <w:szCs w:val="20"/>
              </w:rPr>
            </w:pPr>
            <w:r w:rsidRPr="0050347E">
              <w:rPr>
                <w:rFonts w:ascii="Cambria" w:hAnsi="Cambria"/>
                <w:sz w:val="20"/>
                <w:szCs w:val="20"/>
              </w:rPr>
              <w:t>2 700</w:t>
            </w:r>
          </w:p>
        </w:tc>
        <w:tc>
          <w:tcPr>
            <w:tcW w:w="1836" w:type="dxa"/>
            <w:noWrap/>
            <w:hideMark/>
          </w:tcPr>
          <w:p w14:paraId="151F9BB8" w14:textId="77777777" w:rsidR="0050347E" w:rsidRPr="0050347E" w:rsidRDefault="0050347E" w:rsidP="0050347E">
            <w:pPr>
              <w:rPr>
                <w:rFonts w:ascii="Cambria" w:hAnsi="Cambria"/>
                <w:sz w:val="20"/>
                <w:szCs w:val="20"/>
              </w:rPr>
            </w:pPr>
            <w:r w:rsidRPr="0050347E">
              <w:rPr>
                <w:rFonts w:ascii="Cambria" w:hAnsi="Cambria"/>
                <w:sz w:val="20"/>
                <w:szCs w:val="20"/>
              </w:rPr>
              <w:t>5 400</w:t>
            </w:r>
          </w:p>
        </w:tc>
      </w:tr>
      <w:tr w:rsidR="0050347E" w:rsidRPr="0050347E" w14:paraId="0C26AA6A" w14:textId="77777777" w:rsidTr="0050347E">
        <w:trPr>
          <w:trHeight w:val="290"/>
        </w:trPr>
        <w:tc>
          <w:tcPr>
            <w:tcW w:w="779" w:type="dxa"/>
            <w:noWrap/>
            <w:hideMark/>
          </w:tcPr>
          <w:p w14:paraId="03839AC9" w14:textId="77777777" w:rsidR="0050347E" w:rsidRPr="0050347E" w:rsidRDefault="0050347E" w:rsidP="0050347E">
            <w:pPr>
              <w:rPr>
                <w:rFonts w:ascii="Cambria" w:hAnsi="Cambria"/>
                <w:sz w:val="20"/>
                <w:szCs w:val="20"/>
              </w:rPr>
            </w:pPr>
            <w:r w:rsidRPr="0050347E">
              <w:rPr>
                <w:rFonts w:ascii="Cambria" w:hAnsi="Cambria"/>
                <w:sz w:val="20"/>
                <w:szCs w:val="20"/>
              </w:rPr>
              <w:t xml:space="preserve">4. </w:t>
            </w:r>
          </w:p>
        </w:tc>
        <w:tc>
          <w:tcPr>
            <w:tcW w:w="4311" w:type="dxa"/>
            <w:noWrap/>
            <w:hideMark/>
          </w:tcPr>
          <w:p w14:paraId="6AD5B4E8" w14:textId="77777777" w:rsidR="0050347E" w:rsidRPr="0050347E" w:rsidRDefault="0050347E" w:rsidP="0050347E">
            <w:pPr>
              <w:rPr>
                <w:rFonts w:ascii="Cambria" w:hAnsi="Cambria"/>
                <w:b/>
                <w:bCs/>
                <w:sz w:val="20"/>
                <w:szCs w:val="20"/>
              </w:rPr>
            </w:pPr>
            <w:r w:rsidRPr="0050347E">
              <w:rPr>
                <w:rFonts w:ascii="Cambria" w:hAnsi="Cambria"/>
                <w:b/>
                <w:bCs/>
                <w:sz w:val="20"/>
                <w:szCs w:val="20"/>
              </w:rPr>
              <w:t xml:space="preserve">Atlīdzība </w:t>
            </w:r>
          </w:p>
        </w:tc>
        <w:tc>
          <w:tcPr>
            <w:tcW w:w="1140" w:type="dxa"/>
            <w:noWrap/>
            <w:hideMark/>
          </w:tcPr>
          <w:p w14:paraId="238A28B6" w14:textId="77777777" w:rsidR="0050347E" w:rsidRPr="0050347E" w:rsidRDefault="0050347E">
            <w:pPr>
              <w:rPr>
                <w:rFonts w:ascii="Cambria" w:hAnsi="Cambria"/>
                <w:sz w:val="20"/>
                <w:szCs w:val="20"/>
              </w:rPr>
            </w:pPr>
            <w:r w:rsidRPr="0050347E">
              <w:rPr>
                <w:rFonts w:ascii="Cambria" w:hAnsi="Cambria"/>
                <w:sz w:val="20"/>
                <w:szCs w:val="20"/>
              </w:rPr>
              <w:t> </w:t>
            </w:r>
          </w:p>
        </w:tc>
        <w:tc>
          <w:tcPr>
            <w:tcW w:w="995" w:type="dxa"/>
            <w:noWrap/>
            <w:hideMark/>
          </w:tcPr>
          <w:p w14:paraId="06488E7C" w14:textId="77777777" w:rsidR="0050347E" w:rsidRPr="0050347E" w:rsidRDefault="0050347E">
            <w:pPr>
              <w:rPr>
                <w:rFonts w:ascii="Cambria" w:hAnsi="Cambria"/>
                <w:sz w:val="20"/>
                <w:szCs w:val="20"/>
              </w:rPr>
            </w:pPr>
            <w:r w:rsidRPr="0050347E">
              <w:rPr>
                <w:rFonts w:ascii="Cambria" w:hAnsi="Cambria"/>
                <w:sz w:val="20"/>
                <w:szCs w:val="20"/>
              </w:rPr>
              <w:t> </w:t>
            </w:r>
          </w:p>
        </w:tc>
        <w:tc>
          <w:tcPr>
            <w:tcW w:w="1836" w:type="dxa"/>
            <w:noWrap/>
            <w:hideMark/>
          </w:tcPr>
          <w:p w14:paraId="288EDFA6" w14:textId="77777777" w:rsidR="0050347E" w:rsidRPr="0050347E" w:rsidRDefault="0050347E" w:rsidP="0050347E">
            <w:pPr>
              <w:rPr>
                <w:rFonts w:ascii="Cambria" w:hAnsi="Cambria"/>
                <w:b/>
                <w:bCs/>
                <w:sz w:val="20"/>
                <w:szCs w:val="20"/>
              </w:rPr>
            </w:pPr>
            <w:r w:rsidRPr="0050347E">
              <w:rPr>
                <w:rFonts w:ascii="Cambria" w:hAnsi="Cambria"/>
                <w:b/>
                <w:bCs/>
                <w:sz w:val="20"/>
                <w:szCs w:val="20"/>
              </w:rPr>
              <w:t>28 834</w:t>
            </w:r>
          </w:p>
        </w:tc>
      </w:tr>
      <w:tr w:rsidR="0050347E" w:rsidRPr="0050347E" w14:paraId="633EEA3E" w14:textId="77777777" w:rsidTr="0050347E">
        <w:trPr>
          <w:trHeight w:val="290"/>
        </w:trPr>
        <w:tc>
          <w:tcPr>
            <w:tcW w:w="779" w:type="dxa"/>
            <w:noWrap/>
            <w:hideMark/>
          </w:tcPr>
          <w:p w14:paraId="42646672" w14:textId="77777777" w:rsidR="0050347E" w:rsidRPr="0050347E" w:rsidRDefault="0050347E" w:rsidP="0050347E">
            <w:pPr>
              <w:rPr>
                <w:rFonts w:ascii="Cambria" w:hAnsi="Cambria"/>
                <w:sz w:val="20"/>
                <w:szCs w:val="20"/>
              </w:rPr>
            </w:pPr>
            <w:r w:rsidRPr="0050347E">
              <w:rPr>
                <w:rFonts w:ascii="Cambria" w:hAnsi="Cambria"/>
                <w:sz w:val="20"/>
                <w:szCs w:val="20"/>
              </w:rPr>
              <w:t>4.1.</w:t>
            </w:r>
          </w:p>
        </w:tc>
        <w:tc>
          <w:tcPr>
            <w:tcW w:w="4311" w:type="dxa"/>
            <w:noWrap/>
            <w:hideMark/>
          </w:tcPr>
          <w:p w14:paraId="20BAF743" w14:textId="77777777" w:rsidR="0050347E" w:rsidRPr="0050347E" w:rsidRDefault="0050347E" w:rsidP="0050347E">
            <w:pPr>
              <w:rPr>
                <w:rFonts w:ascii="Cambria" w:hAnsi="Cambria"/>
                <w:sz w:val="20"/>
                <w:szCs w:val="20"/>
              </w:rPr>
            </w:pPr>
            <w:r w:rsidRPr="0050347E">
              <w:rPr>
                <w:rFonts w:ascii="Cambria" w:hAnsi="Cambria"/>
                <w:sz w:val="20"/>
                <w:szCs w:val="20"/>
              </w:rPr>
              <w:t>Atlīdzība mentoriem</w:t>
            </w:r>
          </w:p>
        </w:tc>
        <w:tc>
          <w:tcPr>
            <w:tcW w:w="1140" w:type="dxa"/>
            <w:noWrap/>
            <w:hideMark/>
          </w:tcPr>
          <w:p w14:paraId="3FAC82A2" w14:textId="77777777" w:rsidR="0050347E" w:rsidRPr="0050347E" w:rsidRDefault="0050347E" w:rsidP="0050347E">
            <w:pPr>
              <w:rPr>
                <w:rFonts w:ascii="Cambria" w:hAnsi="Cambria"/>
                <w:sz w:val="20"/>
                <w:szCs w:val="20"/>
              </w:rPr>
            </w:pPr>
            <w:r w:rsidRPr="0050347E">
              <w:rPr>
                <w:rFonts w:ascii="Cambria" w:hAnsi="Cambria"/>
                <w:sz w:val="20"/>
                <w:szCs w:val="20"/>
              </w:rPr>
              <w:t>10</w:t>
            </w:r>
          </w:p>
        </w:tc>
        <w:tc>
          <w:tcPr>
            <w:tcW w:w="995" w:type="dxa"/>
            <w:noWrap/>
            <w:hideMark/>
          </w:tcPr>
          <w:p w14:paraId="581C4AA8" w14:textId="77777777" w:rsidR="0050347E" w:rsidRPr="0050347E" w:rsidRDefault="0050347E" w:rsidP="0050347E">
            <w:pPr>
              <w:rPr>
                <w:rFonts w:ascii="Cambria" w:hAnsi="Cambria"/>
                <w:sz w:val="20"/>
                <w:szCs w:val="20"/>
              </w:rPr>
            </w:pPr>
            <w:r w:rsidRPr="0050347E">
              <w:rPr>
                <w:rFonts w:ascii="Cambria" w:hAnsi="Cambria"/>
                <w:sz w:val="20"/>
                <w:szCs w:val="20"/>
              </w:rPr>
              <w:t>450</w:t>
            </w:r>
          </w:p>
        </w:tc>
        <w:tc>
          <w:tcPr>
            <w:tcW w:w="1836" w:type="dxa"/>
            <w:noWrap/>
            <w:hideMark/>
          </w:tcPr>
          <w:p w14:paraId="5068E5A6" w14:textId="77777777" w:rsidR="0050347E" w:rsidRPr="0050347E" w:rsidRDefault="0050347E" w:rsidP="0050347E">
            <w:pPr>
              <w:rPr>
                <w:rFonts w:ascii="Cambria" w:hAnsi="Cambria"/>
                <w:sz w:val="20"/>
                <w:szCs w:val="20"/>
              </w:rPr>
            </w:pPr>
            <w:r w:rsidRPr="0050347E">
              <w:rPr>
                <w:rFonts w:ascii="Cambria" w:hAnsi="Cambria"/>
                <w:sz w:val="20"/>
                <w:szCs w:val="20"/>
              </w:rPr>
              <w:t>4 500</w:t>
            </w:r>
          </w:p>
        </w:tc>
      </w:tr>
      <w:tr w:rsidR="0050347E" w:rsidRPr="0050347E" w14:paraId="60925D35" w14:textId="77777777" w:rsidTr="0050347E">
        <w:trPr>
          <w:trHeight w:val="290"/>
        </w:trPr>
        <w:tc>
          <w:tcPr>
            <w:tcW w:w="779" w:type="dxa"/>
            <w:noWrap/>
            <w:hideMark/>
          </w:tcPr>
          <w:p w14:paraId="7FAD3DA9" w14:textId="77777777" w:rsidR="0050347E" w:rsidRPr="0050347E" w:rsidRDefault="0050347E" w:rsidP="0050347E">
            <w:pPr>
              <w:rPr>
                <w:rFonts w:ascii="Cambria" w:hAnsi="Cambria"/>
                <w:sz w:val="20"/>
                <w:szCs w:val="20"/>
              </w:rPr>
            </w:pPr>
            <w:r w:rsidRPr="0050347E">
              <w:rPr>
                <w:rFonts w:ascii="Cambria" w:hAnsi="Cambria"/>
                <w:sz w:val="20"/>
                <w:szCs w:val="20"/>
              </w:rPr>
              <w:t>4.2.</w:t>
            </w:r>
          </w:p>
        </w:tc>
        <w:tc>
          <w:tcPr>
            <w:tcW w:w="4311" w:type="dxa"/>
            <w:noWrap/>
            <w:hideMark/>
          </w:tcPr>
          <w:p w14:paraId="3423873D" w14:textId="77777777" w:rsidR="0050347E" w:rsidRPr="0050347E" w:rsidRDefault="0050347E" w:rsidP="0050347E">
            <w:pPr>
              <w:rPr>
                <w:rFonts w:ascii="Cambria" w:hAnsi="Cambria"/>
                <w:sz w:val="20"/>
                <w:szCs w:val="20"/>
              </w:rPr>
            </w:pPr>
            <w:r w:rsidRPr="0050347E">
              <w:rPr>
                <w:rFonts w:ascii="Cambria" w:hAnsi="Cambria"/>
                <w:sz w:val="20"/>
                <w:szCs w:val="20"/>
              </w:rPr>
              <w:t>Atlīdzība prasmju darbnīcu un mācību vadītājiem</w:t>
            </w:r>
          </w:p>
        </w:tc>
        <w:tc>
          <w:tcPr>
            <w:tcW w:w="1140" w:type="dxa"/>
            <w:noWrap/>
            <w:hideMark/>
          </w:tcPr>
          <w:p w14:paraId="5207F8F7" w14:textId="77777777" w:rsidR="0050347E" w:rsidRPr="0050347E" w:rsidRDefault="0050347E" w:rsidP="0050347E">
            <w:pPr>
              <w:rPr>
                <w:rFonts w:ascii="Cambria" w:hAnsi="Cambria"/>
                <w:sz w:val="20"/>
                <w:szCs w:val="20"/>
              </w:rPr>
            </w:pPr>
            <w:r w:rsidRPr="0050347E">
              <w:rPr>
                <w:rFonts w:ascii="Cambria" w:hAnsi="Cambria"/>
                <w:sz w:val="20"/>
                <w:szCs w:val="20"/>
              </w:rPr>
              <w:t>4</w:t>
            </w:r>
          </w:p>
        </w:tc>
        <w:tc>
          <w:tcPr>
            <w:tcW w:w="995" w:type="dxa"/>
            <w:noWrap/>
            <w:hideMark/>
          </w:tcPr>
          <w:p w14:paraId="16E6F25A" w14:textId="77777777" w:rsidR="0050347E" w:rsidRPr="0050347E" w:rsidRDefault="0050347E" w:rsidP="0050347E">
            <w:pPr>
              <w:rPr>
                <w:rFonts w:ascii="Cambria" w:hAnsi="Cambria"/>
                <w:sz w:val="20"/>
                <w:szCs w:val="20"/>
              </w:rPr>
            </w:pPr>
            <w:r w:rsidRPr="0050347E">
              <w:rPr>
                <w:rFonts w:ascii="Cambria" w:hAnsi="Cambria"/>
                <w:sz w:val="20"/>
                <w:szCs w:val="20"/>
              </w:rPr>
              <w:t>300</w:t>
            </w:r>
          </w:p>
        </w:tc>
        <w:tc>
          <w:tcPr>
            <w:tcW w:w="1836" w:type="dxa"/>
            <w:noWrap/>
            <w:hideMark/>
          </w:tcPr>
          <w:p w14:paraId="34EC1946" w14:textId="77777777" w:rsidR="0050347E" w:rsidRPr="0050347E" w:rsidRDefault="0050347E" w:rsidP="0050347E">
            <w:pPr>
              <w:rPr>
                <w:rFonts w:ascii="Cambria" w:hAnsi="Cambria"/>
                <w:sz w:val="20"/>
                <w:szCs w:val="20"/>
              </w:rPr>
            </w:pPr>
            <w:r w:rsidRPr="0050347E">
              <w:rPr>
                <w:rFonts w:ascii="Cambria" w:hAnsi="Cambria"/>
                <w:sz w:val="20"/>
                <w:szCs w:val="20"/>
              </w:rPr>
              <w:t>1 200</w:t>
            </w:r>
          </w:p>
        </w:tc>
      </w:tr>
      <w:tr w:rsidR="0050347E" w:rsidRPr="0050347E" w14:paraId="2AAB8BAE" w14:textId="77777777" w:rsidTr="0050347E">
        <w:trPr>
          <w:trHeight w:val="290"/>
        </w:trPr>
        <w:tc>
          <w:tcPr>
            <w:tcW w:w="779" w:type="dxa"/>
            <w:noWrap/>
            <w:hideMark/>
          </w:tcPr>
          <w:p w14:paraId="6A0E9EBB" w14:textId="77777777" w:rsidR="0050347E" w:rsidRPr="0050347E" w:rsidRDefault="0050347E" w:rsidP="0050347E">
            <w:pPr>
              <w:rPr>
                <w:rFonts w:ascii="Cambria" w:hAnsi="Cambria"/>
                <w:sz w:val="20"/>
                <w:szCs w:val="20"/>
              </w:rPr>
            </w:pPr>
            <w:r w:rsidRPr="0050347E">
              <w:rPr>
                <w:rFonts w:ascii="Cambria" w:hAnsi="Cambria"/>
                <w:sz w:val="20"/>
                <w:szCs w:val="20"/>
              </w:rPr>
              <w:t>4.3.</w:t>
            </w:r>
          </w:p>
        </w:tc>
        <w:tc>
          <w:tcPr>
            <w:tcW w:w="4311" w:type="dxa"/>
            <w:noWrap/>
            <w:hideMark/>
          </w:tcPr>
          <w:p w14:paraId="4DEC5C07" w14:textId="77777777" w:rsidR="0050347E" w:rsidRPr="0050347E" w:rsidRDefault="0050347E" w:rsidP="0050347E">
            <w:pPr>
              <w:rPr>
                <w:rFonts w:ascii="Cambria" w:hAnsi="Cambria"/>
                <w:sz w:val="20"/>
                <w:szCs w:val="20"/>
              </w:rPr>
            </w:pPr>
            <w:r w:rsidRPr="0050347E">
              <w:rPr>
                <w:rFonts w:ascii="Cambria" w:hAnsi="Cambria"/>
                <w:sz w:val="20"/>
                <w:szCs w:val="20"/>
              </w:rPr>
              <w:t>Atlīdzība organizatoriskajai darba grupai</w:t>
            </w:r>
          </w:p>
        </w:tc>
        <w:tc>
          <w:tcPr>
            <w:tcW w:w="1140" w:type="dxa"/>
            <w:noWrap/>
            <w:hideMark/>
          </w:tcPr>
          <w:p w14:paraId="7F934830" w14:textId="77777777" w:rsidR="0050347E" w:rsidRPr="0050347E" w:rsidRDefault="0050347E">
            <w:pPr>
              <w:rPr>
                <w:rFonts w:ascii="Cambria" w:hAnsi="Cambria"/>
                <w:b/>
                <w:bCs/>
                <w:sz w:val="20"/>
                <w:szCs w:val="20"/>
              </w:rPr>
            </w:pPr>
            <w:r w:rsidRPr="0050347E">
              <w:rPr>
                <w:rFonts w:ascii="Cambria" w:hAnsi="Cambria"/>
                <w:b/>
                <w:bCs/>
                <w:sz w:val="20"/>
                <w:szCs w:val="20"/>
              </w:rPr>
              <w:t> </w:t>
            </w:r>
          </w:p>
        </w:tc>
        <w:tc>
          <w:tcPr>
            <w:tcW w:w="995" w:type="dxa"/>
            <w:noWrap/>
            <w:hideMark/>
          </w:tcPr>
          <w:p w14:paraId="50455CDC" w14:textId="77777777" w:rsidR="0050347E" w:rsidRPr="0050347E" w:rsidRDefault="0050347E">
            <w:pPr>
              <w:rPr>
                <w:rFonts w:ascii="Cambria" w:hAnsi="Cambria"/>
                <w:b/>
                <w:bCs/>
                <w:sz w:val="20"/>
                <w:szCs w:val="20"/>
              </w:rPr>
            </w:pPr>
            <w:r w:rsidRPr="0050347E">
              <w:rPr>
                <w:rFonts w:ascii="Cambria" w:hAnsi="Cambria"/>
                <w:b/>
                <w:bCs/>
                <w:sz w:val="20"/>
                <w:szCs w:val="20"/>
              </w:rPr>
              <w:t> </w:t>
            </w:r>
          </w:p>
        </w:tc>
        <w:tc>
          <w:tcPr>
            <w:tcW w:w="1836" w:type="dxa"/>
            <w:noWrap/>
            <w:hideMark/>
          </w:tcPr>
          <w:p w14:paraId="100854D8" w14:textId="77777777" w:rsidR="0050347E" w:rsidRPr="00950BC9" w:rsidRDefault="0050347E" w:rsidP="0050347E">
            <w:pPr>
              <w:rPr>
                <w:rFonts w:ascii="Cambria" w:hAnsi="Cambria"/>
                <w:b/>
                <w:bCs/>
                <w:sz w:val="20"/>
                <w:szCs w:val="20"/>
              </w:rPr>
            </w:pPr>
            <w:r w:rsidRPr="00950BC9">
              <w:rPr>
                <w:rFonts w:ascii="Cambria" w:hAnsi="Cambria"/>
                <w:b/>
                <w:bCs/>
                <w:sz w:val="20"/>
                <w:szCs w:val="20"/>
              </w:rPr>
              <w:t>23 134</w:t>
            </w:r>
          </w:p>
        </w:tc>
      </w:tr>
      <w:tr w:rsidR="0050347E" w:rsidRPr="0050347E" w14:paraId="210877B8" w14:textId="77777777" w:rsidTr="0050347E">
        <w:trPr>
          <w:trHeight w:val="290"/>
        </w:trPr>
        <w:tc>
          <w:tcPr>
            <w:tcW w:w="779" w:type="dxa"/>
            <w:noWrap/>
            <w:hideMark/>
          </w:tcPr>
          <w:p w14:paraId="121A684F" w14:textId="77777777" w:rsidR="0050347E" w:rsidRPr="0050347E" w:rsidRDefault="0050347E" w:rsidP="0050347E">
            <w:pPr>
              <w:rPr>
                <w:rFonts w:ascii="Cambria" w:hAnsi="Cambria"/>
                <w:sz w:val="20"/>
                <w:szCs w:val="20"/>
              </w:rPr>
            </w:pPr>
            <w:r w:rsidRPr="0050347E">
              <w:rPr>
                <w:rFonts w:ascii="Cambria" w:hAnsi="Cambria"/>
                <w:sz w:val="20"/>
                <w:szCs w:val="20"/>
              </w:rPr>
              <w:t>4.3.1.</w:t>
            </w:r>
          </w:p>
        </w:tc>
        <w:tc>
          <w:tcPr>
            <w:tcW w:w="4311" w:type="dxa"/>
            <w:hideMark/>
          </w:tcPr>
          <w:p w14:paraId="1A2046DD" w14:textId="77777777" w:rsidR="0050347E" w:rsidRPr="0050347E" w:rsidRDefault="0050347E" w:rsidP="00CB5BE8">
            <w:pPr>
              <w:jc w:val="right"/>
              <w:rPr>
                <w:rFonts w:ascii="Cambria" w:hAnsi="Cambria"/>
                <w:sz w:val="20"/>
                <w:szCs w:val="20"/>
              </w:rPr>
            </w:pPr>
            <w:r w:rsidRPr="0050347E">
              <w:rPr>
                <w:rFonts w:ascii="Cambria" w:hAnsi="Cambria"/>
                <w:sz w:val="20"/>
                <w:szCs w:val="20"/>
              </w:rPr>
              <w:t xml:space="preserve">programmas vadītājs  </w:t>
            </w:r>
          </w:p>
        </w:tc>
        <w:tc>
          <w:tcPr>
            <w:tcW w:w="1140" w:type="dxa"/>
            <w:noWrap/>
            <w:hideMark/>
          </w:tcPr>
          <w:p w14:paraId="634B4D8C" w14:textId="77777777" w:rsidR="0050347E" w:rsidRPr="0050347E" w:rsidRDefault="0050347E" w:rsidP="0050347E">
            <w:pPr>
              <w:rPr>
                <w:rFonts w:ascii="Cambria" w:hAnsi="Cambria"/>
                <w:sz w:val="20"/>
                <w:szCs w:val="20"/>
              </w:rPr>
            </w:pPr>
            <w:r w:rsidRPr="0050347E">
              <w:rPr>
                <w:rFonts w:ascii="Cambria" w:hAnsi="Cambria"/>
                <w:sz w:val="20"/>
                <w:szCs w:val="20"/>
              </w:rPr>
              <w:t>7</w:t>
            </w:r>
          </w:p>
        </w:tc>
        <w:tc>
          <w:tcPr>
            <w:tcW w:w="995" w:type="dxa"/>
            <w:noWrap/>
            <w:hideMark/>
          </w:tcPr>
          <w:p w14:paraId="5AEAD5B7" w14:textId="77777777" w:rsidR="0050347E" w:rsidRPr="0050347E" w:rsidRDefault="0050347E" w:rsidP="0050347E">
            <w:pPr>
              <w:rPr>
                <w:rFonts w:ascii="Cambria" w:hAnsi="Cambria"/>
                <w:sz w:val="20"/>
                <w:szCs w:val="20"/>
              </w:rPr>
            </w:pPr>
            <w:r w:rsidRPr="0050347E">
              <w:rPr>
                <w:rFonts w:ascii="Cambria" w:hAnsi="Cambria"/>
                <w:sz w:val="20"/>
                <w:szCs w:val="20"/>
              </w:rPr>
              <w:t>925</w:t>
            </w:r>
          </w:p>
        </w:tc>
        <w:tc>
          <w:tcPr>
            <w:tcW w:w="1836" w:type="dxa"/>
            <w:noWrap/>
            <w:hideMark/>
          </w:tcPr>
          <w:p w14:paraId="7E15AFDC" w14:textId="77777777" w:rsidR="0050347E" w:rsidRPr="0050347E" w:rsidRDefault="0050347E" w:rsidP="0050347E">
            <w:pPr>
              <w:rPr>
                <w:rFonts w:ascii="Cambria" w:hAnsi="Cambria"/>
                <w:sz w:val="20"/>
                <w:szCs w:val="20"/>
              </w:rPr>
            </w:pPr>
            <w:r w:rsidRPr="0050347E">
              <w:rPr>
                <w:rFonts w:ascii="Cambria" w:hAnsi="Cambria"/>
                <w:sz w:val="20"/>
                <w:szCs w:val="20"/>
              </w:rPr>
              <w:t>6 475</w:t>
            </w:r>
          </w:p>
        </w:tc>
      </w:tr>
      <w:tr w:rsidR="0050347E" w:rsidRPr="0050347E" w14:paraId="069D8022" w14:textId="77777777" w:rsidTr="0050347E">
        <w:trPr>
          <w:trHeight w:val="290"/>
        </w:trPr>
        <w:tc>
          <w:tcPr>
            <w:tcW w:w="779" w:type="dxa"/>
            <w:noWrap/>
            <w:hideMark/>
          </w:tcPr>
          <w:p w14:paraId="5CE59DCA" w14:textId="77777777" w:rsidR="0050347E" w:rsidRPr="0050347E" w:rsidRDefault="0050347E" w:rsidP="0050347E">
            <w:pPr>
              <w:rPr>
                <w:rFonts w:ascii="Cambria" w:hAnsi="Cambria"/>
                <w:sz w:val="20"/>
                <w:szCs w:val="20"/>
              </w:rPr>
            </w:pPr>
            <w:r w:rsidRPr="0050347E">
              <w:rPr>
                <w:rFonts w:ascii="Cambria" w:hAnsi="Cambria"/>
                <w:sz w:val="20"/>
                <w:szCs w:val="20"/>
              </w:rPr>
              <w:t>4.3.2.</w:t>
            </w:r>
          </w:p>
        </w:tc>
        <w:tc>
          <w:tcPr>
            <w:tcW w:w="4311" w:type="dxa"/>
            <w:hideMark/>
          </w:tcPr>
          <w:p w14:paraId="6FE34751" w14:textId="77777777" w:rsidR="0050347E" w:rsidRPr="0050347E" w:rsidRDefault="0050347E" w:rsidP="00CB5BE8">
            <w:pPr>
              <w:jc w:val="right"/>
              <w:rPr>
                <w:rFonts w:ascii="Cambria" w:hAnsi="Cambria"/>
                <w:sz w:val="20"/>
                <w:szCs w:val="20"/>
              </w:rPr>
            </w:pPr>
            <w:r w:rsidRPr="0050347E">
              <w:rPr>
                <w:rFonts w:ascii="Cambria" w:hAnsi="Cambria"/>
                <w:sz w:val="20"/>
                <w:szCs w:val="20"/>
              </w:rPr>
              <w:t xml:space="preserve">programmas koordinators </w:t>
            </w:r>
          </w:p>
        </w:tc>
        <w:tc>
          <w:tcPr>
            <w:tcW w:w="1140" w:type="dxa"/>
            <w:noWrap/>
            <w:hideMark/>
          </w:tcPr>
          <w:p w14:paraId="7D33CEB5" w14:textId="77777777" w:rsidR="0050347E" w:rsidRPr="0050347E" w:rsidRDefault="0050347E" w:rsidP="0050347E">
            <w:pPr>
              <w:rPr>
                <w:rFonts w:ascii="Cambria" w:hAnsi="Cambria"/>
                <w:sz w:val="20"/>
                <w:szCs w:val="20"/>
              </w:rPr>
            </w:pPr>
            <w:r w:rsidRPr="0050347E">
              <w:rPr>
                <w:rFonts w:ascii="Cambria" w:hAnsi="Cambria"/>
                <w:sz w:val="20"/>
                <w:szCs w:val="20"/>
              </w:rPr>
              <w:t>9</w:t>
            </w:r>
          </w:p>
        </w:tc>
        <w:tc>
          <w:tcPr>
            <w:tcW w:w="995" w:type="dxa"/>
            <w:noWrap/>
            <w:hideMark/>
          </w:tcPr>
          <w:p w14:paraId="478DDF54" w14:textId="77777777" w:rsidR="0050347E" w:rsidRPr="0050347E" w:rsidRDefault="0050347E" w:rsidP="0050347E">
            <w:pPr>
              <w:rPr>
                <w:rFonts w:ascii="Cambria" w:hAnsi="Cambria"/>
                <w:sz w:val="20"/>
                <w:szCs w:val="20"/>
              </w:rPr>
            </w:pPr>
            <w:r w:rsidRPr="0050347E">
              <w:rPr>
                <w:rFonts w:ascii="Cambria" w:hAnsi="Cambria"/>
                <w:sz w:val="20"/>
                <w:szCs w:val="20"/>
              </w:rPr>
              <w:t>1 851</w:t>
            </w:r>
          </w:p>
        </w:tc>
        <w:tc>
          <w:tcPr>
            <w:tcW w:w="1836" w:type="dxa"/>
            <w:noWrap/>
            <w:hideMark/>
          </w:tcPr>
          <w:p w14:paraId="28BD70CF" w14:textId="77777777" w:rsidR="0050347E" w:rsidRPr="0050347E" w:rsidRDefault="0050347E" w:rsidP="0050347E">
            <w:pPr>
              <w:rPr>
                <w:rFonts w:ascii="Cambria" w:hAnsi="Cambria"/>
                <w:sz w:val="20"/>
                <w:szCs w:val="20"/>
              </w:rPr>
            </w:pPr>
            <w:r w:rsidRPr="0050347E">
              <w:rPr>
                <w:rFonts w:ascii="Cambria" w:hAnsi="Cambria"/>
                <w:sz w:val="20"/>
                <w:szCs w:val="20"/>
              </w:rPr>
              <w:t>16 659</w:t>
            </w:r>
          </w:p>
        </w:tc>
      </w:tr>
      <w:tr w:rsidR="0050347E" w:rsidRPr="0050347E" w14:paraId="707EC17C" w14:textId="77777777" w:rsidTr="0050347E">
        <w:trPr>
          <w:trHeight w:val="290"/>
        </w:trPr>
        <w:tc>
          <w:tcPr>
            <w:tcW w:w="779" w:type="dxa"/>
            <w:noWrap/>
            <w:hideMark/>
          </w:tcPr>
          <w:p w14:paraId="63493E0A" w14:textId="77777777" w:rsidR="0050347E" w:rsidRPr="0050347E" w:rsidRDefault="0050347E" w:rsidP="0050347E">
            <w:pPr>
              <w:rPr>
                <w:rFonts w:ascii="Cambria" w:hAnsi="Cambria"/>
                <w:sz w:val="20"/>
                <w:szCs w:val="20"/>
              </w:rPr>
            </w:pPr>
            <w:r w:rsidRPr="0050347E">
              <w:rPr>
                <w:rFonts w:ascii="Cambria" w:hAnsi="Cambria"/>
                <w:sz w:val="20"/>
                <w:szCs w:val="20"/>
              </w:rPr>
              <w:t>4.4.</w:t>
            </w:r>
          </w:p>
        </w:tc>
        <w:tc>
          <w:tcPr>
            <w:tcW w:w="4311" w:type="dxa"/>
            <w:noWrap/>
            <w:hideMark/>
          </w:tcPr>
          <w:p w14:paraId="0BDDED7D" w14:textId="77777777" w:rsidR="0050347E" w:rsidRPr="0050347E" w:rsidRDefault="0050347E" w:rsidP="0050347E">
            <w:pPr>
              <w:rPr>
                <w:rFonts w:ascii="Cambria" w:hAnsi="Cambria"/>
                <w:b/>
                <w:bCs/>
                <w:sz w:val="20"/>
                <w:szCs w:val="20"/>
              </w:rPr>
            </w:pPr>
            <w:r w:rsidRPr="0050347E">
              <w:rPr>
                <w:rFonts w:ascii="Cambria" w:hAnsi="Cambria"/>
                <w:b/>
                <w:bCs/>
                <w:sz w:val="20"/>
                <w:szCs w:val="20"/>
              </w:rPr>
              <w:t>DD VSAOI (23.59%)</w:t>
            </w:r>
          </w:p>
        </w:tc>
        <w:tc>
          <w:tcPr>
            <w:tcW w:w="1140" w:type="dxa"/>
            <w:noWrap/>
            <w:hideMark/>
          </w:tcPr>
          <w:p w14:paraId="5BEC7E72" w14:textId="77777777" w:rsidR="0050347E" w:rsidRPr="0050347E" w:rsidRDefault="0050347E">
            <w:pPr>
              <w:rPr>
                <w:rFonts w:ascii="Cambria" w:hAnsi="Cambria"/>
                <w:b/>
                <w:bCs/>
                <w:sz w:val="20"/>
                <w:szCs w:val="20"/>
              </w:rPr>
            </w:pPr>
            <w:r w:rsidRPr="0050347E">
              <w:rPr>
                <w:rFonts w:ascii="Cambria" w:hAnsi="Cambria"/>
                <w:b/>
                <w:bCs/>
                <w:sz w:val="20"/>
                <w:szCs w:val="20"/>
              </w:rPr>
              <w:t> </w:t>
            </w:r>
          </w:p>
        </w:tc>
        <w:tc>
          <w:tcPr>
            <w:tcW w:w="995" w:type="dxa"/>
            <w:noWrap/>
            <w:hideMark/>
          </w:tcPr>
          <w:p w14:paraId="1ABBB16F" w14:textId="77777777" w:rsidR="0050347E" w:rsidRPr="0050347E" w:rsidRDefault="0050347E">
            <w:pPr>
              <w:rPr>
                <w:rFonts w:ascii="Cambria" w:hAnsi="Cambria"/>
                <w:b/>
                <w:bCs/>
                <w:sz w:val="20"/>
                <w:szCs w:val="20"/>
              </w:rPr>
            </w:pPr>
            <w:r w:rsidRPr="0050347E">
              <w:rPr>
                <w:rFonts w:ascii="Cambria" w:hAnsi="Cambria"/>
                <w:b/>
                <w:bCs/>
                <w:sz w:val="20"/>
                <w:szCs w:val="20"/>
              </w:rPr>
              <w:t> </w:t>
            </w:r>
          </w:p>
        </w:tc>
        <w:tc>
          <w:tcPr>
            <w:tcW w:w="1836" w:type="dxa"/>
            <w:noWrap/>
            <w:hideMark/>
          </w:tcPr>
          <w:p w14:paraId="2D92B6E2" w14:textId="77777777" w:rsidR="0050347E" w:rsidRPr="0050347E" w:rsidRDefault="0050347E" w:rsidP="0050347E">
            <w:pPr>
              <w:rPr>
                <w:rFonts w:ascii="Cambria" w:hAnsi="Cambria"/>
                <w:b/>
                <w:bCs/>
                <w:sz w:val="20"/>
                <w:szCs w:val="20"/>
              </w:rPr>
            </w:pPr>
            <w:r w:rsidRPr="0050347E">
              <w:rPr>
                <w:rFonts w:ascii="Cambria" w:hAnsi="Cambria"/>
                <w:b/>
                <w:bCs/>
                <w:sz w:val="20"/>
                <w:szCs w:val="20"/>
              </w:rPr>
              <w:t>6 802</w:t>
            </w:r>
          </w:p>
        </w:tc>
      </w:tr>
      <w:tr w:rsidR="0050347E" w:rsidRPr="0050347E" w14:paraId="2DBEA9FC" w14:textId="77777777" w:rsidTr="0050347E">
        <w:trPr>
          <w:trHeight w:val="290"/>
        </w:trPr>
        <w:tc>
          <w:tcPr>
            <w:tcW w:w="779" w:type="dxa"/>
            <w:noWrap/>
            <w:hideMark/>
          </w:tcPr>
          <w:p w14:paraId="49D19387" w14:textId="77777777" w:rsidR="0050347E" w:rsidRPr="0050347E" w:rsidRDefault="0050347E" w:rsidP="0050347E">
            <w:pPr>
              <w:rPr>
                <w:rFonts w:ascii="Cambria" w:hAnsi="Cambria"/>
                <w:sz w:val="20"/>
                <w:szCs w:val="20"/>
              </w:rPr>
            </w:pPr>
            <w:r w:rsidRPr="0050347E">
              <w:rPr>
                <w:rFonts w:ascii="Cambria" w:hAnsi="Cambria"/>
                <w:sz w:val="20"/>
                <w:szCs w:val="20"/>
              </w:rPr>
              <w:t xml:space="preserve">5. </w:t>
            </w:r>
          </w:p>
        </w:tc>
        <w:tc>
          <w:tcPr>
            <w:tcW w:w="4311" w:type="dxa"/>
            <w:hideMark/>
          </w:tcPr>
          <w:p w14:paraId="08158806" w14:textId="77777777" w:rsidR="0050347E" w:rsidRPr="0050347E" w:rsidRDefault="0050347E" w:rsidP="0050347E">
            <w:pPr>
              <w:rPr>
                <w:rFonts w:ascii="Cambria" w:hAnsi="Cambria"/>
                <w:b/>
                <w:bCs/>
                <w:sz w:val="20"/>
                <w:szCs w:val="20"/>
              </w:rPr>
            </w:pPr>
            <w:r w:rsidRPr="0050347E">
              <w:rPr>
                <w:rFonts w:ascii="Cambria" w:hAnsi="Cambria"/>
                <w:b/>
                <w:bCs/>
                <w:sz w:val="20"/>
                <w:szCs w:val="20"/>
              </w:rPr>
              <w:t>Telpu noma un tehniskais aprīkojums darbnīcām</w:t>
            </w:r>
          </w:p>
        </w:tc>
        <w:tc>
          <w:tcPr>
            <w:tcW w:w="1140" w:type="dxa"/>
            <w:noWrap/>
            <w:hideMark/>
          </w:tcPr>
          <w:p w14:paraId="3D1009D3" w14:textId="77777777" w:rsidR="0050347E" w:rsidRPr="0050347E" w:rsidRDefault="0050347E">
            <w:pPr>
              <w:rPr>
                <w:rFonts w:ascii="Cambria" w:hAnsi="Cambria"/>
                <w:b/>
                <w:bCs/>
                <w:sz w:val="20"/>
                <w:szCs w:val="20"/>
              </w:rPr>
            </w:pPr>
            <w:r w:rsidRPr="0050347E">
              <w:rPr>
                <w:rFonts w:ascii="Cambria" w:hAnsi="Cambria"/>
                <w:b/>
                <w:bCs/>
                <w:sz w:val="20"/>
                <w:szCs w:val="20"/>
              </w:rPr>
              <w:t> </w:t>
            </w:r>
          </w:p>
        </w:tc>
        <w:tc>
          <w:tcPr>
            <w:tcW w:w="995" w:type="dxa"/>
            <w:noWrap/>
            <w:hideMark/>
          </w:tcPr>
          <w:p w14:paraId="2B55AD9C" w14:textId="77777777" w:rsidR="0050347E" w:rsidRPr="0050347E" w:rsidRDefault="0050347E">
            <w:pPr>
              <w:rPr>
                <w:rFonts w:ascii="Cambria" w:hAnsi="Cambria"/>
                <w:b/>
                <w:bCs/>
                <w:sz w:val="20"/>
                <w:szCs w:val="20"/>
              </w:rPr>
            </w:pPr>
            <w:r w:rsidRPr="0050347E">
              <w:rPr>
                <w:rFonts w:ascii="Cambria" w:hAnsi="Cambria"/>
                <w:b/>
                <w:bCs/>
                <w:sz w:val="20"/>
                <w:szCs w:val="20"/>
              </w:rPr>
              <w:t> </w:t>
            </w:r>
          </w:p>
        </w:tc>
        <w:tc>
          <w:tcPr>
            <w:tcW w:w="1836" w:type="dxa"/>
            <w:noWrap/>
            <w:hideMark/>
          </w:tcPr>
          <w:p w14:paraId="10F1F7DE" w14:textId="77777777" w:rsidR="0050347E" w:rsidRPr="0050347E" w:rsidRDefault="0050347E" w:rsidP="0050347E">
            <w:pPr>
              <w:rPr>
                <w:rFonts w:ascii="Cambria" w:hAnsi="Cambria"/>
                <w:b/>
                <w:bCs/>
                <w:sz w:val="20"/>
                <w:szCs w:val="20"/>
              </w:rPr>
            </w:pPr>
            <w:r w:rsidRPr="0050347E">
              <w:rPr>
                <w:rFonts w:ascii="Cambria" w:hAnsi="Cambria"/>
                <w:b/>
                <w:bCs/>
                <w:sz w:val="20"/>
                <w:szCs w:val="20"/>
              </w:rPr>
              <w:t>2 000</w:t>
            </w:r>
          </w:p>
        </w:tc>
      </w:tr>
      <w:tr w:rsidR="0050347E" w:rsidRPr="0050347E" w14:paraId="7CB8F386" w14:textId="77777777" w:rsidTr="0050347E">
        <w:trPr>
          <w:trHeight w:val="560"/>
        </w:trPr>
        <w:tc>
          <w:tcPr>
            <w:tcW w:w="779" w:type="dxa"/>
            <w:noWrap/>
            <w:hideMark/>
          </w:tcPr>
          <w:p w14:paraId="068BF414" w14:textId="77777777" w:rsidR="0050347E" w:rsidRPr="0050347E" w:rsidRDefault="0050347E" w:rsidP="0050347E">
            <w:pPr>
              <w:rPr>
                <w:rFonts w:ascii="Cambria" w:hAnsi="Cambria"/>
                <w:sz w:val="20"/>
                <w:szCs w:val="20"/>
              </w:rPr>
            </w:pPr>
            <w:r w:rsidRPr="0050347E">
              <w:rPr>
                <w:rFonts w:ascii="Cambria" w:hAnsi="Cambria"/>
                <w:sz w:val="20"/>
                <w:szCs w:val="20"/>
              </w:rPr>
              <w:t xml:space="preserve">5.1. </w:t>
            </w:r>
          </w:p>
        </w:tc>
        <w:tc>
          <w:tcPr>
            <w:tcW w:w="4311" w:type="dxa"/>
            <w:hideMark/>
          </w:tcPr>
          <w:p w14:paraId="421F5A57" w14:textId="77777777" w:rsidR="0050347E" w:rsidRPr="0050347E" w:rsidRDefault="0050347E" w:rsidP="0050347E">
            <w:pPr>
              <w:rPr>
                <w:rFonts w:ascii="Cambria" w:hAnsi="Cambria"/>
                <w:sz w:val="20"/>
                <w:szCs w:val="20"/>
              </w:rPr>
            </w:pPr>
            <w:r w:rsidRPr="0050347E">
              <w:rPr>
                <w:rFonts w:ascii="Cambria" w:hAnsi="Cambria"/>
                <w:sz w:val="20"/>
                <w:szCs w:val="20"/>
              </w:rPr>
              <w:t>Prasmju darbnīcas klātienē  (telpu noma, tehniskais aprīkojums)</w:t>
            </w:r>
          </w:p>
        </w:tc>
        <w:tc>
          <w:tcPr>
            <w:tcW w:w="1140" w:type="dxa"/>
            <w:noWrap/>
            <w:hideMark/>
          </w:tcPr>
          <w:p w14:paraId="47D9827D" w14:textId="77777777" w:rsidR="0050347E" w:rsidRPr="0050347E" w:rsidRDefault="0050347E" w:rsidP="0050347E">
            <w:pPr>
              <w:rPr>
                <w:rFonts w:ascii="Cambria" w:hAnsi="Cambria"/>
                <w:sz w:val="20"/>
                <w:szCs w:val="20"/>
              </w:rPr>
            </w:pPr>
            <w:r w:rsidRPr="0050347E">
              <w:rPr>
                <w:rFonts w:ascii="Cambria" w:hAnsi="Cambria"/>
                <w:sz w:val="20"/>
                <w:szCs w:val="20"/>
              </w:rPr>
              <w:t>3</w:t>
            </w:r>
          </w:p>
        </w:tc>
        <w:tc>
          <w:tcPr>
            <w:tcW w:w="995" w:type="dxa"/>
            <w:noWrap/>
            <w:hideMark/>
          </w:tcPr>
          <w:p w14:paraId="7E6FC8CD" w14:textId="77777777" w:rsidR="0050347E" w:rsidRPr="0050347E" w:rsidRDefault="0050347E" w:rsidP="0050347E">
            <w:pPr>
              <w:rPr>
                <w:rFonts w:ascii="Cambria" w:hAnsi="Cambria"/>
                <w:sz w:val="20"/>
                <w:szCs w:val="20"/>
              </w:rPr>
            </w:pPr>
            <w:r w:rsidRPr="0050347E">
              <w:rPr>
                <w:rFonts w:ascii="Cambria" w:hAnsi="Cambria"/>
                <w:sz w:val="20"/>
                <w:szCs w:val="20"/>
              </w:rPr>
              <w:t>500</w:t>
            </w:r>
          </w:p>
        </w:tc>
        <w:tc>
          <w:tcPr>
            <w:tcW w:w="1836" w:type="dxa"/>
            <w:noWrap/>
            <w:hideMark/>
          </w:tcPr>
          <w:p w14:paraId="2177670C" w14:textId="77777777" w:rsidR="0050347E" w:rsidRPr="0050347E" w:rsidRDefault="0050347E" w:rsidP="0050347E">
            <w:pPr>
              <w:rPr>
                <w:rFonts w:ascii="Cambria" w:hAnsi="Cambria"/>
                <w:sz w:val="20"/>
                <w:szCs w:val="20"/>
              </w:rPr>
            </w:pPr>
            <w:r w:rsidRPr="0050347E">
              <w:rPr>
                <w:rFonts w:ascii="Cambria" w:hAnsi="Cambria"/>
                <w:sz w:val="20"/>
                <w:szCs w:val="20"/>
              </w:rPr>
              <w:t>1 500</w:t>
            </w:r>
          </w:p>
        </w:tc>
      </w:tr>
      <w:tr w:rsidR="0050347E" w:rsidRPr="0050347E" w14:paraId="748697CC" w14:textId="77777777" w:rsidTr="0050347E">
        <w:trPr>
          <w:trHeight w:val="560"/>
        </w:trPr>
        <w:tc>
          <w:tcPr>
            <w:tcW w:w="779" w:type="dxa"/>
            <w:noWrap/>
            <w:hideMark/>
          </w:tcPr>
          <w:p w14:paraId="5E635669" w14:textId="77777777" w:rsidR="0050347E" w:rsidRPr="0050347E" w:rsidRDefault="0050347E" w:rsidP="0050347E">
            <w:pPr>
              <w:rPr>
                <w:rFonts w:ascii="Cambria" w:hAnsi="Cambria"/>
                <w:sz w:val="20"/>
                <w:szCs w:val="20"/>
              </w:rPr>
            </w:pPr>
            <w:r w:rsidRPr="0050347E">
              <w:rPr>
                <w:rFonts w:ascii="Cambria" w:hAnsi="Cambria"/>
                <w:sz w:val="20"/>
                <w:szCs w:val="20"/>
              </w:rPr>
              <w:t>5.2.</w:t>
            </w:r>
          </w:p>
        </w:tc>
        <w:tc>
          <w:tcPr>
            <w:tcW w:w="4311" w:type="dxa"/>
            <w:hideMark/>
          </w:tcPr>
          <w:p w14:paraId="23F6E85E" w14:textId="77777777" w:rsidR="0050347E" w:rsidRPr="0050347E" w:rsidRDefault="0050347E" w:rsidP="0050347E">
            <w:pPr>
              <w:rPr>
                <w:rFonts w:ascii="Cambria" w:hAnsi="Cambria"/>
                <w:sz w:val="20"/>
                <w:szCs w:val="20"/>
              </w:rPr>
            </w:pPr>
            <w:r w:rsidRPr="0050347E">
              <w:rPr>
                <w:rFonts w:ascii="Cambria" w:hAnsi="Cambria"/>
                <w:sz w:val="20"/>
                <w:szCs w:val="20"/>
              </w:rPr>
              <w:t>Programmas noslēguma pasākums (telpu noma, tehniskais aprīkojums)</w:t>
            </w:r>
          </w:p>
        </w:tc>
        <w:tc>
          <w:tcPr>
            <w:tcW w:w="1140" w:type="dxa"/>
            <w:noWrap/>
            <w:hideMark/>
          </w:tcPr>
          <w:p w14:paraId="523D190B" w14:textId="77777777" w:rsidR="0050347E" w:rsidRPr="0050347E" w:rsidRDefault="0050347E" w:rsidP="0050347E">
            <w:pPr>
              <w:rPr>
                <w:rFonts w:ascii="Cambria" w:hAnsi="Cambria"/>
                <w:sz w:val="20"/>
                <w:szCs w:val="20"/>
              </w:rPr>
            </w:pPr>
            <w:r w:rsidRPr="0050347E">
              <w:rPr>
                <w:rFonts w:ascii="Cambria" w:hAnsi="Cambria"/>
                <w:sz w:val="20"/>
                <w:szCs w:val="20"/>
              </w:rPr>
              <w:t>1</w:t>
            </w:r>
          </w:p>
        </w:tc>
        <w:tc>
          <w:tcPr>
            <w:tcW w:w="995" w:type="dxa"/>
            <w:noWrap/>
            <w:hideMark/>
          </w:tcPr>
          <w:p w14:paraId="0CF68BFF" w14:textId="77777777" w:rsidR="0050347E" w:rsidRPr="0050347E" w:rsidRDefault="0050347E" w:rsidP="0050347E">
            <w:pPr>
              <w:rPr>
                <w:rFonts w:ascii="Cambria" w:hAnsi="Cambria"/>
                <w:sz w:val="20"/>
                <w:szCs w:val="20"/>
              </w:rPr>
            </w:pPr>
            <w:r w:rsidRPr="0050347E">
              <w:rPr>
                <w:rFonts w:ascii="Cambria" w:hAnsi="Cambria"/>
                <w:sz w:val="20"/>
                <w:szCs w:val="20"/>
              </w:rPr>
              <w:t>500</w:t>
            </w:r>
          </w:p>
        </w:tc>
        <w:tc>
          <w:tcPr>
            <w:tcW w:w="1836" w:type="dxa"/>
            <w:noWrap/>
            <w:hideMark/>
          </w:tcPr>
          <w:p w14:paraId="696576AC" w14:textId="77777777" w:rsidR="0050347E" w:rsidRPr="0050347E" w:rsidRDefault="0050347E" w:rsidP="0050347E">
            <w:pPr>
              <w:rPr>
                <w:rFonts w:ascii="Cambria" w:hAnsi="Cambria"/>
                <w:sz w:val="20"/>
                <w:szCs w:val="20"/>
              </w:rPr>
            </w:pPr>
            <w:r w:rsidRPr="0050347E">
              <w:rPr>
                <w:rFonts w:ascii="Cambria" w:hAnsi="Cambria"/>
                <w:sz w:val="20"/>
                <w:szCs w:val="20"/>
              </w:rPr>
              <w:t>500</w:t>
            </w:r>
          </w:p>
        </w:tc>
      </w:tr>
      <w:tr w:rsidR="0050347E" w:rsidRPr="0050347E" w14:paraId="207D182F" w14:textId="77777777" w:rsidTr="0050347E">
        <w:trPr>
          <w:trHeight w:val="290"/>
        </w:trPr>
        <w:tc>
          <w:tcPr>
            <w:tcW w:w="779" w:type="dxa"/>
            <w:noWrap/>
            <w:hideMark/>
          </w:tcPr>
          <w:p w14:paraId="6A7A5BDA" w14:textId="77777777" w:rsidR="0050347E" w:rsidRPr="0050347E" w:rsidRDefault="0050347E" w:rsidP="0050347E">
            <w:pPr>
              <w:rPr>
                <w:rFonts w:ascii="Cambria" w:hAnsi="Cambria"/>
                <w:sz w:val="20"/>
                <w:szCs w:val="20"/>
              </w:rPr>
            </w:pPr>
            <w:r w:rsidRPr="0050347E">
              <w:rPr>
                <w:rFonts w:ascii="Cambria" w:hAnsi="Cambria"/>
                <w:sz w:val="20"/>
                <w:szCs w:val="20"/>
              </w:rPr>
              <w:t> </w:t>
            </w:r>
          </w:p>
        </w:tc>
        <w:tc>
          <w:tcPr>
            <w:tcW w:w="4311" w:type="dxa"/>
            <w:noWrap/>
            <w:hideMark/>
          </w:tcPr>
          <w:p w14:paraId="7322A604" w14:textId="77777777" w:rsidR="0050347E" w:rsidRPr="0050347E" w:rsidRDefault="0050347E">
            <w:pPr>
              <w:rPr>
                <w:rFonts w:ascii="Cambria" w:hAnsi="Cambria"/>
                <w:sz w:val="20"/>
                <w:szCs w:val="20"/>
              </w:rPr>
            </w:pPr>
            <w:r w:rsidRPr="0050347E">
              <w:rPr>
                <w:rFonts w:ascii="Cambria" w:hAnsi="Cambria"/>
                <w:sz w:val="20"/>
                <w:szCs w:val="20"/>
              </w:rPr>
              <w:t> </w:t>
            </w:r>
          </w:p>
        </w:tc>
        <w:tc>
          <w:tcPr>
            <w:tcW w:w="2135" w:type="dxa"/>
            <w:gridSpan w:val="2"/>
            <w:hideMark/>
          </w:tcPr>
          <w:p w14:paraId="1347CFE8" w14:textId="77777777" w:rsidR="0050347E" w:rsidRPr="0050347E" w:rsidRDefault="0050347E" w:rsidP="0050347E">
            <w:pPr>
              <w:rPr>
                <w:rFonts w:ascii="Cambria" w:hAnsi="Cambria"/>
                <w:b/>
                <w:bCs/>
                <w:sz w:val="20"/>
                <w:szCs w:val="20"/>
              </w:rPr>
            </w:pPr>
            <w:r w:rsidRPr="0050347E">
              <w:rPr>
                <w:rFonts w:ascii="Cambria" w:hAnsi="Cambria"/>
                <w:b/>
                <w:bCs/>
                <w:sz w:val="20"/>
                <w:szCs w:val="20"/>
              </w:rPr>
              <w:t xml:space="preserve">Pavisam kopā EUR </w:t>
            </w:r>
            <w:r w:rsidRPr="0050347E">
              <w:rPr>
                <w:rFonts w:ascii="Cambria" w:hAnsi="Cambria"/>
                <w:b/>
                <w:bCs/>
                <w:sz w:val="20"/>
                <w:szCs w:val="20"/>
              </w:rPr>
              <w:br/>
              <w:t>(ar PVN)</w:t>
            </w:r>
          </w:p>
        </w:tc>
        <w:tc>
          <w:tcPr>
            <w:tcW w:w="1836" w:type="dxa"/>
            <w:noWrap/>
            <w:hideMark/>
          </w:tcPr>
          <w:p w14:paraId="44FFB2D9" w14:textId="77777777" w:rsidR="0050347E" w:rsidRPr="0050347E" w:rsidRDefault="0050347E" w:rsidP="0050347E">
            <w:pPr>
              <w:rPr>
                <w:rFonts w:ascii="Cambria" w:hAnsi="Cambria"/>
                <w:b/>
                <w:bCs/>
                <w:sz w:val="20"/>
                <w:szCs w:val="20"/>
              </w:rPr>
            </w:pPr>
            <w:r w:rsidRPr="0050347E">
              <w:rPr>
                <w:rFonts w:ascii="Cambria" w:hAnsi="Cambria"/>
                <w:b/>
                <w:bCs/>
                <w:sz w:val="20"/>
                <w:szCs w:val="20"/>
              </w:rPr>
              <w:t>50 000</w:t>
            </w:r>
          </w:p>
        </w:tc>
      </w:tr>
    </w:tbl>
    <w:p w14:paraId="0ED15CD9" w14:textId="77777777" w:rsidR="00AA1995" w:rsidRDefault="00AA1995" w:rsidP="005E58FF">
      <w:pPr>
        <w:rPr>
          <w:rFonts w:ascii="Cambria" w:hAnsi="Cambria"/>
          <w:sz w:val="24"/>
          <w:szCs w:val="24"/>
        </w:rPr>
      </w:pPr>
    </w:p>
    <w:p w14:paraId="63655394" w14:textId="2E3A8983" w:rsidR="004216F6" w:rsidRPr="007665DC" w:rsidRDefault="004216F6" w:rsidP="004216F6">
      <w:pPr>
        <w:rPr>
          <w:rFonts w:ascii="Cambria" w:hAnsi="Cambria"/>
          <w:sz w:val="24"/>
          <w:szCs w:val="24"/>
        </w:rPr>
      </w:pPr>
      <w:r>
        <w:rPr>
          <w:rFonts w:ascii="Cambria" w:hAnsi="Cambria"/>
          <w:sz w:val="24"/>
          <w:szCs w:val="24"/>
        </w:rPr>
        <w:t xml:space="preserve">Ministrija ir plānojusi 1. tabulā minēto finansējumu – 50 000 </w:t>
      </w:r>
      <w:r>
        <w:rPr>
          <w:rFonts w:ascii="Cambria" w:hAnsi="Cambria"/>
          <w:i/>
          <w:iCs/>
          <w:sz w:val="24"/>
          <w:szCs w:val="24"/>
        </w:rPr>
        <w:t>euro</w:t>
      </w:r>
      <w:r>
        <w:rPr>
          <w:rFonts w:ascii="Cambria" w:hAnsi="Cambria"/>
          <w:sz w:val="24"/>
          <w:szCs w:val="24"/>
        </w:rPr>
        <w:t xml:space="preserve"> – apmērā novirzīt no Ministrijas budžeta programmas 97.00.00. “</w:t>
      </w:r>
      <w:r w:rsidRPr="00071A04">
        <w:rPr>
          <w:rFonts w:ascii="Cambria" w:hAnsi="Cambria"/>
          <w:sz w:val="24"/>
          <w:szCs w:val="24"/>
        </w:rPr>
        <w:t>Nozaru vadība un politikas plānošana</w:t>
      </w:r>
      <w:r>
        <w:rPr>
          <w:rFonts w:ascii="Cambria" w:hAnsi="Cambria"/>
          <w:sz w:val="24"/>
          <w:szCs w:val="24"/>
        </w:rPr>
        <w:t>”</w:t>
      </w:r>
      <w:r w:rsidR="00D978DA">
        <w:rPr>
          <w:rFonts w:ascii="Cambria" w:hAnsi="Cambria"/>
          <w:sz w:val="24"/>
          <w:szCs w:val="24"/>
        </w:rPr>
        <w:t xml:space="preserve">. </w:t>
      </w:r>
      <w:r w:rsidR="0014372E">
        <w:rPr>
          <w:rFonts w:ascii="Cambria" w:hAnsi="Cambria"/>
          <w:sz w:val="24"/>
          <w:szCs w:val="24"/>
        </w:rPr>
        <w:t>I</w:t>
      </w:r>
      <w:r w:rsidR="00D978DA">
        <w:rPr>
          <w:rFonts w:ascii="Cambria" w:hAnsi="Cambria"/>
          <w:sz w:val="24"/>
          <w:szCs w:val="24"/>
        </w:rPr>
        <w:t>kgadēj</w:t>
      </w:r>
      <w:r w:rsidR="0014372E">
        <w:rPr>
          <w:rFonts w:ascii="Cambria" w:hAnsi="Cambria"/>
          <w:sz w:val="24"/>
          <w:szCs w:val="24"/>
        </w:rPr>
        <w:t>ā</w:t>
      </w:r>
      <w:r w:rsidR="00D978DA">
        <w:rPr>
          <w:rFonts w:ascii="Cambria" w:hAnsi="Cambria"/>
          <w:sz w:val="24"/>
          <w:szCs w:val="24"/>
        </w:rPr>
        <w:t xml:space="preserve"> informatīv</w:t>
      </w:r>
      <w:r w:rsidR="00045241">
        <w:rPr>
          <w:rFonts w:ascii="Cambria" w:hAnsi="Cambria"/>
          <w:sz w:val="24"/>
          <w:szCs w:val="24"/>
        </w:rPr>
        <w:t>ajā</w:t>
      </w:r>
      <w:r w:rsidR="00D978DA">
        <w:rPr>
          <w:rFonts w:ascii="Cambria" w:hAnsi="Cambria"/>
          <w:sz w:val="24"/>
          <w:szCs w:val="24"/>
        </w:rPr>
        <w:t xml:space="preserve"> ziņojum</w:t>
      </w:r>
      <w:r w:rsidR="00045241">
        <w:rPr>
          <w:rFonts w:ascii="Cambria" w:hAnsi="Cambria"/>
          <w:sz w:val="24"/>
          <w:szCs w:val="24"/>
        </w:rPr>
        <w:t>ā</w:t>
      </w:r>
      <w:r w:rsidR="00D978DA">
        <w:rPr>
          <w:rFonts w:ascii="Cambria" w:hAnsi="Cambria"/>
          <w:sz w:val="24"/>
          <w:szCs w:val="24"/>
        </w:rPr>
        <w:t xml:space="preserve"> “</w:t>
      </w:r>
      <w:r w:rsidR="006C56E7" w:rsidRPr="006C56E7">
        <w:rPr>
          <w:rFonts w:ascii="Cambria" w:hAnsi="Cambria"/>
          <w:sz w:val="24"/>
          <w:szCs w:val="24"/>
        </w:rPr>
        <w:t>Pasākumi elektroenerģijas tirgus attīstībai</w:t>
      </w:r>
      <w:r w:rsidR="006C56E7">
        <w:rPr>
          <w:rFonts w:ascii="Cambria" w:hAnsi="Cambria"/>
          <w:sz w:val="24"/>
          <w:szCs w:val="24"/>
        </w:rPr>
        <w:t>”</w:t>
      </w:r>
      <w:r w:rsidR="006C56E7">
        <w:rPr>
          <w:rStyle w:val="FootnoteReference"/>
          <w:rFonts w:ascii="Cambria" w:hAnsi="Cambria"/>
          <w:sz w:val="24"/>
          <w:szCs w:val="24"/>
        </w:rPr>
        <w:footnoteReference w:id="9"/>
      </w:r>
      <w:r w:rsidR="00045241">
        <w:rPr>
          <w:rFonts w:ascii="Cambria" w:hAnsi="Cambria"/>
          <w:sz w:val="24"/>
          <w:szCs w:val="24"/>
        </w:rPr>
        <w:t xml:space="preserve"> ir paredzēts finansējums</w:t>
      </w:r>
      <w:r w:rsidR="005903C6">
        <w:rPr>
          <w:rFonts w:ascii="Cambria" w:hAnsi="Cambria"/>
          <w:sz w:val="24"/>
          <w:szCs w:val="24"/>
        </w:rPr>
        <w:t xml:space="preserve"> Ministrijai</w:t>
      </w:r>
      <w:r w:rsidR="00045241">
        <w:rPr>
          <w:rFonts w:ascii="Cambria" w:hAnsi="Cambria"/>
          <w:sz w:val="24"/>
          <w:szCs w:val="24"/>
        </w:rPr>
        <w:t xml:space="preserve"> </w:t>
      </w:r>
      <w:r w:rsidR="00593BEE">
        <w:rPr>
          <w:rFonts w:ascii="Cambria" w:hAnsi="Cambria"/>
          <w:sz w:val="24"/>
          <w:szCs w:val="24"/>
        </w:rPr>
        <w:t>klimatneitralitātes mērķa sasniegšanai</w:t>
      </w:r>
      <w:r w:rsidR="0082023A">
        <w:rPr>
          <w:rFonts w:ascii="Cambria" w:hAnsi="Cambria"/>
          <w:sz w:val="24"/>
          <w:szCs w:val="24"/>
        </w:rPr>
        <w:t xml:space="preserve">, </w:t>
      </w:r>
      <w:r w:rsidR="00DA31B5">
        <w:rPr>
          <w:rFonts w:ascii="Cambria" w:hAnsi="Cambria"/>
          <w:sz w:val="24"/>
          <w:szCs w:val="24"/>
        </w:rPr>
        <w:t xml:space="preserve">tai skaitā, bet ne tikai </w:t>
      </w:r>
      <w:r w:rsidR="00B55B0A" w:rsidRPr="00B55B0A">
        <w:rPr>
          <w:rFonts w:ascii="Cambria" w:hAnsi="Cambria"/>
          <w:sz w:val="24"/>
          <w:szCs w:val="24"/>
        </w:rPr>
        <w:t>zināšanu bāz</w:t>
      </w:r>
      <w:r w:rsidR="00B55B0A">
        <w:rPr>
          <w:rFonts w:ascii="Cambria" w:hAnsi="Cambria"/>
          <w:sz w:val="24"/>
          <w:szCs w:val="24"/>
        </w:rPr>
        <w:t>es</w:t>
      </w:r>
      <w:r w:rsidR="00B55B0A" w:rsidRPr="00B55B0A">
        <w:rPr>
          <w:rFonts w:ascii="Cambria" w:hAnsi="Cambria"/>
          <w:sz w:val="24"/>
          <w:szCs w:val="24"/>
        </w:rPr>
        <w:t>, kas nepieciešama ilgtermiņa nacionālās enerģētikas stratēģisko mērķu sasniegšanai</w:t>
      </w:r>
      <w:r w:rsidR="00B55B0A">
        <w:rPr>
          <w:rFonts w:ascii="Cambria" w:hAnsi="Cambria"/>
          <w:sz w:val="24"/>
          <w:szCs w:val="24"/>
        </w:rPr>
        <w:t>, attīstībai</w:t>
      </w:r>
      <w:r w:rsidR="00776B74">
        <w:rPr>
          <w:rFonts w:ascii="Cambria" w:hAnsi="Cambria"/>
          <w:sz w:val="24"/>
          <w:szCs w:val="24"/>
        </w:rPr>
        <w:t xml:space="preserve">, pilotprojektu īstenošanai un </w:t>
      </w:r>
      <w:r w:rsidR="00B55B0A" w:rsidRPr="00B55B0A">
        <w:rPr>
          <w:rFonts w:ascii="Cambria" w:hAnsi="Cambria"/>
          <w:sz w:val="24"/>
          <w:szCs w:val="24"/>
        </w:rPr>
        <w:t>pētniecības rezultātu aprobēšanai un komercializācijai</w:t>
      </w:r>
      <w:r w:rsidR="00776B74">
        <w:rPr>
          <w:rFonts w:ascii="Cambria" w:hAnsi="Cambria"/>
          <w:sz w:val="24"/>
          <w:szCs w:val="24"/>
        </w:rPr>
        <w:t xml:space="preserve">, kā arī </w:t>
      </w:r>
      <w:r w:rsidR="00B55B0A" w:rsidRPr="00B55B0A">
        <w:rPr>
          <w:rFonts w:ascii="Cambria" w:hAnsi="Cambria"/>
          <w:sz w:val="24"/>
          <w:szCs w:val="24"/>
        </w:rPr>
        <w:t>komersantu sadarbīb</w:t>
      </w:r>
      <w:r w:rsidR="00776B74">
        <w:rPr>
          <w:rFonts w:ascii="Cambria" w:hAnsi="Cambria"/>
          <w:sz w:val="24"/>
          <w:szCs w:val="24"/>
        </w:rPr>
        <w:t>as</w:t>
      </w:r>
      <w:r w:rsidR="00B55B0A" w:rsidRPr="00B55B0A">
        <w:rPr>
          <w:rFonts w:ascii="Cambria" w:hAnsi="Cambria"/>
          <w:sz w:val="24"/>
          <w:szCs w:val="24"/>
        </w:rPr>
        <w:t xml:space="preserve"> ar zinātniskajām institūcijām </w:t>
      </w:r>
      <w:r w:rsidR="00776B74">
        <w:rPr>
          <w:rFonts w:ascii="Cambria" w:hAnsi="Cambria"/>
          <w:sz w:val="24"/>
          <w:szCs w:val="24"/>
        </w:rPr>
        <w:t xml:space="preserve">veicināšanai </w:t>
      </w:r>
      <w:r w:rsidR="00B55B0A" w:rsidRPr="00B55B0A">
        <w:rPr>
          <w:rFonts w:ascii="Cambria" w:hAnsi="Cambria"/>
          <w:sz w:val="24"/>
          <w:szCs w:val="24"/>
        </w:rPr>
        <w:t>enerģētikas pētniecības jomā.</w:t>
      </w:r>
      <w:r w:rsidR="001E4FBB">
        <w:rPr>
          <w:rFonts w:ascii="Cambria" w:hAnsi="Cambria"/>
          <w:sz w:val="24"/>
          <w:szCs w:val="24"/>
        </w:rPr>
        <w:t xml:space="preserve"> </w:t>
      </w:r>
      <w:r w:rsidR="00D14A59">
        <w:rPr>
          <w:rFonts w:ascii="Cambria" w:hAnsi="Cambria"/>
          <w:sz w:val="24"/>
          <w:szCs w:val="24"/>
        </w:rPr>
        <w:t xml:space="preserve">Lai sasniegtu klimatneitralitāti 2050. gadā, </w:t>
      </w:r>
      <w:r w:rsidR="00AA6514">
        <w:rPr>
          <w:rFonts w:ascii="Cambria" w:hAnsi="Cambria"/>
          <w:sz w:val="24"/>
          <w:szCs w:val="24"/>
        </w:rPr>
        <w:t xml:space="preserve">Latvijai kā Eiropas Savienības dalībvalstij ir </w:t>
      </w:r>
      <w:r w:rsidR="00AC7CAE">
        <w:rPr>
          <w:rFonts w:ascii="Cambria" w:hAnsi="Cambria"/>
          <w:sz w:val="24"/>
          <w:szCs w:val="24"/>
        </w:rPr>
        <w:t xml:space="preserve">uzlikts pienākums nodrošināt </w:t>
      </w:r>
      <w:r w:rsidR="003C0A1C">
        <w:rPr>
          <w:rFonts w:ascii="Cambria" w:hAnsi="Cambria"/>
          <w:sz w:val="24"/>
          <w:szCs w:val="24"/>
        </w:rPr>
        <w:t>izglītot</w:t>
      </w:r>
      <w:r w:rsidR="00AC7CAE">
        <w:rPr>
          <w:rFonts w:ascii="Cambria" w:hAnsi="Cambria"/>
          <w:sz w:val="24"/>
          <w:szCs w:val="24"/>
        </w:rPr>
        <w:t>u un</w:t>
      </w:r>
      <w:r w:rsidR="005903C6">
        <w:rPr>
          <w:rFonts w:ascii="Cambria" w:hAnsi="Cambria"/>
          <w:sz w:val="24"/>
          <w:szCs w:val="24"/>
        </w:rPr>
        <w:t xml:space="preserve"> apmācīt</w:t>
      </w:r>
      <w:r w:rsidR="00AC7CAE">
        <w:rPr>
          <w:rFonts w:ascii="Cambria" w:hAnsi="Cambria"/>
          <w:sz w:val="24"/>
          <w:szCs w:val="24"/>
        </w:rPr>
        <w:t>u</w:t>
      </w:r>
      <w:r w:rsidR="005903C6">
        <w:rPr>
          <w:rFonts w:ascii="Cambria" w:hAnsi="Cambria"/>
          <w:sz w:val="24"/>
          <w:szCs w:val="24"/>
        </w:rPr>
        <w:t xml:space="preserve"> darbaspēk</w:t>
      </w:r>
      <w:r w:rsidR="00AC7CAE">
        <w:rPr>
          <w:rFonts w:ascii="Cambria" w:hAnsi="Cambria"/>
          <w:sz w:val="24"/>
          <w:szCs w:val="24"/>
        </w:rPr>
        <w:t xml:space="preserve">u enerģētikas </w:t>
      </w:r>
      <w:r w:rsidR="00336094">
        <w:rPr>
          <w:rFonts w:ascii="Cambria" w:hAnsi="Cambria"/>
          <w:sz w:val="24"/>
          <w:szCs w:val="24"/>
        </w:rPr>
        <w:t xml:space="preserve">nozarē. </w:t>
      </w:r>
      <w:r>
        <w:rPr>
          <w:rFonts w:ascii="Cambria" w:hAnsi="Cambria"/>
          <w:sz w:val="24"/>
          <w:szCs w:val="24"/>
        </w:rPr>
        <w:t xml:space="preserve">Līdz ar to </w:t>
      </w:r>
      <w:r w:rsidR="00A71F09">
        <w:rPr>
          <w:rFonts w:ascii="Cambria" w:hAnsi="Cambria"/>
          <w:sz w:val="24"/>
          <w:szCs w:val="24"/>
        </w:rPr>
        <w:t xml:space="preserve">šī iniciatīva dos </w:t>
      </w:r>
      <w:r>
        <w:rPr>
          <w:rFonts w:ascii="Cambria" w:hAnsi="Cambria"/>
          <w:sz w:val="24"/>
          <w:szCs w:val="24"/>
        </w:rPr>
        <w:t>papildu ieguldījum</w:t>
      </w:r>
      <w:r w:rsidR="00A71F09">
        <w:rPr>
          <w:rFonts w:ascii="Cambria" w:hAnsi="Cambria"/>
          <w:sz w:val="24"/>
          <w:szCs w:val="24"/>
        </w:rPr>
        <w:t>u</w:t>
      </w:r>
      <w:r>
        <w:rPr>
          <w:rFonts w:ascii="Cambria" w:hAnsi="Cambria"/>
          <w:sz w:val="24"/>
          <w:szCs w:val="24"/>
        </w:rPr>
        <w:t xml:space="preserve"> kompetencēs, zināšanās un tīklošanā</w:t>
      </w:r>
      <w:r w:rsidR="00A71F09">
        <w:rPr>
          <w:rFonts w:ascii="Cambria" w:hAnsi="Cambria"/>
          <w:sz w:val="24"/>
          <w:szCs w:val="24"/>
        </w:rPr>
        <w:t>, kas</w:t>
      </w:r>
      <w:r>
        <w:rPr>
          <w:rFonts w:ascii="Cambria" w:hAnsi="Cambria"/>
          <w:sz w:val="24"/>
          <w:szCs w:val="24"/>
        </w:rPr>
        <w:t xml:space="preserve"> veicinās jaunu meiteņu un jauniešu interesi par STEM un klimat</w:t>
      </w:r>
      <w:r w:rsidR="00A71F09">
        <w:rPr>
          <w:rFonts w:ascii="Cambria" w:hAnsi="Cambria"/>
          <w:sz w:val="24"/>
          <w:szCs w:val="24"/>
        </w:rPr>
        <w:t>neitralitāti</w:t>
      </w:r>
      <w:r>
        <w:rPr>
          <w:rFonts w:ascii="Cambria" w:hAnsi="Cambria"/>
          <w:sz w:val="24"/>
          <w:szCs w:val="24"/>
        </w:rPr>
        <w:t xml:space="preserve"> un enerģētiku kopumā.  </w:t>
      </w:r>
    </w:p>
    <w:bookmarkEnd w:id="1"/>
    <w:p w14:paraId="3A046C70" w14:textId="3417A58E" w:rsidR="00A67E2C" w:rsidRPr="00FB1212" w:rsidRDefault="00EE4848" w:rsidP="00A67E2C">
      <w:pPr>
        <w:pStyle w:val="Heading1"/>
        <w:numPr>
          <w:ilvl w:val="0"/>
          <w:numId w:val="0"/>
        </w:numPr>
        <w:spacing w:after="240"/>
        <w:rPr>
          <w:rFonts w:ascii="Cambria" w:hAnsi="Cambria"/>
          <w:b/>
          <w:color w:val="155452"/>
          <w:sz w:val="24"/>
          <w:szCs w:val="24"/>
        </w:rPr>
      </w:pPr>
      <w:r w:rsidRPr="00FB1212">
        <w:rPr>
          <w:rFonts w:ascii="Cambria" w:hAnsi="Cambria"/>
          <w:b/>
          <w:color w:val="155452"/>
          <w:sz w:val="24"/>
          <w:szCs w:val="24"/>
        </w:rPr>
        <w:lastRenderedPageBreak/>
        <w:t>Turpmākā rīcība</w:t>
      </w:r>
    </w:p>
    <w:p w14:paraId="1CAC7422" w14:textId="77777777" w:rsidR="00255013" w:rsidRPr="000D52E3" w:rsidRDefault="00255013" w:rsidP="00255013">
      <w:pPr>
        <w:pStyle w:val="ListParagraph"/>
        <w:numPr>
          <w:ilvl w:val="0"/>
          <w:numId w:val="12"/>
        </w:numPr>
        <w:spacing w:after="0" w:line="240" w:lineRule="auto"/>
        <w:ind w:left="714" w:hanging="357"/>
        <w:jc w:val="both"/>
        <w:rPr>
          <w:rFonts w:ascii="Cambria" w:hAnsi="Cambria"/>
          <w:sz w:val="24"/>
          <w:szCs w:val="24"/>
        </w:rPr>
      </w:pPr>
      <w:r w:rsidRPr="000D52E3">
        <w:rPr>
          <w:rFonts w:ascii="Cambria" w:hAnsi="Cambria"/>
          <w:sz w:val="24"/>
          <w:szCs w:val="24"/>
        </w:rPr>
        <w:t>Izglītības un zinātnes ministrijai sadarbībā ar Klimata un enerģētikas ministriju sagatavot un iesniegt Ministru kabinetā rīkojumu par 2025.gad</w:t>
      </w:r>
      <w:r>
        <w:rPr>
          <w:rFonts w:ascii="Cambria" w:hAnsi="Cambria"/>
          <w:sz w:val="24"/>
          <w:szCs w:val="24"/>
        </w:rPr>
        <w:t>a</w:t>
      </w:r>
      <w:r w:rsidRPr="000D52E3">
        <w:rPr>
          <w:rFonts w:ascii="Cambria" w:hAnsi="Cambria"/>
          <w:sz w:val="24"/>
          <w:szCs w:val="24"/>
        </w:rPr>
        <w:t xml:space="preserve"> apropriācijas pārdali no Klimata un enerģētikas ministrijas uz Izglītības un zinātnes ministriju 50 000 euro apmērā Meiteņu līderības un uzņēmējdarbības </w:t>
      </w:r>
      <w:r>
        <w:rPr>
          <w:rFonts w:ascii="Cambria" w:hAnsi="Cambria"/>
          <w:sz w:val="24"/>
          <w:szCs w:val="24"/>
        </w:rPr>
        <w:t>p</w:t>
      </w:r>
      <w:r w:rsidRPr="000D52E3">
        <w:rPr>
          <w:rFonts w:ascii="Cambria" w:hAnsi="Cambria"/>
          <w:sz w:val="24"/>
          <w:szCs w:val="24"/>
        </w:rPr>
        <w:t>rogramm</w:t>
      </w:r>
      <w:r>
        <w:rPr>
          <w:rFonts w:ascii="Cambria" w:hAnsi="Cambria"/>
          <w:sz w:val="24"/>
          <w:szCs w:val="24"/>
        </w:rPr>
        <w:t>as</w:t>
      </w:r>
      <w:r w:rsidRPr="000D52E3">
        <w:rPr>
          <w:rFonts w:ascii="Cambria" w:hAnsi="Cambria"/>
          <w:sz w:val="24"/>
          <w:szCs w:val="24"/>
        </w:rPr>
        <w:t xml:space="preserve"> "Nākotnes varones" īstenošanai.</w:t>
      </w:r>
    </w:p>
    <w:p w14:paraId="1EF000B0" w14:textId="77777777" w:rsidR="00255013" w:rsidRDefault="00255013" w:rsidP="00255013">
      <w:pPr>
        <w:pStyle w:val="BodyTextFirstIndent"/>
        <w:numPr>
          <w:ilvl w:val="0"/>
          <w:numId w:val="12"/>
        </w:numPr>
        <w:ind w:left="714" w:hanging="357"/>
        <w:rPr>
          <w:rFonts w:ascii="Cambria" w:hAnsi="Cambria"/>
          <w:sz w:val="24"/>
          <w:szCs w:val="24"/>
        </w:rPr>
      </w:pPr>
      <w:r>
        <w:rPr>
          <w:rFonts w:ascii="Cambria" w:hAnsi="Cambria"/>
          <w:sz w:val="24"/>
          <w:szCs w:val="24"/>
        </w:rPr>
        <w:t>VISC nodrošināt Programmas īstenošanu saskaņā ar Programmas saturisko tvērumu un informēt Ministriju un sabiedrību par Programmas īstenotajām aktivitātēm.</w:t>
      </w:r>
    </w:p>
    <w:p w14:paraId="78572C96" w14:textId="77777777" w:rsidR="00255013" w:rsidRDefault="00255013" w:rsidP="00255013">
      <w:pPr>
        <w:pStyle w:val="BodyTextFirstIndent"/>
        <w:numPr>
          <w:ilvl w:val="0"/>
          <w:numId w:val="12"/>
        </w:numPr>
        <w:ind w:left="714" w:hanging="357"/>
        <w:rPr>
          <w:rFonts w:ascii="Cambria" w:hAnsi="Cambria"/>
          <w:sz w:val="24"/>
          <w:szCs w:val="24"/>
        </w:rPr>
      </w:pPr>
      <w:r>
        <w:rPr>
          <w:rFonts w:ascii="Cambria" w:hAnsi="Cambria"/>
          <w:sz w:val="24"/>
          <w:szCs w:val="24"/>
        </w:rPr>
        <w:t>Nepieciešamības gadījumā VISC piesaistīt Ministriju Programmas pasākumu īstenošanai.</w:t>
      </w:r>
    </w:p>
    <w:p w14:paraId="41C83D17" w14:textId="4FB2E29D" w:rsidR="00B12604" w:rsidRPr="00FB1212" w:rsidRDefault="00B12604" w:rsidP="00255013">
      <w:pPr>
        <w:pStyle w:val="BodyTextFirstIndent"/>
        <w:rPr>
          <w:rFonts w:ascii="Cambria" w:hAnsi="Cambria"/>
          <w:sz w:val="24"/>
          <w:szCs w:val="24"/>
        </w:rPr>
      </w:pPr>
    </w:p>
    <w:sectPr w:rsidR="00B12604" w:rsidRPr="00FB1212" w:rsidSect="005A7053">
      <w:headerReference w:type="default" r:id="rId14"/>
      <w:footerReference w:type="default" r:id="rId15"/>
      <w:headerReference w:type="first" r:id="rId16"/>
      <w:footerReference w:type="first" r:id="rId1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A5744" w14:textId="77777777" w:rsidR="00A33F30" w:rsidRDefault="00A33F30" w:rsidP="00FD35E7">
      <w:r>
        <w:separator/>
      </w:r>
    </w:p>
  </w:endnote>
  <w:endnote w:type="continuationSeparator" w:id="0">
    <w:p w14:paraId="40B0F58B" w14:textId="77777777" w:rsidR="00A33F30" w:rsidRDefault="00A33F30" w:rsidP="00FD35E7">
      <w:r>
        <w:continuationSeparator/>
      </w:r>
    </w:p>
  </w:endnote>
  <w:endnote w:type="continuationNotice" w:id="1">
    <w:p w14:paraId="315743C7" w14:textId="77777777" w:rsidR="00A33F30" w:rsidRDefault="00A33F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F1B1" w14:textId="77777777" w:rsidR="009C2B38" w:rsidRDefault="009C2B38" w:rsidP="00816EBB">
    <w:pPr>
      <w:rPr>
        <w:rFonts w:eastAsia="Times New Roman" w:cs="Times New Roman"/>
        <w:sz w:val="22"/>
      </w:rPr>
    </w:pPr>
  </w:p>
  <w:p w14:paraId="709DB278" w14:textId="70899AF4" w:rsidR="009C2B38" w:rsidRPr="00A3412D" w:rsidRDefault="009C2B38" w:rsidP="003550CF">
    <w:pPr>
      <w:pStyle w:val="Header"/>
      <w:jc w:val="center"/>
      <w:rPr>
        <w:sz w:val="24"/>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5C98" w14:textId="25F370DA" w:rsidR="009C2B38" w:rsidRDefault="009C2B38" w:rsidP="003550CF">
    <w:pPr>
      <w:pStyle w:val="Head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27FDD" w14:textId="77777777" w:rsidR="00A33F30" w:rsidRDefault="00A33F30" w:rsidP="00FD35E7">
      <w:r>
        <w:separator/>
      </w:r>
    </w:p>
  </w:footnote>
  <w:footnote w:type="continuationSeparator" w:id="0">
    <w:p w14:paraId="5590E380" w14:textId="77777777" w:rsidR="00A33F30" w:rsidRDefault="00A33F30" w:rsidP="00FD35E7">
      <w:r>
        <w:continuationSeparator/>
      </w:r>
    </w:p>
  </w:footnote>
  <w:footnote w:type="continuationNotice" w:id="1">
    <w:p w14:paraId="3E341104" w14:textId="77777777" w:rsidR="00A33F30" w:rsidRDefault="00A33F30"/>
  </w:footnote>
  <w:footnote w:id="2">
    <w:p w14:paraId="6EE14F72" w14:textId="10B097A0" w:rsidR="00141348" w:rsidRPr="00AA1995" w:rsidRDefault="00141348">
      <w:pPr>
        <w:pStyle w:val="FootnoteText"/>
        <w:rPr>
          <w:rFonts w:ascii="Cambria" w:hAnsi="Cambria"/>
        </w:rPr>
      </w:pPr>
      <w:r w:rsidRPr="00AA1995">
        <w:rPr>
          <w:rStyle w:val="FootnoteReference"/>
          <w:rFonts w:ascii="Cambria" w:hAnsi="Cambria"/>
        </w:rPr>
        <w:footnoteRef/>
      </w:r>
      <w:r w:rsidRPr="00AA1995">
        <w:rPr>
          <w:rFonts w:ascii="Cambria" w:hAnsi="Cambria"/>
        </w:rPr>
        <w:t xml:space="preserve"> Pieejama:</w:t>
      </w:r>
      <w:r w:rsidR="00F22A75">
        <w:rPr>
          <w:rFonts w:ascii="Cambria" w:hAnsi="Cambria"/>
        </w:rPr>
        <w:t xml:space="preserve"> </w:t>
      </w:r>
      <w:r w:rsidR="00F22A75" w:rsidRPr="00F22A75">
        <w:rPr>
          <w:rFonts w:ascii="Cambria" w:hAnsi="Cambria"/>
        </w:rPr>
        <w:t>chrome-extension://efaidnbmnnnibpcajpcglclefindmkaj/https://www.latvija2030.lv/wp-content/uploads/2019/01/lias_1redakcija_pilnv_final.pdf</w:t>
      </w:r>
      <w:r w:rsidR="00ED2055">
        <w:rPr>
          <w:rFonts w:ascii="Cambria" w:hAnsi="Cambria"/>
        </w:rPr>
        <w:t xml:space="preserve"> </w:t>
      </w:r>
      <w:r w:rsidR="00F22A75">
        <w:rPr>
          <w:rFonts w:ascii="Cambria" w:hAnsi="Cambria"/>
        </w:rPr>
        <w:t xml:space="preserve"> </w:t>
      </w:r>
    </w:p>
  </w:footnote>
  <w:footnote w:id="3">
    <w:p w14:paraId="49BC16F0" w14:textId="346D7716" w:rsidR="006F6FA5" w:rsidRDefault="006F6FA5">
      <w:pPr>
        <w:pStyle w:val="FootnoteText"/>
      </w:pPr>
      <w:r w:rsidRPr="00AA1995">
        <w:rPr>
          <w:rStyle w:val="FootnoteReference"/>
          <w:rFonts w:ascii="Cambria" w:hAnsi="Cambria"/>
        </w:rPr>
        <w:footnoteRef/>
      </w:r>
      <w:r w:rsidRPr="00AA1995">
        <w:rPr>
          <w:rFonts w:ascii="Cambria" w:hAnsi="Cambria"/>
        </w:rPr>
        <w:t xml:space="preserve"> Pieejams: </w:t>
      </w:r>
      <w:hyperlink r:id="rId1" w:history="1">
        <w:r w:rsidR="002A1A47" w:rsidRPr="00AA1995">
          <w:rPr>
            <w:rStyle w:val="Hyperlink"/>
            <w:rFonts w:ascii="Cambria" w:hAnsi="Cambria"/>
          </w:rPr>
          <w:t>https://likumi.lv/ta/id/315879-par-latvijas-nacionalo-attistibas-planu-20212027-gadam-nap2027</w:t>
        </w:r>
      </w:hyperlink>
      <w:r w:rsidR="002A1A47">
        <w:t xml:space="preserve"> </w:t>
      </w:r>
    </w:p>
  </w:footnote>
  <w:footnote w:id="4">
    <w:p w14:paraId="710633AB" w14:textId="2DA70FEA" w:rsidR="00D36060" w:rsidRPr="00AA1995" w:rsidRDefault="00D36060">
      <w:pPr>
        <w:pStyle w:val="FootnoteText"/>
        <w:rPr>
          <w:rFonts w:ascii="Cambria" w:hAnsi="Cambria"/>
        </w:rPr>
      </w:pPr>
      <w:r w:rsidRPr="00AA1995">
        <w:rPr>
          <w:rStyle w:val="FootnoteReference"/>
          <w:rFonts w:ascii="Cambria" w:hAnsi="Cambria"/>
        </w:rPr>
        <w:footnoteRef/>
      </w:r>
      <w:r w:rsidRPr="00AA1995">
        <w:rPr>
          <w:rFonts w:ascii="Cambria" w:hAnsi="Cambria"/>
        </w:rPr>
        <w:t xml:space="preserve"> </w:t>
      </w:r>
      <w:r w:rsidR="003D0004" w:rsidRPr="00AA1995">
        <w:rPr>
          <w:rFonts w:ascii="Cambria" w:hAnsi="Cambria"/>
        </w:rPr>
        <w:t>Pieejams: https://likumi.lv/ta/id/353615-aktualizetais-nacionalais-energetikas-un-klimata-plans-20212030gadam</w:t>
      </w:r>
    </w:p>
  </w:footnote>
  <w:footnote w:id="5">
    <w:p w14:paraId="3534EE78" w14:textId="46FF128A" w:rsidR="00547532" w:rsidRDefault="00547532">
      <w:pPr>
        <w:pStyle w:val="FootnoteText"/>
      </w:pPr>
      <w:r w:rsidRPr="00AA1995">
        <w:rPr>
          <w:rStyle w:val="FootnoteReference"/>
          <w:rFonts w:ascii="Cambria" w:hAnsi="Cambria"/>
        </w:rPr>
        <w:footnoteRef/>
      </w:r>
      <w:r w:rsidRPr="00AA1995">
        <w:rPr>
          <w:rFonts w:ascii="Cambria" w:hAnsi="Cambria"/>
        </w:rPr>
        <w:t xml:space="preserve"> Pieejamas: https://likumi.lv/ta/id/324332-par-izglitibas-attistibas-pamatnostadnem-2021-2027-gadam</w:t>
      </w:r>
    </w:p>
  </w:footnote>
  <w:footnote w:id="6">
    <w:p w14:paraId="6B0A06BA" w14:textId="6CC19812" w:rsidR="006C513D" w:rsidRPr="00041802" w:rsidRDefault="006C513D">
      <w:pPr>
        <w:pStyle w:val="FootnoteText"/>
        <w:rPr>
          <w:rFonts w:ascii="Cambria" w:hAnsi="Cambria"/>
        </w:rPr>
      </w:pPr>
      <w:r w:rsidRPr="00041802">
        <w:rPr>
          <w:rStyle w:val="FootnoteReference"/>
          <w:rFonts w:ascii="Cambria" w:hAnsi="Cambria"/>
        </w:rPr>
        <w:footnoteRef/>
      </w:r>
      <w:r w:rsidRPr="00041802">
        <w:rPr>
          <w:rFonts w:ascii="Cambria" w:hAnsi="Cambria"/>
        </w:rPr>
        <w:t xml:space="preserve"> Pieejams: https://likumi.lv/ta/id/338304-par-bernu-jaunatnes-un-gimenes-attistibas-pamatnostadnem-20222027gadam</w:t>
      </w:r>
    </w:p>
  </w:footnote>
  <w:footnote w:id="7">
    <w:p w14:paraId="354AF0B3" w14:textId="1A08A007" w:rsidR="00B9408E" w:rsidRDefault="00B9408E">
      <w:pPr>
        <w:pStyle w:val="FootnoteText"/>
      </w:pPr>
      <w:r w:rsidRPr="00041802">
        <w:rPr>
          <w:rStyle w:val="FootnoteReference"/>
          <w:rFonts w:ascii="Cambria" w:hAnsi="Cambria"/>
        </w:rPr>
        <w:footnoteRef/>
      </w:r>
      <w:r w:rsidRPr="00041802">
        <w:rPr>
          <w:rFonts w:ascii="Cambria" w:hAnsi="Cambria"/>
        </w:rPr>
        <w:t xml:space="preserve"> Pieejams: </w:t>
      </w:r>
      <w:hyperlink r:id="rId2" w:history="1">
        <w:r w:rsidR="00041802" w:rsidRPr="00041802">
          <w:rPr>
            <w:rStyle w:val="Hyperlink"/>
            <w:rFonts w:ascii="Cambria" w:hAnsi="Cambria"/>
          </w:rPr>
          <w:t>http://jaunatneslietas.gov.lv/sites/default/files/2024-11/Aptaujas%20monitoringa%20ietvaros_Gala_zi%C5%86ojums_2024_14.11.pdf</w:t>
        </w:r>
      </w:hyperlink>
      <w:r w:rsidR="00041802">
        <w:t xml:space="preserve"> </w:t>
      </w:r>
    </w:p>
  </w:footnote>
  <w:footnote w:id="8">
    <w:p w14:paraId="68869954" w14:textId="48F91C34" w:rsidR="00AC08FE" w:rsidRPr="00AA1995" w:rsidRDefault="00AC08FE" w:rsidP="00AC08FE">
      <w:pPr>
        <w:pStyle w:val="FootnoteText"/>
        <w:rPr>
          <w:rFonts w:ascii="Cambria" w:hAnsi="Cambria"/>
        </w:rPr>
      </w:pPr>
      <w:r w:rsidRPr="006C513D">
        <w:rPr>
          <w:rStyle w:val="FootnoteReference"/>
          <w:rFonts w:ascii="Cambria" w:hAnsi="Cambria"/>
        </w:rPr>
        <w:footnoteRef/>
      </w:r>
      <w:r w:rsidRPr="006C513D">
        <w:rPr>
          <w:rFonts w:ascii="Cambria" w:hAnsi="Cambria"/>
        </w:rPr>
        <w:t xml:space="preserve"> </w:t>
      </w:r>
      <w:r w:rsidRPr="006C513D">
        <w:rPr>
          <w:rFonts w:ascii="Cambria" w:hAnsi="Cambria"/>
          <w:i/>
          <w:iCs/>
        </w:rPr>
        <w:t>Future Heroes</w:t>
      </w:r>
      <w:r w:rsidRPr="006C513D">
        <w:rPr>
          <w:rFonts w:ascii="Cambria" w:hAnsi="Cambria"/>
        </w:rPr>
        <w:t xml:space="preserve"> programma tika aizsākta Igaunijā 2016. gadā (ar nosaukumu Superheroes) un </w:t>
      </w:r>
      <w:r w:rsidR="00AA1995" w:rsidRPr="006C513D">
        <w:rPr>
          <w:rFonts w:ascii="Cambria" w:hAnsi="Cambria"/>
        </w:rPr>
        <w:t xml:space="preserve">2019. gadā </w:t>
      </w:r>
      <w:r w:rsidRPr="006C513D">
        <w:rPr>
          <w:rFonts w:ascii="Cambria" w:hAnsi="Cambria"/>
        </w:rPr>
        <w:t xml:space="preserve">pārtapa par </w:t>
      </w:r>
      <w:r w:rsidRPr="006C513D">
        <w:rPr>
          <w:rFonts w:ascii="Cambria" w:hAnsi="Cambria"/>
          <w:i/>
          <w:iCs/>
        </w:rPr>
        <w:t>Future heroes Estonia</w:t>
      </w:r>
      <w:r w:rsidRPr="006C513D">
        <w:rPr>
          <w:rFonts w:ascii="Cambria" w:hAnsi="Cambria"/>
        </w:rPr>
        <w:t xml:space="preserve">. No 2021. gada </w:t>
      </w:r>
      <w:r w:rsidR="00AA1995" w:rsidRPr="006C513D">
        <w:rPr>
          <w:rFonts w:ascii="Cambria" w:hAnsi="Cambria"/>
        </w:rPr>
        <w:t xml:space="preserve">Programma </w:t>
      </w:r>
      <w:r w:rsidRPr="006C513D">
        <w:rPr>
          <w:rFonts w:ascii="Cambria" w:hAnsi="Cambria"/>
        </w:rPr>
        <w:t xml:space="preserve">notiek arī Lietuvā, kur to organizē </w:t>
      </w:r>
      <w:r w:rsidRPr="006C513D">
        <w:rPr>
          <w:rFonts w:ascii="Cambria" w:hAnsi="Cambria"/>
          <w:i/>
          <w:iCs/>
        </w:rPr>
        <w:t>Wow University</w:t>
      </w:r>
      <w:r w:rsidRPr="006C513D">
        <w:rPr>
          <w:rFonts w:ascii="Cambria" w:hAnsi="Cambria"/>
        </w:rPr>
        <w:t>.</w:t>
      </w:r>
    </w:p>
  </w:footnote>
  <w:footnote w:id="9">
    <w:p w14:paraId="24BBDED2" w14:textId="07BBF8A6" w:rsidR="006C56E7" w:rsidRPr="00DF0679" w:rsidRDefault="006C56E7">
      <w:pPr>
        <w:pStyle w:val="FootnoteText"/>
        <w:rPr>
          <w:rFonts w:ascii="Cambria" w:hAnsi="Cambria"/>
        </w:rPr>
      </w:pPr>
      <w:r w:rsidRPr="00DF0679">
        <w:rPr>
          <w:rStyle w:val="FootnoteReference"/>
          <w:rFonts w:ascii="Cambria" w:hAnsi="Cambria"/>
        </w:rPr>
        <w:footnoteRef/>
      </w:r>
      <w:r w:rsidRPr="00DF0679">
        <w:rPr>
          <w:rFonts w:ascii="Cambria" w:hAnsi="Cambria"/>
        </w:rPr>
        <w:t xml:space="preserve"> </w:t>
      </w:r>
      <w:r w:rsidR="001E25E7" w:rsidRPr="00DF0679">
        <w:rPr>
          <w:rFonts w:ascii="Cambria" w:hAnsi="Cambria"/>
        </w:rPr>
        <w:t xml:space="preserve">Izskatīts </w:t>
      </w:r>
      <w:r w:rsidR="00146DEA" w:rsidRPr="00DF0679">
        <w:rPr>
          <w:rFonts w:ascii="Cambria" w:hAnsi="Cambria"/>
        </w:rPr>
        <w:t>Ministru kabineta 2024. gada</w:t>
      </w:r>
      <w:r w:rsidR="00144A40" w:rsidRPr="00DF0679">
        <w:rPr>
          <w:rFonts w:ascii="Cambria" w:hAnsi="Cambria"/>
        </w:rPr>
        <w:t xml:space="preserve"> 10. oktobra sēdē </w:t>
      </w:r>
      <w:r w:rsidR="00DF0679" w:rsidRPr="00DF0679">
        <w:rPr>
          <w:rFonts w:ascii="Cambria" w:hAnsi="Cambria"/>
        </w:rPr>
        <w:t>Nr. 42 6. §</w:t>
      </w:r>
      <w:r w:rsidR="00146DEA" w:rsidRPr="00DF0679">
        <w:rPr>
          <w:rFonts w:ascii="Cambria" w:hAnsi="Cambri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47375"/>
      <w:docPartObj>
        <w:docPartGallery w:val="Page Numbers (Top of Page)"/>
        <w:docPartUnique/>
      </w:docPartObj>
    </w:sdtPr>
    <w:sdtEndPr>
      <w:rPr>
        <w:noProof/>
        <w:sz w:val="20"/>
        <w:szCs w:val="20"/>
      </w:rPr>
    </w:sdtEndPr>
    <w:sdtContent>
      <w:p w14:paraId="7EB79581" w14:textId="2ACE81AE" w:rsidR="009C2B38" w:rsidRDefault="009C2B38" w:rsidP="003550CF">
        <w:pPr>
          <w:pStyle w:val="Header"/>
          <w:jc w:val="center"/>
        </w:pPr>
      </w:p>
      <w:p w14:paraId="63EF7BD5" w14:textId="77777777" w:rsidR="009C2B38" w:rsidRPr="00E93A03" w:rsidRDefault="009C2B38">
        <w:pPr>
          <w:pStyle w:val="Header"/>
          <w:jc w:val="center"/>
          <w:rPr>
            <w:sz w:val="20"/>
            <w:szCs w:val="20"/>
          </w:rPr>
        </w:pPr>
        <w:r w:rsidRPr="00E93A03">
          <w:rPr>
            <w:sz w:val="20"/>
            <w:szCs w:val="20"/>
          </w:rPr>
          <w:fldChar w:fldCharType="begin"/>
        </w:r>
        <w:r w:rsidRPr="00E93A03">
          <w:rPr>
            <w:sz w:val="20"/>
            <w:szCs w:val="20"/>
          </w:rPr>
          <w:instrText xml:space="preserve"> PAGE   \* MERGEFORMAT </w:instrText>
        </w:r>
        <w:r w:rsidRPr="00E93A03">
          <w:rPr>
            <w:sz w:val="20"/>
            <w:szCs w:val="20"/>
          </w:rPr>
          <w:fldChar w:fldCharType="separate"/>
        </w:r>
        <w:r w:rsidR="00E40967">
          <w:rPr>
            <w:noProof/>
            <w:sz w:val="20"/>
            <w:szCs w:val="20"/>
          </w:rPr>
          <w:t>6</w:t>
        </w:r>
        <w:r w:rsidRPr="00E93A03">
          <w:rPr>
            <w:noProof/>
            <w:sz w:val="20"/>
            <w:szCs w:val="20"/>
          </w:rPr>
          <w:fldChar w:fldCharType="end"/>
        </w:r>
      </w:p>
    </w:sdtContent>
  </w:sdt>
  <w:p w14:paraId="756E91E3" w14:textId="77777777" w:rsidR="009C2B38" w:rsidRDefault="009C2B38" w:rsidP="7DB12C65">
    <w:pPr>
      <w:rPr>
        <w:rFonts w:eastAsia="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8158" w14:textId="77777777" w:rsidR="009C2B38" w:rsidRPr="00C159B9" w:rsidRDefault="009C2B38" w:rsidP="003550CF">
    <w:pPr>
      <w:pStyle w:val="Header"/>
      <w:jc w:val="center"/>
      <w:rPr>
        <w:b/>
        <w:bCs/>
      </w:rPr>
    </w:pPr>
  </w:p>
</w:hdr>
</file>

<file path=word/intelligence2.xml><?xml version="1.0" encoding="utf-8"?>
<int2:intelligence xmlns:int2="http://schemas.microsoft.com/office/intelligence/2020/intelligence" xmlns:oel="http://schemas.microsoft.com/office/2019/extlst">
  <int2:observations>
    <int2:textHash int2:hashCode="mhPu44sO+wa+YA" int2:id="HgYgX13m">
      <int2:state int2:value="Rejected" int2:type="AugLoop_Text_Critique"/>
    </int2:textHash>
    <int2:textHash int2:hashCode="kH3jgeWdRqTYrV" int2:id="PVmfNNgR">
      <int2:state int2:value="Rejected" int2:type="AugLoop_Text_Critique"/>
    </int2:textHash>
    <int2:textHash int2:hashCode="MjaRw8h/wZ2WTK" int2:id="hDqS9yV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51D3"/>
    <w:multiLevelType w:val="hybridMultilevel"/>
    <w:tmpl w:val="26FE6A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B2CB1"/>
    <w:multiLevelType w:val="hybridMultilevel"/>
    <w:tmpl w:val="61BE50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34F41"/>
    <w:multiLevelType w:val="hybridMultilevel"/>
    <w:tmpl w:val="8BEC50A0"/>
    <w:lvl w:ilvl="0" w:tplc="22F44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83915"/>
    <w:multiLevelType w:val="hybridMultilevel"/>
    <w:tmpl w:val="3C643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AB7065"/>
    <w:multiLevelType w:val="multilevel"/>
    <w:tmpl w:val="9A10E7FA"/>
    <w:lvl w:ilvl="0">
      <w:start w:val="1"/>
      <w:numFmt w:val="decimal"/>
      <w:lvlText w:val="%1."/>
      <w:lvlJc w:val="left"/>
      <w:pPr>
        <w:ind w:left="720" w:hanging="360"/>
      </w:pPr>
      <w:rPr>
        <w:b/>
        <w:bCs/>
        <w:color w:val="155452"/>
      </w:rPr>
    </w:lvl>
    <w:lvl w:ilvl="1">
      <w:start w:val="2"/>
      <w:numFmt w:val="decimal"/>
      <w:isLgl/>
      <w:lvlText w:val="%1.%2."/>
      <w:lvlJc w:val="left"/>
      <w:pPr>
        <w:ind w:left="1440" w:hanging="720"/>
      </w:pPr>
      <w:rPr>
        <w:rFonts w:hint="default"/>
        <w:b/>
        <w:bCs/>
        <w:color w:val="15545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6A3073F"/>
    <w:multiLevelType w:val="multilevel"/>
    <w:tmpl w:val="5046E6B8"/>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EA482B"/>
    <w:multiLevelType w:val="hybridMultilevel"/>
    <w:tmpl w:val="0CDEE6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3401A"/>
    <w:multiLevelType w:val="multilevel"/>
    <w:tmpl w:val="DB92FE80"/>
    <w:lvl w:ilvl="0">
      <w:start w:val="1"/>
      <w:numFmt w:val="decimal"/>
      <w:pStyle w:val="Heading1"/>
      <w:lvlText w:val="%1."/>
      <w:lvlJc w:val="left"/>
      <w:pPr>
        <w:ind w:left="432" w:hanging="432"/>
      </w:pPr>
    </w:lvl>
    <w:lvl w:ilvl="1">
      <w:start w:val="1"/>
      <w:numFmt w:val="decimal"/>
      <w:pStyle w:val="Heading2"/>
      <w:lvlText w:val="%1.%2."/>
      <w:lvlJc w:val="left"/>
      <w:pPr>
        <w:ind w:left="1427" w:hanging="576"/>
      </w:pPr>
      <w:rPr>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375905A9"/>
    <w:multiLevelType w:val="multilevel"/>
    <w:tmpl w:val="9A10E7FA"/>
    <w:lvl w:ilvl="0">
      <w:start w:val="1"/>
      <w:numFmt w:val="decimal"/>
      <w:lvlText w:val="%1."/>
      <w:lvlJc w:val="left"/>
      <w:pPr>
        <w:ind w:left="720" w:hanging="360"/>
      </w:pPr>
      <w:rPr>
        <w:b/>
        <w:bCs/>
        <w:color w:val="155452"/>
      </w:rPr>
    </w:lvl>
    <w:lvl w:ilvl="1">
      <w:start w:val="2"/>
      <w:numFmt w:val="decimal"/>
      <w:isLgl/>
      <w:lvlText w:val="%1.%2."/>
      <w:lvlJc w:val="left"/>
      <w:pPr>
        <w:ind w:left="1440" w:hanging="720"/>
      </w:pPr>
      <w:rPr>
        <w:rFonts w:hint="default"/>
        <w:b/>
        <w:bCs/>
        <w:color w:val="15545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39133E64"/>
    <w:multiLevelType w:val="multilevel"/>
    <w:tmpl w:val="772EAB7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0A54DE1"/>
    <w:multiLevelType w:val="hybridMultilevel"/>
    <w:tmpl w:val="36C44F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D3426"/>
    <w:multiLevelType w:val="multilevel"/>
    <w:tmpl w:val="772EAB7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2152C9B"/>
    <w:multiLevelType w:val="hybridMultilevel"/>
    <w:tmpl w:val="D5B8B5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CC4072"/>
    <w:multiLevelType w:val="hybridMultilevel"/>
    <w:tmpl w:val="3C90EA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AD3A2D"/>
    <w:multiLevelType w:val="hybridMultilevel"/>
    <w:tmpl w:val="3006D3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593">
    <w:abstractNumId w:val="7"/>
  </w:num>
  <w:num w:numId="2" w16cid:durableId="66726601">
    <w:abstractNumId w:val="8"/>
  </w:num>
  <w:num w:numId="3" w16cid:durableId="1629629040">
    <w:abstractNumId w:val="14"/>
  </w:num>
  <w:num w:numId="4" w16cid:durableId="1903178061">
    <w:abstractNumId w:val="6"/>
  </w:num>
  <w:num w:numId="5" w16cid:durableId="316155792">
    <w:abstractNumId w:val="0"/>
  </w:num>
  <w:num w:numId="6" w16cid:durableId="1347824123">
    <w:abstractNumId w:val="12"/>
  </w:num>
  <w:num w:numId="7" w16cid:durableId="995182651">
    <w:abstractNumId w:val="13"/>
  </w:num>
  <w:num w:numId="8" w16cid:durableId="1336569638">
    <w:abstractNumId w:val="5"/>
  </w:num>
  <w:num w:numId="9" w16cid:durableId="1284311084">
    <w:abstractNumId w:val="9"/>
  </w:num>
  <w:num w:numId="10" w16cid:durableId="1033725083">
    <w:abstractNumId w:val="3"/>
  </w:num>
  <w:num w:numId="11" w16cid:durableId="585653397">
    <w:abstractNumId w:val="4"/>
  </w:num>
  <w:num w:numId="12" w16cid:durableId="209928561">
    <w:abstractNumId w:val="2"/>
  </w:num>
  <w:num w:numId="13" w16cid:durableId="104738560">
    <w:abstractNumId w:val="11"/>
  </w:num>
  <w:num w:numId="14" w16cid:durableId="1722442025">
    <w:abstractNumId w:val="1"/>
  </w:num>
  <w:num w:numId="15" w16cid:durableId="137797037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C94"/>
    <w:rsid w:val="0000078D"/>
    <w:rsid w:val="00001EF2"/>
    <w:rsid w:val="00002FC5"/>
    <w:rsid w:val="000032F0"/>
    <w:rsid w:val="00003779"/>
    <w:rsid w:val="00004248"/>
    <w:rsid w:val="000044AA"/>
    <w:rsid w:val="00005A6F"/>
    <w:rsid w:val="00005E62"/>
    <w:rsid w:val="0000656E"/>
    <w:rsid w:val="00006C3D"/>
    <w:rsid w:val="00006F23"/>
    <w:rsid w:val="00007B67"/>
    <w:rsid w:val="00007EDF"/>
    <w:rsid w:val="00010088"/>
    <w:rsid w:val="00010C9B"/>
    <w:rsid w:val="000112AE"/>
    <w:rsid w:val="00012571"/>
    <w:rsid w:val="000129B2"/>
    <w:rsid w:val="00012D07"/>
    <w:rsid w:val="00013330"/>
    <w:rsid w:val="0001457A"/>
    <w:rsid w:val="0001491E"/>
    <w:rsid w:val="0001494A"/>
    <w:rsid w:val="000151A2"/>
    <w:rsid w:val="00015C05"/>
    <w:rsid w:val="00015C71"/>
    <w:rsid w:val="00015D3B"/>
    <w:rsid w:val="00015FBD"/>
    <w:rsid w:val="000160B5"/>
    <w:rsid w:val="000174CB"/>
    <w:rsid w:val="00017770"/>
    <w:rsid w:val="00017930"/>
    <w:rsid w:val="000204EA"/>
    <w:rsid w:val="00020EF1"/>
    <w:rsid w:val="00021684"/>
    <w:rsid w:val="00021D4A"/>
    <w:rsid w:val="00022A28"/>
    <w:rsid w:val="00022FF6"/>
    <w:rsid w:val="000236A1"/>
    <w:rsid w:val="00023967"/>
    <w:rsid w:val="00023CB9"/>
    <w:rsid w:val="000240B1"/>
    <w:rsid w:val="000246F6"/>
    <w:rsid w:val="000247DA"/>
    <w:rsid w:val="00024AA5"/>
    <w:rsid w:val="00024CCF"/>
    <w:rsid w:val="00026014"/>
    <w:rsid w:val="0002609B"/>
    <w:rsid w:val="00027117"/>
    <w:rsid w:val="000304AD"/>
    <w:rsid w:val="00030F82"/>
    <w:rsid w:val="000313E1"/>
    <w:rsid w:val="00031516"/>
    <w:rsid w:val="000315FC"/>
    <w:rsid w:val="00031777"/>
    <w:rsid w:val="00032127"/>
    <w:rsid w:val="00032773"/>
    <w:rsid w:val="00032BDF"/>
    <w:rsid w:val="00032D49"/>
    <w:rsid w:val="000330D2"/>
    <w:rsid w:val="00033381"/>
    <w:rsid w:val="000339E0"/>
    <w:rsid w:val="00034A5F"/>
    <w:rsid w:val="000353C3"/>
    <w:rsid w:val="00035B5C"/>
    <w:rsid w:val="00035E1C"/>
    <w:rsid w:val="00035FB2"/>
    <w:rsid w:val="0003636D"/>
    <w:rsid w:val="00036856"/>
    <w:rsid w:val="00036B7E"/>
    <w:rsid w:val="00037041"/>
    <w:rsid w:val="00037870"/>
    <w:rsid w:val="00037BE2"/>
    <w:rsid w:val="000406A6"/>
    <w:rsid w:val="000416A6"/>
    <w:rsid w:val="00041802"/>
    <w:rsid w:val="00041AED"/>
    <w:rsid w:val="0004267E"/>
    <w:rsid w:val="000431CF"/>
    <w:rsid w:val="0004422E"/>
    <w:rsid w:val="00044338"/>
    <w:rsid w:val="00044DE6"/>
    <w:rsid w:val="00044F7D"/>
    <w:rsid w:val="00045241"/>
    <w:rsid w:val="00045991"/>
    <w:rsid w:val="00046A52"/>
    <w:rsid w:val="00046EB3"/>
    <w:rsid w:val="00047984"/>
    <w:rsid w:val="00047A24"/>
    <w:rsid w:val="000502AA"/>
    <w:rsid w:val="00050D46"/>
    <w:rsid w:val="00051FE6"/>
    <w:rsid w:val="00052564"/>
    <w:rsid w:val="00052B07"/>
    <w:rsid w:val="000536D0"/>
    <w:rsid w:val="0005384A"/>
    <w:rsid w:val="00053AC2"/>
    <w:rsid w:val="00053E1E"/>
    <w:rsid w:val="00054745"/>
    <w:rsid w:val="000548C8"/>
    <w:rsid w:val="00054EEB"/>
    <w:rsid w:val="0005525D"/>
    <w:rsid w:val="000552F4"/>
    <w:rsid w:val="0005552D"/>
    <w:rsid w:val="00055DAD"/>
    <w:rsid w:val="00056470"/>
    <w:rsid w:val="000574E6"/>
    <w:rsid w:val="00057AC2"/>
    <w:rsid w:val="000601F7"/>
    <w:rsid w:val="000604F6"/>
    <w:rsid w:val="00060C7E"/>
    <w:rsid w:val="00061140"/>
    <w:rsid w:val="00061AE3"/>
    <w:rsid w:val="00062260"/>
    <w:rsid w:val="000633C4"/>
    <w:rsid w:val="00063522"/>
    <w:rsid w:val="000635B0"/>
    <w:rsid w:val="00063E47"/>
    <w:rsid w:val="00064348"/>
    <w:rsid w:val="000652B4"/>
    <w:rsid w:val="00065E13"/>
    <w:rsid w:val="00066EE0"/>
    <w:rsid w:val="0006753D"/>
    <w:rsid w:val="00067542"/>
    <w:rsid w:val="00067EBF"/>
    <w:rsid w:val="000706AE"/>
    <w:rsid w:val="0007091A"/>
    <w:rsid w:val="00071171"/>
    <w:rsid w:val="0007133C"/>
    <w:rsid w:val="0007430B"/>
    <w:rsid w:val="00074C1E"/>
    <w:rsid w:val="00075BE3"/>
    <w:rsid w:val="00075D37"/>
    <w:rsid w:val="00075E49"/>
    <w:rsid w:val="0007623C"/>
    <w:rsid w:val="00076B47"/>
    <w:rsid w:val="00076BDA"/>
    <w:rsid w:val="00076E49"/>
    <w:rsid w:val="00076F2A"/>
    <w:rsid w:val="00077135"/>
    <w:rsid w:val="00080233"/>
    <w:rsid w:val="000803E3"/>
    <w:rsid w:val="00081A77"/>
    <w:rsid w:val="00081AFC"/>
    <w:rsid w:val="000822FE"/>
    <w:rsid w:val="00082BD6"/>
    <w:rsid w:val="00082CE8"/>
    <w:rsid w:val="0008370F"/>
    <w:rsid w:val="00083B6A"/>
    <w:rsid w:val="00084093"/>
    <w:rsid w:val="00084D7D"/>
    <w:rsid w:val="00084F52"/>
    <w:rsid w:val="00085870"/>
    <w:rsid w:val="00085A3B"/>
    <w:rsid w:val="00085CE6"/>
    <w:rsid w:val="00085D0B"/>
    <w:rsid w:val="000862E8"/>
    <w:rsid w:val="00086FA2"/>
    <w:rsid w:val="0008708F"/>
    <w:rsid w:val="0008749D"/>
    <w:rsid w:val="00087518"/>
    <w:rsid w:val="00090316"/>
    <w:rsid w:val="00090CCB"/>
    <w:rsid w:val="00091282"/>
    <w:rsid w:val="000913DA"/>
    <w:rsid w:val="00091E5E"/>
    <w:rsid w:val="0009223E"/>
    <w:rsid w:val="00092253"/>
    <w:rsid w:val="00092D3D"/>
    <w:rsid w:val="00093057"/>
    <w:rsid w:val="00094157"/>
    <w:rsid w:val="00094833"/>
    <w:rsid w:val="00095298"/>
    <w:rsid w:val="000961E8"/>
    <w:rsid w:val="000962A6"/>
    <w:rsid w:val="0009728D"/>
    <w:rsid w:val="000979DD"/>
    <w:rsid w:val="000A0179"/>
    <w:rsid w:val="000A0240"/>
    <w:rsid w:val="000A0312"/>
    <w:rsid w:val="000A09FE"/>
    <w:rsid w:val="000A0C92"/>
    <w:rsid w:val="000A10A0"/>
    <w:rsid w:val="000A15A3"/>
    <w:rsid w:val="000A1E7D"/>
    <w:rsid w:val="000A2311"/>
    <w:rsid w:val="000A27AA"/>
    <w:rsid w:val="000A2C7D"/>
    <w:rsid w:val="000A3B0A"/>
    <w:rsid w:val="000A542D"/>
    <w:rsid w:val="000A575D"/>
    <w:rsid w:val="000A5EE7"/>
    <w:rsid w:val="000A6311"/>
    <w:rsid w:val="000A65C0"/>
    <w:rsid w:val="000A6FC8"/>
    <w:rsid w:val="000A7828"/>
    <w:rsid w:val="000A7883"/>
    <w:rsid w:val="000B082C"/>
    <w:rsid w:val="000B1233"/>
    <w:rsid w:val="000B1ABF"/>
    <w:rsid w:val="000B251A"/>
    <w:rsid w:val="000B3281"/>
    <w:rsid w:val="000B3352"/>
    <w:rsid w:val="000B3908"/>
    <w:rsid w:val="000B45D8"/>
    <w:rsid w:val="000B4AF1"/>
    <w:rsid w:val="000B4F73"/>
    <w:rsid w:val="000B64DF"/>
    <w:rsid w:val="000B6772"/>
    <w:rsid w:val="000B6F92"/>
    <w:rsid w:val="000C0385"/>
    <w:rsid w:val="000C0620"/>
    <w:rsid w:val="000C173B"/>
    <w:rsid w:val="000C1FCB"/>
    <w:rsid w:val="000C25A4"/>
    <w:rsid w:val="000C2B40"/>
    <w:rsid w:val="000C2CA1"/>
    <w:rsid w:val="000C3488"/>
    <w:rsid w:val="000C4302"/>
    <w:rsid w:val="000C56DF"/>
    <w:rsid w:val="000C69C8"/>
    <w:rsid w:val="000D0064"/>
    <w:rsid w:val="000D0FD3"/>
    <w:rsid w:val="000D1CF9"/>
    <w:rsid w:val="000D2D3D"/>
    <w:rsid w:val="000D30F5"/>
    <w:rsid w:val="000D3A04"/>
    <w:rsid w:val="000D3AF9"/>
    <w:rsid w:val="000D3BB6"/>
    <w:rsid w:val="000D41DB"/>
    <w:rsid w:val="000D4595"/>
    <w:rsid w:val="000D4B12"/>
    <w:rsid w:val="000D57C6"/>
    <w:rsid w:val="000D6053"/>
    <w:rsid w:val="000D60A9"/>
    <w:rsid w:val="000D6251"/>
    <w:rsid w:val="000D6F92"/>
    <w:rsid w:val="000D75BE"/>
    <w:rsid w:val="000D7782"/>
    <w:rsid w:val="000D797D"/>
    <w:rsid w:val="000E0FAE"/>
    <w:rsid w:val="000E1089"/>
    <w:rsid w:val="000E114B"/>
    <w:rsid w:val="000E1665"/>
    <w:rsid w:val="000E18CB"/>
    <w:rsid w:val="000E1B37"/>
    <w:rsid w:val="000E2AE7"/>
    <w:rsid w:val="000E2D96"/>
    <w:rsid w:val="000E33B3"/>
    <w:rsid w:val="000E3A05"/>
    <w:rsid w:val="000E4025"/>
    <w:rsid w:val="000E4B75"/>
    <w:rsid w:val="000E52B3"/>
    <w:rsid w:val="000E571D"/>
    <w:rsid w:val="000E5BF5"/>
    <w:rsid w:val="000E5F23"/>
    <w:rsid w:val="000E7019"/>
    <w:rsid w:val="000E7406"/>
    <w:rsid w:val="000E77FB"/>
    <w:rsid w:val="000E7B88"/>
    <w:rsid w:val="000E7DFA"/>
    <w:rsid w:val="000F0AB7"/>
    <w:rsid w:val="000F0AD9"/>
    <w:rsid w:val="000F1353"/>
    <w:rsid w:val="000F2B04"/>
    <w:rsid w:val="000F3079"/>
    <w:rsid w:val="000F3285"/>
    <w:rsid w:val="000F330F"/>
    <w:rsid w:val="000F46D4"/>
    <w:rsid w:val="000F4CDF"/>
    <w:rsid w:val="000F5827"/>
    <w:rsid w:val="000F5C4D"/>
    <w:rsid w:val="000F6490"/>
    <w:rsid w:val="000F6589"/>
    <w:rsid w:val="000F6B34"/>
    <w:rsid w:val="000F6FA0"/>
    <w:rsid w:val="000F7FD2"/>
    <w:rsid w:val="001009BE"/>
    <w:rsid w:val="00100CC0"/>
    <w:rsid w:val="00100E9B"/>
    <w:rsid w:val="0010227D"/>
    <w:rsid w:val="001025DC"/>
    <w:rsid w:val="00102746"/>
    <w:rsid w:val="0010343B"/>
    <w:rsid w:val="00103545"/>
    <w:rsid w:val="001044C6"/>
    <w:rsid w:val="001046C9"/>
    <w:rsid w:val="00104898"/>
    <w:rsid w:val="00105057"/>
    <w:rsid w:val="00105631"/>
    <w:rsid w:val="00105CAF"/>
    <w:rsid w:val="001062EE"/>
    <w:rsid w:val="00106D53"/>
    <w:rsid w:val="00107091"/>
    <w:rsid w:val="001074FE"/>
    <w:rsid w:val="00107AA6"/>
    <w:rsid w:val="00107DF3"/>
    <w:rsid w:val="00110810"/>
    <w:rsid w:val="00110987"/>
    <w:rsid w:val="001110D6"/>
    <w:rsid w:val="00111F7C"/>
    <w:rsid w:val="0011430F"/>
    <w:rsid w:val="00114F90"/>
    <w:rsid w:val="001156F2"/>
    <w:rsid w:val="00115CEA"/>
    <w:rsid w:val="00115E14"/>
    <w:rsid w:val="0011659E"/>
    <w:rsid w:val="00117605"/>
    <w:rsid w:val="00117B65"/>
    <w:rsid w:val="00121DE1"/>
    <w:rsid w:val="001230E4"/>
    <w:rsid w:val="00123A3F"/>
    <w:rsid w:val="00123C92"/>
    <w:rsid w:val="00123E14"/>
    <w:rsid w:val="00124925"/>
    <w:rsid w:val="00124B5D"/>
    <w:rsid w:val="00125DBF"/>
    <w:rsid w:val="001263A4"/>
    <w:rsid w:val="001265F7"/>
    <w:rsid w:val="001278C7"/>
    <w:rsid w:val="001303E0"/>
    <w:rsid w:val="001304AA"/>
    <w:rsid w:val="001306BC"/>
    <w:rsid w:val="00130E16"/>
    <w:rsid w:val="001318DA"/>
    <w:rsid w:val="0013212A"/>
    <w:rsid w:val="00133811"/>
    <w:rsid w:val="0013392E"/>
    <w:rsid w:val="00133A16"/>
    <w:rsid w:val="0013416A"/>
    <w:rsid w:val="001346A7"/>
    <w:rsid w:val="00134FBE"/>
    <w:rsid w:val="001352D1"/>
    <w:rsid w:val="00135444"/>
    <w:rsid w:val="00135A39"/>
    <w:rsid w:val="00135B74"/>
    <w:rsid w:val="00135DEC"/>
    <w:rsid w:val="001376D4"/>
    <w:rsid w:val="00140162"/>
    <w:rsid w:val="00140319"/>
    <w:rsid w:val="00141028"/>
    <w:rsid w:val="001411DE"/>
    <w:rsid w:val="0014123F"/>
    <w:rsid w:val="00141348"/>
    <w:rsid w:val="001415CF"/>
    <w:rsid w:val="001416EF"/>
    <w:rsid w:val="00141960"/>
    <w:rsid w:val="001430AB"/>
    <w:rsid w:val="0014372E"/>
    <w:rsid w:val="00144A40"/>
    <w:rsid w:val="00145520"/>
    <w:rsid w:val="00145592"/>
    <w:rsid w:val="00145A8F"/>
    <w:rsid w:val="001460C8"/>
    <w:rsid w:val="00146508"/>
    <w:rsid w:val="001467B2"/>
    <w:rsid w:val="00146DEA"/>
    <w:rsid w:val="00147269"/>
    <w:rsid w:val="00147476"/>
    <w:rsid w:val="001476AF"/>
    <w:rsid w:val="00147E96"/>
    <w:rsid w:val="00150063"/>
    <w:rsid w:val="001505A8"/>
    <w:rsid w:val="001514D3"/>
    <w:rsid w:val="0015204C"/>
    <w:rsid w:val="00152B54"/>
    <w:rsid w:val="00152D2A"/>
    <w:rsid w:val="00152DC3"/>
    <w:rsid w:val="00154CFB"/>
    <w:rsid w:val="00155809"/>
    <w:rsid w:val="00155D54"/>
    <w:rsid w:val="001564F5"/>
    <w:rsid w:val="00156EB7"/>
    <w:rsid w:val="00160B71"/>
    <w:rsid w:val="00160D93"/>
    <w:rsid w:val="00160F1D"/>
    <w:rsid w:val="00161631"/>
    <w:rsid w:val="00161ADE"/>
    <w:rsid w:val="00161EC6"/>
    <w:rsid w:val="00162CA0"/>
    <w:rsid w:val="00163A56"/>
    <w:rsid w:val="00163B2D"/>
    <w:rsid w:val="001643BA"/>
    <w:rsid w:val="001653C5"/>
    <w:rsid w:val="00165457"/>
    <w:rsid w:val="00165D96"/>
    <w:rsid w:val="0016621D"/>
    <w:rsid w:val="0016663D"/>
    <w:rsid w:val="0016700C"/>
    <w:rsid w:val="001674B0"/>
    <w:rsid w:val="0016758D"/>
    <w:rsid w:val="001677DC"/>
    <w:rsid w:val="00170A12"/>
    <w:rsid w:val="001720E3"/>
    <w:rsid w:val="00173A65"/>
    <w:rsid w:val="00173BD2"/>
    <w:rsid w:val="00173FDC"/>
    <w:rsid w:val="00174FB3"/>
    <w:rsid w:val="00176867"/>
    <w:rsid w:val="00176DA2"/>
    <w:rsid w:val="0017749A"/>
    <w:rsid w:val="001803BA"/>
    <w:rsid w:val="0018071C"/>
    <w:rsid w:val="00180DF7"/>
    <w:rsid w:val="0018122A"/>
    <w:rsid w:val="00181946"/>
    <w:rsid w:val="00182742"/>
    <w:rsid w:val="001834F4"/>
    <w:rsid w:val="0018365B"/>
    <w:rsid w:val="001840A4"/>
    <w:rsid w:val="00184ACE"/>
    <w:rsid w:val="00185084"/>
    <w:rsid w:val="00185D12"/>
    <w:rsid w:val="0018645F"/>
    <w:rsid w:val="00186F5C"/>
    <w:rsid w:val="001906F5"/>
    <w:rsid w:val="00190E89"/>
    <w:rsid w:val="001914A6"/>
    <w:rsid w:val="00191925"/>
    <w:rsid w:val="00191D22"/>
    <w:rsid w:val="001923AB"/>
    <w:rsid w:val="0019317C"/>
    <w:rsid w:val="001931D1"/>
    <w:rsid w:val="00193A9B"/>
    <w:rsid w:val="00194FE8"/>
    <w:rsid w:val="00195E84"/>
    <w:rsid w:val="00196A9C"/>
    <w:rsid w:val="00196B7F"/>
    <w:rsid w:val="00196E92"/>
    <w:rsid w:val="00196EB0"/>
    <w:rsid w:val="001A018A"/>
    <w:rsid w:val="001A0A5D"/>
    <w:rsid w:val="001A2E8E"/>
    <w:rsid w:val="001A3D38"/>
    <w:rsid w:val="001A48CA"/>
    <w:rsid w:val="001A4947"/>
    <w:rsid w:val="001A64A6"/>
    <w:rsid w:val="001A6A87"/>
    <w:rsid w:val="001A7032"/>
    <w:rsid w:val="001A707F"/>
    <w:rsid w:val="001A7DBC"/>
    <w:rsid w:val="001B1475"/>
    <w:rsid w:val="001B1CFF"/>
    <w:rsid w:val="001B407F"/>
    <w:rsid w:val="001B52F7"/>
    <w:rsid w:val="001B5385"/>
    <w:rsid w:val="001B6067"/>
    <w:rsid w:val="001B6225"/>
    <w:rsid w:val="001B698F"/>
    <w:rsid w:val="001B7AA1"/>
    <w:rsid w:val="001B7BAC"/>
    <w:rsid w:val="001C0266"/>
    <w:rsid w:val="001C0A78"/>
    <w:rsid w:val="001C2262"/>
    <w:rsid w:val="001C2361"/>
    <w:rsid w:val="001C339D"/>
    <w:rsid w:val="001C380C"/>
    <w:rsid w:val="001C3924"/>
    <w:rsid w:val="001C3CBD"/>
    <w:rsid w:val="001C3D18"/>
    <w:rsid w:val="001C435E"/>
    <w:rsid w:val="001C4515"/>
    <w:rsid w:val="001C536D"/>
    <w:rsid w:val="001C5453"/>
    <w:rsid w:val="001C57F4"/>
    <w:rsid w:val="001C5C48"/>
    <w:rsid w:val="001C5CDB"/>
    <w:rsid w:val="001C5D74"/>
    <w:rsid w:val="001C605F"/>
    <w:rsid w:val="001C63CD"/>
    <w:rsid w:val="001C6E36"/>
    <w:rsid w:val="001C6FF1"/>
    <w:rsid w:val="001C74BD"/>
    <w:rsid w:val="001C7758"/>
    <w:rsid w:val="001C7DD1"/>
    <w:rsid w:val="001D020D"/>
    <w:rsid w:val="001D0AA4"/>
    <w:rsid w:val="001D2113"/>
    <w:rsid w:val="001D2AA0"/>
    <w:rsid w:val="001D342B"/>
    <w:rsid w:val="001D3677"/>
    <w:rsid w:val="001D3BD5"/>
    <w:rsid w:val="001D3E30"/>
    <w:rsid w:val="001D462A"/>
    <w:rsid w:val="001D4E5F"/>
    <w:rsid w:val="001D4F01"/>
    <w:rsid w:val="001D57E4"/>
    <w:rsid w:val="001D5906"/>
    <w:rsid w:val="001D5F19"/>
    <w:rsid w:val="001D66B8"/>
    <w:rsid w:val="001D6CC8"/>
    <w:rsid w:val="001D6F82"/>
    <w:rsid w:val="001D79AB"/>
    <w:rsid w:val="001E166D"/>
    <w:rsid w:val="001E17BB"/>
    <w:rsid w:val="001E198A"/>
    <w:rsid w:val="001E1E40"/>
    <w:rsid w:val="001E2040"/>
    <w:rsid w:val="001E25E7"/>
    <w:rsid w:val="001E2DE5"/>
    <w:rsid w:val="001E4264"/>
    <w:rsid w:val="001E4B1F"/>
    <w:rsid w:val="001E4FBB"/>
    <w:rsid w:val="001E510F"/>
    <w:rsid w:val="001E561A"/>
    <w:rsid w:val="001E6C5B"/>
    <w:rsid w:val="001E7A76"/>
    <w:rsid w:val="001E7B16"/>
    <w:rsid w:val="001F016D"/>
    <w:rsid w:val="001F1A26"/>
    <w:rsid w:val="001F1F65"/>
    <w:rsid w:val="001F2490"/>
    <w:rsid w:val="001F2C4E"/>
    <w:rsid w:val="001F31FF"/>
    <w:rsid w:val="001F3435"/>
    <w:rsid w:val="001F3B44"/>
    <w:rsid w:val="001F4318"/>
    <w:rsid w:val="001F45FE"/>
    <w:rsid w:val="001F47C9"/>
    <w:rsid w:val="001F48BF"/>
    <w:rsid w:val="001F4C7A"/>
    <w:rsid w:val="001F5792"/>
    <w:rsid w:val="001F5AAC"/>
    <w:rsid w:val="001F6679"/>
    <w:rsid w:val="001F6C6E"/>
    <w:rsid w:val="001F6CE2"/>
    <w:rsid w:val="001F78F4"/>
    <w:rsid w:val="00200F26"/>
    <w:rsid w:val="002011D7"/>
    <w:rsid w:val="0020201D"/>
    <w:rsid w:val="002023DC"/>
    <w:rsid w:val="002041F7"/>
    <w:rsid w:val="00204227"/>
    <w:rsid w:val="002048A5"/>
    <w:rsid w:val="00205EDF"/>
    <w:rsid w:val="00205F8F"/>
    <w:rsid w:val="00206BB9"/>
    <w:rsid w:val="00206E3F"/>
    <w:rsid w:val="002072A3"/>
    <w:rsid w:val="00207403"/>
    <w:rsid w:val="00207BD1"/>
    <w:rsid w:val="00210591"/>
    <w:rsid w:val="002105C7"/>
    <w:rsid w:val="00210A6D"/>
    <w:rsid w:val="00211674"/>
    <w:rsid w:val="0021194D"/>
    <w:rsid w:val="00212487"/>
    <w:rsid w:val="00213F84"/>
    <w:rsid w:val="002140B0"/>
    <w:rsid w:val="002145F4"/>
    <w:rsid w:val="002162F1"/>
    <w:rsid w:val="002175F6"/>
    <w:rsid w:val="00217A0B"/>
    <w:rsid w:val="00220205"/>
    <w:rsid w:val="00220464"/>
    <w:rsid w:val="002204D5"/>
    <w:rsid w:val="00220C78"/>
    <w:rsid w:val="00220F36"/>
    <w:rsid w:val="002222E9"/>
    <w:rsid w:val="00222760"/>
    <w:rsid w:val="00223B73"/>
    <w:rsid w:val="002240C8"/>
    <w:rsid w:val="00224158"/>
    <w:rsid w:val="002242B0"/>
    <w:rsid w:val="0022464E"/>
    <w:rsid w:val="0022594D"/>
    <w:rsid w:val="00225FB2"/>
    <w:rsid w:val="00226720"/>
    <w:rsid w:val="002272DD"/>
    <w:rsid w:val="002273A6"/>
    <w:rsid w:val="002304AC"/>
    <w:rsid w:val="00231FFB"/>
    <w:rsid w:val="00232197"/>
    <w:rsid w:val="0023322F"/>
    <w:rsid w:val="00235A74"/>
    <w:rsid w:val="00236C18"/>
    <w:rsid w:val="00237526"/>
    <w:rsid w:val="00237E6C"/>
    <w:rsid w:val="00237F0A"/>
    <w:rsid w:val="002403A0"/>
    <w:rsid w:val="0024174A"/>
    <w:rsid w:val="00241776"/>
    <w:rsid w:val="0024182A"/>
    <w:rsid w:val="00241FEF"/>
    <w:rsid w:val="002420F4"/>
    <w:rsid w:val="0024289C"/>
    <w:rsid w:val="00242A37"/>
    <w:rsid w:val="0024343E"/>
    <w:rsid w:val="0024348C"/>
    <w:rsid w:val="0024448A"/>
    <w:rsid w:val="002454DF"/>
    <w:rsid w:val="002456D2"/>
    <w:rsid w:val="0024572C"/>
    <w:rsid w:val="00245B09"/>
    <w:rsid w:val="00246A39"/>
    <w:rsid w:val="00246A3E"/>
    <w:rsid w:val="00246E45"/>
    <w:rsid w:val="00246FCF"/>
    <w:rsid w:val="00247CBD"/>
    <w:rsid w:val="00247DBE"/>
    <w:rsid w:val="0025032F"/>
    <w:rsid w:val="002509FB"/>
    <w:rsid w:val="00250EA5"/>
    <w:rsid w:val="00250EF1"/>
    <w:rsid w:val="00252663"/>
    <w:rsid w:val="002528FB"/>
    <w:rsid w:val="00253C4D"/>
    <w:rsid w:val="00254462"/>
    <w:rsid w:val="0025451B"/>
    <w:rsid w:val="00254713"/>
    <w:rsid w:val="00254BD9"/>
    <w:rsid w:val="00255013"/>
    <w:rsid w:val="00255775"/>
    <w:rsid w:val="00255D36"/>
    <w:rsid w:val="002568E1"/>
    <w:rsid w:val="002574C5"/>
    <w:rsid w:val="00257EC4"/>
    <w:rsid w:val="002602DF"/>
    <w:rsid w:val="00260959"/>
    <w:rsid w:val="00260C08"/>
    <w:rsid w:val="00260DF3"/>
    <w:rsid w:val="002619E7"/>
    <w:rsid w:val="00261B66"/>
    <w:rsid w:val="00262197"/>
    <w:rsid w:val="00262342"/>
    <w:rsid w:val="0026259A"/>
    <w:rsid w:val="0026298C"/>
    <w:rsid w:val="00262E90"/>
    <w:rsid w:val="0026304F"/>
    <w:rsid w:val="00264560"/>
    <w:rsid w:val="002646E1"/>
    <w:rsid w:val="00265A63"/>
    <w:rsid w:val="00266083"/>
    <w:rsid w:val="002669ED"/>
    <w:rsid w:val="00267549"/>
    <w:rsid w:val="00267D5D"/>
    <w:rsid w:val="0027141D"/>
    <w:rsid w:val="00271C3E"/>
    <w:rsid w:val="00271DE0"/>
    <w:rsid w:val="002721C6"/>
    <w:rsid w:val="0027404E"/>
    <w:rsid w:val="00274C1A"/>
    <w:rsid w:val="00274E39"/>
    <w:rsid w:val="00275AB8"/>
    <w:rsid w:val="002770A5"/>
    <w:rsid w:val="00277B43"/>
    <w:rsid w:val="00281A52"/>
    <w:rsid w:val="00283232"/>
    <w:rsid w:val="00283941"/>
    <w:rsid w:val="002841EC"/>
    <w:rsid w:val="0028424B"/>
    <w:rsid w:val="00284EC5"/>
    <w:rsid w:val="002858D4"/>
    <w:rsid w:val="00285C30"/>
    <w:rsid w:val="002865C7"/>
    <w:rsid w:val="00286844"/>
    <w:rsid w:val="00286E7B"/>
    <w:rsid w:val="00287364"/>
    <w:rsid w:val="00287370"/>
    <w:rsid w:val="00287F57"/>
    <w:rsid w:val="00287FA6"/>
    <w:rsid w:val="00290B63"/>
    <w:rsid w:val="00290BC6"/>
    <w:rsid w:val="00291893"/>
    <w:rsid w:val="002922AE"/>
    <w:rsid w:val="00292DAF"/>
    <w:rsid w:val="002932F5"/>
    <w:rsid w:val="002942D2"/>
    <w:rsid w:val="00295442"/>
    <w:rsid w:val="002957B3"/>
    <w:rsid w:val="00296446"/>
    <w:rsid w:val="00296EDE"/>
    <w:rsid w:val="002971F5"/>
    <w:rsid w:val="0029733A"/>
    <w:rsid w:val="00297572"/>
    <w:rsid w:val="00297788"/>
    <w:rsid w:val="00297AFC"/>
    <w:rsid w:val="00297B1F"/>
    <w:rsid w:val="00297C89"/>
    <w:rsid w:val="00297CAF"/>
    <w:rsid w:val="002A046A"/>
    <w:rsid w:val="002A1A47"/>
    <w:rsid w:val="002A2DDC"/>
    <w:rsid w:val="002A31D7"/>
    <w:rsid w:val="002A36E0"/>
    <w:rsid w:val="002A3C54"/>
    <w:rsid w:val="002A467A"/>
    <w:rsid w:val="002A48E7"/>
    <w:rsid w:val="002A4A81"/>
    <w:rsid w:val="002A541B"/>
    <w:rsid w:val="002A6775"/>
    <w:rsid w:val="002A6B62"/>
    <w:rsid w:val="002A740D"/>
    <w:rsid w:val="002A7DA8"/>
    <w:rsid w:val="002B0614"/>
    <w:rsid w:val="002B10CB"/>
    <w:rsid w:val="002B1594"/>
    <w:rsid w:val="002B1768"/>
    <w:rsid w:val="002B205E"/>
    <w:rsid w:val="002B2620"/>
    <w:rsid w:val="002B301E"/>
    <w:rsid w:val="002B3F19"/>
    <w:rsid w:val="002B53C6"/>
    <w:rsid w:val="002B53DA"/>
    <w:rsid w:val="002B6941"/>
    <w:rsid w:val="002B6A5A"/>
    <w:rsid w:val="002B71D1"/>
    <w:rsid w:val="002B71DC"/>
    <w:rsid w:val="002B79D2"/>
    <w:rsid w:val="002B7A81"/>
    <w:rsid w:val="002B7BE4"/>
    <w:rsid w:val="002C0142"/>
    <w:rsid w:val="002C01FD"/>
    <w:rsid w:val="002C0BC6"/>
    <w:rsid w:val="002C1F7A"/>
    <w:rsid w:val="002C1F84"/>
    <w:rsid w:val="002C21A8"/>
    <w:rsid w:val="002C2494"/>
    <w:rsid w:val="002C2A4E"/>
    <w:rsid w:val="002C314A"/>
    <w:rsid w:val="002C33DB"/>
    <w:rsid w:val="002C3965"/>
    <w:rsid w:val="002C3CA7"/>
    <w:rsid w:val="002C47DF"/>
    <w:rsid w:val="002C4B35"/>
    <w:rsid w:val="002C54A1"/>
    <w:rsid w:val="002C6303"/>
    <w:rsid w:val="002C672C"/>
    <w:rsid w:val="002C69AD"/>
    <w:rsid w:val="002C7155"/>
    <w:rsid w:val="002C739F"/>
    <w:rsid w:val="002D0762"/>
    <w:rsid w:val="002D111B"/>
    <w:rsid w:val="002D14D3"/>
    <w:rsid w:val="002D1823"/>
    <w:rsid w:val="002D23F4"/>
    <w:rsid w:val="002D3036"/>
    <w:rsid w:val="002D30AF"/>
    <w:rsid w:val="002D3321"/>
    <w:rsid w:val="002D4C0E"/>
    <w:rsid w:val="002D4D43"/>
    <w:rsid w:val="002D55CC"/>
    <w:rsid w:val="002D581D"/>
    <w:rsid w:val="002D61E6"/>
    <w:rsid w:val="002D63D9"/>
    <w:rsid w:val="002D6C36"/>
    <w:rsid w:val="002D6DFC"/>
    <w:rsid w:val="002D738B"/>
    <w:rsid w:val="002E04BA"/>
    <w:rsid w:val="002E109B"/>
    <w:rsid w:val="002E130A"/>
    <w:rsid w:val="002E1B40"/>
    <w:rsid w:val="002E2101"/>
    <w:rsid w:val="002E2730"/>
    <w:rsid w:val="002E2A26"/>
    <w:rsid w:val="002E4459"/>
    <w:rsid w:val="002E494E"/>
    <w:rsid w:val="002E4E9C"/>
    <w:rsid w:val="002E6585"/>
    <w:rsid w:val="002E6822"/>
    <w:rsid w:val="002E6A8B"/>
    <w:rsid w:val="002E7008"/>
    <w:rsid w:val="002F06F4"/>
    <w:rsid w:val="002F0763"/>
    <w:rsid w:val="002F0B87"/>
    <w:rsid w:val="002F1582"/>
    <w:rsid w:val="002F1F81"/>
    <w:rsid w:val="002F3360"/>
    <w:rsid w:val="002F3D39"/>
    <w:rsid w:val="002F4C49"/>
    <w:rsid w:val="002F4D6E"/>
    <w:rsid w:val="002F4E42"/>
    <w:rsid w:val="002F53FA"/>
    <w:rsid w:val="002F5444"/>
    <w:rsid w:val="002F5B58"/>
    <w:rsid w:val="002F6478"/>
    <w:rsid w:val="002F6878"/>
    <w:rsid w:val="002F6A58"/>
    <w:rsid w:val="002F731F"/>
    <w:rsid w:val="002F74B5"/>
    <w:rsid w:val="002F7502"/>
    <w:rsid w:val="002FF005"/>
    <w:rsid w:val="00300255"/>
    <w:rsid w:val="003005AD"/>
    <w:rsid w:val="00300AC1"/>
    <w:rsid w:val="0030106D"/>
    <w:rsid w:val="00301B9B"/>
    <w:rsid w:val="00302054"/>
    <w:rsid w:val="00302327"/>
    <w:rsid w:val="003023E3"/>
    <w:rsid w:val="003026F5"/>
    <w:rsid w:val="003027B0"/>
    <w:rsid w:val="0030314C"/>
    <w:rsid w:val="003039E5"/>
    <w:rsid w:val="00304351"/>
    <w:rsid w:val="00304D8C"/>
    <w:rsid w:val="003057B8"/>
    <w:rsid w:val="00305FCC"/>
    <w:rsid w:val="00306D10"/>
    <w:rsid w:val="0030701A"/>
    <w:rsid w:val="00307A5F"/>
    <w:rsid w:val="00310932"/>
    <w:rsid w:val="003109FE"/>
    <w:rsid w:val="00311292"/>
    <w:rsid w:val="00311A79"/>
    <w:rsid w:val="00311C35"/>
    <w:rsid w:val="003127AF"/>
    <w:rsid w:val="00312E8E"/>
    <w:rsid w:val="003138D3"/>
    <w:rsid w:val="003144E1"/>
    <w:rsid w:val="0031482B"/>
    <w:rsid w:val="00314995"/>
    <w:rsid w:val="00315B54"/>
    <w:rsid w:val="00316440"/>
    <w:rsid w:val="003165C4"/>
    <w:rsid w:val="00316956"/>
    <w:rsid w:val="00316AD0"/>
    <w:rsid w:val="00316B11"/>
    <w:rsid w:val="00316ED9"/>
    <w:rsid w:val="00317198"/>
    <w:rsid w:val="00317360"/>
    <w:rsid w:val="00320DA1"/>
    <w:rsid w:val="003217CA"/>
    <w:rsid w:val="003227EC"/>
    <w:rsid w:val="00322B1A"/>
    <w:rsid w:val="00323773"/>
    <w:rsid w:val="00323FDA"/>
    <w:rsid w:val="00326179"/>
    <w:rsid w:val="00326204"/>
    <w:rsid w:val="003279C4"/>
    <w:rsid w:val="00327B8A"/>
    <w:rsid w:val="00327C33"/>
    <w:rsid w:val="003315B9"/>
    <w:rsid w:val="0033312C"/>
    <w:rsid w:val="00333F39"/>
    <w:rsid w:val="00334998"/>
    <w:rsid w:val="0033589F"/>
    <w:rsid w:val="00336094"/>
    <w:rsid w:val="003366CD"/>
    <w:rsid w:val="00336C7C"/>
    <w:rsid w:val="00337996"/>
    <w:rsid w:val="00337A69"/>
    <w:rsid w:val="0034076F"/>
    <w:rsid w:val="003408B0"/>
    <w:rsid w:val="00340C5E"/>
    <w:rsid w:val="003418A6"/>
    <w:rsid w:val="00341964"/>
    <w:rsid w:val="00341E35"/>
    <w:rsid w:val="003420AF"/>
    <w:rsid w:val="003425FE"/>
    <w:rsid w:val="0034264E"/>
    <w:rsid w:val="0034286C"/>
    <w:rsid w:val="00342C8B"/>
    <w:rsid w:val="00343612"/>
    <w:rsid w:val="00343664"/>
    <w:rsid w:val="00343D3F"/>
    <w:rsid w:val="00343F8C"/>
    <w:rsid w:val="00343FD8"/>
    <w:rsid w:val="003440BD"/>
    <w:rsid w:val="0034484D"/>
    <w:rsid w:val="003448F6"/>
    <w:rsid w:val="00344903"/>
    <w:rsid w:val="00344AFE"/>
    <w:rsid w:val="00345438"/>
    <w:rsid w:val="003454DE"/>
    <w:rsid w:val="003462B1"/>
    <w:rsid w:val="00346839"/>
    <w:rsid w:val="00347635"/>
    <w:rsid w:val="00347C2F"/>
    <w:rsid w:val="00350DDA"/>
    <w:rsid w:val="003513F9"/>
    <w:rsid w:val="00351B77"/>
    <w:rsid w:val="00351D85"/>
    <w:rsid w:val="00351DFA"/>
    <w:rsid w:val="00353AA4"/>
    <w:rsid w:val="00354460"/>
    <w:rsid w:val="0035482D"/>
    <w:rsid w:val="00354BE9"/>
    <w:rsid w:val="00354D76"/>
    <w:rsid w:val="00354F67"/>
    <w:rsid w:val="003550CF"/>
    <w:rsid w:val="00355951"/>
    <w:rsid w:val="00355D9B"/>
    <w:rsid w:val="0035610E"/>
    <w:rsid w:val="003568A6"/>
    <w:rsid w:val="00357F83"/>
    <w:rsid w:val="0036001D"/>
    <w:rsid w:val="0036043B"/>
    <w:rsid w:val="00360F45"/>
    <w:rsid w:val="003612DF"/>
    <w:rsid w:val="0036157E"/>
    <w:rsid w:val="003619E2"/>
    <w:rsid w:val="0036390C"/>
    <w:rsid w:val="00364F2F"/>
    <w:rsid w:val="003660F0"/>
    <w:rsid w:val="00367642"/>
    <w:rsid w:val="003711F0"/>
    <w:rsid w:val="00371201"/>
    <w:rsid w:val="003714B8"/>
    <w:rsid w:val="0037175A"/>
    <w:rsid w:val="00371ACB"/>
    <w:rsid w:val="00372C64"/>
    <w:rsid w:val="00372E18"/>
    <w:rsid w:val="00372E55"/>
    <w:rsid w:val="003733D5"/>
    <w:rsid w:val="00373726"/>
    <w:rsid w:val="003738E9"/>
    <w:rsid w:val="00373D80"/>
    <w:rsid w:val="00373F7C"/>
    <w:rsid w:val="0037414C"/>
    <w:rsid w:val="0037423C"/>
    <w:rsid w:val="00375316"/>
    <w:rsid w:val="00375937"/>
    <w:rsid w:val="00375AF7"/>
    <w:rsid w:val="0037601D"/>
    <w:rsid w:val="00376594"/>
    <w:rsid w:val="00376BC3"/>
    <w:rsid w:val="00376C95"/>
    <w:rsid w:val="00377AFB"/>
    <w:rsid w:val="00380948"/>
    <w:rsid w:val="00381DD0"/>
    <w:rsid w:val="00381EB7"/>
    <w:rsid w:val="0038209F"/>
    <w:rsid w:val="00382161"/>
    <w:rsid w:val="003823A4"/>
    <w:rsid w:val="00383227"/>
    <w:rsid w:val="003836FB"/>
    <w:rsid w:val="00383E83"/>
    <w:rsid w:val="00383FF4"/>
    <w:rsid w:val="00384818"/>
    <w:rsid w:val="00384D7E"/>
    <w:rsid w:val="00384F17"/>
    <w:rsid w:val="003862AE"/>
    <w:rsid w:val="003864EE"/>
    <w:rsid w:val="0038665D"/>
    <w:rsid w:val="0038667B"/>
    <w:rsid w:val="003867B8"/>
    <w:rsid w:val="00386C47"/>
    <w:rsid w:val="0038761D"/>
    <w:rsid w:val="003877C6"/>
    <w:rsid w:val="003878B9"/>
    <w:rsid w:val="00387C9B"/>
    <w:rsid w:val="00390A5D"/>
    <w:rsid w:val="00390A80"/>
    <w:rsid w:val="0039105A"/>
    <w:rsid w:val="0039127D"/>
    <w:rsid w:val="00392858"/>
    <w:rsid w:val="003931B0"/>
    <w:rsid w:val="0039342D"/>
    <w:rsid w:val="003939FD"/>
    <w:rsid w:val="00393BD2"/>
    <w:rsid w:val="00394536"/>
    <w:rsid w:val="00395B45"/>
    <w:rsid w:val="00395D6C"/>
    <w:rsid w:val="00396A94"/>
    <w:rsid w:val="00397332"/>
    <w:rsid w:val="003975B9"/>
    <w:rsid w:val="003A05C3"/>
    <w:rsid w:val="003A0823"/>
    <w:rsid w:val="003A0830"/>
    <w:rsid w:val="003A18C5"/>
    <w:rsid w:val="003A27E6"/>
    <w:rsid w:val="003A2A95"/>
    <w:rsid w:val="003A302A"/>
    <w:rsid w:val="003A394A"/>
    <w:rsid w:val="003A4112"/>
    <w:rsid w:val="003A4935"/>
    <w:rsid w:val="003A4ABE"/>
    <w:rsid w:val="003A4BC9"/>
    <w:rsid w:val="003A5003"/>
    <w:rsid w:val="003A51C4"/>
    <w:rsid w:val="003A520A"/>
    <w:rsid w:val="003A5C27"/>
    <w:rsid w:val="003A7FAD"/>
    <w:rsid w:val="003B05AC"/>
    <w:rsid w:val="003B06EE"/>
    <w:rsid w:val="003B09E3"/>
    <w:rsid w:val="003B0B7D"/>
    <w:rsid w:val="003B10A7"/>
    <w:rsid w:val="003B11D4"/>
    <w:rsid w:val="003B14A5"/>
    <w:rsid w:val="003B1B4B"/>
    <w:rsid w:val="003B2768"/>
    <w:rsid w:val="003B31AF"/>
    <w:rsid w:val="003B39F1"/>
    <w:rsid w:val="003B3ECD"/>
    <w:rsid w:val="003B5973"/>
    <w:rsid w:val="003B5A3C"/>
    <w:rsid w:val="003B5E6A"/>
    <w:rsid w:val="003B62BC"/>
    <w:rsid w:val="003B6477"/>
    <w:rsid w:val="003B6507"/>
    <w:rsid w:val="003B65B3"/>
    <w:rsid w:val="003B675B"/>
    <w:rsid w:val="003B6B47"/>
    <w:rsid w:val="003B7068"/>
    <w:rsid w:val="003B79F6"/>
    <w:rsid w:val="003C03B1"/>
    <w:rsid w:val="003C0434"/>
    <w:rsid w:val="003C0A1C"/>
    <w:rsid w:val="003C2005"/>
    <w:rsid w:val="003C3C2A"/>
    <w:rsid w:val="003C3EC5"/>
    <w:rsid w:val="003C3F15"/>
    <w:rsid w:val="003C3FF0"/>
    <w:rsid w:val="003C4131"/>
    <w:rsid w:val="003C4ED6"/>
    <w:rsid w:val="003C525A"/>
    <w:rsid w:val="003C579F"/>
    <w:rsid w:val="003C58B1"/>
    <w:rsid w:val="003C5919"/>
    <w:rsid w:val="003C5C00"/>
    <w:rsid w:val="003C6B0D"/>
    <w:rsid w:val="003C7157"/>
    <w:rsid w:val="003C729C"/>
    <w:rsid w:val="003D0004"/>
    <w:rsid w:val="003D03DC"/>
    <w:rsid w:val="003D0E47"/>
    <w:rsid w:val="003D1352"/>
    <w:rsid w:val="003D1FE5"/>
    <w:rsid w:val="003D278E"/>
    <w:rsid w:val="003D2AF7"/>
    <w:rsid w:val="003D3371"/>
    <w:rsid w:val="003D3654"/>
    <w:rsid w:val="003D472C"/>
    <w:rsid w:val="003D4BB0"/>
    <w:rsid w:val="003D4C8D"/>
    <w:rsid w:val="003D5F28"/>
    <w:rsid w:val="003D6E5A"/>
    <w:rsid w:val="003D7CB9"/>
    <w:rsid w:val="003E2108"/>
    <w:rsid w:val="003E2526"/>
    <w:rsid w:val="003E29CB"/>
    <w:rsid w:val="003E2AA4"/>
    <w:rsid w:val="003E2BEF"/>
    <w:rsid w:val="003E3895"/>
    <w:rsid w:val="003E39E4"/>
    <w:rsid w:val="003E40D7"/>
    <w:rsid w:val="003E4B92"/>
    <w:rsid w:val="003E4BA9"/>
    <w:rsid w:val="003E5106"/>
    <w:rsid w:val="003E64F9"/>
    <w:rsid w:val="003E65EE"/>
    <w:rsid w:val="003E68A3"/>
    <w:rsid w:val="003E6C78"/>
    <w:rsid w:val="003E6EC8"/>
    <w:rsid w:val="003E6F22"/>
    <w:rsid w:val="003E75AE"/>
    <w:rsid w:val="003F0141"/>
    <w:rsid w:val="003F0324"/>
    <w:rsid w:val="003F0ECC"/>
    <w:rsid w:val="003F14F3"/>
    <w:rsid w:val="003F4CB2"/>
    <w:rsid w:val="003F4FDD"/>
    <w:rsid w:val="003F52AD"/>
    <w:rsid w:val="003F57A6"/>
    <w:rsid w:val="003F6AFB"/>
    <w:rsid w:val="003F794D"/>
    <w:rsid w:val="003F7984"/>
    <w:rsid w:val="003F7EE9"/>
    <w:rsid w:val="004004F3"/>
    <w:rsid w:val="00400B22"/>
    <w:rsid w:val="00400BD8"/>
    <w:rsid w:val="00401AD9"/>
    <w:rsid w:val="004020FD"/>
    <w:rsid w:val="0040251F"/>
    <w:rsid w:val="00402FC6"/>
    <w:rsid w:val="004033B8"/>
    <w:rsid w:val="004035D5"/>
    <w:rsid w:val="00403A18"/>
    <w:rsid w:val="00404217"/>
    <w:rsid w:val="00404465"/>
    <w:rsid w:val="0040513E"/>
    <w:rsid w:val="00405B64"/>
    <w:rsid w:val="004061C6"/>
    <w:rsid w:val="00407129"/>
    <w:rsid w:val="004074E4"/>
    <w:rsid w:val="004117E9"/>
    <w:rsid w:val="00411838"/>
    <w:rsid w:val="00411A4F"/>
    <w:rsid w:val="00411AF0"/>
    <w:rsid w:val="00411D0F"/>
    <w:rsid w:val="00412210"/>
    <w:rsid w:val="00412F39"/>
    <w:rsid w:val="004132D9"/>
    <w:rsid w:val="00414F90"/>
    <w:rsid w:val="00415319"/>
    <w:rsid w:val="004158DB"/>
    <w:rsid w:val="00415C77"/>
    <w:rsid w:val="0041631D"/>
    <w:rsid w:val="004175D7"/>
    <w:rsid w:val="00420312"/>
    <w:rsid w:val="004216F6"/>
    <w:rsid w:val="00421EA9"/>
    <w:rsid w:val="004222F6"/>
    <w:rsid w:val="00422ECB"/>
    <w:rsid w:val="0042395D"/>
    <w:rsid w:val="00423D57"/>
    <w:rsid w:val="004244BD"/>
    <w:rsid w:val="00424658"/>
    <w:rsid w:val="0042491B"/>
    <w:rsid w:val="00424B80"/>
    <w:rsid w:val="00424FDA"/>
    <w:rsid w:val="00425828"/>
    <w:rsid w:val="00426213"/>
    <w:rsid w:val="004262EF"/>
    <w:rsid w:val="004268CD"/>
    <w:rsid w:val="004268D9"/>
    <w:rsid w:val="00426F8A"/>
    <w:rsid w:val="0042712A"/>
    <w:rsid w:val="0042752B"/>
    <w:rsid w:val="004275D2"/>
    <w:rsid w:val="004275E8"/>
    <w:rsid w:val="00427F2B"/>
    <w:rsid w:val="00430659"/>
    <w:rsid w:val="00430679"/>
    <w:rsid w:val="00431584"/>
    <w:rsid w:val="0043182A"/>
    <w:rsid w:val="00431ABF"/>
    <w:rsid w:val="00431E84"/>
    <w:rsid w:val="00433D1C"/>
    <w:rsid w:val="0043523D"/>
    <w:rsid w:val="0043578E"/>
    <w:rsid w:val="00436DDE"/>
    <w:rsid w:val="00436E51"/>
    <w:rsid w:val="00440B33"/>
    <w:rsid w:val="004411F1"/>
    <w:rsid w:val="00443658"/>
    <w:rsid w:val="004441C3"/>
    <w:rsid w:val="00444531"/>
    <w:rsid w:val="004453CD"/>
    <w:rsid w:val="004455F1"/>
    <w:rsid w:val="004459A7"/>
    <w:rsid w:val="00445BCF"/>
    <w:rsid w:val="004462D7"/>
    <w:rsid w:val="0044645C"/>
    <w:rsid w:val="00446754"/>
    <w:rsid w:val="00446A8F"/>
    <w:rsid w:val="00447095"/>
    <w:rsid w:val="00447692"/>
    <w:rsid w:val="00447B12"/>
    <w:rsid w:val="004502F1"/>
    <w:rsid w:val="0045108E"/>
    <w:rsid w:val="00451374"/>
    <w:rsid w:val="00451D58"/>
    <w:rsid w:val="00451EBB"/>
    <w:rsid w:val="004528D0"/>
    <w:rsid w:val="00452B0F"/>
    <w:rsid w:val="00452E20"/>
    <w:rsid w:val="00453285"/>
    <w:rsid w:val="004538FC"/>
    <w:rsid w:val="00453BAA"/>
    <w:rsid w:val="00453FB8"/>
    <w:rsid w:val="004549F3"/>
    <w:rsid w:val="00455155"/>
    <w:rsid w:val="004553FA"/>
    <w:rsid w:val="004556AE"/>
    <w:rsid w:val="00455B23"/>
    <w:rsid w:val="00462346"/>
    <w:rsid w:val="00462B6F"/>
    <w:rsid w:val="004631C5"/>
    <w:rsid w:val="00463316"/>
    <w:rsid w:val="00463BDE"/>
    <w:rsid w:val="00463E6D"/>
    <w:rsid w:val="00463F36"/>
    <w:rsid w:val="00464EE2"/>
    <w:rsid w:val="004653C2"/>
    <w:rsid w:val="0046552B"/>
    <w:rsid w:val="004656B3"/>
    <w:rsid w:val="00465AEB"/>
    <w:rsid w:val="00465EF0"/>
    <w:rsid w:val="0046639A"/>
    <w:rsid w:val="004669C1"/>
    <w:rsid w:val="00466E0F"/>
    <w:rsid w:val="00467B62"/>
    <w:rsid w:val="00467C4D"/>
    <w:rsid w:val="00467E02"/>
    <w:rsid w:val="00470CE2"/>
    <w:rsid w:val="00471F90"/>
    <w:rsid w:val="004725F6"/>
    <w:rsid w:val="00472665"/>
    <w:rsid w:val="00473534"/>
    <w:rsid w:val="00474C82"/>
    <w:rsid w:val="00476884"/>
    <w:rsid w:val="00476C3A"/>
    <w:rsid w:val="00477977"/>
    <w:rsid w:val="00481555"/>
    <w:rsid w:val="00481732"/>
    <w:rsid w:val="00481888"/>
    <w:rsid w:val="00481CA8"/>
    <w:rsid w:val="00481CC8"/>
    <w:rsid w:val="00482B2D"/>
    <w:rsid w:val="0048357C"/>
    <w:rsid w:val="004846A7"/>
    <w:rsid w:val="0048486F"/>
    <w:rsid w:val="004854BD"/>
    <w:rsid w:val="004870E7"/>
    <w:rsid w:val="00487116"/>
    <w:rsid w:val="00487121"/>
    <w:rsid w:val="004878CE"/>
    <w:rsid w:val="00490D3A"/>
    <w:rsid w:val="00492CC8"/>
    <w:rsid w:val="00495111"/>
    <w:rsid w:val="00495D41"/>
    <w:rsid w:val="004960D9"/>
    <w:rsid w:val="0049700A"/>
    <w:rsid w:val="004970B8"/>
    <w:rsid w:val="004977D1"/>
    <w:rsid w:val="00497F85"/>
    <w:rsid w:val="004A08FE"/>
    <w:rsid w:val="004A09AB"/>
    <w:rsid w:val="004A1478"/>
    <w:rsid w:val="004A2901"/>
    <w:rsid w:val="004A2ABE"/>
    <w:rsid w:val="004A2BE3"/>
    <w:rsid w:val="004A3217"/>
    <w:rsid w:val="004A3382"/>
    <w:rsid w:val="004A3A8C"/>
    <w:rsid w:val="004A3C89"/>
    <w:rsid w:val="004A4495"/>
    <w:rsid w:val="004A44FB"/>
    <w:rsid w:val="004A4D81"/>
    <w:rsid w:val="004A4E4E"/>
    <w:rsid w:val="004A4FE0"/>
    <w:rsid w:val="004A54D2"/>
    <w:rsid w:val="004A5F1E"/>
    <w:rsid w:val="004A70E4"/>
    <w:rsid w:val="004A7188"/>
    <w:rsid w:val="004A724C"/>
    <w:rsid w:val="004A75F9"/>
    <w:rsid w:val="004B053F"/>
    <w:rsid w:val="004B118C"/>
    <w:rsid w:val="004B12B1"/>
    <w:rsid w:val="004B14AE"/>
    <w:rsid w:val="004B1AD1"/>
    <w:rsid w:val="004B2FF1"/>
    <w:rsid w:val="004B3028"/>
    <w:rsid w:val="004B3118"/>
    <w:rsid w:val="004B38DB"/>
    <w:rsid w:val="004B4423"/>
    <w:rsid w:val="004B45F3"/>
    <w:rsid w:val="004B53C9"/>
    <w:rsid w:val="004B5D9C"/>
    <w:rsid w:val="004B60B9"/>
    <w:rsid w:val="004B60C0"/>
    <w:rsid w:val="004B6AA4"/>
    <w:rsid w:val="004B70EA"/>
    <w:rsid w:val="004B7F99"/>
    <w:rsid w:val="004C0254"/>
    <w:rsid w:val="004C09FF"/>
    <w:rsid w:val="004C1B54"/>
    <w:rsid w:val="004C2371"/>
    <w:rsid w:val="004C2927"/>
    <w:rsid w:val="004C2F49"/>
    <w:rsid w:val="004C31E2"/>
    <w:rsid w:val="004C354F"/>
    <w:rsid w:val="004C418E"/>
    <w:rsid w:val="004C4727"/>
    <w:rsid w:val="004C4DE5"/>
    <w:rsid w:val="004C52EE"/>
    <w:rsid w:val="004C54D7"/>
    <w:rsid w:val="004C5766"/>
    <w:rsid w:val="004C6584"/>
    <w:rsid w:val="004C6C54"/>
    <w:rsid w:val="004C6CBE"/>
    <w:rsid w:val="004C74A0"/>
    <w:rsid w:val="004D076E"/>
    <w:rsid w:val="004D0A5F"/>
    <w:rsid w:val="004D0A8F"/>
    <w:rsid w:val="004D1046"/>
    <w:rsid w:val="004D1189"/>
    <w:rsid w:val="004D14B1"/>
    <w:rsid w:val="004D170C"/>
    <w:rsid w:val="004D18F8"/>
    <w:rsid w:val="004D1B10"/>
    <w:rsid w:val="004D30DA"/>
    <w:rsid w:val="004D3303"/>
    <w:rsid w:val="004D34BB"/>
    <w:rsid w:val="004D3549"/>
    <w:rsid w:val="004D3C1F"/>
    <w:rsid w:val="004D4DAA"/>
    <w:rsid w:val="004D5E2B"/>
    <w:rsid w:val="004D5F39"/>
    <w:rsid w:val="004D642C"/>
    <w:rsid w:val="004D7ADB"/>
    <w:rsid w:val="004D7D40"/>
    <w:rsid w:val="004D7E95"/>
    <w:rsid w:val="004E08A0"/>
    <w:rsid w:val="004E28F9"/>
    <w:rsid w:val="004E290F"/>
    <w:rsid w:val="004E2BCF"/>
    <w:rsid w:val="004E3320"/>
    <w:rsid w:val="004E3580"/>
    <w:rsid w:val="004E3B57"/>
    <w:rsid w:val="004E3B66"/>
    <w:rsid w:val="004E4041"/>
    <w:rsid w:val="004E4FBE"/>
    <w:rsid w:val="004E524D"/>
    <w:rsid w:val="004E598B"/>
    <w:rsid w:val="004E5B66"/>
    <w:rsid w:val="004E656C"/>
    <w:rsid w:val="004E65CC"/>
    <w:rsid w:val="004E6A04"/>
    <w:rsid w:val="004E6AA1"/>
    <w:rsid w:val="004E7D6D"/>
    <w:rsid w:val="004E7F69"/>
    <w:rsid w:val="004F02AB"/>
    <w:rsid w:val="004F083E"/>
    <w:rsid w:val="004F0EA9"/>
    <w:rsid w:val="004F0FB1"/>
    <w:rsid w:val="004F107E"/>
    <w:rsid w:val="004F13BF"/>
    <w:rsid w:val="004F2127"/>
    <w:rsid w:val="004F2333"/>
    <w:rsid w:val="004F2C05"/>
    <w:rsid w:val="004F2CA8"/>
    <w:rsid w:val="004F3B05"/>
    <w:rsid w:val="004F3D44"/>
    <w:rsid w:val="004F438D"/>
    <w:rsid w:val="004F52AF"/>
    <w:rsid w:val="004F58F4"/>
    <w:rsid w:val="004F6978"/>
    <w:rsid w:val="004F73CB"/>
    <w:rsid w:val="004F7B8D"/>
    <w:rsid w:val="005005EE"/>
    <w:rsid w:val="0050062D"/>
    <w:rsid w:val="00500846"/>
    <w:rsid w:val="00502868"/>
    <w:rsid w:val="00502E1D"/>
    <w:rsid w:val="005031E9"/>
    <w:rsid w:val="0050347E"/>
    <w:rsid w:val="00504218"/>
    <w:rsid w:val="00504804"/>
    <w:rsid w:val="00504C98"/>
    <w:rsid w:val="00504E3F"/>
    <w:rsid w:val="00505992"/>
    <w:rsid w:val="00505BC8"/>
    <w:rsid w:val="00506429"/>
    <w:rsid w:val="00506B5C"/>
    <w:rsid w:val="00507EAE"/>
    <w:rsid w:val="005108A2"/>
    <w:rsid w:val="00510B65"/>
    <w:rsid w:val="00511584"/>
    <w:rsid w:val="00511937"/>
    <w:rsid w:val="00511ABD"/>
    <w:rsid w:val="00511E1E"/>
    <w:rsid w:val="00512D50"/>
    <w:rsid w:val="00512EA9"/>
    <w:rsid w:val="00513F24"/>
    <w:rsid w:val="005140C1"/>
    <w:rsid w:val="0051431A"/>
    <w:rsid w:val="00514B79"/>
    <w:rsid w:val="00514D3C"/>
    <w:rsid w:val="00514F98"/>
    <w:rsid w:val="00515822"/>
    <w:rsid w:val="00515DE1"/>
    <w:rsid w:val="0051617A"/>
    <w:rsid w:val="0051662D"/>
    <w:rsid w:val="00516987"/>
    <w:rsid w:val="00517364"/>
    <w:rsid w:val="00520E7E"/>
    <w:rsid w:val="00521962"/>
    <w:rsid w:val="005221B8"/>
    <w:rsid w:val="00522917"/>
    <w:rsid w:val="00522931"/>
    <w:rsid w:val="005231D0"/>
    <w:rsid w:val="00523371"/>
    <w:rsid w:val="0052438A"/>
    <w:rsid w:val="005247D7"/>
    <w:rsid w:val="00524965"/>
    <w:rsid w:val="0052510D"/>
    <w:rsid w:val="005252A5"/>
    <w:rsid w:val="00525F3A"/>
    <w:rsid w:val="00527247"/>
    <w:rsid w:val="0052750F"/>
    <w:rsid w:val="0053020C"/>
    <w:rsid w:val="00530D5D"/>
    <w:rsid w:val="005316C0"/>
    <w:rsid w:val="005316EF"/>
    <w:rsid w:val="00531BFF"/>
    <w:rsid w:val="0053290E"/>
    <w:rsid w:val="00532DC0"/>
    <w:rsid w:val="00533A9A"/>
    <w:rsid w:val="005346D8"/>
    <w:rsid w:val="005350D9"/>
    <w:rsid w:val="005351B3"/>
    <w:rsid w:val="00535788"/>
    <w:rsid w:val="00535B71"/>
    <w:rsid w:val="00535C32"/>
    <w:rsid w:val="005367A4"/>
    <w:rsid w:val="00536AE6"/>
    <w:rsid w:val="00536E5C"/>
    <w:rsid w:val="0053730D"/>
    <w:rsid w:val="00537479"/>
    <w:rsid w:val="00537731"/>
    <w:rsid w:val="005378BD"/>
    <w:rsid w:val="005402A0"/>
    <w:rsid w:val="00540315"/>
    <w:rsid w:val="00540A8E"/>
    <w:rsid w:val="005410EF"/>
    <w:rsid w:val="005414C0"/>
    <w:rsid w:val="00542F11"/>
    <w:rsid w:val="00543536"/>
    <w:rsid w:val="0054398A"/>
    <w:rsid w:val="00543AE8"/>
    <w:rsid w:val="0054410F"/>
    <w:rsid w:val="005443CE"/>
    <w:rsid w:val="005448C8"/>
    <w:rsid w:val="00544C15"/>
    <w:rsid w:val="005463D4"/>
    <w:rsid w:val="005464A8"/>
    <w:rsid w:val="00546C75"/>
    <w:rsid w:val="00547381"/>
    <w:rsid w:val="00547532"/>
    <w:rsid w:val="00550FE1"/>
    <w:rsid w:val="00551366"/>
    <w:rsid w:val="0055216B"/>
    <w:rsid w:val="0055222B"/>
    <w:rsid w:val="00552CAD"/>
    <w:rsid w:val="0055356E"/>
    <w:rsid w:val="0055388B"/>
    <w:rsid w:val="00553EE7"/>
    <w:rsid w:val="00554048"/>
    <w:rsid w:val="005541E2"/>
    <w:rsid w:val="005542D7"/>
    <w:rsid w:val="00554D88"/>
    <w:rsid w:val="005551B5"/>
    <w:rsid w:val="00555297"/>
    <w:rsid w:val="0055553D"/>
    <w:rsid w:val="0055561B"/>
    <w:rsid w:val="005563BE"/>
    <w:rsid w:val="005563BF"/>
    <w:rsid w:val="005577BE"/>
    <w:rsid w:val="0056110F"/>
    <w:rsid w:val="00561884"/>
    <w:rsid w:val="00562931"/>
    <w:rsid w:val="00562B9F"/>
    <w:rsid w:val="00562E56"/>
    <w:rsid w:val="005634EF"/>
    <w:rsid w:val="0056371B"/>
    <w:rsid w:val="00563BEA"/>
    <w:rsid w:val="00564AF6"/>
    <w:rsid w:val="00565BF8"/>
    <w:rsid w:val="005664D5"/>
    <w:rsid w:val="005670D4"/>
    <w:rsid w:val="005675DD"/>
    <w:rsid w:val="00567D18"/>
    <w:rsid w:val="005705AC"/>
    <w:rsid w:val="00570672"/>
    <w:rsid w:val="0057069D"/>
    <w:rsid w:val="005709BB"/>
    <w:rsid w:val="00570A3D"/>
    <w:rsid w:val="00572745"/>
    <w:rsid w:val="005728CA"/>
    <w:rsid w:val="00572B64"/>
    <w:rsid w:val="00573557"/>
    <w:rsid w:val="0057585B"/>
    <w:rsid w:val="00575EB2"/>
    <w:rsid w:val="00576EE3"/>
    <w:rsid w:val="0058002A"/>
    <w:rsid w:val="0058084C"/>
    <w:rsid w:val="00580B5A"/>
    <w:rsid w:val="0058151B"/>
    <w:rsid w:val="0058152C"/>
    <w:rsid w:val="00582C43"/>
    <w:rsid w:val="00583B0E"/>
    <w:rsid w:val="00584EF1"/>
    <w:rsid w:val="005862BF"/>
    <w:rsid w:val="00586A56"/>
    <w:rsid w:val="005875E8"/>
    <w:rsid w:val="00587954"/>
    <w:rsid w:val="00587C8D"/>
    <w:rsid w:val="00590000"/>
    <w:rsid w:val="005901C2"/>
    <w:rsid w:val="005903C6"/>
    <w:rsid w:val="00590609"/>
    <w:rsid w:val="00591240"/>
    <w:rsid w:val="00591429"/>
    <w:rsid w:val="00591E18"/>
    <w:rsid w:val="00592128"/>
    <w:rsid w:val="005934DF"/>
    <w:rsid w:val="00593BEE"/>
    <w:rsid w:val="00594374"/>
    <w:rsid w:val="00594480"/>
    <w:rsid w:val="00596A6C"/>
    <w:rsid w:val="00596C93"/>
    <w:rsid w:val="00596CA1"/>
    <w:rsid w:val="005973DC"/>
    <w:rsid w:val="005A044E"/>
    <w:rsid w:val="005A0BD1"/>
    <w:rsid w:val="005A0CB0"/>
    <w:rsid w:val="005A0DB0"/>
    <w:rsid w:val="005A1CA0"/>
    <w:rsid w:val="005A1F3E"/>
    <w:rsid w:val="005A26F4"/>
    <w:rsid w:val="005A27D0"/>
    <w:rsid w:val="005A2BDD"/>
    <w:rsid w:val="005A2F17"/>
    <w:rsid w:val="005A42B1"/>
    <w:rsid w:val="005A464F"/>
    <w:rsid w:val="005A5030"/>
    <w:rsid w:val="005A582B"/>
    <w:rsid w:val="005A58AC"/>
    <w:rsid w:val="005A5BA4"/>
    <w:rsid w:val="005A5BDB"/>
    <w:rsid w:val="005A5C36"/>
    <w:rsid w:val="005A5F5F"/>
    <w:rsid w:val="005A7053"/>
    <w:rsid w:val="005B0A49"/>
    <w:rsid w:val="005B0AB6"/>
    <w:rsid w:val="005B0F6F"/>
    <w:rsid w:val="005B171D"/>
    <w:rsid w:val="005B2031"/>
    <w:rsid w:val="005B23DC"/>
    <w:rsid w:val="005B27EC"/>
    <w:rsid w:val="005B28F4"/>
    <w:rsid w:val="005B2FA1"/>
    <w:rsid w:val="005B4031"/>
    <w:rsid w:val="005B405F"/>
    <w:rsid w:val="005B4362"/>
    <w:rsid w:val="005B484B"/>
    <w:rsid w:val="005B4A8F"/>
    <w:rsid w:val="005B4D95"/>
    <w:rsid w:val="005B50F2"/>
    <w:rsid w:val="005B5AE5"/>
    <w:rsid w:val="005B605E"/>
    <w:rsid w:val="005B77F2"/>
    <w:rsid w:val="005B7A00"/>
    <w:rsid w:val="005C136E"/>
    <w:rsid w:val="005C1B40"/>
    <w:rsid w:val="005C28EE"/>
    <w:rsid w:val="005C2A81"/>
    <w:rsid w:val="005C2E62"/>
    <w:rsid w:val="005C3260"/>
    <w:rsid w:val="005C3382"/>
    <w:rsid w:val="005C39A5"/>
    <w:rsid w:val="005C417D"/>
    <w:rsid w:val="005C4E1D"/>
    <w:rsid w:val="005C4E32"/>
    <w:rsid w:val="005C595E"/>
    <w:rsid w:val="005C5DBE"/>
    <w:rsid w:val="005D0043"/>
    <w:rsid w:val="005D068C"/>
    <w:rsid w:val="005D0F4F"/>
    <w:rsid w:val="005D1009"/>
    <w:rsid w:val="005D15DE"/>
    <w:rsid w:val="005D204F"/>
    <w:rsid w:val="005D238C"/>
    <w:rsid w:val="005D2F08"/>
    <w:rsid w:val="005D377B"/>
    <w:rsid w:val="005D37EE"/>
    <w:rsid w:val="005D442E"/>
    <w:rsid w:val="005D4527"/>
    <w:rsid w:val="005D46B3"/>
    <w:rsid w:val="005D55C0"/>
    <w:rsid w:val="005D62E2"/>
    <w:rsid w:val="005D648A"/>
    <w:rsid w:val="005D683D"/>
    <w:rsid w:val="005D6D32"/>
    <w:rsid w:val="005D7076"/>
    <w:rsid w:val="005D7133"/>
    <w:rsid w:val="005D7422"/>
    <w:rsid w:val="005D7C7A"/>
    <w:rsid w:val="005D7D28"/>
    <w:rsid w:val="005D7D8D"/>
    <w:rsid w:val="005D7E7E"/>
    <w:rsid w:val="005D7F80"/>
    <w:rsid w:val="005E27AE"/>
    <w:rsid w:val="005E35FB"/>
    <w:rsid w:val="005E3972"/>
    <w:rsid w:val="005E4145"/>
    <w:rsid w:val="005E4327"/>
    <w:rsid w:val="005E4B41"/>
    <w:rsid w:val="005E502F"/>
    <w:rsid w:val="005E58FF"/>
    <w:rsid w:val="005E6F56"/>
    <w:rsid w:val="005E7922"/>
    <w:rsid w:val="005F092F"/>
    <w:rsid w:val="005F094D"/>
    <w:rsid w:val="005F0B17"/>
    <w:rsid w:val="005F1724"/>
    <w:rsid w:val="005F2E3F"/>
    <w:rsid w:val="005F3121"/>
    <w:rsid w:val="005F66A6"/>
    <w:rsid w:val="005F672F"/>
    <w:rsid w:val="005F6BA1"/>
    <w:rsid w:val="005F6E7F"/>
    <w:rsid w:val="005F7741"/>
    <w:rsid w:val="005F7A93"/>
    <w:rsid w:val="005F7E18"/>
    <w:rsid w:val="005F85EB"/>
    <w:rsid w:val="006008A2"/>
    <w:rsid w:val="006009DA"/>
    <w:rsid w:val="00600AA5"/>
    <w:rsid w:val="00600CE0"/>
    <w:rsid w:val="00601DB3"/>
    <w:rsid w:val="0060250A"/>
    <w:rsid w:val="006030CB"/>
    <w:rsid w:val="0060312D"/>
    <w:rsid w:val="0060329E"/>
    <w:rsid w:val="00603A76"/>
    <w:rsid w:val="00604397"/>
    <w:rsid w:val="00604A03"/>
    <w:rsid w:val="00604C0C"/>
    <w:rsid w:val="00605506"/>
    <w:rsid w:val="00605AB3"/>
    <w:rsid w:val="006060FE"/>
    <w:rsid w:val="00606255"/>
    <w:rsid w:val="00606261"/>
    <w:rsid w:val="006062C4"/>
    <w:rsid w:val="00606620"/>
    <w:rsid w:val="00606A0F"/>
    <w:rsid w:val="00606A64"/>
    <w:rsid w:val="00606EA6"/>
    <w:rsid w:val="00606F63"/>
    <w:rsid w:val="00606FD1"/>
    <w:rsid w:val="00607B62"/>
    <w:rsid w:val="006118C7"/>
    <w:rsid w:val="00612313"/>
    <w:rsid w:val="006134F8"/>
    <w:rsid w:val="00613C18"/>
    <w:rsid w:val="00614473"/>
    <w:rsid w:val="006146A1"/>
    <w:rsid w:val="0061487E"/>
    <w:rsid w:val="00614DB9"/>
    <w:rsid w:val="006153D9"/>
    <w:rsid w:val="00615E3C"/>
    <w:rsid w:val="00616E38"/>
    <w:rsid w:val="00617859"/>
    <w:rsid w:val="00617B9A"/>
    <w:rsid w:val="00617C91"/>
    <w:rsid w:val="00617D38"/>
    <w:rsid w:val="00620015"/>
    <w:rsid w:val="00620450"/>
    <w:rsid w:val="006215BD"/>
    <w:rsid w:val="00621AB4"/>
    <w:rsid w:val="00621F91"/>
    <w:rsid w:val="006221C2"/>
    <w:rsid w:val="0062268D"/>
    <w:rsid w:val="006226E3"/>
    <w:rsid w:val="0062360F"/>
    <w:rsid w:val="0062446D"/>
    <w:rsid w:val="00624936"/>
    <w:rsid w:val="00624A2D"/>
    <w:rsid w:val="0062500B"/>
    <w:rsid w:val="006264E6"/>
    <w:rsid w:val="0062655C"/>
    <w:rsid w:val="00627590"/>
    <w:rsid w:val="00627C34"/>
    <w:rsid w:val="00627E0F"/>
    <w:rsid w:val="00632B3B"/>
    <w:rsid w:val="00632C25"/>
    <w:rsid w:val="006337A6"/>
    <w:rsid w:val="006338FC"/>
    <w:rsid w:val="00633C13"/>
    <w:rsid w:val="0063455A"/>
    <w:rsid w:val="00634A6C"/>
    <w:rsid w:val="00634B01"/>
    <w:rsid w:val="006356FB"/>
    <w:rsid w:val="006359AA"/>
    <w:rsid w:val="00636136"/>
    <w:rsid w:val="006374B7"/>
    <w:rsid w:val="006377FD"/>
    <w:rsid w:val="00637D73"/>
    <w:rsid w:val="00637ECE"/>
    <w:rsid w:val="00641821"/>
    <w:rsid w:val="00641DA1"/>
    <w:rsid w:val="00642CC6"/>
    <w:rsid w:val="006442EC"/>
    <w:rsid w:val="00644552"/>
    <w:rsid w:val="00644881"/>
    <w:rsid w:val="00645284"/>
    <w:rsid w:val="0064529E"/>
    <w:rsid w:val="00646EBE"/>
    <w:rsid w:val="0064735F"/>
    <w:rsid w:val="006473C0"/>
    <w:rsid w:val="00647856"/>
    <w:rsid w:val="00647DD5"/>
    <w:rsid w:val="006505AD"/>
    <w:rsid w:val="00652086"/>
    <w:rsid w:val="00653009"/>
    <w:rsid w:val="00653DEE"/>
    <w:rsid w:val="006540FD"/>
    <w:rsid w:val="0065418D"/>
    <w:rsid w:val="00654481"/>
    <w:rsid w:val="006546D8"/>
    <w:rsid w:val="006549E6"/>
    <w:rsid w:val="00654A34"/>
    <w:rsid w:val="00654CB7"/>
    <w:rsid w:val="00656A1D"/>
    <w:rsid w:val="00657538"/>
    <w:rsid w:val="00657635"/>
    <w:rsid w:val="0065781A"/>
    <w:rsid w:val="00660373"/>
    <w:rsid w:val="0066054D"/>
    <w:rsid w:val="00661043"/>
    <w:rsid w:val="006611CF"/>
    <w:rsid w:val="00661261"/>
    <w:rsid w:val="0066127E"/>
    <w:rsid w:val="00662754"/>
    <w:rsid w:val="00662944"/>
    <w:rsid w:val="00662C4A"/>
    <w:rsid w:val="00663614"/>
    <w:rsid w:val="00663D68"/>
    <w:rsid w:val="00665544"/>
    <w:rsid w:val="0066574B"/>
    <w:rsid w:val="00665CE0"/>
    <w:rsid w:val="006666E6"/>
    <w:rsid w:val="00666C08"/>
    <w:rsid w:val="00667937"/>
    <w:rsid w:val="00667DE5"/>
    <w:rsid w:val="00670691"/>
    <w:rsid w:val="00670A8F"/>
    <w:rsid w:val="0067102D"/>
    <w:rsid w:val="0067143C"/>
    <w:rsid w:val="00671E67"/>
    <w:rsid w:val="00672528"/>
    <w:rsid w:val="00672B06"/>
    <w:rsid w:val="0067331C"/>
    <w:rsid w:val="006740BA"/>
    <w:rsid w:val="006748F9"/>
    <w:rsid w:val="00674A61"/>
    <w:rsid w:val="00675E23"/>
    <w:rsid w:val="00675F1C"/>
    <w:rsid w:val="00676813"/>
    <w:rsid w:val="00677EB4"/>
    <w:rsid w:val="00680A80"/>
    <w:rsid w:val="00684237"/>
    <w:rsid w:val="006847BD"/>
    <w:rsid w:val="0068499E"/>
    <w:rsid w:val="006862A4"/>
    <w:rsid w:val="006874AB"/>
    <w:rsid w:val="00687E0B"/>
    <w:rsid w:val="00687FCE"/>
    <w:rsid w:val="0069026A"/>
    <w:rsid w:val="006905B0"/>
    <w:rsid w:val="00690EF4"/>
    <w:rsid w:val="0069149E"/>
    <w:rsid w:val="00692C34"/>
    <w:rsid w:val="00693EA9"/>
    <w:rsid w:val="006941BD"/>
    <w:rsid w:val="00694DA7"/>
    <w:rsid w:val="00694F43"/>
    <w:rsid w:val="006963FE"/>
    <w:rsid w:val="00696763"/>
    <w:rsid w:val="00696B09"/>
    <w:rsid w:val="006971FA"/>
    <w:rsid w:val="006978B5"/>
    <w:rsid w:val="006A0504"/>
    <w:rsid w:val="006A07F2"/>
    <w:rsid w:val="006A0F5B"/>
    <w:rsid w:val="006A1040"/>
    <w:rsid w:val="006A1435"/>
    <w:rsid w:val="006A1780"/>
    <w:rsid w:val="006A2504"/>
    <w:rsid w:val="006A27A1"/>
    <w:rsid w:val="006A4127"/>
    <w:rsid w:val="006A4314"/>
    <w:rsid w:val="006A474F"/>
    <w:rsid w:val="006A4B1D"/>
    <w:rsid w:val="006A4FDA"/>
    <w:rsid w:val="006A5B46"/>
    <w:rsid w:val="006A5C71"/>
    <w:rsid w:val="006A6137"/>
    <w:rsid w:val="006A617F"/>
    <w:rsid w:val="006A622C"/>
    <w:rsid w:val="006A67A6"/>
    <w:rsid w:val="006A6DED"/>
    <w:rsid w:val="006A75CB"/>
    <w:rsid w:val="006A7B4C"/>
    <w:rsid w:val="006B08CD"/>
    <w:rsid w:val="006B0B69"/>
    <w:rsid w:val="006B1875"/>
    <w:rsid w:val="006B1FFF"/>
    <w:rsid w:val="006B2AB7"/>
    <w:rsid w:val="006B2B21"/>
    <w:rsid w:val="006B354A"/>
    <w:rsid w:val="006B45B0"/>
    <w:rsid w:val="006B56EB"/>
    <w:rsid w:val="006B59C7"/>
    <w:rsid w:val="006B5B8B"/>
    <w:rsid w:val="006B61D3"/>
    <w:rsid w:val="006B63A3"/>
    <w:rsid w:val="006B6BC7"/>
    <w:rsid w:val="006B6E02"/>
    <w:rsid w:val="006B749B"/>
    <w:rsid w:val="006C09C7"/>
    <w:rsid w:val="006C14C0"/>
    <w:rsid w:val="006C1988"/>
    <w:rsid w:val="006C1A22"/>
    <w:rsid w:val="006C1CCE"/>
    <w:rsid w:val="006C246F"/>
    <w:rsid w:val="006C28F3"/>
    <w:rsid w:val="006C2905"/>
    <w:rsid w:val="006C3056"/>
    <w:rsid w:val="006C369D"/>
    <w:rsid w:val="006C3A30"/>
    <w:rsid w:val="006C3E8B"/>
    <w:rsid w:val="006C4307"/>
    <w:rsid w:val="006C4456"/>
    <w:rsid w:val="006C513D"/>
    <w:rsid w:val="006C515A"/>
    <w:rsid w:val="006C56E7"/>
    <w:rsid w:val="006C66B5"/>
    <w:rsid w:val="006C6878"/>
    <w:rsid w:val="006C69B8"/>
    <w:rsid w:val="006C7907"/>
    <w:rsid w:val="006C79A9"/>
    <w:rsid w:val="006D0648"/>
    <w:rsid w:val="006D070F"/>
    <w:rsid w:val="006D14FC"/>
    <w:rsid w:val="006D1633"/>
    <w:rsid w:val="006D1827"/>
    <w:rsid w:val="006D23DE"/>
    <w:rsid w:val="006D284B"/>
    <w:rsid w:val="006D3C76"/>
    <w:rsid w:val="006D3CE6"/>
    <w:rsid w:val="006D4335"/>
    <w:rsid w:val="006D4510"/>
    <w:rsid w:val="006D4582"/>
    <w:rsid w:val="006D58BA"/>
    <w:rsid w:val="006D5D4D"/>
    <w:rsid w:val="006D6103"/>
    <w:rsid w:val="006D63B7"/>
    <w:rsid w:val="006D64E8"/>
    <w:rsid w:val="006D67B0"/>
    <w:rsid w:val="006D6C02"/>
    <w:rsid w:val="006D7211"/>
    <w:rsid w:val="006D72A4"/>
    <w:rsid w:val="006D73B9"/>
    <w:rsid w:val="006D7663"/>
    <w:rsid w:val="006E02A7"/>
    <w:rsid w:val="006E0847"/>
    <w:rsid w:val="006E0CC3"/>
    <w:rsid w:val="006E182B"/>
    <w:rsid w:val="006E190D"/>
    <w:rsid w:val="006E1AFC"/>
    <w:rsid w:val="006E1CD2"/>
    <w:rsid w:val="006E26C0"/>
    <w:rsid w:val="006E284D"/>
    <w:rsid w:val="006E2E67"/>
    <w:rsid w:val="006E341A"/>
    <w:rsid w:val="006E46C8"/>
    <w:rsid w:val="006E54C0"/>
    <w:rsid w:val="006E687E"/>
    <w:rsid w:val="006F00E4"/>
    <w:rsid w:val="006F1B9C"/>
    <w:rsid w:val="006F1F02"/>
    <w:rsid w:val="006F246D"/>
    <w:rsid w:val="006F2595"/>
    <w:rsid w:val="006F2D28"/>
    <w:rsid w:val="006F376D"/>
    <w:rsid w:val="006F4754"/>
    <w:rsid w:val="006F5525"/>
    <w:rsid w:val="006F58DB"/>
    <w:rsid w:val="006F6194"/>
    <w:rsid w:val="006F6F93"/>
    <w:rsid w:val="006F6FA5"/>
    <w:rsid w:val="006F710B"/>
    <w:rsid w:val="006F7831"/>
    <w:rsid w:val="006F7877"/>
    <w:rsid w:val="006F78C7"/>
    <w:rsid w:val="006F7D57"/>
    <w:rsid w:val="00700B55"/>
    <w:rsid w:val="0070130D"/>
    <w:rsid w:val="007013C0"/>
    <w:rsid w:val="0070189F"/>
    <w:rsid w:val="007018CC"/>
    <w:rsid w:val="007018EC"/>
    <w:rsid w:val="0070263E"/>
    <w:rsid w:val="00702C5F"/>
    <w:rsid w:val="00703091"/>
    <w:rsid w:val="00703202"/>
    <w:rsid w:val="00703B23"/>
    <w:rsid w:val="00703DB8"/>
    <w:rsid w:val="00703ED6"/>
    <w:rsid w:val="007046C9"/>
    <w:rsid w:val="00704F2E"/>
    <w:rsid w:val="007050F5"/>
    <w:rsid w:val="00705C2E"/>
    <w:rsid w:val="00706050"/>
    <w:rsid w:val="00706408"/>
    <w:rsid w:val="00706526"/>
    <w:rsid w:val="00706DB8"/>
    <w:rsid w:val="00707D27"/>
    <w:rsid w:val="00710015"/>
    <w:rsid w:val="00710661"/>
    <w:rsid w:val="00711159"/>
    <w:rsid w:val="007113C4"/>
    <w:rsid w:val="00711920"/>
    <w:rsid w:val="00711A57"/>
    <w:rsid w:val="007123D2"/>
    <w:rsid w:val="0071272A"/>
    <w:rsid w:val="00712FF3"/>
    <w:rsid w:val="00713597"/>
    <w:rsid w:val="00713850"/>
    <w:rsid w:val="00714D70"/>
    <w:rsid w:val="00714E8E"/>
    <w:rsid w:val="00715561"/>
    <w:rsid w:val="007159FA"/>
    <w:rsid w:val="00715A8D"/>
    <w:rsid w:val="00716C30"/>
    <w:rsid w:val="007172E6"/>
    <w:rsid w:val="00717B63"/>
    <w:rsid w:val="00717DD3"/>
    <w:rsid w:val="00720A50"/>
    <w:rsid w:val="007210E6"/>
    <w:rsid w:val="0072134D"/>
    <w:rsid w:val="00721554"/>
    <w:rsid w:val="00721A6E"/>
    <w:rsid w:val="00722459"/>
    <w:rsid w:val="007230EF"/>
    <w:rsid w:val="00723CF8"/>
    <w:rsid w:val="0072401B"/>
    <w:rsid w:val="00724D81"/>
    <w:rsid w:val="007255EE"/>
    <w:rsid w:val="00725A42"/>
    <w:rsid w:val="00726604"/>
    <w:rsid w:val="00726F33"/>
    <w:rsid w:val="00727D24"/>
    <w:rsid w:val="00727EEF"/>
    <w:rsid w:val="0073034C"/>
    <w:rsid w:val="00730418"/>
    <w:rsid w:val="00730D74"/>
    <w:rsid w:val="00730E15"/>
    <w:rsid w:val="007319DF"/>
    <w:rsid w:val="00731D78"/>
    <w:rsid w:val="00733B76"/>
    <w:rsid w:val="00733DC7"/>
    <w:rsid w:val="007342E3"/>
    <w:rsid w:val="007346DC"/>
    <w:rsid w:val="00734E0F"/>
    <w:rsid w:val="007361C5"/>
    <w:rsid w:val="0073657C"/>
    <w:rsid w:val="00737119"/>
    <w:rsid w:val="00737EAD"/>
    <w:rsid w:val="00740729"/>
    <w:rsid w:val="00740F0F"/>
    <w:rsid w:val="00741965"/>
    <w:rsid w:val="00741996"/>
    <w:rsid w:val="00741BC0"/>
    <w:rsid w:val="00742F29"/>
    <w:rsid w:val="00746F54"/>
    <w:rsid w:val="00750447"/>
    <w:rsid w:val="00750A29"/>
    <w:rsid w:val="0075152C"/>
    <w:rsid w:val="007528C9"/>
    <w:rsid w:val="00752F81"/>
    <w:rsid w:val="0075491E"/>
    <w:rsid w:val="00754D2C"/>
    <w:rsid w:val="007551D8"/>
    <w:rsid w:val="007563F6"/>
    <w:rsid w:val="00756A7E"/>
    <w:rsid w:val="00756E20"/>
    <w:rsid w:val="00757587"/>
    <w:rsid w:val="00757B01"/>
    <w:rsid w:val="00757BF9"/>
    <w:rsid w:val="00762DC5"/>
    <w:rsid w:val="00762F6D"/>
    <w:rsid w:val="00763BA1"/>
    <w:rsid w:val="00763ECA"/>
    <w:rsid w:val="00763ED1"/>
    <w:rsid w:val="007650D8"/>
    <w:rsid w:val="0076554D"/>
    <w:rsid w:val="007658B5"/>
    <w:rsid w:val="00765CA7"/>
    <w:rsid w:val="00765D6D"/>
    <w:rsid w:val="00765FB8"/>
    <w:rsid w:val="007668F7"/>
    <w:rsid w:val="00767372"/>
    <w:rsid w:val="00767929"/>
    <w:rsid w:val="007700ED"/>
    <w:rsid w:val="00770222"/>
    <w:rsid w:val="00770932"/>
    <w:rsid w:val="00770C9D"/>
    <w:rsid w:val="0077121C"/>
    <w:rsid w:val="007712F4"/>
    <w:rsid w:val="00771510"/>
    <w:rsid w:val="00771AAC"/>
    <w:rsid w:val="00772263"/>
    <w:rsid w:val="00772731"/>
    <w:rsid w:val="00772AE2"/>
    <w:rsid w:val="007733EB"/>
    <w:rsid w:val="00773F84"/>
    <w:rsid w:val="00773FC9"/>
    <w:rsid w:val="00774567"/>
    <w:rsid w:val="00774B7D"/>
    <w:rsid w:val="0077510A"/>
    <w:rsid w:val="007756D9"/>
    <w:rsid w:val="00776619"/>
    <w:rsid w:val="007769DB"/>
    <w:rsid w:val="00776B74"/>
    <w:rsid w:val="00776CAB"/>
    <w:rsid w:val="00777A55"/>
    <w:rsid w:val="00777B3C"/>
    <w:rsid w:val="00777BEA"/>
    <w:rsid w:val="00780243"/>
    <w:rsid w:val="00780A6E"/>
    <w:rsid w:val="0078155F"/>
    <w:rsid w:val="00781ACD"/>
    <w:rsid w:val="00781E32"/>
    <w:rsid w:val="00781E42"/>
    <w:rsid w:val="00781ED6"/>
    <w:rsid w:val="00782056"/>
    <w:rsid w:val="0078233D"/>
    <w:rsid w:val="00783055"/>
    <w:rsid w:val="00783AED"/>
    <w:rsid w:val="007842DA"/>
    <w:rsid w:val="00784586"/>
    <w:rsid w:val="00784884"/>
    <w:rsid w:val="0078493E"/>
    <w:rsid w:val="00784EFD"/>
    <w:rsid w:val="007853D2"/>
    <w:rsid w:val="00786A81"/>
    <w:rsid w:val="00787690"/>
    <w:rsid w:val="007878FC"/>
    <w:rsid w:val="00787DAA"/>
    <w:rsid w:val="0079195A"/>
    <w:rsid w:val="00791D65"/>
    <w:rsid w:val="00791F85"/>
    <w:rsid w:val="007920C7"/>
    <w:rsid w:val="00792A5C"/>
    <w:rsid w:val="007930C9"/>
    <w:rsid w:val="00794609"/>
    <w:rsid w:val="00794B0A"/>
    <w:rsid w:val="00794B31"/>
    <w:rsid w:val="00794C20"/>
    <w:rsid w:val="00795856"/>
    <w:rsid w:val="00795E9C"/>
    <w:rsid w:val="00796619"/>
    <w:rsid w:val="00796F66"/>
    <w:rsid w:val="00797304"/>
    <w:rsid w:val="007974C0"/>
    <w:rsid w:val="007A0F28"/>
    <w:rsid w:val="007A108C"/>
    <w:rsid w:val="007A14AF"/>
    <w:rsid w:val="007A19B2"/>
    <w:rsid w:val="007A1F3C"/>
    <w:rsid w:val="007A1F83"/>
    <w:rsid w:val="007A2521"/>
    <w:rsid w:val="007A28CB"/>
    <w:rsid w:val="007A2984"/>
    <w:rsid w:val="007A3913"/>
    <w:rsid w:val="007A55AD"/>
    <w:rsid w:val="007A5807"/>
    <w:rsid w:val="007A712E"/>
    <w:rsid w:val="007A7ED7"/>
    <w:rsid w:val="007B0DC6"/>
    <w:rsid w:val="007B1522"/>
    <w:rsid w:val="007B1706"/>
    <w:rsid w:val="007B218A"/>
    <w:rsid w:val="007B26B4"/>
    <w:rsid w:val="007B36C0"/>
    <w:rsid w:val="007B3839"/>
    <w:rsid w:val="007B3E86"/>
    <w:rsid w:val="007B4037"/>
    <w:rsid w:val="007B483F"/>
    <w:rsid w:val="007B4E4C"/>
    <w:rsid w:val="007B5BBE"/>
    <w:rsid w:val="007B6C37"/>
    <w:rsid w:val="007B75B3"/>
    <w:rsid w:val="007B7ACF"/>
    <w:rsid w:val="007B7FAF"/>
    <w:rsid w:val="007C0136"/>
    <w:rsid w:val="007C03F5"/>
    <w:rsid w:val="007C0F8C"/>
    <w:rsid w:val="007C11F9"/>
    <w:rsid w:val="007C13A0"/>
    <w:rsid w:val="007C188C"/>
    <w:rsid w:val="007C2CE3"/>
    <w:rsid w:val="007C314B"/>
    <w:rsid w:val="007C33B7"/>
    <w:rsid w:val="007C3E01"/>
    <w:rsid w:val="007C4D42"/>
    <w:rsid w:val="007C5085"/>
    <w:rsid w:val="007C5154"/>
    <w:rsid w:val="007C5364"/>
    <w:rsid w:val="007C5778"/>
    <w:rsid w:val="007C5D9D"/>
    <w:rsid w:val="007C7BC0"/>
    <w:rsid w:val="007D0BC5"/>
    <w:rsid w:val="007D122C"/>
    <w:rsid w:val="007D19F2"/>
    <w:rsid w:val="007D1C36"/>
    <w:rsid w:val="007D1E06"/>
    <w:rsid w:val="007D279C"/>
    <w:rsid w:val="007D3692"/>
    <w:rsid w:val="007D4B39"/>
    <w:rsid w:val="007D5060"/>
    <w:rsid w:val="007D52EA"/>
    <w:rsid w:val="007D6629"/>
    <w:rsid w:val="007D6A96"/>
    <w:rsid w:val="007D71DA"/>
    <w:rsid w:val="007D7276"/>
    <w:rsid w:val="007D796C"/>
    <w:rsid w:val="007D7D4A"/>
    <w:rsid w:val="007E0A68"/>
    <w:rsid w:val="007E0F9F"/>
    <w:rsid w:val="007E103B"/>
    <w:rsid w:val="007E1A22"/>
    <w:rsid w:val="007E282B"/>
    <w:rsid w:val="007E2EE7"/>
    <w:rsid w:val="007E2F80"/>
    <w:rsid w:val="007E3332"/>
    <w:rsid w:val="007E41F8"/>
    <w:rsid w:val="007E4B29"/>
    <w:rsid w:val="007E4CAB"/>
    <w:rsid w:val="007E57F2"/>
    <w:rsid w:val="007E5FF2"/>
    <w:rsid w:val="007E61E1"/>
    <w:rsid w:val="007E61FC"/>
    <w:rsid w:val="007E63E9"/>
    <w:rsid w:val="007E6A54"/>
    <w:rsid w:val="007E709A"/>
    <w:rsid w:val="007E770F"/>
    <w:rsid w:val="007E7D4E"/>
    <w:rsid w:val="007F01A7"/>
    <w:rsid w:val="007F0FB5"/>
    <w:rsid w:val="007F13BF"/>
    <w:rsid w:val="007F14C8"/>
    <w:rsid w:val="007F1909"/>
    <w:rsid w:val="007F1BAD"/>
    <w:rsid w:val="007F1D33"/>
    <w:rsid w:val="007F24AC"/>
    <w:rsid w:val="007F2835"/>
    <w:rsid w:val="007F320C"/>
    <w:rsid w:val="007F4604"/>
    <w:rsid w:val="007F474F"/>
    <w:rsid w:val="007F477A"/>
    <w:rsid w:val="007F47B1"/>
    <w:rsid w:val="007F5156"/>
    <w:rsid w:val="007F5E23"/>
    <w:rsid w:val="007F62DB"/>
    <w:rsid w:val="007F717A"/>
    <w:rsid w:val="007F76E5"/>
    <w:rsid w:val="00800036"/>
    <w:rsid w:val="00800159"/>
    <w:rsid w:val="00800849"/>
    <w:rsid w:val="008017F6"/>
    <w:rsid w:val="008026E4"/>
    <w:rsid w:val="00802D04"/>
    <w:rsid w:val="008034E4"/>
    <w:rsid w:val="00803AB8"/>
    <w:rsid w:val="008043D9"/>
    <w:rsid w:val="00804E35"/>
    <w:rsid w:val="00805FCA"/>
    <w:rsid w:val="0080608F"/>
    <w:rsid w:val="00806DED"/>
    <w:rsid w:val="00807586"/>
    <w:rsid w:val="00807624"/>
    <w:rsid w:val="00807B33"/>
    <w:rsid w:val="00810751"/>
    <w:rsid w:val="00810D72"/>
    <w:rsid w:val="008115FE"/>
    <w:rsid w:val="00812669"/>
    <w:rsid w:val="008126E1"/>
    <w:rsid w:val="00812C79"/>
    <w:rsid w:val="0081327F"/>
    <w:rsid w:val="008135B0"/>
    <w:rsid w:val="008136B6"/>
    <w:rsid w:val="00813882"/>
    <w:rsid w:val="008139B3"/>
    <w:rsid w:val="00813ABF"/>
    <w:rsid w:val="00813AD4"/>
    <w:rsid w:val="00814783"/>
    <w:rsid w:val="0081512E"/>
    <w:rsid w:val="00815404"/>
    <w:rsid w:val="00815695"/>
    <w:rsid w:val="008156B4"/>
    <w:rsid w:val="0081571C"/>
    <w:rsid w:val="00815DA5"/>
    <w:rsid w:val="00815EDB"/>
    <w:rsid w:val="008162FF"/>
    <w:rsid w:val="00816D0D"/>
    <w:rsid w:val="00816EBB"/>
    <w:rsid w:val="008174C7"/>
    <w:rsid w:val="00817EC6"/>
    <w:rsid w:val="0082023A"/>
    <w:rsid w:val="0082095C"/>
    <w:rsid w:val="00820C36"/>
    <w:rsid w:val="00820DC4"/>
    <w:rsid w:val="00820F20"/>
    <w:rsid w:val="00821AA1"/>
    <w:rsid w:val="00822451"/>
    <w:rsid w:val="008226FE"/>
    <w:rsid w:val="00822DAA"/>
    <w:rsid w:val="008231DC"/>
    <w:rsid w:val="008231F3"/>
    <w:rsid w:val="00823D41"/>
    <w:rsid w:val="00824C9E"/>
    <w:rsid w:val="008258C6"/>
    <w:rsid w:val="00825938"/>
    <w:rsid w:val="0082594A"/>
    <w:rsid w:val="00826284"/>
    <w:rsid w:val="00826454"/>
    <w:rsid w:val="008266E6"/>
    <w:rsid w:val="00826E9D"/>
    <w:rsid w:val="00827DE0"/>
    <w:rsid w:val="0083100F"/>
    <w:rsid w:val="00832516"/>
    <w:rsid w:val="0083270B"/>
    <w:rsid w:val="00832FA9"/>
    <w:rsid w:val="00833364"/>
    <w:rsid w:val="00833A17"/>
    <w:rsid w:val="00833AB1"/>
    <w:rsid w:val="00833B07"/>
    <w:rsid w:val="00833C1F"/>
    <w:rsid w:val="00834690"/>
    <w:rsid w:val="008350F5"/>
    <w:rsid w:val="008351BB"/>
    <w:rsid w:val="008353B7"/>
    <w:rsid w:val="00836046"/>
    <w:rsid w:val="00840CF5"/>
    <w:rsid w:val="0084105F"/>
    <w:rsid w:val="00841CEE"/>
    <w:rsid w:val="00842352"/>
    <w:rsid w:val="00842585"/>
    <w:rsid w:val="00842DD8"/>
    <w:rsid w:val="008432EF"/>
    <w:rsid w:val="00843600"/>
    <w:rsid w:val="0084382B"/>
    <w:rsid w:val="00843879"/>
    <w:rsid w:val="008438C1"/>
    <w:rsid w:val="00843DFE"/>
    <w:rsid w:val="00843E79"/>
    <w:rsid w:val="00844033"/>
    <w:rsid w:val="00844FFC"/>
    <w:rsid w:val="0084528E"/>
    <w:rsid w:val="008452F4"/>
    <w:rsid w:val="00845C3D"/>
    <w:rsid w:val="00845F78"/>
    <w:rsid w:val="0084604C"/>
    <w:rsid w:val="00846DB8"/>
    <w:rsid w:val="008473EE"/>
    <w:rsid w:val="008476F6"/>
    <w:rsid w:val="00847ECD"/>
    <w:rsid w:val="00850251"/>
    <w:rsid w:val="008502BA"/>
    <w:rsid w:val="00850761"/>
    <w:rsid w:val="00850FAA"/>
    <w:rsid w:val="00851378"/>
    <w:rsid w:val="00851477"/>
    <w:rsid w:val="00852CD3"/>
    <w:rsid w:val="008538D0"/>
    <w:rsid w:val="00853EF7"/>
    <w:rsid w:val="0085482D"/>
    <w:rsid w:val="0085631D"/>
    <w:rsid w:val="00857318"/>
    <w:rsid w:val="00857E58"/>
    <w:rsid w:val="00857ECC"/>
    <w:rsid w:val="00860486"/>
    <w:rsid w:val="00860805"/>
    <w:rsid w:val="00860887"/>
    <w:rsid w:val="00861051"/>
    <w:rsid w:val="00861798"/>
    <w:rsid w:val="00861E4A"/>
    <w:rsid w:val="0086242A"/>
    <w:rsid w:val="00862902"/>
    <w:rsid w:val="0086345D"/>
    <w:rsid w:val="008635CD"/>
    <w:rsid w:val="00863E30"/>
    <w:rsid w:val="00863F7C"/>
    <w:rsid w:val="00864884"/>
    <w:rsid w:val="00864D25"/>
    <w:rsid w:val="00864F5E"/>
    <w:rsid w:val="008650B8"/>
    <w:rsid w:val="00865506"/>
    <w:rsid w:val="008664A6"/>
    <w:rsid w:val="00866A16"/>
    <w:rsid w:val="00866B40"/>
    <w:rsid w:val="008672B0"/>
    <w:rsid w:val="00867DFF"/>
    <w:rsid w:val="00867F9A"/>
    <w:rsid w:val="0087083F"/>
    <w:rsid w:val="00870BEB"/>
    <w:rsid w:val="0087106A"/>
    <w:rsid w:val="00871492"/>
    <w:rsid w:val="00871A5A"/>
    <w:rsid w:val="00871D1C"/>
    <w:rsid w:val="008720AE"/>
    <w:rsid w:val="0087267C"/>
    <w:rsid w:val="00872DE4"/>
    <w:rsid w:val="00872FF5"/>
    <w:rsid w:val="0087367F"/>
    <w:rsid w:val="0087435E"/>
    <w:rsid w:val="008744CB"/>
    <w:rsid w:val="00874680"/>
    <w:rsid w:val="00876095"/>
    <w:rsid w:val="008764C2"/>
    <w:rsid w:val="00876592"/>
    <w:rsid w:val="0087754C"/>
    <w:rsid w:val="00877A82"/>
    <w:rsid w:val="00877A9A"/>
    <w:rsid w:val="00877AAA"/>
    <w:rsid w:val="00877BCE"/>
    <w:rsid w:val="00880129"/>
    <w:rsid w:val="00880C7D"/>
    <w:rsid w:val="008810DD"/>
    <w:rsid w:val="00881C4B"/>
    <w:rsid w:val="0088200F"/>
    <w:rsid w:val="00882C6F"/>
    <w:rsid w:val="0088412D"/>
    <w:rsid w:val="00884A6C"/>
    <w:rsid w:val="008850BD"/>
    <w:rsid w:val="00885BAC"/>
    <w:rsid w:val="00885F75"/>
    <w:rsid w:val="00890402"/>
    <w:rsid w:val="00890684"/>
    <w:rsid w:val="00890FF6"/>
    <w:rsid w:val="00891322"/>
    <w:rsid w:val="0089196E"/>
    <w:rsid w:val="00891EA9"/>
    <w:rsid w:val="00891EDF"/>
    <w:rsid w:val="008928FA"/>
    <w:rsid w:val="00892DB6"/>
    <w:rsid w:val="008930B3"/>
    <w:rsid w:val="00893628"/>
    <w:rsid w:val="00893CA2"/>
    <w:rsid w:val="00893F21"/>
    <w:rsid w:val="00894442"/>
    <w:rsid w:val="0089503B"/>
    <w:rsid w:val="00895E2F"/>
    <w:rsid w:val="00896D52"/>
    <w:rsid w:val="00897097"/>
    <w:rsid w:val="00897603"/>
    <w:rsid w:val="00897654"/>
    <w:rsid w:val="00897B91"/>
    <w:rsid w:val="00897C3C"/>
    <w:rsid w:val="008A118F"/>
    <w:rsid w:val="008A2B40"/>
    <w:rsid w:val="008A2F0C"/>
    <w:rsid w:val="008A2F40"/>
    <w:rsid w:val="008A35CD"/>
    <w:rsid w:val="008A3624"/>
    <w:rsid w:val="008A3A37"/>
    <w:rsid w:val="008A3B6B"/>
    <w:rsid w:val="008A3DB2"/>
    <w:rsid w:val="008A4230"/>
    <w:rsid w:val="008A43FE"/>
    <w:rsid w:val="008A4968"/>
    <w:rsid w:val="008A4A1D"/>
    <w:rsid w:val="008A4A4D"/>
    <w:rsid w:val="008A58F9"/>
    <w:rsid w:val="008A5A11"/>
    <w:rsid w:val="008A5AA5"/>
    <w:rsid w:val="008A62A4"/>
    <w:rsid w:val="008A6C3E"/>
    <w:rsid w:val="008A6E52"/>
    <w:rsid w:val="008A7ECE"/>
    <w:rsid w:val="008B0CF0"/>
    <w:rsid w:val="008B1EC5"/>
    <w:rsid w:val="008B2E57"/>
    <w:rsid w:val="008B33DB"/>
    <w:rsid w:val="008B4504"/>
    <w:rsid w:val="008B451E"/>
    <w:rsid w:val="008B48C6"/>
    <w:rsid w:val="008B4B95"/>
    <w:rsid w:val="008B63DC"/>
    <w:rsid w:val="008B6836"/>
    <w:rsid w:val="008B7118"/>
    <w:rsid w:val="008B7D0E"/>
    <w:rsid w:val="008B7F44"/>
    <w:rsid w:val="008C089F"/>
    <w:rsid w:val="008C09C5"/>
    <w:rsid w:val="008C1322"/>
    <w:rsid w:val="008C1871"/>
    <w:rsid w:val="008C2394"/>
    <w:rsid w:val="008C390F"/>
    <w:rsid w:val="008C432E"/>
    <w:rsid w:val="008C61FE"/>
    <w:rsid w:val="008C626B"/>
    <w:rsid w:val="008C6D8E"/>
    <w:rsid w:val="008C7487"/>
    <w:rsid w:val="008C7567"/>
    <w:rsid w:val="008C7E44"/>
    <w:rsid w:val="008D06EC"/>
    <w:rsid w:val="008D0B80"/>
    <w:rsid w:val="008D0EA7"/>
    <w:rsid w:val="008D112E"/>
    <w:rsid w:val="008D1CB1"/>
    <w:rsid w:val="008D1D1A"/>
    <w:rsid w:val="008D1E3B"/>
    <w:rsid w:val="008D1E9B"/>
    <w:rsid w:val="008D268C"/>
    <w:rsid w:val="008D2807"/>
    <w:rsid w:val="008D2D6F"/>
    <w:rsid w:val="008D3280"/>
    <w:rsid w:val="008D37A4"/>
    <w:rsid w:val="008D3AC3"/>
    <w:rsid w:val="008D4315"/>
    <w:rsid w:val="008D542C"/>
    <w:rsid w:val="008D57F3"/>
    <w:rsid w:val="008D5D89"/>
    <w:rsid w:val="008D5EF1"/>
    <w:rsid w:val="008D6012"/>
    <w:rsid w:val="008D6929"/>
    <w:rsid w:val="008D78E2"/>
    <w:rsid w:val="008E0B0D"/>
    <w:rsid w:val="008E12A1"/>
    <w:rsid w:val="008E1A44"/>
    <w:rsid w:val="008E1A9B"/>
    <w:rsid w:val="008E253A"/>
    <w:rsid w:val="008E2B95"/>
    <w:rsid w:val="008E4BEC"/>
    <w:rsid w:val="008E5246"/>
    <w:rsid w:val="008E53BB"/>
    <w:rsid w:val="008E56E8"/>
    <w:rsid w:val="008E5B23"/>
    <w:rsid w:val="008E76D1"/>
    <w:rsid w:val="008E7DAE"/>
    <w:rsid w:val="008F0237"/>
    <w:rsid w:val="008F0360"/>
    <w:rsid w:val="008F0816"/>
    <w:rsid w:val="008F0E7C"/>
    <w:rsid w:val="008F1468"/>
    <w:rsid w:val="008F19AC"/>
    <w:rsid w:val="008F23A7"/>
    <w:rsid w:val="008F2AD5"/>
    <w:rsid w:val="008F2B5F"/>
    <w:rsid w:val="008F35F5"/>
    <w:rsid w:val="008F3680"/>
    <w:rsid w:val="008F3895"/>
    <w:rsid w:val="008F3EE2"/>
    <w:rsid w:val="008F4256"/>
    <w:rsid w:val="008F54AB"/>
    <w:rsid w:val="008F5E4D"/>
    <w:rsid w:val="008F7484"/>
    <w:rsid w:val="008F7784"/>
    <w:rsid w:val="008F7D5E"/>
    <w:rsid w:val="00900372"/>
    <w:rsid w:val="00900491"/>
    <w:rsid w:val="009013CA"/>
    <w:rsid w:val="00901E19"/>
    <w:rsid w:val="009023CF"/>
    <w:rsid w:val="009024A1"/>
    <w:rsid w:val="00902AB2"/>
    <w:rsid w:val="00902E20"/>
    <w:rsid w:val="00903143"/>
    <w:rsid w:val="009037F7"/>
    <w:rsid w:val="009038AD"/>
    <w:rsid w:val="00904752"/>
    <w:rsid w:val="00904D72"/>
    <w:rsid w:val="00904DD6"/>
    <w:rsid w:val="00905E3A"/>
    <w:rsid w:val="00906AE9"/>
    <w:rsid w:val="00906CA5"/>
    <w:rsid w:val="00906CE0"/>
    <w:rsid w:val="009078D5"/>
    <w:rsid w:val="00907983"/>
    <w:rsid w:val="00907EE8"/>
    <w:rsid w:val="00910FE3"/>
    <w:rsid w:val="00912137"/>
    <w:rsid w:val="0091227C"/>
    <w:rsid w:val="009127A8"/>
    <w:rsid w:val="009137CB"/>
    <w:rsid w:val="00913F23"/>
    <w:rsid w:val="00914069"/>
    <w:rsid w:val="00914137"/>
    <w:rsid w:val="00914EB3"/>
    <w:rsid w:val="00915C41"/>
    <w:rsid w:val="009163E1"/>
    <w:rsid w:val="0091663E"/>
    <w:rsid w:val="00916A9E"/>
    <w:rsid w:val="00916FA0"/>
    <w:rsid w:val="00917096"/>
    <w:rsid w:val="00920586"/>
    <w:rsid w:val="009205A1"/>
    <w:rsid w:val="00920665"/>
    <w:rsid w:val="00920923"/>
    <w:rsid w:val="0092142E"/>
    <w:rsid w:val="009217C4"/>
    <w:rsid w:val="009220FF"/>
    <w:rsid w:val="0092282F"/>
    <w:rsid w:val="009233CE"/>
    <w:rsid w:val="00923959"/>
    <w:rsid w:val="00923A52"/>
    <w:rsid w:val="009241CE"/>
    <w:rsid w:val="0092500B"/>
    <w:rsid w:val="009253B7"/>
    <w:rsid w:val="0092613B"/>
    <w:rsid w:val="00926266"/>
    <w:rsid w:val="00926748"/>
    <w:rsid w:val="009269CF"/>
    <w:rsid w:val="00926F72"/>
    <w:rsid w:val="0093067C"/>
    <w:rsid w:val="00931519"/>
    <w:rsid w:val="00932623"/>
    <w:rsid w:val="009329C2"/>
    <w:rsid w:val="009332B8"/>
    <w:rsid w:val="00933CC4"/>
    <w:rsid w:val="009345E0"/>
    <w:rsid w:val="00934B4E"/>
    <w:rsid w:val="00934E2D"/>
    <w:rsid w:val="00935BB9"/>
    <w:rsid w:val="009369EF"/>
    <w:rsid w:val="009370F2"/>
    <w:rsid w:val="00937525"/>
    <w:rsid w:val="00937D1C"/>
    <w:rsid w:val="00937DA3"/>
    <w:rsid w:val="009401E1"/>
    <w:rsid w:val="009404BB"/>
    <w:rsid w:val="00940C67"/>
    <w:rsid w:val="0094162A"/>
    <w:rsid w:val="009416CA"/>
    <w:rsid w:val="0094177E"/>
    <w:rsid w:val="0094293F"/>
    <w:rsid w:val="00942FAA"/>
    <w:rsid w:val="00943F52"/>
    <w:rsid w:val="0094441B"/>
    <w:rsid w:val="009447AE"/>
    <w:rsid w:val="009458AB"/>
    <w:rsid w:val="00946983"/>
    <w:rsid w:val="00946A9B"/>
    <w:rsid w:val="00946B3F"/>
    <w:rsid w:val="0094774E"/>
    <w:rsid w:val="00947AE3"/>
    <w:rsid w:val="00947F16"/>
    <w:rsid w:val="009507DB"/>
    <w:rsid w:val="00950BC9"/>
    <w:rsid w:val="00951200"/>
    <w:rsid w:val="00951D45"/>
    <w:rsid w:val="00952A60"/>
    <w:rsid w:val="00952B6B"/>
    <w:rsid w:val="00952D5C"/>
    <w:rsid w:val="00952E79"/>
    <w:rsid w:val="00953061"/>
    <w:rsid w:val="0095383B"/>
    <w:rsid w:val="00953C96"/>
    <w:rsid w:val="009542ED"/>
    <w:rsid w:val="0095464B"/>
    <w:rsid w:val="00954F93"/>
    <w:rsid w:val="00955EC1"/>
    <w:rsid w:val="00956B0A"/>
    <w:rsid w:val="00956B91"/>
    <w:rsid w:val="00956C12"/>
    <w:rsid w:val="0095703B"/>
    <w:rsid w:val="009576EC"/>
    <w:rsid w:val="00957FD7"/>
    <w:rsid w:val="009607EC"/>
    <w:rsid w:val="00960E14"/>
    <w:rsid w:val="00961B5A"/>
    <w:rsid w:val="00961EA2"/>
    <w:rsid w:val="00962227"/>
    <w:rsid w:val="009629AA"/>
    <w:rsid w:val="00963125"/>
    <w:rsid w:val="00963524"/>
    <w:rsid w:val="00963F07"/>
    <w:rsid w:val="0096400F"/>
    <w:rsid w:val="009649CC"/>
    <w:rsid w:val="00964ABB"/>
    <w:rsid w:val="00965900"/>
    <w:rsid w:val="009662A1"/>
    <w:rsid w:val="0096650D"/>
    <w:rsid w:val="00966832"/>
    <w:rsid w:val="009669D3"/>
    <w:rsid w:val="0096738E"/>
    <w:rsid w:val="00967C5B"/>
    <w:rsid w:val="00970065"/>
    <w:rsid w:val="009702B1"/>
    <w:rsid w:val="00970B03"/>
    <w:rsid w:val="00971030"/>
    <w:rsid w:val="009714EA"/>
    <w:rsid w:val="009732D9"/>
    <w:rsid w:val="00974C67"/>
    <w:rsid w:val="0097507F"/>
    <w:rsid w:val="009751EB"/>
    <w:rsid w:val="00975A91"/>
    <w:rsid w:val="00975CE2"/>
    <w:rsid w:val="00975F15"/>
    <w:rsid w:val="0097617E"/>
    <w:rsid w:val="00976569"/>
    <w:rsid w:val="00976B35"/>
    <w:rsid w:val="00977520"/>
    <w:rsid w:val="009800C0"/>
    <w:rsid w:val="00980A30"/>
    <w:rsid w:val="009814A3"/>
    <w:rsid w:val="009822A3"/>
    <w:rsid w:val="009822E7"/>
    <w:rsid w:val="00982EFE"/>
    <w:rsid w:val="009836BC"/>
    <w:rsid w:val="00983EA6"/>
    <w:rsid w:val="00984148"/>
    <w:rsid w:val="00984CA8"/>
    <w:rsid w:val="00984F06"/>
    <w:rsid w:val="00985BBE"/>
    <w:rsid w:val="00985DFD"/>
    <w:rsid w:val="009862B8"/>
    <w:rsid w:val="00987176"/>
    <w:rsid w:val="00987D01"/>
    <w:rsid w:val="00987D8D"/>
    <w:rsid w:val="00990079"/>
    <w:rsid w:val="009906CE"/>
    <w:rsid w:val="009912FB"/>
    <w:rsid w:val="0099146F"/>
    <w:rsid w:val="009914E8"/>
    <w:rsid w:val="00992969"/>
    <w:rsid w:val="00992C47"/>
    <w:rsid w:val="00993B02"/>
    <w:rsid w:val="00993C11"/>
    <w:rsid w:val="00994B5C"/>
    <w:rsid w:val="00994B8B"/>
    <w:rsid w:val="009952B3"/>
    <w:rsid w:val="009957CA"/>
    <w:rsid w:val="00995B77"/>
    <w:rsid w:val="00995F14"/>
    <w:rsid w:val="0099613F"/>
    <w:rsid w:val="00996183"/>
    <w:rsid w:val="00997027"/>
    <w:rsid w:val="00997B03"/>
    <w:rsid w:val="009A0FB7"/>
    <w:rsid w:val="009A1149"/>
    <w:rsid w:val="009A138F"/>
    <w:rsid w:val="009A22BA"/>
    <w:rsid w:val="009A2D40"/>
    <w:rsid w:val="009A2D41"/>
    <w:rsid w:val="009A2E3C"/>
    <w:rsid w:val="009A3441"/>
    <w:rsid w:val="009A360D"/>
    <w:rsid w:val="009A369C"/>
    <w:rsid w:val="009A3932"/>
    <w:rsid w:val="009A3DFA"/>
    <w:rsid w:val="009A45EF"/>
    <w:rsid w:val="009A4843"/>
    <w:rsid w:val="009A4F5D"/>
    <w:rsid w:val="009A5D1A"/>
    <w:rsid w:val="009A638D"/>
    <w:rsid w:val="009A7F34"/>
    <w:rsid w:val="009B013A"/>
    <w:rsid w:val="009B01A7"/>
    <w:rsid w:val="009B0614"/>
    <w:rsid w:val="009B0945"/>
    <w:rsid w:val="009B0E01"/>
    <w:rsid w:val="009B194C"/>
    <w:rsid w:val="009B1B08"/>
    <w:rsid w:val="009B1FFE"/>
    <w:rsid w:val="009B2101"/>
    <w:rsid w:val="009B2B30"/>
    <w:rsid w:val="009B2C00"/>
    <w:rsid w:val="009B2E07"/>
    <w:rsid w:val="009B4BC7"/>
    <w:rsid w:val="009B5CB9"/>
    <w:rsid w:val="009B64BE"/>
    <w:rsid w:val="009B6F2D"/>
    <w:rsid w:val="009B7DEB"/>
    <w:rsid w:val="009B7ECA"/>
    <w:rsid w:val="009B7F7D"/>
    <w:rsid w:val="009C18D9"/>
    <w:rsid w:val="009C1E62"/>
    <w:rsid w:val="009C2543"/>
    <w:rsid w:val="009C26BE"/>
    <w:rsid w:val="009C2A74"/>
    <w:rsid w:val="009C2B38"/>
    <w:rsid w:val="009C2F18"/>
    <w:rsid w:val="009C2F84"/>
    <w:rsid w:val="009C30EC"/>
    <w:rsid w:val="009C33AB"/>
    <w:rsid w:val="009C3810"/>
    <w:rsid w:val="009C3815"/>
    <w:rsid w:val="009C3AC0"/>
    <w:rsid w:val="009C40C1"/>
    <w:rsid w:val="009C4333"/>
    <w:rsid w:val="009C4768"/>
    <w:rsid w:val="009C4CE4"/>
    <w:rsid w:val="009C5204"/>
    <w:rsid w:val="009C61FE"/>
    <w:rsid w:val="009C6280"/>
    <w:rsid w:val="009C69E7"/>
    <w:rsid w:val="009C6AB6"/>
    <w:rsid w:val="009C6EE9"/>
    <w:rsid w:val="009C74EA"/>
    <w:rsid w:val="009C762D"/>
    <w:rsid w:val="009C7A18"/>
    <w:rsid w:val="009D09DE"/>
    <w:rsid w:val="009D0DDF"/>
    <w:rsid w:val="009D0E0D"/>
    <w:rsid w:val="009D1F45"/>
    <w:rsid w:val="009D209A"/>
    <w:rsid w:val="009D2BD6"/>
    <w:rsid w:val="009D2E2E"/>
    <w:rsid w:val="009D37EF"/>
    <w:rsid w:val="009D37F3"/>
    <w:rsid w:val="009D3830"/>
    <w:rsid w:val="009D448D"/>
    <w:rsid w:val="009D4730"/>
    <w:rsid w:val="009D4ABC"/>
    <w:rsid w:val="009D4D49"/>
    <w:rsid w:val="009D5157"/>
    <w:rsid w:val="009D5358"/>
    <w:rsid w:val="009D5512"/>
    <w:rsid w:val="009D5930"/>
    <w:rsid w:val="009D5A9F"/>
    <w:rsid w:val="009D5C88"/>
    <w:rsid w:val="009D5E27"/>
    <w:rsid w:val="009D6084"/>
    <w:rsid w:val="009D6101"/>
    <w:rsid w:val="009D6EAE"/>
    <w:rsid w:val="009D71D9"/>
    <w:rsid w:val="009E02BE"/>
    <w:rsid w:val="009E0F51"/>
    <w:rsid w:val="009E15A6"/>
    <w:rsid w:val="009E16E4"/>
    <w:rsid w:val="009E1BAD"/>
    <w:rsid w:val="009E299B"/>
    <w:rsid w:val="009E2B69"/>
    <w:rsid w:val="009E2BD4"/>
    <w:rsid w:val="009E358F"/>
    <w:rsid w:val="009E3BAD"/>
    <w:rsid w:val="009E4A35"/>
    <w:rsid w:val="009E4AC3"/>
    <w:rsid w:val="009E4E69"/>
    <w:rsid w:val="009E50C7"/>
    <w:rsid w:val="009E5194"/>
    <w:rsid w:val="009E51FF"/>
    <w:rsid w:val="009E528B"/>
    <w:rsid w:val="009E6332"/>
    <w:rsid w:val="009E6626"/>
    <w:rsid w:val="009E663A"/>
    <w:rsid w:val="009E7917"/>
    <w:rsid w:val="009F1058"/>
    <w:rsid w:val="009F1A07"/>
    <w:rsid w:val="009F22B1"/>
    <w:rsid w:val="009F2393"/>
    <w:rsid w:val="009F29D1"/>
    <w:rsid w:val="009F59F5"/>
    <w:rsid w:val="009F5AA8"/>
    <w:rsid w:val="009F5E53"/>
    <w:rsid w:val="009F6864"/>
    <w:rsid w:val="009F78C6"/>
    <w:rsid w:val="009F78CF"/>
    <w:rsid w:val="009F79E0"/>
    <w:rsid w:val="00A0075A"/>
    <w:rsid w:val="00A0077F"/>
    <w:rsid w:val="00A00997"/>
    <w:rsid w:val="00A00C15"/>
    <w:rsid w:val="00A02323"/>
    <w:rsid w:val="00A025B3"/>
    <w:rsid w:val="00A03025"/>
    <w:rsid w:val="00A03179"/>
    <w:rsid w:val="00A03596"/>
    <w:rsid w:val="00A035A8"/>
    <w:rsid w:val="00A03ABD"/>
    <w:rsid w:val="00A03D27"/>
    <w:rsid w:val="00A040BD"/>
    <w:rsid w:val="00A0432D"/>
    <w:rsid w:val="00A0521D"/>
    <w:rsid w:val="00A0548E"/>
    <w:rsid w:val="00A05A59"/>
    <w:rsid w:val="00A0611D"/>
    <w:rsid w:val="00A06A29"/>
    <w:rsid w:val="00A0717D"/>
    <w:rsid w:val="00A073E2"/>
    <w:rsid w:val="00A07643"/>
    <w:rsid w:val="00A11177"/>
    <w:rsid w:val="00A11E1C"/>
    <w:rsid w:val="00A1206C"/>
    <w:rsid w:val="00A12296"/>
    <w:rsid w:val="00A1252E"/>
    <w:rsid w:val="00A12A3E"/>
    <w:rsid w:val="00A12E07"/>
    <w:rsid w:val="00A14812"/>
    <w:rsid w:val="00A16B61"/>
    <w:rsid w:val="00A170E1"/>
    <w:rsid w:val="00A171E6"/>
    <w:rsid w:val="00A17C81"/>
    <w:rsid w:val="00A202CA"/>
    <w:rsid w:val="00A20B37"/>
    <w:rsid w:val="00A20BB8"/>
    <w:rsid w:val="00A22475"/>
    <w:rsid w:val="00A22BF3"/>
    <w:rsid w:val="00A22D59"/>
    <w:rsid w:val="00A22FE5"/>
    <w:rsid w:val="00A23082"/>
    <w:rsid w:val="00A232E4"/>
    <w:rsid w:val="00A2353E"/>
    <w:rsid w:val="00A23938"/>
    <w:rsid w:val="00A23E82"/>
    <w:rsid w:val="00A24735"/>
    <w:rsid w:val="00A249C6"/>
    <w:rsid w:val="00A24AAF"/>
    <w:rsid w:val="00A24AB0"/>
    <w:rsid w:val="00A24DE9"/>
    <w:rsid w:val="00A24E1C"/>
    <w:rsid w:val="00A2500A"/>
    <w:rsid w:val="00A25880"/>
    <w:rsid w:val="00A258E4"/>
    <w:rsid w:val="00A25E2F"/>
    <w:rsid w:val="00A26140"/>
    <w:rsid w:val="00A267BA"/>
    <w:rsid w:val="00A269C5"/>
    <w:rsid w:val="00A26AA7"/>
    <w:rsid w:val="00A26C42"/>
    <w:rsid w:val="00A275CB"/>
    <w:rsid w:val="00A27BF7"/>
    <w:rsid w:val="00A305E3"/>
    <w:rsid w:val="00A3141F"/>
    <w:rsid w:val="00A314D1"/>
    <w:rsid w:val="00A319DD"/>
    <w:rsid w:val="00A31CE0"/>
    <w:rsid w:val="00A31ECD"/>
    <w:rsid w:val="00A32569"/>
    <w:rsid w:val="00A337F6"/>
    <w:rsid w:val="00A33964"/>
    <w:rsid w:val="00A33E21"/>
    <w:rsid w:val="00A33EE9"/>
    <w:rsid w:val="00A33F30"/>
    <w:rsid w:val="00A3412D"/>
    <w:rsid w:val="00A353F7"/>
    <w:rsid w:val="00A35E7E"/>
    <w:rsid w:val="00A36110"/>
    <w:rsid w:val="00A368BB"/>
    <w:rsid w:val="00A372FF"/>
    <w:rsid w:val="00A3738A"/>
    <w:rsid w:val="00A4090A"/>
    <w:rsid w:val="00A40CBF"/>
    <w:rsid w:val="00A41023"/>
    <w:rsid w:val="00A4218E"/>
    <w:rsid w:val="00A4232D"/>
    <w:rsid w:val="00A42380"/>
    <w:rsid w:val="00A4258B"/>
    <w:rsid w:val="00A43481"/>
    <w:rsid w:val="00A43D3E"/>
    <w:rsid w:val="00A43E3F"/>
    <w:rsid w:val="00A44409"/>
    <w:rsid w:val="00A44F8E"/>
    <w:rsid w:val="00A4501D"/>
    <w:rsid w:val="00A46246"/>
    <w:rsid w:val="00A467C8"/>
    <w:rsid w:val="00A47095"/>
    <w:rsid w:val="00A512B8"/>
    <w:rsid w:val="00A512BC"/>
    <w:rsid w:val="00A522C1"/>
    <w:rsid w:val="00A52B66"/>
    <w:rsid w:val="00A536CD"/>
    <w:rsid w:val="00A53973"/>
    <w:rsid w:val="00A5451F"/>
    <w:rsid w:val="00A54EFD"/>
    <w:rsid w:val="00A55B69"/>
    <w:rsid w:val="00A56F59"/>
    <w:rsid w:val="00A56FBF"/>
    <w:rsid w:val="00A57C63"/>
    <w:rsid w:val="00A57EB3"/>
    <w:rsid w:val="00A57F63"/>
    <w:rsid w:val="00A60056"/>
    <w:rsid w:val="00A60610"/>
    <w:rsid w:val="00A607C6"/>
    <w:rsid w:val="00A613F4"/>
    <w:rsid w:val="00A62565"/>
    <w:rsid w:val="00A63282"/>
    <w:rsid w:val="00A63C83"/>
    <w:rsid w:val="00A64407"/>
    <w:rsid w:val="00A64B87"/>
    <w:rsid w:val="00A65434"/>
    <w:rsid w:val="00A660E6"/>
    <w:rsid w:val="00A66E76"/>
    <w:rsid w:val="00A66F67"/>
    <w:rsid w:val="00A672ED"/>
    <w:rsid w:val="00A677F1"/>
    <w:rsid w:val="00A678AE"/>
    <w:rsid w:val="00A67E2C"/>
    <w:rsid w:val="00A70468"/>
    <w:rsid w:val="00A70B25"/>
    <w:rsid w:val="00A70EDD"/>
    <w:rsid w:val="00A7136C"/>
    <w:rsid w:val="00A71A18"/>
    <w:rsid w:val="00A71DF8"/>
    <w:rsid w:val="00A71F09"/>
    <w:rsid w:val="00A72F35"/>
    <w:rsid w:val="00A7300E"/>
    <w:rsid w:val="00A73B3A"/>
    <w:rsid w:val="00A73B97"/>
    <w:rsid w:val="00A73E1D"/>
    <w:rsid w:val="00A75798"/>
    <w:rsid w:val="00A75F60"/>
    <w:rsid w:val="00A773C8"/>
    <w:rsid w:val="00A77704"/>
    <w:rsid w:val="00A80009"/>
    <w:rsid w:val="00A801D0"/>
    <w:rsid w:val="00A81C53"/>
    <w:rsid w:val="00A82148"/>
    <w:rsid w:val="00A8240C"/>
    <w:rsid w:val="00A82C1D"/>
    <w:rsid w:val="00A82FA8"/>
    <w:rsid w:val="00A84B37"/>
    <w:rsid w:val="00A862B3"/>
    <w:rsid w:val="00A870E2"/>
    <w:rsid w:val="00A8795F"/>
    <w:rsid w:val="00A90AD3"/>
    <w:rsid w:val="00A91115"/>
    <w:rsid w:val="00A9170F"/>
    <w:rsid w:val="00A91818"/>
    <w:rsid w:val="00A91DB6"/>
    <w:rsid w:val="00A9207B"/>
    <w:rsid w:val="00A92AE4"/>
    <w:rsid w:val="00A93030"/>
    <w:rsid w:val="00A9342B"/>
    <w:rsid w:val="00A9631B"/>
    <w:rsid w:val="00A9639D"/>
    <w:rsid w:val="00A966FE"/>
    <w:rsid w:val="00A97F62"/>
    <w:rsid w:val="00A97FE7"/>
    <w:rsid w:val="00AA0067"/>
    <w:rsid w:val="00AA0842"/>
    <w:rsid w:val="00AA136E"/>
    <w:rsid w:val="00AA1995"/>
    <w:rsid w:val="00AA1A79"/>
    <w:rsid w:val="00AA1C7E"/>
    <w:rsid w:val="00AA20F0"/>
    <w:rsid w:val="00AA3239"/>
    <w:rsid w:val="00AA3DE5"/>
    <w:rsid w:val="00AA3E04"/>
    <w:rsid w:val="00AA4424"/>
    <w:rsid w:val="00AA458A"/>
    <w:rsid w:val="00AA4890"/>
    <w:rsid w:val="00AA4947"/>
    <w:rsid w:val="00AA4AF2"/>
    <w:rsid w:val="00AA4D3C"/>
    <w:rsid w:val="00AA62B9"/>
    <w:rsid w:val="00AA6514"/>
    <w:rsid w:val="00AA6BCF"/>
    <w:rsid w:val="00AA73D2"/>
    <w:rsid w:val="00AA7599"/>
    <w:rsid w:val="00AA7DE4"/>
    <w:rsid w:val="00AB02BC"/>
    <w:rsid w:val="00AB21F3"/>
    <w:rsid w:val="00AB2268"/>
    <w:rsid w:val="00AB233C"/>
    <w:rsid w:val="00AB4457"/>
    <w:rsid w:val="00AB4703"/>
    <w:rsid w:val="00AB48E9"/>
    <w:rsid w:val="00AB5C48"/>
    <w:rsid w:val="00AB61F7"/>
    <w:rsid w:val="00AB62C6"/>
    <w:rsid w:val="00AB6796"/>
    <w:rsid w:val="00AB69E0"/>
    <w:rsid w:val="00AB6D42"/>
    <w:rsid w:val="00AB7041"/>
    <w:rsid w:val="00AB70DB"/>
    <w:rsid w:val="00AB7F7E"/>
    <w:rsid w:val="00AC001E"/>
    <w:rsid w:val="00AC0049"/>
    <w:rsid w:val="00AC006D"/>
    <w:rsid w:val="00AC08FE"/>
    <w:rsid w:val="00AC0E68"/>
    <w:rsid w:val="00AC1AD6"/>
    <w:rsid w:val="00AC2575"/>
    <w:rsid w:val="00AC29F4"/>
    <w:rsid w:val="00AC3466"/>
    <w:rsid w:val="00AC447F"/>
    <w:rsid w:val="00AC45D9"/>
    <w:rsid w:val="00AC4772"/>
    <w:rsid w:val="00AC47C6"/>
    <w:rsid w:val="00AC48B0"/>
    <w:rsid w:val="00AC4CB5"/>
    <w:rsid w:val="00AC5FB7"/>
    <w:rsid w:val="00AC6BED"/>
    <w:rsid w:val="00AC6C61"/>
    <w:rsid w:val="00AC703C"/>
    <w:rsid w:val="00AC7145"/>
    <w:rsid w:val="00AC7276"/>
    <w:rsid w:val="00AC76A3"/>
    <w:rsid w:val="00AC7B84"/>
    <w:rsid w:val="00AC7CAE"/>
    <w:rsid w:val="00AC7E45"/>
    <w:rsid w:val="00AD1370"/>
    <w:rsid w:val="00AD220D"/>
    <w:rsid w:val="00AD2245"/>
    <w:rsid w:val="00AD290E"/>
    <w:rsid w:val="00AD2FBC"/>
    <w:rsid w:val="00AD3657"/>
    <w:rsid w:val="00AD3A55"/>
    <w:rsid w:val="00AD3BC3"/>
    <w:rsid w:val="00AD3C0D"/>
    <w:rsid w:val="00AD477C"/>
    <w:rsid w:val="00AD4D00"/>
    <w:rsid w:val="00AD5FC8"/>
    <w:rsid w:val="00AD5FDE"/>
    <w:rsid w:val="00AD66DA"/>
    <w:rsid w:val="00AD6844"/>
    <w:rsid w:val="00AD6965"/>
    <w:rsid w:val="00AD6DB9"/>
    <w:rsid w:val="00AE0258"/>
    <w:rsid w:val="00AE0B5B"/>
    <w:rsid w:val="00AE1CAF"/>
    <w:rsid w:val="00AE2260"/>
    <w:rsid w:val="00AE2673"/>
    <w:rsid w:val="00AE2D2F"/>
    <w:rsid w:val="00AE3458"/>
    <w:rsid w:val="00AE3AAC"/>
    <w:rsid w:val="00AE4204"/>
    <w:rsid w:val="00AE42CF"/>
    <w:rsid w:val="00AE52C1"/>
    <w:rsid w:val="00AE5CDB"/>
    <w:rsid w:val="00AE5FD6"/>
    <w:rsid w:val="00AE6000"/>
    <w:rsid w:val="00AE67AF"/>
    <w:rsid w:val="00AE7F98"/>
    <w:rsid w:val="00AF0280"/>
    <w:rsid w:val="00AF047C"/>
    <w:rsid w:val="00AF05D0"/>
    <w:rsid w:val="00AF17AC"/>
    <w:rsid w:val="00AF2382"/>
    <w:rsid w:val="00AF2480"/>
    <w:rsid w:val="00AF252A"/>
    <w:rsid w:val="00AF252F"/>
    <w:rsid w:val="00AF2A63"/>
    <w:rsid w:val="00AF340C"/>
    <w:rsid w:val="00AF3AFE"/>
    <w:rsid w:val="00AF4D08"/>
    <w:rsid w:val="00AF53C5"/>
    <w:rsid w:val="00AF5846"/>
    <w:rsid w:val="00AF6541"/>
    <w:rsid w:val="00AF6946"/>
    <w:rsid w:val="00AF6B7E"/>
    <w:rsid w:val="00AF6E59"/>
    <w:rsid w:val="00AF73DB"/>
    <w:rsid w:val="00AF7483"/>
    <w:rsid w:val="00AF7F48"/>
    <w:rsid w:val="00B018D7"/>
    <w:rsid w:val="00B0201F"/>
    <w:rsid w:val="00B0235F"/>
    <w:rsid w:val="00B02530"/>
    <w:rsid w:val="00B02978"/>
    <w:rsid w:val="00B033E2"/>
    <w:rsid w:val="00B034F4"/>
    <w:rsid w:val="00B04997"/>
    <w:rsid w:val="00B04FF7"/>
    <w:rsid w:val="00B055B3"/>
    <w:rsid w:val="00B05990"/>
    <w:rsid w:val="00B065FF"/>
    <w:rsid w:val="00B06B40"/>
    <w:rsid w:val="00B072F8"/>
    <w:rsid w:val="00B10019"/>
    <w:rsid w:val="00B108FA"/>
    <w:rsid w:val="00B10C2E"/>
    <w:rsid w:val="00B111C7"/>
    <w:rsid w:val="00B113B9"/>
    <w:rsid w:val="00B1178E"/>
    <w:rsid w:val="00B11FDA"/>
    <w:rsid w:val="00B1257B"/>
    <w:rsid w:val="00B12604"/>
    <w:rsid w:val="00B126EF"/>
    <w:rsid w:val="00B13C43"/>
    <w:rsid w:val="00B13DAD"/>
    <w:rsid w:val="00B15B49"/>
    <w:rsid w:val="00B165E1"/>
    <w:rsid w:val="00B16970"/>
    <w:rsid w:val="00B17FAF"/>
    <w:rsid w:val="00B20538"/>
    <w:rsid w:val="00B2090C"/>
    <w:rsid w:val="00B20E62"/>
    <w:rsid w:val="00B20FA0"/>
    <w:rsid w:val="00B21050"/>
    <w:rsid w:val="00B2219E"/>
    <w:rsid w:val="00B22BF7"/>
    <w:rsid w:val="00B231FD"/>
    <w:rsid w:val="00B25DAF"/>
    <w:rsid w:val="00B27240"/>
    <w:rsid w:val="00B2744A"/>
    <w:rsid w:val="00B278D5"/>
    <w:rsid w:val="00B27ABD"/>
    <w:rsid w:val="00B27BA4"/>
    <w:rsid w:val="00B30B79"/>
    <w:rsid w:val="00B31641"/>
    <w:rsid w:val="00B3167B"/>
    <w:rsid w:val="00B3171F"/>
    <w:rsid w:val="00B32E0B"/>
    <w:rsid w:val="00B32F85"/>
    <w:rsid w:val="00B33F96"/>
    <w:rsid w:val="00B3498C"/>
    <w:rsid w:val="00B35D97"/>
    <w:rsid w:val="00B35ED2"/>
    <w:rsid w:val="00B36E16"/>
    <w:rsid w:val="00B3701A"/>
    <w:rsid w:val="00B373CC"/>
    <w:rsid w:val="00B40146"/>
    <w:rsid w:val="00B40A0F"/>
    <w:rsid w:val="00B40AAA"/>
    <w:rsid w:val="00B40FB6"/>
    <w:rsid w:val="00B410A1"/>
    <w:rsid w:val="00B410FE"/>
    <w:rsid w:val="00B41515"/>
    <w:rsid w:val="00B438AB"/>
    <w:rsid w:val="00B439A1"/>
    <w:rsid w:val="00B441F2"/>
    <w:rsid w:val="00B446BB"/>
    <w:rsid w:val="00B45C39"/>
    <w:rsid w:val="00B45F45"/>
    <w:rsid w:val="00B45F49"/>
    <w:rsid w:val="00B46DD0"/>
    <w:rsid w:val="00B479B9"/>
    <w:rsid w:val="00B50F75"/>
    <w:rsid w:val="00B51762"/>
    <w:rsid w:val="00B5335D"/>
    <w:rsid w:val="00B53508"/>
    <w:rsid w:val="00B53CBF"/>
    <w:rsid w:val="00B542E3"/>
    <w:rsid w:val="00B547E0"/>
    <w:rsid w:val="00B5505B"/>
    <w:rsid w:val="00B552E4"/>
    <w:rsid w:val="00B55735"/>
    <w:rsid w:val="00B55B0A"/>
    <w:rsid w:val="00B565AC"/>
    <w:rsid w:val="00B56A4D"/>
    <w:rsid w:val="00B5756A"/>
    <w:rsid w:val="00B57A97"/>
    <w:rsid w:val="00B5947C"/>
    <w:rsid w:val="00B60184"/>
    <w:rsid w:val="00B6052F"/>
    <w:rsid w:val="00B60E83"/>
    <w:rsid w:val="00B60EF9"/>
    <w:rsid w:val="00B61383"/>
    <w:rsid w:val="00B61883"/>
    <w:rsid w:val="00B61E1E"/>
    <w:rsid w:val="00B61EFC"/>
    <w:rsid w:val="00B62121"/>
    <w:rsid w:val="00B6231D"/>
    <w:rsid w:val="00B62448"/>
    <w:rsid w:val="00B62BC2"/>
    <w:rsid w:val="00B64268"/>
    <w:rsid w:val="00B65DD2"/>
    <w:rsid w:val="00B66151"/>
    <w:rsid w:val="00B66266"/>
    <w:rsid w:val="00B665CD"/>
    <w:rsid w:val="00B66A28"/>
    <w:rsid w:val="00B66D95"/>
    <w:rsid w:val="00B6743D"/>
    <w:rsid w:val="00B679B3"/>
    <w:rsid w:val="00B70750"/>
    <w:rsid w:val="00B710F8"/>
    <w:rsid w:val="00B72317"/>
    <w:rsid w:val="00B72331"/>
    <w:rsid w:val="00B725B5"/>
    <w:rsid w:val="00B72D88"/>
    <w:rsid w:val="00B7330A"/>
    <w:rsid w:val="00B752F4"/>
    <w:rsid w:val="00B75E1B"/>
    <w:rsid w:val="00B76CAD"/>
    <w:rsid w:val="00B77E25"/>
    <w:rsid w:val="00B8027F"/>
    <w:rsid w:val="00B80AF1"/>
    <w:rsid w:val="00B81553"/>
    <w:rsid w:val="00B8176A"/>
    <w:rsid w:val="00B82486"/>
    <w:rsid w:val="00B83065"/>
    <w:rsid w:val="00B83670"/>
    <w:rsid w:val="00B83A2B"/>
    <w:rsid w:val="00B83A82"/>
    <w:rsid w:val="00B845CE"/>
    <w:rsid w:val="00B84D9B"/>
    <w:rsid w:val="00B84FFB"/>
    <w:rsid w:val="00B8540E"/>
    <w:rsid w:val="00B85441"/>
    <w:rsid w:val="00B854F4"/>
    <w:rsid w:val="00B85992"/>
    <w:rsid w:val="00B85DEC"/>
    <w:rsid w:val="00B86247"/>
    <w:rsid w:val="00B86E35"/>
    <w:rsid w:val="00B876D5"/>
    <w:rsid w:val="00B877CA"/>
    <w:rsid w:val="00B906EA"/>
    <w:rsid w:val="00B90BAF"/>
    <w:rsid w:val="00B90E20"/>
    <w:rsid w:val="00B90F52"/>
    <w:rsid w:val="00B90F8B"/>
    <w:rsid w:val="00B911CD"/>
    <w:rsid w:val="00B913B8"/>
    <w:rsid w:val="00B91E72"/>
    <w:rsid w:val="00B92492"/>
    <w:rsid w:val="00B9365D"/>
    <w:rsid w:val="00B93D79"/>
    <w:rsid w:val="00B93DEC"/>
    <w:rsid w:val="00B9408E"/>
    <w:rsid w:val="00B9602C"/>
    <w:rsid w:val="00B961A3"/>
    <w:rsid w:val="00B9627D"/>
    <w:rsid w:val="00B9664D"/>
    <w:rsid w:val="00B96778"/>
    <w:rsid w:val="00B96FA1"/>
    <w:rsid w:val="00B97FCF"/>
    <w:rsid w:val="00BA0FE7"/>
    <w:rsid w:val="00BA1948"/>
    <w:rsid w:val="00BA1A90"/>
    <w:rsid w:val="00BA2960"/>
    <w:rsid w:val="00BA2C44"/>
    <w:rsid w:val="00BA41F4"/>
    <w:rsid w:val="00BA43FD"/>
    <w:rsid w:val="00BA461F"/>
    <w:rsid w:val="00BA4DC4"/>
    <w:rsid w:val="00BA4DF3"/>
    <w:rsid w:val="00BA586F"/>
    <w:rsid w:val="00BA7BB3"/>
    <w:rsid w:val="00BA7C11"/>
    <w:rsid w:val="00BB0E32"/>
    <w:rsid w:val="00BB1459"/>
    <w:rsid w:val="00BB153A"/>
    <w:rsid w:val="00BB189C"/>
    <w:rsid w:val="00BB2A15"/>
    <w:rsid w:val="00BB36C3"/>
    <w:rsid w:val="00BB37E4"/>
    <w:rsid w:val="00BB3FFF"/>
    <w:rsid w:val="00BB4207"/>
    <w:rsid w:val="00BB4679"/>
    <w:rsid w:val="00BB56B9"/>
    <w:rsid w:val="00BB5A6C"/>
    <w:rsid w:val="00BB79DF"/>
    <w:rsid w:val="00BB7D5A"/>
    <w:rsid w:val="00BC003A"/>
    <w:rsid w:val="00BC104C"/>
    <w:rsid w:val="00BC176D"/>
    <w:rsid w:val="00BC1BEA"/>
    <w:rsid w:val="00BC1FE4"/>
    <w:rsid w:val="00BC20A1"/>
    <w:rsid w:val="00BC2BA4"/>
    <w:rsid w:val="00BC3DF9"/>
    <w:rsid w:val="00BC4261"/>
    <w:rsid w:val="00BC4408"/>
    <w:rsid w:val="00BC442D"/>
    <w:rsid w:val="00BC45B9"/>
    <w:rsid w:val="00BC4B17"/>
    <w:rsid w:val="00BC4C12"/>
    <w:rsid w:val="00BC5047"/>
    <w:rsid w:val="00BC5976"/>
    <w:rsid w:val="00BC5CF0"/>
    <w:rsid w:val="00BC5F9B"/>
    <w:rsid w:val="00BC6A29"/>
    <w:rsid w:val="00BC6A74"/>
    <w:rsid w:val="00BC6A8C"/>
    <w:rsid w:val="00BC6B98"/>
    <w:rsid w:val="00BC7126"/>
    <w:rsid w:val="00BC7E9C"/>
    <w:rsid w:val="00BD1148"/>
    <w:rsid w:val="00BD19E6"/>
    <w:rsid w:val="00BD1A59"/>
    <w:rsid w:val="00BD1AAA"/>
    <w:rsid w:val="00BD23C5"/>
    <w:rsid w:val="00BD27EB"/>
    <w:rsid w:val="00BD29C5"/>
    <w:rsid w:val="00BD333A"/>
    <w:rsid w:val="00BD41F9"/>
    <w:rsid w:val="00BD4752"/>
    <w:rsid w:val="00BD4AE3"/>
    <w:rsid w:val="00BD4FCA"/>
    <w:rsid w:val="00BD50DD"/>
    <w:rsid w:val="00BE05FC"/>
    <w:rsid w:val="00BE0917"/>
    <w:rsid w:val="00BE14A3"/>
    <w:rsid w:val="00BE18FF"/>
    <w:rsid w:val="00BE27BC"/>
    <w:rsid w:val="00BE2C72"/>
    <w:rsid w:val="00BE2D01"/>
    <w:rsid w:val="00BE3C34"/>
    <w:rsid w:val="00BE4371"/>
    <w:rsid w:val="00BE61E9"/>
    <w:rsid w:val="00BE637B"/>
    <w:rsid w:val="00BE644E"/>
    <w:rsid w:val="00BE6A30"/>
    <w:rsid w:val="00BE6E1B"/>
    <w:rsid w:val="00BE7262"/>
    <w:rsid w:val="00BE76FC"/>
    <w:rsid w:val="00BE77A3"/>
    <w:rsid w:val="00BE7B17"/>
    <w:rsid w:val="00BE7D13"/>
    <w:rsid w:val="00BF00E1"/>
    <w:rsid w:val="00BF03FA"/>
    <w:rsid w:val="00BF122E"/>
    <w:rsid w:val="00BF2011"/>
    <w:rsid w:val="00BF21DD"/>
    <w:rsid w:val="00BF2E4C"/>
    <w:rsid w:val="00BF3554"/>
    <w:rsid w:val="00BF35DD"/>
    <w:rsid w:val="00BF42DF"/>
    <w:rsid w:val="00BF4C4B"/>
    <w:rsid w:val="00BF5409"/>
    <w:rsid w:val="00BF55D2"/>
    <w:rsid w:val="00BF5F8D"/>
    <w:rsid w:val="00BF6D53"/>
    <w:rsid w:val="00BF7497"/>
    <w:rsid w:val="00C002E4"/>
    <w:rsid w:val="00C00589"/>
    <w:rsid w:val="00C00B8B"/>
    <w:rsid w:val="00C01767"/>
    <w:rsid w:val="00C01CF4"/>
    <w:rsid w:val="00C01E10"/>
    <w:rsid w:val="00C027D7"/>
    <w:rsid w:val="00C02836"/>
    <w:rsid w:val="00C0333D"/>
    <w:rsid w:val="00C03942"/>
    <w:rsid w:val="00C03B9B"/>
    <w:rsid w:val="00C03EE3"/>
    <w:rsid w:val="00C045A7"/>
    <w:rsid w:val="00C0487E"/>
    <w:rsid w:val="00C04E14"/>
    <w:rsid w:val="00C04E57"/>
    <w:rsid w:val="00C06200"/>
    <w:rsid w:val="00C069F6"/>
    <w:rsid w:val="00C079A0"/>
    <w:rsid w:val="00C07A07"/>
    <w:rsid w:val="00C108C0"/>
    <w:rsid w:val="00C10EDE"/>
    <w:rsid w:val="00C115B8"/>
    <w:rsid w:val="00C11D6A"/>
    <w:rsid w:val="00C127D4"/>
    <w:rsid w:val="00C129CD"/>
    <w:rsid w:val="00C12DE4"/>
    <w:rsid w:val="00C13625"/>
    <w:rsid w:val="00C14791"/>
    <w:rsid w:val="00C14FE9"/>
    <w:rsid w:val="00C159B9"/>
    <w:rsid w:val="00C15E33"/>
    <w:rsid w:val="00C16581"/>
    <w:rsid w:val="00C17684"/>
    <w:rsid w:val="00C17707"/>
    <w:rsid w:val="00C20128"/>
    <w:rsid w:val="00C219E4"/>
    <w:rsid w:val="00C225A6"/>
    <w:rsid w:val="00C22695"/>
    <w:rsid w:val="00C2294F"/>
    <w:rsid w:val="00C23077"/>
    <w:rsid w:val="00C23483"/>
    <w:rsid w:val="00C23865"/>
    <w:rsid w:val="00C23D1D"/>
    <w:rsid w:val="00C23D57"/>
    <w:rsid w:val="00C23F15"/>
    <w:rsid w:val="00C243B8"/>
    <w:rsid w:val="00C2445A"/>
    <w:rsid w:val="00C24BD5"/>
    <w:rsid w:val="00C24EF3"/>
    <w:rsid w:val="00C25215"/>
    <w:rsid w:val="00C25735"/>
    <w:rsid w:val="00C259B2"/>
    <w:rsid w:val="00C25B9A"/>
    <w:rsid w:val="00C26065"/>
    <w:rsid w:val="00C26AB2"/>
    <w:rsid w:val="00C27204"/>
    <w:rsid w:val="00C27DBF"/>
    <w:rsid w:val="00C3057D"/>
    <w:rsid w:val="00C30868"/>
    <w:rsid w:val="00C30F2E"/>
    <w:rsid w:val="00C31676"/>
    <w:rsid w:val="00C31AD2"/>
    <w:rsid w:val="00C31FB7"/>
    <w:rsid w:val="00C31FBA"/>
    <w:rsid w:val="00C33500"/>
    <w:rsid w:val="00C33D55"/>
    <w:rsid w:val="00C33D5F"/>
    <w:rsid w:val="00C340E3"/>
    <w:rsid w:val="00C34366"/>
    <w:rsid w:val="00C34EE7"/>
    <w:rsid w:val="00C34F4B"/>
    <w:rsid w:val="00C351CB"/>
    <w:rsid w:val="00C3535D"/>
    <w:rsid w:val="00C355EC"/>
    <w:rsid w:val="00C35CDB"/>
    <w:rsid w:val="00C35DCC"/>
    <w:rsid w:val="00C3627B"/>
    <w:rsid w:val="00C365E4"/>
    <w:rsid w:val="00C37208"/>
    <w:rsid w:val="00C37C9F"/>
    <w:rsid w:val="00C3C77F"/>
    <w:rsid w:val="00C40BBD"/>
    <w:rsid w:val="00C4257D"/>
    <w:rsid w:val="00C42DDD"/>
    <w:rsid w:val="00C42F17"/>
    <w:rsid w:val="00C42F1D"/>
    <w:rsid w:val="00C43676"/>
    <w:rsid w:val="00C43833"/>
    <w:rsid w:val="00C45956"/>
    <w:rsid w:val="00C459F9"/>
    <w:rsid w:val="00C45EE8"/>
    <w:rsid w:val="00C4607D"/>
    <w:rsid w:val="00C468ED"/>
    <w:rsid w:val="00C46ACF"/>
    <w:rsid w:val="00C472B7"/>
    <w:rsid w:val="00C47888"/>
    <w:rsid w:val="00C47BD1"/>
    <w:rsid w:val="00C508BD"/>
    <w:rsid w:val="00C51757"/>
    <w:rsid w:val="00C51790"/>
    <w:rsid w:val="00C51D32"/>
    <w:rsid w:val="00C52002"/>
    <w:rsid w:val="00C526BB"/>
    <w:rsid w:val="00C52F78"/>
    <w:rsid w:val="00C53698"/>
    <w:rsid w:val="00C53763"/>
    <w:rsid w:val="00C5381A"/>
    <w:rsid w:val="00C539F3"/>
    <w:rsid w:val="00C53DB3"/>
    <w:rsid w:val="00C53FAC"/>
    <w:rsid w:val="00C5551F"/>
    <w:rsid w:val="00C55ED2"/>
    <w:rsid w:val="00C5604F"/>
    <w:rsid w:val="00C560D3"/>
    <w:rsid w:val="00C5673E"/>
    <w:rsid w:val="00C56E9D"/>
    <w:rsid w:val="00C57314"/>
    <w:rsid w:val="00C5731A"/>
    <w:rsid w:val="00C57D7E"/>
    <w:rsid w:val="00C60394"/>
    <w:rsid w:val="00C60F1C"/>
    <w:rsid w:val="00C61EBF"/>
    <w:rsid w:val="00C621C2"/>
    <w:rsid w:val="00C63039"/>
    <w:rsid w:val="00C637D8"/>
    <w:rsid w:val="00C63905"/>
    <w:rsid w:val="00C63BFA"/>
    <w:rsid w:val="00C64398"/>
    <w:rsid w:val="00C648C2"/>
    <w:rsid w:val="00C64B34"/>
    <w:rsid w:val="00C64C87"/>
    <w:rsid w:val="00C65E2A"/>
    <w:rsid w:val="00C663E1"/>
    <w:rsid w:val="00C668C2"/>
    <w:rsid w:val="00C66C91"/>
    <w:rsid w:val="00C672B1"/>
    <w:rsid w:val="00C675DA"/>
    <w:rsid w:val="00C67A31"/>
    <w:rsid w:val="00C701B6"/>
    <w:rsid w:val="00C70447"/>
    <w:rsid w:val="00C71CF7"/>
    <w:rsid w:val="00C72BB8"/>
    <w:rsid w:val="00C72F48"/>
    <w:rsid w:val="00C731E3"/>
    <w:rsid w:val="00C73443"/>
    <w:rsid w:val="00C73B07"/>
    <w:rsid w:val="00C73C06"/>
    <w:rsid w:val="00C74900"/>
    <w:rsid w:val="00C74F8C"/>
    <w:rsid w:val="00C75193"/>
    <w:rsid w:val="00C75666"/>
    <w:rsid w:val="00C75BE9"/>
    <w:rsid w:val="00C760AD"/>
    <w:rsid w:val="00C772DE"/>
    <w:rsid w:val="00C80C85"/>
    <w:rsid w:val="00C80E8D"/>
    <w:rsid w:val="00C81164"/>
    <w:rsid w:val="00C8189A"/>
    <w:rsid w:val="00C819CA"/>
    <w:rsid w:val="00C81DA3"/>
    <w:rsid w:val="00C824F7"/>
    <w:rsid w:val="00C82E22"/>
    <w:rsid w:val="00C82F61"/>
    <w:rsid w:val="00C83DB9"/>
    <w:rsid w:val="00C84016"/>
    <w:rsid w:val="00C8525C"/>
    <w:rsid w:val="00C8557F"/>
    <w:rsid w:val="00C85DB7"/>
    <w:rsid w:val="00C86ADA"/>
    <w:rsid w:val="00C86C0E"/>
    <w:rsid w:val="00C8781B"/>
    <w:rsid w:val="00C879CB"/>
    <w:rsid w:val="00C87C42"/>
    <w:rsid w:val="00C87DD9"/>
    <w:rsid w:val="00C9032C"/>
    <w:rsid w:val="00C904B2"/>
    <w:rsid w:val="00C92263"/>
    <w:rsid w:val="00C92329"/>
    <w:rsid w:val="00C92671"/>
    <w:rsid w:val="00C93334"/>
    <w:rsid w:val="00C93335"/>
    <w:rsid w:val="00C93BAF"/>
    <w:rsid w:val="00C93CD6"/>
    <w:rsid w:val="00C93D07"/>
    <w:rsid w:val="00C95343"/>
    <w:rsid w:val="00C95C42"/>
    <w:rsid w:val="00C971C2"/>
    <w:rsid w:val="00C97398"/>
    <w:rsid w:val="00C977A5"/>
    <w:rsid w:val="00C97930"/>
    <w:rsid w:val="00CA0397"/>
    <w:rsid w:val="00CA03B2"/>
    <w:rsid w:val="00CA1169"/>
    <w:rsid w:val="00CA1B92"/>
    <w:rsid w:val="00CA26F8"/>
    <w:rsid w:val="00CA2E15"/>
    <w:rsid w:val="00CA35E3"/>
    <w:rsid w:val="00CA40ED"/>
    <w:rsid w:val="00CA49F7"/>
    <w:rsid w:val="00CA5403"/>
    <w:rsid w:val="00CA5A77"/>
    <w:rsid w:val="00CA6654"/>
    <w:rsid w:val="00CA6FD4"/>
    <w:rsid w:val="00CA70FC"/>
    <w:rsid w:val="00CA7ADA"/>
    <w:rsid w:val="00CB0438"/>
    <w:rsid w:val="00CB0600"/>
    <w:rsid w:val="00CB0CE7"/>
    <w:rsid w:val="00CB0FD8"/>
    <w:rsid w:val="00CB10F4"/>
    <w:rsid w:val="00CB14D5"/>
    <w:rsid w:val="00CB1E88"/>
    <w:rsid w:val="00CB21AA"/>
    <w:rsid w:val="00CB2477"/>
    <w:rsid w:val="00CB2578"/>
    <w:rsid w:val="00CB27E7"/>
    <w:rsid w:val="00CB28E0"/>
    <w:rsid w:val="00CB2BE8"/>
    <w:rsid w:val="00CB316E"/>
    <w:rsid w:val="00CB471C"/>
    <w:rsid w:val="00CB4C45"/>
    <w:rsid w:val="00CB4E09"/>
    <w:rsid w:val="00CB5BE8"/>
    <w:rsid w:val="00CB6097"/>
    <w:rsid w:val="00CB66A2"/>
    <w:rsid w:val="00CB750B"/>
    <w:rsid w:val="00CB7C5A"/>
    <w:rsid w:val="00CC07B9"/>
    <w:rsid w:val="00CC18B1"/>
    <w:rsid w:val="00CC1A62"/>
    <w:rsid w:val="00CC1BD8"/>
    <w:rsid w:val="00CC1E32"/>
    <w:rsid w:val="00CC1ED2"/>
    <w:rsid w:val="00CC20FC"/>
    <w:rsid w:val="00CC23B8"/>
    <w:rsid w:val="00CC276D"/>
    <w:rsid w:val="00CC2C9E"/>
    <w:rsid w:val="00CC2F44"/>
    <w:rsid w:val="00CC33B1"/>
    <w:rsid w:val="00CC35BE"/>
    <w:rsid w:val="00CC3A9E"/>
    <w:rsid w:val="00CC4E2D"/>
    <w:rsid w:val="00CC5771"/>
    <w:rsid w:val="00CC5AC0"/>
    <w:rsid w:val="00CC5E18"/>
    <w:rsid w:val="00CC610F"/>
    <w:rsid w:val="00CC6810"/>
    <w:rsid w:val="00CC7101"/>
    <w:rsid w:val="00CC73B1"/>
    <w:rsid w:val="00CC7450"/>
    <w:rsid w:val="00CC7541"/>
    <w:rsid w:val="00CD011B"/>
    <w:rsid w:val="00CD1210"/>
    <w:rsid w:val="00CD1D25"/>
    <w:rsid w:val="00CD2052"/>
    <w:rsid w:val="00CD2360"/>
    <w:rsid w:val="00CD3756"/>
    <w:rsid w:val="00CD3FA7"/>
    <w:rsid w:val="00CD45B3"/>
    <w:rsid w:val="00CD46B9"/>
    <w:rsid w:val="00CD47C5"/>
    <w:rsid w:val="00CD5B60"/>
    <w:rsid w:val="00CD5BE1"/>
    <w:rsid w:val="00CD605A"/>
    <w:rsid w:val="00CD6A79"/>
    <w:rsid w:val="00CD7AC6"/>
    <w:rsid w:val="00CD7C51"/>
    <w:rsid w:val="00CE06A9"/>
    <w:rsid w:val="00CE1336"/>
    <w:rsid w:val="00CE160D"/>
    <w:rsid w:val="00CE1B68"/>
    <w:rsid w:val="00CE1EF5"/>
    <w:rsid w:val="00CE2118"/>
    <w:rsid w:val="00CE213A"/>
    <w:rsid w:val="00CE39DE"/>
    <w:rsid w:val="00CE3E29"/>
    <w:rsid w:val="00CE4A4C"/>
    <w:rsid w:val="00CE5111"/>
    <w:rsid w:val="00CE5FF3"/>
    <w:rsid w:val="00CE6478"/>
    <w:rsid w:val="00CE657D"/>
    <w:rsid w:val="00CE6E14"/>
    <w:rsid w:val="00CF07AB"/>
    <w:rsid w:val="00CF0C39"/>
    <w:rsid w:val="00CF0F63"/>
    <w:rsid w:val="00CF17DE"/>
    <w:rsid w:val="00CF1E8E"/>
    <w:rsid w:val="00CF1F5C"/>
    <w:rsid w:val="00CF244F"/>
    <w:rsid w:val="00CF2DA8"/>
    <w:rsid w:val="00CF3C62"/>
    <w:rsid w:val="00CF410B"/>
    <w:rsid w:val="00CF4559"/>
    <w:rsid w:val="00CF4631"/>
    <w:rsid w:val="00CF4801"/>
    <w:rsid w:val="00CF4AEE"/>
    <w:rsid w:val="00CF4BB0"/>
    <w:rsid w:val="00CF4C3B"/>
    <w:rsid w:val="00CF540D"/>
    <w:rsid w:val="00CF57E3"/>
    <w:rsid w:val="00D003F8"/>
    <w:rsid w:val="00D005EE"/>
    <w:rsid w:val="00D00840"/>
    <w:rsid w:val="00D00EB1"/>
    <w:rsid w:val="00D01F6F"/>
    <w:rsid w:val="00D02E92"/>
    <w:rsid w:val="00D03AE3"/>
    <w:rsid w:val="00D041D7"/>
    <w:rsid w:val="00D043B7"/>
    <w:rsid w:val="00D043CE"/>
    <w:rsid w:val="00D0469F"/>
    <w:rsid w:val="00D050E6"/>
    <w:rsid w:val="00D06847"/>
    <w:rsid w:val="00D070B8"/>
    <w:rsid w:val="00D072F6"/>
    <w:rsid w:val="00D07A39"/>
    <w:rsid w:val="00D07BAD"/>
    <w:rsid w:val="00D07ED1"/>
    <w:rsid w:val="00D10D1E"/>
    <w:rsid w:val="00D11F60"/>
    <w:rsid w:val="00D124CE"/>
    <w:rsid w:val="00D1297A"/>
    <w:rsid w:val="00D12A00"/>
    <w:rsid w:val="00D13B01"/>
    <w:rsid w:val="00D141B8"/>
    <w:rsid w:val="00D14A59"/>
    <w:rsid w:val="00D15453"/>
    <w:rsid w:val="00D159A9"/>
    <w:rsid w:val="00D15A7F"/>
    <w:rsid w:val="00D16751"/>
    <w:rsid w:val="00D167AC"/>
    <w:rsid w:val="00D218AE"/>
    <w:rsid w:val="00D21A1E"/>
    <w:rsid w:val="00D21DA7"/>
    <w:rsid w:val="00D21F71"/>
    <w:rsid w:val="00D22E08"/>
    <w:rsid w:val="00D22E9B"/>
    <w:rsid w:val="00D22F55"/>
    <w:rsid w:val="00D2399F"/>
    <w:rsid w:val="00D23A5E"/>
    <w:rsid w:val="00D24254"/>
    <w:rsid w:val="00D248BC"/>
    <w:rsid w:val="00D25F50"/>
    <w:rsid w:val="00D267B1"/>
    <w:rsid w:val="00D30139"/>
    <w:rsid w:val="00D305F5"/>
    <w:rsid w:val="00D307B4"/>
    <w:rsid w:val="00D31E66"/>
    <w:rsid w:val="00D31EF0"/>
    <w:rsid w:val="00D32153"/>
    <w:rsid w:val="00D323A9"/>
    <w:rsid w:val="00D32527"/>
    <w:rsid w:val="00D3255F"/>
    <w:rsid w:val="00D33F7A"/>
    <w:rsid w:val="00D34F5E"/>
    <w:rsid w:val="00D34F84"/>
    <w:rsid w:val="00D3550D"/>
    <w:rsid w:val="00D355AA"/>
    <w:rsid w:val="00D35F0E"/>
    <w:rsid w:val="00D36060"/>
    <w:rsid w:val="00D36547"/>
    <w:rsid w:val="00D36943"/>
    <w:rsid w:val="00D36A4C"/>
    <w:rsid w:val="00D37061"/>
    <w:rsid w:val="00D4006D"/>
    <w:rsid w:val="00D40251"/>
    <w:rsid w:val="00D40ACE"/>
    <w:rsid w:val="00D41114"/>
    <w:rsid w:val="00D41274"/>
    <w:rsid w:val="00D4272A"/>
    <w:rsid w:val="00D4321B"/>
    <w:rsid w:val="00D43232"/>
    <w:rsid w:val="00D43E83"/>
    <w:rsid w:val="00D43EDD"/>
    <w:rsid w:val="00D44281"/>
    <w:rsid w:val="00D44FD8"/>
    <w:rsid w:val="00D453DA"/>
    <w:rsid w:val="00D45F6A"/>
    <w:rsid w:val="00D4641F"/>
    <w:rsid w:val="00D4749D"/>
    <w:rsid w:val="00D47642"/>
    <w:rsid w:val="00D47674"/>
    <w:rsid w:val="00D478EB"/>
    <w:rsid w:val="00D47A0F"/>
    <w:rsid w:val="00D50812"/>
    <w:rsid w:val="00D50EA8"/>
    <w:rsid w:val="00D52B52"/>
    <w:rsid w:val="00D52B91"/>
    <w:rsid w:val="00D53568"/>
    <w:rsid w:val="00D539B1"/>
    <w:rsid w:val="00D539CC"/>
    <w:rsid w:val="00D53CE5"/>
    <w:rsid w:val="00D5564D"/>
    <w:rsid w:val="00D56564"/>
    <w:rsid w:val="00D57740"/>
    <w:rsid w:val="00D57975"/>
    <w:rsid w:val="00D57E29"/>
    <w:rsid w:val="00D606B6"/>
    <w:rsid w:val="00D61FD4"/>
    <w:rsid w:val="00D628E9"/>
    <w:rsid w:val="00D636D4"/>
    <w:rsid w:val="00D64680"/>
    <w:rsid w:val="00D649E1"/>
    <w:rsid w:val="00D64AB1"/>
    <w:rsid w:val="00D64F65"/>
    <w:rsid w:val="00D651D9"/>
    <w:rsid w:val="00D65610"/>
    <w:rsid w:val="00D65CDC"/>
    <w:rsid w:val="00D65EB3"/>
    <w:rsid w:val="00D662BF"/>
    <w:rsid w:val="00D662FF"/>
    <w:rsid w:val="00D673A8"/>
    <w:rsid w:val="00D6760F"/>
    <w:rsid w:val="00D709D7"/>
    <w:rsid w:val="00D7103D"/>
    <w:rsid w:val="00D7173F"/>
    <w:rsid w:val="00D72497"/>
    <w:rsid w:val="00D735D8"/>
    <w:rsid w:val="00D74C9D"/>
    <w:rsid w:val="00D752F2"/>
    <w:rsid w:val="00D75936"/>
    <w:rsid w:val="00D76130"/>
    <w:rsid w:val="00D764DA"/>
    <w:rsid w:val="00D767A2"/>
    <w:rsid w:val="00D76F41"/>
    <w:rsid w:val="00D77945"/>
    <w:rsid w:val="00D77F28"/>
    <w:rsid w:val="00D80BF0"/>
    <w:rsid w:val="00D81435"/>
    <w:rsid w:val="00D821EA"/>
    <w:rsid w:val="00D82D63"/>
    <w:rsid w:val="00D84C94"/>
    <w:rsid w:val="00D84D63"/>
    <w:rsid w:val="00D85FB2"/>
    <w:rsid w:val="00D8669E"/>
    <w:rsid w:val="00D866A0"/>
    <w:rsid w:val="00D86A1B"/>
    <w:rsid w:val="00D86D58"/>
    <w:rsid w:val="00D87F03"/>
    <w:rsid w:val="00D903A8"/>
    <w:rsid w:val="00D90B9C"/>
    <w:rsid w:val="00D91C7F"/>
    <w:rsid w:val="00D91CA0"/>
    <w:rsid w:val="00D92A57"/>
    <w:rsid w:val="00D93454"/>
    <w:rsid w:val="00D940FA"/>
    <w:rsid w:val="00D952CC"/>
    <w:rsid w:val="00D95336"/>
    <w:rsid w:val="00D959C8"/>
    <w:rsid w:val="00D96442"/>
    <w:rsid w:val="00D967CB"/>
    <w:rsid w:val="00D97370"/>
    <w:rsid w:val="00D978DA"/>
    <w:rsid w:val="00DA0CD2"/>
    <w:rsid w:val="00DA13F3"/>
    <w:rsid w:val="00DA15D9"/>
    <w:rsid w:val="00DA184A"/>
    <w:rsid w:val="00DA1D39"/>
    <w:rsid w:val="00DA216E"/>
    <w:rsid w:val="00DA26FD"/>
    <w:rsid w:val="00DA2C30"/>
    <w:rsid w:val="00DA31B5"/>
    <w:rsid w:val="00DA49D0"/>
    <w:rsid w:val="00DA5ACE"/>
    <w:rsid w:val="00DA67BD"/>
    <w:rsid w:val="00DA6D00"/>
    <w:rsid w:val="00DA7D57"/>
    <w:rsid w:val="00DA7D96"/>
    <w:rsid w:val="00DB017D"/>
    <w:rsid w:val="00DB02B8"/>
    <w:rsid w:val="00DB0666"/>
    <w:rsid w:val="00DB06E2"/>
    <w:rsid w:val="00DB0B44"/>
    <w:rsid w:val="00DB45E2"/>
    <w:rsid w:val="00DB543E"/>
    <w:rsid w:val="00DB5BB1"/>
    <w:rsid w:val="00DB5CF4"/>
    <w:rsid w:val="00DB5D0A"/>
    <w:rsid w:val="00DB5D97"/>
    <w:rsid w:val="00DB5DB8"/>
    <w:rsid w:val="00DB6894"/>
    <w:rsid w:val="00DB6BF3"/>
    <w:rsid w:val="00DB7DE3"/>
    <w:rsid w:val="00DB7F04"/>
    <w:rsid w:val="00DC02B9"/>
    <w:rsid w:val="00DC05FA"/>
    <w:rsid w:val="00DC1A7B"/>
    <w:rsid w:val="00DC272B"/>
    <w:rsid w:val="00DC29E2"/>
    <w:rsid w:val="00DC30AC"/>
    <w:rsid w:val="00DC4755"/>
    <w:rsid w:val="00DC4BB5"/>
    <w:rsid w:val="00DC4CA7"/>
    <w:rsid w:val="00DC57C5"/>
    <w:rsid w:val="00DC59C5"/>
    <w:rsid w:val="00DC5B2E"/>
    <w:rsid w:val="00DC5C54"/>
    <w:rsid w:val="00DC7A93"/>
    <w:rsid w:val="00DD0209"/>
    <w:rsid w:val="00DD0874"/>
    <w:rsid w:val="00DD0976"/>
    <w:rsid w:val="00DD0EBE"/>
    <w:rsid w:val="00DD1E5F"/>
    <w:rsid w:val="00DD24A1"/>
    <w:rsid w:val="00DD2E0B"/>
    <w:rsid w:val="00DD3071"/>
    <w:rsid w:val="00DD327C"/>
    <w:rsid w:val="00DD3687"/>
    <w:rsid w:val="00DD36CA"/>
    <w:rsid w:val="00DD3C18"/>
    <w:rsid w:val="00DD4160"/>
    <w:rsid w:val="00DD43EA"/>
    <w:rsid w:val="00DD4917"/>
    <w:rsid w:val="00DD501B"/>
    <w:rsid w:val="00DD554A"/>
    <w:rsid w:val="00DD67B8"/>
    <w:rsid w:val="00DD6CFE"/>
    <w:rsid w:val="00DD6D33"/>
    <w:rsid w:val="00DD721D"/>
    <w:rsid w:val="00DD7672"/>
    <w:rsid w:val="00DE09A7"/>
    <w:rsid w:val="00DE0BB6"/>
    <w:rsid w:val="00DE20BF"/>
    <w:rsid w:val="00DE22EC"/>
    <w:rsid w:val="00DE234E"/>
    <w:rsid w:val="00DE2B78"/>
    <w:rsid w:val="00DE2EFD"/>
    <w:rsid w:val="00DE366C"/>
    <w:rsid w:val="00DE3AC5"/>
    <w:rsid w:val="00DE3D15"/>
    <w:rsid w:val="00DE3FC0"/>
    <w:rsid w:val="00DE44D8"/>
    <w:rsid w:val="00DE4767"/>
    <w:rsid w:val="00DE4A50"/>
    <w:rsid w:val="00DE4C15"/>
    <w:rsid w:val="00DE4C51"/>
    <w:rsid w:val="00DE5C6D"/>
    <w:rsid w:val="00DE687D"/>
    <w:rsid w:val="00DE6CD0"/>
    <w:rsid w:val="00DE6FB3"/>
    <w:rsid w:val="00DE780C"/>
    <w:rsid w:val="00DF0679"/>
    <w:rsid w:val="00DF0C1E"/>
    <w:rsid w:val="00DF0ED2"/>
    <w:rsid w:val="00DF0F00"/>
    <w:rsid w:val="00DF1C52"/>
    <w:rsid w:val="00DF2778"/>
    <w:rsid w:val="00DF2A4E"/>
    <w:rsid w:val="00DF2DE8"/>
    <w:rsid w:val="00DF34CC"/>
    <w:rsid w:val="00DF3FE0"/>
    <w:rsid w:val="00DF4D50"/>
    <w:rsid w:val="00DF548C"/>
    <w:rsid w:val="00DF6AC8"/>
    <w:rsid w:val="00DF7175"/>
    <w:rsid w:val="00DF73B6"/>
    <w:rsid w:val="00DF7876"/>
    <w:rsid w:val="00DF7F15"/>
    <w:rsid w:val="00E017EF"/>
    <w:rsid w:val="00E02045"/>
    <w:rsid w:val="00E03362"/>
    <w:rsid w:val="00E0374C"/>
    <w:rsid w:val="00E04023"/>
    <w:rsid w:val="00E04865"/>
    <w:rsid w:val="00E05A65"/>
    <w:rsid w:val="00E05F37"/>
    <w:rsid w:val="00E067D7"/>
    <w:rsid w:val="00E06CCD"/>
    <w:rsid w:val="00E06D93"/>
    <w:rsid w:val="00E1168F"/>
    <w:rsid w:val="00E11A43"/>
    <w:rsid w:val="00E12298"/>
    <w:rsid w:val="00E13011"/>
    <w:rsid w:val="00E13342"/>
    <w:rsid w:val="00E13365"/>
    <w:rsid w:val="00E133D5"/>
    <w:rsid w:val="00E1371E"/>
    <w:rsid w:val="00E13D7D"/>
    <w:rsid w:val="00E13F7C"/>
    <w:rsid w:val="00E145DB"/>
    <w:rsid w:val="00E145E1"/>
    <w:rsid w:val="00E14B31"/>
    <w:rsid w:val="00E158B6"/>
    <w:rsid w:val="00E15A4D"/>
    <w:rsid w:val="00E15A64"/>
    <w:rsid w:val="00E1653F"/>
    <w:rsid w:val="00E20196"/>
    <w:rsid w:val="00E204F4"/>
    <w:rsid w:val="00E21457"/>
    <w:rsid w:val="00E219DC"/>
    <w:rsid w:val="00E219EC"/>
    <w:rsid w:val="00E22DD2"/>
    <w:rsid w:val="00E23053"/>
    <w:rsid w:val="00E233B7"/>
    <w:rsid w:val="00E23B0F"/>
    <w:rsid w:val="00E23F5D"/>
    <w:rsid w:val="00E2404E"/>
    <w:rsid w:val="00E24775"/>
    <w:rsid w:val="00E24C59"/>
    <w:rsid w:val="00E25797"/>
    <w:rsid w:val="00E259D8"/>
    <w:rsid w:val="00E26BA2"/>
    <w:rsid w:val="00E274AA"/>
    <w:rsid w:val="00E2791B"/>
    <w:rsid w:val="00E27CAF"/>
    <w:rsid w:val="00E301D9"/>
    <w:rsid w:val="00E310E0"/>
    <w:rsid w:val="00E311C2"/>
    <w:rsid w:val="00E3127F"/>
    <w:rsid w:val="00E32EC5"/>
    <w:rsid w:val="00E336BF"/>
    <w:rsid w:val="00E33F97"/>
    <w:rsid w:val="00E3437B"/>
    <w:rsid w:val="00E3476A"/>
    <w:rsid w:val="00E34BAC"/>
    <w:rsid w:val="00E357F3"/>
    <w:rsid w:val="00E35C71"/>
    <w:rsid w:val="00E35ED7"/>
    <w:rsid w:val="00E36B7E"/>
    <w:rsid w:val="00E36CAD"/>
    <w:rsid w:val="00E37047"/>
    <w:rsid w:val="00E37507"/>
    <w:rsid w:val="00E37976"/>
    <w:rsid w:val="00E40967"/>
    <w:rsid w:val="00E4171E"/>
    <w:rsid w:val="00E41D03"/>
    <w:rsid w:val="00E4230D"/>
    <w:rsid w:val="00E42C37"/>
    <w:rsid w:val="00E4306C"/>
    <w:rsid w:val="00E4437E"/>
    <w:rsid w:val="00E45198"/>
    <w:rsid w:val="00E4548E"/>
    <w:rsid w:val="00E457B0"/>
    <w:rsid w:val="00E45821"/>
    <w:rsid w:val="00E45DDA"/>
    <w:rsid w:val="00E45EC9"/>
    <w:rsid w:val="00E46AF2"/>
    <w:rsid w:val="00E47CB3"/>
    <w:rsid w:val="00E50704"/>
    <w:rsid w:val="00E50F1F"/>
    <w:rsid w:val="00E5116D"/>
    <w:rsid w:val="00E51D58"/>
    <w:rsid w:val="00E53047"/>
    <w:rsid w:val="00E53B52"/>
    <w:rsid w:val="00E53CF1"/>
    <w:rsid w:val="00E53E12"/>
    <w:rsid w:val="00E53FC1"/>
    <w:rsid w:val="00E54402"/>
    <w:rsid w:val="00E54637"/>
    <w:rsid w:val="00E561FA"/>
    <w:rsid w:val="00E563B8"/>
    <w:rsid w:val="00E56D04"/>
    <w:rsid w:val="00E57F28"/>
    <w:rsid w:val="00E603B8"/>
    <w:rsid w:val="00E60688"/>
    <w:rsid w:val="00E60B57"/>
    <w:rsid w:val="00E60DEB"/>
    <w:rsid w:val="00E61569"/>
    <w:rsid w:val="00E61B9B"/>
    <w:rsid w:val="00E62212"/>
    <w:rsid w:val="00E62445"/>
    <w:rsid w:val="00E63077"/>
    <w:rsid w:val="00E630EF"/>
    <w:rsid w:val="00E64116"/>
    <w:rsid w:val="00E642BD"/>
    <w:rsid w:val="00E643D3"/>
    <w:rsid w:val="00E6459B"/>
    <w:rsid w:val="00E64C7E"/>
    <w:rsid w:val="00E64EE2"/>
    <w:rsid w:val="00E64F6C"/>
    <w:rsid w:val="00E64FF5"/>
    <w:rsid w:val="00E65233"/>
    <w:rsid w:val="00E65234"/>
    <w:rsid w:val="00E6544D"/>
    <w:rsid w:val="00E65751"/>
    <w:rsid w:val="00E657E3"/>
    <w:rsid w:val="00E7038A"/>
    <w:rsid w:val="00E703F7"/>
    <w:rsid w:val="00E70EEE"/>
    <w:rsid w:val="00E715FB"/>
    <w:rsid w:val="00E71683"/>
    <w:rsid w:val="00E72645"/>
    <w:rsid w:val="00E729C4"/>
    <w:rsid w:val="00E72C7B"/>
    <w:rsid w:val="00E73C31"/>
    <w:rsid w:val="00E743F4"/>
    <w:rsid w:val="00E746EA"/>
    <w:rsid w:val="00E74870"/>
    <w:rsid w:val="00E75441"/>
    <w:rsid w:val="00E75892"/>
    <w:rsid w:val="00E75BA6"/>
    <w:rsid w:val="00E75EC7"/>
    <w:rsid w:val="00E7605C"/>
    <w:rsid w:val="00E76AA1"/>
    <w:rsid w:val="00E76C1A"/>
    <w:rsid w:val="00E77860"/>
    <w:rsid w:val="00E77CC8"/>
    <w:rsid w:val="00E804E7"/>
    <w:rsid w:val="00E80799"/>
    <w:rsid w:val="00E80836"/>
    <w:rsid w:val="00E816FA"/>
    <w:rsid w:val="00E81C5C"/>
    <w:rsid w:val="00E81C6F"/>
    <w:rsid w:val="00E81F86"/>
    <w:rsid w:val="00E81FE4"/>
    <w:rsid w:val="00E82939"/>
    <w:rsid w:val="00E830EC"/>
    <w:rsid w:val="00E831AC"/>
    <w:rsid w:val="00E831B3"/>
    <w:rsid w:val="00E833B4"/>
    <w:rsid w:val="00E83537"/>
    <w:rsid w:val="00E83727"/>
    <w:rsid w:val="00E83B77"/>
    <w:rsid w:val="00E8427E"/>
    <w:rsid w:val="00E84ACC"/>
    <w:rsid w:val="00E8500D"/>
    <w:rsid w:val="00E86859"/>
    <w:rsid w:val="00E86A5E"/>
    <w:rsid w:val="00E86EF5"/>
    <w:rsid w:val="00E871FB"/>
    <w:rsid w:val="00E87387"/>
    <w:rsid w:val="00E8755D"/>
    <w:rsid w:val="00E87E2E"/>
    <w:rsid w:val="00E90523"/>
    <w:rsid w:val="00E90E53"/>
    <w:rsid w:val="00E91943"/>
    <w:rsid w:val="00E91AEE"/>
    <w:rsid w:val="00E93A03"/>
    <w:rsid w:val="00E94571"/>
    <w:rsid w:val="00E94AA2"/>
    <w:rsid w:val="00E971B1"/>
    <w:rsid w:val="00E97738"/>
    <w:rsid w:val="00EA1602"/>
    <w:rsid w:val="00EA17B9"/>
    <w:rsid w:val="00EA190D"/>
    <w:rsid w:val="00EA287C"/>
    <w:rsid w:val="00EA28E5"/>
    <w:rsid w:val="00EA29A3"/>
    <w:rsid w:val="00EA2BA8"/>
    <w:rsid w:val="00EA2CBE"/>
    <w:rsid w:val="00EA4256"/>
    <w:rsid w:val="00EA4537"/>
    <w:rsid w:val="00EA49A0"/>
    <w:rsid w:val="00EA549C"/>
    <w:rsid w:val="00EA5610"/>
    <w:rsid w:val="00EA5AC1"/>
    <w:rsid w:val="00EA6442"/>
    <w:rsid w:val="00EA6E6E"/>
    <w:rsid w:val="00EA72ED"/>
    <w:rsid w:val="00EA79A9"/>
    <w:rsid w:val="00EB0E17"/>
    <w:rsid w:val="00EB162C"/>
    <w:rsid w:val="00EB3E5B"/>
    <w:rsid w:val="00EB3F4C"/>
    <w:rsid w:val="00EB400E"/>
    <w:rsid w:val="00EB42F5"/>
    <w:rsid w:val="00EB438B"/>
    <w:rsid w:val="00EB6DA1"/>
    <w:rsid w:val="00EB749B"/>
    <w:rsid w:val="00EB7BF2"/>
    <w:rsid w:val="00EC1B40"/>
    <w:rsid w:val="00EC2A06"/>
    <w:rsid w:val="00EC5528"/>
    <w:rsid w:val="00EC5644"/>
    <w:rsid w:val="00EC5C10"/>
    <w:rsid w:val="00EC6B38"/>
    <w:rsid w:val="00EC7D29"/>
    <w:rsid w:val="00EC7D4C"/>
    <w:rsid w:val="00EC7DC2"/>
    <w:rsid w:val="00ED0A2A"/>
    <w:rsid w:val="00ED0A30"/>
    <w:rsid w:val="00ED1B51"/>
    <w:rsid w:val="00ED1CDB"/>
    <w:rsid w:val="00ED2055"/>
    <w:rsid w:val="00ED2BFC"/>
    <w:rsid w:val="00ED37E9"/>
    <w:rsid w:val="00ED3D40"/>
    <w:rsid w:val="00ED42E2"/>
    <w:rsid w:val="00ED48F2"/>
    <w:rsid w:val="00ED5669"/>
    <w:rsid w:val="00ED5E3A"/>
    <w:rsid w:val="00ED5E94"/>
    <w:rsid w:val="00ED69DC"/>
    <w:rsid w:val="00ED6BBC"/>
    <w:rsid w:val="00ED748A"/>
    <w:rsid w:val="00ED7826"/>
    <w:rsid w:val="00ED7E39"/>
    <w:rsid w:val="00EE017C"/>
    <w:rsid w:val="00EE02BB"/>
    <w:rsid w:val="00EE0E7F"/>
    <w:rsid w:val="00EE19B1"/>
    <w:rsid w:val="00EE1FAC"/>
    <w:rsid w:val="00EE262F"/>
    <w:rsid w:val="00EE312A"/>
    <w:rsid w:val="00EE39E4"/>
    <w:rsid w:val="00EE4848"/>
    <w:rsid w:val="00EE60EE"/>
    <w:rsid w:val="00EE6FEA"/>
    <w:rsid w:val="00EE70C8"/>
    <w:rsid w:val="00EE716C"/>
    <w:rsid w:val="00EE7174"/>
    <w:rsid w:val="00EF08BC"/>
    <w:rsid w:val="00EF1ABC"/>
    <w:rsid w:val="00EF29B9"/>
    <w:rsid w:val="00EF3231"/>
    <w:rsid w:val="00EF4325"/>
    <w:rsid w:val="00EF4546"/>
    <w:rsid w:val="00EF4706"/>
    <w:rsid w:val="00EF4BDE"/>
    <w:rsid w:val="00EF6DD9"/>
    <w:rsid w:val="00EF7984"/>
    <w:rsid w:val="00EF7FA8"/>
    <w:rsid w:val="00EF7FEB"/>
    <w:rsid w:val="00F00138"/>
    <w:rsid w:val="00F00141"/>
    <w:rsid w:val="00F008DD"/>
    <w:rsid w:val="00F009FB"/>
    <w:rsid w:val="00F012DD"/>
    <w:rsid w:val="00F01574"/>
    <w:rsid w:val="00F02099"/>
    <w:rsid w:val="00F029E4"/>
    <w:rsid w:val="00F0328F"/>
    <w:rsid w:val="00F040E7"/>
    <w:rsid w:val="00F04654"/>
    <w:rsid w:val="00F04D69"/>
    <w:rsid w:val="00F052EB"/>
    <w:rsid w:val="00F05A3B"/>
    <w:rsid w:val="00F06620"/>
    <w:rsid w:val="00F0732A"/>
    <w:rsid w:val="00F07757"/>
    <w:rsid w:val="00F07B7C"/>
    <w:rsid w:val="00F10C91"/>
    <w:rsid w:val="00F11A0B"/>
    <w:rsid w:val="00F11FFF"/>
    <w:rsid w:val="00F12322"/>
    <w:rsid w:val="00F131E1"/>
    <w:rsid w:val="00F13E6C"/>
    <w:rsid w:val="00F15780"/>
    <w:rsid w:val="00F159BC"/>
    <w:rsid w:val="00F15C31"/>
    <w:rsid w:val="00F16C32"/>
    <w:rsid w:val="00F16E84"/>
    <w:rsid w:val="00F2020E"/>
    <w:rsid w:val="00F20340"/>
    <w:rsid w:val="00F20A32"/>
    <w:rsid w:val="00F2147D"/>
    <w:rsid w:val="00F21E91"/>
    <w:rsid w:val="00F22251"/>
    <w:rsid w:val="00F22A75"/>
    <w:rsid w:val="00F22E15"/>
    <w:rsid w:val="00F22E8E"/>
    <w:rsid w:val="00F22F45"/>
    <w:rsid w:val="00F2390F"/>
    <w:rsid w:val="00F23B14"/>
    <w:rsid w:val="00F240B3"/>
    <w:rsid w:val="00F24A4E"/>
    <w:rsid w:val="00F24BC0"/>
    <w:rsid w:val="00F24D83"/>
    <w:rsid w:val="00F24F9F"/>
    <w:rsid w:val="00F2551F"/>
    <w:rsid w:val="00F27C3B"/>
    <w:rsid w:val="00F30730"/>
    <w:rsid w:val="00F30C28"/>
    <w:rsid w:val="00F31B38"/>
    <w:rsid w:val="00F31B83"/>
    <w:rsid w:val="00F320F3"/>
    <w:rsid w:val="00F3211B"/>
    <w:rsid w:val="00F321BA"/>
    <w:rsid w:val="00F32886"/>
    <w:rsid w:val="00F32914"/>
    <w:rsid w:val="00F32DB5"/>
    <w:rsid w:val="00F32FAA"/>
    <w:rsid w:val="00F33175"/>
    <w:rsid w:val="00F33804"/>
    <w:rsid w:val="00F3407D"/>
    <w:rsid w:val="00F34DB6"/>
    <w:rsid w:val="00F35856"/>
    <w:rsid w:val="00F3644C"/>
    <w:rsid w:val="00F37440"/>
    <w:rsid w:val="00F405EF"/>
    <w:rsid w:val="00F406D4"/>
    <w:rsid w:val="00F40908"/>
    <w:rsid w:val="00F415C5"/>
    <w:rsid w:val="00F42B9E"/>
    <w:rsid w:val="00F439DB"/>
    <w:rsid w:val="00F44355"/>
    <w:rsid w:val="00F44A5E"/>
    <w:rsid w:val="00F44D74"/>
    <w:rsid w:val="00F45025"/>
    <w:rsid w:val="00F45162"/>
    <w:rsid w:val="00F4516A"/>
    <w:rsid w:val="00F452B4"/>
    <w:rsid w:val="00F4533C"/>
    <w:rsid w:val="00F46383"/>
    <w:rsid w:val="00F465AC"/>
    <w:rsid w:val="00F5009C"/>
    <w:rsid w:val="00F504EF"/>
    <w:rsid w:val="00F50F52"/>
    <w:rsid w:val="00F51B08"/>
    <w:rsid w:val="00F524E9"/>
    <w:rsid w:val="00F5259C"/>
    <w:rsid w:val="00F52EEE"/>
    <w:rsid w:val="00F53FC9"/>
    <w:rsid w:val="00F543AB"/>
    <w:rsid w:val="00F54D30"/>
    <w:rsid w:val="00F552FC"/>
    <w:rsid w:val="00F55687"/>
    <w:rsid w:val="00F55AD3"/>
    <w:rsid w:val="00F55BAB"/>
    <w:rsid w:val="00F55C0B"/>
    <w:rsid w:val="00F55E18"/>
    <w:rsid w:val="00F56052"/>
    <w:rsid w:val="00F56290"/>
    <w:rsid w:val="00F56FD1"/>
    <w:rsid w:val="00F57F72"/>
    <w:rsid w:val="00F6007E"/>
    <w:rsid w:val="00F6035B"/>
    <w:rsid w:val="00F60CE7"/>
    <w:rsid w:val="00F61820"/>
    <w:rsid w:val="00F619FC"/>
    <w:rsid w:val="00F61F62"/>
    <w:rsid w:val="00F63182"/>
    <w:rsid w:val="00F639FF"/>
    <w:rsid w:val="00F63EE9"/>
    <w:rsid w:val="00F649F6"/>
    <w:rsid w:val="00F64E02"/>
    <w:rsid w:val="00F660DF"/>
    <w:rsid w:val="00F6655D"/>
    <w:rsid w:val="00F668B8"/>
    <w:rsid w:val="00F6698B"/>
    <w:rsid w:val="00F66BE1"/>
    <w:rsid w:val="00F679CD"/>
    <w:rsid w:val="00F67E03"/>
    <w:rsid w:val="00F67EC4"/>
    <w:rsid w:val="00F67F6B"/>
    <w:rsid w:val="00F70572"/>
    <w:rsid w:val="00F705A1"/>
    <w:rsid w:val="00F70740"/>
    <w:rsid w:val="00F708FF"/>
    <w:rsid w:val="00F71507"/>
    <w:rsid w:val="00F71633"/>
    <w:rsid w:val="00F72882"/>
    <w:rsid w:val="00F730A7"/>
    <w:rsid w:val="00F74972"/>
    <w:rsid w:val="00F74EE2"/>
    <w:rsid w:val="00F75569"/>
    <w:rsid w:val="00F7591C"/>
    <w:rsid w:val="00F76269"/>
    <w:rsid w:val="00F76A99"/>
    <w:rsid w:val="00F76AC0"/>
    <w:rsid w:val="00F7771E"/>
    <w:rsid w:val="00F80DF5"/>
    <w:rsid w:val="00F819D4"/>
    <w:rsid w:val="00F82B42"/>
    <w:rsid w:val="00F8315D"/>
    <w:rsid w:val="00F839AC"/>
    <w:rsid w:val="00F839BE"/>
    <w:rsid w:val="00F842A1"/>
    <w:rsid w:val="00F844FA"/>
    <w:rsid w:val="00F84ED1"/>
    <w:rsid w:val="00F856EB"/>
    <w:rsid w:val="00F870CE"/>
    <w:rsid w:val="00F8715C"/>
    <w:rsid w:val="00F8736A"/>
    <w:rsid w:val="00F87DF5"/>
    <w:rsid w:val="00F901AE"/>
    <w:rsid w:val="00F90DE7"/>
    <w:rsid w:val="00F90E2A"/>
    <w:rsid w:val="00F90FFB"/>
    <w:rsid w:val="00F911CB"/>
    <w:rsid w:val="00F915ED"/>
    <w:rsid w:val="00F91A00"/>
    <w:rsid w:val="00F928A6"/>
    <w:rsid w:val="00F93B80"/>
    <w:rsid w:val="00F946E8"/>
    <w:rsid w:val="00F94DB4"/>
    <w:rsid w:val="00F95B22"/>
    <w:rsid w:val="00F97201"/>
    <w:rsid w:val="00F97212"/>
    <w:rsid w:val="00F97CEA"/>
    <w:rsid w:val="00FA068A"/>
    <w:rsid w:val="00FA0C6C"/>
    <w:rsid w:val="00FA1FC5"/>
    <w:rsid w:val="00FA20D8"/>
    <w:rsid w:val="00FA25F8"/>
    <w:rsid w:val="00FA261A"/>
    <w:rsid w:val="00FA28E3"/>
    <w:rsid w:val="00FA2918"/>
    <w:rsid w:val="00FA291A"/>
    <w:rsid w:val="00FA3AC2"/>
    <w:rsid w:val="00FA5944"/>
    <w:rsid w:val="00FA5F7D"/>
    <w:rsid w:val="00FA63A6"/>
    <w:rsid w:val="00FA6EEA"/>
    <w:rsid w:val="00FA715A"/>
    <w:rsid w:val="00FB1067"/>
    <w:rsid w:val="00FB1212"/>
    <w:rsid w:val="00FB1B92"/>
    <w:rsid w:val="00FB2331"/>
    <w:rsid w:val="00FB282B"/>
    <w:rsid w:val="00FB2C65"/>
    <w:rsid w:val="00FB2FE7"/>
    <w:rsid w:val="00FB3782"/>
    <w:rsid w:val="00FB3DBC"/>
    <w:rsid w:val="00FB3DDF"/>
    <w:rsid w:val="00FB4B86"/>
    <w:rsid w:val="00FB5276"/>
    <w:rsid w:val="00FB6389"/>
    <w:rsid w:val="00FB6AEF"/>
    <w:rsid w:val="00FB6FC5"/>
    <w:rsid w:val="00FB7145"/>
    <w:rsid w:val="00FB7F39"/>
    <w:rsid w:val="00FBC92C"/>
    <w:rsid w:val="00FC02A0"/>
    <w:rsid w:val="00FC0876"/>
    <w:rsid w:val="00FC089A"/>
    <w:rsid w:val="00FC121B"/>
    <w:rsid w:val="00FC1295"/>
    <w:rsid w:val="00FC157C"/>
    <w:rsid w:val="00FC19C5"/>
    <w:rsid w:val="00FC1A90"/>
    <w:rsid w:val="00FC1D5E"/>
    <w:rsid w:val="00FC3345"/>
    <w:rsid w:val="00FC489F"/>
    <w:rsid w:val="00FC5968"/>
    <w:rsid w:val="00FC5E35"/>
    <w:rsid w:val="00FC5F52"/>
    <w:rsid w:val="00FC63E5"/>
    <w:rsid w:val="00FC68AB"/>
    <w:rsid w:val="00FC6BBE"/>
    <w:rsid w:val="00FC6E78"/>
    <w:rsid w:val="00FC73F1"/>
    <w:rsid w:val="00FD07D0"/>
    <w:rsid w:val="00FD1EF3"/>
    <w:rsid w:val="00FD22AB"/>
    <w:rsid w:val="00FD28F2"/>
    <w:rsid w:val="00FD34D0"/>
    <w:rsid w:val="00FD35E7"/>
    <w:rsid w:val="00FD4F4B"/>
    <w:rsid w:val="00FD541F"/>
    <w:rsid w:val="00FD5A94"/>
    <w:rsid w:val="00FD61C5"/>
    <w:rsid w:val="00FD7465"/>
    <w:rsid w:val="00FD7C29"/>
    <w:rsid w:val="00FE0267"/>
    <w:rsid w:val="00FE02D4"/>
    <w:rsid w:val="00FE03AD"/>
    <w:rsid w:val="00FE10A6"/>
    <w:rsid w:val="00FE1C5D"/>
    <w:rsid w:val="00FE1D05"/>
    <w:rsid w:val="00FE2002"/>
    <w:rsid w:val="00FE27A9"/>
    <w:rsid w:val="00FE2FA1"/>
    <w:rsid w:val="00FE31D9"/>
    <w:rsid w:val="00FE3EDD"/>
    <w:rsid w:val="00FE4EAD"/>
    <w:rsid w:val="00FE5045"/>
    <w:rsid w:val="00FE50AF"/>
    <w:rsid w:val="00FE55C1"/>
    <w:rsid w:val="00FE5B2A"/>
    <w:rsid w:val="00FE5D54"/>
    <w:rsid w:val="00FE68F9"/>
    <w:rsid w:val="00FE6AD7"/>
    <w:rsid w:val="00FE6B8A"/>
    <w:rsid w:val="00FE7237"/>
    <w:rsid w:val="00FE7453"/>
    <w:rsid w:val="00FE7B4E"/>
    <w:rsid w:val="00FE7BCB"/>
    <w:rsid w:val="00FE7DA3"/>
    <w:rsid w:val="00FF04FB"/>
    <w:rsid w:val="00FF065A"/>
    <w:rsid w:val="00FF0A5E"/>
    <w:rsid w:val="00FF0E4E"/>
    <w:rsid w:val="00FF1947"/>
    <w:rsid w:val="00FF1B19"/>
    <w:rsid w:val="00FF2C40"/>
    <w:rsid w:val="00FF3130"/>
    <w:rsid w:val="00FF3343"/>
    <w:rsid w:val="00FF3C50"/>
    <w:rsid w:val="00FF423F"/>
    <w:rsid w:val="00FF4788"/>
    <w:rsid w:val="00FF5A13"/>
    <w:rsid w:val="00FF5D14"/>
    <w:rsid w:val="00FF607A"/>
    <w:rsid w:val="00FF67AA"/>
    <w:rsid w:val="00FF6E89"/>
    <w:rsid w:val="00FF7DD3"/>
    <w:rsid w:val="00FF7FD1"/>
    <w:rsid w:val="012F7D0E"/>
    <w:rsid w:val="013C5203"/>
    <w:rsid w:val="0198C250"/>
    <w:rsid w:val="01ADF594"/>
    <w:rsid w:val="01BBE123"/>
    <w:rsid w:val="01CB881B"/>
    <w:rsid w:val="01D9D0E8"/>
    <w:rsid w:val="01E78EE7"/>
    <w:rsid w:val="0203CBBF"/>
    <w:rsid w:val="027807E0"/>
    <w:rsid w:val="02901A38"/>
    <w:rsid w:val="02932F46"/>
    <w:rsid w:val="031797D4"/>
    <w:rsid w:val="031E0B3E"/>
    <w:rsid w:val="0354EFEE"/>
    <w:rsid w:val="0355D662"/>
    <w:rsid w:val="0358C946"/>
    <w:rsid w:val="035B5EFB"/>
    <w:rsid w:val="03792325"/>
    <w:rsid w:val="0397AA40"/>
    <w:rsid w:val="03A3FA97"/>
    <w:rsid w:val="03C6AC58"/>
    <w:rsid w:val="03FD53F8"/>
    <w:rsid w:val="0402D880"/>
    <w:rsid w:val="0413C119"/>
    <w:rsid w:val="0447D346"/>
    <w:rsid w:val="048ACFFE"/>
    <w:rsid w:val="048E97E4"/>
    <w:rsid w:val="04BD8B81"/>
    <w:rsid w:val="04C0DE4A"/>
    <w:rsid w:val="04C31674"/>
    <w:rsid w:val="04CE17CD"/>
    <w:rsid w:val="04EDC274"/>
    <w:rsid w:val="0546FD70"/>
    <w:rsid w:val="05480E28"/>
    <w:rsid w:val="0552A9E9"/>
    <w:rsid w:val="05568B56"/>
    <w:rsid w:val="056E9088"/>
    <w:rsid w:val="0582AF21"/>
    <w:rsid w:val="0589A68B"/>
    <w:rsid w:val="058B3282"/>
    <w:rsid w:val="05A07491"/>
    <w:rsid w:val="05AF3873"/>
    <w:rsid w:val="05B358F5"/>
    <w:rsid w:val="05DF6C34"/>
    <w:rsid w:val="05EC9920"/>
    <w:rsid w:val="05FD4BA3"/>
    <w:rsid w:val="0639230A"/>
    <w:rsid w:val="063FD07A"/>
    <w:rsid w:val="066B60A0"/>
    <w:rsid w:val="067230E0"/>
    <w:rsid w:val="070079C2"/>
    <w:rsid w:val="070A7567"/>
    <w:rsid w:val="071A8805"/>
    <w:rsid w:val="07350D77"/>
    <w:rsid w:val="073CD8E1"/>
    <w:rsid w:val="07469160"/>
    <w:rsid w:val="07A43370"/>
    <w:rsid w:val="07AF72FE"/>
    <w:rsid w:val="0802CE15"/>
    <w:rsid w:val="085CA5F6"/>
    <w:rsid w:val="088B83AC"/>
    <w:rsid w:val="08AC3609"/>
    <w:rsid w:val="08CAC70C"/>
    <w:rsid w:val="08CCA756"/>
    <w:rsid w:val="08CE0D77"/>
    <w:rsid w:val="08DC734C"/>
    <w:rsid w:val="08FE3716"/>
    <w:rsid w:val="092065BA"/>
    <w:rsid w:val="092DAD5F"/>
    <w:rsid w:val="0939315C"/>
    <w:rsid w:val="0941CE71"/>
    <w:rsid w:val="095C8F2C"/>
    <w:rsid w:val="0974B04D"/>
    <w:rsid w:val="09C0608D"/>
    <w:rsid w:val="09C45F7F"/>
    <w:rsid w:val="09C7E6E1"/>
    <w:rsid w:val="09C830E8"/>
    <w:rsid w:val="0A30498E"/>
    <w:rsid w:val="0A36593B"/>
    <w:rsid w:val="0A463D7F"/>
    <w:rsid w:val="0A5E6CE7"/>
    <w:rsid w:val="0A7DC527"/>
    <w:rsid w:val="0A9E3EB4"/>
    <w:rsid w:val="0A9F57B7"/>
    <w:rsid w:val="0AA0535D"/>
    <w:rsid w:val="0AAA54F4"/>
    <w:rsid w:val="0AAD4A33"/>
    <w:rsid w:val="0AD27EA2"/>
    <w:rsid w:val="0AF62CFA"/>
    <w:rsid w:val="0B25436A"/>
    <w:rsid w:val="0B2DEC0B"/>
    <w:rsid w:val="0B3BBFB0"/>
    <w:rsid w:val="0B4C6920"/>
    <w:rsid w:val="0B54C998"/>
    <w:rsid w:val="0B600D2E"/>
    <w:rsid w:val="0B691983"/>
    <w:rsid w:val="0B757ABA"/>
    <w:rsid w:val="0B88C011"/>
    <w:rsid w:val="0B8BEB03"/>
    <w:rsid w:val="0B92BF02"/>
    <w:rsid w:val="0BEB5B10"/>
    <w:rsid w:val="0C0D2880"/>
    <w:rsid w:val="0C10565E"/>
    <w:rsid w:val="0C16368A"/>
    <w:rsid w:val="0C165AD9"/>
    <w:rsid w:val="0C4D4388"/>
    <w:rsid w:val="0C859FE5"/>
    <w:rsid w:val="0C8CA640"/>
    <w:rsid w:val="0C92863B"/>
    <w:rsid w:val="0C95BDD8"/>
    <w:rsid w:val="0C984990"/>
    <w:rsid w:val="0CCD3E0E"/>
    <w:rsid w:val="0CF9CB27"/>
    <w:rsid w:val="0D031B70"/>
    <w:rsid w:val="0D2B9369"/>
    <w:rsid w:val="0D2C618B"/>
    <w:rsid w:val="0D37BC6A"/>
    <w:rsid w:val="0D5E4711"/>
    <w:rsid w:val="0D6246DB"/>
    <w:rsid w:val="0D670057"/>
    <w:rsid w:val="0D6BBD78"/>
    <w:rsid w:val="0DB6249F"/>
    <w:rsid w:val="0DD5FA18"/>
    <w:rsid w:val="0DF8537B"/>
    <w:rsid w:val="0DFF15B3"/>
    <w:rsid w:val="0E28621F"/>
    <w:rsid w:val="0E31F5AD"/>
    <w:rsid w:val="0E38E3A0"/>
    <w:rsid w:val="0E5703D9"/>
    <w:rsid w:val="0E5962A9"/>
    <w:rsid w:val="0E676CF6"/>
    <w:rsid w:val="0E921004"/>
    <w:rsid w:val="0EB3C674"/>
    <w:rsid w:val="0EBE6CC0"/>
    <w:rsid w:val="0EC560E2"/>
    <w:rsid w:val="0EC926AE"/>
    <w:rsid w:val="0EED7A89"/>
    <w:rsid w:val="0F043479"/>
    <w:rsid w:val="0F060891"/>
    <w:rsid w:val="0F0721BC"/>
    <w:rsid w:val="0F3BB9C2"/>
    <w:rsid w:val="0F440836"/>
    <w:rsid w:val="0F5AD2B3"/>
    <w:rsid w:val="0F727D47"/>
    <w:rsid w:val="0F7422BB"/>
    <w:rsid w:val="0F7F0AD9"/>
    <w:rsid w:val="0F80D0E2"/>
    <w:rsid w:val="0F8FE916"/>
    <w:rsid w:val="0FA1F757"/>
    <w:rsid w:val="0FE354C8"/>
    <w:rsid w:val="1001B7A8"/>
    <w:rsid w:val="100A2FEE"/>
    <w:rsid w:val="103CF7A1"/>
    <w:rsid w:val="1065E4AC"/>
    <w:rsid w:val="10726F12"/>
    <w:rsid w:val="10970D2C"/>
    <w:rsid w:val="10A7493D"/>
    <w:rsid w:val="10C1E686"/>
    <w:rsid w:val="10D4985D"/>
    <w:rsid w:val="10D5CA08"/>
    <w:rsid w:val="1128F36A"/>
    <w:rsid w:val="11303179"/>
    <w:rsid w:val="116ADF61"/>
    <w:rsid w:val="11921673"/>
    <w:rsid w:val="11C02207"/>
    <w:rsid w:val="11C4F031"/>
    <w:rsid w:val="11C9FE35"/>
    <w:rsid w:val="11E3322E"/>
    <w:rsid w:val="120E587C"/>
    <w:rsid w:val="1232A075"/>
    <w:rsid w:val="1251085B"/>
    <w:rsid w:val="12572FA3"/>
    <w:rsid w:val="1269600B"/>
    <w:rsid w:val="127FA9ED"/>
    <w:rsid w:val="1290DA5E"/>
    <w:rsid w:val="12D59ADD"/>
    <w:rsid w:val="1340A801"/>
    <w:rsid w:val="1349BA31"/>
    <w:rsid w:val="13672FCD"/>
    <w:rsid w:val="13A35D86"/>
    <w:rsid w:val="13A7D2AA"/>
    <w:rsid w:val="13F7C3B5"/>
    <w:rsid w:val="1439E3A1"/>
    <w:rsid w:val="14654F23"/>
    <w:rsid w:val="14BD3D03"/>
    <w:rsid w:val="14DA523D"/>
    <w:rsid w:val="14F5446A"/>
    <w:rsid w:val="14F7A9A0"/>
    <w:rsid w:val="15060520"/>
    <w:rsid w:val="151B1ABC"/>
    <w:rsid w:val="152408A9"/>
    <w:rsid w:val="157E829C"/>
    <w:rsid w:val="1591E76C"/>
    <w:rsid w:val="159B831E"/>
    <w:rsid w:val="15A2AAE5"/>
    <w:rsid w:val="15A32AFA"/>
    <w:rsid w:val="15A790C1"/>
    <w:rsid w:val="16021845"/>
    <w:rsid w:val="161C60A9"/>
    <w:rsid w:val="1628A378"/>
    <w:rsid w:val="16881054"/>
    <w:rsid w:val="169FC8CD"/>
    <w:rsid w:val="16AC3142"/>
    <w:rsid w:val="16BC2029"/>
    <w:rsid w:val="16DA4E0D"/>
    <w:rsid w:val="17845A7F"/>
    <w:rsid w:val="178F390B"/>
    <w:rsid w:val="178FB072"/>
    <w:rsid w:val="179A3F32"/>
    <w:rsid w:val="17CF2235"/>
    <w:rsid w:val="17D33E44"/>
    <w:rsid w:val="17E822DF"/>
    <w:rsid w:val="17EDB943"/>
    <w:rsid w:val="181873E5"/>
    <w:rsid w:val="185FB92E"/>
    <w:rsid w:val="186293D3"/>
    <w:rsid w:val="187166B6"/>
    <w:rsid w:val="189725EC"/>
    <w:rsid w:val="189F4D60"/>
    <w:rsid w:val="18AC2451"/>
    <w:rsid w:val="18C2B31C"/>
    <w:rsid w:val="18CB0484"/>
    <w:rsid w:val="18FFAB7D"/>
    <w:rsid w:val="19011C34"/>
    <w:rsid w:val="190AFE79"/>
    <w:rsid w:val="19310F60"/>
    <w:rsid w:val="19352C9E"/>
    <w:rsid w:val="1944E53E"/>
    <w:rsid w:val="195301B6"/>
    <w:rsid w:val="19823650"/>
    <w:rsid w:val="1A066778"/>
    <w:rsid w:val="1A089B29"/>
    <w:rsid w:val="1A0B3012"/>
    <w:rsid w:val="1A0D0BD0"/>
    <w:rsid w:val="1A10E234"/>
    <w:rsid w:val="1A5A49AE"/>
    <w:rsid w:val="1A783569"/>
    <w:rsid w:val="1B0813B6"/>
    <w:rsid w:val="1B0F1524"/>
    <w:rsid w:val="1B173900"/>
    <w:rsid w:val="1B23B793"/>
    <w:rsid w:val="1B2D3A24"/>
    <w:rsid w:val="1B51B7BC"/>
    <w:rsid w:val="1B55771A"/>
    <w:rsid w:val="1B74614A"/>
    <w:rsid w:val="1BFF2279"/>
    <w:rsid w:val="1C1A0B09"/>
    <w:rsid w:val="1C29DE7E"/>
    <w:rsid w:val="1C649BB3"/>
    <w:rsid w:val="1C9817FF"/>
    <w:rsid w:val="1CBF0ACF"/>
    <w:rsid w:val="1CD34347"/>
    <w:rsid w:val="1CE71D75"/>
    <w:rsid w:val="1CF3FFC1"/>
    <w:rsid w:val="1CFA7EA1"/>
    <w:rsid w:val="1D44CA2B"/>
    <w:rsid w:val="1D6946C7"/>
    <w:rsid w:val="1D751CCD"/>
    <w:rsid w:val="1D848F28"/>
    <w:rsid w:val="1D9A49AC"/>
    <w:rsid w:val="1DAFE2CC"/>
    <w:rsid w:val="1DDAE526"/>
    <w:rsid w:val="1E20A041"/>
    <w:rsid w:val="1E2B32A8"/>
    <w:rsid w:val="1E680A63"/>
    <w:rsid w:val="1EC2F3C7"/>
    <w:rsid w:val="1EC730BE"/>
    <w:rsid w:val="1ED7A6C7"/>
    <w:rsid w:val="1EE79EC5"/>
    <w:rsid w:val="1EFB73FE"/>
    <w:rsid w:val="1EFF8A9D"/>
    <w:rsid w:val="1F3556E6"/>
    <w:rsid w:val="1F541CF0"/>
    <w:rsid w:val="1FD6200A"/>
    <w:rsid w:val="1FE2D774"/>
    <w:rsid w:val="20128C5E"/>
    <w:rsid w:val="20151982"/>
    <w:rsid w:val="201A1355"/>
    <w:rsid w:val="201FF519"/>
    <w:rsid w:val="206300B2"/>
    <w:rsid w:val="20BA9243"/>
    <w:rsid w:val="20E911D2"/>
    <w:rsid w:val="20F79982"/>
    <w:rsid w:val="2100CF6B"/>
    <w:rsid w:val="2101D4DB"/>
    <w:rsid w:val="2117132F"/>
    <w:rsid w:val="212506BA"/>
    <w:rsid w:val="216A7EDE"/>
    <w:rsid w:val="216C8066"/>
    <w:rsid w:val="21827DE9"/>
    <w:rsid w:val="21880CDA"/>
    <w:rsid w:val="218ED594"/>
    <w:rsid w:val="21A325E7"/>
    <w:rsid w:val="21BEF820"/>
    <w:rsid w:val="21DA378C"/>
    <w:rsid w:val="21EA964D"/>
    <w:rsid w:val="21F88050"/>
    <w:rsid w:val="2217BC1C"/>
    <w:rsid w:val="2247135C"/>
    <w:rsid w:val="224D0FE8"/>
    <w:rsid w:val="224ED7AB"/>
    <w:rsid w:val="22986319"/>
    <w:rsid w:val="22EE725E"/>
    <w:rsid w:val="2329AB53"/>
    <w:rsid w:val="232CB8E1"/>
    <w:rsid w:val="233DA36E"/>
    <w:rsid w:val="23A6D673"/>
    <w:rsid w:val="23E221BF"/>
    <w:rsid w:val="23F33D4E"/>
    <w:rsid w:val="2452CA25"/>
    <w:rsid w:val="24815C46"/>
    <w:rsid w:val="248CB605"/>
    <w:rsid w:val="24ADEF9C"/>
    <w:rsid w:val="24DAD41E"/>
    <w:rsid w:val="250BC38E"/>
    <w:rsid w:val="25B960B1"/>
    <w:rsid w:val="25D68430"/>
    <w:rsid w:val="25E82D32"/>
    <w:rsid w:val="25F1B4C8"/>
    <w:rsid w:val="25F37A00"/>
    <w:rsid w:val="261728AA"/>
    <w:rsid w:val="2631CE25"/>
    <w:rsid w:val="2650B63B"/>
    <w:rsid w:val="265F13D8"/>
    <w:rsid w:val="26689D87"/>
    <w:rsid w:val="267E3CE5"/>
    <w:rsid w:val="26848D8C"/>
    <w:rsid w:val="2697D725"/>
    <w:rsid w:val="269960F8"/>
    <w:rsid w:val="26C2F1F3"/>
    <w:rsid w:val="26FD93DF"/>
    <w:rsid w:val="27251101"/>
    <w:rsid w:val="272B6DED"/>
    <w:rsid w:val="2734E310"/>
    <w:rsid w:val="274DEDC7"/>
    <w:rsid w:val="275AF37A"/>
    <w:rsid w:val="276CBFF9"/>
    <w:rsid w:val="277489B4"/>
    <w:rsid w:val="27C30CC7"/>
    <w:rsid w:val="27C5CACF"/>
    <w:rsid w:val="27CBD4BD"/>
    <w:rsid w:val="27CD8451"/>
    <w:rsid w:val="280F9332"/>
    <w:rsid w:val="281822C1"/>
    <w:rsid w:val="283390B9"/>
    <w:rsid w:val="283F5BB7"/>
    <w:rsid w:val="2893710E"/>
    <w:rsid w:val="28A2FAFA"/>
    <w:rsid w:val="28AC2722"/>
    <w:rsid w:val="28B2D740"/>
    <w:rsid w:val="28E90C73"/>
    <w:rsid w:val="28F0C85D"/>
    <w:rsid w:val="28F151F2"/>
    <w:rsid w:val="28F50272"/>
    <w:rsid w:val="2905EC4B"/>
    <w:rsid w:val="2931D444"/>
    <w:rsid w:val="294FD3E5"/>
    <w:rsid w:val="29645ABD"/>
    <w:rsid w:val="298AF6DA"/>
    <w:rsid w:val="299044B6"/>
    <w:rsid w:val="2990F0AF"/>
    <w:rsid w:val="2997A966"/>
    <w:rsid w:val="29D28E58"/>
    <w:rsid w:val="29D436B5"/>
    <w:rsid w:val="29FBE5A7"/>
    <w:rsid w:val="2A12219E"/>
    <w:rsid w:val="2A1998CC"/>
    <w:rsid w:val="2A3F5B06"/>
    <w:rsid w:val="2A6BB0F3"/>
    <w:rsid w:val="2A889C94"/>
    <w:rsid w:val="2A92FC9C"/>
    <w:rsid w:val="2AB474E6"/>
    <w:rsid w:val="2AB83341"/>
    <w:rsid w:val="2B0AFD2B"/>
    <w:rsid w:val="2B0E894E"/>
    <w:rsid w:val="2B229CBE"/>
    <w:rsid w:val="2B28E579"/>
    <w:rsid w:val="2B3C76D4"/>
    <w:rsid w:val="2B417707"/>
    <w:rsid w:val="2B608F8C"/>
    <w:rsid w:val="2B949434"/>
    <w:rsid w:val="2BD65E70"/>
    <w:rsid w:val="2BE8718F"/>
    <w:rsid w:val="2C23C54A"/>
    <w:rsid w:val="2C44002A"/>
    <w:rsid w:val="2C54AE0D"/>
    <w:rsid w:val="2C7F9E35"/>
    <w:rsid w:val="2CC9DD91"/>
    <w:rsid w:val="2CEB5437"/>
    <w:rsid w:val="2D010F8E"/>
    <w:rsid w:val="2D018A34"/>
    <w:rsid w:val="2D120B12"/>
    <w:rsid w:val="2D2637BF"/>
    <w:rsid w:val="2D3A9E53"/>
    <w:rsid w:val="2D5CED32"/>
    <w:rsid w:val="2D793063"/>
    <w:rsid w:val="2D80CBD9"/>
    <w:rsid w:val="2D88326C"/>
    <w:rsid w:val="2DAFC1DA"/>
    <w:rsid w:val="2E0E5DA0"/>
    <w:rsid w:val="2E1C58D9"/>
    <w:rsid w:val="2E47D4A0"/>
    <w:rsid w:val="2E64D6F7"/>
    <w:rsid w:val="2E68FC04"/>
    <w:rsid w:val="2E757ED8"/>
    <w:rsid w:val="2E77879C"/>
    <w:rsid w:val="2E8FCB7F"/>
    <w:rsid w:val="2EDF67D5"/>
    <w:rsid w:val="2EFDE3EA"/>
    <w:rsid w:val="2F1815A6"/>
    <w:rsid w:val="2F57274F"/>
    <w:rsid w:val="2F7DF14D"/>
    <w:rsid w:val="2F93C0C1"/>
    <w:rsid w:val="2FC574FB"/>
    <w:rsid w:val="2FDB7834"/>
    <w:rsid w:val="2FFDDE8E"/>
    <w:rsid w:val="3020C5D6"/>
    <w:rsid w:val="302A38F2"/>
    <w:rsid w:val="3033E4A8"/>
    <w:rsid w:val="304E40EE"/>
    <w:rsid w:val="30539081"/>
    <w:rsid w:val="305F683A"/>
    <w:rsid w:val="309CB270"/>
    <w:rsid w:val="30AFF7C3"/>
    <w:rsid w:val="30B83213"/>
    <w:rsid w:val="30F2872B"/>
    <w:rsid w:val="312300CC"/>
    <w:rsid w:val="312524D3"/>
    <w:rsid w:val="313F9578"/>
    <w:rsid w:val="31E1464E"/>
    <w:rsid w:val="321AAE0C"/>
    <w:rsid w:val="3237E71A"/>
    <w:rsid w:val="326730D6"/>
    <w:rsid w:val="326ED059"/>
    <w:rsid w:val="32B10ED2"/>
    <w:rsid w:val="32D3AE43"/>
    <w:rsid w:val="32E9A0E2"/>
    <w:rsid w:val="3308C7FB"/>
    <w:rsid w:val="330E6BA2"/>
    <w:rsid w:val="33362D40"/>
    <w:rsid w:val="334B277C"/>
    <w:rsid w:val="3380633A"/>
    <w:rsid w:val="3386DC84"/>
    <w:rsid w:val="339FCFEA"/>
    <w:rsid w:val="33D30B7A"/>
    <w:rsid w:val="340CC84A"/>
    <w:rsid w:val="34358614"/>
    <w:rsid w:val="34551AA8"/>
    <w:rsid w:val="346EBE6A"/>
    <w:rsid w:val="34C326A5"/>
    <w:rsid w:val="34CE911A"/>
    <w:rsid w:val="34E3071B"/>
    <w:rsid w:val="3506FCB5"/>
    <w:rsid w:val="3514642C"/>
    <w:rsid w:val="35324A58"/>
    <w:rsid w:val="35567E7A"/>
    <w:rsid w:val="355E2773"/>
    <w:rsid w:val="356CB063"/>
    <w:rsid w:val="356F49AD"/>
    <w:rsid w:val="357C11D9"/>
    <w:rsid w:val="359C283F"/>
    <w:rsid w:val="35A02E1D"/>
    <w:rsid w:val="35AAD3ED"/>
    <w:rsid w:val="35F4638D"/>
    <w:rsid w:val="3614C81B"/>
    <w:rsid w:val="365D1DD1"/>
    <w:rsid w:val="368F363E"/>
    <w:rsid w:val="3699AD22"/>
    <w:rsid w:val="369A45EC"/>
    <w:rsid w:val="36F4EEBD"/>
    <w:rsid w:val="371ADAE6"/>
    <w:rsid w:val="37458504"/>
    <w:rsid w:val="378D3E96"/>
    <w:rsid w:val="379E2FAD"/>
    <w:rsid w:val="37A76EFF"/>
    <w:rsid w:val="37CC46D3"/>
    <w:rsid w:val="37D599B4"/>
    <w:rsid w:val="37F4AB33"/>
    <w:rsid w:val="37F6719B"/>
    <w:rsid w:val="38319A9B"/>
    <w:rsid w:val="385542F8"/>
    <w:rsid w:val="3862DB4A"/>
    <w:rsid w:val="386C45B7"/>
    <w:rsid w:val="38741CD0"/>
    <w:rsid w:val="38916B91"/>
    <w:rsid w:val="38EC41A1"/>
    <w:rsid w:val="3918CC97"/>
    <w:rsid w:val="39261271"/>
    <w:rsid w:val="3969BA01"/>
    <w:rsid w:val="39B08F1A"/>
    <w:rsid w:val="39BCB386"/>
    <w:rsid w:val="39CC8887"/>
    <w:rsid w:val="39E8970A"/>
    <w:rsid w:val="39EC986F"/>
    <w:rsid w:val="39FE7230"/>
    <w:rsid w:val="3A8EF3FD"/>
    <w:rsid w:val="3ABAB7F8"/>
    <w:rsid w:val="3AD4CF24"/>
    <w:rsid w:val="3B21383C"/>
    <w:rsid w:val="3B2FDF7B"/>
    <w:rsid w:val="3B97FA27"/>
    <w:rsid w:val="3BF7CBA0"/>
    <w:rsid w:val="3C26290E"/>
    <w:rsid w:val="3C2B6EA2"/>
    <w:rsid w:val="3C30F561"/>
    <w:rsid w:val="3C570802"/>
    <w:rsid w:val="3C73AC12"/>
    <w:rsid w:val="3C7BFAB9"/>
    <w:rsid w:val="3C87C328"/>
    <w:rsid w:val="3C905643"/>
    <w:rsid w:val="3CA09A94"/>
    <w:rsid w:val="3CACD113"/>
    <w:rsid w:val="3CAD3763"/>
    <w:rsid w:val="3CE2CD4C"/>
    <w:rsid w:val="3D0B0902"/>
    <w:rsid w:val="3D179B19"/>
    <w:rsid w:val="3D775F4E"/>
    <w:rsid w:val="3D8A1959"/>
    <w:rsid w:val="3D96D1D3"/>
    <w:rsid w:val="3DA73D32"/>
    <w:rsid w:val="3DAFD1D3"/>
    <w:rsid w:val="3DC4A348"/>
    <w:rsid w:val="3DF73CE9"/>
    <w:rsid w:val="3E056278"/>
    <w:rsid w:val="3E089C8E"/>
    <w:rsid w:val="3E511E49"/>
    <w:rsid w:val="3E69BAE2"/>
    <w:rsid w:val="3E990995"/>
    <w:rsid w:val="3EAABB0D"/>
    <w:rsid w:val="3EAF84B4"/>
    <w:rsid w:val="3ECF8CC7"/>
    <w:rsid w:val="3EDE6155"/>
    <w:rsid w:val="3EE3BE48"/>
    <w:rsid w:val="3EFDF199"/>
    <w:rsid w:val="3F008AB1"/>
    <w:rsid w:val="3F16D8B4"/>
    <w:rsid w:val="3F331019"/>
    <w:rsid w:val="3F357EA9"/>
    <w:rsid w:val="3F36B199"/>
    <w:rsid w:val="3F5F7326"/>
    <w:rsid w:val="3F7886A6"/>
    <w:rsid w:val="3F841D7A"/>
    <w:rsid w:val="3F9275FD"/>
    <w:rsid w:val="3F92D1C5"/>
    <w:rsid w:val="3FB70CA4"/>
    <w:rsid w:val="3FC68581"/>
    <w:rsid w:val="3FD599C4"/>
    <w:rsid w:val="3FDBAC0A"/>
    <w:rsid w:val="4091D74A"/>
    <w:rsid w:val="40951479"/>
    <w:rsid w:val="40A4A453"/>
    <w:rsid w:val="40AFAA76"/>
    <w:rsid w:val="40C02986"/>
    <w:rsid w:val="412336F5"/>
    <w:rsid w:val="414D4EF6"/>
    <w:rsid w:val="4158A9D9"/>
    <w:rsid w:val="41660DD4"/>
    <w:rsid w:val="4184BB79"/>
    <w:rsid w:val="41A93CFE"/>
    <w:rsid w:val="41B773BB"/>
    <w:rsid w:val="41CF4E73"/>
    <w:rsid w:val="41D3D898"/>
    <w:rsid w:val="41D69F9F"/>
    <w:rsid w:val="41F9D2EC"/>
    <w:rsid w:val="4211A7AE"/>
    <w:rsid w:val="4268B336"/>
    <w:rsid w:val="42C57EE1"/>
    <w:rsid w:val="42D5E950"/>
    <w:rsid w:val="42F785A2"/>
    <w:rsid w:val="433E914C"/>
    <w:rsid w:val="434302F0"/>
    <w:rsid w:val="43437AD2"/>
    <w:rsid w:val="4344D04B"/>
    <w:rsid w:val="434F603A"/>
    <w:rsid w:val="437DC6F9"/>
    <w:rsid w:val="439436DA"/>
    <w:rsid w:val="43C850FD"/>
    <w:rsid w:val="43FAB474"/>
    <w:rsid w:val="4416A9D2"/>
    <w:rsid w:val="441A991F"/>
    <w:rsid w:val="44211A95"/>
    <w:rsid w:val="4435595A"/>
    <w:rsid w:val="44359FEA"/>
    <w:rsid w:val="44470E7D"/>
    <w:rsid w:val="444A7C2D"/>
    <w:rsid w:val="4453CC78"/>
    <w:rsid w:val="44633303"/>
    <w:rsid w:val="446E6CDD"/>
    <w:rsid w:val="44775350"/>
    <w:rsid w:val="44B4684C"/>
    <w:rsid w:val="44B64066"/>
    <w:rsid w:val="44E8CFA9"/>
    <w:rsid w:val="4501EEB5"/>
    <w:rsid w:val="4522AAF9"/>
    <w:rsid w:val="45349684"/>
    <w:rsid w:val="4534DBCC"/>
    <w:rsid w:val="4597CF33"/>
    <w:rsid w:val="45D9EC5F"/>
    <w:rsid w:val="4612D30D"/>
    <w:rsid w:val="4620D34F"/>
    <w:rsid w:val="464233EB"/>
    <w:rsid w:val="465CE739"/>
    <w:rsid w:val="466657D5"/>
    <w:rsid w:val="46AF72AA"/>
    <w:rsid w:val="46E00B8A"/>
    <w:rsid w:val="4731588D"/>
    <w:rsid w:val="4735FED0"/>
    <w:rsid w:val="473CCD6F"/>
    <w:rsid w:val="4743C19B"/>
    <w:rsid w:val="4775C147"/>
    <w:rsid w:val="477B55AD"/>
    <w:rsid w:val="479D9F6A"/>
    <w:rsid w:val="47DA40AA"/>
    <w:rsid w:val="4848E8EC"/>
    <w:rsid w:val="4856027C"/>
    <w:rsid w:val="4876D7D7"/>
    <w:rsid w:val="487AD7E3"/>
    <w:rsid w:val="4894A7F3"/>
    <w:rsid w:val="48B09665"/>
    <w:rsid w:val="48CEB994"/>
    <w:rsid w:val="48FDBF6D"/>
    <w:rsid w:val="48FEB113"/>
    <w:rsid w:val="49158DF5"/>
    <w:rsid w:val="491D2223"/>
    <w:rsid w:val="49259BDB"/>
    <w:rsid w:val="4967CDB5"/>
    <w:rsid w:val="499CA543"/>
    <w:rsid w:val="49A51C4A"/>
    <w:rsid w:val="49B1F17B"/>
    <w:rsid w:val="49EE00DE"/>
    <w:rsid w:val="49F13D86"/>
    <w:rsid w:val="49F79C0A"/>
    <w:rsid w:val="4A186D26"/>
    <w:rsid w:val="4A390770"/>
    <w:rsid w:val="4A4CC4CE"/>
    <w:rsid w:val="4A8E8F00"/>
    <w:rsid w:val="4AA7F325"/>
    <w:rsid w:val="4AD8A2A4"/>
    <w:rsid w:val="4AD8A5EC"/>
    <w:rsid w:val="4B0A4B81"/>
    <w:rsid w:val="4B1A6BF3"/>
    <w:rsid w:val="4B39AD53"/>
    <w:rsid w:val="4B414276"/>
    <w:rsid w:val="4B5DD4E7"/>
    <w:rsid w:val="4B6B7CCF"/>
    <w:rsid w:val="4BA8B8FF"/>
    <w:rsid w:val="4BCB6AF9"/>
    <w:rsid w:val="4BF84A3A"/>
    <w:rsid w:val="4C01A380"/>
    <w:rsid w:val="4C0A85AC"/>
    <w:rsid w:val="4C0D313F"/>
    <w:rsid w:val="4C128D72"/>
    <w:rsid w:val="4C12E714"/>
    <w:rsid w:val="4C480ACA"/>
    <w:rsid w:val="4C9E1912"/>
    <w:rsid w:val="4CC0D106"/>
    <w:rsid w:val="4CDF30AB"/>
    <w:rsid w:val="4CFBA150"/>
    <w:rsid w:val="4D1D1667"/>
    <w:rsid w:val="4D1F0FBC"/>
    <w:rsid w:val="4D7EFBA2"/>
    <w:rsid w:val="4DBFC06C"/>
    <w:rsid w:val="4E220067"/>
    <w:rsid w:val="4E8EC941"/>
    <w:rsid w:val="4EC2768B"/>
    <w:rsid w:val="4EC9EF5E"/>
    <w:rsid w:val="4EEB2ECA"/>
    <w:rsid w:val="4F25727C"/>
    <w:rsid w:val="4F52AEA7"/>
    <w:rsid w:val="4F54D9B5"/>
    <w:rsid w:val="4F7F1FF5"/>
    <w:rsid w:val="4FA2E568"/>
    <w:rsid w:val="4FAA5FB2"/>
    <w:rsid w:val="4FE59D3B"/>
    <w:rsid w:val="4FEB0B1B"/>
    <w:rsid w:val="4FF04092"/>
    <w:rsid w:val="4FFAC142"/>
    <w:rsid w:val="500B43DA"/>
    <w:rsid w:val="502E8177"/>
    <w:rsid w:val="50302C02"/>
    <w:rsid w:val="505F8AB4"/>
    <w:rsid w:val="5068CF3D"/>
    <w:rsid w:val="506DB82D"/>
    <w:rsid w:val="50912E37"/>
    <w:rsid w:val="50A3529E"/>
    <w:rsid w:val="50E7E7A1"/>
    <w:rsid w:val="50FA59CB"/>
    <w:rsid w:val="510069C1"/>
    <w:rsid w:val="510BAD4E"/>
    <w:rsid w:val="511335F9"/>
    <w:rsid w:val="5126F5BE"/>
    <w:rsid w:val="5165CE61"/>
    <w:rsid w:val="5186B14C"/>
    <w:rsid w:val="51C6DE3A"/>
    <w:rsid w:val="51DEDC69"/>
    <w:rsid w:val="5241B53D"/>
    <w:rsid w:val="52510727"/>
    <w:rsid w:val="52554EA9"/>
    <w:rsid w:val="525C0DAA"/>
    <w:rsid w:val="52ABE8F8"/>
    <w:rsid w:val="52B12AFA"/>
    <w:rsid w:val="52B9224C"/>
    <w:rsid w:val="52EEEFC5"/>
    <w:rsid w:val="52F27846"/>
    <w:rsid w:val="5302B279"/>
    <w:rsid w:val="5313F8AF"/>
    <w:rsid w:val="531939A7"/>
    <w:rsid w:val="53266315"/>
    <w:rsid w:val="534F80E4"/>
    <w:rsid w:val="5385684D"/>
    <w:rsid w:val="53A38A66"/>
    <w:rsid w:val="53DC7A14"/>
    <w:rsid w:val="542C2EAA"/>
    <w:rsid w:val="54324488"/>
    <w:rsid w:val="545CE152"/>
    <w:rsid w:val="546A68D6"/>
    <w:rsid w:val="5470623F"/>
    <w:rsid w:val="547FA5E8"/>
    <w:rsid w:val="54A84976"/>
    <w:rsid w:val="54B31B10"/>
    <w:rsid w:val="54DEEE51"/>
    <w:rsid w:val="54E8CD45"/>
    <w:rsid w:val="54EF6239"/>
    <w:rsid w:val="54F71918"/>
    <w:rsid w:val="55040BAB"/>
    <w:rsid w:val="551E254D"/>
    <w:rsid w:val="552228BF"/>
    <w:rsid w:val="554C307B"/>
    <w:rsid w:val="5583BC8A"/>
    <w:rsid w:val="55A0F4CB"/>
    <w:rsid w:val="55A9F092"/>
    <w:rsid w:val="55DD6976"/>
    <w:rsid w:val="55DEB55C"/>
    <w:rsid w:val="55DF05A3"/>
    <w:rsid w:val="55F9259A"/>
    <w:rsid w:val="560153BE"/>
    <w:rsid w:val="56487B9C"/>
    <w:rsid w:val="56488B11"/>
    <w:rsid w:val="5663D4F6"/>
    <w:rsid w:val="567D817F"/>
    <w:rsid w:val="5688E2A7"/>
    <w:rsid w:val="5696B08E"/>
    <w:rsid w:val="56D25738"/>
    <w:rsid w:val="56E5E4DC"/>
    <w:rsid w:val="56F2EEFD"/>
    <w:rsid w:val="56FA375D"/>
    <w:rsid w:val="572298A4"/>
    <w:rsid w:val="572AD874"/>
    <w:rsid w:val="57477BE3"/>
    <w:rsid w:val="57482F99"/>
    <w:rsid w:val="5755BA36"/>
    <w:rsid w:val="57851E33"/>
    <w:rsid w:val="57B0E720"/>
    <w:rsid w:val="57B814B9"/>
    <w:rsid w:val="57C4655C"/>
    <w:rsid w:val="57CB8668"/>
    <w:rsid w:val="57F39EFC"/>
    <w:rsid w:val="5812850F"/>
    <w:rsid w:val="581A0D92"/>
    <w:rsid w:val="582C1AB2"/>
    <w:rsid w:val="5832B930"/>
    <w:rsid w:val="583CAB47"/>
    <w:rsid w:val="58773020"/>
    <w:rsid w:val="5888B43E"/>
    <w:rsid w:val="58B03D7A"/>
    <w:rsid w:val="58D60E5A"/>
    <w:rsid w:val="59241C3D"/>
    <w:rsid w:val="5968CCFE"/>
    <w:rsid w:val="59CCA18F"/>
    <w:rsid w:val="59D24C50"/>
    <w:rsid w:val="59DD3C31"/>
    <w:rsid w:val="59EC5BF3"/>
    <w:rsid w:val="5A08300E"/>
    <w:rsid w:val="5A281DE7"/>
    <w:rsid w:val="5A340683"/>
    <w:rsid w:val="5A513C87"/>
    <w:rsid w:val="5A5EB50B"/>
    <w:rsid w:val="5A67C09E"/>
    <w:rsid w:val="5AC88789"/>
    <w:rsid w:val="5ADFF16E"/>
    <w:rsid w:val="5AE10A2D"/>
    <w:rsid w:val="5AE8A2E9"/>
    <w:rsid w:val="5AFF4F2E"/>
    <w:rsid w:val="5B0C1D79"/>
    <w:rsid w:val="5B1AB687"/>
    <w:rsid w:val="5B20C4F9"/>
    <w:rsid w:val="5B27181F"/>
    <w:rsid w:val="5B2BF148"/>
    <w:rsid w:val="5B37D39D"/>
    <w:rsid w:val="5B3EC5A8"/>
    <w:rsid w:val="5B65C166"/>
    <w:rsid w:val="5B802098"/>
    <w:rsid w:val="5B99EE8C"/>
    <w:rsid w:val="5C0EFFD7"/>
    <w:rsid w:val="5C69FC91"/>
    <w:rsid w:val="5C8618A4"/>
    <w:rsid w:val="5CCC873C"/>
    <w:rsid w:val="5CE4D3E1"/>
    <w:rsid w:val="5CF9D8B0"/>
    <w:rsid w:val="5D0A6519"/>
    <w:rsid w:val="5D19EF09"/>
    <w:rsid w:val="5D3BEFBE"/>
    <w:rsid w:val="5D450D9F"/>
    <w:rsid w:val="5DC4B510"/>
    <w:rsid w:val="5DE23619"/>
    <w:rsid w:val="5DF8702D"/>
    <w:rsid w:val="5E0525B7"/>
    <w:rsid w:val="5E3A9D67"/>
    <w:rsid w:val="5E602946"/>
    <w:rsid w:val="5E756838"/>
    <w:rsid w:val="5E7C3260"/>
    <w:rsid w:val="5E7FD35C"/>
    <w:rsid w:val="5E808151"/>
    <w:rsid w:val="5EA1F650"/>
    <w:rsid w:val="5F0C0D9E"/>
    <w:rsid w:val="5F161600"/>
    <w:rsid w:val="5F29A053"/>
    <w:rsid w:val="5F3F283E"/>
    <w:rsid w:val="5F404571"/>
    <w:rsid w:val="5F53924B"/>
    <w:rsid w:val="5F69360A"/>
    <w:rsid w:val="5F6D45DA"/>
    <w:rsid w:val="5F72F7CE"/>
    <w:rsid w:val="5F7D7FCC"/>
    <w:rsid w:val="5F7FE77A"/>
    <w:rsid w:val="5FA757FC"/>
    <w:rsid w:val="5FAFE910"/>
    <w:rsid w:val="5FBE24D7"/>
    <w:rsid w:val="5FC2D010"/>
    <w:rsid w:val="5FC5E12E"/>
    <w:rsid w:val="5FD5F5C4"/>
    <w:rsid w:val="5FE65DC1"/>
    <w:rsid w:val="5FFEA49E"/>
    <w:rsid w:val="6008C25D"/>
    <w:rsid w:val="601BF3A8"/>
    <w:rsid w:val="607B8440"/>
    <w:rsid w:val="607D725E"/>
    <w:rsid w:val="60B02289"/>
    <w:rsid w:val="60CB188D"/>
    <w:rsid w:val="60F1872D"/>
    <w:rsid w:val="610AF3ED"/>
    <w:rsid w:val="616A2049"/>
    <w:rsid w:val="618247A1"/>
    <w:rsid w:val="618C1E22"/>
    <w:rsid w:val="6195BE34"/>
    <w:rsid w:val="6201CACF"/>
    <w:rsid w:val="6203BB19"/>
    <w:rsid w:val="620A06AC"/>
    <w:rsid w:val="6212166B"/>
    <w:rsid w:val="62249546"/>
    <w:rsid w:val="62325876"/>
    <w:rsid w:val="624DDFB3"/>
    <w:rsid w:val="6258DDED"/>
    <w:rsid w:val="62A2385B"/>
    <w:rsid w:val="62B29ABD"/>
    <w:rsid w:val="62DAF1F6"/>
    <w:rsid w:val="62DFB2E3"/>
    <w:rsid w:val="62EB30CB"/>
    <w:rsid w:val="6333AB23"/>
    <w:rsid w:val="63369FE9"/>
    <w:rsid w:val="633E4F9D"/>
    <w:rsid w:val="636F6FE1"/>
    <w:rsid w:val="637D5282"/>
    <w:rsid w:val="63802D9A"/>
    <w:rsid w:val="638B9066"/>
    <w:rsid w:val="6390711A"/>
    <w:rsid w:val="63C40244"/>
    <w:rsid w:val="63DE0D3D"/>
    <w:rsid w:val="63EA143C"/>
    <w:rsid w:val="63EF0D3B"/>
    <w:rsid w:val="6410F582"/>
    <w:rsid w:val="6417020F"/>
    <w:rsid w:val="642A371D"/>
    <w:rsid w:val="642A79F0"/>
    <w:rsid w:val="643A2ED4"/>
    <w:rsid w:val="643ADEAF"/>
    <w:rsid w:val="6442A1B5"/>
    <w:rsid w:val="645E23D5"/>
    <w:rsid w:val="645FF7D0"/>
    <w:rsid w:val="646FFF07"/>
    <w:rsid w:val="64A75B98"/>
    <w:rsid w:val="64BF757D"/>
    <w:rsid w:val="64CBFACD"/>
    <w:rsid w:val="64EDC50C"/>
    <w:rsid w:val="65114D65"/>
    <w:rsid w:val="6522417A"/>
    <w:rsid w:val="6534C02E"/>
    <w:rsid w:val="65451DE3"/>
    <w:rsid w:val="6588AC3B"/>
    <w:rsid w:val="65914CE4"/>
    <w:rsid w:val="6598E855"/>
    <w:rsid w:val="65A99C5B"/>
    <w:rsid w:val="65FCFABE"/>
    <w:rsid w:val="6610C1D5"/>
    <w:rsid w:val="663692D4"/>
    <w:rsid w:val="66398141"/>
    <w:rsid w:val="666C3777"/>
    <w:rsid w:val="666F7EEE"/>
    <w:rsid w:val="667CC0D7"/>
    <w:rsid w:val="6697CD5C"/>
    <w:rsid w:val="66C39BB1"/>
    <w:rsid w:val="66ED8DF0"/>
    <w:rsid w:val="66F0CAA1"/>
    <w:rsid w:val="6721D219"/>
    <w:rsid w:val="673B20E0"/>
    <w:rsid w:val="6780689A"/>
    <w:rsid w:val="67D17E1B"/>
    <w:rsid w:val="67EFAB88"/>
    <w:rsid w:val="67FC7EE1"/>
    <w:rsid w:val="6809F142"/>
    <w:rsid w:val="681FCE3C"/>
    <w:rsid w:val="6832356E"/>
    <w:rsid w:val="6853BD8F"/>
    <w:rsid w:val="68636D60"/>
    <w:rsid w:val="686AEE59"/>
    <w:rsid w:val="68953FAC"/>
    <w:rsid w:val="68A5FE84"/>
    <w:rsid w:val="68B182A8"/>
    <w:rsid w:val="68F315AD"/>
    <w:rsid w:val="691119A9"/>
    <w:rsid w:val="691DAFBF"/>
    <w:rsid w:val="697C203A"/>
    <w:rsid w:val="698DDFB9"/>
    <w:rsid w:val="69959905"/>
    <w:rsid w:val="69B2CF68"/>
    <w:rsid w:val="69BCCEFE"/>
    <w:rsid w:val="69FF4DF7"/>
    <w:rsid w:val="6A1260B6"/>
    <w:rsid w:val="6A4F2F3D"/>
    <w:rsid w:val="6A6B5047"/>
    <w:rsid w:val="6AB3FA4D"/>
    <w:rsid w:val="6AC8B18E"/>
    <w:rsid w:val="6ADBE0CB"/>
    <w:rsid w:val="6B1129C7"/>
    <w:rsid w:val="6B3245EF"/>
    <w:rsid w:val="6B36C705"/>
    <w:rsid w:val="6B81A785"/>
    <w:rsid w:val="6B94A37A"/>
    <w:rsid w:val="6B9FCD3F"/>
    <w:rsid w:val="6BA533AA"/>
    <w:rsid w:val="6BB5BB40"/>
    <w:rsid w:val="6BE6F7C5"/>
    <w:rsid w:val="6C000427"/>
    <w:rsid w:val="6C1F9F3C"/>
    <w:rsid w:val="6C26C783"/>
    <w:rsid w:val="6C320E9C"/>
    <w:rsid w:val="6C5A00DB"/>
    <w:rsid w:val="6C788E13"/>
    <w:rsid w:val="6C9E8260"/>
    <w:rsid w:val="6CB42DBA"/>
    <w:rsid w:val="6CC11273"/>
    <w:rsid w:val="6CDB7224"/>
    <w:rsid w:val="6CE1BBFE"/>
    <w:rsid w:val="6D15B2E4"/>
    <w:rsid w:val="6D1A4C63"/>
    <w:rsid w:val="6D5A8195"/>
    <w:rsid w:val="6D78E1D1"/>
    <w:rsid w:val="6D89414B"/>
    <w:rsid w:val="6D8AC8FE"/>
    <w:rsid w:val="6D914341"/>
    <w:rsid w:val="6DD380B0"/>
    <w:rsid w:val="6DDD7FF8"/>
    <w:rsid w:val="6E007332"/>
    <w:rsid w:val="6E0F81F2"/>
    <w:rsid w:val="6E23CDA8"/>
    <w:rsid w:val="6E443434"/>
    <w:rsid w:val="6E57EBFA"/>
    <w:rsid w:val="6E90AE82"/>
    <w:rsid w:val="6EC87727"/>
    <w:rsid w:val="6EE840CC"/>
    <w:rsid w:val="6EF97ACB"/>
    <w:rsid w:val="6F1B342C"/>
    <w:rsid w:val="6F42A3DA"/>
    <w:rsid w:val="6F4656B9"/>
    <w:rsid w:val="6FA91EE9"/>
    <w:rsid w:val="6FAB9411"/>
    <w:rsid w:val="6FB7CF54"/>
    <w:rsid w:val="6FEE91F9"/>
    <w:rsid w:val="6FFDEFE3"/>
    <w:rsid w:val="70116E95"/>
    <w:rsid w:val="701507CB"/>
    <w:rsid w:val="70176E5A"/>
    <w:rsid w:val="702B776C"/>
    <w:rsid w:val="703C706E"/>
    <w:rsid w:val="703F8396"/>
    <w:rsid w:val="7059A9F8"/>
    <w:rsid w:val="70853280"/>
    <w:rsid w:val="70B6FA52"/>
    <w:rsid w:val="70B9512C"/>
    <w:rsid w:val="70E654D4"/>
    <w:rsid w:val="710B0ED5"/>
    <w:rsid w:val="711FF8B6"/>
    <w:rsid w:val="7143E717"/>
    <w:rsid w:val="7149F35F"/>
    <w:rsid w:val="715B1998"/>
    <w:rsid w:val="71872EFF"/>
    <w:rsid w:val="718EE03C"/>
    <w:rsid w:val="719B67DE"/>
    <w:rsid w:val="71A337EC"/>
    <w:rsid w:val="71A55EF1"/>
    <w:rsid w:val="71A9F86C"/>
    <w:rsid w:val="71AF393E"/>
    <w:rsid w:val="71C9E244"/>
    <w:rsid w:val="71E726CD"/>
    <w:rsid w:val="72235D5F"/>
    <w:rsid w:val="724B360D"/>
    <w:rsid w:val="72532F74"/>
    <w:rsid w:val="726D087F"/>
    <w:rsid w:val="7272D200"/>
    <w:rsid w:val="72821894"/>
    <w:rsid w:val="7291F4BC"/>
    <w:rsid w:val="72A0C8C7"/>
    <w:rsid w:val="72A33549"/>
    <w:rsid w:val="72B6FE81"/>
    <w:rsid w:val="72BD0575"/>
    <w:rsid w:val="73067D27"/>
    <w:rsid w:val="731BB7EC"/>
    <w:rsid w:val="7343CF55"/>
    <w:rsid w:val="734F9448"/>
    <w:rsid w:val="7358C032"/>
    <w:rsid w:val="735919F2"/>
    <w:rsid w:val="73C09381"/>
    <w:rsid w:val="73FDF901"/>
    <w:rsid w:val="7404E6C8"/>
    <w:rsid w:val="744A1519"/>
    <w:rsid w:val="746DB6D8"/>
    <w:rsid w:val="74A90C12"/>
    <w:rsid w:val="74AA09AF"/>
    <w:rsid w:val="74AEC474"/>
    <w:rsid w:val="74D4B01E"/>
    <w:rsid w:val="74EAD835"/>
    <w:rsid w:val="75072D76"/>
    <w:rsid w:val="752BB8E5"/>
    <w:rsid w:val="7558F63E"/>
    <w:rsid w:val="756AFF35"/>
    <w:rsid w:val="75826D80"/>
    <w:rsid w:val="758945ED"/>
    <w:rsid w:val="75B26F45"/>
    <w:rsid w:val="75DE618A"/>
    <w:rsid w:val="75F0B372"/>
    <w:rsid w:val="762B782B"/>
    <w:rsid w:val="762E5E59"/>
    <w:rsid w:val="767055F8"/>
    <w:rsid w:val="767ACF04"/>
    <w:rsid w:val="767DB512"/>
    <w:rsid w:val="7692901D"/>
    <w:rsid w:val="769EE072"/>
    <w:rsid w:val="76A92360"/>
    <w:rsid w:val="76DCA20F"/>
    <w:rsid w:val="76DE9AE2"/>
    <w:rsid w:val="76F1D0E5"/>
    <w:rsid w:val="770DE04D"/>
    <w:rsid w:val="777A8328"/>
    <w:rsid w:val="77B97C8D"/>
    <w:rsid w:val="780CA7C1"/>
    <w:rsid w:val="781A0DBB"/>
    <w:rsid w:val="784C2B38"/>
    <w:rsid w:val="7854CDD2"/>
    <w:rsid w:val="785CE15D"/>
    <w:rsid w:val="789466F1"/>
    <w:rsid w:val="78A9987E"/>
    <w:rsid w:val="78BC8EF6"/>
    <w:rsid w:val="78C739C1"/>
    <w:rsid w:val="78DA3D02"/>
    <w:rsid w:val="78E34F2E"/>
    <w:rsid w:val="794C929E"/>
    <w:rsid w:val="7954FAC2"/>
    <w:rsid w:val="796E1C15"/>
    <w:rsid w:val="7998E21C"/>
    <w:rsid w:val="79A50876"/>
    <w:rsid w:val="79A94964"/>
    <w:rsid w:val="7A3C364B"/>
    <w:rsid w:val="7A3F6FC0"/>
    <w:rsid w:val="7A6CC96C"/>
    <w:rsid w:val="7AA508A0"/>
    <w:rsid w:val="7ABBB895"/>
    <w:rsid w:val="7AC25081"/>
    <w:rsid w:val="7AC2A1D4"/>
    <w:rsid w:val="7ADDFA9B"/>
    <w:rsid w:val="7B04E505"/>
    <w:rsid w:val="7B26655E"/>
    <w:rsid w:val="7B4C32DD"/>
    <w:rsid w:val="7B5455F0"/>
    <w:rsid w:val="7BD588D0"/>
    <w:rsid w:val="7C071072"/>
    <w:rsid w:val="7C08E712"/>
    <w:rsid w:val="7C49C501"/>
    <w:rsid w:val="7C5D7D67"/>
    <w:rsid w:val="7C898AF1"/>
    <w:rsid w:val="7CBF2FDF"/>
    <w:rsid w:val="7CDDA113"/>
    <w:rsid w:val="7D1B151F"/>
    <w:rsid w:val="7D9BBEC2"/>
    <w:rsid w:val="7DB0CB12"/>
    <w:rsid w:val="7DB12C65"/>
    <w:rsid w:val="7DB27401"/>
    <w:rsid w:val="7DE55078"/>
    <w:rsid w:val="7E76A93D"/>
    <w:rsid w:val="7E7C7134"/>
    <w:rsid w:val="7E88BB46"/>
    <w:rsid w:val="7EBCE717"/>
    <w:rsid w:val="7ECE9217"/>
    <w:rsid w:val="7F0A3488"/>
    <w:rsid w:val="7F0C9991"/>
    <w:rsid w:val="7F493EE5"/>
    <w:rsid w:val="7F99FD85"/>
    <w:rsid w:val="7FB06058"/>
    <w:rsid w:val="7FCBEA6D"/>
    <w:rsid w:val="7FCE054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E3A9B"/>
  <w15:chartTrackingRefBased/>
  <w15:docId w15:val="{29FB13A5-2040-46FC-8251-92301F50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6CD"/>
    <w:pPr>
      <w:ind w:firstLine="0"/>
      <w:jc w:val="both"/>
    </w:pPr>
    <w:rPr>
      <w:rFonts w:ascii="Times New Roman" w:hAnsi="Times New Roman"/>
      <w:sz w:val="26"/>
    </w:rPr>
  </w:style>
  <w:style w:type="paragraph" w:styleId="Heading1">
    <w:name w:val="heading 1"/>
    <w:basedOn w:val="Normal"/>
    <w:next w:val="Normal"/>
    <w:link w:val="Heading1Char"/>
    <w:uiPriority w:val="9"/>
    <w:qFormat/>
    <w:rsid w:val="00FD35E7"/>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D35E7"/>
    <w:pPr>
      <w:keepNext/>
      <w:keepLines/>
      <w:numPr>
        <w:ilvl w:val="1"/>
        <w:numId w:val="1"/>
      </w:numPr>
      <w:spacing w:before="40" w:line="360" w:lineRule="auto"/>
      <w:ind w:left="576"/>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3836FB"/>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836FB"/>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836FB"/>
    <w:pPr>
      <w:keepNext/>
      <w:keepLines/>
      <w:numPr>
        <w:ilvl w:val="4"/>
        <w:numId w:val="1"/>
      </w:numPr>
      <w:tabs>
        <w:tab w:val="num" w:pos="360"/>
      </w:tabs>
      <w:spacing w:before="40"/>
      <w:ind w:left="0" w:firstLine="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836FB"/>
    <w:pPr>
      <w:keepNext/>
      <w:keepLines/>
      <w:numPr>
        <w:ilvl w:val="5"/>
        <w:numId w:val="1"/>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836FB"/>
    <w:pPr>
      <w:keepNext/>
      <w:keepLines/>
      <w:numPr>
        <w:ilvl w:val="6"/>
        <w:numId w:val="1"/>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836FB"/>
    <w:pPr>
      <w:keepNext/>
      <w:keepLines/>
      <w:numPr>
        <w:ilvl w:val="7"/>
        <w:numId w:val="1"/>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36FB"/>
    <w:pPr>
      <w:keepNext/>
      <w:keepLines/>
      <w:numPr>
        <w:ilvl w:val="8"/>
        <w:numId w:val="1"/>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6CD"/>
    <w:pPr>
      <w:spacing w:after="160" w:line="259" w:lineRule="auto"/>
      <w:ind w:left="720"/>
      <w:contextualSpacing/>
      <w:jc w:val="left"/>
    </w:pPr>
    <w:rPr>
      <w:rFonts w:asciiTheme="minorHAnsi" w:hAnsiTheme="minorHAnsi"/>
      <w:sz w:val="22"/>
    </w:rPr>
  </w:style>
  <w:style w:type="paragraph" w:styleId="BalloonText">
    <w:name w:val="Balloon Text"/>
    <w:basedOn w:val="Normal"/>
    <w:link w:val="BalloonTextChar"/>
    <w:uiPriority w:val="99"/>
    <w:semiHidden/>
    <w:unhideWhenUsed/>
    <w:rsid w:val="00CE06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6A9"/>
    <w:rPr>
      <w:rFonts w:ascii="Segoe UI" w:hAnsi="Segoe UI" w:cs="Segoe UI"/>
      <w:sz w:val="18"/>
      <w:szCs w:val="18"/>
    </w:rPr>
  </w:style>
  <w:style w:type="character" w:customStyle="1" w:styleId="Heading2Char">
    <w:name w:val="Heading 2 Char"/>
    <w:basedOn w:val="DefaultParagraphFont"/>
    <w:link w:val="Heading2"/>
    <w:uiPriority w:val="9"/>
    <w:rsid w:val="00FD35E7"/>
    <w:rPr>
      <w:rFonts w:asciiTheme="majorHAnsi" w:eastAsiaTheme="majorEastAsia" w:hAnsiTheme="majorHAnsi" w:cstheme="majorBidi"/>
      <w:color w:val="2F5496" w:themeColor="accent1" w:themeShade="BF"/>
      <w:sz w:val="26"/>
      <w:szCs w:val="26"/>
    </w:rPr>
  </w:style>
  <w:style w:type="paragraph" w:styleId="FootnoteText">
    <w:name w:val="footnote text"/>
    <w:aliases w:val="Fußnotentext Char,Fußnotentext Char1 Char1,Fußnotentext Char Char Char Char,Fußnotentext Char1 Char Char Char,Fußnotentext Char Char,Fußnotentext Char1 Char Char Char Char,Fußnotentext Char Char Char Char Char Char,Fußnotentext Char1,Fußn"/>
    <w:basedOn w:val="Normal"/>
    <w:link w:val="FootnoteTextChar"/>
    <w:uiPriority w:val="99"/>
    <w:unhideWhenUsed/>
    <w:rsid w:val="00FD35E7"/>
    <w:rPr>
      <w:rFonts w:eastAsiaTheme="minorEastAsia"/>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
    <w:basedOn w:val="DefaultParagraphFont"/>
    <w:link w:val="FootnoteText"/>
    <w:uiPriority w:val="99"/>
    <w:rsid w:val="00FD35E7"/>
    <w:rPr>
      <w:rFonts w:ascii="Times New Roman" w:eastAsiaTheme="minorEastAsia" w:hAnsi="Times New Roman"/>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FD35E7"/>
    <w:rPr>
      <w:vertAlign w:val="superscript"/>
    </w:rPr>
  </w:style>
  <w:style w:type="character" w:styleId="CommentReference">
    <w:name w:val="annotation reference"/>
    <w:basedOn w:val="DefaultParagraphFont"/>
    <w:uiPriority w:val="99"/>
    <w:semiHidden/>
    <w:unhideWhenUsed/>
    <w:rsid w:val="00FD35E7"/>
    <w:rPr>
      <w:sz w:val="16"/>
      <w:szCs w:val="16"/>
    </w:rPr>
  </w:style>
  <w:style w:type="paragraph" w:styleId="CommentText">
    <w:name w:val="annotation text"/>
    <w:basedOn w:val="Normal"/>
    <w:link w:val="CommentTextChar"/>
    <w:uiPriority w:val="99"/>
    <w:unhideWhenUsed/>
    <w:rsid w:val="00FD35E7"/>
    <w:pPr>
      <w:spacing w:after="160"/>
    </w:pPr>
    <w:rPr>
      <w:rFonts w:eastAsiaTheme="minorEastAsia"/>
      <w:sz w:val="20"/>
      <w:szCs w:val="20"/>
    </w:rPr>
  </w:style>
  <w:style w:type="character" w:customStyle="1" w:styleId="CommentTextChar">
    <w:name w:val="Comment Text Char"/>
    <w:basedOn w:val="DefaultParagraphFont"/>
    <w:link w:val="CommentText"/>
    <w:uiPriority w:val="99"/>
    <w:rsid w:val="00FD35E7"/>
    <w:rPr>
      <w:rFonts w:ascii="Times New Roman" w:eastAsiaTheme="minorEastAsia" w:hAnsi="Times New Roman"/>
      <w:sz w:val="20"/>
      <w:szCs w:val="20"/>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FD35E7"/>
    <w:pPr>
      <w:spacing w:after="160" w:line="240" w:lineRule="exact"/>
      <w:textAlignment w:val="baseline"/>
    </w:pPr>
    <w:rPr>
      <w:rFonts w:asciiTheme="minorHAnsi" w:hAnsiTheme="minorHAnsi"/>
      <w:sz w:val="22"/>
      <w:vertAlign w:val="superscript"/>
    </w:rPr>
  </w:style>
  <w:style w:type="paragraph" w:styleId="BodyText">
    <w:name w:val="Body Text"/>
    <w:basedOn w:val="Normal"/>
    <w:link w:val="BodyTextChar"/>
    <w:semiHidden/>
    <w:rsid w:val="00FD35E7"/>
    <w:pPr>
      <w:jc w:val="left"/>
    </w:pPr>
    <w:rPr>
      <w:rFonts w:eastAsia="Times New Roman" w:cs="Times New Roman"/>
      <w:i/>
      <w:sz w:val="24"/>
      <w:szCs w:val="20"/>
      <w:lang w:eastAsia="lv-LV"/>
    </w:rPr>
  </w:style>
  <w:style w:type="character" w:customStyle="1" w:styleId="BodyTextChar">
    <w:name w:val="Body Text Char"/>
    <w:basedOn w:val="DefaultParagraphFont"/>
    <w:link w:val="BodyText"/>
    <w:semiHidden/>
    <w:rsid w:val="00FD35E7"/>
    <w:rPr>
      <w:rFonts w:ascii="Times New Roman" w:eastAsia="Times New Roman" w:hAnsi="Times New Roman" w:cs="Times New Roman"/>
      <w:i/>
      <w:sz w:val="24"/>
      <w:szCs w:val="20"/>
      <w:lang w:eastAsia="lv-LV"/>
    </w:rPr>
  </w:style>
  <w:style w:type="paragraph" w:styleId="BodyText2">
    <w:name w:val="Body Text 2"/>
    <w:basedOn w:val="Normal"/>
    <w:link w:val="BodyText2Char"/>
    <w:semiHidden/>
    <w:rsid w:val="00FD35E7"/>
    <w:rPr>
      <w:rFonts w:eastAsia="Times New Roman" w:cs="Times New Roman"/>
      <w:sz w:val="24"/>
      <w:szCs w:val="20"/>
      <w:lang w:eastAsia="lv-LV"/>
    </w:rPr>
  </w:style>
  <w:style w:type="character" w:customStyle="1" w:styleId="BodyText2Char">
    <w:name w:val="Body Text 2 Char"/>
    <w:basedOn w:val="DefaultParagraphFont"/>
    <w:link w:val="BodyText2"/>
    <w:semiHidden/>
    <w:rsid w:val="00FD35E7"/>
    <w:rPr>
      <w:rFonts w:ascii="Times New Roman" w:eastAsia="Times New Roman" w:hAnsi="Times New Roman" w:cs="Times New Roman"/>
      <w:sz w:val="24"/>
      <w:szCs w:val="20"/>
      <w:lang w:eastAsia="lv-LV"/>
    </w:rPr>
  </w:style>
  <w:style w:type="paragraph" w:styleId="Caption">
    <w:name w:val="caption"/>
    <w:basedOn w:val="Normal"/>
    <w:next w:val="Normal"/>
    <w:link w:val="CaptionChar"/>
    <w:unhideWhenUsed/>
    <w:rsid w:val="00FD35E7"/>
    <w:pPr>
      <w:widowControl w:val="0"/>
      <w:adjustRightInd w:val="0"/>
      <w:spacing w:after="120" w:line="0" w:lineRule="atLeast"/>
      <w:textAlignment w:val="baseline"/>
    </w:pPr>
    <w:rPr>
      <w:rFonts w:ascii="Arial" w:eastAsia="Times New Roman" w:hAnsi="Arial" w:cs="Times New Roman"/>
      <w:b/>
      <w:bCs/>
      <w:color w:val="000000"/>
      <w:sz w:val="14"/>
      <w:szCs w:val="18"/>
    </w:rPr>
  </w:style>
  <w:style w:type="character" w:customStyle="1" w:styleId="CaptionChar">
    <w:name w:val="Caption Char"/>
    <w:link w:val="Caption"/>
    <w:rsid w:val="00FD35E7"/>
    <w:rPr>
      <w:rFonts w:ascii="Arial" w:eastAsia="Times New Roman" w:hAnsi="Arial" w:cs="Times New Roman"/>
      <w:b/>
      <w:bCs/>
      <w:color w:val="000000"/>
      <w:sz w:val="14"/>
      <w:szCs w:val="18"/>
    </w:rPr>
  </w:style>
  <w:style w:type="table" w:styleId="TableGrid">
    <w:name w:val="Table Grid"/>
    <w:basedOn w:val="TableNormal"/>
    <w:uiPriority w:val="59"/>
    <w:rsid w:val="00FD35E7"/>
    <w:pPr>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D35E7"/>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3836FB"/>
    <w:pPr>
      <w:spacing w:after="0"/>
    </w:pPr>
    <w:rPr>
      <w:rFonts w:eastAsiaTheme="minorHAnsi"/>
      <w:b/>
      <w:bCs/>
    </w:rPr>
  </w:style>
  <w:style w:type="character" w:customStyle="1" w:styleId="CommentSubjectChar">
    <w:name w:val="Comment Subject Char"/>
    <w:basedOn w:val="CommentTextChar"/>
    <w:link w:val="CommentSubject"/>
    <w:uiPriority w:val="99"/>
    <w:semiHidden/>
    <w:rsid w:val="003836FB"/>
    <w:rPr>
      <w:rFonts w:ascii="Times New Roman" w:eastAsiaTheme="minorEastAsia" w:hAnsi="Times New Roman"/>
      <w:b/>
      <w:bCs/>
      <w:sz w:val="20"/>
      <w:szCs w:val="20"/>
    </w:rPr>
  </w:style>
  <w:style w:type="character" w:customStyle="1" w:styleId="Heading3Char">
    <w:name w:val="Heading 3 Char"/>
    <w:basedOn w:val="DefaultParagraphFont"/>
    <w:link w:val="Heading3"/>
    <w:uiPriority w:val="9"/>
    <w:rsid w:val="003836F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836FB"/>
    <w:rPr>
      <w:rFonts w:asciiTheme="majorHAnsi" w:eastAsiaTheme="majorEastAsia" w:hAnsiTheme="majorHAnsi" w:cstheme="majorBidi"/>
      <w:i/>
      <w:iCs/>
      <w:color w:val="2F5496" w:themeColor="accent1" w:themeShade="BF"/>
      <w:sz w:val="26"/>
    </w:rPr>
  </w:style>
  <w:style w:type="character" w:customStyle="1" w:styleId="Heading5Char">
    <w:name w:val="Heading 5 Char"/>
    <w:basedOn w:val="DefaultParagraphFont"/>
    <w:link w:val="Heading5"/>
    <w:uiPriority w:val="9"/>
    <w:semiHidden/>
    <w:rsid w:val="003836FB"/>
    <w:rPr>
      <w:rFonts w:asciiTheme="majorHAnsi" w:eastAsiaTheme="majorEastAsia" w:hAnsiTheme="majorHAnsi" w:cstheme="majorBidi"/>
      <w:color w:val="2F5496" w:themeColor="accent1" w:themeShade="BF"/>
      <w:sz w:val="26"/>
    </w:rPr>
  </w:style>
  <w:style w:type="character" w:customStyle="1" w:styleId="Heading6Char">
    <w:name w:val="Heading 6 Char"/>
    <w:basedOn w:val="DefaultParagraphFont"/>
    <w:link w:val="Heading6"/>
    <w:uiPriority w:val="9"/>
    <w:semiHidden/>
    <w:rsid w:val="003836FB"/>
    <w:rPr>
      <w:rFonts w:asciiTheme="majorHAnsi" w:eastAsiaTheme="majorEastAsia" w:hAnsiTheme="majorHAnsi" w:cstheme="majorBidi"/>
      <w:color w:val="1F3763" w:themeColor="accent1" w:themeShade="7F"/>
      <w:sz w:val="26"/>
    </w:rPr>
  </w:style>
  <w:style w:type="character" w:customStyle="1" w:styleId="Heading7Char">
    <w:name w:val="Heading 7 Char"/>
    <w:basedOn w:val="DefaultParagraphFont"/>
    <w:link w:val="Heading7"/>
    <w:uiPriority w:val="9"/>
    <w:semiHidden/>
    <w:rsid w:val="003836FB"/>
    <w:rPr>
      <w:rFonts w:asciiTheme="majorHAnsi" w:eastAsiaTheme="majorEastAsia" w:hAnsiTheme="majorHAnsi" w:cstheme="majorBidi"/>
      <w:i/>
      <w:iCs/>
      <w:color w:val="1F3763" w:themeColor="accent1" w:themeShade="7F"/>
      <w:sz w:val="26"/>
    </w:rPr>
  </w:style>
  <w:style w:type="character" w:customStyle="1" w:styleId="Heading8Char">
    <w:name w:val="Heading 8 Char"/>
    <w:basedOn w:val="DefaultParagraphFont"/>
    <w:link w:val="Heading8"/>
    <w:uiPriority w:val="9"/>
    <w:semiHidden/>
    <w:rsid w:val="003836F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836FB"/>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Emphasis">
    <w:name w:val="Emphasis"/>
    <w:basedOn w:val="DefaultParagraphFont"/>
    <w:uiPriority w:val="20"/>
    <w:qFormat/>
    <w:rsid w:val="00614473"/>
    <w:rPr>
      <w:i/>
      <w:iCs/>
    </w:rPr>
  </w:style>
  <w:style w:type="paragraph" w:styleId="Revision">
    <w:name w:val="Revision"/>
    <w:hidden/>
    <w:uiPriority w:val="99"/>
    <w:semiHidden/>
    <w:rsid w:val="00340C5E"/>
    <w:pPr>
      <w:ind w:firstLine="0"/>
    </w:pPr>
    <w:rPr>
      <w:rFonts w:ascii="Times New Roman" w:hAnsi="Times New Roman"/>
      <w:sz w:val="26"/>
    </w:rPr>
  </w:style>
  <w:style w:type="paragraph" w:styleId="TOCHeading">
    <w:name w:val="TOC Heading"/>
    <w:basedOn w:val="Heading1"/>
    <w:next w:val="Normal"/>
    <w:uiPriority w:val="39"/>
    <w:unhideWhenUsed/>
    <w:qFormat/>
    <w:rsid w:val="00472665"/>
    <w:pPr>
      <w:numPr>
        <w:numId w:val="0"/>
      </w:numPr>
      <w:spacing w:line="259" w:lineRule="auto"/>
      <w:jc w:val="left"/>
      <w:outlineLvl w:val="9"/>
    </w:pPr>
    <w:rPr>
      <w:lang w:val="en-US"/>
    </w:rPr>
  </w:style>
  <w:style w:type="paragraph" w:styleId="TOC1">
    <w:name w:val="toc 1"/>
    <w:basedOn w:val="Normal"/>
    <w:next w:val="Normal"/>
    <w:autoRedefine/>
    <w:uiPriority w:val="39"/>
    <w:unhideWhenUsed/>
    <w:rsid w:val="00A84B37"/>
    <w:pPr>
      <w:tabs>
        <w:tab w:val="right" w:leader="dot" w:pos="9061"/>
      </w:tabs>
      <w:spacing w:after="100"/>
    </w:pPr>
  </w:style>
  <w:style w:type="paragraph" w:styleId="TOC2">
    <w:name w:val="toc 2"/>
    <w:basedOn w:val="Normal"/>
    <w:next w:val="Normal"/>
    <w:autoRedefine/>
    <w:uiPriority w:val="39"/>
    <w:unhideWhenUsed/>
    <w:rsid w:val="00472665"/>
    <w:pPr>
      <w:spacing w:after="100"/>
      <w:ind w:left="260"/>
    </w:pPr>
  </w:style>
  <w:style w:type="character" w:styleId="Hyperlink">
    <w:name w:val="Hyperlink"/>
    <w:basedOn w:val="DefaultParagraphFont"/>
    <w:uiPriority w:val="99"/>
    <w:unhideWhenUsed/>
    <w:rsid w:val="00472665"/>
    <w:rPr>
      <w:color w:val="0563C1" w:themeColor="hyperlink"/>
      <w:u w:val="single"/>
    </w:rPr>
  </w:style>
  <w:style w:type="paragraph" w:customStyle="1" w:styleId="naisc">
    <w:name w:val="naisc"/>
    <w:basedOn w:val="Normal"/>
    <w:rsid w:val="003F57A6"/>
    <w:pPr>
      <w:spacing w:before="75" w:after="75"/>
      <w:jc w:val="center"/>
    </w:pPr>
    <w:rPr>
      <w:rFonts w:eastAsia="Times New Roman" w:cs="Times New Roman"/>
      <w:sz w:val="24"/>
      <w:szCs w:val="24"/>
      <w:lang w:eastAsia="lv-LV"/>
    </w:rPr>
  </w:style>
  <w:style w:type="character" w:customStyle="1" w:styleId="UnresolvedMention1">
    <w:name w:val="Unresolved Mention1"/>
    <w:basedOn w:val="DefaultParagraphFont"/>
    <w:uiPriority w:val="99"/>
    <w:semiHidden/>
    <w:unhideWhenUsed/>
    <w:rsid w:val="00F6655D"/>
    <w:rPr>
      <w:color w:val="605E5C"/>
      <w:shd w:val="clear" w:color="auto" w:fill="E1DFDD"/>
    </w:rPr>
  </w:style>
  <w:style w:type="paragraph" w:styleId="List">
    <w:name w:val="List"/>
    <w:basedOn w:val="Normal"/>
    <w:uiPriority w:val="99"/>
    <w:unhideWhenUsed/>
    <w:rsid w:val="0026304F"/>
    <w:pPr>
      <w:ind w:left="283" w:hanging="283"/>
      <w:contextualSpacing/>
    </w:pPr>
  </w:style>
  <w:style w:type="paragraph" w:styleId="Title">
    <w:name w:val="Title"/>
    <w:basedOn w:val="Normal"/>
    <w:next w:val="Normal"/>
    <w:link w:val="TitleChar"/>
    <w:uiPriority w:val="10"/>
    <w:qFormat/>
    <w:rsid w:val="0026304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04F"/>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uiPriority w:val="99"/>
    <w:unhideWhenUsed/>
    <w:rsid w:val="0026304F"/>
    <w:pPr>
      <w:spacing w:after="120"/>
      <w:ind w:left="283"/>
    </w:pPr>
  </w:style>
  <w:style w:type="character" w:customStyle="1" w:styleId="BodyTextIndentChar">
    <w:name w:val="Body Text Indent Char"/>
    <w:basedOn w:val="DefaultParagraphFont"/>
    <w:link w:val="BodyTextIndent"/>
    <w:uiPriority w:val="99"/>
    <w:rsid w:val="0026304F"/>
    <w:rPr>
      <w:rFonts w:ascii="Times New Roman" w:hAnsi="Times New Roman"/>
      <w:sz w:val="26"/>
    </w:rPr>
  </w:style>
  <w:style w:type="paragraph" w:styleId="BodyTextFirstIndent">
    <w:name w:val="Body Text First Indent"/>
    <w:basedOn w:val="BodyText"/>
    <w:link w:val="BodyTextFirstIndentChar"/>
    <w:uiPriority w:val="99"/>
    <w:unhideWhenUsed/>
    <w:rsid w:val="0026304F"/>
    <w:pPr>
      <w:ind w:firstLine="360"/>
      <w:jc w:val="both"/>
    </w:pPr>
    <w:rPr>
      <w:rFonts w:eastAsiaTheme="minorHAnsi" w:cstheme="minorBidi"/>
      <w:i w:val="0"/>
      <w:sz w:val="26"/>
      <w:szCs w:val="22"/>
      <w:lang w:eastAsia="en-US"/>
    </w:rPr>
  </w:style>
  <w:style w:type="character" w:customStyle="1" w:styleId="BodyTextFirstIndentChar">
    <w:name w:val="Body Text First Indent Char"/>
    <w:basedOn w:val="BodyTextChar"/>
    <w:link w:val="BodyTextFirstIndent"/>
    <w:uiPriority w:val="99"/>
    <w:rsid w:val="0026304F"/>
    <w:rPr>
      <w:rFonts w:ascii="Times New Roman" w:eastAsia="Times New Roman" w:hAnsi="Times New Roman" w:cs="Times New Roman"/>
      <w:i w:val="0"/>
      <w:sz w:val="26"/>
      <w:szCs w:val="20"/>
      <w:lang w:eastAsia="lv-LV"/>
    </w:rPr>
  </w:style>
  <w:style w:type="character" w:styleId="FollowedHyperlink">
    <w:name w:val="FollowedHyperlink"/>
    <w:basedOn w:val="DefaultParagraphFont"/>
    <w:uiPriority w:val="99"/>
    <w:semiHidden/>
    <w:unhideWhenUsed/>
    <w:rsid w:val="00E50F1F"/>
    <w:rPr>
      <w:color w:val="954F72" w:themeColor="followedHyperlink"/>
      <w:u w:val="single"/>
    </w:rPr>
  </w:style>
  <w:style w:type="character" w:customStyle="1" w:styleId="UnresolvedMention2">
    <w:name w:val="Unresolved Mention2"/>
    <w:basedOn w:val="DefaultParagraphFont"/>
    <w:uiPriority w:val="99"/>
    <w:semiHidden/>
    <w:unhideWhenUsed/>
    <w:rsid w:val="004C6C54"/>
    <w:rPr>
      <w:color w:val="605E5C"/>
      <w:shd w:val="clear" w:color="auto" w:fill="E1DFDD"/>
    </w:rPr>
  </w:style>
  <w:style w:type="character" w:styleId="Strong">
    <w:name w:val="Strong"/>
    <w:basedOn w:val="DefaultParagraphFont"/>
    <w:uiPriority w:val="22"/>
    <w:qFormat/>
    <w:rsid w:val="00902E20"/>
    <w:rPr>
      <w:b/>
      <w:bCs/>
    </w:rPr>
  </w:style>
  <w:style w:type="character" w:customStyle="1" w:styleId="ui-provider">
    <w:name w:val="ui-provider"/>
    <w:basedOn w:val="DefaultParagraphFont"/>
    <w:rsid w:val="00AB233C"/>
  </w:style>
  <w:style w:type="character" w:customStyle="1" w:styleId="UnresolvedMention3">
    <w:name w:val="Unresolved Mention3"/>
    <w:basedOn w:val="DefaultParagraphFont"/>
    <w:uiPriority w:val="99"/>
    <w:semiHidden/>
    <w:unhideWhenUsed/>
    <w:rsid w:val="00044338"/>
    <w:rPr>
      <w:color w:val="605E5C"/>
      <w:shd w:val="clear" w:color="auto" w:fill="E1DFDD"/>
    </w:rPr>
  </w:style>
  <w:style w:type="paragraph" w:styleId="EndnoteText">
    <w:name w:val="endnote text"/>
    <w:basedOn w:val="Normal"/>
    <w:link w:val="EndnoteTextChar"/>
    <w:uiPriority w:val="99"/>
    <w:semiHidden/>
    <w:unhideWhenUsed/>
    <w:rsid w:val="0099613F"/>
    <w:rPr>
      <w:sz w:val="20"/>
      <w:szCs w:val="20"/>
    </w:rPr>
  </w:style>
  <w:style w:type="character" w:customStyle="1" w:styleId="EndnoteTextChar">
    <w:name w:val="Endnote Text Char"/>
    <w:basedOn w:val="DefaultParagraphFont"/>
    <w:link w:val="EndnoteText"/>
    <w:uiPriority w:val="99"/>
    <w:semiHidden/>
    <w:rsid w:val="0099613F"/>
    <w:rPr>
      <w:rFonts w:ascii="Times New Roman" w:hAnsi="Times New Roman"/>
      <w:sz w:val="20"/>
      <w:szCs w:val="20"/>
    </w:rPr>
  </w:style>
  <w:style w:type="character" w:styleId="EndnoteReference">
    <w:name w:val="endnote reference"/>
    <w:basedOn w:val="DefaultParagraphFont"/>
    <w:uiPriority w:val="99"/>
    <w:semiHidden/>
    <w:unhideWhenUsed/>
    <w:rsid w:val="0099613F"/>
    <w:rPr>
      <w:vertAlign w:val="superscript"/>
    </w:rPr>
  </w:style>
  <w:style w:type="character" w:customStyle="1" w:styleId="cf01">
    <w:name w:val="cf01"/>
    <w:basedOn w:val="DefaultParagraphFont"/>
    <w:rsid w:val="00CC23B8"/>
    <w:rPr>
      <w:rFonts w:ascii="Segoe UI" w:hAnsi="Segoe UI" w:cs="Segoe UI" w:hint="default"/>
      <w:sz w:val="18"/>
      <w:szCs w:val="18"/>
    </w:rPr>
  </w:style>
  <w:style w:type="character" w:customStyle="1" w:styleId="normaltextrun">
    <w:name w:val="normaltextrun"/>
    <w:basedOn w:val="DefaultParagraphFont"/>
    <w:rsid w:val="007A5807"/>
  </w:style>
  <w:style w:type="character" w:customStyle="1" w:styleId="Mention1">
    <w:name w:val="Mention1"/>
    <w:basedOn w:val="DefaultParagraphFont"/>
    <w:uiPriority w:val="99"/>
    <w:unhideWhenUsed/>
    <w:rsid w:val="008E7DAE"/>
    <w:rPr>
      <w:color w:val="2B579A"/>
      <w:shd w:val="clear" w:color="auto" w:fill="E1DFDD"/>
    </w:rPr>
  </w:style>
  <w:style w:type="table" w:styleId="PlainTable1">
    <w:name w:val="Plain Table 1"/>
    <w:basedOn w:val="TableNormal"/>
    <w:uiPriority w:val="4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DF06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5259">
      <w:bodyDiv w:val="1"/>
      <w:marLeft w:val="0"/>
      <w:marRight w:val="0"/>
      <w:marTop w:val="0"/>
      <w:marBottom w:val="0"/>
      <w:divBdr>
        <w:top w:val="none" w:sz="0" w:space="0" w:color="auto"/>
        <w:left w:val="none" w:sz="0" w:space="0" w:color="auto"/>
        <w:bottom w:val="none" w:sz="0" w:space="0" w:color="auto"/>
        <w:right w:val="none" w:sz="0" w:space="0" w:color="auto"/>
      </w:divBdr>
    </w:div>
    <w:div w:id="34503373">
      <w:bodyDiv w:val="1"/>
      <w:marLeft w:val="0"/>
      <w:marRight w:val="0"/>
      <w:marTop w:val="0"/>
      <w:marBottom w:val="0"/>
      <w:divBdr>
        <w:top w:val="none" w:sz="0" w:space="0" w:color="auto"/>
        <w:left w:val="none" w:sz="0" w:space="0" w:color="auto"/>
        <w:bottom w:val="none" w:sz="0" w:space="0" w:color="auto"/>
        <w:right w:val="none" w:sz="0" w:space="0" w:color="auto"/>
      </w:divBdr>
    </w:div>
    <w:div w:id="40446375">
      <w:bodyDiv w:val="1"/>
      <w:marLeft w:val="0"/>
      <w:marRight w:val="0"/>
      <w:marTop w:val="0"/>
      <w:marBottom w:val="0"/>
      <w:divBdr>
        <w:top w:val="none" w:sz="0" w:space="0" w:color="auto"/>
        <w:left w:val="none" w:sz="0" w:space="0" w:color="auto"/>
        <w:bottom w:val="none" w:sz="0" w:space="0" w:color="auto"/>
        <w:right w:val="none" w:sz="0" w:space="0" w:color="auto"/>
      </w:divBdr>
    </w:div>
    <w:div w:id="61828730">
      <w:bodyDiv w:val="1"/>
      <w:marLeft w:val="0"/>
      <w:marRight w:val="0"/>
      <w:marTop w:val="0"/>
      <w:marBottom w:val="0"/>
      <w:divBdr>
        <w:top w:val="none" w:sz="0" w:space="0" w:color="auto"/>
        <w:left w:val="none" w:sz="0" w:space="0" w:color="auto"/>
        <w:bottom w:val="none" w:sz="0" w:space="0" w:color="auto"/>
        <w:right w:val="none" w:sz="0" w:space="0" w:color="auto"/>
      </w:divBdr>
    </w:div>
    <w:div w:id="76369116">
      <w:bodyDiv w:val="1"/>
      <w:marLeft w:val="0"/>
      <w:marRight w:val="0"/>
      <w:marTop w:val="0"/>
      <w:marBottom w:val="0"/>
      <w:divBdr>
        <w:top w:val="none" w:sz="0" w:space="0" w:color="auto"/>
        <w:left w:val="none" w:sz="0" w:space="0" w:color="auto"/>
        <w:bottom w:val="none" w:sz="0" w:space="0" w:color="auto"/>
        <w:right w:val="none" w:sz="0" w:space="0" w:color="auto"/>
      </w:divBdr>
    </w:div>
    <w:div w:id="83108275">
      <w:bodyDiv w:val="1"/>
      <w:marLeft w:val="0"/>
      <w:marRight w:val="0"/>
      <w:marTop w:val="0"/>
      <w:marBottom w:val="0"/>
      <w:divBdr>
        <w:top w:val="none" w:sz="0" w:space="0" w:color="auto"/>
        <w:left w:val="none" w:sz="0" w:space="0" w:color="auto"/>
        <w:bottom w:val="none" w:sz="0" w:space="0" w:color="auto"/>
        <w:right w:val="none" w:sz="0" w:space="0" w:color="auto"/>
      </w:divBdr>
    </w:div>
    <w:div w:id="86000140">
      <w:bodyDiv w:val="1"/>
      <w:marLeft w:val="0"/>
      <w:marRight w:val="0"/>
      <w:marTop w:val="0"/>
      <w:marBottom w:val="0"/>
      <w:divBdr>
        <w:top w:val="none" w:sz="0" w:space="0" w:color="auto"/>
        <w:left w:val="none" w:sz="0" w:space="0" w:color="auto"/>
        <w:bottom w:val="none" w:sz="0" w:space="0" w:color="auto"/>
        <w:right w:val="none" w:sz="0" w:space="0" w:color="auto"/>
      </w:divBdr>
    </w:div>
    <w:div w:id="87193963">
      <w:bodyDiv w:val="1"/>
      <w:marLeft w:val="0"/>
      <w:marRight w:val="0"/>
      <w:marTop w:val="0"/>
      <w:marBottom w:val="0"/>
      <w:divBdr>
        <w:top w:val="none" w:sz="0" w:space="0" w:color="auto"/>
        <w:left w:val="none" w:sz="0" w:space="0" w:color="auto"/>
        <w:bottom w:val="none" w:sz="0" w:space="0" w:color="auto"/>
        <w:right w:val="none" w:sz="0" w:space="0" w:color="auto"/>
      </w:divBdr>
    </w:div>
    <w:div w:id="97215923">
      <w:bodyDiv w:val="1"/>
      <w:marLeft w:val="0"/>
      <w:marRight w:val="0"/>
      <w:marTop w:val="0"/>
      <w:marBottom w:val="0"/>
      <w:divBdr>
        <w:top w:val="none" w:sz="0" w:space="0" w:color="auto"/>
        <w:left w:val="none" w:sz="0" w:space="0" w:color="auto"/>
        <w:bottom w:val="none" w:sz="0" w:space="0" w:color="auto"/>
        <w:right w:val="none" w:sz="0" w:space="0" w:color="auto"/>
      </w:divBdr>
    </w:div>
    <w:div w:id="141317817">
      <w:bodyDiv w:val="1"/>
      <w:marLeft w:val="0"/>
      <w:marRight w:val="0"/>
      <w:marTop w:val="0"/>
      <w:marBottom w:val="0"/>
      <w:divBdr>
        <w:top w:val="none" w:sz="0" w:space="0" w:color="auto"/>
        <w:left w:val="none" w:sz="0" w:space="0" w:color="auto"/>
        <w:bottom w:val="none" w:sz="0" w:space="0" w:color="auto"/>
        <w:right w:val="none" w:sz="0" w:space="0" w:color="auto"/>
      </w:divBdr>
    </w:div>
    <w:div w:id="152720929">
      <w:bodyDiv w:val="1"/>
      <w:marLeft w:val="0"/>
      <w:marRight w:val="0"/>
      <w:marTop w:val="0"/>
      <w:marBottom w:val="0"/>
      <w:divBdr>
        <w:top w:val="none" w:sz="0" w:space="0" w:color="auto"/>
        <w:left w:val="none" w:sz="0" w:space="0" w:color="auto"/>
        <w:bottom w:val="none" w:sz="0" w:space="0" w:color="auto"/>
        <w:right w:val="none" w:sz="0" w:space="0" w:color="auto"/>
      </w:divBdr>
    </w:div>
    <w:div w:id="155995652">
      <w:bodyDiv w:val="1"/>
      <w:marLeft w:val="0"/>
      <w:marRight w:val="0"/>
      <w:marTop w:val="0"/>
      <w:marBottom w:val="0"/>
      <w:divBdr>
        <w:top w:val="none" w:sz="0" w:space="0" w:color="auto"/>
        <w:left w:val="none" w:sz="0" w:space="0" w:color="auto"/>
        <w:bottom w:val="none" w:sz="0" w:space="0" w:color="auto"/>
        <w:right w:val="none" w:sz="0" w:space="0" w:color="auto"/>
      </w:divBdr>
    </w:div>
    <w:div w:id="179710784">
      <w:bodyDiv w:val="1"/>
      <w:marLeft w:val="0"/>
      <w:marRight w:val="0"/>
      <w:marTop w:val="0"/>
      <w:marBottom w:val="0"/>
      <w:divBdr>
        <w:top w:val="none" w:sz="0" w:space="0" w:color="auto"/>
        <w:left w:val="none" w:sz="0" w:space="0" w:color="auto"/>
        <w:bottom w:val="none" w:sz="0" w:space="0" w:color="auto"/>
        <w:right w:val="none" w:sz="0" w:space="0" w:color="auto"/>
      </w:divBdr>
    </w:div>
    <w:div w:id="192157291">
      <w:bodyDiv w:val="1"/>
      <w:marLeft w:val="0"/>
      <w:marRight w:val="0"/>
      <w:marTop w:val="0"/>
      <w:marBottom w:val="0"/>
      <w:divBdr>
        <w:top w:val="none" w:sz="0" w:space="0" w:color="auto"/>
        <w:left w:val="none" w:sz="0" w:space="0" w:color="auto"/>
        <w:bottom w:val="none" w:sz="0" w:space="0" w:color="auto"/>
        <w:right w:val="none" w:sz="0" w:space="0" w:color="auto"/>
      </w:divBdr>
    </w:div>
    <w:div w:id="214239889">
      <w:bodyDiv w:val="1"/>
      <w:marLeft w:val="0"/>
      <w:marRight w:val="0"/>
      <w:marTop w:val="0"/>
      <w:marBottom w:val="0"/>
      <w:divBdr>
        <w:top w:val="none" w:sz="0" w:space="0" w:color="auto"/>
        <w:left w:val="none" w:sz="0" w:space="0" w:color="auto"/>
        <w:bottom w:val="none" w:sz="0" w:space="0" w:color="auto"/>
        <w:right w:val="none" w:sz="0" w:space="0" w:color="auto"/>
      </w:divBdr>
    </w:div>
    <w:div w:id="232744210">
      <w:bodyDiv w:val="1"/>
      <w:marLeft w:val="0"/>
      <w:marRight w:val="0"/>
      <w:marTop w:val="0"/>
      <w:marBottom w:val="0"/>
      <w:divBdr>
        <w:top w:val="none" w:sz="0" w:space="0" w:color="auto"/>
        <w:left w:val="none" w:sz="0" w:space="0" w:color="auto"/>
        <w:bottom w:val="none" w:sz="0" w:space="0" w:color="auto"/>
        <w:right w:val="none" w:sz="0" w:space="0" w:color="auto"/>
      </w:divBdr>
    </w:div>
    <w:div w:id="241304515">
      <w:bodyDiv w:val="1"/>
      <w:marLeft w:val="0"/>
      <w:marRight w:val="0"/>
      <w:marTop w:val="0"/>
      <w:marBottom w:val="0"/>
      <w:divBdr>
        <w:top w:val="none" w:sz="0" w:space="0" w:color="auto"/>
        <w:left w:val="none" w:sz="0" w:space="0" w:color="auto"/>
        <w:bottom w:val="none" w:sz="0" w:space="0" w:color="auto"/>
        <w:right w:val="none" w:sz="0" w:space="0" w:color="auto"/>
      </w:divBdr>
    </w:div>
    <w:div w:id="249849604">
      <w:bodyDiv w:val="1"/>
      <w:marLeft w:val="0"/>
      <w:marRight w:val="0"/>
      <w:marTop w:val="0"/>
      <w:marBottom w:val="0"/>
      <w:divBdr>
        <w:top w:val="none" w:sz="0" w:space="0" w:color="auto"/>
        <w:left w:val="none" w:sz="0" w:space="0" w:color="auto"/>
        <w:bottom w:val="none" w:sz="0" w:space="0" w:color="auto"/>
        <w:right w:val="none" w:sz="0" w:space="0" w:color="auto"/>
      </w:divBdr>
    </w:div>
    <w:div w:id="263924111">
      <w:bodyDiv w:val="1"/>
      <w:marLeft w:val="0"/>
      <w:marRight w:val="0"/>
      <w:marTop w:val="0"/>
      <w:marBottom w:val="0"/>
      <w:divBdr>
        <w:top w:val="none" w:sz="0" w:space="0" w:color="auto"/>
        <w:left w:val="none" w:sz="0" w:space="0" w:color="auto"/>
        <w:bottom w:val="none" w:sz="0" w:space="0" w:color="auto"/>
        <w:right w:val="none" w:sz="0" w:space="0" w:color="auto"/>
      </w:divBdr>
    </w:div>
    <w:div w:id="276955288">
      <w:bodyDiv w:val="1"/>
      <w:marLeft w:val="0"/>
      <w:marRight w:val="0"/>
      <w:marTop w:val="0"/>
      <w:marBottom w:val="0"/>
      <w:divBdr>
        <w:top w:val="none" w:sz="0" w:space="0" w:color="auto"/>
        <w:left w:val="none" w:sz="0" w:space="0" w:color="auto"/>
        <w:bottom w:val="none" w:sz="0" w:space="0" w:color="auto"/>
        <w:right w:val="none" w:sz="0" w:space="0" w:color="auto"/>
      </w:divBdr>
    </w:div>
    <w:div w:id="299697793">
      <w:bodyDiv w:val="1"/>
      <w:marLeft w:val="0"/>
      <w:marRight w:val="0"/>
      <w:marTop w:val="0"/>
      <w:marBottom w:val="0"/>
      <w:divBdr>
        <w:top w:val="none" w:sz="0" w:space="0" w:color="auto"/>
        <w:left w:val="none" w:sz="0" w:space="0" w:color="auto"/>
        <w:bottom w:val="none" w:sz="0" w:space="0" w:color="auto"/>
        <w:right w:val="none" w:sz="0" w:space="0" w:color="auto"/>
      </w:divBdr>
    </w:div>
    <w:div w:id="305360295">
      <w:bodyDiv w:val="1"/>
      <w:marLeft w:val="0"/>
      <w:marRight w:val="0"/>
      <w:marTop w:val="0"/>
      <w:marBottom w:val="0"/>
      <w:divBdr>
        <w:top w:val="none" w:sz="0" w:space="0" w:color="auto"/>
        <w:left w:val="none" w:sz="0" w:space="0" w:color="auto"/>
        <w:bottom w:val="none" w:sz="0" w:space="0" w:color="auto"/>
        <w:right w:val="none" w:sz="0" w:space="0" w:color="auto"/>
      </w:divBdr>
    </w:div>
    <w:div w:id="322660663">
      <w:bodyDiv w:val="1"/>
      <w:marLeft w:val="0"/>
      <w:marRight w:val="0"/>
      <w:marTop w:val="0"/>
      <w:marBottom w:val="0"/>
      <w:divBdr>
        <w:top w:val="none" w:sz="0" w:space="0" w:color="auto"/>
        <w:left w:val="none" w:sz="0" w:space="0" w:color="auto"/>
        <w:bottom w:val="none" w:sz="0" w:space="0" w:color="auto"/>
        <w:right w:val="none" w:sz="0" w:space="0" w:color="auto"/>
      </w:divBdr>
    </w:div>
    <w:div w:id="334235718">
      <w:bodyDiv w:val="1"/>
      <w:marLeft w:val="0"/>
      <w:marRight w:val="0"/>
      <w:marTop w:val="0"/>
      <w:marBottom w:val="0"/>
      <w:divBdr>
        <w:top w:val="none" w:sz="0" w:space="0" w:color="auto"/>
        <w:left w:val="none" w:sz="0" w:space="0" w:color="auto"/>
        <w:bottom w:val="none" w:sz="0" w:space="0" w:color="auto"/>
        <w:right w:val="none" w:sz="0" w:space="0" w:color="auto"/>
      </w:divBdr>
    </w:div>
    <w:div w:id="336621022">
      <w:bodyDiv w:val="1"/>
      <w:marLeft w:val="0"/>
      <w:marRight w:val="0"/>
      <w:marTop w:val="0"/>
      <w:marBottom w:val="0"/>
      <w:divBdr>
        <w:top w:val="none" w:sz="0" w:space="0" w:color="auto"/>
        <w:left w:val="none" w:sz="0" w:space="0" w:color="auto"/>
        <w:bottom w:val="none" w:sz="0" w:space="0" w:color="auto"/>
        <w:right w:val="none" w:sz="0" w:space="0" w:color="auto"/>
      </w:divBdr>
    </w:div>
    <w:div w:id="337003376">
      <w:bodyDiv w:val="1"/>
      <w:marLeft w:val="0"/>
      <w:marRight w:val="0"/>
      <w:marTop w:val="0"/>
      <w:marBottom w:val="0"/>
      <w:divBdr>
        <w:top w:val="none" w:sz="0" w:space="0" w:color="auto"/>
        <w:left w:val="none" w:sz="0" w:space="0" w:color="auto"/>
        <w:bottom w:val="none" w:sz="0" w:space="0" w:color="auto"/>
        <w:right w:val="none" w:sz="0" w:space="0" w:color="auto"/>
      </w:divBdr>
      <w:divsChild>
        <w:div w:id="1059943032">
          <w:marLeft w:val="0"/>
          <w:marRight w:val="0"/>
          <w:marTop w:val="0"/>
          <w:marBottom w:val="0"/>
          <w:divBdr>
            <w:top w:val="none" w:sz="0" w:space="0" w:color="auto"/>
            <w:left w:val="none" w:sz="0" w:space="0" w:color="auto"/>
            <w:bottom w:val="none" w:sz="0" w:space="0" w:color="auto"/>
            <w:right w:val="none" w:sz="0" w:space="0" w:color="auto"/>
          </w:divBdr>
        </w:div>
      </w:divsChild>
    </w:div>
    <w:div w:id="345208604">
      <w:bodyDiv w:val="1"/>
      <w:marLeft w:val="0"/>
      <w:marRight w:val="0"/>
      <w:marTop w:val="0"/>
      <w:marBottom w:val="0"/>
      <w:divBdr>
        <w:top w:val="none" w:sz="0" w:space="0" w:color="auto"/>
        <w:left w:val="none" w:sz="0" w:space="0" w:color="auto"/>
        <w:bottom w:val="none" w:sz="0" w:space="0" w:color="auto"/>
        <w:right w:val="none" w:sz="0" w:space="0" w:color="auto"/>
      </w:divBdr>
    </w:div>
    <w:div w:id="365448068">
      <w:bodyDiv w:val="1"/>
      <w:marLeft w:val="0"/>
      <w:marRight w:val="0"/>
      <w:marTop w:val="0"/>
      <w:marBottom w:val="0"/>
      <w:divBdr>
        <w:top w:val="none" w:sz="0" w:space="0" w:color="auto"/>
        <w:left w:val="none" w:sz="0" w:space="0" w:color="auto"/>
        <w:bottom w:val="none" w:sz="0" w:space="0" w:color="auto"/>
        <w:right w:val="none" w:sz="0" w:space="0" w:color="auto"/>
      </w:divBdr>
    </w:div>
    <w:div w:id="383993845">
      <w:bodyDiv w:val="1"/>
      <w:marLeft w:val="0"/>
      <w:marRight w:val="0"/>
      <w:marTop w:val="0"/>
      <w:marBottom w:val="0"/>
      <w:divBdr>
        <w:top w:val="none" w:sz="0" w:space="0" w:color="auto"/>
        <w:left w:val="none" w:sz="0" w:space="0" w:color="auto"/>
        <w:bottom w:val="none" w:sz="0" w:space="0" w:color="auto"/>
        <w:right w:val="none" w:sz="0" w:space="0" w:color="auto"/>
      </w:divBdr>
    </w:div>
    <w:div w:id="468135214">
      <w:bodyDiv w:val="1"/>
      <w:marLeft w:val="0"/>
      <w:marRight w:val="0"/>
      <w:marTop w:val="0"/>
      <w:marBottom w:val="0"/>
      <w:divBdr>
        <w:top w:val="none" w:sz="0" w:space="0" w:color="auto"/>
        <w:left w:val="none" w:sz="0" w:space="0" w:color="auto"/>
        <w:bottom w:val="none" w:sz="0" w:space="0" w:color="auto"/>
        <w:right w:val="none" w:sz="0" w:space="0" w:color="auto"/>
      </w:divBdr>
    </w:div>
    <w:div w:id="494272514">
      <w:bodyDiv w:val="1"/>
      <w:marLeft w:val="0"/>
      <w:marRight w:val="0"/>
      <w:marTop w:val="0"/>
      <w:marBottom w:val="0"/>
      <w:divBdr>
        <w:top w:val="none" w:sz="0" w:space="0" w:color="auto"/>
        <w:left w:val="none" w:sz="0" w:space="0" w:color="auto"/>
        <w:bottom w:val="none" w:sz="0" w:space="0" w:color="auto"/>
        <w:right w:val="none" w:sz="0" w:space="0" w:color="auto"/>
      </w:divBdr>
    </w:div>
    <w:div w:id="510490445">
      <w:bodyDiv w:val="1"/>
      <w:marLeft w:val="0"/>
      <w:marRight w:val="0"/>
      <w:marTop w:val="0"/>
      <w:marBottom w:val="0"/>
      <w:divBdr>
        <w:top w:val="none" w:sz="0" w:space="0" w:color="auto"/>
        <w:left w:val="none" w:sz="0" w:space="0" w:color="auto"/>
        <w:bottom w:val="none" w:sz="0" w:space="0" w:color="auto"/>
        <w:right w:val="none" w:sz="0" w:space="0" w:color="auto"/>
      </w:divBdr>
    </w:div>
    <w:div w:id="551817228">
      <w:bodyDiv w:val="1"/>
      <w:marLeft w:val="0"/>
      <w:marRight w:val="0"/>
      <w:marTop w:val="0"/>
      <w:marBottom w:val="0"/>
      <w:divBdr>
        <w:top w:val="none" w:sz="0" w:space="0" w:color="auto"/>
        <w:left w:val="none" w:sz="0" w:space="0" w:color="auto"/>
        <w:bottom w:val="none" w:sz="0" w:space="0" w:color="auto"/>
        <w:right w:val="none" w:sz="0" w:space="0" w:color="auto"/>
      </w:divBdr>
    </w:div>
    <w:div w:id="553583285">
      <w:bodyDiv w:val="1"/>
      <w:marLeft w:val="0"/>
      <w:marRight w:val="0"/>
      <w:marTop w:val="0"/>
      <w:marBottom w:val="0"/>
      <w:divBdr>
        <w:top w:val="none" w:sz="0" w:space="0" w:color="auto"/>
        <w:left w:val="none" w:sz="0" w:space="0" w:color="auto"/>
        <w:bottom w:val="none" w:sz="0" w:space="0" w:color="auto"/>
        <w:right w:val="none" w:sz="0" w:space="0" w:color="auto"/>
      </w:divBdr>
    </w:div>
    <w:div w:id="564028365">
      <w:bodyDiv w:val="1"/>
      <w:marLeft w:val="0"/>
      <w:marRight w:val="0"/>
      <w:marTop w:val="0"/>
      <w:marBottom w:val="0"/>
      <w:divBdr>
        <w:top w:val="none" w:sz="0" w:space="0" w:color="auto"/>
        <w:left w:val="none" w:sz="0" w:space="0" w:color="auto"/>
        <w:bottom w:val="none" w:sz="0" w:space="0" w:color="auto"/>
        <w:right w:val="none" w:sz="0" w:space="0" w:color="auto"/>
      </w:divBdr>
    </w:div>
    <w:div w:id="579405920">
      <w:bodyDiv w:val="1"/>
      <w:marLeft w:val="0"/>
      <w:marRight w:val="0"/>
      <w:marTop w:val="0"/>
      <w:marBottom w:val="0"/>
      <w:divBdr>
        <w:top w:val="none" w:sz="0" w:space="0" w:color="auto"/>
        <w:left w:val="none" w:sz="0" w:space="0" w:color="auto"/>
        <w:bottom w:val="none" w:sz="0" w:space="0" w:color="auto"/>
        <w:right w:val="none" w:sz="0" w:space="0" w:color="auto"/>
      </w:divBdr>
    </w:div>
    <w:div w:id="585505798">
      <w:bodyDiv w:val="1"/>
      <w:marLeft w:val="0"/>
      <w:marRight w:val="0"/>
      <w:marTop w:val="0"/>
      <w:marBottom w:val="0"/>
      <w:divBdr>
        <w:top w:val="none" w:sz="0" w:space="0" w:color="auto"/>
        <w:left w:val="none" w:sz="0" w:space="0" w:color="auto"/>
        <w:bottom w:val="none" w:sz="0" w:space="0" w:color="auto"/>
        <w:right w:val="none" w:sz="0" w:space="0" w:color="auto"/>
      </w:divBdr>
    </w:div>
    <w:div w:id="599223711">
      <w:bodyDiv w:val="1"/>
      <w:marLeft w:val="0"/>
      <w:marRight w:val="0"/>
      <w:marTop w:val="0"/>
      <w:marBottom w:val="0"/>
      <w:divBdr>
        <w:top w:val="none" w:sz="0" w:space="0" w:color="auto"/>
        <w:left w:val="none" w:sz="0" w:space="0" w:color="auto"/>
        <w:bottom w:val="none" w:sz="0" w:space="0" w:color="auto"/>
        <w:right w:val="none" w:sz="0" w:space="0" w:color="auto"/>
      </w:divBdr>
    </w:div>
    <w:div w:id="606501435">
      <w:bodyDiv w:val="1"/>
      <w:marLeft w:val="0"/>
      <w:marRight w:val="0"/>
      <w:marTop w:val="0"/>
      <w:marBottom w:val="0"/>
      <w:divBdr>
        <w:top w:val="none" w:sz="0" w:space="0" w:color="auto"/>
        <w:left w:val="none" w:sz="0" w:space="0" w:color="auto"/>
        <w:bottom w:val="none" w:sz="0" w:space="0" w:color="auto"/>
        <w:right w:val="none" w:sz="0" w:space="0" w:color="auto"/>
      </w:divBdr>
      <w:divsChild>
        <w:div w:id="680665882">
          <w:marLeft w:val="360"/>
          <w:marRight w:val="0"/>
          <w:marTop w:val="200"/>
          <w:marBottom w:val="0"/>
          <w:divBdr>
            <w:top w:val="none" w:sz="0" w:space="0" w:color="auto"/>
            <w:left w:val="none" w:sz="0" w:space="0" w:color="auto"/>
            <w:bottom w:val="none" w:sz="0" w:space="0" w:color="auto"/>
            <w:right w:val="none" w:sz="0" w:space="0" w:color="auto"/>
          </w:divBdr>
        </w:div>
        <w:div w:id="1437867869">
          <w:marLeft w:val="360"/>
          <w:marRight w:val="0"/>
          <w:marTop w:val="200"/>
          <w:marBottom w:val="0"/>
          <w:divBdr>
            <w:top w:val="none" w:sz="0" w:space="0" w:color="auto"/>
            <w:left w:val="none" w:sz="0" w:space="0" w:color="auto"/>
            <w:bottom w:val="none" w:sz="0" w:space="0" w:color="auto"/>
            <w:right w:val="none" w:sz="0" w:space="0" w:color="auto"/>
          </w:divBdr>
        </w:div>
        <w:div w:id="1477144263">
          <w:marLeft w:val="360"/>
          <w:marRight w:val="0"/>
          <w:marTop w:val="200"/>
          <w:marBottom w:val="0"/>
          <w:divBdr>
            <w:top w:val="none" w:sz="0" w:space="0" w:color="auto"/>
            <w:left w:val="none" w:sz="0" w:space="0" w:color="auto"/>
            <w:bottom w:val="none" w:sz="0" w:space="0" w:color="auto"/>
            <w:right w:val="none" w:sz="0" w:space="0" w:color="auto"/>
          </w:divBdr>
        </w:div>
        <w:div w:id="1879976857">
          <w:marLeft w:val="360"/>
          <w:marRight w:val="0"/>
          <w:marTop w:val="200"/>
          <w:marBottom w:val="0"/>
          <w:divBdr>
            <w:top w:val="none" w:sz="0" w:space="0" w:color="auto"/>
            <w:left w:val="none" w:sz="0" w:space="0" w:color="auto"/>
            <w:bottom w:val="none" w:sz="0" w:space="0" w:color="auto"/>
            <w:right w:val="none" w:sz="0" w:space="0" w:color="auto"/>
          </w:divBdr>
        </w:div>
        <w:div w:id="1970158983">
          <w:marLeft w:val="360"/>
          <w:marRight w:val="0"/>
          <w:marTop w:val="200"/>
          <w:marBottom w:val="0"/>
          <w:divBdr>
            <w:top w:val="none" w:sz="0" w:space="0" w:color="auto"/>
            <w:left w:val="none" w:sz="0" w:space="0" w:color="auto"/>
            <w:bottom w:val="none" w:sz="0" w:space="0" w:color="auto"/>
            <w:right w:val="none" w:sz="0" w:space="0" w:color="auto"/>
          </w:divBdr>
        </w:div>
      </w:divsChild>
    </w:div>
    <w:div w:id="610938971">
      <w:bodyDiv w:val="1"/>
      <w:marLeft w:val="0"/>
      <w:marRight w:val="0"/>
      <w:marTop w:val="0"/>
      <w:marBottom w:val="0"/>
      <w:divBdr>
        <w:top w:val="none" w:sz="0" w:space="0" w:color="auto"/>
        <w:left w:val="none" w:sz="0" w:space="0" w:color="auto"/>
        <w:bottom w:val="none" w:sz="0" w:space="0" w:color="auto"/>
        <w:right w:val="none" w:sz="0" w:space="0" w:color="auto"/>
      </w:divBdr>
      <w:divsChild>
        <w:div w:id="819272442">
          <w:marLeft w:val="0"/>
          <w:marRight w:val="0"/>
          <w:marTop w:val="0"/>
          <w:marBottom w:val="0"/>
          <w:divBdr>
            <w:top w:val="none" w:sz="0" w:space="0" w:color="auto"/>
            <w:left w:val="none" w:sz="0" w:space="0" w:color="auto"/>
            <w:bottom w:val="none" w:sz="0" w:space="0" w:color="auto"/>
            <w:right w:val="none" w:sz="0" w:space="0" w:color="auto"/>
          </w:divBdr>
          <w:divsChild>
            <w:div w:id="1307934593">
              <w:marLeft w:val="0"/>
              <w:marRight w:val="0"/>
              <w:marTop w:val="0"/>
              <w:marBottom w:val="0"/>
              <w:divBdr>
                <w:top w:val="none" w:sz="0" w:space="0" w:color="auto"/>
                <w:left w:val="none" w:sz="0" w:space="0" w:color="auto"/>
                <w:bottom w:val="none" w:sz="0" w:space="0" w:color="auto"/>
                <w:right w:val="none" w:sz="0" w:space="0" w:color="auto"/>
              </w:divBdr>
            </w:div>
          </w:divsChild>
        </w:div>
        <w:div w:id="1034697643">
          <w:marLeft w:val="0"/>
          <w:marRight w:val="0"/>
          <w:marTop w:val="0"/>
          <w:marBottom w:val="0"/>
          <w:divBdr>
            <w:top w:val="none" w:sz="0" w:space="0" w:color="auto"/>
            <w:left w:val="none" w:sz="0" w:space="0" w:color="auto"/>
            <w:bottom w:val="none" w:sz="0" w:space="0" w:color="auto"/>
            <w:right w:val="none" w:sz="0" w:space="0" w:color="auto"/>
          </w:divBdr>
          <w:divsChild>
            <w:div w:id="1668511180">
              <w:marLeft w:val="0"/>
              <w:marRight w:val="0"/>
              <w:marTop w:val="0"/>
              <w:marBottom w:val="0"/>
              <w:divBdr>
                <w:top w:val="none" w:sz="0" w:space="0" w:color="auto"/>
                <w:left w:val="none" w:sz="0" w:space="0" w:color="auto"/>
                <w:bottom w:val="none" w:sz="0" w:space="0" w:color="auto"/>
                <w:right w:val="none" w:sz="0" w:space="0" w:color="auto"/>
              </w:divBdr>
            </w:div>
            <w:div w:id="177524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069668">
      <w:bodyDiv w:val="1"/>
      <w:marLeft w:val="0"/>
      <w:marRight w:val="0"/>
      <w:marTop w:val="0"/>
      <w:marBottom w:val="0"/>
      <w:divBdr>
        <w:top w:val="none" w:sz="0" w:space="0" w:color="auto"/>
        <w:left w:val="none" w:sz="0" w:space="0" w:color="auto"/>
        <w:bottom w:val="none" w:sz="0" w:space="0" w:color="auto"/>
        <w:right w:val="none" w:sz="0" w:space="0" w:color="auto"/>
      </w:divBdr>
    </w:div>
    <w:div w:id="636451538">
      <w:bodyDiv w:val="1"/>
      <w:marLeft w:val="0"/>
      <w:marRight w:val="0"/>
      <w:marTop w:val="0"/>
      <w:marBottom w:val="0"/>
      <w:divBdr>
        <w:top w:val="none" w:sz="0" w:space="0" w:color="auto"/>
        <w:left w:val="none" w:sz="0" w:space="0" w:color="auto"/>
        <w:bottom w:val="none" w:sz="0" w:space="0" w:color="auto"/>
        <w:right w:val="none" w:sz="0" w:space="0" w:color="auto"/>
      </w:divBdr>
    </w:div>
    <w:div w:id="702554761">
      <w:bodyDiv w:val="1"/>
      <w:marLeft w:val="0"/>
      <w:marRight w:val="0"/>
      <w:marTop w:val="0"/>
      <w:marBottom w:val="0"/>
      <w:divBdr>
        <w:top w:val="none" w:sz="0" w:space="0" w:color="auto"/>
        <w:left w:val="none" w:sz="0" w:space="0" w:color="auto"/>
        <w:bottom w:val="none" w:sz="0" w:space="0" w:color="auto"/>
        <w:right w:val="none" w:sz="0" w:space="0" w:color="auto"/>
      </w:divBdr>
    </w:div>
    <w:div w:id="707754868">
      <w:bodyDiv w:val="1"/>
      <w:marLeft w:val="0"/>
      <w:marRight w:val="0"/>
      <w:marTop w:val="0"/>
      <w:marBottom w:val="0"/>
      <w:divBdr>
        <w:top w:val="none" w:sz="0" w:space="0" w:color="auto"/>
        <w:left w:val="none" w:sz="0" w:space="0" w:color="auto"/>
        <w:bottom w:val="none" w:sz="0" w:space="0" w:color="auto"/>
        <w:right w:val="none" w:sz="0" w:space="0" w:color="auto"/>
      </w:divBdr>
    </w:div>
    <w:div w:id="719593117">
      <w:bodyDiv w:val="1"/>
      <w:marLeft w:val="0"/>
      <w:marRight w:val="0"/>
      <w:marTop w:val="0"/>
      <w:marBottom w:val="0"/>
      <w:divBdr>
        <w:top w:val="none" w:sz="0" w:space="0" w:color="auto"/>
        <w:left w:val="none" w:sz="0" w:space="0" w:color="auto"/>
        <w:bottom w:val="none" w:sz="0" w:space="0" w:color="auto"/>
        <w:right w:val="none" w:sz="0" w:space="0" w:color="auto"/>
      </w:divBdr>
    </w:div>
    <w:div w:id="736053050">
      <w:bodyDiv w:val="1"/>
      <w:marLeft w:val="0"/>
      <w:marRight w:val="0"/>
      <w:marTop w:val="0"/>
      <w:marBottom w:val="0"/>
      <w:divBdr>
        <w:top w:val="none" w:sz="0" w:space="0" w:color="auto"/>
        <w:left w:val="none" w:sz="0" w:space="0" w:color="auto"/>
        <w:bottom w:val="none" w:sz="0" w:space="0" w:color="auto"/>
        <w:right w:val="none" w:sz="0" w:space="0" w:color="auto"/>
      </w:divBdr>
    </w:div>
    <w:div w:id="748501391">
      <w:bodyDiv w:val="1"/>
      <w:marLeft w:val="0"/>
      <w:marRight w:val="0"/>
      <w:marTop w:val="0"/>
      <w:marBottom w:val="0"/>
      <w:divBdr>
        <w:top w:val="none" w:sz="0" w:space="0" w:color="auto"/>
        <w:left w:val="none" w:sz="0" w:space="0" w:color="auto"/>
        <w:bottom w:val="none" w:sz="0" w:space="0" w:color="auto"/>
        <w:right w:val="none" w:sz="0" w:space="0" w:color="auto"/>
      </w:divBdr>
    </w:div>
    <w:div w:id="756026012">
      <w:bodyDiv w:val="1"/>
      <w:marLeft w:val="0"/>
      <w:marRight w:val="0"/>
      <w:marTop w:val="0"/>
      <w:marBottom w:val="0"/>
      <w:divBdr>
        <w:top w:val="none" w:sz="0" w:space="0" w:color="auto"/>
        <w:left w:val="none" w:sz="0" w:space="0" w:color="auto"/>
        <w:bottom w:val="none" w:sz="0" w:space="0" w:color="auto"/>
        <w:right w:val="none" w:sz="0" w:space="0" w:color="auto"/>
      </w:divBdr>
    </w:div>
    <w:div w:id="761024306">
      <w:bodyDiv w:val="1"/>
      <w:marLeft w:val="0"/>
      <w:marRight w:val="0"/>
      <w:marTop w:val="0"/>
      <w:marBottom w:val="0"/>
      <w:divBdr>
        <w:top w:val="none" w:sz="0" w:space="0" w:color="auto"/>
        <w:left w:val="none" w:sz="0" w:space="0" w:color="auto"/>
        <w:bottom w:val="none" w:sz="0" w:space="0" w:color="auto"/>
        <w:right w:val="none" w:sz="0" w:space="0" w:color="auto"/>
      </w:divBdr>
    </w:div>
    <w:div w:id="762187423">
      <w:bodyDiv w:val="1"/>
      <w:marLeft w:val="0"/>
      <w:marRight w:val="0"/>
      <w:marTop w:val="0"/>
      <w:marBottom w:val="0"/>
      <w:divBdr>
        <w:top w:val="none" w:sz="0" w:space="0" w:color="auto"/>
        <w:left w:val="none" w:sz="0" w:space="0" w:color="auto"/>
        <w:bottom w:val="none" w:sz="0" w:space="0" w:color="auto"/>
        <w:right w:val="none" w:sz="0" w:space="0" w:color="auto"/>
      </w:divBdr>
    </w:div>
    <w:div w:id="772408158">
      <w:bodyDiv w:val="1"/>
      <w:marLeft w:val="0"/>
      <w:marRight w:val="0"/>
      <w:marTop w:val="0"/>
      <w:marBottom w:val="0"/>
      <w:divBdr>
        <w:top w:val="none" w:sz="0" w:space="0" w:color="auto"/>
        <w:left w:val="none" w:sz="0" w:space="0" w:color="auto"/>
        <w:bottom w:val="none" w:sz="0" w:space="0" w:color="auto"/>
        <w:right w:val="none" w:sz="0" w:space="0" w:color="auto"/>
      </w:divBdr>
    </w:div>
    <w:div w:id="788856850">
      <w:bodyDiv w:val="1"/>
      <w:marLeft w:val="0"/>
      <w:marRight w:val="0"/>
      <w:marTop w:val="0"/>
      <w:marBottom w:val="0"/>
      <w:divBdr>
        <w:top w:val="none" w:sz="0" w:space="0" w:color="auto"/>
        <w:left w:val="none" w:sz="0" w:space="0" w:color="auto"/>
        <w:bottom w:val="none" w:sz="0" w:space="0" w:color="auto"/>
        <w:right w:val="none" w:sz="0" w:space="0" w:color="auto"/>
      </w:divBdr>
    </w:div>
    <w:div w:id="789010199">
      <w:bodyDiv w:val="1"/>
      <w:marLeft w:val="0"/>
      <w:marRight w:val="0"/>
      <w:marTop w:val="0"/>
      <w:marBottom w:val="0"/>
      <w:divBdr>
        <w:top w:val="none" w:sz="0" w:space="0" w:color="auto"/>
        <w:left w:val="none" w:sz="0" w:space="0" w:color="auto"/>
        <w:bottom w:val="none" w:sz="0" w:space="0" w:color="auto"/>
        <w:right w:val="none" w:sz="0" w:space="0" w:color="auto"/>
      </w:divBdr>
    </w:div>
    <w:div w:id="793518055">
      <w:bodyDiv w:val="1"/>
      <w:marLeft w:val="0"/>
      <w:marRight w:val="0"/>
      <w:marTop w:val="0"/>
      <w:marBottom w:val="0"/>
      <w:divBdr>
        <w:top w:val="none" w:sz="0" w:space="0" w:color="auto"/>
        <w:left w:val="none" w:sz="0" w:space="0" w:color="auto"/>
        <w:bottom w:val="none" w:sz="0" w:space="0" w:color="auto"/>
        <w:right w:val="none" w:sz="0" w:space="0" w:color="auto"/>
      </w:divBdr>
    </w:div>
    <w:div w:id="808133779">
      <w:bodyDiv w:val="1"/>
      <w:marLeft w:val="0"/>
      <w:marRight w:val="0"/>
      <w:marTop w:val="0"/>
      <w:marBottom w:val="0"/>
      <w:divBdr>
        <w:top w:val="none" w:sz="0" w:space="0" w:color="auto"/>
        <w:left w:val="none" w:sz="0" w:space="0" w:color="auto"/>
        <w:bottom w:val="none" w:sz="0" w:space="0" w:color="auto"/>
        <w:right w:val="none" w:sz="0" w:space="0" w:color="auto"/>
      </w:divBdr>
    </w:div>
    <w:div w:id="837962396">
      <w:bodyDiv w:val="1"/>
      <w:marLeft w:val="0"/>
      <w:marRight w:val="0"/>
      <w:marTop w:val="0"/>
      <w:marBottom w:val="0"/>
      <w:divBdr>
        <w:top w:val="none" w:sz="0" w:space="0" w:color="auto"/>
        <w:left w:val="none" w:sz="0" w:space="0" w:color="auto"/>
        <w:bottom w:val="none" w:sz="0" w:space="0" w:color="auto"/>
        <w:right w:val="none" w:sz="0" w:space="0" w:color="auto"/>
      </w:divBdr>
    </w:div>
    <w:div w:id="872614451">
      <w:bodyDiv w:val="1"/>
      <w:marLeft w:val="0"/>
      <w:marRight w:val="0"/>
      <w:marTop w:val="0"/>
      <w:marBottom w:val="0"/>
      <w:divBdr>
        <w:top w:val="none" w:sz="0" w:space="0" w:color="auto"/>
        <w:left w:val="none" w:sz="0" w:space="0" w:color="auto"/>
        <w:bottom w:val="none" w:sz="0" w:space="0" w:color="auto"/>
        <w:right w:val="none" w:sz="0" w:space="0" w:color="auto"/>
      </w:divBdr>
    </w:div>
    <w:div w:id="873618243">
      <w:bodyDiv w:val="1"/>
      <w:marLeft w:val="0"/>
      <w:marRight w:val="0"/>
      <w:marTop w:val="0"/>
      <w:marBottom w:val="0"/>
      <w:divBdr>
        <w:top w:val="none" w:sz="0" w:space="0" w:color="auto"/>
        <w:left w:val="none" w:sz="0" w:space="0" w:color="auto"/>
        <w:bottom w:val="none" w:sz="0" w:space="0" w:color="auto"/>
        <w:right w:val="none" w:sz="0" w:space="0" w:color="auto"/>
      </w:divBdr>
    </w:div>
    <w:div w:id="891117546">
      <w:bodyDiv w:val="1"/>
      <w:marLeft w:val="0"/>
      <w:marRight w:val="0"/>
      <w:marTop w:val="0"/>
      <w:marBottom w:val="0"/>
      <w:divBdr>
        <w:top w:val="none" w:sz="0" w:space="0" w:color="auto"/>
        <w:left w:val="none" w:sz="0" w:space="0" w:color="auto"/>
        <w:bottom w:val="none" w:sz="0" w:space="0" w:color="auto"/>
        <w:right w:val="none" w:sz="0" w:space="0" w:color="auto"/>
      </w:divBdr>
    </w:div>
    <w:div w:id="945499107">
      <w:bodyDiv w:val="1"/>
      <w:marLeft w:val="0"/>
      <w:marRight w:val="0"/>
      <w:marTop w:val="0"/>
      <w:marBottom w:val="0"/>
      <w:divBdr>
        <w:top w:val="none" w:sz="0" w:space="0" w:color="auto"/>
        <w:left w:val="none" w:sz="0" w:space="0" w:color="auto"/>
        <w:bottom w:val="none" w:sz="0" w:space="0" w:color="auto"/>
        <w:right w:val="none" w:sz="0" w:space="0" w:color="auto"/>
      </w:divBdr>
    </w:div>
    <w:div w:id="954363878">
      <w:bodyDiv w:val="1"/>
      <w:marLeft w:val="0"/>
      <w:marRight w:val="0"/>
      <w:marTop w:val="0"/>
      <w:marBottom w:val="0"/>
      <w:divBdr>
        <w:top w:val="none" w:sz="0" w:space="0" w:color="auto"/>
        <w:left w:val="none" w:sz="0" w:space="0" w:color="auto"/>
        <w:bottom w:val="none" w:sz="0" w:space="0" w:color="auto"/>
        <w:right w:val="none" w:sz="0" w:space="0" w:color="auto"/>
      </w:divBdr>
    </w:div>
    <w:div w:id="960458486">
      <w:bodyDiv w:val="1"/>
      <w:marLeft w:val="0"/>
      <w:marRight w:val="0"/>
      <w:marTop w:val="0"/>
      <w:marBottom w:val="0"/>
      <w:divBdr>
        <w:top w:val="none" w:sz="0" w:space="0" w:color="auto"/>
        <w:left w:val="none" w:sz="0" w:space="0" w:color="auto"/>
        <w:bottom w:val="none" w:sz="0" w:space="0" w:color="auto"/>
        <w:right w:val="none" w:sz="0" w:space="0" w:color="auto"/>
      </w:divBdr>
    </w:div>
    <w:div w:id="989987582">
      <w:bodyDiv w:val="1"/>
      <w:marLeft w:val="0"/>
      <w:marRight w:val="0"/>
      <w:marTop w:val="0"/>
      <w:marBottom w:val="0"/>
      <w:divBdr>
        <w:top w:val="none" w:sz="0" w:space="0" w:color="auto"/>
        <w:left w:val="none" w:sz="0" w:space="0" w:color="auto"/>
        <w:bottom w:val="none" w:sz="0" w:space="0" w:color="auto"/>
        <w:right w:val="none" w:sz="0" w:space="0" w:color="auto"/>
      </w:divBdr>
    </w:div>
    <w:div w:id="991178110">
      <w:bodyDiv w:val="1"/>
      <w:marLeft w:val="0"/>
      <w:marRight w:val="0"/>
      <w:marTop w:val="0"/>
      <w:marBottom w:val="0"/>
      <w:divBdr>
        <w:top w:val="none" w:sz="0" w:space="0" w:color="auto"/>
        <w:left w:val="none" w:sz="0" w:space="0" w:color="auto"/>
        <w:bottom w:val="none" w:sz="0" w:space="0" w:color="auto"/>
        <w:right w:val="none" w:sz="0" w:space="0" w:color="auto"/>
      </w:divBdr>
    </w:div>
    <w:div w:id="1051073355">
      <w:bodyDiv w:val="1"/>
      <w:marLeft w:val="0"/>
      <w:marRight w:val="0"/>
      <w:marTop w:val="0"/>
      <w:marBottom w:val="0"/>
      <w:divBdr>
        <w:top w:val="none" w:sz="0" w:space="0" w:color="auto"/>
        <w:left w:val="none" w:sz="0" w:space="0" w:color="auto"/>
        <w:bottom w:val="none" w:sz="0" w:space="0" w:color="auto"/>
        <w:right w:val="none" w:sz="0" w:space="0" w:color="auto"/>
      </w:divBdr>
    </w:div>
    <w:div w:id="1056469088">
      <w:bodyDiv w:val="1"/>
      <w:marLeft w:val="0"/>
      <w:marRight w:val="0"/>
      <w:marTop w:val="0"/>
      <w:marBottom w:val="0"/>
      <w:divBdr>
        <w:top w:val="none" w:sz="0" w:space="0" w:color="auto"/>
        <w:left w:val="none" w:sz="0" w:space="0" w:color="auto"/>
        <w:bottom w:val="none" w:sz="0" w:space="0" w:color="auto"/>
        <w:right w:val="none" w:sz="0" w:space="0" w:color="auto"/>
      </w:divBdr>
    </w:div>
    <w:div w:id="1065179487">
      <w:bodyDiv w:val="1"/>
      <w:marLeft w:val="0"/>
      <w:marRight w:val="0"/>
      <w:marTop w:val="0"/>
      <w:marBottom w:val="0"/>
      <w:divBdr>
        <w:top w:val="none" w:sz="0" w:space="0" w:color="auto"/>
        <w:left w:val="none" w:sz="0" w:space="0" w:color="auto"/>
        <w:bottom w:val="none" w:sz="0" w:space="0" w:color="auto"/>
        <w:right w:val="none" w:sz="0" w:space="0" w:color="auto"/>
      </w:divBdr>
      <w:divsChild>
        <w:div w:id="628516324">
          <w:marLeft w:val="360"/>
          <w:marRight w:val="0"/>
          <w:marTop w:val="200"/>
          <w:marBottom w:val="0"/>
          <w:divBdr>
            <w:top w:val="none" w:sz="0" w:space="0" w:color="auto"/>
            <w:left w:val="none" w:sz="0" w:space="0" w:color="auto"/>
            <w:bottom w:val="none" w:sz="0" w:space="0" w:color="auto"/>
            <w:right w:val="none" w:sz="0" w:space="0" w:color="auto"/>
          </w:divBdr>
        </w:div>
        <w:div w:id="1347439496">
          <w:marLeft w:val="360"/>
          <w:marRight w:val="0"/>
          <w:marTop w:val="200"/>
          <w:marBottom w:val="0"/>
          <w:divBdr>
            <w:top w:val="none" w:sz="0" w:space="0" w:color="auto"/>
            <w:left w:val="none" w:sz="0" w:space="0" w:color="auto"/>
            <w:bottom w:val="none" w:sz="0" w:space="0" w:color="auto"/>
            <w:right w:val="none" w:sz="0" w:space="0" w:color="auto"/>
          </w:divBdr>
        </w:div>
      </w:divsChild>
    </w:div>
    <w:div w:id="1079210373">
      <w:bodyDiv w:val="1"/>
      <w:marLeft w:val="0"/>
      <w:marRight w:val="0"/>
      <w:marTop w:val="0"/>
      <w:marBottom w:val="0"/>
      <w:divBdr>
        <w:top w:val="none" w:sz="0" w:space="0" w:color="auto"/>
        <w:left w:val="none" w:sz="0" w:space="0" w:color="auto"/>
        <w:bottom w:val="none" w:sz="0" w:space="0" w:color="auto"/>
        <w:right w:val="none" w:sz="0" w:space="0" w:color="auto"/>
      </w:divBdr>
    </w:div>
    <w:div w:id="1086613885">
      <w:bodyDiv w:val="1"/>
      <w:marLeft w:val="0"/>
      <w:marRight w:val="0"/>
      <w:marTop w:val="0"/>
      <w:marBottom w:val="0"/>
      <w:divBdr>
        <w:top w:val="none" w:sz="0" w:space="0" w:color="auto"/>
        <w:left w:val="none" w:sz="0" w:space="0" w:color="auto"/>
        <w:bottom w:val="none" w:sz="0" w:space="0" w:color="auto"/>
        <w:right w:val="none" w:sz="0" w:space="0" w:color="auto"/>
      </w:divBdr>
    </w:div>
    <w:div w:id="1087656441">
      <w:bodyDiv w:val="1"/>
      <w:marLeft w:val="0"/>
      <w:marRight w:val="0"/>
      <w:marTop w:val="0"/>
      <w:marBottom w:val="0"/>
      <w:divBdr>
        <w:top w:val="none" w:sz="0" w:space="0" w:color="auto"/>
        <w:left w:val="none" w:sz="0" w:space="0" w:color="auto"/>
        <w:bottom w:val="none" w:sz="0" w:space="0" w:color="auto"/>
        <w:right w:val="none" w:sz="0" w:space="0" w:color="auto"/>
      </w:divBdr>
    </w:div>
    <w:div w:id="1093167755">
      <w:bodyDiv w:val="1"/>
      <w:marLeft w:val="0"/>
      <w:marRight w:val="0"/>
      <w:marTop w:val="0"/>
      <w:marBottom w:val="0"/>
      <w:divBdr>
        <w:top w:val="none" w:sz="0" w:space="0" w:color="auto"/>
        <w:left w:val="none" w:sz="0" w:space="0" w:color="auto"/>
        <w:bottom w:val="none" w:sz="0" w:space="0" w:color="auto"/>
        <w:right w:val="none" w:sz="0" w:space="0" w:color="auto"/>
      </w:divBdr>
    </w:div>
    <w:div w:id="1109666710">
      <w:bodyDiv w:val="1"/>
      <w:marLeft w:val="0"/>
      <w:marRight w:val="0"/>
      <w:marTop w:val="0"/>
      <w:marBottom w:val="0"/>
      <w:divBdr>
        <w:top w:val="none" w:sz="0" w:space="0" w:color="auto"/>
        <w:left w:val="none" w:sz="0" w:space="0" w:color="auto"/>
        <w:bottom w:val="none" w:sz="0" w:space="0" w:color="auto"/>
        <w:right w:val="none" w:sz="0" w:space="0" w:color="auto"/>
      </w:divBdr>
    </w:div>
    <w:div w:id="1115636935">
      <w:bodyDiv w:val="1"/>
      <w:marLeft w:val="0"/>
      <w:marRight w:val="0"/>
      <w:marTop w:val="0"/>
      <w:marBottom w:val="0"/>
      <w:divBdr>
        <w:top w:val="none" w:sz="0" w:space="0" w:color="auto"/>
        <w:left w:val="none" w:sz="0" w:space="0" w:color="auto"/>
        <w:bottom w:val="none" w:sz="0" w:space="0" w:color="auto"/>
        <w:right w:val="none" w:sz="0" w:space="0" w:color="auto"/>
      </w:divBdr>
    </w:div>
    <w:div w:id="1130049347">
      <w:bodyDiv w:val="1"/>
      <w:marLeft w:val="0"/>
      <w:marRight w:val="0"/>
      <w:marTop w:val="0"/>
      <w:marBottom w:val="0"/>
      <w:divBdr>
        <w:top w:val="none" w:sz="0" w:space="0" w:color="auto"/>
        <w:left w:val="none" w:sz="0" w:space="0" w:color="auto"/>
        <w:bottom w:val="none" w:sz="0" w:space="0" w:color="auto"/>
        <w:right w:val="none" w:sz="0" w:space="0" w:color="auto"/>
      </w:divBdr>
    </w:div>
    <w:div w:id="1164932126">
      <w:bodyDiv w:val="1"/>
      <w:marLeft w:val="0"/>
      <w:marRight w:val="0"/>
      <w:marTop w:val="0"/>
      <w:marBottom w:val="0"/>
      <w:divBdr>
        <w:top w:val="none" w:sz="0" w:space="0" w:color="auto"/>
        <w:left w:val="none" w:sz="0" w:space="0" w:color="auto"/>
        <w:bottom w:val="none" w:sz="0" w:space="0" w:color="auto"/>
        <w:right w:val="none" w:sz="0" w:space="0" w:color="auto"/>
      </w:divBdr>
    </w:div>
    <w:div w:id="1165048716">
      <w:bodyDiv w:val="1"/>
      <w:marLeft w:val="0"/>
      <w:marRight w:val="0"/>
      <w:marTop w:val="0"/>
      <w:marBottom w:val="0"/>
      <w:divBdr>
        <w:top w:val="none" w:sz="0" w:space="0" w:color="auto"/>
        <w:left w:val="none" w:sz="0" w:space="0" w:color="auto"/>
        <w:bottom w:val="none" w:sz="0" w:space="0" w:color="auto"/>
        <w:right w:val="none" w:sz="0" w:space="0" w:color="auto"/>
      </w:divBdr>
    </w:div>
    <w:div w:id="1179082817">
      <w:bodyDiv w:val="1"/>
      <w:marLeft w:val="0"/>
      <w:marRight w:val="0"/>
      <w:marTop w:val="0"/>
      <w:marBottom w:val="0"/>
      <w:divBdr>
        <w:top w:val="none" w:sz="0" w:space="0" w:color="auto"/>
        <w:left w:val="none" w:sz="0" w:space="0" w:color="auto"/>
        <w:bottom w:val="none" w:sz="0" w:space="0" w:color="auto"/>
        <w:right w:val="none" w:sz="0" w:space="0" w:color="auto"/>
      </w:divBdr>
    </w:div>
    <w:div w:id="1207374059">
      <w:bodyDiv w:val="1"/>
      <w:marLeft w:val="0"/>
      <w:marRight w:val="0"/>
      <w:marTop w:val="0"/>
      <w:marBottom w:val="0"/>
      <w:divBdr>
        <w:top w:val="none" w:sz="0" w:space="0" w:color="auto"/>
        <w:left w:val="none" w:sz="0" w:space="0" w:color="auto"/>
        <w:bottom w:val="none" w:sz="0" w:space="0" w:color="auto"/>
        <w:right w:val="none" w:sz="0" w:space="0" w:color="auto"/>
      </w:divBdr>
    </w:div>
    <w:div w:id="1279146175">
      <w:bodyDiv w:val="1"/>
      <w:marLeft w:val="0"/>
      <w:marRight w:val="0"/>
      <w:marTop w:val="0"/>
      <w:marBottom w:val="0"/>
      <w:divBdr>
        <w:top w:val="none" w:sz="0" w:space="0" w:color="auto"/>
        <w:left w:val="none" w:sz="0" w:space="0" w:color="auto"/>
        <w:bottom w:val="none" w:sz="0" w:space="0" w:color="auto"/>
        <w:right w:val="none" w:sz="0" w:space="0" w:color="auto"/>
      </w:divBdr>
    </w:div>
    <w:div w:id="1295792672">
      <w:bodyDiv w:val="1"/>
      <w:marLeft w:val="0"/>
      <w:marRight w:val="0"/>
      <w:marTop w:val="0"/>
      <w:marBottom w:val="0"/>
      <w:divBdr>
        <w:top w:val="none" w:sz="0" w:space="0" w:color="auto"/>
        <w:left w:val="none" w:sz="0" w:space="0" w:color="auto"/>
        <w:bottom w:val="none" w:sz="0" w:space="0" w:color="auto"/>
        <w:right w:val="none" w:sz="0" w:space="0" w:color="auto"/>
      </w:divBdr>
    </w:div>
    <w:div w:id="1297177863">
      <w:bodyDiv w:val="1"/>
      <w:marLeft w:val="0"/>
      <w:marRight w:val="0"/>
      <w:marTop w:val="0"/>
      <w:marBottom w:val="0"/>
      <w:divBdr>
        <w:top w:val="none" w:sz="0" w:space="0" w:color="auto"/>
        <w:left w:val="none" w:sz="0" w:space="0" w:color="auto"/>
        <w:bottom w:val="none" w:sz="0" w:space="0" w:color="auto"/>
        <w:right w:val="none" w:sz="0" w:space="0" w:color="auto"/>
      </w:divBdr>
    </w:div>
    <w:div w:id="1317370516">
      <w:bodyDiv w:val="1"/>
      <w:marLeft w:val="0"/>
      <w:marRight w:val="0"/>
      <w:marTop w:val="0"/>
      <w:marBottom w:val="0"/>
      <w:divBdr>
        <w:top w:val="none" w:sz="0" w:space="0" w:color="auto"/>
        <w:left w:val="none" w:sz="0" w:space="0" w:color="auto"/>
        <w:bottom w:val="none" w:sz="0" w:space="0" w:color="auto"/>
        <w:right w:val="none" w:sz="0" w:space="0" w:color="auto"/>
      </w:divBdr>
    </w:div>
    <w:div w:id="1320382612">
      <w:bodyDiv w:val="1"/>
      <w:marLeft w:val="0"/>
      <w:marRight w:val="0"/>
      <w:marTop w:val="0"/>
      <w:marBottom w:val="0"/>
      <w:divBdr>
        <w:top w:val="none" w:sz="0" w:space="0" w:color="auto"/>
        <w:left w:val="none" w:sz="0" w:space="0" w:color="auto"/>
        <w:bottom w:val="none" w:sz="0" w:space="0" w:color="auto"/>
        <w:right w:val="none" w:sz="0" w:space="0" w:color="auto"/>
      </w:divBdr>
    </w:div>
    <w:div w:id="1320764199">
      <w:bodyDiv w:val="1"/>
      <w:marLeft w:val="0"/>
      <w:marRight w:val="0"/>
      <w:marTop w:val="0"/>
      <w:marBottom w:val="0"/>
      <w:divBdr>
        <w:top w:val="none" w:sz="0" w:space="0" w:color="auto"/>
        <w:left w:val="none" w:sz="0" w:space="0" w:color="auto"/>
        <w:bottom w:val="none" w:sz="0" w:space="0" w:color="auto"/>
        <w:right w:val="none" w:sz="0" w:space="0" w:color="auto"/>
      </w:divBdr>
    </w:div>
    <w:div w:id="1340766773">
      <w:bodyDiv w:val="1"/>
      <w:marLeft w:val="0"/>
      <w:marRight w:val="0"/>
      <w:marTop w:val="0"/>
      <w:marBottom w:val="0"/>
      <w:divBdr>
        <w:top w:val="none" w:sz="0" w:space="0" w:color="auto"/>
        <w:left w:val="none" w:sz="0" w:space="0" w:color="auto"/>
        <w:bottom w:val="none" w:sz="0" w:space="0" w:color="auto"/>
        <w:right w:val="none" w:sz="0" w:space="0" w:color="auto"/>
      </w:divBdr>
    </w:div>
    <w:div w:id="1381172550">
      <w:bodyDiv w:val="1"/>
      <w:marLeft w:val="0"/>
      <w:marRight w:val="0"/>
      <w:marTop w:val="0"/>
      <w:marBottom w:val="0"/>
      <w:divBdr>
        <w:top w:val="none" w:sz="0" w:space="0" w:color="auto"/>
        <w:left w:val="none" w:sz="0" w:space="0" w:color="auto"/>
        <w:bottom w:val="none" w:sz="0" w:space="0" w:color="auto"/>
        <w:right w:val="none" w:sz="0" w:space="0" w:color="auto"/>
      </w:divBdr>
    </w:div>
    <w:div w:id="1396585284">
      <w:bodyDiv w:val="1"/>
      <w:marLeft w:val="0"/>
      <w:marRight w:val="0"/>
      <w:marTop w:val="0"/>
      <w:marBottom w:val="0"/>
      <w:divBdr>
        <w:top w:val="none" w:sz="0" w:space="0" w:color="auto"/>
        <w:left w:val="none" w:sz="0" w:space="0" w:color="auto"/>
        <w:bottom w:val="none" w:sz="0" w:space="0" w:color="auto"/>
        <w:right w:val="none" w:sz="0" w:space="0" w:color="auto"/>
      </w:divBdr>
      <w:divsChild>
        <w:div w:id="44450537">
          <w:marLeft w:val="360"/>
          <w:marRight w:val="0"/>
          <w:marTop w:val="200"/>
          <w:marBottom w:val="0"/>
          <w:divBdr>
            <w:top w:val="none" w:sz="0" w:space="0" w:color="auto"/>
            <w:left w:val="none" w:sz="0" w:space="0" w:color="auto"/>
            <w:bottom w:val="none" w:sz="0" w:space="0" w:color="auto"/>
            <w:right w:val="none" w:sz="0" w:space="0" w:color="auto"/>
          </w:divBdr>
        </w:div>
        <w:div w:id="1223297005">
          <w:marLeft w:val="360"/>
          <w:marRight w:val="0"/>
          <w:marTop w:val="200"/>
          <w:marBottom w:val="0"/>
          <w:divBdr>
            <w:top w:val="none" w:sz="0" w:space="0" w:color="auto"/>
            <w:left w:val="none" w:sz="0" w:space="0" w:color="auto"/>
            <w:bottom w:val="none" w:sz="0" w:space="0" w:color="auto"/>
            <w:right w:val="none" w:sz="0" w:space="0" w:color="auto"/>
          </w:divBdr>
        </w:div>
        <w:div w:id="1287346738">
          <w:marLeft w:val="360"/>
          <w:marRight w:val="0"/>
          <w:marTop w:val="200"/>
          <w:marBottom w:val="0"/>
          <w:divBdr>
            <w:top w:val="none" w:sz="0" w:space="0" w:color="auto"/>
            <w:left w:val="none" w:sz="0" w:space="0" w:color="auto"/>
            <w:bottom w:val="none" w:sz="0" w:space="0" w:color="auto"/>
            <w:right w:val="none" w:sz="0" w:space="0" w:color="auto"/>
          </w:divBdr>
        </w:div>
      </w:divsChild>
    </w:div>
    <w:div w:id="1400638340">
      <w:bodyDiv w:val="1"/>
      <w:marLeft w:val="0"/>
      <w:marRight w:val="0"/>
      <w:marTop w:val="0"/>
      <w:marBottom w:val="0"/>
      <w:divBdr>
        <w:top w:val="none" w:sz="0" w:space="0" w:color="auto"/>
        <w:left w:val="none" w:sz="0" w:space="0" w:color="auto"/>
        <w:bottom w:val="none" w:sz="0" w:space="0" w:color="auto"/>
        <w:right w:val="none" w:sz="0" w:space="0" w:color="auto"/>
      </w:divBdr>
    </w:div>
    <w:div w:id="1405178852">
      <w:bodyDiv w:val="1"/>
      <w:marLeft w:val="0"/>
      <w:marRight w:val="0"/>
      <w:marTop w:val="0"/>
      <w:marBottom w:val="0"/>
      <w:divBdr>
        <w:top w:val="none" w:sz="0" w:space="0" w:color="auto"/>
        <w:left w:val="none" w:sz="0" w:space="0" w:color="auto"/>
        <w:bottom w:val="none" w:sz="0" w:space="0" w:color="auto"/>
        <w:right w:val="none" w:sz="0" w:space="0" w:color="auto"/>
      </w:divBdr>
    </w:div>
    <w:div w:id="1406106944">
      <w:bodyDiv w:val="1"/>
      <w:marLeft w:val="0"/>
      <w:marRight w:val="0"/>
      <w:marTop w:val="0"/>
      <w:marBottom w:val="0"/>
      <w:divBdr>
        <w:top w:val="none" w:sz="0" w:space="0" w:color="auto"/>
        <w:left w:val="none" w:sz="0" w:space="0" w:color="auto"/>
        <w:bottom w:val="none" w:sz="0" w:space="0" w:color="auto"/>
        <w:right w:val="none" w:sz="0" w:space="0" w:color="auto"/>
      </w:divBdr>
    </w:div>
    <w:div w:id="1411003894">
      <w:bodyDiv w:val="1"/>
      <w:marLeft w:val="0"/>
      <w:marRight w:val="0"/>
      <w:marTop w:val="0"/>
      <w:marBottom w:val="0"/>
      <w:divBdr>
        <w:top w:val="none" w:sz="0" w:space="0" w:color="auto"/>
        <w:left w:val="none" w:sz="0" w:space="0" w:color="auto"/>
        <w:bottom w:val="none" w:sz="0" w:space="0" w:color="auto"/>
        <w:right w:val="none" w:sz="0" w:space="0" w:color="auto"/>
      </w:divBdr>
    </w:div>
    <w:div w:id="1420718053">
      <w:bodyDiv w:val="1"/>
      <w:marLeft w:val="0"/>
      <w:marRight w:val="0"/>
      <w:marTop w:val="0"/>
      <w:marBottom w:val="0"/>
      <w:divBdr>
        <w:top w:val="none" w:sz="0" w:space="0" w:color="auto"/>
        <w:left w:val="none" w:sz="0" w:space="0" w:color="auto"/>
        <w:bottom w:val="none" w:sz="0" w:space="0" w:color="auto"/>
        <w:right w:val="none" w:sz="0" w:space="0" w:color="auto"/>
      </w:divBdr>
    </w:div>
    <w:div w:id="1434936515">
      <w:bodyDiv w:val="1"/>
      <w:marLeft w:val="0"/>
      <w:marRight w:val="0"/>
      <w:marTop w:val="0"/>
      <w:marBottom w:val="0"/>
      <w:divBdr>
        <w:top w:val="none" w:sz="0" w:space="0" w:color="auto"/>
        <w:left w:val="none" w:sz="0" w:space="0" w:color="auto"/>
        <w:bottom w:val="none" w:sz="0" w:space="0" w:color="auto"/>
        <w:right w:val="none" w:sz="0" w:space="0" w:color="auto"/>
      </w:divBdr>
    </w:div>
    <w:div w:id="1441878024">
      <w:bodyDiv w:val="1"/>
      <w:marLeft w:val="0"/>
      <w:marRight w:val="0"/>
      <w:marTop w:val="0"/>
      <w:marBottom w:val="0"/>
      <w:divBdr>
        <w:top w:val="none" w:sz="0" w:space="0" w:color="auto"/>
        <w:left w:val="none" w:sz="0" w:space="0" w:color="auto"/>
        <w:bottom w:val="none" w:sz="0" w:space="0" w:color="auto"/>
        <w:right w:val="none" w:sz="0" w:space="0" w:color="auto"/>
      </w:divBdr>
    </w:div>
    <w:div w:id="1442843342">
      <w:bodyDiv w:val="1"/>
      <w:marLeft w:val="0"/>
      <w:marRight w:val="0"/>
      <w:marTop w:val="0"/>
      <w:marBottom w:val="0"/>
      <w:divBdr>
        <w:top w:val="none" w:sz="0" w:space="0" w:color="auto"/>
        <w:left w:val="none" w:sz="0" w:space="0" w:color="auto"/>
        <w:bottom w:val="none" w:sz="0" w:space="0" w:color="auto"/>
        <w:right w:val="none" w:sz="0" w:space="0" w:color="auto"/>
      </w:divBdr>
    </w:div>
    <w:div w:id="1458060829">
      <w:bodyDiv w:val="1"/>
      <w:marLeft w:val="0"/>
      <w:marRight w:val="0"/>
      <w:marTop w:val="0"/>
      <w:marBottom w:val="0"/>
      <w:divBdr>
        <w:top w:val="none" w:sz="0" w:space="0" w:color="auto"/>
        <w:left w:val="none" w:sz="0" w:space="0" w:color="auto"/>
        <w:bottom w:val="none" w:sz="0" w:space="0" w:color="auto"/>
        <w:right w:val="none" w:sz="0" w:space="0" w:color="auto"/>
      </w:divBdr>
    </w:div>
    <w:div w:id="1460420247">
      <w:bodyDiv w:val="1"/>
      <w:marLeft w:val="0"/>
      <w:marRight w:val="0"/>
      <w:marTop w:val="0"/>
      <w:marBottom w:val="0"/>
      <w:divBdr>
        <w:top w:val="none" w:sz="0" w:space="0" w:color="auto"/>
        <w:left w:val="none" w:sz="0" w:space="0" w:color="auto"/>
        <w:bottom w:val="none" w:sz="0" w:space="0" w:color="auto"/>
        <w:right w:val="none" w:sz="0" w:space="0" w:color="auto"/>
      </w:divBdr>
    </w:div>
    <w:div w:id="1463501602">
      <w:bodyDiv w:val="1"/>
      <w:marLeft w:val="0"/>
      <w:marRight w:val="0"/>
      <w:marTop w:val="0"/>
      <w:marBottom w:val="0"/>
      <w:divBdr>
        <w:top w:val="none" w:sz="0" w:space="0" w:color="auto"/>
        <w:left w:val="none" w:sz="0" w:space="0" w:color="auto"/>
        <w:bottom w:val="none" w:sz="0" w:space="0" w:color="auto"/>
        <w:right w:val="none" w:sz="0" w:space="0" w:color="auto"/>
      </w:divBdr>
    </w:div>
    <w:div w:id="1469515319">
      <w:bodyDiv w:val="1"/>
      <w:marLeft w:val="0"/>
      <w:marRight w:val="0"/>
      <w:marTop w:val="0"/>
      <w:marBottom w:val="0"/>
      <w:divBdr>
        <w:top w:val="none" w:sz="0" w:space="0" w:color="auto"/>
        <w:left w:val="none" w:sz="0" w:space="0" w:color="auto"/>
        <w:bottom w:val="none" w:sz="0" w:space="0" w:color="auto"/>
        <w:right w:val="none" w:sz="0" w:space="0" w:color="auto"/>
      </w:divBdr>
    </w:div>
    <w:div w:id="1494949277">
      <w:bodyDiv w:val="1"/>
      <w:marLeft w:val="0"/>
      <w:marRight w:val="0"/>
      <w:marTop w:val="0"/>
      <w:marBottom w:val="0"/>
      <w:divBdr>
        <w:top w:val="none" w:sz="0" w:space="0" w:color="auto"/>
        <w:left w:val="none" w:sz="0" w:space="0" w:color="auto"/>
        <w:bottom w:val="none" w:sz="0" w:space="0" w:color="auto"/>
        <w:right w:val="none" w:sz="0" w:space="0" w:color="auto"/>
      </w:divBdr>
    </w:div>
    <w:div w:id="1498693981">
      <w:bodyDiv w:val="1"/>
      <w:marLeft w:val="0"/>
      <w:marRight w:val="0"/>
      <w:marTop w:val="0"/>
      <w:marBottom w:val="0"/>
      <w:divBdr>
        <w:top w:val="none" w:sz="0" w:space="0" w:color="auto"/>
        <w:left w:val="none" w:sz="0" w:space="0" w:color="auto"/>
        <w:bottom w:val="none" w:sz="0" w:space="0" w:color="auto"/>
        <w:right w:val="none" w:sz="0" w:space="0" w:color="auto"/>
      </w:divBdr>
    </w:div>
    <w:div w:id="1535654176">
      <w:bodyDiv w:val="1"/>
      <w:marLeft w:val="0"/>
      <w:marRight w:val="0"/>
      <w:marTop w:val="0"/>
      <w:marBottom w:val="0"/>
      <w:divBdr>
        <w:top w:val="none" w:sz="0" w:space="0" w:color="auto"/>
        <w:left w:val="none" w:sz="0" w:space="0" w:color="auto"/>
        <w:bottom w:val="none" w:sz="0" w:space="0" w:color="auto"/>
        <w:right w:val="none" w:sz="0" w:space="0" w:color="auto"/>
      </w:divBdr>
    </w:div>
    <w:div w:id="1552644080">
      <w:bodyDiv w:val="1"/>
      <w:marLeft w:val="0"/>
      <w:marRight w:val="0"/>
      <w:marTop w:val="0"/>
      <w:marBottom w:val="0"/>
      <w:divBdr>
        <w:top w:val="none" w:sz="0" w:space="0" w:color="auto"/>
        <w:left w:val="none" w:sz="0" w:space="0" w:color="auto"/>
        <w:bottom w:val="none" w:sz="0" w:space="0" w:color="auto"/>
        <w:right w:val="none" w:sz="0" w:space="0" w:color="auto"/>
      </w:divBdr>
    </w:div>
    <w:div w:id="1590655810">
      <w:bodyDiv w:val="1"/>
      <w:marLeft w:val="0"/>
      <w:marRight w:val="0"/>
      <w:marTop w:val="0"/>
      <w:marBottom w:val="0"/>
      <w:divBdr>
        <w:top w:val="none" w:sz="0" w:space="0" w:color="auto"/>
        <w:left w:val="none" w:sz="0" w:space="0" w:color="auto"/>
        <w:bottom w:val="none" w:sz="0" w:space="0" w:color="auto"/>
        <w:right w:val="none" w:sz="0" w:space="0" w:color="auto"/>
      </w:divBdr>
    </w:div>
    <w:div w:id="1596135989">
      <w:bodyDiv w:val="1"/>
      <w:marLeft w:val="0"/>
      <w:marRight w:val="0"/>
      <w:marTop w:val="0"/>
      <w:marBottom w:val="0"/>
      <w:divBdr>
        <w:top w:val="none" w:sz="0" w:space="0" w:color="auto"/>
        <w:left w:val="none" w:sz="0" w:space="0" w:color="auto"/>
        <w:bottom w:val="none" w:sz="0" w:space="0" w:color="auto"/>
        <w:right w:val="none" w:sz="0" w:space="0" w:color="auto"/>
      </w:divBdr>
    </w:div>
    <w:div w:id="1614557047">
      <w:bodyDiv w:val="1"/>
      <w:marLeft w:val="0"/>
      <w:marRight w:val="0"/>
      <w:marTop w:val="0"/>
      <w:marBottom w:val="0"/>
      <w:divBdr>
        <w:top w:val="none" w:sz="0" w:space="0" w:color="auto"/>
        <w:left w:val="none" w:sz="0" w:space="0" w:color="auto"/>
        <w:bottom w:val="none" w:sz="0" w:space="0" w:color="auto"/>
        <w:right w:val="none" w:sz="0" w:space="0" w:color="auto"/>
      </w:divBdr>
    </w:div>
    <w:div w:id="1632705528">
      <w:bodyDiv w:val="1"/>
      <w:marLeft w:val="0"/>
      <w:marRight w:val="0"/>
      <w:marTop w:val="0"/>
      <w:marBottom w:val="0"/>
      <w:divBdr>
        <w:top w:val="none" w:sz="0" w:space="0" w:color="auto"/>
        <w:left w:val="none" w:sz="0" w:space="0" w:color="auto"/>
        <w:bottom w:val="none" w:sz="0" w:space="0" w:color="auto"/>
        <w:right w:val="none" w:sz="0" w:space="0" w:color="auto"/>
      </w:divBdr>
    </w:div>
    <w:div w:id="1648631361">
      <w:bodyDiv w:val="1"/>
      <w:marLeft w:val="0"/>
      <w:marRight w:val="0"/>
      <w:marTop w:val="0"/>
      <w:marBottom w:val="0"/>
      <w:divBdr>
        <w:top w:val="none" w:sz="0" w:space="0" w:color="auto"/>
        <w:left w:val="none" w:sz="0" w:space="0" w:color="auto"/>
        <w:bottom w:val="none" w:sz="0" w:space="0" w:color="auto"/>
        <w:right w:val="none" w:sz="0" w:space="0" w:color="auto"/>
      </w:divBdr>
    </w:div>
    <w:div w:id="1658074034">
      <w:bodyDiv w:val="1"/>
      <w:marLeft w:val="0"/>
      <w:marRight w:val="0"/>
      <w:marTop w:val="0"/>
      <w:marBottom w:val="0"/>
      <w:divBdr>
        <w:top w:val="none" w:sz="0" w:space="0" w:color="auto"/>
        <w:left w:val="none" w:sz="0" w:space="0" w:color="auto"/>
        <w:bottom w:val="none" w:sz="0" w:space="0" w:color="auto"/>
        <w:right w:val="none" w:sz="0" w:space="0" w:color="auto"/>
      </w:divBdr>
    </w:div>
    <w:div w:id="1663392000">
      <w:bodyDiv w:val="1"/>
      <w:marLeft w:val="0"/>
      <w:marRight w:val="0"/>
      <w:marTop w:val="0"/>
      <w:marBottom w:val="0"/>
      <w:divBdr>
        <w:top w:val="none" w:sz="0" w:space="0" w:color="auto"/>
        <w:left w:val="none" w:sz="0" w:space="0" w:color="auto"/>
        <w:bottom w:val="none" w:sz="0" w:space="0" w:color="auto"/>
        <w:right w:val="none" w:sz="0" w:space="0" w:color="auto"/>
      </w:divBdr>
    </w:div>
    <w:div w:id="1667897204">
      <w:bodyDiv w:val="1"/>
      <w:marLeft w:val="0"/>
      <w:marRight w:val="0"/>
      <w:marTop w:val="0"/>
      <w:marBottom w:val="0"/>
      <w:divBdr>
        <w:top w:val="none" w:sz="0" w:space="0" w:color="auto"/>
        <w:left w:val="none" w:sz="0" w:space="0" w:color="auto"/>
        <w:bottom w:val="none" w:sz="0" w:space="0" w:color="auto"/>
        <w:right w:val="none" w:sz="0" w:space="0" w:color="auto"/>
      </w:divBdr>
    </w:div>
    <w:div w:id="1708066677">
      <w:bodyDiv w:val="1"/>
      <w:marLeft w:val="0"/>
      <w:marRight w:val="0"/>
      <w:marTop w:val="0"/>
      <w:marBottom w:val="0"/>
      <w:divBdr>
        <w:top w:val="none" w:sz="0" w:space="0" w:color="auto"/>
        <w:left w:val="none" w:sz="0" w:space="0" w:color="auto"/>
        <w:bottom w:val="none" w:sz="0" w:space="0" w:color="auto"/>
        <w:right w:val="none" w:sz="0" w:space="0" w:color="auto"/>
      </w:divBdr>
    </w:div>
    <w:div w:id="1709989908">
      <w:bodyDiv w:val="1"/>
      <w:marLeft w:val="0"/>
      <w:marRight w:val="0"/>
      <w:marTop w:val="0"/>
      <w:marBottom w:val="0"/>
      <w:divBdr>
        <w:top w:val="none" w:sz="0" w:space="0" w:color="auto"/>
        <w:left w:val="none" w:sz="0" w:space="0" w:color="auto"/>
        <w:bottom w:val="none" w:sz="0" w:space="0" w:color="auto"/>
        <w:right w:val="none" w:sz="0" w:space="0" w:color="auto"/>
      </w:divBdr>
    </w:div>
    <w:div w:id="1721244679">
      <w:bodyDiv w:val="1"/>
      <w:marLeft w:val="0"/>
      <w:marRight w:val="0"/>
      <w:marTop w:val="0"/>
      <w:marBottom w:val="0"/>
      <w:divBdr>
        <w:top w:val="none" w:sz="0" w:space="0" w:color="auto"/>
        <w:left w:val="none" w:sz="0" w:space="0" w:color="auto"/>
        <w:bottom w:val="none" w:sz="0" w:space="0" w:color="auto"/>
        <w:right w:val="none" w:sz="0" w:space="0" w:color="auto"/>
      </w:divBdr>
    </w:div>
    <w:div w:id="1749426272">
      <w:bodyDiv w:val="1"/>
      <w:marLeft w:val="0"/>
      <w:marRight w:val="0"/>
      <w:marTop w:val="0"/>
      <w:marBottom w:val="0"/>
      <w:divBdr>
        <w:top w:val="none" w:sz="0" w:space="0" w:color="auto"/>
        <w:left w:val="none" w:sz="0" w:space="0" w:color="auto"/>
        <w:bottom w:val="none" w:sz="0" w:space="0" w:color="auto"/>
        <w:right w:val="none" w:sz="0" w:space="0" w:color="auto"/>
      </w:divBdr>
    </w:div>
    <w:div w:id="1750954730">
      <w:bodyDiv w:val="1"/>
      <w:marLeft w:val="0"/>
      <w:marRight w:val="0"/>
      <w:marTop w:val="0"/>
      <w:marBottom w:val="0"/>
      <w:divBdr>
        <w:top w:val="none" w:sz="0" w:space="0" w:color="auto"/>
        <w:left w:val="none" w:sz="0" w:space="0" w:color="auto"/>
        <w:bottom w:val="none" w:sz="0" w:space="0" w:color="auto"/>
        <w:right w:val="none" w:sz="0" w:space="0" w:color="auto"/>
      </w:divBdr>
    </w:div>
    <w:div w:id="1757895248">
      <w:bodyDiv w:val="1"/>
      <w:marLeft w:val="0"/>
      <w:marRight w:val="0"/>
      <w:marTop w:val="0"/>
      <w:marBottom w:val="0"/>
      <w:divBdr>
        <w:top w:val="none" w:sz="0" w:space="0" w:color="auto"/>
        <w:left w:val="none" w:sz="0" w:space="0" w:color="auto"/>
        <w:bottom w:val="none" w:sz="0" w:space="0" w:color="auto"/>
        <w:right w:val="none" w:sz="0" w:space="0" w:color="auto"/>
      </w:divBdr>
    </w:div>
    <w:div w:id="1767379426">
      <w:bodyDiv w:val="1"/>
      <w:marLeft w:val="0"/>
      <w:marRight w:val="0"/>
      <w:marTop w:val="0"/>
      <w:marBottom w:val="0"/>
      <w:divBdr>
        <w:top w:val="none" w:sz="0" w:space="0" w:color="auto"/>
        <w:left w:val="none" w:sz="0" w:space="0" w:color="auto"/>
        <w:bottom w:val="none" w:sz="0" w:space="0" w:color="auto"/>
        <w:right w:val="none" w:sz="0" w:space="0" w:color="auto"/>
      </w:divBdr>
    </w:div>
    <w:div w:id="1804038963">
      <w:bodyDiv w:val="1"/>
      <w:marLeft w:val="0"/>
      <w:marRight w:val="0"/>
      <w:marTop w:val="0"/>
      <w:marBottom w:val="0"/>
      <w:divBdr>
        <w:top w:val="none" w:sz="0" w:space="0" w:color="auto"/>
        <w:left w:val="none" w:sz="0" w:space="0" w:color="auto"/>
        <w:bottom w:val="none" w:sz="0" w:space="0" w:color="auto"/>
        <w:right w:val="none" w:sz="0" w:space="0" w:color="auto"/>
      </w:divBdr>
    </w:div>
    <w:div w:id="1842043114">
      <w:bodyDiv w:val="1"/>
      <w:marLeft w:val="0"/>
      <w:marRight w:val="0"/>
      <w:marTop w:val="0"/>
      <w:marBottom w:val="0"/>
      <w:divBdr>
        <w:top w:val="none" w:sz="0" w:space="0" w:color="auto"/>
        <w:left w:val="none" w:sz="0" w:space="0" w:color="auto"/>
        <w:bottom w:val="none" w:sz="0" w:space="0" w:color="auto"/>
        <w:right w:val="none" w:sz="0" w:space="0" w:color="auto"/>
      </w:divBdr>
    </w:div>
    <w:div w:id="1842500503">
      <w:bodyDiv w:val="1"/>
      <w:marLeft w:val="0"/>
      <w:marRight w:val="0"/>
      <w:marTop w:val="0"/>
      <w:marBottom w:val="0"/>
      <w:divBdr>
        <w:top w:val="none" w:sz="0" w:space="0" w:color="auto"/>
        <w:left w:val="none" w:sz="0" w:space="0" w:color="auto"/>
        <w:bottom w:val="none" w:sz="0" w:space="0" w:color="auto"/>
        <w:right w:val="none" w:sz="0" w:space="0" w:color="auto"/>
      </w:divBdr>
    </w:div>
    <w:div w:id="1850363549">
      <w:bodyDiv w:val="1"/>
      <w:marLeft w:val="0"/>
      <w:marRight w:val="0"/>
      <w:marTop w:val="0"/>
      <w:marBottom w:val="0"/>
      <w:divBdr>
        <w:top w:val="none" w:sz="0" w:space="0" w:color="auto"/>
        <w:left w:val="none" w:sz="0" w:space="0" w:color="auto"/>
        <w:bottom w:val="none" w:sz="0" w:space="0" w:color="auto"/>
        <w:right w:val="none" w:sz="0" w:space="0" w:color="auto"/>
      </w:divBdr>
    </w:div>
    <w:div w:id="1866942028">
      <w:bodyDiv w:val="1"/>
      <w:marLeft w:val="0"/>
      <w:marRight w:val="0"/>
      <w:marTop w:val="0"/>
      <w:marBottom w:val="0"/>
      <w:divBdr>
        <w:top w:val="none" w:sz="0" w:space="0" w:color="auto"/>
        <w:left w:val="none" w:sz="0" w:space="0" w:color="auto"/>
        <w:bottom w:val="none" w:sz="0" w:space="0" w:color="auto"/>
        <w:right w:val="none" w:sz="0" w:space="0" w:color="auto"/>
      </w:divBdr>
    </w:div>
    <w:div w:id="1890191414">
      <w:bodyDiv w:val="1"/>
      <w:marLeft w:val="0"/>
      <w:marRight w:val="0"/>
      <w:marTop w:val="0"/>
      <w:marBottom w:val="0"/>
      <w:divBdr>
        <w:top w:val="none" w:sz="0" w:space="0" w:color="auto"/>
        <w:left w:val="none" w:sz="0" w:space="0" w:color="auto"/>
        <w:bottom w:val="none" w:sz="0" w:space="0" w:color="auto"/>
        <w:right w:val="none" w:sz="0" w:space="0" w:color="auto"/>
      </w:divBdr>
    </w:div>
    <w:div w:id="1900707474">
      <w:bodyDiv w:val="1"/>
      <w:marLeft w:val="0"/>
      <w:marRight w:val="0"/>
      <w:marTop w:val="0"/>
      <w:marBottom w:val="0"/>
      <w:divBdr>
        <w:top w:val="none" w:sz="0" w:space="0" w:color="auto"/>
        <w:left w:val="none" w:sz="0" w:space="0" w:color="auto"/>
        <w:bottom w:val="none" w:sz="0" w:space="0" w:color="auto"/>
        <w:right w:val="none" w:sz="0" w:space="0" w:color="auto"/>
      </w:divBdr>
    </w:div>
    <w:div w:id="1916360364">
      <w:bodyDiv w:val="1"/>
      <w:marLeft w:val="0"/>
      <w:marRight w:val="0"/>
      <w:marTop w:val="0"/>
      <w:marBottom w:val="0"/>
      <w:divBdr>
        <w:top w:val="none" w:sz="0" w:space="0" w:color="auto"/>
        <w:left w:val="none" w:sz="0" w:space="0" w:color="auto"/>
        <w:bottom w:val="none" w:sz="0" w:space="0" w:color="auto"/>
        <w:right w:val="none" w:sz="0" w:space="0" w:color="auto"/>
      </w:divBdr>
    </w:div>
    <w:div w:id="1927836813">
      <w:bodyDiv w:val="1"/>
      <w:marLeft w:val="0"/>
      <w:marRight w:val="0"/>
      <w:marTop w:val="0"/>
      <w:marBottom w:val="0"/>
      <w:divBdr>
        <w:top w:val="none" w:sz="0" w:space="0" w:color="auto"/>
        <w:left w:val="none" w:sz="0" w:space="0" w:color="auto"/>
        <w:bottom w:val="none" w:sz="0" w:space="0" w:color="auto"/>
        <w:right w:val="none" w:sz="0" w:space="0" w:color="auto"/>
      </w:divBdr>
    </w:div>
    <w:div w:id="1941833109">
      <w:bodyDiv w:val="1"/>
      <w:marLeft w:val="0"/>
      <w:marRight w:val="0"/>
      <w:marTop w:val="0"/>
      <w:marBottom w:val="0"/>
      <w:divBdr>
        <w:top w:val="none" w:sz="0" w:space="0" w:color="auto"/>
        <w:left w:val="none" w:sz="0" w:space="0" w:color="auto"/>
        <w:bottom w:val="none" w:sz="0" w:space="0" w:color="auto"/>
        <w:right w:val="none" w:sz="0" w:space="0" w:color="auto"/>
      </w:divBdr>
    </w:div>
    <w:div w:id="1946382760">
      <w:bodyDiv w:val="1"/>
      <w:marLeft w:val="0"/>
      <w:marRight w:val="0"/>
      <w:marTop w:val="0"/>
      <w:marBottom w:val="0"/>
      <w:divBdr>
        <w:top w:val="none" w:sz="0" w:space="0" w:color="auto"/>
        <w:left w:val="none" w:sz="0" w:space="0" w:color="auto"/>
        <w:bottom w:val="none" w:sz="0" w:space="0" w:color="auto"/>
        <w:right w:val="none" w:sz="0" w:space="0" w:color="auto"/>
      </w:divBdr>
    </w:div>
    <w:div w:id="1967731804">
      <w:bodyDiv w:val="1"/>
      <w:marLeft w:val="0"/>
      <w:marRight w:val="0"/>
      <w:marTop w:val="0"/>
      <w:marBottom w:val="0"/>
      <w:divBdr>
        <w:top w:val="none" w:sz="0" w:space="0" w:color="auto"/>
        <w:left w:val="none" w:sz="0" w:space="0" w:color="auto"/>
        <w:bottom w:val="none" w:sz="0" w:space="0" w:color="auto"/>
        <w:right w:val="none" w:sz="0" w:space="0" w:color="auto"/>
      </w:divBdr>
    </w:div>
    <w:div w:id="1999459249">
      <w:bodyDiv w:val="1"/>
      <w:marLeft w:val="0"/>
      <w:marRight w:val="0"/>
      <w:marTop w:val="0"/>
      <w:marBottom w:val="0"/>
      <w:divBdr>
        <w:top w:val="none" w:sz="0" w:space="0" w:color="auto"/>
        <w:left w:val="none" w:sz="0" w:space="0" w:color="auto"/>
        <w:bottom w:val="none" w:sz="0" w:space="0" w:color="auto"/>
        <w:right w:val="none" w:sz="0" w:space="0" w:color="auto"/>
      </w:divBdr>
      <w:divsChild>
        <w:div w:id="123697677">
          <w:marLeft w:val="0"/>
          <w:marRight w:val="0"/>
          <w:marTop w:val="0"/>
          <w:marBottom w:val="0"/>
          <w:divBdr>
            <w:top w:val="none" w:sz="0" w:space="0" w:color="auto"/>
            <w:left w:val="none" w:sz="0" w:space="0" w:color="auto"/>
            <w:bottom w:val="none" w:sz="0" w:space="0" w:color="auto"/>
            <w:right w:val="none" w:sz="0" w:space="0" w:color="auto"/>
          </w:divBdr>
        </w:div>
      </w:divsChild>
    </w:div>
    <w:div w:id="2030403263">
      <w:bodyDiv w:val="1"/>
      <w:marLeft w:val="0"/>
      <w:marRight w:val="0"/>
      <w:marTop w:val="0"/>
      <w:marBottom w:val="0"/>
      <w:divBdr>
        <w:top w:val="none" w:sz="0" w:space="0" w:color="auto"/>
        <w:left w:val="none" w:sz="0" w:space="0" w:color="auto"/>
        <w:bottom w:val="none" w:sz="0" w:space="0" w:color="auto"/>
        <w:right w:val="none" w:sz="0" w:space="0" w:color="auto"/>
      </w:divBdr>
    </w:div>
    <w:div w:id="2036156419">
      <w:bodyDiv w:val="1"/>
      <w:marLeft w:val="0"/>
      <w:marRight w:val="0"/>
      <w:marTop w:val="0"/>
      <w:marBottom w:val="0"/>
      <w:divBdr>
        <w:top w:val="none" w:sz="0" w:space="0" w:color="auto"/>
        <w:left w:val="none" w:sz="0" w:space="0" w:color="auto"/>
        <w:bottom w:val="none" w:sz="0" w:space="0" w:color="auto"/>
        <w:right w:val="none" w:sz="0" w:space="0" w:color="auto"/>
      </w:divBdr>
    </w:div>
    <w:div w:id="2048027244">
      <w:bodyDiv w:val="1"/>
      <w:marLeft w:val="0"/>
      <w:marRight w:val="0"/>
      <w:marTop w:val="0"/>
      <w:marBottom w:val="0"/>
      <w:divBdr>
        <w:top w:val="none" w:sz="0" w:space="0" w:color="auto"/>
        <w:left w:val="none" w:sz="0" w:space="0" w:color="auto"/>
        <w:bottom w:val="none" w:sz="0" w:space="0" w:color="auto"/>
        <w:right w:val="none" w:sz="0" w:space="0" w:color="auto"/>
      </w:divBdr>
    </w:div>
    <w:div w:id="2086103687">
      <w:bodyDiv w:val="1"/>
      <w:marLeft w:val="0"/>
      <w:marRight w:val="0"/>
      <w:marTop w:val="0"/>
      <w:marBottom w:val="0"/>
      <w:divBdr>
        <w:top w:val="none" w:sz="0" w:space="0" w:color="auto"/>
        <w:left w:val="none" w:sz="0" w:space="0" w:color="auto"/>
        <w:bottom w:val="none" w:sz="0" w:space="0" w:color="auto"/>
        <w:right w:val="none" w:sz="0" w:space="0" w:color="auto"/>
      </w:divBdr>
    </w:div>
    <w:div w:id="2087535556">
      <w:bodyDiv w:val="1"/>
      <w:marLeft w:val="0"/>
      <w:marRight w:val="0"/>
      <w:marTop w:val="0"/>
      <w:marBottom w:val="0"/>
      <w:divBdr>
        <w:top w:val="none" w:sz="0" w:space="0" w:color="auto"/>
        <w:left w:val="none" w:sz="0" w:space="0" w:color="auto"/>
        <w:bottom w:val="none" w:sz="0" w:space="0" w:color="auto"/>
        <w:right w:val="none" w:sz="0" w:space="0" w:color="auto"/>
      </w:divBdr>
    </w:div>
    <w:div w:id="2096658591">
      <w:bodyDiv w:val="1"/>
      <w:marLeft w:val="0"/>
      <w:marRight w:val="0"/>
      <w:marTop w:val="0"/>
      <w:marBottom w:val="0"/>
      <w:divBdr>
        <w:top w:val="none" w:sz="0" w:space="0" w:color="auto"/>
        <w:left w:val="none" w:sz="0" w:space="0" w:color="auto"/>
        <w:bottom w:val="none" w:sz="0" w:space="0" w:color="auto"/>
        <w:right w:val="none" w:sz="0" w:space="0" w:color="auto"/>
      </w:divBdr>
    </w:div>
    <w:div w:id="212769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jaunatneslietas.gov.lv/sites/default/files/2024-11/Aptaujas%20monitoringa%20ietvaros_Gala_zi%C5%86ojums_2024_14.11.pdf" TargetMode="External"/><Relationship Id="rId1" Type="http://schemas.openxmlformats.org/officeDocument/2006/relationships/hyperlink" Target="https://likumi.lv/ta/id/315879-par-latvijas-nacionalo-attistibas-planu-20212027-gadam-nap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AE9B6F90924448BEB7CF80A5F82E7D" ma:contentTypeVersion="12" ma:contentTypeDescription="Create a new document." ma:contentTypeScope="" ma:versionID="5fa84338f108b9750dabd94fb8df5c91">
  <xsd:schema xmlns:xsd="http://www.w3.org/2001/XMLSchema" xmlns:xs="http://www.w3.org/2001/XMLSchema" xmlns:p="http://schemas.microsoft.com/office/2006/metadata/properties" xmlns:ns3="409328a5-9b27-4ead-8a84-e65fe7cdf1da" xmlns:ns4="2cb828d1-b74e-4cc6-86d4-10d3046db482" targetNamespace="http://schemas.microsoft.com/office/2006/metadata/properties" ma:root="true" ma:fieldsID="e99e14e246b47ed32dc64bc246b4c7c1" ns3:_="" ns4:_="">
    <xsd:import namespace="409328a5-9b27-4ead-8a84-e65fe7cdf1da"/>
    <xsd:import namespace="2cb828d1-b74e-4cc6-86d4-10d3046db4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328a5-9b27-4ead-8a84-e65fe7cdf1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b828d1-b74e-4cc6-86d4-10d3046db4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65910-F5C9-48A7-92EA-3C1F43D11779}">
  <ds:schemaRefs>
    <ds:schemaRef ds:uri="http://schemas.openxmlformats.org/officeDocument/2006/bibliography"/>
  </ds:schemaRefs>
</ds:datastoreItem>
</file>

<file path=customXml/itemProps2.xml><?xml version="1.0" encoding="utf-8"?>
<ds:datastoreItem xmlns:ds="http://schemas.openxmlformats.org/officeDocument/2006/customXml" ds:itemID="{661ECEAC-432C-437E-B8F1-5DF2AAE4514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A84096-2492-4F5F-84CF-DC59F83916F4}">
  <ds:schemaRefs>
    <ds:schemaRef ds:uri="http://schemas.microsoft.com/sharepoint/v3/contenttype/forms"/>
  </ds:schemaRefs>
</ds:datastoreItem>
</file>

<file path=customXml/itemProps4.xml><?xml version="1.0" encoding="utf-8"?>
<ds:datastoreItem xmlns:ds="http://schemas.openxmlformats.org/officeDocument/2006/customXml" ds:itemID="{EA97D10C-34F2-4E79-8084-AE71EA483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328a5-9b27-4ead-8a84-e65fe7cdf1da"/>
    <ds:schemaRef ds:uri="2cb828d1-b74e-4cc6-86d4-10d3046db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8280</Words>
  <Characters>4721</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12976</CharactersWithSpaces>
  <SharedDoc>false</SharedDoc>
  <HLinks>
    <vt:vector size="186" baseType="variant">
      <vt:variant>
        <vt:i4>1310771</vt:i4>
      </vt:variant>
      <vt:variant>
        <vt:i4>86</vt:i4>
      </vt:variant>
      <vt:variant>
        <vt:i4>0</vt:i4>
      </vt:variant>
      <vt:variant>
        <vt:i4>5</vt:i4>
      </vt:variant>
      <vt:variant>
        <vt:lpwstr/>
      </vt:variant>
      <vt:variant>
        <vt:lpwstr>_Toc177572238</vt:lpwstr>
      </vt:variant>
      <vt:variant>
        <vt:i4>1310771</vt:i4>
      </vt:variant>
      <vt:variant>
        <vt:i4>80</vt:i4>
      </vt:variant>
      <vt:variant>
        <vt:i4>0</vt:i4>
      </vt:variant>
      <vt:variant>
        <vt:i4>5</vt:i4>
      </vt:variant>
      <vt:variant>
        <vt:lpwstr/>
      </vt:variant>
      <vt:variant>
        <vt:lpwstr>_Toc177572237</vt:lpwstr>
      </vt:variant>
      <vt:variant>
        <vt:i4>1310771</vt:i4>
      </vt:variant>
      <vt:variant>
        <vt:i4>74</vt:i4>
      </vt:variant>
      <vt:variant>
        <vt:i4>0</vt:i4>
      </vt:variant>
      <vt:variant>
        <vt:i4>5</vt:i4>
      </vt:variant>
      <vt:variant>
        <vt:lpwstr/>
      </vt:variant>
      <vt:variant>
        <vt:lpwstr>_Toc177572236</vt:lpwstr>
      </vt:variant>
      <vt:variant>
        <vt:i4>1310771</vt:i4>
      </vt:variant>
      <vt:variant>
        <vt:i4>68</vt:i4>
      </vt:variant>
      <vt:variant>
        <vt:i4>0</vt:i4>
      </vt:variant>
      <vt:variant>
        <vt:i4>5</vt:i4>
      </vt:variant>
      <vt:variant>
        <vt:lpwstr/>
      </vt:variant>
      <vt:variant>
        <vt:lpwstr>_Toc177572235</vt:lpwstr>
      </vt:variant>
      <vt:variant>
        <vt:i4>1310771</vt:i4>
      </vt:variant>
      <vt:variant>
        <vt:i4>62</vt:i4>
      </vt:variant>
      <vt:variant>
        <vt:i4>0</vt:i4>
      </vt:variant>
      <vt:variant>
        <vt:i4>5</vt:i4>
      </vt:variant>
      <vt:variant>
        <vt:lpwstr/>
      </vt:variant>
      <vt:variant>
        <vt:lpwstr>_Toc177572234</vt:lpwstr>
      </vt:variant>
      <vt:variant>
        <vt:i4>1310771</vt:i4>
      </vt:variant>
      <vt:variant>
        <vt:i4>56</vt:i4>
      </vt:variant>
      <vt:variant>
        <vt:i4>0</vt:i4>
      </vt:variant>
      <vt:variant>
        <vt:i4>5</vt:i4>
      </vt:variant>
      <vt:variant>
        <vt:lpwstr/>
      </vt:variant>
      <vt:variant>
        <vt:lpwstr>_Toc177572233</vt:lpwstr>
      </vt:variant>
      <vt:variant>
        <vt:i4>1310771</vt:i4>
      </vt:variant>
      <vt:variant>
        <vt:i4>50</vt:i4>
      </vt:variant>
      <vt:variant>
        <vt:i4>0</vt:i4>
      </vt:variant>
      <vt:variant>
        <vt:i4>5</vt:i4>
      </vt:variant>
      <vt:variant>
        <vt:lpwstr/>
      </vt:variant>
      <vt:variant>
        <vt:lpwstr>_Toc177572232</vt:lpwstr>
      </vt:variant>
      <vt:variant>
        <vt:i4>1310771</vt:i4>
      </vt:variant>
      <vt:variant>
        <vt:i4>44</vt:i4>
      </vt:variant>
      <vt:variant>
        <vt:i4>0</vt:i4>
      </vt:variant>
      <vt:variant>
        <vt:i4>5</vt:i4>
      </vt:variant>
      <vt:variant>
        <vt:lpwstr/>
      </vt:variant>
      <vt:variant>
        <vt:lpwstr>_Toc177572231</vt:lpwstr>
      </vt:variant>
      <vt:variant>
        <vt:i4>1310771</vt:i4>
      </vt:variant>
      <vt:variant>
        <vt:i4>38</vt:i4>
      </vt:variant>
      <vt:variant>
        <vt:i4>0</vt:i4>
      </vt:variant>
      <vt:variant>
        <vt:i4>5</vt:i4>
      </vt:variant>
      <vt:variant>
        <vt:lpwstr/>
      </vt:variant>
      <vt:variant>
        <vt:lpwstr>_Toc177572230</vt:lpwstr>
      </vt:variant>
      <vt:variant>
        <vt:i4>1376307</vt:i4>
      </vt:variant>
      <vt:variant>
        <vt:i4>32</vt:i4>
      </vt:variant>
      <vt:variant>
        <vt:i4>0</vt:i4>
      </vt:variant>
      <vt:variant>
        <vt:i4>5</vt:i4>
      </vt:variant>
      <vt:variant>
        <vt:lpwstr/>
      </vt:variant>
      <vt:variant>
        <vt:lpwstr>_Toc177572229</vt:lpwstr>
      </vt:variant>
      <vt:variant>
        <vt:i4>1376307</vt:i4>
      </vt:variant>
      <vt:variant>
        <vt:i4>26</vt:i4>
      </vt:variant>
      <vt:variant>
        <vt:i4>0</vt:i4>
      </vt:variant>
      <vt:variant>
        <vt:i4>5</vt:i4>
      </vt:variant>
      <vt:variant>
        <vt:lpwstr/>
      </vt:variant>
      <vt:variant>
        <vt:lpwstr>_Toc177572228</vt:lpwstr>
      </vt:variant>
      <vt:variant>
        <vt:i4>1376307</vt:i4>
      </vt:variant>
      <vt:variant>
        <vt:i4>20</vt:i4>
      </vt:variant>
      <vt:variant>
        <vt:i4>0</vt:i4>
      </vt:variant>
      <vt:variant>
        <vt:i4>5</vt:i4>
      </vt:variant>
      <vt:variant>
        <vt:lpwstr/>
      </vt:variant>
      <vt:variant>
        <vt:lpwstr>_Toc177572227</vt:lpwstr>
      </vt:variant>
      <vt:variant>
        <vt:i4>1376307</vt:i4>
      </vt:variant>
      <vt:variant>
        <vt:i4>14</vt:i4>
      </vt:variant>
      <vt:variant>
        <vt:i4>0</vt:i4>
      </vt:variant>
      <vt:variant>
        <vt:i4>5</vt:i4>
      </vt:variant>
      <vt:variant>
        <vt:lpwstr/>
      </vt:variant>
      <vt:variant>
        <vt:lpwstr>_Toc177572226</vt:lpwstr>
      </vt:variant>
      <vt:variant>
        <vt:i4>1376307</vt:i4>
      </vt:variant>
      <vt:variant>
        <vt:i4>8</vt:i4>
      </vt:variant>
      <vt:variant>
        <vt:i4>0</vt:i4>
      </vt:variant>
      <vt:variant>
        <vt:i4>5</vt:i4>
      </vt:variant>
      <vt:variant>
        <vt:lpwstr/>
      </vt:variant>
      <vt:variant>
        <vt:lpwstr>_Toc177572225</vt:lpwstr>
      </vt:variant>
      <vt:variant>
        <vt:i4>1376307</vt:i4>
      </vt:variant>
      <vt:variant>
        <vt:i4>2</vt:i4>
      </vt:variant>
      <vt:variant>
        <vt:i4>0</vt:i4>
      </vt:variant>
      <vt:variant>
        <vt:i4>5</vt:i4>
      </vt:variant>
      <vt:variant>
        <vt:lpwstr/>
      </vt:variant>
      <vt:variant>
        <vt:lpwstr>_Toc177572224</vt:lpwstr>
      </vt:variant>
      <vt:variant>
        <vt:i4>2555945</vt:i4>
      </vt:variant>
      <vt:variant>
        <vt:i4>45</vt:i4>
      </vt:variant>
      <vt:variant>
        <vt:i4>0</vt:i4>
      </vt:variant>
      <vt:variant>
        <vt:i4>5</vt:i4>
      </vt:variant>
      <vt:variant>
        <vt:lpwstr>https://vestnesis.lv/op/2023/200.2</vt:lpwstr>
      </vt:variant>
      <vt:variant>
        <vt:lpwstr/>
      </vt:variant>
      <vt:variant>
        <vt:i4>4390927</vt:i4>
      </vt:variant>
      <vt:variant>
        <vt:i4>42</vt:i4>
      </vt:variant>
      <vt:variant>
        <vt:i4>0</vt:i4>
      </vt:variant>
      <vt:variant>
        <vt:i4>5</vt:i4>
      </vt:variant>
      <vt:variant>
        <vt:lpwstr>https://likumi.lv/ta/id/336294-par-latvijas-republikas-nodomu-pievienoties-starptautiskajai-energetikas-agenturai</vt:lpwstr>
      </vt:variant>
      <vt:variant>
        <vt:lpwstr/>
      </vt:variant>
      <vt:variant>
        <vt:i4>1114188</vt:i4>
      </vt:variant>
      <vt:variant>
        <vt:i4>39</vt:i4>
      </vt:variant>
      <vt:variant>
        <vt:i4>0</vt:i4>
      </vt:variant>
      <vt:variant>
        <vt:i4>5</vt:i4>
      </vt:variant>
      <vt:variant>
        <vt:lpwstr>https://likumi.lv/ta/id/338940-ministru-kabineta-sedes-protokols</vt:lpwstr>
      </vt:variant>
      <vt:variant>
        <vt:lpwstr/>
      </vt:variant>
      <vt:variant>
        <vt:i4>1179733</vt:i4>
      </vt:variant>
      <vt:variant>
        <vt:i4>36</vt:i4>
      </vt:variant>
      <vt:variant>
        <vt:i4>0</vt:i4>
      </vt:variant>
      <vt:variant>
        <vt:i4>5</vt:i4>
      </vt:variant>
      <vt:variant>
        <vt:lpwstr>https://likumi.lv/ta/id/11217-noteikumi-par-benzina-un-dizeldegvielas-atbilstibas-novertesanu</vt:lpwstr>
      </vt:variant>
      <vt:variant>
        <vt:lpwstr/>
      </vt:variant>
      <vt:variant>
        <vt:i4>1769475</vt:i4>
      </vt:variant>
      <vt:variant>
        <vt:i4>33</vt:i4>
      </vt:variant>
      <vt:variant>
        <vt:i4>0</vt:i4>
      </vt:variant>
      <vt:variant>
        <vt:i4>5</vt:i4>
      </vt:variant>
      <vt:variant>
        <vt:lpwstr>https://eur-lex.europa.eu/legal-content/LV/TXT/PDF/?uri=CELEX:32018R1999</vt:lpwstr>
      </vt:variant>
      <vt:variant>
        <vt:lpwstr/>
      </vt:variant>
      <vt:variant>
        <vt:i4>458799</vt:i4>
      </vt:variant>
      <vt:variant>
        <vt:i4>30</vt:i4>
      </vt:variant>
      <vt:variant>
        <vt:i4>0</vt:i4>
      </vt:variant>
      <vt:variant>
        <vt:i4>5</vt:i4>
      </vt:variant>
      <vt:variant>
        <vt:lpwstr>https://vktap.mk.gov.lv/legal_acts/headers/dc7b22e8-2afa-4c29-bca5-51397c83062f</vt:lpwstr>
      </vt:variant>
      <vt:variant>
        <vt:lpwstr/>
      </vt:variant>
      <vt:variant>
        <vt:i4>3735666</vt:i4>
      </vt:variant>
      <vt:variant>
        <vt:i4>27</vt:i4>
      </vt:variant>
      <vt:variant>
        <vt:i4>0</vt:i4>
      </vt:variant>
      <vt:variant>
        <vt:i4>5</vt:i4>
      </vt:variant>
      <vt:variant>
        <vt:lpwstr>https://likumi.lv/ta/id/345895</vt:lpwstr>
      </vt:variant>
      <vt:variant>
        <vt:lpwstr/>
      </vt:variant>
      <vt:variant>
        <vt:i4>6094966</vt:i4>
      </vt:variant>
      <vt:variant>
        <vt:i4>24</vt:i4>
      </vt:variant>
      <vt:variant>
        <vt:i4>0</vt:i4>
      </vt:variant>
      <vt:variant>
        <vt:i4>5</vt:i4>
      </vt:variant>
      <vt:variant>
        <vt:lpwstr>https://tools.csb.gov.lv/cpi_calculator/lv/2019M08-2023M08/04.5.1/100</vt:lpwstr>
      </vt:variant>
      <vt:variant>
        <vt:lpwstr/>
      </vt:variant>
      <vt:variant>
        <vt:i4>1900655</vt:i4>
      </vt:variant>
      <vt:variant>
        <vt:i4>21</vt:i4>
      </vt:variant>
      <vt:variant>
        <vt:i4>0</vt:i4>
      </vt:variant>
      <vt:variant>
        <vt:i4>5</vt:i4>
      </vt:variant>
      <vt:variant>
        <vt:lpwstr>https://tapportals.mk.gov.lv/legal_acts/2015704f-ff46-4ac0-bc9d-69ba33117fac</vt:lpwstr>
      </vt:variant>
      <vt:variant>
        <vt:lpwstr/>
      </vt:variant>
      <vt:variant>
        <vt:i4>6029401</vt:i4>
      </vt:variant>
      <vt:variant>
        <vt:i4>18</vt:i4>
      </vt:variant>
      <vt:variant>
        <vt:i4>0</vt:i4>
      </vt:variant>
      <vt:variant>
        <vt:i4>5</vt:i4>
      </vt:variant>
      <vt:variant>
        <vt:lpwstr>https://likumi.lv/ta/id/352518-grozijumi-ministru-kabineta-2023-gada-7-novembra-noteikumos-nr-635-elektroenergijas-tirdzniecibas-un-lietosanas-noteikumi-</vt:lpwstr>
      </vt:variant>
      <vt:variant>
        <vt:lpwstr/>
      </vt:variant>
      <vt:variant>
        <vt:i4>3080305</vt:i4>
      </vt:variant>
      <vt:variant>
        <vt:i4>15</vt:i4>
      </vt:variant>
      <vt:variant>
        <vt:i4>0</vt:i4>
      </vt:variant>
      <vt:variant>
        <vt:i4>5</vt:i4>
      </vt:variant>
      <vt:variant>
        <vt:lpwstr>https://ec.europa.eu/eurostat/documents/1015035/16177999/LV-Letter+for+advice+on+the+statistical+recording+of+the+mandatory+electricity+procurement+scheme.pdf/424797bf-a414-9cdc-4152-992b57209cc2?t=1680246284894</vt:lpwstr>
      </vt:variant>
      <vt:variant>
        <vt:lpwstr/>
      </vt:variant>
      <vt:variant>
        <vt:i4>5242951</vt:i4>
      </vt:variant>
      <vt:variant>
        <vt:i4>12</vt:i4>
      </vt:variant>
      <vt:variant>
        <vt:i4>0</vt:i4>
      </vt:variant>
      <vt:variant>
        <vt:i4>5</vt:i4>
      </vt:variant>
      <vt:variant>
        <vt:lpwstr>https://ec.europa.eu/competition/state_aid/cases/260648/260648_1989384_233_2.pdf</vt:lpwstr>
      </vt:variant>
      <vt:variant>
        <vt:lpwstr/>
      </vt:variant>
      <vt:variant>
        <vt:i4>393305</vt:i4>
      </vt:variant>
      <vt:variant>
        <vt:i4>9</vt:i4>
      </vt:variant>
      <vt:variant>
        <vt:i4>0</vt:i4>
      </vt:variant>
      <vt:variant>
        <vt:i4>5</vt:i4>
      </vt:variant>
      <vt:variant>
        <vt:lpwstr>https://likumi.lv/ta/id/353615-aktualizetais-nacionalais-energetikas-un-klimata-plans-20212030-gadam</vt:lpwstr>
      </vt:variant>
      <vt:variant>
        <vt:lpwstr/>
      </vt:variant>
      <vt:variant>
        <vt:i4>2031644</vt:i4>
      </vt:variant>
      <vt:variant>
        <vt:i4>6</vt:i4>
      </vt:variant>
      <vt:variant>
        <vt:i4>0</vt:i4>
      </vt:variant>
      <vt:variant>
        <vt:i4>5</vt:i4>
      </vt:variant>
      <vt:variant>
        <vt:lpwstr>https://tapportals.mk.gov.lv/meetings/protocols/463eb5ed-c47b-4553-8ef6-ac549719161e</vt:lpwstr>
      </vt:variant>
      <vt:variant>
        <vt:lpwstr/>
      </vt:variant>
      <vt:variant>
        <vt:i4>4194375</vt:i4>
      </vt:variant>
      <vt:variant>
        <vt:i4>3</vt:i4>
      </vt:variant>
      <vt:variant>
        <vt:i4>0</vt:i4>
      </vt:variant>
      <vt:variant>
        <vt:i4>5</vt:i4>
      </vt:variant>
      <vt:variant>
        <vt:lpwstr>https://tapportals.mk.gov.lv/meetings/protocols/dbed4a3a-d08e-4c7f-b337-4ef47dbc41d2</vt:lpwstr>
      </vt:variant>
      <vt:variant>
        <vt:lpwstr/>
      </vt:variant>
      <vt:variant>
        <vt:i4>196676</vt:i4>
      </vt:variant>
      <vt:variant>
        <vt:i4>0</vt:i4>
      </vt:variant>
      <vt:variant>
        <vt:i4>0</vt:i4>
      </vt:variant>
      <vt:variant>
        <vt:i4>5</vt:i4>
      </vt:variant>
      <vt:variant>
        <vt:lpwstr>https://likumi.lv/ta/id/346420-par-kompleksiem-pasakumiem-obligata-iepirkuma-komponentes-problematikas-risinasanai-un-elektroenergijas-tirgus-attistibai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Timofejeva</dc:creator>
  <cp:keywords/>
  <dc:description/>
  <cp:lastModifiedBy>Līga Rozentāle</cp:lastModifiedBy>
  <cp:revision>3</cp:revision>
  <cp:lastPrinted>2024-09-03T20:15:00Z</cp:lastPrinted>
  <dcterms:created xsi:type="dcterms:W3CDTF">2025-01-08T13:56:00Z</dcterms:created>
  <dcterms:modified xsi:type="dcterms:W3CDTF">2025-02-03T08:34:00Z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0x0101007AAE9B6F90924448BEB7CF80A5F82E7D</vt:lpwstr>
  </property>
</Properties>
</file>