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3CC68A9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F823D6">
        <w:rPr>
          <w:noProof/>
          <w:sz w:val="28"/>
          <w:szCs w:val="28"/>
          <w:lang w:val="lv-LV"/>
        </w:rPr>
        <w:t>6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="006379FF" w:rsidP="008A15C7" w:rsidRDefault="005F336E" w14:paraId="22EA875E" w14:textId="3BEE502B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bookmarkStart w:id="0" w:name="_Hlk89342062"/>
      <w:r w:rsidR="00323B0F">
        <w:rPr>
          <w:noProof/>
          <w:sz w:val="28"/>
          <w:szCs w:val="28"/>
        </w:rPr>
        <w:t>I</w:t>
      </w:r>
      <w:r w:rsidR="00C20AB1">
        <w:rPr>
          <w:noProof/>
          <w:sz w:val="28"/>
          <w:szCs w:val="28"/>
        </w:rPr>
        <w:t xml:space="preserve">nformatīvais ziņojums </w:t>
      </w:r>
    </w:p>
    <w:p w:rsidRPr="008A15C7" w:rsidR="00B60098" w:rsidP="008A15C7" w:rsidRDefault="007339BA" w14:paraId="31E676D5" w14:textId="30E5621D">
      <w:pPr>
        <w:pStyle w:val="BodyText"/>
        <w:rPr>
          <w:noProof/>
          <w:sz w:val="28"/>
          <w:szCs w:val="28"/>
        </w:rPr>
      </w:pPr>
      <w:r w:rsidRPr="00B60098">
        <w:rPr>
          <w:noProof/>
          <w:sz w:val="28"/>
          <w:szCs w:val="28"/>
        </w:rPr>
        <w:t>“Par Eiropas Savienības Vispārējo lietu padomes 202</w:t>
      </w:r>
      <w:r w:rsidR="00F823D6">
        <w:rPr>
          <w:noProof/>
          <w:sz w:val="28"/>
          <w:szCs w:val="28"/>
        </w:rPr>
        <w:t>6</w:t>
      </w:r>
      <w:r w:rsidR="00C96D59">
        <w:rPr>
          <w:noProof/>
          <w:sz w:val="28"/>
          <w:szCs w:val="28"/>
        </w:rPr>
        <w:t>. </w:t>
      </w:r>
      <w:r w:rsidRPr="00B60098">
        <w:rPr>
          <w:noProof/>
          <w:sz w:val="28"/>
          <w:szCs w:val="28"/>
        </w:rPr>
        <w:t xml:space="preserve">gada </w:t>
      </w:r>
      <w:r w:rsidR="009A0878">
        <w:rPr>
          <w:noProof/>
          <w:sz w:val="28"/>
          <w:szCs w:val="28"/>
        </w:rPr>
        <w:t>16</w:t>
      </w:r>
      <w:r w:rsidR="00C96D59">
        <w:rPr>
          <w:noProof/>
          <w:sz w:val="28"/>
          <w:szCs w:val="28"/>
        </w:rPr>
        <w:t>. </w:t>
      </w:r>
      <w:r w:rsidR="009A0878">
        <w:rPr>
          <w:noProof/>
          <w:sz w:val="28"/>
          <w:szCs w:val="28"/>
        </w:rPr>
        <w:t>jūnija</w:t>
      </w:r>
      <w:r w:rsidRPr="00B60098">
        <w:rPr>
          <w:noProof/>
          <w:sz w:val="28"/>
          <w:szCs w:val="28"/>
        </w:rPr>
        <w:t xml:space="preserve"> sanāksmē izskatāmajiem jautājumiem”</w:t>
      </w:r>
      <w:bookmarkStart w:id="1" w:name="_Hlk89342167"/>
      <w:bookmarkEnd w:id="0"/>
    </w:p>
    <w:bookmarkEnd w:id="1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Pr="00323B0F" w:rsidR="006D0182" w:rsidP="00323B0F" w:rsidRDefault="00D10880" w14:paraId="072532A9" w14:textId="0E859AFB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Pr="00AB005C" w:rsidR="00F37D39" w:rsidP="00AB005C" w:rsidRDefault="00583B71" w14:paraId="31643D7F" w14:textId="1D1FCBA2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3B0F">
        <w:rPr>
          <w:b w:val="false"/>
          <w:bCs/>
          <w:noProof/>
          <w:sz w:val="28"/>
          <w:szCs w:val="28"/>
        </w:rPr>
        <w:t>Ārlietu ministrijas parlamentārajam sekretāram Artjomam Uršuļskim</w:t>
      </w:r>
      <w:r w:rsidRPr="003B4F6F" w:rsidR="00F37D39">
        <w:rPr>
          <w:b w:val="false"/>
          <w:bCs/>
          <w:noProof/>
          <w:sz w:val="28"/>
          <w:szCs w:val="28"/>
        </w:rPr>
        <w:t xml:space="preserve"> </w:t>
      </w:r>
      <w:r w:rsidRPr="00C72603" w:rsidR="00F37D39">
        <w:rPr>
          <w:b w:val="false"/>
          <w:bCs/>
          <w:noProof/>
          <w:sz w:val="28"/>
          <w:szCs w:val="28"/>
        </w:rPr>
        <w:t>pārstāvēt Latvijas Republiku Eiropas Savienības Vispārējo lietu padomes 202</w:t>
      </w:r>
      <w:r w:rsidR="00F823D6">
        <w:rPr>
          <w:b w:val="false"/>
          <w:bCs/>
          <w:noProof/>
          <w:sz w:val="28"/>
          <w:szCs w:val="28"/>
        </w:rPr>
        <w:t>6</w:t>
      </w:r>
      <w:r w:rsidRPr="00C72603" w:rsidR="00F37D39">
        <w:rPr>
          <w:b w:val="false"/>
          <w:bCs/>
          <w:noProof/>
          <w:sz w:val="28"/>
          <w:szCs w:val="28"/>
        </w:rPr>
        <w:t xml:space="preserve">. gada </w:t>
      </w:r>
      <w:r w:rsidR="009A0878">
        <w:rPr>
          <w:b w:val="false"/>
          <w:bCs/>
          <w:noProof/>
          <w:sz w:val="28"/>
          <w:szCs w:val="28"/>
        </w:rPr>
        <w:t>16</w:t>
      </w:r>
      <w:r w:rsidR="00F37D39">
        <w:rPr>
          <w:b w:val="false"/>
          <w:bCs/>
          <w:noProof/>
          <w:sz w:val="28"/>
          <w:szCs w:val="28"/>
        </w:rPr>
        <w:t>.</w:t>
      </w:r>
      <w:r w:rsidRPr="00C72603" w:rsidR="00F37D39">
        <w:rPr>
          <w:b w:val="false"/>
          <w:bCs/>
          <w:noProof/>
          <w:sz w:val="28"/>
          <w:szCs w:val="28"/>
        </w:rPr>
        <w:t xml:space="preserve"> </w:t>
      </w:r>
      <w:r w:rsidR="009A0878">
        <w:rPr>
          <w:b w:val="false"/>
          <w:bCs/>
          <w:noProof/>
          <w:sz w:val="28"/>
          <w:szCs w:val="28"/>
        </w:rPr>
        <w:t>jūnija</w:t>
      </w:r>
      <w:r w:rsidRPr="00C72603" w:rsidR="00F37D39">
        <w:rPr>
          <w:b w:val="false"/>
          <w:bCs/>
          <w:noProof/>
          <w:sz w:val="28"/>
          <w:szCs w:val="28"/>
        </w:rPr>
        <w:t xml:space="preserve"> sanāksmē</w:t>
      </w:r>
      <w:r w:rsidR="00F37D39">
        <w:rPr>
          <w:b w:val="false"/>
          <w:bCs/>
          <w:noProof/>
          <w:sz w:val="28"/>
          <w:szCs w:val="28"/>
        </w:rPr>
        <w:t>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477B2E86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3B0F">
        <w:rPr>
          <w:b w:val="false"/>
          <w:noProof/>
          <w:sz w:val="28"/>
          <w:szCs w:val="28"/>
        </w:rPr>
        <w:t>s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23B0F">
        <w:rPr>
          <w:b w:val="false"/>
          <w:noProof/>
          <w:sz w:val="28"/>
          <w:szCs w:val="28"/>
        </w:rPr>
        <w:t>A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3B0F">
        <w:rPr>
          <w:b w:val="false"/>
          <w:noProof/>
          <w:sz w:val="28"/>
          <w:szCs w:val="28"/>
        </w:rPr>
        <w:t>Kulbergs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7C9226FE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23B0F">
        <w:rPr>
          <w:noProof/>
          <w:sz w:val="28"/>
          <w:szCs w:val="28"/>
        </w:rPr>
        <w:t>a p.i.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="00323B0F">
        <w:rPr>
          <w:noProof/>
          <w:spacing w:val="7"/>
          <w:sz w:val="28"/>
          <w:szCs w:val="28"/>
        </w:rPr>
        <w:t>I</w:t>
      </w:r>
      <w:r w:rsidRPr="0034067C" w:rsidR="006F47C7">
        <w:rPr>
          <w:noProof/>
          <w:spacing w:val="7"/>
          <w:sz w:val="28"/>
          <w:szCs w:val="28"/>
        </w:rPr>
        <w:t>. </w:t>
      </w:r>
      <w:r w:rsidR="00323B0F">
        <w:rPr>
          <w:noProof/>
          <w:spacing w:val="7"/>
          <w:sz w:val="28"/>
          <w:szCs w:val="28"/>
        </w:rPr>
        <w:t>Gailīte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7F0D7B33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730C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34067C" w:rsidR="00C731C2">
        <w:rPr>
          <w:noProof/>
          <w:sz w:val="28"/>
          <w:szCs w:val="28"/>
        </w:rPr>
        <w:t>A</w:t>
      </w:r>
      <w:r w:rsidRPr="0034067C" w:rsidR="006F47C7">
        <w:rPr>
          <w:noProof/>
          <w:sz w:val="28"/>
          <w:szCs w:val="28"/>
        </w:rPr>
        <w:t>. </w:t>
      </w:r>
      <w:r w:rsidRPr="0034067C" w:rsidR="0034067C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4C6055FA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Pr="001C7839" w:rsidR="00474D6C" w:rsidP="001C7839" w:rsidRDefault="00F30F4A" w14:paraId="4307BEC4" w14:textId="6B7D5EC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sectPr w:rsidRPr="001C7839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DDB5A" w14:textId="77777777" w:rsidR="00937F8F" w:rsidRDefault="00937F8F">
      <w:r>
        <w:separator/>
      </w:r>
    </w:p>
  </w:endnote>
  <w:endnote w:type="continuationSeparator" w:id="0">
    <w:p w14:paraId="32036027" w14:textId="77777777" w:rsidR="00937F8F" w:rsidRDefault="009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F5D0C" w14:textId="5E6609B4" w:rsidR="00471D35" w:rsidRPr="002439F7" w:rsidRDefault="00471D35" w:rsidP="00471D35">
    <w:pPr>
      <w:pStyle w:val="Footer"/>
      <w:jc w:val="both"/>
      <w:rPr>
        <w:sz w:val="18"/>
        <w:szCs w:val="18"/>
      </w:rPr>
    </w:pPr>
    <w:bookmarkStart w:id="2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bookmarkEnd w:id="2"/>
    <w:r w:rsidR="009A0878" w:rsidRPr="009A0878">
      <w:rPr>
        <w:sz w:val="18"/>
        <w:szCs w:val="18"/>
      </w:rPr>
      <w:t>05062026</w:t>
    </w:r>
    <w:r w:rsidR="00A04381">
      <w:rPr>
        <w:sz w:val="18"/>
        <w:szCs w:val="18"/>
      </w:rPr>
      <w:t xml:space="preserve">; </w:t>
    </w:r>
    <w:r w:rsidR="00323B0F">
      <w:rPr>
        <w:sz w:val="18"/>
        <w:szCs w:val="18"/>
      </w:rPr>
      <w:t>I</w:t>
    </w:r>
    <w:r w:rsidR="002439F7" w:rsidRPr="002439F7">
      <w:rPr>
        <w:sz w:val="18"/>
        <w:szCs w:val="18"/>
      </w:rPr>
      <w:t xml:space="preserve">nformatīvais ziņojums “Par Eiropas Savienības Vispārējo lietu padomes 2026. gada </w:t>
    </w:r>
    <w:r w:rsidR="009A0878">
      <w:rPr>
        <w:sz w:val="18"/>
        <w:szCs w:val="18"/>
      </w:rPr>
      <w:t>16</w:t>
    </w:r>
    <w:r w:rsidR="002439F7" w:rsidRPr="002439F7">
      <w:rPr>
        <w:sz w:val="18"/>
        <w:szCs w:val="18"/>
      </w:rPr>
      <w:t xml:space="preserve">. </w:t>
    </w:r>
    <w:r w:rsidR="009A0878">
      <w:rPr>
        <w:sz w:val="18"/>
        <w:szCs w:val="18"/>
      </w:rPr>
      <w:t>jūnija</w:t>
    </w:r>
    <w:r w:rsidR="002439F7" w:rsidRPr="002439F7">
      <w:rPr>
        <w:sz w:val="18"/>
        <w:szCs w:val="18"/>
      </w:rPr>
      <w:t xml:space="preserve"> sanāksmē izskatāmajiem jautājumiem”</w:t>
    </w: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C8663" w14:textId="77777777" w:rsidR="00937F8F" w:rsidRDefault="00937F8F">
      <w:r>
        <w:separator/>
      </w:r>
    </w:p>
  </w:footnote>
  <w:footnote w:type="continuationSeparator" w:id="0">
    <w:p w14:paraId="64DCBCDE" w14:textId="77777777" w:rsidR="00937F8F" w:rsidRDefault="0093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8808138">
    <w:abstractNumId w:val="13"/>
  </w:num>
  <w:num w:numId="2" w16cid:durableId="1488009686">
    <w:abstractNumId w:val="11"/>
  </w:num>
  <w:num w:numId="3" w16cid:durableId="649409736">
    <w:abstractNumId w:val="24"/>
  </w:num>
  <w:num w:numId="4" w16cid:durableId="1465123169">
    <w:abstractNumId w:val="1"/>
  </w:num>
  <w:num w:numId="5" w16cid:durableId="2078359177">
    <w:abstractNumId w:val="27"/>
  </w:num>
  <w:num w:numId="6" w16cid:durableId="1596013841">
    <w:abstractNumId w:val="26"/>
  </w:num>
  <w:num w:numId="7" w16cid:durableId="1297099435">
    <w:abstractNumId w:val="23"/>
  </w:num>
  <w:num w:numId="8" w16cid:durableId="2073192068">
    <w:abstractNumId w:val="6"/>
  </w:num>
  <w:num w:numId="9" w16cid:durableId="745422014">
    <w:abstractNumId w:val="0"/>
  </w:num>
  <w:num w:numId="10" w16cid:durableId="315108849">
    <w:abstractNumId w:val="21"/>
  </w:num>
  <w:num w:numId="11" w16cid:durableId="1836532334">
    <w:abstractNumId w:val="12"/>
  </w:num>
  <w:num w:numId="12" w16cid:durableId="1209682982">
    <w:abstractNumId w:val="20"/>
  </w:num>
  <w:num w:numId="13" w16cid:durableId="1679844878">
    <w:abstractNumId w:val="15"/>
  </w:num>
  <w:num w:numId="14" w16cid:durableId="1784807963">
    <w:abstractNumId w:val="3"/>
  </w:num>
  <w:num w:numId="15" w16cid:durableId="2131585481">
    <w:abstractNumId w:val="25"/>
  </w:num>
  <w:num w:numId="16" w16cid:durableId="268775927">
    <w:abstractNumId w:val="29"/>
  </w:num>
  <w:num w:numId="17" w16cid:durableId="324209646">
    <w:abstractNumId w:val="8"/>
  </w:num>
  <w:num w:numId="18" w16cid:durableId="119499507">
    <w:abstractNumId w:val="5"/>
  </w:num>
  <w:num w:numId="19" w16cid:durableId="357968256">
    <w:abstractNumId w:val="16"/>
  </w:num>
  <w:num w:numId="20" w16cid:durableId="11536113">
    <w:abstractNumId w:val="4"/>
  </w:num>
  <w:num w:numId="21" w16cid:durableId="1973633535">
    <w:abstractNumId w:val="22"/>
  </w:num>
  <w:num w:numId="22" w16cid:durableId="276060369">
    <w:abstractNumId w:val="18"/>
  </w:num>
  <w:num w:numId="23" w16cid:durableId="968123715">
    <w:abstractNumId w:val="2"/>
  </w:num>
  <w:num w:numId="24" w16cid:durableId="779030843">
    <w:abstractNumId w:val="7"/>
  </w:num>
  <w:num w:numId="25" w16cid:durableId="1136023514">
    <w:abstractNumId w:val="17"/>
  </w:num>
  <w:num w:numId="26" w16cid:durableId="326252333">
    <w:abstractNumId w:val="19"/>
  </w:num>
  <w:num w:numId="27" w16cid:durableId="1459762758">
    <w:abstractNumId w:val="14"/>
  </w:num>
  <w:num w:numId="28" w16cid:durableId="1556309258">
    <w:abstractNumId w:val="9"/>
  </w:num>
  <w:num w:numId="29" w16cid:durableId="1783576698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9493663">
    <w:abstractNumId w:val="28"/>
  </w:num>
  <w:num w:numId="31" w16cid:durableId="149639304">
    <w:abstractNumId w:val="10"/>
  </w:num>
  <w:num w:numId="32" w16cid:durableId="15992131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39F7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3B0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4DE4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549E"/>
    <w:rsid w:val="00527272"/>
    <w:rsid w:val="00530A6B"/>
    <w:rsid w:val="00532F6C"/>
    <w:rsid w:val="005336CF"/>
    <w:rsid w:val="005352EF"/>
    <w:rsid w:val="005374D8"/>
    <w:rsid w:val="00542455"/>
    <w:rsid w:val="0054393B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4304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3B71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5E18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379FF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0F7D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159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595A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8DE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FA1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0878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2B1C"/>
    <w:rsid w:val="009F3CA5"/>
    <w:rsid w:val="009F7A65"/>
    <w:rsid w:val="009F7BB9"/>
    <w:rsid w:val="009F7BFC"/>
    <w:rsid w:val="00A00E2F"/>
    <w:rsid w:val="00A01EA4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05C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6A9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848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1976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0AB1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22CC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2311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35FBF"/>
    <w:rsid w:val="00F37D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11AF"/>
    <w:rsid w:val="00F823D6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1F90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0753-63BE-488B-B4FB-2E1EA4C4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814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22</cp:revision>
  <cp:lastPrinted>2025-01-08T07:20:00Z</cp:lastPrinted>
  <dcterms:created xsi:type="dcterms:W3CDTF">2025-01-09T11:27:00Z</dcterms:created>
  <dcterms:modified xsi:type="dcterms:W3CDTF">2026-06-02T10:54:00Z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2026-06-16</vt:lpwstr>
  </property>
  <property fmtid="{D5CDD505-2E9C-101B-9397-08002B2CF9AE}" pid="23" name="DISCesvisAdditionalMakers">
    <vt:lpwstr>Trešā sekretāre Elīza Beļauniece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L616970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https://lim.esvis.gov.lv/cs/idcplg?ClientControlled=DocMan&amp;coreContentOnly=1&amp;WebdavRequest=1&amp;IdcService=DOC_INFO&amp;dID=732878</vt:lpwstr>
  </property>
  <property fmtid="{D5CDD505-2E9C-101B-9397-08002B2CF9AE}" pid="29" name="DISCesvisTitle">
    <vt:lpwstr>Informatīvais ziņojums “Par Eiropas Savienības Vispārējo lietu padomes 2026. gada 16. jūnija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Elīza Beļauniece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eliza.belauniece@mfa.gov.lv</vt:lpwstr>
  </property>
  <property fmtid="{D5CDD505-2E9C-101B-9397-08002B2CF9AE}" pid="36" name="DISdUser">
    <vt:lpwstr>weblogic</vt:lpwstr>
  </property>
  <property fmtid="{D5CDD505-2E9C-101B-9397-08002B2CF9AE}" pid="37" name="DISdID">
    <vt:lpwstr>732878</vt:lpwstr>
  </property>
  <property fmtid="{D5CDD505-2E9C-101B-9397-08002B2CF9AE}" pid="38" name="DISCesvisAdditionalMakersPhone">
    <vt:lpwstr>67016332</vt:lpwstr>
  </property>
  <property fmtid="{D5CDD505-2E9C-101B-9397-08002B2CF9AE}" pid="39" name="DISCesvisDocRegDate">
    <vt:lpwstr>2026-06-05</vt:lpwstr>
  </property>
  <property fmtid="{D5CDD505-2E9C-101B-9397-08002B2CF9AE}" pid="40" name="DISCesvisRegDate">
    <vt:lpwstr>2026-06-05</vt:lpwstr>
  </property>
  <property fmtid="{D5CDD505-2E9C-101B-9397-08002B2CF9AE}" pid="41" name="DISCesvisMainMakerOrgUnitTitle">
    <vt:lpwstr>Vispārējo un institucionālo lietu nodaļa</vt:lpwstr>
  </property>
</Properties>
</file>