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680"/>
        <w:gridCol w:w="1980"/>
        <w:gridCol w:w="567"/>
        <w:gridCol w:w="3402"/>
      </w:tblGrid>
      <w:tr w:rsidR="00B62964" w:rsidTr="00A1781A" w14:paraId="50922462" w14:textId="77777777">
        <w:trPr>
          <w:trHeight w:val="567"/>
        </w:trPr>
        <w:tc>
          <w:tcPr>
            <w:tcW w:w="680" w:type="dxa"/>
            <w:hideMark/>
          </w:tcPr>
          <w:p w:rsidR="005A4E29" w:rsidRDefault="004E1041" w14:paraId="3B2F2A16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5A4E29" w:rsidR="005A4E29" w:rsidRDefault="005A4E29" w14:paraId="1B6E7146" w14:textId="77777777">
            <w:pPr>
              <w:spacing w:after="0" w:line="240" w:lineRule="auto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</w:p>
        </w:tc>
        <w:tc>
          <w:tcPr>
            <w:tcW w:w="567" w:type="dxa"/>
            <w:hideMark/>
          </w:tcPr>
          <w:p w:rsidR="005A4E29" w:rsidRDefault="004E1041" w14:paraId="76FC57C1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A1781A" w:rsidR="005A4E29" w:rsidRDefault="005A4E29" w14:paraId="49BF7256" w14:textId="77777777">
            <w:pPr>
              <w:rPr>
                <w:rFonts w:ascii="Times New Roman" w:hAnsi="Times New Roman" w:eastAsia="Times New Roman"/>
                <w:spacing w:val="20"/>
                <w:sz w:val="24"/>
                <w:szCs w:val="24"/>
              </w:rPr>
            </w:pPr>
          </w:p>
        </w:tc>
      </w:tr>
      <w:tr w:rsidR="00B62964" w:rsidTr="00A1781A" w14:paraId="004226D2" w14:textId="77777777">
        <w:trPr>
          <w:trHeight w:val="284"/>
        </w:trPr>
        <w:tc>
          <w:tcPr>
            <w:tcW w:w="680" w:type="dxa"/>
            <w:hideMark/>
          </w:tcPr>
          <w:p w:rsidR="005A4E29" w:rsidRDefault="004E1041" w14:paraId="118AA6F6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Uz</w:t>
            </w:r>
          </w:p>
        </w:tc>
        <w:tc>
          <w:tcPr>
            <w:tcW w:w="1980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0F33D94D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:rsidR="005A4E29" w:rsidRDefault="004E1041" w14:paraId="53241FB6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2BE1608F" w14:textId="77777777">
            <w:pPr>
              <w:pStyle w:val="Galvene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</w:tr>
    </w:tbl>
    <w:p w:rsidR="00436A5D" w:rsidP="00036120" w:rsidRDefault="00436A5D" w14:paraId="04D7E3BD" w14:textId="77777777">
      <w:pPr>
        <w:spacing w:after="0" w:line="240" w:lineRule="auto"/>
        <w15:collapsed w:val="false"/>
        <w:rPr>
          <w:rFonts w:ascii="Times New Roman" w:hAnsi="Times New Roman"/>
          <w:sz w:val="24"/>
          <w:szCs w:val="24"/>
        </w:rPr>
      </w:pPr>
    </w:p>
    <w:p w:rsidRPr="00F2080D" w:rsidR="00F2080D" w:rsidP="00036120" w:rsidRDefault="00F2080D" w14:paraId="69488BE5" w14:textId="77777777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Pr="00966D75" w:rsidR="00713C03" w:rsidP="001156B6" w:rsidRDefault="004E1041" w14:paraId="1F2BCE49" w14:textId="77777777">
      <w:pPr>
        <w:widowControl/>
        <w:spacing w:after="0" w:line="240" w:lineRule="auto"/>
        <w:ind w:right="12"/>
        <w:jc w:val="right"/>
        <w:rPr>
          <w:rFonts w:ascii="Times New Roman" w:hAnsi="Times New Roman" w:eastAsia="Times New Roman"/>
          <w:sz w:val="24"/>
          <w:szCs w:val="24"/>
        </w:rPr>
      </w:pPr>
      <w:r w:rsidRPr="00966D75">
        <w:rPr>
          <w:rFonts w:ascii="Times New Roman" w:hAnsi="Times New Roman" w:eastAsia="Times New Roman"/>
          <w:sz w:val="24"/>
          <w:szCs w:val="24"/>
        </w:rPr>
        <w:t>Valsts kanceleja</w:t>
      </w:r>
      <w:r w:rsidRPr="00966D75" w:rsidR="00966D75">
        <w:rPr>
          <w:rFonts w:ascii="Times New Roman" w:hAnsi="Times New Roman" w:eastAsia="Times New Roman"/>
          <w:sz w:val="24"/>
          <w:szCs w:val="24"/>
        </w:rPr>
        <w:t>i</w:t>
      </w:r>
    </w:p>
    <w:p w:rsidRPr="00F62CB2" w:rsidR="00F62CB2" w:rsidP="00F62CB2" w:rsidRDefault="004E1041" w14:paraId="6E957E0A" w14:textId="24DFDF23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</w:t>
      </w:r>
      <w:r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>r Ministru kabineta 202</w:t>
      </w:r>
      <w:r w:rsidR="008D1274">
        <w:rPr>
          <w:rFonts w:ascii="Times New Roman" w:hAnsi="Times New Roman" w:eastAsia="Times New Roman"/>
          <w:sz w:val="24"/>
          <w:szCs w:val="24"/>
        </w:rPr>
        <w:t>4</w:t>
      </w:r>
      <w:r w:rsidR="0081296A">
        <w:rPr>
          <w:rFonts w:ascii="Times New Roman" w:hAnsi="Times New Roman" w:eastAsia="Times New Roman"/>
          <w:sz w:val="24"/>
          <w:szCs w:val="24"/>
        </w:rPr>
        <w:t>.</w:t>
      </w:r>
      <w:r w:rsidR="008C029D">
        <w:rPr>
          <w:rFonts w:ascii="Times New Roman" w:hAnsi="Times New Roman" w:eastAsia="Times New Roman"/>
          <w:sz w:val="24"/>
          <w:szCs w:val="24"/>
        </w:rPr>
        <w:t> 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8B20B6">
        <w:rPr>
          <w:rFonts w:ascii="Times New Roman" w:hAnsi="Times New Roman" w:eastAsia="Times New Roman"/>
          <w:sz w:val="24"/>
          <w:szCs w:val="24"/>
        </w:rPr>
        <w:t>26. novembrī</w:t>
      </w:r>
    </w:p>
    <w:p w:rsidRPr="00F62CB2" w:rsidR="00F62CB2" w:rsidP="00F62CB2" w:rsidRDefault="004E1041" w14:paraId="78113652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sēdē izskatāmo jautājumu</w:t>
      </w:r>
    </w:p>
    <w:p w:rsidRPr="00F62CB2" w:rsidR="00F62CB2" w:rsidP="00F62CB2" w:rsidRDefault="00F62CB2" w14:paraId="475DEF2F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</w:p>
    <w:p w:rsidRPr="002756A4" w:rsidR="00F62CB2" w:rsidP="00275724" w:rsidRDefault="004E1041" w14:paraId="79ADC09A" w14:textId="0075877A">
      <w:pPr>
        <w:spacing w:after="0" w:line="264" w:lineRule="auto"/>
        <w:ind w:firstLine="720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Pamatojoties uz Ministru kabineta 20</w:t>
      </w:r>
      <w:r w:rsidR="00C3608C">
        <w:rPr>
          <w:rFonts w:ascii="Times New Roman" w:hAnsi="Times New Roman" w:eastAsia="Times New Roman"/>
          <w:sz w:val="24"/>
          <w:szCs w:val="24"/>
        </w:rPr>
        <w:t>21</w:t>
      </w:r>
      <w:r w:rsidRPr="00F62CB2">
        <w:rPr>
          <w:rFonts w:ascii="Times New Roman" w:hAnsi="Times New Roman" w:eastAsia="Times New Roman"/>
          <w:sz w:val="24"/>
          <w:szCs w:val="24"/>
        </w:rPr>
        <w:t>.</w:t>
      </w:r>
      <w:r w:rsidR="00082767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>gada 7.</w:t>
      </w:r>
      <w:r w:rsidR="00C3608C">
        <w:rPr>
          <w:rFonts w:ascii="Times New Roman" w:hAnsi="Times New Roman" w:eastAsia="Times New Roman"/>
          <w:sz w:val="24"/>
          <w:szCs w:val="24"/>
        </w:rPr>
        <w:t xml:space="preserve"> septembra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 noteikumu Nr. </w:t>
      </w:r>
      <w:r w:rsidR="00C3608C">
        <w:rPr>
          <w:rFonts w:ascii="Times New Roman" w:hAnsi="Times New Roman" w:eastAsia="Times New Roman"/>
          <w:sz w:val="24"/>
          <w:szCs w:val="24"/>
        </w:rPr>
        <w:t>606</w:t>
      </w:r>
      <w:r w:rsidRPr="00F62CB2" w:rsidR="00C3608C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“Ministru kabineta kārtības rullis” </w:t>
      </w:r>
      <w:r w:rsidR="00C3608C">
        <w:rPr>
          <w:rFonts w:ascii="Times New Roman" w:hAnsi="Times New Roman" w:eastAsia="Times New Roman"/>
          <w:sz w:val="24"/>
          <w:szCs w:val="24"/>
        </w:rPr>
        <w:t>2.6.</w:t>
      </w:r>
      <w:r w:rsidR="00C3777A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punktu un 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1</w:t>
      </w:r>
      <w:r w:rsidR="00C3608C">
        <w:rPr>
          <w:rFonts w:ascii="Times New Roman" w:hAnsi="Times New Roman" w:eastAsia="Times New Roman"/>
          <w:sz w:val="24"/>
          <w:szCs w:val="24"/>
          <w:shd w:val="clear" w:color="auto" w:fill="FFFFFF"/>
        </w:rPr>
        <w:t>14.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punktu</w:t>
      </w:r>
      <w:r w:rsidRPr="00F62CB2">
        <w:rPr>
          <w:rFonts w:ascii="Times New Roman" w:hAnsi="Times New Roman" w:eastAsia="Times New Roman"/>
          <w:sz w:val="24"/>
          <w:szCs w:val="24"/>
        </w:rPr>
        <w:t>, iesniedzu izskatīšan</w:t>
      </w:r>
      <w:r w:rsidR="000A5395"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i Ministru kabineta </w:t>
      </w:r>
      <w:r w:rsidRPr="005721B7" w:rsidR="00896EB9">
        <w:rPr>
          <w:rFonts w:ascii="Times New Roman" w:hAnsi="Times New Roman" w:eastAsia="Times New Roman"/>
          <w:sz w:val="24"/>
          <w:szCs w:val="24"/>
        </w:rPr>
        <w:t>202</w:t>
      </w:r>
      <w:r w:rsidR="009F3DCE">
        <w:rPr>
          <w:rFonts w:ascii="Times New Roman" w:hAnsi="Times New Roman" w:eastAsia="Times New Roman"/>
          <w:sz w:val="24"/>
          <w:szCs w:val="24"/>
        </w:rPr>
        <w:t>4</w:t>
      </w:r>
      <w:r w:rsidRPr="005721B7" w:rsidR="00896EB9">
        <w:rPr>
          <w:rFonts w:ascii="Times New Roman" w:hAnsi="Times New Roman" w:eastAsia="Times New Roman"/>
          <w:sz w:val="24"/>
          <w:szCs w:val="24"/>
        </w:rPr>
        <w:t>.</w:t>
      </w:r>
      <w:r w:rsidRPr="005721B7" w:rsidR="00C3777A">
        <w:rPr>
          <w:rFonts w:ascii="Times New Roman" w:hAnsi="Times New Roman" w:eastAsia="Times New Roman"/>
          <w:sz w:val="24"/>
          <w:szCs w:val="24"/>
        </w:rPr>
        <w:t> </w:t>
      </w:r>
      <w:r w:rsidRPr="005721B7" w:rsidR="00896EB9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8B20B6">
        <w:rPr>
          <w:rFonts w:ascii="Times New Roman" w:hAnsi="Times New Roman" w:eastAsia="Times New Roman"/>
          <w:sz w:val="24"/>
          <w:szCs w:val="24"/>
        </w:rPr>
        <w:t>26. novembra</w:t>
      </w:r>
      <w:r w:rsidRPr="005721B7" w:rsidR="000C36B9">
        <w:rPr>
          <w:rFonts w:ascii="Times New Roman" w:hAnsi="Times New Roman" w:eastAsia="Times New Roman"/>
          <w:sz w:val="24"/>
          <w:szCs w:val="24"/>
        </w:rPr>
        <w:t xml:space="preserve"> </w:t>
      </w:r>
      <w:r w:rsidRPr="005721B7">
        <w:rPr>
          <w:rFonts w:ascii="Times New Roman" w:hAnsi="Times New Roman" w:eastAsia="Times New Roman"/>
          <w:sz w:val="24"/>
          <w:szCs w:val="24"/>
        </w:rPr>
        <w:t>sēdē informatīvā ziņojuma projektu</w:t>
      </w:r>
      <w:r w:rsidRPr="005721B7" w:rsidR="006C4B6F">
        <w:rPr>
          <w:rFonts w:ascii="Times New Roman" w:hAnsi="Times New Roman" w:eastAsia="Times New Roman"/>
          <w:sz w:val="24"/>
          <w:szCs w:val="24"/>
        </w:rPr>
        <w:t xml:space="preserve"> “</w:t>
      </w:r>
      <w:r w:rsidR="00275724">
        <w:rPr>
          <w:rFonts w:ascii="Times New Roman" w:hAnsi="Times New Roman" w:eastAsia="Times New Roman"/>
          <w:sz w:val="24"/>
          <w:szCs w:val="24"/>
        </w:rPr>
        <w:t>P</w:t>
      </w:r>
      <w:r w:rsidRPr="00275724" w:rsidR="00275724">
        <w:rPr>
          <w:rFonts w:ascii="Times New Roman" w:hAnsi="Times New Roman" w:eastAsia="Times New Roman"/>
          <w:sz w:val="24"/>
          <w:szCs w:val="24"/>
        </w:rPr>
        <w:t xml:space="preserve">ar Eiropas Savienības Konkurētspējas padomes (pētniecība, kosmoss) 2024. gada </w:t>
      </w:r>
      <w:r w:rsidR="008B20B6">
        <w:rPr>
          <w:rFonts w:ascii="Times New Roman" w:hAnsi="Times New Roman" w:eastAsia="Times New Roman"/>
          <w:sz w:val="24"/>
          <w:szCs w:val="24"/>
        </w:rPr>
        <w:t>29. novembra</w:t>
      </w:r>
      <w:r w:rsidR="00275724">
        <w:rPr>
          <w:rFonts w:ascii="Times New Roman" w:hAnsi="Times New Roman" w:eastAsia="Times New Roman"/>
          <w:sz w:val="24"/>
          <w:szCs w:val="24"/>
        </w:rPr>
        <w:t xml:space="preserve"> </w:t>
      </w:r>
      <w:r w:rsidRPr="00275724" w:rsidR="00275724">
        <w:rPr>
          <w:rFonts w:ascii="Times New Roman" w:hAnsi="Times New Roman" w:eastAsia="Times New Roman"/>
          <w:sz w:val="24"/>
          <w:szCs w:val="24"/>
        </w:rPr>
        <w:t>sanāksmē izskatāmajiem jautājumiem Izglītības un zinātnes ministrijas kompetencē</w:t>
      </w:r>
      <w:r w:rsidRPr="005721B7" w:rsidR="003D5B1F">
        <w:rPr>
          <w:rFonts w:ascii="Times New Roman" w:hAnsi="Times New Roman" w:eastAsia="Times New Roman"/>
          <w:sz w:val="24"/>
          <w:szCs w:val="24"/>
        </w:rPr>
        <w:t>”</w:t>
      </w:r>
      <w:r w:rsidRPr="005721B7" w:rsidR="0090376A">
        <w:rPr>
          <w:rFonts w:ascii="Times New Roman" w:hAnsi="Times New Roman" w:eastAsia="Times New Roman"/>
          <w:sz w:val="24"/>
          <w:szCs w:val="24"/>
        </w:rPr>
        <w:t xml:space="preserve"> (turpmāk – informatīvais ziņojums)</w:t>
      </w:r>
      <w:r w:rsidRPr="005721B7" w:rsidR="006C4B6F">
        <w:rPr>
          <w:rFonts w:ascii="Times New Roman" w:hAnsi="Times New Roman" w:eastAsia="Times New Roman"/>
          <w:sz w:val="24"/>
          <w:szCs w:val="24"/>
        </w:rPr>
        <w:t>, nacionāl</w:t>
      </w:r>
      <w:r w:rsidRPr="005721B7" w:rsidR="006D40EE">
        <w:rPr>
          <w:rFonts w:ascii="Times New Roman" w:hAnsi="Times New Roman" w:eastAsia="Times New Roman"/>
          <w:sz w:val="24"/>
          <w:szCs w:val="24"/>
        </w:rPr>
        <w:t>o</w:t>
      </w:r>
      <w:r w:rsidRPr="005721B7" w:rsidR="006C4B6F">
        <w:rPr>
          <w:rFonts w:ascii="Times New Roman" w:hAnsi="Times New Roman" w:eastAsia="Times New Roman"/>
          <w:sz w:val="24"/>
          <w:szCs w:val="24"/>
        </w:rPr>
        <w:t xml:space="preserve"> pozīcij</w:t>
      </w:r>
      <w:r w:rsidRPr="005721B7" w:rsidR="006D40EE">
        <w:rPr>
          <w:rFonts w:ascii="Times New Roman" w:hAnsi="Times New Roman" w:eastAsia="Times New Roman"/>
          <w:sz w:val="24"/>
          <w:szCs w:val="24"/>
        </w:rPr>
        <w:t>u</w:t>
      </w:r>
      <w:r w:rsidRPr="005721B7" w:rsidR="00410C9B">
        <w:rPr>
          <w:rFonts w:ascii="Times New Roman" w:hAnsi="Times New Roman" w:eastAsia="Times New Roman"/>
          <w:sz w:val="24"/>
          <w:szCs w:val="24"/>
        </w:rPr>
        <w:t xml:space="preserve"> “</w:t>
      </w:r>
      <w:r w:rsidRPr="00275724" w:rsidR="00275724">
        <w:rPr>
          <w:rFonts w:ascii="Times New Roman" w:hAnsi="Times New Roman" w:eastAsia="Times New Roman"/>
          <w:sz w:val="24"/>
          <w:szCs w:val="24"/>
        </w:rPr>
        <w:t xml:space="preserve">Par   2024.   gada </w:t>
      </w:r>
      <w:r w:rsidR="00E15E0C">
        <w:rPr>
          <w:rFonts w:ascii="Times New Roman" w:hAnsi="Times New Roman" w:eastAsia="Times New Roman"/>
          <w:sz w:val="24"/>
          <w:szCs w:val="24"/>
        </w:rPr>
        <w:t>29. novembra</w:t>
      </w:r>
      <w:r w:rsidRPr="00275724" w:rsidR="00275724">
        <w:rPr>
          <w:rFonts w:ascii="Times New Roman" w:hAnsi="Times New Roman" w:eastAsia="Times New Roman"/>
          <w:sz w:val="24"/>
          <w:szCs w:val="24"/>
        </w:rPr>
        <w:t xml:space="preserve">  konkurētspējas  padomē izskatāmajiem jautājumiem</w:t>
      </w:r>
      <w:r w:rsidR="00543723">
        <w:rPr>
          <w:rFonts w:ascii="Times New Roman" w:hAnsi="Times New Roman" w:eastAsia="Times New Roman"/>
          <w:sz w:val="24"/>
          <w:szCs w:val="24"/>
        </w:rPr>
        <w:t>”</w:t>
      </w:r>
      <w:r w:rsidR="00F10F39">
        <w:rPr>
          <w:rFonts w:ascii="Times New Roman" w:hAnsi="Times New Roman"/>
          <w:sz w:val="24"/>
          <w:szCs w:val="24"/>
        </w:rPr>
        <w:t xml:space="preserve"> </w:t>
      </w:r>
      <w:r w:rsidR="006C4B6F">
        <w:rPr>
          <w:rFonts w:ascii="Times New Roman" w:hAnsi="Times New Roman" w:eastAsia="Times New Roman"/>
          <w:sz w:val="24"/>
          <w:szCs w:val="24"/>
        </w:rPr>
        <w:t>projektus.</w:t>
      </w:r>
    </w:p>
    <w:p w:rsidRPr="00F62CB2" w:rsidR="00F62CB2" w:rsidP="00123F12" w:rsidRDefault="00F62CB2" w14:paraId="19C2CEAE" w14:textId="77777777">
      <w:pPr>
        <w:widowControl/>
        <w:spacing w:after="0" w:line="240" w:lineRule="auto"/>
        <w:ind w:right="-289"/>
        <w:jc w:val="both"/>
        <w:rPr>
          <w:rFonts w:ascii="Times New Roman" w:hAnsi="Times New Roman" w:eastAsia="Times New Roman"/>
          <w:sz w:val="16"/>
          <w:szCs w:val="16"/>
        </w:rPr>
      </w:pPr>
    </w:p>
    <w:tbl>
      <w:tblPr>
        <w:tblW w:w="5000" w:type="pct"/>
        <w:tblCellSpacing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99"/>
        <w:gridCol w:w="2984"/>
        <w:gridCol w:w="5769"/>
      </w:tblGrid>
      <w:tr w:rsidR="00B62964" w:rsidTr="00754F8B" w14:paraId="563A024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617FB111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7AB8BA6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Iesniegšanas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123F12" w:rsidRDefault="004E1041" w14:paraId="1BD50553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Latvijas Republikas oficiālā viedokļa un interešu pārstāvība Eiropas Savienības institūcijās</w:t>
            </w:r>
          </w:p>
        </w:tc>
      </w:tr>
      <w:tr w:rsidR="00B62964" w:rsidTr="00754F8B" w14:paraId="0A0AEA4D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0A75BEA0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621EC46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B03801" w:rsidR="00F62CB2" w:rsidP="00123F12" w:rsidRDefault="004E1041" w14:paraId="5160CFA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B03801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6BE9D4E1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5FCB3B0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12A45815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Informācija par saskaņojumiem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="00F62CB2" w:rsidP="00123F12" w:rsidRDefault="00F84CAA" w14:paraId="5C555E3E" w14:textId="1E34ADB6">
            <w:pPr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fr-BE"/>
              </w:rPr>
            </w:pP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>P</w:t>
            </w:r>
            <w:r w:rsidRPr="00B03801"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>ozīcij</w:t>
            </w:r>
            <w:r w:rsidR="00020747">
              <w:rPr>
                <w:rFonts w:ascii="Times New Roman" w:hAnsi="Times New Roman"/>
                <w:sz w:val="24"/>
                <w:szCs w:val="24"/>
                <w:lang w:eastAsia="fr-BE"/>
              </w:rPr>
              <w:t>as</w:t>
            </w:r>
            <w:r w:rsidRPr="00B03801"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projekt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>s</w:t>
            </w:r>
            <w:r w:rsidRPr="00B03801"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atbilstoši ministriju kompetencei ESVIS</w:t>
            </w:r>
            <w:r w:rsidRPr="00B03801" w:rsidR="00410C9B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un e-pastā</w:t>
            </w:r>
            <w:r w:rsidRPr="00B03801"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saskaņot</w:t>
            </w:r>
            <w:r w:rsidR="00020747">
              <w:rPr>
                <w:rFonts w:ascii="Times New Roman" w:hAnsi="Times New Roman"/>
                <w:sz w:val="24"/>
                <w:szCs w:val="24"/>
                <w:lang w:eastAsia="fr-BE"/>
              </w:rPr>
              <w:t>s</w:t>
            </w:r>
            <w:r w:rsidRPr="00B03801"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attiecīgi ar  Ārlietu ministriju</w:t>
            </w:r>
            <w:r w:rsidRPr="00B03801" w:rsidR="009563C6">
              <w:rPr>
                <w:rFonts w:ascii="Times New Roman" w:hAnsi="Times New Roman"/>
                <w:sz w:val="24"/>
                <w:szCs w:val="24"/>
                <w:lang w:eastAsia="fr-BE"/>
              </w:rPr>
              <w:t>,</w:t>
            </w:r>
            <w:r w:rsidRPr="00B03801" w:rsidR="00906914">
              <w:rPr>
                <w:rFonts w:ascii="Times New Roman" w:hAnsi="Times New Roman"/>
              </w:rPr>
              <w:t xml:space="preserve"> </w:t>
            </w:r>
            <w:r w:rsidR="00275724">
              <w:rPr>
                <w:rFonts w:ascii="Times New Roman" w:hAnsi="Times New Roman"/>
              </w:rPr>
              <w:t>Aizsardzības ministriju,</w:t>
            </w:r>
            <w:r w:rsidR="00E02444">
              <w:rPr>
                <w:rFonts w:ascii="Times New Roman" w:hAnsi="Times New Roman"/>
              </w:rPr>
              <w:t xml:space="preserve"> Zemkopības ministriju,</w:t>
            </w:r>
            <w:r w:rsidR="00275724">
              <w:rPr>
                <w:rFonts w:ascii="Times New Roman" w:hAnsi="Times New Roman"/>
              </w:rPr>
              <w:t xml:space="preserve"> </w:t>
            </w:r>
            <w:r w:rsidRPr="00B03801" w:rsidR="00DB328A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Ekonomikas ministriju</w:t>
            </w:r>
            <w:r w:rsidR="00275724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un Satiksmes ministriju.</w:t>
            </w:r>
          </w:p>
          <w:p w:rsidR="00F84CAA" w:rsidP="00123F12" w:rsidRDefault="00F84CAA" w14:paraId="67BBCBF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fr-BE"/>
              </w:rPr>
            </w:pPr>
          </w:p>
          <w:p w:rsidRPr="00B03801" w:rsidR="00F84CAA" w:rsidP="00123F12" w:rsidRDefault="00F84CAA" w14:paraId="45D3DD9E" w14:textId="7EDF2C02">
            <w:pPr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fr-BE"/>
              </w:rPr>
            </w:pPr>
            <w:r w:rsidRPr="00B03801">
              <w:rPr>
                <w:rFonts w:ascii="Times New Roman" w:hAnsi="Times New Roman"/>
                <w:sz w:val="24"/>
                <w:szCs w:val="24"/>
                <w:lang w:eastAsia="fr-BE"/>
              </w:rPr>
              <w:t>Informatīv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>ā</w:t>
            </w:r>
            <w:r w:rsidRPr="00B0380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ziņojum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a projekts </w:t>
            </w:r>
            <w:r w:rsidRPr="00B03801">
              <w:rPr>
                <w:rFonts w:ascii="Times New Roman" w:hAnsi="Times New Roman"/>
                <w:sz w:val="24"/>
                <w:szCs w:val="24"/>
                <w:lang w:eastAsia="fr-BE"/>
              </w:rPr>
              <w:t>atbilstoši ministriju kompetencei ESVIS un e-pastā saskaņot</w:t>
            </w:r>
            <w:r w:rsidR="009B7355">
              <w:rPr>
                <w:rFonts w:ascii="Times New Roman" w:hAnsi="Times New Roman"/>
                <w:sz w:val="24"/>
                <w:szCs w:val="24"/>
                <w:lang w:eastAsia="fr-BE"/>
              </w:rPr>
              <w:t>s</w:t>
            </w:r>
            <w:r w:rsidRPr="00B0380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attiecīgi ar  Ārlietu ministriju,</w:t>
            </w:r>
            <w:r w:rsidRPr="00B0380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Aizsardzības ministriju, Zemkopības ministriju, </w:t>
            </w:r>
            <w:r w:rsidRPr="00B0380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Ekonomikas ministriju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, Finanšu ministriju, </w:t>
            </w:r>
            <w:r w:rsidRPr="00020747" w:rsidR="00020747">
              <w:rPr>
                <w:rFonts w:ascii="Times New Roman" w:hAnsi="Times New Roman"/>
                <w:sz w:val="24"/>
                <w:szCs w:val="24"/>
                <w:lang w:eastAsia="fr-BE"/>
              </w:rPr>
              <w:t>Viedās administrācijas un reģionālās attīstības</w:t>
            </w:r>
            <w:r w:rsidR="00020747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ministriju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un Satiksmes ministriju.</w:t>
            </w:r>
          </w:p>
        </w:tc>
      </w:tr>
      <w:tr w:rsidR="00B62964" w:rsidTr="00754F8B" w14:paraId="46140487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0498BDD1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72B6BAF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123F12" w:rsidRDefault="004E1041" w14:paraId="6730615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4FC088FE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08FE7D6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5.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261E4B90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Politikas joma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1156B6" w:rsidRDefault="008B6E62" w14:paraId="7345970B" w14:textId="5679389A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Izglītības un z</w:t>
            </w:r>
            <w:r w:rsidR="000E2DAC">
              <w:rPr>
                <w:rFonts w:ascii="Times New Roman" w:hAnsi="Times New Roman" w:eastAsia="Times New Roman"/>
                <w:sz w:val="24"/>
                <w:szCs w:val="24"/>
              </w:rPr>
              <w:t>inātnes politika</w:t>
            </w:r>
          </w:p>
        </w:tc>
      </w:tr>
      <w:tr w:rsidR="00B62964" w:rsidTr="00754F8B" w14:paraId="6CFD1CE9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123F12" w:rsidRDefault="004E1041" w14:paraId="285445D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6.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123F12" w:rsidRDefault="004E1041" w14:paraId="4407896B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Atbildīgā amatpersona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 w:rsidRPr="00F62CB2" w:rsidR="00F62CB2" w:rsidP="003462EB" w:rsidRDefault="00FA1459" w14:paraId="702F9892" w14:textId="1DD6D1C6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A1459">
              <w:rPr>
                <w:rFonts w:ascii="Times New Roman" w:hAnsi="Times New Roman" w:eastAsia="Times New Roman"/>
                <w:sz w:val="24"/>
                <w:szCs w:val="24"/>
              </w:rPr>
              <w:t>Izglītības kvalitātes valsts dienesta vadītāja,</w:t>
            </w:r>
            <w:r w:rsidR="003462EB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FA1459">
              <w:rPr>
                <w:rFonts w:ascii="Times New Roman" w:hAnsi="Times New Roman" w:eastAsia="Times New Roman"/>
                <w:sz w:val="24"/>
                <w:szCs w:val="24"/>
              </w:rPr>
              <w:t>Izglītības un zinātnes ministrijas</w:t>
            </w:r>
            <w:r w:rsidR="003462EB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FA1459">
              <w:rPr>
                <w:rFonts w:ascii="Times New Roman" w:hAnsi="Times New Roman" w:eastAsia="Times New Roman"/>
                <w:sz w:val="24"/>
                <w:szCs w:val="24"/>
              </w:rPr>
              <w:t xml:space="preserve">valsts sekretāra pienākumu izpildītāja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Inita </w:t>
            </w:r>
            <w:proofErr w:type="spellStart"/>
            <w:r>
              <w:rPr>
                <w:rFonts w:ascii="Times New Roman" w:hAnsi="Times New Roman" w:eastAsia="Times New Roman"/>
                <w:sz w:val="24"/>
                <w:szCs w:val="24"/>
              </w:rPr>
              <w:t>Juhņēviča</w:t>
            </w:r>
            <w:proofErr w:type="spellEnd"/>
            <w:r w:rsidRPr="00FA1459">
              <w:rPr>
                <w:rFonts w:ascii="Times New Roman" w:hAnsi="Times New Roman" w:eastAsia="Times New Roman"/>
                <w:sz w:val="24"/>
                <w:szCs w:val="24"/>
              </w:rPr>
              <w:t xml:space="preserve">                                                                 </w:t>
            </w:r>
          </w:p>
        </w:tc>
      </w:tr>
      <w:tr w:rsidR="00B62964" w:rsidTr="000D188C" w14:paraId="673EB9C3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454B0AD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6AEC6945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177C22">
              <w:rPr>
                <w:rFonts w:ascii="Times New Roman" w:hAnsi="Times New Roman" w:eastAsia="Times New Roman"/>
                <w:sz w:val="24"/>
                <w:szCs w:val="24"/>
              </w:rPr>
              <w:t>Uzaicināmās personas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 w:rsidR="000E2DAC" w:rsidP="006D40EE" w:rsidRDefault="000E2DAC" w14:paraId="71D6D219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0E2DAC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Jānis Paiders, Izglītības un zinātnes ministrijas Valsts sekretāra vietnieks augstākās izglītības, zinātnes, kosmosa un inovāciju jautājumos</w:t>
            </w:r>
          </w:p>
          <w:p w:rsidR="000E2DAC" w:rsidP="006D40EE" w:rsidRDefault="000E2DAC" w14:paraId="12258AC2" w14:textId="4548FC42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0E2DAC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Lauma Sīka, Izglītības un zinātnes ministrijas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 xml:space="preserve"> </w:t>
            </w:r>
            <w:r w:rsidRPr="000E2DAC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Augstākās izglītības, zinātnes un inovāciju departamenta direktora vietniece</w:t>
            </w:r>
          </w:p>
          <w:p w:rsidRPr="000D188C" w:rsidR="000E2DAC" w:rsidP="006D40EE" w:rsidRDefault="000E2DAC" w14:paraId="39ED7F70" w14:textId="5946F4AE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0E2DAC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Aleksandrs Mārtiņš Blūms, Izglītības un zinātnes ministrijas nozares padomnieks</w:t>
            </w:r>
          </w:p>
        </w:tc>
      </w:tr>
      <w:tr w:rsidR="00B62964" w:rsidTr="00754F8B" w14:paraId="37C8CDFB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6C695204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8.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1F7C5E0A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123F12" w:rsidRDefault="000E2DAC" w14:paraId="01305F68" w14:textId="1B5814AB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Informatīvajam ziņojumam</w:t>
            </w:r>
            <w:r w:rsidRPr="003B75F3" w:rsidR="008D1274">
              <w:rPr>
                <w:rFonts w:ascii="Times New Roman" w:hAnsi="Times New Roman" w:eastAsia="Times New Roman"/>
                <w:sz w:val="24"/>
                <w:szCs w:val="24"/>
              </w:rPr>
              <w:t xml:space="preserve"> ir ierobežotas pieejamības statuss</w:t>
            </w:r>
          </w:p>
        </w:tc>
      </w:tr>
      <w:tr w:rsidR="00B62964" w:rsidTr="00754F8B" w14:paraId="4F3A4157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2D92EEA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9.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123F12" w:rsidRDefault="004E1041" w14:paraId="78DB35A4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Cita informācija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123F12" w:rsidRDefault="004E1041" w14:paraId="0CA5C9C5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305C66EA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8E977FB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7FAC95B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Ministru kabineta lietas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1AF7D2B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7CCF9071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3E4F91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2340E1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Steidzamības kārtības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8C029D" w:rsidRDefault="006E2A60" w14:paraId="020E61EE" w14:textId="3000E5FB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6E2A60">
              <w:rPr>
                <w:rFonts w:ascii="Times New Roman" w:hAnsi="Times New Roman"/>
                <w:sz w:val="24"/>
                <w:szCs w:val="24"/>
                <w:lang w:eastAsia="fr-BE"/>
              </w:rPr>
              <w:t>202</w:t>
            </w:r>
            <w:r w:rsidR="008D1274">
              <w:rPr>
                <w:rFonts w:ascii="Times New Roman" w:hAnsi="Times New Roman"/>
                <w:sz w:val="24"/>
                <w:szCs w:val="24"/>
                <w:lang w:eastAsia="fr-BE"/>
              </w:rPr>
              <w:t>4</w:t>
            </w:r>
            <w:r w:rsidR="008C029D">
              <w:rPr>
                <w:rFonts w:ascii="Times New Roman" w:hAnsi="Times New Roman"/>
                <w:sz w:val="24"/>
                <w:szCs w:val="24"/>
                <w:lang w:eastAsia="fr-BE"/>
              </w:rPr>
              <w:t>. </w:t>
            </w:r>
            <w:r w:rsidRPr="006E2A60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gada </w:t>
            </w:r>
            <w:r w:rsidR="003462EB">
              <w:rPr>
                <w:rFonts w:ascii="Times New Roman" w:hAnsi="Times New Roman"/>
                <w:sz w:val="24"/>
                <w:szCs w:val="24"/>
                <w:lang w:eastAsia="fr-BE"/>
              </w:rPr>
              <w:t>29. novembra</w:t>
            </w:r>
            <w:r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r w:rsidR="00E66BE0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Eiropas </w:t>
            </w:r>
            <w:r w:rsidR="006C4B6F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Savienības </w:t>
            </w:r>
            <w:r w:rsidR="000E2DAC">
              <w:rPr>
                <w:rFonts w:ascii="Times New Roman" w:hAnsi="Times New Roman"/>
                <w:sz w:val="24"/>
                <w:szCs w:val="24"/>
                <w:lang w:eastAsia="fr-BE"/>
              </w:rPr>
              <w:t>konkurētspējas (pētniecība, kosmoss) padome</w:t>
            </w:r>
          </w:p>
        </w:tc>
      </w:tr>
      <w:tr w:rsidR="00B62964" w:rsidTr="00754F8B" w14:paraId="6FE9FB4C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1E54CF8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4C691B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Jautājuma savlaicīgas neiesniegšanas iemesli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6C4B6F" w:rsidRDefault="004E1041" w14:paraId="20D03E12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Jautājums iesniegts </w:t>
            </w:r>
            <w:r w:rsidR="00E9657D">
              <w:rPr>
                <w:rFonts w:ascii="Times New Roman" w:hAnsi="Times New Roman" w:eastAsia="Times New Roman"/>
                <w:iCs/>
                <w:sz w:val="24"/>
                <w:szCs w:val="24"/>
              </w:rPr>
              <w:t>savlaicīgi</w:t>
            </w:r>
          </w:p>
        </w:tc>
      </w:tr>
      <w:tr w:rsidR="00B62964" w:rsidTr="00754F8B" w14:paraId="237EECF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7E5A8CBD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72D631DB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Lēmuma pieņemšanas galējais termiņš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8C029D" w:rsidRDefault="00E9657D" w14:paraId="1E43A0DC" w14:textId="0FB18EB8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202</w:t>
            </w:r>
            <w:r w:rsidR="008D1274">
              <w:rPr>
                <w:rFonts w:ascii="Times New Roman" w:hAnsi="Times New Roman" w:eastAsia="Times New Roman"/>
                <w:iCs/>
                <w:sz w:val="24"/>
                <w:szCs w:val="24"/>
              </w:rPr>
              <w:t>4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 w:rsidR="00E21F32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gada</w:t>
            </w:r>
            <w:r w:rsidR="00F234C1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 w:rsidR="00556F0B">
              <w:rPr>
                <w:rFonts w:ascii="Times New Roman" w:hAnsi="Times New Roman" w:eastAsia="Times New Roman"/>
                <w:iCs/>
                <w:sz w:val="24"/>
                <w:szCs w:val="24"/>
              </w:rPr>
              <w:t>26. novembris</w:t>
            </w:r>
          </w:p>
        </w:tc>
      </w:tr>
    </w:tbl>
    <w:p w:rsidRPr="00F62CB2" w:rsidR="00F62CB2" w:rsidP="00F62CB2" w:rsidRDefault="00F62CB2" w14:paraId="57559FCA" w14:textId="77777777">
      <w:pPr>
        <w:widowControl/>
        <w:spacing w:after="0" w:line="240" w:lineRule="auto"/>
        <w:ind w:firstLine="720"/>
        <w:rPr>
          <w:rFonts w:ascii="Times New Roman" w:hAnsi="Times New Roman" w:eastAsia="Times New Roman"/>
          <w:sz w:val="28"/>
          <w:szCs w:val="28"/>
        </w:rPr>
      </w:pPr>
    </w:p>
    <w:p w:rsidRPr="00410C9B" w:rsidR="00F62CB2" w:rsidP="00F62CB2" w:rsidRDefault="004E1041" w14:paraId="0ADFDCFB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 w:rsidRPr="00410C9B">
        <w:rPr>
          <w:rFonts w:ascii="Times New Roman" w:hAnsi="Times New Roman" w:eastAsia="Times New Roman"/>
          <w:sz w:val="24"/>
          <w:szCs w:val="24"/>
        </w:rPr>
        <w:t xml:space="preserve">Pielikumā: </w:t>
      </w:r>
    </w:p>
    <w:p w:rsidRPr="00410C9B" w:rsidR="00F62CB2" w:rsidP="000C36B9" w:rsidRDefault="004E1041" w14:paraId="492D3F6E" w14:textId="60402182">
      <w:pPr>
        <w:widowControl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 w:rsidRPr="00410C9B">
        <w:rPr>
          <w:rFonts w:ascii="Times New Roman" w:hAnsi="Times New Roman" w:eastAsia="Times New Roman"/>
          <w:sz w:val="24"/>
          <w:szCs w:val="24"/>
        </w:rPr>
        <w:t xml:space="preserve">Informatīvā ziņojuma projekts </w:t>
      </w:r>
      <w:r w:rsidRPr="00410C9B" w:rsidR="00172D39">
        <w:rPr>
          <w:rFonts w:ascii="Times New Roman" w:hAnsi="Times New Roman" w:eastAsia="Times New Roman"/>
          <w:sz w:val="24"/>
          <w:szCs w:val="24"/>
        </w:rPr>
        <w:t>“</w:t>
      </w:r>
      <w:r w:rsidRPr="00556F0B" w:rsidR="00556F0B">
        <w:rPr>
          <w:rFonts w:ascii="Times New Roman" w:hAnsi="Times New Roman"/>
          <w:sz w:val="24"/>
          <w:szCs w:val="24"/>
        </w:rPr>
        <w:t>Par Eiropas Savienības Konkurētspējas padomes (pētniecība, kosmoss) 2024. gada 29. novembra sanāksmē izskatāmajiem jautājumiem Izglītības un zinātnes ministrijas kompetencē</w:t>
      </w:r>
      <w:r w:rsidRPr="00410C9B" w:rsidR="003D5B1F">
        <w:rPr>
          <w:rFonts w:ascii="Times New Roman" w:hAnsi="Times New Roman" w:eastAsia="Times New Roman"/>
          <w:sz w:val="24"/>
          <w:szCs w:val="24"/>
        </w:rPr>
        <w:t xml:space="preserve">” </w:t>
      </w:r>
      <w:r w:rsidRPr="00410C9B">
        <w:rPr>
          <w:rFonts w:ascii="Times New Roman" w:hAnsi="Times New Roman" w:eastAsia="Times New Roman"/>
          <w:sz w:val="24"/>
          <w:szCs w:val="24"/>
        </w:rPr>
        <w:t xml:space="preserve">uz </w:t>
      </w:r>
      <w:r w:rsidR="00556F0B">
        <w:rPr>
          <w:rFonts w:ascii="Times New Roman" w:hAnsi="Times New Roman" w:eastAsia="Times New Roman"/>
          <w:sz w:val="24"/>
          <w:szCs w:val="24"/>
        </w:rPr>
        <w:t>9</w:t>
      </w:r>
      <w:r w:rsidRPr="00410C9B" w:rsidR="00E66BE0">
        <w:rPr>
          <w:rFonts w:ascii="Times New Roman" w:hAnsi="Times New Roman" w:eastAsia="Times New Roman"/>
          <w:sz w:val="24"/>
          <w:szCs w:val="24"/>
        </w:rPr>
        <w:t xml:space="preserve"> </w:t>
      </w:r>
      <w:proofErr w:type="spellStart"/>
      <w:r w:rsidRPr="00410C9B" w:rsidR="00227195">
        <w:rPr>
          <w:rFonts w:ascii="Times New Roman" w:hAnsi="Times New Roman" w:eastAsia="Times New Roman"/>
          <w:sz w:val="24"/>
          <w:szCs w:val="24"/>
        </w:rPr>
        <w:t>lp</w:t>
      </w:r>
      <w:proofErr w:type="spellEnd"/>
      <w:r w:rsidRPr="00410C9B" w:rsidR="00743CC9">
        <w:rPr>
          <w:rFonts w:ascii="Times New Roman" w:hAnsi="Times New Roman" w:eastAsia="Times New Roman"/>
          <w:sz w:val="24"/>
          <w:szCs w:val="24"/>
        </w:rPr>
        <w:t>;</w:t>
      </w:r>
    </w:p>
    <w:p w:rsidRPr="007B705F" w:rsidR="00E9657D" w:rsidP="007B705F" w:rsidRDefault="004E1041" w14:paraId="67E74C47" w14:textId="40E1739F">
      <w:pPr>
        <w:pStyle w:val="Sarakstarindkop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C9B">
        <w:rPr>
          <w:rFonts w:ascii="Times New Roman" w:hAnsi="Times New Roman"/>
          <w:sz w:val="24"/>
          <w:szCs w:val="24"/>
        </w:rPr>
        <w:t xml:space="preserve">Informatīvā ziņojuma </w:t>
      </w:r>
      <w:proofErr w:type="spellStart"/>
      <w:r w:rsidRPr="00410C9B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410C9B">
        <w:rPr>
          <w:rFonts w:ascii="Times New Roman" w:hAnsi="Times New Roman"/>
          <w:sz w:val="24"/>
          <w:szCs w:val="24"/>
        </w:rPr>
        <w:t xml:space="preserve"> projekts “</w:t>
      </w:r>
      <w:r w:rsidRPr="000E2DAC" w:rsidR="000E2DAC">
        <w:rPr>
          <w:rFonts w:ascii="Times New Roman" w:hAnsi="Times New Roman"/>
          <w:sz w:val="24"/>
          <w:szCs w:val="24"/>
        </w:rPr>
        <w:t>Latvijas Republikas nacionālās pozīcijas</w:t>
      </w:r>
      <w:r w:rsidR="007B705F">
        <w:rPr>
          <w:rFonts w:ascii="Times New Roman" w:hAnsi="Times New Roman"/>
          <w:sz w:val="24"/>
          <w:szCs w:val="24"/>
        </w:rPr>
        <w:t xml:space="preserve"> </w:t>
      </w:r>
      <w:r w:rsidRPr="007B705F" w:rsidR="000E2DAC">
        <w:rPr>
          <w:rFonts w:ascii="Times New Roman" w:hAnsi="Times New Roman"/>
          <w:sz w:val="24"/>
          <w:szCs w:val="24"/>
        </w:rPr>
        <w:t xml:space="preserve">par Eiropas Savienības Konkurētspējas padomes (pētniecība, kosmoss) 2024. gada </w:t>
      </w:r>
      <w:r w:rsidRPr="007B705F" w:rsidR="00556F0B">
        <w:rPr>
          <w:rFonts w:ascii="Times New Roman" w:hAnsi="Times New Roman"/>
          <w:sz w:val="24"/>
          <w:szCs w:val="24"/>
        </w:rPr>
        <w:t>29. novembra</w:t>
      </w:r>
      <w:r w:rsidRPr="007B705F" w:rsidR="000E2DAC">
        <w:rPr>
          <w:rFonts w:ascii="Times New Roman" w:hAnsi="Times New Roman"/>
          <w:sz w:val="24"/>
          <w:szCs w:val="24"/>
        </w:rPr>
        <w:t xml:space="preserve"> sanāksmē izskatāmajiem jautājumiem Izglītības un zinātnes ministrijas kompetencē</w:t>
      </w:r>
      <w:r w:rsidRPr="007B705F" w:rsidR="000C36B9">
        <w:rPr>
          <w:rFonts w:ascii="Times New Roman" w:hAnsi="Times New Roman"/>
          <w:sz w:val="24"/>
          <w:szCs w:val="24"/>
        </w:rPr>
        <w:t xml:space="preserve">“ </w:t>
      </w:r>
      <w:r w:rsidRPr="007B705F">
        <w:rPr>
          <w:rFonts w:ascii="Times New Roman" w:hAnsi="Times New Roman"/>
          <w:sz w:val="24"/>
          <w:szCs w:val="24"/>
        </w:rPr>
        <w:t xml:space="preserve">uz </w:t>
      </w:r>
      <w:r w:rsidRPr="007B705F" w:rsidR="008C029D">
        <w:rPr>
          <w:rFonts w:ascii="Times New Roman" w:hAnsi="Times New Roman"/>
          <w:sz w:val="24"/>
          <w:szCs w:val="24"/>
        </w:rPr>
        <w:t>1</w:t>
      </w:r>
      <w:r w:rsidRPr="007B70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B705F" w:rsidR="001511D0">
        <w:rPr>
          <w:rFonts w:ascii="Times New Roman" w:hAnsi="Times New Roman"/>
          <w:sz w:val="24"/>
          <w:szCs w:val="24"/>
        </w:rPr>
        <w:t>lp</w:t>
      </w:r>
      <w:proofErr w:type="spellEnd"/>
      <w:r w:rsidRPr="007B705F" w:rsidR="00743CC9">
        <w:rPr>
          <w:rFonts w:ascii="Times New Roman" w:hAnsi="Times New Roman"/>
          <w:sz w:val="24"/>
          <w:szCs w:val="24"/>
        </w:rPr>
        <w:t>;</w:t>
      </w:r>
    </w:p>
    <w:p w:rsidRPr="00410C9B" w:rsidR="00410C9B" w:rsidP="00410C9B" w:rsidRDefault="00410C9B" w14:paraId="7942C7F8" w14:textId="4045A540">
      <w:pPr>
        <w:pStyle w:val="Sarakstarindkopa"/>
        <w:widowControl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C9B">
        <w:rPr>
          <w:rFonts w:ascii="Times New Roman" w:hAnsi="Times New Roman"/>
          <w:sz w:val="24"/>
          <w:szCs w:val="24"/>
        </w:rPr>
        <w:t>Nacionālā pozīcija Nr.1. “</w:t>
      </w:r>
      <w:r w:rsidRPr="00F91F68" w:rsidR="00F91F68">
        <w:rPr>
          <w:rFonts w:ascii="Times New Roman" w:hAnsi="Times New Roman"/>
          <w:sz w:val="24"/>
          <w:szCs w:val="24"/>
        </w:rPr>
        <w:t>Par   2024.   gada 29. novembra  konkurētspējas  padomē izskatāmajiem jautājumiem</w:t>
      </w:r>
      <w:r w:rsidRPr="00410C9B">
        <w:rPr>
          <w:rFonts w:ascii="Times New Roman" w:hAnsi="Times New Roman"/>
          <w:sz w:val="24"/>
          <w:szCs w:val="24"/>
        </w:rPr>
        <w:t xml:space="preserve">” uz </w:t>
      </w:r>
      <w:r w:rsidR="007B2CAC">
        <w:rPr>
          <w:rFonts w:ascii="Times New Roman" w:hAnsi="Times New Roman"/>
          <w:sz w:val="24"/>
          <w:szCs w:val="24"/>
        </w:rPr>
        <w:t>8</w:t>
      </w:r>
      <w:r w:rsidRPr="00410C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0C9B">
        <w:rPr>
          <w:rFonts w:ascii="Times New Roman" w:hAnsi="Times New Roman"/>
          <w:sz w:val="24"/>
          <w:szCs w:val="24"/>
        </w:rPr>
        <w:t>lp</w:t>
      </w:r>
      <w:proofErr w:type="spellEnd"/>
      <w:r w:rsidRPr="00410C9B">
        <w:rPr>
          <w:rFonts w:ascii="Times New Roman" w:hAnsi="Times New Roman"/>
          <w:sz w:val="24"/>
          <w:szCs w:val="24"/>
        </w:rPr>
        <w:t xml:space="preserve">;, </w:t>
      </w:r>
    </w:p>
    <w:p w:rsidRPr="00410C9B" w:rsidR="00F62CB2" w:rsidP="00F62CB2" w:rsidRDefault="00F62CB2" w14:paraId="4889F453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sz w:val="24"/>
          <w:szCs w:val="24"/>
        </w:rPr>
      </w:pPr>
    </w:p>
    <w:p w:rsidRPr="00410C9B" w:rsidR="00F62CB2" w:rsidP="00F62CB2" w:rsidRDefault="004E1041" w14:paraId="6F6EE500" w14:textId="77777777">
      <w:pPr>
        <w:widowControl/>
        <w:spacing w:after="0" w:line="240" w:lineRule="auto"/>
        <w:ind w:right="-289" w:firstLine="720"/>
        <w:jc w:val="both"/>
        <w:rPr>
          <w:rFonts w:ascii="Times New Roman" w:hAnsi="Times New Roman" w:eastAsia="Times New Roman"/>
          <w:sz w:val="24"/>
          <w:szCs w:val="24"/>
        </w:rPr>
      </w:pPr>
      <w:r w:rsidRPr="00410C9B">
        <w:rPr>
          <w:rFonts w:ascii="Times New Roman" w:hAnsi="Times New Roman" w:eastAsia="Times New Roman"/>
          <w:sz w:val="24"/>
          <w:szCs w:val="24"/>
        </w:rPr>
        <w:t xml:space="preserve">Izglītības un zinātnes ministre  </w:t>
      </w:r>
      <w:r w:rsidRPr="00410C9B">
        <w:rPr>
          <w:rFonts w:ascii="Times New Roman" w:hAnsi="Times New Roman" w:eastAsia="Times New Roman"/>
          <w:sz w:val="24"/>
          <w:szCs w:val="24"/>
        </w:rPr>
        <w:tab/>
      </w:r>
      <w:r w:rsidRPr="00410C9B">
        <w:rPr>
          <w:rFonts w:ascii="Times New Roman" w:hAnsi="Times New Roman" w:eastAsia="Times New Roman"/>
          <w:sz w:val="24"/>
          <w:szCs w:val="24"/>
        </w:rPr>
        <w:tab/>
      </w:r>
      <w:r w:rsidRPr="00410C9B">
        <w:rPr>
          <w:rFonts w:ascii="Times New Roman" w:hAnsi="Times New Roman" w:eastAsia="Times New Roman"/>
          <w:sz w:val="24"/>
          <w:szCs w:val="24"/>
        </w:rPr>
        <w:tab/>
      </w:r>
      <w:r w:rsidRPr="00410C9B">
        <w:rPr>
          <w:rFonts w:ascii="Times New Roman" w:hAnsi="Times New Roman" w:eastAsia="Times New Roman"/>
          <w:sz w:val="24"/>
          <w:szCs w:val="24"/>
        </w:rPr>
        <w:tab/>
      </w:r>
      <w:r w:rsidRPr="00410C9B" w:rsidR="008C029D">
        <w:rPr>
          <w:rFonts w:ascii="Times New Roman" w:hAnsi="Times New Roman" w:eastAsia="Times New Roman"/>
          <w:sz w:val="24"/>
          <w:szCs w:val="24"/>
        </w:rPr>
        <w:tab/>
      </w:r>
      <w:r w:rsidRPr="00410C9B" w:rsidR="009563C6">
        <w:rPr>
          <w:rFonts w:ascii="Times New Roman" w:hAnsi="Times New Roman" w:eastAsia="Times New Roman"/>
          <w:sz w:val="24"/>
          <w:szCs w:val="24"/>
        </w:rPr>
        <w:t>Anda</w:t>
      </w:r>
      <w:r w:rsidRPr="00410C9B">
        <w:rPr>
          <w:rFonts w:ascii="Times New Roman" w:hAnsi="Times New Roman" w:eastAsia="Times New Roman"/>
          <w:sz w:val="24"/>
          <w:szCs w:val="24"/>
        </w:rPr>
        <w:t xml:space="preserve"> </w:t>
      </w:r>
      <w:r w:rsidRPr="00410C9B" w:rsidR="009563C6">
        <w:rPr>
          <w:rFonts w:ascii="Times New Roman" w:hAnsi="Times New Roman" w:eastAsia="Times New Roman"/>
          <w:sz w:val="24"/>
          <w:szCs w:val="24"/>
        </w:rPr>
        <w:t>Čakša</w:t>
      </w:r>
    </w:p>
    <w:p w:rsidRPr="00F62CB2" w:rsidR="00F62CB2" w:rsidP="00F62CB2" w:rsidRDefault="00F62CB2" w14:paraId="0C5415EF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</w:p>
    <w:p w:rsidR="00047388" w:rsidP="00B16BDE" w:rsidRDefault="00047388" w14:paraId="10DA18B7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sectPr w:rsidR="00047388" w:rsidSect="00545D03">
      <w:headerReference r:id="rId7" w:type="default"/>
      <w:footerReference r:id="rId8" w:type="default"/>
      <w:headerReference r:id="rId9" w:type="first"/>
      <w:footerReference r:id="rId10" w:type="first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C6274" w14:textId="77777777" w:rsidR="00201A60" w:rsidRDefault="00201A60">
      <w:pPr>
        <w:spacing w:after="0" w:line="240" w:lineRule="auto"/>
      </w:pPr>
      <w:r>
        <w:separator/>
      </w:r>
    </w:p>
  </w:endnote>
  <w:endnote w:type="continuationSeparator" w:id="0">
    <w:p w14:paraId="30301118" w14:textId="77777777" w:rsidR="00201A60" w:rsidRDefault="00201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CCDB9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5DAD0A3F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7B552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34B3CE4D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A6187" w14:textId="77777777" w:rsidR="00201A60" w:rsidRDefault="00201A60">
      <w:pPr>
        <w:spacing w:after="0" w:line="240" w:lineRule="auto"/>
      </w:pPr>
      <w:r>
        <w:separator/>
      </w:r>
    </w:p>
  </w:footnote>
  <w:footnote w:type="continuationSeparator" w:id="0">
    <w:p w14:paraId="6AB605D7" w14:textId="77777777" w:rsidR="00201A60" w:rsidRDefault="00201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  <w:sz w:val="28"/>
      </w:rPr>
      <w:id w:val="1609613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C3CFDC" w14:textId="77777777" w:rsidR="003662D4" w:rsidRPr="003662D4" w:rsidRDefault="004E1041">
        <w:pPr>
          <w:pStyle w:val="Galvene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E66BE0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550A1612" w14:textId="77777777" w:rsidR="0062480F" w:rsidRDefault="0062480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1F0EC" w14:textId="77777777" w:rsidR="00545D03" w:rsidRDefault="00545D03" w:rsidP="00545D03">
    <w:pPr>
      <w:pStyle w:val="Galvene"/>
      <w:rPr>
        <w:rFonts w:ascii="Times New Roman" w:hAnsi="Times New Roman"/>
      </w:rPr>
    </w:pPr>
  </w:p>
  <w:p w14:paraId="0AB452F9" w14:textId="77777777" w:rsidR="00545D03" w:rsidRDefault="00545D03" w:rsidP="00545D03">
    <w:pPr>
      <w:pStyle w:val="Galvene"/>
      <w:rPr>
        <w:rFonts w:ascii="Times New Roman" w:hAnsi="Times New Roman"/>
      </w:rPr>
    </w:pPr>
  </w:p>
  <w:p w14:paraId="42DFC7A4" w14:textId="77777777" w:rsidR="00545D03" w:rsidRDefault="00545D03" w:rsidP="00545D03">
    <w:pPr>
      <w:pStyle w:val="Galvene"/>
      <w:rPr>
        <w:rFonts w:ascii="Times New Roman" w:hAnsi="Times New Roman"/>
      </w:rPr>
    </w:pPr>
  </w:p>
  <w:p w14:paraId="1DFAA65D" w14:textId="77777777" w:rsidR="00545D03" w:rsidRDefault="00545D03" w:rsidP="00545D03">
    <w:pPr>
      <w:pStyle w:val="Galvene"/>
      <w:rPr>
        <w:rFonts w:ascii="Times New Roman" w:hAnsi="Times New Roman"/>
      </w:rPr>
    </w:pPr>
  </w:p>
  <w:p w14:paraId="33CCF1B6" w14:textId="77777777" w:rsidR="00545D03" w:rsidRDefault="00545D03" w:rsidP="00545D03">
    <w:pPr>
      <w:pStyle w:val="Galvene"/>
      <w:rPr>
        <w:rFonts w:ascii="Times New Roman" w:hAnsi="Times New Roman"/>
      </w:rPr>
    </w:pPr>
  </w:p>
  <w:p w14:paraId="5861A83C" w14:textId="77777777" w:rsidR="00545D03" w:rsidRDefault="00545D03" w:rsidP="00545D03">
    <w:pPr>
      <w:pStyle w:val="Galvene"/>
      <w:rPr>
        <w:rFonts w:ascii="Times New Roman" w:hAnsi="Times New Roman"/>
      </w:rPr>
    </w:pPr>
  </w:p>
  <w:p w14:paraId="357FECD3" w14:textId="77777777" w:rsidR="00545D03" w:rsidRDefault="00545D03" w:rsidP="00545D03">
    <w:pPr>
      <w:pStyle w:val="Galvene"/>
      <w:rPr>
        <w:rFonts w:ascii="Times New Roman" w:hAnsi="Times New Roman"/>
      </w:rPr>
    </w:pPr>
  </w:p>
  <w:p w14:paraId="07AD2B21" w14:textId="77777777" w:rsidR="00545D03" w:rsidRDefault="00545D03" w:rsidP="00545D03">
    <w:pPr>
      <w:pStyle w:val="Galvene"/>
      <w:rPr>
        <w:rFonts w:ascii="Times New Roman" w:hAnsi="Times New Roman"/>
      </w:rPr>
    </w:pPr>
  </w:p>
  <w:p w14:paraId="195C479D" w14:textId="77777777" w:rsidR="00545D03" w:rsidRDefault="00545D03" w:rsidP="00545D03">
    <w:pPr>
      <w:pStyle w:val="Galvene"/>
      <w:rPr>
        <w:rFonts w:ascii="Times New Roman" w:hAnsi="Times New Roman"/>
      </w:rPr>
    </w:pPr>
  </w:p>
  <w:p w14:paraId="04341579" w14:textId="77777777" w:rsidR="00545D03" w:rsidRDefault="00545D03" w:rsidP="00545D03">
    <w:pPr>
      <w:pStyle w:val="Galvene"/>
      <w:rPr>
        <w:rFonts w:ascii="Times New Roman" w:hAnsi="Times New Roman"/>
      </w:rPr>
    </w:pPr>
  </w:p>
  <w:p w14:paraId="5D2888B7" w14:textId="77777777" w:rsidR="00545D03" w:rsidRPr="00815277" w:rsidRDefault="004E1041" w:rsidP="00545D03">
    <w:pPr>
      <w:pStyle w:val="Galvene"/>
      <w:rPr>
        <w:rFonts w:ascii="Times New Roman" w:hAnsi="Times New Roman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E2C1E66" wp14:editId="4D96E90C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noProof/>
        <w:lang w:val="en-GB" w:eastAsia="en-GB"/>
      </w:rPr>
      <w:pict w14:anchorId="317761D4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alt="" style="position:absolute;margin-left:92.25pt;margin-top:159.9pt;width:459.75pt;height:24.75pt;z-index:-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702129E5" w14:textId="77777777" w:rsidR="00545D03" w:rsidRDefault="004E1041" w:rsidP="00545D03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Vaļņu iela 2, Rīga, LV - 1050,</w:t>
                </w:r>
                <w:r w:rsidR="005D238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tālr. 67226209,</w:t>
                </w: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 pasts@izm.gov.lv, www.izm.gov.lv</w:t>
                </w:r>
              </w:p>
            </w:txbxContent>
          </v:textbox>
          <w10:wrap anchorx="page" anchory="page"/>
        </v:shape>
      </w:pict>
    </w:r>
    <w:r w:rsidR="00000000">
      <w:rPr>
        <w:noProof/>
        <w:lang w:val="en-GB" w:eastAsia="en-GB"/>
      </w:rPr>
      <w:pict w14:anchorId="4BF0CE24">
        <v:group id="Group 41" o:spid="_x0000_s1025" alt="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1026" alt="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7711B270" w14:textId="77777777" w:rsidR="00545D03" w:rsidRDefault="00545D0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499429E"/>
    <w:multiLevelType w:val="hybridMultilevel"/>
    <w:tmpl w:val="B3D8FCB6"/>
    <w:lvl w:ilvl="0" w:tplc="1A3610FC">
      <w:start w:val="2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6442594"/>
    <w:multiLevelType w:val="hybridMultilevel"/>
    <w:tmpl w:val="6C8EFA24"/>
    <w:lvl w:ilvl="0" w:tplc="86A4B0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0C322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2B7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382C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86100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40C5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7AC8D0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FD041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E8B73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1BE09F3"/>
    <w:multiLevelType w:val="hybridMultilevel"/>
    <w:tmpl w:val="81AAD1E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A3610FC">
      <w:start w:val="2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B11326"/>
    <w:multiLevelType w:val="hybridMultilevel"/>
    <w:tmpl w:val="0B26141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EF550DC"/>
    <w:multiLevelType w:val="multilevel"/>
    <w:tmpl w:val="0B52B4D4"/>
    <w:lvl w:ilvl="0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615596767">
    <w:abstractNumId w:val="10"/>
  </w:num>
  <w:num w:numId="2" w16cid:durableId="43018962">
    <w:abstractNumId w:val="8"/>
  </w:num>
  <w:num w:numId="3" w16cid:durableId="349262075">
    <w:abstractNumId w:val="7"/>
  </w:num>
  <w:num w:numId="4" w16cid:durableId="922639721">
    <w:abstractNumId w:val="6"/>
  </w:num>
  <w:num w:numId="5" w16cid:durableId="1926307173">
    <w:abstractNumId w:val="5"/>
  </w:num>
  <w:num w:numId="6" w16cid:durableId="727072744">
    <w:abstractNumId w:val="9"/>
  </w:num>
  <w:num w:numId="7" w16cid:durableId="1835604650">
    <w:abstractNumId w:val="4"/>
  </w:num>
  <w:num w:numId="8" w16cid:durableId="1303803419">
    <w:abstractNumId w:val="3"/>
  </w:num>
  <w:num w:numId="9" w16cid:durableId="301467162">
    <w:abstractNumId w:val="2"/>
  </w:num>
  <w:num w:numId="10" w16cid:durableId="420180141">
    <w:abstractNumId w:val="1"/>
  </w:num>
  <w:num w:numId="11" w16cid:durableId="86275704">
    <w:abstractNumId w:val="0"/>
  </w:num>
  <w:num w:numId="12" w16cid:durableId="1707097364">
    <w:abstractNumId w:val="12"/>
  </w:num>
  <w:num w:numId="13" w16cid:durableId="1902596452">
    <w:abstractNumId w:val="15"/>
  </w:num>
  <w:num w:numId="14" w16cid:durableId="1844079662">
    <w:abstractNumId w:val="13"/>
  </w:num>
  <w:num w:numId="15" w16cid:durableId="1579098604">
    <w:abstractNumId w:val="14"/>
  </w:num>
  <w:num w:numId="16" w16cid:durableId="4462354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0CC1"/>
    <w:rsid w:val="000120DB"/>
    <w:rsid w:val="00020747"/>
    <w:rsid w:val="00023FBC"/>
    <w:rsid w:val="00030349"/>
    <w:rsid w:val="00031BEC"/>
    <w:rsid w:val="00036120"/>
    <w:rsid w:val="00047388"/>
    <w:rsid w:val="00082767"/>
    <w:rsid w:val="00093D2B"/>
    <w:rsid w:val="00097516"/>
    <w:rsid w:val="000A5395"/>
    <w:rsid w:val="000C36B9"/>
    <w:rsid w:val="000D188C"/>
    <w:rsid w:val="000D2993"/>
    <w:rsid w:val="000D39DA"/>
    <w:rsid w:val="000E04AD"/>
    <w:rsid w:val="000E2DAC"/>
    <w:rsid w:val="001009A5"/>
    <w:rsid w:val="001156B6"/>
    <w:rsid w:val="00123F12"/>
    <w:rsid w:val="00124173"/>
    <w:rsid w:val="00146F6F"/>
    <w:rsid w:val="001511D0"/>
    <w:rsid w:val="00172D39"/>
    <w:rsid w:val="00177C22"/>
    <w:rsid w:val="001D0921"/>
    <w:rsid w:val="001E6FBF"/>
    <w:rsid w:val="00201A60"/>
    <w:rsid w:val="00201FE2"/>
    <w:rsid w:val="0021556E"/>
    <w:rsid w:val="00227195"/>
    <w:rsid w:val="00264185"/>
    <w:rsid w:val="002756A4"/>
    <w:rsid w:val="00275724"/>
    <w:rsid w:val="00275B9E"/>
    <w:rsid w:val="002803A5"/>
    <w:rsid w:val="0028108A"/>
    <w:rsid w:val="002A5032"/>
    <w:rsid w:val="002B3077"/>
    <w:rsid w:val="002D2A6A"/>
    <w:rsid w:val="002E1474"/>
    <w:rsid w:val="00306897"/>
    <w:rsid w:val="003115BB"/>
    <w:rsid w:val="0032482A"/>
    <w:rsid w:val="00335032"/>
    <w:rsid w:val="003462EB"/>
    <w:rsid w:val="003662D4"/>
    <w:rsid w:val="00366616"/>
    <w:rsid w:val="00390B72"/>
    <w:rsid w:val="003B75F3"/>
    <w:rsid w:val="003D5B1F"/>
    <w:rsid w:val="003E4C04"/>
    <w:rsid w:val="003E5784"/>
    <w:rsid w:val="003E607D"/>
    <w:rsid w:val="003F70D8"/>
    <w:rsid w:val="00410C9B"/>
    <w:rsid w:val="004242EE"/>
    <w:rsid w:val="00425F7A"/>
    <w:rsid w:val="00431C7D"/>
    <w:rsid w:val="00436A5D"/>
    <w:rsid w:val="00451F28"/>
    <w:rsid w:val="0047451E"/>
    <w:rsid w:val="00487638"/>
    <w:rsid w:val="00493308"/>
    <w:rsid w:val="004A2F5F"/>
    <w:rsid w:val="004A3668"/>
    <w:rsid w:val="004B0842"/>
    <w:rsid w:val="004B48FD"/>
    <w:rsid w:val="004B6949"/>
    <w:rsid w:val="004C3159"/>
    <w:rsid w:val="004E0D72"/>
    <w:rsid w:val="004E1041"/>
    <w:rsid w:val="004F3D9B"/>
    <w:rsid w:val="005031F7"/>
    <w:rsid w:val="00535564"/>
    <w:rsid w:val="00542E4E"/>
    <w:rsid w:val="00543723"/>
    <w:rsid w:val="00545D03"/>
    <w:rsid w:val="00556F0B"/>
    <w:rsid w:val="005721B7"/>
    <w:rsid w:val="00586438"/>
    <w:rsid w:val="00587641"/>
    <w:rsid w:val="005A4E29"/>
    <w:rsid w:val="005A5881"/>
    <w:rsid w:val="005B1D36"/>
    <w:rsid w:val="005C07A4"/>
    <w:rsid w:val="005C4574"/>
    <w:rsid w:val="005C48EA"/>
    <w:rsid w:val="005D238D"/>
    <w:rsid w:val="005D35AA"/>
    <w:rsid w:val="005F782A"/>
    <w:rsid w:val="0062480F"/>
    <w:rsid w:val="0065462E"/>
    <w:rsid w:val="0065527F"/>
    <w:rsid w:val="00663C3A"/>
    <w:rsid w:val="00682158"/>
    <w:rsid w:val="006A3058"/>
    <w:rsid w:val="006B5B01"/>
    <w:rsid w:val="006C1639"/>
    <w:rsid w:val="006C4B6F"/>
    <w:rsid w:val="006C659B"/>
    <w:rsid w:val="006D2697"/>
    <w:rsid w:val="006D40EE"/>
    <w:rsid w:val="006E2A60"/>
    <w:rsid w:val="006E721E"/>
    <w:rsid w:val="00700F22"/>
    <w:rsid w:val="00702E13"/>
    <w:rsid w:val="0071146D"/>
    <w:rsid w:val="00713C03"/>
    <w:rsid w:val="00733A82"/>
    <w:rsid w:val="00736626"/>
    <w:rsid w:val="00743CC9"/>
    <w:rsid w:val="00747CCB"/>
    <w:rsid w:val="00764F40"/>
    <w:rsid w:val="007704BD"/>
    <w:rsid w:val="00772AE1"/>
    <w:rsid w:val="00773DC2"/>
    <w:rsid w:val="007A7503"/>
    <w:rsid w:val="007B1D12"/>
    <w:rsid w:val="007B2CAC"/>
    <w:rsid w:val="007B3BA5"/>
    <w:rsid w:val="007B48EC"/>
    <w:rsid w:val="007B61F1"/>
    <w:rsid w:val="007B6A32"/>
    <w:rsid w:val="007B705F"/>
    <w:rsid w:val="007D3DB2"/>
    <w:rsid w:val="007E4D1F"/>
    <w:rsid w:val="0081296A"/>
    <w:rsid w:val="00814E8B"/>
    <w:rsid w:val="00815277"/>
    <w:rsid w:val="00820738"/>
    <w:rsid w:val="00853561"/>
    <w:rsid w:val="00867F46"/>
    <w:rsid w:val="008701DD"/>
    <w:rsid w:val="0087591D"/>
    <w:rsid w:val="00876C21"/>
    <w:rsid w:val="00883299"/>
    <w:rsid w:val="00896EB9"/>
    <w:rsid w:val="008A1D6E"/>
    <w:rsid w:val="008B20B6"/>
    <w:rsid w:val="008B6E62"/>
    <w:rsid w:val="008C029D"/>
    <w:rsid w:val="008D1274"/>
    <w:rsid w:val="008D1947"/>
    <w:rsid w:val="008F1DDB"/>
    <w:rsid w:val="0090376A"/>
    <w:rsid w:val="00906914"/>
    <w:rsid w:val="00937FF0"/>
    <w:rsid w:val="00941205"/>
    <w:rsid w:val="00947849"/>
    <w:rsid w:val="00951F9F"/>
    <w:rsid w:val="00954D5A"/>
    <w:rsid w:val="009563C6"/>
    <w:rsid w:val="00966D75"/>
    <w:rsid w:val="00970A07"/>
    <w:rsid w:val="009736B6"/>
    <w:rsid w:val="009916BA"/>
    <w:rsid w:val="009B7355"/>
    <w:rsid w:val="009C1541"/>
    <w:rsid w:val="009F3DCE"/>
    <w:rsid w:val="009F5531"/>
    <w:rsid w:val="00A019D8"/>
    <w:rsid w:val="00A16225"/>
    <w:rsid w:val="00A17275"/>
    <w:rsid w:val="00A1781A"/>
    <w:rsid w:val="00A447E6"/>
    <w:rsid w:val="00A5667E"/>
    <w:rsid w:val="00A63DBF"/>
    <w:rsid w:val="00AB573B"/>
    <w:rsid w:val="00AC5E2E"/>
    <w:rsid w:val="00AC7D93"/>
    <w:rsid w:val="00AE56F5"/>
    <w:rsid w:val="00B03801"/>
    <w:rsid w:val="00B16BDE"/>
    <w:rsid w:val="00B2230A"/>
    <w:rsid w:val="00B25B67"/>
    <w:rsid w:val="00B35B0F"/>
    <w:rsid w:val="00B62964"/>
    <w:rsid w:val="00B82C34"/>
    <w:rsid w:val="00B82E04"/>
    <w:rsid w:val="00BA0215"/>
    <w:rsid w:val="00BA1A59"/>
    <w:rsid w:val="00BE2408"/>
    <w:rsid w:val="00BE3464"/>
    <w:rsid w:val="00BF0082"/>
    <w:rsid w:val="00BF042A"/>
    <w:rsid w:val="00BF6A5D"/>
    <w:rsid w:val="00C21A29"/>
    <w:rsid w:val="00C3608C"/>
    <w:rsid w:val="00C3777A"/>
    <w:rsid w:val="00C469FB"/>
    <w:rsid w:val="00C47F57"/>
    <w:rsid w:val="00C61339"/>
    <w:rsid w:val="00C839A6"/>
    <w:rsid w:val="00CA5A0D"/>
    <w:rsid w:val="00CC73C1"/>
    <w:rsid w:val="00CC77EF"/>
    <w:rsid w:val="00CE2487"/>
    <w:rsid w:val="00D03CE6"/>
    <w:rsid w:val="00D17C8D"/>
    <w:rsid w:val="00D214CC"/>
    <w:rsid w:val="00D21FA6"/>
    <w:rsid w:val="00D32E6B"/>
    <w:rsid w:val="00D52D30"/>
    <w:rsid w:val="00D55B4B"/>
    <w:rsid w:val="00D870AE"/>
    <w:rsid w:val="00DB328A"/>
    <w:rsid w:val="00DD15A3"/>
    <w:rsid w:val="00DD3347"/>
    <w:rsid w:val="00DD5E74"/>
    <w:rsid w:val="00E02444"/>
    <w:rsid w:val="00E15E0C"/>
    <w:rsid w:val="00E203EA"/>
    <w:rsid w:val="00E21F32"/>
    <w:rsid w:val="00E365CE"/>
    <w:rsid w:val="00E63E9A"/>
    <w:rsid w:val="00E66BE0"/>
    <w:rsid w:val="00E675A4"/>
    <w:rsid w:val="00E67C0D"/>
    <w:rsid w:val="00E73A66"/>
    <w:rsid w:val="00E8791F"/>
    <w:rsid w:val="00E9657D"/>
    <w:rsid w:val="00EA1810"/>
    <w:rsid w:val="00EA3F91"/>
    <w:rsid w:val="00EB1AD8"/>
    <w:rsid w:val="00EC34E3"/>
    <w:rsid w:val="00F0202C"/>
    <w:rsid w:val="00F10F39"/>
    <w:rsid w:val="00F2080D"/>
    <w:rsid w:val="00F22159"/>
    <w:rsid w:val="00F234C1"/>
    <w:rsid w:val="00F60586"/>
    <w:rsid w:val="00F62CB2"/>
    <w:rsid w:val="00F67373"/>
    <w:rsid w:val="00F817AC"/>
    <w:rsid w:val="00F84CAA"/>
    <w:rsid w:val="00F91F68"/>
    <w:rsid w:val="00FA1459"/>
    <w:rsid w:val="00FB556B"/>
    <w:rsid w:val="00FC7EF6"/>
    <w:rsid w:val="00FF667F"/>
    <w:rsid w:val="00FF6B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48E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Virsraksts1">
    <w:name w:val="heading 1"/>
    <w:basedOn w:val="Parasts"/>
    <w:next w:val="Parasts"/>
    <w:link w:val="Virsraksts1Rakstz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basedOn w:val="Noklusjumarindkopasfonts"/>
    <w:link w:val="Virsraksts1"/>
    <w:rsid w:val="00F2080D"/>
    <w:rPr>
      <w:rFonts w:ascii="Times New Roman" w:eastAsia="Times New Roman" w:hAnsi="Times New Roman"/>
      <w:sz w:val="28"/>
      <w:szCs w:val="24"/>
      <w:lang w:val="lv-LV"/>
    </w:rPr>
  </w:style>
  <w:style w:type="paragraph" w:styleId="Sarakstarindkopa">
    <w:name w:val="List Paragraph"/>
    <w:basedOn w:val="Parasts"/>
    <w:qFormat/>
    <w:rsid w:val="00F62CB2"/>
    <w:pPr>
      <w:ind w:left="720"/>
      <w:contextualSpacing/>
    </w:pPr>
    <w:rPr>
      <w:rFonts w:eastAsia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C3608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3608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C3608C"/>
    <w:rPr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3608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3608C"/>
    <w:rPr>
      <w:b/>
      <w:bCs/>
      <w:lang w:val="lv-LV"/>
    </w:rPr>
  </w:style>
  <w:style w:type="paragraph" w:styleId="Prskatjums">
    <w:name w:val="Revision"/>
    <w:hidden/>
    <w:uiPriority w:val="99"/>
    <w:semiHidden/>
    <w:rsid w:val="008D1947"/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1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4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?>
<Relationships xmlns="http://schemas.openxmlformats.org/package/2006/relationships">
   <Relationship Target="footer1.xml" Type="http://schemas.openxmlformats.org/officeDocument/2006/relationships/footer" Id="rId8"/>
   <Relationship Target="settings.xml" Type="http://schemas.openxmlformats.org/officeDocument/2006/relationships/settings" Id="rId3"/>
   <Relationship Target="header1.xml" Type="http://schemas.openxmlformats.org/officeDocument/2006/relationships/header" Id="rId7"/>
   <Relationship Target="theme/theme1.xml" Type="http://schemas.openxmlformats.org/officeDocument/2006/relationships/them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ntTable.xml" Type="http://schemas.openxmlformats.org/officeDocument/2006/relationships/fontTable" Id="rId11"/>
   <Relationship Target="footnotes.xml" Type="http://schemas.openxmlformats.org/officeDocument/2006/relationships/footnotes" Id="rId5"/>
   <Relationship Target="footer2.xml" Type="http://schemas.openxmlformats.org/officeDocument/2006/relationships/footer" Id="rId10"/>
   <Relationship Target="webSettings.xml" Type="http://schemas.openxmlformats.org/officeDocument/2006/relationships/webSettings" Id="rId4"/>
   <Relationship Target="header2.xml" Type="http://schemas.openxmlformats.org/officeDocument/2006/relationships/header" Id="rId9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2087</Words>
  <Characters>1190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2024-11-22T09:29:00Z</dcterms:created>
  <dcterms:modified xsi:type="dcterms:W3CDTF">2024-11-22T09:41:00Z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Description">
    <vt:lpwstr>
</vt:lpwstr>
  </property>
  <property fmtid="{D5CDD505-2E9C-101B-9397-08002B2CF9AE}" pid="3" name="DISCesvisAdditionalMakersPhone">
    <vt:lpwstr>+3222383168</vt:lpwstr>
  </property>
  <property fmtid="{D5CDD505-2E9C-101B-9397-08002B2CF9AE}" pid="4" name="DISCesvisMainMakerOrgUnitTitle">
    <vt:lpwstr>Augstākās izglītības, zinātnes un inovāciju departaments</vt:lpwstr>
  </property>
  <property fmtid="{D5CDD505-2E9C-101B-9397-08002B2CF9AE}" pid="5" name="DISCesvisForInforming">
    <vt:lpwstr>vecākais referents Jānis Paiders</vt:lpwstr>
  </property>
  <property fmtid="{D5CDD505-2E9C-101B-9397-08002B2CF9AE}" pid="80" name="DISCesvisMeetingDate">
    <vt:lpwstr>2024-11-29</vt:lpwstr>
  </property>
  <property fmtid="{D5CDD505-2E9C-101B-9397-08002B2CF9AE}" pid="81" name="DISCesvisAdditionalMakers">
    <vt:lpwstr> Aleksandrs Mārtiņš Blūms,  Dace Deinate</vt:lpwstr>
  </property>
  <property fmtid="{D5CDD505-2E9C-101B-9397-08002B2CF9AE}" pid="82" name="DIScgiUrl">
    <vt:lpwstr>https://lim.esvis.gov.lv/cs/idcplg</vt:lpwstr>
  </property>
  <property fmtid="{D5CDD505-2E9C-101B-9397-08002B2CF9AE}" pid="83" name="DISdDocName">
    <vt:lpwstr>L522031</vt:lpwstr>
  </property>
  <property fmtid="{D5CDD505-2E9C-101B-9397-08002B2CF9AE}" pid="84" name="DISCesvisSigner">
    <vt:lpwstr> Anda Čakša</vt:lpwstr>
  </property>
  <property fmtid="{D5CDD505-2E9C-101B-9397-08002B2CF9AE}" pid="85" name="DISCesvisSafetyLevel">
    <vt:lpwstr>Vispārpieejams</vt:lpwstr>
  </property>
  <property fmtid="{D5CDD505-2E9C-101B-9397-08002B2CF9AE}" pid="86" name="DISTaskPaneUrl">
    <vt:lpwstr>https://lim.esvis.gov.lv/cs/idcplg?ClientControlled=DocMan&amp;coreContentOnly=1&amp;WebdavRequest=1&amp;IdcService=DOC_INFO&amp;dID=600741</vt:lpwstr>
  </property>
  <property fmtid="{D5CDD505-2E9C-101B-9397-08002B2CF9AE}" pid="87" name="DISCesvisTitle">
    <vt:lpwstr>Par Ministru kabineta 2024. gada 26. novembrī
sēdē izskatāmo jautājumu
</vt:lpwstr>
  </property>
  <property fmtid="{D5CDD505-2E9C-101B-9397-08002B2CF9AE}" pid="88" name="DISCesvisMinistryOfMinister">
    <vt:lpwstr>wwTemplateNP_MinistryOfMinister(Izglītības un zinātnes,)</vt:lpwstr>
  </property>
  <property fmtid="{D5CDD505-2E9C-101B-9397-08002B2CF9AE}" pid="89" name="DISCesvisAuthor">
    <vt:lpwstr>Izglītības un zinātnes ministrija</vt:lpwstr>
  </property>
  <property fmtid="{D5CDD505-2E9C-101B-9397-08002B2CF9AE}" pid="90" name="DISCesvisMainMaker">
    <vt:lpwstr> Aleksandrs Mārtiņš Blūms</vt:lpwstr>
  </property>
  <property fmtid="{D5CDD505-2E9C-101B-9397-08002B2CF9AE}" pid="91" name="DISidcName">
    <vt:lpwstr>1020404016200</vt:lpwstr>
  </property>
  <property fmtid="{D5CDD505-2E9C-101B-9397-08002B2CF9AE}" pid="92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</vt:lpwstr>
  </property>
  <property fmtid="{D5CDD505-2E9C-101B-9397-08002B2CF9AE}" pid="93" name="DISCesvisAdditionalMakersMail">
    <vt:lpwstr>Aleksandrs-Martins.Blums@izm.gov.lv, dace.deinate@izm.gov.lv</vt:lpwstr>
  </property>
  <property fmtid="{D5CDD505-2E9C-101B-9397-08002B2CF9AE}" pid="94" name="DISdUser">
    <vt:lpwstr>weblogic</vt:lpwstr>
  </property>
  <property fmtid="{D5CDD505-2E9C-101B-9397-08002B2CF9AE}" pid="95" name="DISdID">
    <vt:lpwstr>600741</vt:lpwstr>
  </property>
  <property fmtid="{D5CDD505-2E9C-101B-9397-08002B2CF9AE}" pid="96" name="DISCesvisDocRegDate">
    <vt:lpwstr>2024-11-25</vt:lpwstr>
  </property>
  <property fmtid="{D5CDD505-2E9C-101B-9397-08002B2CF9AE}" pid="97" name="DISCesvisRegDate">
    <vt:lpwstr>2024-11-25</vt:lpwstr>
  </property>
  <property fmtid="{D5CDD505-2E9C-101B-9397-08002B2CF9AE}" pid="98" name="DISCesvisDocRegNr">
    <vt:lpwstr>PV-30</vt:lpwstr>
  </property>
  <property fmtid="{D5CDD505-2E9C-101B-9397-08002B2CF9AE}" pid="99" name="DISCesvisRelatedDocNP">
    <vt:lpwstr>Par 2024. gada 29. novembra konkurētspējas padomē izskatāmajiem jautājumiem
</vt:lpwstr>
  </property>
</Properties>
</file>