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Pr="004B0B69" w:rsidR="008112DD" w:rsidP="008B6C92" w:rsidRDefault="008112DD" w14:paraId="337deddf" w14:textId="337deddf">
      <w:pPr>
        <w:widowControl/>
        <w:spacing w:after="120" w:line="240" w:lineRule="auto"/>
        <w:jc w:val="center"/>
        <w15:collapsed w:val="false"/>
        <w:rPr>
          <w:rFonts w:ascii="Times New Roman" w:hAnsi="Times New Roman" w:cs="Times New Roman"/>
          <w:sz w:val="26"/>
          <w:szCs w:val="26"/>
        </w:rPr>
      </w:pPr>
      <w:r w:rsidRPr="004B0B69">
        <w:rPr>
          <w:rFonts w:ascii="Times New Roman" w:hAnsi="Times New Roman" w:cs="Times New Roman"/>
          <w:sz w:val="26"/>
          <w:szCs w:val="26"/>
        </w:rPr>
        <w:t>Rīgā</w:t>
      </w:r>
    </w:p>
    <w:p w:rsidRPr="004B0B69" w:rsidR="008112DD" w:rsidP="004B0B69" w:rsidRDefault="008112DD">
      <w:pPr>
        <w:widowControl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B0B69">
        <w:rPr>
          <w:rFonts w:ascii="Times New Roman" w:hAnsi="Times New Roman" w:cs="Times New Roman"/>
          <w:sz w:val="26"/>
          <w:szCs w:val="26"/>
        </w:rPr>
        <w:t>____________ Nr.__________</w:t>
      </w:r>
    </w:p>
    <w:p w:rsidR="00FB2B31" w:rsidP="004B0B69" w:rsidRDefault="00FB2B31">
      <w:pPr>
        <w:pStyle w:val="Heading2"/>
        <w:spacing w:before="0" w:after="0"/>
        <w:ind w:hanging="576"/>
        <w:jc w:val="right"/>
        <w:rPr>
          <w:rFonts w:ascii="Times New Roman" w:hAnsi="Times New Roman" w:cs="Times New Roman"/>
          <w:i w:val="false"/>
          <w:sz w:val="26"/>
          <w:szCs w:val="26"/>
        </w:rPr>
      </w:pPr>
    </w:p>
    <w:p w:rsidRPr="004B0B69" w:rsidR="000269F2" w:rsidP="004B0B69" w:rsidRDefault="0078341C">
      <w:pPr>
        <w:pStyle w:val="Heading2"/>
        <w:spacing w:before="0" w:after="0"/>
        <w:ind w:hanging="576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i w:val="false"/>
          <w:sz w:val="26"/>
          <w:szCs w:val="26"/>
        </w:rPr>
        <w:t>Valsts kancelejai</w:t>
      </w:r>
    </w:p>
    <w:p w:rsidR="00662710" w:rsidP="004B0B69" w:rsidRDefault="00662710">
      <w:pPr>
        <w:spacing w:after="0" w:line="240" w:lineRule="auto"/>
        <w:rPr>
          <w:rFonts w:ascii="Times New Roman" w:hAnsi="Times New Roman" w:cs="Times New Roman"/>
          <w:i/>
          <w:iCs/>
          <w:sz w:val="26"/>
          <w:szCs w:val="26"/>
        </w:rPr>
      </w:pPr>
    </w:p>
    <w:p w:rsidRPr="004B0B69" w:rsidR="00604415" w:rsidP="004B0B69" w:rsidRDefault="00604415">
      <w:pPr>
        <w:spacing w:after="0" w:line="240" w:lineRule="auto"/>
        <w:rPr>
          <w:rFonts w:ascii="Times New Roman" w:hAnsi="Times New Roman" w:cs="Times New Roman"/>
          <w:i/>
          <w:iCs/>
          <w:sz w:val="26"/>
          <w:szCs w:val="26"/>
        </w:rPr>
      </w:pPr>
    </w:p>
    <w:p w:rsidRPr="00696D11" w:rsidR="00696D11" w:rsidP="00604415" w:rsidRDefault="00F23819">
      <w:pPr>
        <w:spacing w:after="0" w:line="240" w:lineRule="auto"/>
        <w:ind w:right="2139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P</w:t>
      </w:r>
      <w:r w:rsidR="00A337A8">
        <w:rPr>
          <w:rFonts w:ascii="Times New Roman" w:hAnsi="Times New Roman" w:cs="Times New Roman"/>
          <w:i/>
          <w:sz w:val="26"/>
          <w:szCs w:val="26"/>
        </w:rPr>
        <w:t xml:space="preserve">ar </w:t>
      </w:r>
      <w:r w:rsidRPr="00696D11" w:rsidR="00696D11">
        <w:rPr>
          <w:rFonts w:ascii="Times New Roman" w:hAnsi="Times New Roman" w:cs="Times New Roman"/>
          <w:i/>
          <w:sz w:val="26"/>
          <w:szCs w:val="26"/>
        </w:rPr>
        <w:t xml:space="preserve">Eiropas Savienības Nodarbinātības, sociālās politikas, veselības un patērētāju lietu ministru padomes </w:t>
      </w:r>
      <w:r w:rsidR="009B24F4">
        <w:rPr>
          <w:rFonts w:ascii="Times New Roman" w:hAnsi="Times New Roman" w:cs="Times New Roman"/>
          <w:i/>
          <w:sz w:val="26"/>
          <w:szCs w:val="26"/>
        </w:rPr>
        <w:t>20</w:t>
      </w:r>
      <w:r w:rsidR="00932966">
        <w:rPr>
          <w:rFonts w:ascii="Times New Roman" w:hAnsi="Times New Roman" w:cs="Times New Roman"/>
          <w:i/>
          <w:sz w:val="26"/>
          <w:szCs w:val="26"/>
        </w:rPr>
        <w:t>2</w:t>
      </w:r>
      <w:r w:rsidR="00766396">
        <w:rPr>
          <w:rFonts w:ascii="Times New Roman" w:hAnsi="Times New Roman" w:cs="Times New Roman"/>
          <w:i/>
          <w:sz w:val="26"/>
          <w:szCs w:val="26"/>
        </w:rPr>
        <w:t>5</w:t>
      </w:r>
      <w:r w:rsidR="009B24F4">
        <w:rPr>
          <w:rFonts w:ascii="Times New Roman" w:hAnsi="Times New Roman" w:cs="Times New Roman"/>
          <w:i/>
          <w:sz w:val="26"/>
          <w:szCs w:val="26"/>
        </w:rPr>
        <w:t>.</w:t>
      </w:r>
      <w:r w:rsidR="00880B4D">
        <w:rPr>
          <w:rFonts w:ascii="Times New Roman" w:hAnsi="Times New Roman" w:cs="Times New Roman"/>
          <w:i/>
          <w:sz w:val="26"/>
          <w:szCs w:val="26"/>
        </w:rPr>
        <w:t> </w:t>
      </w:r>
      <w:r w:rsidR="009B24F4">
        <w:rPr>
          <w:rFonts w:ascii="Times New Roman" w:hAnsi="Times New Roman" w:cs="Times New Roman"/>
          <w:i/>
          <w:sz w:val="26"/>
          <w:szCs w:val="26"/>
        </w:rPr>
        <w:t xml:space="preserve">gada </w:t>
      </w:r>
      <w:r w:rsidR="00D158C9">
        <w:rPr>
          <w:rFonts w:ascii="Times New Roman" w:hAnsi="Times New Roman" w:cs="Times New Roman"/>
          <w:i/>
          <w:sz w:val="26"/>
          <w:szCs w:val="26"/>
        </w:rPr>
        <w:t>1</w:t>
      </w:r>
      <w:r w:rsidR="002B4AB0">
        <w:rPr>
          <w:rFonts w:ascii="Times New Roman" w:hAnsi="Times New Roman" w:cs="Times New Roman"/>
          <w:i/>
          <w:sz w:val="26"/>
          <w:szCs w:val="26"/>
        </w:rPr>
        <w:t>7</w:t>
      </w:r>
      <w:r w:rsidR="003C3297">
        <w:rPr>
          <w:rFonts w:ascii="Times New Roman" w:hAnsi="Times New Roman" w:cs="Times New Roman"/>
          <w:i/>
          <w:sz w:val="26"/>
          <w:szCs w:val="26"/>
        </w:rPr>
        <w:t>.</w:t>
      </w:r>
      <w:r w:rsidR="00880B4D">
        <w:rPr>
          <w:rFonts w:ascii="Times New Roman" w:hAnsi="Times New Roman" w:cs="Times New Roman"/>
          <w:i/>
          <w:sz w:val="26"/>
          <w:szCs w:val="26"/>
        </w:rPr>
        <w:t> </w:t>
      </w:r>
      <w:r w:rsidR="002B4AB0">
        <w:rPr>
          <w:rFonts w:ascii="Times New Roman" w:hAnsi="Times New Roman" w:cs="Times New Roman"/>
          <w:i/>
          <w:sz w:val="26"/>
          <w:szCs w:val="26"/>
        </w:rPr>
        <w:t>oktobra</w:t>
      </w:r>
      <w:r w:rsidR="003C3297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6D2E4A">
        <w:rPr>
          <w:rFonts w:ascii="Times New Roman" w:hAnsi="Times New Roman" w:cs="Times New Roman"/>
          <w:i/>
          <w:sz w:val="26"/>
          <w:szCs w:val="26"/>
        </w:rPr>
        <w:t>sanāksmē izskatāmaj</w:t>
      </w:r>
      <w:r w:rsidR="00A337A8">
        <w:rPr>
          <w:rFonts w:ascii="Times New Roman" w:hAnsi="Times New Roman" w:cs="Times New Roman"/>
          <w:i/>
          <w:sz w:val="26"/>
          <w:szCs w:val="26"/>
        </w:rPr>
        <w:t>iem</w:t>
      </w:r>
      <w:r w:rsidR="00DC36B4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696D11" w:rsidR="00696D11">
        <w:rPr>
          <w:rFonts w:ascii="Times New Roman" w:hAnsi="Times New Roman" w:cs="Times New Roman"/>
          <w:i/>
          <w:sz w:val="26"/>
          <w:szCs w:val="26"/>
        </w:rPr>
        <w:t>jautājum</w:t>
      </w:r>
      <w:r w:rsidR="00A337A8">
        <w:rPr>
          <w:rFonts w:ascii="Times New Roman" w:hAnsi="Times New Roman" w:cs="Times New Roman"/>
          <w:i/>
          <w:sz w:val="26"/>
          <w:szCs w:val="26"/>
        </w:rPr>
        <w:t>iem</w:t>
      </w:r>
    </w:p>
    <w:p w:rsidRPr="002217D0" w:rsidR="000269F2" w:rsidP="004B0B69" w:rsidRDefault="000269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73144" w:rsidP="00A73144" w:rsidRDefault="006A461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Pamatojoties uz </w:t>
      </w:r>
      <w:r w:rsidRPr="004B0B69" w:rsidR="000269F2">
        <w:rPr>
          <w:rFonts w:ascii="Times New Roman" w:hAnsi="Times New Roman" w:cs="Times New Roman"/>
          <w:sz w:val="26"/>
          <w:szCs w:val="26"/>
        </w:rPr>
        <w:t>Ministru kabineta 20</w:t>
      </w:r>
      <w:r w:rsidR="00A73144">
        <w:rPr>
          <w:rFonts w:ascii="Times New Roman" w:hAnsi="Times New Roman" w:cs="Times New Roman"/>
          <w:sz w:val="26"/>
          <w:szCs w:val="26"/>
        </w:rPr>
        <w:t>21</w:t>
      </w:r>
      <w:r w:rsidRPr="004B0B69" w:rsidR="000269F2">
        <w:rPr>
          <w:rFonts w:ascii="Times New Roman" w:hAnsi="Times New Roman" w:cs="Times New Roman"/>
          <w:sz w:val="26"/>
          <w:szCs w:val="26"/>
        </w:rPr>
        <w:t>.</w:t>
      </w:r>
      <w:r w:rsidR="00880B4D">
        <w:rPr>
          <w:rFonts w:ascii="Times New Roman" w:hAnsi="Times New Roman" w:cs="Times New Roman"/>
          <w:sz w:val="26"/>
          <w:szCs w:val="26"/>
        </w:rPr>
        <w:t> </w:t>
      </w:r>
      <w:r w:rsidRPr="004B0B69" w:rsidR="000269F2">
        <w:rPr>
          <w:rFonts w:ascii="Times New Roman" w:hAnsi="Times New Roman" w:cs="Times New Roman"/>
          <w:sz w:val="26"/>
          <w:szCs w:val="26"/>
        </w:rPr>
        <w:t>gada 7.</w:t>
      </w:r>
      <w:r w:rsidR="00880B4D">
        <w:rPr>
          <w:rFonts w:ascii="Times New Roman" w:hAnsi="Times New Roman" w:cs="Times New Roman"/>
          <w:sz w:val="26"/>
          <w:szCs w:val="26"/>
        </w:rPr>
        <w:t> </w:t>
      </w:r>
      <w:r w:rsidR="00A73144">
        <w:rPr>
          <w:rFonts w:ascii="Times New Roman" w:hAnsi="Times New Roman" w:cs="Times New Roman"/>
          <w:sz w:val="26"/>
          <w:szCs w:val="26"/>
        </w:rPr>
        <w:t>septembra</w:t>
      </w:r>
      <w:r w:rsidRPr="004B0B69" w:rsidR="000269F2">
        <w:rPr>
          <w:rFonts w:ascii="Times New Roman" w:hAnsi="Times New Roman" w:cs="Times New Roman"/>
          <w:sz w:val="26"/>
          <w:szCs w:val="26"/>
        </w:rPr>
        <w:t xml:space="preserve"> noteikumu Nr.</w:t>
      </w:r>
      <w:r w:rsidR="00880B4D">
        <w:rPr>
          <w:rFonts w:ascii="Times New Roman" w:hAnsi="Times New Roman" w:cs="Times New Roman"/>
          <w:sz w:val="26"/>
          <w:szCs w:val="26"/>
        </w:rPr>
        <w:t> </w:t>
      </w:r>
      <w:r w:rsidR="00A73144">
        <w:rPr>
          <w:rFonts w:ascii="Times New Roman" w:hAnsi="Times New Roman" w:cs="Times New Roman"/>
          <w:sz w:val="26"/>
          <w:szCs w:val="26"/>
        </w:rPr>
        <w:t>606</w:t>
      </w:r>
      <w:r w:rsidRPr="004B0B69" w:rsidR="000269F2">
        <w:rPr>
          <w:rFonts w:ascii="Times New Roman" w:hAnsi="Times New Roman" w:cs="Times New Roman"/>
          <w:sz w:val="26"/>
          <w:szCs w:val="26"/>
        </w:rPr>
        <w:t xml:space="preserve"> „Ministru kabineta kārtības rullis” 1</w:t>
      </w:r>
      <w:r w:rsidR="00A73144">
        <w:rPr>
          <w:rFonts w:ascii="Times New Roman" w:hAnsi="Times New Roman" w:cs="Times New Roman"/>
          <w:sz w:val="26"/>
          <w:szCs w:val="26"/>
        </w:rPr>
        <w:t>14</w:t>
      </w:r>
      <w:r w:rsidRPr="004B0B69" w:rsidR="000269F2">
        <w:rPr>
          <w:rFonts w:ascii="Times New Roman" w:hAnsi="Times New Roman" w:cs="Times New Roman"/>
          <w:sz w:val="26"/>
          <w:szCs w:val="26"/>
        </w:rPr>
        <w:t>.</w:t>
      </w:r>
      <w:r w:rsidR="00880B4D">
        <w:rPr>
          <w:rFonts w:ascii="Times New Roman" w:hAnsi="Times New Roman" w:cs="Times New Roman"/>
          <w:sz w:val="26"/>
          <w:szCs w:val="26"/>
        </w:rPr>
        <w:t> </w:t>
      </w:r>
      <w:r w:rsidRPr="004B0B69" w:rsidR="000269F2">
        <w:rPr>
          <w:rFonts w:ascii="Times New Roman" w:hAnsi="Times New Roman" w:cs="Times New Roman"/>
          <w:sz w:val="26"/>
          <w:szCs w:val="26"/>
        </w:rPr>
        <w:t>punktu un Ministru kabineta 2009.</w:t>
      </w:r>
      <w:r w:rsidR="00880B4D">
        <w:rPr>
          <w:rFonts w:ascii="Times New Roman" w:hAnsi="Times New Roman" w:cs="Times New Roman"/>
          <w:sz w:val="26"/>
          <w:szCs w:val="26"/>
        </w:rPr>
        <w:t> </w:t>
      </w:r>
      <w:r w:rsidRPr="004B0B69" w:rsidR="000269F2">
        <w:rPr>
          <w:rFonts w:ascii="Times New Roman" w:hAnsi="Times New Roman" w:cs="Times New Roman"/>
          <w:sz w:val="26"/>
          <w:szCs w:val="26"/>
        </w:rPr>
        <w:t>gada 3.</w:t>
      </w:r>
      <w:r w:rsidR="00880B4D">
        <w:t> </w:t>
      </w:r>
      <w:r w:rsidRPr="004B0B69" w:rsidR="000269F2">
        <w:rPr>
          <w:rFonts w:ascii="Times New Roman" w:hAnsi="Times New Roman" w:cs="Times New Roman"/>
          <w:sz w:val="26"/>
          <w:szCs w:val="26"/>
        </w:rPr>
        <w:t>februāra noteikumu Nr.</w:t>
      </w:r>
      <w:r w:rsidR="00880B4D">
        <w:rPr>
          <w:rFonts w:ascii="Times New Roman" w:hAnsi="Times New Roman" w:cs="Times New Roman"/>
          <w:sz w:val="26"/>
          <w:szCs w:val="26"/>
        </w:rPr>
        <w:t> </w:t>
      </w:r>
      <w:r w:rsidRPr="004B0B69" w:rsidR="000269F2">
        <w:rPr>
          <w:rFonts w:ascii="Times New Roman" w:hAnsi="Times New Roman" w:cs="Times New Roman"/>
          <w:sz w:val="26"/>
          <w:szCs w:val="26"/>
        </w:rPr>
        <w:t>96 „</w:t>
      </w:r>
      <w:bookmarkStart w:id="0" w:name="OLE_LINK1"/>
      <w:bookmarkStart w:id="1" w:name="OLE_LINK2"/>
      <w:r w:rsidRPr="004B0B69" w:rsidR="000269F2">
        <w:rPr>
          <w:rFonts w:ascii="Times New Roman" w:hAnsi="Times New Roman" w:cs="Times New Roman"/>
          <w:bCs/>
          <w:sz w:val="26"/>
          <w:szCs w:val="26"/>
        </w:rPr>
        <w:t>Kārtība, kādā izstrādā, saskaņo, apstiprina un aktualizē Latvijas Republikas nacionālās pozīcijas Eiropas Savienības jautājumo</w:t>
      </w:r>
      <w:bookmarkEnd w:id="0"/>
      <w:bookmarkEnd w:id="1"/>
      <w:r w:rsidRPr="004B0B69" w:rsidR="000269F2">
        <w:rPr>
          <w:rFonts w:ascii="Times New Roman" w:hAnsi="Times New Roman" w:cs="Times New Roman"/>
          <w:bCs/>
          <w:sz w:val="26"/>
          <w:szCs w:val="26"/>
        </w:rPr>
        <w:t>s</w:t>
      </w:r>
      <w:r w:rsidRPr="004B0B69" w:rsidR="000269F2">
        <w:rPr>
          <w:rFonts w:ascii="Times New Roman" w:hAnsi="Times New Roman" w:cs="Times New Roman"/>
          <w:sz w:val="26"/>
          <w:szCs w:val="26"/>
        </w:rPr>
        <w:t>” 12.2</w:t>
      </w:r>
      <w:r w:rsidR="00C350DD">
        <w:rPr>
          <w:rFonts w:ascii="Times New Roman" w:hAnsi="Times New Roman" w:cs="Times New Roman"/>
          <w:sz w:val="26"/>
          <w:szCs w:val="26"/>
        </w:rPr>
        <w:t>.</w:t>
      </w:r>
      <w:r w:rsidRPr="004B0B69" w:rsidR="000269F2">
        <w:rPr>
          <w:rFonts w:ascii="Times New Roman" w:hAnsi="Times New Roman" w:cs="Times New Roman"/>
          <w:sz w:val="26"/>
          <w:szCs w:val="26"/>
        </w:rPr>
        <w:t xml:space="preserve"> un 21.1.2.</w:t>
      </w:r>
      <w:r w:rsidR="00880B4D">
        <w:rPr>
          <w:rFonts w:ascii="Times New Roman" w:hAnsi="Times New Roman" w:cs="Times New Roman"/>
          <w:sz w:val="26"/>
          <w:szCs w:val="26"/>
        </w:rPr>
        <w:t> </w:t>
      </w:r>
      <w:r w:rsidRPr="004B0B69" w:rsidR="000269F2">
        <w:rPr>
          <w:rFonts w:ascii="Times New Roman" w:hAnsi="Times New Roman" w:cs="Times New Roman"/>
          <w:sz w:val="26"/>
          <w:szCs w:val="26"/>
        </w:rPr>
        <w:t>punktu</w:t>
      </w:r>
      <w:r w:rsidR="00880B4D">
        <w:rPr>
          <w:rFonts w:ascii="Times New Roman" w:hAnsi="Times New Roman" w:cs="Times New Roman"/>
          <w:sz w:val="26"/>
          <w:szCs w:val="26"/>
        </w:rPr>
        <w:t>,</w:t>
      </w:r>
      <w:r w:rsidRPr="004B0B69" w:rsidR="000269F2">
        <w:rPr>
          <w:rFonts w:ascii="Times New Roman" w:hAnsi="Times New Roman" w:cs="Times New Roman"/>
          <w:sz w:val="26"/>
          <w:szCs w:val="26"/>
        </w:rPr>
        <w:t xml:space="preserve"> </w:t>
      </w:r>
      <w:r w:rsidR="00A73144">
        <w:rPr>
          <w:rFonts w:ascii="Times New Roman" w:hAnsi="Times New Roman" w:cs="Times New Roman"/>
          <w:sz w:val="26"/>
          <w:szCs w:val="26"/>
        </w:rPr>
        <w:t>ir izstrādā</w:t>
      </w:r>
      <w:r w:rsidR="00880B4D">
        <w:rPr>
          <w:rFonts w:ascii="Times New Roman" w:hAnsi="Times New Roman" w:cs="Times New Roman"/>
          <w:sz w:val="26"/>
          <w:szCs w:val="26"/>
        </w:rPr>
        <w:t>ta</w:t>
      </w:r>
      <w:r w:rsidR="00A337A8">
        <w:rPr>
          <w:rFonts w:ascii="Times New Roman" w:hAnsi="Times New Roman" w:cs="Times New Roman"/>
          <w:sz w:val="26"/>
          <w:szCs w:val="26"/>
        </w:rPr>
        <w:t xml:space="preserve"> </w:t>
      </w:r>
      <w:r w:rsidR="00880B4D">
        <w:rPr>
          <w:rFonts w:ascii="Times New Roman" w:hAnsi="Times New Roman" w:cs="Times New Roman"/>
          <w:sz w:val="26"/>
          <w:szCs w:val="26"/>
        </w:rPr>
        <w:t xml:space="preserve">Latvijas nostāja </w:t>
      </w:r>
      <w:r w:rsidR="00A337A8">
        <w:rPr>
          <w:rFonts w:ascii="Times New Roman" w:hAnsi="Times New Roman" w:cs="Times New Roman"/>
          <w:sz w:val="26"/>
          <w:szCs w:val="26"/>
        </w:rPr>
        <w:t xml:space="preserve">par </w:t>
      </w:r>
      <w:r w:rsidR="00A73144">
        <w:rPr>
          <w:rFonts w:ascii="Times New Roman" w:hAnsi="Times New Roman" w:cs="Times New Roman"/>
          <w:sz w:val="26"/>
          <w:szCs w:val="26"/>
        </w:rPr>
        <w:t>Eiropas Savienības Nodarbinātības</w:t>
      </w:r>
      <w:r w:rsidRPr="00880B4D" w:rsidR="00A73144">
        <w:rPr>
          <w:rFonts w:ascii="Times New Roman" w:hAnsi="Times New Roman" w:cs="Times New Roman"/>
          <w:sz w:val="26"/>
          <w:szCs w:val="26"/>
        </w:rPr>
        <w:t>, sociālās politikas, veselības un patērētāju lietu ministru padomes 202</w:t>
      </w:r>
      <w:r w:rsidR="00766396">
        <w:rPr>
          <w:rFonts w:ascii="Times New Roman" w:hAnsi="Times New Roman" w:cs="Times New Roman"/>
          <w:sz w:val="26"/>
          <w:szCs w:val="26"/>
        </w:rPr>
        <w:t>5</w:t>
      </w:r>
      <w:r w:rsidRPr="00880B4D" w:rsidR="00A73144">
        <w:rPr>
          <w:rFonts w:ascii="Times New Roman" w:hAnsi="Times New Roman" w:cs="Times New Roman"/>
          <w:sz w:val="26"/>
          <w:szCs w:val="26"/>
        </w:rPr>
        <w:t>.</w:t>
      </w:r>
      <w:r w:rsidRPr="00880B4D" w:rsidR="00880B4D">
        <w:rPr>
          <w:rFonts w:ascii="Times New Roman" w:hAnsi="Times New Roman" w:cs="Times New Roman"/>
          <w:sz w:val="26"/>
          <w:szCs w:val="26"/>
        </w:rPr>
        <w:t> </w:t>
      </w:r>
      <w:r w:rsidRPr="00880B4D" w:rsidR="00A73144">
        <w:rPr>
          <w:rFonts w:ascii="Times New Roman" w:hAnsi="Times New Roman" w:cs="Times New Roman"/>
          <w:sz w:val="26"/>
          <w:szCs w:val="26"/>
        </w:rPr>
        <w:t xml:space="preserve">gada </w:t>
      </w:r>
      <w:r w:rsidR="00D158C9">
        <w:rPr>
          <w:rFonts w:ascii="Times New Roman" w:hAnsi="Times New Roman" w:cs="Times New Roman"/>
          <w:sz w:val="26"/>
          <w:szCs w:val="26"/>
        </w:rPr>
        <w:t>1</w:t>
      </w:r>
      <w:r w:rsidR="002B4AB0">
        <w:rPr>
          <w:rFonts w:ascii="Times New Roman" w:hAnsi="Times New Roman" w:cs="Times New Roman"/>
          <w:sz w:val="26"/>
          <w:szCs w:val="26"/>
        </w:rPr>
        <w:t>7</w:t>
      </w:r>
      <w:r w:rsidRPr="00880B4D" w:rsidR="003C3297">
        <w:rPr>
          <w:rFonts w:ascii="Times New Roman" w:hAnsi="Times New Roman" w:cs="Times New Roman"/>
          <w:sz w:val="26"/>
          <w:szCs w:val="26"/>
        </w:rPr>
        <w:t>.</w:t>
      </w:r>
      <w:r w:rsidR="00880B4D">
        <w:rPr>
          <w:rFonts w:ascii="Times New Roman" w:hAnsi="Times New Roman" w:cs="Times New Roman"/>
          <w:sz w:val="26"/>
          <w:szCs w:val="26"/>
        </w:rPr>
        <w:t> </w:t>
      </w:r>
      <w:r w:rsidR="002B4AB0">
        <w:rPr>
          <w:rFonts w:ascii="Times New Roman" w:hAnsi="Times New Roman" w:cs="Times New Roman"/>
          <w:sz w:val="26"/>
          <w:szCs w:val="26"/>
        </w:rPr>
        <w:t>oktobra</w:t>
      </w:r>
      <w:r w:rsidRPr="00880B4D" w:rsidR="00771CCD">
        <w:rPr>
          <w:rFonts w:ascii="Times New Roman" w:hAnsi="Times New Roman" w:cs="Times New Roman"/>
          <w:sz w:val="26"/>
          <w:szCs w:val="26"/>
        </w:rPr>
        <w:t xml:space="preserve"> </w:t>
      </w:r>
      <w:r w:rsidRPr="00880B4D" w:rsidR="00A73144">
        <w:rPr>
          <w:rFonts w:ascii="Times New Roman" w:hAnsi="Times New Roman" w:cs="Times New Roman"/>
          <w:sz w:val="26"/>
          <w:szCs w:val="26"/>
        </w:rPr>
        <w:t>sanāksmē izskatāmaj</w:t>
      </w:r>
      <w:r w:rsidRPr="00880B4D" w:rsidR="00A337A8">
        <w:rPr>
          <w:rFonts w:ascii="Times New Roman" w:hAnsi="Times New Roman" w:cs="Times New Roman"/>
          <w:sz w:val="26"/>
          <w:szCs w:val="26"/>
        </w:rPr>
        <w:t>iem</w:t>
      </w:r>
      <w:r w:rsidRPr="00880B4D" w:rsidR="003C3297">
        <w:rPr>
          <w:rFonts w:ascii="Times New Roman" w:hAnsi="Times New Roman" w:cs="Times New Roman"/>
          <w:sz w:val="26"/>
          <w:szCs w:val="26"/>
        </w:rPr>
        <w:t xml:space="preserve"> </w:t>
      </w:r>
      <w:r w:rsidRPr="00880B4D" w:rsidR="00A73144">
        <w:rPr>
          <w:rFonts w:ascii="Times New Roman" w:hAnsi="Times New Roman" w:cs="Times New Roman"/>
          <w:sz w:val="26"/>
          <w:szCs w:val="26"/>
        </w:rPr>
        <w:t>jautājum</w:t>
      </w:r>
      <w:r w:rsidRPr="00880B4D" w:rsidR="00A337A8">
        <w:rPr>
          <w:rFonts w:ascii="Times New Roman" w:hAnsi="Times New Roman" w:cs="Times New Roman"/>
          <w:sz w:val="26"/>
          <w:szCs w:val="26"/>
        </w:rPr>
        <w:t>iem</w:t>
      </w:r>
      <w:r w:rsidR="00880B4D">
        <w:rPr>
          <w:rFonts w:ascii="Times New Roman" w:hAnsi="Times New Roman" w:cs="Times New Roman"/>
          <w:sz w:val="26"/>
          <w:szCs w:val="26"/>
        </w:rPr>
        <w:t>,</w:t>
      </w:r>
      <w:r w:rsidRPr="00880B4D" w:rsidR="00A73144">
        <w:rPr>
          <w:rFonts w:ascii="Times New Roman" w:hAnsi="Times New Roman" w:cs="Times New Roman"/>
          <w:sz w:val="26"/>
          <w:szCs w:val="26"/>
        </w:rPr>
        <w:t xml:space="preserve"> un </w:t>
      </w:r>
      <w:r w:rsidR="00880B4D">
        <w:rPr>
          <w:rFonts w:ascii="Times New Roman" w:hAnsi="Times New Roman" w:cs="Times New Roman"/>
          <w:sz w:val="26"/>
          <w:szCs w:val="26"/>
        </w:rPr>
        <w:t xml:space="preserve">Labklājības ministrija </w:t>
      </w:r>
      <w:r w:rsidRPr="00880B4D" w:rsidR="00A73144">
        <w:rPr>
          <w:rFonts w:ascii="Times New Roman" w:hAnsi="Times New Roman" w:cs="Times New Roman"/>
          <w:sz w:val="26"/>
          <w:szCs w:val="26"/>
        </w:rPr>
        <w:t>iesniedz t</w:t>
      </w:r>
      <w:r w:rsidR="00880B4D">
        <w:rPr>
          <w:rFonts w:ascii="Times New Roman" w:hAnsi="Times New Roman" w:cs="Times New Roman"/>
          <w:sz w:val="26"/>
          <w:szCs w:val="26"/>
        </w:rPr>
        <w:t>o</w:t>
      </w:r>
      <w:r w:rsidRPr="00880B4D" w:rsidR="00A73144">
        <w:rPr>
          <w:rFonts w:ascii="Times New Roman" w:hAnsi="Times New Roman" w:cs="Times New Roman"/>
          <w:sz w:val="26"/>
          <w:szCs w:val="26"/>
        </w:rPr>
        <w:t xml:space="preserve"> apstiprināšanai Ministru kabineta</w:t>
      </w:r>
      <w:r w:rsidRPr="00880B4D" w:rsidR="00604415">
        <w:rPr>
          <w:rFonts w:ascii="Times New Roman" w:hAnsi="Times New Roman" w:cs="Times New Roman"/>
          <w:sz w:val="26"/>
          <w:szCs w:val="26"/>
        </w:rPr>
        <w:t xml:space="preserve"> 202</w:t>
      </w:r>
      <w:r w:rsidR="00766396">
        <w:rPr>
          <w:rFonts w:ascii="Times New Roman" w:hAnsi="Times New Roman" w:cs="Times New Roman"/>
          <w:sz w:val="26"/>
          <w:szCs w:val="26"/>
        </w:rPr>
        <w:t>5</w:t>
      </w:r>
      <w:r w:rsidRPr="00880B4D" w:rsidR="00604415">
        <w:rPr>
          <w:rFonts w:ascii="Times New Roman" w:hAnsi="Times New Roman" w:cs="Times New Roman"/>
          <w:sz w:val="26"/>
          <w:szCs w:val="26"/>
        </w:rPr>
        <w:t>.</w:t>
      </w:r>
      <w:r w:rsidR="00880B4D">
        <w:rPr>
          <w:rFonts w:ascii="Times New Roman" w:hAnsi="Times New Roman" w:cs="Times New Roman"/>
          <w:sz w:val="26"/>
          <w:szCs w:val="26"/>
        </w:rPr>
        <w:t> </w:t>
      </w:r>
      <w:r w:rsidRPr="00880B4D" w:rsidR="00604415">
        <w:rPr>
          <w:rFonts w:ascii="Times New Roman" w:hAnsi="Times New Roman" w:cs="Times New Roman"/>
          <w:sz w:val="26"/>
          <w:szCs w:val="26"/>
        </w:rPr>
        <w:t xml:space="preserve">gada </w:t>
      </w:r>
      <w:r w:rsidR="002B4AB0">
        <w:rPr>
          <w:rFonts w:ascii="Times New Roman" w:hAnsi="Times New Roman" w:cs="Times New Roman"/>
          <w:sz w:val="26"/>
          <w:szCs w:val="26"/>
        </w:rPr>
        <w:t>1</w:t>
      </w:r>
      <w:r w:rsidR="00766396">
        <w:rPr>
          <w:rFonts w:ascii="Times New Roman" w:hAnsi="Times New Roman" w:cs="Times New Roman"/>
          <w:sz w:val="26"/>
          <w:szCs w:val="26"/>
        </w:rPr>
        <w:t>4</w:t>
      </w:r>
      <w:r w:rsidR="00880B4D">
        <w:rPr>
          <w:rFonts w:ascii="Times New Roman" w:hAnsi="Times New Roman" w:cs="Times New Roman"/>
          <w:sz w:val="26"/>
          <w:szCs w:val="26"/>
        </w:rPr>
        <w:t>. </w:t>
      </w:r>
      <w:r w:rsidR="002B4AB0">
        <w:rPr>
          <w:rFonts w:ascii="Times New Roman" w:hAnsi="Times New Roman" w:cs="Times New Roman"/>
          <w:sz w:val="26"/>
          <w:szCs w:val="26"/>
        </w:rPr>
        <w:t>oktobra</w:t>
      </w:r>
      <w:r w:rsidRPr="00880B4D" w:rsidR="00A73144">
        <w:rPr>
          <w:rFonts w:ascii="Times New Roman" w:hAnsi="Times New Roman" w:cs="Times New Roman"/>
          <w:sz w:val="26"/>
          <w:szCs w:val="26"/>
        </w:rPr>
        <w:t xml:space="preserve"> sēdē</w:t>
      </w:r>
      <w:r w:rsidR="00A73144">
        <w:rPr>
          <w:rFonts w:ascii="Times New Roman" w:hAnsi="Times New Roman" w:cs="Times New Roman"/>
          <w:sz w:val="26"/>
          <w:szCs w:val="26"/>
        </w:rPr>
        <w:t>.</w:t>
      </w:r>
    </w:p>
    <w:p w:rsidRPr="004B0B69" w:rsidR="000269F2" w:rsidP="004B0B69" w:rsidRDefault="000269F2">
      <w:pPr>
        <w:spacing w:after="0" w:line="240" w:lineRule="auto"/>
        <w:rPr>
          <w:rFonts w:ascii="Times New Roman" w:hAnsi="Times New Roman" w:cs="Times New Roman"/>
          <w:color w:val="FF0000"/>
          <w:sz w:val="26"/>
          <w:szCs w:val="26"/>
        </w:rPr>
      </w:pPr>
    </w:p>
    <w:tbl>
      <w:tblPr>
        <w:tblW w:w="9214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1" w:firstColumn="1" w:lastColumn="1" w:noHBand="0" w:noVBand="0" w:val="01E0"/>
      </w:tblPr>
      <w:tblGrid>
        <w:gridCol w:w="654"/>
        <w:gridCol w:w="2886"/>
        <w:gridCol w:w="5674"/>
      </w:tblGrid>
      <w:tr w:rsidRPr="004B0B69" w:rsidR="000269F2" w:rsidTr="004B0B69">
        <w:tc>
          <w:tcPr>
            <w:tcW w:w="654" w:type="dxa"/>
            <w:shd w:val="clear" w:color="auto" w:fill="auto"/>
          </w:tcPr>
          <w:p w:rsidRPr="004B0B69" w:rsidR="000269F2" w:rsidP="00BA4A0E" w:rsidRDefault="00026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0B69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2886" w:type="dxa"/>
            <w:shd w:val="clear" w:color="auto" w:fill="auto"/>
          </w:tcPr>
          <w:p w:rsidRPr="004B0B69" w:rsidR="000269F2" w:rsidP="00BA4A0E" w:rsidRDefault="000269F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4B0B69">
              <w:rPr>
                <w:rFonts w:ascii="Times New Roman" w:hAnsi="Times New Roman" w:cs="Times New Roman"/>
                <w:sz w:val="26"/>
                <w:szCs w:val="26"/>
              </w:rPr>
              <w:t>Iesniegšanas pamatojums</w:t>
            </w:r>
          </w:p>
        </w:tc>
        <w:tc>
          <w:tcPr>
            <w:tcW w:w="5674" w:type="dxa"/>
            <w:shd w:val="clear" w:color="auto" w:fill="auto"/>
          </w:tcPr>
          <w:p w:rsidRPr="004B0B69" w:rsidR="000269F2" w:rsidP="006D2E4A" w:rsidRDefault="000269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B0B69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 w:rsidR="009329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76639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6A461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880B4D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="006A461A">
              <w:rPr>
                <w:rFonts w:ascii="Times New Roman" w:hAnsi="Times New Roman" w:cs="Times New Roman"/>
                <w:sz w:val="26"/>
                <w:szCs w:val="26"/>
              </w:rPr>
              <w:t>gada</w:t>
            </w:r>
            <w:r w:rsidR="00771CC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D158C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2B4AB0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="003C329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880B4D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="002B4AB0">
              <w:rPr>
                <w:rFonts w:ascii="Times New Roman" w:hAnsi="Times New Roman" w:cs="Times New Roman"/>
                <w:sz w:val="26"/>
                <w:szCs w:val="26"/>
              </w:rPr>
              <w:t>oktobrī Luksemburgā</w:t>
            </w:r>
            <w:r w:rsidR="003C329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E085D">
              <w:rPr>
                <w:rFonts w:ascii="Times New Roman" w:hAnsi="Times New Roman" w:cs="Times New Roman"/>
                <w:sz w:val="26"/>
                <w:szCs w:val="26"/>
              </w:rPr>
              <w:t>notiks</w:t>
            </w:r>
            <w:r w:rsidRPr="004B0B69">
              <w:rPr>
                <w:rFonts w:ascii="Times New Roman" w:hAnsi="Times New Roman" w:cs="Times New Roman"/>
                <w:sz w:val="26"/>
                <w:szCs w:val="26"/>
              </w:rPr>
              <w:t xml:space="preserve"> Eiropas Savienības Nodarbinātības, sociālās politikas, veselības un patērētāju lietu ministru padomes sanāksme, </w:t>
            </w:r>
            <w:r w:rsidRPr="006D2E4A">
              <w:rPr>
                <w:rFonts w:ascii="Times New Roman" w:hAnsi="Times New Roman" w:cs="Times New Roman"/>
                <w:sz w:val="26"/>
                <w:szCs w:val="26"/>
              </w:rPr>
              <w:t>uz kuru nepieciešams</w:t>
            </w:r>
            <w:r w:rsidRPr="006D2E4A" w:rsidR="006A461A">
              <w:rPr>
                <w:rFonts w:ascii="Times New Roman" w:hAnsi="Times New Roman" w:cs="Times New Roman"/>
                <w:sz w:val="26"/>
                <w:szCs w:val="26"/>
              </w:rPr>
              <w:t xml:space="preserve"> apstiprināt Latvijas</w:t>
            </w:r>
            <w:r w:rsidRPr="006D2E4A" w:rsidR="006D2E4A">
              <w:rPr>
                <w:rFonts w:ascii="Times New Roman" w:hAnsi="Times New Roman" w:cs="Times New Roman"/>
                <w:sz w:val="26"/>
                <w:szCs w:val="26"/>
              </w:rPr>
              <w:t xml:space="preserve"> nostāju par </w:t>
            </w:r>
            <w:r w:rsidR="0056037C">
              <w:rPr>
                <w:rFonts w:ascii="Times New Roman" w:hAnsi="Times New Roman" w:cs="Times New Roman"/>
                <w:sz w:val="26"/>
                <w:szCs w:val="26"/>
              </w:rPr>
              <w:t xml:space="preserve">sanāksmē </w:t>
            </w:r>
            <w:r w:rsidRPr="006D2E4A" w:rsidR="006D2E4A">
              <w:rPr>
                <w:rFonts w:ascii="Times New Roman" w:hAnsi="Times New Roman" w:cs="Times New Roman"/>
                <w:sz w:val="26"/>
                <w:szCs w:val="26"/>
              </w:rPr>
              <w:t>izskatāmajiem</w:t>
            </w:r>
            <w:r w:rsidR="00880B4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C3297">
              <w:rPr>
                <w:rFonts w:ascii="Times New Roman" w:hAnsi="Times New Roman" w:cs="Times New Roman"/>
                <w:sz w:val="26"/>
                <w:szCs w:val="26"/>
              </w:rPr>
              <w:t>jautājumiem</w:t>
            </w:r>
            <w:r w:rsidRPr="006D2E4A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="00D158C9">
              <w:rPr>
                <w:rFonts w:ascii="Times New Roman" w:hAnsi="Times New Roman" w:cs="Times New Roman"/>
                <w:sz w:val="26"/>
                <w:szCs w:val="26"/>
              </w:rPr>
              <w:t>I</w:t>
            </w:r>
            <w:r w:rsidR="003C3297">
              <w:rPr>
                <w:rFonts w:ascii="Times New Roman" w:hAnsi="Times New Roman" w:cs="Times New Roman"/>
                <w:sz w:val="26"/>
                <w:szCs w:val="26"/>
              </w:rPr>
              <w:t xml:space="preserve">nformatīvais ziņojums </w:t>
            </w:r>
            <w:r w:rsidRPr="006D2E4A">
              <w:rPr>
                <w:rFonts w:ascii="Times New Roman" w:hAnsi="Times New Roman" w:cs="Times New Roman"/>
                <w:sz w:val="26"/>
                <w:szCs w:val="26"/>
              </w:rPr>
              <w:t>sagatavot</w:t>
            </w:r>
            <w:r w:rsidR="003C3297">
              <w:rPr>
                <w:rFonts w:ascii="Times New Roman" w:hAnsi="Times New Roman" w:cs="Times New Roman"/>
                <w:sz w:val="26"/>
                <w:szCs w:val="26"/>
              </w:rPr>
              <w:t>s</w:t>
            </w:r>
            <w:r w:rsidRPr="006D2E4A">
              <w:rPr>
                <w:rFonts w:ascii="Times New Roman" w:hAnsi="Times New Roman" w:cs="Times New Roman"/>
                <w:sz w:val="26"/>
                <w:szCs w:val="26"/>
              </w:rPr>
              <w:t xml:space="preserve">, pamatojoties uz Ministru kabineta </w:t>
            </w:r>
            <w:r w:rsidRPr="006D2E4A">
              <w:rPr>
                <w:rFonts w:ascii="Times New Roman" w:hAnsi="Times New Roman" w:eastAsia="Arial Unicode MS" w:cs="Times New Roman"/>
                <w:sz w:val="26"/>
                <w:szCs w:val="26"/>
              </w:rPr>
              <w:t>20</w:t>
            </w:r>
            <w:r w:rsidR="00A73144">
              <w:rPr>
                <w:rFonts w:ascii="Times New Roman" w:hAnsi="Times New Roman" w:eastAsia="Arial Unicode MS" w:cs="Times New Roman"/>
                <w:sz w:val="26"/>
                <w:szCs w:val="26"/>
              </w:rPr>
              <w:t>21</w:t>
            </w:r>
            <w:r w:rsidRPr="006D2E4A">
              <w:rPr>
                <w:rFonts w:ascii="Times New Roman" w:hAnsi="Times New Roman" w:eastAsia="Arial Unicode MS" w:cs="Times New Roman"/>
                <w:sz w:val="26"/>
                <w:szCs w:val="26"/>
              </w:rPr>
              <w:t>.</w:t>
            </w:r>
            <w:r w:rsidR="00880B4D">
              <w:rPr>
                <w:rFonts w:ascii="Times New Roman" w:hAnsi="Times New Roman" w:eastAsia="Arial Unicode MS" w:cs="Times New Roman"/>
                <w:sz w:val="26"/>
                <w:szCs w:val="26"/>
              </w:rPr>
              <w:t> </w:t>
            </w:r>
            <w:r w:rsidRPr="006D2E4A">
              <w:rPr>
                <w:rFonts w:ascii="Times New Roman" w:hAnsi="Times New Roman" w:eastAsia="Arial Unicode MS" w:cs="Times New Roman"/>
                <w:sz w:val="26"/>
                <w:szCs w:val="26"/>
              </w:rPr>
              <w:t>gada 7.</w:t>
            </w:r>
            <w:r w:rsidR="00880B4D">
              <w:rPr>
                <w:rFonts w:ascii="Times New Roman" w:hAnsi="Times New Roman" w:eastAsia="Arial Unicode MS" w:cs="Times New Roman"/>
                <w:sz w:val="26"/>
                <w:szCs w:val="26"/>
              </w:rPr>
              <w:t> </w:t>
            </w:r>
            <w:r w:rsidR="00A73144">
              <w:rPr>
                <w:rFonts w:ascii="Times New Roman" w:hAnsi="Times New Roman" w:eastAsia="Arial Unicode MS" w:cs="Times New Roman"/>
                <w:sz w:val="26"/>
                <w:szCs w:val="26"/>
              </w:rPr>
              <w:t>septembra</w:t>
            </w:r>
            <w:r w:rsidRPr="006D2E4A">
              <w:rPr>
                <w:rFonts w:ascii="Times New Roman" w:hAnsi="Times New Roman" w:eastAsia="Arial Unicode MS" w:cs="Times New Roman"/>
                <w:sz w:val="26"/>
                <w:szCs w:val="26"/>
              </w:rPr>
              <w:t xml:space="preserve"> noteikumu Nr.</w:t>
            </w:r>
            <w:r w:rsidR="00880B4D">
              <w:rPr>
                <w:rFonts w:ascii="Times New Roman" w:hAnsi="Times New Roman" w:eastAsia="Arial Unicode MS" w:cs="Times New Roman"/>
                <w:sz w:val="26"/>
                <w:szCs w:val="26"/>
              </w:rPr>
              <w:t> </w:t>
            </w:r>
            <w:r w:rsidR="00A73144">
              <w:rPr>
                <w:rFonts w:ascii="Times New Roman" w:hAnsi="Times New Roman" w:eastAsia="Arial Unicode MS" w:cs="Times New Roman"/>
                <w:sz w:val="26"/>
                <w:szCs w:val="26"/>
              </w:rPr>
              <w:t>606</w:t>
            </w:r>
            <w:r w:rsidRPr="006D2E4A">
              <w:rPr>
                <w:rFonts w:ascii="Times New Roman" w:hAnsi="Times New Roman" w:eastAsia="Arial Unicode MS" w:cs="Times New Roman"/>
                <w:sz w:val="26"/>
                <w:szCs w:val="26"/>
              </w:rPr>
              <w:t xml:space="preserve"> „Ministru kabineta kārtības rullis” </w:t>
            </w:r>
            <w:r w:rsidR="00A73144">
              <w:rPr>
                <w:rFonts w:ascii="Times New Roman" w:hAnsi="Times New Roman" w:eastAsia="Arial Unicode MS" w:cs="Times New Roman"/>
                <w:sz w:val="26"/>
                <w:szCs w:val="26"/>
              </w:rPr>
              <w:t>114</w:t>
            </w:r>
            <w:r w:rsidRPr="006D2E4A">
              <w:rPr>
                <w:rFonts w:ascii="Times New Roman" w:hAnsi="Times New Roman" w:eastAsia="Arial Unicode MS" w:cs="Times New Roman"/>
                <w:sz w:val="26"/>
                <w:szCs w:val="26"/>
              </w:rPr>
              <w:t>.</w:t>
            </w:r>
            <w:r w:rsidR="00880B4D">
              <w:rPr>
                <w:rFonts w:ascii="Times New Roman" w:hAnsi="Times New Roman" w:eastAsia="Arial Unicode MS" w:cs="Times New Roman"/>
                <w:sz w:val="26"/>
                <w:szCs w:val="26"/>
              </w:rPr>
              <w:t> </w:t>
            </w:r>
            <w:r w:rsidRPr="006D2E4A">
              <w:rPr>
                <w:rFonts w:ascii="Times New Roman" w:hAnsi="Times New Roman" w:eastAsia="Arial Unicode MS" w:cs="Times New Roman"/>
                <w:sz w:val="26"/>
                <w:szCs w:val="26"/>
              </w:rPr>
              <w:t>punktu un Ministru</w:t>
            </w:r>
            <w:r w:rsidRPr="004B0B69">
              <w:rPr>
                <w:rFonts w:ascii="Times New Roman" w:hAnsi="Times New Roman" w:eastAsia="Arial Unicode MS" w:cs="Times New Roman"/>
                <w:sz w:val="26"/>
                <w:szCs w:val="26"/>
              </w:rPr>
              <w:t xml:space="preserve"> kabineta 2009.</w:t>
            </w:r>
            <w:r w:rsidR="00880B4D">
              <w:rPr>
                <w:rFonts w:ascii="Times New Roman" w:hAnsi="Times New Roman" w:eastAsia="Arial Unicode MS" w:cs="Times New Roman"/>
                <w:sz w:val="26"/>
                <w:szCs w:val="26"/>
              </w:rPr>
              <w:t> </w:t>
            </w:r>
            <w:r w:rsidRPr="004B0B69">
              <w:rPr>
                <w:rFonts w:ascii="Times New Roman" w:hAnsi="Times New Roman" w:eastAsia="Arial Unicode MS" w:cs="Times New Roman"/>
                <w:sz w:val="26"/>
                <w:szCs w:val="26"/>
              </w:rPr>
              <w:t>gada 3.</w:t>
            </w:r>
            <w:r w:rsidR="00880B4D">
              <w:rPr>
                <w:rFonts w:ascii="Times New Roman" w:hAnsi="Times New Roman" w:eastAsia="Arial Unicode MS" w:cs="Times New Roman"/>
                <w:sz w:val="26"/>
                <w:szCs w:val="26"/>
              </w:rPr>
              <w:t> </w:t>
            </w:r>
            <w:r w:rsidRPr="004B0B69">
              <w:rPr>
                <w:rFonts w:ascii="Times New Roman" w:hAnsi="Times New Roman" w:eastAsia="Arial Unicode MS" w:cs="Times New Roman"/>
                <w:sz w:val="26"/>
                <w:szCs w:val="26"/>
              </w:rPr>
              <w:t>februāra noteikumu Nr.</w:t>
            </w:r>
            <w:r w:rsidR="00880B4D">
              <w:rPr>
                <w:rFonts w:ascii="Times New Roman" w:hAnsi="Times New Roman" w:eastAsia="Arial Unicode MS" w:cs="Times New Roman"/>
                <w:sz w:val="26"/>
                <w:szCs w:val="26"/>
              </w:rPr>
              <w:t> </w:t>
            </w:r>
            <w:r w:rsidRPr="004B0B69">
              <w:rPr>
                <w:rFonts w:ascii="Times New Roman" w:hAnsi="Times New Roman" w:eastAsia="Arial Unicode MS" w:cs="Times New Roman"/>
                <w:sz w:val="26"/>
                <w:szCs w:val="26"/>
              </w:rPr>
              <w:t>96 “Kārtība, kādā izstrādā, saskaņo, apstiprina un aktualizē Latvijas Republikas nacionālās pozīcijas Eiropas Savienības jautājumos”</w:t>
            </w:r>
            <w:r w:rsidRPr="004B0B69">
              <w:rPr>
                <w:rFonts w:ascii="Times New Roman" w:hAnsi="Times New Roman" w:cs="Times New Roman"/>
                <w:sz w:val="26"/>
                <w:szCs w:val="26"/>
              </w:rPr>
              <w:t xml:space="preserve"> 12.2</w:t>
            </w:r>
            <w:r w:rsidRPr="004B0B69">
              <w:rPr>
                <w:rFonts w:ascii="Times New Roman" w:hAnsi="Times New Roman" w:eastAsia="Arial Unicode MS" w:cs="Times New Roman"/>
                <w:sz w:val="26"/>
                <w:szCs w:val="26"/>
              </w:rPr>
              <w:t>. un 21.1.2.</w:t>
            </w:r>
            <w:r w:rsidR="00880B4D">
              <w:rPr>
                <w:rFonts w:ascii="Times New Roman" w:hAnsi="Times New Roman" w:eastAsia="Arial Unicode MS" w:cs="Times New Roman"/>
                <w:sz w:val="26"/>
                <w:szCs w:val="26"/>
              </w:rPr>
              <w:t> </w:t>
            </w:r>
            <w:r w:rsidRPr="004B0B69">
              <w:rPr>
                <w:rFonts w:ascii="Times New Roman" w:hAnsi="Times New Roman" w:eastAsia="Arial Unicode MS" w:cs="Times New Roman"/>
                <w:sz w:val="26"/>
                <w:szCs w:val="26"/>
              </w:rPr>
              <w:t>punktu.</w:t>
            </w:r>
          </w:p>
        </w:tc>
      </w:tr>
      <w:tr w:rsidRPr="004B0B69" w:rsidR="000269F2" w:rsidTr="004B0B69">
        <w:tc>
          <w:tcPr>
            <w:tcW w:w="654" w:type="dxa"/>
            <w:shd w:val="clear" w:color="auto" w:fill="auto"/>
          </w:tcPr>
          <w:p w:rsidRPr="004B0B69" w:rsidR="000269F2" w:rsidP="00BA4A0E" w:rsidRDefault="00026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0B69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2886" w:type="dxa"/>
            <w:shd w:val="clear" w:color="auto" w:fill="auto"/>
          </w:tcPr>
          <w:p w:rsidRPr="004B0B69" w:rsidR="000269F2" w:rsidP="00BA4A0E" w:rsidRDefault="000269F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4B0B69">
              <w:rPr>
                <w:rFonts w:ascii="Times New Roman" w:hAnsi="Times New Roman" w:cs="Times New Roman"/>
                <w:sz w:val="26"/>
                <w:szCs w:val="26"/>
              </w:rPr>
              <w:t>Valsts sekretāru sanāksmes datums un numurs</w:t>
            </w:r>
          </w:p>
        </w:tc>
        <w:tc>
          <w:tcPr>
            <w:tcW w:w="5674" w:type="dxa"/>
            <w:shd w:val="clear" w:color="auto" w:fill="auto"/>
          </w:tcPr>
          <w:p w:rsidRPr="004B0B69" w:rsidR="000269F2" w:rsidP="0056037C" w:rsidRDefault="000269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B0B69">
              <w:rPr>
                <w:rFonts w:ascii="Times New Roman" w:hAnsi="Times New Roman" w:cs="Times New Roman"/>
                <w:sz w:val="26"/>
                <w:szCs w:val="26"/>
              </w:rPr>
              <w:t>Nav (Saskaņā ar Ministru kabineta kārtības ruļļa 1</w:t>
            </w:r>
            <w:r w:rsidR="0056037C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  <w:r w:rsidRPr="004B0B69">
              <w:rPr>
                <w:rFonts w:ascii="Times New Roman" w:hAnsi="Times New Roman" w:cs="Times New Roman"/>
                <w:sz w:val="26"/>
                <w:szCs w:val="26"/>
              </w:rPr>
              <w:t>.8.</w:t>
            </w:r>
            <w:r w:rsidR="00880B4D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4B0B69">
              <w:rPr>
                <w:rFonts w:ascii="Times New Roman" w:hAnsi="Times New Roman" w:cs="Times New Roman"/>
                <w:sz w:val="26"/>
                <w:szCs w:val="26"/>
              </w:rPr>
              <w:t>punktu („</w:t>
            </w:r>
            <w:r w:rsidR="0056037C">
              <w:rPr>
                <w:rFonts w:ascii="Times New Roman" w:hAnsi="Times New Roman" w:cs="Times New Roman"/>
                <w:sz w:val="26"/>
                <w:szCs w:val="26"/>
              </w:rPr>
              <w:t>Izskatīšanai Ministru kabineta sēdē virza: 113.8.</w:t>
            </w:r>
            <w:r w:rsidR="00880B4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 </w:t>
            </w:r>
            <w:r w:rsidR="0056037C">
              <w:rPr>
                <w:rFonts w:ascii="Times New Roman" w:hAnsi="Times New Roman" w:cs="Times New Roman"/>
                <w:sz w:val="26"/>
                <w:szCs w:val="26"/>
              </w:rPr>
              <w:t>Latvijas oficiālā viedokļa dokumentu projektus izskatīšanai starptautisko organizāciju un Eiropas Savienības institūcijās”</w:t>
            </w:r>
            <w:r w:rsidR="005565B9">
              <w:rPr>
                <w:rFonts w:ascii="Times New Roman" w:hAnsi="Times New Roman" w:cs="Times New Roman"/>
                <w:sz w:val="26"/>
                <w:szCs w:val="26"/>
              </w:rPr>
              <w:t>))</w:t>
            </w:r>
            <w:r w:rsidR="0056037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Pr="004B0B69" w:rsidR="000269F2" w:rsidTr="004B0B69">
        <w:tc>
          <w:tcPr>
            <w:tcW w:w="654" w:type="dxa"/>
            <w:shd w:val="clear" w:color="auto" w:fill="auto"/>
          </w:tcPr>
          <w:p w:rsidRPr="004B0B69" w:rsidR="000269F2" w:rsidP="00BA4A0E" w:rsidRDefault="00026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0B6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3.</w:t>
            </w:r>
          </w:p>
        </w:tc>
        <w:tc>
          <w:tcPr>
            <w:tcW w:w="2886" w:type="dxa"/>
            <w:shd w:val="clear" w:color="auto" w:fill="auto"/>
          </w:tcPr>
          <w:p w:rsidRPr="004B0B69" w:rsidR="000269F2" w:rsidP="00BA4A0E" w:rsidRDefault="000269F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4B0B69">
              <w:rPr>
                <w:rFonts w:ascii="Times New Roman" w:hAnsi="Times New Roman" w:cs="Times New Roman"/>
                <w:sz w:val="26"/>
                <w:szCs w:val="26"/>
              </w:rPr>
              <w:t>Informācija par saskaņojumiem</w:t>
            </w:r>
          </w:p>
        </w:tc>
        <w:tc>
          <w:tcPr>
            <w:tcW w:w="5674" w:type="dxa"/>
            <w:shd w:val="clear" w:color="auto" w:fill="auto"/>
          </w:tcPr>
          <w:p w:rsidRPr="00F95721" w:rsidR="00880B4D" w:rsidP="00D158C9" w:rsidRDefault="006D2E4A">
            <w:pPr>
              <w:widowControl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E2B0E">
              <w:rPr>
                <w:rFonts w:ascii="Times New Roman" w:hAnsi="Times New Roman" w:cs="Times New Roman"/>
                <w:sz w:val="26"/>
                <w:szCs w:val="26"/>
              </w:rPr>
              <w:t xml:space="preserve">Informatīvais ziņojums </w:t>
            </w:r>
            <w:r w:rsidRPr="00604415">
              <w:rPr>
                <w:rFonts w:ascii="Times New Roman" w:hAnsi="Times New Roman" w:cs="Times New Roman"/>
                <w:sz w:val="26"/>
                <w:szCs w:val="26"/>
              </w:rPr>
              <w:t xml:space="preserve">saskaņots ar </w:t>
            </w:r>
            <w:r w:rsidRPr="00604415" w:rsidR="00604415">
              <w:rPr>
                <w:rFonts w:ascii="Times New Roman" w:hAnsi="Times New Roman" w:cs="Times New Roman"/>
                <w:sz w:val="26"/>
                <w:szCs w:val="26"/>
              </w:rPr>
              <w:t xml:space="preserve">Ārlietu </w:t>
            </w:r>
            <w:r w:rsidRPr="00D158C9" w:rsidR="00604415">
              <w:rPr>
                <w:rFonts w:ascii="Times New Roman" w:hAnsi="Times New Roman" w:cs="Times New Roman"/>
                <w:sz w:val="26"/>
                <w:szCs w:val="26"/>
              </w:rPr>
              <w:t>ministriju, Ekonomikas ministriju</w:t>
            </w:r>
            <w:r w:rsidR="002B4AB0">
              <w:rPr>
                <w:rFonts w:ascii="Times New Roman" w:hAnsi="Times New Roman" w:cs="Times New Roman"/>
                <w:sz w:val="26"/>
                <w:szCs w:val="26"/>
              </w:rPr>
              <w:t>, Iekšlietu</w:t>
            </w:r>
            <w:r w:rsidRPr="00D158C9" w:rsidR="00604415">
              <w:rPr>
                <w:rFonts w:ascii="Times New Roman" w:hAnsi="Times New Roman" w:cs="Times New Roman"/>
                <w:sz w:val="26"/>
                <w:szCs w:val="26"/>
              </w:rPr>
              <w:t xml:space="preserve"> ministriju</w:t>
            </w:r>
            <w:r w:rsidR="002B4AB0">
              <w:rPr>
                <w:rFonts w:ascii="Times New Roman" w:hAnsi="Times New Roman" w:cs="Times New Roman"/>
                <w:sz w:val="26"/>
                <w:szCs w:val="26"/>
              </w:rPr>
              <w:t>, Izglītības un zinātnes ministriju, Kultūras ministriju un Tieslietu ministriju</w:t>
            </w:r>
            <w:r w:rsidRPr="00D158C9" w:rsidR="00D158C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158C9">
              <w:rPr>
                <w:rFonts w:ascii="Times New Roman" w:hAnsi="Times New Roman" w:cs="Times New Roman"/>
                <w:sz w:val="26"/>
                <w:szCs w:val="26"/>
              </w:rPr>
              <w:t>(priekšlikumi</w:t>
            </w:r>
            <w:r w:rsidRPr="00604415">
              <w:rPr>
                <w:rFonts w:ascii="Times New Roman" w:hAnsi="Times New Roman" w:cs="Times New Roman"/>
                <w:sz w:val="26"/>
                <w:szCs w:val="26"/>
              </w:rPr>
              <w:t xml:space="preserve"> un </w:t>
            </w:r>
            <w:r w:rsidRPr="0039716A">
              <w:rPr>
                <w:rFonts w:ascii="Times New Roman" w:hAnsi="Times New Roman" w:cs="Times New Roman"/>
                <w:sz w:val="26"/>
                <w:szCs w:val="26"/>
              </w:rPr>
              <w:t xml:space="preserve">komentāri ņemti vērā). Informatīvais ziņojums nosūtīts </w:t>
            </w:r>
            <w:r w:rsidRPr="002B4AB0">
              <w:rPr>
                <w:rFonts w:ascii="Times New Roman" w:hAnsi="Times New Roman" w:cs="Times New Roman"/>
                <w:sz w:val="26"/>
                <w:szCs w:val="26"/>
              </w:rPr>
              <w:t>izskatīšanai Latvijas Darba devēju konferederācijai un Latvijas Brīvo arodbiedrību savienībai</w:t>
            </w:r>
            <w:r w:rsidRPr="002B4AB0" w:rsidR="002B4AB0">
              <w:rPr>
                <w:rFonts w:ascii="Times New Roman" w:hAnsi="Times New Roman" w:cs="Times New Roman"/>
                <w:sz w:val="26"/>
                <w:szCs w:val="26"/>
              </w:rPr>
              <w:t>, Latvijas Cilvēku ar īpašām vajadzībām sadarbības organizācijai “</w:t>
            </w:r>
            <w:proofErr w:type="spellStart"/>
            <w:r w:rsidRPr="002B4AB0" w:rsidR="002B4AB0">
              <w:rPr>
                <w:rFonts w:ascii="Times New Roman" w:hAnsi="Times New Roman" w:cs="Times New Roman"/>
                <w:sz w:val="26"/>
                <w:szCs w:val="26"/>
              </w:rPr>
              <w:t>Sustento</w:t>
            </w:r>
            <w:proofErr w:type="spellEnd"/>
            <w:r w:rsidRPr="002B4AB0" w:rsidR="002B4AB0">
              <w:rPr>
                <w:rFonts w:ascii="Times New Roman" w:hAnsi="Times New Roman" w:cs="Times New Roman"/>
                <w:sz w:val="26"/>
                <w:szCs w:val="26"/>
              </w:rPr>
              <w:t>”, Invalīdu un viņu draugu apvienībai “Apeirons”, biedrībai “Centrs Marta” un Latvijas Sieviešu nevalstisko organizāciju sadarbības tīklam</w:t>
            </w:r>
            <w:r w:rsidRPr="002B4AB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Pr="004B0B69" w:rsidR="000269F2" w:rsidTr="004B0B69">
        <w:tc>
          <w:tcPr>
            <w:tcW w:w="654" w:type="dxa"/>
            <w:shd w:val="clear" w:color="auto" w:fill="auto"/>
          </w:tcPr>
          <w:p w:rsidRPr="004B0B69" w:rsidR="000269F2" w:rsidP="00BA4A0E" w:rsidRDefault="006A46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4B0B69" w:rsidR="000269F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886" w:type="dxa"/>
            <w:shd w:val="clear" w:color="auto" w:fill="auto"/>
          </w:tcPr>
          <w:p w:rsidRPr="004B0B69" w:rsidR="000269F2" w:rsidP="00BA4A0E" w:rsidRDefault="000269F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4B0B69">
              <w:rPr>
                <w:rFonts w:ascii="Times New Roman" w:hAnsi="Times New Roman" w:cs="Times New Roman"/>
                <w:sz w:val="26"/>
                <w:szCs w:val="26"/>
              </w:rPr>
              <w:t>Ziņas par saskaņojumu ar Eiropas Savienības institūcijām</w:t>
            </w:r>
          </w:p>
        </w:tc>
        <w:tc>
          <w:tcPr>
            <w:tcW w:w="5674" w:type="dxa"/>
            <w:shd w:val="clear" w:color="auto" w:fill="auto"/>
          </w:tcPr>
          <w:p w:rsidRPr="004B0B69" w:rsidR="000269F2" w:rsidP="00BA4A0E" w:rsidRDefault="000269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B0B69">
              <w:rPr>
                <w:rFonts w:ascii="Times New Roman" w:hAnsi="Times New Roman" w:cs="Times New Roman"/>
                <w:sz w:val="26"/>
                <w:szCs w:val="26"/>
              </w:rPr>
              <w:t>Nav.</w:t>
            </w:r>
          </w:p>
        </w:tc>
      </w:tr>
      <w:tr w:rsidRPr="004B0B69" w:rsidR="000269F2" w:rsidTr="004B0B69">
        <w:tc>
          <w:tcPr>
            <w:tcW w:w="654" w:type="dxa"/>
            <w:shd w:val="clear" w:color="auto" w:fill="auto"/>
          </w:tcPr>
          <w:p w:rsidRPr="004B0B69" w:rsidR="000269F2" w:rsidP="00BA4A0E" w:rsidRDefault="006A46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4B0B69" w:rsidR="000269F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886" w:type="dxa"/>
            <w:shd w:val="clear" w:color="auto" w:fill="auto"/>
          </w:tcPr>
          <w:p w:rsidRPr="004B0B69" w:rsidR="000269F2" w:rsidP="00BA4A0E" w:rsidRDefault="000269F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4B0B69">
              <w:rPr>
                <w:rFonts w:ascii="Times New Roman" w:hAnsi="Times New Roman" w:cs="Times New Roman"/>
                <w:sz w:val="26"/>
                <w:szCs w:val="26"/>
              </w:rPr>
              <w:t>Politikas joma</w:t>
            </w:r>
          </w:p>
        </w:tc>
        <w:tc>
          <w:tcPr>
            <w:tcW w:w="5674" w:type="dxa"/>
            <w:shd w:val="clear" w:color="auto" w:fill="auto"/>
          </w:tcPr>
          <w:p w:rsidRPr="004B0B69" w:rsidR="000269F2" w:rsidP="00BA4A0E" w:rsidRDefault="000269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B0B69">
              <w:rPr>
                <w:rFonts w:ascii="Times New Roman" w:hAnsi="Times New Roman" w:cs="Times New Roman"/>
                <w:sz w:val="26"/>
                <w:szCs w:val="26"/>
              </w:rPr>
              <w:t xml:space="preserve">Nodarbinātības un sociālā politika. </w:t>
            </w:r>
          </w:p>
          <w:p w:rsidRPr="004B0B69" w:rsidR="000269F2" w:rsidP="00BA4A0E" w:rsidRDefault="000269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B0B69">
              <w:rPr>
                <w:rFonts w:ascii="Times New Roman" w:hAnsi="Times New Roman" w:cs="Times New Roman"/>
                <w:sz w:val="26"/>
                <w:szCs w:val="26"/>
              </w:rPr>
              <w:t>Ārpolitika un Eiropas Savienības vispārīgie jautājumi.</w:t>
            </w:r>
          </w:p>
        </w:tc>
      </w:tr>
      <w:tr w:rsidRPr="004B0B69" w:rsidR="000269F2" w:rsidTr="004B0B69">
        <w:tc>
          <w:tcPr>
            <w:tcW w:w="654" w:type="dxa"/>
            <w:shd w:val="clear" w:color="auto" w:fill="auto"/>
          </w:tcPr>
          <w:p w:rsidRPr="006A461A" w:rsidR="000269F2" w:rsidP="00BA4A0E" w:rsidRDefault="006A46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6A461A" w:rsidR="000269F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886" w:type="dxa"/>
            <w:shd w:val="clear" w:color="auto" w:fill="auto"/>
          </w:tcPr>
          <w:p w:rsidRPr="006A461A" w:rsidR="000269F2" w:rsidP="00BA4A0E" w:rsidRDefault="006A461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A461A">
              <w:rPr>
                <w:rFonts w:ascii="Times New Roman" w:hAnsi="Times New Roman" w:cs="Times New Roman"/>
                <w:sz w:val="26"/>
                <w:szCs w:val="26"/>
              </w:rPr>
              <w:t>Atbildīgā amatpersona</w:t>
            </w:r>
          </w:p>
        </w:tc>
        <w:tc>
          <w:tcPr>
            <w:tcW w:w="5674" w:type="dxa"/>
            <w:shd w:val="clear" w:color="auto" w:fill="auto"/>
          </w:tcPr>
          <w:p w:rsidRPr="00F95721" w:rsidR="004C7041" w:rsidP="00D158C9" w:rsidRDefault="001725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C7041">
              <w:rPr>
                <w:rFonts w:ascii="Times New Roman" w:hAnsi="Times New Roman" w:cs="Times New Roman"/>
                <w:sz w:val="26"/>
                <w:szCs w:val="26"/>
              </w:rPr>
              <w:t xml:space="preserve">Labklājības ministrijas </w:t>
            </w:r>
            <w:r w:rsidRPr="004C7041" w:rsidR="006D2E4A">
              <w:rPr>
                <w:rFonts w:ascii="Times New Roman" w:hAnsi="Times New Roman" w:cs="Times New Roman"/>
                <w:sz w:val="26"/>
                <w:szCs w:val="26"/>
              </w:rPr>
              <w:t xml:space="preserve">Starptautiskās sadarbības un ES </w:t>
            </w:r>
            <w:r w:rsidRPr="00261DDA" w:rsidR="006D2E4A">
              <w:rPr>
                <w:rFonts w:ascii="Times New Roman" w:hAnsi="Times New Roman" w:cs="Times New Roman"/>
                <w:sz w:val="26"/>
                <w:szCs w:val="26"/>
              </w:rPr>
              <w:t>politikas departamenta vecākais eksperts Nauris Kozuliņš.</w:t>
            </w:r>
          </w:p>
        </w:tc>
      </w:tr>
      <w:tr w:rsidRPr="004B0B69" w:rsidR="000269F2" w:rsidTr="004B0B69">
        <w:tc>
          <w:tcPr>
            <w:tcW w:w="654" w:type="dxa"/>
            <w:shd w:val="clear" w:color="auto" w:fill="auto"/>
          </w:tcPr>
          <w:p w:rsidRPr="004B0B69" w:rsidR="000269F2" w:rsidP="00BA4A0E" w:rsidRDefault="006A46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4B0B69" w:rsidR="000269F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886" w:type="dxa"/>
            <w:shd w:val="clear" w:color="auto" w:fill="auto"/>
          </w:tcPr>
          <w:p w:rsidRPr="004B0B69" w:rsidR="000269F2" w:rsidP="00BA4A0E" w:rsidRDefault="000269F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B0B69">
              <w:rPr>
                <w:rFonts w:ascii="Times New Roman" w:hAnsi="Times New Roman" w:cs="Times New Roman"/>
                <w:sz w:val="26"/>
                <w:szCs w:val="26"/>
              </w:rPr>
              <w:t>Uzaicināmās personas</w:t>
            </w:r>
          </w:p>
        </w:tc>
        <w:tc>
          <w:tcPr>
            <w:tcW w:w="5674" w:type="dxa"/>
            <w:shd w:val="clear" w:color="auto" w:fill="auto"/>
          </w:tcPr>
          <w:p w:rsidRPr="004B0B69" w:rsidR="000269F2" w:rsidP="00BA4A0E" w:rsidRDefault="004B0B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Nav.</w:t>
            </w:r>
          </w:p>
        </w:tc>
      </w:tr>
      <w:tr w:rsidRPr="004B0B69" w:rsidR="000269F2" w:rsidTr="004B0B69">
        <w:tc>
          <w:tcPr>
            <w:tcW w:w="654" w:type="dxa"/>
            <w:shd w:val="clear" w:color="auto" w:fill="auto"/>
          </w:tcPr>
          <w:p w:rsidRPr="004B0B69" w:rsidR="000269F2" w:rsidP="00BA4A0E" w:rsidRDefault="006A46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4B0B69" w:rsidR="000269F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886" w:type="dxa"/>
            <w:shd w:val="clear" w:color="auto" w:fill="auto"/>
          </w:tcPr>
          <w:p w:rsidRPr="006A461A" w:rsidR="000269F2" w:rsidP="00BA4A0E" w:rsidRDefault="000269F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6A461A">
              <w:rPr>
                <w:rFonts w:ascii="Times New Roman" w:hAnsi="Times New Roman" w:cs="Times New Roman"/>
                <w:sz w:val="26"/>
                <w:szCs w:val="26"/>
              </w:rPr>
              <w:t>Projekta ierobežotas pieejamības statuss</w:t>
            </w:r>
          </w:p>
        </w:tc>
        <w:tc>
          <w:tcPr>
            <w:tcW w:w="5674" w:type="dxa"/>
            <w:shd w:val="clear" w:color="auto" w:fill="auto"/>
          </w:tcPr>
          <w:p w:rsidRPr="006A461A" w:rsidR="00AB12DE" w:rsidP="006A461A" w:rsidRDefault="00D158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Nav</w:t>
            </w:r>
            <w:r w:rsidR="004C704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Pr="004B0B69" w:rsidR="000269F2" w:rsidTr="004B0B69">
        <w:tc>
          <w:tcPr>
            <w:tcW w:w="654" w:type="dxa"/>
            <w:shd w:val="clear" w:color="auto" w:fill="auto"/>
          </w:tcPr>
          <w:p w:rsidRPr="004B0B69" w:rsidR="000269F2" w:rsidP="00BA4A0E" w:rsidRDefault="006A46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Pr="004B0B69" w:rsidR="000269F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886" w:type="dxa"/>
            <w:shd w:val="clear" w:color="auto" w:fill="auto"/>
          </w:tcPr>
          <w:p w:rsidRPr="006A461A" w:rsidR="000269F2" w:rsidP="006A461A" w:rsidRDefault="000269F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6A461A">
              <w:rPr>
                <w:rFonts w:ascii="Times New Roman" w:hAnsi="Times New Roman" w:cs="Times New Roman"/>
                <w:sz w:val="26"/>
                <w:szCs w:val="26"/>
              </w:rPr>
              <w:t>Cita informācija</w:t>
            </w:r>
          </w:p>
        </w:tc>
        <w:tc>
          <w:tcPr>
            <w:tcW w:w="5674" w:type="dxa"/>
            <w:shd w:val="clear" w:color="auto" w:fill="auto"/>
          </w:tcPr>
          <w:p w:rsidRPr="006A461A" w:rsidR="000269F2" w:rsidP="00BA4A0E" w:rsidRDefault="000269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A461A">
              <w:rPr>
                <w:rFonts w:ascii="Times New Roman" w:hAnsi="Times New Roman" w:cs="Times New Roman"/>
                <w:sz w:val="26"/>
                <w:szCs w:val="26"/>
              </w:rPr>
              <w:t>Nav.</w:t>
            </w:r>
          </w:p>
        </w:tc>
      </w:tr>
    </w:tbl>
    <w:p w:rsidRPr="004B0B69" w:rsidR="004E085D" w:rsidP="004B0B69" w:rsidRDefault="004E085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Pr="0056037C" w:rsidR="000269F2" w:rsidP="004B0B69" w:rsidRDefault="000269F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6037C">
        <w:rPr>
          <w:rFonts w:ascii="Times New Roman" w:hAnsi="Times New Roman" w:cs="Times New Roman"/>
          <w:sz w:val="26"/>
          <w:szCs w:val="26"/>
        </w:rPr>
        <w:t>Pielikumā:</w:t>
      </w:r>
    </w:p>
    <w:p w:rsidR="007A77FD" w:rsidP="00671421" w:rsidRDefault="000269F2">
      <w:pPr>
        <w:widowControl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6037C">
        <w:rPr>
          <w:rFonts w:ascii="Times New Roman" w:hAnsi="Times New Roman" w:cs="Times New Roman"/>
          <w:sz w:val="26"/>
          <w:szCs w:val="26"/>
        </w:rPr>
        <w:t xml:space="preserve">Informatīvais </w:t>
      </w:r>
      <w:smartTag w:uri="schemas-tilde-lv/tildestengine" w:element="veidnes">
        <w:smartTagPr>
          <w:attr w:name="baseform" w:val="ziņojum|s"/>
          <w:attr w:name="id" w:val="-1"/>
          <w:attr w:name="text" w:val="ziņojums"/>
        </w:smartTagPr>
        <w:r w:rsidRPr="0056037C">
          <w:rPr>
            <w:rFonts w:ascii="Times New Roman" w:hAnsi="Times New Roman" w:cs="Times New Roman"/>
            <w:sz w:val="26"/>
            <w:szCs w:val="26"/>
          </w:rPr>
          <w:t>ziņojums</w:t>
        </w:r>
      </w:smartTag>
      <w:r w:rsidRPr="0056037C">
        <w:rPr>
          <w:rFonts w:ascii="Times New Roman" w:hAnsi="Times New Roman" w:cs="Times New Roman"/>
          <w:sz w:val="26"/>
          <w:szCs w:val="26"/>
        </w:rPr>
        <w:t xml:space="preserve"> „</w:t>
      </w:r>
      <w:r w:rsidR="00F23819">
        <w:rPr>
          <w:rFonts w:ascii="Times New Roman" w:hAnsi="Times New Roman" w:cs="Times New Roman"/>
          <w:sz w:val="26"/>
          <w:szCs w:val="26"/>
        </w:rPr>
        <w:t>P</w:t>
      </w:r>
      <w:r w:rsidR="00A337A8">
        <w:rPr>
          <w:rFonts w:ascii="Times New Roman" w:hAnsi="Times New Roman" w:cs="Times New Roman"/>
          <w:sz w:val="26"/>
          <w:szCs w:val="26"/>
        </w:rPr>
        <w:t xml:space="preserve">ar </w:t>
      </w:r>
      <w:r w:rsidRPr="0056037C" w:rsidR="0056037C">
        <w:rPr>
          <w:rFonts w:ascii="Times New Roman" w:hAnsi="Times New Roman" w:cs="Times New Roman"/>
          <w:sz w:val="26"/>
          <w:szCs w:val="26"/>
        </w:rPr>
        <w:t>Eiropas Savienības Nodarbinātības, sociālās politikas, veselības un patērētāju lietu ministru padomes 202</w:t>
      </w:r>
      <w:r w:rsidR="00766396">
        <w:rPr>
          <w:rFonts w:ascii="Times New Roman" w:hAnsi="Times New Roman" w:cs="Times New Roman"/>
          <w:sz w:val="26"/>
          <w:szCs w:val="26"/>
        </w:rPr>
        <w:t>5</w:t>
      </w:r>
      <w:r w:rsidRPr="0056037C" w:rsidR="0056037C">
        <w:rPr>
          <w:rFonts w:ascii="Times New Roman" w:hAnsi="Times New Roman" w:cs="Times New Roman"/>
          <w:sz w:val="26"/>
          <w:szCs w:val="26"/>
        </w:rPr>
        <w:t>.</w:t>
      </w:r>
      <w:r w:rsidR="004C7041">
        <w:rPr>
          <w:rFonts w:ascii="Times New Roman" w:hAnsi="Times New Roman" w:cs="Times New Roman"/>
          <w:sz w:val="26"/>
          <w:szCs w:val="26"/>
        </w:rPr>
        <w:t> </w:t>
      </w:r>
      <w:r w:rsidRPr="0056037C" w:rsidR="0056037C">
        <w:rPr>
          <w:rFonts w:ascii="Times New Roman" w:hAnsi="Times New Roman" w:cs="Times New Roman"/>
          <w:sz w:val="26"/>
          <w:szCs w:val="26"/>
        </w:rPr>
        <w:t xml:space="preserve">gada </w:t>
      </w:r>
      <w:r w:rsidR="00D158C9">
        <w:rPr>
          <w:rFonts w:ascii="Times New Roman" w:hAnsi="Times New Roman" w:cs="Times New Roman"/>
          <w:sz w:val="26"/>
          <w:szCs w:val="26"/>
        </w:rPr>
        <w:t>1</w:t>
      </w:r>
      <w:r w:rsidR="002B4AB0">
        <w:rPr>
          <w:rFonts w:ascii="Times New Roman" w:hAnsi="Times New Roman" w:cs="Times New Roman"/>
          <w:sz w:val="26"/>
          <w:szCs w:val="26"/>
        </w:rPr>
        <w:t>7</w:t>
      </w:r>
      <w:r w:rsidR="004C7041">
        <w:rPr>
          <w:rFonts w:ascii="Times New Roman" w:hAnsi="Times New Roman" w:cs="Times New Roman"/>
          <w:sz w:val="26"/>
          <w:szCs w:val="26"/>
        </w:rPr>
        <w:t>. </w:t>
      </w:r>
      <w:r w:rsidR="002B4AB0">
        <w:rPr>
          <w:rFonts w:ascii="Times New Roman" w:hAnsi="Times New Roman" w:cs="Times New Roman"/>
          <w:sz w:val="26"/>
          <w:szCs w:val="26"/>
        </w:rPr>
        <w:t>oktobra</w:t>
      </w:r>
      <w:r w:rsidR="00771CCD">
        <w:rPr>
          <w:rFonts w:ascii="Times New Roman" w:hAnsi="Times New Roman" w:cs="Times New Roman"/>
          <w:sz w:val="26"/>
          <w:szCs w:val="26"/>
        </w:rPr>
        <w:t xml:space="preserve"> </w:t>
      </w:r>
      <w:r w:rsidRPr="0056037C" w:rsidR="0056037C">
        <w:rPr>
          <w:rFonts w:ascii="Times New Roman" w:hAnsi="Times New Roman" w:cs="Times New Roman"/>
          <w:sz w:val="26"/>
          <w:szCs w:val="26"/>
        </w:rPr>
        <w:t>sanāksmē izskatāmaj</w:t>
      </w:r>
      <w:r w:rsidR="00A337A8">
        <w:rPr>
          <w:rFonts w:ascii="Times New Roman" w:hAnsi="Times New Roman" w:cs="Times New Roman"/>
          <w:sz w:val="26"/>
          <w:szCs w:val="26"/>
        </w:rPr>
        <w:t>iem</w:t>
      </w:r>
      <w:r w:rsidRPr="0056037C" w:rsidR="0056037C">
        <w:rPr>
          <w:rFonts w:ascii="Times New Roman" w:hAnsi="Times New Roman" w:cs="Times New Roman"/>
          <w:sz w:val="26"/>
          <w:szCs w:val="26"/>
        </w:rPr>
        <w:t xml:space="preserve"> jautājum</w:t>
      </w:r>
      <w:r w:rsidR="00A337A8">
        <w:rPr>
          <w:rFonts w:ascii="Times New Roman" w:hAnsi="Times New Roman" w:cs="Times New Roman"/>
          <w:sz w:val="26"/>
          <w:szCs w:val="26"/>
        </w:rPr>
        <w:t>iem</w:t>
      </w:r>
      <w:r w:rsidRPr="0056037C">
        <w:rPr>
          <w:rFonts w:ascii="Times New Roman" w:hAnsi="Times New Roman" w:cs="Times New Roman"/>
          <w:sz w:val="26"/>
          <w:szCs w:val="26"/>
        </w:rPr>
        <w:t xml:space="preserve">” </w:t>
      </w:r>
      <w:r w:rsidRPr="001E48C1">
        <w:rPr>
          <w:rFonts w:ascii="Times New Roman" w:hAnsi="Times New Roman" w:cs="Times New Roman"/>
          <w:sz w:val="26"/>
          <w:szCs w:val="26"/>
        </w:rPr>
        <w:t xml:space="preserve">uz </w:t>
      </w:r>
      <w:r w:rsidRPr="001E48C1" w:rsidR="002B4AB0">
        <w:rPr>
          <w:rFonts w:ascii="Times New Roman" w:hAnsi="Times New Roman" w:cs="Times New Roman"/>
          <w:sz w:val="26"/>
          <w:szCs w:val="26"/>
        </w:rPr>
        <w:t>5</w:t>
      </w:r>
      <w:r w:rsidR="00771CC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6037C">
        <w:rPr>
          <w:rFonts w:ascii="Times New Roman" w:hAnsi="Times New Roman" w:cs="Times New Roman"/>
          <w:sz w:val="26"/>
          <w:szCs w:val="26"/>
        </w:rPr>
        <w:t>lp</w:t>
      </w:r>
      <w:proofErr w:type="spellEnd"/>
      <w:r w:rsidRPr="0056037C">
        <w:rPr>
          <w:rFonts w:ascii="Times New Roman" w:hAnsi="Times New Roman" w:cs="Times New Roman"/>
          <w:sz w:val="26"/>
          <w:szCs w:val="26"/>
        </w:rPr>
        <w:t xml:space="preserve">. </w:t>
      </w:r>
      <w:r w:rsidRPr="0056037C" w:rsidR="006A461A">
        <w:rPr>
          <w:rFonts w:ascii="Times New Roman" w:hAnsi="Times New Roman" w:cs="Times New Roman"/>
          <w:i/>
          <w:sz w:val="26"/>
          <w:szCs w:val="26"/>
        </w:rPr>
        <w:t>(datne</w:t>
      </w:r>
      <w:r w:rsidRPr="0056037C" w:rsidR="007A77FD">
        <w:rPr>
          <w:rFonts w:ascii="Times New Roman" w:hAnsi="Times New Roman" w:cs="Times New Roman"/>
          <w:i/>
          <w:sz w:val="26"/>
          <w:szCs w:val="26"/>
        </w:rPr>
        <w:t>s nosaukums</w:t>
      </w:r>
      <w:r w:rsidRPr="0056037C" w:rsidR="006A461A">
        <w:rPr>
          <w:rFonts w:ascii="Times New Roman" w:hAnsi="Times New Roman" w:cs="Times New Roman"/>
          <w:i/>
          <w:sz w:val="26"/>
          <w:szCs w:val="26"/>
        </w:rPr>
        <w:t>:</w:t>
      </w:r>
      <w:r w:rsidRPr="0056037C" w:rsidR="004E085D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56037C">
        <w:rPr>
          <w:rFonts w:ascii="Times New Roman" w:hAnsi="Times New Roman" w:cs="Times New Roman"/>
          <w:i/>
          <w:sz w:val="26"/>
          <w:szCs w:val="26"/>
        </w:rPr>
        <w:t>LMzino</w:t>
      </w:r>
      <w:r w:rsidRPr="0056037C" w:rsidR="004E085D">
        <w:rPr>
          <w:rFonts w:ascii="Times New Roman" w:hAnsi="Times New Roman" w:cs="Times New Roman"/>
          <w:i/>
          <w:sz w:val="26"/>
          <w:szCs w:val="26"/>
        </w:rPr>
        <w:t>_</w:t>
      </w:r>
      <w:r w:rsidR="001E48C1">
        <w:rPr>
          <w:rFonts w:ascii="Times New Roman" w:hAnsi="Times New Roman" w:cs="Times New Roman"/>
          <w:i/>
          <w:sz w:val="26"/>
          <w:szCs w:val="26"/>
        </w:rPr>
        <w:t>09</w:t>
      </w:r>
      <w:r w:rsidR="002B4AB0">
        <w:rPr>
          <w:rFonts w:ascii="Times New Roman" w:hAnsi="Times New Roman" w:cs="Times New Roman"/>
          <w:i/>
          <w:sz w:val="26"/>
          <w:szCs w:val="26"/>
        </w:rPr>
        <w:t>10</w:t>
      </w:r>
      <w:r w:rsidR="00D158C9">
        <w:rPr>
          <w:rFonts w:ascii="Times New Roman" w:hAnsi="Times New Roman" w:cs="Times New Roman"/>
          <w:i/>
          <w:sz w:val="26"/>
          <w:szCs w:val="26"/>
        </w:rPr>
        <w:t>2</w:t>
      </w:r>
      <w:r w:rsidR="00766396">
        <w:rPr>
          <w:rFonts w:ascii="Times New Roman" w:hAnsi="Times New Roman" w:cs="Times New Roman"/>
          <w:i/>
          <w:sz w:val="26"/>
          <w:szCs w:val="26"/>
        </w:rPr>
        <w:t>5</w:t>
      </w:r>
      <w:r w:rsidRPr="0056037C">
        <w:rPr>
          <w:rFonts w:ascii="Times New Roman" w:hAnsi="Times New Roman" w:cs="Times New Roman"/>
          <w:i/>
          <w:sz w:val="26"/>
          <w:szCs w:val="26"/>
        </w:rPr>
        <w:t>)</w:t>
      </w:r>
      <w:r w:rsidRPr="0056037C">
        <w:rPr>
          <w:rFonts w:ascii="Times New Roman" w:hAnsi="Times New Roman" w:cs="Times New Roman"/>
          <w:sz w:val="26"/>
          <w:szCs w:val="26"/>
        </w:rPr>
        <w:t>;</w:t>
      </w:r>
    </w:p>
    <w:p w:rsidRPr="0056037C" w:rsidR="000269F2" w:rsidP="007A77FD" w:rsidRDefault="000269F2">
      <w:pPr>
        <w:widowControl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C7862">
        <w:rPr>
          <w:rFonts w:ascii="Times New Roman" w:hAnsi="Times New Roman" w:cs="Times New Roman"/>
          <w:sz w:val="26"/>
          <w:szCs w:val="26"/>
        </w:rPr>
        <w:t xml:space="preserve">Ministru kabineta </w:t>
      </w:r>
      <w:proofErr w:type="spellStart"/>
      <w:r w:rsidRPr="002C7862">
        <w:rPr>
          <w:rFonts w:ascii="Times New Roman" w:hAnsi="Times New Roman" w:cs="Times New Roman"/>
          <w:sz w:val="26"/>
          <w:szCs w:val="26"/>
        </w:rPr>
        <w:t>protokollēmuma</w:t>
      </w:r>
      <w:proofErr w:type="spellEnd"/>
      <w:r w:rsidRPr="002C7862">
        <w:rPr>
          <w:rFonts w:ascii="Times New Roman" w:hAnsi="Times New Roman" w:cs="Times New Roman"/>
          <w:sz w:val="26"/>
          <w:szCs w:val="26"/>
        </w:rPr>
        <w:t xml:space="preserve"> projekts „</w:t>
      </w:r>
      <w:r w:rsidR="00D158C9">
        <w:rPr>
          <w:rFonts w:ascii="Times New Roman" w:hAnsi="Times New Roman" w:cs="Times New Roman"/>
          <w:sz w:val="26"/>
          <w:szCs w:val="26"/>
        </w:rPr>
        <w:t xml:space="preserve">Par </w:t>
      </w:r>
      <w:r w:rsidRPr="0056037C" w:rsidR="00D158C9">
        <w:rPr>
          <w:rFonts w:ascii="Times New Roman" w:hAnsi="Times New Roman" w:cs="Times New Roman"/>
          <w:sz w:val="26"/>
          <w:szCs w:val="26"/>
        </w:rPr>
        <w:t>Eiropas Savienības Nodarbinātības, sociālās politikas, veselības un patērētāju lietu ministru padomes 202</w:t>
      </w:r>
      <w:r w:rsidR="00766396">
        <w:rPr>
          <w:rFonts w:ascii="Times New Roman" w:hAnsi="Times New Roman" w:cs="Times New Roman"/>
          <w:sz w:val="26"/>
          <w:szCs w:val="26"/>
        </w:rPr>
        <w:t>5</w:t>
      </w:r>
      <w:r w:rsidRPr="0056037C" w:rsidR="00D158C9">
        <w:rPr>
          <w:rFonts w:ascii="Times New Roman" w:hAnsi="Times New Roman" w:cs="Times New Roman"/>
          <w:sz w:val="26"/>
          <w:szCs w:val="26"/>
        </w:rPr>
        <w:t>.</w:t>
      </w:r>
      <w:r w:rsidR="00D158C9">
        <w:rPr>
          <w:rFonts w:ascii="Times New Roman" w:hAnsi="Times New Roman" w:cs="Times New Roman"/>
          <w:sz w:val="26"/>
          <w:szCs w:val="26"/>
        </w:rPr>
        <w:t> </w:t>
      </w:r>
      <w:r w:rsidRPr="0056037C" w:rsidR="00D158C9">
        <w:rPr>
          <w:rFonts w:ascii="Times New Roman" w:hAnsi="Times New Roman" w:cs="Times New Roman"/>
          <w:sz w:val="26"/>
          <w:szCs w:val="26"/>
        </w:rPr>
        <w:t xml:space="preserve">gada </w:t>
      </w:r>
      <w:r w:rsidR="00D158C9">
        <w:rPr>
          <w:rFonts w:ascii="Times New Roman" w:hAnsi="Times New Roman" w:cs="Times New Roman"/>
          <w:sz w:val="26"/>
          <w:szCs w:val="26"/>
        </w:rPr>
        <w:t>1</w:t>
      </w:r>
      <w:r w:rsidR="002B4AB0">
        <w:rPr>
          <w:rFonts w:ascii="Times New Roman" w:hAnsi="Times New Roman" w:cs="Times New Roman"/>
          <w:sz w:val="26"/>
          <w:szCs w:val="26"/>
        </w:rPr>
        <w:t>7</w:t>
      </w:r>
      <w:r w:rsidR="00D158C9">
        <w:rPr>
          <w:rFonts w:ascii="Times New Roman" w:hAnsi="Times New Roman" w:cs="Times New Roman"/>
          <w:sz w:val="26"/>
          <w:szCs w:val="26"/>
        </w:rPr>
        <w:t>. </w:t>
      </w:r>
      <w:r w:rsidR="002B4AB0">
        <w:rPr>
          <w:rFonts w:ascii="Times New Roman" w:hAnsi="Times New Roman" w:cs="Times New Roman"/>
          <w:sz w:val="26"/>
          <w:szCs w:val="26"/>
        </w:rPr>
        <w:t>oktobra</w:t>
      </w:r>
      <w:r w:rsidR="00D158C9">
        <w:rPr>
          <w:rFonts w:ascii="Times New Roman" w:hAnsi="Times New Roman" w:cs="Times New Roman"/>
          <w:sz w:val="26"/>
          <w:szCs w:val="26"/>
        </w:rPr>
        <w:t xml:space="preserve"> </w:t>
      </w:r>
      <w:r w:rsidRPr="0056037C" w:rsidR="00D158C9">
        <w:rPr>
          <w:rFonts w:ascii="Times New Roman" w:hAnsi="Times New Roman" w:cs="Times New Roman"/>
          <w:sz w:val="26"/>
          <w:szCs w:val="26"/>
        </w:rPr>
        <w:t>sanāksmē izskatāmaj</w:t>
      </w:r>
      <w:r w:rsidR="00D158C9">
        <w:rPr>
          <w:rFonts w:ascii="Times New Roman" w:hAnsi="Times New Roman" w:cs="Times New Roman"/>
          <w:sz w:val="26"/>
          <w:szCs w:val="26"/>
        </w:rPr>
        <w:t>iem</w:t>
      </w:r>
      <w:r w:rsidRPr="0056037C" w:rsidR="00D158C9">
        <w:rPr>
          <w:rFonts w:ascii="Times New Roman" w:hAnsi="Times New Roman" w:cs="Times New Roman"/>
          <w:sz w:val="26"/>
          <w:szCs w:val="26"/>
        </w:rPr>
        <w:t xml:space="preserve"> jautājum</w:t>
      </w:r>
      <w:r w:rsidR="00D158C9">
        <w:rPr>
          <w:rFonts w:ascii="Times New Roman" w:hAnsi="Times New Roman" w:cs="Times New Roman"/>
          <w:sz w:val="26"/>
          <w:szCs w:val="26"/>
        </w:rPr>
        <w:t>iem</w:t>
      </w:r>
      <w:r w:rsidRPr="0056037C" w:rsidR="00E46AEF">
        <w:rPr>
          <w:rFonts w:ascii="Times New Roman" w:hAnsi="Times New Roman" w:cs="Times New Roman"/>
          <w:sz w:val="26"/>
          <w:szCs w:val="26"/>
        </w:rPr>
        <w:t xml:space="preserve">” uz </w:t>
      </w:r>
      <w:r w:rsidR="00D158C9">
        <w:rPr>
          <w:rFonts w:ascii="Times New Roman" w:hAnsi="Times New Roman" w:cs="Times New Roman"/>
          <w:sz w:val="26"/>
          <w:szCs w:val="26"/>
        </w:rPr>
        <w:t>1</w:t>
      </w:r>
      <w:r w:rsidRPr="0056037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6037C">
        <w:rPr>
          <w:rFonts w:ascii="Times New Roman" w:hAnsi="Times New Roman" w:cs="Times New Roman"/>
          <w:sz w:val="26"/>
          <w:szCs w:val="26"/>
        </w:rPr>
        <w:t>lp</w:t>
      </w:r>
      <w:proofErr w:type="spellEnd"/>
      <w:r w:rsidRPr="0056037C">
        <w:rPr>
          <w:rFonts w:ascii="Times New Roman" w:hAnsi="Times New Roman" w:cs="Times New Roman"/>
          <w:sz w:val="26"/>
          <w:szCs w:val="26"/>
        </w:rPr>
        <w:t xml:space="preserve">. </w:t>
      </w:r>
      <w:r w:rsidRPr="0056037C">
        <w:rPr>
          <w:rFonts w:ascii="Times New Roman" w:hAnsi="Times New Roman" w:cs="Times New Roman"/>
          <w:i/>
          <w:sz w:val="26"/>
          <w:szCs w:val="26"/>
        </w:rPr>
        <w:t>(datnes nosaukums</w:t>
      </w:r>
      <w:r w:rsidRPr="0056037C" w:rsidR="007A77FD">
        <w:rPr>
          <w:rFonts w:ascii="Times New Roman" w:hAnsi="Times New Roman" w:cs="Times New Roman"/>
          <w:i/>
          <w:sz w:val="26"/>
          <w:szCs w:val="26"/>
        </w:rPr>
        <w:t>:</w:t>
      </w:r>
      <w:r w:rsidRPr="0056037C">
        <w:rPr>
          <w:rFonts w:ascii="Times New Roman" w:hAnsi="Times New Roman" w:cs="Times New Roman"/>
          <w:i/>
          <w:sz w:val="26"/>
          <w:szCs w:val="26"/>
        </w:rPr>
        <w:t xml:space="preserve"> LMprot</w:t>
      </w:r>
      <w:r w:rsidRPr="0056037C" w:rsidR="00932966">
        <w:rPr>
          <w:rFonts w:ascii="Times New Roman" w:hAnsi="Times New Roman" w:cs="Times New Roman"/>
          <w:i/>
          <w:sz w:val="26"/>
          <w:szCs w:val="26"/>
        </w:rPr>
        <w:t>_</w:t>
      </w:r>
      <w:r w:rsidR="001E48C1">
        <w:rPr>
          <w:rFonts w:ascii="Times New Roman" w:hAnsi="Times New Roman" w:cs="Times New Roman"/>
          <w:i/>
          <w:sz w:val="26"/>
          <w:szCs w:val="26"/>
        </w:rPr>
        <w:t>09</w:t>
      </w:r>
      <w:r w:rsidR="002B4AB0">
        <w:rPr>
          <w:rFonts w:ascii="Times New Roman" w:hAnsi="Times New Roman" w:cs="Times New Roman"/>
          <w:i/>
          <w:sz w:val="26"/>
          <w:szCs w:val="26"/>
        </w:rPr>
        <w:t>10</w:t>
      </w:r>
      <w:r w:rsidR="00D158C9">
        <w:rPr>
          <w:rFonts w:ascii="Times New Roman" w:hAnsi="Times New Roman" w:cs="Times New Roman"/>
          <w:i/>
          <w:sz w:val="26"/>
          <w:szCs w:val="26"/>
        </w:rPr>
        <w:t>2</w:t>
      </w:r>
      <w:r w:rsidR="00766396">
        <w:rPr>
          <w:rFonts w:ascii="Times New Roman" w:hAnsi="Times New Roman" w:cs="Times New Roman"/>
          <w:i/>
          <w:sz w:val="26"/>
          <w:szCs w:val="26"/>
        </w:rPr>
        <w:t>5</w:t>
      </w:r>
      <w:r w:rsidRPr="0056037C">
        <w:rPr>
          <w:rFonts w:ascii="Times New Roman" w:hAnsi="Times New Roman" w:cs="Times New Roman"/>
          <w:i/>
          <w:sz w:val="26"/>
          <w:szCs w:val="26"/>
        </w:rPr>
        <w:t>)</w:t>
      </w:r>
      <w:r w:rsidRPr="0056037C">
        <w:rPr>
          <w:rFonts w:ascii="Times New Roman" w:hAnsi="Times New Roman" w:cs="Times New Roman"/>
          <w:sz w:val="26"/>
          <w:szCs w:val="26"/>
        </w:rPr>
        <w:t>.</w:t>
      </w:r>
    </w:p>
    <w:p w:rsidR="002C7862" w:rsidP="004B0B69" w:rsidRDefault="002C786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E6BEC" w:rsidP="004B0B69" w:rsidRDefault="004E6BE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C7862" w:rsidP="004B0B69" w:rsidRDefault="002C786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Pr="004B0B69" w:rsidR="000269F2" w:rsidP="00A771D5" w:rsidRDefault="00A771D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M</w:t>
      </w:r>
      <w:r w:rsidRPr="00A115D0" w:rsidR="006D2E4A">
        <w:rPr>
          <w:rFonts w:ascii="Times New Roman" w:hAnsi="Times New Roman" w:cs="Times New Roman"/>
          <w:sz w:val="26"/>
          <w:szCs w:val="26"/>
        </w:rPr>
        <w:t>inistr</w:t>
      </w:r>
      <w:r w:rsidR="002B4AB0">
        <w:rPr>
          <w:rFonts w:ascii="Times New Roman" w:hAnsi="Times New Roman" w:cs="Times New Roman"/>
          <w:sz w:val="26"/>
          <w:szCs w:val="26"/>
        </w:rPr>
        <w:t>s</w:t>
      </w:r>
      <w:r w:rsidRPr="00A115D0" w:rsidR="000269F2">
        <w:rPr>
          <w:rFonts w:ascii="Times New Roman" w:hAnsi="Times New Roman" w:cs="Times New Roman"/>
          <w:sz w:val="26"/>
          <w:szCs w:val="26"/>
        </w:rPr>
        <w:t xml:space="preserve">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</w:t>
      </w:r>
      <w:r w:rsidRPr="00A115D0" w:rsidR="000269F2">
        <w:rPr>
          <w:rFonts w:ascii="Times New Roman" w:hAnsi="Times New Roman" w:cs="Times New Roman"/>
          <w:sz w:val="26"/>
          <w:szCs w:val="26"/>
        </w:rPr>
        <w:t xml:space="preserve">                                            </w:t>
      </w:r>
      <w:r w:rsidRPr="00A115D0" w:rsidR="005D3E7F">
        <w:rPr>
          <w:rFonts w:ascii="Times New Roman" w:hAnsi="Times New Roman" w:cs="Times New Roman"/>
          <w:sz w:val="26"/>
          <w:szCs w:val="26"/>
        </w:rPr>
        <w:t xml:space="preserve">    </w:t>
      </w:r>
      <w:r w:rsidRPr="00A115D0" w:rsidR="000269F2">
        <w:rPr>
          <w:rFonts w:ascii="Times New Roman" w:hAnsi="Times New Roman" w:cs="Times New Roman"/>
          <w:sz w:val="26"/>
          <w:szCs w:val="26"/>
        </w:rPr>
        <w:t xml:space="preserve">      </w:t>
      </w:r>
      <w:r w:rsidRPr="00A115D0" w:rsidR="005D388C">
        <w:rPr>
          <w:rFonts w:ascii="Times New Roman" w:hAnsi="Times New Roman" w:cs="Times New Roman"/>
          <w:sz w:val="26"/>
          <w:szCs w:val="26"/>
        </w:rPr>
        <w:t xml:space="preserve">                </w:t>
      </w:r>
      <w:r w:rsidR="00E13DA7">
        <w:rPr>
          <w:rFonts w:ascii="Times New Roman" w:hAnsi="Times New Roman" w:cs="Times New Roman"/>
          <w:sz w:val="26"/>
          <w:szCs w:val="26"/>
        </w:rPr>
        <w:t xml:space="preserve">  </w:t>
      </w:r>
      <w:r w:rsidRPr="00A115D0" w:rsidR="005D388C">
        <w:rPr>
          <w:rFonts w:ascii="Times New Roman" w:hAnsi="Times New Roman" w:cs="Times New Roman"/>
          <w:sz w:val="26"/>
          <w:szCs w:val="26"/>
        </w:rPr>
        <w:t xml:space="preserve">  </w:t>
      </w:r>
      <w:proofErr w:type="spellStart"/>
      <w:r w:rsidR="002B4AB0">
        <w:rPr>
          <w:rFonts w:ascii="Times New Roman" w:hAnsi="Times New Roman" w:cs="Times New Roman"/>
          <w:sz w:val="26"/>
          <w:szCs w:val="26"/>
        </w:rPr>
        <w:t>R.Uzulnieks</w:t>
      </w:r>
      <w:proofErr w:type="spellEnd"/>
    </w:p>
    <w:p w:rsidR="0056037C" w:rsidP="004B0B69" w:rsidRDefault="0056037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A444C" w:rsidP="004B0B69" w:rsidRDefault="006A44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7862" w:rsidP="004B0B69" w:rsidRDefault="002C78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6BEC" w:rsidP="004B0B69" w:rsidRDefault="004E6B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6BEC" w:rsidP="004B0B69" w:rsidRDefault="004E6B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6BEC" w:rsidP="004B0B69" w:rsidRDefault="004E6B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2" w:name="_GoBack"/>
      <w:bookmarkEnd w:id="2"/>
    </w:p>
    <w:p w:rsidR="004E6BEC" w:rsidP="004E6BEC" w:rsidRDefault="000269F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4B0B69">
        <w:rPr>
          <w:rFonts w:ascii="Times New Roman" w:hAnsi="Times New Roman" w:cs="Times New Roman"/>
          <w:sz w:val="20"/>
          <w:szCs w:val="20"/>
        </w:rPr>
        <w:t>N.Kozuliņš</w:t>
      </w:r>
      <w:proofErr w:type="spellEnd"/>
      <w:r w:rsidR="004E6BEC">
        <w:rPr>
          <w:rFonts w:ascii="Times New Roman" w:hAnsi="Times New Roman" w:cs="Times New Roman"/>
          <w:sz w:val="20"/>
          <w:szCs w:val="20"/>
        </w:rPr>
        <w:t xml:space="preserve">, </w:t>
      </w:r>
      <w:r w:rsidR="00766396">
        <w:rPr>
          <w:rFonts w:ascii="Times New Roman" w:hAnsi="Times New Roman" w:cs="Times New Roman"/>
          <w:sz w:val="20"/>
          <w:szCs w:val="20"/>
        </w:rPr>
        <w:t>2068922</w:t>
      </w:r>
    </w:p>
    <w:p w:rsidRPr="00604415" w:rsidR="00422657" w:rsidP="004E6BEC" w:rsidRDefault="0078341C">
      <w:pPr>
        <w:spacing w:after="0" w:line="240" w:lineRule="auto"/>
      </w:pPr>
      <w:r w:rsidRPr="00D81841">
        <w:rPr>
          <w:rFonts w:ascii="Times New Roman" w:hAnsi="Times New Roman" w:cs="Times New Roman"/>
          <w:sz w:val="20"/>
          <w:szCs w:val="20"/>
        </w:rPr>
        <w:t>Nauris.Kozulins@lm.gov.lv</w:t>
      </w:r>
    </w:p>
    <w:sectPr w:rsidRPr="00604415" w:rsidR="00422657" w:rsidSect="006755D3">
      <w:footerReference r:id="rId8" w:type="default"/>
      <w:headerReference r:id="rId9" w:type="first"/>
      <w:footerReference r:id="rId10" w:type="first"/>
      <w:type w:val="continuous"/>
      <w:pgSz w:w="11920" w:h="16840"/>
      <w:pgMar w:top="1134" w:right="1134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94903" w:rsidRDefault="00B94903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B94903" w:rsidRDefault="00B94903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58C9" w:rsidRPr="002B4AB0" w:rsidRDefault="00D158C9" w:rsidP="00D158C9">
    <w:pPr>
      <w:spacing w:after="0" w:line="240" w:lineRule="auto"/>
      <w:jc w:val="both"/>
      <w:rPr>
        <w:rFonts w:ascii="Times New Roman" w:hAnsi="Times New Roman" w:cs="Times New Roman"/>
        <w:sz w:val="20"/>
        <w:szCs w:val="20"/>
      </w:rPr>
    </w:pPr>
  </w:p>
  <w:p w:rsidR="00D158C9" w:rsidRPr="002B4AB0" w:rsidRDefault="00D158C9" w:rsidP="00D158C9">
    <w:pPr>
      <w:pStyle w:val="Footer"/>
      <w:jc w:val="both"/>
      <w:rPr>
        <w:rFonts w:ascii="Times New Roman" w:hAnsi="Times New Roman" w:cs="Times New Roman"/>
        <w:sz w:val="20"/>
        <w:szCs w:val="20"/>
      </w:rPr>
    </w:pPr>
    <w:r w:rsidRPr="002B4AB0">
      <w:rPr>
        <w:rFonts w:ascii="Times New Roman" w:hAnsi="Times New Roman" w:cs="Times New Roman"/>
        <w:sz w:val="20"/>
        <w:szCs w:val="20"/>
      </w:rPr>
      <w:t>LMpav_</w:t>
    </w:r>
    <w:r w:rsidR="001E48C1">
      <w:rPr>
        <w:rFonts w:ascii="Times New Roman" w:hAnsi="Times New Roman" w:cs="Times New Roman"/>
        <w:sz w:val="20"/>
        <w:szCs w:val="20"/>
      </w:rPr>
      <w:t>09</w:t>
    </w:r>
    <w:r w:rsidR="002B4AB0" w:rsidRPr="002B4AB0">
      <w:rPr>
        <w:rFonts w:ascii="Times New Roman" w:hAnsi="Times New Roman" w:cs="Times New Roman"/>
        <w:sz w:val="20"/>
        <w:szCs w:val="20"/>
      </w:rPr>
      <w:t>10</w:t>
    </w:r>
    <w:r w:rsidRPr="002B4AB0">
      <w:rPr>
        <w:rFonts w:ascii="Times New Roman" w:hAnsi="Times New Roman" w:cs="Times New Roman"/>
        <w:sz w:val="20"/>
        <w:szCs w:val="20"/>
      </w:rPr>
      <w:t>2</w:t>
    </w:r>
    <w:r w:rsidR="00766396" w:rsidRPr="002B4AB0">
      <w:rPr>
        <w:rFonts w:ascii="Times New Roman" w:hAnsi="Times New Roman" w:cs="Times New Roman"/>
        <w:sz w:val="20"/>
        <w:szCs w:val="20"/>
      </w:rPr>
      <w:t>5</w:t>
    </w:r>
    <w:r w:rsidRPr="002B4AB0">
      <w:rPr>
        <w:rFonts w:ascii="Times New Roman" w:hAnsi="Times New Roman" w:cs="Times New Roman"/>
        <w:sz w:val="20"/>
        <w:szCs w:val="20"/>
      </w:rPr>
      <w:t xml:space="preserve">; </w:t>
    </w:r>
    <w:r w:rsidR="002B4AB0" w:rsidRPr="002B4AB0">
      <w:rPr>
        <w:rFonts w:ascii="Times New Roman" w:hAnsi="Times New Roman" w:cs="Times New Roman"/>
        <w:sz w:val="20"/>
        <w:szCs w:val="20"/>
      </w:rPr>
      <w:t>Par Eiropas Savienības Nodarbinātības, sociālās politikas, veselības un patērētāju lietu ministru padomes 2025. gada 17. oktobra sanāksmē izskatāmajiem jautājumiem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3297" w:rsidRPr="002B4AB0" w:rsidRDefault="003C3297" w:rsidP="003C3297">
    <w:pPr>
      <w:spacing w:after="0" w:line="240" w:lineRule="auto"/>
      <w:jc w:val="both"/>
      <w:rPr>
        <w:rFonts w:ascii="Times New Roman" w:hAnsi="Times New Roman" w:cs="Times New Roman"/>
        <w:sz w:val="20"/>
        <w:szCs w:val="20"/>
      </w:rPr>
    </w:pPr>
  </w:p>
  <w:p w:rsidR="00422657" w:rsidRPr="002B4AB0" w:rsidRDefault="003C3297" w:rsidP="003C3297">
    <w:pPr>
      <w:pStyle w:val="Footer"/>
      <w:jc w:val="both"/>
      <w:rPr>
        <w:rFonts w:ascii="Times New Roman" w:hAnsi="Times New Roman" w:cs="Times New Roman"/>
        <w:sz w:val="20"/>
        <w:szCs w:val="20"/>
      </w:rPr>
    </w:pPr>
    <w:r w:rsidRPr="002B4AB0">
      <w:rPr>
        <w:rFonts w:ascii="Times New Roman" w:hAnsi="Times New Roman" w:cs="Times New Roman"/>
        <w:sz w:val="20"/>
        <w:szCs w:val="20"/>
      </w:rPr>
      <w:t>LMpav_</w:t>
    </w:r>
    <w:r w:rsidR="001E48C1">
      <w:rPr>
        <w:rFonts w:ascii="Times New Roman" w:hAnsi="Times New Roman" w:cs="Times New Roman"/>
        <w:sz w:val="20"/>
        <w:szCs w:val="20"/>
      </w:rPr>
      <w:t>09</w:t>
    </w:r>
    <w:r w:rsidR="002B4AB0" w:rsidRPr="002B4AB0">
      <w:rPr>
        <w:rFonts w:ascii="Times New Roman" w:hAnsi="Times New Roman" w:cs="Times New Roman"/>
        <w:sz w:val="20"/>
        <w:szCs w:val="20"/>
      </w:rPr>
      <w:t>10</w:t>
    </w:r>
    <w:r w:rsidR="00D158C9" w:rsidRPr="002B4AB0">
      <w:rPr>
        <w:rFonts w:ascii="Times New Roman" w:hAnsi="Times New Roman" w:cs="Times New Roman"/>
        <w:sz w:val="20"/>
        <w:szCs w:val="20"/>
      </w:rPr>
      <w:t>2</w:t>
    </w:r>
    <w:r w:rsidR="00766396" w:rsidRPr="002B4AB0">
      <w:rPr>
        <w:rFonts w:ascii="Times New Roman" w:hAnsi="Times New Roman" w:cs="Times New Roman"/>
        <w:sz w:val="20"/>
        <w:szCs w:val="20"/>
      </w:rPr>
      <w:t>5</w:t>
    </w:r>
    <w:r w:rsidRPr="002B4AB0">
      <w:rPr>
        <w:rFonts w:ascii="Times New Roman" w:hAnsi="Times New Roman" w:cs="Times New Roman"/>
        <w:sz w:val="20"/>
        <w:szCs w:val="20"/>
      </w:rPr>
      <w:t xml:space="preserve">; </w:t>
    </w:r>
    <w:r w:rsidR="002B4AB0" w:rsidRPr="002B4AB0">
      <w:rPr>
        <w:rFonts w:ascii="Times New Roman" w:hAnsi="Times New Roman" w:cs="Times New Roman"/>
        <w:sz w:val="20"/>
        <w:szCs w:val="20"/>
      </w:rPr>
      <w:t>Par Eiropas Savienības Nodarbinātības, sociālās politikas, veselības un patērētāju lietu ministru padomes 2025. gada 17. oktobra sanāksmē izskatāmajiem jautājumiem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94903" w:rsidRDefault="00B94903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B94903" w:rsidRDefault="00B94903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0966" w:rsidRDefault="00A60966" w:rsidP="00AD6098">
    <w:pPr>
      <w:pStyle w:val="Header"/>
      <w:rPr>
        <w:rFonts w:ascii="Times New Roman" w:hAnsi="Times New Roman" w:cs="Times New Roman"/>
      </w:rPr>
    </w:pPr>
  </w:p>
  <w:p w:rsidR="00A60966" w:rsidRDefault="00A60966" w:rsidP="00AD6098">
    <w:pPr>
      <w:pStyle w:val="Header"/>
      <w:rPr>
        <w:rFonts w:ascii="Times New Roman" w:hAnsi="Times New Roman" w:cs="Times New Roman"/>
      </w:rPr>
    </w:pPr>
  </w:p>
  <w:p w:rsidR="00A60966" w:rsidRDefault="00A60966" w:rsidP="00AD6098">
    <w:pPr>
      <w:pStyle w:val="Header"/>
      <w:rPr>
        <w:rFonts w:ascii="Times New Roman" w:hAnsi="Times New Roman" w:cs="Times New Roman"/>
      </w:rPr>
    </w:pPr>
  </w:p>
  <w:p w:rsidR="00A60966" w:rsidRDefault="00A60966" w:rsidP="00AD6098">
    <w:pPr>
      <w:pStyle w:val="Header"/>
      <w:rPr>
        <w:rFonts w:ascii="Times New Roman" w:hAnsi="Times New Roman" w:cs="Times New Roman"/>
      </w:rPr>
    </w:pPr>
  </w:p>
  <w:p w:rsidR="00A60966" w:rsidRDefault="00A60966" w:rsidP="00AD6098">
    <w:pPr>
      <w:pStyle w:val="Header"/>
      <w:rPr>
        <w:rFonts w:ascii="Times New Roman" w:hAnsi="Times New Roman" w:cs="Times New Roman"/>
      </w:rPr>
    </w:pPr>
  </w:p>
  <w:p w:rsidR="00A60966" w:rsidRDefault="00A60966" w:rsidP="00AD6098">
    <w:pPr>
      <w:pStyle w:val="Header"/>
      <w:rPr>
        <w:rFonts w:ascii="Times New Roman" w:hAnsi="Times New Roman" w:cs="Times New Roman"/>
      </w:rPr>
    </w:pPr>
  </w:p>
  <w:p w:rsidR="00A60966" w:rsidRDefault="00A60966" w:rsidP="00AD6098">
    <w:pPr>
      <w:pStyle w:val="Header"/>
      <w:rPr>
        <w:rFonts w:ascii="Times New Roman" w:hAnsi="Times New Roman" w:cs="Times New Roman"/>
      </w:rPr>
    </w:pPr>
  </w:p>
  <w:p w:rsidR="00A60966" w:rsidRDefault="00A60966" w:rsidP="00AD6098">
    <w:pPr>
      <w:pStyle w:val="Header"/>
      <w:rPr>
        <w:rFonts w:ascii="Times New Roman" w:hAnsi="Times New Roman" w:cs="Times New Roman"/>
      </w:rPr>
    </w:pPr>
  </w:p>
  <w:p w:rsidR="00A60966" w:rsidRDefault="00A60966" w:rsidP="00AD6098">
    <w:pPr>
      <w:pStyle w:val="Header"/>
      <w:rPr>
        <w:rFonts w:ascii="Times New Roman" w:hAnsi="Times New Roman" w:cs="Times New Roman"/>
      </w:rPr>
    </w:pPr>
  </w:p>
  <w:p w:rsidR="00A60966" w:rsidRDefault="00A60966" w:rsidP="00AD6098">
    <w:pPr>
      <w:pStyle w:val="Header"/>
      <w:rPr>
        <w:rFonts w:ascii="Times New Roman" w:hAnsi="Times New Roman" w:cs="Times New Roman"/>
      </w:rPr>
    </w:pPr>
  </w:p>
  <w:p w:rsidR="00A60966" w:rsidRPr="00815277" w:rsidRDefault="00A600AB" w:rsidP="00AD6098">
    <w:pPr>
      <w:pStyle w:val="Header"/>
      <w:rPr>
        <w:rFonts w:ascii="Times New Roman" w:hAnsi="Times New Roman" w:cs="Times New Roman"/>
      </w:rPr>
    </w:pPr>
    <w:r>
      <w:rPr>
        <w:noProof/>
        <w:lang w:eastAsia="lv-LV"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page">
            <wp:posOffset>1085850</wp:posOffset>
          </wp:positionH>
          <wp:positionV relativeFrom="page">
            <wp:posOffset>742950</wp:posOffset>
          </wp:positionV>
          <wp:extent cx="5936615" cy="1033145"/>
          <wp:effectExtent l="0" t="0" r="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6615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1905" r="0" b="0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0966" w:rsidRPr="006F496D" w:rsidRDefault="006F496D" w:rsidP="00AD6098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hAnsi="Times New Roman" w:cs="Times New Roman"/>
                              <w:sz w:val="17"/>
                              <w:szCs w:val="17"/>
                            </w:rPr>
                          </w:pPr>
                          <w:r w:rsidRPr="006F496D">
                            <w:rPr>
                              <w:rFonts w:ascii="Times New Roman" w:hAnsi="Times New Roman" w:cs="Times New Roman"/>
                              <w:sz w:val="17"/>
                              <w:szCs w:val="17"/>
                            </w:rPr>
                            <w:t>Skolas iela 28, Rīga, LV - 1331, tālr. 20688267, e-pasts lm@lm.gov.lv, www.lm.gov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92.25pt;margin-top:159.9pt;width:459.75pt;height:24.7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" filled="f" stroked="f">
              <v:textbox inset="0,0,0,0">
                <w:txbxContent>
                  <w:p w:rsidR="00A60966" w:rsidRPr="006F496D" w:rsidRDefault="006F496D" w:rsidP="00AD6098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hAnsi="Times New Roman" w:cs="Times New Roman"/>
                        <w:sz w:val="17"/>
                        <w:szCs w:val="17"/>
                      </w:rPr>
                    </w:pPr>
                    <w:r w:rsidRPr="006F496D">
                      <w:rPr>
                        <w:rFonts w:ascii="Times New Roman" w:hAnsi="Times New Roman" w:cs="Times New Roman"/>
                        <w:sz w:val="17"/>
                        <w:szCs w:val="17"/>
                      </w:rPr>
                      <w:t>Skolas iela 28, Rīga, LV - 1331, tālr. 20688267, e-pasts lm@lm.gov.lv, www.lm.gov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56704" behindDoc="1" locked="0" layoutInCell="1" allowOverlap="1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12065" t="7620" r="10160" b="10160"/>
              <wp:wrapNone/>
              <wp:docPr id="1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*/ 0 w 6926"/>
                            <a:gd name="T1" fmla="*/ 0 h 2"/>
                            <a:gd name="T2" fmla="*/ 6926 w 6926"/>
                            <a:gd name="T3" fmla="*/ 0 h 2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6926" h="2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797413D" id="Group 41" o:spid="_x0000_s1026" style="position:absolute;margin-left:145.7pt;margin-top:149.85pt;width:346.25pt;height:.1pt;z-index:-251659776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:rsidR="00A60966" w:rsidRDefault="00A60966">
    <w:pPr>
      <w:pStyle w:val="Header"/>
      <w:rPr>
        <w:rFonts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cs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1" w15:restartNumberingAfterBreak="0">
    <w:nsid w:val="151906F8"/>
    <w:multiLevelType w:val="hybridMultilevel"/>
    <w:tmpl w:val="8438DE1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6A2087"/>
    <w:multiLevelType w:val="hybridMultilevel"/>
    <w:tmpl w:val="27123FA8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39662AE"/>
    <w:multiLevelType w:val="hybridMultilevel"/>
    <w:tmpl w:val="F31C268A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CB9E0BC6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0C16AC"/>
    <w:multiLevelType w:val="hybridMultilevel"/>
    <w:tmpl w:val="2A6E31D6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80831BA"/>
    <w:multiLevelType w:val="multilevel"/>
    <w:tmpl w:val="0426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C7D1F82"/>
    <w:multiLevelType w:val="hybridMultilevel"/>
    <w:tmpl w:val="DD106984"/>
    <w:lvl w:ilvl="0" w:tplc="8BB890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20ABB6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5EE59F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8467900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D1C1EE6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1347BDE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5AEDC4A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FEA4E88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D9C484A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 w15:restartNumberingAfterBreak="0">
    <w:nsid w:val="74B80E95"/>
    <w:multiLevelType w:val="hybridMultilevel"/>
    <w:tmpl w:val="2A6E31D6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6"/>
  </w:num>
  <w:num w:numId="13">
    <w:abstractNumId w:val="11"/>
  </w:num>
  <w:num w:numId="14">
    <w:abstractNumId w:val="17"/>
  </w:num>
  <w:num w:numId="15">
    <w:abstractNumId w:val="12"/>
  </w:num>
  <w:num w:numId="16">
    <w:abstractNumId w:val="15"/>
  </w:num>
  <w:num w:numId="17">
    <w:abstractNumId w:val="13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20"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474"/>
    <w:rsid w:val="0000064F"/>
    <w:rsid w:val="000014D2"/>
    <w:rsid w:val="00002540"/>
    <w:rsid w:val="0000554E"/>
    <w:rsid w:val="00006384"/>
    <w:rsid w:val="00012F22"/>
    <w:rsid w:val="000269F2"/>
    <w:rsid w:val="00030349"/>
    <w:rsid w:val="00055196"/>
    <w:rsid w:val="00062A18"/>
    <w:rsid w:val="00072C6C"/>
    <w:rsid w:val="00076473"/>
    <w:rsid w:val="00087F66"/>
    <w:rsid w:val="00091D8F"/>
    <w:rsid w:val="00095243"/>
    <w:rsid w:val="0009550A"/>
    <w:rsid w:val="000A3366"/>
    <w:rsid w:val="000A3F25"/>
    <w:rsid w:val="000B0F18"/>
    <w:rsid w:val="000B16CE"/>
    <w:rsid w:val="000B4218"/>
    <w:rsid w:val="000C0BDB"/>
    <w:rsid w:val="000C3B0A"/>
    <w:rsid w:val="000C6497"/>
    <w:rsid w:val="000D7D77"/>
    <w:rsid w:val="000E1054"/>
    <w:rsid w:val="000E4686"/>
    <w:rsid w:val="000E4C40"/>
    <w:rsid w:val="00105C7D"/>
    <w:rsid w:val="00121265"/>
    <w:rsid w:val="00124173"/>
    <w:rsid w:val="00127D78"/>
    <w:rsid w:val="0013337F"/>
    <w:rsid w:val="0014364C"/>
    <w:rsid w:val="00153879"/>
    <w:rsid w:val="00153C6F"/>
    <w:rsid w:val="001554EF"/>
    <w:rsid w:val="0016496D"/>
    <w:rsid w:val="001725D5"/>
    <w:rsid w:val="001824C9"/>
    <w:rsid w:val="001910C5"/>
    <w:rsid w:val="001946D5"/>
    <w:rsid w:val="001B29A3"/>
    <w:rsid w:val="001D3302"/>
    <w:rsid w:val="001D63D1"/>
    <w:rsid w:val="001E48C1"/>
    <w:rsid w:val="00210073"/>
    <w:rsid w:val="00212972"/>
    <w:rsid w:val="0021481D"/>
    <w:rsid w:val="002217D0"/>
    <w:rsid w:val="00222540"/>
    <w:rsid w:val="00250990"/>
    <w:rsid w:val="00252F7A"/>
    <w:rsid w:val="00257FEB"/>
    <w:rsid w:val="00261DDA"/>
    <w:rsid w:val="00266037"/>
    <w:rsid w:val="00273E73"/>
    <w:rsid w:val="00275468"/>
    <w:rsid w:val="00275B9E"/>
    <w:rsid w:val="002932FF"/>
    <w:rsid w:val="0029537C"/>
    <w:rsid w:val="002A0D57"/>
    <w:rsid w:val="002A6EA1"/>
    <w:rsid w:val="002B19C8"/>
    <w:rsid w:val="002B3077"/>
    <w:rsid w:val="002B4AB0"/>
    <w:rsid w:val="002C5CF8"/>
    <w:rsid w:val="002C7862"/>
    <w:rsid w:val="002E1474"/>
    <w:rsid w:val="002E451A"/>
    <w:rsid w:val="002E79C6"/>
    <w:rsid w:val="002F5393"/>
    <w:rsid w:val="0030529A"/>
    <w:rsid w:val="00321A20"/>
    <w:rsid w:val="00335032"/>
    <w:rsid w:val="00344C1F"/>
    <w:rsid w:val="0037386E"/>
    <w:rsid w:val="0037778C"/>
    <w:rsid w:val="00380FFB"/>
    <w:rsid w:val="00382675"/>
    <w:rsid w:val="0038437A"/>
    <w:rsid w:val="00385B54"/>
    <w:rsid w:val="00394B98"/>
    <w:rsid w:val="0039716A"/>
    <w:rsid w:val="003A02E9"/>
    <w:rsid w:val="003B23B0"/>
    <w:rsid w:val="003C3297"/>
    <w:rsid w:val="003E1D76"/>
    <w:rsid w:val="003F26EF"/>
    <w:rsid w:val="00407D85"/>
    <w:rsid w:val="00422657"/>
    <w:rsid w:val="004311B1"/>
    <w:rsid w:val="0044114B"/>
    <w:rsid w:val="00451655"/>
    <w:rsid w:val="004524A1"/>
    <w:rsid w:val="00493308"/>
    <w:rsid w:val="004B0B69"/>
    <w:rsid w:val="004B48F0"/>
    <w:rsid w:val="004C7041"/>
    <w:rsid w:val="004C7B89"/>
    <w:rsid w:val="004E085D"/>
    <w:rsid w:val="004E42B1"/>
    <w:rsid w:val="004E6BEC"/>
    <w:rsid w:val="004E7B7B"/>
    <w:rsid w:val="00525FBF"/>
    <w:rsid w:val="00534833"/>
    <w:rsid w:val="00535564"/>
    <w:rsid w:val="00542229"/>
    <w:rsid w:val="00546442"/>
    <w:rsid w:val="005565B9"/>
    <w:rsid w:val="0056037C"/>
    <w:rsid w:val="0056409E"/>
    <w:rsid w:val="00594C6D"/>
    <w:rsid w:val="005B12E6"/>
    <w:rsid w:val="005B5E0C"/>
    <w:rsid w:val="005C1961"/>
    <w:rsid w:val="005D01FC"/>
    <w:rsid w:val="005D183E"/>
    <w:rsid w:val="005D388C"/>
    <w:rsid w:val="005D3E7F"/>
    <w:rsid w:val="005D48DD"/>
    <w:rsid w:val="005D5C11"/>
    <w:rsid w:val="005E379E"/>
    <w:rsid w:val="005E7DF6"/>
    <w:rsid w:val="005F361B"/>
    <w:rsid w:val="00602254"/>
    <w:rsid w:val="00604415"/>
    <w:rsid w:val="00604580"/>
    <w:rsid w:val="006274A1"/>
    <w:rsid w:val="006343F5"/>
    <w:rsid w:val="006417B3"/>
    <w:rsid w:val="006516B5"/>
    <w:rsid w:val="00653AE5"/>
    <w:rsid w:val="00657325"/>
    <w:rsid w:val="00660725"/>
    <w:rsid w:val="00662710"/>
    <w:rsid w:val="00663C3A"/>
    <w:rsid w:val="00671421"/>
    <w:rsid w:val="006755D3"/>
    <w:rsid w:val="00677CEF"/>
    <w:rsid w:val="00681788"/>
    <w:rsid w:val="00681B5B"/>
    <w:rsid w:val="0068793B"/>
    <w:rsid w:val="00690D91"/>
    <w:rsid w:val="00696D11"/>
    <w:rsid w:val="006A444C"/>
    <w:rsid w:val="006A461A"/>
    <w:rsid w:val="006B0F5C"/>
    <w:rsid w:val="006B1825"/>
    <w:rsid w:val="006B2242"/>
    <w:rsid w:val="006C1639"/>
    <w:rsid w:val="006C333A"/>
    <w:rsid w:val="006C4A67"/>
    <w:rsid w:val="006D1322"/>
    <w:rsid w:val="006D2E4A"/>
    <w:rsid w:val="006D7650"/>
    <w:rsid w:val="006E0583"/>
    <w:rsid w:val="006E1A04"/>
    <w:rsid w:val="006E3FB1"/>
    <w:rsid w:val="006F2CA7"/>
    <w:rsid w:val="006F496D"/>
    <w:rsid w:val="00704E6D"/>
    <w:rsid w:val="0071064C"/>
    <w:rsid w:val="00730515"/>
    <w:rsid w:val="0073443E"/>
    <w:rsid w:val="0074037F"/>
    <w:rsid w:val="00742696"/>
    <w:rsid w:val="0074394E"/>
    <w:rsid w:val="00747CCB"/>
    <w:rsid w:val="007500FF"/>
    <w:rsid w:val="00752AAF"/>
    <w:rsid w:val="00766396"/>
    <w:rsid w:val="00770393"/>
    <w:rsid w:val="007704BD"/>
    <w:rsid w:val="007710C8"/>
    <w:rsid w:val="00771CCD"/>
    <w:rsid w:val="00780801"/>
    <w:rsid w:val="00782D02"/>
    <w:rsid w:val="0078341C"/>
    <w:rsid w:val="007962A7"/>
    <w:rsid w:val="007A77FD"/>
    <w:rsid w:val="007B3BA5"/>
    <w:rsid w:val="007B48EC"/>
    <w:rsid w:val="007B5C36"/>
    <w:rsid w:val="007C417A"/>
    <w:rsid w:val="007D4AC2"/>
    <w:rsid w:val="007D7540"/>
    <w:rsid w:val="007E4D1F"/>
    <w:rsid w:val="007E65B5"/>
    <w:rsid w:val="007F27CD"/>
    <w:rsid w:val="007F644B"/>
    <w:rsid w:val="008112DD"/>
    <w:rsid w:val="00815277"/>
    <w:rsid w:val="00816E6D"/>
    <w:rsid w:val="008276C8"/>
    <w:rsid w:val="0085410C"/>
    <w:rsid w:val="0086010D"/>
    <w:rsid w:val="00876C21"/>
    <w:rsid w:val="00880B4D"/>
    <w:rsid w:val="0088197B"/>
    <w:rsid w:val="00887480"/>
    <w:rsid w:val="00890484"/>
    <w:rsid w:val="00894331"/>
    <w:rsid w:val="008974DE"/>
    <w:rsid w:val="008B490A"/>
    <w:rsid w:val="008B6C92"/>
    <w:rsid w:val="008D4932"/>
    <w:rsid w:val="008D754F"/>
    <w:rsid w:val="008E74BD"/>
    <w:rsid w:val="008F1E5C"/>
    <w:rsid w:val="0090271C"/>
    <w:rsid w:val="00916D28"/>
    <w:rsid w:val="00921082"/>
    <w:rsid w:val="009211B9"/>
    <w:rsid w:val="00925D03"/>
    <w:rsid w:val="00930FA0"/>
    <w:rsid w:val="00932966"/>
    <w:rsid w:val="009343FE"/>
    <w:rsid w:val="0094430C"/>
    <w:rsid w:val="00950F5A"/>
    <w:rsid w:val="00954D5A"/>
    <w:rsid w:val="00974E6F"/>
    <w:rsid w:val="009926AF"/>
    <w:rsid w:val="0099458C"/>
    <w:rsid w:val="00997D9A"/>
    <w:rsid w:val="009A49E5"/>
    <w:rsid w:val="009B24F4"/>
    <w:rsid w:val="009B5979"/>
    <w:rsid w:val="009B5CA7"/>
    <w:rsid w:val="009D0C1B"/>
    <w:rsid w:val="009F0EB7"/>
    <w:rsid w:val="009F0EC4"/>
    <w:rsid w:val="009F2984"/>
    <w:rsid w:val="00A0356B"/>
    <w:rsid w:val="00A1080E"/>
    <w:rsid w:val="00A115D0"/>
    <w:rsid w:val="00A15217"/>
    <w:rsid w:val="00A24662"/>
    <w:rsid w:val="00A24E07"/>
    <w:rsid w:val="00A337A8"/>
    <w:rsid w:val="00A34D30"/>
    <w:rsid w:val="00A40FAB"/>
    <w:rsid w:val="00A5021B"/>
    <w:rsid w:val="00A57585"/>
    <w:rsid w:val="00A600AB"/>
    <w:rsid w:val="00A60966"/>
    <w:rsid w:val="00A73144"/>
    <w:rsid w:val="00A75223"/>
    <w:rsid w:val="00A771D5"/>
    <w:rsid w:val="00A80D40"/>
    <w:rsid w:val="00A83B80"/>
    <w:rsid w:val="00A87F84"/>
    <w:rsid w:val="00A934C6"/>
    <w:rsid w:val="00AA2B89"/>
    <w:rsid w:val="00AB12DE"/>
    <w:rsid w:val="00AD6098"/>
    <w:rsid w:val="00B16D0D"/>
    <w:rsid w:val="00B2705C"/>
    <w:rsid w:val="00B3461A"/>
    <w:rsid w:val="00B47C24"/>
    <w:rsid w:val="00B53946"/>
    <w:rsid w:val="00B623A9"/>
    <w:rsid w:val="00B63C22"/>
    <w:rsid w:val="00B63E1F"/>
    <w:rsid w:val="00B86D2D"/>
    <w:rsid w:val="00B94903"/>
    <w:rsid w:val="00BA4A0E"/>
    <w:rsid w:val="00BB3C6D"/>
    <w:rsid w:val="00BC11F6"/>
    <w:rsid w:val="00BD23F9"/>
    <w:rsid w:val="00BE2931"/>
    <w:rsid w:val="00C0685A"/>
    <w:rsid w:val="00C350DD"/>
    <w:rsid w:val="00C47F57"/>
    <w:rsid w:val="00C53A71"/>
    <w:rsid w:val="00C56F56"/>
    <w:rsid w:val="00C80E52"/>
    <w:rsid w:val="00C81835"/>
    <w:rsid w:val="00CA1874"/>
    <w:rsid w:val="00CC7C8A"/>
    <w:rsid w:val="00CD29FF"/>
    <w:rsid w:val="00CD50D4"/>
    <w:rsid w:val="00CF0861"/>
    <w:rsid w:val="00CF2BB5"/>
    <w:rsid w:val="00D0012D"/>
    <w:rsid w:val="00D158C9"/>
    <w:rsid w:val="00D21FA6"/>
    <w:rsid w:val="00D3372C"/>
    <w:rsid w:val="00D34193"/>
    <w:rsid w:val="00D349A1"/>
    <w:rsid w:val="00D55B4B"/>
    <w:rsid w:val="00D66C70"/>
    <w:rsid w:val="00D811BB"/>
    <w:rsid w:val="00D81841"/>
    <w:rsid w:val="00DA2468"/>
    <w:rsid w:val="00DA6EA1"/>
    <w:rsid w:val="00DB514B"/>
    <w:rsid w:val="00DB5181"/>
    <w:rsid w:val="00DC36B4"/>
    <w:rsid w:val="00DF5B42"/>
    <w:rsid w:val="00DF6B65"/>
    <w:rsid w:val="00E13DA7"/>
    <w:rsid w:val="00E24D79"/>
    <w:rsid w:val="00E365CE"/>
    <w:rsid w:val="00E42EAC"/>
    <w:rsid w:val="00E46AEF"/>
    <w:rsid w:val="00E5669C"/>
    <w:rsid w:val="00E65265"/>
    <w:rsid w:val="00E65B82"/>
    <w:rsid w:val="00E87487"/>
    <w:rsid w:val="00EA2120"/>
    <w:rsid w:val="00EA4DA6"/>
    <w:rsid w:val="00ED48DD"/>
    <w:rsid w:val="00EE5E92"/>
    <w:rsid w:val="00EF021E"/>
    <w:rsid w:val="00F23819"/>
    <w:rsid w:val="00F26EA2"/>
    <w:rsid w:val="00F60586"/>
    <w:rsid w:val="00F607F4"/>
    <w:rsid w:val="00F65624"/>
    <w:rsid w:val="00F65B31"/>
    <w:rsid w:val="00F80BED"/>
    <w:rsid w:val="00F940E6"/>
    <w:rsid w:val="00F95721"/>
    <w:rsid w:val="00FA2EBE"/>
    <w:rsid w:val="00FA76F6"/>
    <w:rsid w:val="00FA7F15"/>
    <w:rsid w:val="00FB2B31"/>
    <w:rsid w:val="00FC0C46"/>
    <w:rsid w:val="00FE243F"/>
    <w:rsid w:val="00FE28BB"/>
    <w:rsid w:val="00FE5575"/>
    <w:rsid w:val="00FF218B"/>
    <w:rsid w:val="00FF4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2049"/>
    <o:shapelayout v:ext="edit">
      <o:idmap v:ext="edit" data="1"/>
    </o:shapelayout>
  </w:shapeDefaults>
  <w:decimalSymbol w:val="."/>
  <w:listSeparator w:val=";"/>
  <w14:docId w14:val="359EC360"/>
  <w15:chartTrackingRefBased/>
  <w15:docId w15:val="{CD15E9BC-1096-408F-9833-B50250FB5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E87487"/>
    <w:pPr>
      <w:keepNext/>
      <w:autoSpaceDE w:val="0"/>
      <w:autoSpaceDN w:val="0"/>
      <w:adjustRightInd w:val="0"/>
      <w:spacing w:before="240" w:after="60" w:line="240" w:lineRule="auto"/>
      <w:ind w:firstLine="720"/>
      <w:jc w:val="both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1"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rsid w:val="009C2E52"/>
    <w:rPr>
      <w:rFonts w:eastAsia="Times New Roman" w:cs="Calibri"/>
      <w:lang w:val="en-US" w:eastAsia="en-US"/>
    </w:rPr>
  </w:style>
  <w:style w:type="character" w:customStyle="1" w:styleId="HeaderChar1">
    <w:name w:val="Header Char1"/>
    <w:basedOn w:val="DefaultParagraphFont"/>
    <w:link w:val="Header"/>
    <w:uiPriority w:val="99"/>
    <w:locked/>
    <w:rsid w:val="00815277"/>
  </w:style>
  <w:style w:type="paragraph" w:styleId="Footer">
    <w:name w:val="footer"/>
    <w:basedOn w:val="Normal"/>
    <w:link w:val="FooterChar1"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rsid w:val="009C2E52"/>
    <w:rPr>
      <w:rFonts w:eastAsia="Times New Roman" w:cs="Calibri"/>
      <w:lang w:val="en-US" w:eastAsia="en-US"/>
    </w:rPr>
  </w:style>
  <w:style w:type="character" w:customStyle="1" w:styleId="FooterChar1">
    <w:name w:val="Footer Char1"/>
    <w:basedOn w:val="DefaultParagraphFont"/>
    <w:link w:val="Footer"/>
    <w:uiPriority w:val="99"/>
    <w:locked/>
    <w:rsid w:val="00815277"/>
  </w:style>
  <w:style w:type="character" w:customStyle="1" w:styleId="body1">
    <w:name w:val="body1"/>
    <w:uiPriority w:val="99"/>
    <w:rsid w:val="00D21FA6"/>
    <w:rPr>
      <w:rFonts w:ascii="Verdana" w:hAnsi="Verdana" w:cs="Verdana"/>
      <w:color w:val="000000"/>
      <w:sz w:val="14"/>
      <w:szCs w:val="14"/>
    </w:rPr>
  </w:style>
  <w:style w:type="character" w:styleId="Hyperlink">
    <w:name w:val="Hyperlink"/>
    <w:uiPriority w:val="99"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1"/>
    <w:uiPriority w:val="99"/>
    <w:semiHidden/>
    <w:rsid w:val="00D21FA6"/>
    <w:pPr>
      <w:widowControl/>
      <w:spacing w:after="0" w:line="240" w:lineRule="auto"/>
    </w:pPr>
    <w:rPr>
      <w:rFonts w:cs="Times New Roman"/>
      <w:sz w:val="21"/>
      <w:szCs w:val="21"/>
      <w:lang w:eastAsia="x-none"/>
    </w:rPr>
  </w:style>
  <w:style w:type="character" w:customStyle="1" w:styleId="PlainTextChar">
    <w:name w:val="Plain Text Char"/>
    <w:uiPriority w:val="99"/>
    <w:semiHidden/>
    <w:rsid w:val="009C2E52"/>
    <w:rPr>
      <w:rFonts w:ascii="Courier New" w:eastAsia="Times New Roman" w:hAnsi="Courier New" w:cs="Courier New"/>
      <w:sz w:val="20"/>
      <w:szCs w:val="20"/>
      <w:lang w:val="en-US" w:eastAsia="en-US"/>
    </w:rPr>
  </w:style>
  <w:style w:type="character" w:customStyle="1" w:styleId="PlainTextChar1">
    <w:name w:val="Plain Text Char1"/>
    <w:link w:val="PlainText"/>
    <w:uiPriority w:val="99"/>
    <w:semiHidden/>
    <w:locked/>
    <w:rsid w:val="00D21FA6"/>
    <w:rPr>
      <w:rFonts w:ascii="Calibri" w:eastAsia="Times New Roman" w:hAnsi="Calibri" w:cs="Calibri"/>
      <w:sz w:val="21"/>
      <w:szCs w:val="21"/>
      <w:lang w:val="lv-LV" w:eastAsia="x-none"/>
    </w:rPr>
  </w:style>
  <w:style w:type="paragraph" w:styleId="BalloonText">
    <w:name w:val="Balloon Text"/>
    <w:basedOn w:val="Normal"/>
    <w:link w:val="BalloonTextChar1"/>
    <w:uiPriority w:val="99"/>
    <w:semiHidden/>
    <w:rsid w:val="00030349"/>
    <w:pPr>
      <w:spacing w:after="0" w:line="240" w:lineRule="auto"/>
    </w:pPr>
    <w:rPr>
      <w:rFonts w:ascii="Tahoma" w:eastAsia="Calibri" w:hAnsi="Tahoma" w:cs="Times New Roman"/>
      <w:sz w:val="16"/>
      <w:szCs w:val="16"/>
      <w:lang w:val="x-none" w:eastAsia="x-none"/>
    </w:rPr>
  </w:style>
  <w:style w:type="character" w:customStyle="1" w:styleId="BalloonTextChar">
    <w:name w:val="Balloon Text Char"/>
    <w:uiPriority w:val="99"/>
    <w:semiHidden/>
    <w:rsid w:val="009C2E52"/>
    <w:rPr>
      <w:rFonts w:ascii="Times New Roman" w:eastAsia="Times New Roman" w:hAnsi="Times New Roman"/>
      <w:sz w:val="0"/>
      <w:szCs w:val="0"/>
      <w:lang w:val="en-US" w:eastAsia="en-US"/>
    </w:rPr>
  </w:style>
  <w:style w:type="character" w:customStyle="1" w:styleId="BalloonTextChar1">
    <w:name w:val="Balloon Text Char1"/>
    <w:link w:val="BalloonText"/>
    <w:uiPriority w:val="99"/>
    <w:semiHidden/>
    <w:locked/>
    <w:rsid w:val="00030349"/>
    <w:rPr>
      <w:rFonts w:ascii="Tahoma" w:hAnsi="Tahoma" w:cs="Tahoma"/>
      <w:sz w:val="16"/>
      <w:szCs w:val="16"/>
    </w:rPr>
  </w:style>
  <w:style w:type="character" w:customStyle="1" w:styleId="Heading2Char">
    <w:name w:val="Heading 2 Char"/>
    <w:link w:val="Heading2"/>
    <w:rsid w:val="00E87487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BodyText2">
    <w:name w:val="Body Text 2"/>
    <w:basedOn w:val="Normal"/>
    <w:link w:val="BodyText2Char"/>
    <w:rsid w:val="00E87487"/>
    <w:pPr>
      <w:widowControl/>
      <w:spacing w:after="120" w:line="480" w:lineRule="auto"/>
      <w:ind w:firstLine="720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BodyText2Char">
    <w:name w:val="Body Text 2 Char"/>
    <w:link w:val="BodyText2"/>
    <w:rsid w:val="00E87487"/>
    <w:rPr>
      <w:rFonts w:ascii="Times New Roman" w:eastAsia="Times New Roman" w:hAnsi="Times New Roman"/>
      <w:sz w:val="28"/>
      <w:szCs w:val="28"/>
      <w:lang w:eastAsia="en-US"/>
    </w:rPr>
  </w:style>
  <w:style w:type="paragraph" w:customStyle="1" w:styleId="CharChar3CharCharCharCharCharCharCharCharChar">
    <w:name w:val="Char Char3 Char Char Char Char Char Char Char Char Char"/>
    <w:basedOn w:val="Normal"/>
    <w:rsid w:val="000269F2"/>
    <w:pPr>
      <w:widowControl/>
      <w:spacing w:after="0" w:line="240" w:lineRule="auto"/>
    </w:pPr>
    <w:rPr>
      <w:rFonts w:ascii="Times New Roman" w:hAnsi="Times New Roman" w:cs="Times New Roman"/>
      <w:sz w:val="24"/>
      <w:szCs w:val="24"/>
      <w:lang w:val="pl-PL" w:eastAsia="pl-PL"/>
    </w:rPr>
  </w:style>
  <w:style w:type="paragraph" w:customStyle="1" w:styleId="EntEmet">
    <w:name w:val="EntEmet"/>
    <w:basedOn w:val="Normal"/>
    <w:rsid w:val="004B0B69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 w:after="0" w:line="240" w:lineRule="auto"/>
    </w:pPr>
    <w:rPr>
      <w:rFonts w:ascii="Times New Roman" w:hAnsi="Times New Roman" w:cs="Times New Roman"/>
      <w:sz w:val="24"/>
      <w:szCs w:val="24"/>
      <w:lang w:val="en-GB" w:eastAsia="fr-BE"/>
    </w:rPr>
  </w:style>
  <w:style w:type="paragraph" w:styleId="ListParagraph">
    <w:name w:val="List Paragraph"/>
    <w:aliases w:val="2,Akapit z listą BS,H&amp;P List Paragraph"/>
    <w:basedOn w:val="Normal"/>
    <w:link w:val="ListParagraphChar"/>
    <w:qFormat/>
    <w:rsid w:val="004B0B69"/>
    <w:pPr>
      <w:widowControl/>
      <w:ind w:left="720"/>
      <w:contextualSpacing/>
    </w:pPr>
    <w:rPr>
      <w:lang w:val="es-ES"/>
    </w:rPr>
  </w:style>
  <w:style w:type="character" w:customStyle="1" w:styleId="ListParagraphChar">
    <w:name w:val="List Paragraph Char"/>
    <w:aliases w:val="2 Char,Akapit z listą BS Char,H&amp;P List Paragraph Char"/>
    <w:link w:val="ListParagraph"/>
    <w:locked/>
    <w:rsid w:val="004B0B69"/>
    <w:rPr>
      <w:rFonts w:eastAsia="Times New Roman" w:cs="Calibri"/>
      <w:sz w:val="22"/>
      <w:szCs w:val="22"/>
      <w:lang w:val="es-ES" w:eastAsia="en-US"/>
    </w:rPr>
  </w:style>
  <w:style w:type="character" w:styleId="CommentReference">
    <w:name w:val="annotation reference"/>
    <w:uiPriority w:val="99"/>
    <w:semiHidden/>
    <w:unhideWhenUsed/>
    <w:rsid w:val="004B0B6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B0B69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4B0B69"/>
    <w:rPr>
      <w:rFonts w:eastAsia="Times New Roman" w:cs="Calibri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0B6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B0B69"/>
    <w:rPr>
      <w:rFonts w:eastAsia="Times New Roman" w:cs="Calibri"/>
      <w:b/>
      <w:bCs/>
      <w:lang w:val="en-US" w:eastAsia="en-US"/>
    </w:rPr>
  </w:style>
  <w:style w:type="paragraph" w:customStyle="1" w:styleId="CharChar3CharChar">
    <w:name w:val="Char Char3 Char Char"/>
    <w:basedOn w:val="Normal"/>
    <w:rsid w:val="00696D11"/>
    <w:pPr>
      <w:widowControl/>
      <w:spacing w:after="0" w:line="240" w:lineRule="auto"/>
    </w:pPr>
    <w:rPr>
      <w:rFonts w:ascii="Times New Roman" w:hAnsi="Times New Roman" w:cs="Times New Roman"/>
      <w:sz w:val="24"/>
      <w:szCs w:val="24"/>
      <w:lang w:val="pl-PL" w:eastAsia="pl-PL"/>
    </w:rPr>
  </w:style>
  <w:style w:type="paragraph" w:customStyle="1" w:styleId="CharChar3CharCharCharChar">
    <w:name w:val="Char Char3 Char Char Char Char"/>
    <w:basedOn w:val="Normal"/>
    <w:rsid w:val="006A461A"/>
    <w:pPr>
      <w:widowControl/>
      <w:spacing w:after="0" w:line="240" w:lineRule="auto"/>
    </w:pPr>
    <w:rPr>
      <w:rFonts w:ascii="Times New Roman" w:hAnsi="Times New Roman" w:cs="Times New Roman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568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?>
<Relationships xmlns="http://schemas.openxmlformats.org/package/2006/relationships">
   <Relationship Target="footer1.xml" Type="http://schemas.openxmlformats.org/officeDocument/2006/relationships/footer" Id="rId8"/>
   <Relationship Target="styles.xml" Type="http://schemas.openxmlformats.org/officeDocument/2006/relationships/styles" Id="rId3"/>
   <Relationship Target="endnotes.xml" Type="http://schemas.openxmlformats.org/officeDocument/2006/relationships/endnotes" Id="rId7"/>
   <Relationship Target="theme/theme1.xml" Type="http://schemas.openxmlformats.org/officeDocument/2006/relationships/theme" Id="rId12"/>
   <Relationship Target="numbering.xml" Type="http://schemas.openxmlformats.org/officeDocument/2006/relationships/numbering" Id="rId2"/>
   <Relationship Target="../customXml/item1.xml" Type="http://schemas.openxmlformats.org/officeDocument/2006/relationships/customXml" Id="rId1"/>
   <Relationship Target="footnotes.xml" Type="http://schemas.openxmlformats.org/officeDocument/2006/relationships/footnotes" Id="rId6"/>
   <Relationship Target="fontTable.xml" Type="http://schemas.openxmlformats.org/officeDocument/2006/relationships/fontTable" Id="rId11"/>
   <Relationship Target="webSettings.xml" Type="http://schemas.openxmlformats.org/officeDocument/2006/relationships/webSettings" Id="rId5"/>
   <Relationship Target="footer2.xml" Type="http://schemas.openxmlformats.org/officeDocument/2006/relationships/footer" Id="rId10"/>
   <Relationship Target="settings.xml" Type="http://schemas.openxmlformats.org/officeDocument/2006/relationships/settings" Id="rId4"/>
   <Relationship Target="header1.xml" Type="http://schemas.openxmlformats.org/officeDocument/2006/relationships/header" Id="rId9"/>
</Relationships>

</file>

<file path=word/_rels/header1.xml.rels><?xml version="1.0" encoding="UTF-8"?>
<Relationships xmlns="http://schemas.openxmlformats.org/package/2006/relationships">
   <Relationship Target="media/image1.jpeg" Type="http://schemas.openxmlformats.org/officeDocument/2006/relationships/image" Id="rId1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item1.xml><?xml version="1.0" encoding="utf-8"?>
<ns26:Sources xmlns:ns26="http://schemas.openxmlformats.org/officeDocument/2006/bibliography" SelectedStyle="\APASixthEditionOfficeOnline.xsl" StyleName="APA"/>
</file>

<file path=customXml/itemProps1.xml><?xml version="1.0" encoding="utf-8"?>
<ds:datastoreItem xmlns:ds="http://schemas.openxmlformats.org/officeDocument/2006/customXml" ds:itemID="{E2348C7B-7C39-468B-B406-ACDA8BD90E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2219</Words>
  <Characters>1266</Characters>
  <Application>Microsoft Office Word</Application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 Eiropas Savienības Nodarbinātības, sociālās politikas, veselības un patērētāju lietu ministru padomes 2025. gada 10. marta sanāksmē izskatāmajiem jautājumiem</vt:lpstr>
    </vt:vector>
  </TitlesOfParts>
  <Company/>
  <LinksUpToDate>false</LinksUpToDate>
  <CharactersWithSpaces>3479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Eiropas Savienības Nodarbinātības, sociālās politikas, veselības un patērētāju lietu ministru padomes 2025. gada 17. oktobra sanāksmē izskatāmajiem jautājumiem</dc:title>
  <dc:subject>Pavadvēstule</dc:subject>
  <dc:creator>Nauris Kozulins</dc:creator>
  <cp:keywords/>
  <dc:description>Tālr. 20683922; e-pasts Nauris.Kozulins@lm.gov.lv</dc:description>
  <cp:lastModifiedBy>Nauris Kozuliņš</cp:lastModifiedBy>
  <cp:revision>6</cp:revision>
  <cp:lastPrinted>2015-07-08T07:28:00Z</cp:lastPrinted>
  <dcterms:created xsi:type="dcterms:W3CDTF">2025-10-08T05:51:00Z</dcterms:created>
  <dcterms:modified xsi:type="dcterms:W3CDTF">2025-10-09T06:34:00Z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3" name="DISCesvisMeetingDate">
    <vt:lpwstr>2025-10-17</vt:lpwstr>
  </property>
  <property fmtid="{D5CDD505-2E9C-101B-9397-08002B2CF9AE}" pid="24" name="DISCesvisAdditionalMakers">
    <vt:lpwstr>vecākais eksperts Nauris Kozuliņš</vt:lpwstr>
  </property>
  <property fmtid="{D5CDD505-2E9C-101B-9397-08002B2CF9AE}" pid="25" name="DIScgiUrl">
    <vt:lpwstr>https://lim.esvis.gov.lv/cs/idcplg</vt:lpwstr>
  </property>
  <property fmtid="{D5CDD505-2E9C-101B-9397-08002B2CF9AE}" pid="26" name="DISdDocName">
    <vt:lpwstr>L575631</vt:lpwstr>
  </property>
  <property fmtid="{D5CDD505-2E9C-101B-9397-08002B2CF9AE}" pid="27" name="DISCesvisSigner">
    <vt:lpwstr>ministrs Reinis Uzulnieks</vt:lpwstr>
  </property>
  <property fmtid="{D5CDD505-2E9C-101B-9397-08002B2CF9AE}" pid="28" name="DISCesvisSafetyLevel">
    <vt:lpwstr>Vispārpieejams</vt:lpwstr>
  </property>
  <property fmtid="{D5CDD505-2E9C-101B-9397-08002B2CF9AE}" pid="29" name="DISTaskPaneUrl">
    <vt:lpwstr>https://lim.esvis.gov.lv/cs/idcplg?ClientControlled=DocMan&amp;coreContentOnly=1&amp;WebdavRequest=1&amp;IdcService=DOC_INFO&amp;dID=663024</vt:lpwstr>
  </property>
  <property fmtid="{D5CDD505-2E9C-101B-9397-08002B2CF9AE}" pid="30" name="DISCesvisTitle">
    <vt:lpwstr>Par Eiropas Savienības Nodarbinātības, sociālās politikas, veselības un patērētāju lietu ministru padomes 2025. gada 17. oktobra sanāksmē izskatāmajiem jautājumiem</vt:lpwstr>
  </property>
  <property fmtid="{D5CDD505-2E9C-101B-9397-08002B2CF9AE}" pid="31" name="DISCesvisMinistryOfMinister">
    <vt:lpwstr>wwTemplateNP_MinistryOfMinister(Labklājības,)</vt:lpwstr>
  </property>
  <property fmtid="{D5CDD505-2E9C-101B-9397-08002B2CF9AE}" pid="32" name="DISCesvisAuthor">
    <vt:lpwstr>Labklājības ministrija</vt:lpwstr>
  </property>
  <property fmtid="{D5CDD505-2E9C-101B-9397-08002B2CF9AE}" pid="33" name="DISCesvisMainMaker">
    <vt:lpwstr>vecākais eksperts Nauris Kozuliņš</vt:lpwstr>
  </property>
  <property fmtid="{D5CDD505-2E9C-101B-9397-08002B2CF9AE}" pid="34" name="DISidcName">
    <vt:lpwstr>1020404016200</vt:lpwstr>
  </property>
  <property fmtid="{D5CDD505-2E9C-101B-9397-08002B2CF9AE}" pid="35" name="DISProperties">
    <vt:lpwstr>DISCesvisMeetingDate,DISCesvisAdditionalMakers,DIScgiUrl,DISdDocName,DISCesvisAdditionalMakersPhone,DISCesvisSigner,DISTaskPaneUrl,DISCesvisSafetyLevel,DISCesvisTitle,DISCesvisDocRegDate,DISCesvisMinistryOfMinister,DISCesvisAuthor,DISCesvisMainMaker,DISidcName,DISCesvisAdditionalMakersMail,DISdUser,DISCesvisRegDate,DISCesvisDocRegNr,DISdID,DISCesvisMainMakerOrgUnitTitle</vt:lpwstr>
  </property>
  <property fmtid="{D5CDD505-2E9C-101B-9397-08002B2CF9AE}" pid="36" name="DISCesvisAdditionalMakersMail">
    <vt:lpwstr>Nauris.Kozulins@lm.gov.lv</vt:lpwstr>
  </property>
  <property fmtid="{D5CDD505-2E9C-101B-9397-08002B2CF9AE}" pid="37" name="DISdUser">
    <vt:lpwstr>weblogic</vt:lpwstr>
  </property>
  <property fmtid="{D5CDD505-2E9C-101B-9397-08002B2CF9AE}" pid="38" name="DISdID">
    <vt:lpwstr>663024</vt:lpwstr>
  </property>
  <property fmtid="{D5CDD505-2E9C-101B-9397-08002B2CF9AE}" pid="39" name="DISCesvisAdditionalMakersPhone">
    <vt:lpwstr>20683922</vt:lpwstr>
  </property>
  <property fmtid="{D5CDD505-2E9C-101B-9397-08002B2CF9AE}" pid="40" name="DISCesvisMainMakerOrgUnitTitle">
    <vt:lpwstr>Starptautiskās sadarbības un ES politikas departaments</vt:lpwstr>
  </property>
  <property fmtid="{D5CDD505-2E9C-101B-9397-08002B2CF9AE}" pid="41" name="DISCesvisDocRegDate">
    <vt:lpwstr>2025-10-10</vt:lpwstr>
  </property>
  <property fmtid="{D5CDD505-2E9C-101B-9397-08002B2CF9AE}" pid="42" name="DISCesvisRegDate">
    <vt:lpwstr>2025-10-10</vt:lpwstr>
  </property>
  <property fmtid="{D5CDD505-2E9C-101B-9397-08002B2CF9AE}" pid="43" name="DISCesvisDocRegNr">
    <vt:lpwstr>PV-35</vt:lpwstr>
  </property>
</Properties>
</file>