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FE17" w14:textId="4355B670" w:rsidR="005B4CA8" w:rsidRPr="005B4CA8" w:rsidRDefault="00B02AAC" w:rsidP="009E0F9C">
      <w:pPr>
        <w:spacing w:after="0" w:line="254" w:lineRule="auto"/>
        <w:jc w:val="center"/>
        <w:rPr>
          <w:rFonts w:ascii="Times New Roman" w:hAnsi="Times New Roman" w:cs="Times New Roman"/>
          <w:b/>
          <w:bCs/>
          <w:sz w:val="28"/>
          <w:szCs w:val="28"/>
        </w:rPr>
      </w:pPr>
      <w:r w:rsidRPr="005B4CA8">
        <w:rPr>
          <w:rFonts w:ascii="Times New Roman" w:hAnsi="Times New Roman" w:cs="Times New Roman"/>
          <w:b/>
          <w:bCs/>
          <w:sz w:val="28"/>
          <w:szCs w:val="28"/>
        </w:rPr>
        <w:t>Informatīvai</w:t>
      </w:r>
      <w:r w:rsidR="00D17AA3">
        <w:rPr>
          <w:rFonts w:ascii="Times New Roman" w:hAnsi="Times New Roman" w:cs="Times New Roman"/>
          <w:b/>
          <w:bCs/>
          <w:sz w:val="28"/>
          <w:szCs w:val="28"/>
        </w:rPr>
        <w:t>s</w:t>
      </w:r>
      <w:r w:rsidRPr="005B4CA8">
        <w:rPr>
          <w:rFonts w:ascii="Times New Roman" w:hAnsi="Times New Roman" w:cs="Times New Roman"/>
          <w:b/>
          <w:bCs/>
          <w:sz w:val="28"/>
          <w:szCs w:val="28"/>
        </w:rPr>
        <w:t xml:space="preserve"> ziņojums</w:t>
      </w:r>
    </w:p>
    <w:p w14:paraId="0E52318C" w14:textId="6AE6D33F" w:rsidR="000E6150" w:rsidRPr="005B4CA8" w:rsidRDefault="00B02AAC" w:rsidP="009E0F9C">
      <w:pPr>
        <w:spacing w:after="0" w:line="254" w:lineRule="auto"/>
        <w:jc w:val="center"/>
        <w:rPr>
          <w:rFonts w:ascii="Times New Roman" w:hAnsi="Times New Roman" w:cs="Times New Roman"/>
          <w:b/>
          <w:bCs/>
          <w:sz w:val="28"/>
          <w:szCs w:val="28"/>
        </w:rPr>
      </w:pPr>
      <w:r w:rsidRPr="005B4CA8">
        <w:rPr>
          <w:rFonts w:ascii="Times New Roman" w:hAnsi="Times New Roman" w:cs="Times New Roman"/>
          <w:b/>
          <w:bCs/>
          <w:sz w:val="28"/>
          <w:szCs w:val="28"/>
        </w:rPr>
        <w:t>“</w:t>
      </w:r>
      <w:r w:rsidR="000E6150" w:rsidRPr="005B4CA8">
        <w:rPr>
          <w:rFonts w:ascii="Times New Roman" w:hAnsi="Times New Roman" w:cs="Times New Roman"/>
          <w:b/>
          <w:bCs/>
          <w:sz w:val="28"/>
          <w:szCs w:val="28"/>
        </w:rPr>
        <w:t>Iespējamie risinājumi paaugstināto siltumapgādes rēķinu apmaksai</w:t>
      </w:r>
      <w:r w:rsidR="005B4CA8" w:rsidRPr="005B4CA8">
        <w:rPr>
          <w:rFonts w:ascii="Times New Roman" w:hAnsi="Times New Roman" w:cs="Times New Roman"/>
          <w:b/>
          <w:bCs/>
          <w:sz w:val="28"/>
          <w:szCs w:val="28"/>
        </w:rPr>
        <w:t>”</w:t>
      </w:r>
    </w:p>
    <w:p w14:paraId="2766CB54" w14:textId="77777777" w:rsidR="00A250F7" w:rsidRPr="00D7472A" w:rsidRDefault="00A250F7" w:rsidP="009E0F9C">
      <w:pPr>
        <w:spacing w:after="0" w:line="254" w:lineRule="auto"/>
        <w:rPr>
          <w:rFonts w:ascii="Times New Roman" w:hAnsi="Times New Roman" w:cs="Times New Roman"/>
          <w:sz w:val="24"/>
          <w:szCs w:val="24"/>
        </w:rPr>
      </w:pPr>
      <w:bookmarkStart w:id="0" w:name="_Hlk220687776"/>
      <w:bookmarkEnd w:id="0"/>
    </w:p>
    <w:p w14:paraId="068A8434" w14:textId="2C889543" w:rsidR="00254F38" w:rsidRDefault="006A0BB3" w:rsidP="009E0F9C">
      <w:pPr>
        <w:spacing w:after="40" w:line="254" w:lineRule="auto"/>
        <w:ind w:firstLine="720"/>
        <w:jc w:val="both"/>
        <w:rPr>
          <w:rFonts w:ascii="Times New Roman" w:eastAsia="Verdana" w:hAnsi="Times New Roman" w:cs="Times New Roman"/>
          <w:sz w:val="24"/>
          <w:szCs w:val="24"/>
        </w:rPr>
      </w:pPr>
      <w:r w:rsidRPr="00D7472A">
        <w:rPr>
          <w:rFonts w:ascii="Times New Roman" w:eastAsia="Verdana" w:hAnsi="Times New Roman" w:cs="Times New Roman"/>
          <w:sz w:val="24"/>
          <w:szCs w:val="24"/>
        </w:rPr>
        <w:t>Informatīvai</w:t>
      </w:r>
      <w:r w:rsidR="00C9412E" w:rsidRPr="00D7472A">
        <w:rPr>
          <w:rFonts w:ascii="Times New Roman" w:eastAsia="Verdana" w:hAnsi="Times New Roman" w:cs="Times New Roman"/>
          <w:sz w:val="24"/>
          <w:szCs w:val="24"/>
        </w:rPr>
        <w:t>s</w:t>
      </w:r>
      <w:r w:rsidRPr="00D7472A">
        <w:rPr>
          <w:rFonts w:ascii="Times New Roman" w:eastAsia="Verdana" w:hAnsi="Times New Roman" w:cs="Times New Roman"/>
          <w:sz w:val="24"/>
          <w:szCs w:val="24"/>
        </w:rPr>
        <w:t xml:space="preserve"> ziņojums “Iespējamie risinājumi paaugstināto siltumapgādes rēķinu apmaksai” </w:t>
      </w:r>
      <w:r w:rsidR="00484526" w:rsidRPr="00D7472A">
        <w:rPr>
          <w:rFonts w:ascii="Times New Roman" w:eastAsia="Verdana" w:hAnsi="Times New Roman" w:cs="Times New Roman"/>
          <w:sz w:val="24"/>
          <w:szCs w:val="24"/>
        </w:rPr>
        <w:t xml:space="preserve">(turpmāk – informatīvais ziņojums) </w:t>
      </w:r>
      <w:r w:rsidRPr="00D7472A">
        <w:rPr>
          <w:rFonts w:ascii="Times New Roman" w:eastAsia="Verdana" w:hAnsi="Times New Roman" w:cs="Times New Roman"/>
          <w:sz w:val="24"/>
          <w:szCs w:val="24"/>
        </w:rPr>
        <w:t xml:space="preserve">izstrādāts, lai izpildītu </w:t>
      </w:r>
      <w:r w:rsidR="7CF3F15C" w:rsidRPr="00D7472A">
        <w:rPr>
          <w:rFonts w:ascii="Times New Roman" w:eastAsia="Verdana" w:hAnsi="Times New Roman" w:cs="Times New Roman"/>
          <w:sz w:val="24"/>
          <w:szCs w:val="24"/>
        </w:rPr>
        <w:t xml:space="preserve">Ministru kabineta </w:t>
      </w:r>
      <w:r w:rsidRPr="00D7472A">
        <w:rPr>
          <w:rFonts w:ascii="Times New Roman" w:eastAsia="Verdana" w:hAnsi="Times New Roman" w:cs="Times New Roman"/>
          <w:sz w:val="24"/>
          <w:szCs w:val="24"/>
        </w:rPr>
        <w:t xml:space="preserve">2026.gada 18.februāra </w:t>
      </w:r>
      <w:r w:rsidR="7CF3F15C" w:rsidRPr="00D7472A" w:rsidDel="006A0BB3">
        <w:rPr>
          <w:rFonts w:ascii="Times New Roman" w:eastAsia="Verdana" w:hAnsi="Times New Roman" w:cs="Times New Roman"/>
          <w:sz w:val="24"/>
          <w:szCs w:val="24"/>
        </w:rPr>
        <w:t>ā</w:t>
      </w:r>
      <w:r w:rsidR="7CF3F15C" w:rsidRPr="00D7472A">
        <w:rPr>
          <w:rFonts w:ascii="Times New Roman" w:eastAsia="Verdana" w:hAnsi="Times New Roman" w:cs="Times New Roman"/>
          <w:sz w:val="24"/>
          <w:szCs w:val="24"/>
        </w:rPr>
        <w:t xml:space="preserve">rkārtas sēdes protokola Nr.8 </w:t>
      </w:r>
      <w:r w:rsidR="6BFAF774" w:rsidRPr="00D7472A">
        <w:rPr>
          <w:rFonts w:ascii="Times New Roman" w:eastAsia="Verdana" w:hAnsi="Times New Roman" w:cs="Times New Roman"/>
          <w:sz w:val="24"/>
          <w:szCs w:val="24"/>
        </w:rPr>
        <w:t xml:space="preserve">(1.§ 9.punkts) </w:t>
      </w:r>
      <w:r w:rsidRPr="00D7472A">
        <w:rPr>
          <w:rFonts w:ascii="Times New Roman" w:eastAsia="Verdana" w:hAnsi="Times New Roman" w:cs="Times New Roman"/>
          <w:sz w:val="24"/>
          <w:szCs w:val="24"/>
        </w:rPr>
        <w:t xml:space="preserve">doto </w:t>
      </w:r>
      <w:r w:rsidR="6BFAF774" w:rsidRPr="00D7472A">
        <w:rPr>
          <w:rFonts w:ascii="Times New Roman" w:eastAsia="Verdana" w:hAnsi="Times New Roman" w:cs="Times New Roman"/>
          <w:sz w:val="24"/>
          <w:szCs w:val="24"/>
        </w:rPr>
        <w:t>uzdevum</w:t>
      </w:r>
      <w:r w:rsidRPr="00D7472A">
        <w:rPr>
          <w:rFonts w:ascii="Times New Roman" w:eastAsia="Verdana" w:hAnsi="Times New Roman" w:cs="Times New Roman"/>
          <w:sz w:val="24"/>
          <w:szCs w:val="24"/>
        </w:rPr>
        <w:t xml:space="preserve">u, kas paredz </w:t>
      </w:r>
      <w:r w:rsidR="764B857F" w:rsidRPr="00D7472A">
        <w:rPr>
          <w:rFonts w:ascii="Times New Roman" w:eastAsia="Verdana" w:hAnsi="Times New Roman" w:cs="Times New Roman"/>
          <w:sz w:val="24"/>
          <w:szCs w:val="24"/>
        </w:rPr>
        <w:t xml:space="preserve">Ekonomikas ministrijai kopīgi ar Klimata un enerģētikas ministriju un Viedās administrācijas un reģionālās attīstības ministriju koncentrētā veidā sagatavot uzskatāmu informāciju par risinājumu, kā </w:t>
      </w:r>
      <w:r w:rsidR="764B857F" w:rsidRPr="00E77709">
        <w:rPr>
          <w:rFonts w:ascii="Times New Roman" w:eastAsia="Verdana" w:hAnsi="Times New Roman" w:cs="Times New Roman"/>
          <w:b/>
          <w:bCs/>
          <w:sz w:val="24"/>
          <w:szCs w:val="24"/>
        </w:rPr>
        <w:t>iedzīvotāji</w:t>
      </w:r>
      <w:r w:rsidR="764B857F" w:rsidRPr="00D7472A">
        <w:rPr>
          <w:rFonts w:ascii="Times New Roman" w:eastAsia="Verdana" w:hAnsi="Times New Roman" w:cs="Times New Roman"/>
          <w:sz w:val="24"/>
          <w:szCs w:val="24"/>
        </w:rPr>
        <w:t xml:space="preserve"> </w:t>
      </w:r>
      <w:r w:rsidR="764B857F" w:rsidRPr="00E77709">
        <w:rPr>
          <w:rFonts w:ascii="Times New Roman" w:eastAsia="Verdana" w:hAnsi="Times New Roman" w:cs="Times New Roman"/>
          <w:b/>
          <w:bCs/>
          <w:sz w:val="24"/>
          <w:szCs w:val="24"/>
        </w:rPr>
        <w:t>bez soda naudas uzrēķina var uz noteiktu laiku atlikt maksājumus par saņemtajiem lielajiem elektrības un siltumapgādes rēķiniem</w:t>
      </w:r>
      <w:r w:rsidR="764B857F" w:rsidRPr="00D7472A">
        <w:rPr>
          <w:rFonts w:ascii="Times New Roman" w:eastAsia="Verdana" w:hAnsi="Times New Roman" w:cs="Times New Roman"/>
          <w:sz w:val="24"/>
          <w:szCs w:val="24"/>
        </w:rPr>
        <w:t>, un ekonomikas ministram attiecīgu informatīvo ziņojumu līdz 2026.gada 28.februārim iesniegt izskatīšanai Ministru kabinetā.</w:t>
      </w:r>
    </w:p>
    <w:p w14:paraId="584C4128" w14:textId="42B13594" w:rsidR="009A0964" w:rsidRPr="00D7472A" w:rsidRDefault="009A0964" w:rsidP="009E0F9C">
      <w:pPr>
        <w:spacing w:after="40" w:line="254" w:lineRule="auto"/>
        <w:ind w:firstLine="720"/>
        <w:jc w:val="both"/>
        <w:rPr>
          <w:rFonts w:ascii="Times New Roman" w:eastAsia="Times New Roman" w:hAnsi="Times New Roman" w:cs="Times New Roman"/>
          <w:sz w:val="24"/>
          <w:szCs w:val="24"/>
        </w:rPr>
      </w:pPr>
      <w:r>
        <w:rPr>
          <w:rFonts w:ascii="Times New Roman" w:eastAsia="Verdana" w:hAnsi="Times New Roman" w:cs="Times New Roman"/>
          <w:sz w:val="24"/>
          <w:szCs w:val="24"/>
        </w:rPr>
        <w:t xml:space="preserve">Informatīvā ziņojuma izstrādes laikā tas saskaņots ar </w:t>
      </w:r>
      <w:r w:rsidRPr="00D7472A">
        <w:rPr>
          <w:rFonts w:ascii="Times New Roman" w:eastAsia="Verdana" w:hAnsi="Times New Roman" w:cs="Times New Roman"/>
          <w:sz w:val="24"/>
          <w:szCs w:val="24"/>
        </w:rPr>
        <w:t>Klimata un enerģētikas ministriju un Viedās administrācijas un reģionālās attīstības ministriju</w:t>
      </w:r>
      <w:r>
        <w:rPr>
          <w:rFonts w:ascii="Times New Roman" w:eastAsia="Verdana" w:hAnsi="Times New Roman" w:cs="Times New Roman"/>
          <w:sz w:val="24"/>
          <w:szCs w:val="24"/>
        </w:rPr>
        <w:t>.</w:t>
      </w:r>
    </w:p>
    <w:p w14:paraId="027A6D8C" w14:textId="1E580691" w:rsidR="602C5B57" w:rsidRPr="00D7472A" w:rsidRDefault="602C5B57" w:rsidP="009E0F9C">
      <w:pPr>
        <w:spacing w:after="40" w:line="254" w:lineRule="auto"/>
        <w:ind w:firstLine="720"/>
        <w:jc w:val="both"/>
        <w:rPr>
          <w:rFonts w:ascii="Times New Roman" w:hAnsi="Times New Roman" w:cs="Times New Roman"/>
          <w:sz w:val="24"/>
          <w:szCs w:val="24"/>
        </w:rPr>
      </w:pPr>
    </w:p>
    <w:p w14:paraId="27F2F76F" w14:textId="6AF39506" w:rsidR="00E26D6B" w:rsidRPr="00D7472A" w:rsidRDefault="00115ADA" w:rsidP="009E0F9C">
      <w:pPr>
        <w:pStyle w:val="ListParagraph"/>
        <w:numPr>
          <w:ilvl w:val="0"/>
          <w:numId w:val="18"/>
        </w:numPr>
        <w:spacing w:after="40" w:line="254" w:lineRule="auto"/>
        <w:ind w:left="0" w:firstLine="450"/>
        <w:contextualSpacing w:val="0"/>
        <w:jc w:val="center"/>
        <w:rPr>
          <w:rFonts w:ascii="Times New Roman" w:hAnsi="Times New Roman" w:cs="Times New Roman"/>
          <w:b/>
          <w:sz w:val="24"/>
          <w:szCs w:val="24"/>
        </w:rPr>
      </w:pPr>
      <w:r w:rsidRPr="00D7472A">
        <w:rPr>
          <w:rFonts w:ascii="Times New Roman" w:hAnsi="Times New Roman" w:cs="Times New Roman"/>
          <w:b/>
          <w:bCs/>
          <w:sz w:val="24"/>
          <w:szCs w:val="24"/>
        </w:rPr>
        <w:t>Situācijas raksturojums</w:t>
      </w:r>
    </w:p>
    <w:p w14:paraId="5145024A" w14:textId="77777777" w:rsidR="00FF1CEA" w:rsidRPr="009E0F9C" w:rsidRDefault="00FF1CEA" w:rsidP="009E0F9C">
      <w:pPr>
        <w:spacing w:after="40" w:line="254" w:lineRule="auto"/>
        <w:rPr>
          <w:rFonts w:ascii="Times New Roman" w:hAnsi="Times New Roman" w:cs="Times New Roman"/>
          <w:b/>
          <w:bCs/>
          <w:sz w:val="10"/>
          <w:szCs w:val="10"/>
        </w:rPr>
      </w:pPr>
    </w:p>
    <w:p w14:paraId="681F25FD" w14:textId="23B66DBE" w:rsidR="00F16E1B" w:rsidRPr="00D7472A" w:rsidRDefault="0017531E"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2026.janvār</w:t>
      </w:r>
      <w:r w:rsidR="00D67129" w:rsidRPr="00D7472A">
        <w:rPr>
          <w:rFonts w:ascii="Times New Roman" w:hAnsi="Times New Roman" w:cs="Times New Roman"/>
          <w:sz w:val="24"/>
          <w:szCs w:val="24"/>
        </w:rPr>
        <w:t>is</w:t>
      </w:r>
      <w:r w:rsidRPr="00D7472A">
        <w:rPr>
          <w:rFonts w:ascii="Times New Roman" w:hAnsi="Times New Roman" w:cs="Times New Roman"/>
          <w:sz w:val="24"/>
          <w:szCs w:val="24"/>
        </w:rPr>
        <w:t xml:space="preserve"> </w:t>
      </w:r>
      <w:r w:rsidR="00D67129" w:rsidRPr="00D7472A">
        <w:rPr>
          <w:rFonts w:ascii="Times New Roman" w:hAnsi="Times New Roman" w:cs="Times New Roman"/>
          <w:sz w:val="24"/>
          <w:szCs w:val="24"/>
        </w:rPr>
        <w:t>ir bijis aukstākais pēdējo 15 apkures sezonu laikā.</w:t>
      </w:r>
      <w:r w:rsidRPr="00D7472A">
        <w:rPr>
          <w:rFonts w:ascii="Times New Roman" w:hAnsi="Times New Roman" w:cs="Times New Roman"/>
          <w:sz w:val="24"/>
          <w:szCs w:val="24"/>
        </w:rPr>
        <w:t xml:space="preserve"> Atbilstoši Latvijas vides, ģeoloģijas un metroloģijas centra </w:t>
      </w:r>
      <w:r w:rsidR="00F16E1B" w:rsidRPr="00D7472A">
        <w:rPr>
          <w:rFonts w:ascii="Times New Roman" w:hAnsi="Times New Roman" w:cs="Times New Roman"/>
          <w:sz w:val="24"/>
          <w:szCs w:val="24"/>
        </w:rPr>
        <w:t xml:space="preserve">(turpmāk </w:t>
      </w:r>
      <w:r w:rsidR="002C5176" w:rsidRPr="00D7472A">
        <w:rPr>
          <w:rFonts w:ascii="Times New Roman" w:hAnsi="Times New Roman" w:cs="Times New Roman"/>
          <w:sz w:val="24"/>
          <w:szCs w:val="24"/>
        </w:rPr>
        <w:t>–</w:t>
      </w:r>
      <w:r w:rsidR="00F16E1B" w:rsidRPr="00D7472A">
        <w:rPr>
          <w:rFonts w:ascii="Times New Roman" w:hAnsi="Times New Roman" w:cs="Times New Roman"/>
          <w:sz w:val="24"/>
          <w:szCs w:val="24"/>
        </w:rPr>
        <w:t xml:space="preserve"> </w:t>
      </w:r>
      <w:r w:rsidR="002C5176" w:rsidRPr="00D7472A">
        <w:rPr>
          <w:rFonts w:ascii="Times New Roman" w:hAnsi="Times New Roman" w:cs="Times New Roman"/>
          <w:sz w:val="24"/>
          <w:szCs w:val="24"/>
        </w:rPr>
        <w:t xml:space="preserve">LVĢMC) </w:t>
      </w:r>
      <w:r w:rsidRPr="00D7472A">
        <w:rPr>
          <w:rFonts w:ascii="Times New Roman" w:hAnsi="Times New Roman" w:cs="Times New Roman"/>
          <w:sz w:val="24"/>
          <w:szCs w:val="24"/>
        </w:rPr>
        <w:t xml:space="preserve">apkopotajiem datiem </w:t>
      </w:r>
      <w:r w:rsidR="00A557CC" w:rsidRPr="00D7472A">
        <w:rPr>
          <w:rFonts w:ascii="Times New Roman" w:hAnsi="Times New Roman" w:cs="Times New Roman"/>
          <w:sz w:val="24"/>
          <w:szCs w:val="24"/>
        </w:rPr>
        <w:t>j</w:t>
      </w:r>
      <w:r w:rsidRPr="00D7472A">
        <w:rPr>
          <w:rFonts w:ascii="Times New Roman" w:hAnsi="Times New Roman" w:cs="Times New Roman"/>
          <w:sz w:val="24"/>
          <w:szCs w:val="24"/>
        </w:rPr>
        <w:t xml:space="preserve">anvāra </w:t>
      </w:r>
      <w:r w:rsidR="00B33F30" w:rsidRPr="00D7472A">
        <w:rPr>
          <w:rFonts w:ascii="Times New Roman" w:hAnsi="Times New Roman" w:cs="Times New Roman"/>
          <w:sz w:val="24"/>
          <w:szCs w:val="24"/>
        </w:rPr>
        <w:t xml:space="preserve">pirmajā </w:t>
      </w:r>
      <w:r w:rsidRPr="00D7472A">
        <w:rPr>
          <w:rFonts w:ascii="Times New Roman" w:hAnsi="Times New Roman" w:cs="Times New Roman"/>
          <w:sz w:val="24"/>
          <w:szCs w:val="24"/>
        </w:rPr>
        <w:t xml:space="preserve">dekādē vidējā gaisa temperatūra Latvijā bija </w:t>
      </w:r>
      <w:r w:rsidR="00700E2A" w:rsidRPr="00D7472A">
        <w:rPr>
          <w:rFonts w:ascii="Times New Roman" w:hAnsi="Times New Roman" w:cs="Times New Roman"/>
          <w:sz w:val="24"/>
          <w:szCs w:val="24"/>
        </w:rPr>
        <w:t>-</w:t>
      </w:r>
      <w:r w:rsidRPr="00D7472A">
        <w:rPr>
          <w:rFonts w:ascii="Times New Roman" w:hAnsi="Times New Roman" w:cs="Times New Roman"/>
          <w:sz w:val="24"/>
          <w:szCs w:val="24"/>
        </w:rPr>
        <w:t>5,3 °C, kas ir 2,6 °C zem dekādes normas.</w:t>
      </w:r>
      <w:r w:rsidR="00B62A27" w:rsidRPr="00D7472A">
        <w:rPr>
          <w:rFonts w:ascii="Times New Roman" w:hAnsi="Times New Roman" w:cs="Times New Roman"/>
          <w:sz w:val="24"/>
          <w:szCs w:val="24"/>
        </w:rPr>
        <w:t xml:space="preserve"> Gaisa temperatūra janvāra beigās – februāra sākumā pazemin</w:t>
      </w:r>
      <w:r w:rsidR="008F7219" w:rsidRPr="00D7472A">
        <w:rPr>
          <w:rFonts w:ascii="Times New Roman" w:hAnsi="Times New Roman" w:cs="Times New Roman"/>
          <w:sz w:val="24"/>
          <w:szCs w:val="24"/>
        </w:rPr>
        <w:t>ā</w:t>
      </w:r>
      <w:r w:rsidR="00A929B9" w:rsidRPr="00D7472A">
        <w:rPr>
          <w:rFonts w:ascii="Times New Roman" w:hAnsi="Times New Roman" w:cs="Times New Roman"/>
          <w:sz w:val="24"/>
          <w:szCs w:val="24"/>
        </w:rPr>
        <w:t>jā</w:t>
      </w:r>
      <w:r w:rsidR="008F7219" w:rsidRPr="00D7472A">
        <w:rPr>
          <w:rFonts w:ascii="Times New Roman" w:hAnsi="Times New Roman" w:cs="Times New Roman"/>
          <w:sz w:val="24"/>
          <w:szCs w:val="24"/>
        </w:rPr>
        <w:t>s</w:t>
      </w:r>
      <w:r w:rsidR="00B62A27" w:rsidRPr="00D7472A">
        <w:rPr>
          <w:rFonts w:ascii="Times New Roman" w:hAnsi="Times New Roman" w:cs="Times New Roman"/>
          <w:sz w:val="24"/>
          <w:szCs w:val="24"/>
        </w:rPr>
        <w:t xml:space="preserve"> </w:t>
      </w:r>
      <w:r w:rsidR="00A929B9" w:rsidRPr="00D7472A">
        <w:rPr>
          <w:rFonts w:ascii="Times New Roman" w:hAnsi="Times New Roman" w:cs="Times New Roman"/>
          <w:sz w:val="24"/>
          <w:szCs w:val="24"/>
        </w:rPr>
        <w:t>un tika piedzīvots</w:t>
      </w:r>
      <w:r w:rsidR="00A929B9" w:rsidRPr="00D7472A">
        <w:rPr>
          <w:rFonts w:ascii="Times New Roman" w:hAnsi="Times New Roman" w:cs="Times New Roman"/>
          <w:b/>
          <w:bCs/>
          <w:sz w:val="24"/>
          <w:szCs w:val="24"/>
        </w:rPr>
        <w:t xml:space="preserve"> </w:t>
      </w:r>
      <w:r w:rsidR="00B62A27" w:rsidRPr="00D7472A">
        <w:rPr>
          <w:rFonts w:ascii="Times New Roman" w:hAnsi="Times New Roman" w:cs="Times New Roman"/>
          <w:sz w:val="24"/>
          <w:szCs w:val="24"/>
        </w:rPr>
        <w:t>stiprs sals – gaisa temperatūra pazeminā</w:t>
      </w:r>
      <w:r w:rsidR="00683F20" w:rsidRPr="00D7472A">
        <w:rPr>
          <w:rFonts w:ascii="Times New Roman" w:hAnsi="Times New Roman" w:cs="Times New Roman"/>
          <w:sz w:val="24"/>
          <w:szCs w:val="24"/>
        </w:rPr>
        <w:t>jās</w:t>
      </w:r>
      <w:r w:rsidR="00B62A27" w:rsidRPr="00D7472A">
        <w:rPr>
          <w:rFonts w:ascii="Times New Roman" w:hAnsi="Times New Roman" w:cs="Times New Roman"/>
          <w:sz w:val="24"/>
          <w:szCs w:val="24"/>
        </w:rPr>
        <w:t xml:space="preserve"> līdz -19…-24°</w:t>
      </w:r>
      <w:r w:rsidR="002D34BA" w:rsidRPr="00D7472A">
        <w:rPr>
          <w:rFonts w:ascii="Times New Roman" w:hAnsi="Times New Roman" w:cs="Times New Roman"/>
          <w:sz w:val="24"/>
          <w:szCs w:val="24"/>
        </w:rPr>
        <w:t>C</w:t>
      </w:r>
      <w:r w:rsidR="00B62A27" w:rsidRPr="00D7472A">
        <w:rPr>
          <w:rFonts w:ascii="Times New Roman" w:hAnsi="Times New Roman" w:cs="Times New Roman"/>
          <w:sz w:val="24"/>
          <w:szCs w:val="24"/>
        </w:rPr>
        <w:t>. Vietām centrālajos un austrumu rajonos sals b</w:t>
      </w:r>
      <w:r w:rsidR="00B85AF2" w:rsidRPr="00D7472A">
        <w:rPr>
          <w:rFonts w:ascii="Times New Roman" w:hAnsi="Times New Roman" w:cs="Times New Roman"/>
          <w:sz w:val="24"/>
          <w:szCs w:val="24"/>
        </w:rPr>
        <w:t>ijis</w:t>
      </w:r>
      <w:r w:rsidR="00B62A27" w:rsidRPr="00D7472A">
        <w:rPr>
          <w:rFonts w:ascii="Times New Roman" w:hAnsi="Times New Roman" w:cs="Times New Roman"/>
          <w:sz w:val="24"/>
          <w:szCs w:val="24"/>
        </w:rPr>
        <w:t xml:space="preserve"> ļoti stiprs, gaisam atdziestot līdz -25…-30°</w:t>
      </w:r>
      <w:r w:rsidR="00B85AF2" w:rsidRPr="00D7472A">
        <w:rPr>
          <w:rFonts w:ascii="Times New Roman" w:hAnsi="Times New Roman" w:cs="Times New Roman"/>
          <w:sz w:val="24"/>
          <w:szCs w:val="24"/>
        </w:rPr>
        <w:t>C</w:t>
      </w:r>
      <w:r w:rsidR="00B62A27" w:rsidRPr="00D7472A">
        <w:rPr>
          <w:rFonts w:ascii="Times New Roman" w:hAnsi="Times New Roman" w:cs="Times New Roman"/>
          <w:sz w:val="24"/>
          <w:szCs w:val="24"/>
        </w:rPr>
        <w:t>.</w:t>
      </w:r>
    </w:p>
    <w:p w14:paraId="47DEBD05" w14:textId="67849AD8" w:rsidR="00F20F63" w:rsidRPr="00D7472A" w:rsidRDefault="00CD5EA5"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Vienlaikus </w:t>
      </w:r>
      <w:r w:rsidR="008F7219" w:rsidRPr="00D7472A" w:rsidDel="00CD5EA5">
        <w:rPr>
          <w:rFonts w:ascii="Times New Roman" w:hAnsi="Times New Roman" w:cs="Times New Roman"/>
          <w:sz w:val="24"/>
          <w:szCs w:val="24"/>
        </w:rPr>
        <w:t>2026</w:t>
      </w:r>
      <w:r w:rsidR="0071593C" w:rsidRPr="00D7472A">
        <w:rPr>
          <w:rFonts w:ascii="Times New Roman" w:hAnsi="Times New Roman" w:cs="Times New Roman"/>
          <w:sz w:val="24"/>
          <w:szCs w:val="24"/>
        </w:rPr>
        <w:t>.gada f</w:t>
      </w:r>
      <w:r w:rsidR="008F7219" w:rsidRPr="00D7472A">
        <w:rPr>
          <w:rFonts w:ascii="Times New Roman" w:hAnsi="Times New Roman" w:cs="Times New Roman"/>
          <w:sz w:val="24"/>
          <w:szCs w:val="24"/>
        </w:rPr>
        <w:t>ebruār</w:t>
      </w:r>
      <w:r w:rsidR="003374AE" w:rsidRPr="00D7472A">
        <w:rPr>
          <w:rFonts w:ascii="Times New Roman" w:hAnsi="Times New Roman" w:cs="Times New Roman"/>
          <w:sz w:val="24"/>
          <w:szCs w:val="24"/>
        </w:rPr>
        <w:t xml:space="preserve">is </w:t>
      </w:r>
      <w:r w:rsidR="008F7219" w:rsidRPr="00D7472A">
        <w:rPr>
          <w:rFonts w:ascii="Times New Roman" w:hAnsi="Times New Roman" w:cs="Times New Roman"/>
          <w:sz w:val="24"/>
          <w:szCs w:val="24"/>
        </w:rPr>
        <w:t xml:space="preserve">aizvadīts </w:t>
      </w:r>
      <w:r w:rsidR="008F7219" w:rsidRPr="00D7472A" w:rsidDel="003374AE">
        <w:rPr>
          <w:rFonts w:ascii="Times New Roman" w:hAnsi="Times New Roman" w:cs="Times New Roman"/>
          <w:sz w:val="24"/>
          <w:szCs w:val="24"/>
        </w:rPr>
        <w:t xml:space="preserve">ar </w:t>
      </w:r>
      <w:r w:rsidR="008F7219" w:rsidRPr="00D7472A">
        <w:rPr>
          <w:rFonts w:ascii="Times New Roman" w:hAnsi="Times New Roman" w:cs="Times New Roman"/>
          <w:sz w:val="24"/>
          <w:szCs w:val="24"/>
        </w:rPr>
        <w:t>atsevišķiem aukstuma rekordiem.</w:t>
      </w:r>
      <w:r w:rsidR="008F7219" w:rsidRPr="00D7472A" w:rsidDel="00615CDA">
        <w:rPr>
          <w:rFonts w:ascii="Times New Roman" w:hAnsi="Times New Roman" w:cs="Times New Roman"/>
          <w:sz w:val="24"/>
          <w:szCs w:val="24"/>
        </w:rPr>
        <w:t xml:space="preserve"> </w:t>
      </w:r>
      <w:r w:rsidR="002C5176" w:rsidRPr="00D7472A">
        <w:rPr>
          <w:rFonts w:ascii="Times New Roman" w:hAnsi="Times New Roman" w:cs="Times New Roman"/>
          <w:sz w:val="24"/>
          <w:szCs w:val="24"/>
        </w:rPr>
        <w:t xml:space="preserve">LVĢMC dati liecina, ka </w:t>
      </w:r>
      <w:r w:rsidR="00FE2C62" w:rsidRPr="00D7472A">
        <w:rPr>
          <w:rFonts w:ascii="Times New Roman" w:hAnsi="Times New Roman" w:cs="Times New Roman"/>
          <w:sz w:val="24"/>
          <w:szCs w:val="24"/>
        </w:rPr>
        <w:t>arī 2026.</w:t>
      </w:r>
      <w:r w:rsidR="00F16E1B" w:rsidRPr="00D7472A">
        <w:rPr>
          <w:rFonts w:ascii="Times New Roman" w:hAnsi="Times New Roman" w:cs="Times New Roman"/>
          <w:sz w:val="24"/>
          <w:szCs w:val="24"/>
        </w:rPr>
        <w:t xml:space="preserve">gada februāra sākums Latvijā ir bijis ievērojami aukstāks un sausāks par normu. </w:t>
      </w:r>
      <w:r w:rsidR="005062B3" w:rsidRPr="00D7472A">
        <w:rPr>
          <w:rFonts w:ascii="Times New Roman" w:hAnsi="Times New Roman" w:cs="Times New Roman"/>
          <w:sz w:val="24"/>
          <w:szCs w:val="24"/>
        </w:rPr>
        <w:t>Turklāt, f</w:t>
      </w:r>
      <w:r w:rsidR="00F16E1B" w:rsidRPr="00D7472A">
        <w:rPr>
          <w:rFonts w:ascii="Times New Roman" w:hAnsi="Times New Roman" w:cs="Times New Roman"/>
          <w:sz w:val="24"/>
          <w:szCs w:val="24"/>
        </w:rPr>
        <w:t xml:space="preserve">ebruāra vidū sals vietām sasniedza </w:t>
      </w:r>
      <w:r w:rsidR="00F45536" w:rsidRPr="00D7472A">
        <w:rPr>
          <w:rFonts w:ascii="Times New Roman" w:hAnsi="Times New Roman" w:cs="Times New Roman"/>
          <w:sz w:val="24"/>
          <w:szCs w:val="24"/>
        </w:rPr>
        <w:t>-</w:t>
      </w:r>
      <w:r w:rsidR="00F16E1B" w:rsidRPr="00D7472A">
        <w:rPr>
          <w:rFonts w:ascii="Times New Roman" w:hAnsi="Times New Roman" w:cs="Times New Roman"/>
          <w:sz w:val="24"/>
          <w:szCs w:val="24"/>
        </w:rPr>
        <w:t>20...-24</w:t>
      </w:r>
      <w:r w:rsidR="005062B3" w:rsidRPr="00D7472A">
        <w:rPr>
          <w:rFonts w:ascii="Times New Roman" w:hAnsi="Times New Roman" w:cs="Times New Roman"/>
          <w:sz w:val="24"/>
          <w:szCs w:val="24"/>
        </w:rPr>
        <w:t>°C</w:t>
      </w:r>
      <w:r w:rsidR="00F16E1B" w:rsidRPr="00D7472A">
        <w:rPr>
          <w:rFonts w:ascii="Times New Roman" w:hAnsi="Times New Roman" w:cs="Times New Roman"/>
          <w:sz w:val="24"/>
          <w:szCs w:val="24"/>
        </w:rPr>
        <w:t xml:space="preserve"> grādus, un sauss, auksts laiks turpinājās </w:t>
      </w:r>
      <w:r w:rsidR="002E2E09" w:rsidRPr="00D7472A">
        <w:rPr>
          <w:rFonts w:ascii="Times New Roman" w:hAnsi="Times New Roman" w:cs="Times New Roman"/>
          <w:sz w:val="24"/>
          <w:szCs w:val="24"/>
        </w:rPr>
        <w:t xml:space="preserve">pēc tam. Tikai sākot ar </w:t>
      </w:r>
      <w:r w:rsidR="00B16A28" w:rsidRPr="00D7472A">
        <w:rPr>
          <w:rFonts w:ascii="Times New Roman" w:hAnsi="Times New Roman" w:cs="Times New Roman"/>
          <w:sz w:val="24"/>
          <w:szCs w:val="24"/>
        </w:rPr>
        <w:t>februāra pēdējo nedēļu aukstums sāk atkāpties.</w:t>
      </w:r>
    </w:p>
    <w:p w14:paraId="14C190D1" w14:textId="5F7A1606" w:rsidR="226383E1" w:rsidRPr="00D7472A" w:rsidRDefault="00472CB8"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Minētie apstākļi objektīvi izraisa būtisku siltumenerģijas patēriņa pieaugumu, kas savukārt rada ievērojamu izmaksu sloga palielinājumu galalietotājiem un būtisku siltumenerģijas rēķinu pieaugumu</w:t>
      </w:r>
      <w:r w:rsidR="007C22D9" w:rsidRPr="00D7472A">
        <w:rPr>
          <w:rFonts w:ascii="Times New Roman" w:hAnsi="Times New Roman" w:cs="Times New Roman"/>
          <w:sz w:val="24"/>
          <w:szCs w:val="24"/>
        </w:rPr>
        <w:t xml:space="preserve"> un nepieciešam</w:t>
      </w:r>
      <w:r w:rsidR="00B25636" w:rsidRPr="00D7472A">
        <w:rPr>
          <w:rFonts w:ascii="Times New Roman" w:hAnsi="Times New Roman" w:cs="Times New Roman"/>
          <w:sz w:val="24"/>
          <w:szCs w:val="24"/>
        </w:rPr>
        <w:t>s vienots valstiska līmeņa redzējums par iespējamajiem risinājumiem</w:t>
      </w:r>
      <w:r w:rsidRPr="00D7472A">
        <w:rPr>
          <w:rFonts w:ascii="Times New Roman" w:hAnsi="Times New Roman" w:cs="Times New Roman"/>
          <w:sz w:val="24"/>
          <w:szCs w:val="24"/>
        </w:rPr>
        <w:t>.</w:t>
      </w:r>
      <w:r w:rsidR="007162B6" w:rsidRPr="00D7472A">
        <w:rPr>
          <w:rFonts w:ascii="Times New Roman" w:hAnsi="Times New Roman" w:cs="Times New Roman"/>
          <w:sz w:val="24"/>
          <w:szCs w:val="24"/>
        </w:rPr>
        <w:t xml:space="preserve"> </w:t>
      </w:r>
    </w:p>
    <w:p w14:paraId="75E3D1BD" w14:textId="27982C9F" w:rsidR="006B0779" w:rsidRPr="00D7472A" w:rsidRDefault="006B0779"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Papildus Klimata un enerģētikas ministrija informē, ka </w:t>
      </w:r>
      <w:r w:rsidR="00971CDB" w:rsidRPr="00D7472A">
        <w:rPr>
          <w:rFonts w:ascii="Times New Roman" w:hAnsi="Times New Roman" w:cs="Times New Roman"/>
          <w:sz w:val="24"/>
          <w:szCs w:val="24"/>
        </w:rPr>
        <w:t xml:space="preserve">2026.gada janvārī un februārī ir būtiski palielinājies elektroenerģijas patēriņš </w:t>
      </w:r>
      <w:r w:rsidR="00F34915" w:rsidRPr="00D7472A">
        <w:rPr>
          <w:rFonts w:ascii="Times New Roman" w:hAnsi="Times New Roman" w:cs="Times New Roman"/>
          <w:sz w:val="24"/>
          <w:szCs w:val="24"/>
        </w:rPr>
        <w:t>–</w:t>
      </w:r>
      <w:r w:rsidR="00971CDB" w:rsidRPr="00D7472A">
        <w:rPr>
          <w:rFonts w:ascii="Times New Roman" w:hAnsi="Times New Roman" w:cs="Times New Roman"/>
          <w:sz w:val="24"/>
          <w:szCs w:val="24"/>
        </w:rPr>
        <w:t xml:space="preserve"> 2026.gada janvārī Latvijā elektroenerģijas patēriņš, saskaņā ar pārvades sistēmas operatora AS </w:t>
      </w:r>
      <w:r w:rsidR="00F34915" w:rsidRPr="00D7472A">
        <w:rPr>
          <w:rFonts w:ascii="Times New Roman" w:hAnsi="Times New Roman" w:cs="Times New Roman"/>
          <w:sz w:val="24"/>
          <w:szCs w:val="24"/>
        </w:rPr>
        <w:t>“</w:t>
      </w:r>
      <w:r w:rsidR="00971CDB" w:rsidRPr="00D7472A">
        <w:rPr>
          <w:rFonts w:ascii="Times New Roman" w:hAnsi="Times New Roman" w:cs="Times New Roman"/>
          <w:sz w:val="24"/>
          <w:szCs w:val="24"/>
        </w:rPr>
        <w:t>Augstsprieguma tīkls</w:t>
      </w:r>
      <w:r w:rsidR="00F34915" w:rsidRPr="00D7472A">
        <w:rPr>
          <w:rFonts w:ascii="Times New Roman" w:hAnsi="Times New Roman" w:cs="Times New Roman"/>
          <w:sz w:val="24"/>
          <w:szCs w:val="24"/>
        </w:rPr>
        <w:t>”</w:t>
      </w:r>
      <w:r w:rsidR="00971CDB" w:rsidRPr="00D7472A">
        <w:rPr>
          <w:rFonts w:ascii="Times New Roman" w:hAnsi="Times New Roman" w:cs="Times New Roman"/>
          <w:sz w:val="24"/>
          <w:szCs w:val="24"/>
        </w:rPr>
        <w:t xml:space="preserve"> datiem, pieauga par 15% līdz 780 GWh, kas ir augstākais rādītājs kopš 2010.gada janvāra. Elektroenerģijas patēriņa pieaugumu gan Latvijā, gan kaimiņvalstīs noteica būtiska gaisa temperatūras pazemināšanās, kā rezultātā vairāk elektroenerģijas tika izlietots apkures nodrošināšanai. S</w:t>
      </w:r>
      <w:r w:rsidRPr="00D7472A">
        <w:rPr>
          <w:rFonts w:ascii="Times New Roman" w:hAnsi="Times New Roman" w:cs="Times New Roman"/>
          <w:sz w:val="24"/>
          <w:szCs w:val="24"/>
        </w:rPr>
        <w:t xml:space="preserve">traujais enerģijas patēriņa pieaugums un neparasti laika apstākļi ir sekmējuši arī elektroenerģijas vairumtirdzniecības cenu palielinājumu (2026.gada janvārī vidējā elektroenerģijas cena Latvijas tirdzniecības apgabalā palielinājās līdz 153,43 </w:t>
      </w:r>
      <w:r w:rsidR="00F34915" w:rsidRPr="00D7472A">
        <w:rPr>
          <w:rFonts w:ascii="Times New Roman" w:hAnsi="Times New Roman" w:cs="Times New Roman"/>
          <w:i/>
          <w:iCs/>
          <w:sz w:val="24"/>
          <w:szCs w:val="24"/>
        </w:rPr>
        <w:t>euro</w:t>
      </w:r>
      <w:r w:rsidRPr="00D7472A">
        <w:rPr>
          <w:rFonts w:ascii="Times New Roman" w:hAnsi="Times New Roman" w:cs="Times New Roman"/>
          <w:sz w:val="24"/>
          <w:szCs w:val="24"/>
        </w:rPr>
        <w:t xml:space="preserve"> par megavatstundu (</w:t>
      </w:r>
      <w:r w:rsidR="00F34915" w:rsidRPr="00D7472A">
        <w:rPr>
          <w:rFonts w:ascii="Times New Roman" w:hAnsi="Times New Roman" w:cs="Times New Roman"/>
          <w:sz w:val="24"/>
          <w:szCs w:val="24"/>
        </w:rPr>
        <w:t>EUR</w:t>
      </w:r>
      <w:r w:rsidRPr="00D7472A">
        <w:rPr>
          <w:rFonts w:ascii="Times New Roman" w:hAnsi="Times New Roman" w:cs="Times New Roman"/>
          <w:sz w:val="24"/>
          <w:szCs w:val="24"/>
        </w:rPr>
        <w:t>/MWh), kas ir par 83% vairāk nekā decembrī), šādi papildus palielinot izmaksu slogu par elektroenerģijas patēriņu tiem iedzīvotājiem, kuri elektroenerģiju, atbilstoši tirdzniecības līgumam, iegādājas par cenu, kura ir tieši piesaistīta elektroenerģijas vairumtirdzniecības cenai.</w:t>
      </w:r>
    </w:p>
    <w:p w14:paraId="25D7E175" w14:textId="1056DC89" w:rsidR="00971CDB" w:rsidRDefault="00971CDB" w:rsidP="004F5264">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Strauji palielinoties mājsaimniecību elektroenerģijas patēriņam, un, dažos gadījumos arī lietotāju patērētās elektroenerģijas cenai, sociāli neaizsargātākās mājsaimniecības saskarsies ar būtisku papildus izmaksu slogu, it īpaši gadījumos, ja mājsaimniecības ir izvēlējušās elektroenerģiju iepirkt par cenu, kura ir piesaistīta elektroenerģijas vairumtirdzniecības cenām. Kopumā, atbilstoši Sabiedrisko pakalpojumu regulēšanas komisijas </w:t>
      </w:r>
      <w:r w:rsidR="00A27A09" w:rsidRPr="00D7472A">
        <w:rPr>
          <w:rFonts w:ascii="Times New Roman" w:hAnsi="Times New Roman" w:cs="Times New Roman"/>
          <w:sz w:val="24"/>
          <w:szCs w:val="24"/>
        </w:rPr>
        <w:t xml:space="preserve">(turpmāk – SPRK) </w:t>
      </w:r>
      <w:r w:rsidRPr="00D7472A">
        <w:rPr>
          <w:rFonts w:ascii="Times New Roman" w:hAnsi="Times New Roman" w:cs="Times New Roman"/>
          <w:sz w:val="24"/>
          <w:szCs w:val="24"/>
        </w:rPr>
        <w:t>datiem, 2025.gada 3.ceturksnī šādus līgumus ar mainīgu elektroenerģijas cenu izmantoja 16,18% no mājsaimniecību lietotājiem.</w:t>
      </w:r>
    </w:p>
    <w:p w14:paraId="1B373E51" w14:textId="77777777" w:rsidR="00B32C76" w:rsidRDefault="00B32C76" w:rsidP="004F5264">
      <w:pPr>
        <w:spacing w:after="40" w:line="254" w:lineRule="auto"/>
        <w:ind w:firstLine="720"/>
        <w:jc w:val="both"/>
        <w:rPr>
          <w:rFonts w:ascii="Times New Roman" w:hAnsi="Times New Roman" w:cs="Times New Roman"/>
          <w:sz w:val="24"/>
          <w:szCs w:val="24"/>
        </w:rPr>
      </w:pPr>
    </w:p>
    <w:p w14:paraId="2DA32C50" w14:textId="77777777" w:rsidR="004F5264" w:rsidRDefault="004F5264" w:rsidP="009E0F9C">
      <w:pPr>
        <w:spacing w:after="40" w:line="254" w:lineRule="auto"/>
        <w:ind w:firstLine="720"/>
        <w:jc w:val="both"/>
        <w:rPr>
          <w:rFonts w:ascii="Times New Roman" w:hAnsi="Times New Roman" w:cs="Times New Roman"/>
          <w:sz w:val="24"/>
          <w:szCs w:val="24"/>
        </w:rPr>
      </w:pPr>
    </w:p>
    <w:p w14:paraId="17B84CCA" w14:textId="644027D6" w:rsidR="001E6373" w:rsidRPr="00D7472A" w:rsidRDefault="001E6373" w:rsidP="009E0F9C">
      <w:pPr>
        <w:pStyle w:val="ListParagraph"/>
        <w:numPr>
          <w:ilvl w:val="0"/>
          <w:numId w:val="18"/>
        </w:numPr>
        <w:shd w:val="clear" w:color="auto" w:fill="FFFFFF" w:themeFill="background1"/>
        <w:spacing w:after="40" w:line="254" w:lineRule="auto"/>
        <w:ind w:left="0" w:firstLine="450"/>
        <w:contextualSpacing w:val="0"/>
        <w:jc w:val="center"/>
        <w:rPr>
          <w:rFonts w:ascii="Times New Roman" w:hAnsi="Times New Roman" w:cs="Times New Roman"/>
          <w:b/>
          <w:bCs/>
          <w:sz w:val="24"/>
          <w:szCs w:val="24"/>
        </w:rPr>
      </w:pPr>
      <w:r w:rsidRPr="00D7472A">
        <w:rPr>
          <w:rFonts w:ascii="Times New Roman" w:hAnsi="Times New Roman" w:cs="Times New Roman"/>
          <w:b/>
          <w:bCs/>
          <w:sz w:val="24"/>
          <w:szCs w:val="24"/>
        </w:rPr>
        <w:lastRenderedPageBreak/>
        <w:t>Norēķinu kārtība</w:t>
      </w:r>
    </w:p>
    <w:p w14:paraId="1E6C5422" w14:textId="77777777" w:rsidR="00F20F63" w:rsidRPr="009E0F9C" w:rsidRDefault="00F20F63" w:rsidP="009E0F9C">
      <w:pPr>
        <w:spacing w:after="40" w:line="254" w:lineRule="auto"/>
        <w:ind w:firstLine="720"/>
        <w:jc w:val="both"/>
        <w:rPr>
          <w:rFonts w:ascii="Times New Roman" w:hAnsi="Times New Roman" w:cs="Times New Roman"/>
          <w:sz w:val="10"/>
          <w:szCs w:val="10"/>
        </w:rPr>
      </w:pPr>
    </w:p>
    <w:p w14:paraId="3340D0F6" w14:textId="6E69FB77" w:rsidR="00532D9C" w:rsidRPr="00D7472A" w:rsidRDefault="00532D9C"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Norēķini par saņemtajiem siltumenerģijas un elektroenerģijas pakalpojumiem </w:t>
      </w:r>
      <w:r w:rsidR="7901AA83" w:rsidRPr="00D7472A">
        <w:rPr>
          <w:rFonts w:ascii="Times New Roman" w:hAnsi="Times New Roman" w:cs="Times New Roman"/>
          <w:sz w:val="24"/>
          <w:szCs w:val="24"/>
        </w:rPr>
        <w:t>(koplietošanas vajadzībām)</w:t>
      </w:r>
      <w:r w:rsidRPr="00D7472A">
        <w:rPr>
          <w:rFonts w:ascii="Times New Roman" w:hAnsi="Times New Roman" w:cs="Times New Roman"/>
          <w:sz w:val="24"/>
          <w:szCs w:val="24"/>
        </w:rPr>
        <w:t xml:space="preserve"> Latvijā noti</w:t>
      </w:r>
      <w:r w:rsidR="00B813FA" w:rsidRPr="00D7472A">
        <w:rPr>
          <w:rFonts w:ascii="Times New Roman" w:hAnsi="Times New Roman" w:cs="Times New Roman"/>
          <w:sz w:val="24"/>
          <w:szCs w:val="24"/>
        </w:rPr>
        <w:t>ek</w:t>
      </w:r>
      <w:r w:rsidRPr="00D7472A">
        <w:rPr>
          <w:rFonts w:ascii="Times New Roman" w:hAnsi="Times New Roman" w:cs="Times New Roman"/>
          <w:sz w:val="24"/>
          <w:szCs w:val="24"/>
        </w:rPr>
        <w:t xml:space="preserve"> divos galvenajos veidos:</w:t>
      </w:r>
    </w:p>
    <w:p w14:paraId="589D3DCD" w14:textId="4C453254" w:rsidR="00532D9C" w:rsidRPr="00D7472A" w:rsidRDefault="00532D9C" w:rsidP="009E0F9C">
      <w:pPr>
        <w:pStyle w:val="ListParagraph"/>
        <w:numPr>
          <w:ilvl w:val="0"/>
          <w:numId w:val="19"/>
        </w:numPr>
        <w:spacing w:after="40" w:line="254" w:lineRule="auto"/>
        <w:contextualSpacing w:val="0"/>
        <w:jc w:val="both"/>
        <w:rPr>
          <w:rFonts w:ascii="Times New Roman" w:hAnsi="Times New Roman" w:cs="Times New Roman"/>
          <w:b/>
          <w:sz w:val="24"/>
          <w:szCs w:val="24"/>
        </w:rPr>
      </w:pPr>
      <w:r w:rsidRPr="00D7472A">
        <w:rPr>
          <w:rFonts w:ascii="Times New Roman" w:hAnsi="Times New Roman" w:cs="Times New Roman"/>
          <w:b/>
          <w:sz w:val="24"/>
          <w:szCs w:val="24"/>
        </w:rPr>
        <w:t>Tiešie norēķini: pakalpojumu sniedzējs → iedzīvotājs (dzīvokļa īpašnieks vai lietotājs).</w:t>
      </w:r>
    </w:p>
    <w:p w14:paraId="2358D9A9" w14:textId="4371B772" w:rsidR="00532D9C" w:rsidRPr="00D7472A" w:rsidRDefault="00AA5E3E" w:rsidP="009E0F9C">
      <w:pPr>
        <w:spacing w:after="40" w:line="254" w:lineRule="auto"/>
        <w:ind w:left="360"/>
        <w:jc w:val="both"/>
        <w:rPr>
          <w:rFonts w:ascii="Times New Roman" w:hAnsi="Times New Roman" w:cs="Times New Roman"/>
          <w:sz w:val="24"/>
          <w:szCs w:val="24"/>
        </w:rPr>
      </w:pPr>
      <w:r w:rsidRPr="00D7472A">
        <w:rPr>
          <w:rFonts w:ascii="Times New Roman" w:eastAsia="Times New Roman" w:hAnsi="Times New Roman" w:cs="Times New Roman"/>
          <w:sz w:val="24"/>
          <w:szCs w:val="24"/>
        </w:rPr>
        <w:t>Tiešie norēķini</w:t>
      </w:r>
      <w:r w:rsidR="00532D9C" w:rsidRPr="00D7472A">
        <w:rPr>
          <w:rFonts w:ascii="Times New Roman" w:eastAsia="Times New Roman" w:hAnsi="Times New Roman" w:cs="Times New Roman"/>
          <w:sz w:val="24"/>
          <w:szCs w:val="24"/>
        </w:rPr>
        <w:t xml:space="preserve"> </w:t>
      </w:r>
      <w:r w:rsidR="7E55CD55" w:rsidRPr="00D7472A">
        <w:rPr>
          <w:rFonts w:ascii="Times New Roman" w:eastAsia="Times New Roman" w:hAnsi="Times New Roman" w:cs="Times New Roman"/>
          <w:sz w:val="24"/>
          <w:szCs w:val="24"/>
        </w:rPr>
        <w:t xml:space="preserve">nozīmē, ka </w:t>
      </w:r>
      <w:r w:rsidR="00532D9C" w:rsidRPr="00D7472A">
        <w:rPr>
          <w:rFonts w:ascii="Times New Roman" w:eastAsia="Times New Roman" w:hAnsi="Times New Roman" w:cs="Times New Roman"/>
          <w:sz w:val="24"/>
          <w:szCs w:val="24"/>
        </w:rPr>
        <w:t xml:space="preserve">dzīvokļu īpašnieki </w:t>
      </w:r>
      <w:r w:rsidR="7E55CD55" w:rsidRPr="00D7472A">
        <w:rPr>
          <w:rFonts w:ascii="Times New Roman" w:eastAsia="Times New Roman" w:hAnsi="Times New Roman" w:cs="Times New Roman"/>
          <w:sz w:val="24"/>
          <w:szCs w:val="24"/>
        </w:rPr>
        <w:t>par saņemtajiem pakalpojumiem norēķinās patstāvīgi, veicot maksājumus tieši pakalpojumu sniedzējam bez mājas pārvaldnieka</w:t>
      </w:r>
      <w:r w:rsidR="00532D9C" w:rsidRPr="00D7472A">
        <w:rPr>
          <w:rFonts w:ascii="Times New Roman" w:eastAsia="Times New Roman" w:hAnsi="Times New Roman" w:cs="Times New Roman"/>
          <w:sz w:val="24"/>
          <w:szCs w:val="24"/>
        </w:rPr>
        <w:t xml:space="preserve"> vai </w:t>
      </w:r>
      <w:r w:rsidR="7E55CD55" w:rsidRPr="00D7472A">
        <w:rPr>
          <w:rFonts w:ascii="Times New Roman" w:eastAsia="Times New Roman" w:hAnsi="Times New Roman" w:cs="Times New Roman"/>
          <w:sz w:val="24"/>
          <w:szCs w:val="24"/>
        </w:rPr>
        <w:t>citas pilnvarotās personas starpniecības. Tādējādi katra dzīvokļa īpašnieks no pakalpojumu sniedzēja saņem savu individuālo rēķinu (maksājamā daļa tiek noteikta</w:t>
      </w:r>
      <w:r w:rsidR="00D3743B" w:rsidRPr="00D7472A">
        <w:rPr>
          <w:rFonts w:ascii="Times New Roman" w:eastAsia="Times New Roman" w:hAnsi="Times New Roman" w:cs="Times New Roman"/>
          <w:sz w:val="24"/>
          <w:szCs w:val="24"/>
        </w:rPr>
        <w:t>, pamatojoties</w:t>
      </w:r>
      <w:r w:rsidR="00532D9C" w:rsidRPr="00D7472A">
        <w:rPr>
          <w:rFonts w:ascii="Times New Roman" w:eastAsia="Times New Roman" w:hAnsi="Times New Roman" w:cs="Times New Roman"/>
          <w:sz w:val="24"/>
          <w:szCs w:val="24"/>
        </w:rPr>
        <w:t xml:space="preserve"> uz </w:t>
      </w:r>
      <w:r w:rsidR="7E55CD55" w:rsidRPr="00D7472A">
        <w:rPr>
          <w:rFonts w:ascii="Times New Roman" w:eastAsia="Times New Roman" w:hAnsi="Times New Roman" w:cs="Times New Roman"/>
          <w:sz w:val="24"/>
          <w:szCs w:val="24"/>
        </w:rPr>
        <w:t>dzīvojamā mājā noteikto kārtību, kādā nosaka, aprēķina un uzskaita katra dzīvojamās mājas īpašnieka maksājamo daļu), par kuru samaksu pārskaita tieši pakalpojumu sniedzējam</w:t>
      </w:r>
      <w:r w:rsidR="1A49127F" w:rsidRPr="00D7472A">
        <w:rPr>
          <w:rFonts w:ascii="Times New Roman" w:eastAsia="Times New Roman" w:hAnsi="Times New Roman" w:cs="Times New Roman"/>
          <w:sz w:val="24"/>
          <w:szCs w:val="24"/>
        </w:rPr>
        <w:t>.</w:t>
      </w:r>
      <w:r w:rsidR="00532D9C" w:rsidRPr="00D7472A">
        <w:rPr>
          <w:rFonts w:ascii="Times New Roman" w:hAnsi="Times New Roman" w:cs="Times New Roman"/>
          <w:sz w:val="24"/>
          <w:szCs w:val="24"/>
        </w:rPr>
        <w:t xml:space="preserve"> </w:t>
      </w:r>
      <w:r w:rsidR="009E2392" w:rsidRPr="00D7472A">
        <w:rPr>
          <w:rFonts w:ascii="Times New Roman" w:hAnsi="Times New Roman" w:cs="Times New Roman"/>
          <w:sz w:val="24"/>
          <w:szCs w:val="24"/>
        </w:rPr>
        <w:t>Šis norēķinu veids populārāks pilsētās vai reģionos ar mazāku māju skaitu un aktīvāku iedzīvotāju iesaisti (piemēram, Ventspils, Jelgava, daļēji Liepāja).</w:t>
      </w:r>
    </w:p>
    <w:p w14:paraId="62B71DF3" w14:textId="1072B8EA" w:rsidR="00792987" w:rsidRPr="00D7472A" w:rsidRDefault="00532D9C" w:rsidP="009E0F9C">
      <w:pPr>
        <w:pStyle w:val="ListParagraph"/>
        <w:numPr>
          <w:ilvl w:val="0"/>
          <w:numId w:val="19"/>
        </w:numPr>
        <w:spacing w:after="40" w:line="254" w:lineRule="auto"/>
        <w:contextualSpacing w:val="0"/>
        <w:jc w:val="both"/>
        <w:rPr>
          <w:rFonts w:ascii="Times New Roman" w:hAnsi="Times New Roman" w:cs="Times New Roman"/>
          <w:b/>
          <w:sz w:val="24"/>
          <w:szCs w:val="24"/>
        </w:rPr>
      </w:pPr>
      <w:r w:rsidRPr="00D7472A">
        <w:rPr>
          <w:rFonts w:ascii="Times New Roman" w:hAnsi="Times New Roman" w:cs="Times New Roman"/>
          <w:b/>
          <w:sz w:val="24"/>
          <w:szCs w:val="24"/>
        </w:rPr>
        <w:t>Norēķini ar namu apsaimniekotāja (pārvaldnieka) starpniecību: pakalpojumu sniedzējs → namu apsaimniekotājs → iedzīvotājs.</w:t>
      </w:r>
      <w:r w:rsidR="009E2392" w:rsidRPr="00D7472A">
        <w:rPr>
          <w:rFonts w:ascii="Times New Roman" w:hAnsi="Times New Roman" w:cs="Times New Roman"/>
          <w:b/>
          <w:sz w:val="24"/>
          <w:szCs w:val="24"/>
        </w:rPr>
        <w:t xml:space="preserve"> </w:t>
      </w:r>
    </w:p>
    <w:p w14:paraId="33EA4649" w14:textId="5D6361D1" w:rsidR="00532D9C" w:rsidRPr="00D7472A" w:rsidRDefault="513A659C" w:rsidP="009E0F9C">
      <w:pPr>
        <w:spacing w:after="40" w:line="254" w:lineRule="auto"/>
        <w:ind w:left="360"/>
        <w:jc w:val="both"/>
        <w:rPr>
          <w:rFonts w:ascii="Times New Roman" w:hAnsi="Times New Roman" w:cs="Times New Roman"/>
          <w:sz w:val="24"/>
          <w:szCs w:val="24"/>
        </w:rPr>
      </w:pPr>
      <w:r w:rsidRPr="00D7472A">
        <w:rPr>
          <w:rFonts w:ascii="Times New Roman" w:eastAsia="Times New Roman" w:hAnsi="Times New Roman" w:cs="Times New Roman"/>
          <w:sz w:val="24"/>
          <w:szCs w:val="24"/>
        </w:rPr>
        <w:t xml:space="preserve">Netiešie norēķini nozīmē, ka dzīvokļu īpašnieki maksu par saņemtajiem pakalpojumiem pārskaita mājas pārvaldniekam vai citai pilnvarotajai personai, kas tālāk to samaksā </w:t>
      </w:r>
      <w:r w:rsidR="00532D9C" w:rsidRPr="00D7472A">
        <w:rPr>
          <w:rFonts w:ascii="Times New Roman" w:eastAsia="Times New Roman" w:hAnsi="Times New Roman" w:cs="Times New Roman"/>
          <w:sz w:val="24"/>
          <w:szCs w:val="24"/>
        </w:rPr>
        <w:t xml:space="preserve">pakalpojumu </w:t>
      </w:r>
      <w:r w:rsidRPr="00D7472A">
        <w:rPr>
          <w:rFonts w:ascii="Times New Roman" w:eastAsia="Times New Roman" w:hAnsi="Times New Roman" w:cs="Times New Roman"/>
          <w:sz w:val="24"/>
          <w:szCs w:val="24"/>
        </w:rPr>
        <w:t>sniedzējam. Šajā gadījumā par</w:t>
      </w:r>
      <w:r w:rsidR="00F34915" w:rsidRPr="00D7472A">
        <w:rPr>
          <w:rFonts w:ascii="Times New Roman" w:eastAsia="Times New Roman" w:hAnsi="Times New Roman" w:cs="Times New Roman"/>
          <w:sz w:val="24"/>
          <w:szCs w:val="24"/>
        </w:rPr>
        <w:t xml:space="preserve"> </w:t>
      </w:r>
      <w:r w:rsidRPr="00D7472A">
        <w:rPr>
          <w:rFonts w:ascii="Times New Roman" w:eastAsia="Times New Roman" w:hAnsi="Times New Roman" w:cs="Times New Roman"/>
          <w:sz w:val="24"/>
          <w:szCs w:val="24"/>
        </w:rPr>
        <w:t>pakalpojuma piegādi visai mājai tiek izrakstīts viens rēķins, kurš pēc tam tiek sadalīts atsevišķos rēķinos katra dzīvokļa īpašniekam, pamatojoties uz dzīvojamā mājā noteikto kārtību, kādā nosaka, aprēķina</w:t>
      </w:r>
      <w:r w:rsidR="00532D9C" w:rsidRPr="00D7472A">
        <w:rPr>
          <w:rFonts w:ascii="Times New Roman" w:eastAsia="Times New Roman" w:hAnsi="Times New Roman" w:cs="Times New Roman"/>
          <w:sz w:val="24"/>
          <w:szCs w:val="24"/>
        </w:rPr>
        <w:t xml:space="preserve"> un </w:t>
      </w:r>
      <w:r w:rsidRPr="00D7472A">
        <w:rPr>
          <w:rFonts w:ascii="Times New Roman" w:eastAsia="Times New Roman" w:hAnsi="Times New Roman" w:cs="Times New Roman"/>
          <w:sz w:val="24"/>
          <w:szCs w:val="24"/>
        </w:rPr>
        <w:t xml:space="preserve">uzskaita katra dzīvojamās mājas īpašnieka maksājamo daļu. Taču maksājumu iekasēšana no dzīvokļu </w:t>
      </w:r>
      <w:r w:rsidR="00532D9C" w:rsidRPr="00D7472A">
        <w:rPr>
          <w:rFonts w:ascii="Times New Roman" w:eastAsia="Times New Roman" w:hAnsi="Times New Roman" w:cs="Times New Roman"/>
          <w:sz w:val="24"/>
          <w:szCs w:val="24"/>
        </w:rPr>
        <w:t xml:space="preserve">īpašniekiem </w:t>
      </w:r>
      <w:r w:rsidRPr="00D7472A">
        <w:rPr>
          <w:rFonts w:ascii="Times New Roman" w:eastAsia="Times New Roman" w:hAnsi="Times New Roman" w:cs="Times New Roman"/>
          <w:sz w:val="24"/>
          <w:szCs w:val="24"/>
        </w:rPr>
        <w:t>un saņemto maksājumu pārskaitīšana visu dzīvokļu īpašnieku vārdā pakalpojuma sniedzējam tiek organizēta</w:t>
      </w:r>
      <w:r w:rsidR="00532D9C" w:rsidRPr="00D7472A">
        <w:rPr>
          <w:rFonts w:ascii="Times New Roman" w:eastAsia="Times New Roman" w:hAnsi="Times New Roman" w:cs="Times New Roman"/>
          <w:sz w:val="24"/>
          <w:szCs w:val="24"/>
        </w:rPr>
        <w:t xml:space="preserve"> ar mājas </w:t>
      </w:r>
      <w:r w:rsidRPr="00D7472A">
        <w:rPr>
          <w:rFonts w:ascii="Times New Roman" w:eastAsia="Times New Roman" w:hAnsi="Times New Roman" w:cs="Times New Roman"/>
          <w:sz w:val="24"/>
          <w:szCs w:val="24"/>
        </w:rPr>
        <w:t>pārvaldnieka vai citas pilnvarotās personas starpniecību.</w:t>
      </w:r>
      <w:r w:rsidR="009E2392" w:rsidRPr="00D7472A">
        <w:rPr>
          <w:rFonts w:ascii="Times New Roman" w:hAnsi="Times New Roman" w:cs="Times New Roman"/>
          <w:sz w:val="24"/>
          <w:szCs w:val="24"/>
        </w:rPr>
        <w:t xml:space="preserve"> N</w:t>
      </w:r>
      <w:r w:rsidR="00532D9C" w:rsidRPr="00D7472A">
        <w:rPr>
          <w:rFonts w:ascii="Times New Roman" w:hAnsi="Times New Roman" w:cs="Times New Roman"/>
          <w:sz w:val="24"/>
          <w:szCs w:val="24"/>
        </w:rPr>
        <w:t xml:space="preserve">orēķini </w:t>
      </w:r>
      <w:r w:rsidR="00116028" w:rsidRPr="00D7472A">
        <w:rPr>
          <w:rFonts w:ascii="Times New Roman" w:hAnsi="Times New Roman" w:cs="Times New Roman"/>
          <w:sz w:val="24"/>
          <w:szCs w:val="24"/>
        </w:rPr>
        <w:t>ar apsaimniekotāja starpniecību</w:t>
      </w:r>
      <w:r w:rsidR="00532D9C" w:rsidRPr="00D7472A">
        <w:rPr>
          <w:rFonts w:ascii="Times New Roman" w:hAnsi="Times New Roman" w:cs="Times New Roman"/>
          <w:sz w:val="24"/>
          <w:szCs w:val="24"/>
        </w:rPr>
        <w:t xml:space="preserve"> </w:t>
      </w:r>
      <w:r w:rsidR="009E2392" w:rsidRPr="00D7472A">
        <w:rPr>
          <w:rFonts w:ascii="Times New Roman" w:hAnsi="Times New Roman" w:cs="Times New Roman"/>
          <w:sz w:val="24"/>
          <w:szCs w:val="24"/>
        </w:rPr>
        <w:t>dominē Rīgā</w:t>
      </w:r>
      <w:r w:rsidR="00773CA2" w:rsidRPr="00D7472A">
        <w:rPr>
          <w:rFonts w:ascii="Times New Roman" w:hAnsi="Times New Roman" w:cs="Times New Roman"/>
          <w:sz w:val="24"/>
          <w:szCs w:val="24"/>
        </w:rPr>
        <w:t>, kur</w:t>
      </w:r>
      <w:r w:rsidR="009E2392" w:rsidRPr="00D7472A">
        <w:rPr>
          <w:rFonts w:ascii="Times New Roman" w:hAnsi="Times New Roman" w:cs="Times New Roman"/>
          <w:sz w:val="24"/>
          <w:szCs w:val="24"/>
        </w:rPr>
        <w:t xml:space="preserve"> </w:t>
      </w:r>
      <w:r w:rsidR="00532D9C" w:rsidRPr="00D7472A">
        <w:rPr>
          <w:rFonts w:ascii="Times New Roman" w:hAnsi="Times New Roman" w:cs="Times New Roman"/>
          <w:sz w:val="24"/>
          <w:szCs w:val="24"/>
        </w:rPr>
        <w:t>tiešie</w:t>
      </w:r>
      <w:r w:rsidR="00773CA2" w:rsidRPr="00D7472A">
        <w:rPr>
          <w:rFonts w:ascii="Times New Roman" w:hAnsi="Times New Roman" w:cs="Times New Roman"/>
          <w:sz w:val="24"/>
          <w:szCs w:val="24"/>
        </w:rPr>
        <w:t xml:space="preserve"> norēķini</w:t>
      </w:r>
      <w:r w:rsidR="00532D9C" w:rsidRPr="00D7472A">
        <w:rPr>
          <w:rFonts w:ascii="Times New Roman" w:hAnsi="Times New Roman" w:cs="Times New Roman"/>
          <w:sz w:val="24"/>
          <w:szCs w:val="24"/>
        </w:rPr>
        <w:t xml:space="preserve"> ir tikai nelielā daļā māju.</w:t>
      </w:r>
    </w:p>
    <w:p w14:paraId="4DC2FCEF" w14:textId="77777777" w:rsidR="00F34915" w:rsidRPr="00D7472A" w:rsidRDefault="00F34915" w:rsidP="009E0F9C">
      <w:pPr>
        <w:spacing w:after="40" w:line="254" w:lineRule="auto"/>
        <w:ind w:firstLine="720"/>
        <w:jc w:val="both"/>
        <w:rPr>
          <w:rFonts w:ascii="Times New Roman" w:hAnsi="Times New Roman" w:cs="Times New Roman"/>
          <w:sz w:val="24"/>
          <w:szCs w:val="24"/>
        </w:rPr>
      </w:pPr>
    </w:p>
    <w:p w14:paraId="601125DC" w14:textId="094F9991" w:rsidR="008A1DF5" w:rsidRPr="00D7472A" w:rsidRDefault="00532D9C" w:rsidP="009E0F9C">
      <w:pPr>
        <w:spacing w:after="40" w:line="254" w:lineRule="auto"/>
        <w:ind w:firstLine="720"/>
        <w:jc w:val="both"/>
        <w:rPr>
          <w:rFonts w:ascii="Times New Roman" w:hAnsi="Times New Roman" w:cs="Times New Roman"/>
          <w:b/>
          <w:sz w:val="24"/>
          <w:szCs w:val="24"/>
        </w:rPr>
      </w:pPr>
      <w:r w:rsidRPr="00D7472A">
        <w:rPr>
          <w:rFonts w:ascii="Times New Roman" w:hAnsi="Times New Roman" w:cs="Times New Roman"/>
          <w:sz w:val="24"/>
          <w:szCs w:val="24"/>
        </w:rPr>
        <w:t xml:space="preserve">Lēmumu par </w:t>
      </w:r>
      <w:r w:rsidRPr="00D7472A">
        <w:rPr>
          <w:rFonts w:ascii="Times New Roman" w:hAnsi="Times New Roman" w:cs="Times New Roman"/>
          <w:b/>
          <w:sz w:val="24"/>
          <w:szCs w:val="24"/>
        </w:rPr>
        <w:t>maksājumu atlikšanu un soda naudu (līgumsodu)</w:t>
      </w:r>
      <w:r w:rsidRPr="00D7472A">
        <w:rPr>
          <w:rFonts w:ascii="Times New Roman" w:hAnsi="Times New Roman" w:cs="Times New Roman"/>
          <w:sz w:val="24"/>
          <w:szCs w:val="24"/>
        </w:rPr>
        <w:t xml:space="preserve"> nepiemērošanu pieņem pakalpojumu sniedzējs, pamatojoties uz līguma nosacījumiem, normatīvajiem aktiem (tostarp Patērētāju tiesību aizsardzības likumu) un uzņēmuma iekšējām politikām. Pakalpojumu sniedzējs var piedāvāt individuālu maksājumu grafiku vai </w:t>
      </w:r>
      <w:r w:rsidR="0043023A" w:rsidRPr="00D7472A">
        <w:rPr>
          <w:rFonts w:ascii="Times New Roman" w:hAnsi="Times New Roman" w:cs="Times New Roman"/>
          <w:sz w:val="24"/>
          <w:szCs w:val="24"/>
        </w:rPr>
        <w:t xml:space="preserve">noteikt </w:t>
      </w:r>
      <w:r w:rsidRPr="00D7472A">
        <w:rPr>
          <w:rFonts w:ascii="Times New Roman" w:hAnsi="Times New Roman" w:cs="Times New Roman"/>
          <w:sz w:val="24"/>
          <w:szCs w:val="24"/>
        </w:rPr>
        <w:t>moratoriju uz līgumsodiem</w:t>
      </w:r>
      <w:r w:rsidR="00EF1D47" w:rsidRPr="00D7472A">
        <w:rPr>
          <w:rFonts w:ascii="Times New Roman" w:hAnsi="Times New Roman" w:cs="Times New Roman"/>
          <w:sz w:val="24"/>
          <w:szCs w:val="24"/>
        </w:rPr>
        <w:t>. P</w:t>
      </w:r>
      <w:r w:rsidRPr="00D7472A">
        <w:rPr>
          <w:rFonts w:ascii="Times New Roman" w:hAnsi="Times New Roman" w:cs="Times New Roman"/>
          <w:sz w:val="24"/>
          <w:szCs w:val="24"/>
        </w:rPr>
        <w:t>iemēram, AS “</w:t>
      </w:r>
      <w:r w:rsidR="00D17ECD" w:rsidRPr="00D7472A">
        <w:rPr>
          <w:rFonts w:ascii="Times New Roman" w:hAnsi="Times New Roman" w:cs="Times New Roman"/>
          <w:sz w:val="24"/>
          <w:szCs w:val="24"/>
        </w:rPr>
        <w:t>RĪGAS SILTUMS</w:t>
      </w:r>
      <w:r w:rsidRPr="00D7472A">
        <w:rPr>
          <w:rFonts w:ascii="Times New Roman" w:hAnsi="Times New Roman" w:cs="Times New Roman"/>
          <w:sz w:val="24"/>
          <w:szCs w:val="24"/>
        </w:rPr>
        <w:t>” 2026.gadā ir ieviesis moratoriju uz līgumsodiem par kavētiem maksājumiem noteiktā periodā</w:t>
      </w:r>
      <w:r w:rsidR="00EF1D47" w:rsidRPr="00D7472A">
        <w:rPr>
          <w:rFonts w:ascii="Times New Roman" w:hAnsi="Times New Roman" w:cs="Times New Roman"/>
          <w:sz w:val="24"/>
          <w:szCs w:val="24"/>
        </w:rPr>
        <w:t>.</w:t>
      </w:r>
      <w:r w:rsidR="00792987" w:rsidRPr="00D7472A">
        <w:rPr>
          <w:rFonts w:ascii="Times New Roman" w:hAnsi="Times New Roman" w:cs="Times New Roman"/>
          <w:sz w:val="24"/>
          <w:szCs w:val="24"/>
        </w:rPr>
        <w:t xml:space="preserve"> </w:t>
      </w:r>
      <w:r w:rsidRPr="00D7472A">
        <w:rPr>
          <w:rFonts w:ascii="Times New Roman" w:hAnsi="Times New Roman" w:cs="Times New Roman"/>
          <w:sz w:val="24"/>
          <w:szCs w:val="24"/>
        </w:rPr>
        <w:t>Atkarībā no norēķinu veida mainās persona, pie kuras iedzīvotājam jāvēršas ar lūgumu par maksājumu atlikšanu vai soda naudu nepiemērošanu:</w:t>
      </w:r>
    </w:p>
    <w:p w14:paraId="0012519E" w14:textId="71269B49" w:rsidR="00532D9C" w:rsidRPr="00D7472A" w:rsidRDefault="009079B7" w:rsidP="009E0F9C">
      <w:pPr>
        <w:pStyle w:val="ListParagraph"/>
        <w:numPr>
          <w:ilvl w:val="0"/>
          <w:numId w:val="21"/>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T</w:t>
      </w:r>
      <w:r w:rsidR="00532D9C" w:rsidRPr="00D7472A">
        <w:rPr>
          <w:rFonts w:ascii="Times New Roman" w:hAnsi="Times New Roman" w:cs="Times New Roman"/>
          <w:b/>
          <w:sz w:val="24"/>
          <w:szCs w:val="24"/>
        </w:rPr>
        <w:t>ieš</w:t>
      </w:r>
      <w:r w:rsidRPr="00D7472A">
        <w:rPr>
          <w:rFonts w:ascii="Times New Roman" w:hAnsi="Times New Roman" w:cs="Times New Roman"/>
          <w:b/>
          <w:sz w:val="24"/>
          <w:szCs w:val="24"/>
        </w:rPr>
        <w:t>o</w:t>
      </w:r>
      <w:r w:rsidR="00532D9C" w:rsidRPr="00D7472A">
        <w:rPr>
          <w:rFonts w:ascii="Times New Roman" w:hAnsi="Times New Roman" w:cs="Times New Roman"/>
          <w:b/>
          <w:sz w:val="24"/>
          <w:szCs w:val="24"/>
        </w:rPr>
        <w:t xml:space="preserve"> norēķin</w:t>
      </w:r>
      <w:r w:rsidRPr="00D7472A">
        <w:rPr>
          <w:rFonts w:ascii="Times New Roman" w:hAnsi="Times New Roman" w:cs="Times New Roman"/>
          <w:b/>
          <w:sz w:val="24"/>
          <w:szCs w:val="24"/>
        </w:rPr>
        <w:t>u gadījumā</w:t>
      </w:r>
      <w:r w:rsidR="00532D9C" w:rsidRPr="00D7472A">
        <w:rPr>
          <w:rFonts w:ascii="Times New Roman" w:hAnsi="Times New Roman" w:cs="Times New Roman"/>
          <w:sz w:val="24"/>
          <w:szCs w:val="24"/>
        </w:rPr>
        <w:t xml:space="preserve"> iedzīvotājam jāvēršas tieši pie pakalpojumu sniedzēja elektroniski, pa tālruni vai klātienē).</w:t>
      </w:r>
    </w:p>
    <w:p w14:paraId="59D1CCD3" w14:textId="037F01AB" w:rsidR="00532D9C" w:rsidRPr="00D7472A" w:rsidRDefault="007532C3" w:rsidP="009E0F9C">
      <w:pPr>
        <w:pStyle w:val="ListParagraph"/>
        <w:numPr>
          <w:ilvl w:val="0"/>
          <w:numId w:val="21"/>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 xml:space="preserve">Norēķinu </w:t>
      </w:r>
      <w:r w:rsidR="00947FB2" w:rsidRPr="00D7472A">
        <w:rPr>
          <w:rFonts w:ascii="Times New Roman" w:hAnsi="Times New Roman" w:cs="Times New Roman"/>
          <w:b/>
          <w:sz w:val="24"/>
          <w:szCs w:val="24"/>
        </w:rPr>
        <w:t xml:space="preserve">caur </w:t>
      </w:r>
      <w:r w:rsidR="00532D9C" w:rsidRPr="00D7472A">
        <w:rPr>
          <w:rFonts w:ascii="Times New Roman" w:hAnsi="Times New Roman" w:cs="Times New Roman"/>
          <w:b/>
          <w:sz w:val="24"/>
          <w:szCs w:val="24"/>
        </w:rPr>
        <w:t>apsaimniekotāju</w:t>
      </w:r>
      <w:r w:rsidR="00947FB2" w:rsidRPr="00D7472A">
        <w:rPr>
          <w:rFonts w:ascii="Times New Roman" w:hAnsi="Times New Roman" w:cs="Times New Roman"/>
          <w:b/>
          <w:sz w:val="24"/>
          <w:szCs w:val="24"/>
        </w:rPr>
        <w:t xml:space="preserve"> gadījumā</w:t>
      </w:r>
      <w:r w:rsidR="00532D9C" w:rsidRPr="00D7472A">
        <w:rPr>
          <w:rFonts w:ascii="Times New Roman" w:hAnsi="Times New Roman" w:cs="Times New Roman"/>
          <w:sz w:val="24"/>
          <w:szCs w:val="24"/>
        </w:rPr>
        <w:t xml:space="preserve"> iedzīvotājam sākotnēji jāvēršas pie sava namu apsaimniekotāja (pārvaldnieka), kurš savukārt komunicē ar pakalpojumu sniedzēju un</w:t>
      </w:r>
      <w:r w:rsidR="00532D9C" w:rsidRPr="00D7472A" w:rsidDel="00615CDA">
        <w:rPr>
          <w:rFonts w:ascii="Times New Roman" w:hAnsi="Times New Roman" w:cs="Times New Roman"/>
          <w:sz w:val="24"/>
          <w:szCs w:val="24"/>
        </w:rPr>
        <w:t xml:space="preserve"> </w:t>
      </w:r>
      <w:r w:rsidR="00532D9C" w:rsidRPr="00D7472A">
        <w:rPr>
          <w:rFonts w:ascii="Times New Roman" w:hAnsi="Times New Roman" w:cs="Times New Roman"/>
          <w:sz w:val="24"/>
          <w:szCs w:val="24"/>
        </w:rPr>
        <w:t>inform</w:t>
      </w:r>
      <w:r w:rsidR="00BE7618" w:rsidRPr="00D7472A">
        <w:rPr>
          <w:rFonts w:ascii="Times New Roman" w:hAnsi="Times New Roman" w:cs="Times New Roman"/>
          <w:sz w:val="24"/>
          <w:szCs w:val="24"/>
        </w:rPr>
        <w:t xml:space="preserve">ē </w:t>
      </w:r>
      <w:r w:rsidR="00532D9C" w:rsidRPr="00D7472A">
        <w:rPr>
          <w:rFonts w:ascii="Times New Roman" w:hAnsi="Times New Roman" w:cs="Times New Roman"/>
          <w:sz w:val="24"/>
          <w:szCs w:val="24"/>
        </w:rPr>
        <w:t>par iespējamo risinājumu.</w:t>
      </w:r>
    </w:p>
    <w:p w14:paraId="27394657" w14:textId="5AB955E9" w:rsidR="001E6373" w:rsidRDefault="00532D9C" w:rsidP="009E0F9C">
      <w:pPr>
        <w:spacing w:after="40" w:line="254" w:lineRule="auto"/>
        <w:ind w:firstLine="709"/>
        <w:jc w:val="both"/>
        <w:rPr>
          <w:rFonts w:ascii="Times New Roman" w:hAnsi="Times New Roman" w:cs="Times New Roman"/>
          <w:sz w:val="24"/>
          <w:szCs w:val="24"/>
        </w:rPr>
      </w:pPr>
      <w:r w:rsidRPr="00D7472A">
        <w:rPr>
          <w:rFonts w:ascii="Times New Roman" w:hAnsi="Times New Roman" w:cs="Times New Roman"/>
          <w:sz w:val="24"/>
          <w:szCs w:val="24"/>
        </w:rPr>
        <w:t>Katrs iedzīvotāja gadījums tiek vērtēts individuāli no pakalpojumu sniedzēja puses, ņemot vērā parāda apmēru, maksājumu vēsturi, mājsaimniecības situāciju un normatīvos aktus. Iedzīvotāji tiek aicināti savlaicīgi sazināties ar attiecīgo pakalpojumu sniedzēju vai apsaimniekotāju, lai izvērtētu iespējas un saņemtu precīzu informāciju par pieejamajiem risinājumiem.</w:t>
      </w:r>
    </w:p>
    <w:p w14:paraId="3A0C2E9D" w14:textId="77777777" w:rsidR="004F5264" w:rsidRDefault="004F5264" w:rsidP="004F5264">
      <w:pPr>
        <w:spacing w:after="40" w:line="254" w:lineRule="auto"/>
        <w:jc w:val="both"/>
        <w:rPr>
          <w:rFonts w:ascii="Times New Roman" w:hAnsi="Times New Roman" w:cs="Times New Roman"/>
          <w:sz w:val="24"/>
          <w:szCs w:val="24"/>
        </w:rPr>
      </w:pPr>
    </w:p>
    <w:p w14:paraId="40FFA6E2" w14:textId="77777777" w:rsidR="004F5264" w:rsidRDefault="004F5264" w:rsidP="004F5264">
      <w:pPr>
        <w:spacing w:after="40" w:line="254" w:lineRule="auto"/>
        <w:jc w:val="both"/>
        <w:rPr>
          <w:rFonts w:ascii="Times New Roman" w:hAnsi="Times New Roman" w:cs="Times New Roman"/>
          <w:sz w:val="24"/>
          <w:szCs w:val="24"/>
        </w:rPr>
      </w:pPr>
    </w:p>
    <w:p w14:paraId="0F4613E8" w14:textId="77777777" w:rsidR="004F5264" w:rsidRDefault="004F5264" w:rsidP="004F5264">
      <w:pPr>
        <w:spacing w:after="40" w:line="254" w:lineRule="auto"/>
        <w:jc w:val="both"/>
        <w:rPr>
          <w:rFonts w:ascii="Times New Roman" w:hAnsi="Times New Roman" w:cs="Times New Roman"/>
          <w:sz w:val="24"/>
          <w:szCs w:val="24"/>
        </w:rPr>
      </w:pPr>
    </w:p>
    <w:p w14:paraId="6909805A" w14:textId="77777777" w:rsidR="004F5264" w:rsidRDefault="004F5264" w:rsidP="009E0F9C">
      <w:pPr>
        <w:spacing w:after="40" w:line="254" w:lineRule="auto"/>
        <w:jc w:val="both"/>
        <w:rPr>
          <w:rFonts w:ascii="Times New Roman" w:hAnsi="Times New Roman" w:cs="Times New Roman"/>
          <w:sz w:val="24"/>
          <w:szCs w:val="24"/>
        </w:rPr>
      </w:pPr>
    </w:p>
    <w:p w14:paraId="0F4BB79F" w14:textId="48AC7248" w:rsidR="00E5682C" w:rsidRPr="00D7472A" w:rsidRDefault="00323F41" w:rsidP="009E0F9C">
      <w:pPr>
        <w:pStyle w:val="ListParagraph"/>
        <w:numPr>
          <w:ilvl w:val="0"/>
          <w:numId w:val="18"/>
        </w:numPr>
        <w:shd w:val="clear" w:color="auto" w:fill="FFFFFF" w:themeFill="background1"/>
        <w:spacing w:after="40" w:line="254" w:lineRule="auto"/>
        <w:ind w:left="0" w:firstLine="450"/>
        <w:contextualSpacing w:val="0"/>
        <w:jc w:val="center"/>
        <w:rPr>
          <w:rFonts w:ascii="Times New Roman" w:hAnsi="Times New Roman" w:cs="Times New Roman"/>
          <w:b/>
          <w:sz w:val="24"/>
          <w:szCs w:val="24"/>
        </w:rPr>
      </w:pPr>
      <w:r w:rsidRPr="00D7472A">
        <w:rPr>
          <w:rFonts w:ascii="Times New Roman" w:hAnsi="Times New Roman" w:cs="Times New Roman"/>
          <w:b/>
          <w:bCs/>
          <w:sz w:val="24"/>
          <w:szCs w:val="24"/>
        </w:rPr>
        <w:lastRenderedPageBreak/>
        <w:t xml:space="preserve">Pašvaldību un uzņēmumu </w:t>
      </w:r>
      <w:r w:rsidR="009B6BC8" w:rsidRPr="00D7472A">
        <w:rPr>
          <w:rFonts w:ascii="Times New Roman" w:hAnsi="Times New Roman" w:cs="Times New Roman"/>
          <w:b/>
          <w:bCs/>
          <w:sz w:val="24"/>
          <w:szCs w:val="24"/>
        </w:rPr>
        <w:t>piedāvātie r</w:t>
      </w:r>
      <w:r w:rsidR="00B516FB" w:rsidRPr="00D7472A">
        <w:rPr>
          <w:rFonts w:ascii="Times New Roman" w:hAnsi="Times New Roman" w:cs="Times New Roman"/>
          <w:b/>
          <w:bCs/>
          <w:sz w:val="24"/>
          <w:szCs w:val="24"/>
        </w:rPr>
        <w:t>isinājum</w:t>
      </w:r>
      <w:r w:rsidR="009B6BC8" w:rsidRPr="00D7472A">
        <w:rPr>
          <w:rFonts w:ascii="Times New Roman" w:hAnsi="Times New Roman" w:cs="Times New Roman"/>
          <w:b/>
          <w:bCs/>
          <w:sz w:val="24"/>
          <w:szCs w:val="24"/>
        </w:rPr>
        <w:t>i</w:t>
      </w:r>
    </w:p>
    <w:p w14:paraId="246AC40D" w14:textId="77777777" w:rsidR="00FF1CEA" w:rsidRPr="009E0F9C" w:rsidRDefault="00FF1CEA" w:rsidP="009E0F9C">
      <w:pPr>
        <w:shd w:val="clear" w:color="auto" w:fill="FFFFFF" w:themeFill="background1"/>
        <w:spacing w:after="40" w:line="254" w:lineRule="auto"/>
        <w:jc w:val="both"/>
        <w:rPr>
          <w:rFonts w:ascii="Times New Roman" w:hAnsi="Times New Roman" w:cs="Times New Roman"/>
          <w:sz w:val="10"/>
          <w:szCs w:val="10"/>
        </w:rPr>
      </w:pPr>
    </w:p>
    <w:p w14:paraId="01B7871E" w14:textId="4148E44A" w:rsidR="008B3222" w:rsidRPr="00D7472A" w:rsidRDefault="008B3222" w:rsidP="009E0F9C">
      <w:pPr>
        <w:shd w:val="clear" w:color="auto" w:fill="FFFFFF" w:themeFill="background1"/>
        <w:spacing w:after="40" w:line="254" w:lineRule="auto"/>
        <w:jc w:val="both"/>
        <w:rPr>
          <w:rFonts w:ascii="Times New Roman" w:hAnsi="Times New Roman" w:cs="Times New Roman"/>
          <w:i/>
          <w:iCs/>
          <w:sz w:val="24"/>
          <w:szCs w:val="24"/>
        </w:rPr>
      </w:pPr>
      <w:r w:rsidRPr="00D7472A">
        <w:rPr>
          <w:rFonts w:ascii="Times New Roman" w:hAnsi="Times New Roman" w:cs="Times New Roman"/>
          <w:b/>
          <w:i/>
          <w:sz w:val="24"/>
          <w:szCs w:val="24"/>
        </w:rPr>
        <w:t>Īstermiņa risinājumi iedzīvotāju maksājumu sloga atvieglošanai</w:t>
      </w:r>
      <w:r w:rsidRPr="00D7472A">
        <w:rPr>
          <w:rFonts w:ascii="Times New Roman" w:hAnsi="Times New Roman" w:cs="Times New Roman"/>
          <w:i/>
          <w:sz w:val="24"/>
          <w:szCs w:val="24"/>
        </w:rPr>
        <w:t xml:space="preserve"> </w:t>
      </w:r>
    </w:p>
    <w:p w14:paraId="6687D905" w14:textId="1AA90874" w:rsidR="00C769BF" w:rsidRPr="00D7472A" w:rsidRDefault="00354479"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Ekonomikas ministrija </w:t>
      </w:r>
      <w:r w:rsidR="002F5262" w:rsidRPr="00D7472A">
        <w:rPr>
          <w:rFonts w:ascii="Times New Roman" w:hAnsi="Times New Roman" w:cs="Times New Roman"/>
          <w:sz w:val="24"/>
          <w:szCs w:val="24"/>
        </w:rPr>
        <w:t>2026.gada janvārī lūdza visas Latvijas pašvaldības pievērst pastiprinātu uzmanību siltumenerģijas izmaksu pieaugumam galalietotājiem un aicināj</w:t>
      </w:r>
      <w:r w:rsidR="000774AA" w:rsidRPr="00D7472A">
        <w:rPr>
          <w:rFonts w:ascii="Times New Roman" w:hAnsi="Times New Roman" w:cs="Times New Roman"/>
          <w:sz w:val="24"/>
          <w:szCs w:val="24"/>
        </w:rPr>
        <w:t>a</w:t>
      </w:r>
      <w:r w:rsidR="002F5262" w:rsidRPr="00D7472A">
        <w:rPr>
          <w:rFonts w:ascii="Times New Roman" w:hAnsi="Times New Roman" w:cs="Times New Roman"/>
          <w:sz w:val="24"/>
          <w:szCs w:val="24"/>
        </w:rPr>
        <w:t xml:space="preserve"> pašvaldības, ievērojot to kompetenci un rīcībā esošos instrumentus, izvērtēt un rast iespējas īstenot siltumenerģijas izmaksas mazinošus vai stabilizējošus pasākumus, lai mazinātu auksto laikapstākļu radīto negatīvo ietekmi uz iedzīvotāju maksātspēju un spēju savlaicīgi segt komunālo pakalpojumu izdevumus. Atsevišķas pašvaldības atsau</w:t>
      </w:r>
      <w:r w:rsidR="00425DEA" w:rsidRPr="00D7472A">
        <w:rPr>
          <w:rFonts w:ascii="Times New Roman" w:hAnsi="Times New Roman" w:cs="Times New Roman"/>
          <w:sz w:val="24"/>
          <w:szCs w:val="24"/>
        </w:rPr>
        <w:t>cās</w:t>
      </w:r>
      <w:r w:rsidR="002F5262" w:rsidRPr="00D7472A">
        <w:rPr>
          <w:rFonts w:ascii="Times New Roman" w:hAnsi="Times New Roman" w:cs="Times New Roman"/>
          <w:sz w:val="24"/>
          <w:szCs w:val="24"/>
        </w:rPr>
        <w:t xml:space="preserve"> </w:t>
      </w:r>
      <w:r w:rsidR="00425DEA" w:rsidRPr="00D7472A">
        <w:rPr>
          <w:rFonts w:ascii="Times New Roman" w:hAnsi="Times New Roman" w:cs="Times New Roman"/>
          <w:sz w:val="24"/>
          <w:szCs w:val="24"/>
        </w:rPr>
        <w:t>Ekonomikas m</w:t>
      </w:r>
      <w:r w:rsidR="002F5262" w:rsidRPr="00D7472A">
        <w:rPr>
          <w:rFonts w:ascii="Times New Roman" w:hAnsi="Times New Roman" w:cs="Times New Roman"/>
          <w:sz w:val="24"/>
          <w:szCs w:val="24"/>
        </w:rPr>
        <w:t>inistrijas aicinājumam un informēj</w:t>
      </w:r>
      <w:r w:rsidR="00425DEA" w:rsidRPr="00D7472A">
        <w:rPr>
          <w:rFonts w:ascii="Times New Roman" w:hAnsi="Times New Roman" w:cs="Times New Roman"/>
          <w:sz w:val="24"/>
          <w:szCs w:val="24"/>
        </w:rPr>
        <w:t>a</w:t>
      </w:r>
      <w:r w:rsidR="002F5262" w:rsidRPr="00D7472A">
        <w:rPr>
          <w:rFonts w:ascii="Times New Roman" w:hAnsi="Times New Roman" w:cs="Times New Roman"/>
          <w:sz w:val="24"/>
          <w:szCs w:val="24"/>
        </w:rPr>
        <w:t xml:space="preserve"> par aktuālajiem risinājumiem</w:t>
      </w:r>
      <w:r w:rsidR="001A2ED2" w:rsidRPr="00D7472A">
        <w:rPr>
          <w:rFonts w:ascii="Times New Roman" w:hAnsi="Times New Roman" w:cs="Times New Roman"/>
          <w:sz w:val="24"/>
          <w:szCs w:val="24"/>
        </w:rPr>
        <w:t xml:space="preserve"> (informācija uz 2026.gada 2</w:t>
      </w:r>
      <w:r w:rsidR="0008205B" w:rsidRPr="00D7472A">
        <w:rPr>
          <w:rFonts w:ascii="Times New Roman" w:hAnsi="Times New Roman" w:cs="Times New Roman"/>
          <w:sz w:val="24"/>
          <w:szCs w:val="24"/>
        </w:rPr>
        <w:t>3</w:t>
      </w:r>
      <w:r w:rsidR="001A2ED2" w:rsidRPr="00D7472A">
        <w:rPr>
          <w:rFonts w:ascii="Times New Roman" w:hAnsi="Times New Roman" w:cs="Times New Roman"/>
          <w:sz w:val="24"/>
          <w:szCs w:val="24"/>
        </w:rPr>
        <w:t>.februāri)</w:t>
      </w:r>
      <w:r w:rsidR="002F5262" w:rsidRPr="00D7472A">
        <w:rPr>
          <w:rFonts w:ascii="Times New Roman" w:hAnsi="Times New Roman" w:cs="Times New Roman"/>
          <w:sz w:val="24"/>
          <w:szCs w:val="24"/>
        </w:rPr>
        <w:t>, piemēram, par iespējām saņemt</w:t>
      </w:r>
      <w:r w:rsidR="00615CDA" w:rsidRPr="00D7472A">
        <w:rPr>
          <w:rFonts w:ascii="Times New Roman" w:hAnsi="Times New Roman" w:cs="Times New Roman"/>
          <w:sz w:val="24"/>
          <w:szCs w:val="24"/>
        </w:rPr>
        <w:t xml:space="preserve"> </w:t>
      </w:r>
      <w:r w:rsidR="002F5262" w:rsidRPr="00D7472A">
        <w:rPr>
          <w:rFonts w:ascii="Times New Roman" w:hAnsi="Times New Roman" w:cs="Times New Roman"/>
          <w:sz w:val="24"/>
          <w:szCs w:val="24"/>
        </w:rPr>
        <w:t xml:space="preserve">mājokļa pabalstu, kā arī </w:t>
      </w:r>
      <w:r w:rsidR="00A45F9B" w:rsidRPr="00D7472A">
        <w:rPr>
          <w:rFonts w:ascii="Times New Roman" w:hAnsi="Times New Roman" w:cs="Times New Roman"/>
          <w:sz w:val="24"/>
          <w:szCs w:val="24"/>
        </w:rPr>
        <w:t xml:space="preserve">attiecīgās pašvaldības teritorijā </w:t>
      </w:r>
      <w:r w:rsidR="002F5262" w:rsidRPr="00D7472A">
        <w:rPr>
          <w:rFonts w:ascii="Times New Roman" w:hAnsi="Times New Roman" w:cs="Times New Roman"/>
          <w:sz w:val="24"/>
          <w:szCs w:val="24"/>
        </w:rPr>
        <w:t xml:space="preserve">siltumapgādi nodrošinošo uzņēmumu piemērotajiem norēķinu mehānismiem, tai skaitā </w:t>
      </w:r>
      <w:r w:rsidR="002F5262" w:rsidRPr="00D7472A">
        <w:rPr>
          <w:rFonts w:ascii="Times New Roman" w:hAnsi="Times New Roman" w:cs="Times New Roman"/>
          <w:b/>
          <w:sz w:val="24"/>
          <w:szCs w:val="24"/>
        </w:rPr>
        <w:t>atlikt</w:t>
      </w:r>
      <w:r w:rsidR="00EA7FB6" w:rsidRPr="00D7472A">
        <w:rPr>
          <w:rFonts w:ascii="Times New Roman" w:hAnsi="Times New Roman" w:cs="Times New Roman"/>
          <w:b/>
          <w:bCs/>
          <w:sz w:val="24"/>
          <w:szCs w:val="24"/>
        </w:rPr>
        <w:t>ajiem</w:t>
      </w:r>
      <w:r w:rsidR="002F5262" w:rsidRPr="00D7472A">
        <w:rPr>
          <w:rFonts w:ascii="Times New Roman" w:hAnsi="Times New Roman" w:cs="Times New Roman"/>
          <w:b/>
          <w:sz w:val="24"/>
          <w:szCs w:val="24"/>
        </w:rPr>
        <w:t xml:space="preserve"> vai dalīt</w:t>
      </w:r>
      <w:r w:rsidR="00EA7FB6" w:rsidRPr="00D7472A">
        <w:rPr>
          <w:rFonts w:ascii="Times New Roman" w:hAnsi="Times New Roman" w:cs="Times New Roman"/>
          <w:b/>
          <w:bCs/>
          <w:sz w:val="24"/>
          <w:szCs w:val="24"/>
        </w:rPr>
        <w:t>ajiem</w:t>
      </w:r>
      <w:r w:rsidR="002F5262" w:rsidRPr="00D7472A">
        <w:rPr>
          <w:rFonts w:ascii="Times New Roman" w:hAnsi="Times New Roman" w:cs="Times New Roman"/>
          <w:b/>
          <w:sz w:val="24"/>
          <w:szCs w:val="24"/>
        </w:rPr>
        <w:t xml:space="preserve"> maksājum</w:t>
      </w:r>
      <w:r w:rsidR="00EA7FB6" w:rsidRPr="00D7472A">
        <w:rPr>
          <w:rFonts w:ascii="Times New Roman" w:hAnsi="Times New Roman" w:cs="Times New Roman"/>
          <w:b/>
          <w:bCs/>
          <w:sz w:val="24"/>
          <w:szCs w:val="24"/>
        </w:rPr>
        <w:t>iem</w:t>
      </w:r>
      <w:r w:rsidR="002F5262" w:rsidRPr="00D7472A">
        <w:rPr>
          <w:rFonts w:ascii="Times New Roman" w:hAnsi="Times New Roman" w:cs="Times New Roman"/>
          <w:b/>
          <w:sz w:val="24"/>
          <w:szCs w:val="24"/>
        </w:rPr>
        <w:t xml:space="preserve">, </w:t>
      </w:r>
      <w:r w:rsidR="00EA7FB6" w:rsidRPr="00D7472A">
        <w:rPr>
          <w:rFonts w:ascii="Times New Roman" w:hAnsi="Times New Roman" w:cs="Times New Roman"/>
          <w:b/>
          <w:bCs/>
          <w:sz w:val="24"/>
          <w:szCs w:val="24"/>
        </w:rPr>
        <w:t xml:space="preserve">iecerēm nepiemērot </w:t>
      </w:r>
      <w:r w:rsidR="002F5262" w:rsidRPr="00D7472A">
        <w:rPr>
          <w:rFonts w:ascii="Times New Roman" w:hAnsi="Times New Roman" w:cs="Times New Roman"/>
          <w:b/>
          <w:sz w:val="24"/>
          <w:szCs w:val="24"/>
        </w:rPr>
        <w:t xml:space="preserve">līgumsodus un kavējuma procentus ziemas periodā, kā arī ieviest izlīdzinātos </w:t>
      </w:r>
      <w:r w:rsidR="002F5262" w:rsidRPr="00D7472A">
        <w:rPr>
          <w:rFonts w:ascii="Times New Roman" w:hAnsi="Times New Roman" w:cs="Times New Roman"/>
          <w:b/>
          <w:bCs/>
          <w:sz w:val="24"/>
          <w:szCs w:val="24"/>
        </w:rPr>
        <w:t>maksājumus</w:t>
      </w:r>
      <w:r w:rsidR="00EA7FB6" w:rsidRPr="00D7472A">
        <w:rPr>
          <w:rFonts w:ascii="Times New Roman" w:hAnsi="Times New Roman" w:cs="Times New Roman"/>
          <w:sz w:val="24"/>
          <w:szCs w:val="24"/>
        </w:rPr>
        <w:t xml:space="preserve">. Zemāk </w:t>
      </w:r>
      <w:r w:rsidR="14235CB1" w:rsidRPr="00D7472A">
        <w:rPr>
          <w:rFonts w:ascii="Times New Roman" w:hAnsi="Times New Roman" w:cs="Times New Roman"/>
          <w:sz w:val="24"/>
          <w:szCs w:val="24"/>
        </w:rPr>
        <w:t>ap</w:t>
      </w:r>
      <w:r w:rsidR="00EA7FB6" w:rsidRPr="00D7472A">
        <w:rPr>
          <w:rFonts w:ascii="Times New Roman" w:hAnsi="Times New Roman" w:cs="Times New Roman"/>
          <w:sz w:val="24"/>
          <w:szCs w:val="24"/>
        </w:rPr>
        <w:t>kop</w:t>
      </w:r>
      <w:r w:rsidR="69AA744F" w:rsidRPr="00D7472A">
        <w:rPr>
          <w:rFonts w:ascii="Times New Roman" w:hAnsi="Times New Roman" w:cs="Times New Roman"/>
          <w:sz w:val="24"/>
          <w:szCs w:val="24"/>
        </w:rPr>
        <w:t>o</w:t>
      </w:r>
      <w:r w:rsidR="00EA7FB6" w:rsidRPr="00D7472A">
        <w:rPr>
          <w:rFonts w:ascii="Times New Roman" w:hAnsi="Times New Roman" w:cs="Times New Roman"/>
          <w:sz w:val="24"/>
          <w:szCs w:val="24"/>
        </w:rPr>
        <w:t>ta no</w:t>
      </w:r>
      <w:r w:rsidR="00F34915" w:rsidRPr="00D7472A">
        <w:rPr>
          <w:rFonts w:ascii="Times New Roman" w:hAnsi="Times New Roman" w:cs="Times New Roman"/>
          <w:sz w:val="24"/>
          <w:szCs w:val="24"/>
        </w:rPr>
        <w:t xml:space="preserve"> </w:t>
      </w:r>
      <w:r w:rsidR="00EA7FB6" w:rsidRPr="00D7472A">
        <w:rPr>
          <w:rFonts w:ascii="Times New Roman" w:hAnsi="Times New Roman" w:cs="Times New Roman"/>
          <w:sz w:val="24"/>
          <w:szCs w:val="24"/>
        </w:rPr>
        <w:t>pašvaldībām</w:t>
      </w:r>
      <w:r w:rsidR="4CAE4342" w:rsidRPr="00D7472A">
        <w:rPr>
          <w:rFonts w:ascii="Times New Roman" w:hAnsi="Times New Roman" w:cs="Times New Roman"/>
          <w:sz w:val="24"/>
          <w:szCs w:val="24"/>
        </w:rPr>
        <w:t xml:space="preserve"> saņemtā informācija par risinājumiem</w:t>
      </w:r>
      <w:r w:rsidR="00C769BF" w:rsidRPr="00D7472A">
        <w:rPr>
          <w:rFonts w:ascii="Times New Roman" w:hAnsi="Times New Roman" w:cs="Times New Roman"/>
          <w:sz w:val="24"/>
          <w:szCs w:val="24"/>
        </w:rPr>
        <w:t>:</w:t>
      </w:r>
    </w:p>
    <w:p w14:paraId="09AA58B1" w14:textId="61B60AE0" w:rsidR="009F5B17" w:rsidRPr="00D7472A" w:rsidRDefault="00FE65AF"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Siguldas novad</w:t>
      </w:r>
      <w:r w:rsidR="00F34915" w:rsidRPr="00D7472A">
        <w:rPr>
          <w:rFonts w:ascii="Times New Roman" w:hAnsi="Times New Roman" w:cs="Times New Roman"/>
          <w:b/>
          <w:sz w:val="24"/>
          <w:szCs w:val="24"/>
        </w:rPr>
        <w:t>a pašvaldība</w:t>
      </w:r>
      <w:r w:rsidRPr="00D7472A">
        <w:rPr>
          <w:rFonts w:ascii="Times New Roman" w:hAnsi="Times New Roman" w:cs="Times New Roman"/>
          <w:sz w:val="24"/>
          <w:szCs w:val="24"/>
        </w:rPr>
        <w:t xml:space="preserve"> </w:t>
      </w:r>
      <w:r w:rsidR="00F34915" w:rsidRPr="00D7472A">
        <w:rPr>
          <w:rFonts w:ascii="Times New Roman" w:hAnsi="Times New Roman" w:cs="Times New Roman"/>
          <w:sz w:val="24"/>
          <w:szCs w:val="24"/>
        </w:rPr>
        <w:t xml:space="preserve">norāda, ka </w:t>
      </w:r>
      <w:r w:rsidRPr="00D7472A">
        <w:rPr>
          <w:rFonts w:ascii="Times New Roman" w:hAnsi="Times New Roman" w:cs="Times New Roman"/>
          <w:sz w:val="24"/>
          <w:szCs w:val="24"/>
        </w:rPr>
        <w:t xml:space="preserve">uzņēmumi SIA </w:t>
      </w:r>
      <w:r w:rsidR="00503A68" w:rsidRPr="00D7472A">
        <w:rPr>
          <w:rFonts w:ascii="Times New Roman" w:hAnsi="Times New Roman" w:cs="Times New Roman"/>
          <w:sz w:val="24"/>
          <w:szCs w:val="24"/>
        </w:rPr>
        <w:t>“</w:t>
      </w:r>
      <w:r w:rsidRPr="00D7472A">
        <w:rPr>
          <w:rFonts w:ascii="Times New Roman" w:hAnsi="Times New Roman" w:cs="Times New Roman"/>
          <w:sz w:val="24"/>
          <w:szCs w:val="24"/>
        </w:rPr>
        <w:t>Siltums KIM</w:t>
      </w:r>
      <w:r w:rsidR="00503A68" w:rsidRPr="00D7472A">
        <w:rPr>
          <w:rFonts w:ascii="Times New Roman" w:hAnsi="Times New Roman" w:cs="Times New Roman"/>
          <w:sz w:val="24"/>
          <w:szCs w:val="24"/>
        </w:rPr>
        <w:t>”</w:t>
      </w:r>
      <w:r w:rsidRPr="00D7472A">
        <w:rPr>
          <w:rFonts w:ascii="Times New Roman" w:hAnsi="Times New Roman" w:cs="Times New Roman"/>
          <w:sz w:val="24"/>
          <w:szCs w:val="24"/>
        </w:rPr>
        <w:t xml:space="preserve"> un SIA </w:t>
      </w:r>
      <w:r w:rsidR="00503A68" w:rsidRPr="00D7472A">
        <w:rPr>
          <w:rFonts w:ascii="Times New Roman" w:hAnsi="Times New Roman" w:cs="Times New Roman"/>
          <w:sz w:val="24"/>
          <w:szCs w:val="24"/>
        </w:rPr>
        <w:t>“</w:t>
      </w:r>
      <w:r w:rsidRPr="00D7472A">
        <w:rPr>
          <w:rFonts w:ascii="Times New Roman" w:hAnsi="Times New Roman" w:cs="Times New Roman"/>
          <w:sz w:val="24"/>
          <w:szCs w:val="24"/>
        </w:rPr>
        <w:t>Adven Sigulda</w:t>
      </w:r>
      <w:r w:rsidR="00503A68" w:rsidRPr="00D7472A">
        <w:rPr>
          <w:rFonts w:ascii="Times New Roman" w:hAnsi="Times New Roman" w:cs="Times New Roman"/>
          <w:sz w:val="24"/>
          <w:szCs w:val="24"/>
        </w:rPr>
        <w:t>”</w:t>
      </w:r>
      <w:r w:rsidRPr="00D7472A">
        <w:rPr>
          <w:rFonts w:ascii="Times New Roman" w:hAnsi="Times New Roman" w:cs="Times New Roman"/>
          <w:sz w:val="24"/>
          <w:szCs w:val="24"/>
        </w:rPr>
        <w:t xml:space="preserve"> nepiemēros līgumsodus par kavētiem maksājumiem ziemas mēnešos. Siguldas novada </w:t>
      </w:r>
      <w:r w:rsidR="00F34915" w:rsidRPr="00D7472A">
        <w:rPr>
          <w:rFonts w:ascii="Times New Roman" w:hAnsi="Times New Roman" w:cs="Times New Roman"/>
          <w:sz w:val="24"/>
          <w:szCs w:val="24"/>
        </w:rPr>
        <w:t xml:space="preserve">pašvaldības </w:t>
      </w:r>
      <w:r w:rsidR="00FB2B64" w:rsidRPr="00D7472A">
        <w:rPr>
          <w:rFonts w:ascii="Times New Roman" w:hAnsi="Times New Roman" w:cs="Times New Roman"/>
          <w:sz w:val="24"/>
          <w:szCs w:val="24"/>
        </w:rPr>
        <w:t xml:space="preserve">siltumapgādes </w:t>
      </w:r>
      <w:r w:rsidRPr="00D7472A">
        <w:rPr>
          <w:rFonts w:ascii="Times New Roman" w:hAnsi="Times New Roman" w:cs="Times New Roman"/>
          <w:sz w:val="24"/>
          <w:szCs w:val="24"/>
        </w:rPr>
        <w:t>operatori nodrošina iespēju norēķināties pa daļām, izvērtējot katru situāciju individuāli.</w:t>
      </w:r>
    </w:p>
    <w:p w14:paraId="5CF5F977" w14:textId="25DC1394" w:rsidR="006F1769" w:rsidRPr="00D7472A" w:rsidRDefault="00FE65AF"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Ogres novad</w:t>
      </w:r>
      <w:r w:rsidR="00F34915" w:rsidRPr="00D7472A">
        <w:rPr>
          <w:rFonts w:ascii="Times New Roman" w:hAnsi="Times New Roman" w:cs="Times New Roman"/>
          <w:b/>
          <w:sz w:val="24"/>
          <w:szCs w:val="24"/>
        </w:rPr>
        <w:t>a pašvaldība</w:t>
      </w:r>
      <w:r w:rsidRPr="00D7472A">
        <w:rPr>
          <w:rFonts w:ascii="Times New Roman" w:hAnsi="Times New Roman" w:cs="Times New Roman"/>
          <w:sz w:val="24"/>
          <w:szCs w:val="24"/>
        </w:rPr>
        <w:t xml:space="preserve"> </w:t>
      </w:r>
      <w:r w:rsidR="00F34915" w:rsidRPr="00D7472A">
        <w:rPr>
          <w:rFonts w:ascii="Times New Roman" w:hAnsi="Times New Roman" w:cs="Times New Roman"/>
          <w:sz w:val="24"/>
          <w:szCs w:val="24"/>
        </w:rPr>
        <w:t xml:space="preserve">informē, ka </w:t>
      </w:r>
      <w:r w:rsidR="00AE720C" w:rsidRPr="00D7472A">
        <w:rPr>
          <w:rFonts w:ascii="Times New Roman" w:hAnsi="Times New Roman" w:cs="Times New Roman"/>
          <w:sz w:val="24"/>
          <w:szCs w:val="24"/>
        </w:rPr>
        <w:t xml:space="preserve">SIA “Ogres </w:t>
      </w:r>
      <w:r w:rsidR="009116FF" w:rsidRPr="00D7472A">
        <w:rPr>
          <w:rFonts w:ascii="Times New Roman" w:hAnsi="Times New Roman" w:cs="Times New Roman"/>
          <w:sz w:val="24"/>
          <w:szCs w:val="24"/>
        </w:rPr>
        <w:t>N</w:t>
      </w:r>
      <w:r w:rsidR="00AE720C" w:rsidRPr="00D7472A">
        <w:rPr>
          <w:rFonts w:ascii="Times New Roman" w:hAnsi="Times New Roman" w:cs="Times New Roman"/>
          <w:sz w:val="24"/>
          <w:szCs w:val="24"/>
        </w:rPr>
        <w:t xml:space="preserve">amsaimnieks“ </w:t>
      </w:r>
      <w:r w:rsidR="009116FF" w:rsidRPr="00D7472A">
        <w:rPr>
          <w:rFonts w:ascii="Times New Roman" w:hAnsi="Times New Roman" w:cs="Times New Roman"/>
          <w:sz w:val="24"/>
          <w:szCs w:val="24"/>
        </w:rPr>
        <w:t>piedāvā</w:t>
      </w:r>
      <w:r w:rsidR="00AE720C" w:rsidRPr="00D7472A" w:rsidDel="009116FF">
        <w:rPr>
          <w:rFonts w:ascii="Times New Roman" w:hAnsi="Times New Roman" w:cs="Times New Roman"/>
          <w:sz w:val="24"/>
          <w:szCs w:val="24"/>
        </w:rPr>
        <w:t xml:space="preserve"> </w:t>
      </w:r>
      <w:r w:rsidR="00AE720C" w:rsidRPr="00D7472A">
        <w:rPr>
          <w:rFonts w:ascii="Times New Roman" w:hAnsi="Times New Roman" w:cs="Times New Roman"/>
          <w:sz w:val="24"/>
          <w:szCs w:val="24"/>
        </w:rPr>
        <w:t>divdaļīg</w:t>
      </w:r>
      <w:r w:rsidR="009116FF" w:rsidRPr="00D7472A">
        <w:rPr>
          <w:rFonts w:ascii="Times New Roman" w:hAnsi="Times New Roman" w:cs="Times New Roman"/>
          <w:sz w:val="24"/>
          <w:szCs w:val="24"/>
        </w:rPr>
        <w:t>u</w:t>
      </w:r>
      <w:r w:rsidR="00AE720C" w:rsidRPr="00D7472A">
        <w:rPr>
          <w:rFonts w:ascii="Times New Roman" w:hAnsi="Times New Roman" w:cs="Times New Roman"/>
          <w:sz w:val="24"/>
          <w:szCs w:val="24"/>
        </w:rPr>
        <w:t xml:space="preserve"> siltumenerģijas tarif</w:t>
      </w:r>
      <w:r w:rsidR="009116FF" w:rsidRPr="00D7472A">
        <w:rPr>
          <w:rFonts w:ascii="Times New Roman" w:hAnsi="Times New Roman" w:cs="Times New Roman"/>
          <w:sz w:val="24"/>
          <w:szCs w:val="24"/>
        </w:rPr>
        <w:t>u</w:t>
      </w:r>
      <w:r w:rsidR="00AE720C" w:rsidRPr="00D7472A">
        <w:rPr>
          <w:rFonts w:ascii="Times New Roman" w:hAnsi="Times New Roman" w:cs="Times New Roman"/>
          <w:sz w:val="24"/>
          <w:szCs w:val="24"/>
        </w:rPr>
        <w:t>, kurš siltuma lietotājiem ļauj daļu no apkures izmaksām nomaksāt vasaras mēnešos</w:t>
      </w:r>
      <w:r w:rsidR="00F34915" w:rsidRPr="00D7472A">
        <w:rPr>
          <w:rFonts w:ascii="Times New Roman" w:hAnsi="Times New Roman" w:cs="Times New Roman"/>
          <w:sz w:val="24"/>
          <w:szCs w:val="24"/>
        </w:rPr>
        <w:t>. C</w:t>
      </w:r>
      <w:r w:rsidR="00AE720C" w:rsidRPr="00D7472A">
        <w:rPr>
          <w:rFonts w:ascii="Times New Roman" w:hAnsi="Times New Roman" w:cs="Times New Roman"/>
          <w:sz w:val="24"/>
          <w:szCs w:val="24"/>
        </w:rPr>
        <w:t xml:space="preserve">iti </w:t>
      </w:r>
      <w:r w:rsidR="00F34915" w:rsidRPr="00D7472A">
        <w:rPr>
          <w:rFonts w:ascii="Times New Roman" w:hAnsi="Times New Roman" w:cs="Times New Roman"/>
          <w:sz w:val="24"/>
          <w:szCs w:val="24"/>
        </w:rPr>
        <w:t xml:space="preserve">novada </w:t>
      </w:r>
      <w:r w:rsidR="00AE720C" w:rsidRPr="00D7472A">
        <w:rPr>
          <w:rFonts w:ascii="Times New Roman" w:hAnsi="Times New Roman" w:cs="Times New Roman"/>
          <w:sz w:val="24"/>
          <w:szCs w:val="24"/>
        </w:rPr>
        <w:t>siltuma ražotāji, kā SIA</w:t>
      </w:r>
      <w:r w:rsidR="00AE720C" w:rsidRPr="00D7472A" w:rsidDel="00355DAF">
        <w:rPr>
          <w:rFonts w:ascii="Times New Roman" w:hAnsi="Times New Roman" w:cs="Times New Roman"/>
          <w:sz w:val="24"/>
          <w:szCs w:val="24"/>
        </w:rPr>
        <w:t xml:space="preserve"> </w:t>
      </w:r>
      <w:r w:rsidR="00AE720C" w:rsidRPr="00D7472A">
        <w:rPr>
          <w:rFonts w:ascii="Times New Roman" w:hAnsi="Times New Roman" w:cs="Times New Roman"/>
          <w:sz w:val="24"/>
          <w:szCs w:val="24"/>
        </w:rPr>
        <w:t xml:space="preserve">“Ikšķiles māja“, SIA “Lielvārdes Remte“ un SIA “Ķeguma Stars“ </w:t>
      </w:r>
      <w:r w:rsidR="00967378" w:rsidRPr="00D7472A">
        <w:rPr>
          <w:rFonts w:ascii="Times New Roman" w:hAnsi="Times New Roman" w:cs="Times New Roman"/>
          <w:sz w:val="24"/>
          <w:szCs w:val="24"/>
        </w:rPr>
        <w:t>sniedz</w:t>
      </w:r>
      <w:r w:rsidR="00AE720C" w:rsidRPr="00D7472A">
        <w:rPr>
          <w:rFonts w:ascii="Times New Roman" w:hAnsi="Times New Roman" w:cs="Times New Roman"/>
          <w:sz w:val="24"/>
          <w:szCs w:val="24"/>
        </w:rPr>
        <w:t xml:space="preserve"> iespēju veikt atliktos maksājumus par dārgo siltumu un neuzliek maksāt kavējuma procentus.</w:t>
      </w:r>
    </w:p>
    <w:p w14:paraId="273C0042" w14:textId="3E2AD02C" w:rsidR="00EB0981" w:rsidRPr="00D7472A" w:rsidRDefault="00FE65AF"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Rēzeknes valstspilsētas</w:t>
      </w:r>
      <w:r w:rsidRPr="00D7472A">
        <w:rPr>
          <w:rFonts w:ascii="Times New Roman" w:hAnsi="Times New Roman" w:cs="Times New Roman"/>
          <w:b/>
          <w:bCs/>
          <w:sz w:val="24"/>
          <w:szCs w:val="24"/>
        </w:rPr>
        <w:t xml:space="preserve"> pašvaldība</w:t>
      </w:r>
      <w:r w:rsidRPr="00D7472A">
        <w:rPr>
          <w:rFonts w:ascii="Times New Roman" w:hAnsi="Times New Roman" w:cs="Times New Roman"/>
          <w:sz w:val="24"/>
          <w:szCs w:val="24"/>
        </w:rPr>
        <w:t xml:space="preserve"> </w:t>
      </w:r>
      <w:r w:rsidR="00213E57" w:rsidRPr="00D7472A">
        <w:rPr>
          <w:rFonts w:ascii="Times New Roman" w:hAnsi="Times New Roman" w:cs="Times New Roman"/>
          <w:sz w:val="24"/>
          <w:szCs w:val="24"/>
        </w:rPr>
        <w:t>ir aicinājusi</w:t>
      </w:r>
      <w:r w:rsidRPr="00D7472A">
        <w:rPr>
          <w:rFonts w:ascii="Times New Roman" w:hAnsi="Times New Roman" w:cs="Times New Roman"/>
          <w:sz w:val="24"/>
          <w:szCs w:val="24"/>
        </w:rPr>
        <w:t xml:space="preserve"> SIA </w:t>
      </w:r>
      <w:r w:rsidR="00A548B9" w:rsidRPr="00D7472A">
        <w:rPr>
          <w:rFonts w:ascii="Times New Roman" w:hAnsi="Times New Roman" w:cs="Times New Roman"/>
          <w:sz w:val="24"/>
          <w:szCs w:val="24"/>
        </w:rPr>
        <w:t>“</w:t>
      </w:r>
      <w:r w:rsidRPr="00D7472A">
        <w:rPr>
          <w:rFonts w:ascii="Times New Roman" w:hAnsi="Times New Roman" w:cs="Times New Roman"/>
          <w:sz w:val="24"/>
          <w:szCs w:val="24"/>
        </w:rPr>
        <w:t>Rēzeknes siltumtīkli</w:t>
      </w:r>
      <w:r w:rsidR="00A548B9" w:rsidRPr="00D7472A">
        <w:rPr>
          <w:rFonts w:ascii="Times New Roman" w:hAnsi="Times New Roman" w:cs="Times New Roman"/>
          <w:sz w:val="24"/>
          <w:szCs w:val="24"/>
        </w:rPr>
        <w:t>”</w:t>
      </w:r>
      <w:r w:rsidRPr="00D7472A">
        <w:rPr>
          <w:rFonts w:ascii="Times New Roman" w:hAnsi="Times New Roman" w:cs="Times New Roman"/>
          <w:sz w:val="24"/>
          <w:szCs w:val="24"/>
        </w:rPr>
        <w:t xml:space="preserve"> izskatīt iespēju nepiemērot soda procentus šajā sezonā.</w:t>
      </w:r>
    </w:p>
    <w:p w14:paraId="2AC1ACA6" w14:textId="06E7D715" w:rsidR="00E9575B" w:rsidRPr="00D7472A" w:rsidRDefault="00290811"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Daugavpils valstspilsēt</w:t>
      </w:r>
      <w:r w:rsidR="00F34915" w:rsidRPr="00D7472A">
        <w:rPr>
          <w:rFonts w:ascii="Times New Roman" w:hAnsi="Times New Roman" w:cs="Times New Roman"/>
          <w:b/>
          <w:sz w:val="24"/>
          <w:szCs w:val="24"/>
        </w:rPr>
        <w:t xml:space="preserve">as pašvaldība </w:t>
      </w:r>
      <w:r w:rsidR="00F34915" w:rsidRPr="00D7472A">
        <w:rPr>
          <w:rFonts w:ascii="Times New Roman" w:hAnsi="Times New Roman" w:cs="Times New Roman"/>
          <w:bCs/>
          <w:sz w:val="24"/>
          <w:szCs w:val="24"/>
        </w:rPr>
        <w:t>norāda, ka</w:t>
      </w:r>
      <w:r w:rsidRPr="00D7472A">
        <w:rPr>
          <w:rFonts w:ascii="Times New Roman" w:hAnsi="Times New Roman" w:cs="Times New Roman"/>
          <w:sz w:val="24"/>
          <w:szCs w:val="24"/>
        </w:rPr>
        <w:t xml:space="preserve"> </w:t>
      </w:r>
      <w:r w:rsidR="00F34915" w:rsidRPr="00D7472A">
        <w:rPr>
          <w:rFonts w:ascii="Times New Roman" w:hAnsi="Times New Roman" w:cs="Times New Roman"/>
          <w:sz w:val="24"/>
          <w:szCs w:val="24"/>
        </w:rPr>
        <w:t xml:space="preserve">pašvaldībā </w:t>
      </w:r>
      <w:r w:rsidR="005F3B4A" w:rsidRPr="00D7472A">
        <w:rPr>
          <w:rFonts w:ascii="Times New Roman" w:hAnsi="Times New Roman" w:cs="Times New Roman"/>
          <w:sz w:val="24"/>
          <w:szCs w:val="24"/>
        </w:rPr>
        <w:t>tika</w:t>
      </w:r>
      <w:r w:rsidRPr="00D7472A">
        <w:rPr>
          <w:rFonts w:ascii="Times New Roman" w:hAnsi="Times New Roman" w:cs="Times New Roman"/>
          <w:sz w:val="24"/>
          <w:szCs w:val="24"/>
        </w:rPr>
        <w:t xml:space="preserve"> izsludināta vietējā energokrīze, kuras ietvaros SIA </w:t>
      </w:r>
      <w:r w:rsidR="00DF31C3" w:rsidRPr="00D7472A">
        <w:rPr>
          <w:rFonts w:ascii="Times New Roman" w:hAnsi="Times New Roman" w:cs="Times New Roman"/>
          <w:sz w:val="24"/>
          <w:szCs w:val="24"/>
        </w:rPr>
        <w:t>“</w:t>
      </w:r>
      <w:r w:rsidRPr="00D7472A">
        <w:rPr>
          <w:rFonts w:ascii="Times New Roman" w:hAnsi="Times New Roman" w:cs="Times New Roman"/>
          <w:sz w:val="24"/>
          <w:szCs w:val="24"/>
        </w:rPr>
        <w:t xml:space="preserve">Daugavpils </w:t>
      </w:r>
      <w:r w:rsidR="00F95EBB" w:rsidRPr="00D7472A">
        <w:rPr>
          <w:rFonts w:ascii="Times New Roman" w:hAnsi="Times New Roman" w:cs="Times New Roman"/>
          <w:sz w:val="24"/>
          <w:szCs w:val="24"/>
        </w:rPr>
        <w:t>s</w:t>
      </w:r>
      <w:r w:rsidRPr="00D7472A">
        <w:rPr>
          <w:rFonts w:ascii="Times New Roman" w:hAnsi="Times New Roman" w:cs="Times New Roman"/>
          <w:sz w:val="24"/>
          <w:szCs w:val="24"/>
        </w:rPr>
        <w:t>iltumtīkli</w:t>
      </w:r>
      <w:r w:rsidR="00DF31C3" w:rsidRPr="00D7472A">
        <w:rPr>
          <w:rFonts w:ascii="Times New Roman" w:hAnsi="Times New Roman" w:cs="Times New Roman"/>
          <w:sz w:val="24"/>
          <w:szCs w:val="24"/>
        </w:rPr>
        <w:t>”</w:t>
      </w:r>
      <w:r w:rsidRPr="00D7472A">
        <w:rPr>
          <w:rFonts w:ascii="Times New Roman" w:hAnsi="Times New Roman" w:cs="Times New Roman"/>
          <w:sz w:val="24"/>
          <w:szCs w:val="24"/>
        </w:rPr>
        <w:t xml:space="preserve"> ir pienākums samazināt turpgaitas ūdens temperatūru par 4 grādiem, tādējādi mazinot patērētās siltumenerģijas apjomu un gala rēķinus iedzīvotājiem. Papildus, </w:t>
      </w:r>
      <w:r w:rsidR="00F913D4" w:rsidRPr="00D7472A">
        <w:rPr>
          <w:rFonts w:ascii="Times New Roman" w:hAnsi="Times New Roman" w:cs="Times New Roman"/>
          <w:sz w:val="24"/>
          <w:szCs w:val="24"/>
        </w:rPr>
        <w:t xml:space="preserve">pašvaldība norāda, ka SIA “Daugavpils siltumtīkli” siltumenerģijas tarifs ir viens no zemākajiem Latvijā un vairāk par 10 EUR/MWh zemāks par vidējo siltumenerģijas tarifu </w:t>
      </w:r>
      <w:r w:rsidR="002444AB" w:rsidRPr="00D7472A">
        <w:rPr>
          <w:rFonts w:ascii="Times New Roman" w:hAnsi="Times New Roman" w:cs="Times New Roman"/>
          <w:sz w:val="24"/>
          <w:szCs w:val="24"/>
        </w:rPr>
        <w:t xml:space="preserve">citās </w:t>
      </w:r>
      <w:r w:rsidR="00F913D4" w:rsidRPr="00D7472A">
        <w:rPr>
          <w:rFonts w:ascii="Times New Roman" w:hAnsi="Times New Roman" w:cs="Times New Roman"/>
          <w:sz w:val="24"/>
          <w:szCs w:val="24"/>
        </w:rPr>
        <w:t>Latvijas pilsētās. Tādējādi, neskatoties uz būtisku siltumenerģijas patēriņa pieaugumu, ļoti augstās siltumenerģijas izmaksas par 2026.gada janvāri nav gaidāmas.</w:t>
      </w:r>
    </w:p>
    <w:p w14:paraId="43C5804E" w14:textId="0732EA98" w:rsidR="00F90750" w:rsidRPr="00D7472A" w:rsidRDefault="009F6B25"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Jelgav</w:t>
      </w:r>
      <w:r w:rsidR="00FF4B46" w:rsidRPr="00D7472A">
        <w:rPr>
          <w:rFonts w:ascii="Times New Roman" w:hAnsi="Times New Roman" w:cs="Times New Roman"/>
          <w:b/>
          <w:sz w:val="24"/>
          <w:szCs w:val="24"/>
        </w:rPr>
        <w:t>a</w:t>
      </w:r>
      <w:r w:rsidR="00340780" w:rsidRPr="00D7472A">
        <w:rPr>
          <w:rFonts w:ascii="Times New Roman" w:hAnsi="Times New Roman" w:cs="Times New Roman"/>
          <w:b/>
          <w:sz w:val="24"/>
          <w:szCs w:val="24"/>
        </w:rPr>
        <w:t>s valstspilsēt</w:t>
      </w:r>
      <w:r w:rsidR="00F34915" w:rsidRPr="00D7472A">
        <w:rPr>
          <w:rFonts w:ascii="Times New Roman" w:hAnsi="Times New Roman" w:cs="Times New Roman"/>
          <w:b/>
          <w:sz w:val="24"/>
          <w:szCs w:val="24"/>
        </w:rPr>
        <w:t>as pašvaldībai</w:t>
      </w:r>
      <w:r w:rsidR="00FE65AF" w:rsidRPr="00D7472A">
        <w:rPr>
          <w:rFonts w:ascii="Times New Roman" w:hAnsi="Times New Roman" w:cs="Times New Roman"/>
          <w:sz w:val="24"/>
          <w:szCs w:val="24"/>
        </w:rPr>
        <w:t xml:space="preserve"> SIA </w:t>
      </w:r>
      <w:r w:rsidR="00E9575B" w:rsidRPr="00D7472A">
        <w:rPr>
          <w:rFonts w:ascii="Times New Roman" w:hAnsi="Times New Roman" w:cs="Times New Roman"/>
          <w:sz w:val="24"/>
          <w:szCs w:val="24"/>
        </w:rPr>
        <w:t>“</w:t>
      </w:r>
      <w:r w:rsidR="00FE65AF" w:rsidRPr="00D7472A">
        <w:rPr>
          <w:rFonts w:ascii="Times New Roman" w:hAnsi="Times New Roman" w:cs="Times New Roman"/>
          <w:sz w:val="24"/>
          <w:szCs w:val="24"/>
        </w:rPr>
        <w:t>Gren Jelgava</w:t>
      </w:r>
      <w:r w:rsidR="00E9575B" w:rsidRPr="00D7472A">
        <w:rPr>
          <w:rFonts w:ascii="Times New Roman" w:hAnsi="Times New Roman" w:cs="Times New Roman"/>
          <w:sz w:val="24"/>
          <w:szCs w:val="24"/>
        </w:rPr>
        <w:t>”</w:t>
      </w:r>
      <w:r w:rsidR="00FE65AF" w:rsidRPr="00D7472A">
        <w:rPr>
          <w:rFonts w:ascii="Times New Roman" w:hAnsi="Times New Roman" w:cs="Times New Roman"/>
          <w:sz w:val="24"/>
          <w:szCs w:val="24"/>
        </w:rPr>
        <w:t xml:space="preserve"> piedāvā slēgt vienošanos par izlīdzināto maksājumu vai iespēju par patērēto siltumu maksāt pa daļām.</w:t>
      </w:r>
    </w:p>
    <w:p w14:paraId="3034C52D" w14:textId="475E71E8" w:rsidR="00236C5F" w:rsidRPr="00D7472A" w:rsidRDefault="00FE65AF"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Valmieras novad</w:t>
      </w:r>
      <w:r w:rsidR="00F34915" w:rsidRPr="00D7472A">
        <w:rPr>
          <w:rFonts w:ascii="Times New Roman" w:hAnsi="Times New Roman" w:cs="Times New Roman"/>
          <w:b/>
          <w:sz w:val="24"/>
          <w:szCs w:val="24"/>
        </w:rPr>
        <w:t xml:space="preserve">a pašvaldība </w:t>
      </w:r>
      <w:r w:rsidR="00F34915" w:rsidRPr="00D7472A">
        <w:rPr>
          <w:rFonts w:ascii="Times New Roman" w:hAnsi="Times New Roman" w:cs="Times New Roman"/>
          <w:bCs/>
          <w:sz w:val="24"/>
          <w:szCs w:val="24"/>
        </w:rPr>
        <w:t>norāda, ka</w:t>
      </w:r>
      <w:r w:rsidRPr="00D7472A">
        <w:rPr>
          <w:rFonts w:ascii="Times New Roman" w:hAnsi="Times New Roman" w:cs="Times New Roman"/>
          <w:sz w:val="24"/>
          <w:szCs w:val="24"/>
        </w:rPr>
        <w:t xml:space="preserve"> panākta vienošanās ar pakalpojumu sniedzējiem par iesniegumu izskatīšanu atliktajiem vai dalītajiem maksājumiem.</w:t>
      </w:r>
    </w:p>
    <w:p w14:paraId="63FC75CD" w14:textId="0D449CF6" w:rsidR="00B55549" w:rsidRPr="00D7472A" w:rsidRDefault="00FE65AF"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Talsu novad</w:t>
      </w:r>
      <w:r w:rsidR="00F34915" w:rsidRPr="00D7472A">
        <w:rPr>
          <w:rFonts w:ascii="Times New Roman" w:hAnsi="Times New Roman" w:cs="Times New Roman"/>
          <w:b/>
          <w:sz w:val="24"/>
          <w:szCs w:val="24"/>
        </w:rPr>
        <w:t xml:space="preserve">a pašvaldība </w:t>
      </w:r>
      <w:r w:rsidR="00F34915" w:rsidRPr="00D7472A">
        <w:rPr>
          <w:rFonts w:ascii="Times New Roman" w:hAnsi="Times New Roman" w:cs="Times New Roman"/>
          <w:bCs/>
          <w:sz w:val="24"/>
          <w:szCs w:val="24"/>
        </w:rPr>
        <w:t>informējusi, ka</w:t>
      </w:r>
      <w:r w:rsidRPr="00D7472A">
        <w:rPr>
          <w:rFonts w:ascii="Times New Roman" w:hAnsi="Times New Roman" w:cs="Times New Roman"/>
          <w:sz w:val="24"/>
          <w:szCs w:val="24"/>
        </w:rPr>
        <w:t xml:space="preserve"> privātie un pašvaldības siltumapgādes operatori aicina klientus vērsties individuāli, lai meklētu risinājumus finansiālu grūtību gadījumā</w:t>
      </w:r>
      <w:r w:rsidR="007E25DD" w:rsidRPr="00D7472A">
        <w:rPr>
          <w:rFonts w:ascii="Times New Roman" w:hAnsi="Times New Roman" w:cs="Times New Roman"/>
          <w:sz w:val="24"/>
          <w:szCs w:val="24"/>
        </w:rPr>
        <w:t>.</w:t>
      </w:r>
    </w:p>
    <w:p w14:paraId="62B0BAA1" w14:textId="1C464E61" w:rsidR="007E25DD" w:rsidRPr="00D7472A" w:rsidRDefault="008238D1" w:rsidP="009E0F9C">
      <w:pPr>
        <w:pStyle w:val="ListParagraph"/>
        <w:numPr>
          <w:ilvl w:val="0"/>
          <w:numId w:val="12"/>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b/>
          <w:sz w:val="24"/>
          <w:szCs w:val="24"/>
        </w:rPr>
        <w:t xml:space="preserve">Liepājas </w:t>
      </w:r>
      <w:r w:rsidR="00F34915" w:rsidRPr="00D7472A">
        <w:rPr>
          <w:rFonts w:ascii="Times New Roman" w:hAnsi="Times New Roman" w:cs="Times New Roman"/>
          <w:b/>
          <w:sz w:val="24"/>
          <w:szCs w:val="24"/>
        </w:rPr>
        <w:t xml:space="preserve">valstspilsētas pašvaldība </w:t>
      </w:r>
      <w:r w:rsidR="00F34915" w:rsidRPr="00D7472A">
        <w:rPr>
          <w:rFonts w:ascii="Times New Roman" w:hAnsi="Times New Roman" w:cs="Times New Roman"/>
          <w:bCs/>
          <w:sz w:val="24"/>
          <w:szCs w:val="24"/>
        </w:rPr>
        <w:t>norāda, ka</w:t>
      </w:r>
      <w:r w:rsidR="00F34915" w:rsidRPr="00D7472A">
        <w:rPr>
          <w:rFonts w:ascii="Times New Roman" w:hAnsi="Times New Roman" w:cs="Times New Roman"/>
          <w:b/>
          <w:sz w:val="24"/>
          <w:szCs w:val="24"/>
        </w:rPr>
        <w:t xml:space="preserve"> </w:t>
      </w:r>
      <w:r w:rsidR="007E25DD" w:rsidRPr="00D7472A">
        <w:rPr>
          <w:rFonts w:ascii="Times New Roman" w:hAnsi="Times New Roman" w:cs="Times New Roman"/>
          <w:sz w:val="24"/>
          <w:szCs w:val="24"/>
        </w:rPr>
        <w:t xml:space="preserve">SIA </w:t>
      </w:r>
      <w:r w:rsidR="00035A43" w:rsidRPr="00D7472A">
        <w:rPr>
          <w:rFonts w:ascii="Times New Roman" w:hAnsi="Times New Roman" w:cs="Times New Roman"/>
          <w:sz w:val="24"/>
          <w:szCs w:val="24"/>
        </w:rPr>
        <w:t>“</w:t>
      </w:r>
      <w:r w:rsidR="007E25DD" w:rsidRPr="00D7472A">
        <w:rPr>
          <w:rFonts w:ascii="Times New Roman" w:hAnsi="Times New Roman" w:cs="Times New Roman"/>
          <w:sz w:val="24"/>
          <w:szCs w:val="24"/>
        </w:rPr>
        <w:t>Liepājas enerģija</w:t>
      </w:r>
      <w:r w:rsidR="00035A43" w:rsidRPr="00D7472A">
        <w:rPr>
          <w:rFonts w:ascii="Times New Roman" w:hAnsi="Times New Roman" w:cs="Times New Roman"/>
          <w:sz w:val="24"/>
          <w:szCs w:val="24"/>
        </w:rPr>
        <w:t>”</w:t>
      </w:r>
      <w:r w:rsidR="007E25DD" w:rsidRPr="00D7472A">
        <w:rPr>
          <w:rFonts w:ascii="Times New Roman" w:hAnsi="Times New Roman" w:cs="Times New Roman"/>
          <w:sz w:val="24"/>
          <w:szCs w:val="24"/>
        </w:rPr>
        <w:t xml:space="preserve"> pastāvīgi sazinās ar klientiem un individuāli izvērtē iespējas piemērot atliktos maksājumus vai vienoties par maksājumu grafiku, ņemot vērā klienta maksātspēju.</w:t>
      </w:r>
      <w:r w:rsidR="00924C29" w:rsidRPr="00D7472A">
        <w:rPr>
          <w:rFonts w:ascii="Times New Roman" w:hAnsi="Times New Roman" w:cs="Times New Roman"/>
          <w:sz w:val="24"/>
          <w:szCs w:val="24"/>
        </w:rPr>
        <w:t xml:space="preserve"> </w:t>
      </w:r>
      <w:r w:rsidR="007E25DD" w:rsidRPr="00D7472A">
        <w:rPr>
          <w:rFonts w:ascii="Times New Roman" w:hAnsi="Times New Roman" w:cs="Times New Roman"/>
          <w:sz w:val="24"/>
          <w:szCs w:val="24"/>
        </w:rPr>
        <w:t xml:space="preserve">SIA </w:t>
      </w:r>
      <w:r w:rsidR="000D1AE3" w:rsidRPr="00D7472A">
        <w:rPr>
          <w:rFonts w:ascii="Times New Roman" w:hAnsi="Times New Roman" w:cs="Times New Roman"/>
          <w:sz w:val="24"/>
          <w:szCs w:val="24"/>
        </w:rPr>
        <w:t>“</w:t>
      </w:r>
      <w:r w:rsidR="007E25DD" w:rsidRPr="00D7472A">
        <w:rPr>
          <w:rFonts w:ascii="Times New Roman" w:hAnsi="Times New Roman" w:cs="Times New Roman"/>
          <w:sz w:val="24"/>
          <w:szCs w:val="24"/>
        </w:rPr>
        <w:t>Liepājas namu apsaimniekotājs</w:t>
      </w:r>
      <w:r w:rsidR="000D1AE3" w:rsidRPr="00D7472A">
        <w:rPr>
          <w:rFonts w:ascii="Times New Roman" w:hAnsi="Times New Roman" w:cs="Times New Roman"/>
          <w:sz w:val="24"/>
          <w:szCs w:val="24"/>
        </w:rPr>
        <w:t>”</w:t>
      </w:r>
      <w:r w:rsidR="007E25DD" w:rsidRPr="00D7472A">
        <w:rPr>
          <w:rFonts w:ascii="Times New Roman" w:hAnsi="Times New Roman" w:cs="Times New Roman"/>
          <w:sz w:val="24"/>
          <w:szCs w:val="24"/>
        </w:rPr>
        <w:t xml:space="preserve"> piedāvā vienoties par apkures rēķinu dalīto apmaksu. Iedzīvotājiem, kuriem ir grūtības norēķināties, ir jāiesniedz rakstisks iesniegums, norādot vēlamo maksājumu sadalījumu pa termiņiem.</w:t>
      </w:r>
      <w:r w:rsidR="00924C29" w:rsidRPr="00D7472A">
        <w:rPr>
          <w:rFonts w:ascii="Times New Roman" w:hAnsi="Times New Roman" w:cs="Times New Roman"/>
          <w:sz w:val="24"/>
          <w:szCs w:val="24"/>
        </w:rPr>
        <w:t xml:space="preserve"> </w:t>
      </w:r>
      <w:r w:rsidR="007E25DD" w:rsidRPr="00D7472A">
        <w:rPr>
          <w:rFonts w:ascii="Times New Roman" w:hAnsi="Times New Roman" w:cs="Times New Roman"/>
          <w:sz w:val="24"/>
          <w:szCs w:val="24"/>
        </w:rPr>
        <w:t xml:space="preserve">Ja klients vienojas par maksājumu grafiku ar SIA </w:t>
      </w:r>
      <w:r w:rsidR="0054306E" w:rsidRPr="00D7472A">
        <w:rPr>
          <w:rFonts w:ascii="Times New Roman" w:hAnsi="Times New Roman" w:cs="Times New Roman"/>
          <w:sz w:val="24"/>
          <w:szCs w:val="24"/>
        </w:rPr>
        <w:t>“</w:t>
      </w:r>
      <w:r w:rsidR="007E25DD" w:rsidRPr="00D7472A">
        <w:rPr>
          <w:rFonts w:ascii="Times New Roman" w:hAnsi="Times New Roman" w:cs="Times New Roman"/>
          <w:sz w:val="24"/>
          <w:szCs w:val="24"/>
        </w:rPr>
        <w:t>Liepājas namu apsaimniekotājs</w:t>
      </w:r>
      <w:r w:rsidR="0054306E" w:rsidRPr="00D7472A">
        <w:rPr>
          <w:rFonts w:ascii="Times New Roman" w:hAnsi="Times New Roman" w:cs="Times New Roman"/>
          <w:sz w:val="24"/>
          <w:szCs w:val="24"/>
        </w:rPr>
        <w:t>”</w:t>
      </w:r>
      <w:r w:rsidR="007E25DD" w:rsidRPr="00D7472A">
        <w:rPr>
          <w:rFonts w:ascii="Times New Roman" w:hAnsi="Times New Roman" w:cs="Times New Roman"/>
          <w:sz w:val="24"/>
          <w:szCs w:val="24"/>
        </w:rPr>
        <w:t>, uzņēmums neaprēķina kavējuma procentus, lai neradītu papildu finanšu slogu.</w:t>
      </w:r>
    </w:p>
    <w:p w14:paraId="649DB57C" w14:textId="0439C9C2" w:rsidR="007E25DD" w:rsidRPr="00D7472A" w:rsidRDefault="00FC2A59" w:rsidP="009E0F9C">
      <w:pPr>
        <w:spacing w:after="40" w:line="254" w:lineRule="auto"/>
        <w:ind w:firstLine="644"/>
        <w:jc w:val="both"/>
        <w:rPr>
          <w:rFonts w:ascii="Times New Roman" w:hAnsi="Times New Roman" w:cs="Times New Roman"/>
          <w:sz w:val="24"/>
          <w:szCs w:val="24"/>
          <w:highlight w:val="yellow"/>
        </w:rPr>
      </w:pPr>
      <w:r w:rsidRPr="00D7472A">
        <w:rPr>
          <w:rFonts w:ascii="Times New Roman" w:hAnsi="Times New Roman" w:cs="Times New Roman"/>
          <w:sz w:val="24"/>
          <w:szCs w:val="24"/>
        </w:rPr>
        <w:lastRenderedPageBreak/>
        <w:t xml:space="preserve">Savukārt </w:t>
      </w:r>
      <w:r w:rsidR="00F87B39" w:rsidRPr="00D7472A">
        <w:rPr>
          <w:rFonts w:ascii="Times New Roman" w:hAnsi="Times New Roman" w:cs="Times New Roman"/>
          <w:b/>
          <w:sz w:val="24"/>
          <w:szCs w:val="24"/>
        </w:rPr>
        <w:t>AS “RĪGAS SILTUMS”</w:t>
      </w:r>
      <w:r w:rsidR="00F87B39" w:rsidRPr="00D7472A">
        <w:rPr>
          <w:rFonts w:ascii="Times New Roman" w:hAnsi="Times New Roman" w:cs="Times New Roman"/>
          <w:sz w:val="24"/>
          <w:szCs w:val="24"/>
        </w:rPr>
        <w:t xml:space="preserve"> ir pieņēmusi lēmumu apturēt līgumos paredzētā līgumsoda aprēķināšanu par laika periodu no</w:t>
      </w:r>
      <w:r w:rsidR="00DC510F" w:rsidRPr="00D7472A">
        <w:rPr>
          <w:rFonts w:ascii="Times New Roman" w:hAnsi="Times New Roman" w:cs="Times New Roman"/>
          <w:sz w:val="24"/>
          <w:szCs w:val="24"/>
        </w:rPr>
        <w:t xml:space="preserve"> 2025.gada 1.decembra līdz 2026.gada 30.ap</w:t>
      </w:r>
      <w:r w:rsidR="00501225" w:rsidRPr="00D7472A">
        <w:rPr>
          <w:rFonts w:ascii="Times New Roman" w:hAnsi="Times New Roman" w:cs="Times New Roman"/>
          <w:sz w:val="24"/>
          <w:szCs w:val="24"/>
        </w:rPr>
        <w:t>rīlim</w:t>
      </w:r>
      <w:r w:rsidR="00F87B39" w:rsidRPr="00D7472A">
        <w:rPr>
          <w:rFonts w:ascii="Times New Roman" w:hAnsi="Times New Roman" w:cs="Times New Roman"/>
          <w:sz w:val="24"/>
          <w:szCs w:val="24"/>
        </w:rPr>
        <w:t xml:space="preserve"> visiem kavētiem maksājumiem par piegādāto siltumenerģiju. Vienlaikus AS “RĪGAS SILTUMS” ir informējusi, ka tiks anulēti uz </w:t>
      </w:r>
      <w:r w:rsidR="00176B8B" w:rsidRPr="00D7472A">
        <w:rPr>
          <w:rFonts w:ascii="Times New Roman" w:hAnsi="Times New Roman" w:cs="Times New Roman"/>
          <w:sz w:val="24"/>
          <w:szCs w:val="24"/>
        </w:rPr>
        <w:t xml:space="preserve">2025.gada 31.decembri </w:t>
      </w:r>
      <w:r w:rsidR="00F87B39" w:rsidRPr="00D7472A">
        <w:rPr>
          <w:rFonts w:ascii="Times New Roman" w:hAnsi="Times New Roman" w:cs="Times New Roman"/>
          <w:sz w:val="24"/>
          <w:szCs w:val="24"/>
        </w:rPr>
        <w:t xml:space="preserve">nesamaksātie līgumsodi, ja klients līdz </w:t>
      </w:r>
      <w:r w:rsidR="00176B8B" w:rsidRPr="00D7472A">
        <w:rPr>
          <w:rFonts w:ascii="Times New Roman" w:hAnsi="Times New Roman" w:cs="Times New Roman"/>
          <w:sz w:val="24"/>
          <w:szCs w:val="24"/>
        </w:rPr>
        <w:t xml:space="preserve">2026.gada 31.maijam </w:t>
      </w:r>
      <w:r w:rsidR="00F87B39" w:rsidRPr="00D7472A">
        <w:rPr>
          <w:rFonts w:ascii="Times New Roman" w:hAnsi="Times New Roman" w:cs="Times New Roman"/>
          <w:sz w:val="24"/>
          <w:szCs w:val="24"/>
        </w:rPr>
        <w:t>veiks pamatparāda samaksu par periodu līdz 2026.gada aprīļa beigām.</w:t>
      </w:r>
    </w:p>
    <w:p w14:paraId="11AAD3B2" w14:textId="0CDE7B45" w:rsidR="00E14F70" w:rsidRPr="00D7472A" w:rsidRDefault="00743171" w:rsidP="009E0F9C">
      <w:pPr>
        <w:spacing w:after="40" w:line="254" w:lineRule="auto"/>
        <w:ind w:firstLine="644"/>
        <w:jc w:val="both"/>
        <w:rPr>
          <w:rFonts w:ascii="Times New Roman" w:hAnsi="Times New Roman" w:cs="Times New Roman"/>
          <w:sz w:val="24"/>
          <w:szCs w:val="24"/>
        </w:rPr>
      </w:pPr>
      <w:r w:rsidRPr="00D7472A">
        <w:rPr>
          <w:rFonts w:ascii="Times New Roman" w:hAnsi="Times New Roman" w:cs="Times New Roman"/>
          <w:sz w:val="24"/>
          <w:szCs w:val="24"/>
        </w:rPr>
        <w:t>Attiecībā uz elektrību un dabasgāzi,</w:t>
      </w:r>
      <w:r w:rsidRPr="00D7472A">
        <w:rPr>
          <w:rFonts w:ascii="Times New Roman" w:hAnsi="Times New Roman" w:cs="Times New Roman"/>
          <w:b/>
          <w:sz w:val="24"/>
          <w:szCs w:val="24"/>
        </w:rPr>
        <w:t xml:space="preserve"> AS </w:t>
      </w:r>
      <w:r w:rsidR="00211C3F" w:rsidRPr="00D7472A">
        <w:rPr>
          <w:rFonts w:ascii="Times New Roman" w:hAnsi="Times New Roman" w:cs="Times New Roman"/>
          <w:b/>
          <w:bCs/>
          <w:sz w:val="24"/>
          <w:szCs w:val="24"/>
        </w:rPr>
        <w:t>“</w:t>
      </w:r>
      <w:r w:rsidRPr="00D7472A">
        <w:rPr>
          <w:rFonts w:ascii="Times New Roman" w:hAnsi="Times New Roman" w:cs="Times New Roman"/>
          <w:b/>
          <w:sz w:val="24"/>
          <w:szCs w:val="24"/>
        </w:rPr>
        <w:t>Latvenergo</w:t>
      </w:r>
      <w:r w:rsidR="00211C3F" w:rsidRPr="00D7472A">
        <w:rPr>
          <w:rFonts w:ascii="Times New Roman" w:hAnsi="Times New Roman" w:cs="Times New Roman"/>
          <w:b/>
          <w:bCs/>
          <w:sz w:val="24"/>
          <w:szCs w:val="24"/>
        </w:rPr>
        <w:t>”</w:t>
      </w:r>
      <w:r w:rsidRPr="00D7472A">
        <w:rPr>
          <w:rFonts w:ascii="Times New Roman" w:hAnsi="Times New Roman" w:cs="Times New Roman"/>
          <w:b/>
          <w:sz w:val="24"/>
          <w:szCs w:val="24"/>
        </w:rPr>
        <w:t xml:space="preserve"> </w:t>
      </w:r>
      <w:r w:rsidR="008A5E94" w:rsidRPr="00D7472A">
        <w:rPr>
          <w:rFonts w:ascii="Times New Roman" w:hAnsi="Times New Roman" w:cs="Times New Roman"/>
          <w:sz w:val="24"/>
          <w:szCs w:val="24"/>
        </w:rPr>
        <w:t>jau ilgstoši piemēro izstrādātu un klientu augsti novērtētu maksājumu pārvaldības pieeju. Klientiem ar izteikti sezonālu patēriņu (piemēram, apkures patērētājiem) ir pieejams izlīdzinātā maksājuma risinājums, kas ļauj nevienmērīgos mēneša maksājumus sadalīt vienmērīgos maksājumos visa gada garumā. AS “Latvenergo” publiskajā komunikācijā uzsver savu gatavību nodrošināt elastīgu un individuāli pielāgotu pieeju rēķinu apmaksai, tostarp vienojoties par apmaksas termiņa pagarinājumu, maksājumu sadalīšanu vai atsevišķos gadījumos nepiemērojot kavējuma maksājumus.</w:t>
      </w:r>
      <w:r w:rsidR="00447285" w:rsidRPr="00D7472A">
        <w:rPr>
          <w:rFonts w:ascii="Times New Roman" w:hAnsi="Times New Roman" w:cs="Times New Roman"/>
          <w:sz w:val="24"/>
          <w:szCs w:val="24"/>
        </w:rPr>
        <w:t xml:space="preserve"> </w:t>
      </w:r>
      <w:r w:rsidR="008A5E94" w:rsidRPr="00D7472A">
        <w:rPr>
          <w:rFonts w:ascii="Times New Roman" w:hAnsi="Times New Roman" w:cs="Times New Roman"/>
          <w:sz w:val="24"/>
          <w:szCs w:val="24"/>
        </w:rPr>
        <w:t xml:space="preserve">Ņemot vērā elektroenerģijas rēķinu pieaugumu </w:t>
      </w:r>
      <w:r w:rsidR="00447285" w:rsidRPr="00D7472A">
        <w:rPr>
          <w:rFonts w:ascii="Times New Roman" w:hAnsi="Times New Roman" w:cs="Times New Roman"/>
          <w:sz w:val="24"/>
          <w:szCs w:val="24"/>
        </w:rPr>
        <w:t xml:space="preserve">2026.gada </w:t>
      </w:r>
      <w:r w:rsidR="008A5E94" w:rsidRPr="00D7472A">
        <w:rPr>
          <w:rFonts w:ascii="Times New Roman" w:hAnsi="Times New Roman" w:cs="Times New Roman"/>
          <w:sz w:val="24"/>
          <w:szCs w:val="24"/>
        </w:rPr>
        <w:t xml:space="preserve">janvārī, ko ietekmēja laika apstākļi, </w:t>
      </w:r>
      <w:r w:rsidR="00FC7134" w:rsidRPr="00D7472A">
        <w:rPr>
          <w:rFonts w:ascii="Times New Roman" w:hAnsi="Times New Roman" w:cs="Times New Roman"/>
          <w:sz w:val="24"/>
          <w:szCs w:val="24"/>
        </w:rPr>
        <w:t>AS “Latvenergo”</w:t>
      </w:r>
      <w:r w:rsidR="008A5E94" w:rsidRPr="00D7472A">
        <w:rPr>
          <w:rFonts w:ascii="Times New Roman" w:hAnsi="Times New Roman" w:cs="Times New Roman"/>
          <w:sz w:val="24"/>
          <w:szCs w:val="24"/>
        </w:rPr>
        <w:t xml:space="preserve"> pastiprināti monitorē klientu reakciju un atsauksmes par maksājumu veikšanu. </w:t>
      </w:r>
      <w:r w:rsidR="00440B44" w:rsidRPr="00D7472A">
        <w:rPr>
          <w:rFonts w:ascii="Times New Roman" w:hAnsi="Times New Roman" w:cs="Times New Roman"/>
          <w:sz w:val="24"/>
          <w:szCs w:val="24"/>
        </w:rPr>
        <w:t>AS “Latvenergo”</w:t>
      </w:r>
      <w:r w:rsidR="008A5E94" w:rsidRPr="00D7472A">
        <w:rPr>
          <w:rFonts w:ascii="Times New Roman" w:hAnsi="Times New Roman" w:cs="Times New Roman"/>
          <w:sz w:val="24"/>
          <w:szCs w:val="24"/>
        </w:rPr>
        <w:t xml:space="preserve"> turpin</w:t>
      </w:r>
      <w:r w:rsidR="00440B44" w:rsidRPr="00D7472A">
        <w:rPr>
          <w:rFonts w:ascii="Times New Roman" w:hAnsi="Times New Roman" w:cs="Times New Roman"/>
          <w:sz w:val="24"/>
          <w:szCs w:val="24"/>
        </w:rPr>
        <w:t>a</w:t>
      </w:r>
      <w:r w:rsidR="008A5E94" w:rsidRPr="00D7472A">
        <w:rPr>
          <w:rFonts w:ascii="Times New Roman" w:hAnsi="Times New Roman" w:cs="Times New Roman"/>
          <w:sz w:val="24"/>
          <w:szCs w:val="24"/>
        </w:rPr>
        <w:t xml:space="preserve"> sekot klientu maksātspējas tendencēm un nepieciešamības gadījumā pārskatīs rēķinu apmaksas uzraudzības un atbalsta procesus.</w:t>
      </w:r>
      <w:r w:rsidR="00AB45F6" w:rsidRPr="00D7472A">
        <w:rPr>
          <w:rFonts w:ascii="Times New Roman" w:hAnsi="Times New Roman" w:cs="Times New Roman"/>
          <w:sz w:val="24"/>
          <w:szCs w:val="24"/>
        </w:rPr>
        <w:t xml:space="preserve"> Papildus</w:t>
      </w:r>
      <w:r w:rsidR="00014EE0" w:rsidRPr="00D7472A">
        <w:rPr>
          <w:rFonts w:ascii="Times New Roman" w:hAnsi="Times New Roman" w:cs="Times New Roman"/>
          <w:sz w:val="24"/>
          <w:szCs w:val="24"/>
        </w:rPr>
        <w:t>,</w:t>
      </w:r>
      <w:r w:rsidR="00AB45F6" w:rsidRPr="00D7472A">
        <w:rPr>
          <w:rFonts w:ascii="Times New Roman" w:hAnsi="Times New Roman" w:cs="Times New Roman"/>
          <w:sz w:val="24"/>
          <w:szCs w:val="24"/>
        </w:rPr>
        <w:t xml:space="preserve"> atbilstoši </w:t>
      </w:r>
      <w:r w:rsidR="00014EE0" w:rsidRPr="00D7472A">
        <w:rPr>
          <w:rFonts w:ascii="Times New Roman" w:hAnsi="Times New Roman" w:cs="Times New Roman"/>
          <w:sz w:val="24"/>
          <w:szCs w:val="24"/>
        </w:rPr>
        <w:t xml:space="preserve">AS “Latvenergo” sniegtajai informācijai </w:t>
      </w:r>
      <w:r w:rsidR="00AB45F6" w:rsidRPr="00D7472A">
        <w:rPr>
          <w:rFonts w:ascii="Times New Roman" w:hAnsi="Times New Roman" w:cs="Times New Roman"/>
          <w:sz w:val="24"/>
          <w:szCs w:val="24"/>
        </w:rPr>
        <w:t>Klimata un enerģētikas ministrijai</w:t>
      </w:r>
      <w:r w:rsidR="00014EE0" w:rsidRPr="00D7472A">
        <w:rPr>
          <w:rFonts w:ascii="Times New Roman" w:hAnsi="Times New Roman" w:cs="Times New Roman"/>
          <w:sz w:val="24"/>
          <w:szCs w:val="24"/>
        </w:rPr>
        <w:t>,</w:t>
      </w:r>
      <w:r w:rsidR="00AB45F6" w:rsidRPr="00D7472A">
        <w:rPr>
          <w:rFonts w:ascii="Times New Roman" w:hAnsi="Times New Roman" w:cs="Times New Roman"/>
          <w:sz w:val="24"/>
          <w:szCs w:val="24"/>
        </w:rPr>
        <w:t xml:space="preserve"> </w:t>
      </w:r>
      <w:r w:rsidR="00AB45F6" w:rsidRPr="00D7472A">
        <w:rPr>
          <w:rFonts w:ascii="Times New Roman" w:hAnsi="Times New Roman" w:cs="Times New Roman"/>
          <w:color w:val="000000"/>
          <w:sz w:val="24"/>
          <w:szCs w:val="24"/>
        </w:rPr>
        <w:t xml:space="preserve">uzņēmums aicina klientus, kuri saskārušies ar norēķinu grūtībām, vērsties uzņēmuma klientu apkalpošanas centrā, lai rastu individuālu risinājumu. Izprotot un respektējot </w:t>
      </w:r>
      <w:r w:rsidR="00014EE0" w:rsidRPr="00D7472A">
        <w:rPr>
          <w:rFonts w:ascii="Times New Roman" w:hAnsi="Times New Roman" w:cs="Times New Roman"/>
          <w:color w:val="000000"/>
          <w:sz w:val="24"/>
          <w:szCs w:val="24"/>
        </w:rPr>
        <w:t xml:space="preserve">2026.gada </w:t>
      </w:r>
      <w:r w:rsidR="00AB45F6" w:rsidRPr="00D7472A">
        <w:rPr>
          <w:rFonts w:ascii="Times New Roman" w:hAnsi="Times New Roman" w:cs="Times New Roman"/>
          <w:color w:val="000000"/>
          <w:sz w:val="24"/>
          <w:szCs w:val="24"/>
        </w:rPr>
        <w:t xml:space="preserve">janvārī un februārī pieaugušo elektroenerģijas patēriņu un ar to saistīto rēķinu apmēra palielinājumu, AS “Latvenergo” līdz </w:t>
      </w:r>
      <w:r w:rsidR="00014EE0" w:rsidRPr="00D7472A">
        <w:rPr>
          <w:rFonts w:ascii="Times New Roman" w:hAnsi="Times New Roman" w:cs="Times New Roman"/>
          <w:color w:val="000000"/>
          <w:sz w:val="24"/>
          <w:szCs w:val="24"/>
        </w:rPr>
        <w:t xml:space="preserve">2026.gada </w:t>
      </w:r>
      <w:r w:rsidR="00AB45F6" w:rsidRPr="00D7472A">
        <w:rPr>
          <w:rFonts w:ascii="Times New Roman" w:hAnsi="Times New Roman" w:cs="Times New Roman"/>
          <w:color w:val="000000"/>
          <w:sz w:val="24"/>
          <w:szCs w:val="24"/>
        </w:rPr>
        <w:t>marta beigām nepiemēros elektroenerģijas atslēgšanu objektos maksājumu kavējumu gadījumā.</w:t>
      </w:r>
    </w:p>
    <w:p w14:paraId="49A41996" w14:textId="4E2BBF63" w:rsidR="003D6B37" w:rsidRPr="00D7472A" w:rsidRDefault="0043023A" w:rsidP="009E0F9C">
      <w:pPr>
        <w:spacing w:after="40" w:line="254" w:lineRule="auto"/>
        <w:ind w:firstLine="644"/>
        <w:jc w:val="both"/>
        <w:rPr>
          <w:rFonts w:ascii="Times New Roman" w:hAnsi="Times New Roman" w:cs="Times New Roman"/>
          <w:sz w:val="24"/>
          <w:szCs w:val="24"/>
        </w:rPr>
      </w:pPr>
      <w:r w:rsidRPr="00D7472A">
        <w:rPr>
          <w:rFonts w:ascii="Times New Roman" w:hAnsi="Times New Roman" w:cs="Times New Roman"/>
          <w:sz w:val="24"/>
          <w:szCs w:val="24"/>
        </w:rPr>
        <w:t>Saskaņā ar Ekonomikas ministrijas rīcībā esoš</w:t>
      </w:r>
      <w:r w:rsidR="00014EE0" w:rsidRPr="00D7472A">
        <w:rPr>
          <w:rFonts w:ascii="Times New Roman" w:hAnsi="Times New Roman" w:cs="Times New Roman"/>
          <w:sz w:val="24"/>
          <w:szCs w:val="24"/>
        </w:rPr>
        <w:t>o</w:t>
      </w:r>
      <w:r w:rsidRPr="00D7472A">
        <w:rPr>
          <w:rFonts w:ascii="Times New Roman" w:hAnsi="Times New Roman" w:cs="Times New Roman"/>
          <w:sz w:val="24"/>
          <w:szCs w:val="24"/>
        </w:rPr>
        <w:t xml:space="preserve"> informāciju, s</w:t>
      </w:r>
      <w:r w:rsidR="00E14F70" w:rsidRPr="00D7472A">
        <w:rPr>
          <w:rFonts w:ascii="Times New Roman" w:hAnsi="Times New Roman" w:cs="Times New Roman"/>
          <w:sz w:val="24"/>
          <w:szCs w:val="24"/>
        </w:rPr>
        <w:t>ākot ar</w:t>
      </w:r>
      <w:r w:rsidR="00433698" w:rsidRPr="00D7472A">
        <w:rPr>
          <w:rFonts w:ascii="Times New Roman" w:hAnsi="Times New Roman" w:cs="Times New Roman"/>
          <w:sz w:val="24"/>
          <w:szCs w:val="24"/>
        </w:rPr>
        <w:t xml:space="preserve"> 2026.gada</w:t>
      </w:r>
      <w:r w:rsidR="00E14F70" w:rsidRPr="00D7472A">
        <w:rPr>
          <w:rFonts w:ascii="Times New Roman" w:hAnsi="Times New Roman" w:cs="Times New Roman"/>
          <w:sz w:val="24"/>
          <w:szCs w:val="24"/>
        </w:rPr>
        <w:t xml:space="preserve"> janvāra rēķiniem, </w:t>
      </w:r>
      <w:r w:rsidR="00E14F70" w:rsidRPr="00D7472A">
        <w:rPr>
          <w:rFonts w:ascii="Times New Roman" w:hAnsi="Times New Roman" w:cs="Times New Roman"/>
          <w:b/>
          <w:sz w:val="24"/>
          <w:szCs w:val="24"/>
        </w:rPr>
        <w:t xml:space="preserve">SIA </w:t>
      </w:r>
      <w:r w:rsidR="005353D6" w:rsidRPr="00D7472A">
        <w:rPr>
          <w:rFonts w:ascii="Times New Roman" w:hAnsi="Times New Roman" w:cs="Times New Roman"/>
          <w:b/>
          <w:bCs/>
          <w:sz w:val="24"/>
          <w:szCs w:val="24"/>
        </w:rPr>
        <w:t>“</w:t>
      </w:r>
      <w:r w:rsidR="00E14F70" w:rsidRPr="00D7472A">
        <w:rPr>
          <w:rFonts w:ascii="Times New Roman" w:hAnsi="Times New Roman" w:cs="Times New Roman"/>
          <w:b/>
          <w:sz w:val="24"/>
          <w:szCs w:val="24"/>
        </w:rPr>
        <w:t xml:space="preserve">Rīgas </w:t>
      </w:r>
      <w:r w:rsidR="005353D6" w:rsidRPr="00D7472A">
        <w:rPr>
          <w:rFonts w:ascii="Times New Roman" w:hAnsi="Times New Roman" w:cs="Times New Roman"/>
          <w:b/>
          <w:bCs/>
          <w:sz w:val="24"/>
          <w:szCs w:val="24"/>
        </w:rPr>
        <w:t>N</w:t>
      </w:r>
      <w:r w:rsidR="00E14F70" w:rsidRPr="00D7472A">
        <w:rPr>
          <w:rFonts w:ascii="Times New Roman" w:hAnsi="Times New Roman" w:cs="Times New Roman"/>
          <w:b/>
          <w:sz w:val="24"/>
          <w:szCs w:val="24"/>
        </w:rPr>
        <w:t>amu pārvaldnieks</w:t>
      </w:r>
      <w:r w:rsidR="005353D6" w:rsidRPr="00D7472A">
        <w:rPr>
          <w:rFonts w:ascii="Times New Roman" w:hAnsi="Times New Roman" w:cs="Times New Roman"/>
          <w:b/>
          <w:bCs/>
          <w:sz w:val="24"/>
          <w:szCs w:val="24"/>
        </w:rPr>
        <w:t>”</w:t>
      </w:r>
      <w:r w:rsidR="00E14F70" w:rsidRPr="00D7472A">
        <w:rPr>
          <w:rFonts w:ascii="Times New Roman" w:hAnsi="Times New Roman" w:cs="Times New Roman"/>
          <w:sz w:val="24"/>
          <w:szCs w:val="24"/>
        </w:rPr>
        <w:t xml:space="preserve"> ir pārtraucis nokavējuma procentu piemērošanu par kavētiem maksājumiem, nosakot moratoriju līdz 2026.gada maijam. Parastos apstākļos, kad sankcijas ir spēkā, kavējuma procenti tiek aprēķināti 0,01% apmērā no kavētās summas par katru kavējuma dienu. Līdzīgu moratoriju nokavējuma procentu piemērošanai par kavētiem maksājumiem ir noteicis arī</w:t>
      </w:r>
      <w:r w:rsidR="00E14F70" w:rsidRPr="00D7472A">
        <w:rPr>
          <w:rFonts w:ascii="Times New Roman" w:hAnsi="Times New Roman" w:cs="Times New Roman"/>
          <w:b/>
          <w:sz w:val="24"/>
          <w:szCs w:val="24"/>
        </w:rPr>
        <w:t xml:space="preserve"> SIA</w:t>
      </w:r>
      <w:r w:rsidR="00AB2721" w:rsidRPr="00D7472A">
        <w:rPr>
          <w:rFonts w:ascii="Times New Roman" w:hAnsi="Times New Roman" w:cs="Times New Roman"/>
          <w:b/>
          <w:sz w:val="24"/>
          <w:szCs w:val="24"/>
        </w:rPr>
        <w:t xml:space="preserve"> “</w:t>
      </w:r>
      <w:r w:rsidR="00E14F70" w:rsidRPr="00D7472A">
        <w:rPr>
          <w:rFonts w:ascii="Times New Roman" w:hAnsi="Times New Roman" w:cs="Times New Roman"/>
          <w:b/>
          <w:sz w:val="24"/>
          <w:szCs w:val="24"/>
        </w:rPr>
        <w:t xml:space="preserve">Rīgas </w:t>
      </w:r>
      <w:r w:rsidR="006D37DD" w:rsidRPr="00D7472A">
        <w:rPr>
          <w:rFonts w:ascii="Times New Roman" w:hAnsi="Times New Roman" w:cs="Times New Roman"/>
          <w:b/>
          <w:bCs/>
          <w:sz w:val="24"/>
          <w:szCs w:val="24"/>
        </w:rPr>
        <w:t>Ū</w:t>
      </w:r>
      <w:r w:rsidR="00E14F70" w:rsidRPr="00D7472A">
        <w:rPr>
          <w:rFonts w:ascii="Times New Roman" w:hAnsi="Times New Roman" w:cs="Times New Roman"/>
          <w:b/>
          <w:sz w:val="24"/>
          <w:szCs w:val="24"/>
        </w:rPr>
        <w:t>dens</w:t>
      </w:r>
      <w:r w:rsidR="00AB2721" w:rsidRPr="00D7472A">
        <w:rPr>
          <w:rFonts w:ascii="Times New Roman" w:hAnsi="Times New Roman" w:cs="Times New Roman"/>
          <w:b/>
          <w:sz w:val="24"/>
          <w:szCs w:val="24"/>
        </w:rPr>
        <w:t>”</w:t>
      </w:r>
      <w:r w:rsidR="00E14F70" w:rsidRPr="00D7472A">
        <w:rPr>
          <w:rFonts w:ascii="Times New Roman" w:hAnsi="Times New Roman" w:cs="Times New Roman"/>
          <w:sz w:val="24"/>
          <w:szCs w:val="24"/>
        </w:rPr>
        <w:t>.</w:t>
      </w:r>
    </w:p>
    <w:p w14:paraId="0D5E31B1" w14:textId="78CDE334" w:rsidR="00014EE0" w:rsidRPr="00D7472A" w:rsidRDefault="00AB45F6" w:rsidP="009E0F9C">
      <w:pPr>
        <w:pStyle w:val="BodyTextIndent"/>
        <w:spacing w:after="40" w:line="254" w:lineRule="auto"/>
        <w:ind w:left="0" w:right="-7" w:firstLine="663"/>
        <w:rPr>
          <w:rFonts w:eastAsia="Times New Roman"/>
        </w:rPr>
      </w:pPr>
      <w:r w:rsidRPr="00D7472A">
        <w:t xml:space="preserve">Atbilstoši Klimata un enerģētikas ministrijā saņemtajai </w:t>
      </w:r>
      <w:r w:rsidRPr="00D7472A">
        <w:rPr>
          <w:rFonts w:eastAsia="Times New Roman"/>
          <w:b/>
          <w:bCs/>
        </w:rPr>
        <w:t xml:space="preserve">VAS </w:t>
      </w:r>
      <w:r w:rsidRPr="00D7472A">
        <w:rPr>
          <w:rFonts w:eastAsia="Times New Roman"/>
          <w:b/>
          <w:bCs/>
          <w:iCs/>
        </w:rPr>
        <w:t xml:space="preserve">“Latvijas dzelzceļš” </w:t>
      </w:r>
      <w:r w:rsidRPr="00D7472A">
        <w:rPr>
          <w:rFonts w:eastAsia="Times New Roman"/>
          <w:iCs/>
        </w:rPr>
        <w:t>informācijai</w:t>
      </w:r>
      <w:r w:rsidRPr="00D7472A">
        <w:rPr>
          <w:rFonts w:eastAsia="Times New Roman"/>
        </w:rPr>
        <w:t xml:space="preserve">, VAS </w:t>
      </w:r>
      <w:r w:rsidRPr="00D7472A">
        <w:rPr>
          <w:rFonts w:eastAsia="Times New Roman"/>
          <w:iCs/>
        </w:rPr>
        <w:t>“Latvijas dzelzceļš”</w:t>
      </w:r>
      <w:r w:rsidR="00014EE0" w:rsidRPr="00D7472A">
        <w:rPr>
          <w:rFonts w:eastAsia="Times New Roman"/>
          <w:iCs/>
        </w:rPr>
        <w:t>,</w:t>
      </w:r>
      <w:r w:rsidRPr="00D7472A">
        <w:rPr>
          <w:rFonts w:eastAsia="Times New Roman"/>
          <w:b/>
          <w:bCs/>
          <w:iCs/>
        </w:rPr>
        <w:t xml:space="preserve"> </w:t>
      </w:r>
      <w:r w:rsidRPr="00D7472A">
        <w:rPr>
          <w:rFonts w:eastAsia="Times New Roman"/>
        </w:rPr>
        <w:t>īstenojot sociāli atbildīgu pieeju, mājsaimniecību klientiem nepiemēro nokavējuma procent</w:t>
      </w:r>
      <w:r w:rsidR="00014EE0" w:rsidRPr="00D7472A">
        <w:rPr>
          <w:rFonts w:eastAsia="Times New Roman"/>
        </w:rPr>
        <w:t>us</w:t>
      </w:r>
      <w:r w:rsidRPr="00D7472A">
        <w:rPr>
          <w:rFonts w:eastAsia="Times New Roman"/>
        </w:rPr>
        <w:t xml:space="preserve"> par elektroenerģijas rēķinu maksājumu kavējumiem.</w:t>
      </w:r>
      <w:r w:rsidRPr="00D7472A">
        <w:t xml:space="preserve"> </w:t>
      </w:r>
      <w:r w:rsidRPr="00D7472A">
        <w:rPr>
          <w:rFonts w:eastAsia="Times New Roman"/>
        </w:rPr>
        <w:t>Papildus mājsaimniecību lietotājiem ir pieejama maksājumu sadalīšanas vienošanās, kas nodrošina iespēju pakāpeniski segt parādu līdz pat 12 mēnešu periodā.</w:t>
      </w:r>
    </w:p>
    <w:p w14:paraId="47FFE967" w14:textId="01191A60" w:rsidR="00EE1F6E" w:rsidRDefault="00AB45F6" w:rsidP="009E0F9C">
      <w:pPr>
        <w:pStyle w:val="BodyTextIndent"/>
        <w:spacing w:after="40" w:line="254" w:lineRule="auto"/>
        <w:ind w:left="0" w:right="-7" w:firstLine="663"/>
      </w:pPr>
      <w:r w:rsidRPr="00D7472A">
        <w:rPr>
          <w:rFonts w:eastAsia="Times New Roman"/>
        </w:rPr>
        <w:t xml:space="preserve">Savukārt </w:t>
      </w:r>
      <w:r w:rsidRPr="00D7472A">
        <w:rPr>
          <w:b/>
          <w:bCs/>
        </w:rPr>
        <w:t>SIA “VIRŠI Renergy”</w:t>
      </w:r>
      <w:r w:rsidRPr="00D7472A">
        <w:t>, īstenojot sociāli atbildīga elektroenerģijas tirgotāja pieeju, apliecinājis Klimata un enerģētikas ministrijai gatavību atbalstīt elektroenerģijas mājsaimniecības lietotājus un nepieciešamības gadījumā SIA “VIRŠI Renergy” piekritīs vienoties ar mājsaimniecības lietotāju par atšķirīgu rēķinu nomaksas kārtību, tostarp, nepiemērot soda procentu uzrēķinu par kavētajiem maksājumiem. Lai mājsaimniecības lietotājs varētu izmantot dalītu rēķinu apmaksu vai citu no standarta rēķinu apmaksas kārtības atšķirīgu risinājumu, lietotājam ir pienākums savlaicīgi vērsties pie SIA “VIRŠI Renergy” ar attiecīgu lūgumu, norādot apstākļus un piedāvāto maksājumu grafiku atbilstoši savai maksātspējai. SIA “VIRŠI Renergy” katru šādu saņemto lūgumu izvērtē individuāli un jau līdz šim ir piemērojis elastīgu pieeju rēķinu apmaksas kārtībai gadījumos, kuros ir saņemts šāds attiecīgs lūgums.</w:t>
      </w:r>
    </w:p>
    <w:p w14:paraId="444D942B" w14:textId="262901A3" w:rsidR="00B32C76" w:rsidRDefault="00B32C76" w:rsidP="009E0F9C">
      <w:pPr>
        <w:pStyle w:val="BodyTextIndent"/>
        <w:spacing w:after="40" w:line="254" w:lineRule="auto"/>
        <w:ind w:left="0" w:right="-7" w:firstLine="663"/>
      </w:pPr>
      <w:r w:rsidRPr="00B32C76">
        <w:t xml:space="preserve">Pašlaik </w:t>
      </w:r>
      <w:r>
        <w:t>komersanti</w:t>
      </w:r>
      <w:r w:rsidRPr="00B32C76">
        <w:t xml:space="preserve"> šādās situācijās rīkojas atšķirīgi, jo lēmumu par risinājumu piemērošanu pieņem kapitālsabiedrības īpašnieks, un dažādās pašvaldībās centralizēto siltumapgādi nodrošina atšķirīgi pakalpojumu sniedzēji, kas praksē piemēro dažādus risinājumus. Tas rada </w:t>
      </w:r>
      <w:r>
        <w:t>atšķirīgu</w:t>
      </w:r>
      <w:r w:rsidRPr="00B32C76">
        <w:t xml:space="preserve"> pieeju starp siltumenerģijas piegādātājiem, tādēļ nepieciešams vienots risinājums mehānisma piemērošanai nozarē.</w:t>
      </w:r>
    </w:p>
    <w:p w14:paraId="072617AB" w14:textId="77777777" w:rsidR="004F5264" w:rsidRDefault="004F5264" w:rsidP="009E0F9C">
      <w:pPr>
        <w:spacing w:after="40" w:line="254" w:lineRule="auto"/>
        <w:jc w:val="both"/>
        <w:rPr>
          <w:rFonts w:ascii="Times New Roman" w:hAnsi="Times New Roman" w:cs="Times New Roman"/>
          <w:sz w:val="24"/>
          <w:szCs w:val="24"/>
        </w:rPr>
      </w:pPr>
    </w:p>
    <w:p w14:paraId="6D952EE2" w14:textId="00C50288" w:rsidR="004B3CDF" w:rsidRPr="00D7472A" w:rsidRDefault="00800967" w:rsidP="009E0F9C">
      <w:pPr>
        <w:spacing w:after="40" w:line="254" w:lineRule="auto"/>
        <w:jc w:val="both"/>
        <w:rPr>
          <w:rFonts w:ascii="Times New Roman" w:hAnsi="Times New Roman" w:cs="Times New Roman"/>
          <w:b/>
          <w:i/>
          <w:sz w:val="24"/>
          <w:szCs w:val="24"/>
        </w:rPr>
      </w:pPr>
      <w:r w:rsidRPr="00D7472A">
        <w:rPr>
          <w:rFonts w:ascii="Times New Roman" w:hAnsi="Times New Roman" w:cs="Times New Roman"/>
          <w:b/>
          <w:bCs/>
          <w:i/>
          <w:iCs/>
          <w:sz w:val="24"/>
          <w:szCs w:val="24"/>
        </w:rPr>
        <w:lastRenderedPageBreak/>
        <w:t xml:space="preserve">Citi pieejamie </w:t>
      </w:r>
      <w:r w:rsidR="004B3CDF" w:rsidRPr="00D7472A">
        <w:rPr>
          <w:rFonts w:ascii="Times New Roman" w:hAnsi="Times New Roman" w:cs="Times New Roman"/>
          <w:b/>
          <w:i/>
          <w:sz w:val="24"/>
          <w:szCs w:val="24"/>
        </w:rPr>
        <w:t>risinājumi</w:t>
      </w:r>
    </w:p>
    <w:p w14:paraId="41A1509F" w14:textId="2D635356" w:rsidR="00BD0AB2" w:rsidRPr="00D7472A" w:rsidRDefault="00BD0AB2" w:rsidP="009E0F9C">
      <w:pPr>
        <w:spacing w:after="40" w:line="254" w:lineRule="auto"/>
        <w:jc w:val="both"/>
        <w:rPr>
          <w:rFonts w:ascii="Times New Roman" w:hAnsi="Times New Roman" w:cs="Times New Roman"/>
          <w:bCs/>
          <w:i/>
          <w:iCs/>
          <w:sz w:val="24"/>
          <w:szCs w:val="24"/>
        </w:rPr>
      </w:pPr>
      <w:r w:rsidRPr="00D7472A">
        <w:rPr>
          <w:rFonts w:ascii="Times New Roman" w:hAnsi="Times New Roman" w:cs="Times New Roman"/>
          <w:bCs/>
          <w:i/>
          <w:sz w:val="24"/>
          <w:szCs w:val="24"/>
        </w:rPr>
        <w:t xml:space="preserve">Aizsargātā lietotāja pakalpojums </w:t>
      </w:r>
    </w:p>
    <w:p w14:paraId="1BA8EBFB" w14:textId="30E90EAD" w:rsidR="000738C8" w:rsidRPr="00D7472A" w:rsidRDefault="003D6B37"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Trūcīga vai maznodrošināta ģimene (persona), daudzbērnu ģimene vai ģimene (persona), kuras aprūpē ir bērns ar invaliditāti, vai persona ar </w:t>
      </w:r>
      <w:r w:rsidR="00014EE0" w:rsidRPr="00D7472A">
        <w:rPr>
          <w:rFonts w:ascii="Times New Roman" w:hAnsi="Times New Roman" w:cs="Times New Roman"/>
          <w:sz w:val="24"/>
          <w:szCs w:val="24"/>
        </w:rPr>
        <w:t xml:space="preserve">I </w:t>
      </w:r>
      <w:r w:rsidRPr="00D7472A">
        <w:rPr>
          <w:rFonts w:ascii="Times New Roman" w:hAnsi="Times New Roman" w:cs="Times New Roman"/>
          <w:sz w:val="24"/>
          <w:szCs w:val="24"/>
        </w:rPr>
        <w:t>invaliditātes grupu, kura izlieto elektroenerģiju savā mājsaimniecībā pašas vajadzībām (galapatēriņam)</w:t>
      </w:r>
      <w:r w:rsidR="00014EE0" w:rsidRPr="00D7472A">
        <w:rPr>
          <w:rFonts w:ascii="Times New Roman" w:hAnsi="Times New Roman" w:cs="Times New Roman"/>
          <w:sz w:val="24"/>
          <w:szCs w:val="24"/>
        </w:rPr>
        <w:t>,</w:t>
      </w:r>
      <w:r w:rsidRPr="00D7472A">
        <w:rPr>
          <w:rFonts w:ascii="Times New Roman" w:hAnsi="Times New Roman" w:cs="Times New Roman"/>
          <w:sz w:val="24"/>
          <w:szCs w:val="24"/>
        </w:rPr>
        <w:t xml:space="preserve"> var pieteikties </w:t>
      </w:r>
      <w:r w:rsidRPr="00D7472A">
        <w:rPr>
          <w:rFonts w:ascii="Times New Roman" w:hAnsi="Times New Roman" w:cs="Times New Roman"/>
          <w:b/>
          <w:sz w:val="24"/>
          <w:szCs w:val="24"/>
        </w:rPr>
        <w:t>aizsargātā lietotāja pakalpojumam</w:t>
      </w:r>
      <w:r w:rsidRPr="00D7472A">
        <w:rPr>
          <w:rFonts w:ascii="Times New Roman" w:hAnsi="Times New Roman" w:cs="Times New Roman"/>
          <w:sz w:val="24"/>
          <w:szCs w:val="24"/>
        </w:rPr>
        <w:t xml:space="preserve"> saskaņā ar Elektroenerģijas tirgus likumu un saņemt samazinājumu elektroenerģijas rēķinam līdz 25 </w:t>
      </w:r>
      <w:r w:rsidR="00014EE0" w:rsidRPr="00D7472A">
        <w:rPr>
          <w:rFonts w:ascii="Times New Roman" w:hAnsi="Times New Roman" w:cs="Times New Roman"/>
          <w:i/>
          <w:iCs/>
          <w:sz w:val="24"/>
          <w:szCs w:val="24"/>
        </w:rPr>
        <w:t>euro</w:t>
      </w:r>
      <w:r w:rsidRPr="00D7472A">
        <w:rPr>
          <w:rFonts w:ascii="Times New Roman" w:hAnsi="Times New Roman" w:cs="Times New Roman"/>
          <w:sz w:val="24"/>
          <w:szCs w:val="24"/>
        </w:rPr>
        <w:t>. Saskaņā ar Būvniecības valsts kontroles biroja informāciju, šobrīd pakalpojuma nodrošināšanā ir iesaistījušies šādi elektroenerģijas tirgotāji, nodrošinot maksājuma samazinājumu rēķinos: AS “Latvenergo” (Elektrum)</w:t>
      </w:r>
      <w:r w:rsidR="00014EE0" w:rsidRPr="00D7472A">
        <w:rPr>
          <w:rFonts w:ascii="Times New Roman" w:hAnsi="Times New Roman" w:cs="Times New Roman"/>
          <w:sz w:val="24"/>
          <w:szCs w:val="24"/>
        </w:rPr>
        <w:t xml:space="preserve">, </w:t>
      </w:r>
      <w:r w:rsidRPr="00D7472A">
        <w:rPr>
          <w:rFonts w:ascii="Times New Roman" w:hAnsi="Times New Roman" w:cs="Times New Roman"/>
          <w:sz w:val="24"/>
          <w:szCs w:val="24"/>
        </w:rPr>
        <w:t>SIA “Tet”</w:t>
      </w:r>
      <w:r w:rsidR="00014EE0" w:rsidRPr="00D7472A">
        <w:rPr>
          <w:rFonts w:ascii="Times New Roman" w:hAnsi="Times New Roman" w:cs="Times New Roman"/>
          <w:sz w:val="24"/>
          <w:szCs w:val="24"/>
        </w:rPr>
        <w:t>,</w:t>
      </w:r>
      <w:r w:rsidRPr="00D7472A">
        <w:rPr>
          <w:rFonts w:ascii="Times New Roman" w:hAnsi="Times New Roman" w:cs="Times New Roman"/>
          <w:sz w:val="24"/>
          <w:szCs w:val="24"/>
        </w:rPr>
        <w:t xml:space="preserve"> SIA “ENEFIT”</w:t>
      </w:r>
      <w:r w:rsidR="00014EE0" w:rsidRPr="00D7472A">
        <w:rPr>
          <w:rFonts w:ascii="Times New Roman" w:hAnsi="Times New Roman" w:cs="Times New Roman"/>
          <w:sz w:val="24"/>
          <w:szCs w:val="24"/>
        </w:rPr>
        <w:t>,</w:t>
      </w:r>
      <w:r w:rsidRPr="00D7472A">
        <w:rPr>
          <w:rFonts w:ascii="Times New Roman" w:hAnsi="Times New Roman" w:cs="Times New Roman"/>
          <w:sz w:val="24"/>
          <w:szCs w:val="24"/>
        </w:rPr>
        <w:t xml:space="preserve"> VAS “Latvijas dzelzceļš”</w:t>
      </w:r>
      <w:r w:rsidR="00014EE0" w:rsidRPr="00D7472A">
        <w:rPr>
          <w:rFonts w:ascii="Times New Roman" w:hAnsi="Times New Roman" w:cs="Times New Roman"/>
          <w:sz w:val="24"/>
          <w:szCs w:val="24"/>
        </w:rPr>
        <w:t>,</w:t>
      </w:r>
      <w:r w:rsidRPr="00D7472A">
        <w:rPr>
          <w:rFonts w:ascii="Times New Roman" w:hAnsi="Times New Roman" w:cs="Times New Roman"/>
          <w:sz w:val="24"/>
          <w:szCs w:val="24"/>
        </w:rPr>
        <w:t xml:space="preserve"> SIA “Virši Renergy”</w:t>
      </w:r>
      <w:r w:rsidR="00014EE0" w:rsidRPr="00D7472A">
        <w:rPr>
          <w:rFonts w:ascii="Times New Roman" w:hAnsi="Times New Roman" w:cs="Times New Roman"/>
          <w:sz w:val="24"/>
          <w:szCs w:val="24"/>
        </w:rPr>
        <w:t>,</w:t>
      </w:r>
      <w:r w:rsidRPr="00D7472A">
        <w:rPr>
          <w:rFonts w:ascii="Times New Roman" w:hAnsi="Times New Roman" w:cs="Times New Roman"/>
          <w:sz w:val="24"/>
          <w:szCs w:val="24"/>
        </w:rPr>
        <w:t xml:space="preserve"> SIA “Ignitis Latvija”.</w:t>
      </w:r>
    </w:p>
    <w:p w14:paraId="0EDAED52" w14:textId="334780EE" w:rsidR="00D70FC0" w:rsidRPr="00D7472A" w:rsidRDefault="00971CDB" w:rsidP="009E0F9C">
      <w:pPr>
        <w:spacing w:after="40" w:line="254" w:lineRule="auto"/>
        <w:ind w:firstLine="709"/>
        <w:jc w:val="both"/>
        <w:rPr>
          <w:rFonts w:ascii="Times New Roman" w:hAnsi="Times New Roman" w:cs="Times New Roman"/>
          <w:sz w:val="24"/>
          <w:szCs w:val="24"/>
        </w:rPr>
      </w:pPr>
      <w:r w:rsidRPr="00D7472A">
        <w:rPr>
          <w:rFonts w:ascii="Times New Roman" w:hAnsi="Times New Roman" w:cs="Times New Roman"/>
          <w:sz w:val="24"/>
          <w:szCs w:val="24"/>
        </w:rPr>
        <w:t xml:space="preserve">Latvijā kopumā šobrīd reģistrēti vairāk kā 160 tūkstoši aizsargāto lietotāju. Saskaņā ar </w:t>
      </w:r>
      <w:r w:rsidR="00D70FC0" w:rsidRPr="00D7472A">
        <w:rPr>
          <w:rFonts w:ascii="Times New Roman" w:hAnsi="Times New Roman" w:cs="Times New Roman"/>
          <w:sz w:val="24"/>
          <w:szCs w:val="24"/>
        </w:rPr>
        <w:t xml:space="preserve">Aizsargātā lietotāja datu informācijas sistēmas (ALDIS) </w:t>
      </w:r>
      <w:r w:rsidRPr="00D7472A">
        <w:rPr>
          <w:rFonts w:ascii="Times New Roman" w:hAnsi="Times New Roman" w:cs="Times New Roman"/>
          <w:sz w:val="24"/>
          <w:szCs w:val="24"/>
        </w:rPr>
        <w:t>datiem 2026.gada janvārī</w:t>
      </w:r>
      <w:r w:rsidRPr="00D7472A">
        <w:rPr>
          <w:rFonts w:ascii="Times New Roman" w:hAnsi="Times New Roman" w:cs="Times New Roman"/>
          <w:b/>
          <w:bCs/>
          <w:sz w:val="24"/>
          <w:szCs w:val="24"/>
        </w:rPr>
        <w:t> </w:t>
      </w:r>
      <w:r w:rsidRPr="00D7472A">
        <w:rPr>
          <w:rFonts w:ascii="Times New Roman" w:hAnsi="Times New Roman" w:cs="Times New Roman"/>
          <w:sz w:val="24"/>
          <w:szCs w:val="24"/>
        </w:rPr>
        <w:t>kopējais aizsargāto lietotāju skaits, kas saņēma atbalstu, bija 91 777 aizsargāto lietotāju, ar kopējo atbalstā izmaksāto summu</w:t>
      </w:r>
      <w:r w:rsidR="00F34915" w:rsidRPr="00D7472A">
        <w:rPr>
          <w:rFonts w:ascii="Times New Roman" w:hAnsi="Times New Roman" w:cs="Times New Roman"/>
          <w:sz w:val="24"/>
          <w:szCs w:val="24"/>
        </w:rPr>
        <w:t xml:space="preserve"> </w:t>
      </w:r>
      <w:r w:rsidRPr="00D7472A">
        <w:rPr>
          <w:rFonts w:ascii="Times New Roman" w:hAnsi="Times New Roman" w:cs="Times New Roman"/>
          <w:sz w:val="24"/>
          <w:szCs w:val="24"/>
        </w:rPr>
        <w:t xml:space="preserve">2 028 723 </w:t>
      </w:r>
      <w:r w:rsidRPr="00D7472A">
        <w:rPr>
          <w:rFonts w:ascii="Times New Roman" w:hAnsi="Times New Roman" w:cs="Times New Roman"/>
          <w:i/>
          <w:iCs/>
          <w:sz w:val="24"/>
          <w:szCs w:val="24"/>
        </w:rPr>
        <w:t>euro</w:t>
      </w:r>
      <w:r w:rsidRPr="00D7472A">
        <w:rPr>
          <w:rFonts w:ascii="Times New Roman" w:hAnsi="Times New Roman" w:cs="Times New Roman"/>
          <w:sz w:val="24"/>
          <w:szCs w:val="24"/>
        </w:rPr>
        <w:t>, no tiem:</w:t>
      </w:r>
    </w:p>
    <w:p w14:paraId="58BD138D" w14:textId="768D120D" w:rsidR="00D70FC0" w:rsidRPr="00D7472A" w:rsidRDefault="00971CDB" w:rsidP="009E0F9C">
      <w:pPr>
        <w:pStyle w:val="ListParagraph"/>
        <w:numPr>
          <w:ilvl w:val="0"/>
          <w:numId w:val="27"/>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sz w:val="24"/>
          <w:szCs w:val="24"/>
        </w:rPr>
        <w:t>33 806</w:t>
      </w:r>
      <w:r w:rsidR="00F34915" w:rsidRPr="00D7472A">
        <w:rPr>
          <w:rFonts w:ascii="Times New Roman" w:hAnsi="Times New Roman" w:cs="Times New Roman"/>
          <w:sz w:val="24"/>
          <w:szCs w:val="24"/>
        </w:rPr>
        <w:t xml:space="preserve"> </w:t>
      </w:r>
      <w:r w:rsidRPr="00D7472A">
        <w:rPr>
          <w:rFonts w:ascii="Times New Roman" w:hAnsi="Times New Roman" w:cs="Times New Roman"/>
          <w:sz w:val="24"/>
          <w:szCs w:val="24"/>
        </w:rPr>
        <w:t xml:space="preserve">daudzbērnu ģimeņu, kurām kopējais piešķirtais atbalsta apjoms bija 851 329 </w:t>
      </w:r>
      <w:r w:rsidRPr="00D7472A">
        <w:rPr>
          <w:rFonts w:ascii="Times New Roman" w:hAnsi="Times New Roman" w:cs="Times New Roman"/>
          <w:i/>
          <w:iCs/>
          <w:sz w:val="24"/>
          <w:szCs w:val="24"/>
        </w:rPr>
        <w:t>euro</w:t>
      </w:r>
      <w:r w:rsidRPr="00D7472A">
        <w:rPr>
          <w:rFonts w:ascii="Times New Roman" w:hAnsi="Times New Roman" w:cs="Times New Roman"/>
          <w:sz w:val="24"/>
          <w:szCs w:val="24"/>
        </w:rPr>
        <w:t>;</w:t>
      </w:r>
    </w:p>
    <w:p w14:paraId="00808963" w14:textId="2BF33171" w:rsidR="00D70FC0" w:rsidRPr="00D7472A" w:rsidRDefault="00971CDB" w:rsidP="009E0F9C">
      <w:pPr>
        <w:pStyle w:val="ListParagraph"/>
        <w:numPr>
          <w:ilvl w:val="0"/>
          <w:numId w:val="27"/>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sz w:val="24"/>
          <w:szCs w:val="24"/>
        </w:rPr>
        <w:t>33 387</w:t>
      </w:r>
      <w:r w:rsidR="00F34915" w:rsidRPr="00D7472A">
        <w:rPr>
          <w:rFonts w:ascii="Times New Roman" w:hAnsi="Times New Roman" w:cs="Times New Roman"/>
          <w:sz w:val="24"/>
          <w:szCs w:val="24"/>
        </w:rPr>
        <w:t xml:space="preserve"> </w:t>
      </w:r>
      <w:r w:rsidRPr="00D7472A">
        <w:rPr>
          <w:rFonts w:ascii="Times New Roman" w:hAnsi="Times New Roman" w:cs="Times New Roman"/>
          <w:sz w:val="24"/>
          <w:szCs w:val="24"/>
        </w:rPr>
        <w:t xml:space="preserve">trūcīgās un maznodrošinātās personas, kurām kopējais piešķirtais atbalsta apjoms bija 669 794 </w:t>
      </w:r>
      <w:r w:rsidRPr="00D7472A">
        <w:rPr>
          <w:rFonts w:ascii="Times New Roman" w:hAnsi="Times New Roman" w:cs="Times New Roman"/>
          <w:i/>
          <w:iCs/>
          <w:sz w:val="24"/>
          <w:szCs w:val="24"/>
        </w:rPr>
        <w:t>euro</w:t>
      </w:r>
      <w:r w:rsidRPr="00D7472A">
        <w:rPr>
          <w:rFonts w:ascii="Times New Roman" w:hAnsi="Times New Roman" w:cs="Times New Roman"/>
          <w:sz w:val="24"/>
          <w:szCs w:val="24"/>
        </w:rPr>
        <w:t>;</w:t>
      </w:r>
    </w:p>
    <w:p w14:paraId="65866EC2" w14:textId="78629074" w:rsidR="00971CDB" w:rsidRDefault="00971CDB" w:rsidP="009E0F9C">
      <w:pPr>
        <w:pStyle w:val="ListParagraph"/>
        <w:numPr>
          <w:ilvl w:val="0"/>
          <w:numId w:val="27"/>
        </w:numPr>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sz w:val="24"/>
          <w:szCs w:val="24"/>
        </w:rPr>
        <w:t xml:space="preserve">24 584 personas ar I invaliditātes grupu, to aizbildņi un ģimenes, kuru aprūpē ir bērns ar I invaliditātes grupu, kurām kopējais piešķirtais atbalsta apjoms bija 507 600 </w:t>
      </w:r>
      <w:r w:rsidRPr="00D7472A">
        <w:rPr>
          <w:rFonts w:ascii="Times New Roman" w:hAnsi="Times New Roman" w:cs="Times New Roman"/>
          <w:i/>
          <w:iCs/>
          <w:sz w:val="24"/>
          <w:szCs w:val="24"/>
        </w:rPr>
        <w:t>euro</w:t>
      </w:r>
      <w:r w:rsidRPr="00D7472A">
        <w:rPr>
          <w:rFonts w:ascii="Times New Roman" w:hAnsi="Times New Roman" w:cs="Times New Roman"/>
          <w:sz w:val="24"/>
          <w:szCs w:val="24"/>
        </w:rPr>
        <w:t>.</w:t>
      </w:r>
    </w:p>
    <w:p w14:paraId="3C704927" w14:textId="63434BB8" w:rsidR="008E17DD" w:rsidRPr="007F72F1" w:rsidDel="00935422" w:rsidRDefault="00B73FC6" w:rsidP="007F72F1">
      <w:pPr>
        <w:spacing w:after="0" w:line="24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2026.gada </w:t>
      </w:r>
      <w:r w:rsidR="008E17DD">
        <w:rPr>
          <w:rFonts w:ascii="Times New Roman" w:eastAsia="Times New Roman" w:hAnsi="Times New Roman" w:cs="Times New Roman"/>
          <w:kern w:val="0"/>
          <w:sz w:val="24"/>
          <w:szCs w:val="24"/>
          <w:lang w:eastAsia="lv-LV"/>
          <w14:ligatures w14:val="none"/>
        </w:rPr>
        <w:t>5.martā Klimata un enerģētikas ministrija</w:t>
      </w:r>
      <w:r w:rsidR="008E17DD" w:rsidRPr="007F72F1">
        <w:rPr>
          <w:rFonts w:ascii="Times New Roman" w:eastAsia="Times New Roman" w:hAnsi="Times New Roman" w:cs="Times New Roman"/>
          <w:kern w:val="0"/>
          <w:sz w:val="24"/>
          <w:szCs w:val="24"/>
          <w:lang w:eastAsia="lv-LV"/>
          <w14:ligatures w14:val="none"/>
        </w:rPr>
        <w:t xml:space="preserve"> iesniedza Ministru kabinetā </w:t>
      </w:r>
      <w:r w:rsidR="008E17DD">
        <w:rPr>
          <w:rFonts w:ascii="Times New Roman" w:eastAsia="Times New Roman" w:hAnsi="Times New Roman" w:cs="Times New Roman"/>
          <w:kern w:val="0"/>
          <w:sz w:val="24"/>
          <w:szCs w:val="24"/>
          <w:lang w:eastAsia="lv-LV"/>
          <w14:ligatures w14:val="none"/>
        </w:rPr>
        <w:t>grozījumus Ministru kabineta 2021.gada 1.jūnija noteikumos Nr.345 “Aizsargātā lietotāja tirdzniecības pakalpojuma noteikumi”</w:t>
      </w:r>
      <w:r w:rsidR="008E17DD" w:rsidRPr="007F72F1">
        <w:rPr>
          <w:rFonts w:ascii="Times New Roman" w:eastAsia="Times New Roman" w:hAnsi="Times New Roman" w:cs="Times New Roman"/>
          <w:kern w:val="0"/>
          <w:sz w:val="24"/>
          <w:szCs w:val="24"/>
          <w:lang w:eastAsia="lv-LV"/>
          <w14:ligatures w14:val="none"/>
        </w:rPr>
        <w:t>, kas nepieciešamības gadījumā </w:t>
      </w:r>
      <w:r>
        <w:rPr>
          <w:rFonts w:ascii="Times New Roman" w:eastAsia="Times New Roman" w:hAnsi="Times New Roman" w:cs="Times New Roman"/>
          <w:kern w:val="0"/>
          <w:sz w:val="24"/>
          <w:szCs w:val="24"/>
          <w:lang w:eastAsia="lv-LV"/>
          <w14:ligatures w14:val="none"/>
        </w:rPr>
        <w:t>Ministru kabineta</w:t>
      </w:r>
      <w:r>
        <w:rPr>
          <w:rFonts w:ascii="Times New Roman" w:eastAsia="Times New Roman" w:hAnsi="Times New Roman" w:cs="Times New Roman"/>
          <w:kern w:val="0"/>
          <w:sz w:val="24"/>
          <w:szCs w:val="24"/>
          <w:lang w:eastAsia="lv-LV"/>
          <w14:ligatures w14:val="none"/>
        </w:rPr>
        <w:t>m</w:t>
      </w:r>
      <w:r w:rsidR="008E17DD" w:rsidRPr="007F72F1">
        <w:rPr>
          <w:rFonts w:ascii="Times New Roman" w:eastAsia="Times New Roman" w:hAnsi="Times New Roman" w:cs="Times New Roman"/>
          <w:kern w:val="0"/>
          <w:sz w:val="24"/>
          <w:szCs w:val="24"/>
          <w:lang w:eastAsia="lv-LV"/>
          <w14:ligatures w14:val="none"/>
        </w:rPr>
        <w:t> ļau</w:t>
      </w:r>
      <w:r w:rsidR="008E17DD">
        <w:rPr>
          <w:rFonts w:ascii="Times New Roman" w:eastAsia="Times New Roman" w:hAnsi="Times New Roman" w:cs="Times New Roman"/>
          <w:kern w:val="0"/>
          <w:sz w:val="24"/>
          <w:szCs w:val="24"/>
          <w:lang w:eastAsia="lv-LV"/>
          <w14:ligatures w14:val="none"/>
        </w:rPr>
        <w:t>s</w:t>
      </w:r>
      <w:r>
        <w:rPr>
          <w:rFonts w:ascii="Times New Roman" w:eastAsia="Times New Roman" w:hAnsi="Times New Roman" w:cs="Times New Roman"/>
          <w:kern w:val="0"/>
          <w:sz w:val="24"/>
          <w:szCs w:val="24"/>
          <w:lang w:eastAsia="lv-LV"/>
          <w14:ligatures w14:val="none"/>
        </w:rPr>
        <w:t xml:space="preserve"> </w:t>
      </w:r>
      <w:r w:rsidR="008E17DD" w:rsidRPr="007F72F1">
        <w:rPr>
          <w:rFonts w:ascii="Times New Roman" w:eastAsia="Times New Roman" w:hAnsi="Times New Roman" w:cs="Times New Roman"/>
          <w:kern w:val="0"/>
          <w:sz w:val="24"/>
          <w:szCs w:val="24"/>
          <w:lang w:eastAsia="lv-LV"/>
          <w14:ligatures w14:val="none"/>
        </w:rPr>
        <w:t>operatīvi pārskatīt</w:t>
      </w:r>
      <w:r w:rsidR="008E17DD">
        <w:rPr>
          <w:rFonts w:ascii="Times New Roman" w:eastAsia="Times New Roman" w:hAnsi="Times New Roman" w:cs="Times New Roman"/>
          <w:kern w:val="0"/>
          <w:sz w:val="24"/>
          <w:szCs w:val="24"/>
          <w:lang w:eastAsia="lv-LV"/>
          <w14:ligatures w14:val="none"/>
        </w:rPr>
        <w:t xml:space="preserve"> </w:t>
      </w:r>
      <w:r w:rsidR="008E17DD" w:rsidRPr="007F72F1">
        <w:rPr>
          <w:rFonts w:ascii="Times New Roman" w:eastAsia="Times New Roman" w:hAnsi="Times New Roman" w:cs="Times New Roman"/>
          <w:kern w:val="0"/>
          <w:sz w:val="24"/>
          <w:szCs w:val="24"/>
          <w:lang w:eastAsia="lv-LV"/>
          <w14:ligatures w14:val="none"/>
        </w:rPr>
        <w:t>atbalstu elektroenerģijas cenu izmaiņu dēļ</w:t>
      </w:r>
      <w:r w:rsidR="008D73E0">
        <w:rPr>
          <w:rFonts w:ascii="Times New Roman" w:eastAsia="Times New Roman" w:hAnsi="Times New Roman" w:cs="Times New Roman"/>
          <w:kern w:val="0"/>
          <w:sz w:val="24"/>
          <w:szCs w:val="24"/>
          <w:lang w:eastAsia="lv-LV"/>
          <w14:ligatures w14:val="none"/>
        </w:rPr>
        <w:t>.</w:t>
      </w:r>
      <w:r w:rsidR="006B0457">
        <w:rPr>
          <w:rFonts w:ascii="Times New Roman" w:eastAsia="Times New Roman" w:hAnsi="Times New Roman" w:cs="Times New Roman"/>
          <w:kern w:val="0"/>
          <w:sz w:val="24"/>
          <w:szCs w:val="24"/>
          <w:lang w:eastAsia="lv-LV"/>
          <w14:ligatures w14:val="none"/>
        </w:rPr>
        <w:t xml:space="preserve"> </w:t>
      </w:r>
      <w:r w:rsidR="008D73E0">
        <w:rPr>
          <w:rFonts w:ascii="Times New Roman" w:eastAsia="Times New Roman" w:hAnsi="Times New Roman" w:cs="Times New Roman"/>
          <w:kern w:val="0"/>
          <w:sz w:val="24"/>
          <w:szCs w:val="24"/>
          <w:lang w:eastAsia="lv-LV"/>
          <w14:ligatures w14:val="none"/>
        </w:rPr>
        <w:t>G</w:t>
      </w:r>
      <w:r w:rsidR="006B0457">
        <w:rPr>
          <w:rFonts w:ascii="Times New Roman" w:eastAsia="Times New Roman" w:hAnsi="Times New Roman" w:cs="Times New Roman"/>
          <w:kern w:val="0"/>
          <w:sz w:val="24"/>
          <w:szCs w:val="24"/>
          <w:lang w:eastAsia="lv-LV"/>
          <w14:ligatures w14:val="none"/>
        </w:rPr>
        <w:t>adījumā,</w:t>
      </w:r>
      <w:r w:rsidR="008E17DD" w:rsidRPr="007F72F1">
        <w:rPr>
          <w:rFonts w:ascii="Times New Roman" w:eastAsia="Times New Roman" w:hAnsi="Times New Roman" w:cs="Times New Roman"/>
          <w:kern w:val="0"/>
          <w:sz w:val="24"/>
          <w:szCs w:val="24"/>
          <w:lang w:eastAsia="lv-LV"/>
          <w14:ligatures w14:val="none"/>
        </w:rPr>
        <w:t> </w:t>
      </w:r>
      <w:r w:rsidR="006B0457" w:rsidRPr="006B0457">
        <w:rPr>
          <w:rFonts w:ascii="Times New Roman" w:eastAsia="Times New Roman" w:hAnsi="Times New Roman" w:cs="Times New Roman"/>
          <w:kern w:val="0"/>
          <w:sz w:val="24"/>
          <w:szCs w:val="24"/>
          <w:lang w:eastAsia="lv-LV"/>
          <w14:ligatures w14:val="none"/>
        </w:rPr>
        <w:t xml:space="preserve">ja </w:t>
      </w:r>
      <w:r>
        <w:rPr>
          <w:rFonts w:ascii="Times New Roman" w:eastAsia="Times New Roman" w:hAnsi="Times New Roman" w:cs="Times New Roman"/>
          <w:kern w:val="0"/>
          <w:sz w:val="24"/>
          <w:szCs w:val="24"/>
          <w:lang w:eastAsia="lv-LV"/>
          <w14:ligatures w14:val="none"/>
        </w:rPr>
        <w:t>Ministru kabinet</w:t>
      </w:r>
      <w:r>
        <w:rPr>
          <w:rFonts w:ascii="Times New Roman" w:eastAsia="Times New Roman" w:hAnsi="Times New Roman" w:cs="Times New Roman"/>
          <w:kern w:val="0"/>
          <w:sz w:val="24"/>
          <w:szCs w:val="24"/>
          <w:lang w:eastAsia="lv-LV"/>
          <w14:ligatures w14:val="none"/>
        </w:rPr>
        <w:t>s</w:t>
      </w:r>
      <w:r w:rsidR="006B0457" w:rsidRPr="006B0457">
        <w:rPr>
          <w:rFonts w:ascii="Times New Roman" w:eastAsia="Times New Roman" w:hAnsi="Times New Roman" w:cs="Times New Roman"/>
          <w:kern w:val="0"/>
          <w:sz w:val="24"/>
          <w:szCs w:val="24"/>
          <w:lang w:eastAsia="lv-LV"/>
          <w14:ligatures w14:val="none"/>
        </w:rPr>
        <w:t xml:space="preserve"> plānotu lemt par attiecīgā atbalsta mehānisma īstenošanu, tad </w:t>
      </w:r>
      <w:r w:rsidR="006B0457">
        <w:rPr>
          <w:rFonts w:ascii="Times New Roman" w:eastAsia="Times New Roman" w:hAnsi="Times New Roman" w:cs="Times New Roman"/>
          <w:kern w:val="0"/>
          <w:sz w:val="24"/>
          <w:szCs w:val="24"/>
          <w:lang w:eastAsia="lv-LV"/>
          <w14:ligatures w14:val="none"/>
        </w:rPr>
        <w:t>Klimata un enerģētikas ministrija</w:t>
      </w:r>
      <w:r w:rsidR="006B0457" w:rsidRPr="006E4420">
        <w:rPr>
          <w:rFonts w:ascii="Times New Roman" w:eastAsia="Times New Roman" w:hAnsi="Times New Roman" w:cs="Times New Roman"/>
          <w:kern w:val="0"/>
          <w:sz w:val="24"/>
          <w:szCs w:val="24"/>
          <w:lang w:eastAsia="lv-LV"/>
          <w14:ligatures w14:val="none"/>
        </w:rPr>
        <w:t xml:space="preserve"> </w:t>
      </w:r>
      <w:r w:rsidR="006B0457" w:rsidRPr="006B0457">
        <w:rPr>
          <w:rFonts w:ascii="Times New Roman" w:eastAsia="Times New Roman" w:hAnsi="Times New Roman" w:cs="Times New Roman"/>
          <w:kern w:val="0"/>
          <w:sz w:val="24"/>
          <w:szCs w:val="24"/>
          <w:lang w:eastAsia="lv-LV"/>
          <w14:ligatures w14:val="none"/>
        </w:rPr>
        <w:t xml:space="preserve">aktualizētu noteikumu </w:t>
      </w:r>
      <w:r w:rsidR="006B0457">
        <w:rPr>
          <w:rFonts w:ascii="Times New Roman" w:eastAsia="Times New Roman" w:hAnsi="Times New Roman" w:cs="Times New Roman"/>
          <w:kern w:val="0"/>
          <w:sz w:val="24"/>
          <w:szCs w:val="24"/>
          <w:lang w:eastAsia="lv-LV"/>
          <w14:ligatures w14:val="none"/>
        </w:rPr>
        <w:t xml:space="preserve">grozījumu </w:t>
      </w:r>
      <w:r w:rsidR="006B0457" w:rsidRPr="006B0457">
        <w:rPr>
          <w:rFonts w:ascii="Times New Roman" w:eastAsia="Times New Roman" w:hAnsi="Times New Roman" w:cs="Times New Roman"/>
          <w:kern w:val="0"/>
          <w:sz w:val="24"/>
          <w:szCs w:val="24"/>
          <w:lang w:eastAsia="lv-LV"/>
          <w14:ligatures w14:val="none"/>
        </w:rPr>
        <w:t xml:space="preserve">projektā </w:t>
      </w:r>
      <w:r w:rsidR="006B0457">
        <w:rPr>
          <w:rFonts w:ascii="Times New Roman" w:eastAsia="Times New Roman" w:hAnsi="Times New Roman" w:cs="Times New Roman"/>
          <w:kern w:val="0"/>
          <w:sz w:val="24"/>
          <w:szCs w:val="24"/>
          <w:lang w:eastAsia="lv-LV"/>
          <w14:ligatures w14:val="none"/>
        </w:rPr>
        <w:t>noteikto</w:t>
      </w:r>
      <w:r w:rsidR="006B0457" w:rsidRPr="006B0457">
        <w:rPr>
          <w:rFonts w:ascii="Times New Roman" w:eastAsia="Times New Roman" w:hAnsi="Times New Roman" w:cs="Times New Roman"/>
          <w:kern w:val="0"/>
          <w:sz w:val="24"/>
          <w:szCs w:val="24"/>
          <w:lang w:eastAsia="lv-LV"/>
          <w14:ligatures w14:val="none"/>
        </w:rPr>
        <w:t xml:space="preserve"> atbalsta termiņu. </w:t>
      </w:r>
    </w:p>
    <w:p w14:paraId="1CA5F685" w14:textId="77777777" w:rsidR="00BD0AB2" w:rsidRPr="00D7472A" w:rsidRDefault="00BD0AB2" w:rsidP="009E0F9C">
      <w:pPr>
        <w:spacing w:after="40" w:line="254" w:lineRule="auto"/>
        <w:jc w:val="both"/>
        <w:rPr>
          <w:rFonts w:ascii="Times New Roman" w:hAnsi="Times New Roman" w:cs="Times New Roman"/>
          <w:b/>
          <w:bCs/>
          <w:sz w:val="24"/>
          <w:szCs w:val="24"/>
        </w:rPr>
      </w:pPr>
    </w:p>
    <w:p w14:paraId="5A0C04B5" w14:textId="784C97F7" w:rsidR="00BD0AB2" w:rsidRPr="00D7472A" w:rsidRDefault="00BD0AB2" w:rsidP="009E0F9C">
      <w:pPr>
        <w:spacing w:after="40" w:line="254" w:lineRule="auto"/>
        <w:jc w:val="both"/>
        <w:rPr>
          <w:rFonts w:ascii="Times New Roman" w:hAnsi="Times New Roman" w:cs="Times New Roman"/>
          <w:i/>
          <w:iCs/>
          <w:sz w:val="24"/>
          <w:szCs w:val="24"/>
        </w:rPr>
      </w:pPr>
      <w:r w:rsidRPr="00D7472A">
        <w:rPr>
          <w:rFonts w:ascii="Times New Roman" w:hAnsi="Times New Roman" w:cs="Times New Roman"/>
          <w:i/>
          <w:iCs/>
          <w:sz w:val="24"/>
          <w:szCs w:val="24"/>
        </w:rPr>
        <w:t>Mājokļa pabalsts</w:t>
      </w:r>
    </w:p>
    <w:p w14:paraId="6420C339" w14:textId="7659D546" w:rsidR="00115ADA" w:rsidRPr="00D7472A" w:rsidRDefault="000738C8"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Papildus minētajam pašvaldības savā korespondencē ar Ekonomikas ministriju ir uz</w:t>
      </w:r>
      <w:r w:rsidR="000572F4" w:rsidRPr="00D7472A">
        <w:rPr>
          <w:rFonts w:ascii="Times New Roman" w:hAnsi="Times New Roman" w:cs="Times New Roman"/>
          <w:sz w:val="24"/>
          <w:szCs w:val="24"/>
        </w:rPr>
        <w:t>s</w:t>
      </w:r>
      <w:r w:rsidRPr="00D7472A">
        <w:rPr>
          <w:rFonts w:ascii="Times New Roman" w:hAnsi="Times New Roman" w:cs="Times New Roman"/>
          <w:sz w:val="24"/>
          <w:szCs w:val="24"/>
        </w:rPr>
        <w:t xml:space="preserve">vērušas, ka primārais atbalsta instruments mājsaimniecībām ar zemu ienākumu līmeni ir </w:t>
      </w:r>
      <w:r w:rsidRPr="00D7472A">
        <w:rPr>
          <w:rFonts w:ascii="Times New Roman" w:hAnsi="Times New Roman" w:cs="Times New Roman"/>
          <w:b/>
          <w:sz w:val="24"/>
          <w:szCs w:val="24"/>
        </w:rPr>
        <w:t>mājokļa pabalsts</w:t>
      </w:r>
      <w:r w:rsidRPr="00D7472A">
        <w:rPr>
          <w:rFonts w:ascii="Times New Roman" w:hAnsi="Times New Roman" w:cs="Times New Roman"/>
          <w:sz w:val="24"/>
          <w:szCs w:val="24"/>
        </w:rPr>
        <w:t>. Mājokļa pabalsts ir Labklājības ministrijas izstrādāts atbalsta veids, ko piešķir pašvaldību sociālie dienesti un tas ir viens no diviem pamata sociālās palīdzības pabalstiem, kas tiek izmaksāts no pašvaldības budžeta līdzekļiem. Tas ir materiāls atbalsts mājokļa uzturēšanas izdevumu segšanai, piemēram, par apsaimniekošanu, īri un pakalpojumiem (apkuri, elektroenerģiju, ūdensapgādi, kanalizāciju, sadzīves atkritumiem, telekomunikāciju un interneta pakalpojumiem). Mājokļa pabalsta apmēru aprēķina kā starpību starp garantētā minimālā ienākuma (GMI) sliekšņu summu mājsaimniecībai, faktiskajiem izdevumiem un mājsaimniecības kopējiem ienākumiem, izmantojot noteiktu formulu.</w:t>
      </w:r>
    </w:p>
    <w:p w14:paraId="0ED5309A" w14:textId="15D8FA80" w:rsidR="00BA68D9" w:rsidRPr="00D7472A" w:rsidRDefault="00BA68D9"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Ekonomikas ministrija ir informējusi Latvijas Namu pārvaldītāju un apsaimniekotāju asociāciju par mājokļa pabalsta iespējām un lūdza šo informāciju izplatīt starp namu apsaimniekotājiem, lai nodrošinātu efektīvu atbalsta mehānisma pielietojumu. Minētā informācija, kas reģistrēti pārvaldnieku reģistrā, tika nosūtīta </w:t>
      </w:r>
      <w:r w:rsidR="0065613E" w:rsidRPr="00D7472A">
        <w:rPr>
          <w:rFonts w:ascii="Times New Roman" w:hAnsi="Times New Roman" w:cs="Times New Roman"/>
          <w:sz w:val="24"/>
          <w:szCs w:val="24"/>
        </w:rPr>
        <w:t xml:space="preserve">visiem pārvaldniekiem </w:t>
      </w:r>
      <w:r w:rsidRPr="00D7472A">
        <w:rPr>
          <w:rFonts w:ascii="Times New Roman" w:hAnsi="Times New Roman" w:cs="Times New Roman"/>
          <w:sz w:val="24"/>
          <w:szCs w:val="24"/>
        </w:rPr>
        <w:t xml:space="preserve">sistēmas paziņojuma veidā </w:t>
      </w:r>
      <w:r w:rsidR="00BB63BA" w:rsidRPr="00D7472A">
        <w:rPr>
          <w:rFonts w:ascii="Times New Roman" w:hAnsi="Times New Roman" w:cs="Times New Roman"/>
          <w:sz w:val="24"/>
          <w:szCs w:val="24"/>
        </w:rPr>
        <w:t>Būvniecības informācijas sistēmā (</w:t>
      </w:r>
      <w:r w:rsidRPr="00D7472A">
        <w:rPr>
          <w:rFonts w:ascii="Times New Roman" w:hAnsi="Times New Roman" w:cs="Times New Roman"/>
          <w:sz w:val="24"/>
          <w:szCs w:val="24"/>
        </w:rPr>
        <w:t>BIS</w:t>
      </w:r>
      <w:r w:rsidR="00BB63BA" w:rsidRPr="00D7472A">
        <w:rPr>
          <w:rFonts w:ascii="Times New Roman" w:hAnsi="Times New Roman" w:cs="Times New Roman"/>
          <w:sz w:val="24"/>
          <w:szCs w:val="24"/>
        </w:rPr>
        <w:t>)</w:t>
      </w:r>
      <w:r w:rsidRPr="00D7472A">
        <w:rPr>
          <w:rFonts w:ascii="Times New Roman" w:hAnsi="Times New Roman" w:cs="Times New Roman"/>
          <w:sz w:val="24"/>
          <w:szCs w:val="24"/>
        </w:rPr>
        <w:t xml:space="preserve">, nodrošinot, ka </w:t>
      </w:r>
      <w:r w:rsidR="00172213" w:rsidRPr="00D7472A">
        <w:rPr>
          <w:rFonts w:ascii="Times New Roman" w:hAnsi="Times New Roman" w:cs="Times New Roman"/>
          <w:sz w:val="24"/>
          <w:szCs w:val="24"/>
        </w:rPr>
        <w:t>informācija</w:t>
      </w:r>
      <w:r w:rsidRPr="00D7472A">
        <w:rPr>
          <w:rFonts w:ascii="Times New Roman" w:hAnsi="Times New Roman" w:cs="Times New Roman"/>
          <w:sz w:val="24"/>
          <w:szCs w:val="24"/>
        </w:rPr>
        <w:t xml:space="preserve"> par mājokļa pabalsta pieejamību ir pieejami visām iesaistītajām pusēm.</w:t>
      </w:r>
    </w:p>
    <w:p w14:paraId="1C5178D5" w14:textId="54059193" w:rsidR="0045405C" w:rsidRPr="00D7472A" w:rsidRDefault="000738C8"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Svarīgi uzsvērt, ka valdība jau atbalstījusi grozījumus Sociālo pakalpojumu un sociālās palīdzības likumā un tie atbalstīti Saeimā pirmajā lasījumā, paredzot izmaiņas mājokļa pabalsta formulā. Plānots palielināt mājokļa pabalstu iedzīvotājiem ar zemiem ienākumiem un ģimenēm ar bērniem, veicot izmaiņas pabalsta aprēķina formulā un paaugstinot koeficientus dažādām mājsaimniecību grupām.</w:t>
      </w:r>
    </w:p>
    <w:p w14:paraId="72E7BE40" w14:textId="77777777" w:rsidR="00BD0AB2" w:rsidRPr="00D7472A" w:rsidRDefault="00BD0AB2" w:rsidP="009E0F9C">
      <w:pPr>
        <w:spacing w:after="40" w:line="254" w:lineRule="auto"/>
        <w:ind w:firstLine="720"/>
        <w:jc w:val="both"/>
        <w:rPr>
          <w:rFonts w:ascii="Times New Roman" w:hAnsi="Times New Roman" w:cs="Times New Roman"/>
          <w:sz w:val="24"/>
          <w:szCs w:val="24"/>
        </w:rPr>
      </w:pPr>
    </w:p>
    <w:p w14:paraId="0EE41BE0" w14:textId="6DC34324" w:rsidR="00982770" w:rsidRPr="00D7472A" w:rsidRDefault="00982770" w:rsidP="009E0F9C">
      <w:pPr>
        <w:shd w:val="clear" w:color="auto" w:fill="FFFFFF" w:themeFill="background1"/>
        <w:spacing w:after="40" w:line="254" w:lineRule="auto"/>
        <w:jc w:val="both"/>
        <w:rPr>
          <w:rFonts w:ascii="Times New Roman" w:hAnsi="Times New Roman" w:cs="Times New Roman"/>
          <w:bCs/>
          <w:i/>
          <w:sz w:val="24"/>
          <w:szCs w:val="24"/>
        </w:rPr>
      </w:pPr>
      <w:r w:rsidRPr="00D7472A">
        <w:rPr>
          <w:rFonts w:ascii="Times New Roman" w:hAnsi="Times New Roman" w:cs="Times New Roman"/>
          <w:bCs/>
          <w:i/>
          <w:sz w:val="24"/>
          <w:szCs w:val="24"/>
        </w:rPr>
        <w:lastRenderedPageBreak/>
        <w:t>Iknedēļas situācijas uzraudzība</w:t>
      </w:r>
    </w:p>
    <w:p w14:paraId="43C1AE68" w14:textId="2D6ED93D" w:rsidR="000F7F9D" w:rsidRPr="00D7472A" w:rsidRDefault="000F7F9D"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Sākot ar 2026. gada 2. februāri, Klimata un enerģētikas ministrija ir izveidojusi operatīvu iknedēļas tikšanās formātu, lai koordinētu institūciju un nozares rīcību saistībā ar apkures izmaksu pieaugumu, maksājumu disciplīnu un iedzīvotāju atbalsta pasākumiem apkures sezonā. Tajā piedalās pārstāvji no Klimata un enerģētikas ministrijas, Ekonomikas ministrijas, Labklājības ministrijas, Patērētāju tiesību aizsardzības centra, </w:t>
      </w:r>
      <w:r w:rsidR="00A27A09" w:rsidRPr="00D7472A">
        <w:rPr>
          <w:rFonts w:ascii="Times New Roman" w:hAnsi="Times New Roman" w:cs="Times New Roman"/>
          <w:sz w:val="24"/>
          <w:szCs w:val="24"/>
        </w:rPr>
        <w:t>SPRK</w:t>
      </w:r>
      <w:r w:rsidRPr="00D7472A">
        <w:rPr>
          <w:rFonts w:ascii="Times New Roman" w:hAnsi="Times New Roman" w:cs="Times New Roman"/>
          <w:sz w:val="24"/>
          <w:szCs w:val="24"/>
        </w:rPr>
        <w:t>, AS “Latvenergo”, AS “Sadales tīkls”, AS “RĪGAS SILTUMS”, Latvijas Siltumuzņēmumu asociācijas, Latvijas Pašvaldību savienības un Latvijas Lielo pilsētu asociācijas, nodrošinot regulāru informācijas apmaiņu par energoresursu piegāžu drošību, apkures rēķinu dinamiku, iedzīvotāju maksājumu paradumiem un sociālā atbalsta instrumentiem.</w:t>
      </w:r>
      <w:r w:rsidR="00800967" w:rsidRPr="00D7472A">
        <w:rPr>
          <w:rFonts w:ascii="Times New Roman" w:hAnsi="Times New Roman" w:cs="Times New Roman"/>
          <w:sz w:val="24"/>
          <w:szCs w:val="24"/>
        </w:rPr>
        <w:t xml:space="preserve"> </w:t>
      </w:r>
      <w:r w:rsidRPr="00D7472A">
        <w:rPr>
          <w:rFonts w:ascii="Times New Roman" w:hAnsi="Times New Roman" w:cs="Times New Roman"/>
          <w:sz w:val="24"/>
          <w:szCs w:val="24"/>
        </w:rPr>
        <w:t>Regulāro tikšanos mērķis ir savlaicīgi identificēt riskus, vienoties par kopīgiem risinājumiem un nodrošināt vienotu, uz faktiem balstītu komunikāciju sabiedrībai apkures sezonas laikā.</w:t>
      </w:r>
    </w:p>
    <w:p w14:paraId="0A50B59B" w14:textId="77777777" w:rsidR="00971CDB" w:rsidRPr="00D7472A" w:rsidRDefault="00971CDB" w:rsidP="009E0F9C">
      <w:pPr>
        <w:spacing w:after="40" w:line="254" w:lineRule="auto"/>
        <w:ind w:firstLine="720"/>
        <w:jc w:val="both"/>
        <w:rPr>
          <w:rFonts w:ascii="Times New Roman" w:hAnsi="Times New Roman" w:cs="Times New Roman"/>
          <w:sz w:val="24"/>
          <w:szCs w:val="24"/>
        </w:rPr>
      </w:pPr>
    </w:p>
    <w:p w14:paraId="5E0D290B" w14:textId="678EC9B6" w:rsidR="00971CDB" w:rsidRPr="00D7472A" w:rsidRDefault="00971CDB" w:rsidP="009E0F9C">
      <w:pPr>
        <w:spacing w:after="40" w:line="254" w:lineRule="auto"/>
        <w:jc w:val="both"/>
        <w:rPr>
          <w:rFonts w:ascii="Times New Roman" w:hAnsi="Times New Roman" w:cs="Times New Roman"/>
          <w:i/>
          <w:iCs/>
          <w:sz w:val="24"/>
          <w:szCs w:val="24"/>
        </w:rPr>
      </w:pPr>
      <w:r w:rsidRPr="00D7472A">
        <w:rPr>
          <w:rFonts w:ascii="Times New Roman" w:hAnsi="Times New Roman" w:cs="Times New Roman"/>
          <w:i/>
          <w:iCs/>
          <w:sz w:val="24"/>
          <w:szCs w:val="24"/>
        </w:rPr>
        <w:t xml:space="preserve">Kurināmā piegādes tirgus situācijas </w:t>
      </w:r>
      <w:r w:rsidR="00E731CA" w:rsidRPr="00D7472A">
        <w:rPr>
          <w:rFonts w:ascii="Times New Roman" w:hAnsi="Times New Roman" w:cs="Times New Roman"/>
          <w:i/>
          <w:iCs/>
          <w:sz w:val="24"/>
          <w:szCs w:val="24"/>
        </w:rPr>
        <w:t>uz</w:t>
      </w:r>
      <w:r w:rsidRPr="00D7472A">
        <w:rPr>
          <w:rFonts w:ascii="Times New Roman" w:hAnsi="Times New Roman" w:cs="Times New Roman"/>
          <w:i/>
          <w:iCs/>
          <w:sz w:val="24"/>
          <w:szCs w:val="24"/>
        </w:rPr>
        <w:t xml:space="preserve">raudzība </w:t>
      </w:r>
    </w:p>
    <w:p w14:paraId="5AC22790" w14:textId="1EE479B5" w:rsidR="00E731CA" w:rsidRPr="00D7472A" w:rsidRDefault="00D70FC0" w:rsidP="009E0F9C">
      <w:pPr>
        <w:spacing w:after="40" w:line="254" w:lineRule="auto"/>
        <w:ind w:firstLine="567"/>
        <w:jc w:val="both"/>
        <w:rPr>
          <w:rFonts w:ascii="Times New Roman" w:hAnsi="Times New Roman" w:cs="Times New Roman"/>
          <w:sz w:val="24"/>
          <w:szCs w:val="24"/>
        </w:rPr>
      </w:pPr>
      <w:r w:rsidRPr="00D7472A">
        <w:rPr>
          <w:rFonts w:ascii="Times New Roman" w:hAnsi="Times New Roman" w:cs="Times New Roman"/>
          <w:sz w:val="24"/>
          <w:szCs w:val="24"/>
        </w:rPr>
        <w:t>2026.gada</w:t>
      </w:r>
      <w:r w:rsidR="00971CDB" w:rsidRPr="00D7472A">
        <w:rPr>
          <w:rFonts w:ascii="Times New Roman" w:hAnsi="Times New Roman" w:cs="Times New Roman"/>
          <w:sz w:val="24"/>
          <w:szCs w:val="24"/>
        </w:rPr>
        <w:t xml:space="preserve"> 16.februārī, Klimata un enerģētikas ministrija</w:t>
      </w:r>
      <w:r w:rsidRPr="00D7472A">
        <w:rPr>
          <w:rFonts w:ascii="Times New Roman" w:hAnsi="Times New Roman" w:cs="Times New Roman"/>
          <w:sz w:val="24"/>
          <w:szCs w:val="24"/>
        </w:rPr>
        <w:t>,</w:t>
      </w:r>
      <w:r w:rsidR="00971CDB" w:rsidRPr="00D7472A">
        <w:rPr>
          <w:rFonts w:ascii="Times New Roman" w:hAnsi="Times New Roman" w:cs="Times New Roman"/>
          <w:sz w:val="24"/>
          <w:szCs w:val="24"/>
        </w:rPr>
        <w:t xml:space="preserve"> tiekoties ar pašvaldībām, atbildīgajām ministrijām un enerģētikas nozares uzņēmumiem, pārrunāja progresu saistībā ar granulu mazumtirdzniecības situācijas stabilizēšanu, pašvaldību vajadzībām kurināmā resursu jautājumos, kā arī praktiskajiem soļiem atbalsta nodrošināšanai iedzīvotājiem, kuri saskaras ar augstiem apkures rēķiniem. Saistībā ar granulu pieejamību tirgū darbojas pašierobežojoši mehānismi, lai mazinātu pārpircēju aktivitāti. Piemērotie iegādes limiti starp uzņēmumiem atšķiras – daži nosaka 35 maisu ierobežojumu, citi – līdz pat 2 tonnām. </w:t>
      </w:r>
    </w:p>
    <w:p w14:paraId="5CD55837" w14:textId="2340490B" w:rsidR="00E731CA" w:rsidRPr="00D7472A" w:rsidRDefault="00E731CA" w:rsidP="009E0F9C">
      <w:pPr>
        <w:spacing w:after="40" w:line="254" w:lineRule="auto"/>
        <w:ind w:firstLine="567"/>
        <w:jc w:val="both"/>
        <w:rPr>
          <w:rFonts w:ascii="Times New Roman" w:eastAsia="Aptos" w:hAnsi="Times New Roman" w:cs="Times New Roman"/>
          <w:sz w:val="24"/>
          <w:szCs w:val="24"/>
        </w:rPr>
      </w:pPr>
      <w:r w:rsidRPr="00D7472A">
        <w:rPr>
          <w:rFonts w:ascii="Times New Roman" w:hAnsi="Times New Roman" w:cs="Times New Roman"/>
          <w:sz w:val="24"/>
          <w:szCs w:val="24"/>
        </w:rPr>
        <w:t xml:space="preserve">Atsevišķi jāuzsver </w:t>
      </w:r>
      <w:r w:rsidRPr="00D7472A">
        <w:rPr>
          <w:rFonts w:ascii="Times New Roman" w:eastAsia="Aptos" w:hAnsi="Times New Roman" w:cs="Times New Roman"/>
          <w:sz w:val="24"/>
          <w:szCs w:val="24"/>
        </w:rPr>
        <w:t xml:space="preserve">Latvijas Pašvaldību savienības konstatētā situācija, kad pasūtītāji (pašvaldības), kas noslēguši līgumus par kurināmā (lielākoties kokskaidu granulu) piegādi publiskā iepirkuma ietvaros, saskaras ar atsevišķu komersantu atteikšanos pildīt noslēgtos piegādes līgumus par iepriekš nolīgtajām cenām. Piegādātāji, ievērojot, ka zemās āra temperatūras dēļ ir tirgū palielinājies pieprasījums pēc kurināmā, attiecīgi tā cena tirgū pieaugusi, prasa paaugstināt līgumcenu vai arī draud pārtraukt piegādes vispār. Tā rezultātā pašvaldībai pastāv risks, ka tā nevar pilnvērtīgi nodrošināt siltumapgādi pašvaldības ēkām, kas aprīkotas ar individuālajām apkures sistēmām. </w:t>
      </w:r>
      <w:r w:rsidR="00D70FC0" w:rsidRPr="00D7472A">
        <w:rPr>
          <w:rFonts w:ascii="Times New Roman" w:eastAsia="Aptos" w:hAnsi="Times New Roman" w:cs="Times New Roman"/>
          <w:sz w:val="24"/>
          <w:szCs w:val="24"/>
        </w:rPr>
        <w:t>Ar nolūku</w:t>
      </w:r>
      <w:r w:rsidRPr="00D7472A">
        <w:rPr>
          <w:rFonts w:ascii="Times New Roman" w:eastAsia="Aptos" w:hAnsi="Times New Roman" w:cs="Times New Roman"/>
          <w:sz w:val="24"/>
          <w:szCs w:val="24"/>
        </w:rPr>
        <w:t xml:space="preserve"> nodrošinātu, ka pašvaldībām ir skaidri nosacījumi kā šādā situācijā rīkoties, Klimata un enerģētikas ministrij</w:t>
      </w:r>
      <w:r w:rsidR="00D70FC0" w:rsidRPr="00D7472A">
        <w:rPr>
          <w:rFonts w:ascii="Times New Roman" w:eastAsia="Aptos" w:hAnsi="Times New Roman" w:cs="Times New Roman"/>
          <w:sz w:val="24"/>
          <w:szCs w:val="24"/>
        </w:rPr>
        <w:t>a</w:t>
      </w:r>
      <w:r w:rsidRPr="00D7472A">
        <w:rPr>
          <w:rFonts w:ascii="Times New Roman" w:eastAsia="Aptos" w:hAnsi="Times New Roman" w:cs="Times New Roman"/>
          <w:sz w:val="24"/>
          <w:szCs w:val="24"/>
        </w:rPr>
        <w:t xml:space="preserve"> </w:t>
      </w:r>
      <w:r w:rsidR="00D70FC0" w:rsidRPr="00D7472A">
        <w:rPr>
          <w:rFonts w:ascii="Times New Roman" w:eastAsia="Aptos" w:hAnsi="Times New Roman" w:cs="Times New Roman"/>
          <w:sz w:val="24"/>
          <w:szCs w:val="24"/>
        </w:rPr>
        <w:t>2026.gada</w:t>
      </w:r>
      <w:r w:rsidRPr="00D7472A">
        <w:rPr>
          <w:rFonts w:ascii="Times New Roman" w:eastAsia="Aptos" w:hAnsi="Times New Roman" w:cs="Times New Roman"/>
          <w:sz w:val="24"/>
          <w:szCs w:val="24"/>
        </w:rPr>
        <w:t xml:space="preserve"> 6.februārī organizēja sanāksmi</w:t>
      </w:r>
      <w:r w:rsidR="00D70FC0" w:rsidRPr="00D7472A">
        <w:rPr>
          <w:rFonts w:ascii="Times New Roman" w:eastAsia="Aptos" w:hAnsi="Times New Roman" w:cs="Times New Roman"/>
          <w:sz w:val="24"/>
          <w:szCs w:val="24"/>
        </w:rPr>
        <w:t xml:space="preserve"> ar </w:t>
      </w:r>
      <w:r w:rsidRPr="00D7472A">
        <w:rPr>
          <w:rFonts w:ascii="Times New Roman" w:eastAsia="Aptos" w:hAnsi="Times New Roman" w:cs="Times New Roman"/>
          <w:sz w:val="24"/>
          <w:szCs w:val="24"/>
        </w:rPr>
        <w:t xml:space="preserve">Latvijas </w:t>
      </w:r>
      <w:r w:rsidR="00D70FC0" w:rsidRPr="00D7472A">
        <w:rPr>
          <w:rFonts w:ascii="Times New Roman" w:eastAsia="Aptos" w:hAnsi="Times New Roman" w:cs="Times New Roman"/>
          <w:sz w:val="24"/>
          <w:szCs w:val="24"/>
        </w:rPr>
        <w:t>P</w:t>
      </w:r>
      <w:r w:rsidRPr="00D7472A">
        <w:rPr>
          <w:rFonts w:ascii="Times New Roman" w:eastAsia="Aptos" w:hAnsi="Times New Roman" w:cs="Times New Roman"/>
          <w:sz w:val="24"/>
          <w:szCs w:val="24"/>
        </w:rPr>
        <w:t>ašvaldību savienību, Latvijas Lielo pilsētu asociāciju un Iepirkumu uzraudzības biroju. Sanāksmē klātesošās puses pārrunāja problēmsituācijas, kurās:</w:t>
      </w:r>
    </w:p>
    <w:p w14:paraId="157412E1" w14:textId="743EF7DF" w:rsidR="00D70FC0" w:rsidRPr="00D7472A" w:rsidRDefault="00E731CA" w:rsidP="009E0F9C">
      <w:pPr>
        <w:pStyle w:val="ListParagraph"/>
        <w:numPr>
          <w:ilvl w:val="0"/>
          <w:numId w:val="28"/>
        </w:numPr>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kurināmā (kokskaidu granulu) tirgotājs pieprasa mainīt līgumcenu un saņemot atteikumu to darīt, vai nu vienpusēji izbeidz līgumu, vai arī, ja līgums neparedz iespēju to vienpusēji izbeigt, nepilda līgumā noteiktos piegādes termiņus.</w:t>
      </w:r>
    </w:p>
    <w:p w14:paraId="215D9597" w14:textId="77777777" w:rsidR="00E731CA" w:rsidRPr="00D7472A" w:rsidRDefault="00E731CA" w:rsidP="009E0F9C">
      <w:pPr>
        <w:pStyle w:val="ListParagraph"/>
        <w:numPr>
          <w:ilvl w:val="0"/>
          <w:numId w:val="28"/>
        </w:numPr>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kurināmā (kokskaidu granulu) piegādes līgums jau ir vienpusēji vai pēc pušu vienošanās izbeigts.</w:t>
      </w:r>
    </w:p>
    <w:p w14:paraId="6084978A" w14:textId="78E5B082" w:rsidR="00E731CA" w:rsidRPr="00D7472A" w:rsidRDefault="00E731CA" w:rsidP="009E0F9C">
      <w:pPr>
        <w:spacing w:after="40" w:line="254" w:lineRule="auto"/>
        <w:ind w:firstLine="709"/>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 xml:space="preserve">Klimata un enerģētikas ministrija </w:t>
      </w:r>
      <w:r w:rsidR="00D70FC0" w:rsidRPr="00D7472A">
        <w:rPr>
          <w:rFonts w:ascii="Times New Roman" w:eastAsia="Aptos" w:hAnsi="Times New Roman" w:cs="Times New Roman"/>
          <w:sz w:val="24"/>
          <w:szCs w:val="24"/>
        </w:rPr>
        <w:t xml:space="preserve">2026.gada </w:t>
      </w:r>
      <w:r w:rsidRPr="00D7472A">
        <w:rPr>
          <w:rFonts w:ascii="Times New Roman" w:eastAsia="Aptos" w:hAnsi="Times New Roman" w:cs="Times New Roman"/>
          <w:sz w:val="24"/>
          <w:szCs w:val="24"/>
        </w:rPr>
        <w:t xml:space="preserve">8.februārī saņēma Iepirkumu uzraudzības biroja neformālo skaidrojumu par rīcībām, kādas pasūtītājs var veikt, saskaroties ar augstākminētajām problēmsituācijām. </w:t>
      </w:r>
      <w:r w:rsidR="00D70FC0" w:rsidRPr="00D7472A">
        <w:rPr>
          <w:rFonts w:ascii="Times New Roman" w:eastAsia="Aptos" w:hAnsi="Times New Roman" w:cs="Times New Roman"/>
          <w:sz w:val="24"/>
          <w:szCs w:val="24"/>
        </w:rPr>
        <w:t>Jāņem</w:t>
      </w:r>
      <w:r w:rsidRPr="00D7472A">
        <w:rPr>
          <w:rFonts w:ascii="Times New Roman" w:eastAsia="Aptos" w:hAnsi="Times New Roman" w:cs="Times New Roman"/>
          <w:sz w:val="24"/>
          <w:szCs w:val="24"/>
        </w:rPr>
        <w:t xml:space="preserve"> vērā, ka minētais skaidrojums piemērojams vispārējā gadījumā, savukārt, pušu tiesības un pienākumi skatāmi ņemot vērā arī konkrētā līgumā noteikto.</w:t>
      </w:r>
    </w:p>
    <w:p w14:paraId="00E268A9" w14:textId="77777777" w:rsidR="00D70FC0" w:rsidRPr="00D7472A" w:rsidRDefault="00D70FC0" w:rsidP="009E0F9C">
      <w:pPr>
        <w:spacing w:after="40" w:line="254" w:lineRule="auto"/>
        <w:jc w:val="both"/>
        <w:rPr>
          <w:rFonts w:ascii="Times New Roman" w:eastAsia="Aptos" w:hAnsi="Times New Roman" w:cs="Times New Roman"/>
          <w:sz w:val="24"/>
          <w:szCs w:val="24"/>
        </w:rPr>
      </w:pPr>
    </w:p>
    <w:p w14:paraId="46FFC5E8" w14:textId="08650D18" w:rsidR="00E731CA" w:rsidRPr="00D7472A" w:rsidRDefault="00E731CA" w:rsidP="009E0F9C">
      <w:pPr>
        <w:spacing w:after="40" w:line="254" w:lineRule="auto"/>
        <w:jc w:val="both"/>
        <w:rPr>
          <w:rFonts w:ascii="Times New Roman" w:eastAsia="Aptos" w:hAnsi="Times New Roman" w:cs="Times New Roman"/>
          <w:i/>
          <w:iCs/>
          <w:sz w:val="24"/>
          <w:szCs w:val="24"/>
        </w:rPr>
      </w:pPr>
      <w:r w:rsidRPr="00D7472A">
        <w:rPr>
          <w:rFonts w:ascii="Times New Roman" w:eastAsia="Aptos" w:hAnsi="Times New Roman" w:cs="Times New Roman"/>
          <w:i/>
          <w:iCs/>
          <w:sz w:val="24"/>
          <w:szCs w:val="24"/>
        </w:rPr>
        <w:t>Iepirkumu uzraudzības biroja</w:t>
      </w:r>
      <w:r w:rsidR="00DE750C" w:rsidRPr="00D7472A">
        <w:rPr>
          <w:rFonts w:ascii="Times New Roman" w:eastAsia="Aptos" w:hAnsi="Times New Roman" w:cs="Times New Roman"/>
          <w:i/>
          <w:iCs/>
          <w:sz w:val="24"/>
          <w:szCs w:val="24"/>
        </w:rPr>
        <w:t xml:space="preserve"> </w:t>
      </w:r>
      <w:r w:rsidRPr="00D7472A">
        <w:rPr>
          <w:rFonts w:ascii="Times New Roman" w:eastAsia="Aptos" w:hAnsi="Times New Roman" w:cs="Times New Roman"/>
          <w:i/>
          <w:iCs/>
          <w:sz w:val="24"/>
          <w:szCs w:val="24"/>
        </w:rPr>
        <w:t>sagatavotais skaidrojums par rīcību esošajā situācijā un tiesiskajiem mehānismiem, ko pasūtītajiem piemērot siltumapgādes nepārtrauktības nodrošināšanai un savu interešu, kā arī publisko finanšu resursu aizsardzībai</w:t>
      </w:r>
    </w:p>
    <w:p w14:paraId="5D58212F" w14:textId="77777777" w:rsidR="00E731CA" w:rsidRPr="00D7472A" w:rsidRDefault="00E731CA" w:rsidP="009E0F9C">
      <w:pPr>
        <w:spacing w:after="40" w:line="254" w:lineRule="auto"/>
        <w:jc w:val="both"/>
        <w:rPr>
          <w:rFonts w:ascii="Times New Roman" w:eastAsia="Aptos" w:hAnsi="Times New Roman" w:cs="Times New Roman"/>
          <w:i/>
          <w:iCs/>
          <w:sz w:val="24"/>
          <w:szCs w:val="24"/>
          <w:u w:val="single"/>
        </w:rPr>
      </w:pPr>
      <w:r w:rsidRPr="00D7472A">
        <w:rPr>
          <w:rFonts w:ascii="Times New Roman" w:eastAsia="Aptos" w:hAnsi="Times New Roman" w:cs="Times New Roman"/>
          <w:i/>
          <w:iCs/>
          <w:sz w:val="24"/>
          <w:szCs w:val="24"/>
          <w:u w:val="single"/>
        </w:rPr>
        <w:t>Noslēgtie līgumi ir jāpilda</w:t>
      </w:r>
    </w:p>
    <w:p w14:paraId="18FDE1FE" w14:textId="1294399D" w:rsidR="00E731CA" w:rsidRPr="00D7472A" w:rsidRDefault="00DE750C" w:rsidP="009E0F9C">
      <w:pPr>
        <w:spacing w:after="40" w:line="254" w:lineRule="auto"/>
        <w:ind w:firstLine="709"/>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A</w:t>
      </w:r>
      <w:r w:rsidR="00E731CA" w:rsidRPr="00D7472A">
        <w:rPr>
          <w:rFonts w:ascii="Times New Roman" w:eastAsia="Aptos" w:hAnsi="Times New Roman" w:cs="Times New Roman"/>
          <w:sz w:val="24"/>
          <w:szCs w:val="24"/>
        </w:rPr>
        <w:t xml:space="preserve">tbilstoši Civillikuma 1587.panta noteikumiem </w:t>
      </w:r>
      <w:r w:rsidR="00E731CA" w:rsidRPr="00D7472A">
        <w:rPr>
          <w:rFonts w:ascii="Times New Roman" w:eastAsia="Aptos" w:hAnsi="Times New Roman" w:cs="Times New Roman"/>
          <w:i/>
          <w:iCs/>
          <w:sz w:val="24"/>
          <w:szCs w:val="24"/>
        </w:rPr>
        <w:t xml:space="preserve">“[t]iesīgi noslēgts līgums uzliek līdzējam pienākumu izpildīt apsolīto, un ne darījuma sevišķais smagums, ne arī vēlāk radušās izpildīšanas </w:t>
      </w:r>
      <w:r w:rsidR="00E731CA" w:rsidRPr="00D7472A">
        <w:rPr>
          <w:rFonts w:ascii="Times New Roman" w:eastAsia="Aptos" w:hAnsi="Times New Roman" w:cs="Times New Roman"/>
          <w:i/>
          <w:iCs/>
          <w:sz w:val="24"/>
          <w:szCs w:val="24"/>
        </w:rPr>
        <w:lastRenderedPageBreak/>
        <w:t>grūtības nedod vienai pusei tiesību atkāpties no līguma, kaut arī atlīdzinot otrai zaudējumus.”</w:t>
      </w:r>
      <w:r w:rsidR="00E731CA" w:rsidRPr="00D7472A">
        <w:rPr>
          <w:rFonts w:ascii="Times New Roman" w:eastAsia="Aptos" w:hAnsi="Times New Roman" w:cs="Times New Roman"/>
          <w:sz w:val="24"/>
          <w:szCs w:val="24"/>
        </w:rPr>
        <w:t xml:space="preserve"> Tas nozīmē, ka tirgus situācijas maiņa, tajā skaitā iespēja pieaugušā pieprasījuma rezultātā pa</w:t>
      </w:r>
      <w:r w:rsidR="00A27A09" w:rsidRPr="00D7472A">
        <w:rPr>
          <w:rFonts w:ascii="Times New Roman" w:eastAsia="Aptos" w:hAnsi="Times New Roman" w:cs="Times New Roman"/>
          <w:sz w:val="24"/>
          <w:szCs w:val="24"/>
        </w:rPr>
        <w:t>r</w:t>
      </w:r>
      <w:r w:rsidR="00E731CA" w:rsidRPr="00D7472A">
        <w:rPr>
          <w:rFonts w:ascii="Times New Roman" w:eastAsia="Aptos" w:hAnsi="Times New Roman" w:cs="Times New Roman"/>
          <w:sz w:val="24"/>
          <w:szCs w:val="24"/>
        </w:rPr>
        <w:t xml:space="preserve"> augstāku cenu kurināmo pārdot citiem pircējiem, nav pamats vienpusēji atkāpties no saistībām, ko puses ir uzņēmušās. Pasūtītājiem ir jāprasa piegādātājiem noslēgto līgumu izpilde atbilstoši noslēgto līgumu noteikumiem, kā arī pasūtītājiem nav pamata nekritiski piekrist šādu līgumu pārtraukšanai uz vienošanās pamata vai to noteikumu pārskatīšanai pretēji pasūtītāja interesēm.</w:t>
      </w:r>
    </w:p>
    <w:p w14:paraId="5ED37F8C" w14:textId="77777777" w:rsidR="00E731CA" w:rsidRPr="00D7472A" w:rsidRDefault="00E731CA" w:rsidP="009E0F9C">
      <w:pPr>
        <w:spacing w:after="40" w:line="254" w:lineRule="auto"/>
        <w:jc w:val="both"/>
        <w:rPr>
          <w:rFonts w:ascii="Times New Roman" w:eastAsia="Aptos" w:hAnsi="Times New Roman" w:cs="Times New Roman"/>
          <w:i/>
          <w:iCs/>
          <w:sz w:val="24"/>
          <w:szCs w:val="24"/>
        </w:rPr>
      </w:pPr>
      <w:r w:rsidRPr="00D7472A">
        <w:rPr>
          <w:rFonts w:ascii="Times New Roman" w:eastAsia="Aptos" w:hAnsi="Times New Roman" w:cs="Times New Roman"/>
          <w:i/>
          <w:iCs/>
          <w:sz w:val="24"/>
          <w:szCs w:val="24"/>
        </w:rPr>
        <w:t>I. Rīcība līguma nepildīšanas gadījumā</w:t>
      </w:r>
    </w:p>
    <w:p w14:paraId="72D1197D" w14:textId="77777777" w:rsidR="00E731CA" w:rsidRPr="00D7472A" w:rsidRDefault="00E731CA" w:rsidP="009E0F9C">
      <w:pPr>
        <w:spacing w:after="40" w:line="254" w:lineRule="auto"/>
        <w:ind w:firstLine="709"/>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Ja līguma izpildītājs pretēji līguma noteikumiem atsakās nodrošināt kurināmā piegādi, pasūtītājam jārīkojas atbilstoši iepirkuma līguma nosacījumiem:</w:t>
      </w:r>
    </w:p>
    <w:p w14:paraId="57FB4F02" w14:textId="5B72FC53" w:rsidR="00A27A09" w:rsidRPr="00D7472A" w:rsidRDefault="00E731CA" w:rsidP="009E0F9C">
      <w:pPr>
        <w:pStyle w:val="ListParagraph"/>
        <w:numPr>
          <w:ilvl w:val="0"/>
          <w:numId w:val="29"/>
        </w:numPr>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papildus prasībai par līguma izpildi pasūtītājam jāpiemēro līgumā noteiktie līgumsodi;</w:t>
      </w:r>
    </w:p>
    <w:p w14:paraId="64636A0B" w14:textId="2B7CD3D5" w:rsidR="00A27A09" w:rsidRPr="00D7472A" w:rsidRDefault="00E731CA" w:rsidP="009E0F9C">
      <w:pPr>
        <w:pStyle w:val="ListParagraph"/>
        <w:numPr>
          <w:ilvl w:val="0"/>
          <w:numId w:val="29"/>
        </w:numPr>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kā galējo līdzekli pasūtītājs var izmantot līgumā pielīgtās</w:t>
      </w:r>
      <w:r w:rsidRPr="00D7472A">
        <w:rPr>
          <w:rFonts w:ascii="Times New Roman" w:eastAsia="Aptos" w:hAnsi="Times New Roman" w:cs="Times New Roman"/>
          <w:b/>
          <w:bCs/>
          <w:sz w:val="24"/>
          <w:szCs w:val="24"/>
        </w:rPr>
        <w:t xml:space="preserve"> </w:t>
      </w:r>
      <w:r w:rsidRPr="00D7472A">
        <w:rPr>
          <w:rFonts w:ascii="Times New Roman" w:eastAsia="Aptos" w:hAnsi="Times New Roman" w:cs="Times New Roman"/>
          <w:sz w:val="24"/>
          <w:szCs w:val="24"/>
        </w:rPr>
        <w:t>tiesības vienpusēji atkāpties no līguma. Šādā gadījumā uzņēmējam ir jārēķinās ar iespējamām sekām, piedaloties publiskajos iepirkumos nākotnē. Publisko iepirkumu likuma 42.panta otrās daļas 10.punkts paredz pretendenta izslēgšanas iemeslu par iepriekš neizpildītām līguma saistībām;</w:t>
      </w:r>
    </w:p>
    <w:p w14:paraId="31C3156A" w14:textId="6ED769BE" w:rsidR="00E731CA" w:rsidRPr="00D7472A" w:rsidRDefault="00E731CA" w:rsidP="009E0F9C">
      <w:pPr>
        <w:pStyle w:val="ListParagraph"/>
        <w:numPr>
          <w:ilvl w:val="0"/>
          <w:numId w:val="29"/>
        </w:numPr>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pasūtītāja</w:t>
      </w:r>
      <w:r w:rsidR="00DE750C" w:rsidRPr="00D7472A">
        <w:rPr>
          <w:rFonts w:ascii="Times New Roman" w:eastAsia="Aptos" w:hAnsi="Times New Roman" w:cs="Times New Roman"/>
          <w:sz w:val="24"/>
          <w:szCs w:val="24"/>
        </w:rPr>
        <w:t>m ir</w:t>
      </w:r>
      <w:r w:rsidRPr="00D7472A">
        <w:rPr>
          <w:rFonts w:ascii="Times New Roman" w:eastAsia="Aptos" w:hAnsi="Times New Roman" w:cs="Times New Roman"/>
          <w:sz w:val="24"/>
          <w:szCs w:val="24"/>
        </w:rPr>
        <w:t xml:space="preserve"> tiesīb</w:t>
      </w:r>
      <w:r w:rsidR="002D1E8A" w:rsidRPr="00D7472A">
        <w:rPr>
          <w:rFonts w:ascii="Times New Roman" w:eastAsia="Aptos" w:hAnsi="Times New Roman" w:cs="Times New Roman"/>
          <w:sz w:val="24"/>
          <w:szCs w:val="24"/>
        </w:rPr>
        <w:t>as</w:t>
      </w:r>
      <w:r w:rsidRPr="00D7472A">
        <w:rPr>
          <w:rFonts w:ascii="Times New Roman" w:eastAsia="Aptos" w:hAnsi="Times New Roman" w:cs="Times New Roman"/>
          <w:sz w:val="24"/>
          <w:szCs w:val="24"/>
        </w:rPr>
        <w:t xml:space="preserve"> prasīt atlīdzināt radītos zaudējumu, kas izriet no līguma nepildīšanas. Tas ietver gan cenu starpību, iepērkot kurināmo no cita piegādātāja, gan iespējamos zaudējumus, kas var rasties īpašumam nepietiekamas temperatūras dēļ (piemēram, apkures sistēmas bojājumi).</w:t>
      </w:r>
    </w:p>
    <w:p w14:paraId="24196225" w14:textId="77777777" w:rsidR="00E731CA" w:rsidRPr="00D7472A" w:rsidRDefault="00E731CA" w:rsidP="009E0F9C">
      <w:pPr>
        <w:spacing w:after="40" w:line="254" w:lineRule="auto"/>
        <w:jc w:val="both"/>
        <w:rPr>
          <w:rFonts w:ascii="Times New Roman" w:eastAsia="Aptos" w:hAnsi="Times New Roman" w:cs="Times New Roman"/>
          <w:i/>
          <w:iCs/>
          <w:sz w:val="24"/>
          <w:szCs w:val="24"/>
        </w:rPr>
      </w:pPr>
      <w:r w:rsidRPr="00D7472A">
        <w:rPr>
          <w:rFonts w:ascii="Times New Roman" w:eastAsia="Aptos" w:hAnsi="Times New Roman" w:cs="Times New Roman"/>
          <w:i/>
          <w:iCs/>
          <w:sz w:val="24"/>
          <w:szCs w:val="24"/>
        </w:rPr>
        <w:t>II Nepārtrauktas siltumapgādes nodrošināšana</w:t>
      </w:r>
    </w:p>
    <w:p w14:paraId="30DBB24F" w14:textId="4D1020D8" w:rsidR="00EE1F6E" w:rsidRPr="00D7472A" w:rsidRDefault="00E731CA" w:rsidP="009E0F9C">
      <w:pPr>
        <w:spacing w:after="40" w:line="254" w:lineRule="auto"/>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 xml:space="preserve">Tā kā pasūtītāja pienākums un prioritāte ir nodrošināt siltumu apsaimniekojamās telpās, līguma izpildītāja atteikums piegādāt kurināmo būtu uzskatāms par ārkārtas situāciju. Savukārt, lai pasūtītājs izpildītu savus pienākumus šajā situācijā un spētu nodrošināt nepieciešamā kurināmā piegādi, pasūtītājs var izmantot Publisko iepirkumu likumā paredzētos instrumentus līdz ārkārtas situācijas beigām (piemēram, apkures sezonas beigām vai līdz brīdim, kad līguma izpilde atjaunojas atbilstoši sākotnēji līgumā paredzētajam) neatkarīgi no tā, vai pasūtītājs ir vai nav atkāpies no iepriekš noslēgtā iepirkuma līguma. Proti, pasūtītājs attiecīgā situācijā var atsaukties uz Publisko iepirkumu likuma 8.panta septītās daļas 3.punktā un/vai 9.panta </w:t>
      </w:r>
      <w:r w:rsidR="00A27A09" w:rsidRPr="00D7472A">
        <w:rPr>
          <w:rFonts w:ascii="Times New Roman" w:eastAsia="Aptos" w:hAnsi="Times New Roman" w:cs="Times New Roman"/>
          <w:sz w:val="24"/>
          <w:szCs w:val="24"/>
        </w:rPr>
        <w:t xml:space="preserve">divdesmit pirmās </w:t>
      </w:r>
      <w:r w:rsidRPr="00D7472A">
        <w:rPr>
          <w:rFonts w:ascii="Times New Roman" w:eastAsia="Aptos" w:hAnsi="Times New Roman" w:cs="Times New Roman"/>
          <w:sz w:val="24"/>
          <w:szCs w:val="24"/>
        </w:rPr>
        <w:t>daļas 1.punktā minētajiem apstākļiem un operatīvi noslēgt iepirkuma līgumu par trūkstošā kurināmā piegādi bez iepirkuma vai iepirkuma procedūras publiskas izsludināšanas.</w:t>
      </w:r>
    </w:p>
    <w:p w14:paraId="5BAB05C1" w14:textId="77777777" w:rsidR="00E731CA" w:rsidRPr="00D7472A" w:rsidRDefault="00E731CA" w:rsidP="009E0F9C">
      <w:pPr>
        <w:spacing w:after="40" w:line="254" w:lineRule="auto"/>
        <w:jc w:val="both"/>
        <w:rPr>
          <w:rFonts w:ascii="Times New Roman" w:eastAsia="Aptos" w:hAnsi="Times New Roman" w:cs="Times New Roman"/>
          <w:i/>
          <w:iCs/>
          <w:sz w:val="24"/>
          <w:szCs w:val="24"/>
        </w:rPr>
      </w:pPr>
      <w:r w:rsidRPr="00D7472A">
        <w:rPr>
          <w:rFonts w:ascii="Times New Roman" w:eastAsia="Aptos" w:hAnsi="Times New Roman" w:cs="Times New Roman"/>
          <w:i/>
          <w:iCs/>
          <w:sz w:val="24"/>
          <w:szCs w:val="24"/>
        </w:rPr>
        <w:t>III Saimnieciska rīcība un godprātība tēriņos</w:t>
      </w:r>
    </w:p>
    <w:p w14:paraId="4B08A364" w14:textId="2271F524" w:rsidR="00E731CA" w:rsidRPr="00D7472A" w:rsidRDefault="00E731CA" w:rsidP="009E0F9C">
      <w:pPr>
        <w:spacing w:after="40" w:line="254" w:lineRule="auto"/>
        <w:ind w:firstLine="709"/>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Lai gan iepriekš minētā situācija pieļauj veikt tiešu līguma slēgšanas tiesību piešķiršanu bez iepirkuma vai iepirkuma procedūras publiskas izsludināšanas, tā nav pamats</w:t>
      </w:r>
      <w:r w:rsidR="00F34915" w:rsidRPr="00D7472A">
        <w:rPr>
          <w:rFonts w:ascii="Times New Roman" w:eastAsia="Aptos" w:hAnsi="Times New Roman" w:cs="Times New Roman"/>
          <w:sz w:val="24"/>
          <w:szCs w:val="24"/>
        </w:rPr>
        <w:t xml:space="preserve"> </w:t>
      </w:r>
      <w:r w:rsidRPr="00D7472A">
        <w:rPr>
          <w:rFonts w:ascii="Times New Roman" w:eastAsia="Aptos" w:hAnsi="Times New Roman" w:cs="Times New Roman"/>
          <w:sz w:val="24"/>
          <w:szCs w:val="24"/>
        </w:rPr>
        <w:t>nekontrolētiem tēriņiem. Pasūtītāja pienākums ir rīkoties kā labam un rūpīgam saimniekam:</w:t>
      </w:r>
    </w:p>
    <w:p w14:paraId="19BAE9D2" w14:textId="08D62BFD" w:rsidR="00A27A09" w:rsidRPr="00D7472A" w:rsidRDefault="00E731CA" w:rsidP="009E0F9C">
      <w:pPr>
        <w:pStyle w:val="ListParagraph"/>
        <w:numPr>
          <w:ilvl w:val="0"/>
          <w:numId w:val="30"/>
        </w:numPr>
        <w:tabs>
          <w:tab w:val="left" w:pos="709"/>
        </w:tabs>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atkarībā no steidzamības veicama tirgū pieejamo piedāvājumu apzināšana (piemēram, sazinoties ar vairākiem piegādātājiem) un salīdzināšana, izvēloties tirgus situācijai atbilstošu un konkrētajos apstākļos izdevīgāko piedāvājumu;</w:t>
      </w:r>
    </w:p>
    <w:p w14:paraId="1CA47B12" w14:textId="1B624E72" w:rsidR="00A27A09" w:rsidRPr="00D7472A" w:rsidRDefault="00E731CA" w:rsidP="009E0F9C">
      <w:pPr>
        <w:pStyle w:val="ListParagraph"/>
        <w:numPr>
          <w:ilvl w:val="0"/>
          <w:numId w:val="30"/>
        </w:numPr>
        <w:tabs>
          <w:tab w:val="left" w:pos="709"/>
        </w:tabs>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jādokumentē izveidojusies situācija, veiktā piedāvājumu apzināšana un konkrēta piegādātāja izvēles pamatojums;</w:t>
      </w:r>
    </w:p>
    <w:p w14:paraId="3F241079" w14:textId="4C67F64B" w:rsidR="00E731CA" w:rsidRPr="00D7472A" w:rsidRDefault="00E731CA" w:rsidP="009E0F9C">
      <w:pPr>
        <w:pStyle w:val="ListParagraph"/>
        <w:numPr>
          <w:ilvl w:val="0"/>
          <w:numId w:val="30"/>
        </w:numPr>
        <w:tabs>
          <w:tab w:val="left" w:pos="709"/>
        </w:tabs>
        <w:spacing w:after="40" w:line="254" w:lineRule="auto"/>
        <w:contextualSpacing w:val="0"/>
        <w:jc w:val="both"/>
        <w:rPr>
          <w:rFonts w:ascii="Times New Roman" w:eastAsia="Aptos" w:hAnsi="Times New Roman" w:cs="Times New Roman"/>
          <w:sz w:val="24"/>
          <w:szCs w:val="24"/>
        </w:rPr>
      </w:pPr>
      <w:r w:rsidRPr="00D7472A">
        <w:rPr>
          <w:rFonts w:ascii="Times New Roman" w:eastAsia="Aptos" w:hAnsi="Times New Roman" w:cs="Times New Roman"/>
          <w:sz w:val="24"/>
          <w:szCs w:val="24"/>
        </w:rPr>
        <w:t>līgums (vai vairāki līgumi, t.sk. secīgi līgumi) slēdzams par tādu apjomu, kas nepieciešams ārkārtas situācijas novēršanai līdz tiek veikts jauns iepirkums, lai noslēgtu pastāvīgu līgumu par kurināmā piegādi. Vienlaikus, nosakot šāda līguma apjomu, jāievēro, ka pēc siltāka laika iestāšanās un kurināmā pieprasījuma samazināšanās tirgū arī kurināmā cenas kritīsies.</w:t>
      </w:r>
    </w:p>
    <w:p w14:paraId="1BCF0DB6" w14:textId="1FE378FF" w:rsidR="00E731CA" w:rsidRPr="00D7472A" w:rsidRDefault="00E731CA" w:rsidP="009E0F9C">
      <w:pPr>
        <w:tabs>
          <w:tab w:val="left" w:pos="993"/>
        </w:tabs>
        <w:spacing w:after="40" w:line="254" w:lineRule="auto"/>
        <w:ind w:firstLine="709"/>
        <w:jc w:val="both"/>
        <w:rPr>
          <w:rFonts w:ascii="Times New Roman" w:hAnsi="Times New Roman" w:cs="Times New Roman"/>
          <w:sz w:val="24"/>
          <w:szCs w:val="24"/>
        </w:rPr>
      </w:pPr>
      <w:r w:rsidRPr="00D7472A">
        <w:rPr>
          <w:rFonts w:ascii="Times New Roman" w:eastAsia="Aptos" w:hAnsi="Times New Roman" w:cs="Times New Roman"/>
          <w:sz w:val="24"/>
          <w:szCs w:val="24"/>
        </w:rPr>
        <w:t xml:space="preserve">Papildus Klimata un enerģētikas ministrija informē par </w:t>
      </w:r>
      <w:r w:rsidR="00A27A09" w:rsidRPr="00D7472A">
        <w:rPr>
          <w:rFonts w:ascii="Times New Roman" w:hAnsi="Times New Roman" w:cs="Times New Roman"/>
          <w:sz w:val="24"/>
          <w:szCs w:val="24"/>
        </w:rPr>
        <w:t>SPRK 2026.gada</w:t>
      </w:r>
      <w:r w:rsidRPr="00D7472A">
        <w:rPr>
          <w:rFonts w:ascii="Times New Roman" w:hAnsi="Times New Roman" w:cs="Times New Roman"/>
          <w:sz w:val="24"/>
          <w:szCs w:val="24"/>
        </w:rPr>
        <w:t xml:space="preserve"> 18.februārī </w:t>
      </w:r>
      <w:r w:rsidR="00801BC9" w:rsidRPr="00D7472A">
        <w:rPr>
          <w:rFonts w:ascii="Times New Roman" w:hAnsi="Times New Roman" w:cs="Times New Roman"/>
          <w:sz w:val="24"/>
          <w:szCs w:val="24"/>
        </w:rPr>
        <w:t xml:space="preserve">sniegto aicinājumu Latvijas siltumuzņēmumu asociācijai iekšēji dalīties ar labo praksi un aicināt </w:t>
      </w:r>
      <w:r w:rsidRPr="00D7472A">
        <w:rPr>
          <w:rFonts w:ascii="Times New Roman" w:eastAsia="Aptos" w:hAnsi="Times New Roman" w:cs="Times New Roman"/>
          <w:sz w:val="24"/>
          <w:szCs w:val="24"/>
        </w:rPr>
        <w:t xml:space="preserve">siltumapgādes komersantus izskatīt iespēju, slēdzot līgumu par kurināmā piegādi, iekļaut līgumā līgumsodus par līguma neizpildi un prasīt atlīdzināt radītos zaudējumus, kas izriet no līguma nepildīšanas (piemēram, ietverot cenu starpību, kas rodas iepērkot kurināmo no cita piegādātāja </w:t>
      </w:r>
      <w:r w:rsidRPr="00D7472A">
        <w:rPr>
          <w:rFonts w:ascii="Times New Roman" w:eastAsia="Aptos" w:hAnsi="Times New Roman" w:cs="Times New Roman"/>
          <w:sz w:val="24"/>
          <w:szCs w:val="24"/>
        </w:rPr>
        <w:lastRenderedPageBreak/>
        <w:t>līguma neizpildes gadījumā). Ja siltumapgādes pakalpojumu nepārtrauktības nodrošināšanai konkrētos apstākļos līgumu nepieciešams pārslēgt, līgums būtu slēdzams par tādu apjomu, kas nepieciešams, lai nodrošinātu nepārtrauktu siltumapgādi, līdz tiek veikts jauns iepirkums un noslēgts pastāvīgs līgums par kurināmā piegādi, ņemot vērā, ka līdz ar apkures sezonas beigām</w:t>
      </w:r>
      <w:r w:rsidR="00F34915" w:rsidRPr="00D7472A">
        <w:rPr>
          <w:rFonts w:ascii="Times New Roman" w:eastAsia="Aptos" w:hAnsi="Times New Roman" w:cs="Times New Roman"/>
          <w:sz w:val="24"/>
          <w:szCs w:val="24"/>
        </w:rPr>
        <w:t xml:space="preserve"> </w:t>
      </w:r>
      <w:r w:rsidRPr="00D7472A">
        <w:rPr>
          <w:rFonts w:ascii="Times New Roman" w:eastAsia="Aptos" w:hAnsi="Times New Roman" w:cs="Times New Roman"/>
          <w:sz w:val="24"/>
          <w:szCs w:val="24"/>
        </w:rPr>
        <w:t xml:space="preserve">kurināmā cenas visticamāk kritīsies. </w:t>
      </w:r>
      <w:r w:rsidRPr="00D7472A">
        <w:rPr>
          <w:rFonts w:ascii="Times New Roman" w:hAnsi="Times New Roman" w:cs="Times New Roman"/>
          <w:sz w:val="24"/>
          <w:szCs w:val="24"/>
        </w:rPr>
        <w:t>Gadījumos pirms lauzt līgumu par kurināmā piegādi, Regulators iesaka apzināt tirgū citus potenciālos piegādātājus un salīdzināt ar līdzšinējā piegādātāja līguma nosacījumiem un cenu, jo diemžēl praksē konstatējami gadījumi, kad tas nav izdarīts. Kaut</w:t>
      </w:r>
      <w:r w:rsidR="00801BC9" w:rsidRPr="00D7472A">
        <w:rPr>
          <w:rFonts w:ascii="Times New Roman" w:hAnsi="Times New Roman" w:cs="Times New Roman"/>
          <w:sz w:val="24"/>
          <w:szCs w:val="24"/>
        </w:rPr>
        <w:t xml:space="preserve"> arī</w:t>
      </w:r>
      <w:r w:rsidRPr="00D7472A">
        <w:rPr>
          <w:rFonts w:ascii="Times New Roman" w:hAnsi="Times New Roman" w:cs="Times New Roman"/>
          <w:sz w:val="24"/>
          <w:szCs w:val="24"/>
        </w:rPr>
        <w:t xml:space="preserve"> ir siltumapgādes komersanti, kuri iepriekš minēto ņem vērā slēdzot līgumus par kurināmā iegādi, tomēr ne visos gadījumos rodas pārliecība, ka komersants ir veicis visu iespējamo, lai mazinātu tarifu paaugstināšanos. </w:t>
      </w:r>
    </w:p>
    <w:p w14:paraId="70ED3146" w14:textId="77777777" w:rsidR="00E731CA" w:rsidRPr="00D7472A" w:rsidRDefault="00E731CA" w:rsidP="009E0F9C">
      <w:pPr>
        <w:tabs>
          <w:tab w:val="left" w:pos="993"/>
        </w:tabs>
        <w:spacing w:after="40" w:line="254" w:lineRule="auto"/>
        <w:jc w:val="both"/>
        <w:rPr>
          <w:rFonts w:ascii="Times New Roman" w:eastAsia="Aptos" w:hAnsi="Times New Roman" w:cs="Times New Roman"/>
          <w:sz w:val="24"/>
          <w:szCs w:val="24"/>
        </w:rPr>
      </w:pPr>
    </w:p>
    <w:p w14:paraId="213DD25A" w14:textId="7D4B9C0E" w:rsidR="00A27A09" w:rsidRPr="00D7472A" w:rsidRDefault="00A27A09" w:rsidP="009E0F9C">
      <w:pPr>
        <w:tabs>
          <w:tab w:val="left" w:pos="993"/>
        </w:tabs>
        <w:spacing w:after="40" w:line="254" w:lineRule="auto"/>
        <w:jc w:val="both"/>
        <w:rPr>
          <w:rFonts w:ascii="Times New Roman" w:eastAsia="Aptos" w:hAnsi="Times New Roman" w:cs="Times New Roman"/>
          <w:i/>
          <w:iCs/>
          <w:sz w:val="24"/>
          <w:szCs w:val="24"/>
        </w:rPr>
      </w:pPr>
      <w:r w:rsidRPr="00D7472A">
        <w:rPr>
          <w:rFonts w:ascii="Times New Roman" w:hAnsi="Times New Roman" w:cs="Times New Roman"/>
          <w:i/>
          <w:iCs/>
          <w:sz w:val="24"/>
          <w:szCs w:val="24"/>
        </w:rPr>
        <w:t>Ēku energoefektivitāte</w:t>
      </w:r>
    </w:p>
    <w:p w14:paraId="762C0830" w14:textId="57FEFD30" w:rsidR="00C00B38" w:rsidRPr="00D7472A" w:rsidRDefault="009D4512" w:rsidP="009E0F9C">
      <w:pPr>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Ēku energoefektivitāte īpaši ietekmē siltumenerģijas izmaksas aukstos periodos, un tās nozīme kļūst vēl izteiktāka, kad temperatūras krasi pazeminās. Secināms, ka visvairāk </w:t>
      </w:r>
      <w:r w:rsidR="0039777E" w:rsidRPr="00D7472A">
        <w:rPr>
          <w:rFonts w:ascii="Times New Roman" w:hAnsi="Times New Roman" w:cs="Times New Roman"/>
          <w:sz w:val="24"/>
          <w:szCs w:val="24"/>
        </w:rPr>
        <w:t>tiek ietekmēta</w:t>
      </w:r>
      <w:r w:rsidRPr="00D7472A">
        <w:rPr>
          <w:rFonts w:ascii="Times New Roman" w:hAnsi="Times New Roman" w:cs="Times New Roman"/>
          <w:sz w:val="24"/>
          <w:szCs w:val="24"/>
        </w:rPr>
        <w:t xml:space="preserve"> sabiedrības daļa, kas dzīvo nesiltinātās mājās. Piemēram, 2 istabu dzīvokļa (45 m</w:t>
      </w:r>
      <w:r w:rsidR="00404378" w:rsidRPr="00D7472A">
        <w:rPr>
          <w:rFonts w:ascii="Times New Roman" w:hAnsi="Times New Roman" w:cs="Times New Roman"/>
          <w:sz w:val="24"/>
          <w:szCs w:val="24"/>
          <w:vertAlign w:val="superscript"/>
        </w:rPr>
        <w:t>2</w:t>
      </w:r>
      <w:r w:rsidRPr="00D7472A">
        <w:rPr>
          <w:rFonts w:ascii="Times New Roman" w:hAnsi="Times New Roman" w:cs="Times New Roman"/>
          <w:sz w:val="24"/>
          <w:szCs w:val="24"/>
        </w:rPr>
        <w:t xml:space="preserve">) “lietuviešu projekta” nesiltinātā mājā potenciālais rēķina pieaugums par siltumu un silto ūdeni 2026.gada janvārī var sasniegt 75% </w:t>
      </w:r>
      <w:r w:rsidR="0039777E" w:rsidRPr="00D7472A">
        <w:rPr>
          <w:rFonts w:ascii="Times New Roman" w:hAnsi="Times New Roman" w:cs="Times New Roman"/>
          <w:sz w:val="24"/>
          <w:szCs w:val="24"/>
        </w:rPr>
        <w:t xml:space="preserve">– </w:t>
      </w:r>
      <w:r w:rsidRPr="00D7472A">
        <w:rPr>
          <w:rFonts w:ascii="Times New Roman" w:hAnsi="Times New Roman" w:cs="Times New Roman"/>
          <w:sz w:val="24"/>
          <w:szCs w:val="24"/>
        </w:rPr>
        <w:t>no 95 EUR 2025.gada decembrī līdz 166 EUR</w:t>
      </w:r>
      <w:r w:rsidR="0037659F" w:rsidRPr="00D7472A">
        <w:rPr>
          <w:rFonts w:ascii="Times New Roman" w:hAnsi="Times New Roman" w:cs="Times New Roman"/>
          <w:sz w:val="24"/>
          <w:szCs w:val="24"/>
        </w:rPr>
        <w:t xml:space="preserve"> 2026.</w:t>
      </w:r>
      <w:r w:rsidR="005D480E" w:rsidRPr="00D7472A">
        <w:rPr>
          <w:rFonts w:ascii="Times New Roman" w:hAnsi="Times New Roman" w:cs="Times New Roman"/>
          <w:sz w:val="24"/>
          <w:szCs w:val="24"/>
        </w:rPr>
        <w:t>gada janvārī</w:t>
      </w:r>
      <w:r w:rsidRPr="00D7472A">
        <w:rPr>
          <w:rFonts w:ascii="Times New Roman" w:hAnsi="Times New Roman" w:cs="Times New Roman"/>
          <w:sz w:val="24"/>
          <w:szCs w:val="24"/>
        </w:rPr>
        <w:t>. Citi dati rāda, ka janvārī apkures maksa par m</w:t>
      </w:r>
      <w:r w:rsidR="00404378" w:rsidRPr="00D7472A">
        <w:rPr>
          <w:rFonts w:ascii="Times New Roman" w:hAnsi="Times New Roman" w:cs="Times New Roman"/>
          <w:sz w:val="24"/>
          <w:szCs w:val="24"/>
          <w:vertAlign w:val="superscript"/>
        </w:rPr>
        <w:t>2</w:t>
      </w:r>
      <w:r w:rsidRPr="00D7472A">
        <w:rPr>
          <w:rFonts w:ascii="Times New Roman" w:hAnsi="Times New Roman" w:cs="Times New Roman"/>
          <w:sz w:val="24"/>
          <w:szCs w:val="24"/>
        </w:rPr>
        <w:t xml:space="preserve"> būtiski pieauga gan renovētajās, gan nerenovētajās daudzdzīvokļu mājās (aptuveni 1,7</w:t>
      </w:r>
      <w:r w:rsidR="0039777E" w:rsidRPr="00D7472A">
        <w:rPr>
          <w:rFonts w:ascii="Times New Roman" w:hAnsi="Times New Roman" w:cs="Times New Roman"/>
          <w:sz w:val="24"/>
          <w:szCs w:val="24"/>
        </w:rPr>
        <w:t>-</w:t>
      </w:r>
      <w:r w:rsidRPr="00D7472A">
        <w:rPr>
          <w:rFonts w:ascii="Times New Roman" w:hAnsi="Times New Roman" w:cs="Times New Roman"/>
          <w:sz w:val="24"/>
          <w:szCs w:val="24"/>
        </w:rPr>
        <w:t>2 reizes), tomēr renovētajās mājās rēķini saglabājās ievērojami zemāki, un aukstā laikā izmaksu starpība kļūst vēl lielāka.</w:t>
      </w:r>
    </w:p>
    <w:p w14:paraId="033C75F0" w14:textId="77777777" w:rsidR="00115ADA" w:rsidRPr="00D7472A" w:rsidRDefault="00115ADA" w:rsidP="009E0F9C">
      <w:pPr>
        <w:shd w:val="clear" w:color="auto" w:fill="FFFFFF" w:themeFill="background1"/>
        <w:spacing w:after="40" w:line="254" w:lineRule="auto"/>
        <w:jc w:val="both"/>
        <w:rPr>
          <w:rFonts w:ascii="Times New Roman" w:hAnsi="Times New Roman" w:cs="Times New Roman"/>
          <w:sz w:val="24"/>
          <w:szCs w:val="24"/>
        </w:rPr>
      </w:pPr>
    </w:p>
    <w:p w14:paraId="447CBE7E" w14:textId="196547CE" w:rsidR="00115ADA" w:rsidRPr="00D7472A" w:rsidRDefault="00115ADA" w:rsidP="009E0F9C">
      <w:pPr>
        <w:pStyle w:val="ListParagraph"/>
        <w:numPr>
          <w:ilvl w:val="0"/>
          <w:numId w:val="18"/>
        </w:numPr>
        <w:shd w:val="clear" w:color="auto" w:fill="FFFFFF" w:themeFill="background1"/>
        <w:spacing w:after="40" w:line="254" w:lineRule="auto"/>
        <w:ind w:left="0" w:firstLine="450"/>
        <w:contextualSpacing w:val="0"/>
        <w:jc w:val="center"/>
        <w:rPr>
          <w:rFonts w:ascii="Times New Roman" w:hAnsi="Times New Roman" w:cs="Times New Roman"/>
          <w:b/>
          <w:bCs/>
          <w:sz w:val="24"/>
          <w:szCs w:val="24"/>
        </w:rPr>
      </w:pPr>
      <w:r w:rsidRPr="00D7472A">
        <w:rPr>
          <w:rFonts w:ascii="Times New Roman" w:hAnsi="Times New Roman" w:cs="Times New Roman"/>
          <w:b/>
          <w:sz w:val="24"/>
          <w:szCs w:val="24"/>
        </w:rPr>
        <w:t>Piedāvātie risinājumi</w:t>
      </w:r>
    </w:p>
    <w:p w14:paraId="00A4BCAC" w14:textId="77777777" w:rsidR="00115ADA" w:rsidRPr="009E0F9C" w:rsidRDefault="00115ADA" w:rsidP="009E0F9C">
      <w:pPr>
        <w:shd w:val="clear" w:color="auto" w:fill="FFFFFF" w:themeFill="background1"/>
        <w:spacing w:after="40" w:line="254" w:lineRule="auto"/>
        <w:jc w:val="both"/>
        <w:rPr>
          <w:rFonts w:ascii="Times New Roman" w:hAnsi="Times New Roman" w:cs="Times New Roman"/>
          <w:sz w:val="10"/>
          <w:szCs w:val="10"/>
        </w:rPr>
      </w:pPr>
    </w:p>
    <w:p w14:paraId="7C6743E1" w14:textId="037DEA3C" w:rsidR="0065613E" w:rsidRPr="00D7472A" w:rsidRDefault="00253EAC" w:rsidP="009E0F9C">
      <w:pPr>
        <w:shd w:val="clear" w:color="auto" w:fill="FFFFFF" w:themeFill="background1"/>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Izvērtējot pašvaldību un to teritorijā darbojošos siltumapgādes uzņēmumu </w:t>
      </w:r>
      <w:r w:rsidR="00EE1F6E">
        <w:rPr>
          <w:rFonts w:ascii="Times New Roman" w:hAnsi="Times New Roman" w:cs="Times New Roman"/>
          <w:sz w:val="24"/>
          <w:szCs w:val="24"/>
        </w:rPr>
        <w:t xml:space="preserve">(siltumenerģijas piegādātāji) </w:t>
      </w:r>
      <w:r w:rsidRPr="00D7472A">
        <w:rPr>
          <w:rFonts w:ascii="Times New Roman" w:hAnsi="Times New Roman" w:cs="Times New Roman"/>
          <w:sz w:val="24"/>
          <w:szCs w:val="24"/>
        </w:rPr>
        <w:t xml:space="preserve">sniegto informāciju, secināms, ka dažas pašvaldības un </w:t>
      </w:r>
      <w:r w:rsidR="00EE1F6E">
        <w:rPr>
          <w:rFonts w:ascii="Times New Roman" w:hAnsi="Times New Roman" w:cs="Times New Roman"/>
          <w:sz w:val="24"/>
          <w:szCs w:val="24"/>
        </w:rPr>
        <w:t xml:space="preserve">attiecīgie </w:t>
      </w:r>
      <w:r w:rsidRPr="00D7472A">
        <w:rPr>
          <w:rFonts w:ascii="Times New Roman" w:hAnsi="Times New Roman" w:cs="Times New Roman"/>
          <w:sz w:val="24"/>
          <w:szCs w:val="24"/>
        </w:rPr>
        <w:t xml:space="preserve">uzņēmumi jau piedāvā atlikto vai izlīdzināto maksājumu risinājumus, lai atvieglotu iedzīvotāju maksājumu slogu saistībā ar paaugstinātiem siltumapgādes rēķiniem. </w:t>
      </w:r>
      <w:r w:rsidR="0065613E" w:rsidRPr="00D7472A">
        <w:rPr>
          <w:rFonts w:ascii="Times New Roman" w:hAnsi="Times New Roman" w:cs="Times New Roman"/>
          <w:sz w:val="24"/>
          <w:szCs w:val="24"/>
        </w:rPr>
        <w:t>Tai pat laikā</w:t>
      </w:r>
      <w:r w:rsidR="00EE1F6E">
        <w:rPr>
          <w:rFonts w:ascii="Times New Roman" w:hAnsi="Times New Roman" w:cs="Times New Roman"/>
          <w:sz w:val="24"/>
          <w:szCs w:val="24"/>
        </w:rPr>
        <w:t xml:space="preserve"> trūkt vienotas pieejas</w:t>
      </w:r>
      <w:r w:rsidR="0065613E" w:rsidRPr="00D7472A">
        <w:rPr>
          <w:rFonts w:ascii="Times New Roman" w:hAnsi="Times New Roman" w:cs="Times New Roman"/>
          <w:sz w:val="24"/>
          <w:szCs w:val="24"/>
        </w:rPr>
        <w:t xml:space="preserve">, </w:t>
      </w:r>
      <w:r w:rsidR="00EE1F6E">
        <w:rPr>
          <w:rFonts w:ascii="Times New Roman" w:hAnsi="Times New Roman" w:cs="Times New Roman"/>
          <w:sz w:val="24"/>
          <w:szCs w:val="24"/>
        </w:rPr>
        <w:t xml:space="preserve">un </w:t>
      </w:r>
      <w:r w:rsidR="0065613E" w:rsidRPr="00D7472A">
        <w:rPr>
          <w:rFonts w:ascii="Times New Roman" w:hAnsi="Times New Roman" w:cs="Times New Roman"/>
          <w:sz w:val="24"/>
          <w:szCs w:val="24"/>
        </w:rPr>
        <w:t xml:space="preserve">lai </w:t>
      </w:r>
      <w:r w:rsidRPr="00D7472A">
        <w:rPr>
          <w:rFonts w:ascii="Times New Roman" w:hAnsi="Times New Roman" w:cs="Times New Roman"/>
          <w:sz w:val="24"/>
          <w:szCs w:val="24"/>
        </w:rPr>
        <w:t xml:space="preserve">šie mehānismi </w:t>
      </w:r>
      <w:r w:rsidR="0065613E" w:rsidRPr="00D7472A">
        <w:rPr>
          <w:rFonts w:ascii="Times New Roman" w:hAnsi="Times New Roman" w:cs="Times New Roman"/>
          <w:sz w:val="24"/>
          <w:szCs w:val="24"/>
        </w:rPr>
        <w:t xml:space="preserve">tiktu </w:t>
      </w:r>
      <w:r w:rsidRPr="00D7472A">
        <w:rPr>
          <w:rFonts w:ascii="Times New Roman" w:hAnsi="Times New Roman" w:cs="Times New Roman"/>
          <w:sz w:val="24"/>
          <w:szCs w:val="24"/>
        </w:rPr>
        <w:t>piemēroti</w:t>
      </w:r>
      <w:r w:rsidR="0065613E" w:rsidRPr="00D7472A">
        <w:rPr>
          <w:rFonts w:ascii="Times New Roman" w:hAnsi="Times New Roman" w:cs="Times New Roman"/>
          <w:sz w:val="24"/>
          <w:szCs w:val="24"/>
        </w:rPr>
        <w:t xml:space="preserve"> plašākā mērogā</w:t>
      </w:r>
      <w:r w:rsidRPr="00D7472A">
        <w:rPr>
          <w:rFonts w:ascii="Times New Roman" w:hAnsi="Times New Roman" w:cs="Times New Roman"/>
          <w:sz w:val="24"/>
          <w:szCs w:val="24"/>
        </w:rPr>
        <w:t xml:space="preserve">, </w:t>
      </w:r>
      <w:r w:rsidR="00EE1F6E">
        <w:rPr>
          <w:rFonts w:ascii="Times New Roman" w:hAnsi="Times New Roman" w:cs="Times New Roman"/>
          <w:sz w:val="24"/>
          <w:szCs w:val="24"/>
        </w:rPr>
        <w:t>pastāv</w:t>
      </w:r>
      <w:r w:rsidR="00F04D2D" w:rsidRPr="00D7472A">
        <w:rPr>
          <w:rFonts w:ascii="Times New Roman" w:hAnsi="Times New Roman" w:cs="Times New Roman"/>
          <w:sz w:val="24"/>
          <w:szCs w:val="24"/>
        </w:rPr>
        <w:t xml:space="preserve"> </w:t>
      </w:r>
      <w:r w:rsidRPr="00D7472A">
        <w:rPr>
          <w:rFonts w:ascii="Times New Roman" w:hAnsi="Times New Roman" w:cs="Times New Roman"/>
          <w:sz w:val="24"/>
          <w:szCs w:val="24"/>
        </w:rPr>
        <w:t>nepieciešam</w:t>
      </w:r>
      <w:r w:rsidR="00F04D2D" w:rsidRPr="00D7472A">
        <w:rPr>
          <w:rFonts w:ascii="Times New Roman" w:hAnsi="Times New Roman" w:cs="Times New Roman"/>
          <w:sz w:val="24"/>
          <w:szCs w:val="24"/>
        </w:rPr>
        <w:t>ība</w:t>
      </w:r>
      <w:r w:rsidRPr="00D7472A">
        <w:rPr>
          <w:rFonts w:ascii="Times New Roman" w:hAnsi="Times New Roman" w:cs="Times New Roman"/>
          <w:sz w:val="24"/>
          <w:szCs w:val="24"/>
        </w:rPr>
        <w:t xml:space="preserve"> izstrādāt regulējuma risinājumus izlīdzinātā maksājuma ieviešanai. </w:t>
      </w:r>
    </w:p>
    <w:p w14:paraId="4AE6BE3E" w14:textId="470DEDC4" w:rsidR="00115ADA" w:rsidRPr="00D7472A" w:rsidRDefault="00253EAC" w:rsidP="009E0F9C">
      <w:pPr>
        <w:shd w:val="clear" w:color="auto" w:fill="FFFFFF" w:themeFill="background1"/>
        <w:spacing w:after="40" w:line="254" w:lineRule="auto"/>
        <w:ind w:firstLine="720"/>
        <w:jc w:val="both"/>
        <w:rPr>
          <w:rFonts w:ascii="Times New Roman" w:hAnsi="Times New Roman" w:cs="Times New Roman"/>
          <w:sz w:val="24"/>
          <w:szCs w:val="24"/>
        </w:rPr>
      </w:pPr>
      <w:r w:rsidRPr="00D7472A">
        <w:rPr>
          <w:rFonts w:ascii="Times New Roman" w:hAnsi="Times New Roman" w:cs="Times New Roman"/>
          <w:sz w:val="24"/>
          <w:szCs w:val="24"/>
        </w:rPr>
        <w:t xml:space="preserve">Kopumā uzverami </w:t>
      </w:r>
      <w:r w:rsidRPr="00D7472A">
        <w:rPr>
          <w:rFonts w:ascii="Times New Roman" w:hAnsi="Times New Roman" w:cs="Times New Roman"/>
          <w:b/>
          <w:bCs/>
          <w:sz w:val="24"/>
          <w:szCs w:val="24"/>
        </w:rPr>
        <w:t>divi galvenie risinājumi</w:t>
      </w:r>
      <w:r w:rsidRPr="00D7472A">
        <w:rPr>
          <w:rFonts w:ascii="Times New Roman" w:hAnsi="Times New Roman" w:cs="Times New Roman"/>
          <w:sz w:val="24"/>
          <w:szCs w:val="24"/>
        </w:rPr>
        <w:t>, ko pakalpojumu sniedzēji var piedāvāt sadarbībā ar namu apsaimniekotājiem:</w:t>
      </w:r>
    </w:p>
    <w:p w14:paraId="276209C0" w14:textId="0FE26518" w:rsidR="00115ADA" w:rsidRPr="00D7472A" w:rsidRDefault="00115ADA" w:rsidP="009E0F9C">
      <w:pPr>
        <w:pStyle w:val="ListParagraph"/>
        <w:numPr>
          <w:ilvl w:val="0"/>
          <w:numId w:val="22"/>
        </w:numPr>
        <w:shd w:val="clear" w:color="auto" w:fill="FFFFFF" w:themeFill="background1"/>
        <w:spacing w:after="40" w:line="254" w:lineRule="auto"/>
        <w:contextualSpacing w:val="0"/>
        <w:jc w:val="both"/>
        <w:rPr>
          <w:rFonts w:ascii="Times New Roman" w:hAnsi="Times New Roman" w:cs="Times New Roman"/>
          <w:b/>
          <w:bCs/>
          <w:sz w:val="24"/>
          <w:szCs w:val="24"/>
        </w:rPr>
      </w:pPr>
      <w:r w:rsidRPr="00D7472A">
        <w:rPr>
          <w:rFonts w:ascii="Times New Roman" w:hAnsi="Times New Roman" w:cs="Times New Roman"/>
          <w:b/>
          <w:sz w:val="24"/>
          <w:szCs w:val="24"/>
        </w:rPr>
        <w:t>Atliktais maksājums</w:t>
      </w:r>
    </w:p>
    <w:p w14:paraId="278088CD" w14:textId="124A5FED" w:rsidR="00115ADA" w:rsidRPr="00D7472A" w:rsidRDefault="00115ADA" w:rsidP="009E0F9C">
      <w:pPr>
        <w:shd w:val="clear" w:color="auto" w:fill="FFFFFF" w:themeFill="background1"/>
        <w:spacing w:after="40" w:line="254" w:lineRule="auto"/>
        <w:ind w:left="360"/>
        <w:jc w:val="both"/>
        <w:rPr>
          <w:rFonts w:ascii="Times New Roman" w:hAnsi="Times New Roman" w:cs="Times New Roman"/>
          <w:sz w:val="24"/>
          <w:szCs w:val="24"/>
        </w:rPr>
      </w:pPr>
      <w:r w:rsidRPr="00D7472A">
        <w:rPr>
          <w:rFonts w:ascii="Times New Roman" w:hAnsi="Times New Roman" w:cs="Times New Roman"/>
          <w:sz w:val="24"/>
          <w:szCs w:val="24"/>
        </w:rPr>
        <w:t>Atliktais maksājums ļauj iedzīvotājam uz noteiktu laiku atlikt siltumapgādes vai elektroenerģijas rēķina samaksu bez soda naudas aprēķināšanas. Lēmumu par maksājumu atlikšanu pieņem pakalpojumu sniedzējs, ņemot vērā līguma nosacījumus, normatīvos aktus un uzņēmuma iekšē</w:t>
      </w:r>
      <w:r w:rsidR="00944F2E" w:rsidRPr="00D7472A">
        <w:rPr>
          <w:rFonts w:ascii="Times New Roman" w:hAnsi="Times New Roman" w:cs="Times New Roman"/>
          <w:sz w:val="24"/>
          <w:szCs w:val="24"/>
        </w:rPr>
        <w:t xml:space="preserve">jo </w:t>
      </w:r>
      <w:r w:rsidRPr="00D7472A">
        <w:rPr>
          <w:rFonts w:ascii="Times New Roman" w:hAnsi="Times New Roman" w:cs="Times New Roman"/>
          <w:sz w:val="24"/>
          <w:szCs w:val="24"/>
        </w:rPr>
        <w:t>politik</w:t>
      </w:r>
      <w:r w:rsidR="00944F2E" w:rsidRPr="00D7472A">
        <w:rPr>
          <w:rFonts w:ascii="Times New Roman" w:hAnsi="Times New Roman" w:cs="Times New Roman"/>
          <w:sz w:val="24"/>
          <w:szCs w:val="24"/>
        </w:rPr>
        <w:t>u</w:t>
      </w:r>
      <w:r w:rsidRPr="00D7472A">
        <w:rPr>
          <w:rFonts w:ascii="Times New Roman" w:hAnsi="Times New Roman" w:cs="Times New Roman"/>
          <w:sz w:val="24"/>
          <w:szCs w:val="24"/>
        </w:rPr>
        <w:t>. Iedzīvotāji, kuri norēķinus veic caur namu apsaimniekotāju, sākotnēji vēršas pie sava pārvaldnieka, kurš koordinē rīcību ar pakalpojumu sniedzēju. Šis mehānisms nodrošina, ka maksājumu atlikšana tiek piemērota individuāli, ņemot vērā mājsaimniecības situāciju, parāda apmēru un maksājumu vēsturi, vienlaikus neradot papildus finansiālo slogu.</w:t>
      </w:r>
    </w:p>
    <w:p w14:paraId="090CE57C" w14:textId="5E1460DC" w:rsidR="00115ADA" w:rsidRPr="00D7472A" w:rsidRDefault="00115ADA" w:rsidP="009E0F9C">
      <w:pPr>
        <w:pStyle w:val="ListParagraph"/>
        <w:numPr>
          <w:ilvl w:val="0"/>
          <w:numId w:val="22"/>
        </w:numPr>
        <w:shd w:val="clear" w:color="auto" w:fill="FFFFFF" w:themeFill="background1"/>
        <w:spacing w:after="40" w:line="254" w:lineRule="auto"/>
        <w:contextualSpacing w:val="0"/>
        <w:jc w:val="both"/>
        <w:rPr>
          <w:rFonts w:ascii="Times New Roman" w:hAnsi="Times New Roman" w:cs="Times New Roman"/>
          <w:b/>
          <w:bCs/>
          <w:sz w:val="24"/>
          <w:szCs w:val="24"/>
        </w:rPr>
      </w:pPr>
      <w:r w:rsidRPr="00D7472A">
        <w:rPr>
          <w:rFonts w:ascii="Times New Roman" w:hAnsi="Times New Roman" w:cs="Times New Roman"/>
          <w:b/>
          <w:sz w:val="24"/>
          <w:szCs w:val="24"/>
        </w:rPr>
        <w:t>Izlīdzinātais maksājums</w:t>
      </w:r>
    </w:p>
    <w:p w14:paraId="4ECC84B0" w14:textId="492A8E18" w:rsidR="00115ADA" w:rsidRPr="00D7472A" w:rsidRDefault="00115ADA" w:rsidP="009E0F9C">
      <w:pPr>
        <w:shd w:val="clear" w:color="auto" w:fill="FFFFFF" w:themeFill="background1"/>
        <w:spacing w:after="40" w:line="254" w:lineRule="auto"/>
        <w:ind w:left="360"/>
        <w:jc w:val="both"/>
        <w:rPr>
          <w:rFonts w:ascii="Times New Roman" w:hAnsi="Times New Roman" w:cs="Times New Roman"/>
          <w:sz w:val="24"/>
          <w:szCs w:val="24"/>
        </w:rPr>
      </w:pPr>
      <w:r w:rsidRPr="00D7472A">
        <w:rPr>
          <w:rFonts w:ascii="Times New Roman" w:hAnsi="Times New Roman" w:cs="Times New Roman"/>
          <w:sz w:val="24"/>
          <w:szCs w:val="24"/>
        </w:rPr>
        <w:t xml:space="preserve">Izlīdzinātais maksājums ļauj sadalīt sezonāli nevienmērīgos rēķinus vienmērīgos maksājumos visa gada garumā, tādējādi nodrošinot stabilāku finanšu plūsmu mājsaimniecībām. Šo iespēju </w:t>
      </w:r>
      <w:r w:rsidR="006D4AA5" w:rsidRPr="00D7472A">
        <w:rPr>
          <w:rFonts w:ascii="Times New Roman" w:hAnsi="Times New Roman" w:cs="Times New Roman"/>
          <w:sz w:val="24"/>
          <w:szCs w:val="24"/>
        </w:rPr>
        <w:t xml:space="preserve">var </w:t>
      </w:r>
      <w:r w:rsidRPr="00D7472A">
        <w:rPr>
          <w:rFonts w:ascii="Times New Roman" w:hAnsi="Times New Roman" w:cs="Times New Roman"/>
          <w:sz w:val="24"/>
          <w:szCs w:val="24"/>
        </w:rPr>
        <w:t>piemēro</w:t>
      </w:r>
      <w:r w:rsidR="006D4AA5" w:rsidRPr="00D7472A">
        <w:rPr>
          <w:rFonts w:ascii="Times New Roman" w:hAnsi="Times New Roman" w:cs="Times New Roman"/>
          <w:sz w:val="24"/>
          <w:szCs w:val="24"/>
        </w:rPr>
        <w:t>t</w:t>
      </w:r>
      <w:r w:rsidRPr="00D7472A">
        <w:rPr>
          <w:rFonts w:ascii="Times New Roman" w:hAnsi="Times New Roman" w:cs="Times New Roman"/>
          <w:sz w:val="24"/>
          <w:szCs w:val="24"/>
        </w:rPr>
        <w:t xml:space="preserve"> gan siltumapgādes, gan elektroenerģijas pakalpojumu sniedzēji, piedāvājot individuālu maksājumu grafiku, pagarinot apmaksas termiņus un, nepieciešamības gadījumā, nepiemērojot kavējuma maksājumus. Izlīdzinātais maksājums palīdz iedzīvotājiem izvairīties no strauja finansiālā sloga </w:t>
      </w:r>
      <w:r w:rsidR="000B2AD7" w:rsidRPr="00D7472A">
        <w:rPr>
          <w:rFonts w:ascii="Times New Roman" w:hAnsi="Times New Roman" w:cs="Times New Roman"/>
          <w:sz w:val="24"/>
          <w:szCs w:val="24"/>
        </w:rPr>
        <w:t xml:space="preserve">gada </w:t>
      </w:r>
      <w:r w:rsidRPr="00D7472A">
        <w:rPr>
          <w:rFonts w:ascii="Times New Roman" w:hAnsi="Times New Roman" w:cs="Times New Roman"/>
          <w:sz w:val="24"/>
          <w:szCs w:val="24"/>
        </w:rPr>
        <w:t>aukst</w:t>
      </w:r>
      <w:r w:rsidR="000B2AD7" w:rsidRPr="00D7472A">
        <w:rPr>
          <w:rFonts w:ascii="Times New Roman" w:hAnsi="Times New Roman" w:cs="Times New Roman"/>
          <w:sz w:val="24"/>
          <w:szCs w:val="24"/>
        </w:rPr>
        <w:t>ajos</w:t>
      </w:r>
      <w:r w:rsidRPr="00D7472A">
        <w:rPr>
          <w:rFonts w:ascii="Times New Roman" w:hAnsi="Times New Roman" w:cs="Times New Roman"/>
          <w:sz w:val="24"/>
          <w:szCs w:val="24"/>
        </w:rPr>
        <w:t xml:space="preserve"> mēnešos un veicina regulāru</w:t>
      </w:r>
      <w:r w:rsidR="000B2AD7" w:rsidRPr="00D7472A">
        <w:rPr>
          <w:rFonts w:ascii="Times New Roman" w:hAnsi="Times New Roman" w:cs="Times New Roman"/>
          <w:sz w:val="24"/>
          <w:szCs w:val="24"/>
        </w:rPr>
        <w:t>, disciplinētu</w:t>
      </w:r>
      <w:r w:rsidRPr="00D7472A">
        <w:rPr>
          <w:rFonts w:ascii="Times New Roman" w:hAnsi="Times New Roman" w:cs="Times New Roman"/>
          <w:sz w:val="24"/>
          <w:szCs w:val="24"/>
        </w:rPr>
        <w:t xml:space="preserve"> maksājumu veikšanu.</w:t>
      </w:r>
    </w:p>
    <w:p w14:paraId="14BEE791" w14:textId="781D8BE7" w:rsidR="00DC733E" w:rsidRDefault="00DC733E" w:rsidP="009E0F9C">
      <w:pPr>
        <w:shd w:val="clear" w:color="auto" w:fill="FFFFFF" w:themeFill="background1"/>
        <w:spacing w:after="40" w:line="254"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Šobrīd lēmumu par attiecīgā mehānisma piemērošanu pieņem kapitālsabiedrības īpašnieks (publiskā vai privātā persona). </w:t>
      </w:r>
      <w:r w:rsidR="00F66033">
        <w:rPr>
          <w:rFonts w:ascii="Times New Roman" w:hAnsi="Times New Roman" w:cs="Times New Roman"/>
          <w:sz w:val="24"/>
          <w:szCs w:val="24"/>
        </w:rPr>
        <w:t xml:space="preserve">Tāpat </w:t>
      </w:r>
      <w:r w:rsidR="008F76EA">
        <w:rPr>
          <w:rFonts w:ascii="Times New Roman" w:hAnsi="Times New Roman" w:cs="Times New Roman"/>
          <w:sz w:val="24"/>
          <w:szCs w:val="24"/>
        </w:rPr>
        <w:t>atsevišķu</w:t>
      </w:r>
      <w:r w:rsidR="00F66033">
        <w:rPr>
          <w:rFonts w:ascii="Times New Roman" w:hAnsi="Times New Roman" w:cs="Times New Roman"/>
          <w:sz w:val="24"/>
          <w:szCs w:val="24"/>
        </w:rPr>
        <w:t xml:space="preserve"> pilsētu centralizēto energoapgādi nodrošina privātie komersanti.</w:t>
      </w:r>
      <w:r>
        <w:rPr>
          <w:rFonts w:ascii="Times New Roman" w:hAnsi="Times New Roman" w:cs="Times New Roman"/>
          <w:sz w:val="24"/>
          <w:szCs w:val="24"/>
        </w:rPr>
        <w:t xml:space="preserve"> Līdz ar to var būt atšķirīga pieeja starp dažādiem </w:t>
      </w:r>
      <w:r w:rsidR="00EE1F6E">
        <w:rPr>
          <w:rFonts w:ascii="Times New Roman" w:hAnsi="Times New Roman" w:cs="Times New Roman"/>
          <w:sz w:val="24"/>
          <w:szCs w:val="24"/>
        </w:rPr>
        <w:t>siltumenerģijas piegādātājiem</w:t>
      </w:r>
      <w:r>
        <w:rPr>
          <w:rFonts w:ascii="Times New Roman" w:hAnsi="Times New Roman" w:cs="Times New Roman"/>
          <w:sz w:val="24"/>
          <w:szCs w:val="24"/>
        </w:rPr>
        <w:t xml:space="preserve">. </w:t>
      </w:r>
      <w:r w:rsidR="00284600">
        <w:rPr>
          <w:rFonts w:ascii="Times New Roman" w:hAnsi="Times New Roman" w:cs="Times New Roman"/>
          <w:sz w:val="24"/>
          <w:szCs w:val="24"/>
        </w:rPr>
        <w:t>Ievērojot esošo p</w:t>
      </w:r>
      <w:r w:rsidR="00B80F1A">
        <w:rPr>
          <w:rFonts w:ascii="Times New Roman" w:hAnsi="Times New Roman" w:cs="Times New Roman"/>
          <w:sz w:val="24"/>
          <w:szCs w:val="24"/>
        </w:rPr>
        <w:t>ieeju</w:t>
      </w:r>
      <w:r w:rsidR="00284600">
        <w:rPr>
          <w:rFonts w:ascii="Times New Roman" w:hAnsi="Times New Roman" w:cs="Times New Roman"/>
          <w:sz w:val="24"/>
          <w:szCs w:val="24"/>
        </w:rPr>
        <w:t xml:space="preserve"> ir pamats</w:t>
      </w:r>
      <w:r w:rsidR="00B80F1A">
        <w:rPr>
          <w:rFonts w:ascii="Times New Roman" w:hAnsi="Times New Roman" w:cs="Times New Roman"/>
          <w:sz w:val="24"/>
          <w:szCs w:val="24"/>
        </w:rPr>
        <w:t xml:space="preserve"> </w:t>
      </w:r>
      <w:r w:rsidR="00284600">
        <w:rPr>
          <w:rFonts w:ascii="Times New Roman" w:hAnsi="Times New Roman" w:cs="Times New Roman"/>
          <w:sz w:val="24"/>
          <w:szCs w:val="24"/>
        </w:rPr>
        <w:t>veikt padziļinātu izpēti par faktisko praksi un izvērtēt nepieciešamību regulatīvi noteikt pienākumu, ka pēc lietotāja pieprasījuma, komersantam jāspēj nodrošināt arī izlīdzinātā maksājuma iespēja, ja tas nodrošina, ka kopīgās lietotāju izmaksas gada griezumā nepieaug.</w:t>
      </w:r>
      <w:r w:rsidR="00B73FC6">
        <w:rPr>
          <w:rFonts w:ascii="Times New Roman" w:hAnsi="Times New Roman" w:cs="Times New Roman"/>
          <w:sz w:val="24"/>
          <w:szCs w:val="24"/>
        </w:rPr>
        <w:t xml:space="preserve"> </w:t>
      </w:r>
    </w:p>
    <w:p w14:paraId="192B1611" w14:textId="77777777" w:rsidR="009C0E7E" w:rsidRPr="00D7472A" w:rsidRDefault="009C0E7E" w:rsidP="009E0F9C">
      <w:pPr>
        <w:shd w:val="clear" w:color="auto" w:fill="FFFFFF" w:themeFill="background1"/>
        <w:spacing w:after="40" w:line="254" w:lineRule="auto"/>
        <w:jc w:val="both"/>
        <w:rPr>
          <w:rFonts w:ascii="Times New Roman" w:hAnsi="Times New Roman" w:cs="Times New Roman"/>
          <w:sz w:val="24"/>
          <w:szCs w:val="24"/>
        </w:rPr>
      </w:pPr>
    </w:p>
    <w:p w14:paraId="746A5F68" w14:textId="08D47A64" w:rsidR="00EA4EB8" w:rsidRPr="00D7472A" w:rsidRDefault="00EA4EB8" w:rsidP="009E0F9C">
      <w:pPr>
        <w:pStyle w:val="ListParagraph"/>
        <w:numPr>
          <w:ilvl w:val="0"/>
          <w:numId w:val="18"/>
        </w:numPr>
        <w:shd w:val="clear" w:color="auto" w:fill="FFFFFF" w:themeFill="background1"/>
        <w:spacing w:after="40" w:line="254" w:lineRule="auto"/>
        <w:ind w:left="0" w:firstLine="450"/>
        <w:contextualSpacing w:val="0"/>
        <w:jc w:val="center"/>
        <w:rPr>
          <w:rFonts w:ascii="Times New Roman" w:hAnsi="Times New Roman" w:cs="Times New Roman"/>
          <w:b/>
          <w:bCs/>
          <w:sz w:val="24"/>
          <w:szCs w:val="24"/>
        </w:rPr>
      </w:pPr>
      <w:r w:rsidRPr="00D7472A">
        <w:rPr>
          <w:rFonts w:ascii="Times New Roman" w:hAnsi="Times New Roman" w:cs="Times New Roman"/>
          <w:b/>
          <w:sz w:val="24"/>
          <w:szCs w:val="24"/>
        </w:rPr>
        <w:t>Turpmākā rīcība</w:t>
      </w:r>
    </w:p>
    <w:p w14:paraId="139E510C" w14:textId="77777777" w:rsidR="00AB32DF" w:rsidRPr="009E0F9C" w:rsidRDefault="00AB32DF" w:rsidP="009E0F9C">
      <w:pPr>
        <w:shd w:val="clear" w:color="auto" w:fill="FFFFFF" w:themeFill="background1"/>
        <w:spacing w:after="40" w:line="254" w:lineRule="auto"/>
        <w:jc w:val="both"/>
        <w:rPr>
          <w:rFonts w:ascii="Times New Roman" w:hAnsi="Times New Roman" w:cs="Times New Roman"/>
          <w:sz w:val="10"/>
          <w:szCs w:val="10"/>
        </w:rPr>
      </w:pPr>
    </w:p>
    <w:p w14:paraId="408CD380" w14:textId="33A32A48" w:rsidR="00C00B38" w:rsidRPr="00D7472A" w:rsidRDefault="00C9412E" w:rsidP="009E0F9C">
      <w:pPr>
        <w:shd w:val="clear" w:color="auto" w:fill="FFFFFF" w:themeFill="background1"/>
        <w:spacing w:after="40" w:line="254" w:lineRule="auto"/>
        <w:ind w:firstLine="709"/>
        <w:jc w:val="both"/>
        <w:rPr>
          <w:rFonts w:ascii="Times New Roman" w:hAnsi="Times New Roman" w:cs="Times New Roman"/>
          <w:sz w:val="24"/>
          <w:szCs w:val="24"/>
        </w:rPr>
      </w:pPr>
      <w:r w:rsidRPr="00D7472A">
        <w:rPr>
          <w:rFonts w:ascii="Times New Roman" w:hAnsi="Times New Roman" w:cs="Times New Roman"/>
          <w:sz w:val="24"/>
          <w:szCs w:val="24"/>
        </w:rPr>
        <w:t xml:space="preserve">Ievērojot šajā </w:t>
      </w:r>
      <w:r w:rsidR="00C00B38" w:rsidRPr="00D7472A">
        <w:rPr>
          <w:rFonts w:ascii="Times New Roman" w:hAnsi="Times New Roman" w:cs="Times New Roman"/>
          <w:sz w:val="24"/>
          <w:szCs w:val="24"/>
        </w:rPr>
        <w:t>informatīvajā ziņojumā minēto</w:t>
      </w:r>
      <w:r w:rsidR="0065613E" w:rsidRPr="00D7472A">
        <w:rPr>
          <w:rFonts w:ascii="Times New Roman" w:hAnsi="Times New Roman" w:cs="Times New Roman"/>
          <w:sz w:val="24"/>
          <w:szCs w:val="24"/>
        </w:rPr>
        <w:t>, aicinām</w:t>
      </w:r>
      <w:r w:rsidR="009B5953" w:rsidRPr="00D7472A">
        <w:rPr>
          <w:rFonts w:ascii="Times New Roman" w:hAnsi="Times New Roman" w:cs="Times New Roman"/>
          <w:sz w:val="24"/>
          <w:szCs w:val="24"/>
        </w:rPr>
        <w:t>:</w:t>
      </w:r>
    </w:p>
    <w:p w14:paraId="12EBD8FA" w14:textId="77777777" w:rsidR="008F76EA" w:rsidRDefault="00221C57" w:rsidP="009E0F9C">
      <w:pPr>
        <w:pStyle w:val="ListParagraph"/>
        <w:numPr>
          <w:ilvl w:val="0"/>
          <w:numId w:val="23"/>
        </w:numPr>
        <w:shd w:val="clear" w:color="auto" w:fill="FFFFFF" w:themeFill="background1"/>
        <w:spacing w:after="40" w:line="254" w:lineRule="auto"/>
        <w:contextualSpacing w:val="0"/>
        <w:jc w:val="both"/>
        <w:rPr>
          <w:rFonts w:ascii="Times New Roman" w:hAnsi="Times New Roman" w:cs="Times New Roman"/>
          <w:sz w:val="24"/>
          <w:szCs w:val="24"/>
        </w:rPr>
      </w:pPr>
      <w:r w:rsidRPr="00D7472A">
        <w:rPr>
          <w:rFonts w:ascii="Times New Roman" w:hAnsi="Times New Roman" w:cs="Times New Roman"/>
          <w:sz w:val="24"/>
          <w:szCs w:val="24"/>
        </w:rPr>
        <w:t>Pieņemt zināšanai iesniegto informatīvo ziņojumu.</w:t>
      </w:r>
    </w:p>
    <w:p w14:paraId="0F7FA67A" w14:textId="47CB748E" w:rsidR="00EC74B2" w:rsidRPr="00B80F1A" w:rsidRDefault="00DF4DCA" w:rsidP="00B80F1A">
      <w:pPr>
        <w:pStyle w:val="ListParagraph"/>
        <w:numPr>
          <w:ilvl w:val="0"/>
          <w:numId w:val="23"/>
        </w:numPr>
        <w:shd w:val="clear" w:color="auto" w:fill="FFFFFF" w:themeFill="background1"/>
        <w:spacing w:after="40" w:line="254" w:lineRule="auto"/>
        <w:jc w:val="both"/>
        <w:rPr>
          <w:rFonts w:ascii="Times New Roman" w:hAnsi="Times New Roman" w:cs="Times New Roman"/>
          <w:sz w:val="24"/>
          <w:szCs w:val="24"/>
        </w:rPr>
      </w:pPr>
      <w:r w:rsidRPr="00DF4DCA">
        <w:rPr>
          <w:rFonts w:ascii="Times New Roman" w:hAnsi="Times New Roman" w:cs="Times New Roman"/>
          <w:sz w:val="24"/>
          <w:szCs w:val="24"/>
        </w:rPr>
        <w:t xml:space="preserve">Klimata un enerģētikas ministrijai, konsultējoties ar Sabiedrisko pakalpojumu regulēšanas komisiju un, ņemot vērā 2025./2026. gada apkures sezonas secinājumus un siltumapgādes komersantu faktisko rīcību, izvērtēt nepieciešamību veikt grozījumus Ministru kabineta 2008. gada 21. oktobra noteikumos Nr. 876 </w:t>
      </w:r>
      <w:r>
        <w:rPr>
          <w:rFonts w:ascii="Times New Roman" w:hAnsi="Times New Roman" w:cs="Times New Roman"/>
          <w:sz w:val="24"/>
          <w:szCs w:val="24"/>
        </w:rPr>
        <w:t>“</w:t>
      </w:r>
      <w:r w:rsidRPr="00DF4DCA">
        <w:rPr>
          <w:rFonts w:ascii="Times New Roman" w:hAnsi="Times New Roman" w:cs="Times New Roman"/>
          <w:sz w:val="24"/>
          <w:szCs w:val="24"/>
        </w:rPr>
        <w:t>Siltumenerģijas piegādes un lietošanas noteikumi</w:t>
      </w:r>
      <w:r>
        <w:rPr>
          <w:rFonts w:ascii="Times New Roman" w:hAnsi="Times New Roman" w:cs="Times New Roman"/>
          <w:sz w:val="24"/>
          <w:szCs w:val="24"/>
        </w:rPr>
        <w:t>”</w:t>
      </w:r>
      <w:r w:rsidRPr="00DF4DCA">
        <w:rPr>
          <w:rFonts w:ascii="Times New Roman" w:hAnsi="Times New Roman" w:cs="Times New Roman"/>
          <w:sz w:val="24"/>
          <w:szCs w:val="24"/>
        </w:rPr>
        <w:t>, kas reglamentē attiecības starp siltumenerģijas piegādātājiem un lietotājiem, tostarp līgumu noslēgšanu un norēķinu kārtību par piegādāto siltumenerģiju, un ne vēlāk kā līdz 2026. gada 1. jūnijam informēt Ministru kabinetu par tālāko rīcību.</w:t>
      </w:r>
    </w:p>
    <w:p w14:paraId="5DF2C941" w14:textId="77777777" w:rsidR="007D43C3" w:rsidRDefault="007D43C3" w:rsidP="009E0F9C">
      <w:pPr>
        <w:shd w:val="clear" w:color="auto" w:fill="FFFFFF" w:themeFill="background1"/>
        <w:spacing w:after="40" w:line="254" w:lineRule="auto"/>
        <w:jc w:val="both"/>
        <w:rPr>
          <w:rFonts w:ascii="Times New Roman" w:hAnsi="Times New Roman" w:cs="Times New Roman"/>
          <w:sz w:val="24"/>
          <w:szCs w:val="24"/>
        </w:rPr>
      </w:pPr>
    </w:p>
    <w:p w14:paraId="3F7EA1C0" w14:textId="77777777" w:rsidR="00EE1F6E" w:rsidRDefault="00EE1F6E" w:rsidP="009E0F9C">
      <w:pPr>
        <w:shd w:val="clear" w:color="auto" w:fill="FFFFFF" w:themeFill="background1"/>
        <w:spacing w:after="40" w:line="254" w:lineRule="auto"/>
        <w:jc w:val="both"/>
        <w:rPr>
          <w:rFonts w:ascii="Times New Roman" w:hAnsi="Times New Roman" w:cs="Times New Roman"/>
          <w:sz w:val="24"/>
          <w:szCs w:val="24"/>
        </w:rPr>
      </w:pPr>
    </w:p>
    <w:p w14:paraId="0CF4240E" w14:textId="3C2D4E3D" w:rsidR="0094543D" w:rsidRPr="0085458C" w:rsidRDefault="00AB32DF" w:rsidP="009E0F9C">
      <w:pPr>
        <w:shd w:val="clear" w:color="auto" w:fill="FFFFFF" w:themeFill="background1"/>
        <w:spacing w:after="40" w:line="254" w:lineRule="auto"/>
        <w:jc w:val="both"/>
        <w:rPr>
          <w:rFonts w:ascii="Times New Roman" w:hAnsi="Times New Roman" w:cs="Times New Roman"/>
          <w:b/>
          <w:sz w:val="24"/>
          <w:szCs w:val="24"/>
        </w:rPr>
      </w:pPr>
      <w:r w:rsidRPr="67D239B7">
        <w:rPr>
          <w:rFonts w:ascii="Times New Roman" w:hAnsi="Times New Roman" w:cs="Times New Roman"/>
          <w:b/>
          <w:sz w:val="24"/>
          <w:szCs w:val="24"/>
        </w:rPr>
        <w:t>Ekonomikas ministrs</w:t>
      </w:r>
      <w:r>
        <w:tab/>
      </w:r>
      <w:r>
        <w:tab/>
      </w:r>
      <w:r>
        <w:tab/>
      </w:r>
      <w:r>
        <w:tab/>
      </w:r>
      <w:r>
        <w:tab/>
      </w:r>
      <w:r w:rsidR="00EE1F6E">
        <w:rPr>
          <w:rFonts w:ascii="Times New Roman" w:hAnsi="Times New Roman" w:cs="Times New Roman"/>
          <w:b/>
          <w:bCs/>
          <w:sz w:val="24"/>
          <w:szCs w:val="24"/>
        </w:rPr>
        <w:tab/>
      </w:r>
      <w:r w:rsidR="00EE1F6E">
        <w:rPr>
          <w:rFonts w:ascii="Times New Roman" w:hAnsi="Times New Roman" w:cs="Times New Roman"/>
          <w:b/>
          <w:bCs/>
          <w:sz w:val="24"/>
          <w:szCs w:val="24"/>
        </w:rPr>
        <w:tab/>
      </w:r>
      <w:r w:rsidR="00B73FC6">
        <w:rPr>
          <w:rFonts w:ascii="Times New Roman" w:hAnsi="Times New Roman" w:cs="Times New Roman"/>
          <w:b/>
          <w:bCs/>
          <w:sz w:val="24"/>
          <w:szCs w:val="24"/>
        </w:rPr>
        <w:t xml:space="preserve">        </w:t>
      </w:r>
      <w:r w:rsidRPr="67D239B7">
        <w:rPr>
          <w:rFonts w:ascii="Times New Roman" w:hAnsi="Times New Roman" w:cs="Times New Roman"/>
          <w:b/>
          <w:sz w:val="24"/>
          <w:szCs w:val="24"/>
        </w:rPr>
        <w:t>Viktors Valainis</w:t>
      </w:r>
    </w:p>
    <w:sectPr w:rsidR="0094543D" w:rsidRPr="0085458C" w:rsidSect="00B32C76">
      <w:footerReference w:type="default" r:id="rId8"/>
      <w:pgSz w:w="11906" w:h="16838"/>
      <w:pgMar w:top="900" w:right="1196" w:bottom="630" w:left="13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9B22" w14:textId="77777777" w:rsidR="00156B41" w:rsidRDefault="00156B41">
      <w:pPr>
        <w:spacing w:after="0" w:line="240" w:lineRule="auto"/>
      </w:pPr>
      <w:r>
        <w:separator/>
      </w:r>
    </w:p>
  </w:endnote>
  <w:endnote w:type="continuationSeparator" w:id="0">
    <w:p w14:paraId="66028010" w14:textId="77777777" w:rsidR="00156B41" w:rsidRDefault="00156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812626"/>
      <w:docPartObj>
        <w:docPartGallery w:val="Page Numbers (Bottom of Page)"/>
        <w:docPartUnique/>
      </w:docPartObj>
    </w:sdtPr>
    <w:sdtEndPr>
      <w:rPr>
        <w:rFonts w:ascii="Times New Roman" w:hAnsi="Times New Roman" w:cs="Times New Roman"/>
        <w:sz w:val="18"/>
        <w:szCs w:val="18"/>
      </w:rPr>
    </w:sdtEndPr>
    <w:sdtContent>
      <w:p w14:paraId="3FCB29F9" w14:textId="4F88070D" w:rsidR="009B2334" w:rsidRPr="0085458C" w:rsidRDefault="009B2334" w:rsidP="67D239B7">
        <w:pPr>
          <w:pStyle w:val="Footer"/>
          <w:jc w:val="center"/>
          <w:rPr>
            <w:rFonts w:ascii="Times New Roman" w:hAnsi="Times New Roman" w:cs="Times New Roman"/>
            <w:sz w:val="18"/>
            <w:szCs w:val="18"/>
          </w:rPr>
        </w:pPr>
        <w:r w:rsidRPr="67D239B7">
          <w:rPr>
            <w:rFonts w:ascii="Times New Roman" w:hAnsi="Times New Roman" w:cs="Times New Roman"/>
            <w:sz w:val="18"/>
            <w:szCs w:val="18"/>
          </w:rPr>
          <w:fldChar w:fldCharType="begin"/>
        </w:r>
        <w:r w:rsidRPr="67D239B7">
          <w:rPr>
            <w:rFonts w:ascii="Times New Roman" w:hAnsi="Times New Roman" w:cs="Times New Roman"/>
            <w:sz w:val="18"/>
            <w:szCs w:val="18"/>
          </w:rPr>
          <w:instrText>PAGE   \* MERGEFORMAT</w:instrText>
        </w:r>
        <w:r w:rsidRPr="67D239B7">
          <w:rPr>
            <w:rFonts w:ascii="Times New Roman" w:hAnsi="Times New Roman" w:cs="Times New Roman"/>
            <w:sz w:val="18"/>
            <w:szCs w:val="18"/>
          </w:rPr>
          <w:fldChar w:fldCharType="separate"/>
        </w:r>
        <w:r w:rsidRPr="67D239B7">
          <w:rPr>
            <w:rFonts w:ascii="Times New Roman" w:hAnsi="Times New Roman" w:cs="Times New Roman"/>
            <w:sz w:val="18"/>
            <w:szCs w:val="18"/>
          </w:rPr>
          <w:t>2</w:t>
        </w:r>
        <w:r w:rsidRPr="67D239B7">
          <w:rPr>
            <w:rFonts w:ascii="Times New Roman" w:hAnsi="Times New Roman" w:cs="Times New Roman"/>
            <w:sz w:val="18"/>
            <w:szCs w:val="18"/>
          </w:rPr>
          <w:fldChar w:fldCharType="end"/>
        </w:r>
      </w:p>
    </w:sdtContent>
  </w:sdt>
  <w:p w14:paraId="07F46469" w14:textId="77777777" w:rsidR="009B2334" w:rsidRDefault="009B2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7EEBE" w14:textId="77777777" w:rsidR="00156B41" w:rsidRDefault="00156B41">
      <w:pPr>
        <w:spacing w:after="0" w:line="240" w:lineRule="auto"/>
      </w:pPr>
      <w:r>
        <w:separator/>
      </w:r>
    </w:p>
  </w:footnote>
  <w:footnote w:type="continuationSeparator" w:id="0">
    <w:p w14:paraId="078059F6" w14:textId="77777777" w:rsidR="00156B41" w:rsidRDefault="00156B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092"/>
    <w:multiLevelType w:val="hybridMultilevel"/>
    <w:tmpl w:val="892CDE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097EC4"/>
    <w:multiLevelType w:val="hybridMultilevel"/>
    <w:tmpl w:val="1D4EBD1A"/>
    <w:lvl w:ilvl="0" w:tplc="EBE2CBE8">
      <w:numFmt w:val="bullet"/>
      <w:lvlText w:val="–"/>
      <w:lvlJc w:val="left"/>
      <w:pPr>
        <w:ind w:left="1004" w:hanging="360"/>
      </w:pPr>
      <w:rPr>
        <w:rFonts w:ascii="Arial" w:eastAsia="Times New Roman" w:hAnsi="Arial" w:cs="Aria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 w15:restartNumberingAfterBreak="0">
    <w:nsid w:val="04B72317"/>
    <w:multiLevelType w:val="hybridMultilevel"/>
    <w:tmpl w:val="2102CD90"/>
    <w:lvl w:ilvl="0" w:tplc="2DD6DB1A">
      <w:numFmt w:val="bullet"/>
      <w:lvlText w:val="•"/>
      <w:lvlJc w:val="left"/>
      <w:pPr>
        <w:ind w:left="714" w:hanging="43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 w15:restartNumberingAfterBreak="0">
    <w:nsid w:val="063A05CD"/>
    <w:multiLevelType w:val="hybridMultilevel"/>
    <w:tmpl w:val="6D304982"/>
    <w:lvl w:ilvl="0" w:tplc="FFFFFFFF">
      <w:start w:val="1"/>
      <w:numFmt w:val="decimal"/>
      <w:lvlText w:val="%1)"/>
      <w:lvlJc w:val="left"/>
      <w:pPr>
        <w:ind w:left="987" w:hanging="360"/>
      </w:pPr>
      <w:rPr>
        <w:rFonts w:hint="default"/>
      </w:rPr>
    </w:lvl>
    <w:lvl w:ilvl="1" w:tplc="FFFFFFFF" w:tentative="1">
      <w:start w:val="1"/>
      <w:numFmt w:val="lowerLetter"/>
      <w:lvlText w:val="%2."/>
      <w:lvlJc w:val="left"/>
      <w:pPr>
        <w:ind w:left="1707" w:hanging="360"/>
      </w:pPr>
    </w:lvl>
    <w:lvl w:ilvl="2" w:tplc="FFFFFFFF" w:tentative="1">
      <w:start w:val="1"/>
      <w:numFmt w:val="lowerRoman"/>
      <w:lvlText w:val="%3."/>
      <w:lvlJc w:val="right"/>
      <w:pPr>
        <w:ind w:left="2427" w:hanging="180"/>
      </w:pPr>
    </w:lvl>
    <w:lvl w:ilvl="3" w:tplc="FFFFFFFF" w:tentative="1">
      <w:start w:val="1"/>
      <w:numFmt w:val="decimal"/>
      <w:lvlText w:val="%4."/>
      <w:lvlJc w:val="left"/>
      <w:pPr>
        <w:ind w:left="3147" w:hanging="360"/>
      </w:pPr>
    </w:lvl>
    <w:lvl w:ilvl="4" w:tplc="FFFFFFFF" w:tentative="1">
      <w:start w:val="1"/>
      <w:numFmt w:val="lowerLetter"/>
      <w:lvlText w:val="%5."/>
      <w:lvlJc w:val="left"/>
      <w:pPr>
        <w:ind w:left="3867" w:hanging="360"/>
      </w:pPr>
    </w:lvl>
    <w:lvl w:ilvl="5" w:tplc="FFFFFFFF" w:tentative="1">
      <w:start w:val="1"/>
      <w:numFmt w:val="lowerRoman"/>
      <w:lvlText w:val="%6."/>
      <w:lvlJc w:val="right"/>
      <w:pPr>
        <w:ind w:left="4587" w:hanging="180"/>
      </w:pPr>
    </w:lvl>
    <w:lvl w:ilvl="6" w:tplc="FFFFFFFF" w:tentative="1">
      <w:start w:val="1"/>
      <w:numFmt w:val="decimal"/>
      <w:lvlText w:val="%7."/>
      <w:lvlJc w:val="left"/>
      <w:pPr>
        <w:ind w:left="5307" w:hanging="360"/>
      </w:pPr>
    </w:lvl>
    <w:lvl w:ilvl="7" w:tplc="FFFFFFFF" w:tentative="1">
      <w:start w:val="1"/>
      <w:numFmt w:val="lowerLetter"/>
      <w:lvlText w:val="%8."/>
      <w:lvlJc w:val="left"/>
      <w:pPr>
        <w:ind w:left="6027" w:hanging="360"/>
      </w:pPr>
    </w:lvl>
    <w:lvl w:ilvl="8" w:tplc="FFFFFFFF" w:tentative="1">
      <w:start w:val="1"/>
      <w:numFmt w:val="lowerRoman"/>
      <w:lvlText w:val="%9."/>
      <w:lvlJc w:val="right"/>
      <w:pPr>
        <w:ind w:left="6747" w:hanging="180"/>
      </w:pPr>
    </w:lvl>
  </w:abstractNum>
  <w:abstractNum w:abstractNumId="4" w15:restartNumberingAfterBreak="0">
    <w:nsid w:val="0A934943"/>
    <w:multiLevelType w:val="hybridMultilevel"/>
    <w:tmpl w:val="9D648A62"/>
    <w:lvl w:ilvl="0" w:tplc="EBE2CBE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1E7051"/>
    <w:multiLevelType w:val="hybridMultilevel"/>
    <w:tmpl w:val="523C48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F861C55"/>
    <w:multiLevelType w:val="hybridMultilevel"/>
    <w:tmpl w:val="9E7EF58C"/>
    <w:lvl w:ilvl="0" w:tplc="EC60CDF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96428C"/>
    <w:multiLevelType w:val="hybridMultilevel"/>
    <w:tmpl w:val="72AEF5DA"/>
    <w:lvl w:ilvl="0" w:tplc="EBE2CBE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32B575E"/>
    <w:multiLevelType w:val="hybridMultilevel"/>
    <w:tmpl w:val="FEA0FA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29850A56"/>
    <w:multiLevelType w:val="hybridMultilevel"/>
    <w:tmpl w:val="E21A8A84"/>
    <w:lvl w:ilvl="0" w:tplc="86943B0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A3D115B"/>
    <w:multiLevelType w:val="multilevel"/>
    <w:tmpl w:val="F53A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9724A8"/>
    <w:multiLevelType w:val="hybridMultilevel"/>
    <w:tmpl w:val="D1F66C8E"/>
    <w:lvl w:ilvl="0" w:tplc="EBE2CBE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C9F59D4"/>
    <w:multiLevelType w:val="hybridMultilevel"/>
    <w:tmpl w:val="16AAC3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E3D662F"/>
    <w:multiLevelType w:val="hybridMultilevel"/>
    <w:tmpl w:val="DAEE7E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42C16DD"/>
    <w:multiLevelType w:val="hybridMultilevel"/>
    <w:tmpl w:val="91726564"/>
    <w:lvl w:ilvl="0" w:tplc="581244AA">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CC264FB"/>
    <w:multiLevelType w:val="hybridMultilevel"/>
    <w:tmpl w:val="6DEC5E5A"/>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6" w15:restartNumberingAfterBreak="0">
    <w:nsid w:val="57650316"/>
    <w:multiLevelType w:val="multilevel"/>
    <w:tmpl w:val="628ADC02"/>
    <w:lvl w:ilvl="0">
      <w:start w:val="23"/>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62931"/>
    <w:multiLevelType w:val="hybridMultilevel"/>
    <w:tmpl w:val="C32C1578"/>
    <w:lvl w:ilvl="0" w:tplc="FFFFFFFF">
      <w:start w:val="2026"/>
      <w:numFmt w:val="bullet"/>
      <w:lvlText w:val="-"/>
      <w:lvlJc w:val="left"/>
      <w:pPr>
        <w:ind w:left="1080" w:hanging="360"/>
      </w:pPr>
      <w:rPr>
        <w:rFonts w:ascii="Times New Roman" w:eastAsia="Aptos"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1AF4C19"/>
    <w:multiLevelType w:val="hybridMultilevel"/>
    <w:tmpl w:val="40740BA6"/>
    <w:lvl w:ilvl="0" w:tplc="DF149BA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7E61F4A"/>
    <w:multiLevelType w:val="hybridMultilevel"/>
    <w:tmpl w:val="2B54BF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9B4605E"/>
    <w:multiLevelType w:val="multilevel"/>
    <w:tmpl w:val="9BD602E6"/>
    <w:lvl w:ilvl="0">
      <w:start w:val="23"/>
      <w:numFmt w:val="bullet"/>
      <w:lvlText w:val="–"/>
      <w:lvlJc w:val="left"/>
      <w:pPr>
        <w:tabs>
          <w:tab w:val="num" w:pos="720"/>
        </w:tabs>
        <w:ind w:left="720" w:hanging="360"/>
      </w:pPr>
      <w:rPr>
        <w:rFonts w:ascii="Aptos" w:eastAsiaTheme="minorHAnsi" w:hAnsi="Aptos" w:cstheme="minorBid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C420E5"/>
    <w:multiLevelType w:val="hybridMultilevel"/>
    <w:tmpl w:val="6AB4E5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C2629EE"/>
    <w:multiLevelType w:val="hybridMultilevel"/>
    <w:tmpl w:val="719E278C"/>
    <w:lvl w:ilvl="0" w:tplc="EBE2CBE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01B06C1"/>
    <w:multiLevelType w:val="hybridMultilevel"/>
    <w:tmpl w:val="CC1CF966"/>
    <w:lvl w:ilvl="0" w:tplc="39E4454C">
      <w:start w:val="2026"/>
      <w:numFmt w:val="bullet"/>
      <w:lvlText w:val="-"/>
      <w:lvlJc w:val="left"/>
      <w:pPr>
        <w:ind w:left="420" w:hanging="360"/>
      </w:pPr>
      <w:rPr>
        <w:rFonts w:ascii="Times New Roman" w:eastAsiaTheme="minorHAns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4" w15:restartNumberingAfterBreak="0">
    <w:nsid w:val="74460335"/>
    <w:multiLevelType w:val="multilevel"/>
    <w:tmpl w:val="410CCF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464EF7"/>
    <w:multiLevelType w:val="hybridMultilevel"/>
    <w:tmpl w:val="5DBC7B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99D3FF4"/>
    <w:multiLevelType w:val="hybridMultilevel"/>
    <w:tmpl w:val="9346527A"/>
    <w:lvl w:ilvl="0" w:tplc="04260001">
      <w:start w:val="1"/>
      <w:numFmt w:val="bullet"/>
      <w:lvlText w:val=""/>
      <w:lvlJc w:val="left"/>
      <w:pPr>
        <w:ind w:left="720" w:hanging="360"/>
      </w:pPr>
      <w:rPr>
        <w:rFonts w:ascii="Symbol" w:hAnsi="Symbol"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AD91ABA"/>
    <w:multiLevelType w:val="hybridMultilevel"/>
    <w:tmpl w:val="4EB61D2C"/>
    <w:lvl w:ilvl="0" w:tplc="2640BBEE">
      <w:numFmt w:val="bullet"/>
      <w:lvlText w:val="•"/>
      <w:lvlJc w:val="left"/>
      <w:pPr>
        <w:ind w:left="714" w:hanging="43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8" w15:restartNumberingAfterBreak="0">
    <w:nsid w:val="7F0F3F62"/>
    <w:multiLevelType w:val="hybridMultilevel"/>
    <w:tmpl w:val="ABBA73AC"/>
    <w:lvl w:ilvl="0" w:tplc="2B68BF5A">
      <w:numFmt w:val="bullet"/>
      <w:lvlText w:val="–"/>
      <w:lvlJc w:val="left"/>
      <w:pPr>
        <w:ind w:left="720" w:hanging="360"/>
      </w:pPr>
      <w:rPr>
        <w:rFonts w:ascii="Arial" w:eastAsia="Times New Roman" w:hAnsi="Arial" w:cs="Arial" w:hint="default"/>
        <w:b w:val="0"/>
        <w:bCs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F912EC8"/>
    <w:multiLevelType w:val="hybridMultilevel"/>
    <w:tmpl w:val="B62C2FCE"/>
    <w:lvl w:ilvl="0" w:tplc="EBE2CBE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07430804">
    <w:abstractNumId w:val="20"/>
  </w:num>
  <w:num w:numId="2" w16cid:durableId="1350527393">
    <w:abstractNumId w:val="16"/>
  </w:num>
  <w:num w:numId="3" w16cid:durableId="345013170">
    <w:abstractNumId w:val="23"/>
  </w:num>
  <w:num w:numId="4" w16cid:durableId="1639725412">
    <w:abstractNumId w:val="21"/>
  </w:num>
  <w:num w:numId="5" w16cid:durableId="483202637">
    <w:abstractNumId w:val="13"/>
  </w:num>
  <w:num w:numId="6" w16cid:durableId="1370842563">
    <w:abstractNumId w:val="12"/>
  </w:num>
  <w:num w:numId="7" w16cid:durableId="1870217307">
    <w:abstractNumId w:val="5"/>
  </w:num>
  <w:num w:numId="8" w16cid:durableId="271861808">
    <w:abstractNumId w:val="8"/>
  </w:num>
  <w:num w:numId="9" w16cid:durableId="738862891">
    <w:abstractNumId w:val="26"/>
  </w:num>
  <w:num w:numId="10" w16cid:durableId="1435782611">
    <w:abstractNumId w:val="15"/>
  </w:num>
  <w:num w:numId="11" w16cid:durableId="12001976">
    <w:abstractNumId w:val="2"/>
  </w:num>
  <w:num w:numId="12" w16cid:durableId="2000957839">
    <w:abstractNumId w:val="1"/>
  </w:num>
  <w:num w:numId="13" w16cid:durableId="1239636984">
    <w:abstractNumId w:val="27"/>
  </w:num>
  <w:num w:numId="14" w16cid:durableId="1184856888">
    <w:abstractNumId w:val="19"/>
  </w:num>
  <w:num w:numId="15" w16cid:durableId="495222046">
    <w:abstractNumId w:val="14"/>
  </w:num>
  <w:num w:numId="16" w16cid:durableId="1144280158">
    <w:abstractNumId w:val="18"/>
  </w:num>
  <w:num w:numId="17" w16cid:durableId="444623060">
    <w:abstractNumId w:val="10"/>
  </w:num>
  <w:num w:numId="18" w16cid:durableId="2012636974">
    <w:abstractNumId w:val="24"/>
  </w:num>
  <w:num w:numId="19" w16cid:durableId="1385563348">
    <w:abstractNumId w:val="6"/>
  </w:num>
  <w:num w:numId="20" w16cid:durableId="2131043953">
    <w:abstractNumId w:val="25"/>
  </w:num>
  <w:num w:numId="21" w16cid:durableId="1976640383">
    <w:abstractNumId w:val="28"/>
  </w:num>
  <w:num w:numId="22" w16cid:durableId="558177963">
    <w:abstractNumId w:val="9"/>
  </w:num>
  <w:num w:numId="23" w16cid:durableId="1173061051">
    <w:abstractNumId w:val="0"/>
  </w:num>
  <w:num w:numId="24" w16cid:durableId="964384318">
    <w:abstractNumId w:val="3"/>
  </w:num>
  <w:num w:numId="25" w16cid:durableId="1957253250">
    <w:abstractNumId w:val="17"/>
  </w:num>
  <w:num w:numId="26" w16cid:durableId="942952200">
    <w:abstractNumId w:val="11"/>
  </w:num>
  <w:num w:numId="27" w16cid:durableId="1110970678">
    <w:abstractNumId w:val="29"/>
  </w:num>
  <w:num w:numId="28" w16cid:durableId="1188638296">
    <w:abstractNumId w:val="7"/>
  </w:num>
  <w:num w:numId="29" w16cid:durableId="1236820667">
    <w:abstractNumId w:val="22"/>
  </w:num>
  <w:num w:numId="30" w16cid:durableId="145864098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D2"/>
    <w:rsid w:val="00000465"/>
    <w:rsid w:val="0000103B"/>
    <w:rsid w:val="00001C38"/>
    <w:rsid w:val="00001EF5"/>
    <w:rsid w:val="00002168"/>
    <w:rsid w:val="00003091"/>
    <w:rsid w:val="000046DE"/>
    <w:rsid w:val="00004F4C"/>
    <w:rsid w:val="00005D95"/>
    <w:rsid w:val="00005DC6"/>
    <w:rsid w:val="0001027B"/>
    <w:rsid w:val="000106ED"/>
    <w:rsid w:val="000120D8"/>
    <w:rsid w:val="00012D11"/>
    <w:rsid w:val="00014EE0"/>
    <w:rsid w:val="00016151"/>
    <w:rsid w:val="00017889"/>
    <w:rsid w:val="00020210"/>
    <w:rsid w:val="00020343"/>
    <w:rsid w:val="00022CF0"/>
    <w:rsid w:val="00023FDE"/>
    <w:rsid w:val="00024155"/>
    <w:rsid w:val="0002460C"/>
    <w:rsid w:val="00024F23"/>
    <w:rsid w:val="00027D83"/>
    <w:rsid w:val="00027E60"/>
    <w:rsid w:val="00030A92"/>
    <w:rsid w:val="00031611"/>
    <w:rsid w:val="000330BF"/>
    <w:rsid w:val="00035A43"/>
    <w:rsid w:val="00036CE4"/>
    <w:rsid w:val="000420F5"/>
    <w:rsid w:val="0004222D"/>
    <w:rsid w:val="0004288C"/>
    <w:rsid w:val="00045A3C"/>
    <w:rsid w:val="000469C0"/>
    <w:rsid w:val="00052EF7"/>
    <w:rsid w:val="0005341A"/>
    <w:rsid w:val="0005349A"/>
    <w:rsid w:val="000565B7"/>
    <w:rsid w:val="000572F4"/>
    <w:rsid w:val="000579A1"/>
    <w:rsid w:val="00062163"/>
    <w:rsid w:val="000622B1"/>
    <w:rsid w:val="00062F3E"/>
    <w:rsid w:val="00063546"/>
    <w:rsid w:val="00065D58"/>
    <w:rsid w:val="0006757B"/>
    <w:rsid w:val="00067723"/>
    <w:rsid w:val="00070371"/>
    <w:rsid w:val="000710AE"/>
    <w:rsid w:val="000718C4"/>
    <w:rsid w:val="000738A0"/>
    <w:rsid w:val="000738C8"/>
    <w:rsid w:val="00073CA4"/>
    <w:rsid w:val="00076DC4"/>
    <w:rsid w:val="0007735C"/>
    <w:rsid w:val="000774AA"/>
    <w:rsid w:val="00077869"/>
    <w:rsid w:val="000806DC"/>
    <w:rsid w:val="0008205B"/>
    <w:rsid w:val="000840F9"/>
    <w:rsid w:val="00084EAB"/>
    <w:rsid w:val="0008728B"/>
    <w:rsid w:val="0008759F"/>
    <w:rsid w:val="0009052B"/>
    <w:rsid w:val="0009250F"/>
    <w:rsid w:val="000944C8"/>
    <w:rsid w:val="00096431"/>
    <w:rsid w:val="00097E16"/>
    <w:rsid w:val="000A072E"/>
    <w:rsid w:val="000A47E7"/>
    <w:rsid w:val="000A4895"/>
    <w:rsid w:val="000A4ACE"/>
    <w:rsid w:val="000A5237"/>
    <w:rsid w:val="000A65EC"/>
    <w:rsid w:val="000A6690"/>
    <w:rsid w:val="000A7F11"/>
    <w:rsid w:val="000B087F"/>
    <w:rsid w:val="000B1031"/>
    <w:rsid w:val="000B2AD7"/>
    <w:rsid w:val="000B33FF"/>
    <w:rsid w:val="000B3BB5"/>
    <w:rsid w:val="000B5BA9"/>
    <w:rsid w:val="000B5DE5"/>
    <w:rsid w:val="000B7055"/>
    <w:rsid w:val="000B74E4"/>
    <w:rsid w:val="000C09BA"/>
    <w:rsid w:val="000C2254"/>
    <w:rsid w:val="000C46A8"/>
    <w:rsid w:val="000C477B"/>
    <w:rsid w:val="000C5CB9"/>
    <w:rsid w:val="000D0468"/>
    <w:rsid w:val="000D1AE3"/>
    <w:rsid w:val="000D24E8"/>
    <w:rsid w:val="000D4891"/>
    <w:rsid w:val="000D5950"/>
    <w:rsid w:val="000D5984"/>
    <w:rsid w:val="000D6201"/>
    <w:rsid w:val="000D62E5"/>
    <w:rsid w:val="000D6A25"/>
    <w:rsid w:val="000D7303"/>
    <w:rsid w:val="000E3F9A"/>
    <w:rsid w:val="000E50A8"/>
    <w:rsid w:val="000E6150"/>
    <w:rsid w:val="000E7C41"/>
    <w:rsid w:val="000E7D82"/>
    <w:rsid w:val="000E7E04"/>
    <w:rsid w:val="000F05D1"/>
    <w:rsid w:val="000F4F1C"/>
    <w:rsid w:val="000F5035"/>
    <w:rsid w:val="000F7F9D"/>
    <w:rsid w:val="00102D6F"/>
    <w:rsid w:val="0010416C"/>
    <w:rsid w:val="00104653"/>
    <w:rsid w:val="00107800"/>
    <w:rsid w:val="00110792"/>
    <w:rsid w:val="001117A1"/>
    <w:rsid w:val="001145A6"/>
    <w:rsid w:val="00114C04"/>
    <w:rsid w:val="00115ADA"/>
    <w:rsid w:val="00116028"/>
    <w:rsid w:val="00117ED5"/>
    <w:rsid w:val="00121533"/>
    <w:rsid w:val="00122487"/>
    <w:rsid w:val="00123F71"/>
    <w:rsid w:val="00126802"/>
    <w:rsid w:val="00130F77"/>
    <w:rsid w:val="001313BF"/>
    <w:rsid w:val="001329D5"/>
    <w:rsid w:val="00140C5F"/>
    <w:rsid w:val="00141446"/>
    <w:rsid w:val="00144550"/>
    <w:rsid w:val="001451B1"/>
    <w:rsid w:val="001461ED"/>
    <w:rsid w:val="00146515"/>
    <w:rsid w:val="00150623"/>
    <w:rsid w:val="001515C3"/>
    <w:rsid w:val="00151F85"/>
    <w:rsid w:val="00152982"/>
    <w:rsid w:val="001529C8"/>
    <w:rsid w:val="00152E2A"/>
    <w:rsid w:val="00153F0D"/>
    <w:rsid w:val="00156B41"/>
    <w:rsid w:val="00157470"/>
    <w:rsid w:val="00162002"/>
    <w:rsid w:val="001625EF"/>
    <w:rsid w:val="00162DD5"/>
    <w:rsid w:val="0016419F"/>
    <w:rsid w:val="00165B98"/>
    <w:rsid w:val="001669D7"/>
    <w:rsid w:val="0016743B"/>
    <w:rsid w:val="0017175C"/>
    <w:rsid w:val="00172213"/>
    <w:rsid w:val="00172362"/>
    <w:rsid w:val="001750F0"/>
    <w:rsid w:val="0017531E"/>
    <w:rsid w:val="0017677E"/>
    <w:rsid w:val="00176A76"/>
    <w:rsid w:val="00176B8B"/>
    <w:rsid w:val="00180382"/>
    <w:rsid w:val="001807C7"/>
    <w:rsid w:val="00180E19"/>
    <w:rsid w:val="00181C46"/>
    <w:rsid w:val="0018246C"/>
    <w:rsid w:val="001824D2"/>
    <w:rsid w:val="00182607"/>
    <w:rsid w:val="001851D4"/>
    <w:rsid w:val="00187A6A"/>
    <w:rsid w:val="0019094E"/>
    <w:rsid w:val="00190C03"/>
    <w:rsid w:val="00193551"/>
    <w:rsid w:val="00193D93"/>
    <w:rsid w:val="00197887"/>
    <w:rsid w:val="001A0817"/>
    <w:rsid w:val="001A0890"/>
    <w:rsid w:val="001A1E4D"/>
    <w:rsid w:val="001A1EA9"/>
    <w:rsid w:val="001A2438"/>
    <w:rsid w:val="001A2ED2"/>
    <w:rsid w:val="001A3137"/>
    <w:rsid w:val="001A3C5C"/>
    <w:rsid w:val="001A562B"/>
    <w:rsid w:val="001A799A"/>
    <w:rsid w:val="001B027B"/>
    <w:rsid w:val="001B10E1"/>
    <w:rsid w:val="001B1E92"/>
    <w:rsid w:val="001B53AD"/>
    <w:rsid w:val="001B63BC"/>
    <w:rsid w:val="001B7301"/>
    <w:rsid w:val="001B7B02"/>
    <w:rsid w:val="001C056C"/>
    <w:rsid w:val="001C5B09"/>
    <w:rsid w:val="001D069C"/>
    <w:rsid w:val="001D28A2"/>
    <w:rsid w:val="001D4410"/>
    <w:rsid w:val="001E0183"/>
    <w:rsid w:val="001E1147"/>
    <w:rsid w:val="001E1E3C"/>
    <w:rsid w:val="001E2803"/>
    <w:rsid w:val="001E28BB"/>
    <w:rsid w:val="001E3888"/>
    <w:rsid w:val="001E6373"/>
    <w:rsid w:val="001E7445"/>
    <w:rsid w:val="001F02E1"/>
    <w:rsid w:val="001F1830"/>
    <w:rsid w:val="001F5D97"/>
    <w:rsid w:val="00200AB1"/>
    <w:rsid w:val="00202AC7"/>
    <w:rsid w:val="00205DB8"/>
    <w:rsid w:val="00205FCD"/>
    <w:rsid w:val="00211417"/>
    <w:rsid w:val="002118AB"/>
    <w:rsid w:val="00211C29"/>
    <w:rsid w:val="00211C3F"/>
    <w:rsid w:val="002137D9"/>
    <w:rsid w:val="00213E57"/>
    <w:rsid w:val="00213FA7"/>
    <w:rsid w:val="00215866"/>
    <w:rsid w:val="00215CF2"/>
    <w:rsid w:val="00217B15"/>
    <w:rsid w:val="00221C57"/>
    <w:rsid w:val="00221DDB"/>
    <w:rsid w:val="002236AC"/>
    <w:rsid w:val="002244C4"/>
    <w:rsid w:val="00233FC2"/>
    <w:rsid w:val="00236728"/>
    <w:rsid w:val="00236C5F"/>
    <w:rsid w:val="002421CA"/>
    <w:rsid w:val="00242E45"/>
    <w:rsid w:val="002444AB"/>
    <w:rsid w:val="00246306"/>
    <w:rsid w:val="00247ECF"/>
    <w:rsid w:val="002509B7"/>
    <w:rsid w:val="00253EAC"/>
    <w:rsid w:val="00254F38"/>
    <w:rsid w:val="0025610C"/>
    <w:rsid w:val="0025706F"/>
    <w:rsid w:val="00260555"/>
    <w:rsid w:val="00261927"/>
    <w:rsid w:val="00261CEB"/>
    <w:rsid w:val="00262BF0"/>
    <w:rsid w:val="00262D8B"/>
    <w:rsid w:val="002650FF"/>
    <w:rsid w:val="00266E39"/>
    <w:rsid w:val="002676E4"/>
    <w:rsid w:val="00270258"/>
    <w:rsid w:val="002732EB"/>
    <w:rsid w:val="00273F50"/>
    <w:rsid w:val="00275526"/>
    <w:rsid w:val="00277911"/>
    <w:rsid w:val="00280158"/>
    <w:rsid w:val="00280BD4"/>
    <w:rsid w:val="00281463"/>
    <w:rsid w:val="00281480"/>
    <w:rsid w:val="002814DF"/>
    <w:rsid w:val="00284600"/>
    <w:rsid w:val="00287136"/>
    <w:rsid w:val="00290811"/>
    <w:rsid w:val="002931C5"/>
    <w:rsid w:val="00296D31"/>
    <w:rsid w:val="002973E8"/>
    <w:rsid w:val="002979A1"/>
    <w:rsid w:val="00297D50"/>
    <w:rsid w:val="002A1572"/>
    <w:rsid w:val="002A1D48"/>
    <w:rsid w:val="002A2735"/>
    <w:rsid w:val="002A39D0"/>
    <w:rsid w:val="002A5B53"/>
    <w:rsid w:val="002A5C7D"/>
    <w:rsid w:val="002B3C7D"/>
    <w:rsid w:val="002B7958"/>
    <w:rsid w:val="002C0193"/>
    <w:rsid w:val="002C0355"/>
    <w:rsid w:val="002C1483"/>
    <w:rsid w:val="002C1669"/>
    <w:rsid w:val="002C1DB6"/>
    <w:rsid w:val="002C2C41"/>
    <w:rsid w:val="002C2CC6"/>
    <w:rsid w:val="002C2F8D"/>
    <w:rsid w:val="002C3479"/>
    <w:rsid w:val="002C4C08"/>
    <w:rsid w:val="002C5176"/>
    <w:rsid w:val="002C5440"/>
    <w:rsid w:val="002C5BFA"/>
    <w:rsid w:val="002D1E8A"/>
    <w:rsid w:val="002D250C"/>
    <w:rsid w:val="002D34BA"/>
    <w:rsid w:val="002D49CF"/>
    <w:rsid w:val="002D4B5F"/>
    <w:rsid w:val="002D5F46"/>
    <w:rsid w:val="002D606E"/>
    <w:rsid w:val="002D679E"/>
    <w:rsid w:val="002D7A2B"/>
    <w:rsid w:val="002E2E09"/>
    <w:rsid w:val="002E3BE3"/>
    <w:rsid w:val="002E548F"/>
    <w:rsid w:val="002E5EC5"/>
    <w:rsid w:val="002E7D22"/>
    <w:rsid w:val="002F299E"/>
    <w:rsid w:val="002F3081"/>
    <w:rsid w:val="002F3EDC"/>
    <w:rsid w:val="002F3FC9"/>
    <w:rsid w:val="002F5262"/>
    <w:rsid w:val="002F57E0"/>
    <w:rsid w:val="002F663B"/>
    <w:rsid w:val="002F6DE4"/>
    <w:rsid w:val="00304021"/>
    <w:rsid w:val="00311CE6"/>
    <w:rsid w:val="003129E6"/>
    <w:rsid w:val="00312C9B"/>
    <w:rsid w:val="00313C8D"/>
    <w:rsid w:val="00314B0A"/>
    <w:rsid w:val="003202BE"/>
    <w:rsid w:val="00321B82"/>
    <w:rsid w:val="00321F9D"/>
    <w:rsid w:val="003222E8"/>
    <w:rsid w:val="00323F41"/>
    <w:rsid w:val="00324AB5"/>
    <w:rsid w:val="0032649B"/>
    <w:rsid w:val="0032763F"/>
    <w:rsid w:val="00330E1D"/>
    <w:rsid w:val="00333925"/>
    <w:rsid w:val="003374AE"/>
    <w:rsid w:val="003401BC"/>
    <w:rsid w:val="00340780"/>
    <w:rsid w:val="00341279"/>
    <w:rsid w:val="00341986"/>
    <w:rsid w:val="00342E73"/>
    <w:rsid w:val="0034425E"/>
    <w:rsid w:val="0034577D"/>
    <w:rsid w:val="003458BE"/>
    <w:rsid w:val="00347C41"/>
    <w:rsid w:val="00350B62"/>
    <w:rsid w:val="00350C8A"/>
    <w:rsid w:val="00351A70"/>
    <w:rsid w:val="003530CF"/>
    <w:rsid w:val="00353AA7"/>
    <w:rsid w:val="00354479"/>
    <w:rsid w:val="0035594C"/>
    <w:rsid w:val="00355DAF"/>
    <w:rsid w:val="003566F6"/>
    <w:rsid w:val="00360B24"/>
    <w:rsid w:val="00360CFD"/>
    <w:rsid w:val="00361DF8"/>
    <w:rsid w:val="003658FF"/>
    <w:rsid w:val="0036651D"/>
    <w:rsid w:val="00366EBA"/>
    <w:rsid w:val="003705C0"/>
    <w:rsid w:val="00373A61"/>
    <w:rsid w:val="00373F7C"/>
    <w:rsid w:val="00374208"/>
    <w:rsid w:val="00374330"/>
    <w:rsid w:val="003759E6"/>
    <w:rsid w:val="00376179"/>
    <w:rsid w:val="0037659F"/>
    <w:rsid w:val="00376F02"/>
    <w:rsid w:val="00380BE3"/>
    <w:rsid w:val="00381A77"/>
    <w:rsid w:val="00382CAD"/>
    <w:rsid w:val="00385EDA"/>
    <w:rsid w:val="00386CE9"/>
    <w:rsid w:val="00390A0A"/>
    <w:rsid w:val="0039337A"/>
    <w:rsid w:val="00394C20"/>
    <w:rsid w:val="0039740B"/>
    <w:rsid w:val="0039777E"/>
    <w:rsid w:val="00397D97"/>
    <w:rsid w:val="003A1A50"/>
    <w:rsid w:val="003A23EB"/>
    <w:rsid w:val="003A23FE"/>
    <w:rsid w:val="003A5EDF"/>
    <w:rsid w:val="003A672E"/>
    <w:rsid w:val="003A7A44"/>
    <w:rsid w:val="003B4753"/>
    <w:rsid w:val="003B5636"/>
    <w:rsid w:val="003B5D73"/>
    <w:rsid w:val="003B60EA"/>
    <w:rsid w:val="003B611E"/>
    <w:rsid w:val="003B6673"/>
    <w:rsid w:val="003B722D"/>
    <w:rsid w:val="003B7BD2"/>
    <w:rsid w:val="003C3E24"/>
    <w:rsid w:val="003C5B94"/>
    <w:rsid w:val="003C71B4"/>
    <w:rsid w:val="003D3C0E"/>
    <w:rsid w:val="003D6B37"/>
    <w:rsid w:val="003E0A49"/>
    <w:rsid w:val="003E1B09"/>
    <w:rsid w:val="003E206E"/>
    <w:rsid w:val="003E2A51"/>
    <w:rsid w:val="003E2E91"/>
    <w:rsid w:val="003E37DF"/>
    <w:rsid w:val="003E6864"/>
    <w:rsid w:val="003E6A43"/>
    <w:rsid w:val="003E7419"/>
    <w:rsid w:val="003E7566"/>
    <w:rsid w:val="003F130A"/>
    <w:rsid w:val="003F1380"/>
    <w:rsid w:val="003F25B8"/>
    <w:rsid w:val="003F2E29"/>
    <w:rsid w:val="003F75A8"/>
    <w:rsid w:val="0040110B"/>
    <w:rsid w:val="00404378"/>
    <w:rsid w:val="0040639E"/>
    <w:rsid w:val="00411BED"/>
    <w:rsid w:val="00413AB1"/>
    <w:rsid w:val="004140C3"/>
    <w:rsid w:val="0041537B"/>
    <w:rsid w:val="004254C9"/>
    <w:rsid w:val="00425DD3"/>
    <w:rsid w:val="00425DEA"/>
    <w:rsid w:val="00427699"/>
    <w:rsid w:val="004301C6"/>
    <w:rsid w:val="0043023A"/>
    <w:rsid w:val="00430582"/>
    <w:rsid w:val="00430EFC"/>
    <w:rsid w:val="004320E4"/>
    <w:rsid w:val="004327E0"/>
    <w:rsid w:val="00432CC0"/>
    <w:rsid w:val="00433590"/>
    <w:rsid w:val="00433698"/>
    <w:rsid w:val="004345D8"/>
    <w:rsid w:val="00434C06"/>
    <w:rsid w:val="00437895"/>
    <w:rsid w:val="00440058"/>
    <w:rsid w:val="00440B44"/>
    <w:rsid w:val="00440EE4"/>
    <w:rsid w:val="00442222"/>
    <w:rsid w:val="00442CF8"/>
    <w:rsid w:val="004456CE"/>
    <w:rsid w:val="00447285"/>
    <w:rsid w:val="004479F6"/>
    <w:rsid w:val="0045247C"/>
    <w:rsid w:val="0045405C"/>
    <w:rsid w:val="00454BDB"/>
    <w:rsid w:val="00457274"/>
    <w:rsid w:val="0045727D"/>
    <w:rsid w:val="00460C42"/>
    <w:rsid w:val="00460D8F"/>
    <w:rsid w:val="00467D5A"/>
    <w:rsid w:val="0047012A"/>
    <w:rsid w:val="00470CE8"/>
    <w:rsid w:val="0047125B"/>
    <w:rsid w:val="00471FEB"/>
    <w:rsid w:val="0047246B"/>
    <w:rsid w:val="00472CB8"/>
    <w:rsid w:val="00473056"/>
    <w:rsid w:val="00473B35"/>
    <w:rsid w:val="00473FDE"/>
    <w:rsid w:val="00482E18"/>
    <w:rsid w:val="00483059"/>
    <w:rsid w:val="00484526"/>
    <w:rsid w:val="004848B2"/>
    <w:rsid w:val="00484B55"/>
    <w:rsid w:val="00484F23"/>
    <w:rsid w:val="004927E5"/>
    <w:rsid w:val="004973C9"/>
    <w:rsid w:val="004976A0"/>
    <w:rsid w:val="004A0151"/>
    <w:rsid w:val="004A08CE"/>
    <w:rsid w:val="004A1563"/>
    <w:rsid w:val="004A679B"/>
    <w:rsid w:val="004B2BB5"/>
    <w:rsid w:val="004B3147"/>
    <w:rsid w:val="004B348D"/>
    <w:rsid w:val="004B35CA"/>
    <w:rsid w:val="004B3AB5"/>
    <w:rsid w:val="004B3CDF"/>
    <w:rsid w:val="004B6E34"/>
    <w:rsid w:val="004C4BFF"/>
    <w:rsid w:val="004C4DF7"/>
    <w:rsid w:val="004C5139"/>
    <w:rsid w:val="004C5C52"/>
    <w:rsid w:val="004C720E"/>
    <w:rsid w:val="004D2611"/>
    <w:rsid w:val="004D4039"/>
    <w:rsid w:val="004D4F20"/>
    <w:rsid w:val="004D5F2B"/>
    <w:rsid w:val="004D6619"/>
    <w:rsid w:val="004D6841"/>
    <w:rsid w:val="004E0248"/>
    <w:rsid w:val="004E1A4A"/>
    <w:rsid w:val="004E2121"/>
    <w:rsid w:val="004E22BF"/>
    <w:rsid w:val="004E250C"/>
    <w:rsid w:val="004E26BE"/>
    <w:rsid w:val="004E3F22"/>
    <w:rsid w:val="004E479E"/>
    <w:rsid w:val="004E5490"/>
    <w:rsid w:val="004E5BCF"/>
    <w:rsid w:val="004E631E"/>
    <w:rsid w:val="004E65C5"/>
    <w:rsid w:val="004E7092"/>
    <w:rsid w:val="004F0381"/>
    <w:rsid w:val="004F100C"/>
    <w:rsid w:val="004F13B5"/>
    <w:rsid w:val="004F27B3"/>
    <w:rsid w:val="004F3C5C"/>
    <w:rsid w:val="004F5264"/>
    <w:rsid w:val="004F5C32"/>
    <w:rsid w:val="004F5CF0"/>
    <w:rsid w:val="004F7E8D"/>
    <w:rsid w:val="0050107B"/>
    <w:rsid w:val="00501225"/>
    <w:rsid w:val="00503401"/>
    <w:rsid w:val="00503672"/>
    <w:rsid w:val="00503A68"/>
    <w:rsid w:val="005062B3"/>
    <w:rsid w:val="00506F46"/>
    <w:rsid w:val="00513A4B"/>
    <w:rsid w:val="00516763"/>
    <w:rsid w:val="00521D5E"/>
    <w:rsid w:val="0052380B"/>
    <w:rsid w:val="00523AE2"/>
    <w:rsid w:val="00524128"/>
    <w:rsid w:val="00525187"/>
    <w:rsid w:val="005270BB"/>
    <w:rsid w:val="00530B02"/>
    <w:rsid w:val="00531429"/>
    <w:rsid w:val="00532D9C"/>
    <w:rsid w:val="00535293"/>
    <w:rsid w:val="005353D6"/>
    <w:rsid w:val="00535D86"/>
    <w:rsid w:val="0054110A"/>
    <w:rsid w:val="0054306E"/>
    <w:rsid w:val="005432CB"/>
    <w:rsid w:val="00547BE0"/>
    <w:rsid w:val="005502A3"/>
    <w:rsid w:val="00550FF7"/>
    <w:rsid w:val="00551935"/>
    <w:rsid w:val="00553C61"/>
    <w:rsid w:val="005542E5"/>
    <w:rsid w:val="005570F7"/>
    <w:rsid w:val="0055775D"/>
    <w:rsid w:val="00561141"/>
    <w:rsid w:val="005643D6"/>
    <w:rsid w:val="005649D1"/>
    <w:rsid w:val="00570846"/>
    <w:rsid w:val="00571056"/>
    <w:rsid w:val="005724E4"/>
    <w:rsid w:val="0057311B"/>
    <w:rsid w:val="005743AE"/>
    <w:rsid w:val="005752D4"/>
    <w:rsid w:val="00581557"/>
    <w:rsid w:val="00581796"/>
    <w:rsid w:val="00581A32"/>
    <w:rsid w:val="00583343"/>
    <w:rsid w:val="005833E3"/>
    <w:rsid w:val="00583EC7"/>
    <w:rsid w:val="0058467D"/>
    <w:rsid w:val="0058499C"/>
    <w:rsid w:val="00585F87"/>
    <w:rsid w:val="005917D0"/>
    <w:rsid w:val="005918C8"/>
    <w:rsid w:val="00591F4D"/>
    <w:rsid w:val="00592351"/>
    <w:rsid w:val="00592AD9"/>
    <w:rsid w:val="00593D2D"/>
    <w:rsid w:val="00597F63"/>
    <w:rsid w:val="005A3EB2"/>
    <w:rsid w:val="005A5921"/>
    <w:rsid w:val="005A5C26"/>
    <w:rsid w:val="005A75D0"/>
    <w:rsid w:val="005B030C"/>
    <w:rsid w:val="005B0C49"/>
    <w:rsid w:val="005B2706"/>
    <w:rsid w:val="005B2AD1"/>
    <w:rsid w:val="005B2E2B"/>
    <w:rsid w:val="005B49B1"/>
    <w:rsid w:val="005B4CA8"/>
    <w:rsid w:val="005B61F0"/>
    <w:rsid w:val="005B65E1"/>
    <w:rsid w:val="005C0D62"/>
    <w:rsid w:val="005C0E03"/>
    <w:rsid w:val="005C1915"/>
    <w:rsid w:val="005C4C15"/>
    <w:rsid w:val="005C577E"/>
    <w:rsid w:val="005D01DF"/>
    <w:rsid w:val="005D04B1"/>
    <w:rsid w:val="005D1D17"/>
    <w:rsid w:val="005D480E"/>
    <w:rsid w:val="005D570D"/>
    <w:rsid w:val="005D60CE"/>
    <w:rsid w:val="005E16B7"/>
    <w:rsid w:val="005E28AF"/>
    <w:rsid w:val="005E2C4B"/>
    <w:rsid w:val="005E2C93"/>
    <w:rsid w:val="005E30CF"/>
    <w:rsid w:val="005F2F42"/>
    <w:rsid w:val="005F3B4A"/>
    <w:rsid w:val="005F5800"/>
    <w:rsid w:val="005F61A1"/>
    <w:rsid w:val="005F7971"/>
    <w:rsid w:val="00601420"/>
    <w:rsid w:val="00601CAD"/>
    <w:rsid w:val="00601DFF"/>
    <w:rsid w:val="006029FC"/>
    <w:rsid w:val="00602C21"/>
    <w:rsid w:val="00604C2E"/>
    <w:rsid w:val="006050F9"/>
    <w:rsid w:val="0060637A"/>
    <w:rsid w:val="00606E4E"/>
    <w:rsid w:val="0060707D"/>
    <w:rsid w:val="00607F83"/>
    <w:rsid w:val="006105E8"/>
    <w:rsid w:val="00615CDA"/>
    <w:rsid w:val="0062060F"/>
    <w:rsid w:val="006208AE"/>
    <w:rsid w:val="00620CCB"/>
    <w:rsid w:val="006218AC"/>
    <w:rsid w:val="00622858"/>
    <w:rsid w:val="00622C49"/>
    <w:rsid w:val="0062368E"/>
    <w:rsid w:val="00625065"/>
    <w:rsid w:val="0063172F"/>
    <w:rsid w:val="006325F1"/>
    <w:rsid w:val="00634A5A"/>
    <w:rsid w:val="00634F06"/>
    <w:rsid w:val="00635673"/>
    <w:rsid w:val="00642C39"/>
    <w:rsid w:val="00643319"/>
    <w:rsid w:val="00646F98"/>
    <w:rsid w:val="006500B3"/>
    <w:rsid w:val="00651964"/>
    <w:rsid w:val="006521DC"/>
    <w:rsid w:val="00652F72"/>
    <w:rsid w:val="00654F41"/>
    <w:rsid w:val="0065613E"/>
    <w:rsid w:val="00657883"/>
    <w:rsid w:val="00660D0F"/>
    <w:rsid w:val="006638F6"/>
    <w:rsid w:val="00663B7F"/>
    <w:rsid w:val="0066413E"/>
    <w:rsid w:val="006642B6"/>
    <w:rsid w:val="00666328"/>
    <w:rsid w:val="00666CA1"/>
    <w:rsid w:val="006675B0"/>
    <w:rsid w:val="00667C16"/>
    <w:rsid w:val="00670439"/>
    <w:rsid w:val="00673E00"/>
    <w:rsid w:val="0067642D"/>
    <w:rsid w:val="00676B3D"/>
    <w:rsid w:val="0068000F"/>
    <w:rsid w:val="00683F20"/>
    <w:rsid w:val="00684888"/>
    <w:rsid w:val="00684982"/>
    <w:rsid w:val="00690AEF"/>
    <w:rsid w:val="00691391"/>
    <w:rsid w:val="00691EF6"/>
    <w:rsid w:val="00693D94"/>
    <w:rsid w:val="006972A9"/>
    <w:rsid w:val="006974AB"/>
    <w:rsid w:val="006A0838"/>
    <w:rsid w:val="006A09AD"/>
    <w:rsid w:val="006A0BB3"/>
    <w:rsid w:val="006A1370"/>
    <w:rsid w:val="006A1C35"/>
    <w:rsid w:val="006A3E56"/>
    <w:rsid w:val="006A55F5"/>
    <w:rsid w:val="006A71BA"/>
    <w:rsid w:val="006A74A9"/>
    <w:rsid w:val="006A7E6B"/>
    <w:rsid w:val="006B0457"/>
    <w:rsid w:val="006B0779"/>
    <w:rsid w:val="006B1892"/>
    <w:rsid w:val="006B2321"/>
    <w:rsid w:val="006B58FF"/>
    <w:rsid w:val="006B6A1C"/>
    <w:rsid w:val="006B762D"/>
    <w:rsid w:val="006B7796"/>
    <w:rsid w:val="006B7CE7"/>
    <w:rsid w:val="006C0136"/>
    <w:rsid w:val="006C4DB8"/>
    <w:rsid w:val="006C5F59"/>
    <w:rsid w:val="006D09AC"/>
    <w:rsid w:val="006D0F54"/>
    <w:rsid w:val="006D37DD"/>
    <w:rsid w:val="006D4AA5"/>
    <w:rsid w:val="006D59D0"/>
    <w:rsid w:val="006D67B1"/>
    <w:rsid w:val="006E02C0"/>
    <w:rsid w:val="006E0AB4"/>
    <w:rsid w:val="006E17E4"/>
    <w:rsid w:val="006E1E1F"/>
    <w:rsid w:val="006E43A2"/>
    <w:rsid w:val="006E4782"/>
    <w:rsid w:val="006E599E"/>
    <w:rsid w:val="006E67CF"/>
    <w:rsid w:val="006E7696"/>
    <w:rsid w:val="006E79A0"/>
    <w:rsid w:val="006E7FDE"/>
    <w:rsid w:val="006F094C"/>
    <w:rsid w:val="006F0CD7"/>
    <w:rsid w:val="006F1769"/>
    <w:rsid w:val="006F2FD9"/>
    <w:rsid w:val="006F3608"/>
    <w:rsid w:val="006F78EB"/>
    <w:rsid w:val="00700B5F"/>
    <w:rsid w:val="00700E2A"/>
    <w:rsid w:val="007035C8"/>
    <w:rsid w:val="00704404"/>
    <w:rsid w:val="00705152"/>
    <w:rsid w:val="00705F9E"/>
    <w:rsid w:val="00706C09"/>
    <w:rsid w:val="007100C0"/>
    <w:rsid w:val="00711EEF"/>
    <w:rsid w:val="00712031"/>
    <w:rsid w:val="0071593C"/>
    <w:rsid w:val="007162B6"/>
    <w:rsid w:val="00716B27"/>
    <w:rsid w:val="00720437"/>
    <w:rsid w:val="00720F42"/>
    <w:rsid w:val="00721048"/>
    <w:rsid w:val="007235D9"/>
    <w:rsid w:val="00725622"/>
    <w:rsid w:val="00726A46"/>
    <w:rsid w:val="007316B8"/>
    <w:rsid w:val="00732179"/>
    <w:rsid w:val="007328B3"/>
    <w:rsid w:val="00741C2C"/>
    <w:rsid w:val="00743171"/>
    <w:rsid w:val="007437C0"/>
    <w:rsid w:val="00750710"/>
    <w:rsid w:val="007517F9"/>
    <w:rsid w:val="007523C1"/>
    <w:rsid w:val="007532C3"/>
    <w:rsid w:val="00754087"/>
    <w:rsid w:val="007603BF"/>
    <w:rsid w:val="00761AAF"/>
    <w:rsid w:val="007621CA"/>
    <w:rsid w:val="0076391A"/>
    <w:rsid w:val="00763E0B"/>
    <w:rsid w:val="00765649"/>
    <w:rsid w:val="00765A60"/>
    <w:rsid w:val="007660A1"/>
    <w:rsid w:val="00766B15"/>
    <w:rsid w:val="007670E6"/>
    <w:rsid w:val="00767194"/>
    <w:rsid w:val="0076731F"/>
    <w:rsid w:val="00771028"/>
    <w:rsid w:val="00772C55"/>
    <w:rsid w:val="0077384A"/>
    <w:rsid w:val="00773CA2"/>
    <w:rsid w:val="007756E8"/>
    <w:rsid w:val="0077628F"/>
    <w:rsid w:val="0077649B"/>
    <w:rsid w:val="0077717B"/>
    <w:rsid w:val="00777C8D"/>
    <w:rsid w:val="00780185"/>
    <w:rsid w:val="00781679"/>
    <w:rsid w:val="00782C0D"/>
    <w:rsid w:val="00783015"/>
    <w:rsid w:val="00784DB8"/>
    <w:rsid w:val="00786878"/>
    <w:rsid w:val="0079063A"/>
    <w:rsid w:val="00792987"/>
    <w:rsid w:val="00793853"/>
    <w:rsid w:val="007A02F7"/>
    <w:rsid w:val="007A36E1"/>
    <w:rsid w:val="007A38BF"/>
    <w:rsid w:val="007A4977"/>
    <w:rsid w:val="007A659F"/>
    <w:rsid w:val="007A7523"/>
    <w:rsid w:val="007B1E54"/>
    <w:rsid w:val="007B26C4"/>
    <w:rsid w:val="007B2AE6"/>
    <w:rsid w:val="007B53ED"/>
    <w:rsid w:val="007B5838"/>
    <w:rsid w:val="007C1057"/>
    <w:rsid w:val="007C1FCB"/>
    <w:rsid w:val="007C22D9"/>
    <w:rsid w:val="007C36F2"/>
    <w:rsid w:val="007C64AF"/>
    <w:rsid w:val="007D0030"/>
    <w:rsid w:val="007D1F7A"/>
    <w:rsid w:val="007D2347"/>
    <w:rsid w:val="007D2522"/>
    <w:rsid w:val="007D43C3"/>
    <w:rsid w:val="007D4ACA"/>
    <w:rsid w:val="007D5AAE"/>
    <w:rsid w:val="007E1CA8"/>
    <w:rsid w:val="007E25DD"/>
    <w:rsid w:val="007E2D8A"/>
    <w:rsid w:val="007E3321"/>
    <w:rsid w:val="007E3958"/>
    <w:rsid w:val="007E6DD4"/>
    <w:rsid w:val="007F1695"/>
    <w:rsid w:val="007F1BD8"/>
    <w:rsid w:val="007F58E5"/>
    <w:rsid w:val="007F6969"/>
    <w:rsid w:val="007F70C3"/>
    <w:rsid w:val="007F72F1"/>
    <w:rsid w:val="00800967"/>
    <w:rsid w:val="00801BC9"/>
    <w:rsid w:val="008029F0"/>
    <w:rsid w:val="00802E85"/>
    <w:rsid w:val="00802FEC"/>
    <w:rsid w:val="008067BF"/>
    <w:rsid w:val="00806FFE"/>
    <w:rsid w:val="00807051"/>
    <w:rsid w:val="00810606"/>
    <w:rsid w:val="0081093E"/>
    <w:rsid w:val="008131E6"/>
    <w:rsid w:val="00814631"/>
    <w:rsid w:val="008146CA"/>
    <w:rsid w:val="0081572E"/>
    <w:rsid w:val="0081739C"/>
    <w:rsid w:val="00820707"/>
    <w:rsid w:val="00820F2C"/>
    <w:rsid w:val="00821E1C"/>
    <w:rsid w:val="008238D1"/>
    <w:rsid w:val="00823B10"/>
    <w:rsid w:val="00824228"/>
    <w:rsid w:val="00825F59"/>
    <w:rsid w:val="00827347"/>
    <w:rsid w:val="00827705"/>
    <w:rsid w:val="008312A3"/>
    <w:rsid w:val="00832900"/>
    <w:rsid w:val="00833821"/>
    <w:rsid w:val="008352FA"/>
    <w:rsid w:val="008414AE"/>
    <w:rsid w:val="0084363E"/>
    <w:rsid w:val="008437CD"/>
    <w:rsid w:val="0084479E"/>
    <w:rsid w:val="008466BF"/>
    <w:rsid w:val="0085364B"/>
    <w:rsid w:val="00853BAA"/>
    <w:rsid w:val="0085458C"/>
    <w:rsid w:val="00855E4F"/>
    <w:rsid w:val="008627BD"/>
    <w:rsid w:val="00862B06"/>
    <w:rsid w:val="00867D4B"/>
    <w:rsid w:val="00871F16"/>
    <w:rsid w:val="0087222B"/>
    <w:rsid w:val="008739D4"/>
    <w:rsid w:val="00875A57"/>
    <w:rsid w:val="008763C1"/>
    <w:rsid w:val="00880E64"/>
    <w:rsid w:val="00881171"/>
    <w:rsid w:val="00882B03"/>
    <w:rsid w:val="00883ECA"/>
    <w:rsid w:val="008850E8"/>
    <w:rsid w:val="00890590"/>
    <w:rsid w:val="008930BD"/>
    <w:rsid w:val="0089317F"/>
    <w:rsid w:val="00893655"/>
    <w:rsid w:val="00897DCD"/>
    <w:rsid w:val="008A03FF"/>
    <w:rsid w:val="008A1DF5"/>
    <w:rsid w:val="008A438C"/>
    <w:rsid w:val="008A4689"/>
    <w:rsid w:val="008A5AE7"/>
    <w:rsid w:val="008A5C10"/>
    <w:rsid w:val="008A5E94"/>
    <w:rsid w:val="008A692B"/>
    <w:rsid w:val="008B1475"/>
    <w:rsid w:val="008B21BA"/>
    <w:rsid w:val="008B3222"/>
    <w:rsid w:val="008B3CDE"/>
    <w:rsid w:val="008B58A5"/>
    <w:rsid w:val="008B67C1"/>
    <w:rsid w:val="008B6A09"/>
    <w:rsid w:val="008B736C"/>
    <w:rsid w:val="008B744F"/>
    <w:rsid w:val="008C18F6"/>
    <w:rsid w:val="008C44B7"/>
    <w:rsid w:val="008C5F7F"/>
    <w:rsid w:val="008C7558"/>
    <w:rsid w:val="008C76BF"/>
    <w:rsid w:val="008D00FA"/>
    <w:rsid w:val="008D1E70"/>
    <w:rsid w:val="008D43DB"/>
    <w:rsid w:val="008D5857"/>
    <w:rsid w:val="008D73E0"/>
    <w:rsid w:val="008E17DD"/>
    <w:rsid w:val="008E213F"/>
    <w:rsid w:val="008E3B72"/>
    <w:rsid w:val="008F3FEB"/>
    <w:rsid w:val="008F5C1D"/>
    <w:rsid w:val="008F613C"/>
    <w:rsid w:val="008F67EB"/>
    <w:rsid w:val="008F6D87"/>
    <w:rsid w:val="008F7219"/>
    <w:rsid w:val="008F76EA"/>
    <w:rsid w:val="00900494"/>
    <w:rsid w:val="0090150D"/>
    <w:rsid w:val="00901DAE"/>
    <w:rsid w:val="00903D35"/>
    <w:rsid w:val="0090657F"/>
    <w:rsid w:val="009079B7"/>
    <w:rsid w:val="00907BDB"/>
    <w:rsid w:val="00910879"/>
    <w:rsid w:val="009116FF"/>
    <w:rsid w:val="009135AD"/>
    <w:rsid w:val="009141A8"/>
    <w:rsid w:val="009154C1"/>
    <w:rsid w:val="009165FE"/>
    <w:rsid w:val="009168A6"/>
    <w:rsid w:val="00917DCD"/>
    <w:rsid w:val="009212AD"/>
    <w:rsid w:val="00921A2C"/>
    <w:rsid w:val="00922CB7"/>
    <w:rsid w:val="0092338E"/>
    <w:rsid w:val="00924C29"/>
    <w:rsid w:val="00925711"/>
    <w:rsid w:val="009278FE"/>
    <w:rsid w:val="00927B68"/>
    <w:rsid w:val="00933929"/>
    <w:rsid w:val="00934B25"/>
    <w:rsid w:val="00934E08"/>
    <w:rsid w:val="00935422"/>
    <w:rsid w:val="009359EE"/>
    <w:rsid w:val="00936513"/>
    <w:rsid w:val="009407BD"/>
    <w:rsid w:val="009417E2"/>
    <w:rsid w:val="009438AC"/>
    <w:rsid w:val="0094477D"/>
    <w:rsid w:val="00944F2E"/>
    <w:rsid w:val="0094543D"/>
    <w:rsid w:val="00946352"/>
    <w:rsid w:val="00947DA7"/>
    <w:rsid w:val="00947FB2"/>
    <w:rsid w:val="0095067E"/>
    <w:rsid w:val="009532F2"/>
    <w:rsid w:val="0095393D"/>
    <w:rsid w:val="00954169"/>
    <w:rsid w:val="00954540"/>
    <w:rsid w:val="00954E4C"/>
    <w:rsid w:val="00955BA8"/>
    <w:rsid w:val="00955DE3"/>
    <w:rsid w:val="00960C5F"/>
    <w:rsid w:val="009616DE"/>
    <w:rsid w:val="00961870"/>
    <w:rsid w:val="00965C7B"/>
    <w:rsid w:val="00966A65"/>
    <w:rsid w:val="00967378"/>
    <w:rsid w:val="00971CD7"/>
    <w:rsid w:val="00971CDB"/>
    <w:rsid w:val="009721E4"/>
    <w:rsid w:val="00974A89"/>
    <w:rsid w:val="00975220"/>
    <w:rsid w:val="0097654A"/>
    <w:rsid w:val="00976ED2"/>
    <w:rsid w:val="00977CB9"/>
    <w:rsid w:val="00982770"/>
    <w:rsid w:val="009832F7"/>
    <w:rsid w:val="00983416"/>
    <w:rsid w:val="0098350D"/>
    <w:rsid w:val="009845A5"/>
    <w:rsid w:val="009850E2"/>
    <w:rsid w:val="00985305"/>
    <w:rsid w:val="0098668C"/>
    <w:rsid w:val="00991657"/>
    <w:rsid w:val="00991B19"/>
    <w:rsid w:val="00991BEA"/>
    <w:rsid w:val="009922B5"/>
    <w:rsid w:val="00993B89"/>
    <w:rsid w:val="009A0964"/>
    <w:rsid w:val="009A45E0"/>
    <w:rsid w:val="009A773A"/>
    <w:rsid w:val="009B1C6A"/>
    <w:rsid w:val="009B2334"/>
    <w:rsid w:val="009B2F53"/>
    <w:rsid w:val="009B363F"/>
    <w:rsid w:val="009B3C4B"/>
    <w:rsid w:val="009B536D"/>
    <w:rsid w:val="009B5953"/>
    <w:rsid w:val="009B6BC8"/>
    <w:rsid w:val="009B6D38"/>
    <w:rsid w:val="009B700A"/>
    <w:rsid w:val="009B7721"/>
    <w:rsid w:val="009C0E7E"/>
    <w:rsid w:val="009C282A"/>
    <w:rsid w:val="009C661F"/>
    <w:rsid w:val="009C78F9"/>
    <w:rsid w:val="009D063C"/>
    <w:rsid w:val="009D176B"/>
    <w:rsid w:val="009D1F1D"/>
    <w:rsid w:val="009D2CE3"/>
    <w:rsid w:val="009D2D3C"/>
    <w:rsid w:val="009D40E8"/>
    <w:rsid w:val="009D4512"/>
    <w:rsid w:val="009D5790"/>
    <w:rsid w:val="009D6C29"/>
    <w:rsid w:val="009D73C0"/>
    <w:rsid w:val="009D7BF0"/>
    <w:rsid w:val="009E0524"/>
    <w:rsid w:val="009E0F9C"/>
    <w:rsid w:val="009E1ED7"/>
    <w:rsid w:val="009E2392"/>
    <w:rsid w:val="009E3D77"/>
    <w:rsid w:val="009E3FD4"/>
    <w:rsid w:val="009E5696"/>
    <w:rsid w:val="009E7207"/>
    <w:rsid w:val="009E721B"/>
    <w:rsid w:val="009F1DE8"/>
    <w:rsid w:val="009F4C62"/>
    <w:rsid w:val="009F5B17"/>
    <w:rsid w:val="009F60B2"/>
    <w:rsid w:val="009F6B25"/>
    <w:rsid w:val="009F7A25"/>
    <w:rsid w:val="00A01FB2"/>
    <w:rsid w:val="00A04769"/>
    <w:rsid w:val="00A04FB6"/>
    <w:rsid w:val="00A05D11"/>
    <w:rsid w:val="00A075ED"/>
    <w:rsid w:val="00A11A8B"/>
    <w:rsid w:val="00A14497"/>
    <w:rsid w:val="00A14AE5"/>
    <w:rsid w:val="00A155C0"/>
    <w:rsid w:val="00A16E3E"/>
    <w:rsid w:val="00A16F43"/>
    <w:rsid w:val="00A200B7"/>
    <w:rsid w:val="00A20CAB"/>
    <w:rsid w:val="00A2228C"/>
    <w:rsid w:val="00A2280A"/>
    <w:rsid w:val="00A239B8"/>
    <w:rsid w:val="00A250F7"/>
    <w:rsid w:val="00A253B6"/>
    <w:rsid w:val="00A26BAC"/>
    <w:rsid w:val="00A27A09"/>
    <w:rsid w:val="00A30D33"/>
    <w:rsid w:val="00A312EC"/>
    <w:rsid w:val="00A34862"/>
    <w:rsid w:val="00A348A3"/>
    <w:rsid w:val="00A3530B"/>
    <w:rsid w:val="00A3717C"/>
    <w:rsid w:val="00A37CEE"/>
    <w:rsid w:val="00A40A2B"/>
    <w:rsid w:val="00A43AA5"/>
    <w:rsid w:val="00A43AFE"/>
    <w:rsid w:val="00A443A8"/>
    <w:rsid w:val="00A455F8"/>
    <w:rsid w:val="00A45F9B"/>
    <w:rsid w:val="00A4644A"/>
    <w:rsid w:val="00A5246A"/>
    <w:rsid w:val="00A52FCA"/>
    <w:rsid w:val="00A53EF0"/>
    <w:rsid w:val="00A53F42"/>
    <w:rsid w:val="00A548B9"/>
    <w:rsid w:val="00A55307"/>
    <w:rsid w:val="00A557CC"/>
    <w:rsid w:val="00A56B75"/>
    <w:rsid w:val="00A56D8F"/>
    <w:rsid w:val="00A5736B"/>
    <w:rsid w:val="00A57539"/>
    <w:rsid w:val="00A61BBF"/>
    <w:rsid w:val="00A61E60"/>
    <w:rsid w:val="00A6522D"/>
    <w:rsid w:val="00A6578F"/>
    <w:rsid w:val="00A6658D"/>
    <w:rsid w:val="00A670E9"/>
    <w:rsid w:val="00A67B0D"/>
    <w:rsid w:val="00A7038F"/>
    <w:rsid w:val="00A710DE"/>
    <w:rsid w:val="00A71F53"/>
    <w:rsid w:val="00A73750"/>
    <w:rsid w:val="00A73B81"/>
    <w:rsid w:val="00A743AA"/>
    <w:rsid w:val="00A76452"/>
    <w:rsid w:val="00A772C7"/>
    <w:rsid w:val="00A802CA"/>
    <w:rsid w:val="00A80F06"/>
    <w:rsid w:val="00A8148D"/>
    <w:rsid w:val="00A81869"/>
    <w:rsid w:val="00A85618"/>
    <w:rsid w:val="00A8632C"/>
    <w:rsid w:val="00A8661E"/>
    <w:rsid w:val="00A91F52"/>
    <w:rsid w:val="00A92692"/>
    <w:rsid w:val="00A929B9"/>
    <w:rsid w:val="00A92A44"/>
    <w:rsid w:val="00A93063"/>
    <w:rsid w:val="00A95619"/>
    <w:rsid w:val="00AA0340"/>
    <w:rsid w:val="00AA2294"/>
    <w:rsid w:val="00AA5E3E"/>
    <w:rsid w:val="00AA63C6"/>
    <w:rsid w:val="00AB0394"/>
    <w:rsid w:val="00AB073B"/>
    <w:rsid w:val="00AB0F5C"/>
    <w:rsid w:val="00AB2721"/>
    <w:rsid w:val="00AB2EE0"/>
    <w:rsid w:val="00AB32DF"/>
    <w:rsid w:val="00AB45F6"/>
    <w:rsid w:val="00AB589A"/>
    <w:rsid w:val="00AB74B9"/>
    <w:rsid w:val="00AB78A6"/>
    <w:rsid w:val="00AC030A"/>
    <w:rsid w:val="00AC19AB"/>
    <w:rsid w:val="00AC1FEA"/>
    <w:rsid w:val="00AC3A29"/>
    <w:rsid w:val="00AC4436"/>
    <w:rsid w:val="00AC5A84"/>
    <w:rsid w:val="00AD0E06"/>
    <w:rsid w:val="00AD0E89"/>
    <w:rsid w:val="00AD1154"/>
    <w:rsid w:val="00AD1519"/>
    <w:rsid w:val="00AD399B"/>
    <w:rsid w:val="00AD3DF8"/>
    <w:rsid w:val="00AD41FB"/>
    <w:rsid w:val="00AD529F"/>
    <w:rsid w:val="00AD7D0C"/>
    <w:rsid w:val="00AE0BFD"/>
    <w:rsid w:val="00AE17F1"/>
    <w:rsid w:val="00AE1B45"/>
    <w:rsid w:val="00AE2F6F"/>
    <w:rsid w:val="00AE3695"/>
    <w:rsid w:val="00AE5B69"/>
    <w:rsid w:val="00AE71B1"/>
    <w:rsid w:val="00AE720C"/>
    <w:rsid w:val="00AF1179"/>
    <w:rsid w:val="00AF2B3D"/>
    <w:rsid w:val="00AF3486"/>
    <w:rsid w:val="00AF4D81"/>
    <w:rsid w:val="00AF5727"/>
    <w:rsid w:val="00AF572F"/>
    <w:rsid w:val="00AF5A49"/>
    <w:rsid w:val="00AF6CE7"/>
    <w:rsid w:val="00AF7321"/>
    <w:rsid w:val="00AF7BDF"/>
    <w:rsid w:val="00B00B2D"/>
    <w:rsid w:val="00B02AAC"/>
    <w:rsid w:val="00B037D6"/>
    <w:rsid w:val="00B0390A"/>
    <w:rsid w:val="00B04C09"/>
    <w:rsid w:val="00B0563B"/>
    <w:rsid w:val="00B0564E"/>
    <w:rsid w:val="00B10A97"/>
    <w:rsid w:val="00B15612"/>
    <w:rsid w:val="00B16A28"/>
    <w:rsid w:val="00B20407"/>
    <w:rsid w:val="00B23A76"/>
    <w:rsid w:val="00B240BD"/>
    <w:rsid w:val="00B24211"/>
    <w:rsid w:val="00B25636"/>
    <w:rsid w:val="00B31EF3"/>
    <w:rsid w:val="00B32C76"/>
    <w:rsid w:val="00B3387A"/>
    <w:rsid w:val="00B33DEE"/>
    <w:rsid w:val="00B33F30"/>
    <w:rsid w:val="00B346C0"/>
    <w:rsid w:val="00B35090"/>
    <w:rsid w:val="00B354EE"/>
    <w:rsid w:val="00B3578D"/>
    <w:rsid w:val="00B3652F"/>
    <w:rsid w:val="00B42A9D"/>
    <w:rsid w:val="00B43B79"/>
    <w:rsid w:val="00B44C9C"/>
    <w:rsid w:val="00B459BE"/>
    <w:rsid w:val="00B47255"/>
    <w:rsid w:val="00B50541"/>
    <w:rsid w:val="00B516FB"/>
    <w:rsid w:val="00B5194C"/>
    <w:rsid w:val="00B51DD3"/>
    <w:rsid w:val="00B55549"/>
    <w:rsid w:val="00B56475"/>
    <w:rsid w:val="00B61B23"/>
    <w:rsid w:val="00B624F9"/>
    <w:rsid w:val="00B62A27"/>
    <w:rsid w:val="00B64748"/>
    <w:rsid w:val="00B6540F"/>
    <w:rsid w:val="00B7138B"/>
    <w:rsid w:val="00B72F24"/>
    <w:rsid w:val="00B731B4"/>
    <w:rsid w:val="00B7351A"/>
    <w:rsid w:val="00B73FC6"/>
    <w:rsid w:val="00B76238"/>
    <w:rsid w:val="00B76AB2"/>
    <w:rsid w:val="00B80F1A"/>
    <w:rsid w:val="00B813FA"/>
    <w:rsid w:val="00B840D9"/>
    <w:rsid w:val="00B8500C"/>
    <w:rsid w:val="00B85AF2"/>
    <w:rsid w:val="00B87C42"/>
    <w:rsid w:val="00B91ABC"/>
    <w:rsid w:val="00B92590"/>
    <w:rsid w:val="00B92B5B"/>
    <w:rsid w:val="00B93A8B"/>
    <w:rsid w:val="00B9449A"/>
    <w:rsid w:val="00B94F68"/>
    <w:rsid w:val="00B966BB"/>
    <w:rsid w:val="00B96C17"/>
    <w:rsid w:val="00B96D5F"/>
    <w:rsid w:val="00B97493"/>
    <w:rsid w:val="00BA1C9F"/>
    <w:rsid w:val="00BA4075"/>
    <w:rsid w:val="00BA59E9"/>
    <w:rsid w:val="00BA62FD"/>
    <w:rsid w:val="00BA68D9"/>
    <w:rsid w:val="00BA75BC"/>
    <w:rsid w:val="00BB2C04"/>
    <w:rsid w:val="00BB32B3"/>
    <w:rsid w:val="00BB63BA"/>
    <w:rsid w:val="00BC255C"/>
    <w:rsid w:val="00BC26B5"/>
    <w:rsid w:val="00BC4FFE"/>
    <w:rsid w:val="00BC52BA"/>
    <w:rsid w:val="00BC6292"/>
    <w:rsid w:val="00BC7DA0"/>
    <w:rsid w:val="00BD0AB2"/>
    <w:rsid w:val="00BD2A3E"/>
    <w:rsid w:val="00BD3379"/>
    <w:rsid w:val="00BD3A83"/>
    <w:rsid w:val="00BE07F3"/>
    <w:rsid w:val="00BE4099"/>
    <w:rsid w:val="00BE4818"/>
    <w:rsid w:val="00BE5193"/>
    <w:rsid w:val="00BE57F7"/>
    <w:rsid w:val="00BE6F14"/>
    <w:rsid w:val="00BE7618"/>
    <w:rsid w:val="00BF039A"/>
    <w:rsid w:val="00BF133F"/>
    <w:rsid w:val="00BF150D"/>
    <w:rsid w:val="00BF1975"/>
    <w:rsid w:val="00BF2B07"/>
    <w:rsid w:val="00BF367F"/>
    <w:rsid w:val="00BF3F95"/>
    <w:rsid w:val="00BF45D5"/>
    <w:rsid w:val="00BF47A0"/>
    <w:rsid w:val="00BF5729"/>
    <w:rsid w:val="00BF6658"/>
    <w:rsid w:val="00C00B38"/>
    <w:rsid w:val="00C03885"/>
    <w:rsid w:val="00C038AB"/>
    <w:rsid w:val="00C042FA"/>
    <w:rsid w:val="00C04E58"/>
    <w:rsid w:val="00C05527"/>
    <w:rsid w:val="00C07130"/>
    <w:rsid w:val="00C073A3"/>
    <w:rsid w:val="00C10F69"/>
    <w:rsid w:val="00C11477"/>
    <w:rsid w:val="00C13050"/>
    <w:rsid w:val="00C15B78"/>
    <w:rsid w:val="00C16567"/>
    <w:rsid w:val="00C16FCF"/>
    <w:rsid w:val="00C170D2"/>
    <w:rsid w:val="00C174ED"/>
    <w:rsid w:val="00C20B45"/>
    <w:rsid w:val="00C21022"/>
    <w:rsid w:val="00C21369"/>
    <w:rsid w:val="00C22663"/>
    <w:rsid w:val="00C22A2D"/>
    <w:rsid w:val="00C2341D"/>
    <w:rsid w:val="00C241EF"/>
    <w:rsid w:val="00C247D4"/>
    <w:rsid w:val="00C25017"/>
    <w:rsid w:val="00C30077"/>
    <w:rsid w:val="00C30675"/>
    <w:rsid w:val="00C31862"/>
    <w:rsid w:val="00C3302B"/>
    <w:rsid w:val="00C33CF7"/>
    <w:rsid w:val="00C372E8"/>
    <w:rsid w:val="00C4087D"/>
    <w:rsid w:val="00C41939"/>
    <w:rsid w:val="00C446E4"/>
    <w:rsid w:val="00C449EA"/>
    <w:rsid w:val="00C46B3B"/>
    <w:rsid w:val="00C519B2"/>
    <w:rsid w:val="00C526C4"/>
    <w:rsid w:val="00C52913"/>
    <w:rsid w:val="00C54FB9"/>
    <w:rsid w:val="00C564B4"/>
    <w:rsid w:val="00C57978"/>
    <w:rsid w:val="00C617B0"/>
    <w:rsid w:val="00C637BA"/>
    <w:rsid w:val="00C63FD1"/>
    <w:rsid w:val="00C673F1"/>
    <w:rsid w:val="00C70FF9"/>
    <w:rsid w:val="00C7244A"/>
    <w:rsid w:val="00C74211"/>
    <w:rsid w:val="00C769BF"/>
    <w:rsid w:val="00C80106"/>
    <w:rsid w:val="00C80444"/>
    <w:rsid w:val="00C81E8F"/>
    <w:rsid w:val="00C87906"/>
    <w:rsid w:val="00C87C6C"/>
    <w:rsid w:val="00C87DA4"/>
    <w:rsid w:val="00C90F6C"/>
    <w:rsid w:val="00C92E8C"/>
    <w:rsid w:val="00C939E1"/>
    <w:rsid w:val="00C9412E"/>
    <w:rsid w:val="00C95C02"/>
    <w:rsid w:val="00CA31F5"/>
    <w:rsid w:val="00CA421A"/>
    <w:rsid w:val="00CA5EDF"/>
    <w:rsid w:val="00CA6C8F"/>
    <w:rsid w:val="00CA74BF"/>
    <w:rsid w:val="00CB09D9"/>
    <w:rsid w:val="00CB16AD"/>
    <w:rsid w:val="00CB1E6A"/>
    <w:rsid w:val="00CB32D5"/>
    <w:rsid w:val="00CB4151"/>
    <w:rsid w:val="00CC2DCA"/>
    <w:rsid w:val="00CC381E"/>
    <w:rsid w:val="00CC3FBB"/>
    <w:rsid w:val="00CC5068"/>
    <w:rsid w:val="00CC53AC"/>
    <w:rsid w:val="00CC556E"/>
    <w:rsid w:val="00CC660D"/>
    <w:rsid w:val="00CC69A5"/>
    <w:rsid w:val="00CD0388"/>
    <w:rsid w:val="00CD2145"/>
    <w:rsid w:val="00CD5EA5"/>
    <w:rsid w:val="00CD6C22"/>
    <w:rsid w:val="00CE046D"/>
    <w:rsid w:val="00CE143C"/>
    <w:rsid w:val="00CE1B5F"/>
    <w:rsid w:val="00CE2593"/>
    <w:rsid w:val="00CE3CE1"/>
    <w:rsid w:val="00CE4B21"/>
    <w:rsid w:val="00CE4C5F"/>
    <w:rsid w:val="00CE6250"/>
    <w:rsid w:val="00CF1703"/>
    <w:rsid w:val="00CF5367"/>
    <w:rsid w:val="00CF5582"/>
    <w:rsid w:val="00CF592E"/>
    <w:rsid w:val="00CF6680"/>
    <w:rsid w:val="00CF7C5C"/>
    <w:rsid w:val="00D00A88"/>
    <w:rsid w:val="00D10514"/>
    <w:rsid w:val="00D1062A"/>
    <w:rsid w:val="00D110F3"/>
    <w:rsid w:val="00D12B35"/>
    <w:rsid w:val="00D12BB2"/>
    <w:rsid w:val="00D12C35"/>
    <w:rsid w:val="00D14955"/>
    <w:rsid w:val="00D15346"/>
    <w:rsid w:val="00D16D2C"/>
    <w:rsid w:val="00D16E03"/>
    <w:rsid w:val="00D17AA3"/>
    <w:rsid w:val="00D17ECD"/>
    <w:rsid w:val="00D20040"/>
    <w:rsid w:val="00D20315"/>
    <w:rsid w:val="00D229C9"/>
    <w:rsid w:val="00D2663D"/>
    <w:rsid w:val="00D26BF0"/>
    <w:rsid w:val="00D27D35"/>
    <w:rsid w:val="00D31101"/>
    <w:rsid w:val="00D32076"/>
    <w:rsid w:val="00D328E9"/>
    <w:rsid w:val="00D34724"/>
    <w:rsid w:val="00D36436"/>
    <w:rsid w:val="00D3743B"/>
    <w:rsid w:val="00D379BC"/>
    <w:rsid w:val="00D40FB7"/>
    <w:rsid w:val="00D4180C"/>
    <w:rsid w:val="00D42334"/>
    <w:rsid w:val="00D4392E"/>
    <w:rsid w:val="00D47455"/>
    <w:rsid w:val="00D50278"/>
    <w:rsid w:val="00D53B40"/>
    <w:rsid w:val="00D5415A"/>
    <w:rsid w:val="00D54232"/>
    <w:rsid w:val="00D57562"/>
    <w:rsid w:val="00D6317A"/>
    <w:rsid w:val="00D66922"/>
    <w:rsid w:val="00D66CB4"/>
    <w:rsid w:val="00D67129"/>
    <w:rsid w:val="00D70C04"/>
    <w:rsid w:val="00D70DA8"/>
    <w:rsid w:val="00D70FC0"/>
    <w:rsid w:val="00D73C48"/>
    <w:rsid w:val="00D740DA"/>
    <w:rsid w:val="00D7472A"/>
    <w:rsid w:val="00D74BC4"/>
    <w:rsid w:val="00D74D60"/>
    <w:rsid w:val="00D750C4"/>
    <w:rsid w:val="00D82C83"/>
    <w:rsid w:val="00D84F0E"/>
    <w:rsid w:val="00D85A6F"/>
    <w:rsid w:val="00D86210"/>
    <w:rsid w:val="00D87C43"/>
    <w:rsid w:val="00D87EC3"/>
    <w:rsid w:val="00D90661"/>
    <w:rsid w:val="00D90DE2"/>
    <w:rsid w:val="00D913B4"/>
    <w:rsid w:val="00D92297"/>
    <w:rsid w:val="00D93750"/>
    <w:rsid w:val="00D96EFC"/>
    <w:rsid w:val="00DA1F5D"/>
    <w:rsid w:val="00DA21DE"/>
    <w:rsid w:val="00DA341A"/>
    <w:rsid w:val="00DA78A0"/>
    <w:rsid w:val="00DB0579"/>
    <w:rsid w:val="00DB1069"/>
    <w:rsid w:val="00DB1943"/>
    <w:rsid w:val="00DB1CA9"/>
    <w:rsid w:val="00DB30C5"/>
    <w:rsid w:val="00DB3E0B"/>
    <w:rsid w:val="00DB3E0C"/>
    <w:rsid w:val="00DB5913"/>
    <w:rsid w:val="00DB5ECF"/>
    <w:rsid w:val="00DB6D60"/>
    <w:rsid w:val="00DB73C8"/>
    <w:rsid w:val="00DC26DB"/>
    <w:rsid w:val="00DC2EE1"/>
    <w:rsid w:val="00DC510F"/>
    <w:rsid w:val="00DC53E9"/>
    <w:rsid w:val="00DC733E"/>
    <w:rsid w:val="00DC7FDB"/>
    <w:rsid w:val="00DD055F"/>
    <w:rsid w:val="00DD0672"/>
    <w:rsid w:val="00DD0CC0"/>
    <w:rsid w:val="00DD16D4"/>
    <w:rsid w:val="00DD18E6"/>
    <w:rsid w:val="00DD22C8"/>
    <w:rsid w:val="00DD4660"/>
    <w:rsid w:val="00DD7007"/>
    <w:rsid w:val="00DE0941"/>
    <w:rsid w:val="00DE2867"/>
    <w:rsid w:val="00DE750C"/>
    <w:rsid w:val="00DE7BE6"/>
    <w:rsid w:val="00DF1AC4"/>
    <w:rsid w:val="00DF1C6C"/>
    <w:rsid w:val="00DF2242"/>
    <w:rsid w:val="00DF31C3"/>
    <w:rsid w:val="00DF3796"/>
    <w:rsid w:val="00DF4DC9"/>
    <w:rsid w:val="00DF4DCA"/>
    <w:rsid w:val="00DF5AD3"/>
    <w:rsid w:val="00DF6AFC"/>
    <w:rsid w:val="00DF6F01"/>
    <w:rsid w:val="00E004B0"/>
    <w:rsid w:val="00E00631"/>
    <w:rsid w:val="00E01796"/>
    <w:rsid w:val="00E032D1"/>
    <w:rsid w:val="00E03317"/>
    <w:rsid w:val="00E04791"/>
    <w:rsid w:val="00E04C86"/>
    <w:rsid w:val="00E04FD5"/>
    <w:rsid w:val="00E06DD5"/>
    <w:rsid w:val="00E07E6E"/>
    <w:rsid w:val="00E10DFC"/>
    <w:rsid w:val="00E11700"/>
    <w:rsid w:val="00E1222A"/>
    <w:rsid w:val="00E12B2F"/>
    <w:rsid w:val="00E13AC0"/>
    <w:rsid w:val="00E14F70"/>
    <w:rsid w:val="00E17536"/>
    <w:rsid w:val="00E24706"/>
    <w:rsid w:val="00E249EA"/>
    <w:rsid w:val="00E26D6B"/>
    <w:rsid w:val="00E27ADA"/>
    <w:rsid w:val="00E31215"/>
    <w:rsid w:val="00E31C58"/>
    <w:rsid w:val="00E32653"/>
    <w:rsid w:val="00E3335C"/>
    <w:rsid w:val="00E344EA"/>
    <w:rsid w:val="00E345E5"/>
    <w:rsid w:val="00E35051"/>
    <w:rsid w:val="00E3651F"/>
    <w:rsid w:val="00E37044"/>
    <w:rsid w:val="00E3740F"/>
    <w:rsid w:val="00E409A9"/>
    <w:rsid w:val="00E43447"/>
    <w:rsid w:val="00E455A9"/>
    <w:rsid w:val="00E476C7"/>
    <w:rsid w:val="00E50639"/>
    <w:rsid w:val="00E5279E"/>
    <w:rsid w:val="00E52D1C"/>
    <w:rsid w:val="00E53FC9"/>
    <w:rsid w:val="00E5682C"/>
    <w:rsid w:val="00E57924"/>
    <w:rsid w:val="00E60C26"/>
    <w:rsid w:val="00E61AB1"/>
    <w:rsid w:val="00E61E95"/>
    <w:rsid w:val="00E629F3"/>
    <w:rsid w:val="00E6352A"/>
    <w:rsid w:val="00E646E7"/>
    <w:rsid w:val="00E666EA"/>
    <w:rsid w:val="00E70923"/>
    <w:rsid w:val="00E70D4E"/>
    <w:rsid w:val="00E717C6"/>
    <w:rsid w:val="00E731CA"/>
    <w:rsid w:val="00E75D39"/>
    <w:rsid w:val="00E77709"/>
    <w:rsid w:val="00E81819"/>
    <w:rsid w:val="00E8559F"/>
    <w:rsid w:val="00E8587D"/>
    <w:rsid w:val="00E91189"/>
    <w:rsid w:val="00E94726"/>
    <w:rsid w:val="00E9575B"/>
    <w:rsid w:val="00EA047D"/>
    <w:rsid w:val="00EA1782"/>
    <w:rsid w:val="00EA24C7"/>
    <w:rsid w:val="00EA405C"/>
    <w:rsid w:val="00EA4EB8"/>
    <w:rsid w:val="00EA5BBB"/>
    <w:rsid w:val="00EA6B3F"/>
    <w:rsid w:val="00EA7FB6"/>
    <w:rsid w:val="00EB04DE"/>
    <w:rsid w:val="00EB0981"/>
    <w:rsid w:val="00EB1A77"/>
    <w:rsid w:val="00EB20A0"/>
    <w:rsid w:val="00EB230F"/>
    <w:rsid w:val="00EB3657"/>
    <w:rsid w:val="00EB40B7"/>
    <w:rsid w:val="00EB4792"/>
    <w:rsid w:val="00EB6310"/>
    <w:rsid w:val="00EB743F"/>
    <w:rsid w:val="00EC1D7B"/>
    <w:rsid w:val="00EC74B2"/>
    <w:rsid w:val="00ED1585"/>
    <w:rsid w:val="00ED1BBD"/>
    <w:rsid w:val="00ED2A5D"/>
    <w:rsid w:val="00ED3E60"/>
    <w:rsid w:val="00ED5928"/>
    <w:rsid w:val="00ED5BBA"/>
    <w:rsid w:val="00EE1F6E"/>
    <w:rsid w:val="00EE342F"/>
    <w:rsid w:val="00EE432B"/>
    <w:rsid w:val="00EE6425"/>
    <w:rsid w:val="00EE6AE8"/>
    <w:rsid w:val="00EF0DB0"/>
    <w:rsid w:val="00EF1D2F"/>
    <w:rsid w:val="00EF1D47"/>
    <w:rsid w:val="00EF502F"/>
    <w:rsid w:val="00F004FA"/>
    <w:rsid w:val="00F006D7"/>
    <w:rsid w:val="00F00B4C"/>
    <w:rsid w:val="00F039B4"/>
    <w:rsid w:val="00F03E06"/>
    <w:rsid w:val="00F04D2D"/>
    <w:rsid w:val="00F0607A"/>
    <w:rsid w:val="00F07B91"/>
    <w:rsid w:val="00F129B9"/>
    <w:rsid w:val="00F13697"/>
    <w:rsid w:val="00F14564"/>
    <w:rsid w:val="00F14841"/>
    <w:rsid w:val="00F15180"/>
    <w:rsid w:val="00F16E1B"/>
    <w:rsid w:val="00F17192"/>
    <w:rsid w:val="00F20F63"/>
    <w:rsid w:val="00F216D8"/>
    <w:rsid w:val="00F245E8"/>
    <w:rsid w:val="00F3415C"/>
    <w:rsid w:val="00F34915"/>
    <w:rsid w:val="00F34EA2"/>
    <w:rsid w:val="00F35301"/>
    <w:rsid w:val="00F357B2"/>
    <w:rsid w:val="00F4069A"/>
    <w:rsid w:val="00F40B53"/>
    <w:rsid w:val="00F41888"/>
    <w:rsid w:val="00F43734"/>
    <w:rsid w:val="00F45536"/>
    <w:rsid w:val="00F46A01"/>
    <w:rsid w:val="00F53363"/>
    <w:rsid w:val="00F545F7"/>
    <w:rsid w:val="00F54F84"/>
    <w:rsid w:val="00F55209"/>
    <w:rsid w:val="00F55696"/>
    <w:rsid w:val="00F5661F"/>
    <w:rsid w:val="00F57748"/>
    <w:rsid w:val="00F61124"/>
    <w:rsid w:val="00F6405B"/>
    <w:rsid w:val="00F646D6"/>
    <w:rsid w:val="00F66033"/>
    <w:rsid w:val="00F661B5"/>
    <w:rsid w:val="00F66B97"/>
    <w:rsid w:val="00F6763D"/>
    <w:rsid w:val="00F72831"/>
    <w:rsid w:val="00F74430"/>
    <w:rsid w:val="00F74499"/>
    <w:rsid w:val="00F7600B"/>
    <w:rsid w:val="00F776B3"/>
    <w:rsid w:val="00F80271"/>
    <w:rsid w:val="00F82408"/>
    <w:rsid w:val="00F836EB"/>
    <w:rsid w:val="00F83891"/>
    <w:rsid w:val="00F852F8"/>
    <w:rsid w:val="00F86E1F"/>
    <w:rsid w:val="00F8729A"/>
    <w:rsid w:val="00F87471"/>
    <w:rsid w:val="00F87B39"/>
    <w:rsid w:val="00F902A4"/>
    <w:rsid w:val="00F90750"/>
    <w:rsid w:val="00F912EE"/>
    <w:rsid w:val="00F913D4"/>
    <w:rsid w:val="00F9198C"/>
    <w:rsid w:val="00F91C6B"/>
    <w:rsid w:val="00F923F6"/>
    <w:rsid w:val="00F92761"/>
    <w:rsid w:val="00F95EBB"/>
    <w:rsid w:val="00F97713"/>
    <w:rsid w:val="00FA1B45"/>
    <w:rsid w:val="00FA2BC7"/>
    <w:rsid w:val="00FA4046"/>
    <w:rsid w:val="00FA4BE5"/>
    <w:rsid w:val="00FA566D"/>
    <w:rsid w:val="00FA5BE3"/>
    <w:rsid w:val="00FA68AF"/>
    <w:rsid w:val="00FA7277"/>
    <w:rsid w:val="00FA7353"/>
    <w:rsid w:val="00FB1474"/>
    <w:rsid w:val="00FB1A6F"/>
    <w:rsid w:val="00FB2A64"/>
    <w:rsid w:val="00FB2B64"/>
    <w:rsid w:val="00FB33E0"/>
    <w:rsid w:val="00FB4B23"/>
    <w:rsid w:val="00FC1111"/>
    <w:rsid w:val="00FC1907"/>
    <w:rsid w:val="00FC2A59"/>
    <w:rsid w:val="00FC49FF"/>
    <w:rsid w:val="00FC5D1D"/>
    <w:rsid w:val="00FC7134"/>
    <w:rsid w:val="00FC7B63"/>
    <w:rsid w:val="00FD0A31"/>
    <w:rsid w:val="00FD0D3E"/>
    <w:rsid w:val="00FD1641"/>
    <w:rsid w:val="00FD4501"/>
    <w:rsid w:val="00FD7154"/>
    <w:rsid w:val="00FD7D60"/>
    <w:rsid w:val="00FE2C62"/>
    <w:rsid w:val="00FE3F56"/>
    <w:rsid w:val="00FE42BC"/>
    <w:rsid w:val="00FE5128"/>
    <w:rsid w:val="00FE6465"/>
    <w:rsid w:val="00FE64AD"/>
    <w:rsid w:val="00FE65AF"/>
    <w:rsid w:val="00FE68C7"/>
    <w:rsid w:val="00FF0C99"/>
    <w:rsid w:val="00FF1CEA"/>
    <w:rsid w:val="00FF2E82"/>
    <w:rsid w:val="00FF3993"/>
    <w:rsid w:val="00FF3F82"/>
    <w:rsid w:val="00FF448F"/>
    <w:rsid w:val="00FF4B46"/>
    <w:rsid w:val="00FF674B"/>
    <w:rsid w:val="00FF6BB2"/>
    <w:rsid w:val="0173761F"/>
    <w:rsid w:val="0473EC1C"/>
    <w:rsid w:val="09E79FFF"/>
    <w:rsid w:val="14235CB1"/>
    <w:rsid w:val="1A49127F"/>
    <w:rsid w:val="226383E1"/>
    <w:rsid w:val="2761C21A"/>
    <w:rsid w:val="296645F3"/>
    <w:rsid w:val="2B361221"/>
    <w:rsid w:val="3408BB30"/>
    <w:rsid w:val="3CFE2C91"/>
    <w:rsid w:val="3F298A67"/>
    <w:rsid w:val="4299A06D"/>
    <w:rsid w:val="4CAE4342"/>
    <w:rsid w:val="513A659C"/>
    <w:rsid w:val="602C5B57"/>
    <w:rsid w:val="67D239B7"/>
    <w:rsid w:val="68D75878"/>
    <w:rsid w:val="69AA744F"/>
    <w:rsid w:val="6BFAF774"/>
    <w:rsid w:val="72478D15"/>
    <w:rsid w:val="764B857F"/>
    <w:rsid w:val="7901AA83"/>
    <w:rsid w:val="7CF3F15C"/>
    <w:rsid w:val="7E55CD55"/>
    <w:rsid w:val="7FF27DB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0C6C"/>
  <w15:chartTrackingRefBased/>
  <w15:docId w15:val="{9473B4D5-873B-46F8-A792-63705840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BD2"/>
  </w:style>
  <w:style w:type="paragraph" w:styleId="Heading1">
    <w:name w:val="heading 1"/>
    <w:basedOn w:val="Normal"/>
    <w:next w:val="Normal"/>
    <w:link w:val="Heading1Char"/>
    <w:uiPriority w:val="9"/>
    <w:qFormat/>
    <w:rsid w:val="003B7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B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B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B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B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B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B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B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B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B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B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B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B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B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B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B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BD2"/>
    <w:rPr>
      <w:rFonts w:eastAsiaTheme="majorEastAsia" w:cstheme="majorBidi"/>
      <w:color w:val="272727" w:themeColor="text1" w:themeTint="D8"/>
    </w:rPr>
  </w:style>
  <w:style w:type="paragraph" w:styleId="Title">
    <w:name w:val="Title"/>
    <w:basedOn w:val="Normal"/>
    <w:next w:val="Normal"/>
    <w:link w:val="TitleChar"/>
    <w:uiPriority w:val="10"/>
    <w:qFormat/>
    <w:rsid w:val="003B7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B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B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B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BD2"/>
    <w:pPr>
      <w:spacing w:before="160"/>
      <w:jc w:val="center"/>
    </w:pPr>
    <w:rPr>
      <w:i/>
      <w:iCs/>
      <w:color w:val="404040" w:themeColor="text1" w:themeTint="BF"/>
    </w:rPr>
  </w:style>
  <w:style w:type="character" w:customStyle="1" w:styleId="QuoteChar">
    <w:name w:val="Quote Char"/>
    <w:basedOn w:val="DefaultParagraphFont"/>
    <w:link w:val="Quote"/>
    <w:uiPriority w:val="29"/>
    <w:rsid w:val="003B7BD2"/>
    <w:rPr>
      <w:i/>
      <w:iCs/>
      <w:color w:val="404040" w:themeColor="text1" w:themeTint="BF"/>
    </w:rPr>
  </w:style>
  <w:style w:type="paragraph" w:styleId="ListParagraph">
    <w:name w:val="List Paragraph"/>
    <w:aliases w:val="2,H&amp;P List Paragraph,Saraksta rindkopa1,Strip,Numbered Para 1,Dot pt,No Spacing1,List Paragraph Char Char Char,Indicator Text,List Paragraph1,Bullet 1,Bullet Points,MAIN CONTENT,IFCL - List Paragraph,List Paragraph12,Akapit z listą BS"/>
    <w:basedOn w:val="Normal"/>
    <w:link w:val="ListParagraphChar"/>
    <w:uiPriority w:val="34"/>
    <w:qFormat/>
    <w:rsid w:val="003B7BD2"/>
    <w:pPr>
      <w:ind w:left="720"/>
      <w:contextualSpacing/>
    </w:pPr>
  </w:style>
  <w:style w:type="character" w:styleId="IntenseEmphasis">
    <w:name w:val="Intense Emphasis"/>
    <w:basedOn w:val="DefaultParagraphFont"/>
    <w:uiPriority w:val="21"/>
    <w:qFormat/>
    <w:rsid w:val="003B7BD2"/>
    <w:rPr>
      <w:i/>
      <w:iCs/>
      <w:color w:val="0F4761" w:themeColor="accent1" w:themeShade="BF"/>
    </w:rPr>
  </w:style>
  <w:style w:type="paragraph" w:styleId="IntenseQuote">
    <w:name w:val="Intense Quote"/>
    <w:basedOn w:val="Normal"/>
    <w:next w:val="Normal"/>
    <w:link w:val="IntenseQuoteChar"/>
    <w:uiPriority w:val="30"/>
    <w:qFormat/>
    <w:rsid w:val="003B7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BD2"/>
    <w:rPr>
      <w:i/>
      <w:iCs/>
      <w:color w:val="0F4761" w:themeColor="accent1" w:themeShade="BF"/>
    </w:rPr>
  </w:style>
  <w:style w:type="character" w:styleId="IntenseReference">
    <w:name w:val="Intense Reference"/>
    <w:basedOn w:val="DefaultParagraphFont"/>
    <w:uiPriority w:val="32"/>
    <w:qFormat/>
    <w:rsid w:val="003B7BD2"/>
    <w:rPr>
      <w:b/>
      <w:bCs/>
      <w:smallCaps/>
      <w:color w:val="0F4761" w:themeColor="accent1" w:themeShade="BF"/>
      <w:spacing w:val="5"/>
    </w:rPr>
  </w:style>
  <w:style w:type="character" w:customStyle="1" w:styleId="ListParagraphChar">
    <w:name w:val="List Paragraph Char"/>
    <w:aliases w:val="2 Char,H&amp;P List Paragraph Char,Saraksta rindkopa1 Char,Strip Char,Numbered Para 1 Char,Dot pt Char,No Spacing1 Char,List Paragraph Char Char Char Char,Indicator Text Char,List Paragraph1 Char,Bullet 1 Char,Bullet Points Char"/>
    <w:link w:val="ListParagraph"/>
    <w:uiPriority w:val="34"/>
    <w:locked/>
    <w:rsid w:val="003B7BD2"/>
  </w:style>
  <w:style w:type="character" w:styleId="Hyperlink">
    <w:name w:val="Hyperlink"/>
    <w:basedOn w:val="DefaultParagraphFont"/>
    <w:uiPriority w:val="99"/>
    <w:unhideWhenUsed/>
    <w:rsid w:val="004254C9"/>
    <w:rPr>
      <w:color w:val="467886" w:themeColor="hyperlink"/>
      <w:u w:val="single"/>
    </w:rPr>
  </w:style>
  <w:style w:type="character" w:styleId="UnresolvedMention">
    <w:name w:val="Unresolved Mention"/>
    <w:basedOn w:val="DefaultParagraphFont"/>
    <w:uiPriority w:val="99"/>
    <w:semiHidden/>
    <w:unhideWhenUsed/>
    <w:rsid w:val="004254C9"/>
    <w:rPr>
      <w:color w:val="605E5C"/>
      <w:shd w:val="clear" w:color="auto" w:fill="E1DFDD"/>
    </w:rPr>
  </w:style>
  <w:style w:type="paragraph" w:styleId="Header">
    <w:name w:val="header"/>
    <w:basedOn w:val="Normal"/>
    <w:link w:val="HeaderChar"/>
    <w:uiPriority w:val="99"/>
    <w:unhideWhenUsed/>
    <w:rsid w:val="007F6969"/>
    <w:pPr>
      <w:tabs>
        <w:tab w:val="center" w:pos="4153"/>
        <w:tab w:val="right" w:pos="8306"/>
      </w:tabs>
      <w:spacing w:after="0" w:line="240" w:lineRule="auto"/>
    </w:pPr>
  </w:style>
  <w:style w:type="character" w:customStyle="1" w:styleId="HeaderChar">
    <w:name w:val="Header Char"/>
    <w:basedOn w:val="DefaultParagraphFont"/>
    <w:link w:val="Header"/>
    <w:uiPriority w:val="99"/>
    <w:rsid w:val="007F6969"/>
  </w:style>
  <w:style w:type="paragraph" w:styleId="Footer">
    <w:name w:val="footer"/>
    <w:basedOn w:val="Normal"/>
    <w:link w:val="FooterChar"/>
    <w:uiPriority w:val="99"/>
    <w:unhideWhenUsed/>
    <w:rsid w:val="007F69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F6969"/>
  </w:style>
  <w:style w:type="paragraph" w:styleId="FootnoteText">
    <w:name w:val="footnote text"/>
    <w:basedOn w:val="Normal"/>
    <w:link w:val="FootnoteTextChar"/>
    <w:uiPriority w:val="99"/>
    <w:semiHidden/>
    <w:unhideWhenUsed/>
    <w:rsid w:val="007F69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6969"/>
    <w:rPr>
      <w:sz w:val="20"/>
      <w:szCs w:val="20"/>
    </w:rPr>
  </w:style>
  <w:style w:type="character" w:styleId="FootnoteReference">
    <w:name w:val="footnote reference"/>
    <w:basedOn w:val="DefaultParagraphFont"/>
    <w:uiPriority w:val="99"/>
    <w:semiHidden/>
    <w:unhideWhenUsed/>
    <w:rsid w:val="007F6969"/>
    <w:rPr>
      <w:vertAlign w:val="superscript"/>
    </w:rPr>
  </w:style>
  <w:style w:type="character" w:styleId="CommentReference">
    <w:name w:val="annotation reference"/>
    <w:basedOn w:val="DefaultParagraphFont"/>
    <w:uiPriority w:val="99"/>
    <w:semiHidden/>
    <w:unhideWhenUsed/>
    <w:rsid w:val="00A6578F"/>
    <w:rPr>
      <w:sz w:val="16"/>
      <w:szCs w:val="16"/>
    </w:rPr>
  </w:style>
  <w:style w:type="paragraph" w:styleId="CommentText">
    <w:name w:val="annotation text"/>
    <w:basedOn w:val="Normal"/>
    <w:link w:val="CommentTextChar"/>
    <w:uiPriority w:val="99"/>
    <w:unhideWhenUsed/>
    <w:rsid w:val="00A6578F"/>
    <w:pPr>
      <w:spacing w:line="240" w:lineRule="auto"/>
    </w:pPr>
    <w:rPr>
      <w:sz w:val="20"/>
      <w:szCs w:val="20"/>
    </w:rPr>
  </w:style>
  <w:style w:type="character" w:customStyle="1" w:styleId="CommentTextChar">
    <w:name w:val="Comment Text Char"/>
    <w:basedOn w:val="DefaultParagraphFont"/>
    <w:link w:val="CommentText"/>
    <w:uiPriority w:val="99"/>
    <w:rsid w:val="00A6578F"/>
    <w:rPr>
      <w:sz w:val="20"/>
      <w:szCs w:val="20"/>
    </w:rPr>
  </w:style>
  <w:style w:type="paragraph" w:styleId="CommentSubject">
    <w:name w:val="annotation subject"/>
    <w:basedOn w:val="CommentText"/>
    <w:next w:val="CommentText"/>
    <w:link w:val="CommentSubjectChar"/>
    <w:uiPriority w:val="99"/>
    <w:semiHidden/>
    <w:unhideWhenUsed/>
    <w:rsid w:val="00A6578F"/>
    <w:rPr>
      <w:b/>
      <w:bCs/>
    </w:rPr>
  </w:style>
  <w:style w:type="character" w:customStyle="1" w:styleId="CommentSubjectChar">
    <w:name w:val="Comment Subject Char"/>
    <w:basedOn w:val="CommentTextChar"/>
    <w:link w:val="CommentSubject"/>
    <w:uiPriority w:val="99"/>
    <w:semiHidden/>
    <w:rsid w:val="00A6578F"/>
    <w:rPr>
      <w:b/>
      <w:bCs/>
      <w:sz w:val="20"/>
      <w:szCs w:val="20"/>
    </w:rPr>
  </w:style>
  <w:style w:type="paragraph" w:styleId="Revision">
    <w:name w:val="Revision"/>
    <w:hidden/>
    <w:uiPriority w:val="99"/>
    <w:semiHidden/>
    <w:rsid w:val="00213FA7"/>
    <w:pPr>
      <w:spacing w:after="0" w:line="240" w:lineRule="auto"/>
    </w:pPr>
  </w:style>
  <w:style w:type="table" w:styleId="TableGrid">
    <w:name w:val="Table Grid"/>
    <w:basedOn w:val="TableNormal"/>
    <w:uiPriority w:val="39"/>
    <w:rsid w:val="008B322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B322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8B3222"/>
  </w:style>
  <w:style w:type="character" w:styleId="FollowedHyperlink">
    <w:name w:val="FollowedHyperlink"/>
    <w:basedOn w:val="DefaultParagraphFont"/>
    <w:uiPriority w:val="99"/>
    <w:semiHidden/>
    <w:unhideWhenUsed/>
    <w:rsid w:val="000B5BA9"/>
    <w:rPr>
      <w:color w:val="96607D" w:themeColor="followedHyperlink"/>
      <w:u w:val="single"/>
    </w:rPr>
  </w:style>
  <w:style w:type="paragraph" w:styleId="BodyTextIndent">
    <w:name w:val="Body Text Indent"/>
    <w:basedOn w:val="Normal"/>
    <w:link w:val="BodyTextIndentChar"/>
    <w:unhideWhenUsed/>
    <w:rsid w:val="00AB45F6"/>
    <w:pPr>
      <w:widowControl w:val="0"/>
      <w:suppressAutoHyphens/>
      <w:spacing w:after="0" w:line="240" w:lineRule="auto"/>
      <w:ind w:left="-57" w:right="-57" w:firstLine="720"/>
      <w:jc w:val="both"/>
    </w:pPr>
    <w:rPr>
      <w:rFonts w:ascii="Times New Roman" w:eastAsia="Lucida Sans Unicode" w:hAnsi="Times New Roman" w:cs="Times New Roman"/>
      <w:kern w:val="0"/>
      <w:sz w:val="24"/>
      <w:szCs w:val="24"/>
      <w:lang w:eastAsia="lv-LV"/>
      <w14:ligatures w14:val="none"/>
    </w:rPr>
  </w:style>
  <w:style w:type="character" w:customStyle="1" w:styleId="BodyTextIndentChar">
    <w:name w:val="Body Text Indent Char"/>
    <w:basedOn w:val="DefaultParagraphFont"/>
    <w:link w:val="BodyTextIndent"/>
    <w:rsid w:val="00AB45F6"/>
    <w:rPr>
      <w:rFonts w:ascii="Times New Roman" w:eastAsia="Lucida Sans Unicode"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4631B-0B00-4546-81C2-5E41915387AD}">
  <ds:schemaRefs>
    <ds:schemaRef ds:uri="http://schemas.openxmlformats.org/officeDocument/2006/bibliography"/>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9</Pages>
  <Words>19778</Words>
  <Characters>11275</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Martins.Jansons@em.gov.lv</dc:creator>
  <cp:keywords/>
  <dc:description/>
  <cp:lastModifiedBy>Mārtiņš Jansons</cp:lastModifiedBy>
  <cp:revision>4</cp:revision>
  <cp:lastPrinted>2026-01-31T03:01:00Z</cp:lastPrinted>
  <dcterms:created xsi:type="dcterms:W3CDTF">2026-04-01T08:34:00Z</dcterms:created>
  <dcterms:modified xsi:type="dcterms:W3CDTF">2026-04-01T09:02:00Z</dcterms:modified>
</cp:coreProperties>
</file>