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DC94" w14:textId="77777777" w:rsidR="00117147" w:rsidRDefault="0024352C" w:rsidP="00117147">
      <w:pPr>
        <w:spacing w:before="100" w:beforeAutospacing="1" w:after="0" w:line="240" w:lineRule="auto"/>
        <w:ind w:firstLine="0"/>
        <w:jc w:val="center"/>
        <w:rPr>
          <w:b/>
          <w:sz w:val="32"/>
          <w:szCs w:val="32"/>
          <w:lang w:eastAsia="lv-LV"/>
        </w:rPr>
      </w:pPr>
      <w:bookmarkStart w:id="0" w:name="OLE_LINK5"/>
      <w:bookmarkStart w:id="1" w:name="OLE_LINK6"/>
      <w:bookmarkStart w:id="2" w:name="OLE_LINK7"/>
      <w:r w:rsidRPr="00117147">
        <w:rPr>
          <w:b/>
          <w:sz w:val="32"/>
          <w:szCs w:val="32"/>
          <w:lang w:eastAsia="lv-LV"/>
        </w:rPr>
        <w:t>Veselības ministrij</w:t>
      </w:r>
      <w:r w:rsidR="00117147" w:rsidRPr="00117147">
        <w:rPr>
          <w:b/>
          <w:sz w:val="32"/>
          <w:szCs w:val="32"/>
          <w:lang w:eastAsia="lv-LV"/>
        </w:rPr>
        <w:t>as i</w:t>
      </w:r>
      <w:r w:rsidR="00C97B8F" w:rsidRPr="00117147">
        <w:rPr>
          <w:b/>
          <w:sz w:val="32"/>
          <w:szCs w:val="32"/>
          <w:lang w:eastAsia="lv-LV"/>
        </w:rPr>
        <w:t>nformatīvais ziņojums</w:t>
      </w:r>
      <w:r w:rsidR="00117147">
        <w:rPr>
          <w:b/>
          <w:sz w:val="32"/>
          <w:szCs w:val="32"/>
          <w:lang w:eastAsia="lv-LV"/>
        </w:rPr>
        <w:t xml:space="preserve"> </w:t>
      </w:r>
    </w:p>
    <w:p w14:paraId="5C4CE600" w14:textId="318CC342" w:rsidR="00EA7CEF" w:rsidRDefault="00C97B8F" w:rsidP="00117147">
      <w:pPr>
        <w:spacing w:before="0" w:after="100" w:afterAutospacing="1" w:line="240" w:lineRule="auto"/>
        <w:ind w:firstLine="0"/>
        <w:jc w:val="center"/>
        <w:rPr>
          <w:b/>
          <w:sz w:val="32"/>
          <w:szCs w:val="32"/>
          <w:lang w:eastAsia="lv-LV"/>
        </w:rPr>
      </w:pPr>
      <w:r w:rsidRPr="00117147">
        <w:rPr>
          <w:b/>
          <w:sz w:val="32"/>
          <w:szCs w:val="32"/>
          <w:lang w:eastAsia="lv-LV"/>
        </w:rPr>
        <w:t>„</w:t>
      </w:r>
      <w:bookmarkStart w:id="3" w:name="_Hlk23236999"/>
      <w:r w:rsidRPr="00117147">
        <w:rPr>
          <w:b/>
          <w:sz w:val="32"/>
          <w:szCs w:val="32"/>
          <w:lang w:eastAsia="lv-LV"/>
        </w:rPr>
        <w:t>Par VSIA „Paula Stradiņa klīniskā universitātes slimnīca” jaunā B korpusa attīstīb</w:t>
      </w:r>
      <w:bookmarkEnd w:id="3"/>
      <w:r w:rsidR="00117147" w:rsidRPr="00117147">
        <w:rPr>
          <w:b/>
          <w:sz w:val="32"/>
          <w:szCs w:val="32"/>
          <w:lang w:eastAsia="lv-LV"/>
        </w:rPr>
        <w:t>as progresa pārskatu uz 2022. gada 30. aprīli</w:t>
      </w:r>
      <w:r w:rsidRPr="00117147">
        <w:rPr>
          <w:b/>
          <w:sz w:val="32"/>
          <w:szCs w:val="32"/>
          <w:lang w:eastAsia="lv-LV"/>
        </w:rPr>
        <w:t>”</w:t>
      </w:r>
      <w:bookmarkEnd w:id="0"/>
      <w:bookmarkEnd w:id="1"/>
      <w:bookmarkEnd w:id="2"/>
    </w:p>
    <w:p w14:paraId="4649534E" w14:textId="368D0802" w:rsidR="00B64001" w:rsidRPr="00272400" w:rsidRDefault="001544A6" w:rsidP="006618DB">
      <w:pPr>
        <w:pStyle w:val="ListParagraph"/>
        <w:numPr>
          <w:ilvl w:val="0"/>
          <w:numId w:val="7"/>
        </w:numPr>
        <w:tabs>
          <w:tab w:val="left" w:pos="426"/>
        </w:tabs>
        <w:autoSpaceDE w:val="0"/>
        <w:autoSpaceDN w:val="0"/>
        <w:adjustRightInd w:val="0"/>
        <w:spacing w:before="60" w:after="60" w:line="240" w:lineRule="auto"/>
        <w:ind w:left="0" w:firstLine="0"/>
        <w:contextualSpacing w:val="0"/>
        <w:rPr>
          <w:sz w:val="28"/>
          <w:szCs w:val="28"/>
        </w:rPr>
      </w:pPr>
      <w:bookmarkStart w:id="4" w:name="_Hlk103004026"/>
      <w:bookmarkStart w:id="5" w:name="_Hlk21941783"/>
      <w:r w:rsidRPr="00272400">
        <w:rPr>
          <w:sz w:val="28"/>
          <w:szCs w:val="28"/>
        </w:rPr>
        <w:t xml:space="preserve">Informatīvais ziņojums ir sagatavots atbilstoši </w:t>
      </w:r>
      <w:bookmarkStart w:id="6" w:name="_Hlk9436200"/>
      <w:r w:rsidR="00B64001" w:rsidRPr="00272400">
        <w:rPr>
          <w:sz w:val="28"/>
          <w:szCs w:val="28"/>
        </w:rPr>
        <w:t>Ministru kabineta 2021. gada 7. septembra sēdes protokollēmuma Nr. 60 54.§. „</w:t>
      </w:r>
      <w:r w:rsidR="00272400" w:rsidRPr="00272400">
        <w:rPr>
          <w:sz w:val="28"/>
          <w:szCs w:val="28"/>
        </w:rPr>
        <w:t xml:space="preserve"> Informatīvais ziņojums “Par VSIA “Paula Stradiņa klīniskā universitātes slimnīca” jaunā B korpusa attīstību”</w:t>
      </w:r>
      <w:r w:rsidR="00B64001" w:rsidRPr="00272400">
        <w:rPr>
          <w:sz w:val="28"/>
          <w:szCs w:val="28"/>
        </w:rPr>
        <w:t xml:space="preserve">” </w:t>
      </w:r>
      <w:r w:rsidR="00272400" w:rsidRPr="00272400">
        <w:rPr>
          <w:sz w:val="28"/>
          <w:szCs w:val="28"/>
        </w:rPr>
        <w:t>7</w:t>
      </w:r>
      <w:r w:rsidR="00B64001" w:rsidRPr="00272400">
        <w:rPr>
          <w:sz w:val="28"/>
          <w:szCs w:val="28"/>
        </w:rPr>
        <w:t>.</w:t>
      </w:r>
      <w:r w:rsidR="00272400" w:rsidRPr="00272400">
        <w:rPr>
          <w:sz w:val="28"/>
          <w:szCs w:val="28"/>
        </w:rPr>
        <w:t xml:space="preserve"> </w:t>
      </w:r>
      <w:r w:rsidR="00B64001" w:rsidRPr="00272400">
        <w:rPr>
          <w:sz w:val="28"/>
          <w:szCs w:val="28"/>
        </w:rPr>
        <w:t xml:space="preserve">punktā noteiktajam uzdevumam - </w:t>
      </w:r>
      <w:r w:rsidR="00272400" w:rsidRPr="00272400">
        <w:rPr>
          <w:sz w:val="28"/>
          <w:szCs w:val="28"/>
        </w:rPr>
        <w:t xml:space="preserve">Veselības ministrijai reizi gadā līdz 1.maijam izstrādāt un iesniegt zināšanai Ministru kabinetā progresa pārskatu par </w:t>
      </w:r>
      <w:r w:rsidR="00D508D1" w:rsidRPr="003138AF">
        <w:rPr>
          <w:sz w:val="28"/>
          <w:szCs w:val="28"/>
        </w:rPr>
        <w:t xml:space="preserve">VSIA „Paula Stradiņa klīniskā universitātes slimnīca” (turpmāk – Slimnīca) </w:t>
      </w:r>
      <w:r w:rsidR="00272400" w:rsidRPr="00272400">
        <w:rPr>
          <w:sz w:val="28"/>
          <w:szCs w:val="28"/>
        </w:rPr>
        <w:t xml:space="preserve"> B korpusa īstenošanas gaitu iepriekšējā gadā</w:t>
      </w:r>
      <w:r w:rsidR="00B64001" w:rsidRPr="00272400">
        <w:rPr>
          <w:sz w:val="28"/>
          <w:szCs w:val="28"/>
        </w:rPr>
        <w:t>.</w:t>
      </w:r>
    </w:p>
    <w:bookmarkEnd w:id="4"/>
    <w:p w14:paraId="060DB7D9" w14:textId="2E755BCB" w:rsidR="00B64001" w:rsidRDefault="00B64001" w:rsidP="006618DB">
      <w:pPr>
        <w:pStyle w:val="ListParagraph"/>
        <w:numPr>
          <w:ilvl w:val="0"/>
          <w:numId w:val="7"/>
        </w:numPr>
        <w:tabs>
          <w:tab w:val="left" w:pos="426"/>
        </w:tabs>
        <w:autoSpaceDE w:val="0"/>
        <w:autoSpaceDN w:val="0"/>
        <w:adjustRightInd w:val="0"/>
        <w:spacing w:before="0" w:after="0" w:line="240" w:lineRule="auto"/>
        <w:ind w:left="0" w:firstLine="0"/>
        <w:rPr>
          <w:sz w:val="28"/>
          <w:szCs w:val="28"/>
        </w:rPr>
      </w:pPr>
      <w:r w:rsidRPr="00272400">
        <w:rPr>
          <w:sz w:val="28"/>
          <w:szCs w:val="28"/>
        </w:rPr>
        <w:t xml:space="preserve">Informatīvajā ziņojumā sniegta informācija par laika periodā no 2021. gada 1. maija līdz 2022. gada 30. aprīlim veiktajām aktivitātēm Slimnīcas </w:t>
      </w:r>
      <w:r w:rsidR="00272400" w:rsidRPr="00272400">
        <w:rPr>
          <w:sz w:val="28"/>
          <w:szCs w:val="28"/>
        </w:rPr>
        <w:t>B</w:t>
      </w:r>
      <w:r w:rsidRPr="00272400">
        <w:rPr>
          <w:sz w:val="28"/>
          <w:szCs w:val="28"/>
        </w:rPr>
        <w:t xml:space="preserve"> korpusa attīstības projekta </w:t>
      </w:r>
      <w:r w:rsidR="00272400" w:rsidRPr="00272400">
        <w:rPr>
          <w:sz w:val="28"/>
          <w:szCs w:val="28"/>
        </w:rPr>
        <w:t>uzsākšanas</w:t>
      </w:r>
      <w:r w:rsidRPr="00272400">
        <w:rPr>
          <w:sz w:val="28"/>
          <w:szCs w:val="28"/>
        </w:rPr>
        <w:t xml:space="preserve"> progresu.</w:t>
      </w:r>
    </w:p>
    <w:p w14:paraId="77CE26AD" w14:textId="7023F3D8" w:rsidR="00696462" w:rsidRDefault="00696462" w:rsidP="006618DB">
      <w:pPr>
        <w:pStyle w:val="ListParagraph"/>
        <w:numPr>
          <w:ilvl w:val="0"/>
          <w:numId w:val="7"/>
        </w:numPr>
        <w:tabs>
          <w:tab w:val="left" w:pos="426"/>
        </w:tabs>
        <w:autoSpaceDE w:val="0"/>
        <w:autoSpaceDN w:val="0"/>
        <w:adjustRightInd w:val="0"/>
        <w:spacing w:before="0" w:after="0" w:line="240" w:lineRule="auto"/>
        <w:ind w:left="0" w:firstLine="0"/>
        <w:rPr>
          <w:sz w:val="28"/>
          <w:szCs w:val="28"/>
        </w:rPr>
      </w:pPr>
      <w:r w:rsidRPr="003138AF">
        <w:rPr>
          <w:sz w:val="28"/>
          <w:szCs w:val="28"/>
        </w:rPr>
        <w:t>Slimnīca</w:t>
      </w:r>
      <w:r w:rsidR="00D508D1">
        <w:rPr>
          <w:sz w:val="28"/>
          <w:szCs w:val="28"/>
        </w:rPr>
        <w:t xml:space="preserve">s </w:t>
      </w:r>
      <w:r w:rsidRPr="003138AF">
        <w:rPr>
          <w:sz w:val="28"/>
          <w:szCs w:val="28"/>
        </w:rPr>
        <w:t xml:space="preserve">jaunā B </w:t>
      </w:r>
      <w:r w:rsidRPr="00CA20AE">
        <w:rPr>
          <w:sz w:val="28"/>
          <w:szCs w:val="28"/>
        </w:rPr>
        <w:t>korpusa attīstības projektu plānots īstenot no E</w:t>
      </w:r>
      <w:r w:rsidR="00D508D1">
        <w:rPr>
          <w:sz w:val="28"/>
          <w:szCs w:val="28"/>
        </w:rPr>
        <w:t xml:space="preserve">iropas </w:t>
      </w:r>
      <w:r w:rsidRPr="00CA20AE">
        <w:rPr>
          <w:sz w:val="28"/>
          <w:szCs w:val="28"/>
        </w:rPr>
        <w:t>S</w:t>
      </w:r>
      <w:r w:rsidR="00D508D1">
        <w:rPr>
          <w:sz w:val="28"/>
          <w:szCs w:val="28"/>
        </w:rPr>
        <w:t>avienības</w:t>
      </w:r>
      <w:r w:rsidRPr="00CA20AE">
        <w:rPr>
          <w:sz w:val="28"/>
          <w:szCs w:val="28"/>
        </w:rPr>
        <w:t xml:space="preserve"> struktūrfondu un Kohēzijas fonda 2021.–2027. gada plānošanas perioda darbības</w:t>
      </w:r>
      <w:r w:rsidRPr="00CA20AE">
        <w:t xml:space="preserve"> </w:t>
      </w:r>
      <w:r w:rsidRPr="00CA20AE">
        <w:rPr>
          <w:sz w:val="28"/>
          <w:szCs w:val="28"/>
        </w:rPr>
        <w:t>programmas (turpmāk – darbības programma) ietvaros pieejamā Eiropas Reģionālās attīstības fonda</w:t>
      </w:r>
      <w:r w:rsidR="00AC6AAB">
        <w:rPr>
          <w:sz w:val="28"/>
          <w:szCs w:val="28"/>
        </w:rPr>
        <w:t xml:space="preserve"> </w:t>
      </w:r>
      <w:r w:rsidRPr="00CA20AE">
        <w:rPr>
          <w:sz w:val="28"/>
          <w:szCs w:val="28"/>
        </w:rPr>
        <w:t xml:space="preserve">(turpmāk - ERAF) finansējuma. Darbības programma nacionālā līmenī Ministru kabinetā tika apstiprināta 2021.gada 16. novembrī, savukārt saskaņošana Eiropas Komisijā plānota 2022.gada vidū. Darbības programmā Slimnīcas B </w:t>
      </w:r>
      <w:r w:rsidR="00CA20AE">
        <w:rPr>
          <w:sz w:val="28"/>
          <w:szCs w:val="28"/>
        </w:rPr>
        <w:t>korpusa</w:t>
      </w:r>
      <w:r w:rsidRPr="003138AF">
        <w:rPr>
          <w:sz w:val="28"/>
          <w:szCs w:val="28"/>
        </w:rPr>
        <w:t xml:space="preserve"> attīstībai paredzēts finansējums 151 milj. </w:t>
      </w:r>
      <w:r w:rsidRPr="003138AF">
        <w:rPr>
          <w:i/>
          <w:iCs/>
          <w:sz w:val="28"/>
          <w:szCs w:val="28"/>
        </w:rPr>
        <w:t>euro</w:t>
      </w:r>
      <w:r w:rsidRPr="003138AF">
        <w:rPr>
          <w:sz w:val="28"/>
          <w:szCs w:val="28"/>
        </w:rPr>
        <w:t xml:space="preserve"> apmērā, tai skaitā ERAF finansējums 85% un nacionālais līdzfinansējums 15%. Plānots</w:t>
      </w:r>
      <w:r w:rsidR="00455DD1">
        <w:rPr>
          <w:sz w:val="28"/>
          <w:szCs w:val="28"/>
        </w:rPr>
        <w:t>,</w:t>
      </w:r>
      <w:r w:rsidRPr="003138AF">
        <w:rPr>
          <w:sz w:val="28"/>
          <w:szCs w:val="28"/>
        </w:rPr>
        <w:t xml:space="preserve"> ka Slimnīcas B korpusa attīstības projekts tiks īstenots kā ātrāk uzsākamais darbības programmas specifiskā atbalsta mērķis. Veselības ministrija jau uzsākusi normatīvā regulējuma izstrādi, tai skaitā projektu iesniegumu vērtēšanas kritēriju un Ministru kabineta noteikumu izstrādi.</w:t>
      </w:r>
      <w:r>
        <w:rPr>
          <w:sz w:val="28"/>
          <w:szCs w:val="28"/>
        </w:rPr>
        <w:t xml:space="preserve"> Slimnīcas B </w:t>
      </w:r>
      <w:r w:rsidR="00CA20AE" w:rsidRPr="00CA20AE">
        <w:rPr>
          <w:sz w:val="28"/>
          <w:szCs w:val="28"/>
        </w:rPr>
        <w:t>korpusa</w:t>
      </w:r>
      <w:r w:rsidR="00CA20AE">
        <w:rPr>
          <w:sz w:val="28"/>
          <w:szCs w:val="28"/>
        </w:rPr>
        <w:t xml:space="preserve"> </w:t>
      </w:r>
      <w:r>
        <w:rPr>
          <w:sz w:val="28"/>
          <w:szCs w:val="28"/>
        </w:rPr>
        <w:t xml:space="preserve">būvniecībai plānotais finansējums apstiprināts ar Ministru kabineta 2021.gada 7.septembra </w:t>
      </w:r>
      <w:proofErr w:type="spellStart"/>
      <w:r>
        <w:rPr>
          <w:sz w:val="28"/>
          <w:szCs w:val="28"/>
        </w:rPr>
        <w:t>protokollēmum</w:t>
      </w:r>
      <w:r w:rsidR="000035CF">
        <w:rPr>
          <w:sz w:val="28"/>
          <w:szCs w:val="28"/>
        </w:rPr>
        <w:t>u</w:t>
      </w:r>
      <w:proofErr w:type="spellEnd"/>
      <w:r>
        <w:rPr>
          <w:sz w:val="28"/>
          <w:szCs w:val="28"/>
        </w:rPr>
        <w:t xml:space="preserve"> Nr.60 54.§ “</w:t>
      </w:r>
      <w:r w:rsidRPr="00696462">
        <w:rPr>
          <w:sz w:val="28"/>
          <w:szCs w:val="28"/>
        </w:rPr>
        <w:t xml:space="preserve">Informatīvais ziņojums </w:t>
      </w:r>
      <w:r>
        <w:rPr>
          <w:sz w:val="28"/>
          <w:szCs w:val="28"/>
        </w:rPr>
        <w:t>“</w:t>
      </w:r>
      <w:r w:rsidRPr="00696462">
        <w:rPr>
          <w:sz w:val="28"/>
          <w:szCs w:val="28"/>
        </w:rPr>
        <w:t xml:space="preserve">Par VSIA </w:t>
      </w:r>
      <w:r>
        <w:rPr>
          <w:sz w:val="28"/>
          <w:szCs w:val="28"/>
        </w:rPr>
        <w:t>“</w:t>
      </w:r>
      <w:r w:rsidRPr="00696462">
        <w:rPr>
          <w:sz w:val="28"/>
          <w:szCs w:val="28"/>
        </w:rPr>
        <w:t>Paula Stradiņa klīniskā universitātes slimnīca</w:t>
      </w:r>
      <w:r>
        <w:rPr>
          <w:sz w:val="28"/>
          <w:szCs w:val="28"/>
        </w:rPr>
        <w:t>”</w:t>
      </w:r>
      <w:r w:rsidRPr="00696462">
        <w:rPr>
          <w:sz w:val="28"/>
          <w:szCs w:val="28"/>
        </w:rPr>
        <w:t xml:space="preserve"> jaunā B korpusa attīstību</w:t>
      </w:r>
      <w:r>
        <w:rPr>
          <w:sz w:val="28"/>
          <w:szCs w:val="28"/>
        </w:rPr>
        <w:t>””.</w:t>
      </w:r>
    </w:p>
    <w:p w14:paraId="343301DC" w14:textId="41EE71BD" w:rsidR="00E86F09" w:rsidRPr="00E86F09" w:rsidRDefault="00B24C53" w:rsidP="00E86F09">
      <w:pPr>
        <w:pStyle w:val="ListParagraph"/>
        <w:numPr>
          <w:ilvl w:val="0"/>
          <w:numId w:val="7"/>
        </w:numPr>
        <w:tabs>
          <w:tab w:val="left" w:pos="426"/>
        </w:tabs>
        <w:autoSpaceDE w:val="0"/>
        <w:autoSpaceDN w:val="0"/>
        <w:adjustRightInd w:val="0"/>
        <w:spacing w:before="0" w:after="0" w:line="240" w:lineRule="auto"/>
        <w:ind w:left="0" w:firstLine="0"/>
        <w:rPr>
          <w:sz w:val="28"/>
          <w:szCs w:val="28"/>
        </w:rPr>
      </w:pPr>
      <w:r w:rsidRPr="00B24C53">
        <w:rPr>
          <w:bCs/>
          <w:sz w:val="28"/>
          <w:szCs w:val="28"/>
        </w:rPr>
        <w:t xml:space="preserve">Slimnīcas projektu īstenošanas uzraudzībai 2017. gada 13. aprīlī ar Ministru kabineta rīkojumu Nr. 188 </w:t>
      </w:r>
      <w:r w:rsidRPr="00B24C53">
        <w:rPr>
          <w:bCs/>
          <w:i/>
          <w:iCs/>
          <w:sz w:val="28"/>
          <w:szCs w:val="28"/>
        </w:rPr>
        <w:t>“Par valsts sabiedrības ar ierobežotu atbildību ”Paula Stradiņa klīniskā universitātes slimnīca” attīstības koordinācijas un uzraudzības komiteju”</w:t>
      </w:r>
      <w:r w:rsidRPr="00B24C53">
        <w:rPr>
          <w:bCs/>
          <w:sz w:val="28"/>
          <w:szCs w:val="28"/>
        </w:rPr>
        <w:t xml:space="preserve"> ir apstiprināta konsultatīva institūcija – Slimnīcas attīstības projektu koordinācijas un uzraudzības komiteja. Minētās projektu koordinācijas un uzraudzības komitejas sanāksmes tiek organizētas regulāri reizi ceturksnī, tai skaitā uzraugot arī Slimnīcas plānoto B korpusa attīstību.</w:t>
      </w:r>
    </w:p>
    <w:p w14:paraId="42F092E7" w14:textId="18F8B530" w:rsidR="00E86F09" w:rsidRPr="004E13C6" w:rsidRDefault="00E86F09" w:rsidP="004E13C6">
      <w:pPr>
        <w:pStyle w:val="ListParagraph"/>
        <w:numPr>
          <w:ilvl w:val="0"/>
          <w:numId w:val="7"/>
        </w:numPr>
        <w:tabs>
          <w:tab w:val="left" w:pos="426"/>
        </w:tabs>
        <w:autoSpaceDE w:val="0"/>
        <w:autoSpaceDN w:val="0"/>
        <w:adjustRightInd w:val="0"/>
        <w:spacing w:before="0" w:after="0" w:line="240" w:lineRule="auto"/>
        <w:ind w:left="0" w:firstLine="0"/>
        <w:rPr>
          <w:sz w:val="28"/>
          <w:szCs w:val="28"/>
        </w:rPr>
      </w:pPr>
      <w:r w:rsidRPr="004E13C6">
        <w:rPr>
          <w:bCs/>
          <w:sz w:val="28"/>
          <w:szCs w:val="28"/>
        </w:rPr>
        <w:t>Slimnīca 2021.</w:t>
      </w:r>
      <w:r w:rsidR="000035CF">
        <w:rPr>
          <w:bCs/>
          <w:sz w:val="28"/>
          <w:szCs w:val="28"/>
        </w:rPr>
        <w:t xml:space="preserve"> </w:t>
      </w:r>
      <w:r w:rsidRPr="004E13C6">
        <w:rPr>
          <w:bCs/>
          <w:sz w:val="28"/>
          <w:szCs w:val="28"/>
        </w:rPr>
        <w:t>gada ietvaros ieviesusi projektu vadības</w:t>
      </w:r>
      <w:r>
        <w:rPr>
          <w:bCs/>
          <w:sz w:val="28"/>
          <w:szCs w:val="28"/>
        </w:rPr>
        <w:t xml:space="preserve"> pieeju ar </w:t>
      </w:r>
      <w:proofErr w:type="spellStart"/>
      <w:r>
        <w:rPr>
          <w:bCs/>
          <w:sz w:val="28"/>
          <w:szCs w:val="28"/>
        </w:rPr>
        <w:t>Agile</w:t>
      </w:r>
      <w:proofErr w:type="spellEnd"/>
      <w:r>
        <w:rPr>
          <w:bCs/>
          <w:sz w:val="28"/>
          <w:szCs w:val="28"/>
        </w:rPr>
        <w:t xml:space="preserve"> projektu vadības elementiem visos infrastruktūras attīstības projektos. </w:t>
      </w:r>
      <w:r w:rsidR="00455DD1">
        <w:rPr>
          <w:bCs/>
          <w:sz w:val="28"/>
          <w:szCs w:val="28"/>
        </w:rPr>
        <w:t>Attiecīgi i</w:t>
      </w:r>
      <w:r>
        <w:rPr>
          <w:bCs/>
          <w:sz w:val="28"/>
          <w:szCs w:val="28"/>
        </w:rPr>
        <w:t>zveidotas darba grupas un uzraudzības komitejas</w:t>
      </w:r>
      <w:r w:rsidR="000035CF">
        <w:rPr>
          <w:bCs/>
          <w:sz w:val="28"/>
          <w:szCs w:val="28"/>
        </w:rPr>
        <w:t>, l</w:t>
      </w:r>
      <w:r>
        <w:rPr>
          <w:bCs/>
          <w:sz w:val="28"/>
          <w:szCs w:val="28"/>
        </w:rPr>
        <w:t xml:space="preserve">ai plānotu un sekotu līdzi projekta īstenošanas gaitai visā tā dzīves ciklā. Ieviestās projektu vadības sistēmas pamatprincipi ir cieša komandas sadarbība, projekta atbilstība </w:t>
      </w:r>
      <w:r>
        <w:rPr>
          <w:bCs/>
          <w:sz w:val="28"/>
          <w:szCs w:val="28"/>
        </w:rPr>
        <w:lastRenderedPageBreak/>
        <w:t>ārstniecības procesa vajadzībām, nepārtraukt</w:t>
      </w:r>
      <w:r w:rsidR="00511C70">
        <w:rPr>
          <w:bCs/>
          <w:sz w:val="28"/>
          <w:szCs w:val="28"/>
        </w:rPr>
        <w:t xml:space="preserve">a veiktā darba </w:t>
      </w:r>
      <w:r>
        <w:rPr>
          <w:bCs/>
          <w:sz w:val="28"/>
          <w:szCs w:val="28"/>
        </w:rPr>
        <w:t>izvērtēšana un ātra lēmumu pieņemšana, nepieciešamības gadījum</w:t>
      </w:r>
      <w:r w:rsidR="00511C70">
        <w:rPr>
          <w:bCs/>
          <w:sz w:val="28"/>
          <w:szCs w:val="28"/>
        </w:rPr>
        <w:t>ā</w:t>
      </w:r>
      <w:r>
        <w:rPr>
          <w:bCs/>
          <w:sz w:val="28"/>
          <w:szCs w:val="28"/>
        </w:rPr>
        <w:t xml:space="preserve"> mainot projekta prasības un/vai gaitu,</w:t>
      </w:r>
      <w:r w:rsidR="00D233A4">
        <w:rPr>
          <w:bCs/>
          <w:sz w:val="28"/>
          <w:szCs w:val="28"/>
        </w:rPr>
        <w:t xml:space="preserve"> kā arī</w:t>
      </w:r>
      <w:r>
        <w:rPr>
          <w:bCs/>
          <w:sz w:val="28"/>
          <w:szCs w:val="28"/>
        </w:rPr>
        <w:t xml:space="preserve"> kvalitāte un drošība,</w:t>
      </w:r>
      <w:r w:rsidR="00ED0178">
        <w:rPr>
          <w:bCs/>
          <w:sz w:val="28"/>
          <w:szCs w:val="28"/>
        </w:rPr>
        <w:t xml:space="preserve"> izstrādāta</w:t>
      </w:r>
      <w:r>
        <w:rPr>
          <w:bCs/>
          <w:sz w:val="28"/>
          <w:szCs w:val="28"/>
        </w:rPr>
        <w:t xml:space="preserve"> tipveida dokumentācija. </w:t>
      </w:r>
    </w:p>
    <w:p w14:paraId="0DF652F7" w14:textId="5752E1AD" w:rsidR="00272400" w:rsidRPr="00B24C53" w:rsidRDefault="00272400" w:rsidP="00B24C53">
      <w:pPr>
        <w:pStyle w:val="ListParagraph"/>
        <w:tabs>
          <w:tab w:val="left" w:pos="426"/>
        </w:tabs>
        <w:autoSpaceDE w:val="0"/>
        <w:autoSpaceDN w:val="0"/>
        <w:adjustRightInd w:val="0"/>
        <w:spacing w:before="0" w:after="0" w:line="240" w:lineRule="auto"/>
        <w:ind w:left="0" w:firstLine="0"/>
        <w:rPr>
          <w:rFonts w:eastAsia="Times New Roman"/>
          <w:b/>
          <w:bCs/>
          <w:color w:val="365F91"/>
          <w:sz w:val="32"/>
          <w:szCs w:val="28"/>
          <w:lang w:eastAsia="lv-LV"/>
        </w:rPr>
      </w:pPr>
    </w:p>
    <w:p w14:paraId="1B252EF6" w14:textId="77DA8839" w:rsidR="000D698C" w:rsidRDefault="000D698C" w:rsidP="006618DB">
      <w:pPr>
        <w:pStyle w:val="ListParagraph"/>
        <w:numPr>
          <w:ilvl w:val="0"/>
          <w:numId w:val="8"/>
        </w:numPr>
        <w:spacing w:before="100" w:beforeAutospacing="1" w:after="100" w:afterAutospacing="1" w:line="240" w:lineRule="auto"/>
        <w:contextualSpacing w:val="0"/>
        <w:jc w:val="center"/>
        <w:rPr>
          <w:rFonts w:eastAsia="Times New Roman"/>
          <w:b/>
          <w:bCs/>
          <w:color w:val="365F91"/>
          <w:sz w:val="32"/>
          <w:szCs w:val="28"/>
          <w:lang w:eastAsia="lv-LV"/>
        </w:rPr>
      </w:pPr>
      <w:r w:rsidRPr="00F93E8A">
        <w:rPr>
          <w:rFonts w:eastAsia="Times New Roman"/>
          <w:b/>
          <w:bCs/>
          <w:color w:val="365F91"/>
          <w:sz w:val="32"/>
          <w:szCs w:val="28"/>
          <w:lang w:eastAsia="lv-LV"/>
        </w:rPr>
        <w:t xml:space="preserve">Slimnīcas B </w:t>
      </w:r>
      <w:r w:rsidR="00CA20AE">
        <w:rPr>
          <w:rFonts w:eastAsia="Times New Roman"/>
          <w:b/>
          <w:bCs/>
          <w:color w:val="365F91"/>
          <w:sz w:val="32"/>
          <w:szCs w:val="28"/>
          <w:lang w:eastAsia="lv-LV"/>
        </w:rPr>
        <w:t xml:space="preserve">korpusa </w:t>
      </w:r>
      <w:r w:rsidRPr="00F93E8A">
        <w:rPr>
          <w:rFonts w:eastAsia="Times New Roman"/>
          <w:b/>
          <w:bCs/>
          <w:color w:val="365F91"/>
          <w:sz w:val="32"/>
          <w:szCs w:val="28"/>
          <w:lang w:eastAsia="lv-LV"/>
        </w:rPr>
        <w:t>attīstības plānojums</w:t>
      </w:r>
    </w:p>
    <w:p w14:paraId="70CBCF5A" w14:textId="7AD0E345" w:rsidR="001F5E08" w:rsidRDefault="001F5E08" w:rsidP="001F5E08">
      <w:pPr>
        <w:spacing w:after="0" w:line="240" w:lineRule="auto"/>
        <w:ind w:firstLine="0"/>
        <w:rPr>
          <w:sz w:val="28"/>
          <w:szCs w:val="28"/>
        </w:rPr>
      </w:pPr>
      <w:r>
        <w:rPr>
          <w:sz w:val="28"/>
          <w:szCs w:val="28"/>
        </w:rPr>
        <w:t>6</w:t>
      </w:r>
      <w:r w:rsidR="00187D17" w:rsidRPr="00187D17">
        <w:rPr>
          <w:sz w:val="28"/>
          <w:szCs w:val="28"/>
        </w:rPr>
        <w:t xml:space="preserve">. </w:t>
      </w:r>
      <w:r w:rsidR="004E13C6">
        <w:rPr>
          <w:sz w:val="28"/>
          <w:szCs w:val="28"/>
        </w:rPr>
        <w:t xml:space="preserve">Slimnīcas B </w:t>
      </w:r>
      <w:bookmarkStart w:id="7" w:name="_Hlk102995580"/>
      <w:r w:rsidR="00CA20AE" w:rsidRPr="00CA20AE">
        <w:rPr>
          <w:sz w:val="28"/>
          <w:szCs w:val="28"/>
        </w:rPr>
        <w:t>korpusa</w:t>
      </w:r>
      <w:bookmarkEnd w:id="7"/>
      <w:r w:rsidR="004E13C6">
        <w:rPr>
          <w:sz w:val="28"/>
          <w:szCs w:val="28"/>
        </w:rPr>
        <w:t xml:space="preserve"> </w:t>
      </w:r>
      <w:r>
        <w:rPr>
          <w:sz w:val="28"/>
          <w:szCs w:val="28"/>
        </w:rPr>
        <w:t xml:space="preserve">attīstība paredzēta atbilstoši </w:t>
      </w:r>
      <w:r w:rsidR="00BA55EF">
        <w:rPr>
          <w:sz w:val="28"/>
          <w:szCs w:val="28"/>
        </w:rPr>
        <w:t>Slimnīcas</w:t>
      </w:r>
      <w:r w:rsidR="004E13C6" w:rsidRPr="003138AF">
        <w:rPr>
          <w:sz w:val="28"/>
          <w:szCs w:val="28"/>
        </w:rPr>
        <w:t xml:space="preserve"> Infrastruktūras attīstības plān</w:t>
      </w:r>
      <w:r>
        <w:rPr>
          <w:sz w:val="28"/>
          <w:szCs w:val="28"/>
        </w:rPr>
        <w:t>am</w:t>
      </w:r>
      <w:r w:rsidR="004E13C6" w:rsidRPr="003138AF">
        <w:rPr>
          <w:sz w:val="28"/>
          <w:szCs w:val="28"/>
        </w:rPr>
        <w:t xml:space="preserve">, kas izstrādāts ievērojot </w:t>
      </w:r>
      <w:r w:rsidR="00BA55EF">
        <w:rPr>
          <w:sz w:val="28"/>
          <w:szCs w:val="28"/>
        </w:rPr>
        <w:t>Slimnīcas</w:t>
      </w:r>
      <w:r w:rsidR="004E13C6" w:rsidRPr="003138AF">
        <w:rPr>
          <w:sz w:val="28"/>
          <w:szCs w:val="28"/>
        </w:rPr>
        <w:t xml:space="preserve"> Vidējā termiņa darbības stratēģijas 2022.-2027.gadam</w:t>
      </w:r>
      <w:r w:rsidR="00BA55EF">
        <w:rPr>
          <w:sz w:val="28"/>
          <w:szCs w:val="28"/>
        </w:rPr>
        <w:t xml:space="preserve"> (turpmāk – str</w:t>
      </w:r>
      <w:r w:rsidR="00CA20AE">
        <w:rPr>
          <w:sz w:val="28"/>
          <w:szCs w:val="28"/>
        </w:rPr>
        <w:t>a</w:t>
      </w:r>
      <w:r w:rsidR="00BA55EF">
        <w:rPr>
          <w:sz w:val="28"/>
          <w:szCs w:val="28"/>
        </w:rPr>
        <w:t>tēģija)</w:t>
      </w:r>
      <w:r w:rsidR="004E13C6" w:rsidRPr="003138AF">
        <w:rPr>
          <w:sz w:val="28"/>
          <w:szCs w:val="28"/>
        </w:rPr>
        <w:t xml:space="preserve"> ieceri.</w:t>
      </w:r>
      <w:r>
        <w:rPr>
          <w:sz w:val="28"/>
          <w:szCs w:val="28"/>
        </w:rPr>
        <w:t xml:space="preserve"> Stratēģijā </w:t>
      </w:r>
      <w:r w:rsidR="00BA55EF">
        <w:rPr>
          <w:sz w:val="28"/>
          <w:szCs w:val="28"/>
        </w:rPr>
        <w:t>n</w:t>
      </w:r>
      <w:r>
        <w:rPr>
          <w:sz w:val="28"/>
          <w:szCs w:val="28"/>
        </w:rPr>
        <w:t xml:space="preserve">oteiktā </w:t>
      </w:r>
      <w:r w:rsidR="00BA55EF">
        <w:rPr>
          <w:sz w:val="28"/>
          <w:szCs w:val="28"/>
        </w:rPr>
        <w:t>Slimnīcas</w:t>
      </w:r>
      <w:r>
        <w:rPr>
          <w:sz w:val="28"/>
          <w:szCs w:val="28"/>
        </w:rPr>
        <w:t xml:space="preserve"> misija ir sniegt izcilību ārstniecībā, izglītībā un zinātnē cilvēku labā. </w:t>
      </w:r>
      <w:r w:rsidR="00455DD1">
        <w:rPr>
          <w:sz w:val="28"/>
          <w:szCs w:val="28"/>
        </w:rPr>
        <w:t xml:space="preserve">Slimnīcas </w:t>
      </w:r>
      <w:r>
        <w:rPr>
          <w:sz w:val="28"/>
          <w:szCs w:val="28"/>
        </w:rPr>
        <w:t>nākotnes attīstība</w:t>
      </w:r>
      <w:r w:rsidR="00455DD1">
        <w:rPr>
          <w:sz w:val="28"/>
          <w:szCs w:val="28"/>
        </w:rPr>
        <w:t>i ir noteikti</w:t>
      </w:r>
      <w:r w:rsidR="002C7080">
        <w:rPr>
          <w:sz w:val="28"/>
          <w:szCs w:val="28"/>
        </w:rPr>
        <w:t xml:space="preserve"> sekojoši</w:t>
      </w:r>
      <w:r>
        <w:rPr>
          <w:sz w:val="28"/>
          <w:szCs w:val="28"/>
        </w:rPr>
        <w:t xml:space="preserve"> virzieni</w:t>
      </w:r>
      <w:r w:rsidR="002C7080">
        <w:rPr>
          <w:sz w:val="28"/>
          <w:szCs w:val="28"/>
        </w:rPr>
        <w:t xml:space="preserve">: </w:t>
      </w:r>
      <w:r>
        <w:rPr>
          <w:sz w:val="28"/>
          <w:szCs w:val="28"/>
        </w:rPr>
        <w:t>uz pacientu orientētu ārstniecības un aprūpes</w:t>
      </w:r>
      <w:r w:rsidR="002C7080">
        <w:rPr>
          <w:sz w:val="28"/>
          <w:szCs w:val="28"/>
        </w:rPr>
        <w:t xml:space="preserve"> pakalpojumu sniegšanas</w:t>
      </w:r>
      <w:r>
        <w:rPr>
          <w:sz w:val="28"/>
          <w:szCs w:val="28"/>
        </w:rPr>
        <w:t xml:space="preserve"> izcilība, motivēti darbinieki, kas sadarbojas vienotā </w:t>
      </w:r>
      <w:r w:rsidR="002C7080">
        <w:rPr>
          <w:sz w:val="28"/>
          <w:szCs w:val="28"/>
        </w:rPr>
        <w:t>s</w:t>
      </w:r>
      <w:r>
        <w:rPr>
          <w:sz w:val="28"/>
          <w:szCs w:val="28"/>
        </w:rPr>
        <w:t xml:space="preserve">limnīcas komandā, ilgtspējīga un atbildīga attīstība, zināšanu </w:t>
      </w:r>
      <w:proofErr w:type="spellStart"/>
      <w:r>
        <w:rPr>
          <w:sz w:val="28"/>
          <w:szCs w:val="28"/>
        </w:rPr>
        <w:t>pārnese</w:t>
      </w:r>
      <w:proofErr w:type="spellEnd"/>
      <w:r>
        <w:rPr>
          <w:sz w:val="28"/>
          <w:szCs w:val="28"/>
        </w:rPr>
        <w:t xml:space="preserve"> un jaunrade. </w:t>
      </w:r>
    </w:p>
    <w:p w14:paraId="1286D5E2" w14:textId="50C33EF4" w:rsidR="001F5E08" w:rsidRPr="001F5E08" w:rsidRDefault="001F5E08" w:rsidP="001F5E08">
      <w:pPr>
        <w:spacing w:after="0" w:line="240" w:lineRule="auto"/>
        <w:ind w:firstLine="0"/>
        <w:rPr>
          <w:sz w:val="28"/>
          <w:szCs w:val="28"/>
        </w:rPr>
      </w:pPr>
      <w:r>
        <w:rPr>
          <w:sz w:val="28"/>
          <w:szCs w:val="28"/>
        </w:rPr>
        <w:t>7.</w:t>
      </w:r>
      <w:r w:rsidRPr="003138AF">
        <w:rPr>
          <w:sz w:val="28"/>
          <w:szCs w:val="28"/>
        </w:rPr>
        <w:t xml:space="preserve"> Ār</w:t>
      </w:r>
      <w:r>
        <w:rPr>
          <w:sz w:val="28"/>
          <w:szCs w:val="28"/>
        </w:rPr>
        <w:t>s</w:t>
      </w:r>
      <w:r w:rsidRPr="003138AF">
        <w:rPr>
          <w:sz w:val="28"/>
          <w:szCs w:val="28"/>
        </w:rPr>
        <w:t xml:space="preserve">tniecības un aprūpes attīstībā </w:t>
      </w:r>
      <w:r w:rsidR="00BA55EF">
        <w:rPr>
          <w:sz w:val="28"/>
          <w:szCs w:val="28"/>
        </w:rPr>
        <w:t>Slimnīca</w:t>
      </w:r>
      <w:r>
        <w:rPr>
          <w:sz w:val="28"/>
          <w:szCs w:val="28"/>
        </w:rPr>
        <w:t xml:space="preserve"> </w:t>
      </w:r>
      <w:r w:rsidR="00CF0967">
        <w:rPr>
          <w:sz w:val="28"/>
          <w:szCs w:val="28"/>
        </w:rPr>
        <w:t xml:space="preserve">veic visas darbības, lai kļūtu par </w:t>
      </w:r>
      <w:r>
        <w:rPr>
          <w:sz w:val="28"/>
          <w:szCs w:val="28"/>
        </w:rPr>
        <w:t>r</w:t>
      </w:r>
      <w:r w:rsidRPr="001F5E08">
        <w:rPr>
          <w:sz w:val="28"/>
          <w:szCs w:val="28"/>
        </w:rPr>
        <w:t>eģionāl</w:t>
      </w:r>
      <w:r w:rsidR="00CF0967">
        <w:rPr>
          <w:sz w:val="28"/>
          <w:szCs w:val="28"/>
        </w:rPr>
        <w:t>o</w:t>
      </w:r>
      <w:r w:rsidRPr="001F5E08">
        <w:rPr>
          <w:sz w:val="28"/>
          <w:szCs w:val="28"/>
        </w:rPr>
        <w:t xml:space="preserve"> līderi ārstniecībā un aprūpē, metodisk</w:t>
      </w:r>
      <w:r w:rsidR="00CF0967">
        <w:rPr>
          <w:sz w:val="28"/>
          <w:szCs w:val="28"/>
        </w:rPr>
        <w:t>o</w:t>
      </w:r>
      <w:r w:rsidRPr="001F5E08">
        <w:rPr>
          <w:sz w:val="28"/>
          <w:szCs w:val="28"/>
        </w:rPr>
        <w:t xml:space="preserve"> centr</w:t>
      </w:r>
      <w:r w:rsidR="00CF0967">
        <w:rPr>
          <w:sz w:val="28"/>
          <w:szCs w:val="28"/>
        </w:rPr>
        <w:t>u</w:t>
      </w:r>
      <w:r w:rsidRPr="001F5E08">
        <w:rPr>
          <w:sz w:val="28"/>
          <w:szCs w:val="28"/>
        </w:rPr>
        <w:t xml:space="preserve"> un sadarbības centr</w:t>
      </w:r>
      <w:r w:rsidR="00CF0967">
        <w:rPr>
          <w:sz w:val="28"/>
          <w:szCs w:val="28"/>
        </w:rPr>
        <w:t>u</w:t>
      </w:r>
      <w:r w:rsidRPr="001F5E08">
        <w:rPr>
          <w:sz w:val="28"/>
          <w:szCs w:val="28"/>
        </w:rPr>
        <w:t xml:space="preserve"> pašvaldību un sociālo pakalpojumu sniedzējiem</w:t>
      </w:r>
      <w:r>
        <w:rPr>
          <w:sz w:val="28"/>
          <w:szCs w:val="28"/>
        </w:rPr>
        <w:t xml:space="preserve">, </w:t>
      </w:r>
      <w:r w:rsidRPr="001F5E08">
        <w:rPr>
          <w:sz w:val="28"/>
          <w:szCs w:val="28"/>
        </w:rPr>
        <w:t xml:space="preserve">fokusējoties uz </w:t>
      </w:r>
      <w:r w:rsidR="00BA55EF">
        <w:rPr>
          <w:sz w:val="28"/>
          <w:szCs w:val="28"/>
        </w:rPr>
        <w:t xml:space="preserve">tās </w:t>
      </w:r>
      <w:r w:rsidRPr="001F5E08">
        <w:rPr>
          <w:sz w:val="28"/>
          <w:szCs w:val="28"/>
        </w:rPr>
        <w:t>atbildībā esošās teritorijas</w:t>
      </w:r>
      <w:r>
        <w:rPr>
          <w:sz w:val="28"/>
          <w:szCs w:val="28"/>
        </w:rPr>
        <w:t xml:space="preserve"> (Daugavas labais krasts)</w:t>
      </w:r>
      <w:r w:rsidRPr="001F5E08">
        <w:rPr>
          <w:sz w:val="28"/>
          <w:szCs w:val="28"/>
        </w:rPr>
        <w:t xml:space="preserve"> iedzīvotāju veselības jautājumu risināšanu</w:t>
      </w:r>
      <w:r w:rsidR="00CF0967">
        <w:rPr>
          <w:sz w:val="28"/>
          <w:szCs w:val="28"/>
        </w:rPr>
        <w:t xml:space="preserve">. </w:t>
      </w:r>
      <w:r w:rsidR="00465696" w:rsidRPr="00C3760E">
        <w:rPr>
          <w:sz w:val="28"/>
          <w:szCs w:val="28"/>
        </w:rPr>
        <w:t>Slimnīcas ambīcija ir kļūt par starptautiski atzītu inovatīvu ekselences centru ārstniecībā, izglītībā un pētniecībā.</w:t>
      </w:r>
      <w:r w:rsidR="00465696">
        <w:rPr>
          <w:sz w:val="28"/>
          <w:szCs w:val="28"/>
        </w:rPr>
        <w:t xml:space="preserve"> </w:t>
      </w:r>
    </w:p>
    <w:p w14:paraId="6804C0A2" w14:textId="7B0B5C61" w:rsidR="001F5E08" w:rsidRPr="00187D17" w:rsidRDefault="001F5E08" w:rsidP="001F5E08">
      <w:pPr>
        <w:spacing w:after="0" w:line="240" w:lineRule="auto"/>
        <w:ind w:firstLine="0"/>
        <w:rPr>
          <w:bCs/>
          <w:sz w:val="28"/>
          <w:szCs w:val="28"/>
          <w:lang w:eastAsia="lv-LV"/>
        </w:rPr>
      </w:pPr>
      <w:r>
        <w:rPr>
          <w:sz w:val="28"/>
          <w:szCs w:val="28"/>
        </w:rPr>
        <w:t>8. Lai sasniegtu</w:t>
      </w:r>
      <w:r w:rsidR="004E13C6" w:rsidRPr="003138AF">
        <w:rPr>
          <w:sz w:val="28"/>
          <w:szCs w:val="28"/>
        </w:rPr>
        <w:t xml:space="preserve"> </w:t>
      </w:r>
      <w:r w:rsidR="00BA55EF">
        <w:rPr>
          <w:sz w:val="28"/>
          <w:szCs w:val="28"/>
        </w:rPr>
        <w:t>Slimnīcas stratēģijas</w:t>
      </w:r>
      <w:r>
        <w:rPr>
          <w:sz w:val="28"/>
          <w:szCs w:val="28"/>
        </w:rPr>
        <w:t xml:space="preserve"> mērķus</w:t>
      </w:r>
      <w:r w:rsidR="00CF0967">
        <w:rPr>
          <w:sz w:val="28"/>
          <w:szCs w:val="28"/>
        </w:rPr>
        <w:t xml:space="preserve"> </w:t>
      </w:r>
      <w:r w:rsidR="004E13C6" w:rsidRPr="003138AF">
        <w:rPr>
          <w:sz w:val="28"/>
          <w:szCs w:val="28"/>
        </w:rPr>
        <w:t>infrastruktūras ilgtermiņa attīstīb</w:t>
      </w:r>
      <w:r w:rsidR="00465696">
        <w:rPr>
          <w:sz w:val="28"/>
          <w:szCs w:val="28"/>
        </w:rPr>
        <w:t>ā</w:t>
      </w:r>
      <w:r w:rsidR="004E13C6" w:rsidRPr="003138AF">
        <w:rPr>
          <w:sz w:val="28"/>
          <w:szCs w:val="28"/>
        </w:rPr>
        <w:t xml:space="preserve"> </w:t>
      </w:r>
      <w:r w:rsidR="00AF3415">
        <w:rPr>
          <w:sz w:val="28"/>
          <w:szCs w:val="28"/>
        </w:rPr>
        <w:t xml:space="preserve">Slimnīca </w:t>
      </w:r>
      <w:r w:rsidR="00465696">
        <w:rPr>
          <w:sz w:val="28"/>
          <w:szCs w:val="28"/>
        </w:rPr>
        <w:t>plāno</w:t>
      </w:r>
      <w:r w:rsidR="004E13C6" w:rsidRPr="003138AF">
        <w:rPr>
          <w:sz w:val="28"/>
          <w:szCs w:val="28"/>
        </w:rPr>
        <w:t xml:space="preserve"> optimizēt esošo infrastruktūru, nojaucot degradētos un vēsturiski nevērtīgos korpusus, lai izbūvētu jaunu infrastruktūru, vienlaikus veicot vēsturiski vērtīgā mantojuma izpēti, atjaunošanu un gādīgu pielāgošanu slimnīcas funkciju īstenošanai.</w:t>
      </w:r>
      <w:r w:rsidRPr="003138AF">
        <w:rPr>
          <w:sz w:val="28"/>
          <w:szCs w:val="28"/>
        </w:rPr>
        <w:t xml:space="preserve"> </w:t>
      </w:r>
      <w:r w:rsidR="00CF0967" w:rsidRPr="003138AF">
        <w:rPr>
          <w:sz w:val="28"/>
          <w:szCs w:val="28"/>
        </w:rPr>
        <w:t xml:space="preserve">Plānojot B </w:t>
      </w:r>
      <w:r w:rsidR="00CA20AE" w:rsidRPr="00CA20AE">
        <w:rPr>
          <w:sz w:val="28"/>
          <w:szCs w:val="28"/>
        </w:rPr>
        <w:t>korpusa</w:t>
      </w:r>
      <w:r w:rsidR="00CF0967" w:rsidRPr="003138AF">
        <w:rPr>
          <w:sz w:val="28"/>
          <w:szCs w:val="28"/>
        </w:rPr>
        <w:t xml:space="preserve"> jaunbūvi, </w:t>
      </w:r>
      <w:r w:rsidR="00E358E4">
        <w:rPr>
          <w:sz w:val="28"/>
          <w:szCs w:val="28"/>
        </w:rPr>
        <w:t xml:space="preserve">vide tiks veidota </w:t>
      </w:r>
      <w:r w:rsidR="00CF0967" w:rsidRPr="003138AF">
        <w:rPr>
          <w:sz w:val="28"/>
          <w:szCs w:val="28"/>
        </w:rPr>
        <w:t>sabalansēt</w:t>
      </w:r>
      <w:r w:rsidR="00E358E4">
        <w:rPr>
          <w:sz w:val="28"/>
          <w:szCs w:val="28"/>
        </w:rPr>
        <w:t>a</w:t>
      </w:r>
      <w:r w:rsidR="00CF0967" w:rsidRPr="003138AF">
        <w:rPr>
          <w:sz w:val="28"/>
          <w:szCs w:val="28"/>
        </w:rPr>
        <w:t xml:space="preserve"> un ār</w:t>
      </w:r>
      <w:r w:rsidR="00CF0967">
        <w:rPr>
          <w:sz w:val="28"/>
          <w:szCs w:val="28"/>
        </w:rPr>
        <w:t>s</w:t>
      </w:r>
      <w:r w:rsidR="00CF0967" w:rsidRPr="003138AF">
        <w:rPr>
          <w:sz w:val="28"/>
          <w:szCs w:val="28"/>
        </w:rPr>
        <w:t>tniecības pakalpojumus atbalstoš</w:t>
      </w:r>
      <w:r w:rsidR="00E358E4">
        <w:rPr>
          <w:sz w:val="28"/>
          <w:szCs w:val="28"/>
        </w:rPr>
        <w:t>a</w:t>
      </w:r>
      <w:r w:rsidR="00CF0967" w:rsidRPr="003138AF">
        <w:rPr>
          <w:sz w:val="28"/>
          <w:szCs w:val="28"/>
        </w:rPr>
        <w:t>, vienlaikus paredzot</w:t>
      </w:r>
      <w:r w:rsidR="00CF0967">
        <w:rPr>
          <w:sz w:val="28"/>
          <w:szCs w:val="28"/>
        </w:rPr>
        <w:t xml:space="preserve"> risinājumus</w:t>
      </w:r>
      <w:r w:rsidR="00CF0967" w:rsidRPr="003138AF">
        <w:rPr>
          <w:sz w:val="28"/>
          <w:szCs w:val="28"/>
        </w:rPr>
        <w:t xml:space="preserve"> </w:t>
      </w:r>
      <w:r w:rsidR="00CF0967">
        <w:rPr>
          <w:sz w:val="28"/>
          <w:szCs w:val="28"/>
        </w:rPr>
        <w:t>drošai videi</w:t>
      </w:r>
      <w:r w:rsidR="00E358E4">
        <w:rPr>
          <w:sz w:val="28"/>
          <w:szCs w:val="28"/>
        </w:rPr>
        <w:t>,</w:t>
      </w:r>
      <w:r w:rsidR="00CF0967">
        <w:rPr>
          <w:sz w:val="28"/>
          <w:szCs w:val="28"/>
        </w:rPr>
        <w:t xml:space="preserve"> veidojot to </w:t>
      </w:r>
      <w:r w:rsidR="00CF0967" w:rsidRPr="003138AF">
        <w:rPr>
          <w:sz w:val="28"/>
          <w:szCs w:val="28"/>
        </w:rPr>
        <w:t>epidemioloģisk</w:t>
      </w:r>
      <w:r w:rsidR="00CF0967">
        <w:rPr>
          <w:sz w:val="28"/>
          <w:szCs w:val="28"/>
        </w:rPr>
        <w:t>i drošu, viegli pārveidojamu, ar gaisa, t</w:t>
      </w:r>
      <w:r w:rsidR="00E358E4">
        <w:rPr>
          <w:sz w:val="28"/>
          <w:szCs w:val="28"/>
        </w:rPr>
        <w:t>r</w:t>
      </w:r>
      <w:r w:rsidR="00CF0967">
        <w:rPr>
          <w:sz w:val="28"/>
          <w:szCs w:val="28"/>
        </w:rPr>
        <w:t xml:space="preserve">okšņu un gaismas kvalitāti. </w:t>
      </w:r>
      <w:r w:rsidR="00E358E4">
        <w:rPr>
          <w:sz w:val="28"/>
          <w:szCs w:val="28"/>
        </w:rPr>
        <w:t>Tiks vērtēti un finansējuma pieejamības robežās risināti</w:t>
      </w:r>
      <w:r w:rsidR="00CF0967">
        <w:rPr>
          <w:sz w:val="28"/>
          <w:szCs w:val="28"/>
        </w:rPr>
        <w:t xml:space="preserve"> jautājum</w:t>
      </w:r>
      <w:r w:rsidR="00E358E4">
        <w:rPr>
          <w:sz w:val="28"/>
          <w:szCs w:val="28"/>
        </w:rPr>
        <w:t>i</w:t>
      </w:r>
      <w:r w:rsidR="002C7080">
        <w:rPr>
          <w:sz w:val="28"/>
          <w:szCs w:val="28"/>
        </w:rPr>
        <w:t>, kas</w:t>
      </w:r>
      <w:r w:rsidR="00CF0967">
        <w:rPr>
          <w:sz w:val="28"/>
          <w:szCs w:val="28"/>
        </w:rPr>
        <w:t xml:space="preserve"> saistīt</w:t>
      </w:r>
      <w:r w:rsidR="00E358E4">
        <w:rPr>
          <w:sz w:val="28"/>
          <w:szCs w:val="28"/>
        </w:rPr>
        <w:t>i</w:t>
      </w:r>
      <w:r w:rsidR="00CF0967">
        <w:rPr>
          <w:sz w:val="28"/>
          <w:szCs w:val="28"/>
        </w:rPr>
        <w:t xml:space="preserve"> ar </w:t>
      </w:r>
      <w:r w:rsidR="00E358E4">
        <w:rPr>
          <w:sz w:val="28"/>
          <w:szCs w:val="28"/>
        </w:rPr>
        <w:t xml:space="preserve">B </w:t>
      </w:r>
      <w:r w:rsidR="00CA20AE" w:rsidRPr="00CA20AE">
        <w:rPr>
          <w:sz w:val="28"/>
          <w:szCs w:val="28"/>
        </w:rPr>
        <w:t>korpusa</w:t>
      </w:r>
      <w:r w:rsidR="00E358E4">
        <w:rPr>
          <w:sz w:val="28"/>
          <w:szCs w:val="28"/>
        </w:rPr>
        <w:t xml:space="preserve"> energoefektivitāti un </w:t>
      </w:r>
      <w:proofErr w:type="spellStart"/>
      <w:r w:rsidR="00E358E4">
        <w:rPr>
          <w:sz w:val="28"/>
          <w:szCs w:val="28"/>
        </w:rPr>
        <w:t>energopašpietiekamību</w:t>
      </w:r>
      <w:proofErr w:type="spellEnd"/>
      <w:r w:rsidR="00E358E4">
        <w:rPr>
          <w:sz w:val="28"/>
          <w:szCs w:val="28"/>
        </w:rPr>
        <w:t xml:space="preserve">, </w:t>
      </w:r>
      <w:r w:rsidR="005F5FAB">
        <w:rPr>
          <w:sz w:val="28"/>
          <w:szCs w:val="28"/>
        </w:rPr>
        <w:t xml:space="preserve">pieejamību pacientiem un darbiniekiem, </w:t>
      </w:r>
      <w:r w:rsidR="00E358E4">
        <w:rPr>
          <w:sz w:val="28"/>
          <w:szCs w:val="28"/>
        </w:rPr>
        <w:t>attīstot auto</w:t>
      </w:r>
      <w:r w:rsidR="00BA55EF">
        <w:rPr>
          <w:sz w:val="28"/>
          <w:szCs w:val="28"/>
        </w:rPr>
        <w:t xml:space="preserve"> </w:t>
      </w:r>
      <w:r w:rsidR="00E358E4">
        <w:rPr>
          <w:sz w:val="28"/>
          <w:szCs w:val="28"/>
        </w:rPr>
        <w:t>n</w:t>
      </w:r>
      <w:r w:rsidR="00BA55EF">
        <w:rPr>
          <w:sz w:val="28"/>
          <w:szCs w:val="28"/>
        </w:rPr>
        <w:t>o</w:t>
      </w:r>
      <w:r w:rsidR="00E358E4">
        <w:rPr>
          <w:sz w:val="28"/>
          <w:szCs w:val="28"/>
        </w:rPr>
        <w:t>vietnes, kā arī vērtēti un īstenoti</w:t>
      </w:r>
      <w:r w:rsidR="005F5FAB">
        <w:rPr>
          <w:sz w:val="28"/>
          <w:szCs w:val="28"/>
        </w:rPr>
        <w:t xml:space="preserve"> </w:t>
      </w:r>
      <w:r w:rsidR="00E358E4" w:rsidRPr="003138AF">
        <w:rPr>
          <w:sz w:val="28"/>
          <w:szCs w:val="28"/>
        </w:rPr>
        <w:t>pasākum</w:t>
      </w:r>
      <w:r w:rsidR="00E358E4">
        <w:rPr>
          <w:sz w:val="28"/>
          <w:szCs w:val="28"/>
        </w:rPr>
        <w:t>i</w:t>
      </w:r>
      <w:r w:rsidR="00E358E4" w:rsidRPr="003138AF">
        <w:rPr>
          <w:sz w:val="28"/>
          <w:szCs w:val="28"/>
        </w:rPr>
        <w:t xml:space="preserve"> </w:t>
      </w:r>
      <w:r w:rsidR="00E358E4">
        <w:rPr>
          <w:sz w:val="28"/>
          <w:szCs w:val="28"/>
        </w:rPr>
        <w:t xml:space="preserve">B </w:t>
      </w:r>
      <w:r w:rsidR="00CA20AE" w:rsidRPr="00CA20AE">
        <w:rPr>
          <w:sz w:val="28"/>
          <w:szCs w:val="28"/>
        </w:rPr>
        <w:t>korpusa</w:t>
      </w:r>
      <w:r w:rsidR="002C7080">
        <w:rPr>
          <w:sz w:val="28"/>
          <w:szCs w:val="28"/>
        </w:rPr>
        <w:t xml:space="preserve"> darbības</w:t>
      </w:r>
      <w:r w:rsidR="00E358E4">
        <w:rPr>
          <w:sz w:val="28"/>
          <w:szCs w:val="28"/>
        </w:rPr>
        <w:t xml:space="preserve"> </w:t>
      </w:r>
      <w:r w:rsidR="00E358E4" w:rsidRPr="003138AF">
        <w:rPr>
          <w:sz w:val="28"/>
          <w:szCs w:val="28"/>
        </w:rPr>
        <w:t>nepārtrauktības nodrošināšanai ārēja apdraudējuma gadījumā.</w:t>
      </w:r>
    </w:p>
    <w:p w14:paraId="526A3572" w14:textId="7C053344" w:rsidR="00187D17" w:rsidRDefault="00E358E4" w:rsidP="001F5E08">
      <w:pPr>
        <w:spacing w:after="0" w:line="240" w:lineRule="auto"/>
        <w:ind w:firstLine="0"/>
        <w:rPr>
          <w:sz w:val="28"/>
          <w:szCs w:val="28"/>
        </w:rPr>
      </w:pPr>
      <w:r>
        <w:rPr>
          <w:bCs/>
          <w:sz w:val="28"/>
          <w:szCs w:val="28"/>
          <w:lang w:eastAsia="lv-LV"/>
        </w:rPr>
        <w:t>9.</w:t>
      </w:r>
      <w:r w:rsidR="00CA20AE">
        <w:rPr>
          <w:bCs/>
          <w:sz w:val="28"/>
          <w:szCs w:val="28"/>
          <w:lang w:eastAsia="lv-LV"/>
        </w:rPr>
        <w:t xml:space="preserve"> </w:t>
      </w:r>
      <w:r w:rsidR="00187D17" w:rsidRPr="00187D17">
        <w:rPr>
          <w:bCs/>
          <w:sz w:val="28"/>
          <w:szCs w:val="28"/>
          <w:lang w:eastAsia="lv-LV"/>
        </w:rPr>
        <w:t xml:space="preserve">Slimnīcas B </w:t>
      </w:r>
      <w:r w:rsidR="00CA20AE">
        <w:rPr>
          <w:bCs/>
          <w:sz w:val="28"/>
          <w:szCs w:val="28"/>
          <w:lang w:eastAsia="lv-LV"/>
        </w:rPr>
        <w:t>korpusā</w:t>
      </w:r>
      <w:r w:rsidRPr="00187D17">
        <w:rPr>
          <w:bCs/>
          <w:sz w:val="28"/>
          <w:szCs w:val="28"/>
          <w:lang w:eastAsia="lv-LV"/>
        </w:rPr>
        <w:t xml:space="preserve"> </w:t>
      </w:r>
      <w:r w:rsidR="00187D17" w:rsidRPr="00187D17">
        <w:rPr>
          <w:bCs/>
          <w:sz w:val="28"/>
          <w:szCs w:val="28"/>
          <w:lang w:eastAsia="lv-LV"/>
        </w:rPr>
        <w:t>plānots izvietot šādas ārstnieciskās disciplīnas un funkcijas</w:t>
      </w:r>
      <w:r w:rsidR="00187D17" w:rsidRPr="00187D17">
        <w:rPr>
          <w:b/>
          <w:sz w:val="28"/>
          <w:szCs w:val="28"/>
          <w:lang w:eastAsia="lv-LV"/>
        </w:rPr>
        <w:t xml:space="preserve"> </w:t>
      </w:r>
      <w:r w:rsidR="00187D17" w:rsidRPr="00187D17">
        <w:rPr>
          <w:bCs/>
          <w:sz w:val="28"/>
          <w:szCs w:val="28"/>
          <w:lang w:eastAsia="lv-LV"/>
        </w:rPr>
        <w:t>(</w:t>
      </w:r>
      <w:r w:rsidR="006C06B8">
        <w:rPr>
          <w:bCs/>
          <w:sz w:val="28"/>
          <w:szCs w:val="28"/>
          <w:lang w:eastAsia="lv-LV"/>
        </w:rPr>
        <w:t>A</w:t>
      </w:r>
      <w:r w:rsidR="00187D17" w:rsidRPr="00187D17">
        <w:rPr>
          <w:bCs/>
          <w:sz w:val="28"/>
          <w:szCs w:val="28"/>
          <w:lang w:eastAsia="lv-LV"/>
        </w:rPr>
        <w:t>ttēl</w:t>
      </w:r>
      <w:r w:rsidR="006C06B8">
        <w:rPr>
          <w:bCs/>
          <w:sz w:val="28"/>
          <w:szCs w:val="28"/>
          <w:lang w:eastAsia="lv-LV"/>
        </w:rPr>
        <w:t xml:space="preserve">s </w:t>
      </w:r>
      <w:r w:rsidR="00187D17" w:rsidRPr="00187D17">
        <w:rPr>
          <w:bCs/>
          <w:sz w:val="28"/>
          <w:szCs w:val="28"/>
          <w:lang w:eastAsia="lv-LV"/>
        </w:rPr>
        <w:t xml:space="preserve">“Slimnīcas B </w:t>
      </w:r>
      <w:r w:rsidR="00CA20AE">
        <w:rPr>
          <w:bCs/>
          <w:sz w:val="28"/>
          <w:szCs w:val="28"/>
          <w:lang w:eastAsia="lv-LV"/>
        </w:rPr>
        <w:t xml:space="preserve">korpusa </w:t>
      </w:r>
      <w:r w:rsidR="00187D17" w:rsidRPr="00187D17">
        <w:rPr>
          <w:bCs/>
          <w:sz w:val="28"/>
          <w:szCs w:val="28"/>
          <w:lang w:eastAsia="lv-LV"/>
        </w:rPr>
        <w:t>plānojums</w:t>
      </w:r>
      <w:r w:rsidR="006C06B8">
        <w:rPr>
          <w:bCs/>
          <w:sz w:val="28"/>
          <w:szCs w:val="28"/>
          <w:lang w:eastAsia="lv-LV"/>
        </w:rPr>
        <w:t>”</w:t>
      </w:r>
      <w:r w:rsidR="00187D17" w:rsidRPr="00187D17">
        <w:rPr>
          <w:bCs/>
          <w:sz w:val="28"/>
          <w:szCs w:val="28"/>
          <w:lang w:eastAsia="lv-LV"/>
        </w:rPr>
        <w:t>):</w:t>
      </w:r>
      <w:r w:rsidR="008F4D74">
        <w:rPr>
          <w:bCs/>
          <w:sz w:val="28"/>
          <w:szCs w:val="28"/>
          <w:lang w:eastAsia="lv-LV"/>
        </w:rPr>
        <w:t xml:space="preserve"> </w:t>
      </w:r>
      <w:r w:rsidR="00187D17" w:rsidRPr="008F4D74">
        <w:rPr>
          <w:bCs/>
          <w:sz w:val="28"/>
          <w:szCs w:val="28"/>
          <w:lang w:eastAsia="lv-LV"/>
        </w:rPr>
        <w:t>Ambulatorais centrs</w:t>
      </w:r>
      <w:r w:rsidR="008F4D74" w:rsidRPr="008F4D74">
        <w:rPr>
          <w:bCs/>
          <w:sz w:val="28"/>
          <w:szCs w:val="28"/>
          <w:lang w:eastAsia="lv-LV"/>
        </w:rPr>
        <w:t xml:space="preserve">, </w:t>
      </w:r>
      <w:r w:rsidR="00187D17" w:rsidRPr="008F4D74">
        <w:rPr>
          <w:bCs/>
          <w:sz w:val="28"/>
          <w:szCs w:val="28"/>
          <w:lang w:eastAsia="lv-LV"/>
        </w:rPr>
        <w:t>Diagnostikas nodaļa</w:t>
      </w:r>
      <w:r w:rsidR="008F4D74" w:rsidRPr="008F4D74">
        <w:rPr>
          <w:bCs/>
          <w:sz w:val="28"/>
          <w:szCs w:val="28"/>
          <w:lang w:eastAsia="lv-LV"/>
        </w:rPr>
        <w:t xml:space="preserve">, </w:t>
      </w:r>
      <w:r w:rsidR="00187D17" w:rsidRPr="008F4D74">
        <w:rPr>
          <w:bCs/>
          <w:sz w:val="28"/>
          <w:szCs w:val="28"/>
          <w:lang w:eastAsia="lv-LV"/>
        </w:rPr>
        <w:t>Neatliekamās medicīnas centrs</w:t>
      </w:r>
      <w:r w:rsidR="008F4D74" w:rsidRPr="008F4D74">
        <w:rPr>
          <w:bCs/>
          <w:sz w:val="28"/>
          <w:szCs w:val="28"/>
          <w:lang w:eastAsia="lv-LV"/>
        </w:rPr>
        <w:t xml:space="preserve">, </w:t>
      </w:r>
      <w:r w:rsidR="00187D17" w:rsidRPr="008F4D74">
        <w:rPr>
          <w:bCs/>
          <w:sz w:val="28"/>
          <w:szCs w:val="28"/>
          <w:lang w:eastAsia="lv-LV"/>
        </w:rPr>
        <w:t>Kardioloģija</w:t>
      </w:r>
      <w:r w:rsidR="00E86035" w:rsidRPr="008F4D74">
        <w:rPr>
          <w:bCs/>
          <w:sz w:val="28"/>
          <w:szCs w:val="28"/>
          <w:lang w:eastAsia="lv-LV"/>
        </w:rPr>
        <w:t>s bloks,</w:t>
      </w:r>
      <w:r w:rsidR="00187D17" w:rsidRPr="008F4D74">
        <w:rPr>
          <w:bCs/>
          <w:sz w:val="28"/>
          <w:szCs w:val="28"/>
          <w:lang w:eastAsia="lv-LV"/>
        </w:rPr>
        <w:t xml:space="preserve"> Sirds ķirurģija</w:t>
      </w:r>
      <w:r w:rsidR="00244FAC" w:rsidRPr="008F4D74">
        <w:rPr>
          <w:bCs/>
          <w:sz w:val="28"/>
          <w:szCs w:val="28"/>
          <w:lang w:eastAsia="lv-LV"/>
        </w:rPr>
        <w:t>s centrs</w:t>
      </w:r>
      <w:r w:rsidR="008F4D74" w:rsidRPr="008F4D74">
        <w:rPr>
          <w:bCs/>
          <w:sz w:val="28"/>
          <w:szCs w:val="28"/>
          <w:lang w:eastAsia="lv-LV"/>
        </w:rPr>
        <w:t xml:space="preserve">, </w:t>
      </w:r>
      <w:proofErr w:type="spellStart"/>
      <w:r w:rsidR="00187D17" w:rsidRPr="008F4D74">
        <w:rPr>
          <w:bCs/>
          <w:sz w:val="28"/>
          <w:szCs w:val="28"/>
          <w:lang w:eastAsia="lv-LV"/>
        </w:rPr>
        <w:t>Torakālā</w:t>
      </w:r>
      <w:proofErr w:type="spellEnd"/>
      <w:r w:rsidR="00187D17" w:rsidRPr="008F4D74">
        <w:rPr>
          <w:bCs/>
          <w:sz w:val="28"/>
          <w:szCs w:val="28"/>
          <w:lang w:eastAsia="lv-LV"/>
        </w:rPr>
        <w:t xml:space="preserve"> ķirurģija, Asinsvadu ķirurģija, Operāciju bloks, Hibrīda operāciju telpa</w:t>
      </w:r>
      <w:r w:rsidR="008F4D74" w:rsidRPr="008F4D74">
        <w:rPr>
          <w:bCs/>
          <w:sz w:val="28"/>
          <w:szCs w:val="28"/>
          <w:lang w:eastAsia="lv-LV"/>
        </w:rPr>
        <w:t xml:space="preserve">, </w:t>
      </w:r>
      <w:r w:rsidR="00187D17" w:rsidRPr="008F4D74">
        <w:rPr>
          <w:bCs/>
          <w:sz w:val="28"/>
          <w:szCs w:val="28"/>
          <w:lang w:eastAsia="lv-LV"/>
        </w:rPr>
        <w:t>Hroniskā hemodialīze</w:t>
      </w:r>
      <w:r w:rsidR="008F4D74" w:rsidRPr="008F4D74">
        <w:rPr>
          <w:bCs/>
          <w:sz w:val="28"/>
          <w:szCs w:val="28"/>
          <w:lang w:eastAsia="lv-LV"/>
        </w:rPr>
        <w:t xml:space="preserve">, </w:t>
      </w:r>
      <w:r w:rsidR="00187D17" w:rsidRPr="008F4D74">
        <w:rPr>
          <w:bCs/>
          <w:sz w:val="28"/>
          <w:szCs w:val="28"/>
          <w:lang w:eastAsia="lv-LV"/>
        </w:rPr>
        <w:t>Onkoloģijas nodaļa (izņemot staru terapiju)</w:t>
      </w:r>
      <w:r w:rsidR="00A21F15">
        <w:rPr>
          <w:bCs/>
          <w:sz w:val="28"/>
          <w:szCs w:val="28"/>
          <w:lang w:eastAsia="lv-LV"/>
        </w:rPr>
        <w:t xml:space="preserve">, Aptieka, atbalsta telpas. Projekta izstrādes gaitā tiek izstrādāti priekšlikumi un aplēstas izbūves un uzturēšanas izmaksas arī helikoptera nosēšanās laukumam, </w:t>
      </w:r>
      <w:proofErr w:type="spellStart"/>
      <w:r w:rsidR="00A21F15">
        <w:rPr>
          <w:bCs/>
          <w:sz w:val="28"/>
          <w:szCs w:val="28"/>
          <w:lang w:eastAsia="lv-LV"/>
        </w:rPr>
        <w:t>autonovietņu</w:t>
      </w:r>
      <w:proofErr w:type="spellEnd"/>
      <w:r w:rsidR="00A21F15">
        <w:rPr>
          <w:bCs/>
          <w:sz w:val="28"/>
          <w:szCs w:val="28"/>
          <w:lang w:eastAsia="lv-LV"/>
        </w:rPr>
        <w:t xml:space="preserve"> izveidei, Slimnīcas darbības nepārtrauktībai ārēju draudu iestāšanās gadījumā, viedie energoefektīvie </w:t>
      </w:r>
      <w:r w:rsidR="00A21F15">
        <w:rPr>
          <w:bCs/>
          <w:sz w:val="28"/>
          <w:szCs w:val="28"/>
          <w:lang w:eastAsia="lv-LV"/>
        </w:rPr>
        <w:lastRenderedPageBreak/>
        <w:t>risinājumi. Atbilstoši pieejamajam finansējumam tiks vērtēta iespēja B korpusu īstenot paredzot visas minētās aktivitātes.</w:t>
      </w:r>
    </w:p>
    <w:p w14:paraId="50D839B8" w14:textId="77777777" w:rsidR="00187D17" w:rsidRDefault="00187D17" w:rsidP="00187D17">
      <w:pPr>
        <w:pStyle w:val="ListParagraph"/>
        <w:spacing w:before="60" w:after="0" w:line="240" w:lineRule="auto"/>
        <w:ind w:left="567" w:firstLine="0"/>
        <w:contextualSpacing w:val="0"/>
      </w:pPr>
    </w:p>
    <w:p w14:paraId="2A9E66F0" w14:textId="2901DF3D" w:rsidR="00187D17" w:rsidRPr="00D933C8" w:rsidRDefault="00D933C8" w:rsidP="00187D17">
      <w:pPr>
        <w:spacing w:before="100" w:beforeAutospacing="1" w:after="100" w:afterAutospacing="1" w:line="240" w:lineRule="auto"/>
        <w:jc w:val="right"/>
        <w:rPr>
          <w:i/>
          <w:iCs/>
          <w:sz w:val="28"/>
          <w:szCs w:val="28"/>
        </w:rPr>
      </w:pPr>
      <w:r w:rsidRPr="00D933C8">
        <w:rPr>
          <w:bCs/>
          <w:i/>
          <w:iCs/>
          <w:sz w:val="28"/>
          <w:szCs w:val="28"/>
          <w:lang w:eastAsia="lv-LV"/>
        </w:rPr>
        <w:t>Attēls “Slimnīcas B korpusa plānojums”</w:t>
      </w:r>
    </w:p>
    <w:p w14:paraId="19DFC9E6" w14:textId="7DA778F1" w:rsidR="00187D17" w:rsidRPr="00F93E8A" w:rsidRDefault="00717B40" w:rsidP="00187D17">
      <w:pPr>
        <w:spacing w:before="100" w:beforeAutospacing="1" w:after="100" w:afterAutospacing="1" w:line="240" w:lineRule="auto"/>
        <w:rPr>
          <w:rFonts w:eastAsia="Times New Roman"/>
          <w:b/>
          <w:bCs/>
          <w:color w:val="365F91"/>
          <w:sz w:val="32"/>
          <w:szCs w:val="28"/>
          <w:lang w:eastAsia="lv-LV"/>
        </w:rPr>
      </w:pPr>
      <w:r>
        <w:rPr>
          <w:noProof/>
        </w:rPr>
        <w:drawing>
          <wp:inline distT="0" distB="0" distL="0" distR="0" wp14:anchorId="0E1206A4" wp14:editId="6495877C">
            <wp:extent cx="5608955" cy="3490595"/>
            <wp:effectExtent l="0" t="0" r="0" b="0"/>
            <wp:docPr id="13" name="Content Placeholder 8" descr="Letter&#10;&#10;Description automatically generated">
              <a:extLst xmlns:a="http://schemas.openxmlformats.org/drawingml/2006/main">
                <a:ext uri="{FF2B5EF4-FFF2-40B4-BE49-F238E27FC236}">
                  <a16:creationId xmlns:a16="http://schemas.microsoft.com/office/drawing/2014/main" id="{96DE745E-189B-431A-B229-08C2B6F2A530}"/>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3" name="Content Placeholder 8" descr="Letter&#10;&#10;Description automatically generated">
                      <a:extLst>
                        <a:ext uri="{FF2B5EF4-FFF2-40B4-BE49-F238E27FC236}">
                          <a16:creationId xmlns:a16="http://schemas.microsoft.com/office/drawing/2014/main" id="{96DE745E-189B-431A-B229-08C2B6F2A530}"/>
                        </a:ext>
                      </a:extLst>
                    </pic:cNvPr>
                    <pic:cNvPicPr>
                      <a:picLocks noGrp="1" noChangeAspect="1"/>
                    </pic:cNvPicPr>
                  </pic:nvPicPr>
                  <pic:blipFill rotWithShape="1">
                    <a:blip r:embed="rId8">
                      <a:extLst>
                        <a:ext uri="{28A0092B-C50C-407E-A947-70E740481C1C}">
                          <a14:useLocalDpi xmlns:a14="http://schemas.microsoft.com/office/drawing/2010/main" val="0"/>
                        </a:ext>
                      </a:extLst>
                    </a:blip>
                    <a:srcRect r="66434" b="62861"/>
                    <a:stretch/>
                  </pic:blipFill>
                  <pic:spPr>
                    <a:xfrm>
                      <a:off x="0" y="0"/>
                      <a:ext cx="5608955" cy="3490595"/>
                    </a:xfrm>
                    <a:prstGeom prst="rect">
                      <a:avLst/>
                    </a:prstGeom>
                  </pic:spPr>
                </pic:pic>
              </a:graphicData>
            </a:graphic>
          </wp:inline>
        </w:drawing>
      </w:r>
      <w:r w:rsidRPr="00F93E8A">
        <w:rPr>
          <w:noProof/>
          <w:lang w:eastAsia="lv-LV"/>
        </w:rPr>
        <w:t xml:space="preserve"> </w:t>
      </w:r>
    </w:p>
    <w:p w14:paraId="395145AF"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7DEB2F33"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427EB58F"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1207F682" w14:textId="77777777" w:rsidR="00187D17" w:rsidRPr="00255A19" w:rsidRDefault="00187D17" w:rsidP="006618DB">
      <w:pPr>
        <w:pStyle w:val="ListParagraph"/>
        <w:numPr>
          <w:ilvl w:val="0"/>
          <w:numId w:val="2"/>
        </w:numPr>
        <w:spacing w:before="100" w:beforeAutospacing="1" w:after="100" w:afterAutospacing="1" w:line="240" w:lineRule="auto"/>
        <w:rPr>
          <w:bCs/>
          <w:vanish/>
          <w:sz w:val="28"/>
          <w:szCs w:val="28"/>
        </w:rPr>
      </w:pPr>
    </w:p>
    <w:p w14:paraId="56889E9C" w14:textId="77777777" w:rsidR="00187D17" w:rsidRPr="00255A19" w:rsidRDefault="00187D17" w:rsidP="006618DB">
      <w:pPr>
        <w:pStyle w:val="ListParagraph"/>
        <w:numPr>
          <w:ilvl w:val="1"/>
          <w:numId w:val="2"/>
        </w:numPr>
        <w:spacing w:before="100" w:beforeAutospacing="1" w:after="100" w:afterAutospacing="1" w:line="240" w:lineRule="auto"/>
        <w:rPr>
          <w:bCs/>
          <w:vanish/>
          <w:sz w:val="28"/>
          <w:szCs w:val="28"/>
        </w:rPr>
      </w:pPr>
    </w:p>
    <w:p w14:paraId="79B27121" w14:textId="1438ABF7" w:rsidR="00187D17" w:rsidRPr="003138AF" w:rsidRDefault="002C7080" w:rsidP="00BA55EF">
      <w:pPr>
        <w:spacing w:before="100" w:beforeAutospacing="1" w:after="100" w:afterAutospacing="1" w:line="240" w:lineRule="auto"/>
        <w:ind w:firstLine="0"/>
        <w:rPr>
          <w:bCs/>
          <w:vanish/>
          <w:sz w:val="28"/>
          <w:szCs w:val="28"/>
        </w:rPr>
      </w:pPr>
      <w:r>
        <w:rPr>
          <w:bCs/>
          <w:sz w:val="28"/>
          <w:szCs w:val="28"/>
        </w:rPr>
        <w:t xml:space="preserve">10. </w:t>
      </w:r>
      <w:r w:rsidR="00187D17" w:rsidRPr="003138AF">
        <w:rPr>
          <w:bCs/>
          <w:sz w:val="28"/>
          <w:szCs w:val="28"/>
        </w:rPr>
        <w:t xml:space="preserve">Slimnīcas B </w:t>
      </w:r>
      <w:r w:rsidR="00CA20AE">
        <w:rPr>
          <w:bCs/>
          <w:sz w:val="28"/>
          <w:szCs w:val="28"/>
        </w:rPr>
        <w:t>korpusa</w:t>
      </w:r>
      <w:r w:rsidR="00187D17" w:rsidRPr="003138AF">
        <w:rPr>
          <w:bCs/>
          <w:sz w:val="28"/>
          <w:szCs w:val="28"/>
        </w:rPr>
        <w:t xml:space="preserve"> attīstībai (projektēšanai, būvniecībai un ar to saistītajiem pakalpojumiem, kā arī telpu aprīkošanai) plānotās izmaksas ir</w:t>
      </w:r>
      <w:r w:rsidR="00187D17" w:rsidRPr="003138AF">
        <w:rPr>
          <w:b/>
          <w:sz w:val="28"/>
          <w:szCs w:val="28"/>
        </w:rPr>
        <w:t xml:space="preserve"> </w:t>
      </w:r>
      <w:r w:rsidR="00187D17" w:rsidRPr="003138AF">
        <w:rPr>
          <w:bCs/>
          <w:sz w:val="28"/>
          <w:szCs w:val="28"/>
        </w:rPr>
        <w:t xml:space="preserve">151 185 240 </w:t>
      </w:r>
      <w:r w:rsidR="00187D17" w:rsidRPr="003138AF">
        <w:rPr>
          <w:bCs/>
          <w:i/>
          <w:iCs/>
          <w:sz w:val="28"/>
          <w:szCs w:val="28"/>
        </w:rPr>
        <w:t xml:space="preserve">euro </w:t>
      </w:r>
      <w:r w:rsidR="00187D17" w:rsidRPr="003138AF">
        <w:rPr>
          <w:bCs/>
          <w:sz w:val="28"/>
          <w:szCs w:val="28"/>
        </w:rPr>
        <w:t>ar pievienotās vērtības nodokli (turpmāk – PVN). B korpusa jaunbūves būvdarbu izmaksas uz vienu m</w:t>
      </w:r>
      <w:r w:rsidR="00187D17" w:rsidRPr="003138AF">
        <w:rPr>
          <w:bCs/>
          <w:sz w:val="28"/>
          <w:szCs w:val="28"/>
          <w:vertAlign w:val="superscript"/>
        </w:rPr>
        <w:t>2</w:t>
      </w:r>
      <w:r w:rsidR="00187D17" w:rsidRPr="003138AF">
        <w:rPr>
          <w:bCs/>
          <w:sz w:val="28"/>
          <w:szCs w:val="28"/>
        </w:rPr>
        <w:t xml:space="preserve">, sastāda 3 200 </w:t>
      </w:r>
      <w:r w:rsidR="00187D17" w:rsidRPr="003138AF">
        <w:rPr>
          <w:bCs/>
          <w:i/>
          <w:iCs/>
          <w:sz w:val="28"/>
          <w:szCs w:val="28"/>
        </w:rPr>
        <w:t>euro/</w:t>
      </w:r>
      <w:r w:rsidR="00187D17" w:rsidRPr="003138AF">
        <w:rPr>
          <w:bCs/>
          <w:sz w:val="28"/>
          <w:szCs w:val="28"/>
        </w:rPr>
        <w:t>m</w:t>
      </w:r>
      <w:r w:rsidR="00187D17" w:rsidRPr="003138AF">
        <w:rPr>
          <w:bCs/>
          <w:sz w:val="28"/>
          <w:szCs w:val="28"/>
          <w:vertAlign w:val="superscript"/>
        </w:rPr>
        <w:t xml:space="preserve">2 </w:t>
      </w:r>
      <w:r w:rsidR="00187D17" w:rsidRPr="003138AF">
        <w:rPr>
          <w:bCs/>
          <w:sz w:val="28"/>
          <w:szCs w:val="28"/>
        </w:rPr>
        <w:t>ar PVN, jeb 2 644</w:t>
      </w:r>
      <w:r w:rsidR="00187D17" w:rsidRPr="003138AF">
        <w:rPr>
          <w:bCs/>
          <w:i/>
          <w:iCs/>
          <w:sz w:val="28"/>
          <w:szCs w:val="28"/>
        </w:rPr>
        <w:t xml:space="preserve"> euro/</w:t>
      </w:r>
      <w:r w:rsidR="00187D17" w:rsidRPr="003138AF">
        <w:rPr>
          <w:bCs/>
          <w:sz w:val="28"/>
          <w:szCs w:val="28"/>
        </w:rPr>
        <w:t>m</w:t>
      </w:r>
      <w:r w:rsidR="00187D17" w:rsidRPr="003138AF">
        <w:rPr>
          <w:bCs/>
          <w:sz w:val="28"/>
          <w:szCs w:val="28"/>
          <w:vertAlign w:val="superscript"/>
        </w:rPr>
        <w:t xml:space="preserve">2 </w:t>
      </w:r>
      <w:r w:rsidR="00187D17" w:rsidRPr="003138AF">
        <w:rPr>
          <w:bCs/>
          <w:sz w:val="28"/>
          <w:szCs w:val="28"/>
        </w:rPr>
        <w:t>bez PVN</w:t>
      </w:r>
      <w:r w:rsidR="00187D17" w:rsidRPr="003138AF">
        <w:rPr>
          <w:bCs/>
          <w:i/>
          <w:iCs/>
          <w:sz w:val="28"/>
          <w:szCs w:val="28"/>
        </w:rPr>
        <w:t xml:space="preserve">. </w:t>
      </w:r>
      <w:r w:rsidR="00187D17" w:rsidRPr="003138AF">
        <w:rPr>
          <w:bCs/>
          <w:sz w:val="28"/>
          <w:szCs w:val="28"/>
        </w:rPr>
        <w:t>Slimnīcas B korpusa plānotā platība ir aptuveni 35 000 m</w:t>
      </w:r>
      <w:r w:rsidR="00187D17" w:rsidRPr="003138AF">
        <w:rPr>
          <w:bCs/>
          <w:sz w:val="28"/>
          <w:szCs w:val="28"/>
          <w:vertAlign w:val="superscript"/>
        </w:rPr>
        <w:t>2</w:t>
      </w:r>
      <w:r w:rsidR="00187D17" w:rsidRPr="003138AF">
        <w:rPr>
          <w:bCs/>
          <w:sz w:val="28"/>
          <w:szCs w:val="28"/>
        </w:rPr>
        <w:t>.</w:t>
      </w:r>
      <w:r w:rsidR="008F4D74" w:rsidRPr="003138AF">
        <w:rPr>
          <w:bCs/>
          <w:sz w:val="28"/>
          <w:szCs w:val="28"/>
        </w:rPr>
        <w:t xml:space="preserve"> </w:t>
      </w:r>
    </w:p>
    <w:p w14:paraId="4DAAFC0B" w14:textId="77777777" w:rsidR="00187D17" w:rsidRPr="00A9749D" w:rsidRDefault="00187D17" w:rsidP="00BA55EF">
      <w:pPr>
        <w:pStyle w:val="ListParagraph"/>
        <w:numPr>
          <w:ilvl w:val="0"/>
          <w:numId w:val="2"/>
        </w:numPr>
        <w:spacing w:before="100" w:beforeAutospacing="1" w:after="100" w:afterAutospacing="1" w:line="240" w:lineRule="auto"/>
        <w:rPr>
          <w:bCs/>
          <w:vanish/>
          <w:sz w:val="28"/>
          <w:szCs w:val="28"/>
        </w:rPr>
      </w:pPr>
    </w:p>
    <w:p w14:paraId="339411FB" w14:textId="77777777" w:rsidR="00187D17" w:rsidRPr="00A9749D" w:rsidRDefault="00187D17" w:rsidP="00BA55EF">
      <w:pPr>
        <w:pStyle w:val="ListParagraph"/>
        <w:numPr>
          <w:ilvl w:val="0"/>
          <w:numId w:val="2"/>
        </w:numPr>
        <w:spacing w:before="100" w:beforeAutospacing="1" w:after="100" w:afterAutospacing="1" w:line="240" w:lineRule="auto"/>
        <w:rPr>
          <w:bCs/>
          <w:vanish/>
          <w:sz w:val="28"/>
          <w:szCs w:val="28"/>
        </w:rPr>
      </w:pPr>
    </w:p>
    <w:p w14:paraId="528297CF" w14:textId="77777777" w:rsidR="00187D17" w:rsidRPr="00A9749D" w:rsidRDefault="00187D17" w:rsidP="00BA55EF">
      <w:pPr>
        <w:pStyle w:val="ListParagraph"/>
        <w:numPr>
          <w:ilvl w:val="0"/>
          <w:numId w:val="2"/>
        </w:numPr>
        <w:spacing w:before="100" w:beforeAutospacing="1" w:after="100" w:afterAutospacing="1" w:line="240" w:lineRule="auto"/>
        <w:rPr>
          <w:bCs/>
          <w:vanish/>
          <w:sz w:val="28"/>
          <w:szCs w:val="28"/>
        </w:rPr>
      </w:pPr>
    </w:p>
    <w:p w14:paraId="7706C0EE" w14:textId="77777777" w:rsidR="00187D17" w:rsidRPr="00A9749D" w:rsidRDefault="00187D17" w:rsidP="00BA55EF">
      <w:pPr>
        <w:pStyle w:val="ListParagraph"/>
        <w:numPr>
          <w:ilvl w:val="1"/>
          <w:numId w:val="2"/>
        </w:numPr>
        <w:spacing w:before="100" w:beforeAutospacing="1" w:after="100" w:afterAutospacing="1" w:line="240" w:lineRule="auto"/>
        <w:rPr>
          <w:bCs/>
          <w:vanish/>
          <w:sz w:val="28"/>
          <w:szCs w:val="28"/>
        </w:rPr>
      </w:pPr>
    </w:p>
    <w:p w14:paraId="59245768" w14:textId="77777777" w:rsidR="00187D17" w:rsidRPr="00A9749D" w:rsidRDefault="00187D17" w:rsidP="00BA55EF">
      <w:pPr>
        <w:pStyle w:val="ListParagraph"/>
        <w:numPr>
          <w:ilvl w:val="1"/>
          <w:numId w:val="2"/>
        </w:numPr>
        <w:spacing w:before="100" w:beforeAutospacing="1" w:after="100" w:afterAutospacing="1" w:line="240" w:lineRule="auto"/>
        <w:rPr>
          <w:bCs/>
          <w:vanish/>
          <w:sz w:val="28"/>
          <w:szCs w:val="28"/>
        </w:rPr>
      </w:pPr>
    </w:p>
    <w:p w14:paraId="623A0ED1" w14:textId="77777777" w:rsidR="00187D17" w:rsidRPr="00A9749D" w:rsidRDefault="00187D17" w:rsidP="00BA55EF">
      <w:pPr>
        <w:pStyle w:val="ListParagraph"/>
        <w:numPr>
          <w:ilvl w:val="1"/>
          <w:numId w:val="2"/>
        </w:numPr>
        <w:spacing w:before="100" w:beforeAutospacing="1" w:after="100" w:afterAutospacing="1" w:line="240" w:lineRule="auto"/>
        <w:rPr>
          <w:bCs/>
          <w:vanish/>
          <w:sz w:val="28"/>
          <w:szCs w:val="28"/>
        </w:rPr>
      </w:pPr>
    </w:p>
    <w:p w14:paraId="203385DB" w14:textId="2DD0CFCA" w:rsidR="00A21F15" w:rsidRPr="00A21F15" w:rsidRDefault="00A21F15" w:rsidP="00BA55EF">
      <w:pPr>
        <w:pStyle w:val="ListParagraph"/>
        <w:numPr>
          <w:ilvl w:val="1"/>
          <w:numId w:val="9"/>
        </w:numPr>
        <w:spacing w:line="240" w:lineRule="auto"/>
        <w:rPr>
          <w:bCs/>
          <w:sz w:val="28"/>
          <w:szCs w:val="28"/>
        </w:rPr>
      </w:pPr>
      <w:r>
        <w:rPr>
          <w:bCs/>
          <w:sz w:val="28"/>
          <w:szCs w:val="28"/>
        </w:rPr>
        <w:t>Šobrīd</w:t>
      </w:r>
      <w:r w:rsidRPr="00A21F15">
        <w:rPr>
          <w:bCs/>
          <w:sz w:val="28"/>
          <w:szCs w:val="28"/>
        </w:rPr>
        <w:t xml:space="preserve"> Slimnīcas B korpusa attīstībai nav izstrādāts </w:t>
      </w:r>
      <w:r>
        <w:rPr>
          <w:bCs/>
          <w:sz w:val="28"/>
          <w:szCs w:val="28"/>
        </w:rPr>
        <w:t xml:space="preserve">precīzs telpu plāns un būvniecības ieceres dokumentācija, </w:t>
      </w:r>
      <w:r w:rsidR="002C7080">
        <w:rPr>
          <w:bCs/>
          <w:sz w:val="28"/>
          <w:szCs w:val="28"/>
        </w:rPr>
        <w:t>līdz ar to,</w:t>
      </w:r>
      <w:r>
        <w:rPr>
          <w:bCs/>
          <w:sz w:val="28"/>
          <w:szCs w:val="28"/>
        </w:rPr>
        <w:t xml:space="preserve"> korpusa apjoms un funkcionalitāte var mainīties dokumentācijas izstrādes laikā. </w:t>
      </w:r>
      <w:r w:rsidRPr="006417C3">
        <w:rPr>
          <w:bCs/>
          <w:sz w:val="28"/>
          <w:szCs w:val="28"/>
        </w:rPr>
        <w:t xml:space="preserve">Slimnīcas B korpusa izmaksu aprēķins veikts piemērojot tipveida būvniecības risinājumus, primāri risinot nepieciešamās telpas ārstniecības funkciju nodrošināšanai. </w:t>
      </w:r>
      <w:r w:rsidRPr="00A21F15">
        <w:rPr>
          <w:bCs/>
          <w:sz w:val="28"/>
          <w:szCs w:val="28"/>
        </w:rPr>
        <w:t>Plānotais izmaksu sadalījums pa gadiem atspoguļots tabulā “B korpusa attīstības izmaksas pa gadiem (</w:t>
      </w:r>
      <w:r w:rsidRPr="00BA55EF">
        <w:rPr>
          <w:bCs/>
          <w:i/>
          <w:iCs/>
          <w:sz w:val="28"/>
          <w:szCs w:val="28"/>
        </w:rPr>
        <w:t>euro</w:t>
      </w:r>
      <w:r w:rsidRPr="00A21F15">
        <w:rPr>
          <w:bCs/>
          <w:sz w:val="28"/>
          <w:szCs w:val="28"/>
        </w:rPr>
        <w:t xml:space="preserve"> ar PVN)”. </w:t>
      </w:r>
    </w:p>
    <w:bookmarkEnd w:id="5"/>
    <w:bookmarkEnd w:id="6"/>
    <w:p w14:paraId="670E8601" w14:textId="5DF7C0A1" w:rsidR="003F2860" w:rsidRPr="00353C21" w:rsidRDefault="003F2860" w:rsidP="004E13C6"/>
    <w:p w14:paraId="5A8B921C" w14:textId="38EC2A0E" w:rsidR="00B74C01" w:rsidRPr="00F93E8A" w:rsidRDefault="00B74C01" w:rsidP="000D698C">
      <w:pPr>
        <w:pStyle w:val="ListParagraph"/>
        <w:tabs>
          <w:tab w:val="left" w:pos="993"/>
        </w:tabs>
        <w:spacing w:before="100" w:beforeAutospacing="1" w:after="100" w:afterAutospacing="1" w:line="240" w:lineRule="auto"/>
        <w:ind w:left="567" w:firstLine="0"/>
        <w:contextualSpacing w:val="0"/>
        <w:rPr>
          <w:rFonts w:eastAsia="Times New Roman"/>
          <w:b/>
          <w:bCs/>
          <w:color w:val="365F91"/>
          <w:sz w:val="32"/>
          <w:szCs w:val="28"/>
          <w:lang w:eastAsia="lv-LV"/>
        </w:rPr>
      </w:pPr>
    </w:p>
    <w:p w14:paraId="00F429D7" w14:textId="77777777" w:rsidR="00C3760E" w:rsidRPr="00C3760E" w:rsidRDefault="00C3760E" w:rsidP="006618DB">
      <w:pPr>
        <w:pStyle w:val="ListParagraph"/>
        <w:numPr>
          <w:ilvl w:val="0"/>
          <w:numId w:val="1"/>
        </w:numPr>
        <w:tabs>
          <w:tab w:val="left" w:pos="567"/>
        </w:tabs>
        <w:spacing w:before="100" w:beforeAutospacing="1" w:after="100" w:afterAutospacing="1" w:line="240" w:lineRule="auto"/>
        <w:rPr>
          <w:iCs/>
          <w:vanish/>
          <w:sz w:val="28"/>
          <w:szCs w:val="28"/>
        </w:rPr>
      </w:pPr>
    </w:p>
    <w:p w14:paraId="3F160CE1" w14:textId="77777777" w:rsidR="00C3760E" w:rsidRPr="00C3760E" w:rsidRDefault="00C3760E" w:rsidP="006618DB">
      <w:pPr>
        <w:pStyle w:val="ListParagraph"/>
        <w:numPr>
          <w:ilvl w:val="0"/>
          <w:numId w:val="1"/>
        </w:numPr>
        <w:tabs>
          <w:tab w:val="left" w:pos="567"/>
        </w:tabs>
        <w:spacing w:before="100" w:beforeAutospacing="1" w:after="100" w:afterAutospacing="1" w:line="240" w:lineRule="auto"/>
        <w:rPr>
          <w:iCs/>
          <w:vanish/>
          <w:sz w:val="28"/>
          <w:szCs w:val="28"/>
        </w:rPr>
      </w:pPr>
    </w:p>
    <w:p w14:paraId="4856E93B" w14:textId="77777777" w:rsidR="00B72373" w:rsidRDefault="00B72373">
      <w:pPr>
        <w:spacing w:before="0" w:after="160" w:line="259" w:lineRule="auto"/>
        <w:ind w:firstLine="0"/>
        <w:jc w:val="left"/>
        <w:rPr>
          <w:bCs/>
          <w:sz w:val="28"/>
          <w:szCs w:val="28"/>
        </w:rPr>
      </w:pPr>
      <w:r>
        <w:rPr>
          <w:bCs/>
          <w:sz w:val="28"/>
          <w:szCs w:val="28"/>
        </w:rPr>
        <w:br w:type="page"/>
      </w:r>
    </w:p>
    <w:p w14:paraId="493E5F7D" w14:textId="77777777" w:rsidR="00FB0E25" w:rsidRDefault="00FB0E25" w:rsidP="00E06F13">
      <w:pPr>
        <w:spacing w:before="100" w:beforeAutospacing="1" w:after="100" w:afterAutospacing="1" w:line="240" w:lineRule="auto"/>
        <w:ind w:firstLine="0"/>
        <w:jc w:val="right"/>
        <w:rPr>
          <w:bCs/>
          <w:sz w:val="28"/>
          <w:szCs w:val="28"/>
        </w:rPr>
        <w:sectPr w:rsidR="00FB0E25" w:rsidSect="00DF0879">
          <w:headerReference w:type="default" r:id="rId9"/>
          <w:footerReference w:type="default" r:id="rId10"/>
          <w:headerReference w:type="first" r:id="rId11"/>
          <w:pgSz w:w="11906" w:h="16838"/>
          <w:pgMar w:top="1440" w:right="1276" w:bottom="851" w:left="1797" w:header="708" w:footer="708" w:gutter="0"/>
          <w:cols w:space="708"/>
          <w:docGrid w:linePitch="360"/>
        </w:sectPr>
      </w:pPr>
    </w:p>
    <w:p w14:paraId="78E21D31" w14:textId="77777777" w:rsidR="00B72373" w:rsidRDefault="00B72373" w:rsidP="00E06F13">
      <w:pPr>
        <w:spacing w:before="100" w:beforeAutospacing="1" w:after="100" w:afterAutospacing="1" w:line="240" w:lineRule="auto"/>
        <w:ind w:firstLine="0"/>
        <w:jc w:val="right"/>
        <w:rPr>
          <w:bCs/>
          <w:sz w:val="28"/>
          <w:szCs w:val="28"/>
        </w:rPr>
      </w:pPr>
    </w:p>
    <w:p w14:paraId="1586D864" w14:textId="70DA02F7" w:rsidR="001700F0" w:rsidRDefault="00A9749D" w:rsidP="00D45521">
      <w:pPr>
        <w:spacing w:before="100" w:beforeAutospacing="1" w:after="100" w:afterAutospacing="1" w:line="240" w:lineRule="auto"/>
        <w:ind w:firstLine="0"/>
        <w:jc w:val="right"/>
        <w:rPr>
          <w:bCs/>
          <w:i/>
          <w:iCs/>
          <w:sz w:val="28"/>
          <w:szCs w:val="28"/>
        </w:rPr>
      </w:pPr>
      <w:r>
        <w:rPr>
          <w:bCs/>
          <w:i/>
          <w:iCs/>
          <w:sz w:val="28"/>
          <w:szCs w:val="28"/>
        </w:rPr>
        <w:t>T</w:t>
      </w:r>
      <w:r w:rsidR="001700F0" w:rsidRPr="00F93E8A">
        <w:rPr>
          <w:bCs/>
          <w:i/>
          <w:iCs/>
          <w:sz w:val="28"/>
          <w:szCs w:val="28"/>
        </w:rPr>
        <w:t xml:space="preserve">abula </w:t>
      </w:r>
      <w:r w:rsidR="003D6D20">
        <w:rPr>
          <w:bCs/>
          <w:i/>
          <w:iCs/>
          <w:sz w:val="28"/>
          <w:szCs w:val="28"/>
        </w:rPr>
        <w:t>“</w:t>
      </w:r>
      <w:r w:rsidR="001700F0" w:rsidRPr="00F93E8A">
        <w:rPr>
          <w:bCs/>
          <w:i/>
          <w:iCs/>
          <w:sz w:val="28"/>
          <w:szCs w:val="28"/>
        </w:rPr>
        <w:t>B korpusa</w:t>
      </w:r>
      <w:r w:rsidR="005B53F7" w:rsidRPr="00F93E8A">
        <w:rPr>
          <w:bCs/>
          <w:i/>
          <w:iCs/>
          <w:sz w:val="28"/>
          <w:szCs w:val="28"/>
        </w:rPr>
        <w:t xml:space="preserve"> plānotās</w:t>
      </w:r>
      <w:r w:rsidR="001700F0" w:rsidRPr="00F93E8A">
        <w:rPr>
          <w:bCs/>
          <w:i/>
          <w:iCs/>
          <w:sz w:val="28"/>
          <w:szCs w:val="28"/>
        </w:rPr>
        <w:t xml:space="preserve"> attīstības izmaksas pa gadiem</w:t>
      </w:r>
      <w:r w:rsidR="00167476" w:rsidRPr="00F93E8A">
        <w:rPr>
          <w:bCs/>
          <w:i/>
          <w:iCs/>
          <w:sz w:val="28"/>
          <w:szCs w:val="28"/>
        </w:rPr>
        <w:t xml:space="preserve"> (</w:t>
      </w:r>
      <w:r w:rsidR="009C1624" w:rsidRPr="00F93E8A">
        <w:rPr>
          <w:bCs/>
          <w:i/>
          <w:iCs/>
          <w:sz w:val="28"/>
          <w:szCs w:val="28"/>
        </w:rPr>
        <w:t xml:space="preserve">euro </w:t>
      </w:r>
      <w:r w:rsidR="00167476" w:rsidRPr="00F93E8A">
        <w:rPr>
          <w:bCs/>
          <w:i/>
          <w:iCs/>
          <w:sz w:val="28"/>
          <w:szCs w:val="28"/>
        </w:rPr>
        <w:t>ar PVN)</w:t>
      </w:r>
      <w:r w:rsidR="00A21F15">
        <w:rPr>
          <w:bCs/>
          <w:i/>
          <w:iCs/>
          <w:sz w:val="28"/>
          <w:szCs w:val="28"/>
        </w:rPr>
        <w:t>*</w:t>
      </w:r>
      <w:r w:rsidR="003D6D20">
        <w:rPr>
          <w:bCs/>
          <w:i/>
          <w:iCs/>
          <w:sz w:val="28"/>
          <w:szCs w:val="28"/>
        </w:rPr>
        <w:t xml:space="preserve">” </w:t>
      </w:r>
    </w:p>
    <w:tbl>
      <w:tblPr>
        <w:tblpPr w:leftFromText="180" w:rightFromText="180" w:vertAnchor="text" w:tblpXSpec="center" w:tblpY="1"/>
        <w:tblOverlap w:val="never"/>
        <w:tblW w:w="15730" w:type="dxa"/>
        <w:tblLayout w:type="fixed"/>
        <w:tblLook w:val="04A0" w:firstRow="1" w:lastRow="0" w:firstColumn="1" w:lastColumn="0" w:noHBand="0" w:noVBand="1"/>
      </w:tblPr>
      <w:tblGrid>
        <w:gridCol w:w="828"/>
        <w:gridCol w:w="3510"/>
        <w:gridCol w:w="908"/>
        <w:gridCol w:w="1006"/>
        <w:gridCol w:w="1006"/>
        <w:gridCol w:w="1101"/>
        <w:gridCol w:w="1134"/>
        <w:gridCol w:w="1134"/>
        <w:gridCol w:w="1134"/>
        <w:gridCol w:w="1417"/>
        <w:gridCol w:w="1134"/>
        <w:gridCol w:w="1418"/>
      </w:tblGrid>
      <w:tr w:rsidR="00704C91" w:rsidRPr="00F93E8A" w14:paraId="107F9D5E" w14:textId="77777777" w:rsidTr="00516E46">
        <w:trPr>
          <w:trHeight w:val="300"/>
        </w:trPr>
        <w:tc>
          <w:tcPr>
            <w:tcW w:w="828" w:type="dxa"/>
            <w:tcBorders>
              <w:top w:val="single" w:sz="4" w:space="0" w:color="auto"/>
              <w:left w:val="single" w:sz="4" w:space="0" w:color="auto"/>
              <w:bottom w:val="single" w:sz="4" w:space="0" w:color="auto"/>
              <w:right w:val="single" w:sz="4" w:space="0" w:color="auto"/>
            </w:tcBorders>
            <w:shd w:val="clear" w:color="000000" w:fill="9BC2E6"/>
            <w:vAlign w:val="center"/>
            <w:hideMark/>
          </w:tcPr>
          <w:p w14:paraId="712823E8" w14:textId="77777777" w:rsidR="00704C91" w:rsidRPr="00F93E8A" w:rsidRDefault="00704C91" w:rsidP="0088095B">
            <w:pPr>
              <w:spacing w:before="100" w:beforeAutospacing="1" w:after="100" w:afterAutospacing="1" w:line="240" w:lineRule="auto"/>
              <w:ind w:firstLine="0"/>
              <w:rPr>
                <w:rFonts w:eastAsia="Times New Roman"/>
                <w:b/>
                <w:bCs/>
                <w:color w:val="000000"/>
                <w:sz w:val="22"/>
                <w:lang w:eastAsia="lv-LV"/>
              </w:rPr>
            </w:pPr>
            <w:r w:rsidRPr="00F93E8A">
              <w:rPr>
                <w:rFonts w:eastAsia="Times New Roman"/>
                <w:b/>
                <w:bCs/>
                <w:color w:val="000000"/>
                <w:sz w:val="22"/>
                <w:lang w:eastAsia="lv-LV"/>
              </w:rPr>
              <w:t>Nr.pk.</w:t>
            </w:r>
          </w:p>
        </w:tc>
        <w:tc>
          <w:tcPr>
            <w:tcW w:w="3510" w:type="dxa"/>
            <w:tcBorders>
              <w:top w:val="single" w:sz="4" w:space="0" w:color="auto"/>
              <w:left w:val="nil"/>
              <w:bottom w:val="single" w:sz="4" w:space="0" w:color="auto"/>
              <w:right w:val="single" w:sz="4" w:space="0" w:color="auto"/>
            </w:tcBorders>
            <w:shd w:val="clear" w:color="000000" w:fill="9BC2E6"/>
            <w:vAlign w:val="center"/>
            <w:hideMark/>
          </w:tcPr>
          <w:p w14:paraId="2BF6623C"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Projekta darbība</w:t>
            </w:r>
          </w:p>
        </w:tc>
        <w:tc>
          <w:tcPr>
            <w:tcW w:w="908" w:type="dxa"/>
            <w:tcBorders>
              <w:top w:val="single" w:sz="4" w:space="0" w:color="auto"/>
              <w:left w:val="nil"/>
              <w:bottom w:val="single" w:sz="4" w:space="0" w:color="auto"/>
              <w:right w:val="single" w:sz="4" w:space="0" w:color="auto"/>
            </w:tcBorders>
            <w:shd w:val="clear" w:color="000000" w:fill="9BC2E6"/>
            <w:vAlign w:val="center"/>
            <w:hideMark/>
          </w:tcPr>
          <w:p w14:paraId="26236174"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2021.</w:t>
            </w:r>
          </w:p>
        </w:tc>
        <w:tc>
          <w:tcPr>
            <w:tcW w:w="1006" w:type="dxa"/>
            <w:tcBorders>
              <w:top w:val="single" w:sz="4" w:space="0" w:color="auto"/>
              <w:left w:val="nil"/>
              <w:bottom w:val="single" w:sz="4" w:space="0" w:color="auto"/>
              <w:right w:val="single" w:sz="4" w:space="0" w:color="auto"/>
            </w:tcBorders>
            <w:shd w:val="clear" w:color="auto" w:fill="9CC2E5" w:themeFill="accent5" w:themeFillTint="99"/>
            <w:vAlign w:val="center"/>
            <w:hideMark/>
          </w:tcPr>
          <w:p w14:paraId="365E67D2"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2022.</w:t>
            </w:r>
          </w:p>
        </w:tc>
        <w:tc>
          <w:tcPr>
            <w:tcW w:w="1006" w:type="dxa"/>
            <w:tcBorders>
              <w:top w:val="single" w:sz="4" w:space="0" w:color="auto"/>
              <w:left w:val="nil"/>
              <w:bottom w:val="single" w:sz="4" w:space="0" w:color="auto"/>
              <w:right w:val="single" w:sz="4" w:space="0" w:color="auto"/>
            </w:tcBorders>
            <w:shd w:val="clear" w:color="000000" w:fill="9BC2E6"/>
            <w:vAlign w:val="center"/>
            <w:hideMark/>
          </w:tcPr>
          <w:p w14:paraId="5EC1C478"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2023.</w:t>
            </w:r>
          </w:p>
        </w:tc>
        <w:tc>
          <w:tcPr>
            <w:tcW w:w="1101" w:type="dxa"/>
            <w:tcBorders>
              <w:top w:val="single" w:sz="4" w:space="0" w:color="auto"/>
              <w:left w:val="nil"/>
              <w:bottom w:val="single" w:sz="4" w:space="0" w:color="auto"/>
              <w:right w:val="single" w:sz="4" w:space="0" w:color="auto"/>
            </w:tcBorders>
            <w:shd w:val="clear" w:color="000000" w:fill="9BC2E6"/>
            <w:vAlign w:val="center"/>
            <w:hideMark/>
          </w:tcPr>
          <w:p w14:paraId="4A9B1FFC"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2024.</w:t>
            </w:r>
          </w:p>
        </w:tc>
        <w:tc>
          <w:tcPr>
            <w:tcW w:w="1134" w:type="dxa"/>
            <w:tcBorders>
              <w:top w:val="single" w:sz="4" w:space="0" w:color="auto"/>
              <w:left w:val="nil"/>
              <w:bottom w:val="single" w:sz="4" w:space="0" w:color="auto"/>
              <w:right w:val="single" w:sz="4" w:space="0" w:color="auto"/>
            </w:tcBorders>
            <w:shd w:val="clear" w:color="000000" w:fill="9BC2E6"/>
            <w:vAlign w:val="center"/>
            <w:hideMark/>
          </w:tcPr>
          <w:p w14:paraId="3C26F212"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2025.</w:t>
            </w:r>
          </w:p>
        </w:tc>
        <w:tc>
          <w:tcPr>
            <w:tcW w:w="1134" w:type="dxa"/>
            <w:tcBorders>
              <w:top w:val="single" w:sz="4" w:space="0" w:color="auto"/>
              <w:left w:val="nil"/>
              <w:bottom w:val="single" w:sz="4" w:space="0" w:color="auto"/>
              <w:right w:val="single" w:sz="4" w:space="0" w:color="auto"/>
            </w:tcBorders>
            <w:shd w:val="clear" w:color="000000" w:fill="9BC2E6"/>
            <w:vAlign w:val="center"/>
            <w:hideMark/>
          </w:tcPr>
          <w:p w14:paraId="3D21691E"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2026.</w:t>
            </w:r>
          </w:p>
        </w:tc>
        <w:tc>
          <w:tcPr>
            <w:tcW w:w="1134" w:type="dxa"/>
            <w:tcBorders>
              <w:top w:val="single" w:sz="4" w:space="0" w:color="auto"/>
              <w:left w:val="nil"/>
              <w:bottom w:val="single" w:sz="4" w:space="0" w:color="auto"/>
              <w:right w:val="single" w:sz="4" w:space="0" w:color="auto"/>
            </w:tcBorders>
            <w:shd w:val="clear" w:color="000000" w:fill="9BC2E6"/>
            <w:vAlign w:val="center"/>
            <w:hideMark/>
          </w:tcPr>
          <w:p w14:paraId="45CA6FCD"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2027.</w:t>
            </w:r>
          </w:p>
        </w:tc>
        <w:tc>
          <w:tcPr>
            <w:tcW w:w="1417" w:type="dxa"/>
            <w:tcBorders>
              <w:top w:val="single" w:sz="4" w:space="0" w:color="auto"/>
              <w:left w:val="nil"/>
              <w:bottom w:val="single" w:sz="4" w:space="0" w:color="auto"/>
              <w:right w:val="single" w:sz="4" w:space="0" w:color="auto"/>
            </w:tcBorders>
            <w:shd w:val="clear" w:color="000000" w:fill="9BC2E6"/>
            <w:vAlign w:val="center"/>
            <w:hideMark/>
          </w:tcPr>
          <w:p w14:paraId="022FE564" w14:textId="77777777"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2028.</w:t>
            </w:r>
          </w:p>
        </w:tc>
        <w:tc>
          <w:tcPr>
            <w:tcW w:w="1134" w:type="dxa"/>
            <w:tcBorders>
              <w:top w:val="single" w:sz="4" w:space="0" w:color="auto"/>
              <w:left w:val="nil"/>
              <w:bottom w:val="single" w:sz="4" w:space="0" w:color="auto"/>
              <w:right w:val="single" w:sz="4" w:space="0" w:color="auto"/>
            </w:tcBorders>
            <w:shd w:val="clear" w:color="000000" w:fill="9BC2E6"/>
          </w:tcPr>
          <w:p w14:paraId="542559D4" w14:textId="516400ED"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Pr>
                <w:rFonts w:eastAsia="Times New Roman"/>
                <w:b/>
                <w:bCs/>
                <w:color w:val="000000"/>
                <w:sz w:val="22"/>
                <w:lang w:eastAsia="lv-LV"/>
              </w:rPr>
              <w:t>2029.</w:t>
            </w:r>
          </w:p>
        </w:tc>
        <w:tc>
          <w:tcPr>
            <w:tcW w:w="1418" w:type="dxa"/>
            <w:tcBorders>
              <w:top w:val="single" w:sz="4" w:space="0" w:color="auto"/>
              <w:left w:val="single" w:sz="4" w:space="0" w:color="auto"/>
              <w:bottom w:val="single" w:sz="4" w:space="0" w:color="auto"/>
              <w:right w:val="single" w:sz="4" w:space="0" w:color="auto"/>
            </w:tcBorders>
            <w:shd w:val="clear" w:color="000000" w:fill="9BC2E6"/>
            <w:vAlign w:val="center"/>
            <w:hideMark/>
          </w:tcPr>
          <w:p w14:paraId="7EB21293" w14:textId="1F1DC543" w:rsidR="00704C91" w:rsidRPr="00F93E8A" w:rsidRDefault="00704C91" w:rsidP="0088095B">
            <w:pPr>
              <w:spacing w:before="100" w:beforeAutospacing="1" w:after="100" w:afterAutospacing="1" w:line="240" w:lineRule="auto"/>
              <w:ind w:firstLine="0"/>
              <w:jc w:val="center"/>
              <w:rPr>
                <w:rFonts w:eastAsia="Times New Roman"/>
                <w:b/>
                <w:bCs/>
                <w:color w:val="000000"/>
                <w:sz w:val="22"/>
                <w:lang w:eastAsia="lv-LV"/>
              </w:rPr>
            </w:pPr>
            <w:r w:rsidRPr="00F93E8A">
              <w:rPr>
                <w:rFonts w:eastAsia="Times New Roman"/>
                <w:b/>
                <w:bCs/>
                <w:color w:val="000000"/>
                <w:sz w:val="22"/>
                <w:lang w:eastAsia="lv-LV"/>
              </w:rPr>
              <w:t xml:space="preserve">Kopā / </w:t>
            </w:r>
            <w:r w:rsidRPr="00F46C13">
              <w:rPr>
                <w:rFonts w:eastAsia="Times New Roman"/>
                <w:b/>
                <w:bCs/>
                <w:i/>
                <w:iCs/>
                <w:color w:val="000000"/>
                <w:sz w:val="22"/>
                <w:lang w:eastAsia="lv-LV"/>
              </w:rPr>
              <w:t>euro</w:t>
            </w:r>
          </w:p>
        </w:tc>
      </w:tr>
      <w:tr w:rsidR="00704C91" w:rsidRPr="006F3741" w14:paraId="1FF3B9BC" w14:textId="77777777" w:rsidTr="00516E46">
        <w:trPr>
          <w:trHeight w:val="9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0AC4D6D3" w14:textId="77777777" w:rsidR="00704C91" w:rsidRPr="006F3741" w:rsidRDefault="00704C91" w:rsidP="00704C91">
            <w:pPr>
              <w:spacing w:before="100" w:beforeAutospacing="1" w:after="100" w:afterAutospacing="1" w:line="240" w:lineRule="auto"/>
              <w:ind w:firstLine="0"/>
              <w:jc w:val="center"/>
              <w:rPr>
                <w:rFonts w:eastAsia="Times New Roman"/>
                <w:color w:val="000000"/>
                <w:sz w:val="22"/>
                <w:lang w:eastAsia="lv-LV"/>
              </w:rPr>
            </w:pPr>
            <w:r w:rsidRPr="006F3741">
              <w:rPr>
                <w:rFonts w:eastAsia="Times New Roman"/>
                <w:color w:val="000000"/>
                <w:sz w:val="22"/>
                <w:lang w:eastAsia="lv-LV"/>
              </w:rPr>
              <w:t>1.</w:t>
            </w:r>
          </w:p>
        </w:tc>
        <w:tc>
          <w:tcPr>
            <w:tcW w:w="3510" w:type="dxa"/>
            <w:tcBorders>
              <w:top w:val="nil"/>
              <w:left w:val="nil"/>
              <w:bottom w:val="single" w:sz="4" w:space="0" w:color="auto"/>
              <w:right w:val="single" w:sz="4" w:space="0" w:color="auto"/>
            </w:tcBorders>
            <w:shd w:val="clear" w:color="auto" w:fill="auto"/>
            <w:vAlign w:val="center"/>
            <w:hideMark/>
          </w:tcPr>
          <w:p w14:paraId="3C720E8E" w14:textId="3ABA1C1D" w:rsidR="00704C91" w:rsidRPr="006F3741" w:rsidRDefault="00704C91" w:rsidP="00704C91">
            <w:pPr>
              <w:spacing w:before="100" w:beforeAutospacing="1" w:after="100" w:afterAutospacing="1" w:line="240" w:lineRule="auto"/>
              <w:ind w:firstLine="0"/>
              <w:jc w:val="left"/>
              <w:rPr>
                <w:rFonts w:eastAsia="Times New Roman"/>
                <w:color w:val="000000"/>
                <w:sz w:val="22"/>
                <w:lang w:eastAsia="lv-LV"/>
              </w:rPr>
            </w:pPr>
            <w:r w:rsidRPr="006F3741">
              <w:rPr>
                <w:rFonts w:eastAsia="Times New Roman"/>
                <w:color w:val="000000"/>
                <w:sz w:val="22"/>
                <w:lang w:eastAsia="lv-LV"/>
              </w:rPr>
              <w:t>Būvprojekta un iepirkuma dokumentācijas izstrāde, t.sk. būvprojekta ekspertīze un demontāžas projekta izstrāde</w:t>
            </w:r>
          </w:p>
        </w:tc>
        <w:tc>
          <w:tcPr>
            <w:tcW w:w="908" w:type="dxa"/>
            <w:tcBorders>
              <w:top w:val="nil"/>
              <w:left w:val="nil"/>
              <w:bottom w:val="single" w:sz="4" w:space="0" w:color="auto"/>
              <w:right w:val="single" w:sz="4" w:space="0" w:color="auto"/>
            </w:tcBorders>
            <w:shd w:val="clear" w:color="auto" w:fill="auto"/>
            <w:vAlign w:val="center"/>
            <w:hideMark/>
          </w:tcPr>
          <w:p w14:paraId="7EA5365F" w14:textId="56F841FE"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p>
        </w:tc>
        <w:tc>
          <w:tcPr>
            <w:tcW w:w="1006" w:type="dxa"/>
            <w:tcBorders>
              <w:top w:val="nil"/>
              <w:left w:val="nil"/>
              <w:bottom w:val="single" w:sz="4" w:space="0" w:color="auto"/>
              <w:right w:val="single" w:sz="4" w:space="0" w:color="auto"/>
            </w:tcBorders>
            <w:shd w:val="clear" w:color="auto" w:fill="auto"/>
            <w:vAlign w:val="center"/>
            <w:hideMark/>
          </w:tcPr>
          <w:p w14:paraId="2323E415" w14:textId="0D089BA5"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10</w:t>
            </w:r>
            <w:r w:rsidRPr="006F3741">
              <w:rPr>
                <w:rFonts w:eastAsia="Times New Roman"/>
                <w:sz w:val="20"/>
                <w:szCs w:val="20"/>
                <w:lang w:eastAsia="lv-LV"/>
              </w:rPr>
              <w:t>0 000</w:t>
            </w:r>
          </w:p>
        </w:tc>
        <w:tc>
          <w:tcPr>
            <w:tcW w:w="1006" w:type="dxa"/>
            <w:tcBorders>
              <w:top w:val="nil"/>
              <w:left w:val="nil"/>
              <w:bottom w:val="single" w:sz="4" w:space="0" w:color="auto"/>
              <w:right w:val="single" w:sz="4" w:space="0" w:color="auto"/>
            </w:tcBorders>
            <w:shd w:val="clear" w:color="auto" w:fill="auto"/>
            <w:vAlign w:val="center"/>
            <w:hideMark/>
          </w:tcPr>
          <w:p w14:paraId="32F1BFFD" w14:textId="017B5EBB"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200</w:t>
            </w:r>
            <w:r w:rsidRPr="006F3741">
              <w:rPr>
                <w:rFonts w:eastAsia="Times New Roman"/>
                <w:sz w:val="20"/>
                <w:szCs w:val="20"/>
                <w:lang w:eastAsia="lv-LV"/>
              </w:rPr>
              <w:t xml:space="preserve"> 000</w:t>
            </w:r>
          </w:p>
        </w:tc>
        <w:tc>
          <w:tcPr>
            <w:tcW w:w="1101" w:type="dxa"/>
            <w:tcBorders>
              <w:top w:val="nil"/>
              <w:left w:val="nil"/>
              <w:bottom w:val="single" w:sz="4" w:space="0" w:color="auto"/>
              <w:right w:val="single" w:sz="4" w:space="0" w:color="auto"/>
            </w:tcBorders>
            <w:shd w:val="clear" w:color="auto" w:fill="auto"/>
            <w:vAlign w:val="center"/>
            <w:hideMark/>
          </w:tcPr>
          <w:p w14:paraId="7F5F15E3" w14:textId="74EDCB7A"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2 </w:t>
            </w:r>
            <w:r>
              <w:rPr>
                <w:rFonts w:eastAsia="Times New Roman"/>
                <w:sz w:val="20"/>
                <w:szCs w:val="20"/>
                <w:lang w:eastAsia="lv-LV"/>
              </w:rPr>
              <w:t>7</w:t>
            </w:r>
            <w:r w:rsidRPr="006F3741">
              <w:rPr>
                <w:rFonts w:eastAsia="Times New Roman"/>
                <w:sz w:val="20"/>
                <w:szCs w:val="20"/>
                <w:lang w:eastAsia="lv-LV"/>
              </w:rPr>
              <w:t>00 000</w:t>
            </w:r>
          </w:p>
        </w:tc>
        <w:tc>
          <w:tcPr>
            <w:tcW w:w="1134" w:type="dxa"/>
            <w:tcBorders>
              <w:top w:val="nil"/>
              <w:left w:val="nil"/>
              <w:bottom w:val="single" w:sz="4" w:space="0" w:color="auto"/>
              <w:right w:val="single" w:sz="4" w:space="0" w:color="auto"/>
            </w:tcBorders>
            <w:shd w:val="clear" w:color="auto" w:fill="auto"/>
            <w:vAlign w:val="center"/>
            <w:hideMark/>
          </w:tcPr>
          <w:p w14:paraId="7DD7A284" w14:textId="77777777"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1 800 000</w:t>
            </w:r>
          </w:p>
        </w:tc>
        <w:tc>
          <w:tcPr>
            <w:tcW w:w="1134" w:type="dxa"/>
            <w:tcBorders>
              <w:top w:val="nil"/>
              <w:left w:val="nil"/>
              <w:bottom w:val="single" w:sz="4" w:space="0" w:color="auto"/>
              <w:right w:val="single" w:sz="4" w:space="0" w:color="auto"/>
            </w:tcBorders>
            <w:shd w:val="clear" w:color="auto" w:fill="auto"/>
            <w:vAlign w:val="center"/>
            <w:hideMark/>
          </w:tcPr>
          <w:p w14:paraId="5482A84C" w14:textId="77777777"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900 000</w:t>
            </w:r>
          </w:p>
        </w:tc>
        <w:tc>
          <w:tcPr>
            <w:tcW w:w="1134" w:type="dxa"/>
            <w:tcBorders>
              <w:top w:val="nil"/>
              <w:left w:val="nil"/>
              <w:bottom w:val="single" w:sz="4" w:space="0" w:color="auto"/>
              <w:right w:val="single" w:sz="4" w:space="0" w:color="auto"/>
            </w:tcBorders>
            <w:shd w:val="clear" w:color="auto" w:fill="auto"/>
            <w:vAlign w:val="center"/>
            <w:hideMark/>
          </w:tcPr>
          <w:p w14:paraId="337F5FAD" w14:textId="77777777"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0</w:t>
            </w:r>
          </w:p>
        </w:tc>
        <w:tc>
          <w:tcPr>
            <w:tcW w:w="1417" w:type="dxa"/>
            <w:tcBorders>
              <w:top w:val="nil"/>
              <w:left w:val="nil"/>
              <w:bottom w:val="single" w:sz="4" w:space="0" w:color="auto"/>
              <w:right w:val="single" w:sz="4" w:space="0" w:color="auto"/>
            </w:tcBorders>
            <w:shd w:val="clear" w:color="auto" w:fill="auto"/>
            <w:vAlign w:val="center"/>
            <w:hideMark/>
          </w:tcPr>
          <w:p w14:paraId="38863130" w14:textId="77777777"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0</w:t>
            </w:r>
          </w:p>
        </w:tc>
        <w:tc>
          <w:tcPr>
            <w:tcW w:w="1134" w:type="dxa"/>
            <w:tcBorders>
              <w:top w:val="nil"/>
              <w:left w:val="nil"/>
              <w:bottom w:val="single" w:sz="4" w:space="0" w:color="auto"/>
              <w:right w:val="single" w:sz="4" w:space="0" w:color="auto"/>
            </w:tcBorders>
            <w:vAlign w:val="center"/>
          </w:tcPr>
          <w:p w14:paraId="27AD89E7" w14:textId="5F908162"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A0A15D0" w14:textId="37F40696" w:rsidR="00704C91" w:rsidRPr="006F3741" w:rsidRDefault="00704C91" w:rsidP="00704C91">
            <w:pPr>
              <w:spacing w:before="100" w:beforeAutospacing="1" w:after="100" w:afterAutospacing="1" w:line="240" w:lineRule="auto"/>
              <w:ind w:firstLine="0"/>
              <w:jc w:val="right"/>
              <w:rPr>
                <w:rFonts w:eastAsia="Times New Roman"/>
                <w:sz w:val="20"/>
                <w:szCs w:val="20"/>
                <w:lang w:eastAsia="lv-LV"/>
              </w:rPr>
            </w:pPr>
            <w:r w:rsidRPr="006F3741">
              <w:rPr>
                <w:rFonts w:eastAsia="Times New Roman"/>
                <w:sz w:val="20"/>
                <w:szCs w:val="20"/>
                <w:lang w:eastAsia="lv-LV"/>
              </w:rPr>
              <w:t>5 700 000</w:t>
            </w:r>
          </w:p>
        </w:tc>
      </w:tr>
      <w:tr w:rsidR="00704C91" w:rsidRPr="00F93E8A" w14:paraId="17E3A9E0" w14:textId="77777777" w:rsidTr="00516E46">
        <w:trPr>
          <w:trHeight w:val="508"/>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2BBE3A38" w14:textId="67F398A1"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2</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3BCC429F" w14:textId="540ACC96"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32.k</w:t>
            </w:r>
            <w:r>
              <w:rPr>
                <w:rFonts w:eastAsia="Times New Roman"/>
                <w:color w:val="000000"/>
                <w:sz w:val="22"/>
                <w:lang w:eastAsia="lv-LV"/>
              </w:rPr>
              <w:t>orpusa</w:t>
            </w:r>
            <w:r w:rsidRPr="00F93E8A">
              <w:rPr>
                <w:rFonts w:eastAsia="Times New Roman"/>
                <w:color w:val="000000"/>
                <w:sz w:val="22"/>
                <w:lang w:eastAsia="lv-LV"/>
              </w:rPr>
              <w:t xml:space="preserve"> nodaļu pārvietošana</w:t>
            </w:r>
          </w:p>
        </w:tc>
        <w:tc>
          <w:tcPr>
            <w:tcW w:w="908" w:type="dxa"/>
            <w:tcBorders>
              <w:top w:val="nil"/>
              <w:left w:val="nil"/>
              <w:bottom w:val="single" w:sz="4" w:space="0" w:color="auto"/>
              <w:right w:val="single" w:sz="4" w:space="0" w:color="auto"/>
            </w:tcBorders>
            <w:shd w:val="clear" w:color="auto" w:fill="auto"/>
            <w:vAlign w:val="center"/>
            <w:hideMark/>
          </w:tcPr>
          <w:p w14:paraId="2624A428"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66BA5690"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1597CFD2"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7C0C6847"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03096674"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1AAC30F5"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5ADEDF0D"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50 000</w:t>
            </w:r>
          </w:p>
        </w:tc>
        <w:tc>
          <w:tcPr>
            <w:tcW w:w="1417" w:type="dxa"/>
            <w:tcBorders>
              <w:top w:val="nil"/>
              <w:left w:val="nil"/>
              <w:bottom w:val="single" w:sz="4" w:space="0" w:color="auto"/>
              <w:right w:val="single" w:sz="4" w:space="0" w:color="auto"/>
            </w:tcBorders>
            <w:shd w:val="clear" w:color="auto" w:fill="auto"/>
            <w:vAlign w:val="center"/>
            <w:hideMark/>
          </w:tcPr>
          <w:p w14:paraId="331FE178"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vAlign w:val="center"/>
          </w:tcPr>
          <w:p w14:paraId="7E7B6991" w14:textId="45C087D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638B0CF" w14:textId="47901B7D"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50 000</w:t>
            </w:r>
          </w:p>
        </w:tc>
      </w:tr>
      <w:tr w:rsidR="00704C91" w:rsidRPr="00F93E8A" w14:paraId="73538C28" w14:textId="77777777" w:rsidTr="00516E46">
        <w:trPr>
          <w:trHeight w:val="416"/>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13F8C474" w14:textId="57B611C8"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3</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499553F5" w14:textId="77777777"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Būvdarbi, tai skaitā ēku demontāža</w:t>
            </w:r>
          </w:p>
        </w:tc>
        <w:tc>
          <w:tcPr>
            <w:tcW w:w="908" w:type="dxa"/>
            <w:tcBorders>
              <w:top w:val="nil"/>
              <w:left w:val="nil"/>
              <w:bottom w:val="single" w:sz="4" w:space="0" w:color="auto"/>
              <w:right w:val="single" w:sz="4" w:space="0" w:color="auto"/>
            </w:tcBorders>
            <w:shd w:val="clear" w:color="auto" w:fill="auto"/>
            <w:vAlign w:val="center"/>
            <w:hideMark/>
          </w:tcPr>
          <w:p w14:paraId="00C2B23A"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483C14D7"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43F857AB"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29481F14"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4EDD0194"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27 971 910</w:t>
            </w:r>
          </w:p>
        </w:tc>
        <w:tc>
          <w:tcPr>
            <w:tcW w:w="1134" w:type="dxa"/>
            <w:tcBorders>
              <w:top w:val="nil"/>
              <w:left w:val="nil"/>
              <w:bottom w:val="single" w:sz="4" w:space="0" w:color="auto"/>
              <w:right w:val="single" w:sz="4" w:space="0" w:color="auto"/>
            </w:tcBorders>
            <w:shd w:val="clear" w:color="auto" w:fill="auto"/>
            <w:vAlign w:val="center"/>
            <w:hideMark/>
          </w:tcPr>
          <w:p w14:paraId="0F927744" w14:textId="54877F01"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50 </w:t>
            </w:r>
            <w:r w:rsidR="00516E46">
              <w:rPr>
                <w:rFonts w:eastAsia="Times New Roman"/>
                <w:sz w:val="20"/>
                <w:szCs w:val="20"/>
                <w:lang w:eastAsia="lv-LV"/>
              </w:rPr>
              <w:t>00</w:t>
            </w:r>
            <w:r w:rsidRPr="00F93E8A">
              <w:rPr>
                <w:rFonts w:eastAsia="Times New Roman"/>
                <w:sz w:val="20"/>
                <w:szCs w:val="20"/>
                <w:lang w:eastAsia="lv-LV"/>
              </w:rPr>
              <w:t>9 4</w:t>
            </w:r>
            <w:r w:rsidR="00516E46">
              <w:rPr>
                <w:rFonts w:eastAsia="Times New Roman"/>
                <w:sz w:val="20"/>
                <w:szCs w:val="20"/>
                <w:lang w:eastAsia="lv-LV"/>
              </w:rPr>
              <w:t>05</w:t>
            </w:r>
          </w:p>
        </w:tc>
        <w:tc>
          <w:tcPr>
            <w:tcW w:w="1134" w:type="dxa"/>
            <w:tcBorders>
              <w:top w:val="nil"/>
              <w:left w:val="nil"/>
              <w:bottom w:val="single" w:sz="4" w:space="0" w:color="auto"/>
              <w:right w:val="single" w:sz="4" w:space="0" w:color="auto"/>
            </w:tcBorders>
            <w:shd w:val="clear" w:color="auto" w:fill="auto"/>
            <w:vAlign w:val="center"/>
            <w:hideMark/>
          </w:tcPr>
          <w:p w14:paraId="00F61FC8"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33 566 292</w:t>
            </w:r>
          </w:p>
        </w:tc>
        <w:tc>
          <w:tcPr>
            <w:tcW w:w="1417" w:type="dxa"/>
            <w:tcBorders>
              <w:top w:val="nil"/>
              <w:left w:val="nil"/>
              <w:bottom w:val="single" w:sz="4" w:space="0" w:color="auto"/>
              <w:right w:val="single" w:sz="4" w:space="0" w:color="auto"/>
            </w:tcBorders>
            <w:shd w:val="clear" w:color="auto" w:fill="auto"/>
            <w:vAlign w:val="center"/>
            <w:hideMark/>
          </w:tcPr>
          <w:p w14:paraId="7D2DF858" w14:textId="6BB07951" w:rsidR="00704C91" w:rsidRPr="00F93E8A"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340 033</w:t>
            </w:r>
          </w:p>
        </w:tc>
        <w:tc>
          <w:tcPr>
            <w:tcW w:w="1134" w:type="dxa"/>
            <w:tcBorders>
              <w:top w:val="nil"/>
              <w:left w:val="nil"/>
              <w:bottom w:val="single" w:sz="4" w:space="0" w:color="auto"/>
              <w:right w:val="single" w:sz="4" w:space="0" w:color="auto"/>
            </w:tcBorders>
            <w:vAlign w:val="center"/>
          </w:tcPr>
          <w:p w14:paraId="5F00E16F" w14:textId="0628D50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18A454BD" w14:textId="5F8DD3BD"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111 887 640</w:t>
            </w:r>
          </w:p>
        </w:tc>
      </w:tr>
      <w:tr w:rsidR="00704C91" w:rsidRPr="00F93E8A" w14:paraId="7E05D940" w14:textId="77777777" w:rsidTr="00516E46">
        <w:trPr>
          <w:trHeight w:val="3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6734CEE5" w14:textId="4F2EDC38"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4</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6FF20479" w14:textId="264DEFA5"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Būvuzraudzība un Autoruzraudzība</w:t>
            </w:r>
            <w:r>
              <w:rPr>
                <w:rFonts w:eastAsia="Times New Roman"/>
                <w:color w:val="000000"/>
                <w:sz w:val="22"/>
                <w:lang w:eastAsia="lv-LV"/>
              </w:rPr>
              <w:t xml:space="preserve"> </w:t>
            </w:r>
            <w:r w:rsidRPr="00A06159">
              <w:rPr>
                <w:rFonts w:eastAsia="Times New Roman"/>
                <w:color w:val="000000"/>
                <w:sz w:val="22"/>
                <w:lang w:eastAsia="lv-LV"/>
              </w:rPr>
              <w:t>un būvprojekta izmaiņu ekspertīze</w:t>
            </w:r>
          </w:p>
        </w:tc>
        <w:tc>
          <w:tcPr>
            <w:tcW w:w="908" w:type="dxa"/>
            <w:tcBorders>
              <w:top w:val="nil"/>
              <w:left w:val="nil"/>
              <w:bottom w:val="single" w:sz="4" w:space="0" w:color="auto"/>
              <w:right w:val="single" w:sz="4" w:space="0" w:color="auto"/>
            </w:tcBorders>
            <w:shd w:val="clear" w:color="auto" w:fill="auto"/>
            <w:vAlign w:val="center"/>
            <w:hideMark/>
          </w:tcPr>
          <w:p w14:paraId="32A29BA1"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23394B21" w14:textId="489BC78C"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6803EA15"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79381133"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76F8CF1B"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325 000</w:t>
            </w:r>
          </w:p>
        </w:tc>
        <w:tc>
          <w:tcPr>
            <w:tcW w:w="1134" w:type="dxa"/>
            <w:tcBorders>
              <w:top w:val="nil"/>
              <w:left w:val="nil"/>
              <w:bottom w:val="single" w:sz="4" w:space="0" w:color="auto"/>
              <w:right w:val="single" w:sz="4" w:space="0" w:color="auto"/>
            </w:tcBorders>
            <w:shd w:val="clear" w:color="auto" w:fill="auto"/>
            <w:vAlign w:val="center"/>
            <w:hideMark/>
          </w:tcPr>
          <w:p w14:paraId="422E2922" w14:textId="5F55F40E" w:rsidR="00704C91" w:rsidRPr="00F93E8A"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581 049</w:t>
            </w:r>
          </w:p>
        </w:tc>
        <w:tc>
          <w:tcPr>
            <w:tcW w:w="1134" w:type="dxa"/>
            <w:tcBorders>
              <w:top w:val="nil"/>
              <w:left w:val="nil"/>
              <w:bottom w:val="single" w:sz="4" w:space="0" w:color="auto"/>
              <w:right w:val="single" w:sz="4" w:space="0" w:color="auto"/>
            </w:tcBorders>
            <w:shd w:val="clear" w:color="auto" w:fill="auto"/>
            <w:vAlign w:val="center"/>
            <w:hideMark/>
          </w:tcPr>
          <w:p w14:paraId="7FECCD99"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390 000</w:t>
            </w:r>
          </w:p>
        </w:tc>
        <w:tc>
          <w:tcPr>
            <w:tcW w:w="1417" w:type="dxa"/>
            <w:tcBorders>
              <w:top w:val="nil"/>
              <w:left w:val="nil"/>
              <w:bottom w:val="single" w:sz="4" w:space="0" w:color="auto"/>
              <w:right w:val="single" w:sz="4" w:space="0" w:color="auto"/>
            </w:tcBorders>
            <w:shd w:val="clear" w:color="auto" w:fill="auto"/>
            <w:vAlign w:val="center"/>
            <w:hideMark/>
          </w:tcPr>
          <w:p w14:paraId="3A985507" w14:textId="3DF90593" w:rsidR="00704C91" w:rsidRPr="00F93E8A"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3 951</w:t>
            </w:r>
          </w:p>
        </w:tc>
        <w:tc>
          <w:tcPr>
            <w:tcW w:w="1134" w:type="dxa"/>
            <w:tcBorders>
              <w:top w:val="nil"/>
              <w:left w:val="nil"/>
              <w:bottom w:val="single" w:sz="4" w:space="0" w:color="auto"/>
              <w:right w:val="single" w:sz="4" w:space="0" w:color="auto"/>
            </w:tcBorders>
            <w:vAlign w:val="center"/>
          </w:tcPr>
          <w:p w14:paraId="75490C09" w14:textId="6781E3D5"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612C5D58" w14:textId="3FD54F1E"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1 300 000</w:t>
            </w:r>
          </w:p>
        </w:tc>
      </w:tr>
      <w:tr w:rsidR="00704C91" w:rsidRPr="00F93E8A" w14:paraId="58EB878F" w14:textId="77777777" w:rsidTr="00516E46">
        <w:trPr>
          <w:trHeight w:val="6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416C6137" w14:textId="00C323EC"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5</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75DA4349" w14:textId="77777777"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sidRPr="00F93E8A">
              <w:rPr>
                <w:rFonts w:eastAsia="Times New Roman"/>
                <w:color w:val="000000"/>
                <w:sz w:val="22"/>
                <w:lang w:eastAsia="lv-LV"/>
              </w:rPr>
              <w:t>Iekārtu, aprīkojuma un mēbeļu iegāde/uzstādīšana/pārvietošana</w:t>
            </w:r>
          </w:p>
        </w:tc>
        <w:tc>
          <w:tcPr>
            <w:tcW w:w="908" w:type="dxa"/>
            <w:tcBorders>
              <w:top w:val="nil"/>
              <w:left w:val="nil"/>
              <w:bottom w:val="single" w:sz="4" w:space="0" w:color="auto"/>
              <w:right w:val="single" w:sz="4" w:space="0" w:color="auto"/>
            </w:tcBorders>
            <w:shd w:val="clear" w:color="auto" w:fill="auto"/>
            <w:vAlign w:val="center"/>
            <w:hideMark/>
          </w:tcPr>
          <w:p w14:paraId="51542C39"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25316558"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hideMark/>
          </w:tcPr>
          <w:p w14:paraId="7309A440"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01" w:type="dxa"/>
            <w:tcBorders>
              <w:top w:val="nil"/>
              <w:left w:val="nil"/>
              <w:bottom w:val="single" w:sz="4" w:space="0" w:color="auto"/>
              <w:right w:val="single" w:sz="4" w:space="0" w:color="auto"/>
            </w:tcBorders>
            <w:shd w:val="clear" w:color="auto" w:fill="auto"/>
            <w:vAlign w:val="center"/>
            <w:hideMark/>
          </w:tcPr>
          <w:p w14:paraId="53EF2FCC"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1A098B64"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7B352C7A" w14:textId="77777777"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hideMark/>
          </w:tcPr>
          <w:p w14:paraId="41F84A84" w14:textId="5F389363"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1</w:t>
            </w:r>
            <w:r w:rsidR="00516E46">
              <w:rPr>
                <w:rFonts w:eastAsia="Times New Roman"/>
                <w:sz w:val="20"/>
                <w:szCs w:val="20"/>
                <w:lang w:eastAsia="lv-LV"/>
              </w:rPr>
              <w:t>8</w:t>
            </w:r>
            <w:r w:rsidRPr="00F93E8A">
              <w:rPr>
                <w:rFonts w:eastAsia="Times New Roman"/>
                <w:sz w:val="20"/>
                <w:szCs w:val="20"/>
                <w:lang w:eastAsia="lv-LV"/>
              </w:rPr>
              <w:t> 350 000</w:t>
            </w:r>
          </w:p>
        </w:tc>
        <w:tc>
          <w:tcPr>
            <w:tcW w:w="1417" w:type="dxa"/>
            <w:tcBorders>
              <w:top w:val="nil"/>
              <w:left w:val="nil"/>
              <w:bottom w:val="single" w:sz="4" w:space="0" w:color="auto"/>
              <w:right w:val="single" w:sz="4" w:space="0" w:color="auto"/>
            </w:tcBorders>
            <w:shd w:val="clear" w:color="auto" w:fill="auto"/>
            <w:vAlign w:val="center"/>
            <w:hideMark/>
          </w:tcPr>
          <w:p w14:paraId="6D4F9014" w14:textId="684DF5AD"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1</w:t>
            </w:r>
            <w:r>
              <w:rPr>
                <w:rFonts w:eastAsia="Times New Roman"/>
                <w:sz w:val="20"/>
                <w:szCs w:val="20"/>
                <w:lang w:eastAsia="lv-LV"/>
              </w:rPr>
              <w:t>2</w:t>
            </w:r>
            <w:r w:rsidRPr="00F93E8A">
              <w:rPr>
                <w:rFonts w:eastAsia="Times New Roman"/>
                <w:sz w:val="20"/>
                <w:szCs w:val="20"/>
                <w:lang w:eastAsia="lv-LV"/>
              </w:rPr>
              <w:t> </w:t>
            </w:r>
            <w:r>
              <w:rPr>
                <w:rFonts w:eastAsia="Times New Roman"/>
                <w:sz w:val="20"/>
                <w:szCs w:val="20"/>
                <w:lang w:eastAsia="lv-LV"/>
              </w:rPr>
              <w:t>3</w:t>
            </w:r>
            <w:r w:rsidR="00516E46">
              <w:rPr>
                <w:rFonts w:eastAsia="Times New Roman"/>
                <w:sz w:val="20"/>
                <w:szCs w:val="20"/>
                <w:lang w:eastAsia="lv-LV"/>
              </w:rPr>
              <w:t>00</w:t>
            </w:r>
            <w:r w:rsidRPr="00F93E8A">
              <w:rPr>
                <w:rFonts w:eastAsia="Times New Roman"/>
                <w:sz w:val="20"/>
                <w:szCs w:val="20"/>
                <w:lang w:eastAsia="lv-LV"/>
              </w:rPr>
              <w:t xml:space="preserve"> </w:t>
            </w:r>
            <w:r>
              <w:rPr>
                <w:rFonts w:eastAsia="Times New Roman"/>
                <w:sz w:val="20"/>
                <w:szCs w:val="20"/>
                <w:lang w:eastAsia="lv-LV"/>
              </w:rPr>
              <w:t>064</w:t>
            </w:r>
          </w:p>
        </w:tc>
        <w:tc>
          <w:tcPr>
            <w:tcW w:w="1134" w:type="dxa"/>
            <w:tcBorders>
              <w:top w:val="nil"/>
              <w:left w:val="nil"/>
              <w:bottom w:val="single" w:sz="4" w:space="0" w:color="auto"/>
              <w:right w:val="single" w:sz="4" w:space="0" w:color="auto"/>
            </w:tcBorders>
            <w:vAlign w:val="center"/>
          </w:tcPr>
          <w:p w14:paraId="05F5F4FC" w14:textId="78C6B93A" w:rsidR="00704C91" w:rsidRPr="00F93E8A"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1 035 000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E20BC7B" w14:textId="0E5FA2D1" w:rsidR="00704C91" w:rsidRPr="00F93E8A" w:rsidRDefault="00704C91" w:rsidP="00704C91">
            <w:pPr>
              <w:spacing w:before="100" w:beforeAutospacing="1" w:after="100" w:afterAutospacing="1" w:line="240" w:lineRule="auto"/>
              <w:ind w:firstLine="0"/>
              <w:jc w:val="right"/>
              <w:rPr>
                <w:rFonts w:eastAsia="Times New Roman"/>
                <w:sz w:val="20"/>
                <w:szCs w:val="20"/>
                <w:lang w:eastAsia="lv-LV"/>
              </w:rPr>
            </w:pPr>
            <w:r w:rsidRPr="00F93E8A">
              <w:rPr>
                <w:rFonts w:eastAsia="Times New Roman"/>
                <w:sz w:val="20"/>
                <w:szCs w:val="20"/>
                <w:lang w:eastAsia="lv-LV"/>
              </w:rPr>
              <w:t>3</w:t>
            </w:r>
            <w:r>
              <w:rPr>
                <w:rFonts w:eastAsia="Times New Roman"/>
                <w:sz w:val="20"/>
                <w:szCs w:val="20"/>
                <w:lang w:eastAsia="lv-LV"/>
              </w:rPr>
              <w:t>1</w:t>
            </w:r>
            <w:r w:rsidRPr="00F93E8A">
              <w:rPr>
                <w:rFonts w:eastAsia="Times New Roman"/>
                <w:sz w:val="20"/>
                <w:szCs w:val="20"/>
                <w:lang w:eastAsia="lv-LV"/>
              </w:rPr>
              <w:t> </w:t>
            </w:r>
            <w:r>
              <w:rPr>
                <w:rFonts w:eastAsia="Times New Roman"/>
                <w:sz w:val="20"/>
                <w:szCs w:val="20"/>
                <w:lang w:eastAsia="lv-LV"/>
              </w:rPr>
              <w:t>685</w:t>
            </w:r>
            <w:r w:rsidRPr="00F93E8A">
              <w:rPr>
                <w:rFonts w:eastAsia="Times New Roman"/>
                <w:sz w:val="20"/>
                <w:szCs w:val="20"/>
                <w:lang w:eastAsia="lv-LV"/>
              </w:rPr>
              <w:t xml:space="preserve"> 0</w:t>
            </w:r>
            <w:r>
              <w:rPr>
                <w:rFonts w:eastAsia="Times New Roman"/>
                <w:sz w:val="20"/>
                <w:szCs w:val="20"/>
                <w:lang w:eastAsia="lv-LV"/>
              </w:rPr>
              <w:t>64</w:t>
            </w:r>
          </w:p>
        </w:tc>
      </w:tr>
      <w:tr w:rsidR="00704C91" w:rsidRPr="00F93E8A" w14:paraId="1FC2B686" w14:textId="77777777" w:rsidTr="00516E46">
        <w:trPr>
          <w:trHeight w:val="300"/>
        </w:trPr>
        <w:tc>
          <w:tcPr>
            <w:tcW w:w="828" w:type="dxa"/>
            <w:tcBorders>
              <w:top w:val="nil"/>
              <w:left w:val="single" w:sz="4" w:space="0" w:color="auto"/>
              <w:bottom w:val="single" w:sz="4" w:space="0" w:color="auto"/>
              <w:right w:val="single" w:sz="4" w:space="0" w:color="auto"/>
            </w:tcBorders>
            <w:shd w:val="clear" w:color="auto" w:fill="auto"/>
            <w:vAlign w:val="center"/>
            <w:hideMark/>
          </w:tcPr>
          <w:p w14:paraId="5EBC60B9" w14:textId="66C23E68" w:rsidR="00704C91" w:rsidRPr="00F93E8A" w:rsidRDefault="00704C91" w:rsidP="00704C91">
            <w:pPr>
              <w:spacing w:before="100" w:beforeAutospacing="1" w:after="100" w:afterAutospacing="1" w:line="240" w:lineRule="auto"/>
              <w:ind w:firstLine="0"/>
              <w:jc w:val="center"/>
              <w:rPr>
                <w:rFonts w:eastAsia="Times New Roman"/>
                <w:color w:val="000000"/>
                <w:sz w:val="22"/>
                <w:lang w:eastAsia="lv-LV"/>
              </w:rPr>
            </w:pPr>
            <w:r>
              <w:rPr>
                <w:rFonts w:eastAsia="Times New Roman"/>
                <w:color w:val="000000"/>
                <w:sz w:val="22"/>
                <w:lang w:eastAsia="lv-LV"/>
              </w:rPr>
              <w:t>6</w:t>
            </w:r>
            <w:r w:rsidRPr="00F93E8A">
              <w:rPr>
                <w:rFonts w:eastAsia="Times New Roman"/>
                <w:color w:val="000000"/>
                <w:sz w:val="22"/>
                <w:lang w:eastAsia="lv-LV"/>
              </w:rPr>
              <w:t>.</w:t>
            </w:r>
          </w:p>
        </w:tc>
        <w:tc>
          <w:tcPr>
            <w:tcW w:w="3510" w:type="dxa"/>
            <w:tcBorders>
              <w:top w:val="nil"/>
              <w:left w:val="nil"/>
              <w:bottom w:val="single" w:sz="4" w:space="0" w:color="auto"/>
              <w:right w:val="single" w:sz="4" w:space="0" w:color="auto"/>
            </w:tcBorders>
            <w:shd w:val="clear" w:color="auto" w:fill="auto"/>
            <w:vAlign w:val="center"/>
            <w:hideMark/>
          </w:tcPr>
          <w:p w14:paraId="7BD788FF" w14:textId="5A1E9EE1" w:rsidR="00704C91" w:rsidRPr="00F93E8A" w:rsidRDefault="00704C91" w:rsidP="00704C91">
            <w:pPr>
              <w:spacing w:before="100" w:beforeAutospacing="1" w:after="100" w:afterAutospacing="1" w:line="240" w:lineRule="auto"/>
              <w:ind w:firstLine="0"/>
              <w:jc w:val="left"/>
              <w:rPr>
                <w:rFonts w:eastAsia="Times New Roman"/>
                <w:color w:val="000000"/>
                <w:sz w:val="22"/>
                <w:lang w:eastAsia="lv-LV"/>
              </w:rPr>
            </w:pPr>
            <w:r>
              <w:rPr>
                <w:rFonts w:eastAsia="Times New Roman"/>
                <w:color w:val="000000"/>
                <w:sz w:val="22"/>
                <w:lang w:eastAsia="lv-LV"/>
              </w:rPr>
              <w:t>Projekta īstenošanas izmaksas, tai skaitā:</w:t>
            </w:r>
          </w:p>
        </w:tc>
        <w:tc>
          <w:tcPr>
            <w:tcW w:w="908" w:type="dxa"/>
            <w:tcBorders>
              <w:top w:val="nil"/>
              <w:left w:val="nil"/>
              <w:bottom w:val="single" w:sz="4" w:space="0" w:color="auto"/>
              <w:right w:val="single" w:sz="4" w:space="0" w:color="auto"/>
            </w:tcBorders>
            <w:shd w:val="clear" w:color="auto" w:fill="auto"/>
            <w:vAlign w:val="center"/>
            <w:hideMark/>
          </w:tcPr>
          <w:p w14:paraId="16AF9F24" w14:textId="39E0FE40"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50</w:t>
            </w:r>
            <w:r w:rsidR="00704C91" w:rsidRPr="0088095B">
              <w:rPr>
                <w:rFonts w:eastAsia="Times New Roman"/>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hideMark/>
          </w:tcPr>
          <w:p w14:paraId="6A78EF55" w14:textId="61A3F337"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65</w:t>
            </w:r>
            <w:r w:rsidRPr="0088095B">
              <w:rPr>
                <w:rFonts w:eastAsia="Times New Roman"/>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hideMark/>
          </w:tcPr>
          <w:p w14:paraId="3C82861E" w14:textId="69B67FF0"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107 067</w:t>
            </w:r>
          </w:p>
        </w:tc>
        <w:tc>
          <w:tcPr>
            <w:tcW w:w="1101" w:type="dxa"/>
            <w:tcBorders>
              <w:top w:val="nil"/>
              <w:left w:val="nil"/>
              <w:bottom w:val="single" w:sz="4" w:space="0" w:color="auto"/>
              <w:right w:val="single" w:sz="4" w:space="0" w:color="auto"/>
            </w:tcBorders>
            <w:shd w:val="clear" w:color="auto" w:fill="auto"/>
            <w:vAlign w:val="center"/>
            <w:hideMark/>
          </w:tcPr>
          <w:p w14:paraId="765FF880" w14:textId="36C6D36F"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vAlign w:val="center"/>
            <w:hideMark/>
          </w:tcPr>
          <w:p w14:paraId="5ACD2AE7" w14:textId="586CD78A"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w:t>
            </w:r>
            <w:r>
              <w:rPr>
                <w:rFonts w:eastAsia="Times New Roman"/>
                <w:sz w:val="20"/>
                <w:szCs w:val="20"/>
                <w:lang w:eastAsia="lv-LV"/>
              </w:rPr>
              <w:t> </w:t>
            </w:r>
            <w:r w:rsidRPr="0088095B">
              <w:rPr>
                <w:rFonts w:eastAsia="Times New Roman"/>
                <w:sz w:val="20"/>
                <w:szCs w:val="20"/>
                <w:lang w:eastAsia="lv-LV"/>
              </w:rPr>
              <w:t>067</w:t>
            </w:r>
          </w:p>
        </w:tc>
        <w:tc>
          <w:tcPr>
            <w:tcW w:w="1134" w:type="dxa"/>
            <w:tcBorders>
              <w:top w:val="nil"/>
              <w:left w:val="nil"/>
              <w:bottom w:val="single" w:sz="4" w:space="0" w:color="auto"/>
              <w:right w:val="single" w:sz="4" w:space="0" w:color="auto"/>
            </w:tcBorders>
            <w:shd w:val="clear" w:color="auto" w:fill="auto"/>
            <w:hideMark/>
          </w:tcPr>
          <w:p w14:paraId="0BF3C90C" w14:textId="0AD53050" w:rsidR="00704C91" w:rsidRPr="0088095B" w:rsidRDefault="00704C91" w:rsidP="00704C91">
            <w:pPr>
              <w:spacing w:before="160"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hideMark/>
          </w:tcPr>
          <w:p w14:paraId="22747EC5" w14:textId="51E12D41" w:rsidR="00704C91" w:rsidRPr="0088095B" w:rsidRDefault="00704C91" w:rsidP="00704C91">
            <w:pPr>
              <w:spacing w:before="160"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417" w:type="dxa"/>
            <w:tcBorders>
              <w:top w:val="nil"/>
              <w:left w:val="nil"/>
              <w:bottom w:val="single" w:sz="4" w:space="0" w:color="auto"/>
              <w:right w:val="single" w:sz="4" w:space="0" w:color="auto"/>
            </w:tcBorders>
            <w:shd w:val="clear" w:color="auto" w:fill="auto"/>
            <w:vAlign w:val="center"/>
            <w:hideMark/>
          </w:tcPr>
          <w:p w14:paraId="6A3001E3" w14:textId="4691F699"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vAlign w:val="center"/>
          </w:tcPr>
          <w:p w14:paraId="49E02041" w14:textId="20910E78"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15 000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0377A35C" w14:textId="47C41ED8"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562 536</w:t>
            </w:r>
          </w:p>
        </w:tc>
      </w:tr>
      <w:tr w:rsidR="00704C91" w:rsidRPr="00F93E8A" w14:paraId="75A55CD7" w14:textId="77777777" w:rsidTr="00516E46">
        <w:trPr>
          <w:trHeight w:val="474"/>
        </w:trPr>
        <w:tc>
          <w:tcPr>
            <w:tcW w:w="828" w:type="dxa"/>
            <w:tcBorders>
              <w:top w:val="nil"/>
              <w:left w:val="single" w:sz="4" w:space="0" w:color="auto"/>
              <w:bottom w:val="single" w:sz="4" w:space="0" w:color="auto"/>
              <w:right w:val="single" w:sz="4" w:space="0" w:color="auto"/>
            </w:tcBorders>
            <w:shd w:val="clear" w:color="auto" w:fill="auto"/>
            <w:vAlign w:val="center"/>
          </w:tcPr>
          <w:p w14:paraId="02A43CA4" w14:textId="08B3DE7A" w:rsidR="00704C91" w:rsidRPr="00F93E8A" w:rsidRDefault="00704C91" w:rsidP="00704C91">
            <w:pPr>
              <w:spacing w:before="100" w:beforeAutospacing="1" w:after="100" w:afterAutospacing="1" w:line="240" w:lineRule="auto"/>
              <w:ind w:firstLine="0"/>
              <w:jc w:val="right"/>
              <w:rPr>
                <w:rFonts w:eastAsia="Times New Roman"/>
                <w:color w:val="000000"/>
                <w:sz w:val="22"/>
                <w:lang w:eastAsia="lv-LV"/>
              </w:rPr>
            </w:pPr>
            <w:r>
              <w:rPr>
                <w:rFonts w:eastAsia="Times New Roman"/>
                <w:color w:val="000000"/>
                <w:sz w:val="22"/>
                <w:lang w:eastAsia="lv-LV"/>
              </w:rPr>
              <w:t>6.1.</w:t>
            </w:r>
          </w:p>
        </w:tc>
        <w:tc>
          <w:tcPr>
            <w:tcW w:w="3510" w:type="dxa"/>
            <w:tcBorders>
              <w:top w:val="nil"/>
              <w:left w:val="nil"/>
              <w:bottom w:val="single" w:sz="4" w:space="0" w:color="auto"/>
              <w:right w:val="single" w:sz="4" w:space="0" w:color="auto"/>
            </w:tcBorders>
            <w:shd w:val="clear" w:color="auto" w:fill="auto"/>
            <w:vAlign w:val="center"/>
          </w:tcPr>
          <w:p w14:paraId="71B70D5B" w14:textId="346898CA" w:rsidR="00704C91" w:rsidRPr="00F93E8A" w:rsidRDefault="00704C91" w:rsidP="00704C91">
            <w:pPr>
              <w:spacing w:before="100" w:beforeAutospacing="1" w:after="100" w:afterAutospacing="1" w:line="240" w:lineRule="auto"/>
              <w:ind w:left="198" w:firstLine="0"/>
              <w:jc w:val="left"/>
              <w:rPr>
                <w:rFonts w:eastAsia="Times New Roman"/>
                <w:color w:val="000000"/>
                <w:sz w:val="22"/>
                <w:lang w:eastAsia="lv-LV"/>
              </w:rPr>
            </w:pPr>
            <w:r>
              <w:rPr>
                <w:rFonts w:eastAsia="Times New Roman"/>
                <w:color w:val="000000"/>
                <w:sz w:val="22"/>
                <w:lang w:eastAsia="lv-LV"/>
              </w:rPr>
              <w:t>p</w:t>
            </w:r>
            <w:r w:rsidRPr="00F93E8A">
              <w:rPr>
                <w:rFonts w:eastAsia="Times New Roman"/>
                <w:color w:val="000000"/>
                <w:sz w:val="22"/>
                <w:lang w:eastAsia="lv-LV"/>
              </w:rPr>
              <w:t xml:space="preserve">rojekta </w:t>
            </w:r>
            <w:r>
              <w:rPr>
                <w:rFonts w:eastAsia="Times New Roman"/>
                <w:color w:val="000000"/>
                <w:sz w:val="22"/>
                <w:lang w:eastAsia="lv-LV"/>
              </w:rPr>
              <w:t>vadības</w:t>
            </w:r>
            <w:r w:rsidRPr="00F93E8A">
              <w:rPr>
                <w:rFonts w:eastAsia="Times New Roman"/>
                <w:color w:val="000000"/>
                <w:sz w:val="22"/>
                <w:lang w:eastAsia="lv-LV"/>
              </w:rPr>
              <w:t xml:space="preserve"> komanda</w:t>
            </w:r>
            <w:r>
              <w:rPr>
                <w:rFonts w:eastAsia="Times New Roman"/>
                <w:color w:val="000000"/>
                <w:sz w:val="22"/>
                <w:lang w:eastAsia="lv-LV"/>
              </w:rPr>
              <w:t>s izmaksas</w:t>
            </w:r>
          </w:p>
        </w:tc>
        <w:tc>
          <w:tcPr>
            <w:tcW w:w="908" w:type="dxa"/>
            <w:tcBorders>
              <w:top w:val="nil"/>
              <w:left w:val="nil"/>
              <w:bottom w:val="single" w:sz="4" w:space="0" w:color="auto"/>
              <w:right w:val="single" w:sz="4" w:space="0" w:color="auto"/>
            </w:tcBorders>
            <w:shd w:val="clear" w:color="auto" w:fill="auto"/>
            <w:vAlign w:val="center"/>
          </w:tcPr>
          <w:p w14:paraId="16885B97" w14:textId="1A2AC904"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50</w:t>
            </w:r>
            <w:r w:rsidR="00704C91" w:rsidRPr="0088095B">
              <w:rPr>
                <w:rFonts w:eastAsia="Times New Roman"/>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tcPr>
          <w:p w14:paraId="082E8042" w14:textId="0934C4CB"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006" w:type="dxa"/>
            <w:tcBorders>
              <w:top w:val="nil"/>
              <w:left w:val="nil"/>
              <w:bottom w:val="single" w:sz="4" w:space="0" w:color="auto"/>
              <w:right w:val="single" w:sz="4" w:space="0" w:color="auto"/>
            </w:tcBorders>
            <w:shd w:val="clear" w:color="auto" w:fill="auto"/>
            <w:vAlign w:val="center"/>
          </w:tcPr>
          <w:p w14:paraId="7AFB13A1" w14:textId="4A451159"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01" w:type="dxa"/>
            <w:tcBorders>
              <w:top w:val="nil"/>
              <w:left w:val="nil"/>
              <w:bottom w:val="single" w:sz="4" w:space="0" w:color="auto"/>
              <w:right w:val="single" w:sz="4" w:space="0" w:color="auto"/>
            </w:tcBorders>
            <w:shd w:val="clear" w:color="auto" w:fill="auto"/>
            <w:vAlign w:val="center"/>
          </w:tcPr>
          <w:p w14:paraId="0D2CF569" w14:textId="56B74D6F"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vAlign w:val="center"/>
          </w:tcPr>
          <w:p w14:paraId="10CF829B" w14:textId="51228DD0"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vAlign w:val="center"/>
          </w:tcPr>
          <w:p w14:paraId="03D23666" w14:textId="35A75362"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shd w:val="clear" w:color="auto" w:fill="auto"/>
            <w:vAlign w:val="center"/>
          </w:tcPr>
          <w:p w14:paraId="327DA279" w14:textId="6F36A2E0"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417" w:type="dxa"/>
            <w:tcBorders>
              <w:top w:val="nil"/>
              <w:left w:val="nil"/>
              <w:bottom w:val="single" w:sz="4" w:space="0" w:color="auto"/>
              <w:right w:val="single" w:sz="4" w:space="0" w:color="auto"/>
            </w:tcBorders>
            <w:shd w:val="clear" w:color="auto" w:fill="auto"/>
            <w:vAlign w:val="center"/>
          </w:tcPr>
          <w:p w14:paraId="18CED75F" w14:textId="1E136822"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65 067</w:t>
            </w:r>
          </w:p>
        </w:tc>
        <w:tc>
          <w:tcPr>
            <w:tcW w:w="1134" w:type="dxa"/>
            <w:tcBorders>
              <w:top w:val="nil"/>
              <w:left w:val="nil"/>
              <w:bottom w:val="single" w:sz="4" w:space="0" w:color="auto"/>
              <w:right w:val="single" w:sz="4" w:space="0" w:color="auto"/>
            </w:tcBorders>
            <w:vAlign w:val="center"/>
          </w:tcPr>
          <w:p w14:paraId="28446D0F" w14:textId="6BB5D77A" w:rsidR="00704C91" w:rsidRPr="0088095B" w:rsidRDefault="00516E46"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15 000</w:t>
            </w:r>
          </w:p>
        </w:tc>
        <w:tc>
          <w:tcPr>
            <w:tcW w:w="1418" w:type="dxa"/>
            <w:tcBorders>
              <w:top w:val="nil"/>
              <w:left w:val="single" w:sz="4" w:space="0" w:color="auto"/>
              <w:bottom w:val="single" w:sz="4" w:space="0" w:color="auto"/>
              <w:right w:val="single" w:sz="4" w:space="0" w:color="auto"/>
            </w:tcBorders>
            <w:shd w:val="clear" w:color="auto" w:fill="auto"/>
            <w:vAlign w:val="center"/>
          </w:tcPr>
          <w:p w14:paraId="0F0CB5C1" w14:textId="36424B02"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520 536</w:t>
            </w:r>
          </w:p>
        </w:tc>
      </w:tr>
      <w:tr w:rsidR="00704C91" w:rsidRPr="00F93E8A" w14:paraId="3CE38E65" w14:textId="77777777" w:rsidTr="00516E46">
        <w:trPr>
          <w:trHeight w:val="300"/>
        </w:trPr>
        <w:tc>
          <w:tcPr>
            <w:tcW w:w="828" w:type="dxa"/>
            <w:tcBorders>
              <w:top w:val="nil"/>
              <w:left w:val="single" w:sz="4" w:space="0" w:color="auto"/>
              <w:bottom w:val="single" w:sz="4" w:space="0" w:color="auto"/>
              <w:right w:val="single" w:sz="4" w:space="0" w:color="auto"/>
            </w:tcBorders>
            <w:shd w:val="clear" w:color="auto" w:fill="auto"/>
            <w:vAlign w:val="center"/>
          </w:tcPr>
          <w:p w14:paraId="55358D60" w14:textId="4FA00E5C" w:rsidR="00704C91" w:rsidRDefault="00704C91" w:rsidP="00704C91">
            <w:pPr>
              <w:spacing w:before="100" w:beforeAutospacing="1" w:after="100" w:afterAutospacing="1" w:line="240" w:lineRule="auto"/>
              <w:ind w:firstLine="0"/>
              <w:jc w:val="right"/>
              <w:rPr>
                <w:rFonts w:eastAsia="Times New Roman"/>
                <w:color w:val="000000"/>
                <w:sz w:val="22"/>
                <w:lang w:eastAsia="lv-LV"/>
              </w:rPr>
            </w:pPr>
            <w:r>
              <w:rPr>
                <w:rFonts w:eastAsia="Times New Roman"/>
                <w:color w:val="000000"/>
                <w:sz w:val="22"/>
                <w:lang w:eastAsia="lv-LV"/>
              </w:rPr>
              <w:t>6.2.</w:t>
            </w:r>
          </w:p>
        </w:tc>
        <w:tc>
          <w:tcPr>
            <w:tcW w:w="3510" w:type="dxa"/>
            <w:tcBorders>
              <w:top w:val="nil"/>
              <w:left w:val="nil"/>
              <w:bottom w:val="single" w:sz="4" w:space="0" w:color="auto"/>
              <w:right w:val="single" w:sz="4" w:space="0" w:color="auto"/>
            </w:tcBorders>
            <w:shd w:val="clear" w:color="auto" w:fill="auto"/>
            <w:vAlign w:val="center"/>
          </w:tcPr>
          <w:p w14:paraId="027D8501" w14:textId="07CD49D0" w:rsidR="00704C91" w:rsidRPr="00F93E8A" w:rsidRDefault="00704C91" w:rsidP="00704C91">
            <w:pPr>
              <w:spacing w:before="100" w:beforeAutospacing="1" w:after="100" w:afterAutospacing="1" w:line="240" w:lineRule="auto"/>
              <w:ind w:left="198" w:firstLine="0"/>
              <w:jc w:val="left"/>
              <w:rPr>
                <w:rFonts w:eastAsia="Times New Roman"/>
                <w:color w:val="000000"/>
                <w:sz w:val="22"/>
                <w:lang w:eastAsia="lv-LV"/>
              </w:rPr>
            </w:pPr>
            <w:r>
              <w:rPr>
                <w:rFonts w:eastAsia="Times New Roman"/>
                <w:color w:val="000000"/>
                <w:sz w:val="22"/>
                <w:lang w:eastAsia="lv-LV"/>
              </w:rPr>
              <w:t>projekta pieteikuma izstrādes izmaksas</w:t>
            </w:r>
          </w:p>
        </w:tc>
        <w:tc>
          <w:tcPr>
            <w:tcW w:w="908" w:type="dxa"/>
            <w:tcBorders>
              <w:top w:val="nil"/>
              <w:left w:val="nil"/>
              <w:bottom w:val="single" w:sz="4" w:space="0" w:color="auto"/>
              <w:right w:val="single" w:sz="4" w:space="0" w:color="auto"/>
            </w:tcBorders>
            <w:shd w:val="clear" w:color="auto" w:fill="auto"/>
            <w:vAlign w:val="center"/>
          </w:tcPr>
          <w:p w14:paraId="2464303C" w14:textId="4AF85B6B"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tcPr>
          <w:p w14:paraId="329B4278" w14:textId="1956F6CD"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0</w:t>
            </w:r>
          </w:p>
        </w:tc>
        <w:tc>
          <w:tcPr>
            <w:tcW w:w="1006" w:type="dxa"/>
            <w:tcBorders>
              <w:top w:val="nil"/>
              <w:left w:val="nil"/>
              <w:bottom w:val="single" w:sz="4" w:space="0" w:color="auto"/>
              <w:right w:val="single" w:sz="4" w:space="0" w:color="auto"/>
            </w:tcBorders>
            <w:shd w:val="clear" w:color="auto" w:fill="auto"/>
            <w:vAlign w:val="center"/>
          </w:tcPr>
          <w:p w14:paraId="0951C9D1" w14:textId="3846DD6E"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Pr>
                <w:rFonts w:eastAsia="Times New Roman"/>
                <w:sz w:val="20"/>
                <w:szCs w:val="20"/>
                <w:lang w:eastAsia="lv-LV"/>
              </w:rPr>
              <w:t>4</w:t>
            </w:r>
            <w:r w:rsidRPr="0088095B">
              <w:rPr>
                <w:rFonts w:eastAsia="Times New Roman"/>
                <w:sz w:val="20"/>
                <w:szCs w:val="20"/>
                <w:lang w:eastAsia="lv-LV"/>
              </w:rPr>
              <w:t>2 000</w:t>
            </w:r>
          </w:p>
        </w:tc>
        <w:tc>
          <w:tcPr>
            <w:tcW w:w="1101" w:type="dxa"/>
            <w:tcBorders>
              <w:top w:val="nil"/>
              <w:left w:val="nil"/>
              <w:bottom w:val="single" w:sz="4" w:space="0" w:color="auto"/>
              <w:right w:val="single" w:sz="4" w:space="0" w:color="auto"/>
            </w:tcBorders>
            <w:shd w:val="clear" w:color="auto" w:fill="auto"/>
            <w:vAlign w:val="center"/>
          </w:tcPr>
          <w:p w14:paraId="21B810B3" w14:textId="77032762"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2D65583A" w14:textId="6F47D945"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23F68190" w14:textId="37DB6A44"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134" w:type="dxa"/>
            <w:tcBorders>
              <w:top w:val="nil"/>
              <w:left w:val="nil"/>
              <w:bottom w:val="single" w:sz="4" w:space="0" w:color="auto"/>
              <w:right w:val="single" w:sz="4" w:space="0" w:color="auto"/>
            </w:tcBorders>
            <w:shd w:val="clear" w:color="auto" w:fill="auto"/>
            <w:vAlign w:val="center"/>
          </w:tcPr>
          <w:p w14:paraId="42D538A5" w14:textId="490C4A21"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417" w:type="dxa"/>
            <w:tcBorders>
              <w:top w:val="nil"/>
              <w:left w:val="nil"/>
              <w:bottom w:val="single" w:sz="4" w:space="0" w:color="auto"/>
              <w:right w:val="single" w:sz="4" w:space="0" w:color="auto"/>
            </w:tcBorders>
            <w:shd w:val="clear" w:color="auto" w:fill="auto"/>
            <w:vAlign w:val="center"/>
          </w:tcPr>
          <w:p w14:paraId="08EAE8C9" w14:textId="1AC04771"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134" w:type="dxa"/>
            <w:tcBorders>
              <w:top w:val="nil"/>
              <w:left w:val="nil"/>
              <w:bottom w:val="single" w:sz="4" w:space="0" w:color="auto"/>
              <w:right w:val="single" w:sz="4" w:space="0" w:color="auto"/>
            </w:tcBorders>
            <w:vAlign w:val="center"/>
          </w:tcPr>
          <w:p w14:paraId="2234B5CA" w14:textId="01B77E0B"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0</w:t>
            </w:r>
          </w:p>
        </w:tc>
        <w:tc>
          <w:tcPr>
            <w:tcW w:w="1418" w:type="dxa"/>
            <w:tcBorders>
              <w:top w:val="nil"/>
              <w:left w:val="single" w:sz="4" w:space="0" w:color="auto"/>
              <w:bottom w:val="single" w:sz="4" w:space="0" w:color="auto"/>
              <w:right w:val="single" w:sz="4" w:space="0" w:color="auto"/>
            </w:tcBorders>
            <w:shd w:val="clear" w:color="auto" w:fill="auto"/>
            <w:vAlign w:val="center"/>
          </w:tcPr>
          <w:p w14:paraId="5D91C947" w14:textId="6418B06A" w:rsidR="00704C91" w:rsidRPr="0088095B" w:rsidRDefault="00704C91" w:rsidP="00704C91">
            <w:pPr>
              <w:spacing w:before="100" w:beforeAutospacing="1" w:after="100" w:afterAutospacing="1" w:line="240" w:lineRule="auto"/>
              <w:ind w:firstLine="0"/>
              <w:jc w:val="right"/>
              <w:rPr>
                <w:rFonts w:eastAsia="Times New Roman"/>
                <w:sz w:val="20"/>
                <w:szCs w:val="20"/>
                <w:lang w:eastAsia="lv-LV"/>
              </w:rPr>
            </w:pPr>
            <w:r w:rsidRPr="0088095B">
              <w:rPr>
                <w:rFonts w:eastAsia="Times New Roman"/>
                <w:sz w:val="20"/>
                <w:szCs w:val="20"/>
                <w:lang w:eastAsia="lv-LV"/>
              </w:rPr>
              <w:t>42 000</w:t>
            </w:r>
          </w:p>
        </w:tc>
      </w:tr>
      <w:tr w:rsidR="00704C91" w:rsidRPr="00F93E8A" w14:paraId="298A909D" w14:textId="77777777" w:rsidTr="00516E46">
        <w:trPr>
          <w:trHeight w:val="300"/>
        </w:trPr>
        <w:tc>
          <w:tcPr>
            <w:tcW w:w="4338" w:type="dxa"/>
            <w:gridSpan w:val="2"/>
            <w:tcBorders>
              <w:top w:val="nil"/>
              <w:left w:val="single" w:sz="4" w:space="0" w:color="auto"/>
              <w:bottom w:val="single" w:sz="4" w:space="0" w:color="auto"/>
              <w:right w:val="single" w:sz="4" w:space="0" w:color="auto"/>
            </w:tcBorders>
            <w:shd w:val="clear" w:color="auto" w:fill="auto"/>
            <w:vAlign w:val="center"/>
            <w:hideMark/>
          </w:tcPr>
          <w:p w14:paraId="0BE0EBB4" w14:textId="77777777" w:rsidR="00704C91" w:rsidRPr="00F93E8A" w:rsidRDefault="00704C91" w:rsidP="00704C91">
            <w:pPr>
              <w:spacing w:before="100" w:beforeAutospacing="1" w:after="100" w:afterAutospacing="1" w:line="240" w:lineRule="auto"/>
              <w:ind w:firstLine="0"/>
              <w:jc w:val="right"/>
              <w:rPr>
                <w:rFonts w:eastAsia="Times New Roman"/>
                <w:b/>
                <w:bCs/>
                <w:color w:val="000000"/>
                <w:sz w:val="22"/>
                <w:lang w:eastAsia="lv-LV"/>
              </w:rPr>
            </w:pPr>
            <w:r w:rsidRPr="00F93E8A">
              <w:rPr>
                <w:rFonts w:eastAsia="Times New Roman"/>
                <w:b/>
                <w:bCs/>
                <w:color w:val="000000"/>
                <w:sz w:val="22"/>
                <w:lang w:eastAsia="lv-LV"/>
              </w:rPr>
              <w:t>Kopējās izmaksas</w:t>
            </w:r>
            <w:r>
              <w:rPr>
                <w:rFonts w:eastAsia="Times New Roman"/>
                <w:b/>
                <w:bCs/>
                <w:color w:val="000000"/>
                <w:sz w:val="22"/>
                <w:lang w:eastAsia="lv-LV"/>
              </w:rPr>
              <w:t>:</w:t>
            </w:r>
          </w:p>
        </w:tc>
        <w:tc>
          <w:tcPr>
            <w:tcW w:w="908" w:type="dxa"/>
            <w:tcBorders>
              <w:top w:val="nil"/>
              <w:left w:val="nil"/>
              <w:bottom w:val="single" w:sz="4" w:space="0" w:color="auto"/>
              <w:right w:val="single" w:sz="4" w:space="0" w:color="auto"/>
            </w:tcBorders>
            <w:shd w:val="clear" w:color="auto" w:fill="auto"/>
            <w:vAlign w:val="center"/>
            <w:hideMark/>
          </w:tcPr>
          <w:p w14:paraId="4EBF14A2" w14:textId="38581A3F" w:rsidR="00704C91" w:rsidRPr="004E13C6" w:rsidRDefault="00516E46" w:rsidP="00704C91">
            <w:pPr>
              <w:spacing w:before="100" w:beforeAutospacing="1" w:after="100" w:afterAutospacing="1" w:line="240" w:lineRule="auto"/>
              <w:ind w:firstLine="0"/>
              <w:jc w:val="right"/>
              <w:rPr>
                <w:rFonts w:eastAsia="Times New Roman"/>
                <w:b/>
                <w:bCs/>
                <w:sz w:val="20"/>
                <w:szCs w:val="20"/>
                <w:highlight w:val="yellow"/>
                <w:lang w:eastAsia="lv-LV"/>
              </w:rPr>
            </w:pPr>
            <w:r>
              <w:rPr>
                <w:rFonts w:eastAsia="Times New Roman"/>
                <w:b/>
                <w:bCs/>
                <w:sz w:val="20"/>
                <w:szCs w:val="20"/>
                <w:lang w:eastAsia="lv-LV"/>
              </w:rPr>
              <w:t>50</w:t>
            </w:r>
            <w:r w:rsidR="00704C91">
              <w:rPr>
                <w:rFonts w:eastAsia="Times New Roman"/>
                <w:b/>
                <w:bCs/>
                <w:sz w:val="20"/>
                <w:szCs w:val="20"/>
                <w:lang w:eastAsia="lv-LV"/>
              </w:rPr>
              <w:t xml:space="preserve"> 067</w:t>
            </w:r>
          </w:p>
        </w:tc>
        <w:tc>
          <w:tcPr>
            <w:tcW w:w="1006" w:type="dxa"/>
            <w:tcBorders>
              <w:top w:val="nil"/>
              <w:left w:val="nil"/>
              <w:bottom w:val="single" w:sz="4" w:space="0" w:color="auto"/>
              <w:right w:val="single" w:sz="4" w:space="0" w:color="auto"/>
            </w:tcBorders>
            <w:shd w:val="clear" w:color="auto" w:fill="auto"/>
            <w:vAlign w:val="center"/>
            <w:hideMark/>
          </w:tcPr>
          <w:p w14:paraId="13876631" w14:textId="6E1F7A10" w:rsidR="00704C91" w:rsidRPr="00DC6D2C" w:rsidRDefault="00704C91" w:rsidP="00704C91">
            <w:pPr>
              <w:spacing w:before="100" w:beforeAutospacing="1" w:after="100" w:afterAutospacing="1" w:line="240" w:lineRule="auto"/>
              <w:ind w:firstLine="0"/>
              <w:jc w:val="right"/>
              <w:rPr>
                <w:rFonts w:eastAsia="Times New Roman"/>
                <w:b/>
                <w:bCs/>
                <w:sz w:val="20"/>
                <w:szCs w:val="20"/>
                <w:lang w:eastAsia="lv-LV"/>
              </w:rPr>
            </w:pPr>
            <w:r w:rsidRPr="004E13C6">
              <w:rPr>
                <w:rFonts w:eastAsia="Times New Roman"/>
                <w:b/>
                <w:bCs/>
                <w:sz w:val="20"/>
                <w:szCs w:val="20"/>
                <w:lang w:eastAsia="lv-LV"/>
              </w:rPr>
              <w:t>165 067</w:t>
            </w:r>
          </w:p>
        </w:tc>
        <w:tc>
          <w:tcPr>
            <w:tcW w:w="1006" w:type="dxa"/>
            <w:tcBorders>
              <w:top w:val="nil"/>
              <w:left w:val="nil"/>
              <w:bottom w:val="single" w:sz="4" w:space="0" w:color="auto"/>
              <w:right w:val="single" w:sz="4" w:space="0" w:color="auto"/>
            </w:tcBorders>
            <w:shd w:val="clear" w:color="auto" w:fill="auto"/>
            <w:vAlign w:val="center"/>
            <w:hideMark/>
          </w:tcPr>
          <w:p w14:paraId="4C682963" w14:textId="489AAF06" w:rsidR="00704C91" w:rsidRPr="00DC6D2C" w:rsidRDefault="00704C91" w:rsidP="00704C91">
            <w:pPr>
              <w:spacing w:before="100" w:beforeAutospacing="1" w:after="100" w:afterAutospacing="1" w:line="240" w:lineRule="auto"/>
              <w:ind w:firstLine="0"/>
              <w:jc w:val="right"/>
              <w:rPr>
                <w:rFonts w:eastAsia="Times New Roman"/>
                <w:b/>
                <w:bCs/>
                <w:sz w:val="20"/>
                <w:szCs w:val="20"/>
                <w:lang w:eastAsia="lv-LV"/>
              </w:rPr>
            </w:pPr>
            <w:r w:rsidRPr="004E13C6">
              <w:rPr>
                <w:rFonts w:eastAsia="Times New Roman"/>
                <w:b/>
                <w:bCs/>
                <w:sz w:val="20"/>
                <w:szCs w:val="20"/>
                <w:lang w:eastAsia="lv-LV"/>
              </w:rPr>
              <w:t>307</w:t>
            </w:r>
            <w:r w:rsidRPr="00DC6D2C">
              <w:rPr>
                <w:rFonts w:eastAsia="Times New Roman"/>
                <w:b/>
                <w:bCs/>
                <w:sz w:val="20"/>
                <w:szCs w:val="20"/>
                <w:lang w:eastAsia="lv-LV"/>
              </w:rPr>
              <w:t xml:space="preserve"> 067</w:t>
            </w:r>
          </w:p>
        </w:tc>
        <w:tc>
          <w:tcPr>
            <w:tcW w:w="1101" w:type="dxa"/>
            <w:tcBorders>
              <w:top w:val="nil"/>
              <w:left w:val="nil"/>
              <w:bottom w:val="single" w:sz="4" w:space="0" w:color="auto"/>
              <w:right w:val="single" w:sz="4" w:space="0" w:color="auto"/>
            </w:tcBorders>
            <w:shd w:val="clear" w:color="auto" w:fill="auto"/>
            <w:vAlign w:val="center"/>
            <w:hideMark/>
          </w:tcPr>
          <w:p w14:paraId="53088EA9" w14:textId="713952B7" w:rsidR="00704C91" w:rsidRPr="00F93E8A" w:rsidRDefault="00704C91" w:rsidP="00704C91">
            <w:pPr>
              <w:spacing w:before="100" w:beforeAutospacing="1"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2 765 067</w:t>
            </w:r>
          </w:p>
        </w:tc>
        <w:tc>
          <w:tcPr>
            <w:tcW w:w="1134" w:type="dxa"/>
            <w:tcBorders>
              <w:top w:val="nil"/>
              <w:left w:val="nil"/>
              <w:bottom w:val="single" w:sz="4" w:space="0" w:color="auto"/>
              <w:right w:val="single" w:sz="4" w:space="0" w:color="auto"/>
            </w:tcBorders>
            <w:shd w:val="clear" w:color="auto" w:fill="auto"/>
            <w:vAlign w:val="center"/>
            <w:hideMark/>
          </w:tcPr>
          <w:p w14:paraId="0A55BF1E" w14:textId="3F85CBC2" w:rsidR="00704C91" w:rsidRPr="00F93E8A" w:rsidRDefault="00704C91" w:rsidP="00704C91">
            <w:pPr>
              <w:spacing w:before="100" w:beforeAutospacing="1"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30 161 977</w:t>
            </w:r>
          </w:p>
        </w:tc>
        <w:tc>
          <w:tcPr>
            <w:tcW w:w="1134" w:type="dxa"/>
            <w:tcBorders>
              <w:top w:val="nil"/>
              <w:left w:val="nil"/>
              <w:bottom w:val="single" w:sz="4" w:space="0" w:color="auto"/>
              <w:right w:val="single" w:sz="4" w:space="0" w:color="auto"/>
            </w:tcBorders>
            <w:shd w:val="clear" w:color="auto" w:fill="auto"/>
            <w:vAlign w:val="center"/>
            <w:hideMark/>
          </w:tcPr>
          <w:p w14:paraId="16918D96" w14:textId="53ACCA7B" w:rsidR="00704C91" w:rsidRPr="00F93E8A" w:rsidRDefault="00704C91" w:rsidP="00704C91">
            <w:pPr>
              <w:spacing w:before="100" w:beforeAutospacing="1" w:after="100" w:afterAutospacing="1" w:line="240" w:lineRule="auto"/>
              <w:ind w:left="-177" w:firstLine="0"/>
              <w:jc w:val="right"/>
              <w:rPr>
                <w:rFonts w:eastAsia="Times New Roman"/>
                <w:b/>
                <w:bCs/>
                <w:sz w:val="20"/>
                <w:szCs w:val="20"/>
                <w:lang w:eastAsia="lv-LV"/>
              </w:rPr>
            </w:pPr>
            <w:r>
              <w:rPr>
                <w:rFonts w:eastAsia="Times New Roman"/>
                <w:b/>
                <w:bCs/>
                <w:sz w:val="20"/>
                <w:szCs w:val="20"/>
                <w:lang w:eastAsia="lv-LV"/>
              </w:rPr>
              <w:t xml:space="preserve">51 </w:t>
            </w:r>
            <w:r w:rsidR="00516E46">
              <w:rPr>
                <w:rFonts w:eastAsia="Times New Roman"/>
                <w:b/>
                <w:bCs/>
                <w:sz w:val="20"/>
                <w:szCs w:val="20"/>
                <w:lang w:eastAsia="lv-LV"/>
              </w:rPr>
              <w:t>555</w:t>
            </w:r>
            <w:r>
              <w:rPr>
                <w:rFonts w:eastAsia="Times New Roman"/>
                <w:b/>
                <w:bCs/>
                <w:sz w:val="20"/>
                <w:szCs w:val="20"/>
                <w:lang w:eastAsia="lv-LV"/>
              </w:rPr>
              <w:t xml:space="preserve"> 5</w:t>
            </w:r>
            <w:r w:rsidR="00516E46">
              <w:rPr>
                <w:rFonts w:eastAsia="Times New Roman"/>
                <w:b/>
                <w:bCs/>
                <w:sz w:val="20"/>
                <w:szCs w:val="20"/>
                <w:lang w:eastAsia="lv-LV"/>
              </w:rPr>
              <w:t>21</w:t>
            </w:r>
          </w:p>
        </w:tc>
        <w:tc>
          <w:tcPr>
            <w:tcW w:w="1134" w:type="dxa"/>
            <w:tcBorders>
              <w:top w:val="nil"/>
              <w:left w:val="nil"/>
              <w:bottom w:val="single" w:sz="4" w:space="0" w:color="auto"/>
              <w:right w:val="single" w:sz="4" w:space="0" w:color="auto"/>
            </w:tcBorders>
            <w:shd w:val="clear" w:color="auto" w:fill="auto"/>
            <w:vAlign w:val="center"/>
            <w:hideMark/>
          </w:tcPr>
          <w:p w14:paraId="68F162FF" w14:textId="1570578B" w:rsidR="00704C91" w:rsidRPr="00F93E8A" w:rsidRDefault="00704C91" w:rsidP="00704C91">
            <w:pPr>
              <w:spacing w:before="100" w:beforeAutospacing="1" w:after="100" w:afterAutospacing="1" w:line="240" w:lineRule="auto"/>
              <w:ind w:left="-130" w:firstLine="0"/>
              <w:jc w:val="right"/>
              <w:rPr>
                <w:rFonts w:eastAsia="Times New Roman"/>
                <w:b/>
                <w:bCs/>
                <w:sz w:val="20"/>
                <w:szCs w:val="20"/>
                <w:lang w:eastAsia="lv-LV"/>
              </w:rPr>
            </w:pPr>
            <w:r>
              <w:rPr>
                <w:rFonts w:eastAsia="Times New Roman"/>
                <w:b/>
                <w:bCs/>
                <w:sz w:val="20"/>
                <w:szCs w:val="20"/>
                <w:lang w:eastAsia="lv-LV"/>
              </w:rPr>
              <w:t>  5</w:t>
            </w:r>
            <w:r w:rsidR="00516E46">
              <w:rPr>
                <w:rFonts w:eastAsia="Times New Roman"/>
                <w:b/>
                <w:bCs/>
                <w:sz w:val="20"/>
                <w:szCs w:val="20"/>
                <w:lang w:eastAsia="lv-LV"/>
              </w:rPr>
              <w:t>2</w:t>
            </w:r>
            <w:r>
              <w:rPr>
                <w:rFonts w:eastAsia="Times New Roman"/>
                <w:b/>
                <w:bCs/>
                <w:sz w:val="20"/>
                <w:szCs w:val="20"/>
                <w:lang w:eastAsia="lv-LV"/>
              </w:rPr>
              <w:t xml:space="preserve"> 421 359</w:t>
            </w:r>
          </w:p>
        </w:tc>
        <w:tc>
          <w:tcPr>
            <w:tcW w:w="1417" w:type="dxa"/>
            <w:tcBorders>
              <w:top w:val="nil"/>
              <w:left w:val="nil"/>
              <w:bottom w:val="single" w:sz="4" w:space="0" w:color="auto"/>
              <w:right w:val="single" w:sz="4" w:space="0" w:color="auto"/>
            </w:tcBorders>
            <w:shd w:val="clear" w:color="auto" w:fill="auto"/>
            <w:vAlign w:val="center"/>
            <w:hideMark/>
          </w:tcPr>
          <w:p w14:paraId="0F6FB0A0" w14:textId="0E4869D4" w:rsidR="00704C91" w:rsidRPr="00F93E8A" w:rsidRDefault="00704C91" w:rsidP="00704C91">
            <w:pPr>
              <w:spacing w:before="100" w:beforeAutospacing="1"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12</w:t>
            </w:r>
            <w:r w:rsidR="00516E46">
              <w:rPr>
                <w:rFonts w:eastAsia="Times New Roman"/>
                <w:b/>
                <w:bCs/>
                <w:sz w:val="20"/>
                <w:szCs w:val="20"/>
                <w:lang w:eastAsia="lv-LV"/>
              </w:rPr>
              <w:t> 709</w:t>
            </w:r>
            <w:r w:rsidR="00B70A3D">
              <w:rPr>
                <w:rFonts w:eastAsia="Times New Roman"/>
                <w:b/>
                <w:bCs/>
                <w:sz w:val="20"/>
                <w:szCs w:val="20"/>
                <w:lang w:eastAsia="lv-LV"/>
              </w:rPr>
              <w:t> </w:t>
            </w:r>
            <w:r>
              <w:rPr>
                <w:rFonts w:eastAsia="Times New Roman"/>
                <w:b/>
                <w:bCs/>
                <w:sz w:val="20"/>
                <w:szCs w:val="20"/>
                <w:lang w:eastAsia="lv-LV"/>
              </w:rPr>
              <w:t>11</w:t>
            </w:r>
            <w:r w:rsidR="00516E46">
              <w:rPr>
                <w:rFonts w:eastAsia="Times New Roman"/>
                <w:b/>
                <w:bCs/>
                <w:sz w:val="20"/>
                <w:szCs w:val="20"/>
                <w:lang w:eastAsia="lv-LV"/>
              </w:rPr>
              <w:t>5</w:t>
            </w:r>
          </w:p>
        </w:tc>
        <w:tc>
          <w:tcPr>
            <w:tcW w:w="1134" w:type="dxa"/>
            <w:tcBorders>
              <w:top w:val="nil"/>
              <w:left w:val="nil"/>
              <w:bottom w:val="single" w:sz="4" w:space="0" w:color="auto"/>
              <w:right w:val="single" w:sz="4" w:space="0" w:color="auto"/>
            </w:tcBorders>
          </w:tcPr>
          <w:p w14:paraId="2E7CB1FA" w14:textId="182B8B77" w:rsidR="00704C91" w:rsidRDefault="00516E46" w:rsidP="00B70A3D">
            <w:pPr>
              <w:spacing w:before="40"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1</w:t>
            </w:r>
            <w:r w:rsidR="00B70A3D">
              <w:rPr>
                <w:rFonts w:eastAsia="Times New Roman"/>
                <w:b/>
                <w:bCs/>
                <w:sz w:val="20"/>
                <w:szCs w:val="20"/>
                <w:lang w:eastAsia="lv-LV"/>
              </w:rPr>
              <w:t xml:space="preserve"> </w:t>
            </w:r>
            <w:r>
              <w:rPr>
                <w:rFonts w:eastAsia="Times New Roman"/>
                <w:b/>
                <w:bCs/>
                <w:sz w:val="20"/>
                <w:szCs w:val="20"/>
                <w:lang w:eastAsia="lv-LV"/>
              </w:rPr>
              <w:t>050</w:t>
            </w:r>
            <w:r w:rsidR="00B70A3D">
              <w:rPr>
                <w:rFonts w:eastAsia="Times New Roman"/>
                <w:b/>
                <w:bCs/>
                <w:sz w:val="20"/>
                <w:szCs w:val="20"/>
                <w:lang w:eastAsia="lv-LV"/>
              </w:rPr>
              <w:t xml:space="preserve"> </w:t>
            </w:r>
            <w:r>
              <w:rPr>
                <w:rFonts w:eastAsia="Times New Roman"/>
                <w:b/>
                <w:bCs/>
                <w:sz w:val="20"/>
                <w:szCs w:val="20"/>
                <w:lang w:eastAsia="lv-LV"/>
              </w:rPr>
              <w:t>000</w:t>
            </w:r>
          </w:p>
        </w:tc>
        <w:tc>
          <w:tcPr>
            <w:tcW w:w="1418" w:type="dxa"/>
            <w:tcBorders>
              <w:top w:val="nil"/>
              <w:left w:val="single" w:sz="4" w:space="0" w:color="auto"/>
              <w:bottom w:val="single" w:sz="4" w:space="0" w:color="auto"/>
              <w:right w:val="single" w:sz="4" w:space="0" w:color="auto"/>
            </w:tcBorders>
            <w:shd w:val="clear" w:color="auto" w:fill="auto"/>
            <w:vAlign w:val="center"/>
            <w:hideMark/>
          </w:tcPr>
          <w:p w14:paraId="4AF163B2" w14:textId="1E73FE89" w:rsidR="00704C91" w:rsidRPr="00F93E8A" w:rsidRDefault="00704C91" w:rsidP="00704C91">
            <w:pPr>
              <w:spacing w:before="100" w:beforeAutospacing="1" w:after="100" w:afterAutospacing="1" w:line="240" w:lineRule="auto"/>
              <w:ind w:firstLine="0"/>
              <w:jc w:val="right"/>
              <w:rPr>
                <w:rFonts w:eastAsia="Times New Roman"/>
                <w:b/>
                <w:bCs/>
                <w:sz w:val="20"/>
                <w:szCs w:val="20"/>
                <w:lang w:eastAsia="lv-LV"/>
              </w:rPr>
            </w:pPr>
            <w:r>
              <w:rPr>
                <w:rFonts w:eastAsia="Times New Roman"/>
                <w:b/>
                <w:bCs/>
                <w:sz w:val="20"/>
                <w:szCs w:val="20"/>
                <w:lang w:eastAsia="lv-LV"/>
              </w:rPr>
              <w:t>151 185 240</w:t>
            </w:r>
          </w:p>
        </w:tc>
      </w:tr>
    </w:tbl>
    <w:p w14:paraId="329BCE47" w14:textId="366D7DC9" w:rsidR="00D45521" w:rsidRPr="004E13C6" w:rsidRDefault="00A21F15" w:rsidP="00E06F13">
      <w:pPr>
        <w:spacing w:before="100" w:beforeAutospacing="1" w:after="100" w:afterAutospacing="1" w:line="240" w:lineRule="auto"/>
        <w:ind w:firstLine="0"/>
        <w:rPr>
          <w:bCs/>
          <w:sz w:val="20"/>
          <w:szCs w:val="20"/>
        </w:rPr>
      </w:pPr>
      <w:r w:rsidRPr="004E13C6">
        <w:rPr>
          <w:bCs/>
          <w:sz w:val="20"/>
          <w:szCs w:val="20"/>
        </w:rPr>
        <w:t>*Izmaksas var tikt precizētas pēc projekta funkcionālā plānojuma, būvniecības ieceres dokumentācijas un iepir</w:t>
      </w:r>
      <w:r>
        <w:rPr>
          <w:bCs/>
          <w:sz w:val="20"/>
          <w:szCs w:val="20"/>
        </w:rPr>
        <w:t>k</w:t>
      </w:r>
      <w:r w:rsidRPr="004E13C6">
        <w:rPr>
          <w:bCs/>
          <w:sz w:val="20"/>
          <w:szCs w:val="20"/>
        </w:rPr>
        <w:t xml:space="preserve">uma procesu rezultātā.  </w:t>
      </w:r>
    </w:p>
    <w:p w14:paraId="19DBF646" w14:textId="6C98FFBC" w:rsidR="00D45521" w:rsidRDefault="00D45521">
      <w:pPr>
        <w:spacing w:before="0" w:after="160" w:line="259" w:lineRule="auto"/>
        <w:ind w:firstLine="0"/>
        <w:jc w:val="left"/>
        <w:rPr>
          <w:bCs/>
          <w:sz w:val="16"/>
          <w:szCs w:val="16"/>
        </w:rPr>
      </w:pPr>
    </w:p>
    <w:p w14:paraId="024FCC53" w14:textId="77777777" w:rsidR="00FB0E25" w:rsidRDefault="00FB0E25" w:rsidP="00E06F13">
      <w:pPr>
        <w:spacing w:before="100" w:beforeAutospacing="1" w:after="100" w:afterAutospacing="1" w:line="240" w:lineRule="auto"/>
        <w:ind w:firstLine="0"/>
        <w:rPr>
          <w:bCs/>
          <w:sz w:val="16"/>
          <w:szCs w:val="16"/>
        </w:rPr>
      </w:pPr>
    </w:p>
    <w:p w14:paraId="7DD3676A" w14:textId="77777777" w:rsidR="00D45521" w:rsidRDefault="00D45521" w:rsidP="00D45521">
      <w:pPr>
        <w:pStyle w:val="ListParagraph"/>
        <w:spacing w:before="100" w:beforeAutospacing="1" w:after="100" w:afterAutospacing="1" w:line="240" w:lineRule="auto"/>
        <w:ind w:left="0" w:firstLine="0"/>
        <w:contextualSpacing w:val="0"/>
        <w:rPr>
          <w:rFonts w:eastAsia="Times New Roman"/>
          <w:b/>
          <w:bCs/>
          <w:color w:val="365F91"/>
          <w:sz w:val="32"/>
          <w:szCs w:val="28"/>
          <w:lang w:eastAsia="lv-LV"/>
        </w:rPr>
        <w:sectPr w:rsidR="00D45521" w:rsidSect="00D45521">
          <w:pgSz w:w="16838" w:h="11906" w:orient="landscape"/>
          <w:pgMar w:top="1797" w:right="1440" w:bottom="1797" w:left="992" w:header="567" w:footer="709" w:gutter="0"/>
          <w:cols w:space="708"/>
          <w:titlePg/>
          <w:docGrid w:linePitch="360"/>
        </w:sectPr>
      </w:pPr>
    </w:p>
    <w:p w14:paraId="6D9B2F34" w14:textId="4494F11D" w:rsidR="000F6E0E" w:rsidRDefault="006B023D" w:rsidP="006B023D">
      <w:pPr>
        <w:spacing w:before="100" w:beforeAutospacing="1" w:after="100" w:afterAutospacing="1" w:line="240" w:lineRule="auto"/>
        <w:ind w:firstLine="0"/>
        <w:rPr>
          <w:bCs/>
          <w:sz w:val="28"/>
          <w:szCs w:val="28"/>
        </w:rPr>
      </w:pPr>
      <w:r>
        <w:rPr>
          <w:bCs/>
          <w:sz w:val="28"/>
          <w:szCs w:val="28"/>
        </w:rPr>
        <w:lastRenderedPageBreak/>
        <w:t>1</w:t>
      </w:r>
      <w:r w:rsidR="000A7EC1">
        <w:rPr>
          <w:bCs/>
          <w:sz w:val="28"/>
          <w:szCs w:val="28"/>
        </w:rPr>
        <w:t>1</w:t>
      </w:r>
      <w:r w:rsidR="00232249" w:rsidRPr="000F6E0E">
        <w:rPr>
          <w:bCs/>
          <w:sz w:val="28"/>
          <w:szCs w:val="28"/>
        </w:rPr>
        <w:t>. Slimnīcas B korpusa attīstības projekta īstenošana plānota</w:t>
      </w:r>
      <w:r w:rsidR="000F6E0E" w:rsidRPr="000F6E0E">
        <w:rPr>
          <w:bCs/>
          <w:sz w:val="28"/>
          <w:szCs w:val="28"/>
        </w:rPr>
        <w:t xml:space="preserve"> atbilstoši ES struktūrfondu un Kohēzijas fonda 2021. - 2027. gada plānošanas perioda izmaksu attiecināmības periodam, tas ir līdz 2029. gada 31.decembrim (skatīt grafiku</w:t>
      </w:r>
      <w:r w:rsidR="00A9749D">
        <w:rPr>
          <w:bCs/>
          <w:sz w:val="28"/>
          <w:szCs w:val="28"/>
        </w:rPr>
        <w:t xml:space="preserve"> “Slimnīcas B korpusa attīstības grafiks”</w:t>
      </w:r>
      <w:r w:rsidR="000F6E0E" w:rsidRPr="000F6E0E">
        <w:rPr>
          <w:bCs/>
          <w:sz w:val="28"/>
          <w:szCs w:val="28"/>
        </w:rPr>
        <w:t xml:space="preserve">). </w:t>
      </w:r>
    </w:p>
    <w:p w14:paraId="120042E7" w14:textId="732940D4" w:rsidR="000F6E0E" w:rsidRPr="000A7EC1" w:rsidRDefault="000A7EC1" w:rsidP="000A7EC1">
      <w:pPr>
        <w:spacing w:before="100" w:beforeAutospacing="1" w:after="100" w:afterAutospacing="1" w:line="240" w:lineRule="auto"/>
        <w:ind w:left="709" w:firstLine="0"/>
        <w:jc w:val="right"/>
        <w:rPr>
          <w:bCs/>
          <w:i/>
          <w:iCs/>
          <w:sz w:val="28"/>
          <w:szCs w:val="28"/>
        </w:rPr>
      </w:pPr>
      <w:r>
        <w:rPr>
          <w:bCs/>
          <w:i/>
          <w:iCs/>
          <w:sz w:val="28"/>
          <w:szCs w:val="28"/>
        </w:rPr>
        <w:t>G</w:t>
      </w:r>
      <w:r w:rsidR="000F6E0E" w:rsidRPr="000A7EC1">
        <w:rPr>
          <w:bCs/>
          <w:i/>
          <w:iCs/>
          <w:sz w:val="28"/>
          <w:szCs w:val="28"/>
        </w:rPr>
        <w:t>rafiks: Slimnīcas B korpusa attīstības grafiks</w:t>
      </w:r>
    </w:p>
    <w:p w14:paraId="04918810" w14:textId="31C34CB3" w:rsidR="000F6E0E" w:rsidRDefault="000F6E0E" w:rsidP="00724D3D">
      <w:pPr>
        <w:spacing w:before="100" w:beforeAutospacing="1" w:after="100" w:afterAutospacing="1" w:line="240" w:lineRule="auto"/>
        <w:ind w:firstLine="284"/>
        <w:rPr>
          <w:bCs/>
          <w:sz w:val="28"/>
          <w:szCs w:val="28"/>
        </w:rPr>
      </w:pPr>
    </w:p>
    <w:p w14:paraId="7C40183B" w14:textId="6965BE13" w:rsidR="00E40F4B" w:rsidRDefault="00796BF8" w:rsidP="00724D3D">
      <w:pPr>
        <w:spacing w:before="100" w:beforeAutospacing="1" w:after="100" w:afterAutospacing="1" w:line="240" w:lineRule="auto"/>
        <w:ind w:firstLine="284"/>
        <w:rPr>
          <w:bCs/>
          <w:sz w:val="28"/>
          <w:szCs w:val="28"/>
        </w:rPr>
      </w:pPr>
      <w:r>
        <w:rPr>
          <w:noProof/>
        </w:rPr>
        <w:drawing>
          <wp:inline distT="0" distB="0" distL="0" distR="0" wp14:anchorId="7F39C387" wp14:editId="049D5002">
            <wp:extent cx="5339715" cy="23685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39715" cy="2368550"/>
                    </a:xfrm>
                    <a:prstGeom prst="rect">
                      <a:avLst/>
                    </a:prstGeom>
                  </pic:spPr>
                </pic:pic>
              </a:graphicData>
            </a:graphic>
          </wp:inline>
        </w:drawing>
      </w:r>
    </w:p>
    <w:p w14:paraId="5D4C8655" w14:textId="15237BB1" w:rsidR="00283388" w:rsidRPr="006B023D" w:rsidRDefault="00283388" w:rsidP="000A7EC1">
      <w:pPr>
        <w:pStyle w:val="ListParagraph"/>
        <w:numPr>
          <w:ilvl w:val="0"/>
          <w:numId w:val="20"/>
        </w:numPr>
        <w:tabs>
          <w:tab w:val="left" w:pos="426"/>
        </w:tabs>
        <w:spacing w:before="100" w:beforeAutospacing="1" w:after="100" w:afterAutospacing="1" w:line="240" w:lineRule="auto"/>
        <w:ind w:left="0" w:firstLine="0"/>
        <w:rPr>
          <w:bCs/>
          <w:sz w:val="28"/>
          <w:szCs w:val="28"/>
        </w:rPr>
      </w:pPr>
      <w:r w:rsidRPr="006B023D">
        <w:rPr>
          <w:bCs/>
          <w:sz w:val="28"/>
          <w:szCs w:val="28"/>
        </w:rPr>
        <w:t>Slimnīcas B korpusa attīstības grafikā norādīts optimālais projekta īstenošanas periods, kur pilna projekta funkcionalitāti plānots sasniegt līdz 2029.</w:t>
      </w:r>
      <w:r w:rsidR="00724D3D" w:rsidRPr="006B023D">
        <w:rPr>
          <w:bCs/>
          <w:sz w:val="28"/>
          <w:szCs w:val="28"/>
        </w:rPr>
        <w:t xml:space="preserve"> </w:t>
      </w:r>
      <w:r w:rsidRPr="006B023D">
        <w:rPr>
          <w:bCs/>
          <w:sz w:val="28"/>
          <w:szCs w:val="28"/>
        </w:rPr>
        <w:t xml:space="preserve">gada beigām. Katrā izpildes posmā plānota arī laika rezerve iespējamiem iepirkuma norises apstrīdēšanas, pārsūdzības procesiem un termiņu kavējumiem projekta izstrādes, būvniecības vai aprīkošanas periodā, atbilstoši Slimnīcas pieredzei īstenojot A1 un A2 korpusu attīstības projektus. Slimnīcas B korpusa attīstības laika grafiks attiecīgi tiks aktualizēts B korpusa attīstības īstenošanas procesā. </w:t>
      </w:r>
    </w:p>
    <w:p w14:paraId="3E24DDBD" w14:textId="756ECB22" w:rsidR="00232249" w:rsidRPr="00C54876" w:rsidRDefault="00232249" w:rsidP="00232249">
      <w:pPr>
        <w:tabs>
          <w:tab w:val="left" w:pos="426"/>
        </w:tabs>
        <w:autoSpaceDE w:val="0"/>
        <w:autoSpaceDN w:val="0"/>
        <w:adjustRightInd w:val="0"/>
        <w:spacing w:before="0" w:after="0" w:line="240" w:lineRule="auto"/>
        <w:ind w:firstLine="0"/>
        <w:rPr>
          <w:bCs/>
          <w:sz w:val="28"/>
          <w:szCs w:val="28"/>
        </w:rPr>
      </w:pPr>
    </w:p>
    <w:p w14:paraId="492A7BDC" w14:textId="5A047DF8" w:rsidR="00353C21" w:rsidRPr="00C54876" w:rsidRDefault="005E14F2" w:rsidP="00724D3D">
      <w:pPr>
        <w:pStyle w:val="ListParagraph"/>
        <w:numPr>
          <w:ilvl w:val="0"/>
          <w:numId w:val="10"/>
        </w:numPr>
        <w:tabs>
          <w:tab w:val="left" w:pos="426"/>
        </w:tabs>
        <w:autoSpaceDE w:val="0"/>
        <w:autoSpaceDN w:val="0"/>
        <w:adjustRightInd w:val="0"/>
        <w:spacing w:before="0" w:after="240" w:line="240" w:lineRule="auto"/>
        <w:ind w:left="714" w:hanging="357"/>
        <w:contextualSpacing w:val="0"/>
        <w:jc w:val="center"/>
        <w:rPr>
          <w:rFonts w:eastAsia="Times New Roman"/>
          <w:b/>
          <w:bCs/>
          <w:color w:val="365F91"/>
          <w:sz w:val="32"/>
          <w:szCs w:val="28"/>
          <w:lang w:eastAsia="lv-LV"/>
        </w:rPr>
      </w:pPr>
      <w:r w:rsidRPr="00C54876">
        <w:rPr>
          <w:rFonts w:eastAsia="Times New Roman"/>
          <w:b/>
          <w:bCs/>
          <w:color w:val="365F91"/>
          <w:sz w:val="32"/>
          <w:szCs w:val="28"/>
          <w:lang w:eastAsia="lv-LV"/>
        </w:rPr>
        <w:t>Attīstības projekta ieviešanas progress</w:t>
      </w:r>
    </w:p>
    <w:p w14:paraId="60595648" w14:textId="33157780" w:rsidR="00E8514F" w:rsidRPr="00C54876" w:rsidRDefault="00F41899" w:rsidP="000A7EC1">
      <w:pPr>
        <w:pStyle w:val="ListParagraph"/>
        <w:numPr>
          <w:ilvl w:val="0"/>
          <w:numId w:val="20"/>
        </w:numPr>
        <w:tabs>
          <w:tab w:val="left" w:pos="426"/>
        </w:tabs>
        <w:spacing w:before="100" w:beforeAutospacing="1" w:after="100" w:afterAutospacing="1" w:line="240" w:lineRule="auto"/>
        <w:ind w:left="0" w:firstLine="0"/>
        <w:rPr>
          <w:bCs/>
          <w:sz w:val="28"/>
          <w:szCs w:val="28"/>
        </w:rPr>
      </w:pPr>
      <w:r w:rsidRPr="00C54876">
        <w:rPr>
          <w:bCs/>
          <w:sz w:val="28"/>
          <w:szCs w:val="28"/>
        </w:rPr>
        <w:t>Lai veiksmīgi nodrošinātu B korpusa attīstības projekta ieviešanu, Slimnīca jau 2021. gadā ir uzsākusi nepieciešamās</w:t>
      </w:r>
      <w:r w:rsidR="00314F53" w:rsidRPr="00C54876">
        <w:rPr>
          <w:bCs/>
          <w:sz w:val="28"/>
          <w:szCs w:val="28"/>
        </w:rPr>
        <w:t xml:space="preserve"> tehniskā projekta izstrādes</w:t>
      </w:r>
      <w:r w:rsidRPr="00C54876">
        <w:rPr>
          <w:bCs/>
          <w:sz w:val="28"/>
          <w:szCs w:val="28"/>
        </w:rPr>
        <w:t xml:space="preserve"> iepirkum</w:t>
      </w:r>
      <w:r w:rsidR="00314F53" w:rsidRPr="00C54876">
        <w:rPr>
          <w:bCs/>
          <w:sz w:val="28"/>
          <w:szCs w:val="28"/>
        </w:rPr>
        <w:t>a</w:t>
      </w:r>
      <w:r w:rsidRPr="00C54876">
        <w:rPr>
          <w:bCs/>
          <w:sz w:val="28"/>
          <w:szCs w:val="28"/>
        </w:rPr>
        <w:t xml:space="preserve"> dokumentācijas izstrādi. Ņemot vērā, ka Slimnīcas ERAF finansējuma projekta iesniegums par B korpusa attīstību vēl nav apstiprināts projekta </w:t>
      </w:r>
      <w:r w:rsidRPr="00C54876">
        <w:rPr>
          <w:sz w:val="28"/>
          <w:szCs w:val="28"/>
        </w:rPr>
        <w:t>vadības komandas izmaksas</w:t>
      </w:r>
      <w:r w:rsidRPr="00C54876">
        <w:rPr>
          <w:bCs/>
          <w:sz w:val="28"/>
          <w:szCs w:val="28"/>
        </w:rPr>
        <w:t xml:space="preserve"> tiek</w:t>
      </w:r>
      <w:r w:rsidRPr="00C54876">
        <w:rPr>
          <w:sz w:val="28"/>
          <w:szCs w:val="28"/>
        </w:rPr>
        <w:t xml:space="preserve"> </w:t>
      </w:r>
      <w:proofErr w:type="spellStart"/>
      <w:r w:rsidRPr="00C54876">
        <w:rPr>
          <w:sz w:val="28"/>
          <w:szCs w:val="28"/>
        </w:rPr>
        <w:t>priekšfinansē</w:t>
      </w:r>
      <w:r w:rsidR="0006180C" w:rsidRPr="00C54876">
        <w:rPr>
          <w:sz w:val="28"/>
          <w:szCs w:val="28"/>
        </w:rPr>
        <w:t>tas</w:t>
      </w:r>
      <w:proofErr w:type="spellEnd"/>
      <w:r w:rsidR="0006180C" w:rsidRPr="00C54876">
        <w:rPr>
          <w:sz w:val="28"/>
          <w:szCs w:val="28"/>
        </w:rPr>
        <w:t xml:space="preserve"> </w:t>
      </w:r>
      <w:r w:rsidRPr="00C54876">
        <w:rPr>
          <w:sz w:val="28"/>
          <w:szCs w:val="28"/>
        </w:rPr>
        <w:t xml:space="preserve">no </w:t>
      </w:r>
      <w:r w:rsidR="0006180C" w:rsidRPr="00C54876">
        <w:rPr>
          <w:sz w:val="28"/>
          <w:szCs w:val="28"/>
        </w:rPr>
        <w:t>Slimnīcas</w:t>
      </w:r>
      <w:r w:rsidRPr="00C54876">
        <w:rPr>
          <w:sz w:val="28"/>
          <w:szCs w:val="28"/>
        </w:rPr>
        <w:t xml:space="preserve"> budžeta līdzekļiem</w:t>
      </w:r>
      <w:r w:rsidR="0006180C" w:rsidRPr="00C54876">
        <w:rPr>
          <w:sz w:val="28"/>
          <w:szCs w:val="28"/>
        </w:rPr>
        <w:t xml:space="preserve">. </w:t>
      </w:r>
      <w:r w:rsidR="00E8514F" w:rsidRPr="00C54876">
        <w:rPr>
          <w:sz w:val="28"/>
          <w:szCs w:val="28"/>
        </w:rPr>
        <w:t xml:space="preserve">Pēc projekta apstiprināšanas </w:t>
      </w:r>
      <w:r w:rsidR="00E8514F" w:rsidRPr="00C54876">
        <w:rPr>
          <w:bCs/>
          <w:sz w:val="28"/>
          <w:szCs w:val="28"/>
        </w:rPr>
        <w:t>projekta vadības komandas izmaksas</w:t>
      </w:r>
      <w:r w:rsidR="00314F53" w:rsidRPr="00C54876">
        <w:rPr>
          <w:bCs/>
          <w:sz w:val="28"/>
          <w:szCs w:val="28"/>
        </w:rPr>
        <w:t xml:space="preserve">, kā arī </w:t>
      </w:r>
      <w:r w:rsidR="00314F53" w:rsidRPr="00C54876">
        <w:rPr>
          <w:sz w:val="28"/>
          <w:szCs w:val="28"/>
        </w:rPr>
        <w:t>izmaksas par B korpusa attīstības tehniskā projekta izstrādi</w:t>
      </w:r>
      <w:r w:rsidR="00856A98">
        <w:rPr>
          <w:sz w:val="28"/>
          <w:szCs w:val="28"/>
        </w:rPr>
        <w:t xml:space="preserve"> un </w:t>
      </w:r>
      <w:r w:rsidR="00DE1F9F">
        <w:rPr>
          <w:sz w:val="28"/>
          <w:szCs w:val="28"/>
        </w:rPr>
        <w:t>cit</w:t>
      </w:r>
      <w:r w:rsidR="00856A98">
        <w:rPr>
          <w:sz w:val="28"/>
          <w:szCs w:val="28"/>
        </w:rPr>
        <w:t>as</w:t>
      </w:r>
      <w:r w:rsidR="00DE1F9F">
        <w:rPr>
          <w:sz w:val="28"/>
          <w:szCs w:val="28"/>
        </w:rPr>
        <w:t xml:space="preserve"> ar projekta attīstības plānošanu saistīto dokumentu izstrādes izmaksas,</w:t>
      </w:r>
      <w:r w:rsidR="00314F53" w:rsidRPr="00C54876">
        <w:rPr>
          <w:sz w:val="28"/>
          <w:szCs w:val="28"/>
        </w:rPr>
        <w:t xml:space="preserve"> </w:t>
      </w:r>
      <w:r w:rsidR="00E8514F" w:rsidRPr="00C54876">
        <w:rPr>
          <w:sz w:val="28"/>
          <w:szCs w:val="28"/>
        </w:rPr>
        <w:t xml:space="preserve">tiks </w:t>
      </w:r>
      <w:r w:rsidR="00A21F15">
        <w:rPr>
          <w:sz w:val="28"/>
          <w:szCs w:val="28"/>
        </w:rPr>
        <w:t>iekļautas</w:t>
      </w:r>
      <w:r w:rsidR="00E8514F" w:rsidRPr="00C54876">
        <w:rPr>
          <w:sz w:val="28"/>
          <w:szCs w:val="28"/>
        </w:rPr>
        <w:t xml:space="preserve"> projekta </w:t>
      </w:r>
      <w:r w:rsidR="00A21F15" w:rsidRPr="00C54876">
        <w:rPr>
          <w:sz w:val="28"/>
          <w:szCs w:val="28"/>
        </w:rPr>
        <w:t>attiecināmajā</w:t>
      </w:r>
      <w:r w:rsidR="00A21F15">
        <w:rPr>
          <w:sz w:val="28"/>
          <w:szCs w:val="28"/>
        </w:rPr>
        <w:t>s</w:t>
      </w:r>
      <w:r w:rsidR="00A21F15" w:rsidRPr="00C54876">
        <w:rPr>
          <w:sz w:val="28"/>
          <w:szCs w:val="28"/>
        </w:rPr>
        <w:t xml:space="preserve"> izmaksā</w:t>
      </w:r>
      <w:r w:rsidR="00A21F15">
        <w:rPr>
          <w:sz w:val="28"/>
          <w:szCs w:val="28"/>
        </w:rPr>
        <w:t>s</w:t>
      </w:r>
      <w:r w:rsidR="00E8514F" w:rsidRPr="00C54876">
        <w:rPr>
          <w:sz w:val="28"/>
          <w:szCs w:val="28"/>
        </w:rPr>
        <w:t xml:space="preserve">.  </w:t>
      </w:r>
    </w:p>
    <w:p w14:paraId="7B4A9B50" w14:textId="61D885EE" w:rsidR="00DB4895" w:rsidRPr="006B023D" w:rsidRDefault="00AF3415" w:rsidP="000A7EC1">
      <w:pPr>
        <w:pStyle w:val="ListParagraph"/>
        <w:numPr>
          <w:ilvl w:val="0"/>
          <w:numId w:val="20"/>
        </w:numPr>
        <w:tabs>
          <w:tab w:val="left" w:pos="426"/>
        </w:tabs>
        <w:spacing w:after="100" w:afterAutospacing="1" w:line="240" w:lineRule="auto"/>
        <w:ind w:left="0" w:firstLine="0"/>
        <w:contextualSpacing w:val="0"/>
        <w:rPr>
          <w:bCs/>
          <w:sz w:val="28"/>
          <w:szCs w:val="28"/>
        </w:rPr>
      </w:pPr>
      <w:r>
        <w:rPr>
          <w:bCs/>
          <w:sz w:val="28"/>
          <w:szCs w:val="28"/>
        </w:rPr>
        <w:lastRenderedPageBreak/>
        <w:t>Slimnīca</w:t>
      </w:r>
      <w:r w:rsidRPr="006B023D">
        <w:rPr>
          <w:bCs/>
          <w:sz w:val="28"/>
          <w:szCs w:val="28"/>
        </w:rPr>
        <w:t xml:space="preserve"> 2021. gada oktobrī/novembrī</w:t>
      </w:r>
      <w:r>
        <w:rPr>
          <w:bCs/>
          <w:sz w:val="28"/>
          <w:szCs w:val="28"/>
        </w:rPr>
        <w:t>, p</w:t>
      </w:r>
      <w:r w:rsidR="00DC5421" w:rsidRPr="006B023D">
        <w:rPr>
          <w:bCs/>
          <w:sz w:val="28"/>
          <w:szCs w:val="28"/>
        </w:rPr>
        <w:t>irms iepirkuma izsludināšanas, uzrunāja vairākus potenciālos iepirkuma dokumentācijas izstrādātājus, informatīvi saņemot indikācijas par iespējamajām izmaksām</w:t>
      </w:r>
      <w:r w:rsidR="00DB4895" w:rsidRPr="006B023D">
        <w:rPr>
          <w:bCs/>
          <w:sz w:val="28"/>
          <w:szCs w:val="28"/>
        </w:rPr>
        <w:t>.</w:t>
      </w:r>
      <w:r w:rsidR="00DC5421" w:rsidRPr="006B023D">
        <w:rPr>
          <w:bCs/>
          <w:sz w:val="28"/>
          <w:szCs w:val="28"/>
        </w:rPr>
        <w:t xml:space="preserve"> </w:t>
      </w:r>
      <w:r w:rsidR="00BF5CE2">
        <w:rPr>
          <w:bCs/>
          <w:sz w:val="28"/>
          <w:szCs w:val="28"/>
        </w:rPr>
        <w:t>Attiecīgi</w:t>
      </w:r>
      <w:r w:rsidR="00DC5421" w:rsidRPr="006B023D">
        <w:rPr>
          <w:bCs/>
          <w:sz w:val="28"/>
          <w:szCs w:val="28"/>
        </w:rPr>
        <w:t xml:space="preserve"> pirms iepirkuma izsludināšanas iepirkuma nolikums un tam pievienotā </w:t>
      </w:r>
      <w:r w:rsidR="005C2CD5" w:rsidRPr="006B023D">
        <w:rPr>
          <w:bCs/>
          <w:sz w:val="28"/>
          <w:szCs w:val="28"/>
        </w:rPr>
        <w:t>iepirkuma dokumentācija</w:t>
      </w:r>
      <w:r w:rsidR="007E3FBB">
        <w:rPr>
          <w:bCs/>
          <w:sz w:val="28"/>
          <w:szCs w:val="28"/>
        </w:rPr>
        <w:t xml:space="preserve">, kā arī </w:t>
      </w:r>
      <w:r w:rsidRPr="006B023D">
        <w:rPr>
          <w:bCs/>
          <w:sz w:val="28"/>
          <w:szCs w:val="28"/>
        </w:rPr>
        <w:t>paziņojum</w:t>
      </w:r>
      <w:r>
        <w:rPr>
          <w:bCs/>
          <w:sz w:val="28"/>
          <w:szCs w:val="28"/>
        </w:rPr>
        <w:t>i</w:t>
      </w:r>
      <w:r w:rsidRPr="006B023D">
        <w:rPr>
          <w:bCs/>
          <w:sz w:val="28"/>
          <w:szCs w:val="28"/>
        </w:rPr>
        <w:t xml:space="preserve"> par apspriedi ar </w:t>
      </w:r>
      <w:r>
        <w:rPr>
          <w:bCs/>
          <w:sz w:val="28"/>
          <w:szCs w:val="28"/>
        </w:rPr>
        <w:t xml:space="preserve">potenciālajiem </w:t>
      </w:r>
      <w:r w:rsidRPr="006B023D">
        <w:rPr>
          <w:bCs/>
          <w:sz w:val="28"/>
          <w:szCs w:val="28"/>
        </w:rPr>
        <w:t xml:space="preserve">piegādātājiem </w:t>
      </w:r>
      <w:r w:rsidR="005C2CD5" w:rsidRPr="006B023D">
        <w:rPr>
          <w:bCs/>
          <w:sz w:val="28"/>
          <w:szCs w:val="28"/>
        </w:rPr>
        <w:t xml:space="preserve">tika publicēta </w:t>
      </w:r>
      <w:r w:rsidR="00DC5421" w:rsidRPr="006B023D">
        <w:rPr>
          <w:bCs/>
          <w:sz w:val="28"/>
          <w:szCs w:val="28"/>
        </w:rPr>
        <w:t>Iepirkumu uzraudzības biroja platformā</w:t>
      </w:r>
      <w:r w:rsidR="005C2CD5" w:rsidRPr="006B023D">
        <w:rPr>
          <w:bCs/>
          <w:sz w:val="28"/>
          <w:szCs w:val="28"/>
        </w:rPr>
        <w:t>.</w:t>
      </w:r>
      <w:r w:rsidR="00DC5421" w:rsidRPr="006B023D">
        <w:rPr>
          <w:bCs/>
          <w:sz w:val="28"/>
          <w:szCs w:val="28"/>
        </w:rPr>
        <w:t xml:space="preserve"> </w:t>
      </w:r>
      <w:r w:rsidR="00DB4895" w:rsidRPr="006B023D">
        <w:rPr>
          <w:bCs/>
          <w:sz w:val="28"/>
          <w:szCs w:val="28"/>
        </w:rPr>
        <w:t xml:space="preserve"> </w:t>
      </w:r>
    </w:p>
    <w:p w14:paraId="1BED87A1" w14:textId="107FB103" w:rsidR="00B80145" w:rsidRPr="00E8514F" w:rsidRDefault="004C27F3" w:rsidP="000A7EC1">
      <w:pPr>
        <w:pStyle w:val="ListParagraph"/>
        <w:numPr>
          <w:ilvl w:val="0"/>
          <w:numId w:val="20"/>
        </w:numPr>
        <w:tabs>
          <w:tab w:val="left" w:pos="426"/>
        </w:tabs>
        <w:spacing w:after="100" w:afterAutospacing="1" w:line="240" w:lineRule="auto"/>
        <w:ind w:left="0" w:firstLine="0"/>
        <w:contextualSpacing w:val="0"/>
        <w:rPr>
          <w:bCs/>
          <w:sz w:val="28"/>
          <w:szCs w:val="28"/>
        </w:rPr>
      </w:pPr>
      <w:r w:rsidRPr="00C54876">
        <w:rPr>
          <w:bCs/>
          <w:sz w:val="28"/>
          <w:szCs w:val="28"/>
        </w:rPr>
        <w:t>Attiecīgi 2022.</w:t>
      </w:r>
      <w:r w:rsidR="007E3FBB">
        <w:rPr>
          <w:bCs/>
          <w:sz w:val="28"/>
          <w:szCs w:val="28"/>
        </w:rPr>
        <w:t xml:space="preserve"> </w:t>
      </w:r>
      <w:r w:rsidRPr="00C54876">
        <w:rPr>
          <w:bCs/>
          <w:sz w:val="28"/>
          <w:szCs w:val="28"/>
        </w:rPr>
        <w:t xml:space="preserve">gada </w:t>
      </w:r>
      <w:r w:rsidR="006618DB" w:rsidRPr="00C54876">
        <w:rPr>
          <w:bCs/>
          <w:sz w:val="28"/>
          <w:szCs w:val="28"/>
        </w:rPr>
        <w:t>4</w:t>
      </w:r>
      <w:r w:rsidRPr="00C54876">
        <w:rPr>
          <w:bCs/>
          <w:sz w:val="28"/>
          <w:szCs w:val="28"/>
        </w:rPr>
        <w:t xml:space="preserve">. martā tika izsludināts </w:t>
      </w:r>
      <w:r w:rsidR="006618DB" w:rsidRPr="00C54876">
        <w:rPr>
          <w:bCs/>
          <w:sz w:val="28"/>
          <w:szCs w:val="28"/>
        </w:rPr>
        <w:t>atklāta konkursa iepirkums Nr. PSKUS 2021/153 “Tehniskās specifikācijas izstrāde B korpusa iepirkumam “</w:t>
      </w:r>
      <w:r w:rsidR="00BF5CE2">
        <w:rPr>
          <w:bCs/>
          <w:sz w:val="28"/>
          <w:szCs w:val="28"/>
        </w:rPr>
        <w:t>P</w:t>
      </w:r>
      <w:r w:rsidR="006618DB" w:rsidRPr="00C54876">
        <w:rPr>
          <w:bCs/>
          <w:sz w:val="28"/>
          <w:szCs w:val="28"/>
        </w:rPr>
        <w:t>rojektēt un būvēt””. Piedāvājumu</w:t>
      </w:r>
      <w:r w:rsidR="006618DB" w:rsidRPr="00E8514F">
        <w:rPr>
          <w:bCs/>
          <w:sz w:val="28"/>
          <w:szCs w:val="28"/>
        </w:rPr>
        <w:t xml:space="preserve"> iesniegšanas termiņš, atbilstoši potenciālo pretendentu lūgumam</w:t>
      </w:r>
      <w:r w:rsidR="007E3FBB">
        <w:rPr>
          <w:bCs/>
          <w:sz w:val="28"/>
          <w:szCs w:val="28"/>
        </w:rPr>
        <w:t>,</w:t>
      </w:r>
      <w:r w:rsidR="006618DB" w:rsidRPr="00E8514F">
        <w:rPr>
          <w:bCs/>
          <w:sz w:val="28"/>
          <w:szCs w:val="28"/>
        </w:rPr>
        <w:t xml:space="preserve"> pagarināts līdz 2022.</w:t>
      </w:r>
      <w:r w:rsidR="007E3FBB">
        <w:rPr>
          <w:bCs/>
          <w:sz w:val="28"/>
          <w:szCs w:val="28"/>
        </w:rPr>
        <w:t xml:space="preserve"> </w:t>
      </w:r>
      <w:r w:rsidR="006618DB" w:rsidRPr="00E8514F">
        <w:rPr>
          <w:bCs/>
          <w:sz w:val="28"/>
          <w:szCs w:val="28"/>
        </w:rPr>
        <w:t>gada 9.</w:t>
      </w:r>
      <w:r w:rsidR="007E3FBB">
        <w:rPr>
          <w:bCs/>
          <w:sz w:val="28"/>
          <w:szCs w:val="28"/>
        </w:rPr>
        <w:t xml:space="preserve"> </w:t>
      </w:r>
      <w:r w:rsidR="006618DB" w:rsidRPr="00E8514F">
        <w:rPr>
          <w:bCs/>
          <w:sz w:val="28"/>
          <w:szCs w:val="28"/>
        </w:rPr>
        <w:t>maijam.</w:t>
      </w:r>
      <w:r w:rsidR="00B80145" w:rsidRPr="00E8514F">
        <w:rPr>
          <w:bCs/>
          <w:sz w:val="28"/>
          <w:szCs w:val="28"/>
        </w:rPr>
        <w:t xml:space="preserve"> Iepirkuma mērķis ir piesaistīt pieredzējušus ekspertus, lai izstrādātu</w:t>
      </w:r>
      <w:r w:rsidR="007E3FBB">
        <w:rPr>
          <w:bCs/>
          <w:sz w:val="28"/>
          <w:szCs w:val="28"/>
        </w:rPr>
        <w:t xml:space="preserve"> Slimnīcas</w:t>
      </w:r>
      <w:r w:rsidR="00B80145" w:rsidRPr="00E8514F">
        <w:rPr>
          <w:bCs/>
          <w:sz w:val="28"/>
          <w:szCs w:val="28"/>
        </w:rPr>
        <w:t xml:space="preserve"> jaunā B korpusa iepirkuma “</w:t>
      </w:r>
      <w:r w:rsidR="008D34DA">
        <w:rPr>
          <w:bCs/>
          <w:sz w:val="28"/>
          <w:szCs w:val="28"/>
        </w:rPr>
        <w:t>P</w:t>
      </w:r>
      <w:r w:rsidR="00B80145" w:rsidRPr="00E8514F">
        <w:rPr>
          <w:bCs/>
          <w:sz w:val="28"/>
          <w:szCs w:val="28"/>
        </w:rPr>
        <w:t xml:space="preserve">rojektēt un būvēt” tehnisko specifikāciju, kas ietvertu B korpusa telpu plānu, paredzot pacientu, darbinieku apmeklētāju plūsmas, sniegtu </w:t>
      </w:r>
      <w:r w:rsidR="00DC6D2C" w:rsidRPr="00E8514F">
        <w:rPr>
          <w:bCs/>
          <w:sz w:val="28"/>
          <w:szCs w:val="28"/>
        </w:rPr>
        <w:t>ilgtspējīgākos</w:t>
      </w:r>
      <w:r w:rsidR="00B80145" w:rsidRPr="00E8514F">
        <w:rPr>
          <w:bCs/>
          <w:sz w:val="28"/>
          <w:szCs w:val="28"/>
        </w:rPr>
        <w:t xml:space="preserve"> tehnoloģiskos un energoefektivitātes risinājumus. </w:t>
      </w:r>
      <w:r w:rsidR="00EF7CAB">
        <w:rPr>
          <w:bCs/>
          <w:sz w:val="28"/>
          <w:szCs w:val="28"/>
        </w:rPr>
        <w:t>2023. gadā p</w:t>
      </w:r>
      <w:r w:rsidR="00B80145" w:rsidRPr="00E8514F">
        <w:rPr>
          <w:bCs/>
          <w:sz w:val="28"/>
          <w:szCs w:val="28"/>
        </w:rPr>
        <w:t xml:space="preserve">ēc “Projektēt un būvēt” tehniskās specifikācijas izstrādes </w:t>
      </w:r>
      <w:r w:rsidR="00EF7CAB">
        <w:rPr>
          <w:bCs/>
          <w:sz w:val="28"/>
          <w:szCs w:val="28"/>
        </w:rPr>
        <w:t>plānots noslēgt iepirkuma līgumu par</w:t>
      </w:r>
      <w:r w:rsidR="00C11F7A" w:rsidRPr="00E8514F">
        <w:rPr>
          <w:bCs/>
          <w:sz w:val="28"/>
          <w:szCs w:val="28"/>
        </w:rPr>
        <w:t xml:space="preserve"> </w:t>
      </w:r>
      <w:r w:rsidR="00B80145" w:rsidRPr="00E8514F">
        <w:rPr>
          <w:bCs/>
          <w:sz w:val="28"/>
          <w:szCs w:val="28"/>
        </w:rPr>
        <w:t xml:space="preserve">projektēšanas, autoruzraudzības un būvdarbu </w:t>
      </w:r>
      <w:r w:rsidR="00EF7CAB" w:rsidRPr="00E8514F">
        <w:rPr>
          <w:bCs/>
          <w:sz w:val="28"/>
          <w:szCs w:val="28"/>
        </w:rPr>
        <w:t>veikšan</w:t>
      </w:r>
      <w:r w:rsidR="00EF7CAB">
        <w:rPr>
          <w:bCs/>
          <w:sz w:val="28"/>
          <w:szCs w:val="28"/>
        </w:rPr>
        <w:t>u</w:t>
      </w:r>
      <w:r w:rsidR="00B80145" w:rsidRPr="00E8514F">
        <w:rPr>
          <w:bCs/>
          <w:sz w:val="28"/>
          <w:szCs w:val="28"/>
        </w:rPr>
        <w:t xml:space="preserve">. </w:t>
      </w:r>
    </w:p>
    <w:p w14:paraId="0ADC7BAD" w14:textId="4156485B" w:rsidR="00825B09" w:rsidRDefault="00C54876" w:rsidP="000A7EC1">
      <w:pPr>
        <w:pStyle w:val="ListParagraph"/>
        <w:numPr>
          <w:ilvl w:val="0"/>
          <w:numId w:val="20"/>
        </w:numPr>
        <w:tabs>
          <w:tab w:val="left" w:pos="567"/>
        </w:tabs>
        <w:spacing w:after="100" w:afterAutospacing="1" w:line="240" w:lineRule="auto"/>
        <w:ind w:left="0" w:firstLine="0"/>
        <w:contextualSpacing w:val="0"/>
        <w:rPr>
          <w:sz w:val="28"/>
          <w:szCs w:val="28"/>
        </w:rPr>
      </w:pPr>
      <w:r w:rsidRPr="009601EC">
        <w:rPr>
          <w:color w:val="000000"/>
          <w:sz w:val="28"/>
          <w:szCs w:val="28"/>
          <w:shd w:val="clear" w:color="auto" w:fill="FFFFFF"/>
        </w:rPr>
        <w:t xml:space="preserve">Slimnīcas B korpusa attīstības procesa nodrošināšanai ir identificēti sekojoši potenciālie riski ar </w:t>
      </w:r>
      <w:r w:rsidR="00DE1F9F">
        <w:rPr>
          <w:color w:val="000000"/>
          <w:sz w:val="28"/>
          <w:szCs w:val="28"/>
          <w:shd w:val="clear" w:color="auto" w:fill="FFFFFF"/>
        </w:rPr>
        <w:t>augstu</w:t>
      </w:r>
      <w:r w:rsidR="00DE1F9F" w:rsidRPr="009601EC">
        <w:rPr>
          <w:color w:val="000000"/>
          <w:sz w:val="28"/>
          <w:szCs w:val="28"/>
          <w:shd w:val="clear" w:color="auto" w:fill="FFFFFF"/>
        </w:rPr>
        <w:t xml:space="preserve"> </w:t>
      </w:r>
      <w:r w:rsidRPr="009601EC">
        <w:rPr>
          <w:color w:val="000000"/>
          <w:sz w:val="28"/>
          <w:szCs w:val="28"/>
          <w:shd w:val="clear" w:color="auto" w:fill="FFFFFF"/>
        </w:rPr>
        <w:t>iestāšanās varbūtību</w:t>
      </w:r>
      <w:r w:rsidR="009601EC" w:rsidRPr="009601EC">
        <w:rPr>
          <w:color w:val="000000"/>
          <w:sz w:val="28"/>
          <w:szCs w:val="28"/>
          <w:shd w:val="clear" w:color="auto" w:fill="FFFFFF"/>
        </w:rPr>
        <w:t xml:space="preserve">, kā arī </w:t>
      </w:r>
      <w:r w:rsidR="00DE1F9F">
        <w:rPr>
          <w:color w:val="000000"/>
          <w:sz w:val="28"/>
          <w:szCs w:val="28"/>
          <w:shd w:val="clear" w:color="auto" w:fill="FFFFFF"/>
        </w:rPr>
        <w:t>sniegti priekšlikumi to mazināšanai vai novēršanai</w:t>
      </w:r>
      <w:r w:rsidR="00511B80">
        <w:rPr>
          <w:color w:val="000000"/>
          <w:sz w:val="28"/>
          <w:szCs w:val="28"/>
          <w:shd w:val="clear" w:color="auto" w:fill="FFFFFF"/>
        </w:rPr>
        <w:t xml:space="preserve"> (skatīt tabulu</w:t>
      </w:r>
      <w:r w:rsidR="007E3FBB">
        <w:rPr>
          <w:color w:val="000000"/>
          <w:sz w:val="28"/>
          <w:szCs w:val="28"/>
          <w:shd w:val="clear" w:color="auto" w:fill="FFFFFF"/>
        </w:rPr>
        <w:t xml:space="preserve"> </w:t>
      </w:r>
      <w:r w:rsidR="007E3FBB" w:rsidRPr="007E3FBB">
        <w:rPr>
          <w:color w:val="000000"/>
          <w:sz w:val="28"/>
          <w:szCs w:val="28"/>
          <w:shd w:val="clear" w:color="auto" w:fill="FFFFFF"/>
        </w:rPr>
        <w:t>“</w:t>
      </w:r>
      <w:r w:rsidR="007E3FBB" w:rsidRPr="007E3FBB">
        <w:rPr>
          <w:bCs/>
          <w:sz w:val="28"/>
          <w:szCs w:val="28"/>
        </w:rPr>
        <w:t>B korpusa attīstības risku mazināšanas un novēršanas plāns</w:t>
      </w:r>
      <w:r w:rsidR="007E3FBB" w:rsidRPr="007E3FBB">
        <w:rPr>
          <w:color w:val="000000"/>
          <w:sz w:val="28"/>
          <w:szCs w:val="28"/>
          <w:shd w:val="clear" w:color="auto" w:fill="FFFFFF"/>
        </w:rPr>
        <w:t>”</w:t>
      </w:r>
      <w:r w:rsidR="00511B80">
        <w:rPr>
          <w:color w:val="000000"/>
          <w:sz w:val="28"/>
          <w:szCs w:val="28"/>
          <w:shd w:val="clear" w:color="auto" w:fill="FFFFFF"/>
        </w:rPr>
        <w:t>)</w:t>
      </w:r>
      <w:r w:rsidR="00DE1F9F">
        <w:rPr>
          <w:color w:val="000000"/>
          <w:sz w:val="28"/>
          <w:szCs w:val="28"/>
          <w:shd w:val="clear" w:color="auto" w:fill="FFFFFF"/>
        </w:rPr>
        <w:t xml:space="preserve">. </w:t>
      </w:r>
    </w:p>
    <w:p w14:paraId="35F5777A" w14:textId="0EB13FA3" w:rsidR="00353C21" w:rsidRPr="003138AF" w:rsidRDefault="007E3FBB" w:rsidP="003138AF">
      <w:pPr>
        <w:tabs>
          <w:tab w:val="left" w:pos="426"/>
        </w:tabs>
        <w:autoSpaceDE w:val="0"/>
        <w:autoSpaceDN w:val="0"/>
        <w:adjustRightInd w:val="0"/>
        <w:spacing w:before="0" w:after="0" w:line="240" w:lineRule="auto"/>
        <w:jc w:val="right"/>
        <w:rPr>
          <w:bCs/>
          <w:i/>
          <w:iCs/>
          <w:sz w:val="28"/>
          <w:szCs w:val="28"/>
        </w:rPr>
      </w:pPr>
      <w:r>
        <w:rPr>
          <w:bCs/>
          <w:i/>
          <w:iCs/>
          <w:sz w:val="28"/>
          <w:szCs w:val="28"/>
        </w:rPr>
        <w:t>T</w:t>
      </w:r>
      <w:r w:rsidR="00DE1F9F" w:rsidRPr="003138AF">
        <w:rPr>
          <w:bCs/>
          <w:i/>
          <w:iCs/>
          <w:sz w:val="28"/>
          <w:szCs w:val="28"/>
        </w:rPr>
        <w:t xml:space="preserve">abula “B </w:t>
      </w:r>
      <w:r w:rsidR="00CA20AE">
        <w:rPr>
          <w:bCs/>
          <w:i/>
          <w:iCs/>
          <w:sz w:val="28"/>
          <w:szCs w:val="28"/>
        </w:rPr>
        <w:t>korpusa</w:t>
      </w:r>
      <w:r w:rsidR="00DE1F9F" w:rsidRPr="003138AF">
        <w:rPr>
          <w:bCs/>
          <w:i/>
          <w:iCs/>
          <w:sz w:val="28"/>
          <w:szCs w:val="28"/>
        </w:rPr>
        <w:t xml:space="preserve"> attīstības risku mazināšanas un novēršanas plāns”</w:t>
      </w:r>
    </w:p>
    <w:tbl>
      <w:tblPr>
        <w:tblStyle w:val="TableGrid"/>
        <w:tblW w:w="0" w:type="auto"/>
        <w:tblLook w:val="04A0" w:firstRow="1" w:lastRow="0" w:firstColumn="1" w:lastColumn="0" w:noHBand="0" w:noVBand="1"/>
      </w:tblPr>
      <w:tblGrid>
        <w:gridCol w:w="500"/>
        <w:gridCol w:w="1755"/>
        <w:gridCol w:w="3012"/>
        <w:gridCol w:w="3132"/>
      </w:tblGrid>
      <w:tr w:rsidR="00DE1F9F" w:rsidRPr="00DE1F9F" w14:paraId="5AD045F1" w14:textId="77777777" w:rsidTr="00511B80">
        <w:tc>
          <w:tcPr>
            <w:tcW w:w="0" w:type="auto"/>
            <w:shd w:val="clear" w:color="auto" w:fill="8EAADB" w:themeFill="accent1" w:themeFillTint="99"/>
          </w:tcPr>
          <w:p w14:paraId="14519F9D" w14:textId="440CB148" w:rsidR="00DE1F9F" w:rsidRPr="00DE1F9F" w:rsidRDefault="00DE1F9F" w:rsidP="00DE1F9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Pr>
                <w:rFonts w:eastAsia="Times New Roman"/>
                <w:b/>
                <w:bCs/>
                <w:sz w:val="20"/>
                <w:szCs w:val="20"/>
                <w:lang w:eastAsia="lv-LV"/>
              </w:rPr>
              <w:t>Nr.</w:t>
            </w:r>
          </w:p>
        </w:tc>
        <w:tc>
          <w:tcPr>
            <w:tcW w:w="0" w:type="auto"/>
            <w:shd w:val="clear" w:color="auto" w:fill="8EAADB" w:themeFill="accent1" w:themeFillTint="99"/>
          </w:tcPr>
          <w:p w14:paraId="318C3D8A" w14:textId="37BACCDA" w:rsidR="00DE1F9F" w:rsidRPr="003138AF" w:rsidRDefault="00DE1F9F" w:rsidP="003138A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sidRPr="003138AF">
              <w:rPr>
                <w:rFonts w:eastAsia="Times New Roman"/>
                <w:b/>
                <w:bCs/>
                <w:sz w:val="20"/>
                <w:szCs w:val="20"/>
                <w:lang w:eastAsia="lv-LV"/>
              </w:rPr>
              <w:t>Risks</w:t>
            </w:r>
          </w:p>
        </w:tc>
        <w:tc>
          <w:tcPr>
            <w:tcW w:w="0" w:type="auto"/>
            <w:shd w:val="clear" w:color="auto" w:fill="8EAADB" w:themeFill="accent1" w:themeFillTint="99"/>
          </w:tcPr>
          <w:p w14:paraId="62085157" w14:textId="5B5C3378" w:rsidR="00DE1F9F" w:rsidRPr="003138AF" w:rsidRDefault="00DE1F9F" w:rsidP="003138A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sidRPr="003138AF">
              <w:rPr>
                <w:rFonts w:eastAsia="Times New Roman"/>
                <w:b/>
                <w:bCs/>
                <w:sz w:val="20"/>
                <w:szCs w:val="20"/>
                <w:lang w:eastAsia="lv-LV"/>
              </w:rPr>
              <w:t>Apraksts</w:t>
            </w:r>
          </w:p>
        </w:tc>
        <w:tc>
          <w:tcPr>
            <w:tcW w:w="0" w:type="auto"/>
            <w:shd w:val="clear" w:color="auto" w:fill="8EAADB" w:themeFill="accent1" w:themeFillTint="99"/>
          </w:tcPr>
          <w:p w14:paraId="74256CEA" w14:textId="61DA86A0" w:rsidR="00DE1F9F" w:rsidRPr="003138AF" w:rsidRDefault="00DE1F9F" w:rsidP="003138AF">
            <w:pPr>
              <w:tabs>
                <w:tab w:val="left" w:pos="426"/>
              </w:tabs>
              <w:autoSpaceDE w:val="0"/>
              <w:autoSpaceDN w:val="0"/>
              <w:adjustRightInd w:val="0"/>
              <w:spacing w:before="0" w:after="0" w:line="240" w:lineRule="auto"/>
              <w:ind w:firstLine="0"/>
              <w:jc w:val="center"/>
              <w:rPr>
                <w:rFonts w:eastAsia="Times New Roman"/>
                <w:b/>
                <w:bCs/>
                <w:sz w:val="20"/>
                <w:szCs w:val="20"/>
                <w:lang w:eastAsia="lv-LV"/>
              </w:rPr>
            </w:pPr>
            <w:r w:rsidRPr="003138AF">
              <w:rPr>
                <w:rFonts w:eastAsia="Times New Roman"/>
                <w:b/>
                <w:bCs/>
                <w:sz w:val="20"/>
                <w:szCs w:val="20"/>
                <w:lang w:eastAsia="lv-LV"/>
              </w:rPr>
              <w:t>Pasākumi riska novēršanas/</w:t>
            </w:r>
            <w:r w:rsidR="00AF566A" w:rsidRPr="003138AF">
              <w:rPr>
                <w:rFonts w:eastAsia="Times New Roman"/>
                <w:b/>
                <w:bCs/>
                <w:sz w:val="20"/>
                <w:szCs w:val="20"/>
                <w:lang w:eastAsia="lv-LV"/>
              </w:rPr>
              <w:t>m</w:t>
            </w:r>
            <w:r w:rsidR="00AF566A">
              <w:rPr>
                <w:rFonts w:eastAsia="Times New Roman"/>
                <w:b/>
                <w:bCs/>
                <w:sz w:val="20"/>
                <w:szCs w:val="20"/>
                <w:lang w:eastAsia="lv-LV"/>
              </w:rPr>
              <w:t>azināšanai</w:t>
            </w:r>
          </w:p>
        </w:tc>
      </w:tr>
      <w:tr w:rsidR="00DE1F9F" w:rsidRPr="00DE1F9F" w14:paraId="20B55DC6" w14:textId="77777777" w:rsidTr="00511B80">
        <w:tc>
          <w:tcPr>
            <w:tcW w:w="0" w:type="auto"/>
          </w:tcPr>
          <w:p w14:paraId="314CC605" w14:textId="1CE7CEA6" w:rsidR="00DE1F9F" w:rsidRPr="00DE1F9F" w:rsidRDefault="00DE1F9F" w:rsidP="003138AF">
            <w:pPr>
              <w:ind w:firstLine="0"/>
              <w:rPr>
                <w:sz w:val="20"/>
                <w:szCs w:val="20"/>
              </w:rPr>
            </w:pPr>
            <w:r>
              <w:rPr>
                <w:sz w:val="20"/>
                <w:szCs w:val="20"/>
              </w:rPr>
              <w:t>1.</w:t>
            </w:r>
          </w:p>
        </w:tc>
        <w:tc>
          <w:tcPr>
            <w:tcW w:w="0" w:type="auto"/>
          </w:tcPr>
          <w:p w14:paraId="64671D9A" w14:textId="176B82B7" w:rsidR="00DE1F9F" w:rsidRPr="003138AF" w:rsidRDefault="00603DAA" w:rsidP="008D34DA">
            <w:pPr>
              <w:tabs>
                <w:tab w:val="left" w:pos="567"/>
              </w:tabs>
              <w:spacing w:before="100" w:beforeAutospacing="1" w:after="100" w:afterAutospacing="1" w:line="240" w:lineRule="auto"/>
              <w:ind w:right="-108" w:firstLine="0"/>
              <w:jc w:val="left"/>
              <w:rPr>
                <w:bCs/>
                <w:sz w:val="20"/>
                <w:szCs w:val="20"/>
              </w:rPr>
            </w:pPr>
            <w:r>
              <w:rPr>
                <w:bCs/>
                <w:sz w:val="20"/>
                <w:szCs w:val="20"/>
              </w:rPr>
              <w:t>Piešķirtā finansējuma nepietiekamība projekta īstenošanai</w:t>
            </w:r>
          </w:p>
          <w:p w14:paraId="60927487" w14:textId="114D7AA7" w:rsidR="00DE1F9F" w:rsidRPr="003138AF" w:rsidRDefault="00DE1F9F" w:rsidP="00BB7AC3">
            <w:pPr>
              <w:tabs>
                <w:tab w:val="left" w:pos="567"/>
              </w:tabs>
              <w:spacing w:before="100" w:beforeAutospacing="1" w:after="100" w:afterAutospacing="1" w:line="240" w:lineRule="auto"/>
              <w:ind w:firstLine="0"/>
              <w:rPr>
                <w:bCs/>
                <w:sz w:val="20"/>
                <w:szCs w:val="20"/>
              </w:rPr>
            </w:pPr>
          </w:p>
        </w:tc>
        <w:tc>
          <w:tcPr>
            <w:tcW w:w="0" w:type="auto"/>
          </w:tcPr>
          <w:p w14:paraId="4306A616" w14:textId="779B68E9" w:rsidR="00DE1F9F" w:rsidRPr="00DE1F9F" w:rsidRDefault="00DE1F9F" w:rsidP="00C06E80">
            <w:pPr>
              <w:tabs>
                <w:tab w:val="left" w:pos="567"/>
              </w:tabs>
              <w:spacing w:before="100" w:beforeAutospacing="1" w:after="100" w:afterAutospacing="1" w:line="240" w:lineRule="auto"/>
              <w:ind w:firstLine="34"/>
              <w:rPr>
                <w:bCs/>
                <w:sz w:val="20"/>
                <w:szCs w:val="20"/>
              </w:rPr>
            </w:pPr>
            <w:r w:rsidRPr="003138AF">
              <w:rPr>
                <w:bCs/>
                <w:sz w:val="20"/>
                <w:szCs w:val="20"/>
              </w:rPr>
              <w:t xml:space="preserve">Nepieciešamās/plānotās </w:t>
            </w:r>
            <w:r w:rsidRPr="003138AF">
              <w:rPr>
                <w:bCs/>
                <w:i/>
                <w:iCs/>
                <w:sz w:val="20"/>
                <w:szCs w:val="20"/>
              </w:rPr>
              <w:t>izmaksas ir provizoriskas,</w:t>
            </w:r>
            <w:r w:rsidRPr="003138AF">
              <w:rPr>
                <w:bCs/>
                <w:sz w:val="20"/>
                <w:szCs w:val="20"/>
              </w:rPr>
              <w:t xml:space="preserve"> jo jāņem vērā, ka </w:t>
            </w:r>
            <w:r w:rsidRPr="003138AF">
              <w:rPr>
                <w:sz w:val="20"/>
                <w:szCs w:val="20"/>
              </w:rPr>
              <w:t xml:space="preserve">būtisks ietekmējošs būvniecības cenu kāpuma faktors ir ES struktūrfondu un Kohēzijas fonda 2021.-2027. gada plānošanas perioda darbības programmas atbalsta finansējuma ieplūšana būvniecības, kas ir saistīta ar vairāku specifisko atbalsta mērķu ietvaros infrastruktūras būvniecības projektu uzsākšanu vienlaicīgi, tādejādi mazinot konkurenci kā rezultātā būvniecības izmaksas pieaug. Līdz ar to, plānojot būvdarbu izmaksas, to iespējamo pieaugumu var prognozēt tikai teorētiski. Lai gan plānojot B </w:t>
            </w:r>
            <w:r w:rsidR="00CA20AE">
              <w:rPr>
                <w:sz w:val="20"/>
                <w:szCs w:val="20"/>
              </w:rPr>
              <w:t>korpusa</w:t>
            </w:r>
            <w:r w:rsidR="00603DAA" w:rsidRPr="003138AF">
              <w:rPr>
                <w:sz w:val="20"/>
                <w:szCs w:val="20"/>
              </w:rPr>
              <w:t xml:space="preserve"> </w:t>
            </w:r>
            <w:r w:rsidRPr="003138AF">
              <w:rPr>
                <w:sz w:val="20"/>
                <w:szCs w:val="20"/>
              </w:rPr>
              <w:t xml:space="preserve">būvniecības izmaksas ir ņemts vērā nākotnes būvdarbu izmaksu pieaugums, tomēr līdz pat Slimnīcas būvdarbu iepirkuma uzsākšanai saglabājas </w:t>
            </w:r>
            <w:r w:rsidRPr="003138AF">
              <w:rPr>
                <w:sz w:val="20"/>
                <w:szCs w:val="20"/>
              </w:rPr>
              <w:lastRenderedPageBreak/>
              <w:t xml:space="preserve">augsts risks būvniecības izmaksu papildus pieaugumam. </w:t>
            </w:r>
          </w:p>
          <w:p w14:paraId="03180EFD" w14:textId="77777777" w:rsidR="00DE1F9F" w:rsidRPr="003138AF" w:rsidRDefault="00DE1F9F" w:rsidP="00353C21">
            <w:pPr>
              <w:tabs>
                <w:tab w:val="left" w:pos="426"/>
              </w:tabs>
              <w:autoSpaceDE w:val="0"/>
              <w:autoSpaceDN w:val="0"/>
              <w:adjustRightInd w:val="0"/>
              <w:spacing w:before="0" w:after="0" w:line="240" w:lineRule="auto"/>
              <w:ind w:firstLine="0"/>
              <w:jc w:val="center"/>
              <w:rPr>
                <w:rFonts w:eastAsia="Times New Roman"/>
                <w:b/>
                <w:bCs/>
                <w:color w:val="365F91"/>
                <w:sz w:val="20"/>
                <w:szCs w:val="20"/>
                <w:lang w:eastAsia="lv-LV"/>
              </w:rPr>
            </w:pPr>
          </w:p>
        </w:tc>
        <w:tc>
          <w:tcPr>
            <w:tcW w:w="0" w:type="auto"/>
          </w:tcPr>
          <w:p w14:paraId="0835B3FF" w14:textId="37AEC1AF" w:rsidR="00AF566A" w:rsidRDefault="00DE1F9F" w:rsidP="0011606A">
            <w:pPr>
              <w:tabs>
                <w:tab w:val="left" w:pos="567"/>
              </w:tabs>
              <w:spacing w:before="100" w:beforeAutospacing="1" w:after="100" w:afterAutospacing="1" w:line="240" w:lineRule="auto"/>
              <w:ind w:firstLine="0"/>
              <w:rPr>
                <w:sz w:val="20"/>
                <w:szCs w:val="20"/>
              </w:rPr>
            </w:pPr>
            <w:r w:rsidRPr="003138AF">
              <w:rPr>
                <w:sz w:val="20"/>
                <w:szCs w:val="20"/>
              </w:rPr>
              <w:lastRenderedPageBreak/>
              <w:t xml:space="preserve">Projekts tiks realizēts pēc </w:t>
            </w:r>
            <w:r w:rsidR="00822717" w:rsidRPr="00822717">
              <w:rPr>
                <w:rFonts w:eastAsia="Times New Roman"/>
                <w:sz w:val="20"/>
                <w:szCs w:val="20"/>
                <w:lang w:eastAsia="lv-LV"/>
              </w:rPr>
              <w:t>“Projektēt un būvē</w:t>
            </w:r>
            <w:r w:rsidR="00822717">
              <w:rPr>
                <w:rFonts w:eastAsia="Times New Roman"/>
                <w:sz w:val="20"/>
                <w:szCs w:val="20"/>
                <w:lang w:eastAsia="lv-LV"/>
              </w:rPr>
              <w:t>t</w:t>
            </w:r>
            <w:r w:rsidR="00822717" w:rsidRPr="00822717">
              <w:rPr>
                <w:rFonts w:eastAsia="Times New Roman"/>
                <w:sz w:val="20"/>
                <w:szCs w:val="20"/>
                <w:lang w:eastAsia="lv-LV"/>
              </w:rPr>
              <w:t>”</w:t>
            </w:r>
            <w:r w:rsidR="00822717">
              <w:rPr>
                <w:rFonts w:eastAsia="Times New Roman"/>
                <w:sz w:val="20"/>
                <w:szCs w:val="20"/>
                <w:lang w:eastAsia="lv-LV"/>
              </w:rPr>
              <w:t xml:space="preserve"> </w:t>
            </w:r>
            <w:r w:rsidR="00603DAA" w:rsidRPr="003138AF">
              <w:rPr>
                <w:sz w:val="20"/>
                <w:szCs w:val="20"/>
              </w:rPr>
              <w:t>princip</w:t>
            </w:r>
            <w:r w:rsidR="00603DAA">
              <w:rPr>
                <w:sz w:val="20"/>
                <w:szCs w:val="20"/>
              </w:rPr>
              <w:t>a</w:t>
            </w:r>
            <w:r w:rsidRPr="003138AF">
              <w:rPr>
                <w:sz w:val="20"/>
                <w:szCs w:val="20"/>
              </w:rPr>
              <w:t>,</w:t>
            </w:r>
            <w:r w:rsidR="00603DAA">
              <w:rPr>
                <w:sz w:val="20"/>
                <w:szCs w:val="20"/>
              </w:rPr>
              <w:t xml:space="preserve"> attiecīgi jau projektēšanas laikā sekojot līdzi </w:t>
            </w:r>
            <w:r w:rsidR="00AF566A">
              <w:rPr>
                <w:sz w:val="20"/>
                <w:szCs w:val="20"/>
              </w:rPr>
              <w:t xml:space="preserve">efektīvākajam un tirgū pieejamam </w:t>
            </w:r>
            <w:r w:rsidR="00603DAA">
              <w:rPr>
                <w:sz w:val="20"/>
                <w:szCs w:val="20"/>
              </w:rPr>
              <w:t>risinājum</w:t>
            </w:r>
            <w:r w:rsidR="00AF566A">
              <w:rPr>
                <w:sz w:val="20"/>
                <w:szCs w:val="20"/>
              </w:rPr>
              <w:t xml:space="preserve">am, kā arī laicīgi veicot pasūtījumus iekārtām un materiāliem. </w:t>
            </w:r>
            <w:r w:rsidR="00603DAA">
              <w:rPr>
                <w:sz w:val="20"/>
                <w:szCs w:val="20"/>
              </w:rPr>
              <w:t xml:space="preserve"> </w:t>
            </w:r>
            <w:r w:rsidRPr="003138AF">
              <w:rPr>
                <w:sz w:val="20"/>
                <w:szCs w:val="20"/>
              </w:rPr>
              <w:t xml:space="preserve"> </w:t>
            </w:r>
          </w:p>
          <w:p w14:paraId="12BBE83E" w14:textId="603547BC" w:rsidR="00603DAA" w:rsidRDefault="00AF566A" w:rsidP="0011606A">
            <w:pPr>
              <w:tabs>
                <w:tab w:val="left" w:pos="567"/>
              </w:tabs>
              <w:spacing w:before="100" w:beforeAutospacing="1" w:after="100" w:afterAutospacing="1" w:line="240" w:lineRule="auto"/>
              <w:ind w:firstLine="0"/>
              <w:rPr>
                <w:sz w:val="20"/>
                <w:szCs w:val="20"/>
              </w:rPr>
            </w:pPr>
            <w:r>
              <w:rPr>
                <w:sz w:val="20"/>
                <w:szCs w:val="20"/>
              </w:rPr>
              <w:t>T</w:t>
            </w:r>
            <w:r w:rsidR="00DE1F9F" w:rsidRPr="00856A98">
              <w:rPr>
                <w:sz w:val="20"/>
                <w:szCs w:val="20"/>
              </w:rPr>
              <w:t>iks izmantota iekšēj</w:t>
            </w:r>
            <w:r w:rsidR="00603DAA">
              <w:rPr>
                <w:sz w:val="20"/>
                <w:szCs w:val="20"/>
              </w:rPr>
              <w:t>ā</w:t>
            </w:r>
            <w:r w:rsidR="00DE1F9F" w:rsidRPr="00856A98">
              <w:rPr>
                <w:sz w:val="20"/>
                <w:szCs w:val="20"/>
              </w:rPr>
              <w:t xml:space="preserve"> būvuzraudzība</w:t>
            </w:r>
            <w:r>
              <w:rPr>
                <w:sz w:val="20"/>
                <w:szCs w:val="20"/>
              </w:rPr>
              <w:t xml:space="preserve">, lai gūtu pārliecību, ka piedāvātie risinājumi ir atbilstošākie un ievēro tirgus cenu. </w:t>
            </w:r>
          </w:p>
          <w:p w14:paraId="5F379F69" w14:textId="20149E52" w:rsidR="00DE1F9F" w:rsidRPr="003138AF" w:rsidRDefault="00DE1F9F" w:rsidP="0011606A">
            <w:pPr>
              <w:tabs>
                <w:tab w:val="left" w:pos="567"/>
              </w:tabs>
              <w:spacing w:before="100" w:beforeAutospacing="1" w:after="100" w:afterAutospacing="1" w:line="240" w:lineRule="auto"/>
              <w:ind w:firstLine="0"/>
              <w:rPr>
                <w:sz w:val="20"/>
                <w:szCs w:val="20"/>
              </w:rPr>
            </w:pPr>
            <w:r w:rsidRPr="003138AF">
              <w:rPr>
                <w:sz w:val="20"/>
                <w:szCs w:val="20"/>
              </w:rPr>
              <w:t xml:space="preserve">Konstatējot finansējuma trūkumu, Slimnīca izskatīs iespējas atteikties no daļas no paredzētiem risinājumiem. </w:t>
            </w:r>
            <w:r w:rsidR="00603DAA">
              <w:rPr>
                <w:sz w:val="20"/>
                <w:szCs w:val="20"/>
              </w:rPr>
              <w:t>Plānojot projekta attīstību kā potenciāli izslēdzamie darbi tiek noteikti atsevišķi energoefekt</w:t>
            </w:r>
            <w:r w:rsidR="00AF566A">
              <w:rPr>
                <w:sz w:val="20"/>
                <w:szCs w:val="20"/>
              </w:rPr>
              <w:t>i</w:t>
            </w:r>
            <w:r w:rsidR="00603DAA">
              <w:rPr>
                <w:sz w:val="20"/>
                <w:szCs w:val="20"/>
              </w:rPr>
              <w:t>vitātes risinājumi, auto</w:t>
            </w:r>
            <w:r w:rsidR="00511B80">
              <w:rPr>
                <w:sz w:val="20"/>
                <w:szCs w:val="20"/>
              </w:rPr>
              <w:t xml:space="preserve"> </w:t>
            </w:r>
            <w:r w:rsidR="00603DAA">
              <w:rPr>
                <w:sz w:val="20"/>
                <w:szCs w:val="20"/>
              </w:rPr>
              <w:t xml:space="preserve">novietnes risinājums, B </w:t>
            </w:r>
            <w:r w:rsidR="00CA20AE">
              <w:rPr>
                <w:sz w:val="20"/>
                <w:szCs w:val="20"/>
              </w:rPr>
              <w:t xml:space="preserve">korpusa </w:t>
            </w:r>
            <w:r w:rsidR="00603DAA">
              <w:rPr>
                <w:sz w:val="20"/>
                <w:szCs w:val="20"/>
              </w:rPr>
              <w:t xml:space="preserve">darbības nepārtrauktība ārēju draudu </w:t>
            </w:r>
            <w:r w:rsidR="00603DAA">
              <w:rPr>
                <w:sz w:val="20"/>
                <w:szCs w:val="20"/>
              </w:rPr>
              <w:lastRenderedPageBreak/>
              <w:t xml:space="preserve">gadījumā, </w:t>
            </w:r>
            <w:proofErr w:type="spellStart"/>
            <w:r w:rsidR="00603DAA">
              <w:rPr>
                <w:sz w:val="20"/>
                <w:szCs w:val="20"/>
              </w:rPr>
              <w:t>heliporta</w:t>
            </w:r>
            <w:proofErr w:type="spellEnd"/>
            <w:r w:rsidR="00603DAA">
              <w:rPr>
                <w:sz w:val="20"/>
                <w:szCs w:val="20"/>
              </w:rPr>
              <w:t xml:space="preserve"> izvietošana uz </w:t>
            </w:r>
            <w:r w:rsidR="00CA20AE">
              <w:rPr>
                <w:sz w:val="20"/>
                <w:szCs w:val="20"/>
              </w:rPr>
              <w:t>B korpusa</w:t>
            </w:r>
            <w:r w:rsidR="00603DAA">
              <w:rPr>
                <w:sz w:val="20"/>
                <w:szCs w:val="20"/>
              </w:rPr>
              <w:t xml:space="preserve"> jumta</w:t>
            </w:r>
            <w:r w:rsidR="00AF566A">
              <w:rPr>
                <w:sz w:val="20"/>
                <w:szCs w:val="20"/>
              </w:rPr>
              <w:t xml:space="preserve"> un citi</w:t>
            </w:r>
            <w:r w:rsidR="00603DAA">
              <w:rPr>
                <w:sz w:val="20"/>
                <w:szCs w:val="20"/>
              </w:rPr>
              <w:t>.</w:t>
            </w:r>
          </w:p>
          <w:p w14:paraId="631FFDAA" w14:textId="69CFE2E4" w:rsidR="00DE1F9F" w:rsidRPr="00856A98" w:rsidRDefault="00DE1F9F" w:rsidP="0011606A">
            <w:pPr>
              <w:tabs>
                <w:tab w:val="left" w:pos="567"/>
              </w:tabs>
              <w:spacing w:before="100" w:beforeAutospacing="1" w:after="100" w:afterAutospacing="1" w:line="240" w:lineRule="auto"/>
              <w:ind w:firstLine="0"/>
              <w:rPr>
                <w:sz w:val="20"/>
                <w:szCs w:val="20"/>
              </w:rPr>
            </w:pPr>
            <w:r w:rsidRPr="003138AF">
              <w:rPr>
                <w:sz w:val="20"/>
                <w:szCs w:val="20"/>
              </w:rPr>
              <w:t xml:space="preserve">Slimnīca izvērtēs iespēju iekļaut </w:t>
            </w:r>
            <w:r w:rsidR="00717202">
              <w:rPr>
                <w:sz w:val="20"/>
                <w:szCs w:val="20"/>
              </w:rPr>
              <w:t xml:space="preserve">“projektē un būvē” </w:t>
            </w:r>
            <w:r w:rsidRPr="003138AF">
              <w:rPr>
                <w:sz w:val="20"/>
                <w:szCs w:val="20"/>
              </w:rPr>
              <w:t xml:space="preserve">līgumā punktu par </w:t>
            </w:r>
            <w:r w:rsidR="00717202">
              <w:rPr>
                <w:sz w:val="20"/>
                <w:szCs w:val="20"/>
              </w:rPr>
              <w:t xml:space="preserve">būvdarbu izmaksu indeksāciju, kā arī </w:t>
            </w:r>
            <w:r w:rsidR="00AF566A">
              <w:rPr>
                <w:sz w:val="20"/>
                <w:szCs w:val="20"/>
              </w:rPr>
              <w:t>t.s. “</w:t>
            </w:r>
            <w:proofErr w:type="spellStart"/>
            <w:r w:rsidR="00AF566A">
              <w:rPr>
                <w:sz w:val="20"/>
                <w:szCs w:val="20"/>
              </w:rPr>
              <w:t>o</w:t>
            </w:r>
            <w:r w:rsidRPr="00856A98">
              <w:rPr>
                <w:sz w:val="20"/>
                <w:szCs w:val="20"/>
              </w:rPr>
              <w:t>pen</w:t>
            </w:r>
            <w:proofErr w:type="spellEnd"/>
            <w:r w:rsidRPr="00856A98">
              <w:rPr>
                <w:sz w:val="20"/>
                <w:szCs w:val="20"/>
              </w:rPr>
              <w:t xml:space="preserve"> </w:t>
            </w:r>
            <w:proofErr w:type="spellStart"/>
            <w:r w:rsidRPr="00856A98">
              <w:rPr>
                <w:sz w:val="20"/>
                <w:szCs w:val="20"/>
              </w:rPr>
              <w:t>book</w:t>
            </w:r>
            <w:proofErr w:type="spellEnd"/>
            <w:r w:rsidR="00AF566A">
              <w:rPr>
                <w:sz w:val="20"/>
                <w:szCs w:val="20"/>
              </w:rPr>
              <w:t>”</w:t>
            </w:r>
            <w:r w:rsidRPr="003138AF">
              <w:rPr>
                <w:sz w:val="20"/>
                <w:szCs w:val="20"/>
              </w:rPr>
              <w:t xml:space="preserve"> principus</w:t>
            </w:r>
            <w:r w:rsidR="00717202">
              <w:rPr>
                <w:sz w:val="20"/>
                <w:szCs w:val="20"/>
              </w:rPr>
              <w:t>, paredzot pasūtījumus saskaņot ar pasūtītāju</w:t>
            </w:r>
            <w:r w:rsidRPr="00856A98">
              <w:rPr>
                <w:sz w:val="20"/>
                <w:szCs w:val="20"/>
              </w:rPr>
              <w:t xml:space="preserve">. </w:t>
            </w:r>
          </w:p>
          <w:p w14:paraId="4D03AA9E" w14:textId="56EFC679" w:rsidR="00DE1F9F" w:rsidRPr="003138AF" w:rsidRDefault="00DE1F9F" w:rsidP="003138AF">
            <w:pPr>
              <w:tabs>
                <w:tab w:val="left" w:pos="567"/>
              </w:tabs>
              <w:spacing w:before="100" w:beforeAutospacing="1" w:after="100" w:afterAutospacing="1" w:line="240" w:lineRule="auto"/>
              <w:ind w:firstLine="0"/>
              <w:rPr>
                <w:rFonts w:eastAsia="Times New Roman"/>
                <w:b/>
                <w:bCs/>
                <w:color w:val="365F91"/>
                <w:sz w:val="20"/>
                <w:szCs w:val="20"/>
                <w:lang w:eastAsia="lv-LV"/>
              </w:rPr>
            </w:pPr>
            <w:r w:rsidRPr="00856A98">
              <w:rPr>
                <w:sz w:val="20"/>
                <w:szCs w:val="20"/>
              </w:rPr>
              <w:t xml:space="preserve">Gadījumā, ja </w:t>
            </w:r>
            <w:r w:rsidR="00717202">
              <w:rPr>
                <w:sz w:val="20"/>
                <w:szCs w:val="20"/>
              </w:rPr>
              <w:t xml:space="preserve">minētie soļi nepanāks iespēju projektu īstenot pieejamā finansējuma robežās, </w:t>
            </w:r>
            <w:r w:rsidR="00BF5CE2">
              <w:rPr>
                <w:sz w:val="20"/>
                <w:szCs w:val="20"/>
              </w:rPr>
              <w:t>Slimnīca</w:t>
            </w:r>
            <w:r w:rsidR="00717202">
              <w:rPr>
                <w:sz w:val="20"/>
                <w:szCs w:val="20"/>
              </w:rPr>
              <w:t xml:space="preserve"> jautājumu risinās sadarbībā ar </w:t>
            </w:r>
            <w:r w:rsidR="00F362C2">
              <w:rPr>
                <w:sz w:val="20"/>
                <w:szCs w:val="20"/>
              </w:rPr>
              <w:t>Veselības ministriju un Finanšu ministriju, kā arī informēs Ministru kabinetu</w:t>
            </w:r>
            <w:r w:rsidR="00717202">
              <w:rPr>
                <w:sz w:val="20"/>
                <w:szCs w:val="20"/>
              </w:rPr>
              <w:t>.</w:t>
            </w:r>
          </w:p>
        </w:tc>
      </w:tr>
      <w:tr w:rsidR="00AF7C1B" w:rsidRPr="00AD6F84" w14:paraId="7D303062" w14:textId="77777777" w:rsidTr="00511B80">
        <w:tc>
          <w:tcPr>
            <w:tcW w:w="0" w:type="auto"/>
          </w:tcPr>
          <w:p w14:paraId="0A74AC55" w14:textId="3CE1C5F3"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r w:rsidRPr="00822717">
              <w:rPr>
                <w:rFonts w:eastAsia="Times New Roman"/>
                <w:sz w:val="20"/>
                <w:szCs w:val="20"/>
                <w:lang w:eastAsia="lv-LV"/>
              </w:rPr>
              <w:lastRenderedPageBreak/>
              <w:t>2.</w:t>
            </w:r>
          </w:p>
        </w:tc>
        <w:tc>
          <w:tcPr>
            <w:tcW w:w="0" w:type="auto"/>
          </w:tcPr>
          <w:p w14:paraId="3903F040" w14:textId="3900BEE2" w:rsidR="00AF7C1B" w:rsidRPr="00822717" w:rsidRDefault="00AF7C1B" w:rsidP="00AF7C1B">
            <w:pPr>
              <w:tabs>
                <w:tab w:val="left" w:pos="567"/>
              </w:tabs>
              <w:spacing w:before="100" w:beforeAutospacing="1" w:after="100" w:afterAutospacing="1" w:line="240" w:lineRule="auto"/>
              <w:ind w:firstLine="0"/>
              <w:rPr>
                <w:sz w:val="20"/>
                <w:szCs w:val="20"/>
                <w:highlight w:val="green"/>
              </w:rPr>
            </w:pPr>
            <w:r w:rsidRPr="00822717">
              <w:rPr>
                <w:rFonts w:eastAsia="Times New Roman"/>
                <w:sz w:val="20"/>
                <w:szCs w:val="20"/>
                <w:lang w:eastAsia="lv-LV"/>
              </w:rPr>
              <w:t>Nespēja īstenot projektu noteiktajā plānošanas periodā</w:t>
            </w:r>
          </w:p>
        </w:tc>
        <w:tc>
          <w:tcPr>
            <w:tcW w:w="0" w:type="auto"/>
          </w:tcPr>
          <w:p w14:paraId="18533BB5" w14:textId="7F199D8A"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r w:rsidRPr="00822717">
              <w:rPr>
                <w:rFonts w:eastAsia="Times New Roman"/>
                <w:sz w:val="20"/>
                <w:szCs w:val="20"/>
                <w:lang w:eastAsia="lv-LV"/>
              </w:rPr>
              <w:t xml:space="preserve">Ievērojot B </w:t>
            </w:r>
            <w:r w:rsidR="00CA20AE">
              <w:rPr>
                <w:sz w:val="20"/>
                <w:szCs w:val="20"/>
              </w:rPr>
              <w:t>korpusa</w:t>
            </w:r>
            <w:r w:rsidR="00CA20AE" w:rsidRPr="00822717">
              <w:rPr>
                <w:rFonts w:eastAsia="Times New Roman"/>
                <w:sz w:val="20"/>
                <w:szCs w:val="20"/>
                <w:lang w:eastAsia="lv-LV"/>
              </w:rPr>
              <w:t xml:space="preserve"> </w:t>
            </w:r>
            <w:r w:rsidRPr="00822717">
              <w:rPr>
                <w:rFonts w:eastAsia="Times New Roman"/>
                <w:sz w:val="20"/>
                <w:szCs w:val="20"/>
                <w:lang w:eastAsia="lv-LV"/>
              </w:rPr>
              <w:t>apjomu un funkcionālo sarežģītību pastāv risks projektu neīstenot laika grafikā.</w:t>
            </w:r>
          </w:p>
          <w:p w14:paraId="755145E0" w14:textId="77777777"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p>
          <w:p w14:paraId="049AD1A4" w14:textId="77777777" w:rsidR="00AF7C1B" w:rsidRPr="00822717" w:rsidRDefault="00AF7C1B">
            <w:pPr>
              <w:tabs>
                <w:tab w:val="left" w:pos="567"/>
              </w:tabs>
              <w:spacing w:before="100" w:beforeAutospacing="1" w:after="100" w:afterAutospacing="1" w:line="240" w:lineRule="auto"/>
              <w:ind w:firstLine="0"/>
              <w:rPr>
                <w:sz w:val="20"/>
                <w:szCs w:val="20"/>
                <w:highlight w:val="green"/>
              </w:rPr>
            </w:pPr>
          </w:p>
        </w:tc>
        <w:tc>
          <w:tcPr>
            <w:tcW w:w="0" w:type="auto"/>
          </w:tcPr>
          <w:p w14:paraId="082920D7" w14:textId="532F9679" w:rsidR="00AF7C1B" w:rsidRPr="00822717" w:rsidRDefault="00AF7C1B" w:rsidP="00AF7C1B">
            <w:pPr>
              <w:tabs>
                <w:tab w:val="left" w:pos="567"/>
              </w:tabs>
              <w:spacing w:before="100" w:beforeAutospacing="1" w:after="100" w:afterAutospacing="1" w:line="240" w:lineRule="auto"/>
              <w:ind w:firstLine="0"/>
              <w:rPr>
                <w:rFonts w:eastAsia="Times New Roman"/>
                <w:sz w:val="20"/>
                <w:szCs w:val="20"/>
                <w:lang w:eastAsia="lv-LV"/>
              </w:rPr>
            </w:pPr>
            <w:r w:rsidRPr="00822717">
              <w:rPr>
                <w:rFonts w:eastAsia="Times New Roman"/>
                <w:sz w:val="20"/>
                <w:szCs w:val="20"/>
                <w:lang w:eastAsia="lv-LV"/>
              </w:rPr>
              <w:t xml:space="preserve">B </w:t>
            </w:r>
            <w:r w:rsidR="00CA20AE">
              <w:rPr>
                <w:sz w:val="20"/>
                <w:szCs w:val="20"/>
              </w:rPr>
              <w:t>korpusa</w:t>
            </w:r>
            <w:r w:rsidRPr="00822717">
              <w:rPr>
                <w:rFonts w:eastAsia="Times New Roman"/>
                <w:sz w:val="20"/>
                <w:szCs w:val="20"/>
                <w:lang w:eastAsia="lv-LV"/>
              </w:rPr>
              <w:t xml:space="preserve"> projekta īstenošanas ciklā paredzēts īpašu uzmanību veltīt plānošanas un izvērtēšanas posmam, piesaistot augsti kvalificētus ekspertus. Ieguldot laiku plānošanā tiek būtiski samazināts risks izmaksu un termiņa izmaiņām vēlākā projekta posmā (jo veicot izmaiņas</w:t>
            </w:r>
            <w:r w:rsidR="00EF6876" w:rsidRPr="00822717">
              <w:rPr>
                <w:rFonts w:eastAsia="Times New Roman"/>
                <w:sz w:val="20"/>
                <w:szCs w:val="20"/>
                <w:lang w:eastAsia="lv-LV"/>
              </w:rPr>
              <w:t xml:space="preserve">, </w:t>
            </w:r>
            <w:r w:rsidR="00822717" w:rsidRPr="00822717">
              <w:rPr>
                <w:rFonts w:eastAsia="Times New Roman"/>
                <w:sz w:val="20"/>
                <w:szCs w:val="20"/>
                <w:lang w:eastAsia="lv-LV"/>
              </w:rPr>
              <w:t>piemēram</w:t>
            </w:r>
            <w:r w:rsidR="00EF6876" w:rsidRPr="00822717">
              <w:rPr>
                <w:rFonts w:eastAsia="Times New Roman"/>
                <w:sz w:val="20"/>
                <w:szCs w:val="20"/>
                <w:lang w:eastAsia="lv-LV"/>
              </w:rPr>
              <w:t>,</w:t>
            </w:r>
            <w:r w:rsidRPr="00822717">
              <w:rPr>
                <w:rFonts w:eastAsia="Times New Roman"/>
                <w:sz w:val="20"/>
                <w:szCs w:val="20"/>
                <w:lang w:eastAsia="lv-LV"/>
              </w:rPr>
              <w:t xml:space="preserve"> būvniecības po</w:t>
            </w:r>
            <w:r w:rsidR="00EF6876" w:rsidRPr="00822717">
              <w:rPr>
                <w:rFonts w:eastAsia="Times New Roman"/>
                <w:sz w:val="20"/>
                <w:szCs w:val="20"/>
                <w:lang w:eastAsia="lv-LV"/>
              </w:rPr>
              <w:t>sm</w:t>
            </w:r>
            <w:r w:rsidRPr="00822717">
              <w:rPr>
                <w:rFonts w:eastAsia="Times New Roman"/>
                <w:sz w:val="20"/>
                <w:szCs w:val="20"/>
                <w:lang w:eastAsia="lv-LV"/>
              </w:rPr>
              <w:t xml:space="preserve">ā tiek </w:t>
            </w:r>
            <w:r w:rsidR="00EF6876" w:rsidRPr="00822717">
              <w:rPr>
                <w:rFonts w:eastAsia="Times New Roman"/>
                <w:sz w:val="20"/>
                <w:szCs w:val="20"/>
                <w:lang w:eastAsia="lv-LV"/>
              </w:rPr>
              <w:t xml:space="preserve">būtiski ietekmēts </w:t>
            </w:r>
            <w:r w:rsidRPr="00822717">
              <w:rPr>
                <w:rFonts w:eastAsia="Times New Roman"/>
                <w:sz w:val="20"/>
                <w:szCs w:val="20"/>
                <w:lang w:eastAsia="lv-LV"/>
              </w:rPr>
              <w:t>projekta laika grafik</w:t>
            </w:r>
            <w:r w:rsidR="00EF6876" w:rsidRPr="00822717">
              <w:rPr>
                <w:rFonts w:eastAsia="Times New Roman"/>
                <w:sz w:val="20"/>
                <w:szCs w:val="20"/>
                <w:lang w:eastAsia="lv-LV"/>
              </w:rPr>
              <w:t>s</w:t>
            </w:r>
            <w:r w:rsidRPr="00822717">
              <w:rPr>
                <w:rFonts w:eastAsia="Times New Roman"/>
                <w:sz w:val="20"/>
                <w:szCs w:val="20"/>
                <w:lang w:eastAsia="lv-LV"/>
              </w:rPr>
              <w:t xml:space="preserve"> un budžet</w:t>
            </w:r>
            <w:r w:rsidR="00EF6876" w:rsidRPr="00822717">
              <w:rPr>
                <w:rFonts w:eastAsia="Times New Roman"/>
                <w:sz w:val="20"/>
                <w:szCs w:val="20"/>
                <w:lang w:eastAsia="lv-LV"/>
              </w:rPr>
              <w:t>s</w:t>
            </w:r>
            <w:r w:rsidRPr="00822717">
              <w:rPr>
                <w:rFonts w:eastAsia="Times New Roman"/>
                <w:sz w:val="20"/>
                <w:szCs w:val="20"/>
                <w:lang w:eastAsia="lv-LV"/>
              </w:rPr>
              <w:t xml:space="preserve">). Plānošanas posmā tiks veikta </w:t>
            </w:r>
            <w:r w:rsidR="00822717">
              <w:rPr>
                <w:rFonts w:eastAsia="Times New Roman"/>
                <w:sz w:val="20"/>
                <w:szCs w:val="20"/>
                <w:lang w:eastAsia="lv-LV"/>
              </w:rPr>
              <w:t>Slimnīcas</w:t>
            </w:r>
            <w:r w:rsidRPr="00822717">
              <w:rPr>
                <w:rFonts w:eastAsia="Times New Roman"/>
                <w:sz w:val="20"/>
                <w:szCs w:val="20"/>
                <w:lang w:eastAsia="lv-LV"/>
              </w:rPr>
              <w:t xml:space="preserve"> </w:t>
            </w:r>
            <w:r w:rsidR="00EF6876" w:rsidRPr="00822717">
              <w:rPr>
                <w:rFonts w:eastAsia="Times New Roman"/>
                <w:sz w:val="20"/>
                <w:szCs w:val="20"/>
                <w:lang w:eastAsia="lv-LV"/>
              </w:rPr>
              <w:t xml:space="preserve">pacientu </w:t>
            </w:r>
            <w:r w:rsidRPr="00822717">
              <w:rPr>
                <w:rFonts w:eastAsia="Times New Roman"/>
                <w:sz w:val="20"/>
                <w:szCs w:val="20"/>
                <w:lang w:eastAsia="lv-LV"/>
              </w:rPr>
              <w:t xml:space="preserve">plūsmu analīze, organizētas diskusijas ar ārstniecības nodaļām, veikta ārvalstu pieredzes analīze, kā arī aprēķināts </w:t>
            </w:r>
            <w:r w:rsidR="00CA20AE">
              <w:rPr>
                <w:sz w:val="20"/>
                <w:szCs w:val="20"/>
              </w:rPr>
              <w:t>korpusa</w:t>
            </w:r>
            <w:r w:rsidRPr="00822717">
              <w:rPr>
                <w:rFonts w:eastAsia="Times New Roman"/>
                <w:sz w:val="20"/>
                <w:szCs w:val="20"/>
                <w:lang w:eastAsia="lv-LV"/>
              </w:rPr>
              <w:t xml:space="preserve"> dzīves cikls. Kā plānošanas posma gala rezultāts būs tehniskā specifikācijas “Projektēt un būvē</w:t>
            </w:r>
            <w:r w:rsidR="00822717">
              <w:rPr>
                <w:rFonts w:eastAsia="Times New Roman"/>
                <w:sz w:val="20"/>
                <w:szCs w:val="20"/>
                <w:lang w:eastAsia="lv-LV"/>
              </w:rPr>
              <w:t>t</w:t>
            </w:r>
            <w:r w:rsidRPr="00822717">
              <w:rPr>
                <w:rFonts w:eastAsia="Times New Roman"/>
                <w:sz w:val="20"/>
                <w:szCs w:val="20"/>
                <w:lang w:eastAsia="lv-LV"/>
              </w:rPr>
              <w:t>” iepirkumam.</w:t>
            </w:r>
          </w:p>
          <w:p w14:paraId="71329DA6" w14:textId="065B590C" w:rsidR="00AF7C1B" w:rsidRPr="00822717" w:rsidRDefault="00EF6876" w:rsidP="00AF7C1B">
            <w:pPr>
              <w:tabs>
                <w:tab w:val="left" w:pos="567"/>
              </w:tabs>
              <w:spacing w:before="100" w:beforeAutospacing="1" w:after="100" w:afterAutospacing="1" w:line="240" w:lineRule="auto"/>
              <w:ind w:firstLine="0"/>
              <w:rPr>
                <w:rFonts w:eastAsia="Times New Roman"/>
                <w:sz w:val="20"/>
                <w:szCs w:val="20"/>
                <w:lang w:eastAsia="lv-LV"/>
              </w:rPr>
            </w:pPr>
            <w:r w:rsidRPr="00822717">
              <w:rPr>
                <w:rFonts w:eastAsia="Times New Roman"/>
                <w:sz w:val="20"/>
                <w:szCs w:val="20"/>
                <w:lang w:eastAsia="lv-LV"/>
              </w:rPr>
              <w:t xml:space="preserve">“Projektēt un būvēt” līgums un iepirkums </w:t>
            </w:r>
            <w:r w:rsidR="00AF7C1B" w:rsidRPr="00822717">
              <w:rPr>
                <w:rFonts w:eastAsia="Times New Roman"/>
                <w:sz w:val="20"/>
                <w:szCs w:val="20"/>
                <w:lang w:eastAsia="lv-LV"/>
              </w:rPr>
              <w:t>samazinā</w:t>
            </w:r>
            <w:r w:rsidRPr="00822717">
              <w:rPr>
                <w:rFonts w:eastAsia="Times New Roman"/>
                <w:sz w:val="20"/>
                <w:szCs w:val="20"/>
                <w:lang w:eastAsia="lv-LV"/>
              </w:rPr>
              <w:t>s</w:t>
            </w:r>
            <w:r w:rsidR="00AF7C1B" w:rsidRPr="00822717">
              <w:rPr>
                <w:rFonts w:eastAsia="Times New Roman"/>
                <w:sz w:val="20"/>
                <w:szCs w:val="20"/>
                <w:lang w:eastAsia="lv-LV"/>
              </w:rPr>
              <w:t xml:space="preserve"> iespējamās Būvuzņēmēju neskaidrības, nesaistes un samazinātu riskus Pasūtītājam.</w:t>
            </w:r>
            <w:r w:rsidRPr="00822717">
              <w:rPr>
                <w:rFonts w:eastAsia="Times New Roman"/>
                <w:sz w:val="20"/>
                <w:szCs w:val="20"/>
                <w:lang w:eastAsia="lv-LV"/>
              </w:rPr>
              <w:t xml:space="preserve"> Būvniecības dokumentācija tiks izstrādāta </w:t>
            </w:r>
            <w:r w:rsidR="00822717">
              <w:rPr>
                <w:rFonts w:eastAsia="Times New Roman"/>
                <w:sz w:val="20"/>
                <w:szCs w:val="20"/>
                <w:lang w:eastAsia="lv-LV"/>
              </w:rPr>
              <w:t>BIM (</w:t>
            </w:r>
            <w:r w:rsidR="00822717" w:rsidRPr="00822717">
              <w:rPr>
                <w:rFonts w:eastAsia="Times New Roman"/>
                <w:sz w:val="20"/>
                <w:szCs w:val="20"/>
                <w:lang w:eastAsia="lv-LV"/>
              </w:rPr>
              <w:t>Būves Informācijas Modelēšana)</w:t>
            </w:r>
            <w:r w:rsidRPr="00822717">
              <w:rPr>
                <w:rFonts w:eastAsia="Times New Roman"/>
                <w:sz w:val="20"/>
                <w:szCs w:val="20"/>
                <w:lang w:eastAsia="lv-LV"/>
              </w:rPr>
              <w:t xml:space="preserve"> vidē, tādejādi novēršot riskus būvprojekta sadaļu nesaistēm un izmaiņām būvdarbu laikā. </w:t>
            </w:r>
          </w:p>
          <w:p w14:paraId="5A2CA12D" w14:textId="7A7A77F1" w:rsidR="00AF7C1B" w:rsidRPr="00822717" w:rsidRDefault="00EF6876" w:rsidP="00AF7C1B">
            <w:pPr>
              <w:tabs>
                <w:tab w:val="left" w:pos="567"/>
              </w:tabs>
              <w:spacing w:before="100" w:beforeAutospacing="1" w:after="100" w:afterAutospacing="1" w:line="240" w:lineRule="auto"/>
              <w:ind w:firstLine="0"/>
              <w:rPr>
                <w:sz w:val="20"/>
                <w:szCs w:val="20"/>
              </w:rPr>
            </w:pPr>
            <w:r w:rsidRPr="00822717">
              <w:rPr>
                <w:sz w:val="20"/>
                <w:szCs w:val="20"/>
              </w:rPr>
              <w:t xml:space="preserve">Tiks izmantota iekšējā būvuzraudzība, lai gūtu pārliecību, ka piedāvātie risinājumi ir atbilstošākie un ievēro tirgus cenu. </w:t>
            </w:r>
            <w:r w:rsidR="00AF7C1B" w:rsidRPr="00822717">
              <w:rPr>
                <w:rFonts w:eastAsia="Times New Roman"/>
                <w:sz w:val="20"/>
                <w:szCs w:val="20"/>
                <w:lang w:eastAsia="lv-LV"/>
              </w:rPr>
              <w:t xml:space="preserve"> </w:t>
            </w:r>
          </w:p>
        </w:tc>
      </w:tr>
      <w:tr w:rsidR="00DE1F9F" w:rsidRPr="00DE1F9F" w14:paraId="1A5525C9" w14:textId="77777777" w:rsidTr="00511B80">
        <w:tc>
          <w:tcPr>
            <w:tcW w:w="0" w:type="auto"/>
          </w:tcPr>
          <w:p w14:paraId="0E736A0A" w14:textId="3F73B7B9" w:rsidR="00DE1F9F" w:rsidRPr="00DE1F9F" w:rsidRDefault="00AF7C1B" w:rsidP="00F25007">
            <w:pPr>
              <w:tabs>
                <w:tab w:val="left" w:pos="567"/>
              </w:tabs>
              <w:spacing w:before="100" w:beforeAutospacing="1" w:after="100" w:afterAutospacing="1" w:line="240" w:lineRule="auto"/>
              <w:ind w:firstLine="0"/>
              <w:rPr>
                <w:sz w:val="20"/>
                <w:szCs w:val="20"/>
              </w:rPr>
            </w:pPr>
            <w:r>
              <w:rPr>
                <w:sz w:val="20"/>
                <w:szCs w:val="20"/>
              </w:rPr>
              <w:t>3.</w:t>
            </w:r>
          </w:p>
        </w:tc>
        <w:tc>
          <w:tcPr>
            <w:tcW w:w="0" w:type="auto"/>
          </w:tcPr>
          <w:p w14:paraId="6107E287" w14:textId="695574EC" w:rsidR="00DE1F9F" w:rsidRPr="003138AF" w:rsidRDefault="00DE1F9F" w:rsidP="00F25007">
            <w:pPr>
              <w:tabs>
                <w:tab w:val="left" w:pos="567"/>
              </w:tabs>
              <w:spacing w:before="100" w:beforeAutospacing="1" w:after="100" w:afterAutospacing="1" w:line="240" w:lineRule="auto"/>
              <w:ind w:firstLine="0"/>
              <w:rPr>
                <w:sz w:val="20"/>
                <w:szCs w:val="20"/>
              </w:rPr>
            </w:pPr>
            <w:r w:rsidRPr="003138AF">
              <w:rPr>
                <w:sz w:val="20"/>
                <w:szCs w:val="20"/>
              </w:rPr>
              <w:t xml:space="preserve">Starptautisko sankciju, saistībā ar Krievijas uzsākto karadarbību Ukrainā, ietekme </w:t>
            </w:r>
            <w:r w:rsidRPr="003138AF">
              <w:rPr>
                <w:sz w:val="20"/>
                <w:szCs w:val="20"/>
              </w:rPr>
              <w:lastRenderedPageBreak/>
              <w:t>uz materiālu pieejamību un būvdarbu izmaksām</w:t>
            </w:r>
          </w:p>
        </w:tc>
        <w:tc>
          <w:tcPr>
            <w:tcW w:w="0" w:type="auto"/>
          </w:tcPr>
          <w:p w14:paraId="68DB2E66" w14:textId="67402ED9" w:rsidR="00DE1F9F" w:rsidRPr="003138AF" w:rsidRDefault="00DE1F9F" w:rsidP="00822717">
            <w:pPr>
              <w:tabs>
                <w:tab w:val="left" w:pos="567"/>
              </w:tabs>
              <w:spacing w:before="100" w:beforeAutospacing="1" w:after="100" w:afterAutospacing="1" w:line="240" w:lineRule="auto"/>
              <w:ind w:firstLine="0"/>
              <w:rPr>
                <w:rFonts w:eastAsia="Times New Roman"/>
                <w:b/>
                <w:bCs/>
                <w:color w:val="365F91"/>
                <w:sz w:val="20"/>
                <w:szCs w:val="20"/>
                <w:lang w:eastAsia="lv-LV"/>
              </w:rPr>
            </w:pPr>
            <w:r w:rsidRPr="003138AF">
              <w:rPr>
                <w:sz w:val="20"/>
                <w:szCs w:val="20"/>
              </w:rPr>
              <w:lastRenderedPageBreak/>
              <w:t xml:space="preserve">Saistībā ar Krievijas uzsākto karadarbību Ukrainā pret Krievijas Federācijas un Baltkrievijas Republikas juridiskajām un fiziskajām personām ir piemērotas plaša spektra starptautiskās </w:t>
            </w:r>
            <w:r w:rsidRPr="003138AF">
              <w:rPr>
                <w:sz w:val="20"/>
                <w:szCs w:val="20"/>
              </w:rPr>
              <w:lastRenderedPageBreak/>
              <w:t xml:space="preserve">sankcijas, kas būtiski ietekmē arī būvniecības nozari. Sankciju rezultātā būtiski mainījusies būvniecības procesa nodrošināšanai nepieciešamo būvniecības materiālu tirgus situācija – strauji pieaugušas materiālu izmaksas, kuru pieaugums atsevišķos gadījumos pārsniedz 200%, radies atsevišķu izejmateriālu deficīts, ir traucētas vai atsevišķos gadījumos pārtrauktas ierastās materiālu piegādes ķēdes, tādējādi būvniecībā izmantojamo materiālu pieejamība brīvajā tirgū ir stipri ierobežota vai pat nav pieejama. </w:t>
            </w:r>
          </w:p>
        </w:tc>
        <w:tc>
          <w:tcPr>
            <w:tcW w:w="0" w:type="auto"/>
          </w:tcPr>
          <w:p w14:paraId="3A62F4C8" w14:textId="0552B4AE" w:rsidR="00B63D59" w:rsidRPr="00AD6F84" w:rsidRDefault="00B63D59" w:rsidP="00B63D59">
            <w:pPr>
              <w:tabs>
                <w:tab w:val="left" w:pos="567"/>
              </w:tabs>
              <w:spacing w:before="100" w:beforeAutospacing="1" w:after="100" w:afterAutospacing="1" w:line="240" w:lineRule="auto"/>
              <w:ind w:firstLine="0"/>
              <w:rPr>
                <w:sz w:val="20"/>
                <w:szCs w:val="20"/>
              </w:rPr>
            </w:pPr>
            <w:r w:rsidRPr="00AD6F84">
              <w:rPr>
                <w:sz w:val="20"/>
                <w:szCs w:val="20"/>
              </w:rPr>
              <w:lastRenderedPageBreak/>
              <w:t xml:space="preserve">Slimnīca izvērtēs iespēju iekļaut </w:t>
            </w:r>
            <w:r>
              <w:rPr>
                <w:sz w:val="20"/>
                <w:szCs w:val="20"/>
              </w:rPr>
              <w:t>“</w:t>
            </w:r>
            <w:r w:rsidR="00822717">
              <w:rPr>
                <w:sz w:val="20"/>
                <w:szCs w:val="20"/>
              </w:rPr>
              <w:t>P</w:t>
            </w:r>
            <w:r>
              <w:rPr>
                <w:sz w:val="20"/>
                <w:szCs w:val="20"/>
              </w:rPr>
              <w:t>rojektē</w:t>
            </w:r>
            <w:r w:rsidR="00822717">
              <w:rPr>
                <w:sz w:val="20"/>
                <w:szCs w:val="20"/>
              </w:rPr>
              <w:t>t</w:t>
            </w:r>
            <w:r>
              <w:rPr>
                <w:sz w:val="20"/>
                <w:szCs w:val="20"/>
              </w:rPr>
              <w:t xml:space="preserve"> un būvē</w:t>
            </w:r>
            <w:r w:rsidR="00822717">
              <w:rPr>
                <w:sz w:val="20"/>
                <w:szCs w:val="20"/>
              </w:rPr>
              <w:t>t</w:t>
            </w:r>
            <w:r>
              <w:rPr>
                <w:sz w:val="20"/>
                <w:szCs w:val="20"/>
              </w:rPr>
              <w:t xml:space="preserve">” </w:t>
            </w:r>
            <w:r w:rsidRPr="00AD6F84">
              <w:rPr>
                <w:sz w:val="20"/>
                <w:szCs w:val="20"/>
              </w:rPr>
              <w:t xml:space="preserve">līgumā punktu par </w:t>
            </w:r>
            <w:r>
              <w:rPr>
                <w:sz w:val="20"/>
                <w:szCs w:val="20"/>
              </w:rPr>
              <w:t>būvdarbu izmaksu indeksāciju, kā arī t.s. “</w:t>
            </w:r>
            <w:proofErr w:type="spellStart"/>
            <w:r>
              <w:rPr>
                <w:sz w:val="20"/>
                <w:szCs w:val="20"/>
              </w:rPr>
              <w:t>o</w:t>
            </w:r>
            <w:r w:rsidRPr="00AD6F84">
              <w:rPr>
                <w:sz w:val="20"/>
                <w:szCs w:val="20"/>
              </w:rPr>
              <w:t>pen</w:t>
            </w:r>
            <w:proofErr w:type="spellEnd"/>
            <w:r w:rsidRPr="00AD6F84">
              <w:rPr>
                <w:sz w:val="20"/>
                <w:szCs w:val="20"/>
              </w:rPr>
              <w:t xml:space="preserve"> </w:t>
            </w:r>
            <w:proofErr w:type="spellStart"/>
            <w:r w:rsidRPr="00AD6F84">
              <w:rPr>
                <w:sz w:val="20"/>
                <w:szCs w:val="20"/>
              </w:rPr>
              <w:t>book</w:t>
            </w:r>
            <w:proofErr w:type="spellEnd"/>
            <w:r>
              <w:rPr>
                <w:sz w:val="20"/>
                <w:szCs w:val="20"/>
              </w:rPr>
              <w:t>”</w:t>
            </w:r>
            <w:r w:rsidRPr="00AD6F84">
              <w:rPr>
                <w:sz w:val="20"/>
                <w:szCs w:val="20"/>
              </w:rPr>
              <w:t xml:space="preserve"> principus</w:t>
            </w:r>
            <w:r>
              <w:rPr>
                <w:sz w:val="20"/>
                <w:szCs w:val="20"/>
              </w:rPr>
              <w:t xml:space="preserve">, </w:t>
            </w:r>
            <w:r>
              <w:rPr>
                <w:sz w:val="20"/>
                <w:szCs w:val="20"/>
              </w:rPr>
              <w:lastRenderedPageBreak/>
              <w:t>paredzot pasūtījumus saskaņot ar pasūtītāju</w:t>
            </w:r>
            <w:r w:rsidRPr="00AD6F84">
              <w:rPr>
                <w:sz w:val="20"/>
                <w:szCs w:val="20"/>
              </w:rPr>
              <w:t xml:space="preserve">. </w:t>
            </w:r>
          </w:p>
          <w:p w14:paraId="3B8FE51C" w14:textId="468FF875" w:rsidR="00DE1F9F" w:rsidRPr="003138AF" w:rsidRDefault="00B63D59" w:rsidP="003138AF">
            <w:pPr>
              <w:tabs>
                <w:tab w:val="left" w:pos="567"/>
              </w:tabs>
              <w:spacing w:before="100" w:beforeAutospacing="1" w:after="100" w:afterAutospacing="1" w:line="240" w:lineRule="auto"/>
              <w:ind w:firstLine="0"/>
              <w:rPr>
                <w:rFonts w:eastAsia="Times New Roman"/>
                <w:b/>
                <w:bCs/>
                <w:color w:val="365F91"/>
                <w:sz w:val="20"/>
                <w:szCs w:val="20"/>
                <w:lang w:eastAsia="lv-LV"/>
              </w:rPr>
            </w:pPr>
            <w:r w:rsidRPr="00AD6F84">
              <w:rPr>
                <w:sz w:val="20"/>
                <w:szCs w:val="20"/>
              </w:rPr>
              <w:t xml:space="preserve">Gadījumā, ja </w:t>
            </w:r>
            <w:r>
              <w:rPr>
                <w:sz w:val="20"/>
                <w:szCs w:val="20"/>
              </w:rPr>
              <w:t xml:space="preserve">minētie soļi nepanāks iespēju projektu īstenot pieejamā laika grafika robežās, </w:t>
            </w:r>
            <w:r w:rsidR="00822717">
              <w:rPr>
                <w:sz w:val="20"/>
                <w:szCs w:val="20"/>
              </w:rPr>
              <w:t>Slimnīca</w:t>
            </w:r>
            <w:r>
              <w:rPr>
                <w:sz w:val="20"/>
                <w:szCs w:val="20"/>
              </w:rPr>
              <w:t xml:space="preserve"> jautājumu </w:t>
            </w:r>
            <w:r w:rsidR="003A39D0">
              <w:rPr>
                <w:sz w:val="20"/>
                <w:szCs w:val="20"/>
              </w:rPr>
              <w:t>risinās sadarbībā ar Veselības ministriju un Finanšu ministriju, kā arī informēs Ministru kabinetu.</w:t>
            </w:r>
          </w:p>
        </w:tc>
      </w:tr>
      <w:tr w:rsidR="00DE1F9F" w:rsidRPr="00DE1F9F" w14:paraId="6091A5CD" w14:textId="77777777" w:rsidTr="00511B80">
        <w:tc>
          <w:tcPr>
            <w:tcW w:w="0" w:type="auto"/>
          </w:tcPr>
          <w:p w14:paraId="2DC5CF31" w14:textId="77777777" w:rsidR="00DE1F9F" w:rsidRPr="00DE1F9F" w:rsidRDefault="00DE1F9F" w:rsidP="00BB7AC3">
            <w:pPr>
              <w:tabs>
                <w:tab w:val="left" w:pos="567"/>
              </w:tabs>
              <w:spacing w:before="100" w:beforeAutospacing="1" w:after="100" w:afterAutospacing="1" w:line="240" w:lineRule="auto"/>
              <w:ind w:firstLine="0"/>
              <w:rPr>
                <w:sz w:val="20"/>
                <w:szCs w:val="20"/>
              </w:rPr>
            </w:pPr>
          </w:p>
        </w:tc>
        <w:tc>
          <w:tcPr>
            <w:tcW w:w="0" w:type="auto"/>
          </w:tcPr>
          <w:p w14:paraId="7E85E226" w14:textId="7CB7AF1C" w:rsidR="00DE1F9F" w:rsidRPr="003138AF" w:rsidRDefault="00DE1F9F" w:rsidP="00BB7AC3">
            <w:pPr>
              <w:tabs>
                <w:tab w:val="left" w:pos="567"/>
              </w:tabs>
              <w:spacing w:before="100" w:beforeAutospacing="1" w:after="100" w:afterAutospacing="1" w:line="240" w:lineRule="auto"/>
              <w:ind w:firstLine="0"/>
              <w:rPr>
                <w:sz w:val="20"/>
                <w:szCs w:val="20"/>
              </w:rPr>
            </w:pPr>
            <w:r w:rsidRPr="003138AF">
              <w:rPr>
                <w:sz w:val="20"/>
                <w:szCs w:val="20"/>
              </w:rPr>
              <w:t>Nepieciešamība palielināt B korpusa platību</w:t>
            </w:r>
          </w:p>
        </w:tc>
        <w:tc>
          <w:tcPr>
            <w:tcW w:w="0" w:type="auto"/>
          </w:tcPr>
          <w:p w14:paraId="606410B9" w14:textId="3D9A5EE2" w:rsidR="00DE1F9F" w:rsidRPr="003138AF" w:rsidRDefault="00DE1F9F" w:rsidP="00822717">
            <w:pPr>
              <w:tabs>
                <w:tab w:val="left" w:pos="567"/>
              </w:tabs>
              <w:spacing w:before="100" w:beforeAutospacing="1" w:after="100" w:afterAutospacing="1" w:line="240" w:lineRule="auto"/>
              <w:ind w:firstLine="0"/>
              <w:rPr>
                <w:sz w:val="20"/>
                <w:szCs w:val="20"/>
              </w:rPr>
            </w:pPr>
            <w:r w:rsidRPr="003138AF">
              <w:rPr>
                <w:sz w:val="20"/>
                <w:szCs w:val="20"/>
              </w:rPr>
              <w:t>2021.gada 19.oktobrī tika apstiprināti Ministru kabineta noteikumi Nr.693 “Būvju vispārīgo prasību būvnormatīvs LBN 200-21”</w:t>
            </w:r>
            <w:r w:rsidRPr="003138AF">
              <w:rPr>
                <w:sz w:val="20"/>
                <w:szCs w:val="20"/>
              </w:rPr>
              <w:footnoteReference w:id="1"/>
            </w:r>
            <w:r w:rsidRPr="003138AF">
              <w:rPr>
                <w:sz w:val="20"/>
                <w:szCs w:val="20"/>
              </w:rPr>
              <w:t>, kuri tostarp nosaka specifiskas prasības ārstniecības iestādēm.</w:t>
            </w:r>
            <w:r w:rsidRPr="003138AF">
              <w:rPr>
                <w:rFonts w:eastAsiaTheme="minorHAnsi" w:cs="Calibri"/>
                <w:color w:val="000000"/>
                <w:sz w:val="20"/>
                <w:szCs w:val="20"/>
              </w:rPr>
              <w:t xml:space="preserve"> </w:t>
            </w:r>
            <w:r w:rsidRPr="003138AF">
              <w:rPr>
                <w:sz w:val="20"/>
                <w:szCs w:val="20"/>
              </w:rPr>
              <w:t>Līdz ar to, lai nodrošinātu Slimnīcas B korpusā plānoto ārstniecības profilu nodaļas, iespējams, ka sākotnēji plānotā B korpusa platība ~ 35 000 m</w:t>
            </w:r>
            <w:r w:rsidRPr="003138AF">
              <w:rPr>
                <w:sz w:val="20"/>
                <w:szCs w:val="20"/>
                <w:vertAlign w:val="superscript"/>
              </w:rPr>
              <w:t>2</w:t>
            </w:r>
            <w:r w:rsidRPr="003138AF">
              <w:rPr>
                <w:sz w:val="20"/>
                <w:szCs w:val="20"/>
              </w:rPr>
              <w:t xml:space="preserve"> nebūs pietiekama, lai nodrošinātu būvnormatīvos noteiktās specifiskās prasības. Palielinot korpusa platību, </w:t>
            </w:r>
            <w:r w:rsidR="00B63D59">
              <w:rPr>
                <w:sz w:val="20"/>
                <w:szCs w:val="20"/>
              </w:rPr>
              <w:t xml:space="preserve">pastāv risks </w:t>
            </w:r>
            <w:r w:rsidRPr="003138AF">
              <w:rPr>
                <w:sz w:val="20"/>
                <w:szCs w:val="20"/>
              </w:rPr>
              <w:t xml:space="preserve">palielināt būvdarbu izmaksas. </w:t>
            </w:r>
          </w:p>
          <w:p w14:paraId="4F9755DA" w14:textId="77777777" w:rsidR="00DE1F9F" w:rsidRPr="003138AF" w:rsidRDefault="00DE1F9F" w:rsidP="00C06E80">
            <w:pPr>
              <w:pStyle w:val="ListParagraph"/>
              <w:tabs>
                <w:tab w:val="left" w:pos="567"/>
              </w:tabs>
              <w:spacing w:before="100" w:beforeAutospacing="1" w:after="100" w:afterAutospacing="1" w:line="240" w:lineRule="auto"/>
              <w:ind w:left="1077" w:firstLine="0"/>
              <w:rPr>
                <w:rFonts w:eastAsia="Times New Roman"/>
                <w:b/>
                <w:bCs/>
                <w:color w:val="365F91"/>
                <w:sz w:val="20"/>
                <w:szCs w:val="20"/>
                <w:lang w:eastAsia="lv-LV"/>
              </w:rPr>
            </w:pPr>
          </w:p>
        </w:tc>
        <w:tc>
          <w:tcPr>
            <w:tcW w:w="0" w:type="auto"/>
          </w:tcPr>
          <w:p w14:paraId="63E6C7D5" w14:textId="388EB4A2" w:rsidR="00DE1F9F" w:rsidRPr="003138AF" w:rsidRDefault="00DE1F9F" w:rsidP="00BB7AC3">
            <w:pPr>
              <w:tabs>
                <w:tab w:val="left" w:pos="426"/>
              </w:tabs>
              <w:autoSpaceDE w:val="0"/>
              <w:autoSpaceDN w:val="0"/>
              <w:adjustRightInd w:val="0"/>
              <w:spacing w:before="0" w:after="0" w:line="240" w:lineRule="auto"/>
              <w:ind w:firstLine="0"/>
              <w:rPr>
                <w:rFonts w:eastAsia="Times New Roman"/>
                <w:b/>
                <w:bCs/>
                <w:color w:val="365F91"/>
                <w:sz w:val="20"/>
                <w:szCs w:val="20"/>
                <w:lang w:eastAsia="lv-LV"/>
              </w:rPr>
            </w:pPr>
            <w:r w:rsidRPr="003138AF">
              <w:rPr>
                <w:sz w:val="20"/>
                <w:szCs w:val="20"/>
              </w:rPr>
              <w:t xml:space="preserve">Slimnīca sadarbībā ar </w:t>
            </w:r>
            <w:r w:rsidR="00B93CC8">
              <w:rPr>
                <w:sz w:val="20"/>
                <w:szCs w:val="20"/>
              </w:rPr>
              <w:t>n</w:t>
            </w:r>
            <w:r w:rsidRPr="003138AF">
              <w:rPr>
                <w:sz w:val="20"/>
                <w:szCs w:val="20"/>
              </w:rPr>
              <w:t>odibinājum</w:t>
            </w:r>
            <w:r w:rsidR="00822717">
              <w:rPr>
                <w:sz w:val="20"/>
                <w:szCs w:val="20"/>
              </w:rPr>
              <w:t>u</w:t>
            </w:r>
            <w:r w:rsidRPr="003138AF">
              <w:rPr>
                <w:sz w:val="20"/>
                <w:szCs w:val="20"/>
              </w:rPr>
              <w:t xml:space="preserve"> </w:t>
            </w:r>
            <w:r w:rsidR="00822717">
              <w:rPr>
                <w:sz w:val="20"/>
                <w:szCs w:val="20"/>
              </w:rPr>
              <w:t>“</w:t>
            </w:r>
            <w:r w:rsidR="00822717" w:rsidRPr="003138AF">
              <w:rPr>
                <w:sz w:val="20"/>
                <w:szCs w:val="20"/>
              </w:rPr>
              <w:t xml:space="preserve">Invalīdu un viņu draugu apvienību </w:t>
            </w:r>
            <w:r w:rsidR="00822717">
              <w:rPr>
                <w:sz w:val="20"/>
                <w:szCs w:val="20"/>
              </w:rPr>
              <w:t>“</w:t>
            </w:r>
            <w:r w:rsidR="00822717" w:rsidRPr="003138AF">
              <w:rPr>
                <w:sz w:val="20"/>
                <w:szCs w:val="20"/>
              </w:rPr>
              <w:t>Apeirons</w:t>
            </w:r>
            <w:r w:rsidR="00822717">
              <w:rPr>
                <w:sz w:val="20"/>
                <w:szCs w:val="20"/>
              </w:rPr>
              <w:t xml:space="preserve">”” </w:t>
            </w:r>
            <w:r w:rsidRPr="003138AF">
              <w:rPr>
                <w:sz w:val="20"/>
                <w:szCs w:val="20"/>
              </w:rPr>
              <w:t xml:space="preserve">plāno vērsties </w:t>
            </w:r>
            <w:r w:rsidR="00AF7C1B">
              <w:rPr>
                <w:sz w:val="20"/>
                <w:szCs w:val="20"/>
              </w:rPr>
              <w:t>atbildīgajās iestādēs, lai atkārtoti izvērtētu nosacījumu atbilstību mērķim – nodrošināt pacientiem pieejamu un atbalstošu ārstniecības procesu.</w:t>
            </w:r>
            <w:r w:rsidRPr="003138AF">
              <w:rPr>
                <w:sz w:val="20"/>
                <w:szCs w:val="20"/>
              </w:rPr>
              <w:t xml:space="preserve"> </w:t>
            </w:r>
          </w:p>
          <w:p w14:paraId="7BC5711F" w14:textId="4BA7153E" w:rsidR="00DE1F9F" w:rsidRPr="003138AF" w:rsidRDefault="00DE1F9F" w:rsidP="00BB7AC3">
            <w:pPr>
              <w:tabs>
                <w:tab w:val="left" w:pos="426"/>
              </w:tabs>
              <w:autoSpaceDE w:val="0"/>
              <w:autoSpaceDN w:val="0"/>
              <w:adjustRightInd w:val="0"/>
              <w:spacing w:before="0" w:after="0" w:line="240" w:lineRule="auto"/>
              <w:ind w:firstLine="0"/>
              <w:rPr>
                <w:rFonts w:eastAsia="Times New Roman"/>
                <w:b/>
                <w:bCs/>
                <w:color w:val="365F91"/>
                <w:sz w:val="20"/>
                <w:szCs w:val="20"/>
                <w:lang w:eastAsia="lv-LV"/>
              </w:rPr>
            </w:pPr>
          </w:p>
        </w:tc>
      </w:tr>
    </w:tbl>
    <w:p w14:paraId="08FA535A" w14:textId="77777777" w:rsidR="00076477" w:rsidRDefault="00076477" w:rsidP="00353C21">
      <w:pPr>
        <w:tabs>
          <w:tab w:val="left" w:pos="426"/>
        </w:tabs>
        <w:autoSpaceDE w:val="0"/>
        <w:autoSpaceDN w:val="0"/>
        <w:adjustRightInd w:val="0"/>
        <w:spacing w:before="0" w:after="0" w:line="240" w:lineRule="auto"/>
        <w:jc w:val="center"/>
        <w:rPr>
          <w:rFonts w:eastAsia="Times New Roman"/>
          <w:b/>
          <w:bCs/>
          <w:color w:val="365F91"/>
          <w:sz w:val="32"/>
          <w:szCs w:val="28"/>
          <w:lang w:eastAsia="lv-LV"/>
        </w:rPr>
      </w:pPr>
    </w:p>
    <w:p w14:paraId="7570CF24" w14:textId="77777777" w:rsidR="00353C21" w:rsidRPr="00353C21" w:rsidRDefault="00353C21" w:rsidP="00353C21">
      <w:pPr>
        <w:tabs>
          <w:tab w:val="left" w:pos="426"/>
        </w:tabs>
        <w:autoSpaceDE w:val="0"/>
        <w:autoSpaceDN w:val="0"/>
        <w:adjustRightInd w:val="0"/>
        <w:spacing w:before="0" w:after="0" w:line="240" w:lineRule="auto"/>
        <w:jc w:val="center"/>
        <w:rPr>
          <w:rFonts w:eastAsia="Times New Roman"/>
          <w:b/>
          <w:bCs/>
          <w:color w:val="365F91"/>
          <w:sz w:val="32"/>
          <w:szCs w:val="28"/>
          <w:lang w:eastAsia="lv-LV"/>
        </w:rPr>
      </w:pPr>
    </w:p>
    <w:p w14:paraId="6E6A8FF3"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5B38010A"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4954D9B4"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015C497B"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3CC618B8"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55563F51"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5A90F8BB" w14:textId="77777777" w:rsidR="00B65D80" w:rsidRPr="00B65D80" w:rsidRDefault="00B65D80" w:rsidP="006618DB">
      <w:pPr>
        <w:pStyle w:val="ListParagraph"/>
        <w:numPr>
          <w:ilvl w:val="0"/>
          <w:numId w:val="3"/>
        </w:numPr>
        <w:spacing w:before="100" w:beforeAutospacing="1" w:after="100" w:afterAutospacing="1" w:line="240" w:lineRule="auto"/>
        <w:rPr>
          <w:bCs/>
          <w:vanish/>
          <w:sz w:val="28"/>
          <w:szCs w:val="28"/>
        </w:rPr>
      </w:pPr>
    </w:p>
    <w:p w14:paraId="2E49FE03"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5F313111"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5A5606EE"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19E9FE68"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42496A76"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4F6A350D"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6FD6646A" w14:textId="77777777" w:rsidR="00B516F9" w:rsidRPr="00B516F9" w:rsidRDefault="00B516F9" w:rsidP="006618DB">
      <w:pPr>
        <w:pStyle w:val="ListParagraph"/>
        <w:numPr>
          <w:ilvl w:val="0"/>
          <w:numId w:val="4"/>
        </w:numPr>
        <w:spacing w:before="100" w:beforeAutospacing="1" w:after="100" w:afterAutospacing="1" w:line="240" w:lineRule="auto"/>
        <w:rPr>
          <w:bCs/>
          <w:vanish/>
          <w:sz w:val="28"/>
          <w:szCs w:val="28"/>
        </w:rPr>
      </w:pPr>
    </w:p>
    <w:p w14:paraId="1E3FDB8E" w14:textId="77777777" w:rsidR="0062782E" w:rsidRPr="0062782E" w:rsidRDefault="0062782E" w:rsidP="000A7EC1">
      <w:pPr>
        <w:pStyle w:val="ListParagraph"/>
        <w:numPr>
          <w:ilvl w:val="0"/>
          <w:numId w:val="20"/>
        </w:numPr>
        <w:spacing w:before="100" w:beforeAutospacing="1" w:after="100" w:afterAutospacing="1" w:line="240" w:lineRule="auto"/>
        <w:rPr>
          <w:bCs/>
          <w:vanish/>
          <w:sz w:val="28"/>
          <w:szCs w:val="28"/>
        </w:rPr>
      </w:pPr>
    </w:p>
    <w:p w14:paraId="4DF3BD08" w14:textId="77777777" w:rsidR="0062782E" w:rsidRPr="0062782E" w:rsidRDefault="0062782E" w:rsidP="000A7EC1">
      <w:pPr>
        <w:pStyle w:val="ListParagraph"/>
        <w:numPr>
          <w:ilvl w:val="0"/>
          <w:numId w:val="20"/>
        </w:numPr>
        <w:spacing w:before="100" w:beforeAutospacing="1" w:after="100" w:afterAutospacing="1" w:line="240" w:lineRule="auto"/>
        <w:rPr>
          <w:bCs/>
          <w:vanish/>
          <w:sz w:val="28"/>
          <w:szCs w:val="28"/>
        </w:rPr>
      </w:pPr>
    </w:p>
    <w:p w14:paraId="30FF5A86" w14:textId="77777777" w:rsidR="0062782E" w:rsidRPr="0062782E" w:rsidRDefault="0062782E" w:rsidP="000A7EC1">
      <w:pPr>
        <w:pStyle w:val="ListParagraph"/>
        <w:numPr>
          <w:ilvl w:val="0"/>
          <w:numId w:val="20"/>
        </w:numPr>
        <w:spacing w:before="100" w:beforeAutospacing="1" w:after="100" w:afterAutospacing="1" w:line="240" w:lineRule="auto"/>
        <w:rPr>
          <w:bCs/>
          <w:vanish/>
          <w:sz w:val="28"/>
          <w:szCs w:val="28"/>
        </w:rPr>
      </w:pPr>
    </w:p>
    <w:p w14:paraId="7A1F053B" w14:textId="77777777" w:rsidR="0062782E" w:rsidRPr="0062782E" w:rsidRDefault="0062782E" w:rsidP="000A7EC1">
      <w:pPr>
        <w:pStyle w:val="ListParagraph"/>
        <w:numPr>
          <w:ilvl w:val="0"/>
          <w:numId w:val="20"/>
        </w:numPr>
        <w:spacing w:before="100" w:beforeAutospacing="1" w:after="100" w:afterAutospacing="1" w:line="240" w:lineRule="auto"/>
        <w:rPr>
          <w:bCs/>
          <w:vanish/>
          <w:sz w:val="28"/>
          <w:szCs w:val="28"/>
        </w:rPr>
      </w:pPr>
    </w:p>
    <w:p w14:paraId="339D0BE1" w14:textId="77777777" w:rsidR="0062782E" w:rsidRPr="0062782E" w:rsidRDefault="0062782E" w:rsidP="000A7EC1">
      <w:pPr>
        <w:pStyle w:val="ListParagraph"/>
        <w:numPr>
          <w:ilvl w:val="0"/>
          <w:numId w:val="20"/>
        </w:numPr>
        <w:spacing w:before="100" w:beforeAutospacing="1" w:after="100" w:afterAutospacing="1" w:line="240" w:lineRule="auto"/>
        <w:rPr>
          <w:bCs/>
          <w:vanish/>
          <w:sz w:val="28"/>
          <w:szCs w:val="28"/>
        </w:rPr>
      </w:pPr>
    </w:p>
    <w:p w14:paraId="0CB360F9" w14:textId="77777777" w:rsidR="0062782E" w:rsidRPr="0062782E" w:rsidRDefault="0062782E" w:rsidP="000A7EC1">
      <w:pPr>
        <w:pStyle w:val="ListParagraph"/>
        <w:numPr>
          <w:ilvl w:val="1"/>
          <w:numId w:val="20"/>
        </w:numPr>
        <w:spacing w:before="100" w:beforeAutospacing="1" w:after="100" w:afterAutospacing="1" w:line="240" w:lineRule="auto"/>
        <w:rPr>
          <w:bCs/>
          <w:vanish/>
          <w:sz w:val="28"/>
          <w:szCs w:val="28"/>
        </w:rPr>
      </w:pPr>
    </w:p>
    <w:p w14:paraId="7044B0D4" w14:textId="77777777" w:rsidR="0062782E" w:rsidRPr="0062782E" w:rsidRDefault="0062782E" w:rsidP="000A7EC1">
      <w:pPr>
        <w:pStyle w:val="ListParagraph"/>
        <w:numPr>
          <w:ilvl w:val="1"/>
          <w:numId w:val="20"/>
        </w:numPr>
        <w:spacing w:before="100" w:beforeAutospacing="1" w:after="100" w:afterAutospacing="1" w:line="240" w:lineRule="auto"/>
        <w:rPr>
          <w:bCs/>
          <w:vanish/>
          <w:sz w:val="28"/>
          <w:szCs w:val="28"/>
        </w:rPr>
      </w:pPr>
    </w:p>
    <w:p w14:paraId="4A4164DA" w14:textId="77777777" w:rsidR="0062782E" w:rsidRPr="0062782E" w:rsidRDefault="0062782E" w:rsidP="000A7EC1">
      <w:pPr>
        <w:pStyle w:val="ListParagraph"/>
        <w:numPr>
          <w:ilvl w:val="1"/>
          <w:numId w:val="20"/>
        </w:numPr>
        <w:spacing w:before="100" w:beforeAutospacing="1" w:after="100" w:afterAutospacing="1" w:line="240" w:lineRule="auto"/>
        <w:rPr>
          <w:bCs/>
          <w:vanish/>
          <w:sz w:val="28"/>
          <w:szCs w:val="28"/>
        </w:rPr>
      </w:pPr>
    </w:p>
    <w:p w14:paraId="4232CC16" w14:textId="774B041B" w:rsidR="0007564C" w:rsidRPr="00F93E8A" w:rsidRDefault="0007564C" w:rsidP="00E06F13">
      <w:pPr>
        <w:spacing w:before="100" w:beforeAutospacing="1" w:after="100" w:afterAutospacing="1" w:line="240" w:lineRule="auto"/>
        <w:ind w:firstLine="0"/>
        <w:rPr>
          <w:sz w:val="28"/>
          <w:szCs w:val="28"/>
        </w:rPr>
      </w:pPr>
      <w:r w:rsidRPr="00F93E8A">
        <w:rPr>
          <w:sz w:val="28"/>
          <w:szCs w:val="28"/>
        </w:rPr>
        <w:t xml:space="preserve">Veselības </w:t>
      </w:r>
      <w:r w:rsidR="00EB7BD9" w:rsidRPr="00F93E8A">
        <w:rPr>
          <w:sz w:val="28"/>
          <w:szCs w:val="28"/>
        </w:rPr>
        <w:t>ministr</w:t>
      </w:r>
      <w:r w:rsidR="00EB7BD9">
        <w:rPr>
          <w:sz w:val="28"/>
          <w:szCs w:val="28"/>
        </w:rPr>
        <w:t>s</w:t>
      </w:r>
      <w:r w:rsidRPr="00F93E8A">
        <w:rPr>
          <w:sz w:val="28"/>
          <w:szCs w:val="28"/>
        </w:rPr>
        <w:tab/>
      </w:r>
      <w:r w:rsidRPr="00F93E8A">
        <w:rPr>
          <w:sz w:val="28"/>
          <w:szCs w:val="28"/>
        </w:rPr>
        <w:tab/>
      </w:r>
      <w:r w:rsidRPr="00F93E8A">
        <w:rPr>
          <w:sz w:val="28"/>
          <w:szCs w:val="28"/>
        </w:rPr>
        <w:tab/>
      </w:r>
      <w:r w:rsidRPr="00F93E8A">
        <w:rPr>
          <w:sz w:val="28"/>
          <w:szCs w:val="28"/>
        </w:rPr>
        <w:tab/>
      </w:r>
      <w:r w:rsidRPr="00F93E8A">
        <w:rPr>
          <w:sz w:val="28"/>
          <w:szCs w:val="28"/>
        </w:rPr>
        <w:tab/>
      </w:r>
      <w:r w:rsidRPr="00F93E8A">
        <w:rPr>
          <w:sz w:val="28"/>
          <w:szCs w:val="28"/>
        </w:rPr>
        <w:tab/>
      </w:r>
      <w:proofErr w:type="spellStart"/>
      <w:r w:rsidR="00B95ACD">
        <w:rPr>
          <w:sz w:val="28"/>
          <w:szCs w:val="28"/>
        </w:rPr>
        <w:t>D.Pavļuts</w:t>
      </w:r>
      <w:proofErr w:type="spellEnd"/>
    </w:p>
    <w:p w14:paraId="31CC32FF" w14:textId="77777777" w:rsidR="0007564C" w:rsidRPr="00F93E8A" w:rsidRDefault="0007564C" w:rsidP="00E06F13">
      <w:pPr>
        <w:spacing w:before="100" w:beforeAutospacing="1" w:after="100" w:afterAutospacing="1" w:line="240" w:lineRule="auto"/>
        <w:ind w:firstLine="0"/>
        <w:rPr>
          <w:sz w:val="28"/>
          <w:szCs w:val="28"/>
        </w:rPr>
      </w:pPr>
    </w:p>
    <w:p w14:paraId="01CD33A9" w14:textId="3F17C072" w:rsidR="0007564C" w:rsidRPr="00F93E8A" w:rsidRDefault="0007564C" w:rsidP="00E06F13">
      <w:pPr>
        <w:spacing w:before="100" w:beforeAutospacing="1" w:after="100" w:afterAutospacing="1" w:line="240" w:lineRule="auto"/>
        <w:ind w:firstLine="0"/>
        <w:rPr>
          <w:sz w:val="28"/>
          <w:szCs w:val="28"/>
        </w:rPr>
      </w:pPr>
      <w:r w:rsidRPr="00F93E8A">
        <w:rPr>
          <w:sz w:val="28"/>
          <w:szCs w:val="28"/>
        </w:rPr>
        <w:t>Vīza: Valsts sekretāre</w:t>
      </w:r>
      <w:r w:rsidRPr="00F93E8A">
        <w:rPr>
          <w:sz w:val="28"/>
          <w:szCs w:val="28"/>
        </w:rPr>
        <w:tab/>
      </w:r>
      <w:r w:rsidRPr="00F93E8A">
        <w:rPr>
          <w:sz w:val="28"/>
          <w:szCs w:val="28"/>
        </w:rPr>
        <w:tab/>
      </w:r>
      <w:r w:rsidRPr="00F93E8A">
        <w:rPr>
          <w:sz w:val="28"/>
          <w:szCs w:val="28"/>
        </w:rPr>
        <w:tab/>
      </w:r>
      <w:r w:rsidRPr="00F93E8A">
        <w:rPr>
          <w:sz w:val="28"/>
          <w:szCs w:val="28"/>
        </w:rPr>
        <w:tab/>
      </w:r>
      <w:r w:rsidR="009369C3">
        <w:rPr>
          <w:sz w:val="28"/>
          <w:szCs w:val="28"/>
        </w:rPr>
        <w:t xml:space="preserve">          </w:t>
      </w:r>
      <w:proofErr w:type="spellStart"/>
      <w:r w:rsidR="009369C3">
        <w:rPr>
          <w:sz w:val="28"/>
          <w:szCs w:val="28"/>
        </w:rPr>
        <w:t>I.Dreika</w:t>
      </w:r>
      <w:proofErr w:type="spellEnd"/>
    </w:p>
    <w:p w14:paraId="2BF5B6C1" w14:textId="652BA869" w:rsidR="008C1577" w:rsidRDefault="008C1577" w:rsidP="00F46C13">
      <w:pPr>
        <w:spacing w:before="100" w:beforeAutospacing="1" w:after="0" w:line="240" w:lineRule="auto"/>
        <w:ind w:firstLine="0"/>
      </w:pPr>
    </w:p>
    <w:p w14:paraId="56E89F7B" w14:textId="353B1BA2" w:rsidR="00727970" w:rsidRDefault="00727970" w:rsidP="00F46C13">
      <w:pPr>
        <w:spacing w:before="100" w:beforeAutospacing="1" w:after="0" w:line="240" w:lineRule="auto"/>
        <w:ind w:firstLine="0"/>
      </w:pPr>
    </w:p>
    <w:sectPr w:rsidR="00727970" w:rsidSect="00A60C17">
      <w:pgSz w:w="11906" w:h="16838"/>
      <w:pgMar w:top="1440" w:right="1700" w:bottom="992" w:left="179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18F9FC" w14:textId="77777777" w:rsidR="001C3E48" w:rsidRDefault="001C3E48" w:rsidP="00C97B8F">
      <w:pPr>
        <w:spacing w:before="0" w:after="0" w:line="240" w:lineRule="auto"/>
      </w:pPr>
      <w:r>
        <w:separator/>
      </w:r>
    </w:p>
  </w:endnote>
  <w:endnote w:type="continuationSeparator" w:id="0">
    <w:p w14:paraId="3E848BE0" w14:textId="77777777" w:rsidR="001C3E48" w:rsidRDefault="001C3E48" w:rsidP="00C97B8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08C27" w14:textId="6B8A1342" w:rsidR="00AF7C1B" w:rsidRDefault="00AF7C1B" w:rsidP="00DF0879">
    <w:pPr>
      <w:spacing w:before="100" w:beforeAutospacing="1" w:after="0" w:line="240" w:lineRule="auto"/>
      <w:ind w:firstLine="0"/>
      <w:jc w:val="center"/>
      <w:rPr>
        <w:sz w:val="20"/>
        <w:szCs w:val="20"/>
      </w:rPr>
    </w:pPr>
    <w:r>
      <w:rPr>
        <w:sz w:val="20"/>
        <w:szCs w:val="20"/>
      </w:rPr>
      <w:t>VMZino_</w:t>
    </w:r>
    <w:r w:rsidR="000035CF">
      <w:rPr>
        <w:sz w:val="20"/>
        <w:szCs w:val="20"/>
      </w:rPr>
      <w:t>0905</w:t>
    </w:r>
    <w:r>
      <w:rPr>
        <w:sz w:val="20"/>
        <w:szCs w:val="20"/>
      </w:rPr>
      <w:t>22</w:t>
    </w:r>
    <w:r w:rsidRPr="00745E90">
      <w:rPr>
        <w:sz w:val="20"/>
        <w:szCs w:val="20"/>
      </w:rPr>
      <w:t>_PSKUS_</w:t>
    </w:r>
    <w:r>
      <w:rPr>
        <w:sz w:val="20"/>
        <w:szCs w:val="20"/>
      </w:rPr>
      <w:t>Bkorpuss</w:t>
    </w:r>
    <w:r w:rsidRPr="00E81051">
      <w:rPr>
        <w:sz w:val="20"/>
        <w:szCs w:val="20"/>
      </w:rPr>
      <w:t xml:space="preserve">; </w:t>
    </w:r>
    <w:r w:rsidRPr="00DF0879">
      <w:rPr>
        <w:sz w:val="20"/>
        <w:szCs w:val="20"/>
      </w:rPr>
      <w:t>Veselības ministrijas informatīvais ziņojums „Par VSIA „Paula Stradiņa klīniskā universitātes slimnīca” jaunā B korpusa attīstības progresa pārskatu uz 2022. gada 30. aprīli”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3791E" w14:textId="77777777" w:rsidR="001C3E48" w:rsidRDefault="001C3E48" w:rsidP="00C97B8F">
      <w:pPr>
        <w:spacing w:before="0" w:after="0" w:line="240" w:lineRule="auto"/>
      </w:pPr>
      <w:r>
        <w:separator/>
      </w:r>
    </w:p>
  </w:footnote>
  <w:footnote w:type="continuationSeparator" w:id="0">
    <w:p w14:paraId="1E9963B0" w14:textId="77777777" w:rsidR="001C3E48" w:rsidRDefault="001C3E48" w:rsidP="00C97B8F">
      <w:pPr>
        <w:spacing w:before="0" w:after="0" w:line="240" w:lineRule="auto"/>
      </w:pPr>
      <w:r>
        <w:continuationSeparator/>
      </w:r>
    </w:p>
  </w:footnote>
  <w:footnote w:id="1">
    <w:p w14:paraId="7CC5179D" w14:textId="77777777" w:rsidR="00AF7C1B" w:rsidRPr="003B1A42" w:rsidRDefault="00AF7C1B" w:rsidP="00076477">
      <w:pPr>
        <w:pStyle w:val="FootnoteText"/>
      </w:pPr>
      <w:r w:rsidRPr="003B1A42">
        <w:rPr>
          <w:rFonts w:eastAsiaTheme="minorHAnsi" w:cs="Calibri"/>
          <w:color w:val="000000"/>
          <w:vertAlign w:val="superscript"/>
        </w:rPr>
        <w:footnoteRef/>
      </w:r>
      <w:r w:rsidRPr="003B1A42">
        <w:rPr>
          <w:rFonts w:eastAsiaTheme="minorHAnsi" w:cs="Calibri"/>
          <w:color w:val="000000"/>
        </w:rPr>
        <w:t xml:space="preserve"> </w:t>
      </w:r>
      <w:hyperlink r:id="rId1" w:tgtFrame="_blank" w:history="1">
        <w:r w:rsidRPr="003B1A42">
          <w:rPr>
            <w:rFonts w:eastAsiaTheme="minorHAnsi" w:cs="Calibri"/>
            <w:color w:val="000000"/>
          </w:rPr>
          <w:t>https://likumi.lv/ta/id/326992-buvju-visparigo-prasibu-buvnormativs-lbn-200-21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2831068"/>
      <w:docPartObj>
        <w:docPartGallery w:val="Page Numbers (Top of Page)"/>
        <w:docPartUnique/>
      </w:docPartObj>
    </w:sdtPr>
    <w:sdtEndPr>
      <w:rPr>
        <w:noProof/>
      </w:rPr>
    </w:sdtEndPr>
    <w:sdtContent>
      <w:p w14:paraId="639240C3" w14:textId="354BF6F2" w:rsidR="00AF7C1B" w:rsidRPr="00703AB1" w:rsidRDefault="00AF7C1B" w:rsidP="00703AB1">
        <w:pPr>
          <w:pStyle w:val="Header"/>
          <w:jc w:val="right"/>
          <w:rPr>
            <w:i/>
            <w:iCs/>
          </w:rPr>
        </w:pPr>
        <w:r>
          <w:fldChar w:fldCharType="begin"/>
        </w:r>
        <w:r>
          <w:instrText xml:space="preserve"> PAGE   \* MERGEFORMAT </w:instrText>
        </w:r>
        <w:r>
          <w:fldChar w:fldCharType="separate"/>
        </w:r>
        <w:r>
          <w:rPr>
            <w:noProof/>
          </w:rPr>
          <w:t>30</w:t>
        </w:r>
        <w:r>
          <w:rPr>
            <w:noProof/>
          </w:rPr>
          <w:fldChar w:fldCharType="end"/>
        </w:r>
        <w:r>
          <w:rPr>
            <w:noProof/>
          </w:rPr>
          <w:tab/>
        </w:r>
      </w:p>
      <w:p w14:paraId="7CCB573F" w14:textId="71E4F30E" w:rsidR="00AF7C1B" w:rsidRDefault="00560812" w:rsidP="00117147">
        <w:pPr>
          <w:pStyle w:val="Header"/>
          <w:tabs>
            <w:tab w:val="left" w:pos="3848"/>
            <w:tab w:val="center" w:pos="4507"/>
          </w:tabs>
        </w:pPr>
      </w:p>
      <w:bookmarkStart w:id="8" w:name="_Hlk36536269" w:displacedByCustomXml="next"/>
    </w:sdtContent>
  </w:sdt>
  <w:bookmarkEnd w:id="8"/>
  <w:p w14:paraId="1FDF06FF" w14:textId="77777777" w:rsidR="00AF7C1B" w:rsidRPr="00252BBF" w:rsidRDefault="00AF7C1B" w:rsidP="00252BBF">
    <w:pPr>
      <w:pStyle w:val="Header"/>
      <w:jc w:val="right"/>
      <w:rPr>
        <w:i/>
        <w:i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1EE5" w14:textId="77777777" w:rsidR="00AF7C1B" w:rsidRPr="00703AB1" w:rsidRDefault="00AF7C1B" w:rsidP="00C60947">
    <w:pPr>
      <w:pStyle w:val="Header"/>
      <w:jc w:val="right"/>
      <w:rPr>
        <w:i/>
        <w:iCs/>
      </w:rPr>
    </w:pPr>
    <w:r>
      <w:rPr>
        <w:i/>
        <w:iCs/>
      </w:rPr>
      <w:t>Projekts</w:t>
    </w:r>
  </w:p>
  <w:p w14:paraId="116215AE" w14:textId="77777777" w:rsidR="00AF7C1B" w:rsidRDefault="00AF7C1B">
    <w:pPr>
      <w:pStyle w:val="Header"/>
      <w:jc w:val="center"/>
    </w:pPr>
  </w:p>
  <w:p w14:paraId="746C7960" w14:textId="77777777" w:rsidR="00AF7C1B" w:rsidRDefault="00AF7C1B" w:rsidP="00C60947">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901B9"/>
    <w:multiLevelType w:val="hybridMultilevel"/>
    <w:tmpl w:val="DEDE9F5A"/>
    <w:lvl w:ilvl="0" w:tplc="A9F21AD8">
      <w:start w:val="8"/>
      <w:numFmt w:val="decimal"/>
      <w:lvlText w:val="%1."/>
      <w:lvlJc w:val="left"/>
      <w:pPr>
        <w:ind w:left="720" w:hanging="360"/>
      </w:pPr>
      <w:rPr>
        <w:rFonts w:hint="default"/>
        <w:sz w:val="28"/>
      </w:rPr>
    </w:lvl>
    <w:lvl w:ilvl="1" w:tplc="E1D08CAE">
      <w:start w:val="2"/>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28406B2"/>
    <w:multiLevelType w:val="multilevel"/>
    <w:tmpl w:val="AE1CE832"/>
    <w:lvl w:ilvl="0">
      <w:start w:val="1"/>
      <w:numFmt w:val="decimal"/>
      <w:lvlText w:val="%1."/>
      <w:lvlJc w:val="left"/>
      <w:pPr>
        <w:ind w:left="360" w:hanging="360"/>
      </w:pPr>
      <w:rPr>
        <w:rFonts w:hint="default"/>
      </w:rPr>
    </w:lvl>
    <w:lvl w:ilvl="1">
      <w:start w:val="8"/>
      <w:numFmt w:val="decimal"/>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4142EB"/>
    <w:multiLevelType w:val="hybridMultilevel"/>
    <w:tmpl w:val="13F4D312"/>
    <w:lvl w:ilvl="0" w:tplc="9FDC624C">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9521E1B"/>
    <w:multiLevelType w:val="hybridMultilevel"/>
    <w:tmpl w:val="71C4EE60"/>
    <w:lvl w:ilvl="0" w:tplc="A9F21AD8">
      <w:start w:val="8"/>
      <w:numFmt w:val="decimal"/>
      <w:lvlText w:val="%1."/>
      <w:lvlJc w:val="left"/>
      <w:pPr>
        <w:ind w:left="1437" w:hanging="360"/>
      </w:pPr>
      <w:rPr>
        <w:rFonts w:hint="default"/>
        <w:sz w:val="28"/>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4" w15:restartNumberingAfterBreak="0">
    <w:nsid w:val="2A4C6E36"/>
    <w:multiLevelType w:val="hybridMultilevel"/>
    <w:tmpl w:val="62C21F1A"/>
    <w:lvl w:ilvl="0" w:tplc="02607E9A">
      <w:start w:val="1"/>
      <w:numFmt w:val="decimal"/>
      <w:lvlText w:val="%1."/>
      <w:lvlJc w:val="left"/>
      <w:pPr>
        <w:ind w:left="1440" w:hanging="360"/>
      </w:pPr>
      <w:rPr>
        <w:rFonts w:ascii="Times New Roman" w:hAnsi="Times New Roman" w:cs="Times New Roman"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 w15:restartNumberingAfterBreak="0">
    <w:nsid w:val="300028C6"/>
    <w:multiLevelType w:val="hybridMultilevel"/>
    <w:tmpl w:val="9BFEEC32"/>
    <w:lvl w:ilvl="0" w:tplc="D84C928C">
      <w:start w:val="9"/>
      <w:numFmt w:val="decimal"/>
      <w:lvlText w:val="%1."/>
      <w:lvlJc w:val="left"/>
      <w:pPr>
        <w:ind w:left="720" w:hanging="360"/>
      </w:pPr>
      <w:rPr>
        <w:rFonts w:hint="default"/>
      </w:rPr>
    </w:lvl>
    <w:lvl w:ilvl="1" w:tplc="04260001">
      <w:start w:val="1"/>
      <w:numFmt w:val="bullet"/>
      <w:lvlText w:val=""/>
      <w:lvlJc w:val="left"/>
      <w:pPr>
        <w:ind w:left="1637" w:hanging="360"/>
      </w:pPr>
      <w:rPr>
        <w:rFonts w:ascii="Symbol" w:hAnsi="Symbol"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B142848"/>
    <w:multiLevelType w:val="hybridMultilevel"/>
    <w:tmpl w:val="65145022"/>
    <w:lvl w:ilvl="0" w:tplc="8230E342">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3BDA5C74"/>
    <w:multiLevelType w:val="hybridMultilevel"/>
    <w:tmpl w:val="E24C1A0C"/>
    <w:lvl w:ilvl="0" w:tplc="A9EA1386">
      <w:start w:val="2"/>
      <w:numFmt w:val="decimal"/>
      <w:lvlText w:val="%1."/>
      <w:lvlJc w:val="left"/>
      <w:pPr>
        <w:ind w:left="720" w:hanging="360"/>
      </w:pPr>
      <w:rPr>
        <w:rFonts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ADF179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DD35189"/>
    <w:multiLevelType w:val="hybridMultilevel"/>
    <w:tmpl w:val="6CCE758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0" w15:restartNumberingAfterBreak="0">
    <w:nsid w:val="4E212049"/>
    <w:multiLevelType w:val="hybridMultilevel"/>
    <w:tmpl w:val="C6428B10"/>
    <w:lvl w:ilvl="0" w:tplc="DD5228A0">
      <w:start w:val="4"/>
      <w:numFmt w:val="decimal"/>
      <w:lvlText w:val="%1."/>
      <w:lvlJc w:val="left"/>
      <w:pPr>
        <w:ind w:left="360" w:hanging="360"/>
      </w:pPr>
      <w:rPr>
        <w:rFonts w:hint="default"/>
      </w:rPr>
    </w:lvl>
    <w:lvl w:ilvl="1" w:tplc="39584564">
      <w:start w:val="7"/>
      <w:numFmt w:val="decimal"/>
      <w:lvlText w:val="%2."/>
      <w:lvlJc w:val="left"/>
      <w:pPr>
        <w:ind w:left="1080" w:hanging="360"/>
      </w:pPr>
      <w:rPr>
        <w:rFonts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4EEB620A"/>
    <w:multiLevelType w:val="hybridMultilevel"/>
    <w:tmpl w:val="D7A461EE"/>
    <w:lvl w:ilvl="0" w:tplc="D2CC8676">
      <w:start w:val="1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6C054859"/>
    <w:multiLevelType w:val="multilevel"/>
    <w:tmpl w:val="82FC93F2"/>
    <w:lvl w:ilvl="0">
      <w:start w:val="1"/>
      <w:numFmt w:val="decimal"/>
      <w:lvlText w:val="%1."/>
      <w:lvlJc w:val="left"/>
      <w:pPr>
        <w:ind w:left="360" w:hanging="360"/>
      </w:p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2056749"/>
    <w:multiLevelType w:val="multilevel"/>
    <w:tmpl w:val="82FC93F2"/>
    <w:lvl w:ilvl="0">
      <w:start w:val="1"/>
      <w:numFmt w:val="decimal"/>
      <w:lvlText w:val="%1."/>
      <w:lvlJc w:val="left"/>
      <w:pPr>
        <w:ind w:left="360" w:hanging="360"/>
      </w:pPr>
    </w:lvl>
    <w:lvl w:ilvl="1">
      <w:start w:val="1"/>
      <w:numFmt w:val="decimal"/>
      <w:lvlText w:val="%1.%2."/>
      <w:lvlJc w:val="left"/>
      <w:pPr>
        <w:ind w:left="792" w:hanging="432"/>
      </w:pPr>
      <w:rPr>
        <w:sz w:val="28"/>
        <w:szCs w:val="2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22F4303"/>
    <w:multiLevelType w:val="hybridMultilevel"/>
    <w:tmpl w:val="4948C276"/>
    <w:lvl w:ilvl="0" w:tplc="570857B6">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15:restartNumberingAfterBreak="0">
    <w:nsid w:val="7652670D"/>
    <w:multiLevelType w:val="hybridMultilevel"/>
    <w:tmpl w:val="02340068"/>
    <w:lvl w:ilvl="0" w:tplc="80D27932">
      <w:start w:val="8"/>
      <w:numFmt w:val="decimal"/>
      <w:lvlText w:val="%1."/>
      <w:lvlJc w:val="left"/>
      <w:pPr>
        <w:ind w:left="1440" w:hanging="360"/>
      </w:pPr>
      <w:rPr>
        <w:rFonts w:hint="default"/>
      </w:rPr>
    </w:lvl>
    <w:lvl w:ilvl="1" w:tplc="A9F21AD8">
      <w:start w:val="8"/>
      <w:numFmt w:val="decimal"/>
      <w:lvlText w:val="%2."/>
      <w:lvlJc w:val="left"/>
      <w:pPr>
        <w:ind w:left="2160" w:hanging="360"/>
      </w:pPr>
      <w:rPr>
        <w:rFonts w:hint="default"/>
        <w:sz w:val="28"/>
      </w:r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78800F04"/>
    <w:multiLevelType w:val="multilevel"/>
    <w:tmpl w:val="0426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3D7CA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C3603BC"/>
    <w:multiLevelType w:val="hybridMultilevel"/>
    <w:tmpl w:val="CEC2A576"/>
    <w:lvl w:ilvl="0" w:tplc="16481134">
      <w:start w:val="12"/>
      <w:numFmt w:val="decimal"/>
      <w:lvlText w:val="%1."/>
      <w:lvlJc w:val="left"/>
      <w:pPr>
        <w:ind w:left="108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7F331806"/>
    <w:multiLevelType w:val="hybridMultilevel"/>
    <w:tmpl w:val="9A542054"/>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16cid:durableId="562257853">
    <w:abstractNumId w:val="17"/>
  </w:num>
  <w:num w:numId="2" w16cid:durableId="970405093">
    <w:abstractNumId w:val="12"/>
  </w:num>
  <w:num w:numId="3" w16cid:durableId="2004820978">
    <w:abstractNumId w:val="16"/>
  </w:num>
  <w:num w:numId="4" w16cid:durableId="921110762">
    <w:abstractNumId w:val="8"/>
  </w:num>
  <w:num w:numId="5" w16cid:durableId="392235206">
    <w:abstractNumId w:val="1"/>
  </w:num>
  <w:num w:numId="6" w16cid:durableId="1729650096">
    <w:abstractNumId w:val="14"/>
  </w:num>
  <w:num w:numId="7" w16cid:durableId="1884898546">
    <w:abstractNumId w:val="4"/>
  </w:num>
  <w:num w:numId="8" w16cid:durableId="671375670">
    <w:abstractNumId w:val="2"/>
  </w:num>
  <w:num w:numId="9" w16cid:durableId="240675243">
    <w:abstractNumId w:val="13"/>
  </w:num>
  <w:num w:numId="10" w16cid:durableId="306666316">
    <w:abstractNumId w:val="7"/>
  </w:num>
  <w:num w:numId="11" w16cid:durableId="970482950">
    <w:abstractNumId w:val="10"/>
  </w:num>
  <w:num w:numId="12" w16cid:durableId="1670864000">
    <w:abstractNumId w:val="0"/>
  </w:num>
  <w:num w:numId="13" w16cid:durableId="1411463507">
    <w:abstractNumId w:val="15"/>
  </w:num>
  <w:num w:numId="14" w16cid:durableId="519782105">
    <w:abstractNumId w:val="5"/>
  </w:num>
  <w:num w:numId="15" w16cid:durableId="487940160">
    <w:abstractNumId w:val="19"/>
  </w:num>
  <w:num w:numId="16" w16cid:durableId="144863453">
    <w:abstractNumId w:val="6"/>
  </w:num>
  <w:num w:numId="17" w16cid:durableId="96293387">
    <w:abstractNumId w:val="3"/>
  </w:num>
  <w:num w:numId="18" w16cid:durableId="2075005463">
    <w:abstractNumId w:val="9"/>
  </w:num>
  <w:num w:numId="19" w16cid:durableId="676931218">
    <w:abstractNumId w:val="11"/>
  </w:num>
  <w:num w:numId="20" w16cid:durableId="739905449">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1916"/>
    <w:rsid w:val="0000012A"/>
    <w:rsid w:val="000023A7"/>
    <w:rsid w:val="00002E62"/>
    <w:rsid w:val="0000301B"/>
    <w:rsid w:val="000035CF"/>
    <w:rsid w:val="0000529B"/>
    <w:rsid w:val="0000553B"/>
    <w:rsid w:val="00005FDB"/>
    <w:rsid w:val="00010A71"/>
    <w:rsid w:val="00011553"/>
    <w:rsid w:val="00012B3D"/>
    <w:rsid w:val="00013E8D"/>
    <w:rsid w:val="000144F9"/>
    <w:rsid w:val="00015746"/>
    <w:rsid w:val="00015931"/>
    <w:rsid w:val="00015C12"/>
    <w:rsid w:val="00021D71"/>
    <w:rsid w:val="0002352E"/>
    <w:rsid w:val="00024EB6"/>
    <w:rsid w:val="0002686A"/>
    <w:rsid w:val="00030A57"/>
    <w:rsid w:val="00031E0A"/>
    <w:rsid w:val="00032CB5"/>
    <w:rsid w:val="00041899"/>
    <w:rsid w:val="00041BC8"/>
    <w:rsid w:val="000424A4"/>
    <w:rsid w:val="00043BBF"/>
    <w:rsid w:val="00046D04"/>
    <w:rsid w:val="00053C9A"/>
    <w:rsid w:val="00054538"/>
    <w:rsid w:val="00056C4B"/>
    <w:rsid w:val="0005744F"/>
    <w:rsid w:val="00060597"/>
    <w:rsid w:val="0006180C"/>
    <w:rsid w:val="000652B5"/>
    <w:rsid w:val="000657C0"/>
    <w:rsid w:val="000672C1"/>
    <w:rsid w:val="000704CC"/>
    <w:rsid w:val="000727E6"/>
    <w:rsid w:val="000730C5"/>
    <w:rsid w:val="00073A32"/>
    <w:rsid w:val="0007542D"/>
    <w:rsid w:val="0007564C"/>
    <w:rsid w:val="00076477"/>
    <w:rsid w:val="00076E78"/>
    <w:rsid w:val="00080BD3"/>
    <w:rsid w:val="00081CB2"/>
    <w:rsid w:val="00083610"/>
    <w:rsid w:val="00087A8D"/>
    <w:rsid w:val="000908AD"/>
    <w:rsid w:val="00091580"/>
    <w:rsid w:val="000923C1"/>
    <w:rsid w:val="00092601"/>
    <w:rsid w:val="00093A45"/>
    <w:rsid w:val="00094208"/>
    <w:rsid w:val="00095760"/>
    <w:rsid w:val="00096E7A"/>
    <w:rsid w:val="000A0BA9"/>
    <w:rsid w:val="000A1AE3"/>
    <w:rsid w:val="000A2766"/>
    <w:rsid w:val="000A7EC1"/>
    <w:rsid w:val="000B16DE"/>
    <w:rsid w:val="000B455D"/>
    <w:rsid w:val="000B4EBD"/>
    <w:rsid w:val="000B7A85"/>
    <w:rsid w:val="000C1417"/>
    <w:rsid w:val="000C1AC0"/>
    <w:rsid w:val="000C1CFE"/>
    <w:rsid w:val="000C23D7"/>
    <w:rsid w:val="000C48A8"/>
    <w:rsid w:val="000D0A60"/>
    <w:rsid w:val="000D0EBA"/>
    <w:rsid w:val="000D1A53"/>
    <w:rsid w:val="000D1E5F"/>
    <w:rsid w:val="000D379E"/>
    <w:rsid w:val="000D3EFF"/>
    <w:rsid w:val="000D698C"/>
    <w:rsid w:val="000D7172"/>
    <w:rsid w:val="000E2476"/>
    <w:rsid w:val="000E6C1A"/>
    <w:rsid w:val="000F0C06"/>
    <w:rsid w:val="000F6E0E"/>
    <w:rsid w:val="000F71D7"/>
    <w:rsid w:val="00101A9D"/>
    <w:rsid w:val="001020B0"/>
    <w:rsid w:val="0010224B"/>
    <w:rsid w:val="001026F8"/>
    <w:rsid w:val="00103778"/>
    <w:rsid w:val="001103FE"/>
    <w:rsid w:val="00114728"/>
    <w:rsid w:val="0011547D"/>
    <w:rsid w:val="00115C07"/>
    <w:rsid w:val="0011606A"/>
    <w:rsid w:val="00117147"/>
    <w:rsid w:val="0012289D"/>
    <w:rsid w:val="00122EBD"/>
    <w:rsid w:val="0012391B"/>
    <w:rsid w:val="0012522D"/>
    <w:rsid w:val="001261CE"/>
    <w:rsid w:val="001272AB"/>
    <w:rsid w:val="001310BD"/>
    <w:rsid w:val="00131397"/>
    <w:rsid w:val="001325EA"/>
    <w:rsid w:val="00133AB7"/>
    <w:rsid w:val="0013733E"/>
    <w:rsid w:val="001376B3"/>
    <w:rsid w:val="00137837"/>
    <w:rsid w:val="001379C0"/>
    <w:rsid w:val="00144453"/>
    <w:rsid w:val="00146F4B"/>
    <w:rsid w:val="001512D9"/>
    <w:rsid w:val="001544A6"/>
    <w:rsid w:val="00155389"/>
    <w:rsid w:val="001554F5"/>
    <w:rsid w:val="0015720E"/>
    <w:rsid w:val="0015742D"/>
    <w:rsid w:val="00162FBB"/>
    <w:rsid w:val="001646E9"/>
    <w:rsid w:val="00166B7E"/>
    <w:rsid w:val="00166C18"/>
    <w:rsid w:val="00167476"/>
    <w:rsid w:val="001700F0"/>
    <w:rsid w:val="00170F23"/>
    <w:rsid w:val="00174012"/>
    <w:rsid w:val="00175761"/>
    <w:rsid w:val="001764BF"/>
    <w:rsid w:val="001766A3"/>
    <w:rsid w:val="00177F90"/>
    <w:rsid w:val="001822BC"/>
    <w:rsid w:val="001828BE"/>
    <w:rsid w:val="00187D17"/>
    <w:rsid w:val="00195589"/>
    <w:rsid w:val="001966E1"/>
    <w:rsid w:val="001A1DB7"/>
    <w:rsid w:val="001A3A38"/>
    <w:rsid w:val="001B1E93"/>
    <w:rsid w:val="001B3E95"/>
    <w:rsid w:val="001B4A04"/>
    <w:rsid w:val="001B6C64"/>
    <w:rsid w:val="001B7F84"/>
    <w:rsid w:val="001C1001"/>
    <w:rsid w:val="001C3E48"/>
    <w:rsid w:val="001C5166"/>
    <w:rsid w:val="001D0B5F"/>
    <w:rsid w:val="001D48B3"/>
    <w:rsid w:val="001D60BB"/>
    <w:rsid w:val="001D70DC"/>
    <w:rsid w:val="001D771D"/>
    <w:rsid w:val="001E0258"/>
    <w:rsid w:val="001E16BD"/>
    <w:rsid w:val="001E1916"/>
    <w:rsid w:val="001E2AA8"/>
    <w:rsid w:val="001E30A6"/>
    <w:rsid w:val="001E6281"/>
    <w:rsid w:val="001F3544"/>
    <w:rsid w:val="001F5B2F"/>
    <w:rsid w:val="001F5E08"/>
    <w:rsid w:val="001F7097"/>
    <w:rsid w:val="00201506"/>
    <w:rsid w:val="0020495E"/>
    <w:rsid w:val="002054A8"/>
    <w:rsid w:val="00206399"/>
    <w:rsid w:val="002100F8"/>
    <w:rsid w:val="00210998"/>
    <w:rsid w:val="00211EA4"/>
    <w:rsid w:val="0021274D"/>
    <w:rsid w:val="00213145"/>
    <w:rsid w:val="002143DC"/>
    <w:rsid w:val="00216CA8"/>
    <w:rsid w:val="002201EA"/>
    <w:rsid w:val="00220CE7"/>
    <w:rsid w:val="00225DDB"/>
    <w:rsid w:val="00226BF1"/>
    <w:rsid w:val="00227085"/>
    <w:rsid w:val="002272F3"/>
    <w:rsid w:val="002275BC"/>
    <w:rsid w:val="00227DE1"/>
    <w:rsid w:val="00231AA6"/>
    <w:rsid w:val="00232249"/>
    <w:rsid w:val="00233D16"/>
    <w:rsid w:val="002350AD"/>
    <w:rsid w:val="00237A21"/>
    <w:rsid w:val="00243228"/>
    <w:rsid w:val="0024352C"/>
    <w:rsid w:val="002440A8"/>
    <w:rsid w:val="00244FAC"/>
    <w:rsid w:val="002456A9"/>
    <w:rsid w:val="00246E36"/>
    <w:rsid w:val="00247304"/>
    <w:rsid w:val="0024780F"/>
    <w:rsid w:val="00252BBF"/>
    <w:rsid w:val="00255A19"/>
    <w:rsid w:val="002613FE"/>
    <w:rsid w:val="0026197B"/>
    <w:rsid w:val="00263D7B"/>
    <w:rsid w:val="00264F09"/>
    <w:rsid w:val="00266D0B"/>
    <w:rsid w:val="00272400"/>
    <w:rsid w:val="0027458F"/>
    <w:rsid w:val="00275893"/>
    <w:rsid w:val="002758D9"/>
    <w:rsid w:val="00275F84"/>
    <w:rsid w:val="00277533"/>
    <w:rsid w:val="00283388"/>
    <w:rsid w:val="00285A3C"/>
    <w:rsid w:val="0028794C"/>
    <w:rsid w:val="00287A2C"/>
    <w:rsid w:val="00287CE6"/>
    <w:rsid w:val="00287F30"/>
    <w:rsid w:val="00291AFD"/>
    <w:rsid w:val="00293EA1"/>
    <w:rsid w:val="00293F43"/>
    <w:rsid w:val="00294C3E"/>
    <w:rsid w:val="002A3756"/>
    <w:rsid w:val="002B11B5"/>
    <w:rsid w:val="002B187C"/>
    <w:rsid w:val="002B417E"/>
    <w:rsid w:val="002B5456"/>
    <w:rsid w:val="002B7CDC"/>
    <w:rsid w:val="002C61B1"/>
    <w:rsid w:val="002C7080"/>
    <w:rsid w:val="002C73C1"/>
    <w:rsid w:val="002D02BC"/>
    <w:rsid w:val="002D13EE"/>
    <w:rsid w:val="002D199D"/>
    <w:rsid w:val="002D5216"/>
    <w:rsid w:val="002D6978"/>
    <w:rsid w:val="002E0AF8"/>
    <w:rsid w:val="002E1B42"/>
    <w:rsid w:val="002E2B2D"/>
    <w:rsid w:val="002E301F"/>
    <w:rsid w:val="002E6A61"/>
    <w:rsid w:val="002F0551"/>
    <w:rsid w:val="002F1B90"/>
    <w:rsid w:val="00300DC2"/>
    <w:rsid w:val="00301213"/>
    <w:rsid w:val="003047BB"/>
    <w:rsid w:val="00304954"/>
    <w:rsid w:val="00305AE8"/>
    <w:rsid w:val="0030676E"/>
    <w:rsid w:val="00307A6F"/>
    <w:rsid w:val="0031034F"/>
    <w:rsid w:val="00310C68"/>
    <w:rsid w:val="00311E45"/>
    <w:rsid w:val="00313516"/>
    <w:rsid w:val="003138AF"/>
    <w:rsid w:val="00313C5E"/>
    <w:rsid w:val="00313E98"/>
    <w:rsid w:val="00314F53"/>
    <w:rsid w:val="00314FAE"/>
    <w:rsid w:val="003150A2"/>
    <w:rsid w:val="003159EE"/>
    <w:rsid w:val="0032109F"/>
    <w:rsid w:val="003226D3"/>
    <w:rsid w:val="00322846"/>
    <w:rsid w:val="00322B64"/>
    <w:rsid w:val="00325300"/>
    <w:rsid w:val="00325A4F"/>
    <w:rsid w:val="00330DE3"/>
    <w:rsid w:val="00331C2D"/>
    <w:rsid w:val="00333F6D"/>
    <w:rsid w:val="003349E6"/>
    <w:rsid w:val="00334E5F"/>
    <w:rsid w:val="00336496"/>
    <w:rsid w:val="00341388"/>
    <w:rsid w:val="00342D53"/>
    <w:rsid w:val="00350527"/>
    <w:rsid w:val="00350886"/>
    <w:rsid w:val="003529B2"/>
    <w:rsid w:val="0035374C"/>
    <w:rsid w:val="00353C21"/>
    <w:rsid w:val="0035420E"/>
    <w:rsid w:val="00360677"/>
    <w:rsid w:val="00361EF7"/>
    <w:rsid w:val="0036214B"/>
    <w:rsid w:val="00365891"/>
    <w:rsid w:val="00365C51"/>
    <w:rsid w:val="00367B5A"/>
    <w:rsid w:val="00370D2D"/>
    <w:rsid w:val="003715A7"/>
    <w:rsid w:val="00373568"/>
    <w:rsid w:val="00373857"/>
    <w:rsid w:val="00374A0B"/>
    <w:rsid w:val="00375697"/>
    <w:rsid w:val="003811A9"/>
    <w:rsid w:val="00383A70"/>
    <w:rsid w:val="003876DE"/>
    <w:rsid w:val="003915FD"/>
    <w:rsid w:val="0039226E"/>
    <w:rsid w:val="00392D4F"/>
    <w:rsid w:val="00393E25"/>
    <w:rsid w:val="00394107"/>
    <w:rsid w:val="00395A78"/>
    <w:rsid w:val="00396BB1"/>
    <w:rsid w:val="003A0491"/>
    <w:rsid w:val="003A367E"/>
    <w:rsid w:val="003A39D0"/>
    <w:rsid w:val="003A3F45"/>
    <w:rsid w:val="003A4B89"/>
    <w:rsid w:val="003A55A9"/>
    <w:rsid w:val="003A7523"/>
    <w:rsid w:val="003B0DF1"/>
    <w:rsid w:val="003B4EFD"/>
    <w:rsid w:val="003B67B5"/>
    <w:rsid w:val="003C1223"/>
    <w:rsid w:val="003C3C17"/>
    <w:rsid w:val="003C691C"/>
    <w:rsid w:val="003D124A"/>
    <w:rsid w:val="003D2782"/>
    <w:rsid w:val="003D32EF"/>
    <w:rsid w:val="003D539E"/>
    <w:rsid w:val="003D57F6"/>
    <w:rsid w:val="003D6B1E"/>
    <w:rsid w:val="003D6D20"/>
    <w:rsid w:val="003D6FE8"/>
    <w:rsid w:val="003D72BE"/>
    <w:rsid w:val="003E057E"/>
    <w:rsid w:val="003E1FB3"/>
    <w:rsid w:val="003E2097"/>
    <w:rsid w:val="003E4FFE"/>
    <w:rsid w:val="003F1547"/>
    <w:rsid w:val="003F1CE7"/>
    <w:rsid w:val="003F2860"/>
    <w:rsid w:val="00400A74"/>
    <w:rsid w:val="004018F6"/>
    <w:rsid w:val="00405C51"/>
    <w:rsid w:val="00406223"/>
    <w:rsid w:val="004066E2"/>
    <w:rsid w:val="00411107"/>
    <w:rsid w:val="004112C5"/>
    <w:rsid w:val="00411BA5"/>
    <w:rsid w:val="00413C47"/>
    <w:rsid w:val="00414FF8"/>
    <w:rsid w:val="00415748"/>
    <w:rsid w:val="00416272"/>
    <w:rsid w:val="004164A8"/>
    <w:rsid w:val="00417324"/>
    <w:rsid w:val="0042124D"/>
    <w:rsid w:val="0042292E"/>
    <w:rsid w:val="00424066"/>
    <w:rsid w:val="00425417"/>
    <w:rsid w:val="00426C30"/>
    <w:rsid w:val="0042784B"/>
    <w:rsid w:val="00427869"/>
    <w:rsid w:val="004357FC"/>
    <w:rsid w:val="00435B9C"/>
    <w:rsid w:val="00437AB6"/>
    <w:rsid w:val="00440355"/>
    <w:rsid w:val="00441637"/>
    <w:rsid w:val="00443930"/>
    <w:rsid w:val="0044465C"/>
    <w:rsid w:val="00451B18"/>
    <w:rsid w:val="00453CE2"/>
    <w:rsid w:val="00455DD1"/>
    <w:rsid w:val="00456972"/>
    <w:rsid w:val="00456A2F"/>
    <w:rsid w:val="00457190"/>
    <w:rsid w:val="00457C54"/>
    <w:rsid w:val="004638F0"/>
    <w:rsid w:val="00465696"/>
    <w:rsid w:val="00467CF0"/>
    <w:rsid w:val="004702FF"/>
    <w:rsid w:val="00470CC7"/>
    <w:rsid w:val="00472D8F"/>
    <w:rsid w:val="00477BE7"/>
    <w:rsid w:val="00477EDE"/>
    <w:rsid w:val="004808C1"/>
    <w:rsid w:val="00480AE8"/>
    <w:rsid w:val="00482084"/>
    <w:rsid w:val="00483605"/>
    <w:rsid w:val="00483DE9"/>
    <w:rsid w:val="00484FE7"/>
    <w:rsid w:val="004862F4"/>
    <w:rsid w:val="0049043F"/>
    <w:rsid w:val="00491EEC"/>
    <w:rsid w:val="00492E44"/>
    <w:rsid w:val="00494A33"/>
    <w:rsid w:val="00494C01"/>
    <w:rsid w:val="0049658A"/>
    <w:rsid w:val="00497C66"/>
    <w:rsid w:val="004A02B2"/>
    <w:rsid w:val="004A4ABD"/>
    <w:rsid w:val="004A4F27"/>
    <w:rsid w:val="004B0B14"/>
    <w:rsid w:val="004B0EE0"/>
    <w:rsid w:val="004B20D5"/>
    <w:rsid w:val="004B33C4"/>
    <w:rsid w:val="004B64A1"/>
    <w:rsid w:val="004B70AA"/>
    <w:rsid w:val="004C27F3"/>
    <w:rsid w:val="004C2DD2"/>
    <w:rsid w:val="004C326F"/>
    <w:rsid w:val="004C379B"/>
    <w:rsid w:val="004C4875"/>
    <w:rsid w:val="004C4E40"/>
    <w:rsid w:val="004C52C0"/>
    <w:rsid w:val="004C790E"/>
    <w:rsid w:val="004D2A4B"/>
    <w:rsid w:val="004D4644"/>
    <w:rsid w:val="004D4D10"/>
    <w:rsid w:val="004E13C6"/>
    <w:rsid w:val="004E364D"/>
    <w:rsid w:val="004E7674"/>
    <w:rsid w:val="004F4500"/>
    <w:rsid w:val="004F49D2"/>
    <w:rsid w:val="004F4E00"/>
    <w:rsid w:val="004F5B97"/>
    <w:rsid w:val="004F6B35"/>
    <w:rsid w:val="004F78CE"/>
    <w:rsid w:val="00504738"/>
    <w:rsid w:val="005047A7"/>
    <w:rsid w:val="005068DF"/>
    <w:rsid w:val="005068E5"/>
    <w:rsid w:val="0051170A"/>
    <w:rsid w:val="00511B80"/>
    <w:rsid w:val="00511C70"/>
    <w:rsid w:val="00512114"/>
    <w:rsid w:val="00513AA4"/>
    <w:rsid w:val="005140CF"/>
    <w:rsid w:val="00514412"/>
    <w:rsid w:val="005144F7"/>
    <w:rsid w:val="00515EF9"/>
    <w:rsid w:val="0051639B"/>
    <w:rsid w:val="00516564"/>
    <w:rsid w:val="0051667A"/>
    <w:rsid w:val="00516E46"/>
    <w:rsid w:val="00520350"/>
    <w:rsid w:val="0052103F"/>
    <w:rsid w:val="005319A8"/>
    <w:rsid w:val="005321F4"/>
    <w:rsid w:val="005324FC"/>
    <w:rsid w:val="005328C1"/>
    <w:rsid w:val="0053364C"/>
    <w:rsid w:val="00533B5A"/>
    <w:rsid w:val="005351D6"/>
    <w:rsid w:val="005362F3"/>
    <w:rsid w:val="00537E9E"/>
    <w:rsid w:val="005403A7"/>
    <w:rsid w:val="005430DB"/>
    <w:rsid w:val="00546236"/>
    <w:rsid w:val="005524D1"/>
    <w:rsid w:val="00556414"/>
    <w:rsid w:val="00556698"/>
    <w:rsid w:val="00561DFB"/>
    <w:rsid w:val="0056266C"/>
    <w:rsid w:val="0056294D"/>
    <w:rsid w:val="0056306A"/>
    <w:rsid w:val="0056722A"/>
    <w:rsid w:val="00571FCA"/>
    <w:rsid w:val="00573C3C"/>
    <w:rsid w:val="00574AB8"/>
    <w:rsid w:val="005753FF"/>
    <w:rsid w:val="005755F0"/>
    <w:rsid w:val="0058084E"/>
    <w:rsid w:val="005827EE"/>
    <w:rsid w:val="0058290B"/>
    <w:rsid w:val="005869DA"/>
    <w:rsid w:val="00590736"/>
    <w:rsid w:val="005915C7"/>
    <w:rsid w:val="00595C8C"/>
    <w:rsid w:val="00596ABC"/>
    <w:rsid w:val="0059729A"/>
    <w:rsid w:val="005A3214"/>
    <w:rsid w:val="005A3C3C"/>
    <w:rsid w:val="005A7ABD"/>
    <w:rsid w:val="005B0964"/>
    <w:rsid w:val="005B3334"/>
    <w:rsid w:val="005B3377"/>
    <w:rsid w:val="005B43F9"/>
    <w:rsid w:val="005B48BF"/>
    <w:rsid w:val="005B53F7"/>
    <w:rsid w:val="005B6802"/>
    <w:rsid w:val="005B7C98"/>
    <w:rsid w:val="005B7FD5"/>
    <w:rsid w:val="005C05DB"/>
    <w:rsid w:val="005C1E83"/>
    <w:rsid w:val="005C2281"/>
    <w:rsid w:val="005C2CD5"/>
    <w:rsid w:val="005C3066"/>
    <w:rsid w:val="005C649E"/>
    <w:rsid w:val="005C6B66"/>
    <w:rsid w:val="005C7948"/>
    <w:rsid w:val="005D2860"/>
    <w:rsid w:val="005D6E33"/>
    <w:rsid w:val="005E14F2"/>
    <w:rsid w:val="005E162D"/>
    <w:rsid w:val="005E2F61"/>
    <w:rsid w:val="005E3684"/>
    <w:rsid w:val="005E5F98"/>
    <w:rsid w:val="005E610C"/>
    <w:rsid w:val="005F02C7"/>
    <w:rsid w:val="005F1421"/>
    <w:rsid w:val="005F4089"/>
    <w:rsid w:val="005F5FAB"/>
    <w:rsid w:val="005F6589"/>
    <w:rsid w:val="006016A6"/>
    <w:rsid w:val="00603DAA"/>
    <w:rsid w:val="00604058"/>
    <w:rsid w:val="006040FE"/>
    <w:rsid w:val="00605A99"/>
    <w:rsid w:val="00605AF3"/>
    <w:rsid w:val="00606A0A"/>
    <w:rsid w:val="00606E25"/>
    <w:rsid w:val="00607E1D"/>
    <w:rsid w:val="0061211E"/>
    <w:rsid w:val="006132D7"/>
    <w:rsid w:val="0061341B"/>
    <w:rsid w:val="006139D8"/>
    <w:rsid w:val="006152E2"/>
    <w:rsid w:val="00616B16"/>
    <w:rsid w:val="006175E6"/>
    <w:rsid w:val="006203E9"/>
    <w:rsid w:val="00622AEF"/>
    <w:rsid w:val="00622C93"/>
    <w:rsid w:val="006258F4"/>
    <w:rsid w:val="0062782E"/>
    <w:rsid w:val="006310EB"/>
    <w:rsid w:val="006340DC"/>
    <w:rsid w:val="006346F2"/>
    <w:rsid w:val="006404CB"/>
    <w:rsid w:val="00640666"/>
    <w:rsid w:val="006410B8"/>
    <w:rsid w:val="00641C2F"/>
    <w:rsid w:val="006437AF"/>
    <w:rsid w:val="006516EA"/>
    <w:rsid w:val="00651ABB"/>
    <w:rsid w:val="00654B64"/>
    <w:rsid w:val="006563D3"/>
    <w:rsid w:val="00656C02"/>
    <w:rsid w:val="00657800"/>
    <w:rsid w:val="00660971"/>
    <w:rsid w:val="006618DB"/>
    <w:rsid w:val="00662ECD"/>
    <w:rsid w:val="006666F5"/>
    <w:rsid w:val="00666C05"/>
    <w:rsid w:val="00667749"/>
    <w:rsid w:val="00672E5E"/>
    <w:rsid w:val="0068011A"/>
    <w:rsid w:val="00682F92"/>
    <w:rsid w:val="00683EE7"/>
    <w:rsid w:val="00685A86"/>
    <w:rsid w:val="00686F17"/>
    <w:rsid w:val="00687730"/>
    <w:rsid w:val="006906FA"/>
    <w:rsid w:val="00691957"/>
    <w:rsid w:val="00692171"/>
    <w:rsid w:val="006939AB"/>
    <w:rsid w:val="006954F1"/>
    <w:rsid w:val="00696462"/>
    <w:rsid w:val="006A0AA9"/>
    <w:rsid w:val="006A0C5F"/>
    <w:rsid w:val="006A250F"/>
    <w:rsid w:val="006A3314"/>
    <w:rsid w:val="006A6630"/>
    <w:rsid w:val="006B023D"/>
    <w:rsid w:val="006B0B8E"/>
    <w:rsid w:val="006B15DC"/>
    <w:rsid w:val="006B2B51"/>
    <w:rsid w:val="006B52BE"/>
    <w:rsid w:val="006B572F"/>
    <w:rsid w:val="006B63A7"/>
    <w:rsid w:val="006B7B8C"/>
    <w:rsid w:val="006C06B8"/>
    <w:rsid w:val="006C1CD5"/>
    <w:rsid w:val="006C2BAD"/>
    <w:rsid w:val="006C671D"/>
    <w:rsid w:val="006D1208"/>
    <w:rsid w:val="006D1262"/>
    <w:rsid w:val="006D31BC"/>
    <w:rsid w:val="006D33E9"/>
    <w:rsid w:val="006D3D4E"/>
    <w:rsid w:val="006D40C2"/>
    <w:rsid w:val="006D6151"/>
    <w:rsid w:val="006D672C"/>
    <w:rsid w:val="006D6E91"/>
    <w:rsid w:val="006E489C"/>
    <w:rsid w:val="006E4C6A"/>
    <w:rsid w:val="006E50F9"/>
    <w:rsid w:val="006E632B"/>
    <w:rsid w:val="006F10F1"/>
    <w:rsid w:val="006F29D2"/>
    <w:rsid w:val="006F2C8A"/>
    <w:rsid w:val="006F3741"/>
    <w:rsid w:val="006F3843"/>
    <w:rsid w:val="006F6053"/>
    <w:rsid w:val="006F7D5F"/>
    <w:rsid w:val="006F7FB0"/>
    <w:rsid w:val="0070051F"/>
    <w:rsid w:val="00701145"/>
    <w:rsid w:val="00703AB1"/>
    <w:rsid w:val="00704C91"/>
    <w:rsid w:val="00704D77"/>
    <w:rsid w:val="007055BE"/>
    <w:rsid w:val="00707E41"/>
    <w:rsid w:val="007105FC"/>
    <w:rsid w:val="0071095B"/>
    <w:rsid w:val="00710961"/>
    <w:rsid w:val="00710E9F"/>
    <w:rsid w:val="007128A8"/>
    <w:rsid w:val="0071295B"/>
    <w:rsid w:val="00713C3B"/>
    <w:rsid w:val="007156B7"/>
    <w:rsid w:val="00717202"/>
    <w:rsid w:val="00717B40"/>
    <w:rsid w:val="007230DA"/>
    <w:rsid w:val="00724B61"/>
    <w:rsid w:val="00724D3D"/>
    <w:rsid w:val="007265A1"/>
    <w:rsid w:val="007271CD"/>
    <w:rsid w:val="00727970"/>
    <w:rsid w:val="00730A6E"/>
    <w:rsid w:val="007313DD"/>
    <w:rsid w:val="00732115"/>
    <w:rsid w:val="007346E7"/>
    <w:rsid w:val="00734D41"/>
    <w:rsid w:val="00735749"/>
    <w:rsid w:val="00742C0C"/>
    <w:rsid w:val="00743F6F"/>
    <w:rsid w:val="0074436C"/>
    <w:rsid w:val="00745A1F"/>
    <w:rsid w:val="00745BE0"/>
    <w:rsid w:val="00747354"/>
    <w:rsid w:val="00751434"/>
    <w:rsid w:val="00753473"/>
    <w:rsid w:val="007606F1"/>
    <w:rsid w:val="00762B7F"/>
    <w:rsid w:val="00765585"/>
    <w:rsid w:val="00770EDF"/>
    <w:rsid w:val="00772386"/>
    <w:rsid w:val="00773DFD"/>
    <w:rsid w:val="00774AF4"/>
    <w:rsid w:val="00781B40"/>
    <w:rsid w:val="007837ED"/>
    <w:rsid w:val="007852BB"/>
    <w:rsid w:val="007852BF"/>
    <w:rsid w:val="00785E64"/>
    <w:rsid w:val="00791567"/>
    <w:rsid w:val="00791D55"/>
    <w:rsid w:val="00792D1B"/>
    <w:rsid w:val="00796BF8"/>
    <w:rsid w:val="007A05AE"/>
    <w:rsid w:val="007A16A4"/>
    <w:rsid w:val="007A5120"/>
    <w:rsid w:val="007A54B1"/>
    <w:rsid w:val="007A578A"/>
    <w:rsid w:val="007A7B40"/>
    <w:rsid w:val="007B1D09"/>
    <w:rsid w:val="007B60E7"/>
    <w:rsid w:val="007B6753"/>
    <w:rsid w:val="007B67A5"/>
    <w:rsid w:val="007B73BA"/>
    <w:rsid w:val="007B7F17"/>
    <w:rsid w:val="007C25B4"/>
    <w:rsid w:val="007C414B"/>
    <w:rsid w:val="007C47AC"/>
    <w:rsid w:val="007D258C"/>
    <w:rsid w:val="007D40E5"/>
    <w:rsid w:val="007D41FF"/>
    <w:rsid w:val="007D577F"/>
    <w:rsid w:val="007E0602"/>
    <w:rsid w:val="007E1EB6"/>
    <w:rsid w:val="007E21E1"/>
    <w:rsid w:val="007E2B3C"/>
    <w:rsid w:val="007E3FBB"/>
    <w:rsid w:val="007E6615"/>
    <w:rsid w:val="007E7F38"/>
    <w:rsid w:val="007F1756"/>
    <w:rsid w:val="007F202A"/>
    <w:rsid w:val="007F59C3"/>
    <w:rsid w:val="007F5C3C"/>
    <w:rsid w:val="007F5CF6"/>
    <w:rsid w:val="007F6C67"/>
    <w:rsid w:val="007F7AA3"/>
    <w:rsid w:val="00800B25"/>
    <w:rsid w:val="00802102"/>
    <w:rsid w:val="008027D6"/>
    <w:rsid w:val="008035DA"/>
    <w:rsid w:val="00804548"/>
    <w:rsid w:val="0080490C"/>
    <w:rsid w:val="00807207"/>
    <w:rsid w:val="00812BCA"/>
    <w:rsid w:val="00813BA9"/>
    <w:rsid w:val="00813D9E"/>
    <w:rsid w:val="008159AF"/>
    <w:rsid w:val="00816A11"/>
    <w:rsid w:val="008174DF"/>
    <w:rsid w:val="00817D8A"/>
    <w:rsid w:val="0082020C"/>
    <w:rsid w:val="00822717"/>
    <w:rsid w:val="00823076"/>
    <w:rsid w:val="00823390"/>
    <w:rsid w:val="00825022"/>
    <w:rsid w:val="00825AAC"/>
    <w:rsid w:val="00825B09"/>
    <w:rsid w:val="008317A5"/>
    <w:rsid w:val="00836DDD"/>
    <w:rsid w:val="00840057"/>
    <w:rsid w:val="0084126D"/>
    <w:rsid w:val="00841E69"/>
    <w:rsid w:val="00842B67"/>
    <w:rsid w:val="00843AA3"/>
    <w:rsid w:val="0084568D"/>
    <w:rsid w:val="00850A1A"/>
    <w:rsid w:val="00852439"/>
    <w:rsid w:val="008541BD"/>
    <w:rsid w:val="00854EF9"/>
    <w:rsid w:val="00855413"/>
    <w:rsid w:val="00856706"/>
    <w:rsid w:val="00856A05"/>
    <w:rsid w:val="00856A98"/>
    <w:rsid w:val="00861535"/>
    <w:rsid w:val="0086254E"/>
    <w:rsid w:val="008633D9"/>
    <w:rsid w:val="0086385A"/>
    <w:rsid w:val="00863A17"/>
    <w:rsid w:val="008647F1"/>
    <w:rsid w:val="00864D52"/>
    <w:rsid w:val="0086767D"/>
    <w:rsid w:val="0086787D"/>
    <w:rsid w:val="0087387C"/>
    <w:rsid w:val="00874B77"/>
    <w:rsid w:val="0088095B"/>
    <w:rsid w:val="00880DF3"/>
    <w:rsid w:val="008818C7"/>
    <w:rsid w:val="00885C6E"/>
    <w:rsid w:val="00887BFB"/>
    <w:rsid w:val="008902B1"/>
    <w:rsid w:val="00890875"/>
    <w:rsid w:val="00891DB0"/>
    <w:rsid w:val="008A12D9"/>
    <w:rsid w:val="008A199C"/>
    <w:rsid w:val="008A3297"/>
    <w:rsid w:val="008A57C0"/>
    <w:rsid w:val="008A5A28"/>
    <w:rsid w:val="008A6297"/>
    <w:rsid w:val="008B28C9"/>
    <w:rsid w:val="008B2DA6"/>
    <w:rsid w:val="008B3057"/>
    <w:rsid w:val="008B5050"/>
    <w:rsid w:val="008B590E"/>
    <w:rsid w:val="008B6677"/>
    <w:rsid w:val="008C1577"/>
    <w:rsid w:val="008C3189"/>
    <w:rsid w:val="008C4B04"/>
    <w:rsid w:val="008D01FE"/>
    <w:rsid w:val="008D0F05"/>
    <w:rsid w:val="008D34DA"/>
    <w:rsid w:val="008D42E8"/>
    <w:rsid w:val="008D498F"/>
    <w:rsid w:val="008D5E1A"/>
    <w:rsid w:val="008D684A"/>
    <w:rsid w:val="008E1F77"/>
    <w:rsid w:val="008E2496"/>
    <w:rsid w:val="008E2F6D"/>
    <w:rsid w:val="008E3587"/>
    <w:rsid w:val="008E5AA8"/>
    <w:rsid w:val="008E6765"/>
    <w:rsid w:val="008F3822"/>
    <w:rsid w:val="008F3BC4"/>
    <w:rsid w:val="008F3C28"/>
    <w:rsid w:val="008F4D74"/>
    <w:rsid w:val="008F52FA"/>
    <w:rsid w:val="008F6E10"/>
    <w:rsid w:val="008F7B8A"/>
    <w:rsid w:val="00900E1D"/>
    <w:rsid w:val="0090339C"/>
    <w:rsid w:val="00903BBF"/>
    <w:rsid w:val="00904749"/>
    <w:rsid w:val="00905E0D"/>
    <w:rsid w:val="00906242"/>
    <w:rsid w:val="00911D88"/>
    <w:rsid w:val="00914040"/>
    <w:rsid w:val="00914582"/>
    <w:rsid w:val="00916523"/>
    <w:rsid w:val="009202AF"/>
    <w:rsid w:val="00920E06"/>
    <w:rsid w:val="00924D5D"/>
    <w:rsid w:val="00925D39"/>
    <w:rsid w:val="0092704B"/>
    <w:rsid w:val="00927534"/>
    <w:rsid w:val="00927ABE"/>
    <w:rsid w:val="00933591"/>
    <w:rsid w:val="00933A39"/>
    <w:rsid w:val="00933C1B"/>
    <w:rsid w:val="009369C3"/>
    <w:rsid w:val="00937319"/>
    <w:rsid w:val="009410B7"/>
    <w:rsid w:val="00945A4E"/>
    <w:rsid w:val="0094713B"/>
    <w:rsid w:val="00947EC3"/>
    <w:rsid w:val="00950382"/>
    <w:rsid w:val="00951100"/>
    <w:rsid w:val="0095516F"/>
    <w:rsid w:val="009554A8"/>
    <w:rsid w:val="00956486"/>
    <w:rsid w:val="009600B0"/>
    <w:rsid w:val="009601EC"/>
    <w:rsid w:val="00961AF3"/>
    <w:rsid w:val="00961BB8"/>
    <w:rsid w:val="009628B5"/>
    <w:rsid w:val="00965266"/>
    <w:rsid w:val="0096570A"/>
    <w:rsid w:val="009662FE"/>
    <w:rsid w:val="009672FC"/>
    <w:rsid w:val="00970B14"/>
    <w:rsid w:val="00971003"/>
    <w:rsid w:val="009732C9"/>
    <w:rsid w:val="009773D7"/>
    <w:rsid w:val="00977931"/>
    <w:rsid w:val="00977E9D"/>
    <w:rsid w:val="00983EB8"/>
    <w:rsid w:val="00984328"/>
    <w:rsid w:val="00985B00"/>
    <w:rsid w:val="009908E9"/>
    <w:rsid w:val="0099272A"/>
    <w:rsid w:val="00992F5E"/>
    <w:rsid w:val="009958A2"/>
    <w:rsid w:val="00997453"/>
    <w:rsid w:val="009A05C5"/>
    <w:rsid w:val="009A4D57"/>
    <w:rsid w:val="009B117B"/>
    <w:rsid w:val="009B54D1"/>
    <w:rsid w:val="009C1624"/>
    <w:rsid w:val="009C1CFB"/>
    <w:rsid w:val="009C3001"/>
    <w:rsid w:val="009C4055"/>
    <w:rsid w:val="009C50A8"/>
    <w:rsid w:val="009C6607"/>
    <w:rsid w:val="009D046F"/>
    <w:rsid w:val="009D2A3F"/>
    <w:rsid w:val="009D2AE2"/>
    <w:rsid w:val="009D630F"/>
    <w:rsid w:val="009D7093"/>
    <w:rsid w:val="009E0AEE"/>
    <w:rsid w:val="009E0D2B"/>
    <w:rsid w:val="009E0D42"/>
    <w:rsid w:val="009E10EB"/>
    <w:rsid w:val="009E301C"/>
    <w:rsid w:val="009E4CC8"/>
    <w:rsid w:val="009E5FD3"/>
    <w:rsid w:val="009E68B0"/>
    <w:rsid w:val="009E7039"/>
    <w:rsid w:val="009F0566"/>
    <w:rsid w:val="009F2B32"/>
    <w:rsid w:val="009F3590"/>
    <w:rsid w:val="009F374D"/>
    <w:rsid w:val="009F3CE3"/>
    <w:rsid w:val="009F67A3"/>
    <w:rsid w:val="009F7160"/>
    <w:rsid w:val="00A06159"/>
    <w:rsid w:val="00A10F52"/>
    <w:rsid w:val="00A13510"/>
    <w:rsid w:val="00A201CC"/>
    <w:rsid w:val="00A21F15"/>
    <w:rsid w:val="00A25AEC"/>
    <w:rsid w:val="00A33C02"/>
    <w:rsid w:val="00A34EFE"/>
    <w:rsid w:val="00A3520C"/>
    <w:rsid w:val="00A3579C"/>
    <w:rsid w:val="00A35AE2"/>
    <w:rsid w:val="00A36A49"/>
    <w:rsid w:val="00A42413"/>
    <w:rsid w:val="00A424BC"/>
    <w:rsid w:val="00A45422"/>
    <w:rsid w:val="00A52589"/>
    <w:rsid w:val="00A553ED"/>
    <w:rsid w:val="00A57B28"/>
    <w:rsid w:val="00A57F50"/>
    <w:rsid w:val="00A6004F"/>
    <w:rsid w:val="00A60C17"/>
    <w:rsid w:val="00A630EA"/>
    <w:rsid w:val="00A64BF7"/>
    <w:rsid w:val="00A64EE3"/>
    <w:rsid w:val="00A66394"/>
    <w:rsid w:val="00A6706E"/>
    <w:rsid w:val="00A739D1"/>
    <w:rsid w:val="00A80A3C"/>
    <w:rsid w:val="00A83B90"/>
    <w:rsid w:val="00A86A70"/>
    <w:rsid w:val="00A86B0E"/>
    <w:rsid w:val="00A87B42"/>
    <w:rsid w:val="00A91575"/>
    <w:rsid w:val="00A93E68"/>
    <w:rsid w:val="00A9749D"/>
    <w:rsid w:val="00AA0E7E"/>
    <w:rsid w:val="00AA265A"/>
    <w:rsid w:val="00AA4BAF"/>
    <w:rsid w:val="00AA5567"/>
    <w:rsid w:val="00AA6356"/>
    <w:rsid w:val="00AB0AA7"/>
    <w:rsid w:val="00AB0EA8"/>
    <w:rsid w:val="00AB294B"/>
    <w:rsid w:val="00AB4192"/>
    <w:rsid w:val="00AB53BF"/>
    <w:rsid w:val="00AB7D42"/>
    <w:rsid w:val="00AC0D0D"/>
    <w:rsid w:val="00AC1DC5"/>
    <w:rsid w:val="00AC2D2C"/>
    <w:rsid w:val="00AC6AAB"/>
    <w:rsid w:val="00AC770C"/>
    <w:rsid w:val="00AD36E0"/>
    <w:rsid w:val="00AD4B5C"/>
    <w:rsid w:val="00AD7091"/>
    <w:rsid w:val="00AD7F98"/>
    <w:rsid w:val="00AD7FFA"/>
    <w:rsid w:val="00AE04EB"/>
    <w:rsid w:val="00AE13BF"/>
    <w:rsid w:val="00AE18EB"/>
    <w:rsid w:val="00AE1C7B"/>
    <w:rsid w:val="00AE3034"/>
    <w:rsid w:val="00AE3585"/>
    <w:rsid w:val="00AF32CE"/>
    <w:rsid w:val="00AF3415"/>
    <w:rsid w:val="00AF350B"/>
    <w:rsid w:val="00AF4B1D"/>
    <w:rsid w:val="00AF566A"/>
    <w:rsid w:val="00AF7C1B"/>
    <w:rsid w:val="00B04084"/>
    <w:rsid w:val="00B105E1"/>
    <w:rsid w:val="00B11535"/>
    <w:rsid w:val="00B118DA"/>
    <w:rsid w:val="00B151A8"/>
    <w:rsid w:val="00B2197A"/>
    <w:rsid w:val="00B24C53"/>
    <w:rsid w:val="00B25F88"/>
    <w:rsid w:val="00B262D8"/>
    <w:rsid w:val="00B26691"/>
    <w:rsid w:val="00B27DE8"/>
    <w:rsid w:val="00B30A11"/>
    <w:rsid w:val="00B31025"/>
    <w:rsid w:val="00B33700"/>
    <w:rsid w:val="00B33F26"/>
    <w:rsid w:val="00B351EA"/>
    <w:rsid w:val="00B40945"/>
    <w:rsid w:val="00B43207"/>
    <w:rsid w:val="00B43E53"/>
    <w:rsid w:val="00B46A1E"/>
    <w:rsid w:val="00B516F9"/>
    <w:rsid w:val="00B5386F"/>
    <w:rsid w:val="00B55711"/>
    <w:rsid w:val="00B558AC"/>
    <w:rsid w:val="00B55E31"/>
    <w:rsid w:val="00B63D59"/>
    <w:rsid w:val="00B64001"/>
    <w:rsid w:val="00B65D80"/>
    <w:rsid w:val="00B708C2"/>
    <w:rsid w:val="00B70A3D"/>
    <w:rsid w:val="00B710AE"/>
    <w:rsid w:val="00B720F4"/>
    <w:rsid w:val="00B72373"/>
    <w:rsid w:val="00B728C8"/>
    <w:rsid w:val="00B7416C"/>
    <w:rsid w:val="00B74C01"/>
    <w:rsid w:val="00B80145"/>
    <w:rsid w:val="00B80BEC"/>
    <w:rsid w:val="00B82626"/>
    <w:rsid w:val="00B84AA0"/>
    <w:rsid w:val="00B9088F"/>
    <w:rsid w:val="00B91A44"/>
    <w:rsid w:val="00B91B3D"/>
    <w:rsid w:val="00B934F1"/>
    <w:rsid w:val="00B93CC8"/>
    <w:rsid w:val="00B94635"/>
    <w:rsid w:val="00B95149"/>
    <w:rsid w:val="00B9557E"/>
    <w:rsid w:val="00B95ACD"/>
    <w:rsid w:val="00B961B1"/>
    <w:rsid w:val="00BA4643"/>
    <w:rsid w:val="00BA55EF"/>
    <w:rsid w:val="00BA7F13"/>
    <w:rsid w:val="00BB2AB5"/>
    <w:rsid w:val="00BB2C5C"/>
    <w:rsid w:val="00BB514D"/>
    <w:rsid w:val="00BB793A"/>
    <w:rsid w:val="00BB7AC3"/>
    <w:rsid w:val="00BC0519"/>
    <w:rsid w:val="00BC35E7"/>
    <w:rsid w:val="00BC54AC"/>
    <w:rsid w:val="00BC6991"/>
    <w:rsid w:val="00BD2857"/>
    <w:rsid w:val="00BD5CD3"/>
    <w:rsid w:val="00BD6420"/>
    <w:rsid w:val="00BE0E9F"/>
    <w:rsid w:val="00BE24E6"/>
    <w:rsid w:val="00BE5B58"/>
    <w:rsid w:val="00BE7248"/>
    <w:rsid w:val="00BE7FF4"/>
    <w:rsid w:val="00BF04BE"/>
    <w:rsid w:val="00BF15F2"/>
    <w:rsid w:val="00BF23B2"/>
    <w:rsid w:val="00BF2496"/>
    <w:rsid w:val="00BF3541"/>
    <w:rsid w:val="00BF5CE2"/>
    <w:rsid w:val="00BF78D2"/>
    <w:rsid w:val="00C00091"/>
    <w:rsid w:val="00C01FA0"/>
    <w:rsid w:val="00C02E3B"/>
    <w:rsid w:val="00C052BD"/>
    <w:rsid w:val="00C06E80"/>
    <w:rsid w:val="00C10700"/>
    <w:rsid w:val="00C1121B"/>
    <w:rsid w:val="00C11F7A"/>
    <w:rsid w:val="00C125A1"/>
    <w:rsid w:val="00C177E8"/>
    <w:rsid w:val="00C17C0E"/>
    <w:rsid w:val="00C17FBB"/>
    <w:rsid w:val="00C22863"/>
    <w:rsid w:val="00C250BF"/>
    <w:rsid w:val="00C257A3"/>
    <w:rsid w:val="00C25E2B"/>
    <w:rsid w:val="00C2620D"/>
    <w:rsid w:val="00C26D5E"/>
    <w:rsid w:val="00C27337"/>
    <w:rsid w:val="00C27D66"/>
    <w:rsid w:val="00C3616B"/>
    <w:rsid w:val="00C36DCE"/>
    <w:rsid w:val="00C3760E"/>
    <w:rsid w:val="00C37FFD"/>
    <w:rsid w:val="00C435F3"/>
    <w:rsid w:val="00C4392E"/>
    <w:rsid w:val="00C511CA"/>
    <w:rsid w:val="00C54876"/>
    <w:rsid w:val="00C57BB6"/>
    <w:rsid w:val="00C60236"/>
    <w:rsid w:val="00C60947"/>
    <w:rsid w:val="00C60956"/>
    <w:rsid w:val="00C61C07"/>
    <w:rsid w:val="00C64FAA"/>
    <w:rsid w:val="00C65877"/>
    <w:rsid w:val="00C66B99"/>
    <w:rsid w:val="00C71223"/>
    <w:rsid w:val="00C71FEF"/>
    <w:rsid w:val="00C7314E"/>
    <w:rsid w:val="00C82063"/>
    <w:rsid w:val="00C825A2"/>
    <w:rsid w:val="00C84AF9"/>
    <w:rsid w:val="00C8745A"/>
    <w:rsid w:val="00C879F9"/>
    <w:rsid w:val="00C9304C"/>
    <w:rsid w:val="00C933B8"/>
    <w:rsid w:val="00C93B33"/>
    <w:rsid w:val="00C93F3F"/>
    <w:rsid w:val="00C95E9F"/>
    <w:rsid w:val="00C9742C"/>
    <w:rsid w:val="00C9745E"/>
    <w:rsid w:val="00C97B8F"/>
    <w:rsid w:val="00C97CB8"/>
    <w:rsid w:val="00CA0463"/>
    <w:rsid w:val="00CA18B6"/>
    <w:rsid w:val="00CA20AE"/>
    <w:rsid w:val="00CA213D"/>
    <w:rsid w:val="00CA2701"/>
    <w:rsid w:val="00CA2D4E"/>
    <w:rsid w:val="00CA3D41"/>
    <w:rsid w:val="00CA4538"/>
    <w:rsid w:val="00CA5EFC"/>
    <w:rsid w:val="00CB1C7B"/>
    <w:rsid w:val="00CB22FA"/>
    <w:rsid w:val="00CB2FDE"/>
    <w:rsid w:val="00CC2237"/>
    <w:rsid w:val="00CC33A0"/>
    <w:rsid w:val="00CC38A2"/>
    <w:rsid w:val="00CC622B"/>
    <w:rsid w:val="00CC693E"/>
    <w:rsid w:val="00CC7860"/>
    <w:rsid w:val="00CD72AD"/>
    <w:rsid w:val="00CD771C"/>
    <w:rsid w:val="00CE3301"/>
    <w:rsid w:val="00CE4145"/>
    <w:rsid w:val="00CE4D65"/>
    <w:rsid w:val="00CF0806"/>
    <w:rsid w:val="00CF0967"/>
    <w:rsid w:val="00CF0B88"/>
    <w:rsid w:val="00CF1111"/>
    <w:rsid w:val="00CF62AC"/>
    <w:rsid w:val="00CF77D6"/>
    <w:rsid w:val="00D0093E"/>
    <w:rsid w:val="00D0402A"/>
    <w:rsid w:val="00D04D69"/>
    <w:rsid w:val="00D05255"/>
    <w:rsid w:val="00D061C7"/>
    <w:rsid w:val="00D10C30"/>
    <w:rsid w:val="00D10C7D"/>
    <w:rsid w:val="00D10E65"/>
    <w:rsid w:val="00D10EF8"/>
    <w:rsid w:val="00D1450C"/>
    <w:rsid w:val="00D16444"/>
    <w:rsid w:val="00D17B15"/>
    <w:rsid w:val="00D22981"/>
    <w:rsid w:val="00D233A4"/>
    <w:rsid w:val="00D25918"/>
    <w:rsid w:val="00D2674F"/>
    <w:rsid w:val="00D26E67"/>
    <w:rsid w:val="00D27135"/>
    <w:rsid w:val="00D30D0E"/>
    <w:rsid w:val="00D35545"/>
    <w:rsid w:val="00D360A3"/>
    <w:rsid w:val="00D40A67"/>
    <w:rsid w:val="00D45521"/>
    <w:rsid w:val="00D508D1"/>
    <w:rsid w:val="00D51932"/>
    <w:rsid w:val="00D52689"/>
    <w:rsid w:val="00D53492"/>
    <w:rsid w:val="00D54409"/>
    <w:rsid w:val="00D57298"/>
    <w:rsid w:val="00D6057B"/>
    <w:rsid w:val="00D60714"/>
    <w:rsid w:val="00D630D6"/>
    <w:rsid w:val="00D63390"/>
    <w:rsid w:val="00D64C83"/>
    <w:rsid w:val="00D676A4"/>
    <w:rsid w:val="00D71AB8"/>
    <w:rsid w:val="00D72113"/>
    <w:rsid w:val="00D72FF9"/>
    <w:rsid w:val="00D76E4D"/>
    <w:rsid w:val="00D77659"/>
    <w:rsid w:val="00D8094E"/>
    <w:rsid w:val="00D81BF3"/>
    <w:rsid w:val="00D82655"/>
    <w:rsid w:val="00D82EBD"/>
    <w:rsid w:val="00D84000"/>
    <w:rsid w:val="00D862F3"/>
    <w:rsid w:val="00D90891"/>
    <w:rsid w:val="00D93169"/>
    <w:rsid w:val="00D9333B"/>
    <w:rsid w:val="00D933C8"/>
    <w:rsid w:val="00DA2597"/>
    <w:rsid w:val="00DA2F8E"/>
    <w:rsid w:val="00DA3726"/>
    <w:rsid w:val="00DA7ECA"/>
    <w:rsid w:val="00DB1609"/>
    <w:rsid w:val="00DB3637"/>
    <w:rsid w:val="00DB38B2"/>
    <w:rsid w:val="00DB3BEC"/>
    <w:rsid w:val="00DB4895"/>
    <w:rsid w:val="00DC0409"/>
    <w:rsid w:val="00DC17EC"/>
    <w:rsid w:val="00DC2FBE"/>
    <w:rsid w:val="00DC3178"/>
    <w:rsid w:val="00DC48F8"/>
    <w:rsid w:val="00DC5421"/>
    <w:rsid w:val="00DC572A"/>
    <w:rsid w:val="00DC5980"/>
    <w:rsid w:val="00DC6D2C"/>
    <w:rsid w:val="00DC7904"/>
    <w:rsid w:val="00DD08A7"/>
    <w:rsid w:val="00DD234C"/>
    <w:rsid w:val="00DD24C9"/>
    <w:rsid w:val="00DD28F6"/>
    <w:rsid w:val="00DD33C0"/>
    <w:rsid w:val="00DD38F6"/>
    <w:rsid w:val="00DD61DD"/>
    <w:rsid w:val="00DE1F9F"/>
    <w:rsid w:val="00DE7203"/>
    <w:rsid w:val="00DF0879"/>
    <w:rsid w:val="00DF1B1C"/>
    <w:rsid w:val="00DF1C47"/>
    <w:rsid w:val="00DF206A"/>
    <w:rsid w:val="00DF4171"/>
    <w:rsid w:val="00E005A1"/>
    <w:rsid w:val="00E03744"/>
    <w:rsid w:val="00E04813"/>
    <w:rsid w:val="00E051C2"/>
    <w:rsid w:val="00E06F13"/>
    <w:rsid w:val="00E06FED"/>
    <w:rsid w:val="00E07EFB"/>
    <w:rsid w:val="00E07FAC"/>
    <w:rsid w:val="00E1091A"/>
    <w:rsid w:val="00E11DDF"/>
    <w:rsid w:val="00E13635"/>
    <w:rsid w:val="00E13910"/>
    <w:rsid w:val="00E215A7"/>
    <w:rsid w:val="00E3010E"/>
    <w:rsid w:val="00E30142"/>
    <w:rsid w:val="00E32EF5"/>
    <w:rsid w:val="00E33899"/>
    <w:rsid w:val="00E345F5"/>
    <w:rsid w:val="00E355BA"/>
    <w:rsid w:val="00E358E4"/>
    <w:rsid w:val="00E36377"/>
    <w:rsid w:val="00E36908"/>
    <w:rsid w:val="00E36B18"/>
    <w:rsid w:val="00E40151"/>
    <w:rsid w:val="00E40F4B"/>
    <w:rsid w:val="00E426D0"/>
    <w:rsid w:val="00E46F3C"/>
    <w:rsid w:val="00E47316"/>
    <w:rsid w:val="00E50FF7"/>
    <w:rsid w:val="00E517FA"/>
    <w:rsid w:val="00E55B2A"/>
    <w:rsid w:val="00E606F0"/>
    <w:rsid w:val="00E64A74"/>
    <w:rsid w:val="00E66C1F"/>
    <w:rsid w:val="00E66CB9"/>
    <w:rsid w:val="00E66D13"/>
    <w:rsid w:val="00E66DF9"/>
    <w:rsid w:val="00E707B1"/>
    <w:rsid w:val="00E71826"/>
    <w:rsid w:val="00E71B3B"/>
    <w:rsid w:val="00E73BA0"/>
    <w:rsid w:val="00E769BA"/>
    <w:rsid w:val="00E8514F"/>
    <w:rsid w:val="00E85F45"/>
    <w:rsid w:val="00E86035"/>
    <w:rsid w:val="00E8681B"/>
    <w:rsid w:val="00E86F09"/>
    <w:rsid w:val="00E90A52"/>
    <w:rsid w:val="00E918C7"/>
    <w:rsid w:val="00E937C7"/>
    <w:rsid w:val="00E93B68"/>
    <w:rsid w:val="00E9448E"/>
    <w:rsid w:val="00E953A0"/>
    <w:rsid w:val="00E97220"/>
    <w:rsid w:val="00EA0FF8"/>
    <w:rsid w:val="00EA18DC"/>
    <w:rsid w:val="00EA2191"/>
    <w:rsid w:val="00EA2506"/>
    <w:rsid w:val="00EA61C8"/>
    <w:rsid w:val="00EA7CEF"/>
    <w:rsid w:val="00EB2E6F"/>
    <w:rsid w:val="00EB3485"/>
    <w:rsid w:val="00EB3533"/>
    <w:rsid w:val="00EB4E9D"/>
    <w:rsid w:val="00EB7598"/>
    <w:rsid w:val="00EB7BD9"/>
    <w:rsid w:val="00EC1D41"/>
    <w:rsid w:val="00EC23F5"/>
    <w:rsid w:val="00EC2486"/>
    <w:rsid w:val="00EC4404"/>
    <w:rsid w:val="00EC7784"/>
    <w:rsid w:val="00ED0178"/>
    <w:rsid w:val="00EE01A8"/>
    <w:rsid w:val="00EE0FA3"/>
    <w:rsid w:val="00EE2B74"/>
    <w:rsid w:val="00EE3BEB"/>
    <w:rsid w:val="00EE3FAB"/>
    <w:rsid w:val="00EE57C9"/>
    <w:rsid w:val="00EE630B"/>
    <w:rsid w:val="00EE6EF8"/>
    <w:rsid w:val="00EF08ED"/>
    <w:rsid w:val="00EF1127"/>
    <w:rsid w:val="00EF1533"/>
    <w:rsid w:val="00EF2394"/>
    <w:rsid w:val="00EF31E6"/>
    <w:rsid w:val="00EF3F2C"/>
    <w:rsid w:val="00EF6876"/>
    <w:rsid w:val="00EF7ACA"/>
    <w:rsid w:val="00EF7CAB"/>
    <w:rsid w:val="00F00F4C"/>
    <w:rsid w:val="00F042B4"/>
    <w:rsid w:val="00F0465A"/>
    <w:rsid w:val="00F06C5A"/>
    <w:rsid w:val="00F07C55"/>
    <w:rsid w:val="00F128CD"/>
    <w:rsid w:val="00F12960"/>
    <w:rsid w:val="00F15B2F"/>
    <w:rsid w:val="00F20B01"/>
    <w:rsid w:val="00F236B4"/>
    <w:rsid w:val="00F23A10"/>
    <w:rsid w:val="00F25007"/>
    <w:rsid w:val="00F2584C"/>
    <w:rsid w:val="00F3052B"/>
    <w:rsid w:val="00F30C67"/>
    <w:rsid w:val="00F31D69"/>
    <w:rsid w:val="00F35B98"/>
    <w:rsid w:val="00F362C2"/>
    <w:rsid w:val="00F3713B"/>
    <w:rsid w:val="00F41899"/>
    <w:rsid w:val="00F4203D"/>
    <w:rsid w:val="00F4226D"/>
    <w:rsid w:val="00F42B03"/>
    <w:rsid w:val="00F46C13"/>
    <w:rsid w:val="00F50C9D"/>
    <w:rsid w:val="00F52768"/>
    <w:rsid w:val="00F53A86"/>
    <w:rsid w:val="00F57A48"/>
    <w:rsid w:val="00F6170F"/>
    <w:rsid w:val="00F62BA7"/>
    <w:rsid w:val="00F62BD7"/>
    <w:rsid w:val="00F62E8F"/>
    <w:rsid w:val="00F630C3"/>
    <w:rsid w:val="00F65614"/>
    <w:rsid w:val="00F65B42"/>
    <w:rsid w:val="00F672EA"/>
    <w:rsid w:val="00F7000F"/>
    <w:rsid w:val="00F73426"/>
    <w:rsid w:val="00F758D6"/>
    <w:rsid w:val="00F77629"/>
    <w:rsid w:val="00F77F78"/>
    <w:rsid w:val="00F81CFC"/>
    <w:rsid w:val="00F81F32"/>
    <w:rsid w:val="00F822D2"/>
    <w:rsid w:val="00F823D9"/>
    <w:rsid w:val="00F826AD"/>
    <w:rsid w:val="00F869CE"/>
    <w:rsid w:val="00F87706"/>
    <w:rsid w:val="00F87D22"/>
    <w:rsid w:val="00F915BD"/>
    <w:rsid w:val="00F93E8A"/>
    <w:rsid w:val="00F96C01"/>
    <w:rsid w:val="00FA477D"/>
    <w:rsid w:val="00FA642D"/>
    <w:rsid w:val="00FA7EAA"/>
    <w:rsid w:val="00FB0E25"/>
    <w:rsid w:val="00FB2A99"/>
    <w:rsid w:val="00FB4982"/>
    <w:rsid w:val="00FC2353"/>
    <w:rsid w:val="00FC39C4"/>
    <w:rsid w:val="00FC4246"/>
    <w:rsid w:val="00FC5030"/>
    <w:rsid w:val="00FC7B51"/>
    <w:rsid w:val="00FC7E27"/>
    <w:rsid w:val="00FD00A6"/>
    <w:rsid w:val="00FD4BAF"/>
    <w:rsid w:val="00FD4CE9"/>
    <w:rsid w:val="00FE0341"/>
    <w:rsid w:val="00FE13B4"/>
    <w:rsid w:val="00FE220D"/>
    <w:rsid w:val="00FE65BC"/>
    <w:rsid w:val="00FE6E37"/>
    <w:rsid w:val="00FF6012"/>
    <w:rsid w:val="00FF7C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C514AC0"/>
  <w15:chartTrackingRefBased/>
  <w15:docId w15:val="{7BC30A91-F49D-4690-BC9C-E129DBAAE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0F0"/>
    <w:pPr>
      <w:spacing w:before="120" w:after="120" w:line="276" w:lineRule="auto"/>
      <w:ind w:firstLine="709"/>
      <w:jc w:val="both"/>
    </w:pPr>
    <w:rPr>
      <w:rFonts w:ascii="Times New Roman" w:eastAsia="Calibri" w:hAnsi="Times New Roman" w:cs="Times New Roman"/>
      <w:sz w:val="24"/>
    </w:rPr>
  </w:style>
  <w:style w:type="paragraph" w:styleId="Heading1">
    <w:name w:val="heading 1"/>
    <w:basedOn w:val="Normal"/>
    <w:next w:val="Normal"/>
    <w:link w:val="Heading1Char"/>
    <w:uiPriority w:val="9"/>
    <w:qFormat/>
    <w:rsid w:val="006B0B8E"/>
    <w:pPr>
      <w:keepNext/>
      <w:keepLines/>
      <w:spacing w:before="600" w:after="240"/>
      <w:ind w:firstLine="0"/>
      <w:jc w:val="left"/>
      <w:outlineLvl w:val="0"/>
    </w:pPr>
    <w:rPr>
      <w:rFonts w:ascii="Cambria" w:eastAsia="Times New Roman" w:hAnsi="Cambria"/>
      <w:b/>
      <w:bCs/>
      <w:color w:val="365F91"/>
      <w:sz w:val="32"/>
      <w:szCs w:val="28"/>
      <w:lang w:eastAsia="lv-LV"/>
    </w:rPr>
  </w:style>
  <w:style w:type="paragraph" w:styleId="Heading2">
    <w:name w:val="heading 2"/>
    <w:basedOn w:val="Normal"/>
    <w:next w:val="Normal"/>
    <w:link w:val="Heading2Char"/>
    <w:autoRedefine/>
    <w:uiPriority w:val="9"/>
    <w:unhideWhenUsed/>
    <w:qFormat/>
    <w:rsid w:val="001A1DB7"/>
    <w:pPr>
      <w:keepNext/>
      <w:keepLines/>
      <w:spacing w:before="40" w:after="0"/>
      <w:ind w:firstLine="0"/>
      <w:outlineLvl w:val="1"/>
    </w:pPr>
    <w:rPr>
      <w:rFonts w:eastAsiaTheme="majorEastAsia" w:cstheme="majorBidi"/>
      <w:color w:val="2F5496" w:themeColor="accent1" w:themeShade="BF"/>
      <w:sz w:val="28"/>
      <w:szCs w:val="26"/>
    </w:rPr>
  </w:style>
  <w:style w:type="paragraph" w:styleId="Heading3">
    <w:name w:val="heading 3"/>
    <w:basedOn w:val="Normal"/>
    <w:next w:val="Normal"/>
    <w:link w:val="Heading3Char"/>
    <w:uiPriority w:val="9"/>
    <w:semiHidden/>
    <w:unhideWhenUsed/>
    <w:qFormat/>
    <w:rsid w:val="00314FAE"/>
    <w:pPr>
      <w:keepNext/>
      <w:keepLines/>
      <w:spacing w:before="40" w:after="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B8F"/>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C97B8F"/>
    <w:rPr>
      <w:rFonts w:ascii="Times New Roman" w:eastAsia="Calibri" w:hAnsi="Times New Roman" w:cs="Times New Roman"/>
      <w:sz w:val="24"/>
    </w:rPr>
  </w:style>
  <w:style w:type="paragraph" w:styleId="Footer">
    <w:name w:val="footer"/>
    <w:basedOn w:val="Normal"/>
    <w:link w:val="FooterChar"/>
    <w:uiPriority w:val="99"/>
    <w:unhideWhenUsed/>
    <w:rsid w:val="00C97B8F"/>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C97B8F"/>
    <w:rPr>
      <w:rFonts w:ascii="Times New Roman" w:eastAsia="Calibri" w:hAnsi="Times New Roman" w:cs="Times New Roman"/>
      <w:sz w:val="24"/>
    </w:rPr>
  </w:style>
  <w:style w:type="paragraph" w:styleId="BalloonText">
    <w:name w:val="Balloon Text"/>
    <w:basedOn w:val="Normal"/>
    <w:link w:val="BalloonTextChar"/>
    <w:uiPriority w:val="99"/>
    <w:semiHidden/>
    <w:unhideWhenUsed/>
    <w:rsid w:val="006B0B8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B8E"/>
    <w:rPr>
      <w:rFonts w:ascii="Segoe UI" w:eastAsia="Calibri" w:hAnsi="Segoe UI" w:cs="Segoe UI"/>
      <w:sz w:val="18"/>
      <w:szCs w:val="18"/>
    </w:rPr>
  </w:style>
  <w:style w:type="character" w:customStyle="1" w:styleId="Heading1Char">
    <w:name w:val="Heading 1 Char"/>
    <w:basedOn w:val="DefaultParagraphFont"/>
    <w:link w:val="Heading1"/>
    <w:uiPriority w:val="9"/>
    <w:rsid w:val="006B0B8E"/>
    <w:rPr>
      <w:rFonts w:ascii="Cambria" w:eastAsia="Times New Roman" w:hAnsi="Cambria" w:cs="Times New Roman"/>
      <w:b/>
      <w:bCs/>
      <w:color w:val="365F91"/>
      <w:sz w:val="32"/>
      <w:szCs w:val="28"/>
      <w:lang w:eastAsia="lv-LV"/>
    </w:rPr>
  </w:style>
  <w:style w:type="paragraph" w:styleId="ListParagraph">
    <w:name w:val="List Paragraph"/>
    <w:aliases w:val="H&amp;P List Paragraph,2,Strip,Colorful List - Accent 12,List Paragraph1,List1,Akapit z listą BS,Saraksta rindkopa1,Normal bullet 2,Bullet list,Bullet 1,Bullet Points,Dot pt,F5 List Paragraph,IFCL - List Paragraph,Indicator Text,MAIN CONTENT"/>
    <w:basedOn w:val="Normal"/>
    <w:link w:val="ListParagraphChar"/>
    <w:uiPriority w:val="34"/>
    <w:qFormat/>
    <w:rsid w:val="006B0B8E"/>
    <w:pPr>
      <w:ind w:left="720"/>
      <w:contextualSpacing/>
    </w:pPr>
  </w:style>
  <w:style w:type="character" w:styleId="CommentReference">
    <w:name w:val="annotation reference"/>
    <w:basedOn w:val="DefaultParagraphFont"/>
    <w:uiPriority w:val="99"/>
    <w:semiHidden/>
    <w:unhideWhenUsed/>
    <w:rsid w:val="00B74C01"/>
    <w:rPr>
      <w:sz w:val="16"/>
      <w:szCs w:val="16"/>
    </w:rPr>
  </w:style>
  <w:style w:type="paragraph" w:styleId="CommentText">
    <w:name w:val="annotation text"/>
    <w:basedOn w:val="Normal"/>
    <w:link w:val="CommentTextChar"/>
    <w:uiPriority w:val="99"/>
    <w:unhideWhenUsed/>
    <w:rsid w:val="00B74C01"/>
    <w:pPr>
      <w:spacing w:before="60" w:line="240" w:lineRule="auto"/>
      <w:ind w:firstLine="0"/>
      <w:jc w:val="left"/>
    </w:pPr>
    <w:rPr>
      <w:sz w:val="20"/>
      <w:szCs w:val="20"/>
      <w:lang w:val="en-US"/>
    </w:rPr>
  </w:style>
  <w:style w:type="character" w:customStyle="1" w:styleId="CommentTextChar">
    <w:name w:val="Comment Text Char"/>
    <w:basedOn w:val="DefaultParagraphFont"/>
    <w:link w:val="CommentText"/>
    <w:uiPriority w:val="99"/>
    <w:rsid w:val="00B74C01"/>
    <w:rPr>
      <w:rFonts w:ascii="Times New Roman" w:eastAsia="Calibri" w:hAnsi="Times New Roman" w:cs="Times New Roman"/>
      <w:sz w:val="20"/>
      <w:szCs w:val="20"/>
      <w:lang w:val="en-US"/>
    </w:rPr>
  </w:style>
  <w:style w:type="character" w:customStyle="1" w:styleId="ListParagraphChar">
    <w:name w:val="List Paragraph Char"/>
    <w:aliases w:val="H&amp;P List Paragraph Char,2 Char,Strip Char,Colorful List - Accent 12 Char,List Paragraph1 Char,List1 Char,Akapit z listą BS Char,Saraksta rindkopa1 Char,Normal bullet 2 Char,Bullet list Char,Bullet 1 Char,Bullet Points Char"/>
    <w:basedOn w:val="DefaultParagraphFont"/>
    <w:link w:val="ListParagraph"/>
    <w:uiPriority w:val="34"/>
    <w:qFormat/>
    <w:locked/>
    <w:rsid w:val="00B74C01"/>
    <w:rPr>
      <w:rFonts w:ascii="Times New Roman" w:eastAsia="Calibri" w:hAnsi="Times New Roman" w:cs="Times New Roman"/>
      <w:sz w:val="24"/>
    </w:rPr>
  </w:style>
  <w:style w:type="paragraph" w:styleId="CommentSubject">
    <w:name w:val="annotation subject"/>
    <w:basedOn w:val="CommentText"/>
    <w:next w:val="CommentText"/>
    <w:link w:val="CommentSubjectChar"/>
    <w:uiPriority w:val="99"/>
    <w:semiHidden/>
    <w:unhideWhenUsed/>
    <w:rsid w:val="002F0551"/>
    <w:pPr>
      <w:spacing w:before="120"/>
      <w:ind w:firstLine="709"/>
      <w:jc w:val="both"/>
    </w:pPr>
    <w:rPr>
      <w:b/>
      <w:bCs/>
      <w:lang w:val="lv-LV"/>
    </w:rPr>
  </w:style>
  <w:style w:type="character" w:customStyle="1" w:styleId="CommentSubjectChar">
    <w:name w:val="Comment Subject Char"/>
    <w:basedOn w:val="CommentTextChar"/>
    <w:link w:val="CommentSubject"/>
    <w:uiPriority w:val="99"/>
    <w:semiHidden/>
    <w:rsid w:val="002F0551"/>
    <w:rPr>
      <w:rFonts w:ascii="Times New Roman" w:eastAsia="Calibri" w:hAnsi="Times New Roman" w:cs="Times New Roman"/>
      <w:b/>
      <w:bCs/>
      <w:sz w:val="20"/>
      <w:szCs w:val="20"/>
      <w:lang w:val="en-US"/>
    </w:rPr>
  </w:style>
  <w:style w:type="paragraph" w:styleId="FootnoteText">
    <w:name w:val="footnote text"/>
    <w:basedOn w:val="Normal"/>
    <w:link w:val="FootnoteTextChar"/>
    <w:uiPriority w:val="99"/>
    <w:semiHidden/>
    <w:unhideWhenUsed/>
    <w:rsid w:val="0007542D"/>
    <w:pPr>
      <w:widowControl w:val="0"/>
      <w:spacing w:before="0" w:after="200"/>
      <w:ind w:firstLine="0"/>
      <w:jc w:val="left"/>
    </w:pPr>
    <w:rPr>
      <w:sz w:val="20"/>
      <w:szCs w:val="20"/>
      <w:lang w:val="en-US"/>
    </w:rPr>
  </w:style>
  <w:style w:type="character" w:customStyle="1" w:styleId="FootnoteTextChar">
    <w:name w:val="Footnote Text Char"/>
    <w:basedOn w:val="DefaultParagraphFont"/>
    <w:link w:val="FootnoteText"/>
    <w:uiPriority w:val="99"/>
    <w:semiHidden/>
    <w:rsid w:val="0007542D"/>
    <w:rPr>
      <w:rFonts w:ascii="Times New Roman" w:eastAsia="Calibri" w:hAnsi="Times New Roman" w:cs="Times New Roman"/>
      <w:sz w:val="20"/>
      <w:szCs w:val="20"/>
      <w:lang w:val="en-US"/>
    </w:rPr>
  </w:style>
  <w:style w:type="character" w:styleId="FootnoteReference">
    <w:name w:val="footnote reference"/>
    <w:aliases w:val="Footnote Reference Number,Footnote symbol"/>
    <w:uiPriority w:val="99"/>
    <w:rsid w:val="0007542D"/>
    <w:rPr>
      <w:vertAlign w:val="superscript"/>
    </w:rPr>
  </w:style>
  <w:style w:type="paragraph" w:styleId="BodyText2">
    <w:name w:val="Body Text 2"/>
    <w:basedOn w:val="Normal"/>
    <w:link w:val="BodyText2Char"/>
    <w:semiHidden/>
    <w:unhideWhenUsed/>
    <w:rsid w:val="00BB2C5C"/>
    <w:pPr>
      <w:spacing w:before="0" w:line="480" w:lineRule="auto"/>
      <w:ind w:firstLine="0"/>
      <w:jc w:val="left"/>
    </w:pPr>
    <w:rPr>
      <w:rFonts w:eastAsia="Times New Roman"/>
      <w:szCs w:val="24"/>
      <w:lang w:val="en-GB"/>
    </w:rPr>
  </w:style>
  <w:style w:type="character" w:customStyle="1" w:styleId="BodyText2Char">
    <w:name w:val="Body Text 2 Char"/>
    <w:basedOn w:val="DefaultParagraphFont"/>
    <w:link w:val="BodyText2"/>
    <w:semiHidden/>
    <w:rsid w:val="00BB2C5C"/>
    <w:rPr>
      <w:rFonts w:ascii="Times New Roman" w:eastAsia="Times New Roman" w:hAnsi="Times New Roman" w:cs="Times New Roman"/>
      <w:sz w:val="24"/>
      <w:szCs w:val="24"/>
      <w:lang w:val="en-GB"/>
    </w:rPr>
  </w:style>
  <w:style w:type="paragraph" w:styleId="Revision">
    <w:name w:val="Revision"/>
    <w:hidden/>
    <w:uiPriority w:val="99"/>
    <w:semiHidden/>
    <w:rsid w:val="008B5050"/>
    <w:pPr>
      <w:spacing w:after="0" w:line="240" w:lineRule="auto"/>
    </w:pPr>
    <w:rPr>
      <w:rFonts w:ascii="Times New Roman" w:eastAsia="Calibri" w:hAnsi="Times New Roman" w:cs="Times New Roman"/>
      <w:sz w:val="24"/>
    </w:rPr>
  </w:style>
  <w:style w:type="character" w:styleId="Hyperlink">
    <w:name w:val="Hyperlink"/>
    <w:basedOn w:val="DefaultParagraphFont"/>
    <w:uiPriority w:val="99"/>
    <w:unhideWhenUsed/>
    <w:rsid w:val="00231AA6"/>
    <w:rPr>
      <w:color w:val="0000FF"/>
      <w:u w:val="single"/>
    </w:rPr>
  </w:style>
  <w:style w:type="table" w:styleId="TableGrid">
    <w:name w:val="Table Grid"/>
    <w:basedOn w:val="TableNormal"/>
    <w:uiPriority w:val="39"/>
    <w:rsid w:val="00091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A1DB7"/>
    <w:rPr>
      <w:rFonts w:ascii="Times New Roman" w:eastAsiaTheme="majorEastAsia" w:hAnsi="Times New Roman" w:cstheme="majorBidi"/>
      <w:color w:val="2F5496" w:themeColor="accent1" w:themeShade="BF"/>
      <w:sz w:val="28"/>
      <w:szCs w:val="26"/>
    </w:rPr>
  </w:style>
  <w:style w:type="paragraph" w:customStyle="1" w:styleId="typedudocument">
    <w:name w:val="typedudocument"/>
    <w:basedOn w:val="Normal"/>
    <w:rsid w:val="00F758D6"/>
    <w:pPr>
      <w:spacing w:before="100" w:beforeAutospacing="1" w:after="100" w:afterAutospacing="1" w:line="240" w:lineRule="auto"/>
      <w:ind w:firstLine="0"/>
      <w:jc w:val="left"/>
    </w:pPr>
    <w:rPr>
      <w:rFonts w:eastAsia="Times New Roman"/>
      <w:szCs w:val="24"/>
      <w:lang w:eastAsia="lv-LV"/>
    </w:rPr>
  </w:style>
  <w:style w:type="paragraph" w:customStyle="1" w:styleId="titreobjet">
    <w:name w:val="titreobjet"/>
    <w:basedOn w:val="Normal"/>
    <w:rsid w:val="00F758D6"/>
    <w:pPr>
      <w:spacing w:before="100" w:beforeAutospacing="1" w:after="100" w:afterAutospacing="1" w:line="240" w:lineRule="auto"/>
      <w:ind w:firstLine="0"/>
      <w:jc w:val="left"/>
    </w:pPr>
    <w:rPr>
      <w:rFonts w:eastAsia="Times New Roman"/>
      <w:szCs w:val="24"/>
      <w:lang w:eastAsia="lv-LV"/>
    </w:rPr>
  </w:style>
  <w:style w:type="character" w:customStyle="1" w:styleId="Heading3Char">
    <w:name w:val="Heading 3 Char"/>
    <w:basedOn w:val="DefaultParagraphFont"/>
    <w:link w:val="Heading3"/>
    <w:uiPriority w:val="9"/>
    <w:semiHidden/>
    <w:rsid w:val="00314FAE"/>
    <w:rPr>
      <w:rFonts w:asciiTheme="majorHAnsi" w:eastAsiaTheme="majorEastAsia" w:hAnsiTheme="majorHAnsi" w:cstheme="majorBidi"/>
      <w:color w:val="1F3763" w:themeColor="accent1" w:themeShade="7F"/>
      <w:sz w:val="24"/>
      <w:szCs w:val="24"/>
    </w:rPr>
  </w:style>
  <w:style w:type="paragraph" w:customStyle="1" w:styleId="liknoteik">
    <w:name w:val="lik_noteik"/>
    <w:basedOn w:val="Normal"/>
    <w:rsid w:val="00314FAE"/>
    <w:pPr>
      <w:spacing w:before="100" w:beforeAutospacing="1" w:after="100" w:afterAutospacing="1" w:line="240" w:lineRule="auto"/>
      <w:ind w:firstLine="0"/>
      <w:jc w:val="left"/>
    </w:pPr>
    <w:rPr>
      <w:rFonts w:eastAsia="Times New Roman"/>
      <w:szCs w:val="24"/>
      <w:lang w:eastAsia="lv-LV"/>
    </w:rPr>
  </w:style>
  <w:style w:type="paragraph" w:styleId="BodyText">
    <w:name w:val="Body Text"/>
    <w:basedOn w:val="Normal"/>
    <w:link w:val="BodyTextChar"/>
    <w:uiPriority w:val="99"/>
    <w:semiHidden/>
    <w:unhideWhenUsed/>
    <w:rsid w:val="0042784B"/>
  </w:style>
  <w:style w:type="character" w:customStyle="1" w:styleId="BodyTextChar">
    <w:name w:val="Body Text Char"/>
    <w:basedOn w:val="DefaultParagraphFont"/>
    <w:link w:val="BodyText"/>
    <w:uiPriority w:val="99"/>
    <w:semiHidden/>
    <w:rsid w:val="0042784B"/>
    <w:rPr>
      <w:rFonts w:ascii="Times New Roman" w:eastAsia="Calibri" w:hAnsi="Times New Roman" w:cs="Times New Roman"/>
      <w:sz w:val="24"/>
    </w:rPr>
  </w:style>
  <w:style w:type="character" w:styleId="UnresolvedMention">
    <w:name w:val="Unresolved Mention"/>
    <w:basedOn w:val="DefaultParagraphFont"/>
    <w:uiPriority w:val="99"/>
    <w:semiHidden/>
    <w:unhideWhenUsed/>
    <w:rsid w:val="00C82063"/>
    <w:rPr>
      <w:color w:val="605E5C"/>
      <w:shd w:val="clear" w:color="auto" w:fill="E1DFDD"/>
    </w:rPr>
  </w:style>
  <w:style w:type="paragraph" w:styleId="NormalWeb">
    <w:name w:val="Normal (Web)"/>
    <w:basedOn w:val="Normal"/>
    <w:uiPriority w:val="99"/>
    <w:semiHidden/>
    <w:unhideWhenUsed/>
    <w:rsid w:val="005C2CD5"/>
    <w:pPr>
      <w:spacing w:before="0" w:after="0" w:line="240" w:lineRule="auto"/>
      <w:ind w:firstLine="0"/>
      <w:jc w:val="left"/>
    </w:pPr>
    <w:rPr>
      <w:rFonts w:ascii="Calibri" w:eastAsiaTheme="minorHAnsi" w:hAnsi="Calibri" w:cs="Calibri"/>
      <w:sz w:val="22"/>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7291">
      <w:bodyDiv w:val="1"/>
      <w:marLeft w:val="0"/>
      <w:marRight w:val="0"/>
      <w:marTop w:val="0"/>
      <w:marBottom w:val="0"/>
      <w:divBdr>
        <w:top w:val="none" w:sz="0" w:space="0" w:color="auto"/>
        <w:left w:val="none" w:sz="0" w:space="0" w:color="auto"/>
        <w:bottom w:val="none" w:sz="0" w:space="0" w:color="auto"/>
        <w:right w:val="none" w:sz="0" w:space="0" w:color="auto"/>
      </w:divBdr>
    </w:div>
    <w:div w:id="177013656">
      <w:bodyDiv w:val="1"/>
      <w:marLeft w:val="0"/>
      <w:marRight w:val="0"/>
      <w:marTop w:val="0"/>
      <w:marBottom w:val="0"/>
      <w:divBdr>
        <w:top w:val="none" w:sz="0" w:space="0" w:color="auto"/>
        <w:left w:val="none" w:sz="0" w:space="0" w:color="auto"/>
        <w:bottom w:val="none" w:sz="0" w:space="0" w:color="auto"/>
        <w:right w:val="none" w:sz="0" w:space="0" w:color="auto"/>
      </w:divBdr>
    </w:div>
    <w:div w:id="451091258">
      <w:bodyDiv w:val="1"/>
      <w:marLeft w:val="0"/>
      <w:marRight w:val="0"/>
      <w:marTop w:val="0"/>
      <w:marBottom w:val="0"/>
      <w:divBdr>
        <w:top w:val="none" w:sz="0" w:space="0" w:color="auto"/>
        <w:left w:val="none" w:sz="0" w:space="0" w:color="auto"/>
        <w:bottom w:val="none" w:sz="0" w:space="0" w:color="auto"/>
        <w:right w:val="none" w:sz="0" w:space="0" w:color="auto"/>
      </w:divBdr>
    </w:div>
    <w:div w:id="577981419">
      <w:bodyDiv w:val="1"/>
      <w:marLeft w:val="0"/>
      <w:marRight w:val="0"/>
      <w:marTop w:val="0"/>
      <w:marBottom w:val="0"/>
      <w:divBdr>
        <w:top w:val="none" w:sz="0" w:space="0" w:color="auto"/>
        <w:left w:val="none" w:sz="0" w:space="0" w:color="auto"/>
        <w:bottom w:val="none" w:sz="0" w:space="0" w:color="auto"/>
        <w:right w:val="none" w:sz="0" w:space="0" w:color="auto"/>
      </w:divBdr>
    </w:div>
    <w:div w:id="631904836">
      <w:bodyDiv w:val="1"/>
      <w:marLeft w:val="0"/>
      <w:marRight w:val="0"/>
      <w:marTop w:val="0"/>
      <w:marBottom w:val="0"/>
      <w:divBdr>
        <w:top w:val="none" w:sz="0" w:space="0" w:color="auto"/>
        <w:left w:val="none" w:sz="0" w:space="0" w:color="auto"/>
        <w:bottom w:val="none" w:sz="0" w:space="0" w:color="auto"/>
        <w:right w:val="none" w:sz="0" w:space="0" w:color="auto"/>
      </w:divBdr>
    </w:div>
    <w:div w:id="667291631">
      <w:bodyDiv w:val="1"/>
      <w:marLeft w:val="0"/>
      <w:marRight w:val="0"/>
      <w:marTop w:val="0"/>
      <w:marBottom w:val="0"/>
      <w:divBdr>
        <w:top w:val="none" w:sz="0" w:space="0" w:color="auto"/>
        <w:left w:val="none" w:sz="0" w:space="0" w:color="auto"/>
        <w:bottom w:val="none" w:sz="0" w:space="0" w:color="auto"/>
        <w:right w:val="none" w:sz="0" w:space="0" w:color="auto"/>
      </w:divBdr>
    </w:div>
    <w:div w:id="784157582">
      <w:bodyDiv w:val="1"/>
      <w:marLeft w:val="0"/>
      <w:marRight w:val="0"/>
      <w:marTop w:val="0"/>
      <w:marBottom w:val="0"/>
      <w:divBdr>
        <w:top w:val="none" w:sz="0" w:space="0" w:color="auto"/>
        <w:left w:val="none" w:sz="0" w:space="0" w:color="auto"/>
        <w:bottom w:val="none" w:sz="0" w:space="0" w:color="auto"/>
        <w:right w:val="none" w:sz="0" w:space="0" w:color="auto"/>
      </w:divBdr>
    </w:div>
    <w:div w:id="788159269">
      <w:bodyDiv w:val="1"/>
      <w:marLeft w:val="0"/>
      <w:marRight w:val="0"/>
      <w:marTop w:val="0"/>
      <w:marBottom w:val="0"/>
      <w:divBdr>
        <w:top w:val="none" w:sz="0" w:space="0" w:color="auto"/>
        <w:left w:val="none" w:sz="0" w:space="0" w:color="auto"/>
        <w:bottom w:val="none" w:sz="0" w:space="0" w:color="auto"/>
        <w:right w:val="none" w:sz="0" w:space="0" w:color="auto"/>
      </w:divBdr>
    </w:div>
    <w:div w:id="818885318">
      <w:bodyDiv w:val="1"/>
      <w:marLeft w:val="0"/>
      <w:marRight w:val="0"/>
      <w:marTop w:val="0"/>
      <w:marBottom w:val="0"/>
      <w:divBdr>
        <w:top w:val="none" w:sz="0" w:space="0" w:color="auto"/>
        <w:left w:val="none" w:sz="0" w:space="0" w:color="auto"/>
        <w:bottom w:val="none" w:sz="0" w:space="0" w:color="auto"/>
        <w:right w:val="none" w:sz="0" w:space="0" w:color="auto"/>
      </w:divBdr>
    </w:div>
    <w:div w:id="908149504">
      <w:bodyDiv w:val="1"/>
      <w:marLeft w:val="0"/>
      <w:marRight w:val="0"/>
      <w:marTop w:val="0"/>
      <w:marBottom w:val="0"/>
      <w:divBdr>
        <w:top w:val="none" w:sz="0" w:space="0" w:color="auto"/>
        <w:left w:val="none" w:sz="0" w:space="0" w:color="auto"/>
        <w:bottom w:val="none" w:sz="0" w:space="0" w:color="auto"/>
        <w:right w:val="none" w:sz="0" w:space="0" w:color="auto"/>
      </w:divBdr>
    </w:div>
    <w:div w:id="939920267">
      <w:bodyDiv w:val="1"/>
      <w:marLeft w:val="0"/>
      <w:marRight w:val="0"/>
      <w:marTop w:val="0"/>
      <w:marBottom w:val="0"/>
      <w:divBdr>
        <w:top w:val="none" w:sz="0" w:space="0" w:color="auto"/>
        <w:left w:val="none" w:sz="0" w:space="0" w:color="auto"/>
        <w:bottom w:val="none" w:sz="0" w:space="0" w:color="auto"/>
        <w:right w:val="none" w:sz="0" w:space="0" w:color="auto"/>
      </w:divBdr>
    </w:div>
    <w:div w:id="1254170719">
      <w:bodyDiv w:val="1"/>
      <w:marLeft w:val="0"/>
      <w:marRight w:val="0"/>
      <w:marTop w:val="0"/>
      <w:marBottom w:val="0"/>
      <w:divBdr>
        <w:top w:val="none" w:sz="0" w:space="0" w:color="auto"/>
        <w:left w:val="none" w:sz="0" w:space="0" w:color="auto"/>
        <w:bottom w:val="none" w:sz="0" w:space="0" w:color="auto"/>
        <w:right w:val="none" w:sz="0" w:space="0" w:color="auto"/>
      </w:divBdr>
    </w:div>
    <w:div w:id="1315720189">
      <w:bodyDiv w:val="1"/>
      <w:marLeft w:val="0"/>
      <w:marRight w:val="0"/>
      <w:marTop w:val="0"/>
      <w:marBottom w:val="0"/>
      <w:divBdr>
        <w:top w:val="none" w:sz="0" w:space="0" w:color="auto"/>
        <w:left w:val="none" w:sz="0" w:space="0" w:color="auto"/>
        <w:bottom w:val="none" w:sz="0" w:space="0" w:color="auto"/>
        <w:right w:val="none" w:sz="0" w:space="0" w:color="auto"/>
      </w:divBdr>
    </w:div>
    <w:div w:id="1425611719">
      <w:bodyDiv w:val="1"/>
      <w:marLeft w:val="0"/>
      <w:marRight w:val="0"/>
      <w:marTop w:val="0"/>
      <w:marBottom w:val="0"/>
      <w:divBdr>
        <w:top w:val="none" w:sz="0" w:space="0" w:color="auto"/>
        <w:left w:val="none" w:sz="0" w:space="0" w:color="auto"/>
        <w:bottom w:val="none" w:sz="0" w:space="0" w:color="auto"/>
        <w:right w:val="none" w:sz="0" w:space="0" w:color="auto"/>
      </w:divBdr>
    </w:div>
    <w:div w:id="1442802246">
      <w:bodyDiv w:val="1"/>
      <w:marLeft w:val="0"/>
      <w:marRight w:val="0"/>
      <w:marTop w:val="0"/>
      <w:marBottom w:val="0"/>
      <w:divBdr>
        <w:top w:val="none" w:sz="0" w:space="0" w:color="auto"/>
        <w:left w:val="none" w:sz="0" w:space="0" w:color="auto"/>
        <w:bottom w:val="none" w:sz="0" w:space="0" w:color="auto"/>
        <w:right w:val="none" w:sz="0" w:space="0" w:color="auto"/>
      </w:divBdr>
    </w:div>
    <w:div w:id="1474174004">
      <w:bodyDiv w:val="1"/>
      <w:marLeft w:val="0"/>
      <w:marRight w:val="0"/>
      <w:marTop w:val="0"/>
      <w:marBottom w:val="0"/>
      <w:divBdr>
        <w:top w:val="none" w:sz="0" w:space="0" w:color="auto"/>
        <w:left w:val="none" w:sz="0" w:space="0" w:color="auto"/>
        <w:bottom w:val="none" w:sz="0" w:space="0" w:color="auto"/>
        <w:right w:val="none" w:sz="0" w:space="0" w:color="auto"/>
      </w:divBdr>
    </w:div>
    <w:div w:id="1548759041">
      <w:bodyDiv w:val="1"/>
      <w:marLeft w:val="0"/>
      <w:marRight w:val="0"/>
      <w:marTop w:val="0"/>
      <w:marBottom w:val="0"/>
      <w:divBdr>
        <w:top w:val="none" w:sz="0" w:space="0" w:color="auto"/>
        <w:left w:val="none" w:sz="0" w:space="0" w:color="auto"/>
        <w:bottom w:val="none" w:sz="0" w:space="0" w:color="auto"/>
        <w:right w:val="none" w:sz="0" w:space="0" w:color="auto"/>
      </w:divBdr>
    </w:div>
    <w:div w:id="1747923193">
      <w:bodyDiv w:val="1"/>
      <w:marLeft w:val="0"/>
      <w:marRight w:val="0"/>
      <w:marTop w:val="0"/>
      <w:marBottom w:val="0"/>
      <w:divBdr>
        <w:top w:val="none" w:sz="0" w:space="0" w:color="auto"/>
        <w:left w:val="none" w:sz="0" w:space="0" w:color="auto"/>
        <w:bottom w:val="none" w:sz="0" w:space="0" w:color="auto"/>
        <w:right w:val="none" w:sz="0" w:space="0" w:color="auto"/>
      </w:divBdr>
    </w:div>
    <w:div w:id="1764495711">
      <w:bodyDiv w:val="1"/>
      <w:marLeft w:val="0"/>
      <w:marRight w:val="0"/>
      <w:marTop w:val="0"/>
      <w:marBottom w:val="0"/>
      <w:divBdr>
        <w:top w:val="none" w:sz="0" w:space="0" w:color="auto"/>
        <w:left w:val="none" w:sz="0" w:space="0" w:color="auto"/>
        <w:bottom w:val="none" w:sz="0" w:space="0" w:color="auto"/>
        <w:right w:val="none" w:sz="0" w:space="0" w:color="auto"/>
      </w:divBdr>
    </w:div>
    <w:div w:id="1828470728">
      <w:bodyDiv w:val="1"/>
      <w:marLeft w:val="0"/>
      <w:marRight w:val="0"/>
      <w:marTop w:val="0"/>
      <w:marBottom w:val="0"/>
      <w:divBdr>
        <w:top w:val="none" w:sz="0" w:space="0" w:color="auto"/>
        <w:left w:val="none" w:sz="0" w:space="0" w:color="auto"/>
        <w:bottom w:val="none" w:sz="0" w:space="0" w:color="auto"/>
        <w:right w:val="none" w:sz="0" w:space="0" w:color="auto"/>
      </w:divBdr>
    </w:div>
    <w:div w:id="2127691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26992-buvju-visparigo-prasibu-buvnormativs-lbn-20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E35D8-F61A-4FF7-9118-1262583397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8</Pages>
  <Words>10563</Words>
  <Characters>6021</Characters>
  <Application>Microsoft Office Word</Application>
  <DocSecurity>0</DocSecurity>
  <Lines>50</Lines>
  <Paragraphs>33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Dace Ozoliņa</dc:creator>
  <cp:keywords/>
  <dc:description/>
  <cp:lastModifiedBy>Dace Briģe</cp:lastModifiedBy>
  <cp:revision>14</cp:revision>
  <cp:lastPrinted>2022-04-26T15:08:00Z</cp:lastPrinted>
  <dcterms:created xsi:type="dcterms:W3CDTF">2022-05-09T08:26:00Z</dcterms:created>
  <dcterms:modified xsi:type="dcterms:W3CDTF">2022-05-12T10:49:00Z</dcterms:modified>
</cp:coreProperties>
</file>