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0EC289" w14:textId="0A3E0009" w:rsidR="00061A11" w:rsidRPr="006416C3" w:rsidRDefault="00061A11" w:rsidP="009A4B1E">
      <w:pPr>
        <w:spacing w:after="0" w:line="240" w:lineRule="auto"/>
        <w:ind w:firstLine="720"/>
        <w:jc w:val="both"/>
        <w:rPr>
          <w:rFonts w:ascii="Times New Roman" w:hAnsi="Times New Roman" w:cs="Times New Roman"/>
          <w:sz w:val="26"/>
          <w:szCs w:val="26"/>
          <w:shd w:val="clear" w:color="auto" w:fill="FFFFFF"/>
        </w:rPr>
      </w:pPr>
    </w:p>
    <w:p w14:paraId="079411FE" w14:textId="3351E4AA" w:rsidR="00D8067C" w:rsidRPr="006416C3" w:rsidRDefault="00D8067C" w:rsidP="009A4B1E">
      <w:pPr>
        <w:spacing w:after="0" w:line="240" w:lineRule="auto"/>
        <w:ind w:firstLine="720"/>
        <w:jc w:val="center"/>
        <w:rPr>
          <w:rFonts w:ascii="Times New Roman" w:hAnsi="Times New Roman" w:cs="Times New Roman"/>
          <w:b/>
          <w:bCs/>
          <w:sz w:val="26"/>
          <w:szCs w:val="26"/>
          <w:shd w:val="clear" w:color="auto" w:fill="FFFFFF"/>
        </w:rPr>
      </w:pPr>
      <w:r w:rsidRPr="006416C3">
        <w:rPr>
          <w:rFonts w:ascii="Times New Roman" w:hAnsi="Times New Roman" w:cs="Times New Roman"/>
          <w:b/>
          <w:bCs/>
          <w:sz w:val="26"/>
          <w:szCs w:val="26"/>
          <w:shd w:val="clear" w:color="auto" w:fill="FFFFFF"/>
        </w:rPr>
        <w:t xml:space="preserve">Ziņojums par Deklarācijas par Artura Krišjāņa Kariņa vadītā Ministru kabineta iecerēto darbību un Valdības rīcības plāna </w:t>
      </w:r>
      <w:r w:rsidR="00431629" w:rsidRPr="006416C3">
        <w:rPr>
          <w:rFonts w:ascii="Times New Roman" w:hAnsi="Times New Roman" w:cs="Times New Roman"/>
          <w:b/>
          <w:bCs/>
          <w:sz w:val="26"/>
          <w:szCs w:val="26"/>
          <w:shd w:val="clear" w:color="auto" w:fill="FFFFFF"/>
        </w:rPr>
        <w:t>Finanšu</w:t>
      </w:r>
      <w:r w:rsidRPr="006416C3">
        <w:rPr>
          <w:rFonts w:ascii="Times New Roman" w:hAnsi="Times New Roman" w:cs="Times New Roman"/>
          <w:b/>
          <w:bCs/>
          <w:sz w:val="26"/>
          <w:szCs w:val="26"/>
          <w:shd w:val="clear" w:color="auto" w:fill="FFFFFF"/>
        </w:rPr>
        <w:t xml:space="preserve"> ministrijas kompetencē esošo uzdevumu izpildi un to ietekmi uz Latgales reģionu</w:t>
      </w:r>
    </w:p>
    <w:p w14:paraId="22D7A901" w14:textId="77777777" w:rsidR="000C0B8D" w:rsidRDefault="000C0B8D" w:rsidP="000C0B8D">
      <w:pPr>
        <w:spacing w:after="0" w:line="240" w:lineRule="auto"/>
        <w:ind w:firstLine="720"/>
        <w:jc w:val="both"/>
        <w:rPr>
          <w:rFonts w:ascii="Times New Roman" w:hAnsi="Times New Roman" w:cs="Times New Roman"/>
          <w:sz w:val="24"/>
          <w:szCs w:val="24"/>
          <w:shd w:val="clear" w:color="auto" w:fill="FFFFFF"/>
        </w:rPr>
      </w:pPr>
    </w:p>
    <w:p w14:paraId="4A43F2CE" w14:textId="03D2D69C" w:rsidR="000C0B8D" w:rsidRDefault="000C0B8D" w:rsidP="000C0B8D">
      <w:pPr>
        <w:spacing w:after="0" w:line="240" w:lineRule="auto"/>
        <w:ind w:firstLine="720"/>
        <w:jc w:val="both"/>
        <w:rPr>
          <w:rFonts w:ascii="Times New Roman" w:hAnsi="Times New Roman" w:cs="Times New Roman"/>
          <w:sz w:val="26"/>
          <w:szCs w:val="26"/>
          <w:shd w:val="clear" w:color="auto" w:fill="FFFFFF"/>
        </w:rPr>
      </w:pPr>
      <w:r w:rsidRPr="00B166FC">
        <w:rPr>
          <w:rFonts w:ascii="Times New Roman" w:hAnsi="Times New Roman" w:cs="Times New Roman"/>
          <w:sz w:val="26"/>
          <w:szCs w:val="26"/>
          <w:shd w:val="clear" w:color="auto" w:fill="FFFFFF"/>
        </w:rPr>
        <w:t xml:space="preserve">Saskaņā ar Ministru Prezidenta 2022.gada 22.jūnija rezolūcijā Nr.22-MPI-27 doto uzdevumu </w:t>
      </w:r>
      <w:r w:rsidR="00D70380">
        <w:rPr>
          <w:rFonts w:ascii="Times New Roman" w:hAnsi="Times New Roman" w:cs="Times New Roman"/>
          <w:sz w:val="26"/>
          <w:szCs w:val="26"/>
          <w:shd w:val="clear" w:color="auto" w:fill="FFFFFF"/>
        </w:rPr>
        <w:t>sniedzam</w:t>
      </w:r>
      <w:r w:rsidRPr="00B166FC">
        <w:rPr>
          <w:rFonts w:ascii="Times New Roman" w:hAnsi="Times New Roman" w:cs="Times New Roman"/>
          <w:sz w:val="26"/>
          <w:szCs w:val="26"/>
          <w:shd w:val="clear" w:color="auto" w:fill="FFFFFF"/>
        </w:rPr>
        <w:t xml:space="preserve"> informācij</w:t>
      </w:r>
      <w:r w:rsidR="00D70380">
        <w:rPr>
          <w:rFonts w:ascii="Times New Roman" w:hAnsi="Times New Roman" w:cs="Times New Roman"/>
          <w:sz w:val="26"/>
          <w:szCs w:val="26"/>
          <w:shd w:val="clear" w:color="auto" w:fill="FFFFFF"/>
        </w:rPr>
        <w:t>u</w:t>
      </w:r>
      <w:r w:rsidRPr="00B166FC">
        <w:rPr>
          <w:rFonts w:ascii="Times New Roman" w:hAnsi="Times New Roman" w:cs="Times New Roman"/>
          <w:sz w:val="26"/>
          <w:szCs w:val="26"/>
          <w:shd w:val="clear" w:color="auto" w:fill="FFFFFF"/>
        </w:rPr>
        <w:t xml:space="preserve"> par Valdības deklarācijā un Valdības rīcības plānā noteikto uzdevumu izpildi un par plānoto apņemšanos īstenošanu nozarē un to ietekmi uz Latgales reģionu.</w:t>
      </w:r>
    </w:p>
    <w:p w14:paraId="41229A78" w14:textId="7F95B3FE" w:rsidR="00D70380" w:rsidRPr="00B166FC" w:rsidRDefault="00D70380" w:rsidP="000C0B8D">
      <w:pPr>
        <w:spacing w:after="0" w:line="240" w:lineRule="auto"/>
        <w:ind w:firstLine="720"/>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 xml:space="preserve">Detalizēta informācija par Finanšu ministrijas (turpmāk – FM) kompetencē esošo </w:t>
      </w:r>
      <w:r w:rsidRPr="00D70380">
        <w:rPr>
          <w:rFonts w:ascii="Times New Roman" w:hAnsi="Times New Roman" w:cs="Times New Roman"/>
          <w:sz w:val="26"/>
          <w:szCs w:val="26"/>
          <w:shd w:val="clear" w:color="auto" w:fill="FFFFFF"/>
        </w:rPr>
        <w:t>Valdības rīcības plānā iekļauto pasākumu izpildi</w:t>
      </w:r>
      <w:r>
        <w:rPr>
          <w:rFonts w:ascii="Times New Roman" w:hAnsi="Times New Roman" w:cs="Times New Roman"/>
          <w:sz w:val="26"/>
          <w:szCs w:val="26"/>
          <w:shd w:val="clear" w:color="auto" w:fill="FFFFFF"/>
        </w:rPr>
        <w:t xml:space="preserve"> ir sniegta, </w:t>
      </w:r>
      <w:r w:rsidR="00A623E5">
        <w:rPr>
          <w:rFonts w:ascii="Times New Roman" w:hAnsi="Times New Roman" w:cs="Times New Roman"/>
          <w:sz w:val="26"/>
          <w:szCs w:val="26"/>
          <w:shd w:val="clear" w:color="auto" w:fill="FFFFFF"/>
        </w:rPr>
        <w:t>atbilstoši</w:t>
      </w:r>
      <w:r w:rsidRPr="00D70380">
        <w:rPr>
          <w:rFonts w:ascii="Times New Roman" w:hAnsi="Times New Roman" w:cs="Times New Roman"/>
          <w:sz w:val="26"/>
          <w:szCs w:val="26"/>
          <w:shd w:val="clear" w:color="auto" w:fill="FFFFFF"/>
        </w:rPr>
        <w:t xml:space="preserve"> Ministru kabineta </w:t>
      </w:r>
      <w:r>
        <w:rPr>
          <w:rFonts w:ascii="Times New Roman" w:hAnsi="Times New Roman" w:cs="Times New Roman"/>
          <w:sz w:val="26"/>
          <w:szCs w:val="26"/>
          <w:shd w:val="clear" w:color="auto" w:fill="FFFFFF"/>
        </w:rPr>
        <w:t xml:space="preserve">(turpmāk – MK) </w:t>
      </w:r>
      <w:r w:rsidRPr="00D70380">
        <w:rPr>
          <w:rFonts w:ascii="Times New Roman" w:hAnsi="Times New Roman" w:cs="Times New Roman"/>
          <w:sz w:val="26"/>
          <w:szCs w:val="26"/>
          <w:shd w:val="clear" w:color="auto" w:fill="FFFFFF"/>
        </w:rPr>
        <w:t>2019.gada 7.maija rīkojum</w:t>
      </w:r>
      <w:r w:rsidR="00A623E5">
        <w:rPr>
          <w:rFonts w:ascii="Times New Roman" w:hAnsi="Times New Roman" w:cs="Times New Roman"/>
          <w:sz w:val="26"/>
          <w:szCs w:val="26"/>
          <w:shd w:val="clear" w:color="auto" w:fill="FFFFFF"/>
        </w:rPr>
        <w:t>am</w:t>
      </w:r>
      <w:r w:rsidRPr="00D70380">
        <w:rPr>
          <w:rFonts w:ascii="Times New Roman" w:hAnsi="Times New Roman" w:cs="Times New Roman"/>
          <w:sz w:val="26"/>
          <w:szCs w:val="26"/>
          <w:shd w:val="clear" w:color="auto" w:fill="FFFFFF"/>
        </w:rPr>
        <w:t xml:space="preserve"> Nr.210 “Par Valdības rīcības plānu Deklarācijas par Artura Krišjāņa Kariņa vadītā Ministru kabineta iecerēto darbību īstenošanai”</w:t>
      </w:r>
      <w:r>
        <w:rPr>
          <w:rFonts w:ascii="Times New Roman" w:hAnsi="Times New Roman" w:cs="Times New Roman"/>
          <w:sz w:val="26"/>
          <w:szCs w:val="26"/>
          <w:shd w:val="clear" w:color="auto" w:fill="FFFFFF"/>
        </w:rPr>
        <w:t>.</w:t>
      </w:r>
    </w:p>
    <w:p w14:paraId="63E55975" w14:textId="77777777" w:rsidR="00A75155" w:rsidRDefault="00A75155" w:rsidP="009A4B1E">
      <w:pPr>
        <w:pStyle w:val="ListParagraph"/>
        <w:spacing w:after="0" w:line="240" w:lineRule="auto"/>
        <w:jc w:val="center"/>
        <w:rPr>
          <w:rFonts w:ascii="Times New Roman" w:hAnsi="Times New Roman" w:cs="Times New Roman"/>
          <w:b/>
          <w:bCs/>
          <w:sz w:val="28"/>
          <w:szCs w:val="28"/>
        </w:rPr>
      </w:pPr>
    </w:p>
    <w:p w14:paraId="2713BB95" w14:textId="52EB0F4F" w:rsidR="00061A11" w:rsidRPr="001F323E" w:rsidRDefault="006416C3" w:rsidP="009A4B1E">
      <w:pPr>
        <w:pStyle w:val="ListParagraph"/>
        <w:spacing w:after="0" w:line="240" w:lineRule="auto"/>
        <w:jc w:val="center"/>
        <w:rPr>
          <w:rFonts w:ascii="Times New Roman" w:hAnsi="Times New Roman" w:cs="Times New Roman"/>
          <w:b/>
          <w:bCs/>
          <w:sz w:val="28"/>
          <w:szCs w:val="28"/>
        </w:rPr>
      </w:pPr>
      <w:r w:rsidRPr="001F323E">
        <w:rPr>
          <w:rFonts w:ascii="Times New Roman" w:hAnsi="Times New Roman" w:cs="Times New Roman"/>
          <w:b/>
          <w:bCs/>
          <w:sz w:val="28"/>
          <w:szCs w:val="28"/>
        </w:rPr>
        <w:t>I. </w:t>
      </w:r>
      <w:r w:rsidR="00061A11" w:rsidRPr="001F323E">
        <w:rPr>
          <w:rFonts w:ascii="Times New Roman" w:hAnsi="Times New Roman" w:cs="Times New Roman"/>
          <w:b/>
          <w:bCs/>
          <w:sz w:val="28"/>
          <w:szCs w:val="28"/>
        </w:rPr>
        <w:t>Latgales</w:t>
      </w:r>
      <w:r w:rsidR="00E5555F">
        <w:rPr>
          <w:rFonts w:ascii="Times New Roman" w:hAnsi="Times New Roman" w:cs="Times New Roman"/>
          <w:b/>
          <w:bCs/>
          <w:sz w:val="28"/>
          <w:szCs w:val="28"/>
        </w:rPr>
        <w:t xml:space="preserve"> reģiona</w:t>
      </w:r>
      <w:r w:rsidR="00061A11" w:rsidRPr="001F323E">
        <w:rPr>
          <w:rFonts w:ascii="Times New Roman" w:hAnsi="Times New Roman" w:cs="Times New Roman"/>
          <w:b/>
          <w:bCs/>
          <w:sz w:val="28"/>
          <w:szCs w:val="28"/>
        </w:rPr>
        <w:t xml:space="preserve"> ekonomiskā situācija</w:t>
      </w:r>
    </w:p>
    <w:p w14:paraId="1B7A9D9D" w14:textId="77777777" w:rsidR="00D46DCB" w:rsidRDefault="00D46DCB" w:rsidP="00AC537A">
      <w:pPr>
        <w:spacing w:after="0" w:line="240" w:lineRule="auto"/>
        <w:ind w:firstLine="720"/>
        <w:jc w:val="right"/>
        <w:rPr>
          <w:rFonts w:ascii="Times New Roman" w:hAnsi="Times New Roman" w:cs="Times New Roman"/>
          <w:noProof/>
          <w:sz w:val="26"/>
          <w:szCs w:val="26"/>
        </w:rPr>
      </w:pPr>
    </w:p>
    <w:p w14:paraId="728ABAE7" w14:textId="3A604D19" w:rsidR="00061A11" w:rsidRDefault="00AC537A" w:rsidP="00AC537A">
      <w:pPr>
        <w:spacing w:after="0" w:line="240" w:lineRule="auto"/>
        <w:ind w:firstLine="720"/>
        <w:jc w:val="right"/>
        <w:rPr>
          <w:rFonts w:ascii="Times New Roman" w:hAnsi="Times New Roman" w:cs="Times New Roman"/>
          <w:noProof/>
          <w:sz w:val="26"/>
          <w:szCs w:val="26"/>
        </w:rPr>
      </w:pPr>
      <w:r>
        <w:rPr>
          <w:rFonts w:ascii="Times New Roman" w:hAnsi="Times New Roman" w:cs="Times New Roman"/>
          <w:noProof/>
          <w:sz w:val="26"/>
          <w:szCs w:val="26"/>
        </w:rPr>
        <w:t xml:space="preserve">1.tabula </w:t>
      </w:r>
    </w:p>
    <w:p w14:paraId="7486E67E" w14:textId="5376FB48" w:rsidR="00AC537A" w:rsidRPr="006051A1" w:rsidRDefault="00AC537A" w:rsidP="00AC537A">
      <w:pPr>
        <w:spacing w:after="0" w:line="240" w:lineRule="auto"/>
        <w:ind w:firstLine="720"/>
        <w:jc w:val="center"/>
        <w:rPr>
          <w:rFonts w:ascii="Times New Roman" w:hAnsi="Times New Roman" w:cs="Times New Roman"/>
          <w:noProof/>
          <w:sz w:val="26"/>
          <w:szCs w:val="26"/>
        </w:rPr>
      </w:pPr>
      <w:r w:rsidRPr="00AC537A">
        <w:rPr>
          <w:rFonts w:ascii="Times New Roman" w:hAnsi="Times New Roman" w:cs="Times New Roman"/>
          <w:b/>
          <w:bCs/>
          <w:noProof/>
          <w:sz w:val="26"/>
          <w:szCs w:val="26"/>
        </w:rPr>
        <w:t>Iedzīvotāju skait</w:t>
      </w:r>
      <w:r w:rsidR="00946B20">
        <w:rPr>
          <w:rFonts w:ascii="Times New Roman" w:hAnsi="Times New Roman" w:cs="Times New Roman"/>
          <w:b/>
          <w:bCs/>
          <w:noProof/>
          <w:sz w:val="26"/>
          <w:szCs w:val="26"/>
        </w:rPr>
        <w:t>s reģionos pa vecumu grupām</w:t>
      </w:r>
      <w:r w:rsidR="006051A1">
        <w:rPr>
          <w:rFonts w:ascii="Times New Roman" w:hAnsi="Times New Roman" w:cs="Times New Roman"/>
          <w:b/>
          <w:bCs/>
          <w:noProof/>
          <w:sz w:val="26"/>
          <w:szCs w:val="26"/>
        </w:rPr>
        <w:t xml:space="preserve"> </w:t>
      </w:r>
      <w:r w:rsidR="006051A1" w:rsidRPr="006051A1">
        <w:rPr>
          <w:rFonts w:ascii="Times New Roman" w:hAnsi="Times New Roman" w:cs="Times New Roman"/>
          <w:noProof/>
          <w:sz w:val="26"/>
          <w:szCs w:val="26"/>
        </w:rPr>
        <w:t>(skaits)</w:t>
      </w:r>
    </w:p>
    <w:p w14:paraId="30E70F4F" w14:textId="2AA30BC9" w:rsidR="00AC537A" w:rsidRDefault="00AC537A" w:rsidP="009A4B1E">
      <w:pPr>
        <w:spacing w:after="0" w:line="240" w:lineRule="auto"/>
        <w:ind w:firstLine="720"/>
        <w:jc w:val="both"/>
        <w:rPr>
          <w:rFonts w:ascii="Times New Roman" w:hAnsi="Times New Roman" w:cs="Times New Roman"/>
          <w:noProof/>
          <w:sz w:val="26"/>
          <w:szCs w:val="26"/>
        </w:rPr>
      </w:pPr>
    </w:p>
    <w:tbl>
      <w:tblPr>
        <w:tblW w:w="10727" w:type="dxa"/>
        <w:tblInd w:w="-1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3"/>
        <w:gridCol w:w="1083"/>
        <w:gridCol w:w="936"/>
        <w:gridCol w:w="936"/>
        <w:gridCol w:w="936"/>
        <w:gridCol w:w="936"/>
        <w:gridCol w:w="936"/>
        <w:gridCol w:w="1111"/>
        <w:gridCol w:w="1111"/>
        <w:gridCol w:w="1059"/>
      </w:tblGrid>
      <w:tr w:rsidR="00AC537A" w:rsidRPr="00D46DCB" w14:paraId="0ED24686" w14:textId="77777777" w:rsidTr="00F96ED9">
        <w:trPr>
          <w:trHeight w:val="257"/>
        </w:trPr>
        <w:tc>
          <w:tcPr>
            <w:tcW w:w="1683"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3768C889" w14:textId="77777777" w:rsidR="00AC537A" w:rsidRPr="00AC537A" w:rsidRDefault="00AC537A" w:rsidP="00AC537A">
            <w:pPr>
              <w:spacing w:after="0" w:line="240" w:lineRule="auto"/>
              <w:rPr>
                <w:rFonts w:ascii="Times New Roman" w:eastAsia="Times New Roman" w:hAnsi="Times New Roman" w:cs="Times New Roman"/>
                <w:sz w:val="24"/>
                <w:szCs w:val="24"/>
                <w:lang w:eastAsia="lv-LV"/>
              </w:rPr>
            </w:pPr>
          </w:p>
        </w:tc>
        <w:tc>
          <w:tcPr>
            <w:tcW w:w="1083" w:type="dxa"/>
            <w:tcBorders>
              <w:left w:val="single" w:sz="2" w:space="0" w:color="auto"/>
            </w:tcBorders>
            <w:shd w:val="clear" w:color="auto" w:fill="auto"/>
            <w:noWrap/>
            <w:hideMark/>
          </w:tcPr>
          <w:p w14:paraId="49E1F96C" w14:textId="77777777" w:rsidR="00AC537A" w:rsidRPr="00AC537A" w:rsidRDefault="00AC537A" w:rsidP="00AC537A">
            <w:pPr>
              <w:spacing w:after="0" w:line="240" w:lineRule="auto"/>
              <w:jc w:val="center"/>
              <w:rPr>
                <w:rFonts w:ascii="Times New Roman" w:eastAsia="Times New Roman" w:hAnsi="Times New Roman" w:cs="Times New Roman"/>
                <w:b/>
                <w:bCs/>
                <w:color w:val="000000"/>
                <w:sz w:val="24"/>
                <w:szCs w:val="24"/>
                <w:lang w:eastAsia="lv-LV"/>
              </w:rPr>
            </w:pPr>
            <w:r w:rsidRPr="00AC537A">
              <w:rPr>
                <w:rFonts w:ascii="Times New Roman" w:eastAsia="Times New Roman" w:hAnsi="Times New Roman" w:cs="Times New Roman"/>
                <w:b/>
                <w:bCs/>
                <w:color w:val="000000"/>
                <w:sz w:val="24"/>
                <w:szCs w:val="24"/>
                <w:lang w:eastAsia="lv-LV"/>
              </w:rPr>
              <w:t>Pavisam</w:t>
            </w:r>
          </w:p>
        </w:tc>
        <w:tc>
          <w:tcPr>
            <w:tcW w:w="936" w:type="dxa"/>
            <w:shd w:val="clear" w:color="auto" w:fill="auto"/>
            <w:noWrap/>
            <w:hideMark/>
          </w:tcPr>
          <w:p w14:paraId="7D2A9346" w14:textId="77777777" w:rsidR="00AC537A" w:rsidRPr="00AC537A" w:rsidRDefault="00AC537A" w:rsidP="00AC537A">
            <w:pPr>
              <w:spacing w:after="0" w:line="240" w:lineRule="auto"/>
              <w:jc w:val="center"/>
              <w:rPr>
                <w:rFonts w:ascii="Times New Roman" w:eastAsia="Times New Roman" w:hAnsi="Times New Roman" w:cs="Times New Roman"/>
                <w:b/>
                <w:bCs/>
                <w:color w:val="000000"/>
                <w:sz w:val="24"/>
                <w:szCs w:val="24"/>
                <w:lang w:eastAsia="lv-LV"/>
              </w:rPr>
            </w:pPr>
            <w:r w:rsidRPr="00AC537A">
              <w:rPr>
                <w:rFonts w:ascii="Times New Roman" w:eastAsia="Times New Roman" w:hAnsi="Times New Roman" w:cs="Times New Roman"/>
                <w:b/>
                <w:bCs/>
                <w:color w:val="000000"/>
                <w:sz w:val="24"/>
                <w:szCs w:val="24"/>
                <w:lang w:eastAsia="lv-LV"/>
              </w:rPr>
              <w:t>0-14</w:t>
            </w:r>
          </w:p>
        </w:tc>
        <w:tc>
          <w:tcPr>
            <w:tcW w:w="936" w:type="dxa"/>
            <w:shd w:val="clear" w:color="auto" w:fill="auto"/>
            <w:noWrap/>
            <w:hideMark/>
          </w:tcPr>
          <w:p w14:paraId="6560EBF9" w14:textId="77777777" w:rsidR="00AC537A" w:rsidRPr="00AC537A" w:rsidRDefault="00AC537A" w:rsidP="00AC537A">
            <w:pPr>
              <w:spacing w:after="0" w:line="240" w:lineRule="auto"/>
              <w:jc w:val="center"/>
              <w:rPr>
                <w:rFonts w:ascii="Times New Roman" w:eastAsia="Times New Roman" w:hAnsi="Times New Roman" w:cs="Times New Roman"/>
                <w:b/>
                <w:bCs/>
                <w:color w:val="000000"/>
                <w:sz w:val="24"/>
                <w:szCs w:val="24"/>
                <w:lang w:eastAsia="lv-LV"/>
              </w:rPr>
            </w:pPr>
            <w:r w:rsidRPr="00AC537A">
              <w:rPr>
                <w:rFonts w:ascii="Times New Roman" w:eastAsia="Times New Roman" w:hAnsi="Times New Roman" w:cs="Times New Roman"/>
                <w:b/>
                <w:bCs/>
                <w:color w:val="000000"/>
                <w:sz w:val="24"/>
                <w:szCs w:val="24"/>
                <w:lang w:eastAsia="lv-LV"/>
              </w:rPr>
              <w:t>15-29</w:t>
            </w:r>
          </w:p>
        </w:tc>
        <w:tc>
          <w:tcPr>
            <w:tcW w:w="936" w:type="dxa"/>
            <w:shd w:val="clear" w:color="auto" w:fill="auto"/>
            <w:noWrap/>
            <w:hideMark/>
          </w:tcPr>
          <w:p w14:paraId="52499FEC" w14:textId="77777777" w:rsidR="00AC537A" w:rsidRPr="00AC537A" w:rsidRDefault="00AC537A" w:rsidP="00AC537A">
            <w:pPr>
              <w:spacing w:after="0" w:line="240" w:lineRule="auto"/>
              <w:jc w:val="center"/>
              <w:rPr>
                <w:rFonts w:ascii="Times New Roman" w:eastAsia="Times New Roman" w:hAnsi="Times New Roman" w:cs="Times New Roman"/>
                <w:b/>
                <w:bCs/>
                <w:color w:val="000000"/>
                <w:sz w:val="24"/>
                <w:szCs w:val="24"/>
                <w:lang w:eastAsia="lv-LV"/>
              </w:rPr>
            </w:pPr>
            <w:r w:rsidRPr="00AC537A">
              <w:rPr>
                <w:rFonts w:ascii="Times New Roman" w:eastAsia="Times New Roman" w:hAnsi="Times New Roman" w:cs="Times New Roman"/>
                <w:b/>
                <w:bCs/>
                <w:color w:val="000000"/>
                <w:sz w:val="24"/>
                <w:szCs w:val="24"/>
                <w:lang w:eastAsia="lv-LV"/>
              </w:rPr>
              <w:t>30-39</w:t>
            </w:r>
          </w:p>
        </w:tc>
        <w:tc>
          <w:tcPr>
            <w:tcW w:w="936" w:type="dxa"/>
            <w:shd w:val="clear" w:color="auto" w:fill="auto"/>
            <w:noWrap/>
            <w:hideMark/>
          </w:tcPr>
          <w:p w14:paraId="6D891339" w14:textId="77777777" w:rsidR="00AC537A" w:rsidRPr="00AC537A" w:rsidRDefault="00AC537A" w:rsidP="00AC537A">
            <w:pPr>
              <w:spacing w:after="0" w:line="240" w:lineRule="auto"/>
              <w:jc w:val="center"/>
              <w:rPr>
                <w:rFonts w:ascii="Times New Roman" w:eastAsia="Times New Roman" w:hAnsi="Times New Roman" w:cs="Times New Roman"/>
                <w:b/>
                <w:bCs/>
                <w:color w:val="000000"/>
                <w:sz w:val="24"/>
                <w:szCs w:val="24"/>
                <w:lang w:eastAsia="lv-LV"/>
              </w:rPr>
            </w:pPr>
            <w:r w:rsidRPr="00AC537A">
              <w:rPr>
                <w:rFonts w:ascii="Times New Roman" w:eastAsia="Times New Roman" w:hAnsi="Times New Roman" w:cs="Times New Roman"/>
                <w:b/>
                <w:bCs/>
                <w:color w:val="000000"/>
                <w:sz w:val="24"/>
                <w:szCs w:val="24"/>
                <w:lang w:eastAsia="lv-LV"/>
              </w:rPr>
              <w:t>40-49</w:t>
            </w:r>
          </w:p>
        </w:tc>
        <w:tc>
          <w:tcPr>
            <w:tcW w:w="936" w:type="dxa"/>
            <w:shd w:val="clear" w:color="auto" w:fill="auto"/>
            <w:noWrap/>
            <w:hideMark/>
          </w:tcPr>
          <w:p w14:paraId="3EB36087" w14:textId="77777777" w:rsidR="00AC537A" w:rsidRPr="00AC537A" w:rsidRDefault="00AC537A" w:rsidP="00AC537A">
            <w:pPr>
              <w:spacing w:after="0" w:line="240" w:lineRule="auto"/>
              <w:jc w:val="center"/>
              <w:rPr>
                <w:rFonts w:ascii="Times New Roman" w:eastAsia="Times New Roman" w:hAnsi="Times New Roman" w:cs="Times New Roman"/>
                <w:b/>
                <w:bCs/>
                <w:color w:val="000000"/>
                <w:sz w:val="24"/>
                <w:szCs w:val="24"/>
                <w:lang w:eastAsia="lv-LV"/>
              </w:rPr>
            </w:pPr>
            <w:r w:rsidRPr="00AC537A">
              <w:rPr>
                <w:rFonts w:ascii="Times New Roman" w:eastAsia="Times New Roman" w:hAnsi="Times New Roman" w:cs="Times New Roman"/>
                <w:b/>
                <w:bCs/>
                <w:color w:val="000000"/>
                <w:sz w:val="24"/>
                <w:szCs w:val="24"/>
                <w:lang w:eastAsia="lv-LV"/>
              </w:rPr>
              <w:t>50-59</w:t>
            </w:r>
          </w:p>
        </w:tc>
        <w:tc>
          <w:tcPr>
            <w:tcW w:w="1111" w:type="dxa"/>
            <w:shd w:val="clear" w:color="auto" w:fill="auto"/>
            <w:noWrap/>
            <w:hideMark/>
          </w:tcPr>
          <w:p w14:paraId="028AE766" w14:textId="57BA89AB" w:rsidR="00AC537A" w:rsidRPr="00AC537A" w:rsidRDefault="00AC537A" w:rsidP="00AC537A">
            <w:pPr>
              <w:spacing w:after="0" w:line="240" w:lineRule="auto"/>
              <w:jc w:val="center"/>
              <w:rPr>
                <w:rFonts w:ascii="Times New Roman" w:eastAsia="Times New Roman" w:hAnsi="Times New Roman" w:cs="Times New Roman"/>
                <w:b/>
                <w:bCs/>
                <w:color w:val="000000"/>
                <w:sz w:val="24"/>
                <w:szCs w:val="24"/>
                <w:lang w:eastAsia="lv-LV"/>
              </w:rPr>
            </w:pPr>
            <w:r w:rsidRPr="00AC537A">
              <w:rPr>
                <w:rFonts w:ascii="Times New Roman" w:eastAsia="Times New Roman" w:hAnsi="Times New Roman" w:cs="Times New Roman"/>
                <w:b/>
                <w:bCs/>
                <w:color w:val="000000"/>
                <w:sz w:val="24"/>
                <w:szCs w:val="24"/>
                <w:lang w:eastAsia="lv-LV"/>
              </w:rPr>
              <w:t>60–64</w:t>
            </w:r>
          </w:p>
        </w:tc>
        <w:tc>
          <w:tcPr>
            <w:tcW w:w="1111" w:type="dxa"/>
            <w:shd w:val="clear" w:color="auto" w:fill="auto"/>
            <w:noWrap/>
            <w:hideMark/>
          </w:tcPr>
          <w:p w14:paraId="25DBEB0E" w14:textId="2A405511" w:rsidR="00AC537A" w:rsidRPr="00AC537A" w:rsidRDefault="00AC537A" w:rsidP="00AC537A">
            <w:pPr>
              <w:spacing w:after="0" w:line="240" w:lineRule="auto"/>
              <w:jc w:val="center"/>
              <w:rPr>
                <w:rFonts w:ascii="Times New Roman" w:eastAsia="Times New Roman" w:hAnsi="Times New Roman" w:cs="Times New Roman"/>
                <w:b/>
                <w:bCs/>
                <w:color w:val="000000"/>
                <w:sz w:val="24"/>
                <w:szCs w:val="24"/>
                <w:lang w:eastAsia="lv-LV"/>
              </w:rPr>
            </w:pPr>
            <w:r w:rsidRPr="00AC537A">
              <w:rPr>
                <w:rFonts w:ascii="Times New Roman" w:eastAsia="Times New Roman" w:hAnsi="Times New Roman" w:cs="Times New Roman"/>
                <w:b/>
                <w:bCs/>
                <w:color w:val="000000"/>
                <w:sz w:val="24"/>
                <w:szCs w:val="24"/>
                <w:lang w:eastAsia="lv-LV"/>
              </w:rPr>
              <w:t>65–69</w:t>
            </w:r>
          </w:p>
        </w:tc>
        <w:tc>
          <w:tcPr>
            <w:tcW w:w="1059" w:type="dxa"/>
            <w:shd w:val="clear" w:color="auto" w:fill="auto"/>
            <w:noWrap/>
            <w:hideMark/>
          </w:tcPr>
          <w:p w14:paraId="00D53802" w14:textId="4E7CE885" w:rsidR="00AC537A" w:rsidRPr="00AC537A" w:rsidRDefault="00AC537A" w:rsidP="00AC537A">
            <w:pPr>
              <w:spacing w:after="0" w:line="240" w:lineRule="auto"/>
              <w:jc w:val="center"/>
              <w:rPr>
                <w:rFonts w:ascii="Times New Roman" w:eastAsia="Times New Roman" w:hAnsi="Times New Roman" w:cs="Times New Roman"/>
                <w:b/>
                <w:bCs/>
                <w:color w:val="000000"/>
                <w:sz w:val="24"/>
                <w:szCs w:val="24"/>
                <w:lang w:eastAsia="lv-LV"/>
              </w:rPr>
            </w:pPr>
            <w:r w:rsidRPr="00AC537A">
              <w:rPr>
                <w:rFonts w:ascii="Times New Roman" w:eastAsia="Times New Roman" w:hAnsi="Times New Roman" w:cs="Times New Roman"/>
                <w:b/>
                <w:bCs/>
                <w:color w:val="000000"/>
                <w:sz w:val="24"/>
                <w:szCs w:val="24"/>
                <w:lang w:eastAsia="lv-LV"/>
              </w:rPr>
              <w:t xml:space="preserve">70 un </w:t>
            </w:r>
            <w:r w:rsidRPr="00D46DCB">
              <w:rPr>
                <w:rFonts w:ascii="Times New Roman" w:eastAsia="Times New Roman" w:hAnsi="Times New Roman" w:cs="Times New Roman"/>
                <w:b/>
                <w:bCs/>
                <w:color w:val="000000"/>
                <w:sz w:val="24"/>
                <w:szCs w:val="24"/>
                <w:lang w:eastAsia="lv-LV"/>
              </w:rPr>
              <w:t>vairāk</w:t>
            </w:r>
          </w:p>
        </w:tc>
      </w:tr>
      <w:tr w:rsidR="00AC537A" w:rsidRPr="00D46DCB" w14:paraId="6F1425DC" w14:textId="77777777" w:rsidTr="0042201F">
        <w:trPr>
          <w:trHeight w:val="257"/>
        </w:trPr>
        <w:tc>
          <w:tcPr>
            <w:tcW w:w="1683" w:type="dxa"/>
            <w:tcBorders>
              <w:top w:val="single" w:sz="2" w:space="0" w:color="auto"/>
            </w:tcBorders>
            <w:shd w:val="clear" w:color="auto" w:fill="auto"/>
            <w:noWrap/>
            <w:vAlign w:val="bottom"/>
            <w:hideMark/>
          </w:tcPr>
          <w:p w14:paraId="33E83316" w14:textId="46878307" w:rsidR="00AC537A" w:rsidRPr="00AC537A" w:rsidRDefault="00AC537A" w:rsidP="00AC537A">
            <w:pPr>
              <w:spacing w:after="0" w:line="240" w:lineRule="auto"/>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L</w:t>
            </w:r>
            <w:r w:rsidRPr="00D46DCB">
              <w:rPr>
                <w:rFonts w:ascii="Times New Roman" w:eastAsia="Times New Roman" w:hAnsi="Times New Roman" w:cs="Times New Roman"/>
                <w:color w:val="000000"/>
                <w:sz w:val="24"/>
                <w:szCs w:val="24"/>
                <w:lang w:eastAsia="lv-LV"/>
              </w:rPr>
              <w:t>atvija</w:t>
            </w:r>
          </w:p>
        </w:tc>
        <w:tc>
          <w:tcPr>
            <w:tcW w:w="1083" w:type="dxa"/>
            <w:shd w:val="clear" w:color="auto" w:fill="auto"/>
            <w:noWrap/>
            <w:vAlign w:val="bottom"/>
            <w:hideMark/>
          </w:tcPr>
          <w:p w14:paraId="6DFC9F01"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1893223</w:t>
            </w:r>
          </w:p>
        </w:tc>
        <w:tc>
          <w:tcPr>
            <w:tcW w:w="936" w:type="dxa"/>
            <w:shd w:val="clear" w:color="auto" w:fill="auto"/>
            <w:noWrap/>
            <w:vAlign w:val="bottom"/>
            <w:hideMark/>
          </w:tcPr>
          <w:p w14:paraId="0F6CE0EA"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302978</w:t>
            </w:r>
          </w:p>
        </w:tc>
        <w:tc>
          <w:tcPr>
            <w:tcW w:w="936" w:type="dxa"/>
            <w:shd w:val="clear" w:color="auto" w:fill="auto"/>
            <w:noWrap/>
            <w:vAlign w:val="bottom"/>
            <w:hideMark/>
          </w:tcPr>
          <w:p w14:paraId="5EFD3052"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279791</w:t>
            </w:r>
          </w:p>
        </w:tc>
        <w:tc>
          <w:tcPr>
            <w:tcW w:w="936" w:type="dxa"/>
            <w:shd w:val="clear" w:color="auto" w:fill="auto"/>
            <w:noWrap/>
            <w:vAlign w:val="bottom"/>
            <w:hideMark/>
          </w:tcPr>
          <w:p w14:paraId="3233A649"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268751</w:t>
            </w:r>
          </w:p>
        </w:tc>
        <w:tc>
          <w:tcPr>
            <w:tcW w:w="936" w:type="dxa"/>
            <w:shd w:val="clear" w:color="auto" w:fill="auto"/>
            <w:noWrap/>
            <w:vAlign w:val="bottom"/>
            <w:hideMark/>
          </w:tcPr>
          <w:p w14:paraId="027F18F6"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252868</w:t>
            </w:r>
          </w:p>
        </w:tc>
        <w:tc>
          <w:tcPr>
            <w:tcW w:w="936" w:type="dxa"/>
            <w:shd w:val="clear" w:color="auto" w:fill="auto"/>
            <w:noWrap/>
            <w:vAlign w:val="bottom"/>
            <w:hideMark/>
          </w:tcPr>
          <w:p w14:paraId="60ED520F"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261615</w:t>
            </w:r>
          </w:p>
        </w:tc>
        <w:tc>
          <w:tcPr>
            <w:tcW w:w="1111" w:type="dxa"/>
            <w:shd w:val="clear" w:color="auto" w:fill="auto"/>
            <w:noWrap/>
            <w:vAlign w:val="bottom"/>
            <w:hideMark/>
          </w:tcPr>
          <w:p w14:paraId="0B71E83D"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133522</w:t>
            </w:r>
          </w:p>
        </w:tc>
        <w:tc>
          <w:tcPr>
            <w:tcW w:w="1111" w:type="dxa"/>
            <w:shd w:val="clear" w:color="auto" w:fill="auto"/>
            <w:noWrap/>
            <w:vAlign w:val="bottom"/>
            <w:hideMark/>
          </w:tcPr>
          <w:p w14:paraId="2BE72E06"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111464</w:t>
            </w:r>
          </w:p>
        </w:tc>
        <w:tc>
          <w:tcPr>
            <w:tcW w:w="1059" w:type="dxa"/>
            <w:shd w:val="clear" w:color="auto" w:fill="auto"/>
            <w:noWrap/>
            <w:vAlign w:val="bottom"/>
            <w:hideMark/>
          </w:tcPr>
          <w:p w14:paraId="5EDD690E"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282234</w:t>
            </w:r>
          </w:p>
        </w:tc>
      </w:tr>
      <w:tr w:rsidR="00AC537A" w:rsidRPr="00D46DCB" w14:paraId="5E6C9461" w14:textId="77777777" w:rsidTr="00D46DCB">
        <w:trPr>
          <w:trHeight w:val="514"/>
        </w:trPr>
        <w:tc>
          <w:tcPr>
            <w:tcW w:w="1683" w:type="dxa"/>
            <w:shd w:val="clear" w:color="auto" w:fill="auto"/>
            <w:vAlign w:val="bottom"/>
            <w:hideMark/>
          </w:tcPr>
          <w:p w14:paraId="72FD58B6" w14:textId="23856EED" w:rsidR="00AC537A" w:rsidRPr="00AC537A" w:rsidRDefault="00AC537A" w:rsidP="00AC537A">
            <w:pPr>
              <w:spacing w:after="0" w:line="240" w:lineRule="auto"/>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Rīgas plānošanas reģions (Rīgas</w:t>
            </w:r>
            <w:r w:rsidR="00D46DCB" w:rsidRPr="00D46DCB">
              <w:rPr>
                <w:rFonts w:ascii="Times New Roman" w:eastAsia="Times New Roman" w:hAnsi="Times New Roman" w:cs="Times New Roman"/>
                <w:color w:val="000000"/>
                <w:sz w:val="24"/>
                <w:szCs w:val="24"/>
                <w:lang w:eastAsia="lv-LV"/>
              </w:rPr>
              <w:t>/</w:t>
            </w:r>
            <w:r w:rsidRPr="00AC537A">
              <w:rPr>
                <w:rFonts w:ascii="Times New Roman" w:eastAsia="Times New Roman" w:hAnsi="Times New Roman" w:cs="Times New Roman"/>
                <w:color w:val="000000"/>
                <w:sz w:val="24"/>
                <w:szCs w:val="24"/>
                <w:lang w:eastAsia="lv-LV"/>
              </w:rPr>
              <w:t>Pierīgas reģions)</w:t>
            </w:r>
          </w:p>
        </w:tc>
        <w:tc>
          <w:tcPr>
            <w:tcW w:w="1083" w:type="dxa"/>
            <w:shd w:val="clear" w:color="auto" w:fill="auto"/>
            <w:noWrap/>
            <w:vAlign w:val="bottom"/>
            <w:hideMark/>
          </w:tcPr>
          <w:p w14:paraId="7C413E9E"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993600</w:t>
            </w:r>
          </w:p>
        </w:tc>
        <w:tc>
          <w:tcPr>
            <w:tcW w:w="936" w:type="dxa"/>
            <w:shd w:val="clear" w:color="auto" w:fill="auto"/>
            <w:noWrap/>
            <w:vAlign w:val="bottom"/>
            <w:hideMark/>
          </w:tcPr>
          <w:p w14:paraId="6E0C2104"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165638</w:t>
            </w:r>
          </w:p>
        </w:tc>
        <w:tc>
          <w:tcPr>
            <w:tcW w:w="936" w:type="dxa"/>
            <w:shd w:val="clear" w:color="auto" w:fill="auto"/>
            <w:noWrap/>
            <w:vAlign w:val="bottom"/>
            <w:hideMark/>
          </w:tcPr>
          <w:p w14:paraId="625B8CC3"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142190</w:t>
            </w:r>
          </w:p>
        </w:tc>
        <w:tc>
          <w:tcPr>
            <w:tcW w:w="936" w:type="dxa"/>
            <w:shd w:val="clear" w:color="auto" w:fill="auto"/>
            <w:noWrap/>
            <w:vAlign w:val="bottom"/>
            <w:hideMark/>
          </w:tcPr>
          <w:p w14:paraId="6D340DD9"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153134</w:t>
            </w:r>
          </w:p>
        </w:tc>
        <w:tc>
          <w:tcPr>
            <w:tcW w:w="936" w:type="dxa"/>
            <w:shd w:val="clear" w:color="auto" w:fill="auto"/>
            <w:noWrap/>
            <w:vAlign w:val="bottom"/>
            <w:hideMark/>
          </w:tcPr>
          <w:p w14:paraId="01042516"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138431</w:t>
            </w:r>
          </w:p>
        </w:tc>
        <w:tc>
          <w:tcPr>
            <w:tcW w:w="936" w:type="dxa"/>
            <w:shd w:val="clear" w:color="auto" w:fill="auto"/>
            <w:noWrap/>
            <w:vAlign w:val="bottom"/>
            <w:hideMark/>
          </w:tcPr>
          <w:p w14:paraId="170F7C29"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128291</w:t>
            </w:r>
          </w:p>
        </w:tc>
        <w:tc>
          <w:tcPr>
            <w:tcW w:w="1111" w:type="dxa"/>
            <w:shd w:val="clear" w:color="auto" w:fill="auto"/>
            <w:noWrap/>
            <w:vAlign w:val="bottom"/>
            <w:hideMark/>
          </w:tcPr>
          <w:p w14:paraId="481AE917"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66039</w:t>
            </w:r>
          </w:p>
        </w:tc>
        <w:tc>
          <w:tcPr>
            <w:tcW w:w="1111" w:type="dxa"/>
            <w:shd w:val="clear" w:color="auto" w:fill="auto"/>
            <w:noWrap/>
            <w:vAlign w:val="bottom"/>
            <w:hideMark/>
          </w:tcPr>
          <w:p w14:paraId="4B6D058A"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56411</w:t>
            </w:r>
          </w:p>
        </w:tc>
        <w:tc>
          <w:tcPr>
            <w:tcW w:w="1059" w:type="dxa"/>
            <w:shd w:val="clear" w:color="auto" w:fill="auto"/>
            <w:noWrap/>
            <w:vAlign w:val="bottom"/>
            <w:hideMark/>
          </w:tcPr>
          <w:p w14:paraId="307A49C3"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143466</w:t>
            </w:r>
          </w:p>
        </w:tc>
      </w:tr>
      <w:tr w:rsidR="00AC537A" w:rsidRPr="00D46DCB" w14:paraId="3FDACF8A" w14:textId="77777777" w:rsidTr="00D46DCB">
        <w:trPr>
          <w:trHeight w:val="257"/>
        </w:trPr>
        <w:tc>
          <w:tcPr>
            <w:tcW w:w="1683" w:type="dxa"/>
            <w:shd w:val="clear" w:color="auto" w:fill="auto"/>
            <w:noWrap/>
            <w:vAlign w:val="bottom"/>
            <w:hideMark/>
          </w:tcPr>
          <w:p w14:paraId="06854594" w14:textId="77777777" w:rsidR="00AC537A" w:rsidRPr="00AC537A" w:rsidRDefault="00AC537A" w:rsidP="00AC537A">
            <w:pPr>
              <w:spacing w:after="0" w:line="240" w:lineRule="auto"/>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Vidzemes reģions</w:t>
            </w:r>
          </w:p>
        </w:tc>
        <w:tc>
          <w:tcPr>
            <w:tcW w:w="1083" w:type="dxa"/>
            <w:shd w:val="clear" w:color="auto" w:fill="auto"/>
            <w:noWrap/>
            <w:vAlign w:val="bottom"/>
            <w:hideMark/>
          </w:tcPr>
          <w:p w14:paraId="41CAE74D"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183399</w:t>
            </w:r>
          </w:p>
        </w:tc>
        <w:tc>
          <w:tcPr>
            <w:tcW w:w="936" w:type="dxa"/>
            <w:shd w:val="clear" w:color="auto" w:fill="auto"/>
            <w:noWrap/>
            <w:vAlign w:val="bottom"/>
            <w:hideMark/>
          </w:tcPr>
          <w:p w14:paraId="20185914"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28378</w:t>
            </w:r>
          </w:p>
        </w:tc>
        <w:tc>
          <w:tcPr>
            <w:tcW w:w="936" w:type="dxa"/>
            <w:shd w:val="clear" w:color="auto" w:fill="auto"/>
            <w:noWrap/>
            <w:vAlign w:val="bottom"/>
            <w:hideMark/>
          </w:tcPr>
          <w:p w14:paraId="611E2184"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28549</w:t>
            </w:r>
          </w:p>
        </w:tc>
        <w:tc>
          <w:tcPr>
            <w:tcW w:w="936" w:type="dxa"/>
            <w:shd w:val="clear" w:color="auto" w:fill="auto"/>
            <w:noWrap/>
            <w:vAlign w:val="bottom"/>
            <w:hideMark/>
          </w:tcPr>
          <w:p w14:paraId="5BF8A935"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23877</w:t>
            </w:r>
          </w:p>
        </w:tc>
        <w:tc>
          <w:tcPr>
            <w:tcW w:w="936" w:type="dxa"/>
            <w:shd w:val="clear" w:color="auto" w:fill="auto"/>
            <w:noWrap/>
            <w:vAlign w:val="bottom"/>
            <w:hideMark/>
          </w:tcPr>
          <w:p w14:paraId="6D803170"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22353</w:t>
            </w:r>
          </w:p>
        </w:tc>
        <w:tc>
          <w:tcPr>
            <w:tcW w:w="936" w:type="dxa"/>
            <w:shd w:val="clear" w:color="auto" w:fill="auto"/>
            <w:noWrap/>
            <w:vAlign w:val="bottom"/>
            <w:hideMark/>
          </w:tcPr>
          <w:p w14:paraId="69F5980F"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27107</w:t>
            </w:r>
          </w:p>
        </w:tc>
        <w:tc>
          <w:tcPr>
            <w:tcW w:w="1111" w:type="dxa"/>
            <w:shd w:val="clear" w:color="auto" w:fill="auto"/>
            <w:noWrap/>
            <w:vAlign w:val="bottom"/>
            <w:hideMark/>
          </w:tcPr>
          <w:p w14:paraId="0DD779C1"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13497</w:t>
            </w:r>
          </w:p>
        </w:tc>
        <w:tc>
          <w:tcPr>
            <w:tcW w:w="1111" w:type="dxa"/>
            <w:shd w:val="clear" w:color="auto" w:fill="auto"/>
            <w:noWrap/>
            <w:vAlign w:val="bottom"/>
            <w:hideMark/>
          </w:tcPr>
          <w:p w14:paraId="1E668FB9"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10643</w:t>
            </w:r>
          </w:p>
        </w:tc>
        <w:tc>
          <w:tcPr>
            <w:tcW w:w="1059" w:type="dxa"/>
            <w:shd w:val="clear" w:color="auto" w:fill="auto"/>
            <w:noWrap/>
            <w:vAlign w:val="bottom"/>
            <w:hideMark/>
          </w:tcPr>
          <w:p w14:paraId="5FA45EEF"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28995</w:t>
            </w:r>
          </w:p>
        </w:tc>
      </w:tr>
      <w:tr w:rsidR="00AC537A" w:rsidRPr="00D46DCB" w14:paraId="390724E7" w14:textId="77777777" w:rsidTr="00D46DCB">
        <w:trPr>
          <w:trHeight w:val="257"/>
        </w:trPr>
        <w:tc>
          <w:tcPr>
            <w:tcW w:w="1683" w:type="dxa"/>
            <w:shd w:val="clear" w:color="auto" w:fill="auto"/>
            <w:noWrap/>
            <w:vAlign w:val="bottom"/>
            <w:hideMark/>
          </w:tcPr>
          <w:p w14:paraId="4858BD5F" w14:textId="77777777" w:rsidR="00AC537A" w:rsidRPr="00AC537A" w:rsidRDefault="00AC537A" w:rsidP="00AC537A">
            <w:pPr>
              <w:spacing w:after="0" w:line="240" w:lineRule="auto"/>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Kurzemes reģions</w:t>
            </w:r>
          </w:p>
        </w:tc>
        <w:tc>
          <w:tcPr>
            <w:tcW w:w="1083" w:type="dxa"/>
            <w:shd w:val="clear" w:color="auto" w:fill="auto"/>
            <w:noWrap/>
            <w:vAlign w:val="bottom"/>
            <w:hideMark/>
          </w:tcPr>
          <w:p w14:paraId="0F65AFFE"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236022</w:t>
            </w:r>
          </w:p>
        </w:tc>
        <w:tc>
          <w:tcPr>
            <w:tcW w:w="936" w:type="dxa"/>
            <w:shd w:val="clear" w:color="auto" w:fill="auto"/>
            <w:noWrap/>
            <w:vAlign w:val="bottom"/>
            <w:hideMark/>
          </w:tcPr>
          <w:p w14:paraId="4B1D6BE1"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37413</w:t>
            </w:r>
          </w:p>
        </w:tc>
        <w:tc>
          <w:tcPr>
            <w:tcW w:w="936" w:type="dxa"/>
            <w:shd w:val="clear" w:color="auto" w:fill="auto"/>
            <w:noWrap/>
            <w:vAlign w:val="bottom"/>
            <w:hideMark/>
          </w:tcPr>
          <w:p w14:paraId="42C070F4"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37563</w:t>
            </w:r>
          </w:p>
        </w:tc>
        <w:tc>
          <w:tcPr>
            <w:tcW w:w="936" w:type="dxa"/>
            <w:shd w:val="clear" w:color="auto" w:fill="auto"/>
            <w:noWrap/>
            <w:vAlign w:val="bottom"/>
            <w:hideMark/>
          </w:tcPr>
          <w:p w14:paraId="6BBA0ECA"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29879</w:t>
            </w:r>
          </w:p>
        </w:tc>
        <w:tc>
          <w:tcPr>
            <w:tcW w:w="936" w:type="dxa"/>
            <w:shd w:val="clear" w:color="auto" w:fill="auto"/>
            <w:noWrap/>
            <w:vAlign w:val="bottom"/>
            <w:hideMark/>
          </w:tcPr>
          <w:p w14:paraId="5BD64687"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29950</w:t>
            </w:r>
          </w:p>
        </w:tc>
        <w:tc>
          <w:tcPr>
            <w:tcW w:w="936" w:type="dxa"/>
            <w:shd w:val="clear" w:color="auto" w:fill="auto"/>
            <w:noWrap/>
            <w:vAlign w:val="bottom"/>
            <w:hideMark/>
          </w:tcPr>
          <w:p w14:paraId="465C9FA8"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33084</w:t>
            </w:r>
          </w:p>
        </w:tc>
        <w:tc>
          <w:tcPr>
            <w:tcW w:w="1111" w:type="dxa"/>
            <w:shd w:val="clear" w:color="auto" w:fill="auto"/>
            <w:noWrap/>
            <w:vAlign w:val="bottom"/>
            <w:hideMark/>
          </w:tcPr>
          <w:p w14:paraId="6A65B81C"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16982</w:t>
            </w:r>
          </w:p>
        </w:tc>
        <w:tc>
          <w:tcPr>
            <w:tcW w:w="1111" w:type="dxa"/>
            <w:shd w:val="clear" w:color="auto" w:fill="auto"/>
            <w:noWrap/>
            <w:vAlign w:val="bottom"/>
            <w:hideMark/>
          </w:tcPr>
          <w:p w14:paraId="5B550055"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14286</w:t>
            </w:r>
          </w:p>
        </w:tc>
        <w:tc>
          <w:tcPr>
            <w:tcW w:w="1059" w:type="dxa"/>
            <w:shd w:val="clear" w:color="auto" w:fill="auto"/>
            <w:noWrap/>
            <w:vAlign w:val="bottom"/>
            <w:hideMark/>
          </w:tcPr>
          <w:p w14:paraId="66FAA7E0"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36865</w:t>
            </w:r>
          </w:p>
        </w:tc>
      </w:tr>
      <w:tr w:rsidR="00AC537A" w:rsidRPr="00D46DCB" w14:paraId="48A4F07C" w14:textId="77777777" w:rsidTr="00D46DCB">
        <w:trPr>
          <w:trHeight w:val="257"/>
        </w:trPr>
        <w:tc>
          <w:tcPr>
            <w:tcW w:w="1683" w:type="dxa"/>
            <w:shd w:val="clear" w:color="auto" w:fill="auto"/>
            <w:noWrap/>
            <w:vAlign w:val="bottom"/>
            <w:hideMark/>
          </w:tcPr>
          <w:p w14:paraId="621F744D" w14:textId="77777777" w:rsidR="00AC537A" w:rsidRPr="00AC537A" w:rsidRDefault="00AC537A" w:rsidP="00AC537A">
            <w:pPr>
              <w:spacing w:after="0" w:line="240" w:lineRule="auto"/>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Zemgales reģions</w:t>
            </w:r>
          </w:p>
        </w:tc>
        <w:tc>
          <w:tcPr>
            <w:tcW w:w="1083" w:type="dxa"/>
            <w:shd w:val="clear" w:color="auto" w:fill="auto"/>
            <w:noWrap/>
            <w:vAlign w:val="bottom"/>
            <w:hideMark/>
          </w:tcPr>
          <w:p w14:paraId="6BBDABA0"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227520</w:t>
            </w:r>
          </w:p>
        </w:tc>
        <w:tc>
          <w:tcPr>
            <w:tcW w:w="936" w:type="dxa"/>
            <w:shd w:val="clear" w:color="auto" w:fill="auto"/>
            <w:noWrap/>
            <w:vAlign w:val="bottom"/>
            <w:hideMark/>
          </w:tcPr>
          <w:p w14:paraId="666E0A6A"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37053</w:t>
            </w:r>
          </w:p>
        </w:tc>
        <w:tc>
          <w:tcPr>
            <w:tcW w:w="936" w:type="dxa"/>
            <w:shd w:val="clear" w:color="auto" w:fill="auto"/>
            <w:noWrap/>
            <w:vAlign w:val="bottom"/>
            <w:hideMark/>
          </w:tcPr>
          <w:p w14:paraId="269276ED"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35113</w:t>
            </w:r>
          </w:p>
        </w:tc>
        <w:tc>
          <w:tcPr>
            <w:tcW w:w="936" w:type="dxa"/>
            <w:shd w:val="clear" w:color="auto" w:fill="auto"/>
            <w:noWrap/>
            <w:vAlign w:val="bottom"/>
            <w:hideMark/>
          </w:tcPr>
          <w:p w14:paraId="5BE92395"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31410</w:t>
            </w:r>
          </w:p>
        </w:tc>
        <w:tc>
          <w:tcPr>
            <w:tcW w:w="936" w:type="dxa"/>
            <w:shd w:val="clear" w:color="auto" w:fill="auto"/>
            <w:noWrap/>
            <w:vAlign w:val="bottom"/>
            <w:hideMark/>
          </w:tcPr>
          <w:p w14:paraId="1A0701E5"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29479</w:t>
            </w:r>
          </w:p>
        </w:tc>
        <w:tc>
          <w:tcPr>
            <w:tcW w:w="936" w:type="dxa"/>
            <w:shd w:val="clear" w:color="auto" w:fill="auto"/>
            <w:noWrap/>
            <w:vAlign w:val="bottom"/>
            <w:hideMark/>
          </w:tcPr>
          <w:p w14:paraId="19E05DD9"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32424</w:t>
            </w:r>
          </w:p>
        </w:tc>
        <w:tc>
          <w:tcPr>
            <w:tcW w:w="1111" w:type="dxa"/>
            <w:shd w:val="clear" w:color="auto" w:fill="auto"/>
            <w:noWrap/>
            <w:vAlign w:val="bottom"/>
            <w:hideMark/>
          </w:tcPr>
          <w:p w14:paraId="4F7D1563"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16275</w:t>
            </w:r>
          </w:p>
        </w:tc>
        <w:tc>
          <w:tcPr>
            <w:tcW w:w="1111" w:type="dxa"/>
            <w:shd w:val="clear" w:color="auto" w:fill="auto"/>
            <w:noWrap/>
            <w:vAlign w:val="bottom"/>
            <w:hideMark/>
          </w:tcPr>
          <w:p w14:paraId="0CAA62B7"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13257</w:t>
            </w:r>
          </w:p>
        </w:tc>
        <w:tc>
          <w:tcPr>
            <w:tcW w:w="1059" w:type="dxa"/>
            <w:shd w:val="clear" w:color="auto" w:fill="auto"/>
            <w:noWrap/>
            <w:vAlign w:val="bottom"/>
            <w:hideMark/>
          </w:tcPr>
          <w:p w14:paraId="7F99C198"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32509</w:t>
            </w:r>
          </w:p>
        </w:tc>
      </w:tr>
      <w:tr w:rsidR="00AC537A" w:rsidRPr="00D46DCB" w14:paraId="274BB7B7" w14:textId="77777777" w:rsidTr="00D46DCB">
        <w:trPr>
          <w:trHeight w:val="337"/>
        </w:trPr>
        <w:tc>
          <w:tcPr>
            <w:tcW w:w="1683" w:type="dxa"/>
            <w:shd w:val="clear" w:color="auto" w:fill="auto"/>
            <w:noWrap/>
            <w:vAlign w:val="bottom"/>
            <w:hideMark/>
          </w:tcPr>
          <w:p w14:paraId="7AAAA015" w14:textId="77777777" w:rsidR="00AC537A" w:rsidRPr="00AC537A" w:rsidRDefault="00AC537A" w:rsidP="00AC537A">
            <w:pPr>
              <w:spacing w:after="0" w:line="240" w:lineRule="auto"/>
              <w:rPr>
                <w:rFonts w:ascii="Times New Roman" w:eastAsia="Times New Roman" w:hAnsi="Times New Roman" w:cs="Times New Roman"/>
                <w:b/>
                <w:bCs/>
                <w:color w:val="000000"/>
                <w:sz w:val="24"/>
                <w:szCs w:val="24"/>
                <w:lang w:eastAsia="lv-LV"/>
              </w:rPr>
            </w:pPr>
            <w:r w:rsidRPr="00AC537A">
              <w:rPr>
                <w:rFonts w:ascii="Times New Roman" w:eastAsia="Times New Roman" w:hAnsi="Times New Roman" w:cs="Times New Roman"/>
                <w:b/>
                <w:bCs/>
                <w:color w:val="000000"/>
                <w:sz w:val="24"/>
                <w:szCs w:val="24"/>
                <w:lang w:eastAsia="lv-LV"/>
              </w:rPr>
              <w:t>Latgales reģions</w:t>
            </w:r>
          </w:p>
        </w:tc>
        <w:tc>
          <w:tcPr>
            <w:tcW w:w="1083" w:type="dxa"/>
            <w:shd w:val="clear" w:color="auto" w:fill="auto"/>
            <w:noWrap/>
            <w:vAlign w:val="bottom"/>
            <w:hideMark/>
          </w:tcPr>
          <w:p w14:paraId="7ECC3A10"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252682</w:t>
            </w:r>
          </w:p>
        </w:tc>
        <w:tc>
          <w:tcPr>
            <w:tcW w:w="936" w:type="dxa"/>
            <w:shd w:val="clear" w:color="auto" w:fill="auto"/>
            <w:noWrap/>
            <w:vAlign w:val="bottom"/>
            <w:hideMark/>
          </w:tcPr>
          <w:p w14:paraId="7BDC8280"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34496</w:t>
            </w:r>
          </w:p>
        </w:tc>
        <w:tc>
          <w:tcPr>
            <w:tcW w:w="936" w:type="dxa"/>
            <w:shd w:val="clear" w:color="auto" w:fill="auto"/>
            <w:noWrap/>
            <w:vAlign w:val="bottom"/>
            <w:hideMark/>
          </w:tcPr>
          <w:p w14:paraId="55877118"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36376</w:t>
            </w:r>
          </w:p>
        </w:tc>
        <w:tc>
          <w:tcPr>
            <w:tcW w:w="936" w:type="dxa"/>
            <w:shd w:val="clear" w:color="auto" w:fill="auto"/>
            <w:noWrap/>
            <w:vAlign w:val="bottom"/>
            <w:hideMark/>
          </w:tcPr>
          <w:p w14:paraId="480A84A7" w14:textId="77777777" w:rsidR="00AC537A" w:rsidRPr="00AC537A" w:rsidRDefault="00AC537A" w:rsidP="00AC537A">
            <w:pPr>
              <w:spacing w:after="0" w:line="240" w:lineRule="auto"/>
              <w:jc w:val="right"/>
              <w:rPr>
                <w:rFonts w:ascii="Times New Roman" w:eastAsia="Times New Roman" w:hAnsi="Times New Roman" w:cs="Times New Roman"/>
                <w:color w:val="000000"/>
                <w:sz w:val="24"/>
                <w:szCs w:val="24"/>
                <w:lang w:eastAsia="lv-LV"/>
              </w:rPr>
            </w:pPr>
            <w:r w:rsidRPr="00AC537A">
              <w:rPr>
                <w:rFonts w:ascii="Times New Roman" w:eastAsia="Times New Roman" w:hAnsi="Times New Roman" w:cs="Times New Roman"/>
                <w:color w:val="000000"/>
                <w:sz w:val="24"/>
                <w:szCs w:val="24"/>
                <w:lang w:eastAsia="lv-LV"/>
              </w:rPr>
              <w:t>30451</w:t>
            </w:r>
          </w:p>
        </w:tc>
        <w:tc>
          <w:tcPr>
            <w:tcW w:w="936" w:type="dxa"/>
            <w:shd w:val="clear" w:color="auto" w:fill="D9D9D9" w:themeFill="background1" w:themeFillShade="D9"/>
            <w:noWrap/>
            <w:vAlign w:val="bottom"/>
            <w:hideMark/>
          </w:tcPr>
          <w:p w14:paraId="568FD9D3" w14:textId="77777777" w:rsidR="00AC537A" w:rsidRPr="00AC537A" w:rsidRDefault="00AC537A" w:rsidP="00AC537A">
            <w:pPr>
              <w:spacing w:after="0" w:line="240" w:lineRule="auto"/>
              <w:jc w:val="right"/>
              <w:rPr>
                <w:rFonts w:ascii="Times New Roman" w:eastAsia="Times New Roman" w:hAnsi="Times New Roman" w:cs="Times New Roman"/>
                <w:b/>
                <w:bCs/>
                <w:color w:val="000000"/>
                <w:sz w:val="24"/>
                <w:szCs w:val="24"/>
                <w:lang w:eastAsia="lv-LV"/>
              </w:rPr>
            </w:pPr>
            <w:r w:rsidRPr="00AC537A">
              <w:rPr>
                <w:rFonts w:ascii="Times New Roman" w:eastAsia="Times New Roman" w:hAnsi="Times New Roman" w:cs="Times New Roman"/>
                <w:b/>
                <w:bCs/>
                <w:color w:val="000000"/>
                <w:sz w:val="24"/>
                <w:szCs w:val="24"/>
                <w:lang w:eastAsia="lv-LV"/>
              </w:rPr>
              <w:t>32655</w:t>
            </w:r>
          </w:p>
        </w:tc>
        <w:tc>
          <w:tcPr>
            <w:tcW w:w="936" w:type="dxa"/>
            <w:shd w:val="clear" w:color="auto" w:fill="D9D9D9" w:themeFill="background1" w:themeFillShade="D9"/>
            <w:noWrap/>
            <w:vAlign w:val="bottom"/>
            <w:hideMark/>
          </w:tcPr>
          <w:p w14:paraId="67A467B7" w14:textId="77777777" w:rsidR="00AC537A" w:rsidRPr="00AC537A" w:rsidRDefault="00AC537A" w:rsidP="00AC537A">
            <w:pPr>
              <w:spacing w:after="0" w:line="240" w:lineRule="auto"/>
              <w:jc w:val="right"/>
              <w:rPr>
                <w:rFonts w:ascii="Times New Roman" w:eastAsia="Times New Roman" w:hAnsi="Times New Roman" w:cs="Times New Roman"/>
                <w:b/>
                <w:bCs/>
                <w:color w:val="000000"/>
                <w:sz w:val="24"/>
                <w:szCs w:val="24"/>
                <w:lang w:eastAsia="lv-LV"/>
              </w:rPr>
            </w:pPr>
            <w:r w:rsidRPr="00AC537A">
              <w:rPr>
                <w:rFonts w:ascii="Times New Roman" w:eastAsia="Times New Roman" w:hAnsi="Times New Roman" w:cs="Times New Roman"/>
                <w:b/>
                <w:bCs/>
                <w:color w:val="000000"/>
                <w:sz w:val="24"/>
                <w:szCs w:val="24"/>
                <w:lang w:eastAsia="lv-LV"/>
              </w:rPr>
              <w:t>40709</w:t>
            </w:r>
          </w:p>
        </w:tc>
        <w:tc>
          <w:tcPr>
            <w:tcW w:w="1111" w:type="dxa"/>
            <w:shd w:val="clear" w:color="auto" w:fill="D9D9D9" w:themeFill="background1" w:themeFillShade="D9"/>
            <w:noWrap/>
            <w:vAlign w:val="bottom"/>
            <w:hideMark/>
          </w:tcPr>
          <w:p w14:paraId="292BBF2F" w14:textId="77777777" w:rsidR="00AC537A" w:rsidRPr="00AC537A" w:rsidRDefault="00AC537A" w:rsidP="00AC537A">
            <w:pPr>
              <w:spacing w:after="0" w:line="240" w:lineRule="auto"/>
              <w:jc w:val="right"/>
              <w:rPr>
                <w:rFonts w:ascii="Times New Roman" w:eastAsia="Times New Roman" w:hAnsi="Times New Roman" w:cs="Times New Roman"/>
                <w:b/>
                <w:bCs/>
                <w:color w:val="000000"/>
                <w:sz w:val="24"/>
                <w:szCs w:val="24"/>
                <w:lang w:eastAsia="lv-LV"/>
              </w:rPr>
            </w:pPr>
            <w:r w:rsidRPr="00AC537A">
              <w:rPr>
                <w:rFonts w:ascii="Times New Roman" w:eastAsia="Times New Roman" w:hAnsi="Times New Roman" w:cs="Times New Roman"/>
                <w:b/>
                <w:bCs/>
                <w:color w:val="000000"/>
                <w:sz w:val="24"/>
                <w:szCs w:val="24"/>
                <w:lang w:eastAsia="lv-LV"/>
              </w:rPr>
              <w:t>20729</w:t>
            </w:r>
          </w:p>
        </w:tc>
        <w:tc>
          <w:tcPr>
            <w:tcW w:w="1111" w:type="dxa"/>
            <w:shd w:val="clear" w:color="auto" w:fill="D9D9D9" w:themeFill="background1" w:themeFillShade="D9"/>
            <w:noWrap/>
            <w:vAlign w:val="bottom"/>
            <w:hideMark/>
          </w:tcPr>
          <w:p w14:paraId="0E52308A" w14:textId="77777777" w:rsidR="00AC537A" w:rsidRPr="00AC537A" w:rsidRDefault="00AC537A" w:rsidP="00AC537A">
            <w:pPr>
              <w:spacing w:after="0" w:line="240" w:lineRule="auto"/>
              <w:jc w:val="right"/>
              <w:rPr>
                <w:rFonts w:ascii="Times New Roman" w:eastAsia="Times New Roman" w:hAnsi="Times New Roman" w:cs="Times New Roman"/>
                <w:b/>
                <w:bCs/>
                <w:color w:val="000000"/>
                <w:sz w:val="24"/>
                <w:szCs w:val="24"/>
                <w:lang w:eastAsia="lv-LV"/>
              </w:rPr>
            </w:pPr>
            <w:r w:rsidRPr="00AC537A">
              <w:rPr>
                <w:rFonts w:ascii="Times New Roman" w:eastAsia="Times New Roman" w:hAnsi="Times New Roman" w:cs="Times New Roman"/>
                <w:b/>
                <w:bCs/>
                <w:color w:val="000000"/>
                <w:sz w:val="24"/>
                <w:szCs w:val="24"/>
                <w:lang w:eastAsia="lv-LV"/>
              </w:rPr>
              <w:t>16867</w:t>
            </w:r>
          </w:p>
        </w:tc>
        <w:tc>
          <w:tcPr>
            <w:tcW w:w="1059" w:type="dxa"/>
            <w:shd w:val="clear" w:color="auto" w:fill="D9D9D9" w:themeFill="background1" w:themeFillShade="D9"/>
            <w:noWrap/>
            <w:vAlign w:val="bottom"/>
            <w:hideMark/>
          </w:tcPr>
          <w:p w14:paraId="021CD609" w14:textId="77777777" w:rsidR="00AC537A" w:rsidRPr="00AC537A" w:rsidRDefault="00AC537A" w:rsidP="00AC537A">
            <w:pPr>
              <w:spacing w:after="0" w:line="240" w:lineRule="auto"/>
              <w:jc w:val="right"/>
              <w:rPr>
                <w:rFonts w:ascii="Times New Roman" w:eastAsia="Times New Roman" w:hAnsi="Times New Roman" w:cs="Times New Roman"/>
                <w:b/>
                <w:bCs/>
                <w:color w:val="000000"/>
                <w:sz w:val="24"/>
                <w:szCs w:val="24"/>
                <w:lang w:eastAsia="lv-LV"/>
              </w:rPr>
            </w:pPr>
            <w:r w:rsidRPr="00AC537A">
              <w:rPr>
                <w:rFonts w:ascii="Times New Roman" w:eastAsia="Times New Roman" w:hAnsi="Times New Roman" w:cs="Times New Roman"/>
                <w:b/>
                <w:bCs/>
                <w:color w:val="000000"/>
                <w:sz w:val="24"/>
                <w:szCs w:val="24"/>
                <w:lang w:eastAsia="lv-LV"/>
              </w:rPr>
              <w:t>40399</w:t>
            </w:r>
          </w:p>
        </w:tc>
      </w:tr>
    </w:tbl>
    <w:p w14:paraId="4C07E427" w14:textId="41E49424" w:rsidR="00AC537A" w:rsidRPr="0042201F" w:rsidRDefault="00C311CA" w:rsidP="0042201F">
      <w:pPr>
        <w:spacing w:after="0" w:line="240" w:lineRule="auto"/>
        <w:ind w:left="-1134"/>
        <w:rPr>
          <w:rFonts w:ascii="Times New Roman" w:hAnsi="Times New Roman" w:cs="Times New Roman"/>
          <w:i/>
          <w:iCs/>
        </w:rPr>
      </w:pPr>
      <w:r w:rsidRPr="0042201F">
        <w:rPr>
          <w:rFonts w:ascii="Times New Roman" w:hAnsi="Times New Roman" w:cs="Times New Roman"/>
          <w:i/>
          <w:iCs/>
        </w:rPr>
        <w:t>(</w:t>
      </w:r>
      <w:r w:rsidR="0042201F" w:rsidRPr="0042201F">
        <w:rPr>
          <w:rFonts w:ascii="Times New Roman" w:hAnsi="Times New Roman" w:cs="Times New Roman"/>
          <w:i/>
          <w:iCs/>
        </w:rPr>
        <w:t xml:space="preserve">datu </w:t>
      </w:r>
      <w:r w:rsidRPr="0042201F">
        <w:rPr>
          <w:rFonts w:ascii="Times New Roman" w:hAnsi="Times New Roman" w:cs="Times New Roman"/>
          <w:i/>
          <w:iCs/>
        </w:rPr>
        <w:t>avots – C</w:t>
      </w:r>
      <w:r w:rsidR="0042201F" w:rsidRPr="0042201F">
        <w:rPr>
          <w:rFonts w:ascii="Times New Roman" w:hAnsi="Times New Roman" w:cs="Times New Roman"/>
          <w:i/>
          <w:iCs/>
        </w:rPr>
        <w:t>entrālās statistikas pārvalde (turpmāk - C</w:t>
      </w:r>
      <w:r w:rsidRPr="0042201F">
        <w:rPr>
          <w:rFonts w:ascii="Times New Roman" w:hAnsi="Times New Roman" w:cs="Times New Roman"/>
          <w:i/>
          <w:iCs/>
        </w:rPr>
        <w:t>SP)</w:t>
      </w:r>
      <w:r w:rsidR="0042201F" w:rsidRPr="0042201F">
        <w:rPr>
          <w:rFonts w:ascii="Times New Roman" w:hAnsi="Times New Roman" w:cs="Times New Roman"/>
          <w:i/>
          <w:iCs/>
        </w:rPr>
        <w:t>)</w:t>
      </w:r>
    </w:p>
    <w:p w14:paraId="13208650" w14:textId="77777777" w:rsidR="00C311CA" w:rsidRPr="00C311CA" w:rsidRDefault="00C311CA" w:rsidP="00C311CA">
      <w:pPr>
        <w:spacing w:after="0" w:line="240" w:lineRule="auto"/>
        <w:ind w:firstLine="720"/>
        <w:rPr>
          <w:rFonts w:ascii="Times New Roman" w:hAnsi="Times New Roman" w:cs="Times New Roman"/>
        </w:rPr>
      </w:pPr>
    </w:p>
    <w:p w14:paraId="1EC9AF8C" w14:textId="77777777" w:rsidR="00D46DCB" w:rsidRDefault="00D46DCB" w:rsidP="009A4B1E">
      <w:pPr>
        <w:spacing w:after="0" w:line="240" w:lineRule="auto"/>
        <w:ind w:firstLine="720"/>
        <w:jc w:val="both"/>
        <w:rPr>
          <w:rFonts w:ascii="Times New Roman" w:hAnsi="Times New Roman" w:cs="Times New Roman"/>
          <w:sz w:val="26"/>
          <w:szCs w:val="26"/>
          <w:shd w:val="clear" w:color="auto" w:fill="FFFFFF"/>
        </w:rPr>
      </w:pPr>
    </w:p>
    <w:p w14:paraId="4F312BC6" w14:textId="4D890E6A" w:rsidR="00061A11" w:rsidRDefault="00AC537A" w:rsidP="009A4B1E">
      <w:pPr>
        <w:spacing w:after="0" w:line="240" w:lineRule="auto"/>
        <w:ind w:firstLine="720"/>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No 1.tabulas</w:t>
      </w:r>
      <w:r w:rsidR="00946B20">
        <w:rPr>
          <w:rFonts w:ascii="Times New Roman" w:hAnsi="Times New Roman" w:cs="Times New Roman"/>
          <w:sz w:val="26"/>
          <w:szCs w:val="26"/>
          <w:shd w:val="clear" w:color="auto" w:fill="FFFFFF"/>
        </w:rPr>
        <w:t xml:space="preserve"> datiem</w:t>
      </w:r>
      <w:r>
        <w:rPr>
          <w:rFonts w:ascii="Times New Roman" w:hAnsi="Times New Roman" w:cs="Times New Roman"/>
          <w:sz w:val="26"/>
          <w:szCs w:val="26"/>
          <w:shd w:val="clear" w:color="auto" w:fill="FFFFFF"/>
        </w:rPr>
        <w:t xml:space="preserve"> redzams, ka </w:t>
      </w:r>
      <w:r w:rsidR="00B166FC" w:rsidRPr="00B166FC">
        <w:rPr>
          <w:rFonts w:ascii="Times New Roman" w:hAnsi="Times New Roman" w:cs="Times New Roman"/>
          <w:sz w:val="26"/>
          <w:szCs w:val="26"/>
          <w:shd w:val="clear" w:color="auto" w:fill="FFFFFF"/>
        </w:rPr>
        <w:t xml:space="preserve">visvairāk gados veco iedzīvotāju dzīvo </w:t>
      </w:r>
      <w:r>
        <w:rPr>
          <w:rFonts w:ascii="Times New Roman" w:hAnsi="Times New Roman" w:cs="Times New Roman"/>
          <w:sz w:val="26"/>
          <w:szCs w:val="26"/>
          <w:shd w:val="clear" w:color="auto" w:fill="FFFFFF"/>
        </w:rPr>
        <w:t>Latgalē</w:t>
      </w:r>
      <w:r w:rsidR="00B166FC">
        <w:rPr>
          <w:rFonts w:ascii="Times New Roman" w:hAnsi="Times New Roman" w:cs="Times New Roman"/>
          <w:sz w:val="26"/>
          <w:szCs w:val="26"/>
          <w:shd w:val="clear" w:color="auto" w:fill="FFFFFF"/>
        </w:rPr>
        <w:t xml:space="preserve">, </w:t>
      </w:r>
      <w:r w:rsidR="0042201F">
        <w:rPr>
          <w:rFonts w:ascii="Times New Roman" w:hAnsi="Times New Roman" w:cs="Times New Roman"/>
          <w:sz w:val="26"/>
          <w:szCs w:val="26"/>
          <w:shd w:val="clear" w:color="auto" w:fill="FFFFFF"/>
        </w:rPr>
        <w:t>(</w:t>
      </w:r>
      <w:r w:rsidR="00B166FC">
        <w:rPr>
          <w:rFonts w:ascii="Times New Roman" w:hAnsi="Times New Roman" w:cs="Times New Roman"/>
          <w:sz w:val="26"/>
          <w:szCs w:val="26"/>
          <w:shd w:val="clear" w:color="auto" w:fill="FFFFFF"/>
        </w:rPr>
        <w:t>neskaitot Rīgu/</w:t>
      </w:r>
      <w:r w:rsidR="00A623E5">
        <w:rPr>
          <w:rFonts w:ascii="Times New Roman" w:hAnsi="Times New Roman" w:cs="Times New Roman"/>
          <w:sz w:val="26"/>
          <w:szCs w:val="26"/>
          <w:shd w:val="clear" w:color="auto" w:fill="FFFFFF"/>
        </w:rPr>
        <w:t>Pierīgu</w:t>
      </w:r>
      <w:r w:rsidR="0042201F">
        <w:rPr>
          <w:rFonts w:ascii="Times New Roman" w:hAnsi="Times New Roman" w:cs="Times New Roman"/>
          <w:sz w:val="26"/>
          <w:szCs w:val="26"/>
          <w:shd w:val="clear" w:color="auto" w:fill="FFFFFF"/>
        </w:rPr>
        <w:t>)</w:t>
      </w:r>
      <w:r w:rsidR="00B166FC">
        <w:rPr>
          <w:rFonts w:ascii="Times New Roman" w:hAnsi="Times New Roman" w:cs="Times New Roman"/>
          <w:sz w:val="26"/>
          <w:szCs w:val="26"/>
          <w:shd w:val="clear" w:color="auto" w:fill="FFFFFF"/>
        </w:rPr>
        <w:t xml:space="preserve">. </w:t>
      </w:r>
      <w:r w:rsidR="00B166FC" w:rsidRPr="00B166FC">
        <w:rPr>
          <w:rFonts w:ascii="Times New Roman" w:hAnsi="Times New Roman" w:cs="Times New Roman"/>
          <w:sz w:val="26"/>
          <w:szCs w:val="26"/>
          <w:shd w:val="clear" w:color="auto" w:fill="FFFFFF"/>
        </w:rPr>
        <w:t>Iedzīvotāju vecuma struktūras izmaiņas</w:t>
      </w:r>
      <w:r w:rsidR="0042201F">
        <w:rPr>
          <w:rFonts w:ascii="Times New Roman" w:hAnsi="Times New Roman" w:cs="Times New Roman"/>
          <w:sz w:val="26"/>
          <w:szCs w:val="26"/>
          <w:shd w:val="clear" w:color="auto" w:fill="FFFFFF"/>
        </w:rPr>
        <w:t>, proti,</w:t>
      </w:r>
      <w:r w:rsidR="00B166FC">
        <w:rPr>
          <w:rFonts w:ascii="Times New Roman" w:hAnsi="Times New Roman" w:cs="Times New Roman"/>
          <w:sz w:val="26"/>
          <w:szCs w:val="26"/>
          <w:shd w:val="clear" w:color="auto" w:fill="FFFFFF"/>
        </w:rPr>
        <w:t xml:space="preserve"> </w:t>
      </w:r>
      <w:r w:rsidR="00B166FC" w:rsidRPr="00B166FC">
        <w:rPr>
          <w:rFonts w:ascii="Times New Roman" w:hAnsi="Times New Roman" w:cs="Times New Roman"/>
          <w:sz w:val="26"/>
          <w:szCs w:val="26"/>
          <w:shd w:val="clear" w:color="auto" w:fill="FFFFFF"/>
        </w:rPr>
        <w:t>novecošanās</w:t>
      </w:r>
      <w:r w:rsidR="0042201F">
        <w:rPr>
          <w:rFonts w:ascii="Times New Roman" w:hAnsi="Times New Roman" w:cs="Times New Roman"/>
          <w:sz w:val="26"/>
          <w:szCs w:val="26"/>
          <w:shd w:val="clear" w:color="auto" w:fill="FFFFFF"/>
        </w:rPr>
        <w:t>,</w:t>
      </w:r>
      <w:r w:rsidR="00B166FC" w:rsidRPr="00B166FC">
        <w:rPr>
          <w:rFonts w:ascii="Times New Roman" w:hAnsi="Times New Roman" w:cs="Times New Roman"/>
          <w:sz w:val="26"/>
          <w:szCs w:val="26"/>
          <w:shd w:val="clear" w:color="auto" w:fill="FFFFFF"/>
        </w:rPr>
        <w:t xml:space="preserve"> izraisa pārmaiņas demogrāfiskās slodzes rādītājos, tas ir bērnu un pensijas vecuma iedzīvotāju skaita attiecībā pret darbspējas vecuma iedzīvotājiem</w:t>
      </w:r>
      <w:r w:rsidR="00B166FC">
        <w:rPr>
          <w:rFonts w:ascii="Times New Roman" w:hAnsi="Times New Roman" w:cs="Times New Roman"/>
          <w:sz w:val="26"/>
          <w:szCs w:val="26"/>
          <w:shd w:val="clear" w:color="auto" w:fill="FFFFFF"/>
        </w:rPr>
        <w:t xml:space="preserve">, kā arī </w:t>
      </w:r>
      <w:r w:rsidR="006B70F6">
        <w:rPr>
          <w:rFonts w:ascii="Times New Roman" w:hAnsi="Times New Roman" w:cs="Times New Roman"/>
          <w:sz w:val="26"/>
          <w:szCs w:val="26"/>
          <w:shd w:val="clear" w:color="auto" w:fill="FFFFFF"/>
        </w:rPr>
        <w:t>kopumā ietekmē ekonomisko aktivitāti reģionā.</w:t>
      </w:r>
    </w:p>
    <w:p w14:paraId="63C8CE67" w14:textId="76B82A7D" w:rsidR="00DD4801" w:rsidRDefault="00DD4801" w:rsidP="009A4B1E">
      <w:pPr>
        <w:spacing w:after="0" w:line="240" w:lineRule="auto"/>
        <w:ind w:firstLine="720"/>
        <w:jc w:val="both"/>
        <w:rPr>
          <w:rFonts w:ascii="Times New Roman" w:hAnsi="Times New Roman" w:cs="Times New Roman"/>
          <w:sz w:val="26"/>
          <w:szCs w:val="26"/>
          <w:shd w:val="clear" w:color="auto" w:fill="FFFFFF"/>
        </w:rPr>
      </w:pPr>
    </w:p>
    <w:p w14:paraId="1242EE08" w14:textId="74D6DA9A" w:rsidR="00DD4801" w:rsidRDefault="00DD4801" w:rsidP="009A4B1E">
      <w:pPr>
        <w:spacing w:after="0" w:line="240" w:lineRule="auto"/>
        <w:ind w:firstLine="720"/>
        <w:jc w:val="both"/>
        <w:rPr>
          <w:rFonts w:ascii="Times New Roman" w:hAnsi="Times New Roman" w:cs="Times New Roman"/>
          <w:sz w:val="26"/>
          <w:szCs w:val="26"/>
          <w:shd w:val="clear" w:color="auto" w:fill="FFFFFF"/>
        </w:rPr>
      </w:pPr>
    </w:p>
    <w:p w14:paraId="718D40FA" w14:textId="53029A8D" w:rsidR="003B4B26" w:rsidRDefault="003B4B26" w:rsidP="009A4B1E">
      <w:pPr>
        <w:spacing w:after="0" w:line="240" w:lineRule="auto"/>
        <w:ind w:firstLine="720"/>
        <w:jc w:val="both"/>
        <w:rPr>
          <w:rFonts w:ascii="Times New Roman" w:hAnsi="Times New Roman" w:cs="Times New Roman"/>
          <w:sz w:val="26"/>
          <w:szCs w:val="26"/>
          <w:shd w:val="clear" w:color="auto" w:fill="FFFFFF"/>
        </w:rPr>
      </w:pPr>
    </w:p>
    <w:p w14:paraId="25EFE412" w14:textId="77777777" w:rsidR="003B4B26" w:rsidRDefault="003B4B26" w:rsidP="009A4B1E">
      <w:pPr>
        <w:spacing w:after="0" w:line="240" w:lineRule="auto"/>
        <w:ind w:firstLine="720"/>
        <w:jc w:val="both"/>
        <w:rPr>
          <w:rFonts w:ascii="Times New Roman" w:hAnsi="Times New Roman" w:cs="Times New Roman"/>
          <w:sz w:val="26"/>
          <w:szCs w:val="26"/>
          <w:shd w:val="clear" w:color="auto" w:fill="FFFFFF"/>
        </w:rPr>
      </w:pPr>
    </w:p>
    <w:p w14:paraId="33C64FCF" w14:textId="59F07C88" w:rsidR="00D46DCB" w:rsidRDefault="00D46DCB" w:rsidP="009A4B1E">
      <w:pPr>
        <w:spacing w:after="0" w:line="240" w:lineRule="auto"/>
        <w:ind w:firstLine="720"/>
        <w:jc w:val="both"/>
        <w:rPr>
          <w:rFonts w:ascii="Times New Roman" w:hAnsi="Times New Roman" w:cs="Times New Roman"/>
          <w:sz w:val="26"/>
          <w:szCs w:val="26"/>
          <w:shd w:val="clear" w:color="auto" w:fill="FFFFFF"/>
        </w:rPr>
      </w:pPr>
    </w:p>
    <w:p w14:paraId="519A6CC1" w14:textId="309B2EE1" w:rsidR="00DD4801" w:rsidRDefault="006051A1" w:rsidP="006051A1">
      <w:pPr>
        <w:spacing w:after="0" w:line="240" w:lineRule="auto"/>
        <w:ind w:firstLine="720"/>
        <w:jc w:val="right"/>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lastRenderedPageBreak/>
        <w:t>2.tabula</w:t>
      </w:r>
    </w:p>
    <w:p w14:paraId="5E7CFA52" w14:textId="77777777" w:rsidR="006051A1" w:rsidRPr="006051A1" w:rsidRDefault="006051A1" w:rsidP="006051A1">
      <w:pPr>
        <w:spacing w:after="0" w:line="240" w:lineRule="auto"/>
        <w:ind w:firstLine="720"/>
        <w:jc w:val="center"/>
        <w:rPr>
          <w:rFonts w:ascii="Times New Roman" w:hAnsi="Times New Roman" w:cs="Times New Roman"/>
          <w:noProof/>
          <w:sz w:val="26"/>
          <w:szCs w:val="26"/>
        </w:rPr>
      </w:pPr>
      <w:r w:rsidRPr="006051A1">
        <w:rPr>
          <w:rFonts w:ascii="Times New Roman" w:hAnsi="Times New Roman" w:cs="Times New Roman"/>
          <w:b/>
          <w:bCs/>
          <w:sz w:val="26"/>
          <w:szCs w:val="26"/>
          <w:shd w:val="clear" w:color="auto" w:fill="FFFFFF"/>
        </w:rPr>
        <w:t>Iedzīvotāju starptautiskā ilgtermiņa migrācija reģionos</w:t>
      </w:r>
      <w:r>
        <w:rPr>
          <w:rFonts w:ascii="Times New Roman" w:hAnsi="Times New Roman" w:cs="Times New Roman"/>
          <w:b/>
          <w:bCs/>
          <w:sz w:val="26"/>
          <w:szCs w:val="26"/>
          <w:shd w:val="clear" w:color="auto" w:fill="FFFFFF"/>
        </w:rPr>
        <w:t xml:space="preserve"> </w:t>
      </w:r>
      <w:r w:rsidRPr="006051A1">
        <w:rPr>
          <w:rFonts w:ascii="Times New Roman" w:hAnsi="Times New Roman" w:cs="Times New Roman"/>
          <w:noProof/>
          <w:sz w:val="26"/>
          <w:szCs w:val="26"/>
        </w:rPr>
        <w:t>(skaits)</w:t>
      </w:r>
    </w:p>
    <w:p w14:paraId="032CBCCE" w14:textId="77777777" w:rsidR="006051A1" w:rsidRDefault="006051A1" w:rsidP="009A4B1E">
      <w:pPr>
        <w:spacing w:after="0" w:line="240" w:lineRule="auto"/>
        <w:ind w:firstLine="720"/>
        <w:jc w:val="both"/>
        <w:rPr>
          <w:rFonts w:ascii="Times New Roman" w:hAnsi="Times New Roman" w:cs="Times New Roman"/>
          <w:sz w:val="26"/>
          <w:szCs w:val="26"/>
          <w:shd w:val="clear" w:color="auto" w:fill="FFFFFF"/>
        </w:rPr>
      </w:pPr>
    </w:p>
    <w:tbl>
      <w:tblPr>
        <w:tblW w:w="865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557"/>
        <w:gridCol w:w="663"/>
        <w:gridCol w:w="947"/>
        <w:gridCol w:w="1244"/>
        <w:gridCol w:w="1094"/>
        <w:gridCol w:w="1109"/>
        <w:gridCol w:w="1077"/>
        <w:gridCol w:w="960"/>
      </w:tblGrid>
      <w:tr w:rsidR="00F96ED9" w:rsidRPr="006051A1" w14:paraId="0C134A7A" w14:textId="77777777" w:rsidTr="0060422A">
        <w:trPr>
          <w:trHeight w:val="300"/>
        </w:trPr>
        <w:tc>
          <w:tcPr>
            <w:tcW w:w="2220" w:type="dxa"/>
            <w:gridSpan w:val="2"/>
            <w:tcBorders>
              <w:top w:val="single" w:sz="2" w:space="0" w:color="auto"/>
              <w:left w:val="single" w:sz="2" w:space="0" w:color="auto"/>
              <w:bottom w:val="single" w:sz="2" w:space="0" w:color="auto"/>
              <w:right w:val="single" w:sz="2" w:space="0" w:color="auto"/>
            </w:tcBorders>
            <w:shd w:val="clear" w:color="auto" w:fill="auto"/>
            <w:noWrap/>
            <w:hideMark/>
          </w:tcPr>
          <w:p w14:paraId="6A3D9EBA" w14:textId="77777777" w:rsidR="00F96ED9" w:rsidRPr="006051A1" w:rsidRDefault="00F96ED9" w:rsidP="006051A1">
            <w:pPr>
              <w:spacing w:after="0" w:line="240" w:lineRule="auto"/>
              <w:rPr>
                <w:rFonts w:ascii="Times New Roman" w:eastAsia="Times New Roman" w:hAnsi="Times New Roman" w:cs="Times New Roman"/>
                <w:sz w:val="20"/>
                <w:szCs w:val="20"/>
                <w:lang w:eastAsia="lv-LV"/>
              </w:rPr>
            </w:pPr>
          </w:p>
        </w:tc>
        <w:tc>
          <w:tcPr>
            <w:tcW w:w="947" w:type="dxa"/>
            <w:tcBorders>
              <w:left w:val="single" w:sz="2" w:space="0" w:color="auto"/>
            </w:tcBorders>
            <w:shd w:val="clear" w:color="auto" w:fill="auto"/>
            <w:noWrap/>
            <w:hideMark/>
          </w:tcPr>
          <w:p w14:paraId="58FF2F5E" w14:textId="7F53AC5D" w:rsidR="00F96ED9" w:rsidRPr="006051A1" w:rsidRDefault="00F96ED9" w:rsidP="006051A1">
            <w:pPr>
              <w:spacing w:after="0" w:line="240" w:lineRule="auto"/>
              <w:rPr>
                <w:rFonts w:ascii="Calibri" w:eastAsia="Times New Roman" w:hAnsi="Calibri" w:cs="Calibri"/>
                <w:b/>
                <w:bCs/>
                <w:color w:val="000000"/>
                <w:lang w:eastAsia="lv-LV"/>
              </w:rPr>
            </w:pPr>
            <w:r w:rsidRPr="006051A1">
              <w:rPr>
                <w:rFonts w:ascii="Calibri" w:eastAsia="Times New Roman" w:hAnsi="Calibri" w:cs="Calibri"/>
                <w:b/>
                <w:bCs/>
                <w:color w:val="000000"/>
                <w:lang w:eastAsia="lv-LV"/>
              </w:rPr>
              <w:t>L</w:t>
            </w:r>
            <w:r>
              <w:rPr>
                <w:rFonts w:ascii="Calibri" w:eastAsia="Times New Roman" w:hAnsi="Calibri" w:cs="Calibri"/>
                <w:b/>
                <w:bCs/>
                <w:color w:val="000000"/>
                <w:lang w:eastAsia="lv-LV"/>
              </w:rPr>
              <w:t>atvija</w:t>
            </w:r>
          </w:p>
        </w:tc>
        <w:tc>
          <w:tcPr>
            <w:tcW w:w="1244" w:type="dxa"/>
            <w:shd w:val="clear" w:color="auto" w:fill="auto"/>
            <w:noWrap/>
            <w:hideMark/>
          </w:tcPr>
          <w:p w14:paraId="50C91545" w14:textId="77777777" w:rsidR="00F96ED9" w:rsidRPr="006051A1" w:rsidRDefault="00F96ED9" w:rsidP="006051A1">
            <w:pPr>
              <w:spacing w:after="0" w:line="240" w:lineRule="auto"/>
              <w:rPr>
                <w:rFonts w:ascii="Calibri" w:eastAsia="Times New Roman" w:hAnsi="Calibri" w:cs="Calibri"/>
                <w:b/>
                <w:bCs/>
                <w:color w:val="000000"/>
                <w:lang w:eastAsia="lv-LV"/>
              </w:rPr>
            </w:pPr>
            <w:r w:rsidRPr="006051A1">
              <w:rPr>
                <w:rFonts w:ascii="Calibri" w:eastAsia="Times New Roman" w:hAnsi="Calibri" w:cs="Calibri"/>
                <w:b/>
                <w:bCs/>
                <w:color w:val="000000"/>
                <w:lang w:eastAsia="lv-LV"/>
              </w:rPr>
              <w:t>Rīgas plānošanas reģions (Rīgas + Pierīgas reģions)</w:t>
            </w:r>
          </w:p>
        </w:tc>
        <w:tc>
          <w:tcPr>
            <w:tcW w:w="1094" w:type="dxa"/>
            <w:shd w:val="clear" w:color="auto" w:fill="auto"/>
            <w:noWrap/>
            <w:hideMark/>
          </w:tcPr>
          <w:p w14:paraId="4D41D607" w14:textId="77777777" w:rsidR="00F96ED9" w:rsidRPr="006051A1" w:rsidRDefault="00F96ED9" w:rsidP="006051A1">
            <w:pPr>
              <w:spacing w:after="0" w:line="240" w:lineRule="auto"/>
              <w:rPr>
                <w:rFonts w:ascii="Calibri" w:eastAsia="Times New Roman" w:hAnsi="Calibri" w:cs="Calibri"/>
                <w:b/>
                <w:bCs/>
                <w:color w:val="000000"/>
                <w:lang w:eastAsia="lv-LV"/>
              </w:rPr>
            </w:pPr>
            <w:r w:rsidRPr="006051A1">
              <w:rPr>
                <w:rFonts w:ascii="Calibri" w:eastAsia="Times New Roman" w:hAnsi="Calibri" w:cs="Calibri"/>
                <w:b/>
                <w:bCs/>
                <w:color w:val="000000"/>
                <w:lang w:eastAsia="lv-LV"/>
              </w:rPr>
              <w:t>Vidzemes reģions</w:t>
            </w:r>
          </w:p>
        </w:tc>
        <w:tc>
          <w:tcPr>
            <w:tcW w:w="1109" w:type="dxa"/>
            <w:shd w:val="clear" w:color="auto" w:fill="auto"/>
            <w:noWrap/>
            <w:hideMark/>
          </w:tcPr>
          <w:p w14:paraId="71BC9BD6" w14:textId="77777777" w:rsidR="00F96ED9" w:rsidRPr="006051A1" w:rsidRDefault="00F96ED9" w:rsidP="006051A1">
            <w:pPr>
              <w:spacing w:after="0" w:line="240" w:lineRule="auto"/>
              <w:rPr>
                <w:rFonts w:ascii="Calibri" w:eastAsia="Times New Roman" w:hAnsi="Calibri" w:cs="Calibri"/>
                <w:b/>
                <w:bCs/>
                <w:color w:val="000000"/>
                <w:lang w:eastAsia="lv-LV"/>
              </w:rPr>
            </w:pPr>
            <w:r w:rsidRPr="006051A1">
              <w:rPr>
                <w:rFonts w:ascii="Calibri" w:eastAsia="Times New Roman" w:hAnsi="Calibri" w:cs="Calibri"/>
                <w:b/>
                <w:bCs/>
                <w:color w:val="000000"/>
                <w:lang w:eastAsia="lv-LV"/>
              </w:rPr>
              <w:t>Kurzemes reģions</w:t>
            </w:r>
          </w:p>
        </w:tc>
        <w:tc>
          <w:tcPr>
            <w:tcW w:w="1077" w:type="dxa"/>
            <w:shd w:val="clear" w:color="auto" w:fill="auto"/>
            <w:noWrap/>
            <w:hideMark/>
          </w:tcPr>
          <w:p w14:paraId="6BB36404" w14:textId="77777777" w:rsidR="00F96ED9" w:rsidRPr="006051A1" w:rsidRDefault="00F96ED9" w:rsidP="006051A1">
            <w:pPr>
              <w:spacing w:after="0" w:line="240" w:lineRule="auto"/>
              <w:rPr>
                <w:rFonts w:ascii="Calibri" w:eastAsia="Times New Roman" w:hAnsi="Calibri" w:cs="Calibri"/>
                <w:b/>
                <w:bCs/>
                <w:color w:val="000000"/>
                <w:lang w:eastAsia="lv-LV"/>
              </w:rPr>
            </w:pPr>
            <w:r w:rsidRPr="006051A1">
              <w:rPr>
                <w:rFonts w:ascii="Calibri" w:eastAsia="Times New Roman" w:hAnsi="Calibri" w:cs="Calibri"/>
                <w:b/>
                <w:bCs/>
                <w:color w:val="000000"/>
                <w:lang w:eastAsia="lv-LV"/>
              </w:rPr>
              <w:t>Zemgales reģions</w:t>
            </w:r>
          </w:p>
        </w:tc>
        <w:tc>
          <w:tcPr>
            <w:tcW w:w="960" w:type="dxa"/>
            <w:shd w:val="clear" w:color="auto" w:fill="auto"/>
            <w:noWrap/>
            <w:hideMark/>
          </w:tcPr>
          <w:p w14:paraId="5C10D048" w14:textId="77777777" w:rsidR="00F96ED9" w:rsidRPr="006051A1" w:rsidRDefault="00F96ED9" w:rsidP="006051A1">
            <w:pPr>
              <w:spacing w:after="0" w:line="240" w:lineRule="auto"/>
              <w:rPr>
                <w:rFonts w:ascii="Calibri" w:eastAsia="Times New Roman" w:hAnsi="Calibri" w:cs="Calibri"/>
                <w:b/>
                <w:bCs/>
                <w:color w:val="000000"/>
                <w:lang w:eastAsia="lv-LV"/>
              </w:rPr>
            </w:pPr>
            <w:r w:rsidRPr="006051A1">
              <w:rPr>
                <w:rFonts w:ascii="Calibri" w:eastAsia="Times New Roman" w:hAnsi="Calibri" w:cs="Calibri"/>
                <w:b/>
                <w:bCs/>
                <w:color w:val="000000"/>
                <w:lang w:eastAsia="lv-LV"/>
              </w:rPr>
              <w:t>Latgales reģions</w:t>
            </w:r>
          </w:p>
        </w:tc>
      </w:tr>
      <w:tr w:rsidR="006051A1" w:rsidRPr="006051A1" w14:paraId="0226BED1" w14:textId="77777777" w:rsidTr="00C311CA">
        <w:trPr>
          <w:trHeight w:val="300"/>
        </w:trPr>
        <w:tc>
          <w:tcPr>
            <w:tcW w:w="1557" w:type="dxa"/>
            <w:vMerge w:val="restart"/>
            <w:tcBorders>
              <w:top w:val="single" w:sz="2" w:space="0" w:color="auto"/>
            </w:tcBorders>
            <w:shd w:val="clear" w:color="auto" w:fill="D9D9D9" w:themeFill="background1" w:themeFillShade="D9"/>
            <w:noWrap/>
            <w:hideMark/>
          </w:tcPr>
          <w:p w14:paraId="5B1CE882" w14:textId="77777777" w:rsidR="006051A1" w:rsidRPr="006051A1" w:rsidRDefault="006051A1" w:rsidP="006051A1">
            <w:pPr>
              <w:spacing w:after="0" w:line="240" w:lineRule="auto"/>
              <w:jc w:val="center"/>
              <w:rPr>
                <w:rFonts w:ascii="Calibri" w:eastAsia="Times New Roman" w:hAnsi="Calibri" w:cs="Calibri"/>
                <w:b/>
                <w:bCs/>
                <w:color w:val="000000"/>
                <w:lang w:eastAsia="lv-LV"/>
              </w:rPr>
            </w:pPr>
            <w:r w:rsidRPr="006051A1">
              <w:rPr>
                <w:rFonts w:ascii="Calibri" w:eastAsia="Times New Roman" w:hAnsi="Calibri" w:cs="Calibri"/>
                <w:b/>
                <w:bCs/>
                <w:color w:val="000000"/>
                <w:lang w:eastAsia="lv-LV"/>
              </w:rPr>
              <w:t>Izbrauca no Latvijas</w:t>
            </w:r>
          </w:p>
        </w:tc>
        <w:tc>
          <w:tcPr>
            <w:tcW w:w="663" w:type="dxa"/>
            <w:tcBorders>
              <w:top w:val="single" w:sz="2" w:space="0" w:color="auto"/>
            </w:tcBorders>
            <w:shd w:val="clear" w:color="auto" w:fill="D9D9D9" w:themeFill="background1" w:themeFillShade="D9"/>
            <w:noWrap/>
            <w:hideMark/>
          </w:tcPr>
          <w:p w14:paraId="7F10BA49" w14:textId="77777777" w:rsidR="006051A1" w:rsidRPr="006051A1" w:rsidRDefault="006051A1" w:rsidP="006051A1">
            <w:pPr>
              <w:spacing w:after="0" w:line="240" w:lineRule="auto"/>
              <w:rPr>
                <w:rFonts w:ascii="Calibri" w:eastAsia="Times New Roman" w:hAnsi="Calibri" w:cs="Calibri"/>
                <w:b/>
                <w:bCs/>
                <w:color w:val="000000"/>
                <w:lang w:eastAsia="lv-LV"/>
              </w:rPr>
            </w:pPr>
            <w:r w:rsidRPr="006051A1">
              <w:rPr>
                <w:rFonts w:ascii="Calibri" w:eastAsia="Times New Roman" w:hAnsi="Calibri" w:cs="Calibri"/>
                <w:b/>
                <w:bCs/>
                <w:color w:val="000000"/>
                <w:lang w:eastAsia="lv-LV"/>
              </w:rPr>
              <w:t>2019</w:t>
            </w:r>
          </w:p>
        </w:tc>
        <w:tc>
          <w:tcPr>
            <w:tcW w:w="947" w:type="dxa"/>
            <w:shd w:val="clear" w:color="auto" w:fill="D9D9D9" w:themeFill="background1" w:themeFillShade="D9"/>
            <w:noWrap/>
            <w:hideMark/>
          </w:tcPr>
          <w:p w14:paraId="3FC77469"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14583</w:t>
            </w:r>
          </w:p>
        </w:tc>
        <w:tc>
          <w:tcPr>
            <w:tcW w:w="1244" w:type="dxa"/>
            <w:shd w:val="clear" w:color="auto" w:fill="D9D9D9" w:themeFill="background1" w:themeFillShade="D9"/>
            <w:noWrap/>
            <w:hideMark/>
          </w:tcPr>
          <w:p w14:paraId="61C9BD94"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8570</w:t>
            </w:r>
          </w:p>
        </w:tc>
        <w:tc>
          <w:tcPr>
            <w:tcW w:w="1094" w:type="dxa"/>
            <w:shd w:val="clear" w:color="auto" w:fill="D9D9D9" w:themeFill="background1" w:themeFillShade="D9"/>
            <w:noWrap/>
            <w:hideMark/>
          </w:tcPr>
          <w:p w14:paraId="137AC404"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1148</w:t>
            </w:r>
          </w:p>
        </w:tc>
        <w:tc>
          <w:tcPr>
            <w:tcW w:w="1109" w:type="dxa"/>
            <w:shd w:val="clear" w:color="auto" w:fill="D9D9D9" w:themeFill="background1" w:themeFillShade="D9"/>
            <w:noWrap/>
            <w:hideMark/>
          </w:tcPr>
          <w:p w14:paraId="67BE7A7C"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1651</w:t>
            </w:r>
          </w:p>
        </w:tc>
        <w:tc>
          <w:tcPr>
            <w:tcW w:w="1077" w:type="dxa"/>
            <w:shd w:val="clear" w:color="auto" w:fill="D9D9D9" w:themeFill="background1" w:themeFillShade="D9"/>
            <w:noWrap/>
            <w:hideMark/>
          </w:tcPr>
          <w:p w14:paraId="116DC742"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1396</w:t>
            </w:r>
          </w:p>
        </w:tc>
        <w:tc>
          <w:tcPr>
            <w:tcW w:w="960" w:type="dxa"/>
            <w:shd w:val="clear" w:color="auto" w:fill="D9D9D9" w:themeFill="background1" w:themeFillShade="D9"/>
            <w:noWrap/>
            <w:hideMark/>
          </w:tcPr>
          <w:p w14:paraId="3B81EB25"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1818</w:t>
            </w:r>
          </w:p>
        </w:tc>
      </w:tr>
      <w:tr w:rsidR="006051A1" w:rsidRPr="006051A1" w14:paraId="4CE40C8C" w14:textId="77777777" w:rsidTr="00C311CA">
        <w:trPr>
          <w:trHeight w:val="300"/>
        </w:trPr>
        <w:tc>
          <w:tcPr>
            <w:tcW w:w="1557" w:type="dxa"/>
            <w:vMerge/>
            <w:shd w:val="clear" w:color="auto" w:fill="D9D9D9" w:themeFill="background1" w:themeFillShade="D9"/>
            <w:hideMark/>
          </w:tcPr>
          <w:p w14:paraId="2372F945" w14:textId="77777777" w:rsidR="006051A1" w:rsidRPr="006051A1" w:rsidRDefault="006051A1" w:rsidP="006051A1">
            <w:pPr>
              <w:spacing w:after="0" w:line="240" w:lineRule="auto"/>
              <w:rPr>
                <w:rFonts w:ascii="Calibri" w:eastAsia="Times New Roman" w:hAnsi="Calibri" w:cs="Calibri"/>
                <w:b/>
                <w:bCs/>
                <w:color w:val="000000"/>
                <w:lang w:eastAsia="lv-LV"/>
              </w:rPr>
            </w:pPr>
          </w:p>
        </w:tc>
        <w:tc>
          <w:tcPr>
            <w:tcW w:w="663" w:type="dxa"/>
            <w:shd w:val="clear" w:color="auto" w:fill="D9D9D9" w:themeFill="background1" w:themeFillShade="D9"/>
            <w:noWrap/>
            <w:hideMark/>
          </w:tcPr>
          <w:p w14:paraId="0CD19F64" w14:textId="77777777" w:rsidR="006051A1" w:rsidRPr="006051A1" w:rsidRDefault="006051A1" w:rsidP="006051A1">
            <w:pPr>
              <w:spacing w:after="0" w:line="240" w:lineRule="auto"/>
              <w:rPr>
                <w:rFonts w:ascii="Calibri" w:eastAsia="Times New Roman" w:hAnsi="Calibri" w:cs="Calibri"/>
                <w:b/>
                <w:bCs/>
                <w:color w:val="000000"/>
                <w:lang w:eastAsia="lv-LV"/>
              </w:rPr>
            </w:pPr>
            <w:r w:rsidRPr="006051A1">
              <w:rPr>
                <w:rFonts w:ascii="Calibri" w:eastAsia="Times New Roman" w:hAnsi="Calibri" w:cs="Calibri"/>
                <w:b/>
                <w:bCs/>
                <w:color w:val="000000"/>
                <w:lang w:eastAsia="lv-LV"/>
              </w:rPr>
              <w:t>2020</w:t>
            </w:r>
          </w:p>
        </w:tc>
        <w:tc>
          <w:tcPr>
            <w:tcW w:w="947" w:type="dxa"/>
            <w:shd w:val="clear" w:color="auto" w:fill="D9D9D9" w:themeFill="background1" w:themeFillShade="D9"/>
            <w:noWrap/>
            <w:hideMark/>
          </w:tcPr>
          <w:p w14:paraId="60DC8935"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11990</w:t>
            </w:r>
          </w:p>
        </w:tc>
        <w:tc>
          <w:tcPr>
            <w:tcW w:w="1244" w:type="dxa"/>
            <w:shd w:val="clear" w:color="auto" w:fill="D9D9D9" w:themeFill="background1" w:themeFillShade="D9"/>
            <w:noWrap/>
            <w:hideMark/>
          </w:tcPr>
          <w:p w14:paraId="078893D8"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7356</w:t>
            </w:r>
          </w:p>
        </w:tc>
        <w:tc>
          <w:tcPr>
            <w:tcW w:w="1094" w:type="dxa"/>
            <w:shd w:val="clear" w:color="auto" w:fill="D9D9D9" w:themeFill="background1" w:themeFillShade="D9"/>
            <w:noWrap/>
            <w:hideMark/>
          </w:tcPr>
          <w:p w14:paraId="1D9C73ED"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882</w:t>
            </w:r>
          </w:p>
        </w:tc>
        <w:tc>
          <w:tcPr>
            <w:tcW w:w="1109" w:type="dxa"/>
            <w:shd w:val="clear" w:color="auto" w:fill="D9D9D9" w:themeFill="background1" w:themeFillShade="D9"/>
            <w:noWrap/>
            <w:hideMark/>
          </w:tcPr>
          <w:p w14:paraId="16181641"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1207</w:t>
            </w:r>
          </w:p>
        </w:tc>
        <w:tc>
          <w:tcPr>
            <w:tcW w:w="1077" w:type="dxa"/>
            <w:shd w:val="clear" w:color="auto" w:fill="D9D9D9" w:themeFill="background1" w:themeFillShade="D9"/>
            <w:noWrap/>
            <w:hideMark/>
          </w:tcPr>
          <w:p w14:paraId="351A7635"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1084</w:t>
            </w:r>
          </w:p>
        </w:tc>
        <w:tc>
          <w:tcPr>
            <w:tcW w:w="960" w:type="dxa"/>
            <w:shd w:val="clear" w:color="auto" w:fill="D9D9D9" w:themeFill="background1" w:themeFillShade="D9"/>
            <w:noWrap/>
            <w:hideMark/>
          </w:tcPr>
          <w:p w14:paraId="5335AABE"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1461</w:t>
            </w:r>
          </w:p>
        </w:tc>
      </w:tr>
      <w:tr w:rsidR="006051A1" w:rsidRPr="006051A1" w14:paraId="365DE799" w14:textId="77777777" w:rsidTr="00C311CA">
        <w:trPr>
          <w:trHeight w:val="300"/>
        </w:trPr>
        <w:tc>
          <w:tcPr>
            <w:tcW w:w="1557" w:type="dxa"/>
            <w:vMerge/>
            <w:shd w:val="clear" w:color="auto" w:fill="D9D9D9" w:themeFill="background1" w:themeFillShade="D9"/>
            <w:hideMark/>
          </w:tcPr>
          <w:p w14:paraId="63C2224F" w14:textId="77777777" w:rsidR="006051A1" w:rsidRPr="006051A1" w:rsidRDefault="006051A1" w:rsidP="006051A1">
            <w:pPr>
              <w:spacing w:after="0" w:line="240" w:lineRule="auto"/>
              <w:rPr>
                <w:rFonts w:ascii="Calibri" w:eastAsia="Times New Roman" w:hAnsi="Calibri" w:cs="Calibri"/>
                <w:b/>
                <w:bCs/>
                <w:color w:val="000000"/>
                <w:lang w:eastAsia="lv-LV"/>
              </w:rPr>
            </w:pPr>
          </w:p>
        </w:tc>
        <w:tc>
          <w:tcPr>
            <w:tcW w:w="663" w:type="dxa"/>
            <w:shd w:val="clear" w:color="auto" w:fill="D9D9D9" w:themeFill="background1" w:themeFillShade="D9"/>
            <w:noWrap/>
            <w:hideMark/>
          </w:tcPr>
          <w:p w14:paraId="29AB2D88" w14:textId="77777777" w:rsidR="006051A1" w:rsidRPr="006051A1" w:rsidRDefault="006051A1" w:rsidP="006051A1">
            <w:pPr>
              <w:spacing w:after="0" w:line="240" w:lineRule="auto"/>
              <w:rPr>
                <w:rFonts w:ascii="Calibri" w:eastAsia="Times New Roman" w:hAnsi="Calibri" w:cs="Calibri"/>
                <w:b/>
                <w:bCs/>
                <w:color w:val="000000"/>
                <w:lang w:eastAsia="lv-LV"/>
              </w:rPr>
            </w:pPr>
            <w:r w:rsidRPr="006051A1">
              <w:rPr>
                <w:rFonts w:ascii="Calibri" w:eastAsia="Times New Roman" w:hAnsi="Calibri" w:cs="Calibri"/>
                <w:b/>
                <w:bCs/>
                <w:color w:val="000000"/>
                <w:lang w:eastAsia="lv-LV"/>
              </w:rPr>
              <w:t>2021</w:t>
            </w:r>
          </w:p>
        </w:tc>
        <w:tc>
          <w:tcPr>
            <w:tcW w:w="947" w:type="dxa"/>
            <w:shd w:val="clear" w:color="auto" w:fill="D9D9D9" w:themeFill="background1" w:themeFillShade="D9"/>
            <w:noWrap/>
            <w:hideMark/>
          </w:tcPr>
          <w:p w14:paraId="26FE8569"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12975</w:t>
            </w:r>
          </w:p>
        </w:tc>
        <w:tc>
          <w:tcPr>
            <w:tcW w:w="1244" w:type="dxa"/>
            <w:shd w:val="clear" w:color="auto" w:fill="D9D9D9" w:themeFill="background1" w:themeFillShade="D9"/>
            <w:noWrap/>
            <w:hideMark/>
          </w:tcPr>
          <w:p w14:paraId="0D50E02B"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7881</w:t>
            </w:r>
          </w:p>
        </w:tc>
        <w:tc>
          <w:tcPr>
            <w:tcW w:w="1094" w:type="dxa"/>
            <w:shd w:val="clear" w:color="auto" w:fill="D9D9D9" w:themeFill="background1" w:themeFillShade="D9"/>
            <w:noWrap/>
            <w:hideMark/>
          </w:tcPr>
          <w:p w14:paraId="72B48EFC"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970</w:t>
            </w:r>
          </w:p>
        </w:tc>
        <w:tc>
          <w:tcPr>
            <w:tcW w:w="1109" w:type="dxa"/>
            <w:shd w:val="clear" w:color="auto" w:fill="D9D9D9" w:themeFill="background1" w:themeFillShade="D9"/>
            <w:noWrap/>
            <w:hideMark/>
          </w:tcPr>
          <w:p w14:paraId="13DE50B0"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1391</w:t>
            </w:r>
          </w:p>
        </w:tc>
        <w:tc>
          <w:tcPr>
            <w:tcW w:w="1077" w:type="dxa"/>
            <w:shd w:val="clear" w:color="auto" w:fill="D9D9D9" w:themeFill="background1" w:themeFillShade="D9"/>
            <w:noWrap/>
            <w:hideMark/>
          </w:tcPr>
          <w:p w14:paraId="52CA1C38"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1184</w:t>
            </w:r>
          </w:p>
        </w:tc>
        <w:tc>
          <w:tcPr>
            <w:tcW w:w="960" w:type="dxa"/>
            <w:shd w:val="clear" w:color="auto" w:fill="D9D9D9" w:themeFill="background1" w:themeFillShade="D9"/>
            <w:noWrap/>
            <w:hideMark/>
          </w:tcPr>
          <w:p w14:paraId="2EA97799"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1549</w:t>
            </w:r>
          </w:p>
        </w:tc>
      </w:tr>
      <w:tr w:rsidR="006051A1" w:rsidRPr="006051A1" w14:paraId="5DB9B136" w14:textId="77777777" w:rsidTr="00C311CA">
        <w:trPr>
          <w:trHeight w:val="300"/>
        </w:trPr>
        <w:tc>
          <w:tcPr>
            <w:tcW w:w="1557" w:type="dxa"/>
            <w:vMerge w:val="restart"/>
            <w:shd w:val="clear" w:color="auto" w:fill="FFF2CC" w:themeFill="accent4" w:themeFillTint="33"/>
            <w:noWrap/>
            <w:hideMark/>
          </w:tcPr>
          <w:p w14:paraId="4B8AA934" w14:textId="77777777" w:rsidR="006051A1" w:rsidRPr="006051A1" w:rsidRDefault="006051A1" w:rsidP="006051A1">
            <w:pPr>
              <w:spacing w:after="0" w:line="240" w:lineRule="auto"/>
              <w:jc w:val="center"/>
              <w:rPr>
                <w:rFonts w:ascii="Calibri" w:eastAsia="Times New Roman" w:hAnsi="Calibri" w:cs="Calibri"/>
                <w:b/>
                <w:bCs/>
                <w:color w:val="000000"/>
                <w:lang w:eastAsia="lv-LV"/>
              </w:rPr>
            </w:pPr>
            <w:r w:rsidRPr="006051A1">
              <w:rPr>
                <w:rFonts w:ascii="Calibri" w:eastAsia="Times New Roman" w:hAnsi="Calibri" w:cs="Calibri"/>
                <w:b/>
                <w:bCs/>
                <w:color w:val="000000"/>
                <w:lang w:eastAsia="lv-LV"/>
              </w:rPr>
              <w:t>Migrācijas saldo</w:t>
            </w:r>
          </w:p>
        </w:tc>
        <w:tc>
          <w:tcPr>
            <w:tcW w:w="663" w:type="dxa"/>
            <w:shd w:val="clear" w:color="auto" w:fill="FFF2CC" w:themeFill="accent4" w:themeFillTint="33"/>
            <w:noWrap/>
            <w:hideMark/>
          </w:tcPr>
          <w:p w14:paraId="218A1AD1" w14:textId="77777777" w:rsidR="006051A1" w:rsidRPr="006051A1" w:rsidRDefault="006051A1" w:rsidP="006051A1">
            <w:pPr>
              <w:spacing w:after="0" w:line="240" w:lineRule="auto"/>
              <w:rPr>
                <w:rFonts w:ascii="Calibri" w:eastAsia="Times New Roman" w:hAnsi="Calibri" w:cs="Calibri"/>
                <w:b/>
                <w:bCs/>
                <w:color w:val="000000"/>
                <w:lang w:eastAsia="lv-LV"/>
              </w:rPr>
            </w:pPr>
            <w:r w:rsidRPr="006051A1">
              <w:rPr>
                <w:rFonts w:ascii="Calibri" w:eastAsia="Times New Roman" w:hAnsi="Calibri" w:cs="Calibri"/>
                <w:b/>
                <w:bCs/>
                <w:color w:val="000000"/>
                <w:lang w:eastAsia="lv-LV"/>
              </w:rPr>
              <w:t>2019</w:t>
            </w:r>
          </w:p>
        </w:tc>
        <w:tc>
          <w:tcPr>
            <w:tcW w:w="947" w:type="dxa"/>
            <w:shd w:val="clear" w:color="auto" w:fill="FFF2CC" w:themeFill="accent4" w:themeFillTint="33"/>
            <w:noWrap/>
            <w:hideMark/>
          </w:tcPr>
          <w:p w14:paraId="4A337F1E"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-3360</w:t>
            </w:r>
          </w:p>
        </w:tc>
        <w:tc>
          <w:tcPr>
            <w:tcW w:w="1244" w:type="dxa"/>
            <w:shd w:val="clear" w:color="auto" w:fill="FFF2CC" w:themeFill="accent4" w:themeFillTint="33"/>
            <w:noWrap/>
            <w:hideMark/>
          </w:tcPr>
          <w:p w14:paraId="34A08EC5"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-963</w:t>
            </w:r>
          </w:p>
        </w:tc>
        <w:tc>
          <w:tcPr>
            <w:tcW w:w="1094" w:type="dxa"/>
            <w:shd w:val="clear" w:color="auto" w:fill="FFF2CC" w:themeFill="accent4" w:themeFillTint="33"/>
            <w:noWrap/>
            <w:hideMark/>
          </w:tcPr>
          <w:p w14:paraId="0E91F27D"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-453</w:t>
            </w:r>
          </w:p>
        </w:tc>
        <w:tc>
          <w:tcPr>
            <w:tcW w:w="1109" w:type="dxa"/>
            <w:shd w:val="clear" w:color="auto" w:fill="FFF2CC" w:themeFill="accent4" w:themeFillTint="33"/>
            <w:noWrap/>
            <w:hideMark/>
          </w:tcPr>
          <w:p w14:paraId="10104D80"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-693</w:t>
            </w:r>
          </w:p>
        </w:tc>
        <w:tc>
          <w:tcPr>
            <w:tcW w:w="1077" w:type="dxa"/>
            <w:shd w:val="clear" w:color="auto" w:fill="FFF2CC" w:themeFill="accent4" w:themeFillTint="33"/>
            <w:noWrap/>
            <w:hideMark/>
          </w:tcPr>
          <w:p w14:paraId="5C79E1CB"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-482</w:t>
            </w:r>
          </w:p>
        </w:tc>
        <w:tc>
          <w:tcPr>
            <w:tcW w:w="960" w:type="dxa"/>
            <w:shd w:val="clear" w:color="auto" w:fill="FFF2CC" w:themeFill="accent4" w:themeFillTint="33"/>
            <w:noWrap/>
            <w:hideMark/>
          </w:tcPr>
          <w:p w14:paraId="4AD80EB9"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-769</w:t>
            </w:r>
          </w:p>
        </w:tc>
      </w:tr>
      <w:tr w:rsidR="006051A1" w:rsidRPr="006051A1" w14:paraId="1FC33D9B" w14:textId="77777777" w:rsidTr="00C311CA">
        <w:trPr>
          <w:trHeight w:val="300"/>
        </w:trPr>
        <w:tc>
          <w:tcPr>
            <w:tcW w:w="1557" w:type="dxa"/>
            <w:vMerge/>
            <w:shd w:val="clear" w:color="auto" w:fill="FFF2CC" w:themeFill="accent4" w:themeFillTint="33"/>
            <w:hideMark/>
          </w:tcPr>
          <w:p w14:paraId="37D054EF" w14:textId="77777777" w:rsidR="006051A1" w:rsidRPr="006051A1" w:rsidRDefault="006051A1" w:rsidP="006051A1">
            <w:pPr>
              <w:spacing w:after="0" w:line="240" w:lineRule="auto"/>
              <w:rPr>
                <w:rFonts w:ascii="Calibri" w:eastAsia="Times New Roman" w:hAnsi="Calibri" w:cs="Calibri"/>
                <w:b/>
                <w:bCs/>
                <w:color w:val="000000"/>
                <w:lang w:eastAsia="lv-LV"/>
              </w:rPr>
            </w:pPr>
          </w:p>
        </w:tc>
        <w:tc>
          <w:tcPr>
            <w:tcW w:w="663" w:type="dxa"/>
            <w:shd w:val="clear" w:color="auto" w:fill="FFF2CC" w:themeFill="accent4" w:themeFillTint="33"/>
            <w:noWrap/>
            <w:hideMark/>
          </w:tcPr>
          <w:p w14:paraId="4E573961" w14:textId="77777777" w:rsidR="006051A1" w:rsidRPr="006051A1" w:rsidRDefault="006051A1" w:rsidP="006051A1">
            <w:pPr>
              <w:spacing w:after="0" w:line="240" w:lineRule="auto"/>
              <w:rPr>
                <w:rFonts w:ascii="Calibri" w:eastAsia="Times New Roman" w:hAnsi="Calibri" w:cs="Calibri"/>
                <w:b/>
                <w:bCs/>
                <w:color w:val="000000"/>
                <w:lang w:eastAsia="lv-LV"/>
              </w:rPr>
            </w:pPr>
            <w:r w:rsidRPr="006051A1">
              <w:rPr>
                <w:rFonts w:ascii="Calibri" w:eastAsia="Times New Roman" w:hAnsi="Calibri" w:cs="Calibri"/>
                <w:b/>
                <w:bCs/>
                <w:color w:val="000000"/>
                <w:lang w:eastAsia="lv-LV"/>
              </w:rPr>
              <w:t>2020</w:t>
            </w:r>
          </w:p>
        </w:tc>
        <w:tc>
          <w:tcPr>
            <w:tcW w:w="947" w:type="dxa"/>
            <w:shd w:val="clear" w:color="auto" w:fill="FFF2CC" w:themeFill="accent4" w:themeFillTint="33"/>
            <w:noWrap/>
            <w:hideMark/>
          </w:tcPr>
          <w:p w14:paraId="03410EF1"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-3150</w:t>
            </w:r>
          </w:p>
        </w:tc>
        <w:tc>
          <w:tcPr>
            <w:tcW w:w="1244" w:type="dxa"/>
            <w:shd w:val="clear" w:color="auto" w:fill="FFF2CC" w:themeFill="accent4" w:themeFillTint="33"/>
            <w:noWrap/>
            <w:hideMark/>
          </w:tcPr>
          <w:p w14:paraId="71E6D8B6"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-1527</w:t>
            </w:r>
          </w:p>
        </w:tc>
        <w:tc>
          <w:tcPr>
            <w:tcW w:w="1094" w:type="dxa"/>
            <w:shd w:val="clear" w:color="auto" w:fill="FFF2CC" w:themeFill="accent4" w:themeFillTint="33"/>
            <w:noWrap/>
            <w:hideMark/>
          </w:tcPr>
          <w:p w14:paraId="4014C1EB"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-288</w:t>
            </w:r>
          </w:p>
        </w:tc>
        <w:tc>
          <w:tcPr>
            <w:tcW w:w="1109" w:type="dxa"/>
            <w:shd w:val="clear" w:color="auto" w:fill="FFF2CC" w:themeFill="accent4" w:themeFillTint="33"/>
            <w:noWrap/>
            <w:hideMark/>
          </w:tcPr>
          <w:p w14:paraId="77603241"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-365</w:t>
            </w:r>
          </w:p>
        </w:tc>
        <w:tc>
          <w:tcPr>
            <w:tcW w:w="1077" w:type="dxa"/>
            <w:shd w:val="clear" w:color="auto" w:fill="FFF2CC" w:themeFill="accent4" w:themeFillTint="33"/>
            <w:noWrap/>
            <w:hideMark/>
          </w:tcPr>
          <w:p w14:paraId="4074D84E"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-332</w:t>
            </w:r>
          </w:p>
        </w:tc>
        <w:tc>
          <w:tcPr>
            <w:tcW w:w="960" w:type="dxa"/>
            <w:shd w:val="clear" w:color="auto" w:fill="FFF2CC" w:themeFill="accent4" w:themeFillTint="33"/>
            <w:noWrap/>
            <w:hideMark/>
          </w:tcPr>
          <w:p w14:paraId="5D9B095E"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-638</w:t>
            </w:r>
          </w:p>
        </w:tc>
      </w:tr>
      <w:tr w:rsidR="006051A1" w:rsidRPr="006051A1" w14:paraId="1A82F5A0" w14:textId="77777777" w:rsidTr="00C311CA">
        <w:trPr>
          <w:trHeight w:val="300"/>
        </w:trPr>
        <w:tc>
          <w:tcPr>
            <w:tcW w:w="1557" w:type="dxa"/>
            <w:vMerge/>
            <w:shd w:val="clear" w:color="auto" w:fill="FFF2CC" w:themeFill="accent4" w:themeFillTint="33"/>
            <w:hideMark/>
          </w:tcPr>
          <w:p w14:paraId="201F30B6" w14:textId="77777777" w:rsidR="006051A1" w:rsidRPr="006051A1" w:rsidRDefault="006051A1" w:rsidP="006051A1">
            <w:pPr>
              <w:spacing w:after="0" w:line="240" w:lineRule="auto"/>
              <w:rPr>
                <w:rFonts w:ascii="Calibri" w:eastAsia="Times New Roman" w:hAnsi="Calibri" w:cs="Calibri"/>
                <w:b/>
                <w:bCs/>
                <w:color w:val="000000"/>
                <w:lang w:eastAsia="lv-LV"/>
              </w:rPr>
            </w:pPr>
          </w:p>
        </w:tc>
        <w:tc>
          <w:tcPr>
            <w:tcW w:w="663" w:type="dxa"/>
            <w:shd w:val="clear" w:color="auto" w:fill="FFF2CC" w:themeFill="accent4" w:themeFillTint="33"/>
            <w:noWrap/>
            <w:hideMark/>
          </w:tcPr>
          <w:p w14:paraId="679C81F1" w14:textId="77777777" w:rsidR="006051A1" w:rsidRPr="006051A1" w:rsidRDefault="006051A1" w:rsidP="006051A1">
            <w:pPr>
              <w:spacing w:after="0" w:line="240" w:lineRule="auto"/>
              <w:rPr>
                <w:rFonts w:ascii="Calibri" w:eastAsia="Times New Roman" w:hAnsi="Calibri" w:cs="Calibri"/>
                <w:b/>
                <w:bCs/>
                <w:color w:val="000000"/>
                <w:lang w:eastAsia="lv-LV"/>
              </w:rPr>
            </w:pPr>
            <w:r w:rsidRPr="006051A1">
              <w:rPr>
                <w:rFonts w:ascii="Calibri" w:eastAsia="Times New Roman" w:hAnsi="Calibri" w:cs="Calibri"/>
                <w:b/>
                <w:bCs/>
                <w:color w:val="000000"/>
                <w:lang w:eastAsia="lv-LV"/>
              </w:rPr>
              <w:t>2021</w:t>
            </w:r>
          </w:p>
        </w:tc>
        <w:tc>
          <w:tcPr>
            <w:tcW w:w="947" w:type="dxa"/>
            <w:shd w:val="clear" w:color="auto" w:fill="FFF2CC" w:themeFill="accent4" w:themeFillTint="33"/>
            <w:noWrap/>
            <w:hideMark/>
          </w:tcPr>
          <w:p w14:paraId="7A31F3DB"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-286</w:t>
            </w:r>
          </w:p>
        </w:tc>
        <w:tc>
          <w:tcPr>
            <w:tcW w:w="1244" w:type="dxa"/>
            <w:shd w:val="clear" w:color="auto" w:fill="FFF2CC" w:themeFill="accent4" w:themeFillTint="33"/>
            <w:noWrap/>
            <w:hideMark/>
          </w:tcPr>
          <w:p w14:paraId="69651BAE"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434</w:t>
            </w:r>
          </w:p>
        </w:tc>
        <w:tc>
          <w:tcPr>
            <w:tcW w:w="1094" w:type="dxa"/>
            <w:shd w:val="clear" w:color="auto" w:fill="FFF2CC" w:themeFill="accent4" w:themeFillTint="33"/>
            <w:noWrap/>
            <w:hideMark/>
          </w:tcPr>
          <w:p w14:paraId="66E3DD9E"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-111</w:t>
            </w:r>
          </w:p>
        </w:tc>
        <w:tc>
          <w:tcPr>
            <w:tcW w:w="1109" w:type="dxa"/>
            <w:shd w:val="clear" w:color="auto" w:fill="FFF2CC" w:themeFill="accent4" w:themeFillTint="33"/>
            <w:noWrap/>
            <w:hideMark/>
          </w:tcPr>
          <w:p w14:paraId="4EB9D675"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-191</w:t>
            </w:r>
          </w:p>
        </w:tc>
        <w:tc>
          <w:tcPr>
            <w:tcW w:w="1077" w:type="dxa"/>
            <w:shd w:val="clear" w:color="auto" w:fill="FFF2CC" w:themeFill="accent4" w:themeFillTint="33"/>
            <w:noWrap/>
            <w:hideMark/>
          </w:tcPr>
          <w:p w14:paraId="4A651B19"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-129</w:t>
            </w:r>
          </w:p>
        </w:tc>
        <w:tc>
          <w:tcPr>
            <w:tcW w:w="960" w:type="dxa"/>
            <w:shd w:val="clear" w:color="auto" w:fill="FFF2CC" w:themeFill="accent4" w:themeFillTint="33"/>
            <w:noWrap/>
            <w:hideMark/>
          </w:tcPr>
          <w:p w14:paraId="23CD6AB2" w14:textId="77777777" w:rsidR="006051A1" w:rsidRPr="006051A1" w:rsidRDefault="006051A1" w:rsidP="006051A1">
            <w:pPr>
              <w:spacing w:after="0" w:line="240" w:lineRule="auto"/>
              <w:jc w:val="right"/>
              <w:rPr>
                <w:rFonts w:ascii="Calibri" w:eastAsia="Times New Roman" w:hAnsi="Calibri" w:cs="Calibri"/>
                <w:color w:val="000000"/>
                <w:lang w:eastAsia="lv-LV"/>
              </w:rPr>
            </w:pPr>
            <w:r w:rsidRPr="006051A1">
              <w:rPr>
                <w:rFonts w:ascii="Calibri" w:eastAsia="Times New Roman" w:hAnsi="Calibri" w:cs="Calibri"/>
                <w:color w:val="000000"/>
                <w:lang w:eastAsia="lv-LV"/>
              </w:rPr>
              <w:t>-289</w:t>
            </w:r>
          </w:p>
        </w:tc>
      </w:tr>
    </w:tbl>
    <w:p w14:paraId="1D7A5D97" w14:textId="241247AD" w:rsidR="00C311CA" w:rsidRPr="0042201F" w:rsidRDefault="00C311CA" w:rsidP="0042201F">
      <w:pPr>
        <w:spacing w:after="0" w:line="240" w:lineRule="auto"/>
        <w:rPr>
          <w:rFonts w:ascii="Times New Roman" w:hAnsi="Times New Roman" w:cs="Times New Roman"/>
          <w:i/>
          <w:iCs/>
        </w:rPr>
      </w:pPr>
      <w:r w:rsidRPr="0042201F">
        <w:rPr>
          <w:rFonts w:ascii="Times New Roman" w:hAnsi="Times New Roman" w:cs="Times New Roman"/>
          <w:i/>
          <w:iCs/>
        </w:rPr>
        <w:t>(</w:t>
      </w:r>
      <w:r w:rsidR="0042201F" w:rsidRPr="0042201F">
        <w:rPr>
          <w:rFonts w:ascii="Times New Roman" w:hAnsi="Times New Roman" w:cs="Times New Roman"/>
          <w:i/>
          <w:iCs/>
        </w:rPr>
        <w:t xml:space="preserve">datu </w:t>
      </w:r>
      <w:r w:rsidRPr="0042201F">
        <w:rPr>
          <w:rFonts w:ascii="Times New Roman" w:hAnsi="Times New Roman" w:cs="Times New Roman"/>
          <w:i/>
          <w:iCs/>
        </w:rPr>
        <w:t>avots – CSP)</w:t>
      </w:r>
    </w:p>
    <w:p w14:paraId="4FFC4F48" w14:textId="77777777" w:rsidR="00C311CA" w:rsidRDefault="00C311CA" w:rsidP="009A4B1E">
      <w:pPr>
        <w:spacing w:after="0" w:line="240" w:lineRule="auto"/>
        <w:ind w:firstLine="720"/>
        <w:jc w:val="both"/>
        <w:rPr>
          <w:rFonts w:ascii="Times New Roman" w:hAnsi="Times New Roman" w:cs="Times New Roman"/>
          <w:sz w:val="26"/>
          <w:szCs w:val="26"/>
          <w:shd w:val="clear" w:color="auto" w:fill="FFFFFF"/>
        </w:rPr>
      </w:pPr>
    </w:p>
    <w:p w14:paraId="0D63D182" w14:textId="3BAF0322" w:rsidR="00DD4801" w:rsidRDefault="00C311CA" w:rsidP="009A4B1E">
      <w:pPr>
        <w:spacing w:after="0" w:line="240" w:lineRule="auto"/>
        <w:ind w:firstLine="720"/>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Savukārt 2.tabulas dati atspoguļo to, ka Latgales reģionu skar ne tikai iedzīvotāju novecošanās, bet arī iedzīvotāju migrācija. Latgales reģionā (neskaitot Rīgu/</w:t>
      </w:r>
      <w:r w:rsidR="00A623E5">
        <w:rPr>
          <w:rFonts w:ascii="Times New Roman" w:hAnsi="Times New Roman" w:cs="Times New Roman"/>
          <w:sz w:val="26"/>
          <w:szCs w:val="26"/>
          <w:shd w:val="clear" w:color="auto" w:fill="FFFFFF"/>
        </w:rPr>
        <w:t>Pierīgu</w:t>
      </w:r>
      <w:r>
        <w:rPr>
          <w:rFonts w:ascii="Times New Roman" w:hAnsi="Times New Roman" w:cs="Times New Roman"/>
          <w:sz w:val="26"/>
          <w:szCs w:val="26"/>
          <w:shd w:val="clear" w:color="auto" w:fill="FFFFFF"/>
        </w:rPr>
        <w:t xml:space="preserve">) ir lielākais izceļojušo skaits pēdējo trīs gadu laikā, kā arī lielākais negatīvais migrācijas saldo. </w:t>
      </w:r>
    </w:p>
    <w:p w14:paraId="7434BEA7" w14:textId="053B1708" w:rsidR="00DD4801" w:rsidRPr="006416C3" w:rsidRDefault="00DD4801" w:rsidP="009A4B1E">
      <w:pPr>
        <w:spacing w:after="0" w:line="240" w:lineRule="auto"/>
        <w:ind w:firstLine="720"/>
        <w:jc w:val="both"/>
        <w:rPr>
          <w:rFonts w:ascii="Times New Roman" w:hAnsi="Times New Roman" w:cs="Times New Roman"/>
          <w:sz w:val="26"/>
          <w:szCs w:val="26"/>
          <w:shd w:val="clear" w:color="auto" w:fill="FFFFFF"/>
        </w:rPr>
      </w:pPr>
    </w:p>
    <w:p w14:paraId="78BB688E" w14:textId="6DFA1526" w:rsidR="00D8067C" w:rsidRDefault="00F54ABE" w:rsidP="00402C5D">
      <w:pPr>
        <w:spacing w:after="0" w:line="240" w:lineRule="auto"/>
        <w:ind w:firstLine="720"/>
        <w:jc w:val="right"/>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73600" behindDoc="1" locked="0" layoutInCell="1" allowOverlap="1" wp14:anchorId="6AAB1C13" wp14:editId="6C8AD397">
            <wp:simplePos x="0" y="0"/>
            <wp:positionH relativeFrom="column">
              <wp:posOffset>-600075</wp:posOffset>
            </wp:positionH>
            <wp:positionV relativeFrom="paragraph">
              <wp:posOffset>329565</wp:posOffset>
            </wp:positionV>
            <wp:extent cx="6575898" cy="2476500"/>
            <wp:effectExtent l="0" t="0" r="0" b="0"/>
            <wp:wrapTight wrapText="bothSides">
              <wp:wrapPolygon edited="0">
                <wp:start x="0" y="0"/>
                <wp:lineTo x="0" y="21434"/>
                <wp:lineTo x="21527" y="21434"/>
                <wp:lineTo x="2152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5898" cy="2476500"/>
                    </a:xfrm>
                    <a:prstGeom prst="rect">
                      <a:avLst/>
                    </a:prstGeom>
                    <a:noFill/>
                    <a:ln>
                      <a:noFill/>
                    </a:ln>
                  </pic:spPr>
                </pic:pic>
              </a:graphicData>
            </a:graphic>
          </wp:anchor>
        </w:drawing>
      </w:r>
      <w:r w:rsidR="00402C5D">
        <w:rPr>
          <w:rFonts w:ascii="Times New Roman" w:hAnsi="Times New Roman" w:cs="Times New Roman"/>
          <w:sz w:val="26"/>
          <w:szCs w:val="26"/>
        </w:rPr>
        <w:tab/>
      </w:r>
    </w:p>
    <w:p w14:paraId="003516EC" w14:textId="77777777" w:rsidR="0042201F" w:rsidRPr="0042201F" w:rsidRDefault="0042201F" w:rsidP="0042201F">
      <w:pPr>
        <w:spacing w:after="0" w:line="240" w:lineRule="auto"/>
        <w:rPr>
          <w:rFonts w:ascii="Times New Roman" w:hAnsi="Times New Roman" w:cs="Times New Roman"/>
          <w:i/>
          <w:iCs/>
        </w:rPr>
      </w:pPr>
      <w:r w:rsidRPr="0042201F">
        <w:rPr>
          <w:rFonts w:ascii="Times New Roman" w:hAnsi="Times New Roman" w:cs="Times New Roman"/>
          <w:i/>
          <w:iCs/>
        </w:rPr>
        <w:t>(avots: CSP)</w:t>
      </w:r>
    </w:p>
    <w:p w14:paraId="4DC4B6BB" w14:textId="200879CB" w:rsidR="00D8067C" w:rsidRPr="00F54ABE" w:rsidRDefault="00F54ABE" w:rsidP="00F54ABE">
      <w:pPr>
        <w:spacing w:after="0" w:line="240" w:lineRule="auto"/>
        <w:ind w:firstLine="720"/>
        <w:jc w:val="center"/>
        <w:rPr>
          <w:rFonts w:ascii="Times New Roman" w:hAnsi="Times New Roman" w:cs="Times New Roman"/>
          <w:b/>
          <w:bCs/>
          <w:sz w:val="26"/>
          <w:szCs w:val="26"/>
        </w:rPr>
      </w:pPr>
      <w:r>
        <w:rPr>
          <w:rFonts w:ascii="Times New Roman" w:hAnsi="Times New Roman" w:cs="Times New Roman"/>
          <w:sz w:val="26"/>
          <w:szCs w:val="26"/>
        </w:rPr>
        <w:t xml:space="preserve">1.attēls </w:t>
      </w:r>
      <w:r w:rsidRPr="00F54ABE">
        <w:rPr>
          <w:rFonts w:ascii="Times New Roman" w:hAnsi="Times New Roman" w:cs="Times New Roman"/>
          <w:b/>
          <w:bCs/>
          <w:sz w:val="26"/>
          <w:szCs w:val="26"/>
        </w:rPr>
        <w:t xml:space="preserve">Vidējā neto darba samaksa Latvijā </w:t>
      </w:r>
    </w:p>
    <w:p w14:paraId="4D59BC86" w14:textId="77777777" w:rsidR="00F54ABE" w:rsidRPr="00F54ABE" w:rsidRDefault="00F54ABE" w:rsidP="009A4B1E">
      <w:pPr>
        <w:spacing w:after="0" w:line="240" w:lineRule="auto"/>
        <w:ind w:firstLine="720"/>
        <w:jc w:val="both"/>
        <w:rPr>
          <w:rFonts w:ascii="Times New Roman" w:hAnsi="Times New Roman" w:cs="Times New Roman"/>
          <w:b/>
          <w:bCs/>
          <w:sz w:val="26"/>
          <w:szCs w:val="26"/>
        </w:rPr>
      </w:pPr>
    </w:p>
    <w:p w14:paraId="1E41C2DA" w14:textId="1486B4A5" w:rsidR="00D8067C" w:rsidRDefault="00F54ABE" w:rsidP="009A4B1E">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No 1.a</w:t>
      </w:r>
      <w:r w:rsidR="00402C5D">
        <w:rPr>
          <w:rFonts w:ascii="Times New Roman" w:hAnsi="Times New Roman" w:cs="Times New Roman"/>
          <w:sz w:val="26"/>
          <w:szCs w:val="26"/>
        </w:rPr>
        <w:t>ttēl</w:t>
      </w:r>
      <w:r>
        <w:rPr>
          <w:rFonts w:ascii="Times New Roman" w:hAnsi="Times New Roman" w:cs="Times New Roman"/>
          <w:sz w:val="26"/>
          <w:szCs w:val="26"/>
        </w:rPr>
        <w:t>a datiem re</w:t>
      </w:r>
      <w:r w:rsidR="00402C5D">
        <w:rPr>
          <w:rFonts w:ascii="Times New Roman" w:hAnsi="Times New Roman" w:cs="Times New Roman"/>
          <w:sz w:val="26"/>
          <w:szCs w:val="26"/>
        </w:rPr>
        <w:t>dzams, ka Latgal</w:t>
      </w:r>
      <w:r w:rsidR="0042201F">
        <w:rPr>
          <w:rFonts w:ascii="Times New Roman" w:hAnsi="Times New Roman" w:cs="Times New Roman"/>
          <w:sz w:val="26"/>
          <w:szCs w:val="26"/>
        </w:rPr>
        <w:t>es reģionā</w:t>
      </w:r>
      <w:r w:rsidR="00402C5D">
        <w:rPr>
          <w:rFonts w:ascii="Times New Roman" w:hAnsi="Times New Roman" w:cs="Times New Roman"/>
          <w:sz w:val="26"/>
          <w:szCs w:val="26"/>
        </w:rPr>
        <w:t xml:space="preserve"> ir visstraujāk augošā vidējā darba samaks</w:t>
      </w:r>
      <w:r>
        <w:rPr>
          <w:rFonts w:ascii="Times New Roman" w:hAnsi="Times New Roman" w:cs="Times New Roman"/>
          <w:sz w:val="26"/>
          <w:szCs w:val="26"/>
        </w:rPr>
        <w:t xml:space="preserve">a. Vidējās darba samaksas pieaugumu galvenokārt sekmēja mērķtiecīgas investīcijas un valsts atbalsts Latgales reģionam. </w:t>
      </w:r>
      <w:r w:rsidR="0042201F">
        <w:rPr>
          <w:rFonts w:ascii="Times New Roman" w:hAnsi="Times New Roman" w:cs="Times New Roman"/>
          <w:sz w:val="26"/>
          <w:szCs w:val="26"/>
        </w:rPr>
        <w:t>Mērķtiecīgas investīcijas, kas sekmē kopējo ekonomikas izaugsmi, ir FM prioritāte</w:t>
      </w:r>
      <w:r w:rsidR="00E5555F">
        <w:rPr>
          <w:rFonts w:ascii="Times New Roman" w:hAnsi="Times New Roman" w:cs="Times New Roman"/>
          <w:sz w:val="26"/>
          <w:szCs w:val="26"/>
        </w:rPr>
        <w:t>,</w:t>
      </w:r>
      <w:r w:rsidR="0042201F">
        <w:rPr>
          <w:rFonts w:ascii="Times New Roman" w:hAnsi="Times New Roman" w:cs="Times New Roman"/>
          <w:sz w:val="26"/>
          <w:szCs w:val="26"/>
        </w:rPr>
        <w:t xml:space="preserve"> un Latgales reģiona attīstības jautājumi ir </w:t>
      </w:r>
      <w:r w:rsidR="00E5555F">
        <w:rPr>
          <w:rFonts w:ascii="Times New Roman" w:hAnsi="Times New Roman" w:cs="Times New Roman"/>
          <w:sz w:val="26"/>
          <w:szCs w:val="26"/>
        </w:rPr>
        <w:t xml:space="preserve">viena no ik dienu risināmajām prioritātēm. </w:t>
      </w:r>
    </w:p>
    <w:p w14:paraId="45B8A620" w14:textId="77777777" w:rsidR="00E5555F" w:rsidRDefault="00E5555F" w:rsidP="00D46DCB">
      <w:pPr>
        <w:spacing w:after="0" w:line="240" w:lineRule="auto"/>
        <w:ind w:firstLine="720"/>
        <w:jc w:val="both"/>
        <w:rPr>
          <w:rFonts w:ascii="Times New Roman" w:hAnsi="Times New Roman" w:cs="Times New Roman"/>
          <w:sz w:val="26"/>
          <w:szCs w:val="26"/>
        </w:rPr>
      </w:pPr>
    </w:p>
    <w:p w14:paraId="78CD5690" w14:textId="77777777" w:rsidR="00E5555F" w:rsidRDefault="00E5555F" w:rsidP="00D46DCB">
      <w:pPr>
        <w:spacing w:after="0" w:line="240" w:lineRule="auto"/>
        <w:ind w:firstLine="720"/>
        <w:jc w:val="both"/>
        <w:rPr>
          <w:rFonts w:ascii="Times New Roman" w:hAnsi="Times New Roman" w:cs="Times New Roman"/>
          <w:sz w:val="26"/>
          <w:szCs w:val="26"/>
        </w:rPr>
      </w:pPr>
    </w:p>
    <w:p w14:paraId="356FF77D" w14:textId="77777777" w:rsidR="00E5555F" w:rsidRDefault="00E5555F" w:rsidP="00D46DCB">
      <w:pPr>
        <w:spacing w:after="0" w:line="240" w:lineRule="auto"/>
        <w:ind w:firstLine="720"/>
        <w:jc w:val="both"/>
        <w:rPr>
          <w:rFonts w:ascii="Times New Roman" w:hAnsi="Times New Roman" w:cs="Times New Roman"/>
          <w:sz w:val="26"/>
          <w:szCs w:val="26"/>
        </w:rPr>
      </w:pPr>
    </w:p>
    <w:p w14:paraId="526C95EA" w14:textId="5C1DD031" w:rsidR="00E5555F" w:rsidRPr="00E5555F" w:rsidRDefault="00E5555F" w:rsidP="00E5555F">
      <w:pPr>
        <w:spacing w:after="0" w:line="240" w:lineRule="auto"/>
        <w:jc w:val="both"/>
        <w:rPr>
          <w:rFonts w:ascii="Times New Roman" w:hAnsi="Times New Roman" w:cs="Times New Roman"/>
          <w:i/>
          <w:iCs/>
        </w:rPr>
      </w:pPr>
      <w:r w:rsidRPr="00E5555F">
        <w:rPr>
          <w:rFonts w:ascii="Times New Roman" w:hAnsi="Times New Roman" w:cs="Times New Roman"/>
          <w:i/>
          <w:iCs/>
          <w:noProof/>
        </w:rPr>
        <w:lastRenderedPageBreak/>
        <w:drawing>
          <wp:anchor distT="0" distB="0" distL="114300" distR="114300" simplePos="0" relativeHeight="251674624" behindDoc="1" locked="0" layoutInCell="1" allowOverlap="1" wp14:anchorId="6D3B66FA" wp14:editId="10B62502">
            <wp:simplePos x="0" y="0"/>
            <wp:positionH relativeFrom="column">
              <wp:posOffset>-546735</wp:posOffset>
            </wp:positionH>
            <wp:positionV relativeFrom="paragraph">
              <wp:posOffset>95250</wp:posOffset>
            </wp:positionV>
            <wp:extent cx="6762750" cy="2936875"/>
            <wp:effectExtent l="0" t="0" r="0" b="0"/>
            <wp:wrapTight wrapText="bothSides">
              <wp:wrapPolygon edited="0">
                <wp:start x="0" y="0"/>
                <wp:lineTo x="0" y="21437"/>
                <wp:lineTo x="21539" y="21437"/>
                <wp:lineTo x="2153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62750" cy="2936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5555F">
        <w:rPr>
          <w:rFonts w:ascii="Times New Roman" w:hAnsi="Times New Roman" w:cs="Times New Roman"/>
          <w:i/>
          <w:iCs/>
        </w:rPr>
        <w:t>(avots: N</w:t>
      </w:r>
      <w:r>
        <w:rPr>
          <w:rFonts w:ascii="Times New Roman" w:hAnsi="Times New Roman" w:cs="Times New Roman"/>
          <w:i/>
          <w:iCs/>
        </w:rPr>
        <w:t>odarbinātības valsts aģentūra)</w:t>
      </w:r>
    </w:p>
    <w:p w14:paraId="111BC050" w14:textId="36B66703" w:rsidR="00D46DCB" w:rsidRPr="00F54ABE" w:rsidRDefault="00D46DCB" w:rsidP="00E5555F">
      <w:pPr>
        <w:spacing w:after="0" w:line="240" w:lineRule="auto"/>
        <w:ind w:firstLine="720"/>
        <w:jc w:val="center"/>
        <w:rPr>
          <w:rFonts w:ascii="Times New Roman" w:hAnsi="Times New Roman" w:cs="Times New Roman"/>
          <w:b/>
          <w:bCs/>
          <w:sz w:val="26"/>
          <w:szCs w:val="26"/>
        </w:rPr>
      </w:pPr>
      <w:r>
        <w:rPr>
          <w:rFonts w:ascii="Times New Roman" w:hAnsi="Times New Roman" w:cs="Times New Roman"/>
          <w:sz w:val="26"/>
          <w:szCs w:val="26"/>
        </w:rPr>
        <w:t xml:space="preserve">2.attēls </w:t>
      </w:r>
      <w:r>
        <w:rPr>
          <w:rFonts w:ascii="Times New Roman" w:hAnsi="Times New Roman" w:cs="Times New Roman"/>
          <w:b/>
          <w:bCs/>
          <w:sz w:val="26"/>
          <w:szCs w:val="26"/>
        </w:rPr>
        <w:t>Darba vietu trūkuma dēļ Latgalē reģistrētā bezdarba līmenis</w:t>
      </w:r>
      <w:r w:rsidRPr="00F54ABE">
        <w:rPr>
          <w:rFonts w:ascii="Times New Roman" w:hAnsi="Times New Roman" w:cs="Times New Roman"/>
          <w:b/>
          <w:bCs/>
          <w:sz w:val="26"/>
          <w:szCs w:val="26"/>
        </w:rPr>
        <w:t xml:space="preserve"> </w:t>
      </w:r>
      <w:r>
        <w:rPr>
          <w:rFonts w:ascii="Times New Roman" w:hAnsi="Times New Roman" w:cs="Times New Roman"/>
          <w:b/>
          <w:bCs/>
          <w:sz w:val="26"/>
          <w:szCs w:val="26"/>
        </w:rPr>
        <w:t>divas reizes augstāks nekā pārējā Latvijā</w:t>
      </w:r>
    </w:p>
    <w:p w14:paraId="60D7C7F2" w14:textId="3F8CEF72" w:rsidR="00D8067C" w:rsidRPr="006416C3" w:rsidRDefault="00D8067C" w:rsidP="009A4B1E">
      <w:pPr>
        <w:spacing w:after="0" w:line="240" w:lineRule="auto"/>
        <w:ind w:firstLine="720"/>
        <w:jc w:val="both"/>
        <w:rPr>
          <w:rFonts w:ascii="Times New Roman" w:hAnsi="Times New Roman" w:cs="Times New Roman"/>
          <w:sz w:val="26"/>
          <w:szCs w:val="26"/>
        </w:rPr>
      </w:pPr>
    </w:p>
    <w:p w14:paraId="61002872" w14:textId="6C0361CA" w:rsidR="00197AF8" w:rsidRPr="001F323E" w:rsidRDefault="006416C3" w:rsidP="009A4B1E">
      <w:pPr>
        <w:spacing w:after="0" w:line="240" w:lineRule="auto"/>
        <w:ind w:firstLine="720"/>
        <w:jc w:val="center"/>
        <w:rPr>
          <w:rFonts w:ascii="Times New Roman" w:hAnsi="Times New Roman" w:cs="Times New Roman"/>
          <w:b/>
          <w:bCs/>
          <w:sz w:val="28"/>
          <w:szCs w:val="28"/>
        </w:rPr>
      </w:pPr>
      <w:r w:rsidRPr="001F323E">
        <w:rPr>
          <w:rFonts w:ascii="Times New Roman" w:hAnsi="Times New Roman" w:cs="Times New Roman"/>
          <w:b/>
          <w:bCs/>
          <w:sz w:val="28"/>
          <w:szCs w:val="28"/>
        </w:rPr>
        <w:t xml:space="preserve">II. </w:t>
      </w:r>
      <w:r w:rsidR="00197AF8" w:rsidRPr="001F323E">
        <w:rPr>
          <w:rFonts w:ascii="Times New Roman" w:hAnsi="Times New Roman" w:cs="Times New Roman"/>
          <w:b/>
          <w:bCs/>
          <w:sz w:val="28"/>
          <w:szCs w:val="28"/>
        </w:rPr>
        <w:t>Paveiktais un sasniegtie rezultāti Latvijā kopā un Latgales reģionā</w:t>
      </w:r>
      <w:r w:rsidR="00C85BF6">
        <w:rPr>
          <w:rFonts w:ascii="Times New Roman" w:hAnsi="Times New Roman" w:cs="Times New Roman"/>
          <w:b/>
          <w:bCs/>
          <w:sz w:val="28"/>
          <w:szCs w:val="28"/>
        </w:rPr>
        <w:t>, pierobežā</w:t>
      </w:r>
    </w:p>
    <w:p w14:paraId="295F79DA" w14:textId="77777777" w:rsidR="00197AF8" w:rsidRDefault="00197AF8" w:rsidP="009A4B1E">
      <w:pPr>
        <w:spacing w:after="0" w:line="240" w:lineRule="auto"/>
        <w:ind w:firstLine="720"/>
        <w:jc w:val="center"/>
        <w:rPr>
          <w:rFonts w:ascii="Times New Roman" w:hAnsi="Times New Roman" w:cs="Times New Roman"/>
          <w:b/>
          <w:bCs/>
          <w:sz w:val="26"/>
          <w:szCs w:val="26"/>
        </w:rPr>
      </w:pPr>
    </w:p>
    <w:p w14:paraId="11BFD433" w14:textId="0CCD73EA" w:rsidR="00D8067C" w:rsidRPr="00C35472" w:rsidRDefault="00197AF8" w:rsidP="009A4B1E">
      <w:pPr>
        <w:spacing w:after="0" w:line="240" w:lineRule="auto"/>
        <w:ind w:firstLine="720"/>
        <w:jc w:val="center"/>
        <w:rPr>
          <w:rFonts w:ascii="Times New Roman" w:hAnsi="Times New Roman" w:cs="Times New Roman"/>
          <w:b/>
          <w:bCs/>
          <w:sz w:val="26"/>
          <w:szCs w:val="26"/>
          <w:u w:val="single"/>
        </w:rPr>
      </w:pPr>
      <w:r w:rsidRPr="00C35472">
        <w:rPr>
          <w:rFonts w:ascii="Times New Roman" w:hAnsi="Times New Roman" w:cs="Times New Roman"/>
          <w:b/>
          <w:bCs/>
          <w:sz w:val="26"/>
          <w:szCs w:val="26"/>
          <w:u w:val="single"/>
        </w:rPr>
        <w:t>1. </w:t>
      </w:r>
      <w:r w:rsidR="0005779A" w:rsidRPr="00C35472">
        <w:rPr>
          <w:rFonts w:ascii="Times New Roman" w:hAnsi="Times New Roman" w:cs="Times New Roman"/>
          <w:b/>
          <w:bCs/>
          <w:sz w:val="26"/>
          <w:szCs w:val="26"/>
          <w:u w:val="single"/>
        </w:rPr>
        <w:t>Pašvaldību finansējums</w:t>
      </w:r>
    </w:p>
    <w:p w14:paraId="5D5E251E" w14:textId="77777777" w:rsidR="0005779A" w:rsidRDefault="0005779A" w:rsidP="009A4B1E">
      <w:pPr>
        <w:spacing w:after="0" w:line="240" w:lineRule="auto"/>
        <w:ind w:firstLine="720"/>
        <w:jc w:val="both"/>
        <w:rPr>
          <w:rFonts w:ascii="Times New Roman" w:hAnsi="Times New Roman" w:cs="Times New Roman"/>
          <w:sz w:val="26"/>
          <w:szCs w:val="26"/>
        </w:rPr>
      </w:pPr>
    </w:p>
    <w:p w14:paraId="67339AB2" w14:textId="16251754" w:rsidR="00B00107" w:rsidRDefault="00622537" w:rsidP="009A4B1E">
      <w:pPr>
        <w:spacing w:after="0" w:line="240" w:lineRule="auto"/>
        <w:ind w:firstLine="720"/>
        <w:jc w:val="both"/>
        <w:rPr>
          <w:rFonts w:ascii="Times New Roman" w:eastAsia="Times New Roman" w:hAnsi="Times New Roman" w:cs="Times New Roman"/>
          <w:sz w:val="26"/>
          <w:szCs w:val="26"/>
        </w:rPr>
      </w:pPr>
      <w:r w:rsidRPr="006416C3">
        <w:rPr>
          <w:rFonts w:ascii="Times New Roman" w:hAnsi="Times New Roman" w:cs="Times New Roman"/>
          <w:sz w:val="26"/>
          <w:szCs w:val="26"/>
        </w:rPr>
        <w:t>Šajā valdībā p</w:t>
      </w:r>
      <w:r w:rsidR="0321B77B" w:rsidRPr="006416C3">
        <w:rPr>
          <w:rFonts w:ascii="Times New Roman" w:eastAsia="Times New Roman" w:hAnsi="Times New Roman" w:cs="Times New Roman"/>
          <w:sz w:val="26"/>
          <w:szCs w:val="26"/>
        </w:rPr>
        <w:t>ašvaldībām nodrošināta budžeta ieņēmumu prognozējamība un stabilitāte, garantējot iedzīvotāju ienākum</w:t>
      </w:r>
      <w:r w:rsidR="0005779A">
        <w:rPr>
          <w:rFonts w:ascii="Times New Roman" w:eastAsia="Times New Roman" w:hAnsi="Times New Roman" w:cs="Times New Roman"/>
          <w:sz w:val="26"/>
          <w:szCs w:val="26"/>
        </w:rPr>
        <w:t>a</w:t>
      </w:r>
      <w:r w:rsidR="0321B77B" w:rsidRPr="006416C3">
        <w:rPr>
          <w:rFonts w:ascii="Times New Roman" w:eastAsia="Times New Roman" w:hAnsi="Times New Roman" w:cs="Times New Roman"/>
          <w:sz w:val="26"/>
          <w:szCs w:val="26"/>
        </w:rPr>
        <w:t xml:space="preserve"> nodokļa ieņēmumu prognozi 100% apjomā. Pēdējo </w:t>
      </w:r>
      <w:r w:rsidR="00625A20">
        <w:rPr>
          <w:rFonts w:ascii="Times New Roman" w:eastAsia="Times New Roman" w:hAnsi="Times New Roman" w:cs="Times New Roman"/>
          <w:sz w:val="26"/>
          <w:szCs w:val="26"/>
        </w:rPr>
        <w:t>trīs</w:t>
      </w:r>
      <w:r w:rsidR="0321B77B" w:rsidRPr="006416C3">
        <w:rPr>
          <w:rFonts w:ascii="Times New Roman" w:eastAsia="Times New Roman" w:hAnsi="Times New Roman" w:cs="Times New Roman"/>
          <w:sz w:val="26"/>
          <w:szCs w:val="26"/>
        </w:rPr>
        <w:t xml:space="preserve"> gadu laikā </w:t>
      </w:r>
      <w:r w:rsidR="00625A20" w:rsidRPr="00625A20">
        <w:rPr>
          <w:rFonts w:ascii="Times New Roman" w:eastAsia="Times New Roman" w:hAnsi="Times New Roman" w:cs="Times New Roman"/>
          <w:sz w:val="26"/>
          <w:szCs w:val="26"/>
        </w:rPr>
        <w:t xml:space="preserve">saistībā ar </w:t>
      </w:r>
      <w:r w:rsidR="00197AF8">
        <w:rPr>
          <w:rFonts w:ascii="Times New Roman" w:eastAsia="Times New Roman" w:hAnsi="Times New Roman" w:cs="Times New Roman"/>
          <w:sz w:val="26"/>
          <w:szCs w:val="26"/>
        </w:rPr>
        <w:t xml:space="preserve">iedzīvotāju ienākuma nodokļa (turpmāk – </w:t>
      </w:r>
      <w:r w:rsidR="00625A20" w:rsidRPr="00625A20">
        <w:rPr>
          <w:rFonts w:ascii="Times New Roman" w:eastAsia="Times New Roman" w:hAnsi="Times New Roman" w:cs="Times New Roman"/>
          <w:sz w:val="26"/>
          <w:szCs w:val="26"/>
        </w:rPr>
        <w:t>IIN</w:t>
      </w:r>
      <w:r w:rsidR="00197AF8">
        <w:rPr>
          <w:rFonts w:ascii="Times New Roman" w:eastAsia="Times New Roman" w:hAnsi="Times New Roman" w:cs="Times New Roman"/>
          <w:sz w:val="26"/>
          <w:szCs w:val="26"/>
        </w:rPr>
        <w:t>)</w:t>
      </w:r>
      <w:r w:rsidR="00625A20" w:rsidRPr="00625A20">
        <w:rPr>
          <w:rFonts w:ascii="Times New Roman" w:eastAsia="Times New Roman" w:hAnsi="Times New Roman" w:cs="Times New Roman"/>
          <w:sz w:val="26"/>
          <w:szCs w:val="26"/>
        </w:rPr>
        <w:t xml:space="preserve"> pārpildi pašvaldības ir saņēmušas papildu resursus 316,2 milj. </w:t>
      </w:r>
      <w:proofErr w:type="spellStart"/>
      <w:r w:rsidR="00FA2831" w:rsidRPr="00FA2831">
        <w:rPr>
          <w:rFonts w:ascii="Times New Roman" w:eastAsia="Times New Roman" w:hAnsi="Times New Roman" w:cs="Times New Roman"/>
          <w:i/>
          <w:iCs/>
          <w:sz w:val="26"/>
          <w:szCs w:val="26"/>
        </w:rPr>
        <w:t>euro</w:t>
      </w:r>
      <w:proofErr w:type="spellEnd"/>
      <w:r w:rsidR="00625A20" w:rsidRPr="00625A20">
        <w:rPr>
          <w:rFonts w:ascii="Times New Roman" w:eastAsia="Times New Roman" w:hAnsi="Times New Roman" w:cs="Times New Roman"/>
          <w:sz w:val="26"/>
          <w:szCs w:val="26"/>
        </w:rPr>
        <w:t xml:space="preserve"> apmērā. Arī 2022 gadā ir sagaidāma IIN  ieņēmumu </w:t>
      </w:r>
      <w:proofErr w:type="spellStart"/>
      <w:r w:rsidR="00625A20" w:rsidRPr="00625A20">
        <w:rPr>
          <w:rFonts w:ascii="Times New Roman" w:eastAsia="Times New Roman" w:hAnsi="Times New Roman" w:cs="Times New Roman"/>
          <w:sz w:val="26"/>
          <w:szCs w:val="26"/>
        </w:rPr>
        <w:t>pārpilde</w:t>
      </w:r>
      <w:proofErr w:type="spellEnd"/>
      <w:r w:rsidR="00625A20" w:rsidRPr="00625A20">
        <w:rPr>
          <w:rFonts w:ascii="Times New Roman" w:eastAsia="Times New Roman" w:hAnsi="Times New Roman" w:cs="Times New Roman"/>
          <w:sz w:val="26"/>
          <w:szCs w:val="26"/>
        </w:rPr>
        <w:t xml:space="preserve">, jo šā gada sešos mēnešos ir iekasēts par 91,5 miljoniem </w:t>
      </w:r>
      <w:proofErr w:type="spellStart"/>
      <w:r w:rsidR="00FA2831" w:rsidRPr="00FA2831">
        <w:rPr>
          <w:rFonts w:ascii="Times New Roman" w:eastAsia="Times New Roman" w:hAnsi="Times New Roman" w:cs="Times New Roman"/>
          <w:i/>
          <w:iCs/>
          <w:sz w:val="26"/>
          <w:szCs w:val="26"/>
        </w:rPr>
        <w:t>euro</w:t>
      </w:r>
      <w:proofErr w:type="spellEnd"/>
      <w:r w:rsidR="00625A20" w:rsidRPr="00625A20">
        <w:rPr>
          <w:rFonts w:ascii="Times New Roman" w:eastAsia="Times New Roman" w:hAnsi="Times New Roman" w:cs="Times New Roman"/>
          <w:sz w:val="26"/>
          <w:szCs w:val="26"/>
        </w:rPr>
        <w:t xml:space="preserve"> vairāk kā tika prognozēts šim periodam. </w:t>
      </w:r>
    </w:p>
    <w:p w14:paraId="7373B345" w14:textId="6A2B51EA" w:rsidR="0005779A" w:rsidRDefault="0005779A" w:rsidP="009A4B1E">
      <w:pPr>
        <w:spacing w:after="0" w:line="240" w:lineRule="auto"/>
        <w:ind w:firstLine="720"/>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ab/>
      </w:r>
      <w:r w:rsidR="00F96ED9">
        <w:rPr>
          <w:rFonts w:ascii="Times New Roman" w:eastAsia="Times New Roman" w:hAnsi="Times New Roman" w:cs="Times New Roman"/>
          <w:sz w:val="26"/>
          <w:szCs w:val="26"/>
        </w:rPr>
        <w:t>3</w:t>
      </w:r>
      <w:r>
        <w:rPr>
          <w:rFonts w:ascii="Times New Roman" w:eastAsia="Times New Roman" w:hAnsi="Times New Roman" w:cs="Times New Roman"/>
          <w:sz w:val="26"/>
          <w:szCs w:val="26"/>
        </w:rPr>
        <w:t xml:space="preserve">.tabula </w:t>
      </w:r>
    </w:p>
    <w:p w14:paraId="52F55FE7" w14:textId="56F6EBF3" w:rsidR="00B00107" w:rsidRDefault="00197AF8" w:rsidP="00197AF8">
      <w:pPr>
        <w:pStyle w:val="ListParagraph"/>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P</w:t>
      </w:r>
      <w:r w:rsidRPr="00197AF8">
        <w:rPr>
          <w:rFonts w:ascii="Times New Roman" w:hAnsi="Times New Roman" w:cs="Times New Roman"/>
          <w:b/>
          <w:bCs/>
          <w:sz w:val="26"/>
          <w:szCs w:val="26"/>
        </w:rPr>
        <w:t>apildu resursi pašvaldību budžetos</w:t>
      </w:r>
      <w:r w:rsidR="00D1059B">
        <w:rPr>
          <w:rFonts w:ascii="Times New Roman" w:hAnsi="Times New Roman" w:cs="Times New Roman"/>
          <w:b/>
          <w:bCs/>
          <w:sz w:val="26"/>
          <w:szCs w:val="26"/>
        </w:rPr>
        <w:t xml:space="preserve"> (t.sk</w:t>
      </w:r>
      <w:r w:rsidR="000166D5">
        <w:rPr>
          <w:rFonts w:ascii="Times New Roman" w:hAnsi="Times New Roman" w:cs="Times New Roman"/>
          <w:b/>
          <w:bCs/>
          <w:sz w:val="26"/>
          <w:szCs w:val="26"/>
        </w:rPr>
        <w:t>.</w:t>
      </w:r>
      <w:r w:rsidR="00D1059B">
        <w:rPr>
          <w:rFonts w:ascii="Times New Roman" w:hAnsi="Times New Roman" w:cs="Times New Roman"/>
          <w:b/>
          <w:bCs/>
          <w:sz w:val="26"/>
          <w:szCs w:val="26"/>
        </w:rPr>
        <w:t xml:space="preserve"> Latgales</w:t>
      </w:r>
      <w:r w:rsidR="00D1059B" w:rsidRPr="00D1059B">
        <w:t xml:space="preserve"> </w:t>
      </w:r>
      <w:r w:rsidR="00D1059B" w:rsidRPr="00D1059B">
        <w:rPr>
          <w:rFonts w:ascii="Times New Roman" w:hAnsi="Times New Roman" w:cs="Times New Roman"/>
          <w:b/>
          <w:bCs/>
          <w:sz w:val="26"/>
          <w:szCs w:val="26"/>
        </w:rPr>
        <w:t>pašvaldībās</w:t>
      </w:r>
      <w:r w:rsidR="00D1059B">
        <w:rPr>
          <w:rFonts w:ascii="Times New Roman" w:hAnsi="Times New Roman" w:cs="Times New Roman"/>
          <w:b/>
          <w:bCs/>
          <w:sz w:val="26"/>
          <w:szCs w:val="26"/>
        </w:rPr>
        <w:t xml:space="preserve"> un </w:t>
      </w:r>
      <w:r w:rsidR="000166D5">
        <w:rPr>
          <w:rFonts w:ascii="Times New Roman" w:hAnsi="Times New Roman" w:cs="Times New Roman"/>
          <w:b/>
          <w:bCs/>
          <w:sz w:val="26"/>
          <w:szCs w:val="26"/>
        </w:rPr>
        <w:t>Alūksnes novadam)</w:t>
      </w:r>
      <w:r w:rsidR="00E5555F">
        <w:rPr>
          <w:rFonts w:ascii="Times New Roman" w:hAnsi="Times New Roman" w:cs="Times New Roman"/>
          <w:b/>
          <w:bCs/>
          <w:sz w:val="26"/>
          <w:szCs w:val="26"/>
        </w:rPr>
        <w:t xml:space="preserve"> </w:t>
      </w:r>
    </w:p>
    <w:p w14:paraId="0638D544" w14:textId="77777777" w:rsidR="00197AF8" w:rsidRPr="006416C3" w:rsidRDefault="00197AF8" w:rsidP="00197AF8">
      <w:pPr>
        <w:pStyle w:val="ListParagraph"/>
        <w:spacing w:after="0" w:line="240" w:lineRule="auto"/>
        <w:jc w:val="center"/>
        <w:rPr>
          <w:rFonts w:ascii="Times New Roman" w:eastAsia="Times New Roman" w:hAnsi="Times New Roman" w:cs="Times New Roman"/>
          <w:sz w:val="26"/>
          <w:szCs w:val="26"/>
        </w:rPr>
      </w:pPr>
    </w:p>
    <w:tbl>
      <w:tblPr>
        <w:tblStyle w:val="TableGrid"/>
        <w:tblW w:w="9472" w:type="dxa"/>
        <w:tblLayout w:type="fixed"/>
        <w:tblLook w:val="04A0" w:firstRow="1" w:lastRow="0" w:firstColumn="1" w:lastColumn="0" w:noHBand="0" w:noVBand="1"/>
      </w:tblPr>
      <w:tblGrid>
        <w:gridCol w:w="2685"/>
        <w:gridCol w:w="1695"/>
        <w:gridCol w:w="1665"/>
        <w:gridCol w:w="1635"/>
        <w:gridCol w:w="1792"/>
      </w:tblGrid>
      <w:tr w:rsidR="1ADF7664" w:rsidRPr="006416C3" w14:paraId="2AD0BAA7" w14:textId="77777777" w:rsidTr="00D1059B">
        <w:tc>
          <w:tcPr>
            <w:tcW w:w="2685" w:type="dxa"/>
            <w:tcBorders>
              <w:top w:val="single" w:sz="8" w:space="0" w:color="auto"/>
              <w:left w:val="single" w:sz="8" w:space="0" w:color="auto"/>
              <w:bottom w:val="single" w:sz="8" w:space="0" w:color="auto"/>
              <w:right w:val="single" w:sz="8" w:space="0" w:color="auto"/>
            </w:tcBorders>
          </w:tcPr>
          <w:p w14:paraId="20FBEB88" w14:textId="7BC3F408" w:rsidR="1ADF7664" w:rsidRPr="006416C3" w:rsidRDefault="1ADF7664" w:rsidP="009A4B1E">
            <w:pPr>
              <w:jc w:val="center"/>
              <w:rPr>
                <w:rFonts w:ascii="Times New Roman" w:eastAsia="Times New Roman" w:hAnsi="Times New Roman" w:cs="Times New Roman"/>
                <w:sz w:val="26"/>
                <w:szCs w:val="26"/>
              </w:rPr>
            </w:pPr>
          </w:p>
        </w:tc>
        <w:tc>
          <w:tcPr>
            <w:tcW w:w="1695" w:type="dxa"/>
            <w:tcBorders>
              <w:top w:val="single" w:sz="8" w:space="0" w:color="auto"/>
              <w:left w:val="single" w:sz="8" w:space="0" w:color="auto"/>
              <w:bottom w:val="single" w:sz="8" w:space="0" w:color="auto"/>
              <w:right w:val="single" w:sz="8" w:space="0" w:color="auto"/>
            </w:tcBorders>
          </w:tcPr>
          <w:p w14:paraId="4736B768" w14:textId="05D92A70" w:rsidR="1ADF7664" w:rsidRPr="006416C3" w:rsidRDefault="0321B77B" w:rsidP="009A4B1E">
            <w:pPr>
              <w:jc w:val="center"/>
              <w:rPr>
                <w:rFonts w:ascii="Times New Roman" w:eastAsia="Times New Roman" w:hAnsi="Times New Roman" w:cs="Times New Roman"/>
                <w:b/>
                <w:bCs/>
                <w:sz w:val="26"/>
                <w:szCs w:val="26"/>
              </w:rPr>
            </w:pPr>
            <w:r w:rsidRPr="006416C3">
              <w:rPr>
                <w:rFonts w:ascii="Times New Roman" w:eastAsia="Times New Roman" w:hAnsi="Times New Roman" w:cs="Times New Roman"/>
                <w:b/>
                <w:bCs/>
                <w:sz w:val="26"/>
                <w:szCs w:val="26"/>
              </w:rPr>
              <w:t>2019</w:t>
            </w:r>
          </w:p>
        </w:tc>
        <w:tc>
          <w:tcPr>
            <w:tcW w:w="1665" w:type="dxa"/>
            <w:tcBorders>
              <w:top w:val="single" w:sz="8" w:space="0" w:color="auto"/>
              <w:left w:val="single" w:sz="8" w:space="0" w:color="auto"/>
              <w:bottom w:val="single" w:sz="8" w:space="0" w:color="auto"/>
              <w:right w:val="single" w:sz="8" w:space="0" w:color="auto"/>
            </w:tcBorders>
          </w:tcPr>
          <w:p w14:paraId="1CD1DFF9" w14:textId="5D32EDC9" w:rsidR="1ADF7664" w:rsidRPr="006416C3" w:rsidRDefault="0321B77B" w:rsidP="009A4B1E">
            <w:pPr>
              <w:jc w:val="center"/>
              <w:rPr>
                <w:rFonts w:ascii="Times New Roman" w:eastAsia="Times New Roman" w:hAnsi="Times New Roman" w:cs="Times New Roman"/>
                <w:b/>
                <w:bCs/>
                <w:sz w:val="26"/>
                <w:szCs w:val="26"/>
              </w:rPr>
            </w:pPr>
            <w:r w:rsidRPr="006416C3">
              <w:rPr>
                <w:rFonts w:ascii="Times New Roman" w:eastAsia="Times New Roman" w:hAnsi="Times New Roman" w:cs="Times New Roman"/>
                <w:b/>
                <w:bCs/>
                <w:sz w:val="26"/>
                <w:szCs w:val="26"/>
              </w:rPr>
              <w:t>2020</w:t>
            </w:r>
          </w:p>
        </w:tc>
        <w:tc>
          <w:tcPr>
            <w:tcW w:w="1635" w:type="dxa"/>
            <w:tcBorders>
              <w:top w:val="single" w:sz="8" w:space="0" w:color="auto"/>
              <w:left w:val="single" w:sz="8" w:space="0" w:color="auto"/>
              <w:bottom w:val="single" w:sz="8" w:space="0" w:color="auto"/>
              <w:right w:val="single" w:sz="8" w:space="0" w:color="auto"/>
            </w:tcBorders>
          </w:tcPr>
          <w:p w14:paraId="1BB77161" w14:textId="4B79377B" w:rsidR="1ADF7664" w:rsidRPr="006416C3" w:rsidRDefault="0321B77B" w:rsidP="009A4B1E">
            <w:pPr>
              <w:jc w:val="center"/>
              <w:rPr>
                <w:rFonts w:ascii="Times New Roman" w:eastAsia="Times New Roman" w:hAnsi="Times New Roman" w:cs="Times New Roman"/>
                <w:b/>
                <w:bCs/>
                <w:sz w:val="26"/>
                <w:szCs w:val="26"/>
              </w:rPr>
            </w:pPr>
            <w:r w:rsidRPr="006416C3">
              <w:rPr>
                <w:rFonts w:ascii="Times New Roman" w:eastAsia="Times New Roman" w:hAnsi="Times New Roman" w:cs="Times New Roman"/>
                <w:b/>
                <w:bCs/>
                <w:sz w:val="26"/>
                <w:szCs w:val="26"/>
              </w:rPr>
              <w:t>2021</w:t>
            </w:r>
          </w:p>
        </w:tc>
        <w:tc>
          <w:tcPr>
            <w:tcW w:w="1792" w:type="dxa"/>
            <w:tcBorders>
              <w:top w:val="single" w:sz="8" w:space="0" w:color="auto"/>
              <w:left w:val="single" w:sz="8" w:space="0" w:color="auto"/>
              <w:bottom w:val="single" w:sz="8" w:space="0" w:color="auto"/>
              <w:right w:val="single" w:sz="8" w:space="0" w:color="auto"/>
            </w:tcBorders>
          </w:tcPr>
          <w:p w14:paraId="02C10772" w14:textId="63907FF7" w:rsidR="1ADF7664" w:rsidRPr="006416C3" w:rsidRDefault="0321B77B" w:rsidP="009A4B1E">
            <w:pPr>
              <w:jc w:val="center"/>
              <w:rPr>
                <w:rFonts w:ascii="Times New Roman" w:eastAsia="Times New Roman" w:hAnsi="Times New Roman" w:cs="Times New Roman"/>
                <w:b/>
                <w:bCs/>
                <w:sz w:val="26"/>
                <w:szCs w:val="26"/>
              </w:rPr>
            </w:pPr>
            <w:r w:rsidRPr="006416C3">
              <w:rPr>
                <w:rFonts w:ascii="Times New Roman" w:eastAsia="Times New Roman" w:hAnsi="Times New Roman" w:cs="Times New Roman"/>
                <w:b/>
                <w:bCs/>
                <w:sz w:val="26"/>
                <w:szCs w:val="26"/>
              </w:rPr>
              <w:t>2022</w:t>
            </w:r>
            <w:r w:rsidR="00E5555F">
              <w:rPr>
                <w:rFonts w:ascii="Times New Roman" w:eastAsia="Times New Roman" w:hAnsi="Times New Roman" w:cs="Times New Roman"/>
                <w:b/>
                <w:bCs/>
                <w:sz w:val="26"/>
                <w:szCs w:val="26"/>
              </w:rPr>
              <w:t>.gada</w:t>
            </w:r>
          </w:p>
          <w:p w14:paraId="2B7781EE" w14:textId="3269CBC6" w:rsidR="1ADF7664" w:rsidRPr="006416C3" w:rsidRDefault="0321B77B" w:rsidP="009A4B1E">
            <w:pPr>
              <w:jc w:val="center"/>
              <w:rPr>
                <w:rFonts w:ascii="Times New Roman" w:eastAsia="Times New Roman" w:hAnsi="Times New Roman" w:cs="Times New Roman"/>
                <w:b/>
                <w:bCs/>
                <w:sz w:val="26"/>
                <w:szCs w:val="26"/>
              </w:rPr>
            </w:pPr>
            <w:r w:rsidRPr="006416C3">
              <w:rPr>
                <w:rFonts w:ascii="Times New Roman" w:eastAsia="Times New Roman" w:hAnsi="Times New Roman" w:cs="Times New Roman"/>
                <w:b/>
                <w:bCs/>
                <w:sz w:val="26"/>
                <w:szCs w:val="26"/>
              </w:rPr>
              <w:t>6 mēnešos</w:t>
            </w:r>
          </w:p>
        </w:tc>
      </w:tr>
      <w:tr w:rsidR="1ADF7664" w:rsidRPr="006416C3" w14:paraId="624264E4" w14:textId="77777777" w:rsidTr="00D1059B">
        <w:tc>
          <w:tcPr>
            <w:tcW w:w="2685" w:type="dxa"/>
            <w:tcBorders>
              <w:top w:val="single" w:sz="8" w:space="0" w:color="auto"/>
              <w:left w:val="single" w:sz="8" w:space="0" w:color="auto"/>
              <w:bottom w:val="single" w:sz="8" w:space="0" w:color="auto"/>
              <w:right w:val="single" w:sz="8" w:space="0" w:color="auto"/>
            </w:tcBorders>
          </w:tcPr>
          <w:p w14:paraId="5491BDDF" w14:textId="12701BDA" w:rsidR="1ADF7664" w:rsidRPr="006416C3" w:rsidRDefault="1ADF7664" w:rsidP="009A4B1E">
            <w:pPr>
              <w:rPr>
                <w:rFonts w:ascii="Times New Roman" w:hAnsi="Times New Roman" w:cs="Times New Roman"/>
                <w:sz w:val="26"/>
                <w:szCs w:val="26"/>
              </w:rPr>
            </w:pPr>
            <w:r w:rsidRPr="006416C3">
              <w:rPr>
                <w:rFonts w:ascii="Times New Roman" w:eastAsia="Times New Roman" w:hAnsi="Times New Roman" w:cs="Times New Roman"/>
                <w:sz w:val="26"/>
                <w:szCs w:val="26"/>
              </w:rPr>
              <w:t>Saņemtie  papildus resursi pašvaldību budžetos</w:t>
            </w:r>
            <w:r w:rsidR="00365203">
              <w:rPr>
                <w:rFonts w:ascii="Times New Roman" w:eastAsia="Times New Roman" w:hAnsi="Times New Roman" w:cs="Times New Roman"/>
                <w:sz w:val="26"/>
                <w:szCs w:val="26"/>
              </w:rPr>
              <w:t>:</w:t>
            </w:r>
          </w:p>
        </w:tc>
        <w:tc>
          <w:tcPr>
            <w:tcW w:w="1695" w:type="dxa"/>
            <w:tcBorders>
              <w:top w:val="single" w:sz="8" w:space="0" w:color="auto"/>
              <w:left w:val="single" w:sz="8" w:space="0" w:color="auto"/>
              <w:bottom w:val="single" w:sz="8" w:space="0" w:color="auto"/>
              <w:right w:val="single" w:sz="8" w:space="0" w:color="auto"/>
            </w:tcBorders>
          </w:tcPr>
          <w:p w14:paraId="4453CD74" w14:textId="09F0ADA9" w:rsidR="1ADF7664" w:rsidRPr="006416C3" w:rsidRDefault="0321B77B" w:rsidP="009A4B1E">
            <w:pPr>
              <w:jc w:val="center"/>
              <w:rPr>
                <w:rFonts w:ascii="Times New Roman" w:eastAsia="Times New Roman" w:hAnsi="Times New Roman" w:cs="Times New Roman"/>
                <w:sz w:val="26"/>
                <w:szCs w:val="26"/>
              </w:rPr>
            </w:pPr>
            <w:r w:rsidRPr="006416C3">
              <w:rPr>
                <w:rFonts w:ascii="Times New Roman" w:eastAsia="Times New Roman" w:hAnsi="Times New Roman" w:cs="Times New Roman"/>
                <w:sz w:val="26"/>
                <w:szCs w:val="26"/>
              </w:rPr>
              <w:t>172,6</w:t>
            </w:r>
          </w:p>
        </w:tc>
        <w:tc>
          <w:tcPr>
            <w:tcW w:w="1665" w:type="dxa"/>
            <w:tcBorders>
              <w:top w:val="single" w:sz="8" w:space="0" w:color="auto"/>
              <w:left w:val="single" w:sz="8" w:space="0" w:color="auto"/>
              <w:bottom w:val="single" w:sz="8" w:space="0" w:color="auto"/>
              <w:right w:val="single" w:sz="8" w:space="0" w:color="auto"/>
            </w:tcBorders>
          </w:tcPr>
          <w:p w14:paraId="1EC43E9E" w14:textId="06D9F59A" w:rsidR="1ADF7664" w:rsidRPr="006416C3" w:rsidRDefault="0321B77B" w:rsidP="009A4B1E">
            <w:pPr>
              <w:jc w:val="center"/>
              <w:rPr>
                <w:rFonts w:ascii="Times New Roman" w:eastAsia="Times New Roman" w:hAnsi="Times New Roman" w:cs="Times New Roman"/>
                <w:sz w:val="26"/>
                <w:szCs w:val="26"/>
              </w:rPr>
            </w:pPr>
            <w:r w:rsidRPr="006416C3">
              <w:rPr>
                <w:rFonts w:ascii="Times New Roman" w:eastAsia="Times New Roman" w:hAnsi="Times New Roman" w:cs="Times New Roman"/>
                <w:sz w:val="26"/>
                <w:szCs w:val="26"/>
              </w:rPr>
              <w:t>47,5</w:t>
            </w:r>
          </w:p>
        </w:tc>
        <w:tc>
          <w:tcPr>
            <w:tcW w:w="1635" w:type="dxa"/>
            <w:tcBorders>
              <w:top w:val="single" w:sz="8" w:space="0" w:color="auto"/>
              <w:left w:val="single" w:sz="8" w:space="0" w:color="auto"/>
              <w:bottom w:val="single" w:sz="8" w:space="0" w:color="auto"/>
              <w:right w:val="single" w:sz="8" w:space="0" w:color="auto"/>
            </w:tcBorders>
          </w:tcPr>
          <w:p w14:paraId="42720CF3" w14:textId="0C818B47" w:rsidR="1ADF7664" w:rsidRPr="006416C3" w:rsidRDefault="0321B77B" w:rsidP="009A4B1E">
            <w:pPr>
              <w:jc w:val="center"/>
              <w:rPr>
                <w:rFonts w:ascii="Times New Roman" w:eastAsia="Times New Roman" w:hAnsi="Times New Roman" w:cs="Times New Roman"/>
                <w:sz w:val="26"/>
                <w:szCs w:val="26"/>
              </w:rPr>
            </w:pPr>
            <w:r w:rsidRPr="006416C3">
              <w:rPr>
                <w:rFonts w:ascii="Times New Roman" w:eastAsia="Times New Roman" w:hAnsi="Times New Roman" w:cs="Times New Roman"/>
                <w:sz w:val="26"/>
                <w:szCs w:val="26"/>
              </w:rPr>
              <w:t>96,1</w:t>
            </w:r>
          </w:p>
        </w:tc>
        <w:tc>
          <w:tcPr>
            <w:tcW w:w="1792" w:type="dxa"/>
            <w:tcBorders>
              <w:top w:val="single" w:sz="8" w:space="0" w:color="auto"/>
              <w:left w:val="single" w:sz="8" w:space="0" w:color="auto"/>
              <w:bottom w:val="single" w:sz="8" w:space="0" w:color="auto"/>
              <w:right w:val="single" w:sz="8" w:space="0" w:color="auto"/>
            </w:tcBorders>
          </w:tcPr>
          <w:p w14:paraId="0D6E2E51" w14:textId="18A161A8" w:rsidR="1ADF7664" w:rsidRPr="006416C3" w:rsidRDefault="0321B77B" w:rsidP="009A4B1E">
            <w:pPr>
              <w:jc w:val="center"/>
              <w:rPr>
                <w:rFonts w:ascii="Times New Roman" w:eastAsia="Times New Roman" w:hAnsi="Times New Roman" w:cs="Times New Roman"/>
                <w:sz w:val="26"/>
                <w:szCs w:val="26"/>
              </w:rPr>
            </w:pPr>
            <w:r w:rsidRPr="006416C3">
              <w:rPr>
                <w:rFonts w:ascii="Times New Roman" w:eastAsia="Times New Roman" w:hAnsi="Times New Roman" w:cs="Times New Roman"/>
                <w:sz w:val="26"/>
                <w:szCs w:val="26"/>
              </w:rPr>
              <w:t>91,5</w:t>
            </w:r>
          </w:p>
        </w:tc>
      </w:tr>
      <w:tr w:rsidR="1ADF7664" w:rsidRPr="006416C3" w14:paraId="234AABD8" w14:textId="77777777" w:rsidTr="00D1059B">
        <w:tc>
          <w:tcPr>
            <w:tcW w:w="2685" w:type="dxa"/>
            <w:tcBorders>
              <w:top w:val="single" w:sz="8" w:space="0" w:color="auto"/>
              <w:left w:val="single" w:sz="8" w:space="0" w:color="auto"/>
              <w:bottom w:val="single" w:sz="8" w:space="0" w:color="auto"/>
              <w:right w:val="single" w:sz="8" w:space="0" w:color="auto"/>
            </w:tcBorders>
          </w:tcPr>
          <w:p w14:paraId="652D1650" w14:textId="2D24E731" w:rsidR="1ADF7664" w:rsidRPr="006416C3" w:rsidRDefault="00365203" w:rsidP="00365203">
            <w:pPr>
              <w:ind w:left="164"/>
              <w:rPr>
                <w:rFonts w:ascii="Times New Roman" w:hAnsi="Times New Roman" w:cs="Times New Roman"/>
                <w:sz w:val="26"/>
                <w:szCs w:val="26"/>
              </w:rPr>
            </w:pPr>
            <w:r>
              <w:rPr>
                <w:rFonts w:ascii="Times New Roman" w:eastAsia="Times New Roman" w:hAnsi="Times New Roman" w:cs="Times New Roman"/>
                <w:sz w:val="26"/>
                <w:szCs w:val="26"/>
              </w:rPr>
              <w:t>1. </w:t>
            </w:r>
            <w:r w:rsidR="0321B77B" w:rsidRPr="006416C3">
              <w:rPr>
                <w:rFonts w:ascii="Times New Roman" w:eastAsia="Times New Roman" w:hAnsi="Times New Roman" w:cs="Times New Roman"/>
                <w:sz w:val="26"/>
                <w:szCs w:val="26"/>
              </w:rPr>
              <w:t xml:space="preserve">Saņemts no IIN </w:t>
            </w:r>
            <w:proofErr w:type="spellStart"/>
            <w:r w:rsidR="0321B77B" w:rsidRPr="006416C3">
              <w:rPr>
                <w:rFonts w:ascii="Times New Roman" w:eastAsia="Times New Roman" w:hAnsi="Times New Roman" w:cs="Times New Roman"/>
                <w:sz w:val="26"/>
                <w:szCs w:val="26"/>
              </w:rPr>
              <w:t>pārpildes</w:t>
            </w:r>
            <w:proofErr w:type="spellEnd"/>
            <w:r w:rsidR="0321B77B" w:rsidRPr="006416C3">
              <w:rPr>
                <w:rFonts w:ascii="Times New Roman" w:eastAsia="Times New Roman" w:hAnsi="Times New Roman" w:cs="Times New Roman"/>
                <w:sz w:val="26"/>
                <w:szCs w:val="26"/>
              </w:rPr>
              <w:t xml:space="preserve"> pašvaldībās kopā</w:t>
            </w:r>
          </w:p>
        </w:tc>
        <w:tc>
          <w:tcPr>
            <w:tcW w:w="1695" w:type="dxa"/>
            <w:tcBorders>
              <w:top w:val="single" w:sz="8" w:space="0" w:color="auto"/>
              <w:left w:val="single" w:sz="8" w:space="0" w:color="auto"/>
              <w:bottom w:val="single" w:sz="8" w:space="0" w:color="auto"/>
              <w:right w:val="single" w:sz="8" w:space="0" w:color="auto"/>
            </w:tcBorders>
          </w:tcPr>
          <w:p w14:paraId="36D376EC" w14:textId="20E51226" w:rsidR="1ADF7664" w:rsidRPr="006416C3" w:rsidRDefault="0321B77B" w:rsidP="009A4B1E">
            <w:pPr>
              <w:jc w:val="center"/>
              <w:rPr>
                <w:rFonts w:ascii="Times New Roman" w:eastAsia="Times New Roman" w:hAnsi="Times New Roman" w:cs="Times New Roman"/>
                <w:sz w:val="26"/>
                <w:szCs w:val="26"/>
              </w:rPr>
            </w:pPr>
            <w:r w:rsidRPr="006416C3">
              <w:rPr>
                <w:rFonts w:ascii="Times New Roman" w:eastAsia="Times New Roman" w:hAnsi="Times New Roman" w:cs="Times New Roman"/>
                <w:sz w:val="26"/>
                <w:szCs w:val="26"/>
              </w:rPr>
              <w:t>157,8</w:t>
            </w:r>
          </w:p>
        </w:tc>
        <w:tc>
          <w:tcPr>
            <w:tcW w:w="1665" w:type="dxa"/>
            <w:tcBorders>
              <w:top w:val="single" w:sz="8" w:space="0" w:color="auto"/>
              <w:left w:val="single" w:sz="8" w:space="0" w:color="auto"/>
              <w:bottom w:val="single" w:sz="8" w:space="0" w:color="auto"/>
              <w:right w:val="single" w:sz="8" w:space="0" w:color="auto"/>
            </w:tcBorders>
          </w:tcPr>
          <w:p w14:paraId="57A901DB" w14:textId="5065A965" w:rsidR="1ADF7664" w:rsidRPr="006416C3" w:rsidRDefault="0321B77B" w:rsidP="009A4B1E">
            <w:pPr>
              <w:jc w:val="center"/>
              <w:rPr>
                <w:rFonts w:ascii="Times New Roman" w:eastAsia="Times New Roman" w:hAnsi="Times New Roman" w:cs="Times New Roman"/>
                <w:sz w:val="26"/>
                <w:szCs w:val="26"/>
              </w:rPr>
            </w:pPr>
            <w:r w:rsidRPr="006416C3">
              <w:rPr>
                <w:rFonts w:ascii="Times New Roman" w:eastAsia="Times New Roman" w:hAnsi="Times New Roman" w:cs="Times New Roman"/>
                <w:sz w:val="26"/>
                <w:szCs w:val="26"/>
              </w:rPr>
              <w:t>44,2</w:t>
            </w:r>
          </w:p>
        </w:tc>
        <w:tc>
          <w:tcPr>
            <w:tcW w:w="1635" w:type="dxa"/>
            <w:tcBorders>
              <w:top w:val="single" w:sz="8" w:space="0" w:color="auto"/>
              <w:left w:val="single" w:sz="8" w:space="0" w:color="auto"/>
              <w:bottom w:val="single" w:sz="8" w:space="0" w:color="auto"/>
              <w:right w:val="single" w:sz="8" w:space="0" w:color="auto"/>
            </w:tcBorders>
          </w:tcPr>
          <w:p w14:paraId="35D49419" w14:textId="53A03869" w:rsidR="1ADF7664" w:rsidRPr="006416C3" w:rsidRDefault="0321B77B" w:rsidP="009A4B1E">
            <w:pPr>
              <w:jc w:val="center"/>
              <w:rPr>
                <w:rFonts w:ascii="Times New Roman" w:eastAsia="Times New Roman" w:hAnsi="Times New Roman" w:cs="Times New Roman"/>
                <w:sz w:val="26"/>
                <w:szCs w:val="26"/>
              </w:rPr>
            </w:pPr>
            <w:r w:rsidRPr="006416C3">
              <w:rPr>
                <w:rFonts w:ascii="Times New Roman" w:eastAsia="Times New Roman" w:hAnsi="Times New Roman" w:cs="Times New Roman"/>
                <w:sz w:val="26"/>
                <w:szCs w:val="26"/>
              </w:rPr>
              <w:t>90,5</w:t>
            </w:r>
          </w:p>
        </w:tc>
        <w:tc>
          <w:tcPr>
            <w:tcW w:w="1792" w:type="dxa"/>
            <w:tcBorders>
              <w:top w:val="single" w:sz="8" w:space="0" w:color="auto"/>
              <w:left w:val="single" w:sz="8" w:space="0" w:color="auto"/>
              <w:bottom w:val="single" w:sz="8" w:space="0" w:color="auto"/>
              <w:right w:val="single" w:sz="8" w:space="0" w:color="auto"/>
            </w:tcBorders>
          </w:tcPr>
          <w:p w14:paraId="5EE5B97F" w14:textId="22F6E27D" w:rsidR="1ADF7664" w:rsidRPr="006416C3" w:rsidRDefault="0321B77B" w:rsidP="009A4B1E">
            <w:pPr>
              <w:jc w:val="center"/>
              <w:rPr>
                <w:rFonts w:ascii="Times New Roman" w:eastAsia="Times New Roman" w:hAnsi="Times New Roman" w:cs="Times New Roman"/>
                <w:sz w:val="26"/>
                <w:szCs w:val="26"/>
              </w:rPr>
            </w:pPr>
            <w:r w:rsidRPr="006416C3">
              <w:rPr>
                <w:rFonts w:ascii="Times New Roman" w:eastAsia="Times New Roman" w:hAnsi="Times New Roman" w:cs="Times New Roman"/>
                <w:sz w:val="26"/>
                <w:szCs w:val="26"/>
              </w:rPr>
              <w:t>85,6</w:t>
            </w:r>
          </w:p>
        </w:tc>
      </w:tr>
      <w:tr w:rsidR="1ADF7664" w:rsidRPr="00D1059B" w14:paraId="08155993" w14:textId="77777777" w:rsidTr="00D1059B">
        <w:tc>
          <w:tcPr>
            <w:tcW w:w="2685" w:type="dxa"/>
            <w:tcBorders>
              <w:top w:val="single" w:sz="8" w:space="0" w:color="auto"/>
              <w:left w:val="single" w:sz="8" w:space="0" w:color="auto"/>
              <w:bottom w:val="single" w:sz="8" w:space="0" w:color="auto"/>
              <w:right w:val="single" w:sz="8" w:space="0" w:color="auto"/>
            </w:tcBorders>
          </w:tcPr>
          <w:p w14:paraId="5F484EB0" w14:textId="5116B45E" w:rsidR="1ADF7664" w:rsidRPr="00D1059B" w:rsidRDefault="0321B77B" w:rsidP="009A4B1E">
            <w:pPr>
              <w:jc w:val="right"/>
              <w:rPr>
                <w:rFonts w:ascii="Times New Roman" w:eastAsia="Times New Roman" w:hAnsi="Times New Roman" w:cs="Times New Roman"/>
                <w:b/>
                <w:bCs/>
                <w:i/>
                <w:iCs/>
                <w:sz w:val="26"/>
                <w:szCs w:val="26"/>
              </w:rPr>
            </w:pPr>
            <w:r w:rsidRPr="00D1059B">
              <w:rPr>
                <w:rFonts w:ascii="Times New Roman" w:eastAsia="Times New Roman" w:hAnsi="Times New Roman" w:cs="Times New Roman"/>
                <w:b/>
                <w:bCs/>
                <w:i/>
                <w:iCs/>
                <w:sz w:val="26"/>
                <w:szCs w:val="26"/>
              </w:rPr>
              <w:t>t.sk. Latgales pašvaldībās</w:t>
            </w:r>
          </w:p>
        </w:tc>
        <w:tc>
          <w:tcPr>
            <w:tcW w:w="1695" w:type="dxa"/>
            <w:tcBorders>
              <w:top w:val="single" w:sz="8" w:space="0" w:color="auto"/>
              <w:left w:val="single" w:sz="8" w:space="0" w:color="auto"/>
              <w:bottom w:val="single" w:sz="8" w:space="0" w:color="auto"/>
              <w:right w:val="single" w:sz="8" w:space="0" w:color="auto"/>
            </w:tcBorders>
          </w:tcPr>
          <w:p w14:paraId="74F33AA1" w14:textId="1DECD043" w:rsidR="1ADF7664" w:rsidRPr="00D1059B" w:rsidRDefault="0321B77B" w:rsidP="009A4B1E">
            <w:pPr>
              <w:jc w:val="center"/>
              <w:rPr>
                <w:rFonts w:ascii="Times New Roman" w:eastAsia="Times New Roman" w:hAnsi="Times New Roman" w:cs="Times New Roman"/>
                <w:b/>
                <w:bCs/>
                <w:i/>
                <w:iCs/>
                <w:sz w:val="26"/>
                <w:szCs w:val="26"/>
              </w:rPr>
            </w:pPr>
            <w:r w:rsidRPr="00D1059B">
              <w:rPr>
                <w:rFonts w:ascii="Times New Roman" w:eastAsia="Times New Roman" w:hAnsi="Times New Roman" w:cs="Times New Roman"/>
                <w:b/>
                <w:bCs/>
                <w:i/>
                <w:iCs/>
                <w:sz w:val="26"/>
                <w:szCs w:val="26"/>
              </w:rPr>
              <w:t>14,3</w:t>
            </w:r>
          </w:p>
        </w:tc>
        <w:tc>
          <w:tcPr>
            <w:tcW w:w="1665" w:type="dxa"/>
            <w:tcBorders>
              <w:top w:val="single" w:sz="8" w:space="0" w:color="auto"/>
              <w:left w:val="single" w:sz="8" w:space="0" w:color="auto"/>
              <w:bottom w:val="single" w:sz="8" w:space="0" w:color="auto"/>
              <w:right w:val="single" w:sz="8" w:space="0" w:color="auto"/>
            </w:tcBorders>
          </w:tcPr>
          <w:p w14:paraId="3CF9F080" w14:textId="73D21F1D" w:rsidR="1ADF7664" w:rsidRPr="00D1059B" w:rsidRDefault="0321B77B" w:rsidP="009A4B1E">
            <w:pPr>
              <w:jc w:val="center"/>
              <w:rPr>
                <w:rFonts w:ascii="Times New Roman" w:eastAsia="Times New Roman" w:hAnsi="Times New Roman" w:cs="Times New Roman"/>
                <w:b/>
                <w:bCs/>
                <w:i/>
                <w:iCs/>
                <w:sz w:val="26"/>
                <w:szCs w:val="26"/>
              </w:rPr>
            </w:pPr>
            <w:r w:rsidRPr="00D1059B">
              <w:rPr>
                <w:rFonts w:ascii="Times New Roman" w:eastAsia="Times New Roman" w:hAnsi="Times New Roman" w:cs="Times New Roman"/>
                <w:b/>
                <w:bCs/>
                <w:i/>
                <w:iCs/>
                <w:sz w:val="26"/>
                <w:szCs w:val="26"/>
              </w:rPr>
              <w:t>3,6</w:t>
            </w:r>
          </w:p>
        </w:tc>
        <w:tc>
          <w:tcPr>
            <w:tcW w:w="1635" w:type="dxa"/>
            <w:tcBorders>
              <w:top w:val="single" w:sz="8" w:space="0" w:color="auto"/>
              <w:left w:val="single" w:sz="8" w:space="0" w:color="auto"/>
              <w:bottom w:val="single" w:sz="8" w:space="0" w:color="auto"/>
              <w:right w:val="single" w:sz="8" w:space="0" w:color="auto"/>
            </w:tcBorders>
          </w:tcPr>
          <w:p w14:paraId="12F3F55F" w14:textId="2219D0E8" w:rsidR="1ADF7664" w:rsidRPr="00D1059B" w:rsidRDefault="0321B77B" w:rsidP="009A4B1E">
            <w:pPr>
              <w:jc w:val="center"/>
              <w:rPr>
                <w:rFonts w:ascii="Times New Roman" w:eastAsia="Times New Roman" w:hAnsi="Times New Roman" w:cs="Times New Roman"/>
                <w:b/>
                <w:bCs/>
                <w:i/>
                <w:iCs/>
                <w:sz w:val="26"/>
                <w:szCs w:val="26"/>
              </w:rPr>
            </w:pPr>
            <w:r w:rsidRPr="00D1059B">
              <w:rPr>
                <w:rFonts w:ascii="Times New Roman" w:eastAsia="Times New Roman" w:hAnsi="Times New Roman" w:cs="Times New Roman"/>
                <w:b/>
                <w:bCs/>
                <w:i/>
                <w:iCs/>
                <w:sz w:val="26"/>
                <w:szCs w:val="26"/>
              </w:rPr>
              <w:t>7,3</w:t>
            </w:r>
          </w:p>
        </w:tc>
        <w:tc>
          <w:tcPr>
            <w:tcW w:w="1792" w:type="dxa"/>
            <w:tcBorders>
              <w:top w:val="single" w:sz="8" w:space="0" w:color="auto"/>
              <w:left w:val="single" w:sz="8" w:space="0" w:color="auto"/>
              <w:bottom w:val="single" w:sz="8" w:space="0" w:color="auto"/>
              <w:right w:val="single" w:sz="8" w:space="0" w:color="auto"/>
            </w:tcBorders>
          </w:tcPr>
          <w:p w14:paraId="10429189" w14:textId="0C34B1F9" w:rsidR="1ADF7664" w:rsidRPr="00D1059B" w:rsidRDefault="0321B77B" w:rsidP="009A4B1E">
            <w:pPr>
              <w:jc w:val="center"/>
              <w:rPr>
                <w:rFonts w:ascii="Times New Roman" w:eastAsia="Times New Roman" w:hAnsi="Times New Roman" w:cs="Times New Roman"/>
                <w:b/>
                <w:bCs/>
                <w:i/>
                <w:iCs/>
                <w:sz w:val="26"/>
                <w:szCs w:val="26"/>
              </w:rPr>
            </w:pPr>
            <w:r w:rsidRPr="00D1059B">
              <w:rPr>
                <w:rFonts w:ascii="Times New Roman" w:eastAsia="Times New Roman" w:hAnsi="Times New Roman" w:cs="Times New Roman"/>
                <w:b/>
                <w:bCs/>
                <w:i/>
                <w:iCs/>
                <w:sz w:val="26"/>
                <w:szCs w:val="26"/>
              </w:rPr>
              <w:t>7,0</w:t>
            </w:r>
          </w:p>
        </w:tc>
      </w:tr>
      <w:tr w:rsidR="00D1059B" w:rsidRPr="00D1059B" w14:paraId="3C1E9741" w14:textId="77777777" w:rsidTr="00D1059B">
        <w:tc>
          <w:tcPr>
            <w:tcW w:w="2685" w:type="dxa"/>
            <w:tcBorders>
              <w:top w:val="single" w:sz="8" w:space="0" w:color="auto"/>
              <w:left w:val="single" w:sz="8" w:space="0" w:color="auto"/>
              <w:bottom w:val="single" w:sz="8" w:space="0" w:color="auto"/>
              <w:right w:val="single" w:sz="8" w:space="0" w:color="auto"/>
            </w:tcBorders>
          </w:tcPr>
          <w:p w14:paraId="0466CCE1" w14:textId="6AF4DE0B" w:rsidR="00D1059B" w:rsidRPr="00D1059B" w:rsidRDefault="00D1059B" w:rsidP="00D1059B">
            <w:pPr>
              <w:jc w:val="right"/>
              <w:rPr>
                <w:rFonts w:ascii="Times New Roman" w:eastAsia="Times New Roman" w:hAnsi="Times New Roman" w:cs="Times New Roman"/>
                <w:b/>
                <w:bCs/>
                <w:i/>
                <w:iCs/>
                <w:sz w:val="26"/>
                <w:szCs w:val="26"/>
              </w:rPr>
            </w:pPr>
            <w:r w:rsidRPr="00D1059B">
              <w:rPr>
                <w:rFonts w:ascii="Times New Roman" w:eastAsia="Times New Roman" w:hAnsi="Times New Roman" w:cs="Times New Roman"/>
                <w:b/>
                <w:bCs/>
                <w:i/>
                <w:iCs/>
                <w:sz w:val="26"/>
                <w:szCs w:val="26"/>
              </w:rPr>
              <w:t>t.sk. Alūksnes novadam</w:t>
            </w:r>
          </w:p>
        </w:tc>
        <w:tc>
          <w:tcPr>
            <w:tcW w:w="1695" w:type="dxa"/>
            <w:tcBorders>
              <w:top w:val="single" w:sz="8" w:space="0" w:color="auto"/>
              <w:left w:val="single" w:sz="8" w:space="0" w:color="auto"/>
              <w:bottom w:val="single" w:sz="8" w:space="0" w:color="auto"/>
              <w:right w:val="single" w:sz="8" w:space="0" w:color="auto"/>
            </w:tcBorders>
          </w:tcPr>
          <w:p w14:paraId="76CE86FC" w14:textId="4EF72FCD" w:rsidR="00D1059B" w:rsidRPr="00D1059B" w:rsidRDefault="00D1059B" w:rsidP="00D1059B">
            <w:pPr>
              <w:jc w:val="center"/>
              <w:rPr>
                <w:rFonts w:ascii="Times New Roman" w:eastAsia="Times New Roman" w:hAnsi="Times New Roman" w:cs="Times New Roman"/>
                <w:b/>
                <w:bCs/>
                <w:i/>
                <w:iCs/>
                <w:sz w:val="26"/>
                <w:szCs w:val="26"/>
              </w:rPr>
            </w:pPr>
            <w:r w:rsidRPr="00D1059B">
              <w:rPr>
                <w:rFonts w:ascii="Times New Roman" w:eastAsia="Times New Roman" w:hAnsi="Times New Roman" w:cs="Times New Roman"/>
                <w:b/>
                <w:bCs/>
                <w:i/>
                <w:iCs/>
                <w:sz w:val="26"/>
                <w:szCs w:val="26"/>
              </w:rPr>
              <w:t>0,88</w:t>
            </w:r>
          </w:p>
        </w:tc>
        <w:tc>
          <w:tcPr>
            <w:tcW w:w="1665" w:type="dxa"/>
            <w:tcBorders>
              <w:top w:val="single" w:sz="8" w:space="0" w:color="auto"/>
              <w:left w:val="single" w:sz="8" w:space="0" w:color="auto"/>
              <w:bottom w:val="single" w:sz="8" w:space="0" w:color="auto"/>
              <w:right w:val="single" w:sz="8" w:space="0" w:color="auto"/>
            </w:tcBorders>
          </w:tcPr>
          <w:p w14:paraId="6C1D7B0A" w14:textId="7BF1A336" w:rsidR="00D1059B" w:rsidRPr="00D1059B" w:rsidRDefault="00D1059B" w:rsidP="00D1059B">
            <w:pPr>
              <w:jc w:val="center"/>
              <w:rPr>
                <w:rFonts w:ascii="Times New Roman" w:eastAsia="Times New Roman" w:hAnsi="Times New Roman" w:cs="Times New Roman"/>
                <w:b/>
                <w:bCs/>
                <w:i/>
                <w:iCs/>
                <w:sz w:val="26"/>
                <w:szCs w:val="26"/>
              </w:rPr>
            </w:pPr>
            <w:r w:rsidRPr="00D1059B">
              <w:rPr>
                <w:rFonts w:ascii="Times New Roman" w:eastAsia="Times New Roman" w:hAnsi="Times New Roman" w:cs="Times New Roman"/>
                <w:b/>
                <w:bCs/>
                <w:i/>
                <w:iCs/>
                <w:sz w:val="26"/>
                <w:szCs w:val="26"/>
              </w:rPr>
              <w:t>0,23</w:t>
            </w:r>
          </w:p>
        </w:tc>
        <w:tc>
          <w:tcPr>
            <w:tcW w:w="1635" w:type="dxa"/>
            <w:tcBorders>
              <w:top w:val="single" w:sz="8" w:space="0" w:color="auto"/>
              <w:left w:val="single" w:sz="8" w:space="0" w:color="auto"/>
              <w:bottom w:val="single" w:sz="8" w:space="0" w:color="auto"/>
              <w:right w:val="single" w:sz="8" w:space="0" w:color="auto"/>
            </w:tcBorders>
          </w:tcPr>
          <w:p w14:paraId="42061476" w14:textId="000F435C" w:rsidR="00D1059B" w:rsidRPr="00D1059B" w:rsidRDefault="00D1059B" w:rsidP="00D1059B">
            <w:pPr>
              <w:jc w:val="center"/>
              <w:rPr>
                <w:rFonts w:ascii="Times New Roman" w:eastAsia="Times New Roman" w:hAnsi="Times New Roman" w:cs="Times New Roman"/>
                <w:b/>
                <w:bCs/>
                <w:i/>
                <w:iCs/>
                <w:sz w:val="26"/>
                <w:szCs w:val="26"/>
              </w:rPr>
            </w:pPr>
            <w:r w:rsidRPr="00D1059B">
              <w:rPr>
                <w:rFonts w:ascii="Times New Roman" w:eastAsia="Times New Roman" w:hAnsi="Times New Roman" w:cs="Times New Roman"/>
                <w:b/>
                <w:bCs/>
                <w:i/>
                <w:iCs/>
                <w:sz w:val="26"/>
                <w:szCs w:val="26"/>
              </w:rPr>
              <w:t>0,45</w:t>
            </w:r>
          </w:p>
        </w:tc>
        <w:tc>
          <w:tcPr>
            <w:tcW w:w="1792" w:type="dxa"/>
            <w:tcBorders>
              <w:top w:val="single" w:sz="8" w:space="0" w:color="auto"/>
              <w:left w:val="single" w:sz="8" w:space="0" w:color="auto"/>
              <w:bottom w:val="single" w:sz="8" w:space="0" w:color="auto"/>
              <w:right w:val="single" w:sz="8" w:space="0" w:color="auto"/>
            </w:tcBorders>
          </w:tcPr>
          <w:p w14:paraId="7E4BC702" w14:textId="6497D3E5" w:rsidR="00D1059B" w:rsidRPr="00D1059B" w:rsidRDefault="00D1059B" w:rsidP="00D1059B">
            <w:pPr>
              <w:jc w:val="center"/>
              <w:rPr>
                <w:rFonts w:ascii="Times New Roman" w:eastAsia="Times New Roman" w:hAnsi="Times New Roman" w:cs="Times New Roman"/>
                <w:b/>
                <w:bCs/>
                <w:i/>
                <w:iCs/>
                <w:sz w:val="26"/>
                <w:szCs w:val="26"/>
              </w:rPr>
            </w:pPr>
            <w:r w:rsidRPr="00D1059B">
              <w:rPr>
                <w:rFonts w:ascii="Times New Roman" w:eastAsia="Times New Roman" w:hAnsi="Times New Roman" w:cs="Times New Roman"/>
                <w:b/>
                <w:bCs/>
                <w:i/>
                <w:iCs/>
                <w:sz w:val="26"/>
                <w:szCs w:val="26"/>
              </w:rPr>
              <w:t>0,43</w:t>
            </w:r>
          </w:p>
        </w:tc>
      </w:tr>
      <w:tr w:rsidR="00D1059B" w:rsidRPr="00D1059B" w14:paraId="3D37912D" w14:textId="77777777" w:rsidTr="00D1059B">
        <w:tc>
          <w:tcPr>
            <w:tcW w:w="2685" w:type="dxa"/>
            <w:tcBorders>
              <w:top w:val="single" w:sz="8" w:space="0" w:color="auto"/>
              <w:left w:val="single" w:sz="8" w:space="0" w:color="auto"/>
              <w:bottom w:val="single" w:sz="8" w:space="0" w:color="auto"/>
              <w:right w:val="single" w:sz="8" w:space="0" w:color="auto"/>
            </w:tcBorders>
          </w:tcPr>
          <w:p w14:paraId="7455A850" w14:textId="5513880F" w:rsidR="00D1059B" w:rsidRPr="00D1059B" w:rsidRDefault="00D1059B" w:rsidP="00D1059B">
            <w:pPr>
              <w:ind w:left="164"/>
              <w:rPr>
                <w:rFonts w:ascii="Times New Roman" w:hAnsi="Times New Roman" w:cs="Times New Roman"/>
                <w:sz w:val="26"/>
                <w:szCs w:val="26"/>
              </w:rPr>
            </w:pPr>
            <w:r w:rsidRPr="00D1059B">
              <w:rPr>
                <w:rFonts w:ascii="Times New Roman" w:eastAsia="Times New Roman" w:hAnsi="Times New Roman" w:cs="Times New Roman"/>
                <w:sz w:val="26"/>
                <w:szCs w:val="26"/>
              </w:rPr>
              <w:lastRenderedPageBreak/>
              <w:t>2. Saņemts papildus no PFI pašvaldībās kopā</w:t>
            </w:r>
          </w:p>
        </w:tc>
        <w:tc>
          <w:tcPr>
            <w:tcW w:w="1695" w:type="dxa"/>
            <w:tcBorders>
              <w:top w:val="single" w:sz="8" w:space="0" w:color="auto"/>
              <w:left w:val="single" w:sz="8" w:space="0" w:color="auto"/>
              <w:bottom w:val="single" w:sz="8" w:space="0" w:color="auto"/>
              <w:right w:val="single" w:sz="8" w:space="0" w:color="auto"/>
            </w:tcBorders>
          </w:tcPr>
          <w:p w14:paraId="26AAD519" w14:textId="5B291092" w:rsidR="00D1059B" w:rsidRPr="00D1059B" w:rsidRDefault="00D1059B" w:rsidP="00D1059B">
            <w:pPr>
              <w:jc w:val="center"/>
              <w:rPr>
                <w:rFonts w:ascii="Times New Roman" w:eastAsia="Times New Roman" w:hAnsi="Times New Roman" w:cs="Times New Roman"/>
                <w:sz w:val="26"/>
                <w:szCs w:val="26"/>
              </w:rPr>
            </w:pPr>
            <w:r w:rsidRPr="00D1059B">
              <w:rPr>
                <w:rFonts w:ascii="Times New Roman" w:eastAsia="Times New Roman" w:hAnsi="Times New Roman" w:cs="Times New Roman"/>
                <w:sz w:val="26"/>
                <w:szCs w:val="26"/>
              </w:rPr>
              <w:t>14,8</w:t>
            </w:r>
          </w:p>
        </w:tc>
        <w:tc>
          <w:tcPr>
            <w:tcW w:w="1665" w:type="dxa"/>
            <w:tcBorders>
              <w:top w:val="single" w:sz="8" w:space="0" w:color="auto"/>
              <w:left w:val="single" w:sz="8" w:space="0" w:color="auto"/>
              <w:bottom w:val="single" w:sz="8" w:space="0" w:color="auto"/>
              <w:right w:val="single" w:sz="8" w:space="0" w:color="auto"/>
            </w:tcBorders>
          </w:tcPr>
          <w:p w14:paraId="4BABF9EF" w14:textId="40D54A1C" w:rsidR="00D1059B" w:rsidRPr="00D1059B" w:rsidRDefault="00D1059B" w:rsidP="00D1059B">
            <w:pPr>
              <w:jc w:val="center"/>
              <w:rPr>
                <w:rFonts w:ascii="Times New Roman" w:eastAsia="Times New Roman" w:hAnsi="Times New Roman" w:cs="Times New Roman"/>
                <w:sz w:val="26"/>
                <w:szCs w:val="26"/>
              </w:rPr>
            </w:pPr>
            <w:r w:rsidRPr="00D1059B">
              <w:rPr>
                <w:rFonts w:ascii="Times New Roman" w:eastAsia="Times New Roman" w:hAnsi="Times New Roman" w:cs="Times New Roman"/>
                <w:sz w:val="26"/>
                <w:szCs w:val="26"/>
              </w:rPr>
              <w:t>3,3</w:t>
            </w:r>
          </w:p>
        </w:tc>
        <w:tc>
          <w:tcPr>
            <w:tcW w:w="1635" w:type="dxa"/>
            <w:tcBorders>
              <w:top w:val="single" w:sz="8" w:space="0" w:color="auto"/>
              <w:left w:val="single" w:sz="8" w:space="0" w:color="auto"/>
              <w:bottom w:val="single" w:sz="8" w:space="0" w:color="auto"/>
              <w:right w:val="single" w:sz="8" w:space="0" w:color="auto"/>
            </w:tcBorders>
          </w:tcPr>
          <w:p w14:paraId="5600B8A8" w14:textId="3EEA2AAF" w:rsidR="00D1059B" w:rsidRPr="00D1059B" w:rsidRDefault="00D1059B" w:rsidP="00D1059B">
            <w:pPr>
              <w:jc w:val="center"/>
              <w:rPr>
                <w:rFonts w:ascii="Times New Roman" w:eastAsia="Times New Roman" w:hAnsi="Times New Roman" w:cs="Times New Roman"/>
                <w:sz w:val="26"/>
                <w:szCs w:val="26"/>
              </w:rPr>
            </w:pPr>
            <w:r w:rsidRPr="00D1059B">
              <w:rPr>
                <w:rFonts w:ascii="Times New Roman" w:eastAsia="Times New Roman" w:hAnsi="Times New Roman" w:cs="Times New Roman"/>
                <w:sz w:val="26"/>
                <w:szCs w:val="26"/>
              </w:rPr>
              <w:t>5,6</w:t>
            </w:r>
          </w:p>
        </w:tc>
        <w:tc>
          <w:tcPr>
            <w:tcW w:w="1792" w:type="dxa"/>
            <w:tcBorders>
              <w:top w:val="single" w:sz="8" w:space="0" w:color="auto"/>
              <w:left w:val="single" w:sz="8" w:space="0" w:color="auto"/>
              <w:bottom w:val="single" w:sz="8" w:space="0" w:color="auto"/>
              <w:right w:val="single" w:sz="8" w:space="0" w:color="auto"/>
            </w:tcBorders>
          </w:tcPr>
          <w:p w14:paraId="7C9AF980" w14:textId="48E0E82C" w:rsidR="00D1059B" w:rsidRPr="00D1059B" w:rsidRDefault="00D1059B" w:rsidP="00D1059B">
            <w:pPr>
              <w:jc w:val="center"/>
              <w:rPr>
                <w:rFonts w:ascii="Times New Roman" w:eastAsia="Times New Roman" w:hAnsi="Times New Roman" w:cs="Times New Roman"/>
                <w:sz w:val="26"/>
                <w:szCs w:val="26"/>
              </w:rPr>
            </w:pPr>
            <w:r w:rsidRPr="00D1059B">
              <w:rPr>
                <w:rFonts w:ascii="Times New Roman" w:eastAsia="Times New Roman" w:hAnsi="Times New Roman" w:cs="Times New Roman"/>
                <w:sz w:val="26"/>
                <w:szCs w:val="26"/>
              </w:rPr>
              <w:t>5,9</w:t>
            </w:r>
          </w:p>
        </w:tc>
      </w:tr>
      <w:tr w:rsidR="00D1059B" w:rsidRPr="00D1059B" w14:paraId="595BC8D9" w14:textId="77777777" w:rsidTr="00D1059B">
        <w:tc>
          <w:tcPr>
            <w:tcW w:w="2685" w:type="dxa"/>
            <w:tcBorders>
              <w:top w:val="single" w:sz="8" w:space="0" w:color="auto"/>
              <w:left w:val="single" w:sz="8" w:space="0" w:color="auto"/>
              <w:bottom w:val="single" w:sz="8" w:space="0" w:color="auto"/>
              <w:right w:val="single" w:sz="8" w:space="0" w:color="auto"/>
            </w:tcBorders>
          </w:tcPr>
          <w:p w14:paraId="0598D108" w14:textId="1C763C7D" w:rsidR="00D1059B" w:rsidRPr="00D1059B" w:rsidRDefault="00D1059B" w:rsidP="00D1059B">
            <w:pPr>
              <w:jc w:val="right"/>
              <w:rPr>
                <w:rFonts w:ascii="Times New Roman" w:eastAsia="Times New Roman" w:hAnsi="Times New Roman" w:cs="Times New Roman"/>
                <w:b/>
                <w:bCs/>
                <w:i/>
                <w:iCs/>
                <w:sz w:val="26"/>
                <w:szCs w:val="26"/>
              </w:rPr>
            </w:pPr>
            <w:r w:rsidRPr="00D1059B">
              <w:rPr>
                <w:rFonts w:ascii="Times New Roman" w:eastAsia="Times New Roman" w:hAnsi="Times New Roman" w:cs="Times New Roman"/>
                <w:b/>
                <w:bCs/>
                <w:i/>
                <w:iCs/>
                <w:sz w:val="26"/>
                <w:szCs w:val="26"/>
              </w:rPr>
              <w:t>t.sk. Latgales pašvaldībās</w:t>
            </w:r>
          </w:p>
        </w:tc>
        <w:tc>
          <w:tcPr>
            <w:tcW w:w="1695" w:type="dxa"/>
            <w:tcBorders>
              <w:top w:val="single" w:sz="8" w:space="0" w:color="auto"/>
              <w:left w:val="single" w:sz="8" w:space="0" w:color="auto"/>
              <w:bottom w:val="single" w:sz="8" w:space="0" w:color="auto"/>
              <w:right w:val="single" w:sz="8" w:space="0" w:color="auto"/>
            </w:tcBorders>
          </w:tcPr>
          <w:p w14:paraId="66499FD8" w14:textId="2587635B" w:rsidR="00D1059B" w:rsidRPr="00D1059B" w:rsidRDefault="00D1059B" w:rsidP="00D1059B">
            <w:pPr>
              <w:jc w:val="center"/>
              <w:rPr>
                <w:rFonts w:ascii="Times New Roman" w:eastAsia="Times New Roman" w:hAnsi="Times New Roman" w:cs="Times New Roman"/>
                <w:b/>
                <w:bCs/>
                <w:i/>
                <w:iCs/>
                <w:sz w:val="26"/>
                <w:szCs w:val="26"/>
              </w:rPr>
            </w:pPr>
            <w:r w:rsidRPr="00D1059B">
              <w:rPr>
                <w:rFonts w:ascii="Times New Roman" w:eastAsia="Times New Roman" w:hAnsi="Times New Roman" w:cs="Times New Roman"/>
                <w:b/>
                <w:bCs/>
                <w:i/>
                <w:iCs/>
                <w:sz w:val="26"/>
                <w:szCs w:val="26"/>
              </w:rPr>
              <w:t>5,2</w:t>
            </w:r>
          </w:p>
        </w:tc>
        <w:tc>
          <w:tcPr>
            <w:tcW w:w="1665" w:type="dxa"/>
            <w:tcBorders>
              <w:top w:val="single" w:sz="8" w:space="0" w:color="auto"/>
              <w:left w:val="single" w:sz="8" w:space="0" w:color="auto"/>
              <w:bottom w:val="single" w:sz="8" w:space="0" w:color="auto"/>
              <w:right w:val="single" w:sz="8" w:space="0" w:color="auto"/>
            </w:tcBorders>
          </w:tcPr>
          <w:p w14:paraId="2743541A" w14:textId="0920A477" w:rsidR="00D1059B" w:rsidRPr="00D1059B" w:rsidRDefault="00D1059B" w:rsidP="00D1059B">
            <w:pPr>
              <w:jc w:val="center"/>
              <w:rPr>
                <w:rFonts w:ascii="Times New Roman" w:eastAsia="Times New Roman" w:hAnsi="Times New Roman" w:cs="Times New Roman"/>
                <w:b/>
                <w:bCs/>
                <w:i/>
                <w:iCs/>
                <w:sz w:val="26"/>
                <w:szCs w:val="26"/>
              </w:rPr>
            </w:pPr>
            <w:r w:rsidRPr="00D1059B">
              <w:rPr>
                <w:rFonts w:ascii="Times New Roman" w:eastAsia="Times New Roman" w:hAnsi="Times New Roman" w:cs="Times New Roman"/>
                <w:b/>
                <w:bCs/>
                <w:i/>
                <w:iCs/>
                <w:sz w:val="26"/>
                <w:szCs w:val="26"/>
              </w:rPr>
              <w:t>1,1</w:t>
            </w:r>
          </w:p>
        </w:tc>
        <w:tc>
          <w:tcPr>
            <w:tcW w:w="1635" w:type="dxa"/>
            <w:tcBorders>
              <w:top w:val="single" w:sz="8" w:space="0" w:color="auto"/>
              <w:left w:val="single" w:sz="8" w:space="0" w:color="auto"/>
              <w:bottom w:val="single" w:sz="8" w:space="0" w:color="auto"/>
              <w:right w:val="single" w:sz="8" w:space="0" w:color="auto"/>
            </w:tcBorders>
          </w:tcPr>
          <w:p w14:paraId="40670437" w14:textId="54BE1E85" w:rsidR="00D1059B" w:rsidRPr="00D1059B" w:rsidRDefault="00D1059B" w:rsidP="00D1059B">
            <w:pPr>
              <w:jc w:val="center"/>
              <w:rPr>
                <w:rFonts w:ascii="Times New Roman" w:eastAsia="Times New Roman" w:hAnsi="Times New Roman" w:cs="Times New Roman"/>
                <w:b/>
                <w:bCs/>
                <w:i/>
                <w:iCs/>
                <w:sz w:val="26"/>
                <w:szCs w:val="26"/>
              </w:rPr>
            </w:pPr>
            <w:r w:rsidRPr="00D1059B">
              <w:rPr>
                <w:rFonts w:ascii="Times New Roman" w:eastAsia="Times New Roman" w:hAnsi="Times New Roman" w:cs="Times New Roman"/>
                <w:b/>
                <w:bCs/>
                <w:i/>
                <w:iCs/>
                <w:sz w:val="26"/>
                <w:szCs w:val="26"/>
              </w:rPr>
              <w:t>1,6</w:t>
            </w:r>
          </w:p>
        </w:tc>
        <w:tc>
          <w:tcPr>
            <w:tcW w:w="1792" w:type="dxa"/>
            <w:tcBorders>
              <w:top w:val="single" w:sz="8" w:space="0" w:color="auto"/>
              <w:left w:val="single" w:sz="8" w:space="0" w:color="auto"/>
              <w:bottom w:val="single" w:sz="8" w:space="0" w:color="auto"/>
              <w:right w:val="single" w:sz="8" w:space="0" w:color="auto"/>
            </w:tcBorders>
          </w:tcPr>
          <w:p w14:paraId="7A1A770E" w14:textId="63C84F04" w:rsidR="00D1059B" w:rsidRPr="00D1059B" w:rsidRDefault="00D1059B" w:rsidP="00D1059B">
            <w:pPr>
              <w:jc w:val="center"/>
              <w:rPr>
                <w:rFonts w:ascii="Times New Roman" w:eastAsia="Times New Roman" w:hAnsi="Times New Roman" w:cs="Times New Roman"/>
                <w:b/>
                <w:bCs/>
                <w:i/>
                <w:iCs/>
                <w:sz w:val="26"/>
                <w:szCs w:val="26"/>
              </w:rPr>
            </w:pPr>
            <w:r w:rsidRPr="00D1059B">
              <w:rPr>
                <w:rFonts w:ascii="Times New Roman" w:eastAsia="Times New Roman" w:hAnsi="Times New Roman" w:cs="Times New Roman"/>
                <w:b/>
                <w:bCs/>
                <w:i/>
                <w:iCs/>
                <w:sz w:val="26"/>
                <w:szCs w:val="26"/>
              </w:rPr>
              <w:t>2,2</w:t>
            </w:r>
          </w:p>
        </w:tc>
      </w:tr>
      <w:tr w:rsidR="00D1059B" w:rsidRPr="00D1059B" w14:paraId="3AEF36C0" w14:textId="77777777" w:rsidTr="00D1059B">
        <w:tc>
          <w:tcPr>
            <w:tcW w:w="2685" w:type="dxa"/>
            <w:tcBorders>
              <w:top w:val="single" w:sz="8" w:space="0" w:color="auto"/>
              <w:left w:val="single" w:sz="8" w:space="0" w:color="auto"/>
              <w:bottom w:val="single" w:sz="8" w:space="0" w:color="auto"/>
              <w:right w:val="single" w:sz="8" w:space="0" w:color="auto"/>
            </w:tcBorders>
          </w:tcPr>
          <w:p w14:paraId="07B812D2" w14:textId="170912EE" w:rsidR="00D1059B" w:rsidRPr="00D1059B" w:rsidRDefault="00D1059B" w:rsidP="00D1059B">
            <w:pPr>
              <w:jc w:val="right"/>
              <w:rPr>
                <w:rFonts w:ascii="Times New Roman" w:eastAsia="Times New Roman" w:hAnsi="Times New Roman" w:cs="Times New Roman"/>
                <w:b/>
                <w:bCs/>
                <w:i/>
                <w:iCs/>
                <w:sz w:val="26"/>
                <w:szCs w:val="26"/>
              </w:rPr>
            </w:pPr>
            <w:r w:rsidRPr="00D1059B">
              <w:rPr>
                <w:rFonts w:ascii="Times New Roman" w:eastAsia="Times New Roman" w:hAnsi="Times New Roman" w:cs="Times New Roman"/>
                <w:b/>
                <w:bCs/>
                <w:i/>
                <w:iCs/>
                <w:sz w:val="26"/>
                <w:szCs w:val="26"/>
              </w:rPr>
              <w:t>t.sk. Alūksnes novadam</w:t>
            </w:r>
          </w:p>
        </w:tc>
        <w:tc>
          <w:tcPr>
            <w:tcW w:w="1695" w:type="dxa"/>
            <w:tcBorders>
              <w:top w:val="single" w:sz="8" w:space="0" w:color="auto"/>
              <w:left w:val="single" w:sz="8" w:space="0" w:color="auto"/>
              <w:bottom w:val="single" w:sz="8" w:space="0" w:color="auto"/>
              <w:right w:val="single" w:sz="8" w:space="0" w:color="auto"/>
            </w:tcBorders>
          </w:tcPr>
          <w:p w14:paraId="3BB6B6D0" w14:textId="5227F50C" w:rsidR="00D1059B" w:rsidRPr="00D1059B" w:rsidRDefault="00D1059B" w:rsidP="00D1059B">
            <w:pPr>
              <w:jc w:val="center"/>
              <w:rPr>
                <w:rFonts w:ascii="Times New Roman" w:eastAsia="Times New Roman" w:hAnsi="Times New Roman" w:cs="Times New Roman"/>
                <w:b/>
                <w:bCs/>
                <w:i/>
                <w:iCs/>
                <w:sz w:val="26"/>
                <w:szCs w:val="26"/>
              </w:rPr>
            </w:pPr>
            <w:r w:rsidRPr="00D1059B">
              <w:rPr>
                <w:rFonts w:ascii="Times New Roman" w:eastAsia="Times New Roman" w:hAnsi="Times New Roman" w:cs="Times New Roman"/>
                <w:b/>
                <w:bCs/>
                <w:i/>
                <w:iCs/>
                <w:sz w:val="26"/>
                <w:szCs w:val="26"/>
              </w:rPr>
              <w:t>0,28</w:t>
            </w:r>
          </w:p>
        </w:tc>
        <w:tc>
          <w:tcPr>
            <w:tcW w:w="1665" w:type="dxa"/>
            <w:tcBorders>
              <w:top w:val="single" w:sz="8" w:space="0" w:color="auto"/>
              <w:left w:val="single" w:sz="8" w:space="0" w:color="auto"/>
              <w:bottom w:val="single" w:sz="8" w:space="0" w:color="auto"/>
              <w:right w:val="single" w:sz="8" w:space="0" w:color="auto"/>
            </w:tcBorders>
          </w:tcPr>
          <w:p w14:paraId="6B903010" w14:textId="61F0BD3A" w:rsidR="00D1059B" w:rsidRPr="00D1059B" w:rsidRDefault="00D1059B" w:rsidP="00D1059B">
            <w:pPr>
              <w:jc w:val="center"/>
              <w:rPr>
                <w:rFonts w:ascii="Times New Roman" w:eastAsia="Times New Roman" w:hAnsi="Times New Roman" w:cs="Times New Roman"/>
                <w:b/>
                <w:bCs/>
                <w:i/>
                <w:iCs/>
                <w:sz w:val="26"/>
                <w:szCs w:val="26"/>
              </w:rPr>
            </w:pPr>
            <w:r w:rsidRPr="00D1059B">
              <w:rPr>
                <w:rFonts w:ascii="Times New Roman" w:eastAsia="Times New Roman" w:hAnsi="Times New Roman" w:cs="Times New Roman"/>
                <w:b/>
                <w:bCs/>
                <w:i/>
                <w:iCs/>
                <w:sz w:val="26"/>
                <w:szCs w:val="26"/>
              </w:rPr>
              <w:t>0,06</w:t>
            </w:r>
          </w:p>
        </w:tc>
        <w:tc>
          <w:tcPr>
            <w:tcW w:w="1635" w:type="dxa"/>
            <w:tcBorders>
              <w:top w:val="single" w:sz="8" w:space="0" w:color="auto"/>
              <w:left w:val="single" w:sz="8" w:space="0" w:color="auto"/>
              <w:bottom w:val="single" w:sz="8" w:space="0" w:color="auto"/>
              <w:right w:val="single" w:sz="8" w:space="0" w:color="auto"/>
            </w:tcBorders>
          </w:tcPr>
          <w:p w14:paraId="1590C23D" w14:textId="6B983B2D" w:rsidR="00D1059B" w:rsidRPr="00D1059B" w:rsidRDefault="00D1059B" w:rsidP="00D1059B">
            <w:pPr>
              <w:jc w:val="center"/>
              <w:rPr>
                <w:rFonts w:ascii="Times New Roman" w:eastAsia="Times New Roman" w:hAnsi="Times New Roman" w:cs="Times New Roman"/>
                <w:b/>
                <w:bCs/>
                <w:i/>
                <w:iCs/>
                <w:sz w:val="26"/>
                <w:szCs w:val="26"/>
              </w:rPr>
            </w:pPr>
            <w:r w:rsidRPr="00D1059B">
              <w:rPr>
                <w:rFonts w:ascii="Times New Roman" w:eastAsia="Times New Roman" w:hAnsi="Times New Roman" w:cs="Times New Roman"/>
                <w:b/>
                <w:bCs/>
                <w:i/>
                <w:iCs/>
                <w:sz w:val="26"/>
                <w:szCs w:val="26"/>
              </w:rPr>
              <w:t>0,09</w:t>
            </w:r>
          </w:p>
        </w:tc>
        <w:tc>
          <w:tcPr>
            <w:tcW w:w="1792" w:type="dxa"/>
            <w:tcBorders>
              <w:top w:val="single" w:sz="8" w:space="0" w:color="auto"/>
              <w:left w:val="single" w:sz="8" w:space="0" w:color="auto"/>
              <w:bottom w:val="single" w:sz="8" w:space="0" w:color="auto"/>
              <w:right w:val="single" w:sz="8" w:space="0" w:color="auto"/>
            </w:tcBorders>
          </w:tcPr>
          <w:p w14:paraId="6D784B57" w14:textId="4A2316C5" w:rsidR="00D1059B" w:rsidRPr="00D1059B" w:rsidRDefault="00D1059B" w:rsidP="00D1059B">
            <w:pPr>
              <w:jc w:val="center"/>
              <w:rPr>
                <w:rFonts w:ascii="Times New Roman" w:eastAsia="Times New Roman" w:hAnsi="Times New Roman" w:cs="Times New Roman"/>
                <w:b/>
                <w:bCs/>
                <w:i/>
                <w:iCs/>
                <w:sz w:val="26"/>
                <w:szCs w:val="26"/>
              </w:rPr>
            </w:pPr>
            <w:r w:rsidRPr="00D1059B">
              <w:rPr>
                <w:rFonts w:ascii="Times New Roman" w:eastAsia="Times New Roman" w:hAnsi="Times New Roman" w:cs="Times New Roman"/>
                <w:b/>
                <w:bCs/>
                <w:i/>
                <w:iCs/>
                <w:sz w:val="26"/>
                <w:szCs w:val="26"/>
              </w:rPr>
              <w:t>0,12</w:t>
            </w:r>
          </w:p>
        </w:tc>
      </w:tr>
    </w:tbl>
    <w:p w14:paraId="55544D40" w14:textId="65F64DE9" w:rsidR="00B00107" w:rsidRPr="00D1059B" w:rsidRDefault="00B00107" w:rsidP="009A4B1E">
      <w:pPr>
        <w:pStyle w:val="ListParagraph"/>
        <w:spacing w:after="0" w:line="240" w:lineRule="auto"/>
        <w:jc w:val="both"/>
        <w:rPr>
          <w:rFonts w:ascii="Times New Roman" w:hAnsi="Times New Roman" w:cs="Times New Roman"/>
          <w:sz w:val="26"/>
          <w:szCs w:val="26"/>
        </w:rPr>
      </w:pPr>
    </w:p>
    <w:p w14:paraId="45FED454" w14:textId="2736CA7C" w:rsidR="00B00107" w:rsidRPr="00D1059B" w:rsidRDefault="00E5555F" w:rsidP="00197AF8">
      <w:pPr>
        <w:spacing w:after="0" w:line="240" w:lineRule="auto"/>
        <w:ind w:firstLine="720"/>
        <w:jc w:val="both"/>
        <w:rPr>
          <w:rFonts w:ascii="Times New Roman" w:eastAsia="Times New Roman" w:hAnsi="Times New Roman" w:cs="Times New Roman"/>
          <w:sz w:val="26"/>
          <w:szCs w:val="26"/>
        </w:rPr>
      </w:pPr>
      <w:r w:rsidRPr="00D1059B">
        <w:rPr>
          <w:rFonts w:ascii="Times New Roman" w:eastAsia="Times New Roman" w:hAnsi="Times New Roman" w:cs="Times New Roman"/>
          <w:sz w:val="26"/>
          <w:szCs w:val="26"/>
        </w:rPr>
        <w:t>Tāpat ir n</w:t>
      </w:r>
      <w:r w:rsidR="0321B77B" w:rsidRPr="00D1059B">
        <w:rPr>
          <w:rFonts w:ascii="Times New Roman" w:eastAsia="Times New Roman" w:hAnsi="Times New Roman" w:cs="Times New Roman"/>
          <w:sz w:val="26"/>
          <w:szCs w:val="26"/>
        </w:rPr>
        <w:t xml:space="preserve">odrošināts mērķēts un uz aprēķiniem balstīts atbalsts pašvaldībām, kurām klājas visgrūtāk: </w:t>
      </w:r>
    </w:p>
    <w:p w14:paraId="7D4B6DB2" w14:textId="738A9B7F" w:rsidR="00B00107" w:rsidRPr="00D1059B" w:rsidRDefault="0321B77B" w:rsidP="00541D8B">
      <w:pPr>
        <w:pStyle w:val="ListParagraph"/>
        <w:numPr>
          <w:ilvl w:val="1"/>
          <w:numId w:val="7"/>
        </w:numPr>
        <w:spacing w:after="0" w:line="240" w:lineRule="auto"/>
        <w:jc w:val="both"/>
        <w:rPr>
          <w:rFonts w:ascii="Times New Roman" w:eastAsia="Times New Roman" w:hAnsi="Times New Roman" w:cs="Times New Roman"/>
          <w:sz w:val="26"/>
          <w:szCs w:val="26"/>
        </w:rPr>
      </w:pPr>
      <w:r w:rsidRPr="00D1059B">
        <w:rPr>
          <w:rFonts w:ascii="Times New Roman" w:eastAsia="Times New Roman" w:hAnsi="Times New Roman" w:cs="Times New Roman"/>
          <w:sz w:val="26"/>
          <w:szCs w:val="26"/>
        </w:rPr>
        <w:t>2021.gadā 5 milj</w:t>
      </w:r>
      <w:r w:rsidR="00FA2831" w:rsidRPr="00D1059B">
        <w:rPr>
          <w:rFonts w:ascii="Times New Roman" w:eastAsia="Times New Roman" w:hAnsi="Times New Roman" w:cs="Times New Roman"/>
          <w:sz w:val="26"/>
          <w:szCs w:val="26"/>
        </w:rPr>
        <w:t>.</w:t>
      </w:r>
      <w:r w:rsidRPr="00D1059B">
        <w:rPr>
          <w:rFonts w:ascii="Times New Roman" w:eastAsia="Times New Roman" w:hAnsi="Times New Roman" w:cs="Times New Roman"/>
          <w:sz w:val="26"/>
          <w:szCs w:val="26"/>
        </w:rPr>
        <w:t xml:space="preserve"> </w:t>
      </w:r>
      <w:proofErr w:type="spellStart"/>
      <w:r w:rsidR="00FA2831" w:rsidRPr="00D1059B">
        <w:rPr>
          <w:rFonts w:ascii="Times New Roman" w:eastAsia="Times New Roman" w:hAnsi="Times New Roman" w:cs="Times New Roman"/>
          <w:sz w:val="26"/>
          <w:szCs w:val="26"/>
        </w:rPr>
        <w:t>euro</w:t>
      </w:r>
      <w:proofErr w:type="spellEnd"/>
      <w:r w:rsidRPr="00D1059B">
        <w:rPr>
          <w:rFonts w:ascii="Times New Roman" w:eastAsia="Times New Roman" w:hAnsi="Times New Roman" w:cs="Times New Roman"/>
          <w:sz w:val="26"/>
          <w:szCs w:val="26"/>
        </w:rPr>
        <w:t xml:space="preserve"> t.sk. Latgales pašvaldībām 4,3 milj., kas </w:t>
      </w:r>
      <w:r w:rsidR="00622537" w:rsidRPr="00D1059B">
        <w:rPr>
          <w:rFonts w:ascii="Times New Roman" w:eastAsia="Times New Roman" w:hAnsi="Times New Roman" w:cs="Times New Roman"/>
          <w:sz w:val="26"/>
          <w:szCs w:val="26"/>
        </w:rPr>
        <w:t>veido</w:t>
      </w:r>
      <w:r w:rsidRPr="00D1059B">
        <w:rPr>
          <w:rFonts w:ascii="Times New Roman" w:eastAsia="Times New Roman" w:hAnsi="Times New Roman" w:cs="Times New Roman"/>
          <w:sz w:val="26"/>
          <w:szCs w:val="26"/>
        </w:rPr>
        <w:t xml:space="preserve"> 86% no piešķirtā atbalsta</w:t>
      </w:r>
      <w:r w:rsidR="00D1059B" w:rsidRPr="00D1059B">
        <w:rPr>
          <w:rFonts w:ascii="Times New Roman" w:eastAsia="Times New Roman" w:hAnsi="Times New Roman" w:cs="Times New Roman"/>
          <w:sz w:val="26"/>
          <w:szCs w:val="26"/>
        </w:rPr>
        <w:t xml:space="preserve">, savukārt Alūksnes novadam 0,15 milj. </w:t>
      </w:r>
      <w:proofErr w:type="spellStart"/>
      <w:r w:rsidR="00D1059B" w:rsidRPr="00D1059B">
        <w:rPr>
          <w:rFonts w:ascii="Times New Roman" w:eastAsia="Times New Roman" w:hAnsi="Times New Roman" w:cs="Times New Roman"/>
          <w:i/>
          <w:iCs/>
          <w:sz w:val="26"/>
          <w:szCs w:val="26"/>
        </w:rPr>
        <w:t>euro</w:t>
      </w:r>
      <w:proofErr w:type="spellEnd"/>
      <w:r w:rsidRPr="00D1059B">
        <w:rPr>
          <w:rFonts w:ascii="Times New Roman" w:eastAsia="Times New Roman" w:hAnsi="Times New Roman" w:cs="Times New Roman"/>
          <w:sz w:val="26"/>
          <w:szCs w:val="26"/>
        </w:rPr>
        <w:t>.</w:t>
      </w:r>
    </w:p>
    <w:p w14:paraId="184F3AD1" w14:textId="2A9F8B35" w:rsidR="00B00107" w:rsidRPr="006416C3" w:rsidRDefault="0321B77B" w:rsidP="00541D8B">
      <w:pPr>
        <w:pStyle w:val="ListParagraph"/>
        <w:numPr>
          <w:ilvl w:val="1"/>
          <w:numId w:val="7"/>
        </w:numPr>
        <w:spacing w:after="0" w:line="240" w:lineRule="auto"/>
        <w:jc w:val="both"/>
        <w:rPr>
          <w:rFonts w:ascii="Times New Roman" w:eastAsia="Times New Roman" w:hAnsi="Times New Roman" w:cs="Times New Roman"/>
          <w:sz w:val="26"/>
          <w:szCs w:val="26"/>
        </w:rPr>
      </w:pPr>
      <w:r w:rsidRPr="006416C3">
        <w:rPr>
          <w:rFonts w:ascii="Times New Roman" w:eastAsia="Times New Roman" w:hAnsi="Times New Roman" w:cs="Times New Roman"/>
          <w:sz w:val="26"/>
          <w:szCs w:val="26"/>
        </w:rPr>
        <w:t>2022.gadā 0,87 milj.</w:t>
      </w:r>
      <w:r w:rsidR="00FA2831">
        <w:rPr>
          <w:rFonts w:ascii="Times New Roman" w:eastAsia="Times New Roman" w:hAnsi="Times New Roman" w:cs="Times New Roman"/>
          <w:sz w:val="26"/>
          <w:szCs w:val="26"/>
        </w:rPr>
        <w:t xml:space="preserve"> </w:t>
      </w:r>
      <w:proofErr w:type="spellStart"/>
      <w:r w:rsidR="00FA2831" w:rsidRPr="00FA2831">
        <w:rPr>
          <w:rFonts w:ascii="Times New Roman" w:eastAsia="Times New Roman" w:hAnsi="Times New Roman" w:cs="Times New Roman"/>
          <w:i/>
          <w:iCs/>
          <w:sz w:val="26"/>
          <w:szCs w:val="26"/>
        </w:rPr>
        <w:t>euro</w:t>
      </w:r>
      <w:proofErr w:type="spellEnd"/>
      <w:r w:rsidRPr="006416C3">
        <w:rPr>
          <w:rFonts w:ascii="Times New Roman" w:eastAsia="Times New Roman" w:hAnsi="Times New Roman" w:cs="Times New Roman"/>
          <w:sz w:val="26"/>
          <w:szCs w:val="26"/>
        </w:rPr>
        <w:t xml:space="preserve"> t.sk. Latgales pašvaldībām 0,83 milj. eiro, kas </w:t>
      </w:r>
      <w:r w:rsidR="00622537" w:rsidRPr="006416C3">
        <w:rPr>
          <w:rFonts w:ascii="Times New Roman" w:eastAsia="Times New Roman" w:hAnsi="Times New Roman" w:cs="Times New Roman"/>
          <w:sz w:val="26"/>
          <w:szCs w:val="26"/>
        </w:rPr>
        <w:t>veido</w:t>
      </w:r>
      <w:r w:rsidRPr="006416C3">
        <w:rPr>
          <w:rFonts w:ascii="Times New Roman" w:eastAsia="Times New Roman" w:hAnsi="Times New Roman" w:cs="Times New Roman"/>
          <w:sz w:val="26"/>
          <w:szCs w:val="26"/>
        </w:rPr>
        <w:t xml:space="preserve"> 95% no piešķirtā finansējuma.</w:t>
      </w:r>
    </w:p>
    <w:p w14:paraId="751C746C" w14:textId="1EA9E5E3" w:rsidR="1ADF7664" w:rsidRDefault="0321B77B" w:rsidP="00197AF8">
      <w:pPr>
        <w:spacing w:after="0" w:line="240" w:lineRule="auto"/>
        <w:ind w:firstLine="360"/>
        <w:jc w:val="both"/>
        <w:rPr>
          <w:rFonts w:ascii="Times New Roman" w:eastAsia="Times New Roman" w:hAnsi="Times New Roman" w:cs="Times New Roman"/>
          <w:sz w:val="26"/>
          <w:szCs w:val="26"/>
        </w:rPr>
      </w:pPr>
      <w:r w:rsidRPr="00197AF8">
        <w:rPr>
          <w:rFonts w:ascii="Times New Roman" w:eastAsia="Times New Roman" w:hAnsi="Times New Roman" w:cs="Times New Roman"/>
          <w:sz w:val="26"/>
          <w:szCs w:val="26"/>
        </w:rPr>
        <w:t>Sagatavoti priekšlikumi un uzsāktas sarunas ar Latvijas Pašvaldību savienību par izmaiņām pašvaldību finanšu izlīdzināšanas sistēmā.</w:t>
      </w:r>
    </w:p>
    <w:p w14:paraId="511375E5" w14:textId="77777777" w:rsidR="00D50C9B" w:rsidRDefault="00D50C9B" w:rsidP="00197AF8">
      <w:pPr>
        <w:spacing w:after="0" w:line="240" w:lineRule="auto"/>
        <w:ind w:firstLine="360"/>
        <w:jc w:val="both"/>
        <w:rPr>
          <w:rFonts w:ascii="Times New Roman" w:eastAsia="Times New Roman" w:hAnsi="Times New Roman" w:cs="Times New Roman"/>
          <w:sz w:val="26"/>
          <w:szCs w:val="26"/>
        </w:rPr>
      </w:pPr>
    </w:p>
    <w:p w14:paraId="76E50509" w14:textId="578CD6A6" w:rsidR="000C0B8D" w:rsidRDefault="000C0B8D" w:rsidP="00197AF8">
      <w:pPr>
        <w:spacing w:after="0" w:line="240" w:lineRule="auto"/>
        <w:ind w:firstLine="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b/>
      </w:r>
      <w:r w:rsidRPr="00D50C9B">
        <w:rPr>
          <w:rFonts w:ascii="Times New Roman" w:eastAsia="Times New Roman" w:hAnsi="Times New Roman" w:cs="Times New Roman"/>
          <w:b/>
          <w:bCs/>
          <w:sz w:val="26"/>
          <w:szCs w:val="26"/>
        </w:rPr>
        <w:t xml:space="preserve">Augstas gatavības projektiem Latgalē 2021.-2022.gadā piešķirts budžeta finansējums 21,409 milj. </w:t>
      </w:r>
      <w:proofErr w:type="spellStart"/>
      <w:r w:rsidRPr="00D50C9B">
        <w:rPr>
          <w:rFonts w:ascii="Times New Roman" w:eastAsia="Times New Roman" w:hAnsi="Times New Roman" w:cs="Times New Roman"/>
          <w:b/>
          <w:bCs/>
          <w:i/>
          <w:iCs/>
          <w:sz w:val="26"/>
          <w:szCs w:val="26"/>
        </w:rPr>
        <w:t>euro</w:t>
      </w:r>
      <w:proofErr w:type="spellEnd"/>
      <w:r w:rsidRPr="00D50C9B">
        <w:rPr>
          <w:rFonts w:ascii="Times New Roman" w:eastAsia="Times New Roman" w:hAnsi="Times New Roman" w:cs="Times New Roman"/>
          <w:b/>
          <w:bCs/>
          <w:i/>
          <w:iCs/>
          <w:sz w:val="26"/>
          <w:szCs w:val="26"/>
        </w:rPr>
        <w:t xml:space="preserve"> </w:t>
      </w:r>
      <w:r w:rsidRPr="00D50C9B">
        <w:rPr>
          <w:rFonts w:ascii="Times New Roman" w:eastAsia="Times New Roman" w:hAnsi="Times New Roman" w:cs="Times New Roman"/>
          <w:b/>
          <w:bCs/>
          <w:sz w:val="26"/>
          <w:szCs w:val="26"/>
        </w:rPr>
        <w:t>apmērā</w:t>
      </w:r>
      <w:r>
        <w:rPr>
          <w:rFonts w:ascii="Times New Roman" w:eastAsia="Times New Roman" w:hAnsi="Times New Roman" w:cs="Times New Roman"/>
          <w:sz w:val="26"/>
          <w:szCs w:val="26"/>
        </w:rPr>
        <w:t>.</w:t>
      </w:r>
    </w:p>
    <w:p w14:paraId="6E59EE14" w14:textId="77777777" w:rsidR="000C0B8D" w:rsidRDefault="000C0B8D" w:rsidP="00197AF8">
      <w:pPr>
        <w:spacing w:after="0" w:line="240" w:lineRule="auto"/>
        <w:ind w:firstLine="720"/>
        <w:jc w:val="both"/>
        <w:rPr>
          <w:rFonts w:ascii="Times New Roman" w:eastAsia="Times New Roman" w:hAnsi="Times New Roman" w:cs="Times New Roman"/>
          <w:sz w:val="26"/>
          <w:szCs w:val="26"/>
        </w:rPr>
      </w:pPr>
    </w:p>
    <w:p w14:paraId="30A4F374" w14:textId="5E9AA933" w:rsidR="00B00107" w:rsidRPr="00197AF8" w:rsidRDefault="0321B77B" w:rsidP="00197AF8">
      <w:pPr>
        <w:spacing w:after="0" w:line="240" w:lineRule="auto"/>
        <w:ind w:firstLine="720"/>
        <w:jc w:val="both"/>
        <w:rPr>
          <w:rFonts w:ascii="Times New Roman" w:eastAsiaTheme="minorEastAsia" w:hAnsi="Times New Roman" w:cs="Times New Roman"/>
          <w:sz w:val="26"/>
          <w:szCs w:val="26"/>
        </w:rPr>
      </w:pPr>
      <w:r w:rsidRPr="00197AF8">
        <w:rPr>
          <w:rFonts w:ascii="Times New Roman" w:eastAsia="Times New Roman" w:hAnsi="Times New Roman" w:cs="Times New Roman"/>
          <w:sz w:val="26"/>
          <w:szCs w:val="26"/>
        </w:rPr>
        <w:t xml:space="preserve">Pašvaldībām nodrošināti resursi plašu jomu investīciju projektiem, ik gadu būtiski paplašinot aizņemšanās mērķus un palielinot aizņemšanās limitu. Pēdējos 4 gados papildus piešķirtais aizņemšanās limits ir 444,8 milj. </w:t>
      </w:r>
      <w:proofErr w:type="spellStart"/>
      <w:r w:rsidR="0005779A" w:rsidRPr="00197AF8">
        <w:rPr>
          <w:rFonts w:ascii="Times New Roman" w:eastAsia="Times New Roman" w:hAnsi="Times New Roman" w:cs="Times New Roman"/>
          <w:i/>
          <w:iCs/>
          <w:sz w:val="26"/>
          <w:szCs w:val="26"/>
        </w:rPr>
        <w:t>euro</w:t>
      </w:r>
      <w:proofErr w:type="spellEnd"/>
      <w:r w:rsidRPr="00197AF8">
        <w:rPr>
          <w:rFonts w:ascii="Times New Roman" w:eastAsia="Times New Roman" w:hAnsi="Times New Roman" w:cs="Times New Roman"/>
          <w:sz w:val="26"/>
          <w:szCs w:val="26"/>
        </w:rPr>
        <w:t>.</w:t>
      </w:r>
    </w:p>
    <w:p w14:paraId="79CEC702" w14:textId="38F4C43F" w:rsidR="00B00107" w:rsidRPr="00197AF8" w:rsidRDefault="0321B77B" w:rsidP="00197AF8">
      <w:pPr>
        <w:spacing w:after="0" w:line="240" w:lineRule="auto"/>
        <w:ind w:firstLine="720"/>
        <w:jc w:val="both"/>
        <w:rPr>
          <w:rFonts w:ascii="Times New Roman" w:eastAsiaTheme="minorEastAsia" w:hAnsi="Times New Roman" w:cs="Times New Roman"/>
          <w:sz w:val="26"/>
          <w:szCs w:val="26"/>
        </w:rPr>
      </w:pPr>
      <w:r w:rsidRPr="00197AF8">
        <w:rPr>
          <w:rFonts w:ascii="Times New Roman" w:eastAsia="Times New Roman" w:hAnsi="Times New Roman" w:cs="Times New Roman"/>
          <w:sz w:val="26"/>
          <w:szCs w:val="26"/>
        </w:rPr>
        <w:t xml:space="preserve">Lai pašvaldības varētu sabalansēt savus budžetus, nodrošināta operatīva iespēja aizņemties apgrozāmajiem līdzekļiem. </w:t>
      </w:r>
    </w:p>
    <w:p w14:paraId="4F1FD6EF" w14:textId="54FCFF20" w:rsidR="00B00107" w:rsidRPr="00197AF8" w:rsidRDefault="0321B77B" w:rsidP="00197AF8">
      <w:pPr>
        <w:spacing w:after="0" w:line="240" w:lineRule="auto"/>
        <w:ind w:firstLine="720"/>
        <w:jc w:val="both"/>
        <w:rPr>
          <w:rFonts w:ascii="Times New Roman" w:eastAsiaTheme="minorEastAsia" w:hAnsi="Times New Roman" w:cs="Times New Roman"/>
          <w:sz w:val="26"/>
          <w:szCs w:val="26"/>
        </w:rPr>
      </w:pPr>
      <w:r w:rsidRPr="00197AF8">
        <w:rPr>
          <w:rFonts w:ascii="Times New Roman" w:eastAsia="Times New Roman" w:hAnsi="Times New Roman" w:cs="Times New Roman"/>
          <w:sz w:val="26"/>
          <w:szCs w:val="26"/>
        </w:rPr>
        <w:t>Pašvaldību kapitālsabiedrībām ir nodrošināta iespēja aizņemties Valsts kasē  kurināmā iegādei.</w:t>
      </w:r>
    </w:p>
    <w:p w14:paraId="55AFF261" w14:textId="77777777" w:rsidR="0005779A" w:rsidRDefault="0005779A" w:rsidP="009A4B1E">
      <w:pPr>
        <w:spacing w:after="0" w:line="240" w:lineRule="auto"/>
        <w:jc w:val="both"/>
        <w:rPr>
          <w:rFonts w:ascii="Times New Roman" w:eastAsiaTheme="minorEastAsia" w:hAnsi="Times New Roman" w:cs="Times New Roman"/>
          <w:sz w:val="26"/>
          <w:szCs w:val="26"/>
        </w:rPr>
      </w:pPr>
    </w:p>
    <w:p w14:paraId="034FCCDF" w14:textId="71CCB290" w:rsidR="0321B77B" w:rsidRPr="0005779A" w:rsidRDefault="0321B77B" w:rsidP="009A4B1E">
      <w:pPr>
        <w:spacing w:after="0" w:line="240" w:lineRule="auto"/>
        <w:ind w:firstLine="720"/>
        <w:jc w:val="both"/>
        <w:rPr>
          <w:rFonts w:ascii="Times New Roman" w:eastAsiaTheme="minorEastAsia" w:hAnsi="Times New Roman" w:cs="Times New Roman"/>
          <w:sz w:val="26"/>
          <w:szCs w:val="26"/>
        </w:rPr>
      </w:pPr>
      <w:r w:rsidRPr="0005779A">
        <w:rPr>
          <w:rFonts w:ascii="Times New Roman" w:eastAsia="Times New Roman" w:hAnsi="Times New Roman" w:cs="Times New Roman"/>
          <w:sz w:val="26"/>
          <w:szCs w:val="26"/>
        </w:rPr>
        <w:t xml:space="preserve">Kopējais izsniegto valsts aizdevumu apmērs uz 30.06.2022. ir 1,9 mljrd. </w:t>
      </w:r>
      <w:proofErr w:type="spellStart"/>
      <w:r w:rsidR="009A4B1E" w:rsidRPr="009A4B1E">
        <w:rPr>
          <w:rFonts w:ascii="Times New Roman" w:eastAsia="Times New Roman" w:hAnsi="Times New Roman" w:cs="Times New Roman"/>
          <w:i/>
          <w:iCs/>
          <w:sz w:val="26"/>
          <w:szCs w:val="26"/>
        </w:rPr>
        <w:t>euro</w:t>
      </w:r>
      <w:proofErr w:type="spellEnd"/>
      <w:r w:rsidRPr="0005779A">
        <w:rPr>
          <w:rFonts w:ascii="Times New Roman" w:eastAsia="Times New Roman" w:hAnsi="Times New Roman" w:cs="Times New Roman"/>
          <w:sz w:val="26"/>
          <w:szCs w:val="26"/>
        </w:rPr>
        <w:t xml:space="preserve">, t.sk pašvaldībām investīciju projektu īstenošanai 1,6 mljrd. </w:t>
      </w:r>
      <w:proofErr w:type="spellStart"/>
      <w:r w:rsidR="009A4B1E" w:rsidRPr="009A4B1E">
        <w:rPr>
          <w:rFonts w:ascii="Times New Roman" w:eastAsia="Times New Roman" w:hAnsi="Times New Roman" w:cs="Times New Roman"/>
          <w:i/>
          <w:iCs/>
          <w:sz w:val="26"/>
          <w:szCs w:val="26"/>
        </w:rPr>
        <w:t>euro</w:t>
      </w:r>
      <w:proofErr w:type="spellEnd"/>
      <w:r w:rsidRPr="0005779A">
        <w:rPr>
          <w:rFonts w:ascii="Times New Roman" w:eastAsia="Times New Roman" w:hAnsi="Times New Roman" w:cs="Times New Roman"/>
          <w:sz w:val="26"/>
          <w:szCs w:val="26"/>
        </w:rPr>
        <w:t xml:space="preserve">, kas ir 84% no kopējā valsts aizdevuma portfeļa. Kopējā valsts aizdevumu portfeļa struktūra nemainīga – </w:t>
      </w:r>
      <w:r w:rsidRPr="0005779A">
        <w:rPr>
          <w:rFonts w:ascii="Times New Roman" w:eastAsia="Times New Roman" w:hAnsi="Times New Roman" w:cs="Times New Roman"/>
          <w:b/>
          <w:bCs/>
          <w:sz w:val="26"/>
          <w:szCs w:val="26"/>
        </w:rPr>
        <w:t>lielākie valsts aizdevuma saņēmēji ir pašvaldības.</w:t>
      </w:r>
    </w:p>
    <w:p w14:paraId="1CFAD8FC" w14:textId="39161A75" w:rsidR="0321B77B" w:rsidRPr="009A4B1E" w:rsidRDefault="0321B77B" w:rsidP="009A4B1E">
      <w:pPr>
        <w:spacing w:after="0" w:line="240" w:lineRule="auto"/>
        <w:ind w:firstLine="720"/>
        <w:jc w:val="both"/>
        <w:rPr>
          <w:rFonts w:ascii="Times New Roman" w:eastAsia="Times New Roman" w:hAnsi="Times New Roman" w:cs="Times New Roman"/>
          <w:b/>
          <w:bCs/>
          <w:sz w:val="26"/>
          <w:szCs w:val="26"/>
        </w:rPr>
      </w:pPr>
      <w:r w:rsidRPr="006416C3">
        <w:rPr>
          <w:rFonts w:ascii="Times New Roman" w:eastAsia="Times New Roman" w:hAnsi="Times New Roman" w:cs="Times New Roman"/>
          <w:sz w:val="26"/>
          <w:szCs w:val="26"/>
        </w:rPr>
        <w:t xml:space="preserve">Laika periodā no 2019.gada līdz 2022.gada 30.jūnijam pašvaldībām noslēgti valsts aizdevumu līgumi par kopējo summu 868 milj. </w:t>
      </w:r>
      <w:proofErr w:type="spellStart"/>
      <w:r w:rsidR="009A4B1E" w:rsidRPr="00FA2831">
        <w:rPr>
          <w:rFonts w:ascii="Times New Roman" w:eastAsia="Times New Roman" w:hAnsi="Times New Roman" w:cs="Times New Roman"/>
          <w:i/>
          <w:iCs/>
          <w:sz w:val="26"/>
          <w:szCs w:val="26"/>
        </w:rPr>
        <w:t>euro</w:t>
      </w:r>
      <w:proofErr w:type="spellEnd"/>
      <w:r w:rsidRPr="006416C3">
        <w:rPr>
          <w:rFonts w:ascii="Times New Roman" w:eastAsia="Times New Roman" w:hAnsi="Times New Roman" w:cs="Times New Roman"/>
          <w:sz w:val="26"/>
          <w:szCs w:val="26"/>
        </w:rPr>
        <w:t xml:space="preserve"> apmērā, t</w:t>
      </w:r>
      <w:r w:rsidRPr="009A4B1E">
        <w:rPr>
          <w:rFonts w:ascii="Times New Roman" w:eastAsia="Times New Roman" w:hAnsi="Times New Roman" w:cs="Times New Roman"/>
          <w:b/>
          <w:bCs/>
          <w:sz w:val="26"/>
          <w:szCs w:val="26"/>
        </w:rPr>
        <w:t>.sk</w:t>
      </w:r>
      <w:r w:rsidR="009A4B1E" w:rsidRPr="009A4B1E">
        <w:rPr>
          <w:rFonts w:ascii="Times New Roman" w:eastAsia="Times New Roman" w:hAnsi="Times New Roman" w:cs="Times New Roman"/>
          <w:b/>
          <w:bCs/>
          <w:sz w:val="26"/>
          <w:szCs w:val="26"/>
        </w:rPr>
        <w:t>.</w:t>
      </w:r>
      <w:r w:rsidRPr="009A4B1E">
        <w:rPr>
          <w:rFonts w:ascii="Times New Roman" w:eastAsia="Times New Roman" w:hAnsi="Times New Roman" w:cs="Times New Roman"/>
          <w:b/>
          <w:bCs/>
          <w:sz w:val="26"/>
          <w:szCs w:val="26"/>
        </w:rPr>
        <w:t xml:space="preserve"> ar Latgales reģiona pašvaldībām par summu 124,2 milj. </w:t>
      </w:r>
      <w:proofErr w:type="spellStart"/>
      <w:r w:rsidR="00FA2831" w:rsidRPr="00FA2831">
        <w:rPr>
          <w:rFonts w:ascii="Times New Roman" w:eastAsia="Times New Roman" w:hAnsi="Times New Roman" w:cs="Times New Roman"/>
          <w:b/>
          <w:bCs/>
          <w:i/>
          <w:iCs/>
          <w:sz w:val="26"/>
          <w:szCs w:val="26"/>
        </w:rPr>
        <w:t>euro</w:t>
      </w:r>
      <w:proofErr w:type="spellEnd"/>
      <w:r w:rsidRPr="009A4B1E">
        <w:rPr>
          <w:rFonts w:ascii="Times New Roman" w:eastAsia="Times New Roman" w:hAnsi="Times New Roman" w:cs="Times New Roman"/>
          <w:b/>
          <w:bCs/>
          <w:sz w:val="26"/>
          <w:szCs w:val="26"/>
        </w:rPr>
        <w:t xml:space="preserve"> apmērā.</w:t>
      </w:r>
    </w:p>
    <w:p w14:paraId="33ED3510" w14:textId="5B69B07B" w:rsidR="009A4B1E" w:rsidRDefault="009A4B1E" w:rsidP="009A4B1E">
      <w:pPr>
        <w:spacing w:after="0" w:line="240" w:lineRule="auto"/>
        <w:ind w:firstLine="720"/>
        <w:jc w:val="both"/>
        <w:rPr>
          <w:rFonts w:ascii="Times New Roman" w:eastAsia="Times New Roman" w:hAnsi="Times New Roman" w:cs="Times New Roman"/>
          <w:sz w:val="26"/>
          <w:szCs w:val="26"/>
        </w:rPr>
      </w:pPr>
    </w:p>
    <w:p w14:paraId="00A450BB" w14:textId="60BBD380" w:rsidR="009A4B1E" w:rsidRDefault="00F96ED9" w:rsidP="009A4B1E">
      <w:pPr>
        <w:spacing w:after="0" w:line="240" w:lineRule="auto"/>
        <w:ind w:firstLine="720"/>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4</w:t>
      </w:r>
      <w:r w:rsidR="009A4B1E">
        <w:rPr>
          <w:rFonts w:ascii="Times New Roman" w:eastAsia="Times New Roman" w:hAnsi="Times New Roman" w:cs="Times New Roman"/>
          <w:sz w:val="26"/>
          <w:szCs w:val="26"/>
        </w:rPr>
        <w:t xml:space="preserve">.tabula </w:t>
      </w:r>
    </w:p>
    <w:p w14:paraId="61449A6D" w14:textId="73CEFD2E" w:rsidR="009A4B1E" w:rsidRPr="006416C3" w:rsidRDefault="009A4B1E" w:rsidP="009A4B1E">
      <w:pPr>
        <w:spacing w:after="0" w:line="240" w:lineRule="auto"/>
        <w:ind w:firstLine="720"/>
        <w:jc w:val="center"/>
        <w:rPr>
          <w:rFonts w:ascii="Times New Roman" w:eastAsia="Times New Roman" w:hAnsi="Times New Roman" w:cs="Times New Roman"/>
          <w:sz w:val="26"/>
          <w:szCs w:val="26"/>
        </w:rPr>
      </w:pPr>
      <w:r w:rsidRPr="006416C3">
        <w:rPr>
          <w:rFonts w:ascii="Times New Roman" w:eastAsia="Calibri" w:hAnsi="Times New Roman" w:cs="Times New Roman"/>
          <w:b/>
          <w:bCs/>
          <w:color w:val="000000" w:themeColor="text1"/>
          <w:sz w:val="26"/>
          <w:szCs w:val="26"/>
        </w:rPr>
        <w:t>Pašvaldībām izsniegtie aizdevumi 2019.</w:t>
      </w:r>
      <w:r>
        <w:rPr>
          <w:rFonts w:ascii="Times New Roman" w:eastAsia="Calibri" w:hAnsi="Times New Roman" w:cs="Times New Roman"/>
          <w:b/>
          <w:bCs/>
          <w:color w:val="000000" w:themeColor="text1"/>
          <w:sz w:val="26"/>
          <w:szCs w:val="26"/>
        </w:rPr>
        <w:t xml:space="preserve"> </w:t>
      </w:r>
      <w:r w:rsidRPr="006416C3">
        <w:rPr>
          <w:rFonts w:ascii="Times New Roman" w:eastAsia="Calibri" w:hAnsi="Times New Roman" w:cs="Times New Roman"/>
          <w:b/>
          <w:bCs/>
          <w:color w:val="000000" w:themeColor="text1"/>
          <w:sz w:val="26"/>
          <w:szCs w:val="26"/>
        </w:rPr>
        <w:t>-</w:t>
      </w:r>
      <w:r>
        <w:rPr>
          <w:rFonts w:ascii="Times New Roman" w:eastAsia="Calibri" w:hAnsi="Times New Roman" w:cs="Times New Roman"/>
          <w:b/>
          <w:bCs/>
          <w:color w:val="000000" w:themeColor="text1"/>
          <w:sz w:val="26"/>
          <w:szCs w:val="26"/>
        </w:rPr>
        <w:t xml:space="preserve"> </w:t>
      </w:r>
      <w:r w:rsidRPr="006416C3">
        <w:rPr>
          <w:rFonts w:ascii="Times New Roman" w:eastAsia="Calibri" w:hAnsi="Times New Roman" w:cs="Times New Roman"/>
          <w:b/>
          <w:bCs/>
          <w:color w:val="000000" w:themeColor="text1"/>
          <w:sz w:val="26"/>
          <w:szCs w:val="26"/>
        </w:rPr>
        <w:t>2022.</w:t>
      </w:r>
      <w:r w:rsidR="00E5555F">
        <w:rPr>
          <w:rFonts w:ascii="Times New Roman" w:eastAsia="Calibri" w:hAnsi="Times New Roman" w:cs="Times New Roman"/>
          <w:b/>
          <w:bCs/>
          <w:color w:val="000000" w:themeColor="text1"/>
          <w:sz w:val="26"/>
          <w:szCs w:val="26"/>
        </w:rPr>
        <w:t>gada 30.jūnijam</w:t>
      </w:r>
      <w:r w:rsidR="0015794D">
        <w:rPr>
          <w:rFonts w:ascii="Times New Roman" w:eastAsia="Calibri" w:hAnsi="Times New Roman" w:cs="Times New Roman"/>
          <w:b/>
          <w:bCs/>
          <w:color w:val="000000" w:themeColor="text1"/>
          <w:sz w:val="26"/>
          <w:szCs w:val="26"/>
        </w:rPr>
        <w:t xml:space="preserve"> </w:t>
      </w:r>
      <w:r w:rsidR="0015794D" w:rsidRPr="0015794D">
        <w:rPr>
          <w:rFonts w:ascii="Times New Roman" w:eastAsia="Calibri" w:hAnsi="Times New Roman" w:cs="Times New Roman"/>
          <w:b/>
          <w:bCs/>
          <w:color w:val="000000" w:themeColor="text1"/>
          <w:sz w:val="26"/>
          <w:szCs w:val="26"/>
        </w:rPr>
        <w:t>(</w:t>
      </w:r>
      <w:r w:rsidR="0015794D" w:rsidRPr="0015794D">
        <w:rPr>
          <w:rFonts w:ascii="Times New Roman" w:eastAsia="Calibri" w:hAnsi="Times New Roman" w:cs="Times New Roman"/>
          <w:color w:val="000000" w:themeColor="text1"/>
          <w:sz w:val="26"/>
          <w:szCs w:val="26"/>
        </w:rPr>
        <w:t xml:space="preserve">milj. </w:t>
      </w:r>
      <w:proofErr w:type="spellStart"/>
      <w:r w:rsidR="0015794D" w:rsidRPr="0015794D">
        <w:rPr>
          <w:rFonts w:ascii="Times New Roman" w:eastAsia="Calibri" w:hAnsi="Times New Roman" w:cs="Times New Roman"/>
          <w:i/>
          <w:iCs/>
          <w:color w:val="000000" w:themeColor="text1"/>
          <w:sz w:val="26"/>
          <w:szCs w:val="26"/>
        </w:rPr>
        <w:t>euro</w:t>
      </w:r>
      <w:proofErr w:type="spellEnd"/>
      <w:r w:rsidR="0015794D" w:rsidRPr="0015794D">
        <w:rPr>
          <w:rFonts w:ascii="Times New Roman" w:eastAsia="Calibri" w:hAnsi="Times New Roman" w:cs="Times New Roman"/>
          <w:color w:val="000000" w:themeColor="text1"/>
          <w:sz w:val="26"/>
          <w:szCs w:val="26"/>
        </w:rPr>
        <w:t>)</w:t>
      </w:r>
    </w:p>
    <w:tbl>
      <w:tblPr>
        <w:tblW w:w="0" w:type="auto"/>
        <w:tblLayout w:type="fixed"/>
        <w:tblLook w:val="04A0" w:firstRow="1" w:lastRow="0" w:firstColumn="1" w:lastColumn="0" w:noHBand="0" w:noVBand="1"/>
      </w:tblPr>
      <w:tblGrid>
        <w:gridCol w:w="2985"/>
        <w:gridCol w:w="1185"/>
        <w:gridCol w:w="1080"/>
        <w:gridCol w:w="1080"/>
        <w:gridCol w:w="960"/>
        <w:gridCol w:w="2010"/>
      </w:tblGrid>
      <w:tr w:rsidR="0321B77B" w:rsidRPr="006416C3" w14:paraId="5573C34B" w14:textId="77777777" w:rsidTr="00C50E29">
        <w:trPr>
          <w:trHeight w:val="285"/>
        </w:trPr>
        <w:tc>
          <w:tcPr>
            <w:tcW w:w="9300" w:type="dxa"/>
            <w:gridSpan w:val="6"/>
            <w:vAlign w:val="bottom"/>
          </w:tcPr>
          <w:p w14:paraId="7680C1AB" w14:textId="670F923A" w:rsidR="0321B77B" w:rsidRPr="006416C3" w:rsidRDefault="0321B77B" w:rsidP="009A4B1E">
            <w:pPr>
              <w:spacing w:after="0" w:line="240" w:lineRule="auto"/>
              <w:jc w:val="center"/>
              <w:rPr>
                <w:rFonts w:ascii="Times New Roman" w:eastAsia="Calibri" w:hAnsi="Times New Roman" w:cs="Times New Roman"/>
                <w:b/>
                <w:bCs/>
                <w:color w:val="000000" w:themeColor="text1"/>
                <w:sz w:val="26"/>
                <w:szCs w:val="26"/>
              </w:rPr>
            </w:pPr>
          </w:p>
        </w:tc>
      </w:tr>
      <w:tr w:rsidR="0321B77B" w:rsidRPr="006416C3" w14:paraId="560EFBE5" w14:textId="77777777" w:rsidTr="0015794D">
        <w:trPr>
          <w:trHeight w:val="285"/>
        </w:trPr>
        <w:tc>
          <w:tcPr>
            <w:tcW w:w="2985" w:type="dxa"/>
            <w:tcBorders>
              <w:top w:val="single" w:sz="4" w:space="0" w:color="auto"/>
              <w:left w:val="single" w:sz="4" w:space="0" w:color="auto"/>
              <w:bottom w:val="single" w:sz="4" w:space="0" w:color="auto"/>
              <w:right w:val="single" w:sz="4" w:space="0" w:color="auto"/>
            </w:tcBorders>
            <w:vAlign w:val="bottom"/>
          </w:tcPr>
          <w:p w14:paraId="4C2281DC" w14:textId="6F52D164" w:rsidR="0321B77B" w:rsidRPr="006416C3" w:rsidRDefault="0321B77B" w:rsidP="009A4B1E">
            <w:pPr>
              <w:spacing w:after="0" w:line="240" w:lineRule="auto"/>
              <w:rPr>
                <w:rFonts w:ascii="Times New Roman" w:hAnsi="Times New Roman" w:cs="Times New Roman"/>
                <w:sz w:val="26"/>
                <w:szCs w:val="26"/>
              </w:rPr>
            </w:pPr>
          </w:p>
        </w:tc>
        <w:tc>
          <w:tcPr>
            <w:tcW w:w="1185" w:type="dxa"/>
            <w:tcBorders>
              <w:top w:val="single" w:sz="8" w:space="0" w:color="auto"/>
              <w:left w:val="single" w:sz="4" w:space="0" w:color="auto"/>
              <w:bottom w:val="single" w:sz="8" w:space="0" w:color="auto"/>
              <w:right w:val="single" w:sz="8" w:space="0" w:color="auto"/>
            </w:tcBorders>
            <w:shd w:val="clear" w:color="auto" w:fill="FFF2CC" w:themeFill="accent4" w:themeFillTint="33"/>
            <w:vAlign w:val="center"/>
          </w:tcPr>
          <w:p w14:paraId="6BD419F1" w14:textId="7CE9199D" w:rsidR="0321B77B" w:rsidRPr="0015794D" w:rsidRDefault="0321B77B" w:rsidP="009A4B1E">
            <w:pPr>
              <w:spacing w:after="0" w:line="240" w:lineRule="auto"/>
              <w:jc w:val="center"/>
              <w:rPr>
                <w:rFonts w:ascii="Times New Roman" w:eastAsia="Calibri" w:hAnsi="Times New Roman" w:cs="Times New Roman"/>
                <w:b/>
                <w:bCs/>
                <w:color w:val="000000" w:themeColor="text1"/>
                <w:sz w:val="26"/>
                <w:szCs w:val="26"/>
              </w:rPr>
            </w:pPr>
            <w:r w:rsidRPr="0015794D">
              <w:rPr>
                <w:rFonts w:ascii="Times New Roman" w:eastAsia="Calibri" w:hAnsi="Times New Roman" w:cs="Times New Roman"/>
                <w:b/>
                <w:bCs/>
                <w:color w:val="000000" w:themeColor="text1"/>
                <w:sz w:val="26"/>
                <w:szCs w:val="26"/>
              </w:rPr>
              <w:t>2019</w:t>
            </w:r>
          </w:p>
        </w:tc>
        <w:tc>
          <w:tcPr>
            <w:tcW w:w="1080" w:type="dxa"/>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40677547" w14:textId="362CAD9B" w:rsidR="0321B77B" w:rsidRPr="0015794D" w:rsidRDefault="0321B77B" w:rsidP="009A4B1E">
            <w:pPr>
              <w:spacing w:after="0" w:line="240" w:lineRule="auto"/>
              <w:jc w:val="center"/>
              <w:rPr>
                <w:rFonts w:ascii="Times New Roman" w:eastAsia="Calibri" w:hAnsi="Times New Roman" w:cs="Times New Roman"/>
                <w:b/>
                <w:bCs/>
                <w:color w:val="000000" w:themeColor="text1"/>
                <w:sz w:val="26"/>
                <w:szCs w:val="26"/>
              </w:rPr>
            </w:pPr>
            <w:r w:rsidRPr="0015794D">
              <w:rPr>
                <w:rFonts w:ascii="Times New Roman" w:eastAsia="Calibri" w:hAnsi="Times New Roman" w:cs="Times New Roman"/>
                <w:b/>
                <w:bCs/>
                <w:color w:val="000000" w:themeColor="text1"/>
                <w:sz w:val="26"/>
                <w:szCs w:val="26"/>
              </w:rPr>
              <w:t>2020</w:t>
            </w:r>
          </w:p>
        </w:tc>
        <w:tc>
          <w:tcPr>
            <w:tcW w:w="1080" w:type="dxa"/>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08D7578B" w14:textId="562D7824" w:rsidR="0321B77B" w:rsidRPr="0015794D" w:rsidRDefault="0321B77B" w:rsidP="009A4B1E">
            <w:pPr>
              <w:spacing w:after="0" w:line="240" w:lineRule="auto"/>
              <w:jc w:val="center"/>
              <w:rPr>
                <w:rFonts w:ascii="Times New Roman" w:eastAsia="Calibri" w:hAnsi="Times New Roman" w:cs="Times New Roman"/>
                <w:b/>
                <w:bCs/>
                <w:color w:val="000000" w:themeColor="text1"/>
                <w:sz w:val="26"/>
                <w:szCs w:val="26"/>
              </w:rPr>
            </w:pPr>
            <w:r w:rsidRPr="0015794D">
              <w:rPr>
                <w:rFonts w:ascii="Times New Roman" w:eastAsia="Calibri" w:hAnsi="Times New Roman" w:cs="Times New Roman"/>
                <w:b/>
                <w:bCs/>
                <w:color w:val="000000" w:themeColor="text1"/>
                <w:sz w:val="26"/>
                <w:szCs w:val="26"/>
              </w:rPr>
              <w:t>2021</w:t>
            </w:r>
          </w:p>
        </w:tc>
        <w:tc>
          <w:tcPr>
            <w:tcW w:w="960" w:type="dxa"/>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07AC1AA3" w14:textId="4C25B757" w:rsidR="0321B77B" w:rsidRPr="0015794D" w:rsidRDefault="0321B77B" w:rsidP="009A4B1E">
            <w:pPr>
              <w:spacing w:after="0" w:line="240" w:lineRule="auto"/>
              <w:jc w:val="center"/>
              <w:rPr>
                <w:rFonts w:ascii="Times New Roman" w:eastAsia="Calibri" w:hAnsi="Times New Roman" w:cs="Times New Roman"/>
                <w:b/>
                <w:bCs/>
                <w:color w:val="000000" w:themeColor="text1"/>
                <w:sz w:val="26"/>
                <w:szCs w:val="26"/>
              </w:rPr>
            </w:pPr>
            <w:r w:rsidRPr="0015794D">
              <w:rPr>
                <w:rFonts w:ascii="Times New Roman" w:eastAsia="Calibri" w:hAnsi="Times New Roman" w:cs="Times New Roman"/>
                <w:b/>
                <w:bCs/>
                <w:color w:val="000000" w:themeColor="text1"/>
                <w:sz w:val="26"/>
                <w:szCs w:val="26"/>
              </w:rPr>
              <w:t>2022</w:t>
            </w:r>
          </w:p>
        </w:tc>
        <w:tc>
          <w:tcPr>
            <w:tcW w:w="2010" w:type="dxa"/>
            <w:tcBorders>
              <w:top w:val="single" w:sz="8" w:space="0" w:color="auto"/>
              <w:left w:val="single" w:sz="8" w:space="0" w:color="auto"/>
              <w:bottom w:val="single" w:sz="8" w:space="0" w:color="auto"/>
              <w:right w:val="single" w:sz="8" w:space="0" w:color="auto"/>
            </w:tcBorders>
            <w:shd w:val="clear" w:color="auto" w:fill="E2EFDA"/>
            <w:vAlign w:val="center"/>
          </w:tcPr>
          <w:p w14:paraId="0C3DE02F" w14:textId="39CE8B99" w:rsidR="0321B77B" w:rsidRPr="0015794D" w:rsidRDefault="0321B77B" w:rsidP="009A4B1E">
            <w:pPr>
              <w:spacing w:after="0" w:line="240" w:lineRule="auto"/>
              <w:jc w:val="center"/>
              <w:rPr>
                <w:rFonts w:ascii="Times New Roman" w:eastAsia="Calibri" w:hAnsi="Times New Roman" w:cs="Times New Roman"/>
                <w:b/>
                <w:bCs/>
                <w:color w:val="000000" w:themeColor="text1"/>
                <w:sz w:val="26"/>
                <w:szCs w:val="26"/>
              </w:rPr>
            </w:pPr>
            <w:r w:rsidRPr="0015794D">
              <w:rPr>
                <w:rFonts w:ascii="Times New Roman" w:eastAsia="Calibri" w:hAnsi="Times New Roman" w:cs="Times New Roman"/>
                <w:b/>
                <w:bCs/>
                <w:color w:val="000000" w:themeColor="text1"/>
                <w:sz w:val="26"/>
                <w:szCs w:val="26"/>
              </w:rPr>
              <w:t>Kopā</w:t>
            </w:r>
          </w:p>
        </w:tc>
      </w:tr>
      <w:tr w:rsidR="0321B77B" w:rsidRPr="006416C3" w14:paraId="16C39E2C" w14:textId="77777777" w:rsidTr="0015794D">
        <w:trPr>
          <w:trHeight w:val="300"/>
        </w:trPr>
        <w:tc>
          <w:tcPr>
            <w:tcW w:w="2985" w:type="dxa"/>
            <w:tcBorders>
              <w:top w:val="single" w:sz="4" w:space="0" w:color="auto"/>
              <w:left w:val="single" w:sz="8" w:space="0" w:color="auto"/>
              <w:bottom w:val="single" w:sz="8" w:space="0" w:color="auto"/>
              <w:right w:val="single" w:sz="8" w:space="0" w:color="auto"/>
            </w:tcBorders>
            <w:shd w:val="clear" w:color="auto" w:fill="FFFFFF" w:themeFill="background1"/>
            <w:vAlign w:val="center"/>
          </w:tcPr>
          <w:p w14:paraId="59A627F2" w14:textId="35827F64" w:rsidR="0321B77B" w:rsidRPr="006416C3" w:rsidRDefault="0321B77B" w:rsidP="009A4B1E">
            <w:pPr>
              <w:spacing w:after="0" w:line="240" w:lineRule="auto"/>
              <w:rPr>
                <w:rFonts w:ascii="Times New Roman" w:hAnsi="Times New Roman" w:cs="Times New Roman"/>
                <w:sz w:val="26"/>
                <w:szCs w:val="26"/>
              </w:rPr>
            </w:pPr>
            <w:r w:rsidRPr="006416C3">
              <w:rPr>
                <w:rFonts w:ascii="Times New Roman" w:eastAsia="Calibri" w:hAnsi="Times New Roman" w:cs="Times New Roman"/>
                <w:color w:val="000000" w:themeColor="text1"/>
                <w:sz w:val="26"/>
                <w:szCs w:val="26"/>
              </w:rPr>
              <w:t>Pašvaldības (43)</w:t>
            </w:r>
          </w:p>
        </w:tc>
        <w:tc>
          <w:tcPr>
            <w:tcW w:w="1185" w:type="dxa"/>
            <w:tcBorders>
              <w:top w:val="single" w:sz="8" w:space="0" w:color="auto"/>
              <w:left w:val="single" w:sz="8" w:space="0" w:color="auto"/>
              <w:bottom w:val="single" w:sz="8" w:space="0" w:color="auto"/>
              <w:right w:val="single" w:sz="8" w:space="0" w:color="auto"/>
            </w:tcBorders>
            <w:vAlign w:val="center"/>
          </w:tcPr>
          <w:p w14:paraId="2C699354" w14:textId="13A7E498"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212,3</w:t>
            </w:r>
          </w:p>
        </w:tc>
        <w:tc>
          <w:tcPr>
            <w:tcW w:w="1080" w:type="dxa"/>
            <w:tcBorders>
              <w:top w:val="single" w:sz="8" w:space="0" w:color="auto"/>
              <w:left w:val="single" w:sz="8" w:space="0" w:color="auto"/>
              <w:bottom w:val="single" w:sz="8" w:space="0" w:color="auto"/>
              <w:right w:val="single" w:sz="8" w:space="0" w:color="auto"/>
            </w:tcBorders>
            <w:vAlign w:val="center"/>
          </w:tcPr>
          <w:p w14:paraId="7D70A74F" w14:textId="0D1FC200"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237,3</w:t>
            </w:r>
          </w:p>
        </w:tc>
        <w:tc>
          <w:tcPr>
            <w:tcW w:w="1080" w:type="dxa"/>
            <w:tcBorders>
              <w:top w:val="single" w:sz="8" w:space="0" w:color="auto"/>
              <w:left w:val="single" w:sz="8" w:space="0" w:color="auto"/>
              <w:bottom w:val="single" w:sz="8" w:space="0" w:color="auto"/>
              <w:right w:val="single" w:sz="8" w:space="0" w:color="auto"/>
            </w:tcBorders>
            <w:vAlign w:val="center"/>
          </w:tcPr>
          <w:p w14:paraId="7BD2CC8A" w14:textId="07528A0C"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321,8</w:t>
            </w:r>
          </w:p>
        </w:tc>
        <w:tc>
          <w:tcPr>
            <w:tcW w:w="960" w:type="dxa"/>
            <w:tcBorders>
              <w:top w:val="single" w:sz="8" w:space="0" w:color="auto"/>
              <w:left w:val="single" w:sz="8" w:space="0" w:color="auto"/>
              <w:bottom w:val="single" w:sz="8" w:space="0" w:color="auto"/>
              <w:right w:val="single" w:sz="8" w:space="0" w:color="auto"/>
            </w:tcBorders>
            <w:vAlign w:val="center"/>
          </w:tcPr>
          <w:p w14:paraId="1C9050E5" w14:textId="212A757E"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96,6</w:t>
            </w:r>
          </w:p>
        </w:tc>
        <w:tc>
          <w:tcPr>
            <w:tcW w:w="2010" w:type="dxa"/>
            <w:tcBorders>
              <w:top w:val="single" w:sz="8" w:space="0" w:color="auto"/>
              <w:left w:val="single" w:sz="8" w:space="0" w:color="auto"/>
              <w:bottom w:val="single" w:sz="8" w:space="0" w:color="auto"/>
              <w:right w:val="single" w:sz="8" w:space="0" w:color="auto"/>
            </w:tcBorders>
            <w:vAlign w:val="center"/>
          </w:tcPr>
          <w:p w14:paraId="2CD7D2B4" w14:textId="541D7160"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868,0</w:t>
            </w:r>
          </w:p>
        </w:tc>
      </w:tr>
      <w:tr w:rsidR="0321B77B" w:rsidRPr="006416C3" w14:paraId="4AF51D14" w14:textId="77777777" w:rsidTr="00C50E29">
        <w:trPr>
          <w:trHeight w:val="480"/>
        </w:trPr>
        <w:tc>
          <w:tcPr>
            <w:tcW w:w="298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7025A2F" w14:textId="69C3C531" w:rsidR="0321B77B" w:rsidRPr="009A4B1E" w:rsidRDefault="0321B77B" w:rsidP="009A4B1E">
            <w:pPr>
              <w:spacing w:after="0" w:line="240" w:lineRule="auto"/>
              <w:rPr>
                <w:rFonts w:ascii="Times New Roman" w:hAnsi="Times New Roman" w:cs="Times New Roman"/>
                <w:b/>
                <w:bCs/>
                <w:sz w:val="26"/>
                <w:szCs w:val="26"/>
              </w:rPr>
            </w:pPr>
            <w:r w:rsidRPr="009A4B1E">
              <w:rPr>
                <w:rFonts w:ascii="Times New Roman" w:eastAsia="Calibri" w:hAnsi="Times New Roman" w:cs="Times New Roman"/>
                <w:b/>
                <w:bCs/>
                <w:color w:val="000000" w:themeColor="text1"/>
                <w:sz w:val="26"/>
                <w:szCs w:val="26"/>
              </w:rPr>
              <w:t>Latgales reģions (10)</w:t>
            </w:r>
          </w:p>
        </w:tc>
        <w:tc>
          <w:tcPr>
            <w:tcW w:w="1185" w:type="dxa"/>
            <w:tcBorders>
              <w:top w:val="single" w:sz="8" w:space="0" w:color="auto"/>
              <w:left w:val="single" w:sz="8" w:space="0" w:color="auto"/>
              <w:bottom w:val="single" w:sz="8" w:space="0" w:color="auto"/>
              <w:right w:val="single" w:sz="8" w:space="0" w:color="auto"/>
            </w:tcBorders>
            <w:vAlign w:val="center"/>
          </w:tcPr>
          <w:p w14:paraId="400455FA" w14:textId="68F977FE" w:rsidR="0321B77B" w:rsidRPr="009A4B1E" w:rsidRDefault="0321B77B" w:rsidP="009A4B1E">
            <w:pPr>
              <w:spacing w:after="0" w:line="240" w:lineRule="auto"/>
              <w:jc w:val="center"/>
              <w:rPr>
                <w:rFonts w:ascii="Times New Roman" w:eastAsia="Calibri" w:hAnsi="Times New Roman" w:cs="Times New Roman"/>
                <w:b/>
                <w:bCs/>
                <w:color w:val="000000" w:themeColor="text1"/>
                <w:sz w:val="26"/>
                <w:szCs w:val="26"/>
              </w:rPr>
            </w:pPr>
            <w:r w:rsidRPr="009A4B1E">
              <w:rPr>
                <w:rFonts w:ascii="Times New Roman" w:eastAsia="Calibri" w:hAnsi="Times New Roman" w:cs="Times New Roman"/>
                <w:b/>
                <w:bCs/>
                <w:color w:val="000000" w:themeColor="text1"/>
                <w:sz w:val="26"/>
                <w:szCs w:val="26"/>
              </w:rPr>
              <w:t>39,9</w:t>
            </w:r>
          </w:p>
        </w:tc>
        <w:tc>
          <w:tcPr>
            <w:tcW w:w="1080" w:type="dxa"/>
            <w:tcBorders>
              <w:top w:val="single" w:sz="8" w:space="0" w:color="auto"/>
              <w:left w:val="single" w:sz="8" w:space="0" w:color="auto"/>
              <w:bottom w:val="single" w:sz="8" w:space="0" w:color="auto"/>
              <w:right w:val="single" w:sz="8" w:space="0" w:color="auto"/>
            </w:tcBorders>
            <w:vAlign w:val="center"/>
          </w:tcPr>
          <w:p w14:paraId="7E79B85E" w14:textId="2D748A4F" w:rsidR="0321B77B" w:rsidRPr="009A4B1E" w:rsidRDefault="0321B77B" w:rsidP="009A4B1E">
            <w:pPr>
              <w:spacing w:after="0" w:line="240" w:lineRule="auto"/>
              <w:jc w:val="center"/>
              <w:rPr>
                <w:rFonts w:ascii="Times New Roman" w:eastAsia="Calibri" w:hAnsi="Times New Roman" w:cs="Times New Roman"/>
                <w:b/>
                <w:bCs/>
                <w:color w:val="000000" w:themeColor="text1"/>
                <w:sz w:val="26"/>
                <w:szCs w:val="26"/>
              </w:rPr>
            </w:pPr>
            <w:r w:rsidRPr="009A4B1E">
              <w:rPr>
                <w:rFonts w:ascii="Times New Roman" w:eastAsia="Calibri" w:hAnsi="Times New Roman" w:cs="Times New Roman"/>
                <w:b/>
                <w:bCs/>
                <w:color w:val="000000" w:themeColor="text1"/>
                <w:sz w:val="26"/>
                <w:szCs w:val="26"/>
              </w:rPr>
              <w:t>34,8</w:t>
            </w:r>
          </w:p>
        </w:tc>
        <w:tc>
          <w:tcPr>
            <w:tcW w:w="1080" w:type="dxa"/>
            <w:tcBorders>
              <w:top w:val="single" w:sz="8" w:space="0" w:color="auto"/>
              <w:left w:val="single" w:sz="8" w:space="0" w:color="auto"/>
              <w:bottom w:val="single" w:sz="8" w:space="0" w:color="auto"/>
              <w:right w:val="single" w:sz="8" w:space="0" w:color="auto"/>
            </w:tcBorders>
            <w:vAlign w:val="center"/>
          </w:tcPr>
          <w:p w14:paraId="62C91EA9" w14:textId="34A415F3" w:rsidR="0321B77B" w:rsidRPr="009A4B1E" w:rsidRDefault="0321B77B" w:rsidP="009A4B1E">
            <w:pPr>
              <w:spacing w:after="0" w:line="240" w:lineRule="auto"/>
              <w:jc w:val="center"/>
              <w:rPr>
                <w:rFonts w:ascii="Times New Roman" w:eastAsia="Calibri" w:hAnsi="Times New Roman" w:cs="Times New Roman"/>
                <w:b/>
                <w:bCs/>
                <w:color w:val="000000" w:themeColor="text1"/>
                <w:sz w:val="26"/>
                <w:szCs w:val="26"/>
              </w:rPr>
            </w:pPr>
            <w:r w:rsidRPr="009A4B1E">
              <w:rPr>
                <w:rFonts w:ascii="Times New Roman" w:eastAsia="Calibri" w:hAnsi="Times New Roman" w:cs="Times New Roman"/>
                <w:b/>
                <w:bCs/>
                <w:color w:val="000000" w:themeColor="text1"/>
                <w:sz w:val="26"/>
                <w:szCs w:val="26"/>
              </w:rPr>
              <w:t>39,9</w:t>
            </w:r>
          </w:p>
        </w:tc>
        <w:tc>
          <w:tcPr>
            <w:tcW w:w="960" w:type="dxa"/>
            <w:tcBorders>
              <w:top w:val="single" w:sz="8" w:space="0" w:color="auto"/>
              <w:left w:val="single" w:sz="8" w:space="0" w:color="auto"/>
              <w:bottom w:val="single" w:sz="8" w:space="0" w:color="auto"/>
              <w:right w:val="single" w:sz="8" w:space="0" w:color="auto"/>
            </w:tcBorders>
            <w:vAlign w:val="center"/>
          </w:tcPr>
          <w:p w14:paraId="0A6F4913" w14:textId="21CCD44B" w:rsidR="0321B77B" w:rsidRPr="009A4B1E" w:rsidRDefault="0321B77B" w:rsidP="009A4B1E">
            <w:pPr>
              <w:spacing w:after="0" w:line="240" w:lineRule="auto"/>
              <w:jc w:val="center"/>
              <w:rPr>
                <w:rFonts w:ascii="Times New Roman" w:eastAsia="Calibri" w:hAnsi="Times New Roman" w:cs="Times New Roman"/>
                <w:b/>
                <w:bCs/>
                <w:color w:val="000000" w:themeColor="text1"/>
                <w:sz w:val="26"/>
                <w:szCs w:val="26"/>
              </w:rPr>
            </w:pPr>
            <w:r w:rsidRPr="009A4B1E">
              <w:rPr>
                <w:rFonts w:ascii="Times New Roman" w:eastAsia="Calibri" w:hAnsi="Times New Roman" w:cs="Times New Roman"/>
                <w:b/>
                <w:bCs/>
                <w:color w:val="000000" w:themeColor="text1"/>
                <w:sz w:val="26"/>
                <w:szCs w:val="26"/>
              </w:rPr>
              <w:t>9,8</w:t>
            </w:r>
          </w:p>
        </w:tc>
        <w:tc>
          <w:tcPr>
            <w:tcW w:w="2010" w:type="dxa"/>
            <w:tcBorders>
              <w:top w:val="single" w:sz="8" w:space="0" w:color="auto"/>
              <w:left w:val="single" w:sz="8" w:space="0" w:color="auto"/>
              <w:bottom w:val="single" w:sz="8" w:space="0" w:color="auto"/>
              <w:right w:val="single" w:sz="8" w:space="0" w:color="auto"/>
            </w:tcBorders>
            <w:vAlign w:val="center"/>
          </w:tcPr>
          <w:p w14:paraId="430FD84D" w14:textId="5BD85831" w:rsidR="0321B77B" w:rsidRPr="009A4B1E" w:rsidRDefault="0321B77B" w:rsidP="009A4B1E">
            <w:pPr>
              <w:spacing w:after="0" w:line="240" w:lineRule="auto"/>
              <w:jc w:val="center"/>
              <w:rPr>
                <w:rFonts w:ascii="Times New Roman" w:eastAsia="Calibri" w:hAnsi="Times New Roman" w:cs="Times New Roman"/>
                <w:b/>
                <w:bCs/>
                <w:color w:val="000000" w:themeColor="text1"/>
                <w:sz w:val="26"/>
                <w:szCs w:val="26"/>
              </w:rPr>
            </w:pPr>
            <w:r w:rsidRPr="009A4B1E">
              <w:rPr>
                <w:rFonts w:ascii="Times New Roman" w:eastAsia="Calibri" w:hAnsi="Times New Roman" w:cs="Times New Roman"/>
                <w:b/>
                <w:bCs/>
                <w:color w:val="000000" w:themeColor="text1"/>
                <w:sz w:val="26"/>
                <w:szCs w:val="26"/>
              </w:rPr>
              <w:t>124,2</w:t>
            </w:r>
          </w:p>
        </w:tc>
      </w:tr>
      <w:tr w:rsidR="0321B77B" w:rsidRPr="006416C3" w14:paraId="017CDCBB" w14:textId="77777777" w:rsidTr="00C50E29">
        <w:trPr>
          <w:trHeight w:val="555"/>
        </w:trPr>
        <w:tc>
          <w:tcPr>
            <w:tcW w:w="298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5A3269E" w14:textId="0653BB86" w:rsidR="0321B77B" w:rsidRPr="006416C3" w:rsidRDefault="0321B77B" w:rsidP="009A4B1E">
            <w:pPr>
              <w:spacing w:after="0" w:line="240" w:lineRule="auto"/>
              <w:rPr>
                <w:rFonts w:ascii="Times New Roman" w:hAnsi="Times New Roman" w:cs="Times New Roman"/>
                <w:sz w:val="26"/>
                <w:szCs w:val="26"/>
              </w:rPr>
            </w:pPr>
            <w:r w:rsidRPr="006416C3">
              <w:rPr>
                <w:rFonts w:ascii="Times New Roman" w:eastAsia="Calibri" w:hAnsi="Times New Roman" w:cs="Times New Roman"/>
                <w:color w:val="000000" w:themeColor="text1"/>
                <w:sz w:val="26"/>
                <w:szCs w:val="26"/>
              </w:rPr>
              <w:t>Ludzas novada pašvaldība</w:t>
            </w:r>
          </w:p>
        </w:tc>
        <w:tc>
          <w:tcPr>
            <w:tcW w:w="1185" w:type="dxa"/>
            <w:tcBorders>
              <w:top w:val="single" w:sz="8" w:space="0" w:color="auto"/>
              <w:left w:val="single" w:sz="8" w:space="0" w:color="auto"/>
              <w:bottom w:val="single" w:sz="8" w:space="0" w:color="auto"/>
              <w:right w:val="single" w:sz="8" w:space="0" w:color="auto"/>
            </w:tcBorders>
            <w:vAlign w:val="center"/>
          </w:tcPr>
          <w:p w14:paraId="554FB534" w14:textId="717DDFA1"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5,0</w:t>
            </w:r>
          </w:p>
        </w:tc>
        <w:tc>
          <w:tcPr>
            <w:tcW w:w="1080" w:type="dxa"/>
            <w:tcBorders>
              <w:top w:val="single" w:sz="8" w:space="0" w:color="auto"/>
              <w:left w:val="single" w:sz="8" w:space="0" w:color="auto"/>
              <w:bottom w:val="single" w:sz="8" w:space="0" w:color="auto"/>
              <w:right w:val="single" w:sz="8" w:space="0" w:color="auto"/>
            </w:tcBorders>
            <w:vAlign w:val="center"/>
          </w:tcPr>
          <w:p w14:paraId="72DD6030" w14:textId="1064EEFE"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3,0</w:t>
            </w:r>
          </w:p>
        </w:tc>
        <w:tc>
          <w:tcPr>
            <w:tcW w:w="1080" w:type="dxa"/>
            <w:tcBorders>
              <w:top w:val="single" w:sz="8" w:space="0" w:color="auto"/>
              <w:left w:val="single" w:sz="8" w:space="0" w:color="auto"/>
              <w:bottom w:val="single" w:sz="8" w:space="0" w:color="auto"/>
              <w:right w:val="single" w:sz="8" w:space="0" w:color="auto"/>
            </w:tcBorders>
            <w:vAlign w:val="center"/>
          </w:tcPr>
          <w:p w14:paraId="490A1321" w14:textId="5C151672"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1,9</w:t>
            </w:r>
          </w:p>
        </w:tc>
        <w:tc>
          <w:tcPr>
            <w:tcW w:w="960" w:type="dxa"/>
            <w:tcBorders>
              <w:top w:val="single" w:sz="8" w:space="0" w:color="auto"/>
              <w:left w:val="single" w:sz="8" w:space="0" w:color="auto"/>
              <w:bottom w:val="single" w:sz="8" w:space="0" w:color="auto"/>
              <w:right w:val="single" w:sz="8" w:space="0" w:color="auto"/>
            </w:tcBorders>
            <w:vAlign w:val="center"/>
          </w:tcPr>
          <w:p w14:paraId="3391FF39" w14:textId="671A6AB3"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2,4</w:t>
            </w:r>
          </w:p>
        </w:tc>
        <w:tc>
          <w:tcPr>
            <w:tcW w:w="2010" w:type="dxa"/>
            <w:tcBorders>
              <w:top w:val="single" w:sz="8" w:space="0" w:color="auto"/>
              <w:left w:val="single" w:sz="8" w:space="0" w:color="auto"/>
              <w:bottom w:val="single" w:sz="8" w:space="0" w:color="auto"/>
              <w:right w:val="single" w:sz="8" w:space="0" w:color="auto"/>
            </w:tcBorders>
            <w:vAlign w:val="center"/>
          </w:tcPr>
          <w:p w14:paraId="7E75413E" w14:textId="4536DC21"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12,2</w:t>
            </w:r>
          </w:p>
        </w:tc>
      </w:tr>
    </w:tbl>
    <w:p w14:paraId="2093E46D" w14:textId="2E196E5F" w:rsidR="0321B77B" w:rsidRDefault="0321B77B" w:rsidP="009A4B1E">
      <w:pPr>
        <w:spacing w:after="0" w:line="240" w:lineRule="auto"/>
        <w:jc w:val="both"/>
        <w:rPr>
          <w:rFonts w:ascii="Times New Roman" w:eastAsia="Calibri" w:hAnsi="Times New Roman" w:cs="Times New Roman"/>
          <w:sz w:val="26"/>
          <w:szCs w:val="26"/>
        </w:rPr>
      </w:pPr>
      <w:r w:rsidRPr="006416C3">
        <w:rPr>
          <w:rFonts w:ascii="Times New Roman" w:eastAsia="Calibri" w:hAnsi="Times New Roman" w:cs="Times New Roman"/>
          <w:sz w:val="26"/>
          <w:szCs w:val="26"/>
        </w:rPr>
        <w:t xml:space="preserve"> </w:t>
      </w:r>
    </w:p>
    <w:p w14:paraId="20ABF7E6" w14:textId="1E5F55D0" w:rsidR="009A4B1E" w:rsidRDefault="00893800" w:rsidP="009A4B1E">
      <w:pPr>
        <w:spacing w:after="0" w:line="240" w:lineRule="auto"/>
        <w:jc w:val="both"/>
        <w:rPr>
          <w:rFonts w:ascii="Times New Roman" w:eastAsia="Calibri" w:hAnsi="Times New Roman" w:cs="Times New Roman"/>
          <w:sz w:val="26"/>
          <w:szCs w:val="26"/>
        </w:rPr>
      </w:pPr>
      <w:r w:rsidRPr="006416C3">
        <w:rPr>
          <w:rFonts w:ascii="Times New Roman" w:hAnsi="Times New Roman" w:cs="Times New Roman"/>
          <w:noProof/>
          <w:sz w:val="26"/>
          <w:szCs w:val="26"/>
        </w:rPr>
        <w:lastRenderedPageBreak/>
        <w:drawing>
          <wp:anchor distT="0" distB="0" distL="114300" distR="114300" simplePos="0" relativeHeight="251664384" behindDoc="1" locked="0" layoutInCell="1" allowOverlap="1" wp14:anchorId="3063C539" wp14:editId="2EF8C0A4">
            <wp:simplePos x="0" y="0"/>
            <wp:positionH relativeFrom="column">
              <wp:posOffset>-511175</wp:posOffset>
            </wp:positionH>
            <wp:positionV relativeFrom="paragraph">
              <wp:posOffset>377877</wp:posOffset>
            </wp:positionV>
            <wp:extent cx="6759085" cy="2428875"/>
            <wp:effectExtent l="0" t="0" r="3810" b="0"/>
            <wp:wrapTight wrapText="bothSides">
              <wp:wrapPolygon edited="0">
                <wp:start x="0" y="0"/>
                <wp:lineTo x="0" y="21346"/>
                <wp:lineTo x="21551" y="21346"/>
                <wp:lineTo x="21551" y="0"/>
                <wp:lineTo x="0" y="0"/>
              </wp:wrapPolygon>
            </wp:wrapTight>
            <wp:docPr id="1368379455" name="Picture 1368379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6759085" cy="2428875"/>
                    </a:xfrm>
                    <a:prstGeom prst="rect">
                      <a:avLst/>
                    </a:prstGeom>
                  </pic:spPr>
                </pic:pic>
              </a:graphicData>
            </a:graphic>
          </wp:anchor>
        </w:drawing>
      </w:r>
    </w:p>
    <w:p w14:paraId="2F58D4E3" w14:textId="6C02F528" w:rsidR="0015794D" w:rsidRPr="0015794D" w:rsidRDefault="0015794D" w:rsidP="0015794D">
      <w:pPr>
        <w:spacing w:after="0" w:line="240" w:lineRule="auto"/>
        <w:ind w:firstLine="720"/>
        <w:jc w:val="center"/>
        <w:rPr>
          <w:rFonts w:ascii="Times New Roman" w:eastAsia="Times New Roman" w:hAnsi="Times New Roman" w:cs="Times New Roman"/>
          <w:sz w:val="26"/>
          <w:szCs w:val="26"/>
        </w:rPr>
      </w:pPr>
      <w:r>
        <w:rPr>
          <w:rFonts w:ascii="Times New Roman" w:hAnsi="Times New Roman" w:cs="Times New Roman"/>
          <w:sz w:val="26"/>
          <w:szCs w:val="26"/>
        </w:rPr>
        <w:t xml:space="preserve">3.attēls </w:t>
      </w:r>
      <w:r w:rsidRPr="006416C3">
        <w:rPr>
          <w:rFonts w:ascii="Times New Roman" w:eastAsia="Calibri" w:hAnsi="Times New Roman" w:cs="Times New Roman"/>
          <w:b/>
          <w:bCs/>
          <w:color w:val="000000" w:themeColor="text1"/>
          <w:sz w:val="26"/>
          <w:szCs w:val="26"/>
        </w:rPr>
        <w:t>Pašvaldībām izsniegtie aizdevumi 2019.</w:t>
      </w:r>
      <w:r>
        <w:rPr>
          <w:rFonts w:ascii="Times New Roman" w:eastAsia="Calibri" w:hAnsi="Times New Roman" w:cs="Times New Roman"/>
          <w:b/>
          <w:bCs/>
          <w:color w:val="000000" w:themeColor="text1"/>
          <w:sz w:val="26"/>
          <w:szCs w:val="26"/>
        </w:rPr>
        <w:t xml:space="preserve"> </w:t>
      </w:r>
      <w:r w:rsidRPr="006416C3">
        <w:rPr>
          <w:rFonts w:ascii="Times New Roman" w:eastAsia="Calibri" w:hAnsi="Times New Roman" w:cs="Times New Roman"/>
          <w:b/>
          <w:bCs/>
          <w:color w:val="000000" w:themeColor="text1"/>
          <w:sz w:val="26"/>
          <w:szCs w:val="26"/>
        </w:rPr>
        <w:t>-</w:t>
      </w:r>
      <w:r>
        <w:rPr>
          <w:rFonts w:ascii="Times New Roman" w:eastAsia="Calibri" w:hAnsi="Times New Roman" w:cs="Times New Roman"/>
          <w:b/>
          <w:bCs/>
          <w:color w:val="000000" w:themeColor="text1"/>
          <w:sz w:val="26"/>
          <w:szCs w:val="26"/>
        </w:rPr>
        <w:t xml:space="preserve"> </w:t>
      </w:r>
      <w:r w:rsidRPr="006416C3">
        <w:rPr>
          <w:rFonts w:ascii="Times New Roman" w:eastAsia="Calibri" w:hAnsi="Times New Roman" w:cs="Times New Roman"/>
          <w:b/>
          <w:bCs/>
          <w:color w:val="000000" w:themeColor="text1"/>
          <w:sz w:val="26"/>
          <w:szCs w:val="26"/>
        </w:rPr>
        <w:t>2022.</w:t>
      </w:r>
      <w:r>
        <w:rPr>
          <w:rFonts w:ascii="Times New Roman" w:eastAsia="Calibri" w:hAnsi="Times New Roman" w:cs="Times New Roman"/>
          <w:b/>
          <w:bCs/>
          <w:color w:val="000000" w:themeColor="text1"/>
          <w:sz w:val="26"/>
          <w:szCs w:val="26"/>
        </w:rPr>
        <w:t xml:space="preserve">gada 30.jūnijam </w:t>
      </w:r>
      <w:r w:rsidRPr="0015794D">
        <w:rPr>
          <w:rFonts w:ascii="Times New Roman" w:eastAsia="Calibri" w:hAnsi="Times New Roman" w:cs="Times New Roman"/>
          <w:color w:val="000000" w:themeColor="text1"/>
          <w:sz w:val="26"/>
          <w:szCs w:val="26"/>
        </w:rPr>
        <w:t xml:space="preserve">(milj. </w:t>
      </w:r>
      <w:proofErr w:type="spellStart"/>
      <w:r w:rsidRPr="0015794D">
        <w:rPr>
          <w:rFonts w:ascii="Times New Roman" w:eastAsia="Calibri" w:hAnsi="Times New Roman" w:cs="Times New Roman"/>
          <w:color w:val="000000" w:themeColor="text1"/>
          <w:sz w:val="26"/>
          <w:szCs w:val="26"/>
        </w:rPr>
        <w:t>euro</w:t>
      </w:r>
      <w:proofErr w:type="spellEnd"/>
      <w:r w:rsidRPr="0015794D">
        <w:rPr>
          <w:rFonts w:ascii="Times New Roman" w:eastAsia="Calibri" w:hAnsi="Times New Roman" w:cs="Times New Roman"/>
          <w:color w:val="000000" w:themeColor="text1"/>
          <w:sz w:val="26"/>
          <w:szCs w:val="26"/>
        </w:rPr>
        <w:t>)</w:t>
      </w:r>
    </w:p>
    <w:p w14:paraId="145A92F0" w14:textId="77777777" w:rsidR="009A4B1E" w:rsidRDefault="009A4B1E" w:rsidP="009A4B1E">
      <w:pPr>
        <w:spacing w:after="0" w:line="240" w:lineRule="auto"/>
        <w:jc w:val="both"/>
        <w:rPr>
          <w:rFonts w:ascii="Times New Roman" w:eastAsia="Times New Roman" w:hAnsi="Times New Roman" w:cs="Times New Roman"/>
          <w:sz w:val="26"/>
          <w:szCs w:val="26"/>
        </w:rPr>
      </w:pPr>
    </w:p>
    <w:p w14:paraId="47425224" w14:textId="69CA6391" w:rsidR="0321B77B" w:rsidRPr="009A4B1E" w:rsidRDefault="0321B77B" w:rsidP="009A4B1E">
      <w:pPr>
        <w:spacing w:after="0" w:line="240" w:lineRule="auto"/>
        <w:ind w:firstLine="720"/>
        <w:jc w:val="both"/>
        <w:rPr>
          <w:rFonts w:ascii="Times New Roman" w:eastAsiaTheme="minorEastAsia" w:hAnsi="Times New Roman" w:cs="Times New Roman"/>
          <w:sz w:val="26"/>
          <w:szCs w:val="26"/>
        </w:rPr>
      </w:pPr>
      <w:r w:rsidRPr="009A4B1E">
        <w:rPr>
          <w:rFonts w:ascii="Times New Roman" w:eastAsia="Times New Roman" w:hAnsi="Times New Roman" w:cs="Times New Roman"/>
          <w:sz w:val="26"/>
          <w:szCs w:val="26"/>
        </w:rPr>
        <w:t xml:space="preserve">Pašvaldībām nodrošināta iespēja saņemt valsts aizdevumu plašu jomu investīciju projektu īstenošanai, kas galvenokārt novirzīti teritoriju attīstībai un izglītībai. </w:t>
      </w:r>
    </w:p>
    <w:p w14:paraId="17561523" w14:textId="488401FB" w:rsidR="0321B77B" w:rsidRDefault="0321B77B" w:rsidP="009A4B1E">
      <w:pPr>
        <w:spacing w:after="0" w:line="240" w:lineRule="auto"/>
        <w:jc w:val="both"/>
        <w:rPr>
          <w:rFonts w:ascii="Times New Roman" w:eastAsia="Times New Roman" w:hAnsi="Times New Roman" w:cs="Times New Roman"/>
          <w:sz w:val="26"/>
          <w:szCs w:val="26"/>
        </w:rPr>
      </w:pPr>
    </w:p>
    <w:p w14:paraId="1E73CE4A" w14:textId="5BBD9FAF" w:rsidR="009A4B1E" w:rsidRDefault="009A4B1E" w:rsidP="009A4B1E">
      <w:pPr>
        <w:spacing w:after="0" w:line="240" w:lineRule="auto"/>
        <w:jc w:val="both"/>
        <w:rPr>
          <w:rFonts w:ascii="Times New Roman" w:eastAsia="Times New Roman" w:hAnsi="Times New Roman" w:cs="Times New Roman"/>
          <w:sz w:val="26"/>
          <w:szCs w:val="26"/>
        </w:rPr>
      </w:pPr>
    </w:p>
    <w:p w14:paraId="14A3DC43" w14:textId="428E29E1" w:rsidR="009A4B1E" w:rsidRDefault="00F96ED9" w:rsidP="009A4B1E">
      <w:pPr>
        <w:spacing w:after="0" w:line="240" w:lineRule="auto"/>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5</w:t>
      </w:r>
      <w:r w:rsidR="009A4B1E">
        <w:rPr>
          <w:rFonts w:ascii="Times New Roman" w:eastAsia="Times New Roman" w:hAnsi="Times New Roman" w:cs="Times New Roman"/>
          <w:sz w:val="26"/>
          <w:szCs w:val="26"/>
        </w:rPr>
        <w:t>.tabula</w:t>
      </w:r>
    </w:p>
    <w:p w14:paraId="617A1CDF" w14:textId="77777777" w:rsidR="00893800" w:rsidRDefault="00893800" w:rsidP="009A4B1E">
      <w:pPr>
        <w:spacing w:after="0" w:line="240" w:lineRule="auto"/>
        <w:jc w:val="right"/>
        <w:rPr>
          <w:rFonts w:ascii="Times New Roman" w:eastAsia="Times New Roman" w:hAnsi="Times New Roman" w:cs="Times New Roman"/>
          <w:sz w:val="26"/>
          <w:szCs w:val="26"/>
        </w:rPr>
      </w:pPr>
    </w:p>
    <w:p w14:paraId="4166CBEF" w14:textId="258F3849" w:rsidR="009A4B1E" w:rsidRPr="006416C3" w:rsidRDefault="009A4B1E" w:rsidP="009A4B1E">
      <w:pPr>
        <w:spacing w:after="0" w:line="240" w:lineRule="auto"/>
        <w:jc w:val="center"/>
        <w:rPr>
          <w:rFonts w:ascii="Times New Roman" w:eastAsia="Times New Roman" w:hAnsi="Times New Roman" w:cs="Times New Roman"/>
          <w:sz w:val="26"/>
          <w:szCs w:val="26"/>
        </w:rPr>
      </w:pPr>
      <w:r w:rsidRPr="006416C3">
        <w:rPr>
          <w:rFonts w:ascii="Times New Roman" w:eastAsia="Calibri" w:hAnsi="Times New Roman" w:cs="Times New Roman"/>
          <w:b/>
          <w:bCs/>
          <w:color w:val="000000" w:themeColor="text1"/>
          <w:sz w:val="26"/>
          <w:szCs w:val="26"/>
        </w:rPr>
        <w:t>Latgales pašvaldībām izsniegto aizdevumu sadalījums pa mērķiem 2019.-2022.</w:t>
      </w:r>
      <w:r w:rsidR="0015794D">
        <w:rPr>
          <w:rFonts w:ascii="Times New Roman" w:eastAsia="Calibri" w:hAnsi="Times New Roman" w:cs="Times New Roman"/>
          <w:b/>
          <w:bCs/>
          <w:color w:val="000000" w:themeColor="text1"/>
          <w:sz w:val="26"/>
          <w:szCs w:val="26"/>
        </w:rPr>
        <w:t xml:space="preserve">gada 30.jūnijam </w:t>
      </w:r>
      <w:r w:rsidR="0015794D" w:rsidRPr="0015794D">
        <w:rPr>
          <w:rFonts w:ascii="Times New Roman" w:eastAsia="Calibri" w:hAnsi="Times New Roman" w:cs="Times New Roman"/>
          <w:color w:val="000000" w:themeColor="text1"/>
          <w:sz w:val="26"/>
          <w:szCs w:val="26"/>
        </w:rPr>
        <w:t>(</w:t>
      </w:r>
      <w:proofErr w:type="spellStart"/>
      <w:r w:rsidR="0015794D" w:rsidRPr="0015794D">
        <w:rPr>
          <w:rFonts w:ascii="Times New Roman" w:eastAsia="Calibri" w:hAnsi="Times New Roman" w:cs="Times New Roman"/>
          <w:color w:val="000000" w:themeColor="text1"/>
          <w:sz w:val="26"/>
          <w:szCs w:val="26"/>
        </w:rPr>
        <w:t>milj.</w:t>
      </w:r>
      <w:r w:rsidR="0015794D" w:rsidRPr="0015794D">
        <w:rPr>
          <w:rFonts w:ascii="Times New Roman" w:eastAsia="Calibri" w:hAnsi="Times New Roman" w:cs="Times New Roman"/>
          <w:i/>
          <w:iCs/>
          <w:color w:val="000000" w:themeColor="text1"/>
          <w:sz w:val="26"/>
          <w:szCs w:val="26"/>
        </w:rPr>
        <w:t>euro</w:t>
      </w:r>
      <w:proofErr w:type="spellEnd"/>
      <w:r w:rsidR="0015794D" w:rsidRPr="0015794D">
        <w:rPr>
          <w:rFonts w:ascii="Times New Roman" w:eastAsia="Calibri" w:hAnsi="Times New Roman" w:cs="Times New Roman"/>
          <w:color w:val="000000" w:themeColor="text1"/>
          <w:sz w:val="26"/>
          <w:szCs w:val="26"/>
        </w:rPr>
        <w:t>)</w:t>
      </w:r>
    </w:p>
    <w:tbl>
      <w:tblPr>
        <w:tblW w:w="0" w:type="auto"/>
        <w:tblLayout w:type="fixed"/>
        <w:tblLook w:val="04A0" w:firstRow="1" w:lastRow="0" w:firstColumn="1" w:lastColumn="0" w:noHBand="0" w:noVBand="1"/>
      </w:tblPr>
      <w:tblGrid>
        <w:gridCol w:w="3119"/>
        <w:gridCol w:w="1321"/>
        <w:gridCol w:w="1050"/>
        <w:gridCol w:w="1050"/>
        <w:gridCol w:w="930"/>
        <w:gridCol w:w="1890"/>
      </w:tblGrid>
      <w:tr w:rsidR="0321B77B" w:rsidRPr="006416C3" w14:paraId="52A6C352" w14:textId="77777777" w:rsidTr="0321B77B">
        <w:trPr>
          <w:trHeight w:val="285"/>
        </w:trPr>
        <w:tc>
          <w:tcPr>
            <w:tcW w:w="9360" w:type="dxa"/>
            <w:gridSpan w:val="6"/>
            <w:vAlign w:val="bottom"/>
          </w:tcPr>
          <w:p w14:paraId="70DD130F" w14:textId="5003640F" w:rsidR="0321B77B" w:rsidRPr="006416C3" w:rsidRDefault="0321B77B" w:rsidP="009A4B1E">
            <w:pPr>
              <w:spacing w:after="0" w:line="240" w:lineRule="auto"/>
              <w:jc w:val="center"/>
              <w:rPr>
                <w:rFonts w:ascii="Times New Roman" w:eastAsia="Calibri" w:hAnsi="Times New Roman" w:cs="Times New Roman"/>
                <w:b/>
                <w:bCs/>
                <w:color w:val="000000" w:themeColor="text1"/>
                <w:sz w:val="26"/>
                <w:szCs w:val="26"/>
              </w:rPr>
            </w:pPr>
            <w:r w:rsidRPr="006416C3">
              <w:rPr>
                <w:rFonts w:ascii="Times New Roman" w:eastAsia="Times New Roman" w:hAnsi="Times New Roman" w:cs="Times New Roman"/>
                <w:sz w:val="26"/>
                <w:szCs w:val="26"/>
              </w:rPr>
              <w:t xml:space="preserve"> </w:t>
            </w:r>
          </w:p>
        </w:tc>
      </w:tr>
      <w:tr w:rsidR="0321B77B" w:rsidRPr="006416C3" w14:paraId="5B6A6D83" w14:textId="77777777" w:rsidTr="0015794D">
        <w:trPr>
          <w:trHeight w:val="285"/>
        </w:trPr>
        <w:tc>
          <w:tcPr>
            <w:tcW w:w="3119" w:type="dxa"/>
            <w:tcBorders>
              <w:top w:val="single" w:sz="4" w:space="0" w:color="auto"/>
              <w:left w:val="single" w:sz="4" w:space="0" w:color="auto"/>
              <w:bottom w:val="single" w:sz="4" w:space="0" w:color="auto"/>
              <w:right w:val="single" w:sz="4" w:space="0" w:color="auto"/>
            </w:tcBorders>
            <w:vAlign w:val="bottom"/>
          </w:tcPr>
          <w:p w14:paraId="754C7495" w14:textId="45A8164D" w:rsidR="0321B77B" w:rsidRPr="006416C3" w:rsidRDefault="0321B77B" w:rsidP="009A4B1E">
            <w:pPr>
              <w:spacing w:after="0" w:line="240" w:lineRule="auto"/>
              <w:jc w:val="right"/>
              <w:rPr>
                <w:rFonts w:ascii="Times New Roman" w:eastAsia="Calibri" w:hAnsi="Times New Roman" w:cs="Times New Roman"/>
                <w:color w:val="000000" w:themeColor="text1"/>
                <w:sz w:val="26"/>
                <w:szCs w:val="26"/>
              </w:rPr>
            </w:pPr>
          </w:p>
        </w:tc>
        <w:tc>
          <w:tcPr>
            <w:tcW w:w="1321" w:type="dxa"/>
            <w:tcBorders>
              <w:top w:val="single" w:sz="8" w:space="0" w:color="auto"/>
              <w:left w:val="single" w:sz="4" w:space="0" w:color="auto"/>
              <w:bottom w:val="single" w:sz="8" w:space="0" w:color="auto"/>
              <w:right w:val="single" w:sz="8" w:space="0" w:color="auto"/>
            </w:tcBorders>
            <w:shd w:val="clear" w:color="auto" w:fill="FFF2CC" w:themeFill="accent4" w:themeFillTint="33"/>
            <w:vAlign w:val="center"/>
          </w:tcPr>
          <w:p w14:paraId="4D33B08A" w14:textId="3E72FB68" w:rsidR="0321B77B" w:rsidRPr="0015794D" w:rsidRDefault="0321B77B" w:rsidP="009A4B1E">
            <w:pPr>
              <w:spacing w:after="0" w:line="240" w:lineRule="auto"/>
              <w:jc w:val="center"/>
              <w:rPr>
                <w:rFonts w:ascii="Times New Roman" w:eastAsia="Calibri" w:hAnsi="Times New Roman" w:cs="Times New Roman"/>
                <w:b/>
                <w:bCs/>
                <w:color w:val="000000" w:themeColor="text1"/>
                <w:sz w:val="26"/>
                <w:szCs w:val="26"/>
              </w:rPr>
            </w:pPr>
            <w:r w:rsidRPr="0015794D">
              <w:rPr>
                <w:rFonts w:ascii="Times New Roman" w:eastAsia="Calibri" w:hAnsi="Times New Roman" w:cs="Times New Roman"/>
                <w:b/>
                <w:bCs/>
                <w:color w:val="000000" w:themeColor="text1"/>
                <w:sz w:val="26"/>
                <w:szCs w:val="26"/>
              </w:rPr>
              <w:t>2019</w:t>
            </w:r>
          </w:p>
        </w:tc>
        <w:tc>
          <w:tcPr>
            <w:tcW w:w="1050" w:type="dxa"/>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51972C65" w14:textId="3593D51B" w:rsidR="0321B77B" w:rsidRPr="0015794D" w:rsidRDefault="0321B77B" w:rsidP="009A4B1E">
            <w:pPr>
              <w:spacing w:after="0" w:line="240" w:lineRule="auto"/>
              <w:jc w:val="center"/>
              <w:rPr>
                <w:rFonts w:ascii="Times New Roman" w:eastAsia="Calibri" w:hAnsi="Times New Roman" w:cs="Times New Roman"/>
                <w:b/>
                <w:bCs/>
                <w:color w:val="000000" w:themeColor="text1"/>
                <w:sz w:val="26"/>
                <w:szCs w:val="26"/>
              </w:rPr>
            </w:pPr>
            <w:r w:rsidRPr="0015794D">
              <w:rPr>
                <w:rFonts w:ascii="Times New Roman" w:eastAsia="Calibri" w:hAnsi="Times New Roman" w:cs="Times New Roman"/>
                <w:b/>
                <w:bCs/>
                <w:color w:val="000000" w:themeColor="text1"/>
                <w:sz w:val="26"/>
                <w:szCs w:val="26"/>
              </w:rPr>
              <w:t>2020</w:t>
            </w:r>
          </w:p>
        </w:tc>
        <w:tc>
          <w:tcPr>
            <w:tcW w:w="1050" w:type="dxa"/>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7A91DC4E" w14:textId="19CABD9A" w:rsidR="0321B77B" w:rsidRPr="0015794D" w:rsidRDefault="0321B77B" w:rsidP="009A4B1E">
            <w:pPr>
              <w:spacing w:after="0" w:line="240" w:lineRule="auto"/>
              <w:jc w:val="center"/>
              <w:rPr>
                <w:rFonts w:ascii="Times New Roman" w:eastAsia="Calibri" w:hAnsi="Times New Roman" w:cs="Times New Roman"/>
                <w:b/>
                <w:bCs/>
                <w:color w:val="000000" w:themeColor="text1"/>
                <w:sz w:val="26"/>
                <w:szCs w:val="26"/>
              </w:rPr>
            </w:pPr>
            <w:r w:rsidRPr="0015794D">
              <w:rPr>
                <w:rFonts w:ascii="Times New Roman" w:eastAsia="Calibri" w:hAnsi="Times New Roman" w:cs="Times New Roman"/>
                <w:b/>
                <w:bCs/>
                <w:color w:val="000000" w:themeColor="text1"/>
                <w:sz w:val="26"/>
                <w:szCs w:val="26"/>
              </w:rPr>
              <w:t>2021</w:t>
            </w:r>
          </w:p>
        </w:tc>
        <w:tc>
          <w:tcPr>
            <w:tcW w:w="930" w:type="dxa"/>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6B5303D9" w14:textId="3EE8C861" w:rsidR="0321B77B" w:rsidRPr="0015794D" w:rsidRDefault="0321B77B" w:rsidP="009A4B1E">
            <w:pPr>
              <w:spacing w:after="0" w:line="240" w:lineRule="auto"/>
              <w:jc w:val="center"/>
              <w:rPr>
                <w:rFonts w:ascii="Times New Roman" w:eastAsia="Calibri" w:hAnsi="Times New Roman" w:cs="Times New Roman"/>
                <w:b/>
                <w:bCs/>
                <w:color w:val="000000" w:themeColor="text1"/>
                <w:sz w:val="26"/>
                <w:szCs w:val="26"/>
              </w:rPr>
            </w:pPr>
            <w:r w:rsidRPr="0015794D">
              <w:rPr>
                <w:rFonts w:ascii="Times New Roman" w:eastAsia="Calibri" w:hAnsi="Times New Roman" w:cs="Times New Roman"/>
                <w:b/>
                <w:bCs/>
                <w:color w:val="000000" w:themeColor="text1"/>
                <w:sz w:val="26"/>
                <w:szCs w:val="26"/>
              </w:rPr>
              <w:t>2022</w:t>
            </w:r>
          </w:p>
        </w:tc>
        <w:tc>
          <w:tcPr>
            <w:tcW w:w="1890" w:type="dxa"/>
            <w:tcBorders>
              <w:top w:val="single" w:sz="8" w:space="0" w:color="auto"/>
              <w:left w:val="single" w:sz="8" w:space="0" w:color="auto"/>
              <w:bottom w:val="single" w:sz="8" w:space="0" w:color="auto"/>
              <w:right w:val="single" w:sz="8" w:space="0" w:color="auto"/>
            </w:tcBorders>
            <w:shd w:val="clear" w:color="auto" w:fill="E2EFDA"/>
            <w:vAlign w:val="center"/>
          </w:tcPr>
          <w:p w14:paraId="6D32A42B" w14:textId="2EDFFEAB" w:rsidR="0321B77B" w:rsidRPr="0015794D" w:rsidRDefault="0321B77B" w:rsidP="009A4B1E">
            <w:pPr>
              <w:spacing w:after="0" w:line="240" w:lineRule="auto"/>
              <w:jc w:val="center"/>
              <w:rPr>
                <w:rFonts w:ascii="Times New Roman" w:eastAsia="Calibri" w:hAnsi="Times New Roman" w:cs="Times New Roman"/>
                <w:b/>
                <w:bCs/>
                <w:color w:val="000000" w:themeColor="text1"/>
                <w:sz w:val="26"/>
                <w:szCs w:val="26"/>
              </w:rPr>
            </w:pPr>
            <w:r w:rsidRPr="0015794D">
              <w:rPr>
                <w:rFonts w:ascii="Times New Roman" w:eastAsia="Calibri" w:hAnsi="Times New Roman" w:cs="Times New Roman"/>
                <w:b/>
                <w:bCs/>
                <w:color w:val="000000" w:themeColor="text1"/>
                <w:sz w:val="26"/>
                <w:szCs w:val="26"/>
              </w:rPr>
              <w:t>Kopā</w:t>
            </w:r>
          </w:p>
        </w:tc>
      </w:tr>
      <w:tr w:rsidR="0321B77B" w:rsidRPr="006416C3" w14:paraId="25DAD058" w14:textId="77777777" w:rsidTr="0015794D">
        <w:trPr>
          <w:trHeight w:val="360"/>
        </w:trPr>
        <w:tc>
          <w:tcPr>
            <w:tcW w:w="3119" w:type="dxa"/>
            <w:tcBorders>
              <w:top w:val="single" w:sz="4" w:space="0" w:color="auto"/>
              <w:left w:val="single" w:sz="8" w:space="0" w:color="auto"/>
              <w:bottom w:val="single" w:sz="8" w:space="0" w:color="auto"/>
              <w:right w:val="single" w:sz="8" w:space="0" w:color="auto"/>
            </w:tcBorders>
            <w:shd w:val="clear" w:color="auto" w:fill="FFFFFF" w:themeFill="background1"/>
            <w:vAlign w:val="center"/>
          </w:tcPr>
          <w:p w14:paraId="5877EBB3" w14:textId="7A55A7A3" w:rsidR="0321B77B" w:rsidRPr="006416C3" w:rsidRDefault="0321B77B" w:rsidP="009A4B1E">
            <w:pPr>
              <w:spacing w:after="0" w:line="240" w:lineRule="auto"/>
              <w:rPr>
                <w:rFonts w:ascii="Times New Roman" w:hAnsi="Times New Roman" w:cs="Times New Roman"/>
                <w:sz w:val="26"/>
                <w:szCs w:val="26"/>
              </w:rPr>
            </w:pPr>
            <w:r w:rsidRPr="006416C3">
              <w:rPr>
                <w:rFonts w:ascii="Times New Roman" w:eastAsia="Calibri" w:hAnsi="Times New Roman" w:cs="Times New Roman"/>
                <w:color w:val="000000" w:themeColor="text1"/>
                <w:sz w:val="26"/>
                <w:szCs w:val="26"/>
              </w:rPr>
              <w:t>Teritoriju attīstība</w:t>
            </w:r>
          </w:p>
        </w:tc>
        <w:tc>
          <w:tcPr>
            <w:tcW w:w="1321" w:type="dxa"/>
            <w:tcBorders>
              <w:top w:val="single" w:sz="8" w:space="0" w:color="auto"/>
              <w:left w:val="single" w:sz="8" w:space="0" w:color="auto"/>
              <w:bottom w:val="single" w:sz="8" w:space="0" w:color="auto"/>
              <w:right w:val="single" w:sz="8" w:space="0" w:color="auto"/>
            </w:tcBorders>
            <w:vAlign w:val="center"/>
          </w:tcPr>
          <w:p w14:paraId="3E9C8475" w14:textId="098940C7"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18,80</w:t>
            </w:r>
          </w:p>
        </w:tc>
        <w:tc>
          <w:tcPr>
            <w:tcW w:w="1050" w:type="dxa"/>
            <w:tcBorders>
              <w:top w:val="single" w:sz="8" w:space="0" w:color="auto"/>
              <w:left w:val="single" w:sz="8" w:space="0" w:color="auto"/>
              <w:bottom w:val="single" w:sz="8" w:space="0" w:color="auto"/>
              <w:right w:val="single" w:sz="8" w:space="0" w:color="auto"/>
            </w:tcBorders>
            <w:vAlign w:val="center"/>
          </w:tcPr>
          <w:p w14:paraId="51B49F41" w14:textId="179F59DC"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22,87</w:t>
            </w:r>
          </w:p>
        </w:tc>
        <w:tc>
          <w:tcPr>
            <w:tcW w:w="1050" w:type="dxa"/>
            <w:tcBorders>
              <w:top w:val="single" w:sz="8" w:space="0" w:color="auto"/>
              <w:left w:val="single" w:sz="8" w:space="0" w:color="auto"/>
              <w:bottom w:val="single" w:sz="8" w:space="0" w:color="auto"/>
              <w:right w:val="single" w:sz="8" w:space="0" w:color="auto"/>
            </w:tcBorders>
            <w:vAlign w:val="center"/>
          </w:tcPr>
          <w:p w14:paraId="085E836F" w14:textId="415FFA0D"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22,73</w:t>
            </w:r>
          </w:p>
        </w:tc>
        <w:tc>
          <w:tcPr>
            <w:tcW w:w="930" w:type="dxa"/>
            <w:tcBorders>
              <w:top w:val="single" w:sz="8" w:space="0" w:color="auto"/>
              <w:left w:val="single" w:sz="8" w:space="0" w:color="auto"/>
              <w:bottom w:val="single" w:sz="8" w:space="0" w:color="auto"/>
              <w:right w:val="single" w:sz="8" w:space="0" w:color="auto"/>
            </w:tcBorders>
            <w:vAlign w:val="center"/>
          </w:tcPr>
          <w:p w14:paraId="61F8B377" w14:textId="537DEFDF"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6,03</w:t>
            </w:r>
          </w:p>
        </w:tc>
        <w:tc>
          <w:tcPr>
            <w:tcW w:w="1890" w:type="dxa"/>
            <w:tcBorders>
              <w:top w:val="single" w:sz="8" w:space="0" w:color="auto"/>
              <w:left w:val="single" w:sz="8" w:space="0" w:color="auto"/>
              <w:bottom w:val="single" w:sz="8" w:space="0" w:color="auto"/>
              <w:right w:val="single" w:sz="8" w:space="0" w:color="auto"/>
            </w:tcBorders>
            <w:vAlign w:val="center"/>
          </w:tcPr>
          <w:p w14:paraId="607CCC41" w14:textId="008F6CEF"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70,44</w:t>
            </w:r>
          </w:p>
        </w:tc>
      </w:tr>
      <w:tr w:rsidR="0321B77B" w:rsidRPr="006416C3" w14:paraId="46228F71" w14:textId="77777777" w:rsidTr="0015794D">
        <w:trPr>
          <w:trHeight w:val="345"/>
        </w:trPr>
        <w:tc>
          <w:tcPr>
            <w:tcW w:w="3119"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200456C" w14:textId="092178E3" w:rsidR="0321B77B" w:rsidRPr="006416C3" w:rsidRDefault="0321B77B" w:rsidP="009A4B1E">
            <w:pPr>
              <w:spacing w:after="0" w:line="240" w:lineRule="auto"/>
              <w:rPr>
                <w:rFonts w:ascii="Times New Roman" w:hAnsi="Times New Roman" w:cs="Times New Roman"/>
                <w:sz w:val="26"/>
                <w:szCs w:val="26"/>
              </w:rPr>
            </w:pPr>
            <w:r w:rsidRPr="006416C3">
              <w:rPr>
                <w:rFonts w:ascii="Times New Roman" w:eastAsia="Calibri" w:hAnsi="Times New Roman" w:cs="Times New Roman"/>
                <w:color w:val="000000" w:themeColor="text1"/>
                <w:sz w:val="26"/>
                <w:szCs w:val="26"/>
              </w:rPr>
              <w:t>Izglītība</w:t>
            </w:r>
          </w:p>
        </w:tc>
        <w:tc>
          <w:tcPr>
            <w:tcW w:w="1321" w:type="dxa"/>
            <w:tcBorders>
              <w:top w:val="single" w:sz="8" w:space="0" w:color="auto"/>
              <w:left w:val="single" w:sz="8" w:space="0" w:color="auto"/>
              <w:bottom w:val="single" w:sz="8" w:space="0" w:color="auto"/>
              <w:right w:val="single" w:sz="8" w:space="0" w:color="auto"/>
            </w:tcBorders>
            <w:vAlign w:val="center"/>
          </w:tcPr>
          <w:p w14:paraId="7A23057C" w14:textId="3508F54D"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12,25</w:t>
            </w:r>
          </w:p>
        </w:tc>
        <w:tc>
          <w:tcPr>
            <w:tcW w:w="1050" w:type="dxa"/>
            <w:tcBorders>
              <w:top w:val="single" w:sz="8" w:space="0" w:color="auto"/>
              <w:left w:val="single" w:sz="8" w:space="0" w:color="auto"/>
              <w:bottom w:val="single" w:sz="8" w:space="0" w:color="auto"/>
              <w:right w:val="single" w:sz="8" w:space="0" w:color="auto"/>
            </w:tcBorders>
            <w:vAlign w:val="center"/>
          </w:tcPr>
          <w:p w14:paraId="111071CF" w14:textId="28038952"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2,82</w:t>
            </w:r>
          </w:p>
        </w:tc>
        <w:tc>
          <w:tcPr>
            <w:tcW w:w="1050" w:type="dxa"/>
            <w:tcBorders>
              <w:top w:val="single" w:sz="8" w:space="0" w:color="auto"/>
              <w:left w:val="single" w:sz="8" w:space="0" w:color="auto"/>
              <w:bottom w:val="single" w:sz="8" w:space="0" w:color="auto"/>
              <w:right w:val="single" w:sz="8" w:space="0" w:color="auto"/>
            </w:tcBorders>
            <w:vAlign w:val="center"/>
          </w:tcPr>
          <w:p w14:paraId="6D524DE9" w14:textId="5DA9F261"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7,64</w:t>
            </w:r>
          </w:p>
        </w:tc>
        <w:tc>
          <w:tcPr>
            <w:tcW w:w="930" w:type="dxa"/>
            <w:tcBorders>
              <w:top w:val="single" w:sz="8" w:space="0" w:color="auto"/>
              <w:left w:val="single" w:sz="8" w:space="0" w:color="auto"/>
              <w:bottom w:val="single" w:sz="8" w:space="0" w:color="auto"/>
              <w:right w:val="single" w:sz="8" w:space="0" w:color="auto"/>
            </w:tcBorders>
            <w:vAlign w:val="center"/>
          </w:tcPr>
          <w:p w14:paraId="10A8F0F9" w14:textId="08DD17A7"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0,00</w:t>
            </w:r>
          </w:p>
        </w:tc>
        <w:tc>
          <w:tcPr>
            <w:tcW w:w="1890" w:type="dxa"/>
            <w:tcBorders>
              <w:top w:val="single" w:sz="8" w:space="0" w:color="auto"/>
              <w:left w:val="single" w:sz="8" w:space="0" w:color="auto"/>
              <w:bottom w:val="single" w:sz="8" w:space="0" w:color="auto"/>
              <w:right w:val="single" w:sz="8" w:space="0" w:color="auto"/>
            </w:tcBorders>
            <w:vAlign w:val="center"/>
          </w:tcPr>
          <w:p w14:paraId="7B3867B7" w14:textId="6F303679"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22,71</w:t>
            </w:r>
          </w:p>
        </w:tc>
      </w:tr>
      <w:tr w:rsidR="0321B77B" w:rsidRPr="006416C3" w14:paraId="21301986" w14:textId="77777777" w:rsidTr="0015794D">
        <w:trPr>
          <w:trHeight w:val="375"/>
        </w:trPr>
        <w:tc>
          <w:tcPr>
            <w:tcW w:w="3119"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A13DE4B" w14:textId="1FD1928A" w:rsidR="0321B77B" w:rsidRPr="006416C3" w:rsidRDefault="0321B77B" w:rsidP="009A4B1E">
            <w:pPr>
              <w:spacing w:after="0" w:line="240" w:lineRule="auto"/>
              <w:rPr>
                <w:rFonts w:ascii="Times New Roman" w:hAnsi="Times New Roman" w:cs="Times New Roman"/>
                <w:sz w:val="26"/>
                <w:szCs w:val="26"/>
              </w:rPr>
            </w:pPr>
            <w:r w:rsidRPr="006416C3">
              <w:rPr>
                <w:rFonts w:ascii="Times New Roman" w:eastAsia="Calibri" w:hAnsi="Times New Roman" w:cs="Times New Roman"/>
                <w:color w:val="000000" w:themeColor="text1"/>
                <w:sz w:val="26"/>
                <w:szCs w:val="26"/>
              </w:rPr>
              <w:t>Enerģētika</w:t>
            </w:r>
          </w:p>
        </w:tc>
        <w:tc>
          <w:tcPr>
            <w:tcW w:w="1321" w:type="dxa"/>
            <w:tcBorders>
              <w:top w:val="single" w:sz="8" w:space="0" w:color="auto"/>
              <w:left w:val="single" w:sz="8" w:space="0" w:color="auto"/>
              <w:bottom w:val="single" w:sz="8" w:space="0" w:color="auto"/>
              <w:right w:val="single" w:sz="8" w:space="0" w:color="auto"/>
            </w:tcBorders>
            <w:vAlign w:val="center"/>
          </w:tcPr>
          <w:p w14:paraId="50973B47" w14:textId="3BE6592D"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5,42</w:t>
            </w:r>
          </w:p>
        </w:tc>
        <w:tc>
          <w:tcPr>
            <w:tcW w:w="1050" w:type="dxa"/>
            <w:tcBorders>
              <w:top w:val="single" w:sz="8" w:space="0" w:color="auto"/>
              <w:left w:val="single" w:sz="8" w:space="0" w:color="auto"/>
              <w:bottom w:val="single" w:sz="8" w:space="0" w:color="auto"/>
              <w:right w:val="single" w:sz="8" w:space="0" w:color="auto"/>
            </w:tcBorders>
            <w:vAlign w:val="center"/>
          </w:tcPr>
          <w:p w14:paraId="3B3B75B1" w14:textId="2F6BD318"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3,36</w:t>
            </w:r>
          </w:p>
        </w:tc>
        <w:tc>
          <w:tcPr>
            <w:tcW w:w="1050" w:type="dxa"/>
            <w:tcBorders>
              <w:top w:val="single" w:sz="8" w:space="0" w:color="auto"/>
              <w:left w:val="single" w:sz="8" w:space="0" w:color="auto"/>
              <w:bottom w:val="single" w:sz="8" w:space="0" w:color="auto"/>
              <w:right w:val="single" w:sz="8" w:space="0" w:color="auto"/>
            </w:tcBorders>
            <w:vAlign w:val="center"/>
          </w:tcPr>
          <w:p w14:paraId="4CA25460" w14:textId="2372D066"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3,57</w:t>
            </w:r>
          </w:p>
        </w:tc>
        <w:tc>
          <w:tcPr>
            <w:tcW w:w="930" w:type="dxa"/>
            <w:tcBorders>
              <w:top w:val="single" w:sz="8" w:space="0" w:color="auto"/>
              <w:left w:val="single" w:sz="8" w:space="0" w:color="auto"/>
              <w:bottom w:val="single" w:sz="8" w:space="0" w:color="auto"/>
              <w:right w:val="single" w:sz="8" w:space="0" w:color="auto"/>
            </w:tcBorders>
            <w:vAlign w:val="center"/>
          </w:tcPr>
          <w:p w14:paraId="340FD64E" w14:textId="3BCE92B8"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1,27</w:t>
            </w:r>
          </w:p>
        </w:tc>
        <w:tc>
          <w:tcPr>
            <w:tcW w:w="1890" w:type="dxa"/>
            <w:tcBorders>
              <w:top w:val="single" w:sz="8" w:space="0" w:color="auto"/>
              <w:left w:val="single" w:sz="8" w:space="0" w:color="auto"/>
              <w:bottom w:val="single" w:sz="8" w:space="0" w:color="auto"/>
              <w:right w:val="single" w:sz="8" w:space="0" w:color="auto"/>
            </w:tcBorders>
            <w:vAlign w:val="center"/>
          </w:tcPr>
          <w:p w14:paraId="538684FD" w14:textId="73617E16"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13,62</w:t>
            </w:r>
          </w:p>
        </w:tc>
      </w:tr>
      <w:tr w:rsidR="0321B77B" w:rsidRPr="006416C3" w14:paraId="2DE2E196" w14:textId="77777777" w:rsidTr="0015794D">
        <w:trPr>
          <w:trHeight w:val="330"/>
        </w:trPr>
        <w:tc>
          <w:tcPr>
            <w:tcW w:w="3119"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0CDCE70" w14:textId="43B3A203" w:rsidR="0321B77B" w:rsidRPr="006416C3" w:rsidRDefault="0321B77B" w:rsidP="009A4B1E">
            <w:pPr>
              <w:spacing w:after="0" w:line="240" w:lineRule="auto"/>
              <w:rPr>
                <w:rFonts w:ascii="Times New Roman" w:hAnsi="Times New Roman" w:cs="Times New Roman"/>
                <w:sz w:val="26"/>
                <w:szCs w:val="26"/>
              </w:rPr>
            </w:pPr>
            <w:r w:rsidRPr="006416C3">
              <w:rPr>
                <w:rFonts w:ascii="Times New Roman" w:eastAsia="Calibri" w:hAnsi="Times New Roman" w:cs="Times New Roman"/>
                <w:color w:val="000000" w:themeColor="text1"/>
                <w:sz w:val="26"/>
                <w:szCs w:val="26"/>
              </w:rPr>
              <w:t>Atpūta, kultūra, tūrisms</w:t>
            </w:r>
          </w:p>
        </w:tc>
        <w:tc>
          <w:tcPr>
            <w:tcW w:w="1321" w:type="dxa"/>
            <w:tcBorders>
              <w:top w:val="single" w:sz="8" w:space="0" w:color="auto"/>
              <w:left w:val="single" w:sz="8" w:space="0" w:color="auto"/>
              <w:bottom w:val="single" w:sz="8" w:space="0" w:color="auto"/>
              <w:right w:val="single" w:sz="8" w:space="0" w:color="auto"/>
            </w:tcBorders>
            <w:vAlign w:val="center"/>
          </w:tcPr>
          <w:p w14:paraId="1BCE9596" w14:textId="14A68174"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0,48</w:t>
            </w:r>
          </w:p>
        </w:tc>
        <w:tc>
          <w:tcPr>
            <w:tcW w:w="1050" w:type="dxa"/>
            <w:tcBorders>
              <w:top w:val="single" w:sz="8" w:space="0" w:color="auto"/>
              <w:left w:val="single" w:sz="8" w:space="0" w:color="auto"/>
              <w:bottom w:val="single" w:sz="8" w:space="0" w:color="auto"/>
              <w:right w:val="single" w:sz="8" w:space="0" w:color="auto"/>
            </w:tcBorders>
            <w:vAlign w:val="center"/>
          </w:tcPr>
          <w:p w14:paraId="56636E85" w14:textId="1598F3D6"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3,99</w:t>
            </w:r>
          </w:p>
        </w:tc>
        <w:tc>
          <w:tcPr>
            <w:tcW w:w="1050" w:type="dxa"/>
            <w:tcBorders>
              <w:top w:val="single" w:sz="8" w:space="0" w:color="auto"/>
              <w:left w:val="single" w:sz="8" w:space="0" w:color="auto"/>
              <w:bottom w:val="single" w:sz="8" w:space="0" w:color="auto"/>
              <w:right w:val="single" w:sz="8" w:space="0" w:color="auto"/>
            </w:tcBorders>
            <w:vAlign w:val="center"/>
          </w:tcPr>
          <w:p w14:paraId="70C3F237" w14:textId="4EBB26BD"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2,81</w:t>
            </w:r>
          </w:p>
        </w:tc>
        <w:tc>
          <w:tcPr>
            <w:tcW w:w="930" w:type="dxa"/>
            <w:tcBorders>
              <w:top w:val="single" w:sz="8" w:space="0" w:color="auto"/>
              <w:left w:val="single" w:sz="8" w:space="0" w:color="auto"/>
              <w:bottom w:val="single" w:sz="8" w:space="0" w:color="auto"/>
              <w:right w:val="single" w:sz="8" w:space="0" w:color="auto"/>
            </w:tcBorders>
            <w:vAlign w:val="center"/>
          </w:tcPr>
          <w:p w14:paraId="3E474072" w14:textId="724618EF"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1,36</w:t>
            </w:r>
          </w:p>
        </w:tc>
        <w:tc>
          <w:tcPr>
            <w:tcW w:w="1890" w:type="dxa"/>
            <w:tcBorders>
              <w:top w:val="single" w:sz="8" w:space="0" w:color="auto"/>
              <w:left w:val="single" w:sz="8" w:space="0" w:color="auto"/>
              <w:bottom w:val="single" w:sz="8" w:space="0" w:color="auto"/>
              <w:right w:val="single" w:sz="8" w:space="0" w:color="auto"/>
            </w:tcBorders>
            <w:vAlign w:val="center"/>
          </w:tcPr>
          <w:p w14:paraId="25B8DCEF" w14:textId="0088C456"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8,64</w:t>
            </w:r>
          </w:p>
        </w:tc>
      </w:tr>
      <w:tr w:rsidR="0321B77B" w:rsidRPr="006416C3" w14:paraId="32FD4D7C" w14:textId="77777777" w:rsidTr="0015794D">
        <w:trPr>
          <w:trHeight w:val="285"/>
        </w:trPr>
        <w:tc>
          <w:tcPr>
            <w:tcW w:w="3119"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C520CA1" w14:textId="7490E70F" w:rsidR="0321B77B" w:rsidRPr="006416C3" w:rsidRDefault="0321B77B" w:rsidP="009A4B1E">
            <w:pPr>
              <w:spacing w:after="0" w:line="240" w:lineRule="auto"/>
              <w:rPr>
                <w:rFonts w:ascii="Times New Roman" w:hAnsi="Times New Roman" w:cs="Times New Roman"/>
                <w:sz w:val="26"/>
                <w:szCs w:val="26"/>
              </w:rPr>
            </w:pPr>
            <w:r w:rsidRPr="006416C3">
              <w:rPr>
                <w:rFonts w:ascii="Times New Roman" w:eastAsia="Calibri" w:hAnsi="Times New Roman" w:cs="Times New Roman"/>
                <w:color w:val="000000" w:themeColor="text1"/>
                <w:sz w:val="26"/>
                <w:szCs w:val="26"/>
              </w:rPr>
              <w:t>Ūdensapgāde</w:t>
            </w:r>
          </w:p>
        </w:tc>
        <w:tc>
          <w:tcPr>
            <w:tcW w:w="1321" w:type="dxa"/>
            <w:tcBorders>
              <w:top w:val="single" w:sz="8" w:space="0" w:color="auto"/>
              <w:left w:val="single" w:sz="8" w:space="0" w:color="auto"/>
              <w:bottom w:val="single" w:sz="8" w:space="0" w:color="auto"/>
              <w:right w:val="single" w:sz="8" w:space="0" w:color="auto"/>
            </w:tcBorders>
            <w:vAlign w:val="center"/>
          </w:tcPr>
          <w:p w14:paraId="6A02DAC9" w14:textId="42E6E1A8"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2,46</w:t>
            </w:r>
          </w:p>
        </w:tc>
        <w:tc>
          <w:tcPr>
            <w:tcW w:w="1050" w:type="dxa"/>
            <w:tcBorders>
              <w:top w:val="single" w:sz="8" w:space="0" w:color="auto"/>
              <w:left w:val="single" w:sz="8" w:space="0" w:color="auto"/>
              <w:bottom w:val="single" w:sz="8" w:space="0" w:color="auto"/>
              <w:right w:val="single" w:sz="8" w:space="0" w:color="auto"/>
            </w:tcBorders>
            <w:vAlign w:val="center"/>
          </w:tcPr>
          <w:p w14:paraId="657E23FE" w14:textId="79F44E59"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0,37</w:t>
            </w:r>
          </w:p>
        </w:tc>
        <w:tc>
          <w:tcPr>
            <w:tcW w:w="1050" w:type="dxa"/>
            <w:tcBorders>
              <w:top w:val="single" w:sz="8" w:space="0" w:color="auto"/>
              <w:left w:val="single" w:sz="8" w:space="0" w:color="auto"/>
              <w:bottom w:val="single" w:sz="8" w:space="0" w:color="auto"/>
              <w:right w:val="single" w:sz="8" w:space="0" w:color="auto"/>
            </w:tcBorders>
            <w:vAlign w:val="center"/>
          </w:tcPr>
          <w:p w14:paraId="4A90BEA5" w14:textId="5AB47E53"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0,00</w:t>
            </w:r>
          </w:p>
        </w:tc>
        <w:tc>
          <w:tcPr>
            <w:tcW w:w="930" w:type="dxa"/>
            <w:tcBorders>
              <w:top w:val="single" w:sz="8" w:space="0" w:color="auto"/>
              <w:left w:val="single" w:sz="8" w:space="0" w:color="auto"/>
              <w:bottom w:val="single" w:sz="8" w:space="0" w:color="auto"/>
              <w:right w:val="single" w:sz="8" w:space="0" w:color="auto"/>
            </w:tcBorders>
            <w:vAlign w:val="center"/>
          </w:tcPr>
          <w:p w14:paraId="2E7FF7E2" w14:textId="73966478"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0,00</w:t>
            </w:r>
          </w:p>
        </w:tc>
        <w:tc>
          <w:tcPr>
            <w:tcW w:w="1890" w:type="dxa"/>
            <w:tcBorders>
              <w:top w:val="single" w:sz="8" w:space="0" w:color="auto"/>
              <w:left w:val="single" w:sz="8" w:space="0" w:color="auto"/>
              <w:bottom w:val="single" w:sz="8" w:space="0" w:color="auto"/>
              <w:right w:val="single" w:sz="8" w:space="0" w:color="auto"/>
            </w:tcBorders>
            <w:vAlign w:val="center"/>
          </w:tcPr>
          <w:p w14:paraId="3F4EC147" w14:textId="2D03F6F0"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2,83</w:t>
            </w:r>
          </w:p>
        </w:tc>
      </w:tr>
      <w:tr w:rsidR="0321B77B" w:rsidRPr="006416C3" w14:paraId="50A2C79F" w14:textId="77777777" w:rsidTr="0015794D">
        <w:trPr>
          <w:trHeight w:val="285"/>
        </w:trPr>
        <w:tc>
          <w:tcPr>
            <w:tcW w:w="3119"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F7F6AFD" w14:textId="7D34A923" w:rsidR="0321B77B" w:rsidRPr="006416C3" w:rsidRDefault="0321B77B" w:rsidP="009A4B1E">
            <w:pPr>
              <w:spacing w:after="0" w:line="240" w:lineRule="auto"/>
              <w:rPr>
                <w:rFonts w:ascii="Times New Roman" w:hAnsi="Times New Roman" w:cs="Times New Roman"/>
                <w:sz w:val="26"/>
                <w:szCs w:val="26"/>
              </w:rPr>
            </w:pPr>
            <w:r w:rsidRPr="006416C3">
              <w:rPr>
                <w:rFonts w:ascii="Times New Roman" w:eastAsia="Calibri" w:hAnsi="Times New Roman" w:cs="Times New Roman"/>
                <w:color w:val="000000" w:themeColor="text1"/>
                <w:sz w:val="26"/>
                <w:szCs w:val="26"/>
              </w:rPr>
              <w:t>Sociālā aizsardzība</w:t>
            </w:r>
          </w:p>
        </w:tc>
        <w:tc>
          <w:tcPr>
            <w:tcW w:w="1321" w:type="dxa"/>
            <w:tcBorders>
              <w:top w:val="single" w:sz="8" w:space="0" w:color="auto"/>
              <w:left w:val="single" w:sz="8" w:space="0" w:color="auto"/>
              <w:bottom w:val="single" w:sz="8" w:space="0" w:color="auto"/>
              <w:right w:val="single" w:sz="8" w:space="0" w:color="auto"/>
            </w:tcBorders>
            <w:vAlign w:val="center"/>
          </w:tcPr>
          <w:p w14:paraId="208AF97F" w14:textId="003B038A"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0,14</w:t>
            </w:r>
          </w:p>
        </w:tc>
        <w:tc>
          <w:tcPr>
            <w:tcW w:w="1050" w:type="dxa"/>
            <w:tcBorders>
              <w:top w:val="single" w:sz="8" w:space="0" w:color="auto"/>
              <w:left w:val="single" w:sz="8" w:space="0" w:color="auto"/>
              <w:bottom w:val="single" w:sz="8" w:space="0" w:color="auto"/>
              <w:right w:val="single" w:sz="8" w:space="0" w:color="auto"/>
            </w:tcBorders>
            <w:vAlign w:val="center"/>
          </w:tcPr>
          <w:p w14:paraId="642AAFE6" w14:textId="6BD15C2C"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1,30</w:t>
            </w:r>
          </w:p>
        </w:tc>
        <w:tc>
          <w:tcPr>
            <w:tcW w:w="1050" w:type="dxa"/>
            <w:tcBorders>
              <w:top w:val="single" w:sz="8" w:space="0" w:color="auto"/>
              <w:left w:val="single" w:sz="8" w:space="0" w:color="auto"/>
              <w:bottom w:val="single" w:sz="8" w:space="0" w:color="auto"/>
              <w:right w:val="single" w:sz="8" w:space="0" w:color="auto"/>
            </w:tcBorders>
            <w:vAlign w:val="center"/>
          </w:tcPr>
          <w:p w14:paraId="29371DB3" w14:textId="0BAFEFCB"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0,08</w:t>
            </w:r>
          </w:p>
        </w:tc>
        <w:tc>
          <w:tcPr>
            <w:tcW w:w="930" w:type="dxa"/>
            <w:tcBorders>
              <w:top w:val="single" w:sz="8" w:space="0" w:color="auto"/>
              <w:left w:val="single" w:sz="8" w:space="0" w:color="auto"/>
              <w:bottom w:val="single" w:sz="8" w:space="0" w:color="auto"/>
              <w:right w:val="single" w:sz="8" w:space="0" w:color="auto"/>
            </w:tcBorders>
            <w:vAlign w:val="center"/>
          </w:tcPr>
          <w:p w14:paraId="180619A9" w14:textId="3B33A1F5"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0,00</w:t>
            </w:r>
          </w:p>
        </w:tc>
        <w:tc>
          <w:tcPr>
            <w:tcW w:w="1890" w:type="dxa"/>
            <w:tcBorders>
              <w:top w:val="single" w:sz="8" w:space="0" w:color="auto"/>
              <w:left w:val="single" w:sz="8" w:space="0" w:color="auto"/>
              <w:bottom w:val="single" w:sz="8" w:space="0" w:color="auto"/>
              <w:right w:val="single" w:sz="8" w:space="0" w:color="auto"/>
            </w:tcBorders>
            <w:vAlign w:val="center"/>
          </w:tcPr>
          <w:p w14:paraId="21D2D688" w14:textId="3EB52036"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1,52</w:t>
            </w:r>
          </w:p>
        </w:tc>
      </w:tr>
      <w:tr w:rsidR="0321B77B" w:rsidRPr="006416C3" w14:paraId="101F82E5" w14:textId="77777777" w:rsidTr="0015794D">
        <w:trPr>
          <w:trHeight w:val="525"/>
        </w:trPr>
        <w:tc>
          <w:tcPr>
            <w:tcW w:w="3119"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ECE5DF6" w14:textId="500A0CED" w:rsidR="0321B77B" w:rsidRPr="006416C3" w:rsidRDefault="0321B77B" w:rsidP="009A4B1E">
            <w:pPr>
              <w:spacing w:after="0" w:line="240" w:lineRule="auto"/>
              <w:rPr>
                <w:rFonts w:ascii="Times New Roman" w:hAnsi="Times New Roman" w:cs="Times New Roman"/>
                <w:sz w:val="26"/>
                <w:szCs w:val="26"/>
              </w:rPr>
            </w:pPr>
            <w:r w:rsidRPr="006416C3">
              <w:rPr>
                <w:rFonts w:ascii="Times New Roman" w:eastAsia="Calibri" w:hAnsi="Times New Roman" w:cs="Times New Roman"/>
                <w:color w:val="000000" w:themeColor="text1"/>
                <w:sz w:val="26"/>
                <w:szCs w:val="26"/>
              </w:rPr>
              <w:t>Budžetam un finanšu vadībai</w:t>
            </w:r>
          </w:p>
        </w:tc>
        <w:tc>
          <w:tcPr>
            <w:tcW w:w="1321" w:type="dxa"/>
            <w:tcBorders>
              <w:top w:val="single" w:sz="8" w:space="0" w:color="auto"/>
              <w:left w:val="single" w:sz="8" w:space="0" w:color="auto"/>
              <w:bottom w:val="single" w:sz="8" w:space="0" w:color="auto"/>
              <w:right w:val="single" w:sz="8" w:space="0" w:color="auto"/>
            </w:tcBorders>
            <w:vAlign w:val="center"/>
          </w:tcPr>
          <w:p w14:paraId="3904A807" w14:textId="4C278B59"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0,00</w:t>
            </w:r>
          </w:p>
        </w:tc>
        <w:tc>
          <w:tcPr>
            <w:tcW w:w="1050" w:type="dxa"/>
            <w:tcBorders>
              <w:top w:val="single" w:sz="8" w:space="0" w:color="auto"/>
              <w:left w:val="single" w:sz="8" w:space="0" w:color="auto"/>
              <w:bottom w:val="single" w:sz="8" w:space="0" w:color="auto"/>
              <w:right w:val="single" w:sz="8" w:space="0" w:color="auto"/>
            </w:tcBorders>
            <w:vAlign w:val="center"/>
          </w:tcPr>
          <w:p w14:paraId="05BC9418" w14:textId="2C0EBA2D"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0,00</w:t>
            </w:r>
          </w:p>
        </w:tc>
        <w:tc>
          <w:tcPr>
            <w:tcW w:w="1050" w:type="dxa"/>
            <w:tcBorders>
              <w:top w:val="single" w:sz="8" w:space="0" w:color="auto"/>
              <w:left w:val="single" w:sz="8" w:space="0" w:color="auto"/>
              <w:bottom w:val="single" w:sz="8" w:space="0" w:color="auto"/>
              <w:right w:val="single" w:sz="8" w:space="0" w:color="auto"/>
            </w:tcBorders>
            <w:vAlign w:val="center"/>
          </w:tcPr>
          <w:p w14:paraId="1D1488F8" w14:textId="1A95C2E1"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0,00</w:t>
            </w:r>
          </w:p>
        </w:tc>
        <w:tc>
          <w:tcPr>
            <w:tcW w:w="930" w:type="dxa"/>
            <w:tcBorders>
              <w:top w:val="single" w:sz="8" w:space="0" w:color="auto"/>
              <w:left w:val="single" w:sz="8" w:space="0" w:color="auto"/>
              <w:bottom w:val="single" w:sz="8" w:space="0" w:color="auto"/>
              <w:right w:val="single" w:sz="8" w:space="0" w:color="auto"/>
            </w:tcBorders>
            <w:vAlign w:val="center"/>
          </w:tcPr>
          <w:p w14:paraId="0FA89457" w14:textId="75EFF589"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1,02</w:t>
            </w:r>
          </w:p>
        </w:tc>
        <w:tc>
          <w:tcPr>
            <w:tcW w:w="1890" w:type="dxa"/>
            <w:tcBorders>
              <w:top w:val="single" w:sz="8" w:space="0" w:color="auto"/>
              <w:left w:val="single" w:sz="8" w:space="0" w:color="auto"/>
              <w:bottom w:val="single" w:sz="8" w:space="0" w:color="auto"/>
              <w:right w:val="single" w:sz="8" w:space="0" w:color="auto"/>
            </w:tcBorders>
            <w:vAlign w:val="center"/>
          </w:tcPr>
          <w:p w14:paraId="22F9241E" w14:textId="0F05AE34"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1,02</w:t>
            </w:r>
          </w:p>
        </w:tc>
      </w:tr>
      <w:tr w:rsidR="0321B77B" w:rsidRPr="006416C3" w14:paraId="335640E8" w14:textId="77777777" w:rsidTr="0015794D">
        <w:trPr>
          <w:trHeight w:val="555"/>
        </w:trPr>
        <w:tc>
          <w:tcPr>
            <w:tcW w:w="3119"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4BE0B31" w14:textId="6FBE1B14" w:rsidR="0321B77B" w:rsidRPr="006416C3" w:rsidRDefault="0321B77B" w:rsidP="009A4B1E">
            <w:pPr>
              <w:spacing w:after="0" w:line="240" w:lineRule="auto"/>
              <w:rPr>
                <w:rFonts w:ascii="Times New Roman" w:hAnsi="Times New Roman" w:cs="Times New Roman"/>
                <w:sz w:val="26"/>
                <w:szCs w:val="26"/>
              </w:rPr>
            </w:pPr>
            <w:r w:rsidRPr="006416C3">
              <w:rPr>
                <w:rFonts w:ascii="Times New Roman" w:eastAsia="Calibri" w:hAnsi="Times New Roman" w:cs="Times New Roman"/>
                <w:color w:val="000000" w:themeColor="text1"/>
                <w:sz w:val="26"/>
                <w:szCs w:val="26"/>
              </w:rPr>
              <w:t>Vides aizsardzība, atkritumu saimniecība</w:t>
            </w:r>
          </w:p>
        </w:tc>
        <w:tc>
          <w:tcPr>
            <w:tcW w:w="1321" w:type="dxa"/>
            <w:tcBorders>
              <w:top w:val="single" w:sz="8" w:space="0" w:color="auto"/>
              <w:left w:val="single" w:sz="8" w:space="0" w:color="auto"/>
              <w:bottom w:val="single" w:sz="8" w:space="0" w:color="auto"/>
              <w:right w:val="single" w:sz="8" w:space="0" w:color="auto"/>
            </w:tcBorders>
            <w:vAlign w:val="center"/>
          </w:tcPr>
          <w:p w14:paraId="64E10C06" w14:textId="215FEC0E"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0,00</w:t>
            </w:r>
          </w:p>
        </w:tc>
        <w:tc>
          <w:tcPr>
            <w:tcW w:w="1050" w:type="dxa"/>
            <w:tcBorders>
              <w:top w:val="single" w:sz="8" w:space="0" w:color="auto"/>
              <w:left w:val="single" w:sz="8" w:space="0" w:color="auto"/>
              <w:bottom w:val="single" w:sz="8" w:space="0" w:color="auto"/>
              <w:right w:val="single" w:sz="8" w:space="0" w:color="auto"/>
            </w:tcBorders>
            <w:vAlign w:val="center"/>
          </w:tcPr>
          <w:p w14:paraId="357BCC27" w14:textId="2F213EE9"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0,04</w:t>
            </w:r>
          </w:p>
        </w:tc>
        <w:tc>
          <w:tcPr>
            <w:tcW w:w="1050" w:type="dxa"/>
            <w:tcBorders>
              <w:top w:val="single" w:sz="8" w:space="0" w:color="auto"/>
              <w:left w:val="single" w:sz="8" w:space="0" w:color="auto"/>
              <w:bottom w:val="single" w:sz="8" w:space="0" w:color="auto"/>
              <w:right w:val="single" w:sz="8" w:space="0" w:color="auto"/>
            </w:tcBorders>
            <w:vAlign w:val="center"/>
          </w:tcPr>
          <w:p w14:paraId="7D705D32" w14:textId="42056C74"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0,78</w:t>
            </w:r>
          </w:p>
        </w:tc>
        <w:tc>
          <w:tcPr>
            <w:tcW w:w="930" w:type="dxa"/>
            <w:tcBorders>
              <w:top w:val="single" w:sz="8" w:space="0" w:color="auto"/>
              <w:left w:val="single" w:sz="8" w:space="0" w:color="auto"/>
              <w:bottom w:val="single" w:sz="8" w:space="0" w:color="auto"/>
              <w:right w:val="single" w:sz="8" w:space="0" w:color="auto"/>
            </w:tcBorders>
            <w:vAlign w:val="center"/>
          </w:tcPr>
          <w:p w14:paraId="3B654319" w14:textId="33B817A4"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0,07</w:t>
            </w:r>
          </w:p>
        </w:tc>
        <w:tc>
          <w:tcPr>
            <w:tcW w:w="1890" w:type="dxa"/>
            <w:tcBorders>
              <w:top w:val="single" w:sz="8" w:space="0" w:color="auto"/>
              <w:left w:val="single" w:sz="8" w:space="0" w:color="auto"/>
              <w:bottom w:val="single" w:sz="8" w:space="0" w:color="auto"/>
              <w:right w:val="single" w:sz="8" w:space="0" w:color="auto"/>
            </w:tcBorders>
            <w:vAlign w:val="center"/>
          </w:tcPr>
          <w:p w14:paraId="4C5AAFD7" w14:textId="55D9A5B5"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0,90</w:t>
            </w:r>
          </w:p>
        </w:tc>
      </w:tr>
      <w:tr w:rsidR="0321B77B" w:rsidRPr="006416C3" w14:paraId="68AA8D97" w14:textId="77777777" w:rsidTr="0015794D">
        <w:trPr>
          <w:trHeight w:val="420"/>
        </w:trPr>
        <w:tc>
          <w:tcPr>
            <w:tcW w:w="3119"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176DAA1" w14:textId="55416B02" w:rsidR="0321B77B" w:rsidRPr="006416C3" w:rsidRDefault="0321B77B" w:rsidP="009A4B1E">
            <w:pPr>
              <w:spacing w:after="0" w:line="240" w:lineRule="auto"/>
              <w:rPr>
                <w:rFonts w:ascii="Times New Roman" w:hAnsi="Times New Roman" w:cs="Times New Roman"/>
                <w:sz w:val="26"/>
                <w:szCs w:val="26"/>
              </w:rPr>
            </w:pPr>
            <w:r w:rsidRPr="006416C3">
              <w:rPr>
                <w:rFonts w:ascii="Times New Roman" w:eastAsia="Calibri" w:hAnsi="Times New Roman" w:cs="Times New Roman"/>
                <w:color w:val="000000" w:themeColor="text1"/>
                <w:sz w:val="26"/>
                <w:szCs w:val="26"/>
              </w:rPr>
              <w:t>Autotransportu iegāde</w:t>
            </w:r>
          </w:p>
        </w:tc>
        <w:tc>
          <w:tcPr>
            <w:tcW w:w="1321" w:type="dxa"/>
            <w:tcBorders>
              <w:top w:val="single" w:sz="8" w:space="0" w:color="auto"/>
              <w:left w:val="single" w:sz="8" w:space="0" w:color="auto"/>
              <w:bottom w:val="single" w:sz="8" w:space="0" w:color="auto"/>
              <w:right w:val="single" w:sz="8" w:space="0" w:color="auto"/>
            </w:tcBorders>
            <w:vAlign w:val="center"/>
          </w:tcPr>
          <w:p w14:paraId="5DD936F2" w14:textId="28361080"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0,03</w:t>
            </w:r>
          </w:p>
        </w:tc>
        <w:tc>
          <w:tcPr>
            <w:tcW w:w="1050" w:type="dxa"/>
            <w:tcBorders>
              <w:top w:val="single" w:sz="8" w:space="0" w:color="auto"/>
              <w:left w:val="single" w:sz="8" w:space="0" w:color="auto"/>
              <w:bottom w:val="single" w:sz="8" w:space="0" w:color="auto"/>
              <w:right w:val="single" w:sz="8" w:space="0" w:color="auto"/>
            </w:tcBorders>
            <w:vAlign w:val="center"/>
          </w:tcPr>
          <w:p w14:paraId="53CA2A1C" w14:textId="6E28A981"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0,00</w:t>
            </w:r>
          </w:p>
        </w:tc>
        <w:tc>
          <w:tcPr>
            <w:tcW w:w="1050" w:type="dxa"/>
            <w:tcBorders>
              <w:top w:val="single" w:sz="8" w:space="0" w:color="auto"/>
              <w:left w:val="single" w:sz="8" w:space="0" w:color="auto"/>
              <w:bottom w:val="single" w:sz="8" w:space="0" w:color="auto"/>
              <w:right w:val="single" w:sz="8" w:space="0" w:color="auto"/>
            </w:tcBorders>
            <w:vAlign w:val="center"/>
          </w:tcPr>
          <w:p w14:paraId="126D8926" w14:textId="21AE0BF9"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0,00</w:t>
            </w:r>
          </w:p>
        </w:tc>
        <w:tc>
          <w:tcPr>
            <w:tcW w:w="930" w:type="dxa"/>
            <w:tcBorders>
              <w:top w:val="single" w:sz="8" w:space="0" w:color="auto"/>
              <w:left w:val="single" w:sz="8" w:space="0" w:color="auto"/>
              <w:bottom w:val="single" w:sz="8" w:space="0" w:color="auto"/>
              <w:right w:val="single" w:sz="8" w:space="0" w:color="auto"/>
            </w:tcBorders>
            <w:vAlign w:val="center"/>
          </w:tcPr>
          <w:p w14:paraId="64DD64F6" w14:textId="60E2596D"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0,00</w:t>
            </w:r>
          </w:p>
        </w:tc>
        <w:tc>
          <w:tcPr>
            <w:tcW w:w="1890" w:type="dxa"/>
            <w:tcBorders>
              <w:top w:val="single" w:sz="8" w:space="0" w:color="auto"/>
              <w:left w:val="single" w:sz="8" w:space="0" w:color="auto"/>
              <w:bottom w:val="single" w:sz="8" w:space="0" w:color="auto"/>
              <w:right w:val="single" w:sz="8" w:space="0" w:color="auto"/>
            </w:tcBorders>
            <w:vAlign w:val="center"/>
          </w:tcPr>
          <w:p w14:paraId="511B5925" w14:textId="65BD508E"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0,03</w:t>
            </w:r>
          </w:p>
        </w:tc>
      </w:tr>
      <w:tr w:rsidR="0321B77B" w:rsidRPr="006416C3" w14:paraId="2C5D54F1" w14:textId="77777777" w:rsidTr="0015794D">
        <w:trPr>
          <w:trHeight w:val="420"/>
        </w:trPr>
        <w:tc>
          <w:tcPr>
            <w:tcW w:w="3119"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CA847CC" w14:textId="050981D6" w:rsidR="0321B77B" w:rsidRPr="006416C3" w:rsidRDefault="0321B77B" w:rsidP="009A4B1E">
            <w:pPr>
              <w:spacing w:after="0" w:line="240" w:lineRule="auto"/>
              <w:rPr>
                <w:rFonts w:ascii="Times New Roman" w:hAnsi="Times New Roman" w:cs="Times New Roman"/>
                <w:sz w:val="26"/>
                <w:szCs w:val="26"/>
              </w:rPr>
            </w:pPr>
            <w:r w:rsidRPr="006416C3">
              <w:rPr>
                <w:rFonts w:ascii="Times New Roman" w:eastAsia="Calibri" w:hAnsi="Times New Roman" w:cs="Times New Roman"/>
                <w:color w:val="000000" w:themeColor="text1"/>
                <w:sz w:val="26"/>
                <w:szCs w:val="26"/>
              </w:rPr>
              <w:t>Citi</w:t>
            </w:r>
          </w:p>
        </w:tc>
        <w:tc>
          <w:tcPr>
            <w:tcW w:w="1321" w:type="dxa"/>
            <w:tcBorders>
              <w:top w:val="single" w:sz="8" w:space="0" w:color="auto"/>
              <w:left w:val="single" w:sz="8" w:space="0" w:color="auto"/>
              <w:bottom w:val="single" w:sz="8" w:space="0" w:color="auto"/>
              <w:right w:val="single" w:sz="8" w:space="0" w:color="auto"/>
            </w:tcBorders>
            <w:vAlign w:val="center"/>
          </w:tcPr>
          <w:p w14:paraId="44DEA8B0" w14:textId="7AC02BE4"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0,28</w:t>
            </w:r>
          </w:p>
        </w:tc>
        <w:tc>
          <w:tcPr>
            <w:tcW w:w="1050" w:type="dxa"/>
            <w:tcBorders>
              <w:top w:val="single" w:sz="8" w:space="0" w:color="auto"/>
              <w:left w:val="single" w:sz="8" w:space="0" w:color="auto"/>
              <w:bottom w:val="single" w:sz="8" w:space="0" w:color="auto"/>
              <w:right w:val="single" w:sz="8" w:space="0" w:color="auto"/>
            </w:tcBorders>
            <w:vAlign w:val="center"/>
          </w:tcPr>
          <w:p w14:paraId="00C3A202" w14:textId="51AAF930"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0,00</w:t>
            </w:r>
          </w:p>
        </w:tc>
        <w:tc>
          <w:tcPr>
            <w:tcW w:w="1050" w:type="dxa"/>
            <w:tcBorders>
              <w:top w:val="single" w:sz="8" w:space="0" w:color="auto"/>
              <w:left w:val="single" w:sz="8" w:space="0" w:color="auto"/>
              <w:bottom w:val="single" w:sz="8" w:space="0" w:color="auto"/>
              <w:right w:val="single" w:sz="8" w:space="0" w:color="auto"/>
            </w:tcBorders>
            <w:vAlign w:val="center"/>
          </w:tcPr>
          <w:p w14:paraId="731F309B" w14:textId="72CCE261"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2,26</w:t>
            </w:r>
          </w:p>
        </w:tc>
        <w:tc>
          <w:tcPr>
            <w:tcW w:w="930" w:type="dxa"/>
            <w:tcBorders>
              <w:top w:val="single" w:sz="8" w:space="0" w:color="auto"/>
              <w:left w:val="single" w:sz="8" w:space="0" w:color="auto"/>
              <w:bottom w:val="single" w:sz="8" w:space="0" w:color="auto"/>
              <w:right w:val="single" w:sz="8" w:space="0" w:color="auto"/>
            </w:tcBorders>
            <w:vAlign w:val="center"/>
          </w:tcPr>
          <w:p w14:paraId="684388F7" w14:textId="23113B6A"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0,00</w:t>
            </w:r>
          </w:p>
        </w:tc>
        <w:tc>
          <w:tcPr>
            <w:tcW w:w="1890" w:type="dxa"/>
            <w:tcBorders>
              <w:top w:val="single" w:sz="8" w:space="0" w:color="auto"/>
              <w:left w:val="single" w:sz="8" w:space="0" w:color="auto"/>
              <w:bottom w:val="single" w:sz="8" w:space="0" w:color="auto"/>
              <w:right w:val="single" w:sz="8" w:space="0" w:color="auto"/>
            </w:tcBorders>
            <w:vAlign w:val="center"/>
          </w:tcPr>
          <w:p w14:paraId="25F6EE1D" w14:textId="17CF681F"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2,53</w:t>
            </w:r>
          </w:p>
        </w:tc>
      </w:tr>
    </w:tbl>
    <w:p w14:paraId="755FD06F" w14:textId="4CBFBEEE" w:rsidR="0321B77B" w:rsidRPr="006416C3" w:rsidRDefault="0321B77B" w:rsidP="009A4B1E">
      <w:pPr>
        <w:spacing w:after="0" w:line="240" w:lineRule="auto"/>
        <w:jc w:val="both"/>
        <w:rPr>
          <w:rFonts w:ascii="Times New Roman" w:eastAsia="Times New Roman" w:hAnsi="Times New Roman" w:cs="Times New Roman"/>
          <w:sz w:val="26"/>
          <w:szCs w:val="26"/>
        </w:rPr>
      </w:pPr>
    </w:p>
    <w:p w14:paraId="318889AA" w14:textId="6BA1D98A" w:rsidR="0321B77B" w:rsidRPr="006416C3" w:rsidRDefault="0321B77B" w:rsidP="009A4B1E">
      <w:pPr>
        <w:spacing w:after="0" w:line="240" w:lineRule="auto"/>
        <w:jc w:val="center"/>
        <w:rPr>
          <w:rFonts w:ascii="Times New Roman" w:hAnsi="Times New Roman" w:cs="Times New Roman"/>
          <w:sz w:val="26"/>
          <w:szCs w:val="26"/>
        </w:rPr>
      </w:pPr>
    </w:p>
    <w:p w14:paraId="2C8D8C12" w14:textId="77777777" w:rsidR="00893800" w:rsidRDefault="00893800" w:rsidP="00893800">
      <w:pPr>
        <w:spacing w:after="0" w:line="240" w:lineRule="auto"/>
        <w:jc w:val="right"/>
        <w:rPr>
          <w:rFonts w:ascii="Times New Roman" w:eastAsia="Calibri" w:hAnsi="Times New Roman" w:cs="Times New Roman"/>
          <w:sz w:val="26"/>
          <w:szCs w:val="26"/>
        </w:rPr>
      </w:pPr>
    </w:p>
    <w:p w14:paraId="704F4197" w14:textId="1678141C" w:rsidR="00893800" w:rsidRDefault="00893800" w:rsidP="00893800">
      <w:pPr>
        <w:spacing w:after="0" w:line="240" w:lineRule="auto"/>
        <w:jc w:val="right"/>
        <w:rPr>
          <w:rFonts w:ascii="Times New Roman" w:eastAsia="Calibri" w:hAnsi="Times New Roman" w:cs="Times New Roman"/>
          <w:sz w:val="26"/>
          <w:szCs w:val="26"/>
        </w:rPr>
      </w:pPr>
      <w:r w:rsidRPr="006416C3">
        <w:rPr>
          <w:rFonts w:ascii="Times New Roman" w:hAnsi="Times New Roman" w:cs="Times New Roman"/>
          <w:noProof/>
          <w:sz w:val="26"/>
          <w:szCs w:val="26"/>
        </w:rPr>
        <w:lastRenderedPageBreak/>
        <w:drawing>
          <wp:anchor distT="0" distB="0" distL="114300" distR="114300" simplePos="0" relativeHeight="251665408" behindDoc="1" locked="0" layoutInCell="1" allowOverlap="1" wp14:anchorId="75F7A340" wp14:editId="2F4C383C">
            <wp:simplePos x="0" y="0"/>
            <wp:positionH relativeFrom="column">
              <wp:posOffset>-663575</wp:posOffset>
            </wp:positionH>
            <wp:positionV relativeFrom="paragraph">
              <wp:posOffset>217378</wp:posOffset>
            </wp:positionV>
            <wp:extent cx="6702841" cy="3352800"/>
            <wp:effectExtent l="0" t="0" r="3175" b="0"/>
            <wp:wrapTight wrapText="bothSides">
              <wp:wrapPolygon edited="0">
                <wp:start x="0" y="0"/>
                <wp:lineTo x="0" y="21477"/>
                <wp:lineTo x="21549" y="21477"/>
                <wp:lineTo x="21549" y="0"/>
                <wp:lineTo x="0" y="0"/>
              </wp:wrapPolygon>
            </wp:wrapTight>
            <wp:docPr id="1507060848" name="Picture 1507060848" descr="Chart, sunburst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060848" name="Picture 1507060848" descr="Chart, sunburst cha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6702841" cy="3352800"/>
                    </a:xfrm>
                    <a:prstGeom prst="rect">
                      <a:avLst/>
                    </a:prstGeom>
                  </pic:spPr>
                </pic:pic>
              </a:graphicData>
            </a:graphic>
            <wp14:sizeRelH relativeFrom="margin">
              <wp14:pctWidth>0</wp14:pctWidth>
            </wp14:sizeRelH>
            <wp14:sizeRelV relativeFrom="margin">
              <wp14:pctHeight>0</wp14:pctHeight>
            </wp14:sizeRelV>
          </wp:anchor>
        </w:drawing>
      </w:r>
    </w:p>
    <w:p w14:paraId="01338773" w14:textId="31229342" w:rsidR="0015794D" w:rsidRPr="0015794D" w:rsidRDefault="0015794D" w:rsidP="0015794D">
      <w:pPr>
        <w:spacing w:after="0" w:line="240" w:lineRule="auto"/>
        <w:ind w:firstLine="720"/>
        <w:jc w:val="center"/>
        <w:rPr>
          <w:rFonts w:ascii="Times New Roman" w:eastAsia="Times New Roman" w:hAnsi="Times New Roman" w:cs="Times New Roman"/>
          <w:sz w:val="26"/>
          <w:szCs w:val="26"/>
        </w:rPr>
      </w:pPr>
      <w:r>
        <w:rPr>
          <w:rFonts w:ascii="Times New Roman" w:hAnsi="Times New Roman" w:cs="Times New Roman"/>
          <w:sz w:val="26"/>
          <w:szCs w:val="26"/>
        </w:rPr>
        <w:t xml:space="preserve">4.attēls </w:t>
      </w:r>
      <w:r w:rsidRPr="006416C3">
        <w:rPr>
          <w:rFonts w:ascii="Times New Roman" w:eastAsia="Calibri" w:hAnsi="Times New Roman" w:cs="Times New Roman"/>
          <w:b/>
          <w:bCs/>
          <w:color w:val="000000" w:themeColor="text1"/>
          <w:sz w:val="26"/>
          <w:szCs w:val="26"/>
        </w:rPr>
        <w:t>Latgales pašvaldībām izsniegto aizdevumu sadalījums pa mērķiem 2019.-2022.</w:t>
      </w:r>
      <w:r>
        <w:rPr>
          <w:rFonts w:ascii="Times New Roman" w:eastAsia="Calibri" w:hAnsi="Times New Roman" w:cs="Times New Roman"/>
          <w:b/>
          <w:bCs/>
          <w:color w:val="000000" w:themeColor="text1"/>
          <w:sz w:val="26"/>
          <w:szCs w:val="26"/>
        </w:rPr>
        <w:t xml:space="preserve">gada 30.jūnijam </w:t>
      </w:r>
      <w:r w:rsidRPr="0015794D">
        <w:rPr>
          <w:rFonts w:ascii="Times New Roman" w:eastAsia="Calibri" w:hAnsi="Times New Roman" w:cs="Times New Roman"/>
          <w:color w:val="000000" w:themeColor="text1"/>
          <w:sz w:val="26"/>
          <w:szCs w:val="26"/>
        </w:rPr>
        <w:t>(</w:t>
      </w:r>
      <w:proofErr w:type="spellStart"/>
      <w:r w:rsidRPr="0015794D">
        <w:rPr>
          <w:rFonts w:ascii="Times New Roman" w:eastAsia="Calibri" w:hAnsi="Times New Roman" w:cs="Times New Roman"/>
          <w:color w:val="000000" w:themeColor="text1"/>
          <w:sz w:val="26"/>
          <w:szCs w:val="26"/>
        </w:rPr>
        <w:t>milj.</w:t>
      </w:r>
      <w:r w:rsidRPr="0015794D">
        <w:rPr>
          <w:rFonts w:ascii="Times New Roman" w:eastAsia="Calibri" w:hAnsi="Times New Roman" w:cs="Times New Roman"/>
          <w:i/>
          <w:iCs/>
          <w:color w:val="000000" w:themeColor="text1"/>
          <w:sz w:val="26"/>
          <w:szCs w:val="26"/>
        </w:rPr>
        <w:t>euro</w:t>
      </w:r>
      <w:proofErr w:type="spellEnd"/>
      <w:r w:rsidRPr="0015794D">
        <w:rPr>
          <w:rFonts w:ascii="Times New Roman" w:eastAsia="Calibri" w:hAnsi="Times New Roman" w:cs="Times New Roman"/>
          <w:color w:val="000000" w:themeColor="text1"/>
          <w:sz w:val="26"/>
          <w:szCs w:val="26"/>
        </w:rPr>
        <w:t>)</w:t>
      </w:r>
    </w:p>
    <w:p w14:paraId="6D8E6044" w14:textId="77777777" w:rsidR="00893800" w:rsidRDefault="00893800" w:rsidP="00893800">
      <w:pPr>
        <w:spacing w:after="0" w:line="240" w:lineRule="auto"/>
        <w:jc w:val="right"/>
        <w:rPr>
          <w:rFonts w:ascii="Times New Roman" w:eastAsia="Calibri" w:hAnsi="Times New Roman" w:cs="Times New Roman"/>
          <w:sz w:val="26"/>
          <w:szCs w:val="26"/>
        </w:rPr>
      </w:pPr>
    </w:p>
    <w:p w14:paraId="21F8AD8D" w14:textId="77777777" w:rsidR="00893800" w:rsidRDefault="00893800" w:rsidP="00893800">
      <w:pPr>
        <w:spacing w:after="0" w:line="240" w:lineRule="auto"/>
        <w:jc w:val="right"/>
        <w:rPr>
          <w:rFonts w:ascii="Times New Roman" w:eastAsia="Calibri" w:hAnsi="Times New Roman" w:cs="Times New Roman"/>
          <w:sz w:val="26"/>
          <w:szCs w:val="26"/>
        </w:rPr>
      </w:pPr>
    </w:p>
    <w:p w14:paraId="7103B5BC" w14:textId="33654732" w:rsidR="009A4B1E" w:rsidRDefault="00F96ED9" w:rsidP="00893800">
      <w:pPr>
        <w:spacing w:after="0" w:line="240" w:lineRule="auto"/>
        <w:jc w:val="right"/>
        <w:rPr>
          <w:rFonts w:ascii="Times New Roman" w:eastAsia="Calibri" w:hAnsi="Times New Roman" w:cs="Times New Roman"/>
          <w:sz w:val="26"/>
          <w:szCs w:val="26"/>
        </w:rPr>
      </w:pPr>
      <w:r>
        <w:rPr>
          <w:rFonts w:ascii="Times New Roman" w:eastAsia="Calibri" w:hAnsi="Times New Roman" w:cs="Times New Roman"/>
          <w:sz w:val="26"/>
          <w:szCs w:val="26"/>
        </w:rPr>
        <w:t>6</w:t>
      </w:r>
      <w:r w:rsidR="00893800">
        <w:rPr>
          <w:rFonts w:ascii="Times New Roman" w:eastAsia="Calibri" w:hAnsi="Times New Roman" w:cs="Times New Roman"/>
          <w:sz w:val="26"/>
          <w:szCs w:val="26"/>
        </w:rPr>
        <w:t>.tabula</w:t>
      </w:r>
    </w:p>
    <w:p w14:paraId="21E1E771" w14:textId="67EA7AAB" w:rsidR="0321B77B" w:rsidRPr="00893800" w:rsidRDefault="00D767BF" w:rsidP="00893800">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Pašvaldību</w:t>
      </w:r>
      <w:r w:rsidR="00F557ED">
        <w:rPr>
          <w:rFonts w:ascii="Times New Roman" w:eastAsia="Times New Roman" w:hAnsi="Times New Roman" w:cs="Times New Roman"/>
          <w:b/>
          <w:bCs/>
          <w:sz w:val="26"/>
          <w:szCs w:val="26"/>
        </w:rPr>
        <w:t xml:space="preserve"> r</w:t>
      </w:r>
      <w:r w:rsidR="0321B77B" w:rsidRPr="00893800">
        <w:rPr>
          <w:rFonts w:ascii="Times New Roman" w:eastAsia="Times New Roman" w:hAnsi="Times New Roman" w:cs="Times New Roman"/>
          <w:b/>
          <w:bCs/>
          <w:sz w:val="26"/>
          <w:szCs w:val="26"/>
        </w:rPr>
        <w:t>ealizē</w:t>
      </w:r>
      <w:r w:rsidR="00893800" w:rsidRPr="00893800">
        <w:rPr>
          <w:rFonts w:ascii="Times New Roman" w:eastAsia="Times New Roman" w:hAnsi="Times New Roman" w:cs="Times New Roman"/>
          <w:b/>
          <w:bCs/>
          <w:sz w:val="26"/>
          <w:szCs w:val="26"/>
        </w:rPr>
        <w:t>to projektu piemēri</w:t>
      </w:r>
    </w:p>
    <w:p w14:paraId="40DB53BA" w14:textId="77777777" w:rsidR="009A4B1E" w:rsidRPr="006416C3" w:rsidRDefault="009A4B1E" w:rsidP="009A4B1E">
      <w:pPr>
        <w:spacing w:after="0" w:line="240" w:lineRule="auto"/>
        <w:jc w:val="both"/>
        <w:rPr>
          <w:rFonts w:ascii="Times New Roman" w:eastAsia="Times New Roman" w:hAnsi="Times New Roman" w:cs="Times New Roman"/>
          <w:sz w:val="26"/>
          <w:szCs w:val="26"/>
        </w:rPr>
      </w:pPr>
    </w:p>
    <w:tbl>
      <w:tblPr>
        <w:tblW w:w="9488" w:type="dxa"/>
        <w:tblLayout w:type="fixed"/>
        <w:tblLook w:val="04A0" w:firstRow="1" w:lastRow="0" w:firstColumn="1" w:lastColumn="0" w:noHBand="0" w:noVBand="1"/>
      </w:tblPr>
      <w:tblGrid>
        <w:gridCol w:w="3373"/>
        <w:gridCol w:w="6115"/>
      </w:tblGrid>
      <w:tr w:rsidR="0321B77B" w:rsidRPr="006416C3" w14:paraId="321E1A83" w14:textId="77777777" w:rsidTr="0015794D">
        <w:trPr>
          <w:trHeight w:val="540"/>
        </w:trPr>
        <w:tc>
          <w:tcPr>
            <w:tcW w:w="3373" w:type="dxa"/>
            <w:tcBorders>
              <w:top w:val="single" w:sz="8" w:space="0" w:color="auto"/>
              <w:left w:val="single" w:sz="8" w:space="0" w:color="auto"/>
              <w:bottom w:val="single" w:sz="8" w:space="0" w:color="auto"/>
              <w:right w:val="single" w:sz="8" w:space="0" w:color="auto"/>
            </w:tcBorders>
            <w:shd w:val="clear" w:color="auto" w:fill="FFFFFF" w:themeFill="background1"/>
          </w:tcPr>
          <w:p w14:paraId="0039405F" w14:textId="7EDA84FE" w:rsidR="0321B77B" w:rsidRPr="0015794D" w:rsidRDefault="0321B77B" w:rsidP="009A4B1E">
            <w:pPr>
              <w:spacing w:after="0" w:line="240" w:lineRule="auto"/>
              <w:rPr>
                <w:rFonts w:ascii="Times New Roman" w:eastAsia="Arial" w:hAnsi="Times New Roman" w:cs="Times New Roman"/>
                <w:b/>
                <w:bCs/>
                <w:sz w:val="26"/>
                <w:szCs w:val="26"/>
              </w:rPr>
            </w:pPr>
            <w:r w:rsidRPr="0015794D">
              <w:rPr>
                <w:rFonts w:ascii="Times New Roman" w:eastAsia="Arial" w:hAnsi="Times New Roman" w:cs="Times New Roman"/>
                <w:b/>
                <w:bCs/>
                <w:sz w:val="26"/>
                <w:szCs w:val="26"/>
              </w:rPr>
              <w:t xml:space="preserve">Augšdaugavas novada pašvaldības </w:t>
            </w:r>
          </w:p>
        </w:tc>
        <w:tc>
          <w:tcPr>
            <w:tcW w:w="6115" w:type="dxa"/>
            <w:tcBorders>
              <w:top w:val="single" w:sz="8" w:space="0" w:color="auto"/>
              <w:left w:val="single" w:sz="8" w:space="0" w:color="auto"/>
              <w:bottom w:val="single" w:sz="8" w:space="0" w:color="auto"/>
              <w:right w:val="single" w:sz="8" w:space="0" w:color="auto"/>
            </w:tcBorders>
            <w:shd w:val="clear" w:color="auto" w:fill="FFFFFF" w:themeFill="background1"/>
            <w:vAlign w:val="bottom"/>
          </w:tcPr>
          <w:p w14:paraId="4049D719" w14:textId="6602DD9E" w:rsidR="0321B77B" w:rsidRPr="006416C3" w:rsidRDefault="0321B77B" w:rsidP="009A4B1E">
            <w:pPr>
              <w:spacing w:after="0" w:line="240" w:lineRule="auto"/>
              <w:jc w:val="both"/>
              <w:rPr>
                <w:rFonts w:ascii="Times New Roman" w:hAnsi="Times New Roman" w:cs="Times New Roman"/>
                <w:sz w:val="26"/>
                <w:szCs w:val="26"/>
              </w:rPr>
            </w:pPr>
            <w:r w:rsidRPr="006416C3">
              <w:rPr>
                <w:rFonts w:ascii="Times New Roman" w:eastAsia="Times New Roman" w:hAnsi="Times New Roman" w:cs="Times New Roman"/>
                <w:sz w:val="26"/>
                <w:szCs w:val="26"/>
              </w:rPr>
              <w:t>projekta “Sventes vidusskolas teritorijas labiekārtošana, sporta laukumu un bērnu rotaļu laukuma pārbūve” īstenošanai</w:t>
            </w:r>
          </w:p>
        </w:tc>
      </w:tr>
      <w:tr w:rsidR="0321B77B" w:rsidRPr="006416C3" w14:paraId="79F922AF" w14:textId="77777777" w:rsidTr="0015794D">
        <w:trPr>
          <w:trHeight w:val="495"/>
        </w:trPr>
        <w:tc>
          <w:tcPr>
            <w:tcW w:w="3373" w:type="dxa"/>
            <w:tcBorders>
              <w:top w:val="single" w:sz="8" w:space="0" w:color="auto"/>
              <w:left w:val="single" w:sz="8" w:space="0" w:color="auto"/>
              <w:bottom w:val="single" w:sz="8" w:space="0" w:color="auto"/>
              <w:right w:val="single" w:sz="8" w:space="0" w:color="auto"/>
            </w:tcBorders>
            <w:shd w:val="clear" w:color="auto" w:fill="FFFFFF" w:themeFill="background1"/>
          </w:tcPr>
          <w:p w14:paraId="2C5EC719" w14:textId="76D1EB72" w:rsidR="0321B77B" w:rsidRPr="0015794D" w:rsidRDefault="0321B77B" w:rsidP="009A4B1E">
            <w:pPr>
              <w:spacing w:after="0" w:line="240" w:lineRule="auto"/>
              <w:rPr>
                <w:rFonts w:ascii="Times New Roman" w:eastAsia="Arial" w:hAnsi="Times New Roman" w:cs="Times New Roman"/>
                <w:b/>
                <w:bCs/>
                <w:sz w:val="26"/>
                <w:szCs w:val="26"/>
              </w:rPr>
            </w:pPr>
            <w:r w:rsidRPr="0015794D">
              <w:rPr>
                <w:rFonts w:ascii="Times New Roman" w:eastAsia="Arial" w:hAnsi="Times New Roman" w:cs="Times New Roman"/>
                <w:b/>
                <w:bCs/>
                <w:sz w:val="26"/>
                <w:szCs w:val="26"/>
              </w:rPr>
              <w:t>Balvu novada pašvaldība</w:t>
            </w:r>
          </w:p>
        </w:tc>
        <w:tc>
          <w:tcPr>
            <w:tcW w:w="6115" w:type="dxa"/>
            <w:tcBorders>
              <w:top w:val="single" w:sz="8" w:space="0" w:color="auto"/>
              <w:left w:val="single" w:sz="8" w:space="0" w:color="auto"/>
              <w:bottom w:val="single" w:sz="8" w:space="0" w:color="auto"/>
              <w:right w:val="single" w:sz="8" w:space="0" w:color="auto"/>
            </w:tcBorders>
            <w:shd w:val="clear" w:color="auto" w:fill="FFFFFF" w:themeFill="background1"/>
            <w:vAlign w:val="bottom"/>
          </w:tcPr>
          <w:p w14:paraId="59795AA9" w14:textId="629D3792" w:rsidR="0321B77B" w:rsidRPr="006416C3" w:rsidRDefault="0321B77B" w:rsidP="009A4B1E">
            <w:pPr>
              <w:spacing w:after="0" w:line="240" w:lineRule="auto"/>
              <w:jc w:val="both"/>
              <w:rPr>
                <w:rFonts w:ascii="Times New Roman" w:hAnsi="Times New Roman" w:cs="Times New Roman"/>
                <w:sz w:val="26"/>
                <w:szCs w:val="26"/>
              </w:rPr>
            </w:pPr>
            <w:r w:rsidRPr="006416C3">
              <w:rPr>
                <w:rFonts w:ascii="Times New Roman" w:eastAsia="Times New Roman" w:hAnsi="Times New Roman" w:cs="Times New Roman"/>
                <w:sz w:val="26"/>
                <w:szCs w:val="26"/>
              </w:rPr>
              <w:t>EKII projekta (</w:t>
            </w:r>
            <w:proofErr w:type="spellStart"/>
            <w:r w:rsidRPr="006416C3">
              <w:rPr>
                <w:rFonts w:ascii="Times New Roman" w:eastAsia="Times New Roman" w:hAnsi="Times New Roman" w:cs="Times New Roman"/>
                <w:sz w:val="26"/>
                <w:szCs w:val="26"/>
              </w:rPr>
              <w:t>Nr.EKII</w:t>
            </w:r>
            <w:proofErr w:type="spellEnd"/>
            <w:r w:rsidRPr="006416C3">
              <w:rPr>
                <w:rFonts w:ascii="Times New Roman" w:eastAsia="Times New Roman" w:hAnsi="Times New Roman" w:cs="Times New Roman"/>
                <w:sz w:val="26"/>
                <w:szCs w:val="26"/>
              </w:rPr>
              <w:t xml:space="preserve"> – 2/5) “Siltumnīcefekta gāzu emisiju samazināšana Balvu kultūras un atpūtas centrā” īstenošanai</w:t>
            </w:r>
          </w:p>
        </w:tc>
      </w:tr>
      <w:tr w:rsidR="0321B77B" w:rsidRPr="006416C3" w14:paraId="0371C492" w14:textId="77777777" w:rsidTr="0015794D">
        <w:trPr>
          <w:trHeight w:val="525"/>
        </w:trPr>
        <w:tc>
          <w:tcPr>
            <w:tcW w:w="3373" w:type="dxa"/>
            <w:tcBorders>
              <w:top w:val="single" w:sz="8" w:space="0" w:color="auto"/>
              <w:left w:val="single" w:sz="8" w:space="0" w:color="auto"/>
              <w:bottom w:val="single" w:sz="8" w:space="0" w:color="auto"/>
              <w:right w:val="single" w:sz="8" w:space="0" w:color="auto"/>
            </w:tcBorders>
            <w:shd w:val="clear" w:color="auto" w:fill="FFFFFF" w:themeFill="background1"/>
          </w:tcPr>
          <w:p w14:paraId="2B7621D8" w14:textId="45AAB01B" w:rsidR="0321B77B" w:rsidRPr="0015794D" w:rsidRDefault="0321B77B" w:rsidP="009A4B1E">
            <w:pPr>
              <w:spacing w:after="0" w:line="240" w:lineRule="auto"/>
              <w:rPr>
                <w:rFonts w:ascii="Times New Roman" w:eastAsia="Arial" w:hAnsi="Times New Roman" w:cs="Times New Roman"/>
                <w:b/>
                <w:bCs/>
                <w:sz w:val="26"/>
                <w:szCs w:val="26"/>
              </w:rPr>
            </w:pPr>
            <w:r w:rsidRPr="0015794D">
              <w:rPr>
                <w:rFonts w:ascii="Times New Roman" w:eastAsia="Arial" w:hAnsi="Times New Roman" w:cs="Times New Roman"/>
                <w:b/>
                <w:bCs/>
                <w:sz w:val="26"/>
                <w:szCs w:val="26"/>
              </w:rPr>
              <w:t>Daugavpils pilsētas pašvaldība</w:t>
            </w:r>
          </w:p>
        </w:tc>
        <w:tc>
          <w:tcPr>
            <w:tcW w:w="6115" w:type="dxa"/>
            <w:tcBorders>
              <w:top w:val="single" w:sz="8" w:space="0" w:color="auto"/>
              <w:left w:val="single" w:sz="8" w:space="0" w:color="auto"/>
              <w:bottom w:val="single" w:sz="8" w:space="0" w:color="auto"/>
              <w:right w:val="single" w:sz="8" w:space="0" w:color="auto"/>
            </w:tcBorders>
            <w:shd w:val="clear" w:color="auto" w:fill="FFFFFF" w:themeFill="background1"/>
            <w:vAlign w:val="bottom"/>
          </w:tcPr>
          <w:p w14:paraId="44657D30" w14:textId="5772AEE7" w:rsidR="0321B77B" w:rsidRPr="006416C3" w:rsidRDefault="0321B77B" w:rsidP="009A4B1E">
            <w:pPr>
              <w:spacing w:after="0" w:line="240" w:lineRule="auto"/>
              <w:jc w:val="both"/>
              <w:rPr>
                <w:rFonts w:ascii="Times New Roman" w:hAnsi="Times New Roman" w:cs="Times New Roman"/>
                <w:sz w:val="26"/>
                <w:szCs w:val="26"/>
              </w:rPr>
            </w:pPr>
            <w:r w:rsidRPr="006416C3">
              <w:rPr>
                <w:rFonts w:ascii="Times New Roman" w:eastAsia="Times New Roman" w:hAnsi="Times New Roman" w:cs="Times New Roman"/>
                <w:sz w:val="26"/>
                <w:szCs w:val="26"/>
              </w:rPr>
              <w:t xml:space="preserve">KF projekta (Nr.6.1.4.2/17/I/008) “Smiltenes ielas </w:t>
            </w:r>
            <w:proofErr w:type="spellStart"/>
            <w:r w:rsidRPr="006416C3">
              <w:rPr>
                <w:rFonts w:ascii="Times New Roman" w:eastAsia="Times New Roman" w:hAnsi="Times New Roman" w:cs="Times New Roman"/>
                <w:sz w:val="26"/>
                <w:szCs w:val="26"/>
              </w:rPr>
              <w:t>divlīmeņu</w:t>
            </w:r>
            <w:proofErr w:type="spellEnd"/>
            <w:r w:rsidRPr="006416C3">
              <w:rPr>
                <w:rFonts w:ascii="Times New Roman" w:eastAsia="Times New Roman" w:hAnsi="Times New Roman" w:cs="Times New Roman"/>
                <w:sz w:val="26"/>
                <w:szCs w:val="26"/>
              </w:rPr>
              <w:t xml:space="preserve"> pārvada ar </w:t>
            </w:r>
            <w:proofErr w:type="spellStart"/>
            <w:r w:rsidRPr="006416C3">
              <w:rPr>
                <w:rFonts w:ascii="Times New Roman" w:eastAsia="Times New Roman" w:hAnsi="Times New Roman" w:cs="Times New Roman"/>
                <w:sz w:val="26"/>
                <w:szCs w:val="26"/>
              </w:rPr>
              <w:t>pievadiem</w:t>
            </w:r>
            <w:proofErr w:type="spellEnd"/>
            <w:r w:rsidRPr="006416C3">
              <w:rPr>
                <w:rFonts w:ascii="Times New Roman" w:eastAsia="Times New Roman" w:hAnsi="Times New Roman" w:cs="Times New Roman"/>
                <w:sz w:val="26"/>
                <w:szCs w:val="26"/>
              </w:rPr>
              <w:t xml:space="preserve"> būvniecība līdz Smilšu un Kauņas ielu krustojumam Daugavpilī” īstenošanai</w:t>
            </w:r>
          </w:p>
        </w:tc>
      </w:tr>
      <w:tr w:rsidR="0321B77B" w:rsidRPr="006416C3" w14:paraId="51AAA556" w14:textId="77777777" w:rsidTr="0015794D">
        <w:trPr>
          <w:trHeight w:val="810"/>
        </w:trPr>
        <w:tc>
          <w:tcPr>
            <w:tcW w:w="3373" w:type="dxa"/>
            <w:tcBorders>
              <w:top w:val="single" w:sz="8" w:space="0" w:color="auto"/>
              <w:left w:val="single" w:sz="8" w:space="0" w:color="auto"/>
              <w:bottom w:val="single" w:sz="8" w:space="0" w:color="auto"/>
              <w:right w:val="single" w:sz="8" w:space="0" w:color="auto"/>
            </w:tcBorders>
            <w:shd w:val="clear" w:color="auto" w:fill="FFFFFF" w:themeFill="background1"/>
          </w:tcPr>
          <w:p w14:paraId="2CC73F97" w14:textId="0EF4A096" w:rsidR="0321B77B" w:rsidRPr="0015794D" w:rsidRDefault="0321B77B" w:rsidP="009A4B1E">
            <w:pPr>
              <w:spacing w:after="0" w:line="240" w:lineRule="auto"/>
              <w:rPr>
                <w:rFonts w:ascii="Times New Roman" w:eastAsia="Arial" w:hAnsi="Times New Roman" w:cs="Times New Roman"/>
                <w:b/>
                <w:bCs/>
                <w:sz w:val="26"/>
                <w:szCs w:val="26"/>
              </w:rPr>
            </w:pPr>
            <w:r w:rsidRPr="0015794D">
              <w:rPr>
                <w:rFonts w:ascii="Times New Roman" w:eastAsia="Arial" w:hAnsi="Times New Roman" w:cs="Times New Roman"/>
                <w:b/>
                <w:bCs/>
                <w:sz w:val="26"/>
                <w:szCs w:val="26"/>
              </w:rPr>
              <w:t>Krāslavas novada pašvaldība</w:t>
            </w:r>
          </w:p>
        </w:tc>
        <w:tc>
          <w:tcPr>
            <w:tcW w:w="6115" w:type="dxa"/>
            <w:tcBorders>
              <w:top w:val="single" w:sz="8" w:space="0" w:color="auto"/>
              <w:left w:val="single" w:sz="8" w:space="0" w:color="auto"/>
              <w:bottom w:val="single" w:sz="8" w:space="0" w:color="auto"/>
              <w:right w:val="single" w:sz="8" w:space="0" w:color="auto"/>
            </w:tcBorders>
            <w:shd w:val="clear" w:color="auto" w:fill="FFFFFF" w:themeFill="background1"/>
            <w:vAlign w:val="bottom"/>
          </w:tcPr>
          <w:p w14:paraId="68507EE4" w14:textId="429417EB" w:rsidR="0321B77B" w:rsidRPr="006416C3" w:rsidRDefault="0321B77B" w:rsidP="009A4B1E">
            <w:pPr>
              <w:spacing w:after="0" w:line="240" w:lineRule="auto"/>
              <w:jc w:val="both"/>
              <w:rPr>
                <w:rFonts w:ascii="Times New Roman" w:hAnsi="Times New Roman" w:cs="Times New Roman"/>
                <w:sz w:val="26"/>
                <w:szCs w:val="26"/>
              </w:rPr>
            </w:pPr>
            <w:r w:rsidRPr="006416C3">
              <w:rPr>
                <w:rFonts w:ascii="Times New Roman" w:eastAsia="Times New Roman" w:hAnsi="Times New Roman" w:cs="Times New Roman"/>
                <w:sz w:val="26"/>
                <w:szCs w:val="26"/>
              </w:rPr>
              <w:t>ERAF projekta (Nr.8.1.2.0/17/I/035) “Krāslavas novada izglītības iestāžu infrastruktūras sakārtošana un mācību vides uzlabošana (Krāslavas Valsts ģimnāzijā, Krāslavas pamatskolā)” īstenošanai</w:t>
            </w:r>
          </w:p>
        </w:tc>
      </w:tr>
      <w:tr w:rsidR="0321B77B" w:rsidRPr="006416C3" w14:paraId="3201F4C2" w14:textId="77777777" w:rsidTr="0015794D">
        <w:trPr>
          <w:trHeight w:val="540"/>
        </w:trPr>
        <w:tc>
          <w:tcPr>
            <w:tcW w:w="3373" w:type="dxa"/>
            <w:tcBorders>
              <w:top w:val="single" w:sz="8" w:space="0" w:color="auto"/>
              <w:left w:val="single" w:sz="8" w:space="0" w:color="auto"/>
              <w:bottom w:val="single" w:sz="8" w:space="0" w:color="auto"/>
              <w:right w:val="single" w:sz="8" w:space="0" w:color="auto"/>
            </w:tcBorders>
            <w:shd w:val="clear" w:color="auto" w:fill="FFFFFF" w:themeFill="background1"/>
          </w:tcPr>
          <w:p w14:paraId="793EC4CE" w14:textId="74990ADF" w:rsidR="0321B77B" w:rsidRPr="0015794D" w:rsidRDefault="0321B77B" w:rsidP="00893800">
            <w:pPr>
              <w:spacing w:after="0" w:line="240" w:lineRule="auto"/>
              <w:rPr>
                <w:rFonts w:ascii="Times New Roman" w:eastAsia="Arial" w:hAnsi="Times New Roman" w:cs="Times New Roman"/>
                <w:b/>
                <w:bCs/>
                <w:sz w:val="26"/>
                <w:szCs w:val="26"/>
              </w:rPr>
            </w:pPr>
            <w:r w:rsidRPr="0015794D">
              <w:rPr>
                <w:rFonts w:ascii="Times New Roman" w:eastAsia="Arial" w:hAnsi="Times New Roman" w:cs="Times New Roman"/>
                <w:b/>
                <w:bCs/>
                <w:sz w:val="26"/>
                <w:szCs w:val="26"/>
              </w:rPr>
              <w:t>Ludzas novada pašvaldība</w:t>
            </w:r>
          </w:p>
        </w:tc>
        <w:tc>
          <w:tcPr>
            <w:tcW w:w="6115" w:type="dxa"/>
            <w:tcBorders>
              <w:top w:val="single" w:sz="8" w:space="0" w:color="auto"/>
              <w:left w:val="single" w:sz="8" w:space="0" w:color="auto"/>
              <w:bottom w:val="single" w:sz="8" w:space="0" w:color="auto"/>
              <w:right w:val="single" w:sz="8" w:space="0" w:color="auto"/>
            </w:tcBorders>
            <w:shd w:val="clear" w:color="auto" w:fill="FFFFFF" w:themeFill="background1"/>
            <w:vAlign w:val="bottom"/>
          </w:tcPr>
          <w:p w14:paraId="61CD26D0" w14:textId="2E8AC14C" w:rsidR="0321B77B" w:rsidRPr="006416C3" w:rsidRDefault="0321B77B" w:rsidP="009A4B1E">
            <w:pPr>
              <w:spacing w:after="0" w:line="240" w:lineRule="auto"/>
              <w:jc w:val="both"/>
              <w:rPr>
                <w:rFonts w:ascii="Times New Roman" w:hAnsi="Times New Roman" w:cs="Times New Roman"/>
                <w:sz w:val="26"/>
                <w:szCs w:val="26"/>
              </w:rPr>
            </w:pPr>
            <w:r w:rsidRPr="006416C3">
              <w:rPr>
                <w:rFonts w:ascii="Times New Roman" w:eastAsia="Times New Roman" w:hAnsi="Times New Roman" w:cs="Times New Roman"/>
                <w:sz w:val="26"/>
                <w:szCs w:val="26"/>
              </w:rPr>
              <w:t xml:space="preserve"> ERAF projekta (Nr.5.6.2.0/20/I/016) “Degradētās teritorijas </w:t>
            </w:r>
            <w:proofErr w:type="spellStart"/>
            <w:r w:rsidRPr="006416C3">
              <w:rPr>
                <w:rFonts w:ascii="Times New Roman" w:eastAsia="Times New Roman" w:hAnsi="Times New Roman" w:cs="Times New Roman"/>
                <w:sz w:val="26"/>
                <w:szCs w:val="26"/>
              </w:rPr>
              <w:t>revitalizācija</w:t>
            </w:r>
            <w:proofErr w:type="spellEnd"/>
            <w:r w:rsidRPr="006416C3">
              <w:rPr>
                <w:rFonts w:ascii="Times New Roman" w:eastAsia="Times New Roman" w:hAnsi="Times New Roman" w:cs="Times New Roman"/>
                <w:sz w:val="26"/>
                <w:szCs w:val="26"/>
              </w:rPr>
              <w:t xml:space="preserve">  un ražošanas zonas izveide Ludzas pilsētā” īstenošanai</w:t>
            </w:r>
          </w:p>
        </w:tc>
      </w:tr>
      <w:tr w:rsidR="0321B77B" w:rsidRPr="006416C3" w14:paraId="79476F35" w14:textId="77777777" w:rsidTr="0015794D">
        <w:trPr>
          <w:trHeight w:val="480"/>
        </w:trPr>
        <w:tc>
          <w:tcPr>
            <w:tcW w:w="3373" w:type="dxa"/>
            <w:tcBorders>
              <w:top w:val="single" w:sz="8" w:space="0" w:color="auto"/>
              <w:left w:val="single" w:sz="8" w:space="0" w:color="auto"/>
              <w:bottom w:val="single" w:sz="8" w:space="0" w:color="auto"/>
              <w:right w:val="single" w:sz="8" w:space="0" w:color="auto"/>
            </w:tcBorders>
            <w:shd w:val="clear" w:color="auto" w:fill="FFFFFF" w:themeFill="background1"/>
          </w:tcPr>
          <w:p w14:paraId="40A456C9" w14:textId="391CDDFD" w:rsidR="0321B77B" w:rsidRPr="0015794D" w:rsidRDefault="0321B77B" w:rsidP="00893800">
            <w:pPr>
              <w:spacing w:after="0" w:line="240" w:lineRule="auto"/>
              <w:rPr>
                <w:rFonts w:ascii="Times New Roman" w:eastAsia="Arial" w:hAnsi="Times New Roman" w:cs="Times New Roman"/>
                <w:b/>
                <w:bCs/>
                <w:sz w:val="26"/>
                <w:szCs w:val="26"/>
              </w:rPr>
            </w:pPr>
            <w:r w:rsidRPr="0015794D">
              <w:rPr>
                <w:rFonts w:ascii="Times New Roman" w:eastAsia="Arial" w:hAnsi="Times New Roman" w:cs="Times New Roman"/>
                <w:b/>
                <w:bCs/>
                <w:sz w:val="26"/>
                <w:szCs w:val="26"/>
              </w:rPr>
              <w:t>Līvānu novada pašvaldība</w:t>
            </w:r>
          </w:p>
        </w:tc>
        <w:tc>
          <w:tcPr>
            <w:tcW w:w="6115" w:type="dxa"/>
            <w:tcBorders>
              <w:top w:val="single" w:sz="8" w:space="0" w:color="auto"/>
              <w:left w:val="single" w:sz="8" w:space="0" w:color="auto"/>
              <w:bottom w:val="single" w:sz="8" w:space="0" w:color="auto"/>
              <w:right w:val="single" w:sz="8" w:space="0" w:color="auto"/>
            </w:tcBorders>
            <w:shd w:val="clear" w:color="auto" w:fill="FFFFFF" w:themeFill="background1"/>
            <w:vAlign w:val="bottom"/>
          </w:tcPr>
          <w:p w14:paraId="6C6AB997" w14:textId="0ADBEFF4" w:rsidR="0321B77B" w:rsidRPr="006416C3" w:rsidRDefault="0321B77B" w:rsidP="009A4B1E">
            <w:pPr>
              <w:spacing w:after="0" w:line="240" w:lineRule="auto"/>
              <w:jc w:val="both"/>
              <w:rPr>
                <w:rFonts w:ascii="Times New Roman" w:hAnsi="Times New Roman" w:cs="Times New Roman"/>
                <w:sz w:val="26"/>
                <w:szCs w:val="26"/>
              </w:rPr>
            </w:pPr>
            <w:r w:rsidRPr="006416C3">
              <w:rPr>
                <w:rFonts w:ascii="Times New Roman" w:eastAsia="Times New Roman" w:hAnsi="Times New Roman" w:cs="Times New Roman"/>
                <w:sz w:val="26"/>
                <w:szCs w:val="26"/>
              </w:rPr>
              <w:t>projekta “Ielu pārbūve Līvānos, Līvānu novadā” īstenošanai</w:t>
            </w:r>
          </w:p>
        </w:tc>
      </w:tr>
      <w:tr w:rsidR="0321B77B" w:rsidRPr="006416C3" w14:paraId="32DC52F3" w14:textId="77777777" w:rsidTr="0015794D">
        <w:trPr>
          <w:trHeight w:val="525"/>
        </w:trPr>
        <w:tc>
          <w:tcPr>
            <w:tcW w:w="3373" w:type="dxa"/>
            <w:tcBorders>
              <w:top w:val="single" w:sz="8" w:space="0" w:color="auto"/>
              <w:left w:val="single" w:sz="8" w:space="0" w:color="auto"/>
              <w:bottom w:val="single" w:sz="8" w:space="0" w:color="auto"/>
              <w:right w:val="single" w:sz="8" w:space="0" w:color="auto"/>
            </w:tcBorders>
            <w:shd w:val="clear" w:color="auto" w:fill="FFFFFF" w:themeFill="background1"/>
          </w:tcPr>
          <w:p w14:paraId="567AC449" w14:textId="7BAF4377" w:rsidR="0321B77B" w:rsidRPr="0015794D" w:rsidRDefault="0321B77B" w:rsidP="00893800">
            <w:pPr>
              <w:spacing w:after="0" w:line="240" w:lineRule="auto"/>
              <w:rPr>
                <w:rFonts w:ascii="Times New Roman" w:eastAsia="Arial" w:hAnsi="Times New Roman" w:cs="Times New Roman"/>
                <w:b/>
                <w:bCs/>
                <w:sz w:val="26"/>
                <w:szCs w:val="26"/>
              </w:rPr>
            </w:pPr>
            <w:r w:rsidRPr="0015794D">
              <w:rPr>
                <w:rFonts w:ascii="Times New Roman" w:eastAsia="Arial" w:hAnsi="Times New Roman" w:cs="Times New Roman"/>
                <w:b/>
                <w:bCs/>
                <w:sz w:val="26"/>
                <w:szCs w:val="26"/>
              </w:rPr>
              <w:t>Preiļu novada pašvaldība</w:t>
            </w:r>
          </w:p>
        </w:tc>
        <w:tc>
          <w:tcPr>
            <w:tcW w:w="6115" w:type="dxa"/>
            <w:tcBorders>
              <w:top w:val="single" w:sz="8" w:space="0" w:color="auto"/>
              <w:left w:val="single" w:sz="8" w:space="0" w:color="auto"/>
              <w:bottom w:val="single" w:sz="8" w:space="0" w:color="auto"/>
              <w:right w:val="single" w:sz="8" w:space="0" w:color="auto"/>
            </w:tcBorders>
            <w:shd w:val="clear" w:color="auto" w:fill="FFFFFF" w:themeFill="background1"/>
            <w:vAlign w:val="bottom"/>
          </w:tcPr>
          <w:p w14:paraId="1D7B6A7C" w14:textId="0A00825F" w:rsidR="0321B77B" w:rsidRPr="006416C3" w:rsidRDefault="0321B77B" w:rsidP="009A4B1E">
            <w:pPr>
              <w:spacing w:after="0" w:line="240" w:lineRule="auto"/>
              <w:jc w:val="both"/>
              <w:rPr>
                <w:rFonts w:ascii="Times New Roman" w:hAnsi="Times New Roman" w:cs="Times New Roman"/>
                <w:sz w:val="26"/>
                <w:szCs w:val="26"/>
              </w:rPr>
            </w:pPr>
            <w:r w:rsidRPr="006416C3">
              <w:rPr>
                <w:rFonts w:ascii="Times New Roman" w:eastAsia="Times New Roman" w:hAnsi="Times New Roman" w:cs="Times New Roman"/>
                <w:sz w:val="26"/>
                <w:szCs w:val="26"/>
              </w:rPr>
              <w:t>ERAF projekta (Nr.4.2.2.0/20/I/012) “Preiļu novada pašvaldības ēku energoefektivitātes uzlabošana Preiļu BJSS Aglonas ielā 24” īstenošanai</w:t>
            </w:r>
          </w:p>
        </w:tc>
      </w:tr>
      <w:tr w:rsidR="0321B77B" w:rsidRPr="006416C3" w14:paraId="7D3EF06D" w14:textId="77777777" w:rsidTr="0015794D">
        <w:trPr>
          <w:trHeight w:val="525"/>
        </w:trPr>
        <w:tc>
          <w:tcPr>
            <w:tcW w:w="3373" w:type="dxa"/>
            <w:tcBorders>
              <w:top w:val="single" w:sz="8" w:space="0" w:color="auto"/>
              <w:left w:val="single" w:sz="8" w:space="0" w:color="auto"/>
              <w:bottom w:val="single" w:sz="8" w:space="0" w:color="auto"/>
              <w:right w:val="single" w:sz="8" w:space="0" w:color="auto"/>
            </w:tcBorders>
            <w:shd w:val="clear" w:color="auto" w:fill="FFFFFF" w:themeFill="background1"/>
          </w:tcPr>
          <w:p w14:paraId="5C270CC1" w14:textId="3BF3BEB8" w:rsidR="0321B77B" w:rsidRPr="0015794D" w:rsidRDefault="0321B77B" w:rsidP="00893800">
            <w:pPr>
              <w:spacing w:after="0" w:line="240" w:lineRule="auto"/>
              <w:rPr>
                <w:rFonts w:ascii="Times New Roman" w:eastAsia="Arial" w:hAnsi="Times New Roman" w:cs="Times New Roman"/>
                <w:b/>
                <w:bCs/>
                <w:sz w:val="26"/>
                <w:szCs w:val="26"/>
              </w:rPr>
            </w:pPr>
            <w:r w:rsidRPr="0015794D">
              <w:rPr>
                <w:rFonts w:ascii="Times New Roman" w:eastAsia="Arial" w:hAnsi="Times New Roman" w:cs="Times New Roman"/>
                <w:b/>
                <w:bCs/>
                <w:sz w:val="26"/>
                <w:szCs w:val="26"/>
              </w:rPr>
              <w:lastRenderedPageBreak/>
              <w:t>Rēzeknes novada pašvaldība</w:t>
            </w:r>
          </w:p>
        </w:tc>
        <w:tc>
          <w:tcPr>
            <w:tcW w:w="6115" w:type="dxa"/>
            <w:tcBorders>
              <w:top w:val="single" w:sz="8" w:space="0" w:color="auto"/>
              <w:left w:val="single" w:sz="8" w:space="0" w:color="auto"/>
              <w:bottom w:val="single" w:sz="8" w:space="0" w:color="auto"/>
              <w:right w:val="single" w:sz="8" w:space="0" w:color="auto"/>
            </w:tcBorders>
            <w:shd w:val="clear" w:color="auto" w:fill="FFFFFF" w:themeFill="background1"/>
            <w:vAlign w:val="bottom"/>
          </w:tcPr>
          <w:p w14:paraId="09757006" w14:textId="09633086" w:rsidR="0321B77B" w:rsidRPr="006416C3" w:rsidRDefault="0321B77B" w:rsidP="009A4B1E">
            <w:pPr>
              <w:spacing w:after="0" w:line="240" w:lineRule="auto"/>
              <w:jc w:val="both"/>
              <w:rPr>
                <w:rFonts w:ascii="Times New Roman" w:hAnsi="Times New Roman" w:cs="Times New Roman"/>
                <w:sz w:val="26"/>
                <w:szCs w:val="26"/>
              </w:rPr>
            </w:pPr>
            <w:r w:rsidRPr="006416C3">
              <w:rPr>
                <w:rFonts w:ascii="Times New Roman" w:eastAsia="Times New Roman" w:hAnsi="Times New Roman" w:cs="Times New Roman"/>
                <w:sz w:val="26"/>
                <w:szCs w:val="26"/>
              </w:rPr>
              <w:t>projekta “Rēzeknes novada pašvaldības autoceļu infrastruktūras uzlabošana Dricānu pagastu apvienībā” īstenošanai</w:t>
            </w:r>
          </w:p>
        </w:tc>
      </w:tr>
      <w:tr w:rsidR="0321B77B" w:rsidRPr="006416C3" w14:paraId="170BA3B2" w14:textId="77777777" w:rsidTr="0015794D">
        <w:trPr>
          <w:trHeight w:val="540"/>
        </w:trPr>
        <w:tc>
          <w:tcPr>
            <w:tcW w:w="3373" w:type="dxa"/>
            <w:tcBorders>
              <w:top w:val="single" w:sz="8" w:space="0" w:color="auto"/>
              <w:left w:val="single" w:sz="8" w:space="0" w:color="auto"/>
              <w:bottom w:val="single" w:sz="8" w:space="0" w:color="auto"/>
              <w:right w:val="single" w:sz="8" w:space="0" w:color="auto"/>
            </w:tcBorders>
            <w:shd w:val="clear" w:color="auto" w:fill="FFFFFF" w:themeFill="background1"/>
          </w:tcPr>
          <w:p w14:paraId="24E04E60" w14:textId="6DC056EA" w:rsidR="0321B77B" w:rsidRPr="0015794D" w:rsidRDefault="0321B77B" w:rsidP="00893800">
            <w:pPr>
              <w:spacing w:after="0" w:line="240" w:lineRule="auto"/>
              <w:rPr>
                <w:rFonts w:ascii="Times New Roman" w:eastAsia="Arial" w:hAnsi="Times New Roman" w:cs="Times New Roman"/>
                <w:b/>
                <w:bCs/>
                <w:sz w:val="26"/>
                <w:szCs w:val="26"/>
              </w:rPr>
            </w:pPr>
            <w:r w:rsidRPr="0015794D">
              <w:rPr>
                <w:rFonts w:ascii="Times New Roman" w:eastAsia="Arial" w:hAnsi="Times New Roman" w:cs="Times New Roman"/>
                <w:b/>
                <w:bCs/>
                <w:sz w:val="26"/>
                <w:szCs w:val="26"/>
              </w:rPr>
              <w:t xml:space="preserve">Rēzeknes </w:t>
            </w:r>
            <w:proofErr w:type="spellStart"/>
            <w:r w:rsidRPr="0015794D">
              <w:rPr>
                <w:rFonts w:ascii="Times New Roman" w:eastAsia="Arial" w:hAnsi="Times New Roman" w:cs="Times New Roman"/>
                <w:b/>
                <w:bCs/>
                <w:sz w:val="26"/>
                <w:szCs w:val="26"/>
              </w:rPr>
              <w:t>valstspilsētas</w:t>
            </w:r>
            <w:proofErr w:type="spellEnd"/>
            <w:r w:rsidRPr="0015794D">
              <w:rPr>
                <w:rFonts w:ascii="Times New Roman" w:eastAsia="Arial" w:hAnsi="Times New Roman" w:cs="Times New Roman"/>
                <w:b/>
                <w:bCs/>
                <w:sz w:val="26"/>
                <w:szCs w:val="26"/>
              </w:rPr>
              <w:t xml:space="preserve"> pašvaldība</w:t>
            </w:r>
          </w:p>
        </w:tc>
        <w:tc>
          <w:tcPr>
            <w:tcW w:w="6115" w:type="dxa"/>
            <w:tcBorders>
              <w:top w:val="single" w:sz="8" w:space="0" w:color="auto"/>
              <w:left w:val="single" w:sz="8" w:space="0" w:color="auto"/>
              <w:bottom w:val="single" w:sz="8" w:space="0" w:color="auto"/>
              <w:right w:val="single" w:sz="8" w:space="0" w:color="auto"/>
            </w:tcBorders>
            <w:shd w:val="clear" w:color="auto" w:fill="FFFFFF" w:themeFill="background1"/>
            <w:vAlign w:val="bottom"/>
          </w:tcPr>
          <w:p w14:paraId="45FA7FC8" w14:textId="7937FEE0" w:rsidR="0321B77B" w:rsidRPr="006416C3" w:rsidRDefault="0321B77B" w:rsidP="009A4B1E">
            <w:pPr>
              <w:spacing w:after="0" w:line="240" w:lineRule="auto"/>
              <w:jc w:val="both"/>
              <w:rPr>
                <w:rFonts w:ascii="Times New Roman" w:hAnsi="Times New Roman" w:cs="Times New Roman"/>
                <w:sz w:val="26"/>
                <w:szCs w:val="26"/>
              </w:rPr>
            </w:pPr>
            <w:r w:rsidRPr="006416C3">
              <w:rPr>
                <w:rFonts w:ascii="Times New Roman" w:eastAsia="Times New Roman" w:hAnsi="Times New Roman" w:cs="Times New Roman"/>
                <w:sz w:val="26"/>
                <w:szCs w:val="26"/>
              </w:rPr>
              <w:t xml:space="preserve">ERAF projekta (Nr.5.6.2.0/18/I/005) “Atbalsts komercdarbības attīstībai, izveidojot </w:t>
            </w:r>
            <w:proofErr w:type="spellStart"/>
            <w:r w:rsidRPr="006416C3">
              <w:rPr>
                <w:rFonts w:ascii="Times New Roman" w:eastAsia="Times New Roman" w:hAnsi="Times New Roman" w:cs="Times New Roman"/>
                <w:sz w:val="26"/>
                <w:szCs w:val="26"/>
              </w:rPr>
              <w:t>Kovšu</w:t>
            </w:r>
            <w:proofErr w:type="spellEnd"/>
            <w:r w:rsidRPr="006416C3">
              <w:rPr>
                <w:rFonts w:ascii="Times New Roman" w:eastAsia="Times New Roman" w:hAnsi="Times New Roman" w:cs="Times New Roman"/>
                <w:sz w:val="26"/>
                <w:szCs w:val="26"/>
              </w:rPr>
              <w:t xml:space="preserve"> ezera parka darbībai nepieciešamo publisko infrastruktūru” īstenošanai</w:t>
            </w:r>
          </w:p>
        </w:tc>
      </w:tr>
      <w:tr w:rsidR="0321B77B" w:rsidRPr="006416C3" w14:paraId="1840ECE5" w14:textId="77777777" w:rsidTr="0015794D">
        <w:trPr>
          <w:trHeight w:val="570"/>
        </w:trPr>
        <w:tc>
          <w:tcPr>
            <w:tcW w:w="3373" w:type="dxa"/>
            <w:tcBorders>
              <w:top w:val="single" w:sz="8" w:space="0" w:color="auto"/>
              <w:left w:val="single" w:sz="8" w:space="0" w:color="auto"/>
              <w:bottom w:val="single" w:sz="8" w:space="0" w:color="auto"/>
              <w:right w:val="single" w:sz="8" w:space="0" w:color="auto"/>
            </w:tcBorders>
            <w:shd w:val="clear" w:color="auto" w:fill="FFFFFF" w:themeFill="background1"/>
          </w:tcPr>
          <w:p w14:paraId="04EC3D86" w14:textId="33B8D32C" w:rsidR="0321B77B" w:rsidRPr="0015794D" w:rsidRDefault="0321B77B" w:rsidP="00893800">
            <w:pPr>
              <w:spacing w:after="0" w:line="240" w:lineRule="auto"/>
              <w:rPr>
                <w:rFonts w:ascii="Times New Roman" w:eastAsia="Arial" w:hAnsi="Times New Roman" w:cs="Times New Roman"/>
                <w:b/>
                <w:bCs/>
                <w:sz w:val="26"/>
                <w:szCs w:val="26"/>
              </w:rPr>
            </w:pPr>
            <w:r w:rsidRPr="0015794D">
              <w:rPr>
                <w:rFonts w:ascii="Times New Roman" w:eastAsia="Arial" w:hAnsi="Times New Roman" w:cs="Times New Roman"/>
                <w:b/>
                <w:bCs/>
                <w:sz w:val="26"/>
                <w:szCs w:val="26"/>
              </w:rPr>
              <w:t>Varakļānu novada pašvaldība</w:t>
            </w:r>
          </w:p>
        </w:tc>
        <w:tc>
          <w:tcPr>
            <w:tcW w:w="6115" w:type="dxa"/>
            <w:tcBorders>
              <w:top w:val="single" w:sz="8" w:space="0" w:color="auto"/>
              <w:left w:val="single" w:sz="8" w:space="0" w:color="auto"/>
              <w:bottom w:val="single" w:sz="8" w:space="0" w:color="auto"/>
              <w:right w:val="single" w:sz="8" w:space="0" w:color="auto"/>
            </w:tcBorders>
            <w:shd w:val="clear" w:color="auto" w:fill="FFFFFF" w:themeFill="background1"/>
            <w:vAlign w:val="bottom"/>
          </w:tcPr>
          <w:p w14:paraId="31C308FF" w14:textId="0DEA3E47" w:rsidR="0321B77B" w:rsidRPr="006416C3" w:rsidRDefault="0321B77B" w:rsidP="009A4B1E">
            <w:pPr>
              <w:spacing w:after="0" w:line="240" w:lineRule="auto"/>
              <w:jc w:val="both"/>
              <w:rPr>
                <w:rFonts w:ascii="Times New Roman" w:hAnsi="Times New Roman" w:cs="Times New Roman"/>
                <w:sz w:val="26"/>
                <w:szCs w:val="26"/>
              </w:rPr>
            </w:pPr>
            <w:r w:rsidRPr="006416C3">
              <w:rPr>
                <w:rFonts w:ascii="Times New Roman" w:eastAsia="Times New Roman" w:hAnsi="Times New Roman" w:cs="Times New Roman"/>
                <w:sz w:val="26"/>
                <w:szCs w:val="26"/>
              </w:rPr>
              <w:t>ERAF projekta (Nr.5.6.2.0/19/I/021) “Rēzeknes rekreācijas centra izveide tūrisma attīstībai” īstenošanai</w:t>
            </w:r>
          </w:p>
        </w:tc>
      </w:tr>
    </w:tbl>
    <w:p w14:paraId="5FFD74D9" w14:textId="3BED6434" w:rsidR="0321B77B" w:rsidRPr="00893800" w:rsidRDefault="0321B77B" w:rsidP="009A4B1E">
      <w:pPr>
        <w:spacing w:after="0" w:line="240" w:lineRule="auto"/>
        <w:jc w:val="both"/>
        <w:rPr>
          <w:rFonts w:ascii="Times New Roman" w:eastAsia="Calibri" w:hAnsi="Times New Roman" w:cs="Times New Roman"/>
          <w:sz w:val="26"/>
          <w:szCs w:val="26"/>
        </w:rPr>
      </w:pPr>
      <w:r w:rsidRPr="006416C3">
        <w:rPr>
          <w:rFonts w:ascii="Times New Roman" w:eastAsia="Calibri" w:hAnsi="Times New Roman" w:cs="Times New Roman"/>
          <w:sz w:val="26"/>
          <w:szCs w:val="26"/>
        </w:rPr>
        <w:t xml:space="preserve"> </w:t>
      </w:r>
    </w:p>
    <w:p w14:paraId="5E50FDAE" w14:textId="68F9D95D" w:rsidR="0321B77B" w:rsidRDefault="0321B77B" w:rsidP="00893800">
      <w:pPr>
        <w:spacing w:after="0" w:line="240" w:lineRule="auto"/>
        <w:ind w:firstLine="720"/>
        <w:jc w:val="both"/>
        <w:rPr>
          <w:rFonts w:ascii="Times New Roman" w:eastAsia="Times New Roman" w:hAnsi="Times New Roman" w:cs="Times New Roman"/>
          <w:sz w:val="26"/>
          <w:szCs w:val="26"/>
        </w:rPr>
      </w:pPr>
      <w:r w:rsidRPr="00893800">
        <w:rPr>
          <w:rFonts w:ascii="Times New Roman" w:eastAsia="Times New Roman" w:hAnsi="Times New Roman" w:cs="Times New Roman"/>
          <w:sz w:val="26"/>
          <w:szCs w:val="26"/>
        </w:rPr>
        <w:t>Nodrošināts finansējums valsts aizdevuma veidā pašvaldību kapitālsabiedrību investīciju projektu īstenošanai.</w:t>
      </w:r>
    </w:p>
    <w:p w14:paraId="5414B9D2" w14:textId="77777777" w:rsidR="00F10881" w:rsidRDefault="00F10881" w:rsidP="00893800">
      <w:pPr>
        <w:spacing w:after="0" w:line="240" w:lineRule="auto"/>
        <w:ind w:firstLine="720"/>
        <w:jc w:val="both"/>
        <w:rPr>
          <w:rFonts w:ascii="Times New Roman" w:eastAsia="Times New Roman" w:hAnsi="Times New Roman" w:cs="Times New Roman"/>
          <w:sz w:val="26"/>
          <w:szCs w:val="26"/>
        </w:rPr>
      </w:pPr>
    </w:p>
    <w:p w14:paraId="0931CD40" w14:textId="77777777" w:rsidR="00893800" w:rsidRDefault="00893800" w:rsidP="00893800">
      <w:pPr>
        <w:spacing w:after="0" w:line="240" w:lineRule="auto"/>
        <w:ind w:firstLine="720"/>
        <w:jc w:val="right"/>
        <w:rPr>
          <w:rFonts w:ascii="Times New Roman" w:eastAsia="Times New Roman" w:hAnsi="Times New Roman" w:cs="Times New Roman"/>
          <w:sz w:val="26"/>
          <w:szCs w:val="26"/>
        </w:rPr>
      </w:pPr>
    </w:p>
    <w:p w14:paraId="3E6DCB60" w14:textId="0CA20F5F" w:rsidR="00893800" w:rsidRDefault="00F96ED9" w:rsidP="00893800">
      <w:pPr>
        <w:spacing w:after="0" w:line="240" w:lineRule="auto"/>
        <w:ind w:firstLine="720"/>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7</w:t>
      </w:r>
      <w:r w:rsidR="00893800">
        <w:rPr>
          <w:rFonts w:ascii="Times New Roman" w:eastAsia="Times New Roman" w:hAnsi="Times New Roman" w:cs="Times New Roman"/>
          <w:sz w:val="26"/>
          <w:szCs w:val="26"/>
        </w:rPr>
        <w:t>.tabula</w:t>
      </w:r>
    </w:p>
    <w:p w14:paraId="0FA848CD" w14:textId="77777777" w:rsidR="00893800" w:rsidRDefault="00893800" w:rsidP="00893800">
      <w:pPr>
        <w:spacing w:after="0" w:line="240" w:lineRule="auto"/>
        <w:ind w:firstLine="720"/>
        <w:jc w:val="right"/>
        <w:rPr>
          <w:rFonts w:ascii="Times New Roman" w:eastAsia="Times New Roman" w:hAnsi="Times New Roman" w:cs="Times New Roman"/>
          <w:sz w:val="26"/>
          <w:szCs w:val="26"/>
        </w:rPr>
      </w:pPr>
    </w:p>
    <w:p w14:paraId="043C479E" w14:textId="1C8CC589" w:rsidR="00893800" w:rsidRPr="00893800" w:rsidRDefault="00893800" w:rsidP="00893800">
      <w:pPr>
        <w:spacing w:after="0" w:line="240" w:lineRule="auto"/>
        <w:ind w:firstLine="720"/>
        <w:jc w:val="both"/>
        <w:rPr>
          <w:rFonts w:ascii="Times New Roman" w:eastAsiaTheme="minorEastAsia" w:hAnsi="Times New Roman" w:cs="Times New Roman"/>
          <w:b/>
          <w:bCs/>
          <w:sz w:val="26"/>
          <w:szCs w:val="26"/>
        </w:rPr>
      </w:pPr>
      <w:r>
        <w:rPr>
          <w:rFonts w:ascii="Times New Roman" w:eastAsia="Calibri" w:hAnsi="Times New Roman" w:cs="Times New Roman"/>
          <w:b/>
          <w:bCs/>
          <w:color w:val="000000" w:themeColor="text1"/>
          <w:sz w:val="26"/>
          <w:szCs w:val="26"/>
        </w:rPr>
        <w:t>P</w:t>
      </w:r>
      <w:r w:rsidRPr="006416C3">
        <w:rPr>
          <w:rFonts w:ascii="Times New Roman" w:eastAsia="Calibri" w:hAnsi="Times New Roman" w:cs="Times New Roman"/>
          <w:b/>
          <w:bCs/>
          <w:color w:val="000000" w:themeColor="text1"/>
          <w:sz w:val="26"/>
          <w:szCs w:val="26"/>
        </w:rPr>
        <w:t>ašvaldību kapitālsabiedrībām izsniegtie valsts aizdevumi 2019.-</w:t>
      </w:r>
      <w:r w:rsidR="0015794D">
        <w:rPr>
          <w:rFonts w:ascii="Times New Roman" w:eastAsia="Calibri" w:hAnsi="Times New Roman" w:cs="Times New Roman"/>
          <w:b/>
          <w:bCs/>
          <w:color w:val="000000" w:themeColor="text1"/>
          <w:sz w:val="26"/>
          <w:szCs w:val="26"/>
        </w:rPr>
        <w:t xml:space="preserve"> </w:t>
      </w:r>
      <w:r w:rsidRPr="006416C3">
        <w:rPr>
          <w:rFonts w:ascii="Times New Roman" w:eastAsia="Calibri" w:hAnsi="Times New Roman" w:cs="Times New Roman"/>
          <w:b/>
          <w:bCs/>
          <w:color w:val="000000" w:themeColor="text1"/>
          <w:sz w:val="26"/>
          <w:szCs w:val="26"/>
        </w:rPr>
        <w:t>2022.</w:t>
      </w:r>
      <w:r w:rsidR="0015794D">
        <w:rPr>
          <w:rFonts w:ascii="Times New Roman" w:eastAsia="Calibri" w:hAnsi="Times New Roman" w:cs="Times New Roman"/>
          <w:b/>
          <w:bCs/>
          <w:color w:val="000000" w:themeColor="text1"/>
          <w:sz w:val="26"/>
          <w:szCs w:val="26"/>
        </w:rPr>
        <w:t>gada 30.jūnijam (</w:t>
      </w:r>
      <w:r w:rsidR="0015794D" w:rsidRPr="0015794D">
        <w:rPr>
          <w:rFonts w:ascii="Times New Roman" w:eastAsia="Calibri" w:hAnsi="Times New Roman" w:cs="Times New Roman"/>
          <w:color w:val="000000" w:themeColor="text1"/>
          <w:sz w:val="26"/>
          <w:szCs w:val="26"/>
        </w:rPr>
        <w:t xml:space="preserve">milj. </w:t>
      </w:r>
      <w:proofErr w:type="spellStart"/>
      <w:r w:rsidR="0015794D" w:rsidRPr="0015794D">
        <w:rPr>
          <w:rFonts w:ascii="Times New Roman" w:eastAsia="Calibri" w:hAnsi="Times New Roman" w:cs="Times New Roman"/>
          <w:i/>
          <w:iCs/>
          <w:color w:val="000000" w:themeColor="text1"/>
          <w:sz w:val="26"/>
          <w:szCs w:val="26"/>
        </w:rPr>
        <w:t>euro</w:t>
      </w:r>
      <w:proofErr w:type="spellEnd"/>
      <w:r w:rsidR="0015794D">
        <w:rPr>
          <w:rFonts w:ascii="Times New Roman" w:eastAsia="Calibri" w:hAnsi="Times New Roman" w:cs="Times New Roman"/>
          <w:b/>
          <w:bCs/>
          <w:color w:val="000000" w:themeColor="text1"/>
          <w:sz w:val="26"/>
          <w:szCs w:val="26"/>
        </w:rPr>
        <w:t>)</w:t>
      </w:r>
    </w:p>
    <w:tbl>
      <w:tblPr>
        <w:tblW w:w="0" w:type="auto"/>
        <w:tblLayout w:type="fixed"/>
        <w:tblLook w:val="04A0" w:firstRow="1" w:lastRow="0" w:firstColumn="1" w:lastColumn="0" w:noHBand="0" w:noVBand="1"/>
      </w:tblPr>
      <w:tblGrid>
        <w:gridCol w:w="3990"/>
        <w:gridCol w:w="1098"/>
        <w:gridCol w:w="1098"/>
        <w:gridCol w:w="964"/>
        <w:gridCol w:w="1098"/>
        <w:gridCol w:w="1113"/>
      </w:tblGrid>
      <w:tr w:rsidR="0321B77B" w:rsidRPr="006416C3" w14:paraId="2902B55F" w14:textId="77777777" w:rsidTr="0321B77B">
        <w:trPr>
          <w:trHeight w:val="240"/>
        </w:trPr>
        <w:tc>
          <w:tcPr>
            <w:tcW w:w="9361" w:type="dxa"/>
            <w:gridSpan w:val="6"/>
            <w:vAlign w:val="bottom"/>
          </w:tcPr>
          <w:p w14:paraId="338228B0" w14:textId="4661B236" w:rsidR="0321B77B" w:rsidRPr="006416C3" w:rsidRDefault="0321B77B" w:rsidP="009A4B1E">
            <w:pPr>
              <w:spacing w:after="0" w:line="240" w:lineRule="auto"/>
              <w:rPr>
                <w:rFonts w:ascii="Times New Roman" w:eastAsia="Calibri" w:hAnsi="Times New Roman" w:cs="Times New Roman"/>
                <w:b/>
                <w:bCs/>
                <w:color w:val="000000" w:themeColor="text1"/>
                <w:sz w:val="26"/>
                <w:szCs w:val="26"/>
              </w:rPr>
            </w:pPr>
          </w:p>
        </w:tc>
      </w:tr>
      <w:tr w:rsidR="0321B77B" w:rsidRPr="006416C3" w14:paraId="7D53EB65" w14:textId="77777777" w:rsidTr="0015794D">
        <w:trPr>
          <w:trHeight w:val="375"/>
        </w:trPr>
        <w:tc>
          <w:tcPr>
            <w:tcW w:w="3990" w:type="dxa"/>
            <w:tcBorders>
              <w:top w:val="single" w:sz="4" w:space="0" w:color="auto"/>
              <w:left w:val="single" w:sz="4" w:space="0" w:color="auto"/>
              <w:bottom w:val="single" w:sz="4" w:space="0" w:color="auto"/>
              <w:right w:val="single" w:sz="4" w:space="0" w:color="auto"/>
            </w:tcBorders>
            <w:vAlign w:val="bottom"/>
          </w:tcPr>
          <w:p w14:paraId="392069D6" w14:textId="016D89D6" w:rsidR="0321B77B" w:rsidRPr="006416C3" w:rsidRDefault="0321B77B" w:rsidP="009A4B1E">
            <w:pPr>
              <w:spacing w:after="0" w:line="240" w:lineRule="auto"/>
              <w:jc w:val="right"/>
              <w:rPr>
                <w:rFonts w:ascii="Times New Roman" w:eastAsia="Calibri" w:hAnsi="Times New Roman" w:cs="Times New Roman"/>
                <w:color w:val="000000" w:themeColor="text1"/>
                <w:sz w:val="26"/>
                <w:szCs w:val="26"/>
              </w:rPr>
            </w:pPr>
          </w:p>
        </w:tc>
        <w:tc>
          <w:tcPr>
            <w:tcW w:w="1098" w:type="dxa"/>
            <w:tcBorders>
              <w:top w:val="single" w:sz="8" w:space="0" w:color="auto"/>
              <w:left w:val="single" w:sz="4" w:space="0" w:color="auto"/>
              <w:bottom w:val="single" w:sz="8" w:space="0" w:color="auto"/>
              <w:right w:val="single" w:sz="8" w:space="0" w:color="auto"/>
            </w:tcBorders>
            <w:shd w:val="clear" w:color="auto" w:fill="FFF2CC" w:themeFill="accent4" w:themeFillTint="33"/>
            <w:vAlign w:val="center"/>
          </w:tcPr>
          <w:p w14:paraId="0B9A03D9" w14:textId="569EEA53" w:rsidR="0321B77B" w:rsidRPr="0015794D" w:rsidRDefault="0321B77B" w:rsidP="009A4B1E">
            <w:pPr>
              <w:spacing w:after="0" w:line="240" w:lineRule="auto"/>
              <w:jc w:val="center"/>
              <w:rPr>
                <w:rFonts w:ascii="Times New Roman" w:eastAsia="Calibri" w:hAnsi="Times New Roman" w:cs="Times New Roman"/>
                <w:b/>
                <w:bCs/>
                <w:color w:val="000000" w:themeColor="text1"/>
                <w:sz w:val="26"/>
                <w:szCs w:val="26"/>
              </w:rPr>
            </w:pPr>
            <w:r w:rsidRPr="0015794D">
              <w:rPr>
                <w:rFonts w:ascii="Times New Roman" w:eastAsia="Calibri" w:hAnsi="Times New Roman" w:cs="Times New Roman"/>
                <w:b/>
                <w:bCs/>
                <w:color w:val="000000" w:themeColor="text1"/>
                <w:sz w:val="26"/>
                <w:szCs w:val="26"/>
              </w:rPr>
              <w:t>2019</w:t>
            </w:r>
          </w:p>
        </w:tc>
        <w:tc>
          <w:tcPr>
            <w:tcW w:w="1098" w:type="dxa"/>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259BED3F" w14:textId="566DDF53" w:rsidR="0321B77B" w:rsidRPr="0015794D" w:rsidRDefault="0321B77B" w:rsidP="009A4B1E">
            <w:pPr>
              <w:spacing w:after="0" w:line="240" w:lineRule="auto"/>
              <w:jc w:val="center"/>
              <w:rPr>
                <w:rFonts w:ascii="Times New Roman" w:eastAsia="Calibri" w:hAnsi="Times New Roman" w:cs="Times New Roman"/>
                <w:b/>
                <w:bCs/>
                <w:color w:val="000000" w:themeColor="text1"/>
                <w:sz w:val="26"/>
                <w:szCs w:val="26"/>
              </w:rPr>
            </w:pPr>
            <w:r w:rsidRPr="0015794D">
              <w:rPr>
                <w:rFonts w:ascii="Times New Roman" w:eastAsia="Calibri" w:hAnsi="Times New Roman" w:cs="Times New Roman"/>
                <w:b/>
                <w:bCs/>
                <w:color w:val="000000" w:themeColor="text1"/>
                <w:sz w:val="26"/>
                <w:szCs w:val="26"/>
              </w:rPr>
              <w:t>2020</w:t>
            </w:r>
          </w:p>
        </w:tc>
        <w:tc>
          <w:tcPr>
            <w:tcW w:w="964" w:type="dxa"/>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23280E8E" w14:textId="0F8C6729" w:rsidR="0321B77B" w:rsidRPr="0015794D" w:rsidRDefault="0321B77B" w:rsidP="009A4B1E">
            <w:pPr>
              <w:spacing w:after="0" w:line="240" w:lineRule="auto"/>
              <w:jc w:val="center"/>
              <w:rPr>
                <w:rFonts w:ascii="Times New Roman" w:eastAsia="Calibri" w:hAnsi="Times New Roman" w:cs="Times New Roman"/>
                <w:b/>
                <w:bCs/>
                <w:color w:val="000000" w:themeColor="text1"/>
                <w:sz w:val="26"/>
                <w:szCs w:val="26"/>
              </w:rPr>
            </w:pPr>
            <w:r w:rsidRPr="0015794D">
              <w:rPr>
                <w:rFonts w:ascii="Times New Roman" w:eastAsia="Calibri" w:hAnsi="Times New Roman" w:cs="Times New Roman"/>
                <w:b/>
                <w:bCs/>
                <w:color w:val="000000" w:themeColor="text1"/>
                <w:sz w:val="26"/>
                <w:szCs w:val="26"/>
              </w:rPr>
              <w:t>2021</w:t>
            </w:r>
          </w:p>
        </w:tc>
        <w:tc>
          <w:tcPr>
            <w:tcW w:w="1098" w:type="dxa"/>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107B2581" w14:textId="535E202F" w:rsidR="0321B77B" w:rsidRPr="0015794D" w:rsidRDefault="0321B77B" w:rsidP="009A4B1E">
            <w:pPr>
              <w:spacing w:after="0" w:line="240" w:lineRule="auto"/>
              <w:jc w:val="center"/>
              <w:rPr>
                <w:rFonts w:ascii="Times New Roman" w:eastAsia="Calibri" w:hAnsi="Times New Roman" w:cs="Times New Roman"/>
                <w:b/>
                <w:bCs/>
                <w:color w:val="000000" w:themeColor="text1"/>
                <w:sz w:val="26"/>
                <w:szCs w:val="26"/>
              </w:rPr>
            </w:pPr>
            <w:r w:rsidRPr="0015794D">
              <w:rPr>
                <w:rFonts w:ascii="Times New Roman" w:eastAsia="Calibri" w:hAnsi="Times New Roman" w:cs="Times New Roman"/>
                <w:b/>
                <w:bCs/>
                <w:color w:val="000000" w:themeColor="text1"/>
                <w:sz w:val="26"/>
                <w:szCs w:val="26"/>
              </w:rPr>
              <w:t>2022</w:t>
            </w:r>
          </w:p>
        </w:tc>
        <w:tc>
          <w:tcPr>
            <w:tcW w:w="1113" w:type="dxa"/>
            <w:tcBorders>
              <w:top w:val="single" w:sz="8" w:space="0" w:color="auto"/>
              <w:left w:val="single" w:sz="8" w:space="0" w:color="auto"/>
              <w:bottom w:val="single" w:sz="8" w:space="0" w:color="auto"/>
              <w:right w:val="single" w:sz="8" w:space="0" w:color="auto"/>
            </w:tcBorders>
            <w:shd w:val="clear" w:color="auto" w:fill="E2EFDA"/>
            <w:vAlign w:val="center"/>
          </w:tcPr>
          <w:p w14:paraId="4BCFCA83" w14:textId="5134A2C4" w:rsidR="0321B77B" w:rsidRPr="0015794D" w:rsidRDefault="0321B77B" w:rsidP="009A4B1E">
            <w:pPr>
              <w:spacing w:after="0" w:line="240" w:lineRule="auto"/>
              <w:jc w:val="center"/>
              <w:rPr>
                <w:rFonts w:ascii="Times New Roman" w:eastAsia="Calibri" w:hAnsi="Times New Roman" w:cs="Times New Roman"/>
                <w:b/>
                <w:bCs/>
                <w:color w:val="000000" w:themeColor="text1"/>
                <w:sz w:val="26"/>
                <w:szCs w:val="26"/>
              </w:rPr>
            </w:pPr>
            <w:r w:rsidRPr="0015794D">
              <w:rPr>
                <w:rFonts w:ascii="Times New Roman" w:eastAsia="Calibri" w:hAnsi="Times New Roman" w:cs="Times New Roman"/>
                <w:b/>
                <w:bCs/>
                <w:color w:val="000000" w:themeColor="text1"/>
                <w:sz w:val="26"/>
                <w:szCs w:val="26"/>
              </w:rPr>
              <w:t>Kopā</w:t>
            </w:r>
          </w:p>
        </w:tc>
      </w:tr>
      <w:tr w:rsidR="0321B77B" w:rsidRPr="006416C3" w14:paraId="3E566CD4" w14:textId="77777777" w:rsidTr="0015794D">
        <w:trPr>
          <w:trHeight w:val="525"/>
        </w:trPr>
        <w:tc>
          <w:tcPr>
            <w:tcW w:w="3990" w:type="dxa"/>
            <w:tcBorders>
              <w:top w:val="single" w:sz="4" w:space="0" w:color="auto"/>
              <w:left w:val="single" w:sz="8" w:space="0" w:color="auto"/>
              <w:bottom w:val="single" w:sz="8" w:space="0" w:color="auto"/>
              <w:right w:val="single" w:sz="8" w:space="0" w:color="auto"/>
            </w:tcBorders>
            <w:shd w:val="clear" w:color="auto" w:fill="D9D9D9" w:themeFill="background1" w:themeFillShade="D9"/>
            <w:vAlign w:val="center"/>
          </w:tcPr>
          <w:p w14:paraId="0B256C8F" w14:textId="4A342F18" w:rsidR="0321B77B" w:rsidRPr="006416C3" w:rsidRDefault="0321B77B" w:rsidP="009A4B1E">
            <w:pPr>
              <w:spacing w:after="0" w:line="240" w:lineRule="auto"/>
              <w:rPr>
                <w:rFonts w:ascii="Times New Roman" w:hAnsi="Times New Roman" w:cs="Times New Roman"/>
                <w:sz w:val="26"/>
                <w:szCs w:val="26"/>
              </w:rPr>
            </w:pPr>
            <w:r w:rsidRPr="006416C3">
              <w:rPr>
                <w:rFonts w:ascii="Times New Roman" w:eastAsia="Calibri" w:hAnsi="Times New Roman" w:cs="Times New Roman"/>
                <w:color w:val="000000" w:themeColor="text1"/>
                <w:sz w:val="26"/>
                <w:szCs w:val="26"/>
              </w:rPr>
              <w:t>Pašvaldību kapitālsabiedrības (49)</w:t>
            </w:r>
          </w:p>
        </w:tc>
        <w:tc>
          <w:tcPr>
            <w:tcW w:w="1098" w:type="dxa"/>
            <w:tcBorders>
              <w:top w:val="single" w:sz="8" w:space="0" w:color="auto"/>
              <w:left w:val="single" w:sz="8" w:space="0" w:color="auto"/>
              <w:bottom w:val="single" w:sz="8" w:space="0" w:color="auto"/>
              <w:right w:val="single" w:sz="8" w:space="0" w:color="auto"/>
            </w:tcBorders>
            <w:vAlign w:val="center"/>
          </w:tcPr>
          <w:p w14:paraId="6671DA9D" w14:textId="566E11F1"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28,1</w:t>
            </w:r>
          </w:p>
        </w:tc>
        <w:tc>
          <w:tcPr>
            <w:tcW w:w="1098" w:type="dxa"/>
            <w:tcBorders>
              <w:top w:val="single" w:sz="8" w:space="0" w:color="auto"/>
              <w:left w:val="single" w:sz="8" w:space="0" w:color="auto"/>
              <w:bottom w:val="single" w:sz="8" w:space="0" w:color="auto"/>
              <w:right w:val="single" w:sz="8" w:space="0" w:color="auto"/>
            </w:tcBorders>
            <w:vAlign w:val="center"/>
          </w:tcPr>
          <w:p w14:paraId="76EE203A" w14:textId="1131A347"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20,8</w:t>
            </w:r>
          </w:p>
        </w:tc>
        <w:tc>
          <w:tcPr>
            <w:tcW w:w="964" w:type="dxa"/>
            <w:tcBorders>
              <w:top w:val="single" w:sz="8" w:space="0" w:color="auto"/>
              <w:left w:val="single" w:sz="8" w:space="0" w:color="auto"/>
              <w:bottom w:val="single" w:sz="8" w:space="0" w:color="auto"/>
              <w:right w:val="single" w:sz="8" w:space="0" w:color="auto"/>
            </w:tcBorders>
            <w:vAlign w:val="center"/>
          </w:tcPr>
          <w:p w14:paraId="3798DB8D" w14:textId="76D21A05"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31,9</w:t>
            </w:r>
          </w:p>
        </w:tc>
        <w:tc>
          <w:tcPr>
            <w:tcW w:w="1098" w:type="dxa"/>
            <w:tcBorders>
              <w:top w:val="single" w:sz="8" w:space="0" w:color="auto"/>
              <w:left w:val="single" w:sz="8" w:space="0" w:color="auto"/>
              <w:bottom w:val="single" w:sz="8" w:space="0" w:color="auto"/>
              <w:right w:val="single" w:sz="8" w:space="0" w:color="auto"/>
            </w:tcBorders>
            <w:vAlign w:val="center"/>
          </w:tcPr>
          <w:p w14:paraId="380E39AF" w14:textId="3F8F1DC1"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9,4</w:t>
            </w:r>
          </w:p>
        </w:tc>
        <w:tc>
          <w:tcPr>
            <w:tcW w:w="1113" w:type="dxa"/>
            <w:tcBorders>
              <w:top w:val="single" w:sz="8" w:space="0" w:color="auto"/>
              <w:left w:val="single" w:sz="8" w:space="0" w:color="auto"/>
              <w:bottom w:val="single" w:sz="8" w:space="0" w:color="auto"/>
              <w:right w:val="single" w:sz="8" w:space="0" w:color="auto"/>
            </w:tcBorders>
            <w:vAlign w:val="center"/>
          </w:tcPr>
          <w:p w14:paraId="6F823731" w14:textId="058F5DD8"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90,2</w:t>
            </w:r>
          </w:p>
        </w:tc>
      </w:tr>
      <w:tr w:rsidR="0321B77B" w:rsidRPr="006416C3" w14:paraId="17E255AA" w14:textId="77777777" w:rsidTr="0321B77B">
        <w:trPr>
          <w:trHeight w:val="600"/>
        </w:trPr>
        <w:tc>
          <w:tcPr>
            <w:tcW w:w="399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D05C5A7" w14:textId="0B62CA95" w:rsidR="0321B77B" w:rsidRPr="006416C3" w:rsidRDefault="0321B77B" w:rsidP="009A4B1E">
            <w:pPr>
              <w:spacing w:after="0" w:line="240" w:lineRule="auto"/>
              <w:rPr>
                <w:rFonts w:ascii="Times New Roman" w:hAnsi="Times New Roman" w:cs="Times New Roman"/>
                <w:sz w:val="26"/>
                <w:szCs w:val="26"/>
              </w:rPr>
            </w:pPr>
            <w:r w:rsidRPr="006416C3">
              <w:rPr>
                <w:rFonts w:ascii="Times New Roman" w:eastAsia="Calibri" w:hAnsi="Times New Roman" w:cs="Times New Roman"/>
                <w:color w:val="000000" w:themeColor="text1"/>
                <w:sz w:val="26"/>
                <w:szCs w:val="26"/>
              </w:rPr>
              <w:t>Latgales reģiona pašvaldību kapitālsabiedrības (8)</w:t>
            </w:r>
          </w:p>
        </w:tc>
        <w:tc>
          <w:tcPr>
            <w:tcW w:w="1098" w:type="dxa"/>
            <w:tcBorders>
              <w:top w:val="single" w:sz="8" w:space="0" w:color="auto"/>
              <w:left w:val="single" w:sz="8" w:space="0" w:color="auto"/>
              <w:bottom w:val="single" w:sz="8" w:space="0" w:color="auto"/>
              <w:right w:val="single" w:sz="8" w:space="0" w:color="auto"/>
            </w:tcBorders>
            <w:vAlign w:val="center"/>
          </w:tcPr>
          <w:p w14:paraId="612E9179" w14:textId="59C317B2"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17,2</w:t>
            </w:r>
          </w:p>
        </w:tc>
        <w:tc>
          <w:tcPr>
            <w:tcW w:w="1098" w:type="dxa"/>
            <w:tcBorders>
              <w:top w:val="single" w:sz="8" w:space="0" w:color="auto"/>
              <w:left w:val="single" w:sz="8" w:space="0" w:color="auto"/>
              <w:bottom w:val="single" w:sz="8" w:space="0" w:color="auto"/>
              <w:right w:val="single" w:sz="8" w:space="0" w:color="auto"/>
            </w:tcBorders>
            <w:vAlign w:val="center"/>
          </w:tcPr>
          <w:p w14:paraId="4C7135EA" w14:textId="1D6CE311"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4,1</w:t>
            </w:r>
          </w:p>
        </w:tc>
        <w:tc>
          <w:tcPr>
            <w:tcW w:w="964" w:type="dxa"/>
            <w:tcBorders>
              <w:top w:val="single" w:sz="8" w:space="0" w:color="auto"/>
              <w:left w:val="single" w:sz="8" w:space="0" w:color="auto"/>
              <w:bottom w:val="single" w:sz="8" w:space="0" w:color="auto"/>
              <w:right w:val="single" w:sz="8" w:space="0" w:color="auto"/>
            </w:tcBorders>
            <w:vAlign w:val="center"/>
          </w:tcPr>
          <w:p w14:paraId="060C81B3" w14:textId="7D5F454B"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1,6</w:t>
            </w:r>
          </w:p>
        </w:tc>
        <w:tc>
          <w:tcPr>
            <w:tcW w:w="1098" w:type="dxa"/>
            <w:tcBorders>
              <w:top w:val="single" w:sz="8" w:space="0" w:color="auto"/>
              <w:left w:val="single" w:sz="8" w:space="0" w:color="auto"/>
              <w:bottom w:val="single" w:sz="8" w:space="0" w:color="auto"/>
              <w:right w:val="single" w:sz="8" w:space="0" w:color="auto"/>
            </w:tcBorders>
            <w:vAlign w:val="center"/>
          </w:tcPr>
          <w:p w14:paraId="0AE22CB1" w14:textId="5BDE5D9D"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3,5</w:t>
            </w:r>
          </w:p>
        </w:tc>
        <w:tc>
          <w:tcPr>
            <w:tcW w:w="1113" w:type="dxa"/>
            <w:tcBorders>
              <w:top w:val="single" w:sz="8" w:space="0" w:color="auto"/>
              <w:left w:val="single" w:sz="8" w:space="0" w:color="auto"/>
              <w:bottom w:val="single" w:sz="8" w:space="0" w:color="auto"/>
              <w:right w:val="single" w:sz="8" w:space="0" w:color="auto"/>
            </w:tcBorders>
            <w:vAlign w:val="center"/>
          </w:tcPr>
          <w:p w14:paraId="4A1294F1" w14:textId="7BEA65E1" w:rsidR="0321B77B" w:rsidRPr="006416C3" w:rsidRDefault="0321B77B" w:rsidP="009A4B1E">
            <w:pPr>
              <w:spacing w:after="0" w:line="240" w:lineRule="auto"/>
              <w:jc w:val="center"/>
              <w:rPr>
                <w:rFonts w:ascii="Times New Roman" w:eastAsia="Calibri" w:hAnsi="Times New Roman" w:cs="Times New Roman"/>
                <w:color w:val="000000" w:themeColor="text1"/>
                <w:sz w:val="26"/>
                <w:szCs w:val="26"/>
              </w:rPr>
            </w:pPr>
            <w:r w:rsidRPr="006416C3">
              <w:rPr>
                <w:rFonts w:ascii="Times New Roman" w:eastAsia="Calibri" w:hAnsi="Times New Roman" w:cs="Times New Roman"/>
                <w:color w:val="000000" w:themeColor="text1"/>
                <w:sz w:val="26"/>
                <w:szCs w:val="26"/>
              </w:rPr>
              <w:t>26,3</w:t>
            </w:r>
          </w:p>
        </w:tc>
      </w:tr>
    </w:tbl>
    <w:p w14:paraId="5B0E5746" w14:textId="46D56D49" w:rsidR="0321B77B" w:rsidRDefault="0321B77B" w:rsidP="009A4B1E">
      <w:pPr>
        <w:spacing w:after="0" w:line="240" w:lineRule="auto"/>
        <w:jc w:val="both"/>
        <w:rPr>
          <w:rFonts w:ascii="Times New Roman" w:eastAsia="Calibri" w:hAnsi="Times New Roman" w:cs="Times New Roman"/>
          <w:sz w:val="26"/>
          <w:szCs w:val="26"/>
        </w:rPr>
      </w:pPr>
    </w:p>
    <w:p w14:paraId="04CE5D71" w14:textId="62968FDD" w:rsidR="00CD7531" w:rsidRPr="006416C3" w:rsidRDefault="00F10881" w:rsidP="009A4B1E">
      <w:pPr>
        <w:spacing w:after="0" w:line="240" w:lineRule="auto"/>
        <w:jc w:val="both"/>
        <w:rPr>
          <w:rFonts w:ascii="Times New Roman" w:eastAsia="Calibri" w:hAnsi="Times New Roman" w:cs="Times New Roman"/>
          <w:sz w:val="26"/>
          <w:szCs w:val="26"/>
        </w:rPr>
      </w:pPr>
      <w:r w:rsidRPr="006416C3">
        <w:rPr>
          <w:rFonts w:ascii="Times New Roman" w:hAnsi="Times New Roman" w:cs="Times New Roman"/>
          <w:noProof/>
          <w:sz w:val="26"/>
          <w:szCs w:val="26"/>
        </w:rPr>
        <w:drawing>
          <wp:anchor distT="0" distB="0" distL="114300" distR="114300" simplePos="0" relativeHeight="251679744" behindDoc="1" locked="0" layoutInCell="1" allowOverlap="1" wp14:anchorId="7501A569" wp14:editId="2782A103">
            <wp:simplePos x="0" y="0"/>
            <wp:positionH relativeFrom="column">
              <wp:posOffset>-368300</wp:posOffset>
            </wp:positionH>
            <wp:positionV relativeFrom="paragraph">
              <wp:posOffset>334645</wp:posOffset>
            </wp:positionV>
            <wp:extent cx="6588976" cy="3105150"/>
            <wp:effectExtent l="0" t="0" r="2540" b="0"/>
            <wp:wrapTight wrapText="bothSides">
              <wp:wrapPolygon edited="0">
                <wp:start x="0" y="0"/>
                <wp:lineTo x="0" y="21467"/>
                <wp:lineTo x="21546" y="21467"/>
                <wp:lineTo x="21546" y="0"/>
                <wp:lineTo x="0" y="0"/>
              </wp:wrapPolygon>
            </wp:wrapTight>
            <wp:docPr id="846191496" name="Picture 846191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6588976" cy="3105150"/>
                    </a:xfrm>
                    <a:prstGeom prst="rect">
                      <a:avLst/>
                    </a:prstGeom>
                  </pic:spPr>
                </pic:pic>
              </a:graphicData>
            </a:graphic>
          </wp:anchor>
        </w:drawing>
      </w:r>
    </w:p>
    <w:p w14:paraId="37138B67" w14:textId="29A2B8C1" w:rsidR="0321B77B" w:rsidRPr="006416C3" w:rsidRDefault="0321B77B" w:rsidP="009A4B1E">
      <w:pPr>
        <w:spacing w:after="0" w:line="240" w:lineRule="auto"/>
        <w:jc w:val="both"/>
        <w:rPr>
          <w:rFonts w:ascii="Times New Roman" w:hAnsi="Times New Roman" w:cs="Times New Roman"/>
          <w:sz w:val="26"/>
          <w:szCs w:val="26"/>
        </w:rPr>
      </w:pPr>
    </w:p>
    <w:p w14:paraId="07B68648" w14:textId="77777777" w:rsidR="0015794D" w:rsidRPr="00893800" w:rsidRDefault="0015794D" w:rsidP="0015794D">
      <w:pPr>
        <w:spacing w:after="0" w:line="240" w:lineRule="auto"/>
        <w:ind w:firstLine="720"/>
        <w:jc w:val="center"/>
        <w:rPr>
          <w:rFonts w:ascii="Times New Roman" w:eastAsiaTheme="minorEastAsia" w:hAnsi="Times New Roman" w:cs="Times New Roman"/>
          <w:b/>
          <w:bCs/>
          <w:sz w:val="26"/>
          <w:szCs w:val="26"/>
        </w:rPr>
      </w:pPr>
      <w:r>
        <w:rPr>
          <w:rFonts w:ascii="Times New Roman" w:hAnsi="Times New Roman" w:cs="Times New Roman"/>
          <w:sz w:val="26"/>
          <w:szCs w:val="26"/>
        </w:rPr>
        <w:t xml:space="preserve">5.attēls </w:t>
      </w:r>
      <w:r>
        <w:rPr>
          <w:rFonts w:ascii="Times New Roman" w:eastAsia="Calibri" w:hAnsi="Times New Roman" w:cs="Times New Roman"/>
          <w:b/>
          <w:bCs/>
          <w:color w:val="000000" w:themeColor="text1"/>
          <w:sz w:val="26"/>
          <w:szCs w:val="26"/>
        </w:rPr>
        <w:t>P</w:t>
      </w:r>
      <w:r w:rsidRPr="006416C3">
        <w:rPr>
          <w:rFonts w:ascii="Times New Roman" w:eastAsia="Calibri" w:hAnsi="Times New Roman" w:cs="Times New Roman"/>
          <w:b/>
          <w:bCs/>
          <w:color w:val="000000" w:themeColor="text1"/>
          <w:sz w:val="26"/>
          <w:szCs w:val="26"/>
        </w:rPr>
        <w:t>ašvaldību kapitālsabiedrībām izsniegtie valsts aizdevumi 2019.-</w:t>
      </w:r>
      <w:r>
        <w:rPr>
          <w:rFonts w:ascii="Times New Roman" w:eastAsia="Calibri" w:hAnsi="Times New Roman" w:cs="Times New Roman"/>
          <w:b/>
          <w:bCs/>
          <w:color w:val="000000" w:themeColor="text1"/>
          <w:sz w:val="26"/>
          <w:szCs w:val="26"/>
        </w:rPr>
        <w:t xml:space="preserve">  </w:t>
      </w:r>
      <w:r w:rsidRPr="006416C3">
        <w:rPr>
          <w:rFonts w:ascii="Times New Roman" w:eastAsia="Calibri" w:hAnsi="Times New Roman" w:cs="Times New Roman"/>
          <w:b/>
          <w:bCs/>
          <w:color w:val="000000" w:themeColor="text1"/>
          <w:sz w:val="26"/>
          <w:szCs w:val="26"/>
        </w:rPr>
        <w:t>2022.</w:t>
      </w:r>
      <w:r>
        <w:rPr>
          <w:rFonts w:ascii="Times New Roman" w:eastAsia="Calibri" w:hAnsi="Times New Roman" w:cs="Times New Roman"/>
          <w:b/>
          <w:bCs/>
          <w:color w:val="000000" w:themeColor="text1"/>
          <w:sz w:val="26"/>
          <w:szCs w:val="26"/>
        </w:rPr>
        <w:t>gada 30.jūnijam (</w:t>
      </w:r>
      <w:r w:rsidRPr="0015794D">
        <w:rPr>
          <w:rFonts w:ascii="Times New Roman" w:eastAsia="Calibri" w:hAnsi="Times New Roman" w:cs="Times New Roman"/>
          <w:color w:val="000000" w:themeColor="text1"/>
          <w:sz w:val="26"/>
          <w:szCs w:val="26"/>
        </w:rPr>
        <w:t xml:space="preserve">milj. </w:t>
      </w:r>
      <w:proofErr w:type="spellStart"/>
      <w:r w:rsidRPr="0015794D">
        <w:rPr>
          <w:rFonts w:ascii="Times New Roman" w:eastAsia="Calibri" w:hAnsi="Times New Roman" w:cs="Times New Roman"/>
          <w:i/>
          <w:iCs/>
          <w:color w:val="000000" w:themeColor="text1"/>
          <w:sz w:val="26"/>
          <w:szCs w:val="26"/>
        </w:rPr>
        <w:t>euro</w:t>
      </w:r>
      <w:proofErr w:type="spellEnd"/>
      <w:r>
        <w:rPr>
          <w:rFonts w:ascii="Times New Roman" w:eastAsia="Calibri" w:hAnsi="Times New Roman" w:cs="Times New Roman"/>
          <w:b/>
          <w:bCs/>
          <w:color w:val="000000" w:themeColor="text1"/>
          <w:sz w:val="26"/>
          <w:szCs w:val="26"/>
        </w:rPr>
        <w:t>)</w:t>
      </w:r>
    </w:p>
    <w:p w14:paraId="6230D687" w14:textId="004A30CE" w:rsidR="003109A8" w:rsidRPr="006416C3" w:rsidRDefault="003109A8" w:rsidP="0015794D">
      <w:pPr>
        <w:spacing w:after="0" w:line="240" w:lineRule="auto"/>
        <w:jc w:val="center"/>
        <w:rPr>
          <w:rFonts w:ascii="Times New Roman" w:hAnsi="Times New Roman" w:cs="Times New Roman"/>
          <w:sz w:val="26"/>
          <w:szCs w:val="26"/>
        </w:rPr>
      </w:pPr>
    </w:p>
    <w:p w14:paraId="4BD6AF4A" w14:textId="72B12E2B" w:rsidR="00893800" w:rsidRDefault="00F96ED9" w:rsidP="00893800">
      <w:pPr>
        <w:spacing w:after="0" w:line="240" w:lineRule="auto"/>
        <w:jc w:val="right"/>
        <w:rPr>
          <w:rFonts w:ascii="Times New Roman" w:eastAsia="Calibri" w:hAnsi="Times New Roman" w:cs="Times New Roman"/>
          <w:sz w:val="26"/>
          <w:szCs w:val="26"/>
        </w:rPr>
      </w:pPr>
      <w:r>
        <w:rPr>
          <w:rFonts w:ascii="Times New Roman" w:eastAsia="Calibri" w:hAnsi="Times New Roman" w:cs="Times New Roman"/>
          <w:sz w:val="26"/>
          <w:szCs w:val="26"/>
        </w:rPr>
        <w:lastRenderedPageBreak/>
        <w:t>8</w:t>
      </w:r>
      <w:r w:rsidR="00893800">
        <w:rPr>
          <w:rFonts w:ascii="Times New Roman" w:eastAsia="Calibri" w:hAnsi="Times New Roman" w:cs="Times New Roman"/>
          <w:sz w:val="26"/>
          <w:szCs w:val="26"/>
        </w:rPr>
        <w:t>.tabula</w:t>
      </w:r>
    </w:p>
    <w:p w14:paraId="1D25F768" w14:textId="5CC3F284" w:rsidR="00893800" w:rsidRDefault="00893800" w:rsidP="00893800">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P</w:t>
      </w:r>
      <w:r w:rsidRPr="00893800">
        <w:rPr>
          <w:rFonts w:ascii="Times New Roman" w:eastAsia="Times New Roman" w:hAnsi="Times New Roman" w:cs="Times New Roman"/>
          <w:b/>
          <w:bCs/>
          <w:sz w:val="26"/>
          <w:szCs w:val="26"/>
        </w:rPr>
        <w:t xml:space="preserve">ašvaldību kapitālsabiedrību </w:t>
      </w:r>
      <w:r>
        <w:rPr>
          <w:rFonts w:ascii="Times New Roman" w:eastAsia="Times New Roman" w:hAnsi="Times New Roman" w:cs="Times New Roman"/>
          <w:b/>
          <w:bCs/>
          <w:sz w:val="26"/>
          <w:szCs w:val="26"/>
        </w:rPr>
        <w:t>r</w:t>
      </w:r>
      <w:r w:rsidRPr="00893800">
        <w:rPr>
          <w:rFonts w:ascii="Times New Roman" w:eastAsia="Times New Roman" w:hAnsi="Times New Roman" w:cs="Times New Roman"/>
          <w:b/>
          <w:bCs/>
          <w:sz w:val="26"/>
          <w:szCs w:val="26"/>
        </w:rPr>
        <w:t>ealizēto projektu piemēri</w:t>
      </w:r>
    </w:p>
    <w:p w14:paraId="643BA198" w14:textId="77777777" w:rsidR="00F10881" w:rsidRPr="00F10881" w:rsidRDefault="00F10881" w:rsidP="00893800">
      <w:pPr>
        <w:spacing w:after="0" w:line="240" w:lineRule="auto"/>
        <w:jc w:val="center"/>
        <w:rPr>
          <w:rFonts w:ascii="Times New Roman" w:eastAsia="Times New Roman" w:hAnsi="Times New Roman" w:cs="Times New Roman"/>
          <w:sz w:val="12"/>
          <w:szCs w:val="12"/>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7"/>
        <w:gridCol w:w="6378"/>
      </w:tblGrid>
      <w:tr w:rsidR="0321B77B" w:rsidRPr="006416C3" w14:paraId="20A05776" w14:textId="77777777" w:rsidTr="00F10881">
        <w:trPr>
          <w:trHeight w:val="495"/>
        </w:trPr>
        <w:tc>
          <w:tcPr>
            <w:tcW w:w="3687" w:type="dxa"/>
            <w:shd w:val="clear" w:color="auto" w:fill="FFFFFF" w:themeFill="background1"/>
          </w:tcPr>
          <w:p w14:paraId="4434CE19" w14:textId="2A7DA6CF" w:rsidR="0321B77B" w:rsidRPr="001B44B0" w:rsidRDefault="0321B77B" w:rsidP="00893800">
            <w:pPr>
              <w:spacing w:after="0" w:line="240" w:lineRule="auto"/>
              <w:rPr>
                <w:rFonts w:ascii="Times New Roman" w:eastAsia="Arial" w:hAnsi="Times New Roman" w:cs="Times New Roman"/>
                <w:b/>
                <w:bCs/>
                <w:sz w:val="26"/>
                <w:szCs w:val="26"/>
              </w:rPr>
            </w:pPr>
            <w:r w:rsidRPr="001B44B0">
              <w:rPr>
                <w:rFonts w:ascii="Times New Roman" w:eastAsia="Arial" w:hAnsi="Times New Roman" w:cs="Times New Roman"/>
                <w:b/>
                <w:bCs/>
                <w:sz w:val="26"/>
                <w:szCs w:val="26"/>
              </w:rPr>
              <w:t>Daugavpils satiksme, AS</w:t>
            </w:r>
          </w:p>
        </w:tc>
        <w:tc>
          <w:tcPr>
            <w:tcW w:w="6378" w:type="dxa"/>
            <w:shd w:val="clear" w:color="auto" w:fill="FFFFFF" w:themeFill="background1"/>
          </w:tcPr>
          <w:p w14:paraId="587E0E2A" w14:textId="115B5ACD" w:rsidR="0321B77B" w:rsidRPr="006416C3" w:rsidRDefault="0321B77B" w:rsidP="00893800">
            <w:pPr>
              <w:spacing w:after="0" w:line="240" w:lineRule="auto"/>
              <w:jc w:val="both"/>
              <w:rPr>
                <w:rFonts w:ascii="Times New Roman" w:hAnsi="Times New Roman" w:cs="Times New Roman"/>
                <w:sz w:val="26"/>
                <w:szCs w:val="26"/>
              </w:rPr>
            </w:pPr>
            <w:r w:rsidRPr="006416C3">
              <w:rPr>
                <w:rFonts w:ascii="Times New Roman" w:eastAsia="Times New Roman" w:hAnsi="Times New Roman" w:cs="Times New Roman"/>
                <w:sz w:val="26"/>
                <w:szCs w:val="26"/>
              </w:rPr>
              <w:t>KF projekta Nr.4.5.1.1./16/I/003 “Videi draudzīga sabiedriskā transporta attīstība Daugavpils pilsētā” īstenošanai</w:t>
            </w:r>
          </w:p>
        </w:tc>
      </w:tr>
      <w:tr w:rsidR="0321B77B" w:rsidRPr="006416C3" w14:paraId="171AD21E" w14:textId="77777777" w:rsidTr="00F10881">
        <w:trPr>
          <w:trHeight w:val="540"/>
        </w:trPr>
        <w:tc>
          <w:tcPr>
            <w:tcW w:w="3687" w:type="dxa"/>
            <w:shd w:val="clear" w:color="auto" w:fill="FFFFFF" w:themeFill="background1"/>
          </w:tcPr>
          <w:p w14:paraId="0983E181" w14:textId="1B968481" w:rsidR="0321B77B" w:rsidRPr="001B44B0" w:rsidRDefault="0321B77B" w:rsidP="00893800">
            <w:pPr>
              <w:spacing w:after="0" w:line="240" w:lineRule="auto"/>
              <w:rPr>
                <w:rFonts w:ascii="Times New Roman" w:eastAsia="Arial" w:hAnsi="Times New Roman" w:cs="Times New Roman"/>
                <w:b/>
                <w:bCs/>
                <w:sz w:val="26"/>
                <w:szCs w:val="26"/>
              </w:rPr>
            </w:pPr>
            <w:r w:rsidRPr="001B44B0">
              <w:rPr>
                <w:rFonts w:ascii="Times New Roman" w:eastAsia="Arial" w:hAnsi="Times New Roman" w:cs="Times New Roman"/>
                <w:b/>
                <w:bCs/>
                <w:sz w:val="26"/>
                <w:szCs w:val="26"/>
              </w:rPr>
              <w:t>Daugavpils ūdens, SIA</w:t>
            </w:r>
          </w:p>
        </w:tc>
        <w:tc>
          <w:tcPr>
            <w:tcW w:w="6378" w:type="dxa"/>
            <w:shd w:val="clear" w:color="auto" w:fill="FFFFFF" w:themeFill="background1"/>
          </w:tcPr>
          <w:p w14:paraId="25317D23" w14:textId="1976A610" w:rsidR="0321B77B" w:rsidRPr="006416C3" w:rsidRDefault="0321B77B" w:rsidP="00893800">
            <w:pPr>
              <w:spacing w:after="0" w:line="240" w:lineRule="auto"/>
              <w:jc w:val="both"/>
              <w:rPr>
                <w:rFonts w:ascii="Times New Roman" w:hAnsi="Times New Roman" w:cs="Times New Roman"/>
                <w:sz w:val="26"/>
                <w:szCs w:val="26"/>
              </w:rPr>
            </w:pPr>
            <w:r w:rsidRPr="006416C3">
              <w:rPr>
                <w:rFonts w:ascii="Times New Roman" w:eastAsia="Times New Roman" w:hAnsi="Times New Roman" w:cs="Times New Roman"/>
                <w:sz w:val="26"/>
                <w:szCs w:val="26"/>
              </w:rPr>
              <w:t xml:space="preserve">KF projekta Nr. 5.3.1.0/18/I/001 “Ūdensapgādes un kanalizācijas sistēmas attīstība </w:t>
            </w:r>
            <w:proofErr w:type="spellStart"/>
            <w:r w:rsidRPr="006416C3">
              <w:rPr>
                <w:rFonts w:ascii="Times New Roman" w:eastAsia="Times New Roman" w:hAnsi="Times New Roman" w:cs="Times New Roman"/>
                <w:sz w:val="26"/>
                <w:szCs w:val="26"/>
              </w:rPr>
              <w:t>Judovkas</w:t>
            </w:r>
            <w:proofErr w:type="spellEnd"/>
            <w:r w:rsidRPr="006416C3">
              <w:rPr>
                <w:rFonts w:ascii="Times New Roman" w:eastAsia="Times New Roman" w:hAnsi="Times New Roman" w:cs="Times New Roman"/>
                <w:sz w:val="26"/>
                <w:szCs w:val="26"/>
              </w:rPr>
              <w:t xml:space="preserve"> rajonā, Daugavpilī”  īstenošanai</w:t>
            </w:r>
          </w:p>
        </w:tc>
      </w:tr>
      <w:tr w:rsidR="0321B77B" w:rsidRPr="006416C3" w14:paraId="3E558A81" w14:textId="77777777" w:rsidTr="00F10881">
        <w:trPr>
          <w:trHeight w:val="600"/>
        </w:trPr>
        <w:tc>
          <w:tcPr>
            <w:tcW w:w="3687" w:type="dxa"/>
            <w:shd w:val="clear" w:color="auto" w:fill="FFFFFF" w:themeFill="background1"/>
          </w:tcPr>
          <w:p w14:paraId="00ADE55A" w14:textId="6934753C" w:rsidR="0321B77B" w:rsidRPr="001B44B0" w:rsidRDefault="0321B77B" w:rsidP="00893800">
            <w:pPr>
              <w:spacing w:after="0" w:line="240" w:lineRule="auto"/>
              <w:rPr>
                <w:rFonts w:ascii="Times New Roman" w:eastAsia="Arial" w:hAnsi="Times New Roman" w:cs="Times New Roman"/>
                <w:b/>
                <w:bCs/>
                <w:sz w:val="26"/>
                <w:szCs w:val="26"/>
              </w:rPr>
            </w:pPr>
            <w:r w:rsidRPr="001B44B0">
              <w:rPr>
                <w:rFonts w:ascii="Times New Roman" w:eastAsia="Arial" w:hAnsi="Times New Roman" w:cs="Times New Roman"/>
                <w:b/>
                <w:bCs/>
                <w:sz w:val="26"/>
                <w:szCs w:val="26"/>
              </w:rPr>
              <w:t>Līvānu dzīvokļu un komunālā saimniecība, SIA</w:t>
            </w:r>
          </w:p>
        </w:tc>
        <w:tc>
          <w:tcPr>
            <w:tcW w:w="6378" w:type="dxa"/>
            <w:shd w:val="clear" w:color="auto" w:fill="FFFFFF" w:themeFill="background1"/>
          </w:tcPr>
          <w:p w14:paraId="6D808748" w14:textId="291E5F2F" w:rsidR="0321B77B" w:rsidRPr="006416C3" w:rsidRDefault="0321B77B" w:rsidP="00893800">
            <w:pPr>
              <w:spacing w:after="0" w:line="240" w:lineRule="auto"/>
              <w:jc w:val="both"/>
              <w:rPr>
                <w:rFonts w:ascii="Times New Roman" w:hAnsi="Times New Roman" w:cs="Times New Roman"/>
                <w:sz w:val="26"/>
                <w:szCs w:val="26"/>
              </w:rPr>
            </w:pPr>
            <w:r w:rsidRPr="006416C3">
              <w:rPr>
                <w:rFonts w:ascii="Times New Roman" w:eastAsia="Times New Roman" w:hAnsi="Times New Roman" w:cs="Times New Roman"/>
                <w:sz w:val="26"/>
                <w:szCs w:val="26"/>
              </w:rPr>
              <w:t>KF projekta Nr.5.3.1.0/17/I/005 “Līvānu ūdenssaimniecības attīstības III kārta” īstenošanai</w:t>
            </w:r>
          </w:p>
        </w:tc>
      </w:tr>
      <w:tr w:rsidR="0321B77B" w:rsidRPr="006416C3" w14:paraId="393D2C42" w14:textId="77777777" w:rsidTr="00F10881">
        <w:trPr>
          <w:trHeight w:val="525"/>
        </w:trPr>
        <w:tc>
          <w:tcPr>
            <w:tcW w:w="3687" w:type="dxa"/>
            <w:shd w:val="clear" w:color="auto" w:fill="FFFFFF" w:themeFill="background1"/>
          </w:tcPr>
          <w:p w14:paraId="28E5DBC8" w14:textId="09B0FAFA" w:rsidR="0321B77B" w:rsidRPr="001B44B0" w:rsidRDefault="0321B77B" w:rsidP="00893800">
            <w:pPr>
              <w:spacing w:after="0" w:line="240" w:lineRule="auto"/>
              <w:rPr>
                <w:rFonts w:ascii="Times New Roman" w:eastAsia="Arial" w:hAnsi="Times New Roman" w:cs="Times New Roman"/>
                <w:b/>
                <w:bCs/>
                <w:sz w:val="26"/>
                <w:szCs w:val="26"/>
              </w:rPr>
            </w:pPr>
            <w:r w:rsidRPr="001B44B0">
              <w:rPr>
                <w:rFonts w:ascii="Times New Roman" w:eastAsia="Arial" w:hAnsi="Times New Roman" w:cs="Times New Roman"/>
                <w:b/>
                <w:bCs/>
                <w:sz w:val="26"/>
                <w:szCs w:val="26"/>
              </w:rPr>
              <w:t>Kārsavas namsaimnieks, SIA</w:t>
            </w:r>
          </w:p>
        </w:tc>
        <w:tc>
          <w:tcPr>
            <w:tcW w:w="6378" w:type="dxa"/>
            <w:shd w:val="clear" w:color="auto" w:fill="FFFFFF" w:themeFill="background1"/>
          </w:tcPr>
          <w:p w14:paraId="30237D9C" w14:textId="461DF90F" w:rsidR="0321B77B" w:rsidRPr="006416C3" w:rsidRDefault="0321B77B" w:rsidP="00893800">
            <w:pPr>
              <w:spacing w:after="0" w:line="240" w:lineRule="auto"/>
              <w:jc w:val="both"/>
              <w:rPr>
                <w:rFonts w:ascii="Times New Roman" w:hAnsi="Times New Roman" w:cs="Times New Roman"/>
                <w:sz w:val="26"/>
                <w:szCs w:val="26"/>
              </w:rPr>
            </w:pPr>
            <w:r w:rsidRPr="006416C3">
              <w:rPr>
                <w:rFonts w:ascii="Times New Roman" w:eastAsia="Times New Roman" w:hAnsi="Times New Roman" w:cs="Times New Roman"/>
                <w:sz w:val="26"/>
                <w:szCs w:val="26"/>
              </w:rPr>
              <w:t>KF projekta Nr.5.3.1.0/17/I/022 “Ūdenssaimniecības pakalpojumu attīstība Kārsavā, 2. kārta”  īstenošanai</w:t>
            </w:r>
          </w:p>
        </w:tc>
      </w:tr>
      <w:tr w:rsidR="0321B77B" w:rsidRPr="006416C3" w14:paraId="3D85DC76" w14:textId="77777777" w:rsidTr="00F10881">
        <w:trPr>
          <w:trHeight w:val="570"/>
        </w:trPr>
        <w:tc>
          <w:tcPr>
            <w:tcW w:w="3687" w:type="dxa"/>
            <w:shd w:val="clear" w:color="auto" w:fill="FFFFFF" w:themeFill="background1"/>
          </w:tcPr>
          <w:p w14:paraId="279784B3" w14:textId="462A343B" w:rsidR="0321B77B" w:rsidRPr="001B44B0" w:rsidRDefault="0321B77B" w:rsidP="00893800">
            <w:pPr>
              <w:spacing w:after="0" w:line="240" w:lineRule="auto"/>
              <w:rPr>
                <w:rFonts w:ascii="Times New Roman" w:eastAsia="Arial" w:hAnsi="Times New Roman" w:cs="Times New Roman"/>
                <w:b/>
                <w:bCs/>
                <w:sz w:val="26"/>
                <w:szCs w:val="26"/>
              </w:rPr>
            </w:pPr>
            <w:r w:rsidRPr="001B44B0">
              <w:rPr>
                <w:rFonts w:ascii="Times New Roman" w:eastAsia="Arial" w:hAnsi="Times New Roman" w:cs="Times New Roman"/>
                <w:b/>
                <w:bCs/>
                <w:sz w:val="26"/>
                <w:szCs w:val="26"/>
              </w:rPr>
              <w:t>Krāslavas nami, SIA</w:t>
            </w:r>
          </w:p>
        </w:tc>
        <w:tc>
          <w:tcPr>
            <w:tcW w:w="6378" w:type="dxa"/>
            <w:shd w:val="clear" w:color="auto" w:fill="FFFFFF" w:themeFill="background1"/>
          </w:tcPr>
          <w:p w14:paraId="032F4807" w14:textId="59E9FC58" w:rsidR="0321B77B" w:rsidRPr="006416C3" w:rsidRDefault="0321B77B" w:rsidP="00893800">
            <w:pPr>
              <w:spacing w:after="0" w:line="240" w:lineRule="auto"/>
              <w:jc w:val="both"/>
              <w:rPr>
                <w:rFonts w:ascii="Times New Roman" w:hAnsi="Times New Roman" w:cs="Times New Roman"/>
                <w:sz w:val="26"/>
                <w:szCs w:val="26"/>
              </w:rPr>
            </w:pPr>
            <w:r w:rsidRPr="006416C3">
              <w:rPr>
                <w:rFonts w:ascii="Times New Roman" w:eastAsia="Times New Roman" w:hAnsi="Times New Roman" w:cs="Times New Roman"/>
                <w:sz w:val="26"/>
                <w:szCs w:val="26"/>
              </w:rPr>
              <w:t>KF projekta Nr. 4.3.1.0/17/A/083 “Siltumapgādes ražošanas avota Latgales ielā 14, Krāslavā, pārbūve, uzstādot jaunu biomasas katlu”  īstenošanai</w:t>
            </w:r>
          </w:p>
        </w:tc>
      </w:tr>
      <w:tr w:rsidR="0321B77B" w:rsidRPr="006416C3" w14:paraId="23412C50" w14:textId="77777777" w:rsidTr="00F10881">
        <w:trPr>
          <w:trHeight w:val="690"/>
        </w:trPr>
        <w:tc>
          <w:tcPr>
            <w:tcW w:w="3687" w:type="dxa"/>
            <w:shd w:val="clear" w:color="auto" w:fill="FFFFFF" w:themeFill="background1"/>
          </w:tcPr>
          <w:p w14:paraId="616BCCB6" w14:textId="7A72F55F" w:rsidR="0321B77B" w:rsidRPr="001B44B0" w:rsidRDefault="0321B77B" w:rsidP="00893800">
            <w:pPr>
              <w:spacing w:after="0" w:line="240" w:lineRule="auto"/>
              <w:rPr>
                <w:rFonts w:ascii="Times New Roman" w:eastAsia="Arial" w:hAnsi="Times New Roman" w:cs="Times New Roman"/>
                <w:b/>
                <w:bCs/>
                <w:sz w:val="26"/>
                <w:szCs w:val="26"/>
              </w:rPr>
            </w:pPr>
            <w:r w:rsidRPr="001B44B0">
              <w:rPr>
                <w:rFonts w:ascii="Times New Roman" w:eastAsia="Arial" w:hAnsi="Times New Roman" w:cs="Times New Roman"/>
                <w:b/>
                <w:bCs/>
                <w:sz w:val="26"/>
                <w:szCs w:val="26"/>
              </w:rPr>
              <w:t>Daugavpils satiksme, AS</w:t>
            </w:r>
          </w:p>
        </w:tc>
        <w:tc>
          <w:tcPr>
            <w:tcW w:w="6378" w:type="dxa"/>
            <w:shd w:val="clear" w:color="auto" w:fill="FFFFFF" w:themeFill="background1"/>
          </w:tcPr>
          <w:p w14:paraId="5B3DD221" w14:textId="32591AE7" w:rsidR="0321B77B" w:rsidRPr="006416C3" w:rsidRDefault="0321B77B" w:rsidP="00893800">
            <w:pPr>
              <w:spacing w:after="0" w:line="240" w:lineRule="auto"/>
              <w:jc w:val="both"/>
              <w:rPr>
                <w:rFonts w:ascii="Times New Roman" w:hAnsi="Times New Roman" w:cs="Times New Roman"/>
                <w:sz w:val="26"/>
                <w:szCs w:val="26"/>
              </w:rPr>
            </w:pPr>
            <w:r w:rsidRPr="006416C3">
              <w:rPr>
                <w:rFonts w:ascii="Times New Roman" w:eastAsia="Times New Roman" w:hAnsi="Times New Roman" w:cs="Times New Roman"/>
                <w:sz w:val="26"/>
                <w:szCs w:val="26"/>
              </w:rPr>
              <w:t>projekta “Daugavpils pilsētas tramvaju līnijas pārbūves darbi posmā no Vienības iela-Stacijas iela, 18.Novembra ielas un Ventspils ielas krustojuma pārbūve “B1”, “B2” daļa” īstenošanai</w:t>
            </w:r>
          </w:p>
        </w:tc>
      </w:tr>
      <w:tr w:rsidR="0321B77B" w:rsidRPr="006416C3" w14:paraId="716EE9DF" w14:textId="77777777" w:rsidTr="00F10881">
        <w:trPr>
          <w:trHeight w:val="420"/>
        </w:trPr>
        <w:tc>
          <w:tcPr>
            <w:tcW w:w="3687" w:type="dxa"/>
            <w:shd w:val="clear" w:color="auto" w:fill="FFFFFF" w:themeFill="background1"/>
          </w:tcPr>
          <w:p w14:paraId="4E7EA4AF" w14:textId="53C11501" w:rsidR="0321B77B" w:rsidRPr="001B44B0" w:rsidRDefault="0321B77B" w:rsidP="00893800">
            <w:pPr>
              <w:spacing w:after="0" w:line="240" w:lineRule="auto"/>
              <w:rPr>
                <w:rFonts w:ascii="Times New Roman" w:eastAsia="Arial" w:hAnsi="Times New Roman" w:cs="Times New Roman"/>
                <w:b/>
                <w:bCs/>
                <w:sz w:val="26"/>
                <w:szCs w:val="26"/>
              </w:rPr>
            </w:pPr>
            <w:r w:rsidRPr="001B44B0">
              <w:rPr>
                <w:rFonts w:ascii="Times New Roman" w:eastAsia="Arial" w:hAnsi="Times New Roman" w:cs="Times New Roman"/>
                <w:b/>
                <w:bCs/>
                <w:sz w:val="26"/>
                <w:szCs w:val="26"/>
              </w:rPr>
              <w:t>Daugavpils satiksme, AS</w:t>
            </w:r>
          </w:p>
        </w:tc>
        <w:tc>
          <w:tcPr>
            <w:tcW w:w="6378" w:type="dxa"/>
            <w:shd w:val="clear" w:color="auto" w:fill="FFFFFF" w:themeFill="background1"/>
          </w:tcPr>
          <w:p w14:paraId="0BD5D94B" w14:textId="014F0187" w:rsidR="0321B77B" w:rsidRPr="006416C3" w:rsidRDefault="0321B77B" w:rsidP="00893800">
            <w:pPr>
              <w:spacing w:after="0" w:line="240" w:lineRule="auto"/>
              <w:jc w:val="both"/>
              <w:rPr>
                <w:rFonts w:ascii="Times New Roman" w:hAnsi="Times New Roman" w:cs="Times New Roman"/>
                <w:sz w:val="26"/>
                <w:szCs w:val="26"/>
              </w:rPr>
            </w:pPr>
            <w:r w:rsidRPr="006416C3">
              <w:rPr>
                <w:rFonts w:ascii="Times New Roman" w:eastAsia="Times New Roman" w:hAnsi="Times New Roman" w:cs="Times New Roman"/>
                <w:sz w:val="26"/>
                <w:szCs w:val="26"/>
              </w:rPr>
              <w:t>KF projekta (Nr.4.5.1.1/16/I/003) “Videi draudzīga sabiedriskā transporta attīstība Daugavpils pilsētā” īstenošanai</w:t>
            </w:r>
          </w:p>
        </w:tc>
      </w:tr>
      <w:tr w:rsidR="0321B77B" w:rsidRPr="006416C3" w14:paraId="3143DFC7" w14:textId="77777777" w:rsidTr="00F10881">
        <w:trPr>
          <w:trHeight w:val="585"/>
        </w:trPr>
        <w:tc>
          <w:tcPr>
            <w:tcW w:w="3687" w:type="dxa"/>
            <w:shd w:val="clear" w:color="auto" w:fill="FFFFFF" w:themeFill="background1"/>
          </w:tcPr>
          <w:p w14:paraId="72119677" w14:textId="51282C14" w:rsidR="0321B77B" w:rsidRPr="001B44B0" w:rsidRDefault="0321B77B" w:rsidP="00893800">
            <w:pPr>
              <w:spacing w:after="0" w:line="240" w:lineRule="auto"/>
              <w:rPr>
                <w:rFonts w:ascii="Times New Roman" w:eastAsia="Arial" w:hAnsi="Times New Roman" w:cs="Times New Roman"/>
                <w:b/>
                <w:bCs/>
                <w:sz w:val="26"/>
                <w:szCs w:val="26"/>
              </w:rPr>
            </w:pPr>
            <w:r w:rsidRPr="001B44B0">
              <w:rPr>
                <w:rFonts w:ascii="Times New Roman" w:eastAsia="Arial" w:hAnsi="Times New Roman" w:cs="Times New Roman"/>
                <w:b/>
                <w:bCs/>
                <w:sz w:val="26"/>
                <w:szCs w:val="26"/>
              </w:rPr>
              <w:t xml:space="preserve">Ludzas </w:t>
            </w:r>
            <w:proofErr w:type="spellStart"/>
            <w:r w:rsidRPr="001B44B0">
              <w:rPr>
                <w:rFonts w:ascii="Times New Roman" w:eastAsia="Arial" w:hAnsi="Times New Roman" w:cs="Times New Roman"/>
                <w:b/>
                <w:bCs/>
                <w:sz w:val="26"/>
                <w:szCs w:val="26"/>
              </w:rPr>
              <w:t>apsaimniekotājs</w:t>
            </w:r>
            <w:proofErr w:type="spellEnd"/>
            <w:r w:rsidRPr="001B44B0">
              <w:rPr>
                <w:rFonts w:ascii="Times New Roman" w:eastAsia="Arial" w:hAnsi="Times New Roman" w:cs="Times New Roman"/>
                <w:b/>
                <w:bCs/>
                <w:sz w:val="26"/>
                <w:szCs w:val="26"/>
              </w:rPr>
              <w:t>, SIA</w:t>
            </w:r>
          </w:p>
        </w:tc>
        <w:tc>
          <w:tcPr>
            <w:tcW w:w="6378" w:type="dxa"/>
            <w:shd w:val="clear" w:color="auto" w:fill="FFFFFF" w:themeFill="background1"/>
          </w:tcPr>
          <w:p w14:paraId="0169BDE8" w14:textId="6BDC020C" w:rsidR="0321B77B" w:rsidRPr="006416C3" w:rsidRDefault="0321B77B" w:rsidP="00893800">
            <w:pPr>
              <w:spacing w:after="0" w:line="240" w:lineRule="auto"/>
              <w:jc w:val="both"/>
              <w:rPr>
                <w:rFonts w:ascii="Times New Roman" w:hAnsi="Times New Roman" w:cs="Times New Roman"/>
                <w:sz w:val="26"/>
                <w:szCs w:val="26"/>
              </w:rPr>
            </w:pPr>
            <w:r w:rsidRPr="006416C3">
              <w:rPr>
                <w:rFonts w:ascii="Times New Roman" w:eastAsia="Times New Roman" w:hAnsi="Times New Roman" w:cs="Times New Roman"/>
                <w:sz w:val="26"/>
                <w:szCs w:val="26"/>
              </w:rPr>
              <w:t xml:space="preserve">KF projekta Nr. 5.3.1.0/17/I/011 “Ūdenssaimniecības pakalpojumu attīstība Ludzas pilsētā”  īstenošanai </w:t>
            </w:r>
          </w:p>
        </w:tc>
      </w:tr>
      <w:tr w:rsidR="0321B77B" w:rsidRPr="006416C3" w14:paraId="3E1CA8FC" w14:textId="77777777" w:rsidTr="00F10881">
        <w:trPr>
          <w:trHeight w:val="390"/>
        </w:trPr>
        <w:tc>
          <w:tcPr>
            <w:tcW w:w="3687" w:type="dxa"/>
            <w:shd w:val="clear" w:color="auto" w:fill="FFFFFF" w:themeFill="background1"/>
          </w:tcPr>
          <w:p w14:paraId="435C9E38" w14:textId="5987A4D6" w:rsidR="0321B77B" w:rsidRPr="001B44B0" w:rsidRDefault="0321B77B" w:rsidP="00893800">
            <w:pPr>
              <w:spacing w:after="0" w:line="240" w:lineRule="auto"/>
              <w:rPr>
                <w:rFonts w:ascii="Times New Roman" w:eastAsia="Arial" w:hAnsi="Times New Roman" w:cs="Times New Roman"/>
                <w:b/>
                <w:bCs/>
                <w:sz w:val="26"/>
                <w:szCs w:val="26"/>
              </w:rPr>
            </w:pPr>
            <w:r w:rsidRPr="001B44B0">
              <w:rPr>
                <w:rFonts w:ascii="Times New Roman" w:eastAsia="Arial" w:hAnsi="Times New Roman" w:cs="Times New Roman"/>
                <w:b/>
                <w:bCs/>
                <w:sz w:val="26"/>
                <w:szCs w:val="26"/>
              </w:rPr>
              <w:t>Daugavpils siltumtīkli, PAS</w:t>
            </w:r>
          </w:p>
        </w:tc>
        <w:tc>
          <w:tcPr>
            <w:tcW w:w="6378" w:type="dxa"/>
            <w:shd w:val="clear" w:color="auto" w:fill="FFFFFF" w:themeFill="background1"/>
          </w:tcPr>
          <w:p w14:paraId="7B63B233" w14:textId="10525663" w:rsidR="0321B77B" w:rsidRPr="006416C3" w:rsidRDefault="0321B77B" w:rsidP="00893800">
            <w:pPr>
              <w:spacing w:after="0" w:line="240" w:lineRule="auto"/>
              <w:jc w:val="both"/>
              <w:rPr>
                <w:rFonts w:ascii="Times New Roman" w:hAnsi="Times New Roman" w:cs="Times New Roman"/>
                <w:sz w:val="26"/>
                <w:szCs w:val="26"/>
              </w:rPr>
            </w:pPr>
            <w:r w:rsidRPr="006416C3">
              <w:rPr>
                <w:rFonts w:ascii="Times New Roman" w:eastAsia="Times New Roman" w:hAnsi="Times New Roman" w:cs="Times New Roman"/>
                <w:sz w:val="26"/>
                <w:szCs w:val="26"/>
              </w:rPr>
              <w:t xml:space="preserve">kurināmā iegādei </w:t>
            </w:r>
          </w:p>
        </w:tc>
      </w:tr>
    </w:tbl>
    <w:p w14:paraId="4F972CF8" w14:textId="2DC3E14F" w:rsidR="00C120DA" w:rsidRPr="006416C3" w:rsidRDefault="0321B77B" w:rsidP="009A4B1E">
      <w:pPr>
        <w:spacing w:after="0" w:line="240" w:lineRule="auto"/>
        <w:jc w:val="both"/>
        <w:rPr>
          <w:rFonts w:ascii="Times New Roman" w:hAnsi="Times New Roman" w:cs="Times New Roman"/>
          <w:sz w:val="26"/>
          <w:szCs w:val="26"/>
          <w:shd w:val="clear" w:color="auto" w:fill="FFFFFF"/>
        </w:rPr>
      </w:pPr>
      <w:r w:rsidRPr="006416C3">
        <w:rPr>
          <w:rFonts w:ascii="Times New Roman" w:eastAsia="Calibri" w:hAnsi="Times New Roman" w:cs="Times New Roman"/>
          <w:sz w:val="26"/>
          <w:szCs w:val="26"/>
        </w:rPr>
        <w:t xml:space="preserve"> </w:t>
      </w:r>
    </w:p>
    <w:p w14:paraId="7C24AEE4" w14:textId="3D5FB44A" w:rsidR="0321B77B" w:rsidRPr="00C35472" w:rsidRDefault="00197AF8" w:rsidP="007417F0">
      <w:pPr>
        <w:spacing w:after="0" w:line="240" w:lineRule="auto"/>
        <w:jc w:val="center"/>
        <w:rPr>
          <w:rFonts w:ascii="Times New Roman" w:eastAsia="Times New Roman" w:hAnsi="Times New Roman" w:cs="Times New Roman"/>
          <w:b/>
          <w:bCs/>
          <w:sz w:val="26"/>
          <w:szCs w:val="26"/>
          <w:u w:val="single"/>
        </w:rPr>
      </w:pPr>
      <w:r w:rsidRPr="00C35472">
        <w:rPr>
          <w:rFonts w:ascii="Times New Roman" w:eastAsia="Times New Roman" w:hAnsi="Times New Roman" w:cs="Times New Roman"/>
          <w:b/>
          <w:bCs/>
          <w:sz w:val="26"/>
          <w:szCs w:val="26"/>
          <w:u w:val="single"/>
        </w:rPr>
        <w:t>2. </w:t>
      </w:r>
      <w:r w:rsidR="0321B77B" w:rsidRPr="00C35472">
        <w:rPr>
          <w:rFonts w:ascii="Times New Roman" w:eastAsia="Times New Roman" w:hAnsi="Times New Roman" w:cs="Times New Roman"/>
          <w:b/>
          <w:bCs/>
          <w:sz w:val="26"/>
          <w:szCs w:val="26"/>
          <w:u w:val="single"/>
        </w:rPr>
        <w:t>Valsts atbalst</w:t>
      </w:r>
      <w:r w:rsidR="00D767BF" w:rsidRPr="00C35472">
        <w:rPr>
          <w:rFonts w:ascii="Times New Roman" w:eastAsia="Times New Roman" w:hAnsi="Times New Roman" w:cs="Times New Roman"/>
          <w:b/>
          <w:bCs/>
          <w:sz w:val="26"/>
          <w:szCs w:val="26"/>
          <w:u w:val="single"/>
        </w:rPr>
        <w:t>s</w:t>
      </w:r>
      <w:r w:rsidR="003B4B26">
        <w:rPr>
          <w:rFonts w:ascii="Times New Roman" w:eastAsia="Times New Roman" w:hAnsi="Times New Roman" w:cs="Times New Roman"/>
          <w:b/>
          <w:bCs/>
          <w:sz w:val="26"/>
          <w:szCs w:val="26"/>
          <w:u w:val="single"/>
        </w:rPr>
        <w:t xml:space="preserve"> </w:t>
      </w:r>
      <w:r w:rsidR="003B4B26">
        <w:rPr>
          <w:rFonts w:ascii="Times New Roman" w:eastAsia="Verdana" w:hAnsi="Times New Roman" w:cs="Times New Roman"/>
          <w:b/>
          <w:bCs/>
          <w:sz w:val="26"/>
          <w:szCs w:val="26"/>
          <w:u w:val="single"/>
        </w:rPr>
        <w:t>Latgales reģionā</w:t>
      </w:r>
    </w:p>
    <w:p w14:paraId="3C5CA056" w14:textId="77777777" w:rsidR="007417F0" w:rsidRPr="007417F0" w:rsidRDefault="007417F0" w:rsidP="007417F0">
      <w:pPr>
        <w:spacing w:after="0" w:line="240" w:lineRule="auto"/>
        <w:jc w:val="center"/>
        <w:rPr>
          <w:rFonts w:ascii="Times New Roman" w:eastAsia="Times New Roman" w:hAnsi="Times New Roman" w:cs="Times New Roman"/>
          <w:b/>
          <w:bCs/>
          <w:sz w:val="26"/>
          <w:szCs w:val="26"/>
        </w:rPr>
      </w:pPr>
    </w:p>
    <w:p w14:paraId="33EB8AF4" w14:textId="08AE7939" w:rsidR="0321B77B" w:rsidRDefault="0321B77B" w:rsidP="007417F0">
      <w:pPr>
        <w:spacing w:after="0" w:line="240" w:lineRule="auto"/>
        <w:ind w:firstLine="720"/>
        <w:jc w:val="both"/>
        <w:rPr>
          <w:rFonts w:ascii="Times New Roman" w:eastAsia="Times New Roman" w:hAnsi="Times New Roman" w:cs="Times New Roman"/>
          <w:sz w:val="26"/>
          <w:szCs w:val="26"/>
        </w:rPr>
      </w:pPr>
      <w:r w:rsidRPr="007417F0">
        <w:rPr>
          <w:rFonts w:ascii="Times New Roman" w:eastAsia="Times New Roman" w:hAnsi="Times New Roman" w:cs="Times New Roman"/>
          <w:sz w:val="26"/>
          <w:szCs w:val="26"/>
        </w:rPr>
        <w:t xml:space="preserve">Līdz 2022.gada 30.jūnijam AS </w:t>
      </w:r>
      <w:r w:rsidR="00D767BF">
        <w:rPr>
          <w:rFonts w:ascii="Times New Roman" w:eastAsia="Times New Roman" w:hAnsi="Times New Roman" w:cs="Times New Roman"/>
          <w:sz w:val="26"/>
          <w:szCs w:val="26"/>
        </w:rPr>
        <w:t>“</w:t>
      </w:r>
      <w:r w:rsidRPr="007417F0">
        <w:rPr>
          <w:rFonts w:ascii="Times New Roman" w:eastAsia="Times New Roman" w:hAnsi="Times New Roman" w:cs="Times New Roman"/>
          <w:sz w:val="26"/>
          <w:szCs w:val="26"/>
        </w:rPr>
        <w:t>Attīstības finanšu institūcija Altum</w:t>
      </w:r>
      <w:r w:rsidR="00D767BF">
        <w:rPr>
          <w:rFonts w:ascii="Times New Roman" w:eastAsia="Times New Roman" w:hAnsi="Times New Roman" w:cs="Times New Roman"/>
          <w:sz w:val="26"/>
          <w:szCs w:val="26"/>
        </w:rPr>
        <w:t>”</w:t>
      </w:r>
      <w:r w:rsidRPr="007417F0">
        <w:rPr>
          <w:rFonts w:ascii="Times New Roman" w:eastAsia="Times New Roman" w:hAnsi="Times New Roman" w:cs="Times New Roman"/>
          <w:sz w:val="26"/>
          <w:szCs w:val="26"/>
        </w:rPr>
        <w:t xml:space="preserve"> (</w:t>
      </w:r>
      <w:r w:rsidR="00D767BF">
        <w:rPr>
          <w:rFonts w:ascii="Times New Roman" w:eastAsia="Times New Roman" w:hAnsi="Times New Roman" w:cs="Times New Roman"/>
          <w:sz w:val="26"/>
          <w:szCs w:val="26"/>
        </w:rPr>
        <w:t xml:space="preserve">turpmāk - </w:t>
      </w:r>
      <w:r w:rsidRPr="007417F0">
        <w:rPr>
          <w:rFonts w:ascii="Times New Roman" w:eastAsia="Times New Roman" w:hAnsi="Times New Roman" w:cs="Times New Roman"/>
          <w:sz w:val="26"/>
          <w:szCs w:val="26"/>
        </w:rPr>
        <w:t xml:space="preserve">ALTUM) ir noslēgusi līgumus riska kapitāla jomā, nodrošinot kapitāla piesaisti 101.05 milj. </w:t>
      </w:r>
      <w:proofErr w:type="spellStart"/>
      <w:r w:rsidRPr="007417F0">
        <w:rPr>
          <w:rFonts w:ascii="Times New Roman" w:eastAsia="Times New Roman" w:hAnsi="Times New Roman" w:cs="Times New Roman"/>
          <w:i/>
          <w:iCs/>
          <w:sz w:val="26"/>
          <w:szCs w:val="26"/>
        </w:rPr>
        <w:t>euro</w:t>
      </w:r>
      <w:proofErr w:type="spellEnd"/>
      <w:r w:rsidRPr="007417F0">
        <w:rPr>
          <w:rFonts w:ascii="Times New Roman" w:eastAsia="Times New Roman" w:hAnsi="Times New Roman" w:cs="Times New Roman"/>
          <w:sz w:val="26"/>
          <w:szCs w:val="26"/>
        </w:rPr>
        <w:t xml:space="preserve"> apmērā, kur publiskais finansējums sastāda 75 milj. </w:t>
      </w:r>
      <w:proofErr w:type="spellStart"/>
      <w:r w:rsidRPr="00FA2831">
        <w:rPr>
          <w:rFonts w:ascii="Times New Roman" w:eastAsia="Times New Roman" w:hAnsi="Times New Roman" w:cs="Times New Roman"/>
          <w:i/>
          <w:iCs/>
          <w:sz w:val="26"/>
          <w:szCs w:val="26"/>
        </w:rPr>
        <w:t>euro</w:t>
      </w:r>
      <w:proofErr w:type="spellEnd"/>
      <w:r w:rsidRPr="007417F0">
        <w:rPr>
          <w:rFonts w:ascii="Times New Roman" w:eastAsia="Times New Roman" w:hAnsi="Times New Roman" w:cs="Times New Roman"/>
          <w:sz w:val="26"/>
          <w:szCs w:val="26"/>
        </w:rPr>
        <w:t xml:space="preserve">, no kura ERAF finansējums atbilstoši </w:t>
      </w:r>
      <w:r w:rsidR="006314C5">
        <w:rPr>
          <w:rFonts w:ascii="Times New Roman" w:eastAsia="Times New Roman" w:hAnsi="Times New Roman" w:cs="Times New Roman"/>
          <w:sz w:val="26"/>
          <w:szCs w:val="26"/>
        </w:rPr>
        <w:t>Ministru kabineta</w:t>
      </w:r>
      <w:r w:rsidRPr="007417F0">
        <w:rPr>
          <w:rFonts w:ascii="Times New Roman" w:eastAsia="Times New Roman" w:hAnsi="Times New Roman" w:cs="Times New Roman"/>
          <w:sz w:val="26"/>
          <w:szCs w:val="26"/>
        </w:rPr>
        <w:t xml:space="preserve"> noteikumiem ir 45.2 milj. </w:t>
      </w:r>
      <w:proofErr w:type="spellStart"/>
      <w:r w:rsidRPr="007417F0">
        <w:rPr>
          <w:rFonts w:ascii="Times New Roman" w:eastAsia="Times New Roman" w:hAnsi="Times New Roman" w:cs="Times New Roman"/>
          <w:i/>
          <w:iCs/>
          <w:sz w:val="26"/>
          <w:szCs w:val="26"/>
        </w:rPr>
        <w:t>euro</w:t>
      </w:r>
      <w:proofErr w:type="spellEnd"/>
      <w:r w:rsidRPr="007417F0">
        <w:rPr>
          <w:rFonts w:ascii="Times New Roman" w:eastAsia="Times New Roman" w:hAnsi="Times New Roman" w:cs="Times New Roman"/>
          <w:sz w:val="26"/>
          <w:szCs w:val="26"/>
        </w:rPr>
        <w:t xml:space="preserve">. Uz 2022.gada 30.jūniju ir faktiski piesaistīts privātais finansējums 28.08 milj. </w:t>
      </w:r>
      <w:proofErr w:type="spellStart"/>
      <w:r w:rsidRPr="007417F0">
        <w:rPr>
          <w:rFonts w:ascii="Times New Roman" w:eastAsia="Times New Roman" w:hAnsi="Times New Roman" w:cs="Times New Roman"/>
          <w:i/>
          <w:iCs/>
          <w:sz w:val="26"/>
          <w:szCs w:val="26"/>
        </w:rPr>
        <w:t>euro</w:t>
      </w:r>
      <w:proofErr w:type="spellEnd"/>
      <w:r w:rsidRPr="007417F0">
        <w:rPr>
          <w:rFonts w:ascii="Times New Roman" w:eastAsia="Times New Roman" w:hAnsi="Times New Roman" w:cs="Times New Roman"/>
          <w:sz w:val="26"/>
          <w:szCs w:val="26"/>
        </w:rPr>
        <w:t xml:space="preserve"> apjomā.</w:t>
      </w:r>
    </w:p>
    <w:p w14:paraId="63BC0AA6" w14:textId="77777777" w:rsidR="007417F0" w:rsidRDefault="007417F0" w:rsidP="007417F0">
      <w:pPr>
        <w:spacing w:after="0" w:line="240" w:lineRule="auto"/>
        <w:ind w:firstLine="720"/>
        <w:jc w:val="both"/>
        <w:rPr>
          <w:rFonts w:ascii="Times New Roman" w:eastAsia="Times New Roman" w:hAnsi="Times New Roman" w:cs="Times New Roman"/>
          <w:sz w:val="26"/>
          <w:szCs w:val="26"/>
        </w:rPr>
      </w:pPr>
    </w:p>
    <w:p w14:paraId="71321DB3" w14:textId="114A6252" w:rsidR="0321B77B" w:rsidRPr="007417F0" w:rsidRDefault="0321B77B" w:rsidP="007417F0">
      <w:pPr>
        <w:spacing w:after="0" w:line="240" w:lineRule="auto"/>
        <w:ind w:firstLine="720"/>
        <w:jc w:val="both"/>
        <w:rPr>
          <w:rFonts w:ascii="Times New Roman" w:eastAsia="Times New Roman" w:hAnsi="Times New Roman" w:cs="Times New Roman"/>
          <w:b/>
          <w:bCs/>
          <w:sz w:val="26"/>
          <w:szCs w:val="26"/>
        </w:rPr>
      </w:pPr>
      <w:r w:rsidRPr="007417F0">
        <w:rPr>
          <w:rFonts w:ascii="Times New Roman" w:eastAsia="Times New Roman" w:hAnsi="Times New Roman" w:cs="Times New Roman"/>
          <w:b/>
          <w:bCs/>
          <w:sz w:val="26"/>
          <w:szCs w:val="26"/>
        </w:rPr>
        <w:t>Latgalē no ALTUM sniegtajiem finanšu instrumentiem:</w:t>
      </w:r>
    </w:p>
    <w:p w14:paraId="1D80F684" w14:textId="2B45F3A6" w:rsidR="0321B77B" w:rsidRPr="006416C3" w:rsidRDefault="0321B77B" w:rsidP="007417F0">
      <w:pPr>
        <w:spacing w:after="0" w:line="240" w:lineRule="auto"/>
        <w:ind w:firstLine="720"/>
        <w:jc w:val="both"/>
        <w:rPr>
          <w:rFonts w:ascii="Times New Roman" w:eastAsia="Times New Roman" w:hAnsi="Times New Roman" w:cs="Times New Roman"/>
          <w:sz w:val="26"/>
          <w:szCs w:val="26"/>
        </w:rPr>
      </w:pPr>
      <w:r w:rsidRPr="006416C3">
        <w:rPr>
          <w:rFonts w:ascii="Times New Roman" w:eastAsia="Times New Roman" w:hAnsi="Times New Roman" w:cs="Times New Roman"/>
          <w:sz w:val="26"/>
          <w:szCs w:val="26"/>
        </w:rPr>
        <w:t xml:space="preserve">- </w:t>
      </w:r>
      <w:r w:rsidR="007417F0">
        <w:rPr>
          <w:rFonts w:ascii="Times New Roman" w:eastAsia="Times New Roman" w:hAnsi="Times New Roman" w:cs="Times New Roman"/>
          <w:sz w:val="26"/>
          <w:szCs w:val="26"/>
        </w:rPr>
        <w:t>d</w:t>
      </w:r>
      <w:r w:rsidRPr="006416C3">
        <w:rPr>
          <w:rFonts w:ascii="Times New Roman" w:eastAsia="Times New Roman" w:hAnsi="Times New Roman" w:cs="Times New Roman"/>
          <w:sz w:val="26"/>
          <w:szCs w:val="26"/>
        </w:rPr>
        <w:t>audzīvokļu ēku energoefektivitātes programmā tiek īstenoti 96 projekti;</w:t>
      </w:r>
    </w:p>
    <w:p w14:paraId="4070AB56" w14:textId="261650B0" w:rsidR="0321B77B" w:rsidRPr="006416C3" w:rsidRDefault="0321B77B" w:rsidP="007417F0">
      <w:pPr>
        <w:spacing w:after="0" w:line="240" w:lineRule="auto"/>
        <w:ind w:firstLine="720"/>
        <w:jc w:val="both"/>
        <w:rPr>
          <w:rFonts w:ascii="Times New Roman" w:eastAsia="Times New Roman" w:hAnsi="Times New Roman" w:cs="Times New Roman"/>
          <w:sz w:val="26"/>
          <w:szCs w:val="26"/>
        </w:rPr>
      </w:pPr>
      <w:r w:rsidRPr="006416C3">
        <w:rPr>
          <w:rFonts w:ascii="Times New Roman" w:eastAsia="Times New Roman" w:hAnsi="Times New Roman" w:cs="Times New Roman"/>
          <w:sz w:val="26"/>
          <w:szCs w:val="26"/>
        </w:rPr>
        <w:t xml:space="preserve">- no 2019.-2022.gadam apstiprināti 532 ALTUM aizdevumi 38 milj. </w:t>
      </w:r>
      <w:proofErr w:type="spellStart"/>
      <w:r w:rsidRPr="007417F0">
        <w:rPr>
          <w:rFonts w:ascii="Times New Roman" w:eastAsia="Times New Roman" w:hAnsi="Times New Roman" w:cs="Times New Roman"/>
          <w:i/>
          <w:iCs/>
          <w:sz w:val="26"/>
          <w:szCs w:val="26"/>
        </w:rPr>
        <w:t>euro</w:t>
      </w:r>
      <w:proofErr w:type="spellEnd"/>
      <w:r w:rsidRPr="006416C3">
        <w:rPr>
          <w:rFonts w:ascii="Times New Roman" w:eastAsia="Times New Roman" w:hAnsi="Times New Roman" w:cs="Times New Roman"/>
          <w:sz w:val="26"/>
          <w:szCs w:val="26"/>
        </w:rPr>
        <w:t xml:space="preserve"> apmērā, t.sk. 44 starta aizdevumi 1.6 milj. </w:t>
      </w:r>
      <w:proofErr w:type="spellStart"/>
      <w:r w:rsidRPr="007417F0">
        <w:rPr>
          <w:rFonts w:ascii="Times New Roman" w:eastAsia="Times New Roman" w:hAnsi="Times New Roman" w:cs="Times New Roman"/>
          <w:i/>
          <w:iCs/>
          <w:sz w:val="26"/>
          <w:szCs w:val="26"/>
        </w:rPr>
        <w:t>euro</w:t>
      </w:r>
      <w:proofErr w:type="spellEnd"/>
      <w:r w:rsidRPr="006416C3">
        <w:rPr>
          <w:rFonts w:ascii="Times New Roman" w:eastAsia="Times New Roman" w:hAnsi="Times New Roman" w:cs="Times New Roman"/>
          <w:sz w:val="26"/>
          <w:szCs w:val="26"/>
        </w:rPr>
        <w:t xml:space="preserve"> apmērā, 64 mazie aizdevumi lauku teritorijās 2.3 milj. </w:t>
      </w:r>
      <w:proofErr w:type="spellStart"/>
      <w:r w:rsidRPr="007417F0">
        <w:rPr>
          <w:rFonts w:ascii="Times New Roman" w:eastAsia="Times New Roman" w:hAnsi="Times New Roman" w:cs="Times New Roman"/>
          <w:i/>
          <w:iCs/>
          <w:sz w:val="26"/>
          <w:szCs w:val="26"/>
        </w:rPr>
        <w:t>euro</w:t>
      </w:r>
      <w:proofErr w:type="spellEnd"/>
      <w:r w:rsidRPr="006416C3">
        <w:rPr>
          <w:rFonts w:ascii="Times New Roman" w:eastAsia="Times New Roman" w:hAnsi="Times New Roman" w:cs="Times New Roman"/>
          <w:sz w:val="26"/>
          <w:szCs w:val="26"/>
        </w:rPr>
        <w:t xml:space="preserve"> apmērā; 136 mazo un vidējo komersantu aizdevumi 9.7 milj. </w:t>
      </w:r>
      <w:proofErr w:type="spellStart"/>
      <w:r w:rsidRPr="007417F0">
        <w:rPr>
          <w:rFonts w:ascii="Times New Roman" w:eastAsia="Times New Roman" w:hAnsi="Times New Roman" w:cs="Times New Roman"/>
          <w:i/>
          <w:iCs/>
          <w:sz w:val="26"/>
          <w:szCs w:val="26"/>
        </w:rPr>
        <w:t>euro</w:t>
      </w:r>
      <w:proofErr w:type="spellEnd"/>
      <w:r w:rsidRPr="006416C3">
        <w:rPr>
          <w:rFonts w:ascii="Times New Roman" w:eastAsia="Times New Roman" w:hAnsi="Times New Roman" w:cs="Times New Roman"/>
          <w:sz w:val="26"/>
          <w:szCs w:val="26"/>
        </w:rPr>
        <w:t xml:space="preserve"> apmērā, 100 apgrozāmo līdzekļu aizdevumi lauksaimniekiem 6.8 milj. </w:t>
      </w:r>
      <w:proofErr w:type="spellStart"/>
      <w:r w:rsidRPr="007417F0">
        <w:rPr>
          <w:rFonts w:ascii="Times New Roman" w:eastAsia="Times New Roman" w:hAnsi="Times New Roman" w:cs="Times New Roman"/>
          <w:i/>
          <w:iCs/>
          <w:sz w:val="26"/>
          <w:szCs w:val="26"/>
        </w:rPr>
        <w:t>euro</w:t>
      </w:r>
      <w:proofErr w:type="spellEnd"/>
      <w:r w:rsidRPr="006416C3">
        <w:rPr>
          <w:rFonts w:ascii="Times New Roman" w:eastAsia="Times New Roman" w:hAnsi="Times New Roman" w:cs="Times New Roman"/>
          <w:sz w:val="26"/>
          <w:szCs w:val="26"/>
        </w:rPr>
        <w:t xml:space="preserve"> apmērā; 123 lauksaimniecības izmantojamas zemes iegādes aizdevumi 7.8 milj. </w:t>
      </w:r>
      <w:proofErr w:type="spellStart"/>
      <w:r w:rsidRPr="007417F0">
        <w:rPr>
          <w:rFonts w:ascii="Times New Roman" w:eastAsia="Times New Roman" w:hAnsi="Times New Roman" w:cs="Times New Roman"/>
          <w:i/>
          <w:iCs/>
          <w:sz w:val="26"/>
          <w:szCs w:val="26"/>
        </w:rPr>
        <w:t>euro</w:t>
      </w:r>
      <w:proofErr w:type="spellEnd"/>
      <w:r w:rsidRPr="006416C3">
        <w:rPr>
          <w:rFonts w:ascii="Times New Roman" w:eastAsia="Times New Roman" w:hAnsi="Times New Roman" w:cs="Times New Roman"/>
          <w:sz w:val="26"/>
          <w:szCs w:val="26"/>
        </w:rPr>
        <w:t xml:space="preserve"> apmērā, pieci energoefektivitātes aizdevumi 2.7 milj. </w:t>
      </w:r>
      <w:proofErr w:type="spellStart"/>
      <w:r w:rsidRPr="007417F0">
        <w:rPr>
          <w:rFonts w:ascii="Times New Roman" w:eastAsia="Times New Roman" w:hAnsi="Times New Roman" w:cs="Times New Roman"/>
          <w:i/>
          <w:iCs/>
          <w:sz w:val="26"/>
          <w:szCs w:val="26"/>
        </w:rPr>
        <w:t>euro</w:t>
      </w:r>
      <w:proofErr w:type="spellEnd"/>
      <w:r w:rsidRPr="006416C3">
        <w:rPr>
          <w:rFonts w:ascii="Times New Roman" w:eastAsia="Times New Roman" w:hAnsi="Times New Roman" w:cs="Times New Roman"/>
          <w:sz w:val="26"/>
          <w:szCs w:val="26"/>
        </w:rPr>
        <w:t xml:space="preserve"> apmērā, 60 COVID-19 apgrozāmo līdzekļu aizdevumi 6.9 milj. </w:t>
      </w:r>
      <w:proofErr w:type="spellStart"/>
      <w:r w:rsidRPr="007417F0">
        <w:rPr>
          <w:rFonts w:ascii="Times New Roman" w:eastAsia="Times New Roman" w:hAnsi="Times New Roman" w:cs="Times New Roman"/>
          <w:i/>
          <w:iCs/>
          <w:sz w:val="26"/>
          <w:szCs w:val="26"/>
        </w:rPr>
        <w:t>euro</w:t>
      </w:r>
      <w:proofErr w:type="spellEnd"/>
      <w:r w:rsidRPr="006416C3">
        <w:rPr>
          <w:rFonts w:ascii="Times New Roman" w:eastAsia="Times New Roman" w:hAnsi="Times New Roman" w:cs="Times New Roman"/>
          <w:sz w:val="26"/>
          <w:szCs w:val="26"/>
        </w:rPr>
        <w:t xml:space="preserve"> apmērā;</w:t>
      </w:r>
    </w:p>
    <w:p w14:paraId="7187A838" w14:textId="6BDE6BF1" w:rsidR="0321B77B" w:rsidRPr="006416C3" w:rsidRDefault="0321B77B" w:rsidP="007417F0">
      <w:pPr>
        <w:spacing w:after="0" w:line="240" w:lineRule="auto"/>
        <w:ind w:firstLine="720"/>
        <w:jc w:val="both"/>
        <w:rPr>
          <w:rFonts w:ascii="Times New Roman" w:eastAsia="Times New Roman" w:hAnsi="Times New Roman" w:cs="Times New Roman"/>
          <w:sz w:val="26"/>
          <w:szCs w:val="26"/>
        </w:rPr>
      </w:pPr>
      <w:r w:rsidRPr="006416C3">
        <w:rPr>
          <w:rFonts w:ascii="Times New Roman" w:eastAsia="Times New Roman" w:hAnsi="Times New Roman" w:cs="Times New Roman"/>
          <w:sz w:val="26"/>
          <w:szCs w:val="26"/>
        </w:rPr>
        <w:t xml:space="preserve">- no 2019.-2022.gadam apstiprinātas 73 garantijas 7.7 milj. </w:t>
      </w:r>
      <w:proofErr w:type="spellStart"/>
      <w:r w:rsidRPr="007417F0">
        <w:rPr>
          <w:rFonts w:ascii="Times New Roman" w:eastAsia="Times New Roman" w:hAnsi="Times New Roman" w:cs="Times New Roman"/>
          <w:i/>
          <w:iCs/>
          <w:sz w:val="26"/>
          <w:szCs w:val="26"/>
        </w:rPr>
        <w:t>euro</w:t>
      </w:r>
      <w:proofErr w:type="spellEnd"/>
      <w:r w:rsidRPr="006416C3">
        <w:rPr>
          <w:rFonts w:ascii="Times New Roman" w:eastAsia="Times New Roman" w:hAnsi="Times New Roman" w:cs="Times New Roman"/>
          <w:sz w:val="26"/>
          <w:szCs w:val="26"/>
        </w:rPr>
        <w:t xml:space="preserve"> apmērā, t.sk. četras lauksaimnieku garantijas 1.4 milj. </w:t>
      </w:r>
      <w:proofErr w:type="spellStart"/>
      <w:r w:rsidRPr="007417F0">
        <w:rPr>
          <w:rFonts w:ascii="Times New Roman" w:eastAsia="Times New Roman" w:hAnsi="Times New Roman" w:cs="Times New Roman"/>
          <w:i/>
          <w:iCs/>
          <w:sz w:val="26"/>
          <w:szCs w:val="26"/>
        </w:rPr>
        <w:t>euro</w:t>
      </w:r>
      <w:proofErr w:type="spellEnd"/>
      <w:r w:rsidRPr="006416C3">
        <w:rPr>
          <w:rFonts w:ascii="Times New Roman" w:eastAsia="Times New Roman" w:hAnsi="Times New Roman" w:cs="Times New Roman"/>
          <w:sz w:val="26"/>
          <w:szCs w:val="26"/>
        </w:rPr>
        <w:t xml:space="preserve"> apmērā, divas eksporta garantijas 25 000 </w:t>
      </w:r>
      <w:proofErr w:type="spellStart"/>
      <w:r w:rsidRPr="007417F0">
        <w:rPr>
          <w:rFonts w:ascii="Times New Roman" w:eastAsia="Times New Roman" w:hAnsi="Times New Roman" w:cs="Times New Roman"/>
          <w:i/>
          <w:iCs/>
          <w:sz w:val="26"/>
          <w:szCs w:val="26"/>
        </w:rPr>
        <w:t>euro</w:t>
      </w:r>
      <w:proofErr w:type="spellEnd"/>
      <w:r w:rsidRPr="006416C3">
        <w:rPr>
          <w:rFonts w:ascii="Times New Roman" w:eastAsia="Times New Roman" w:hAnsi="Times New Roman" w:cs="Times New Roman"/>
          <w:sz w:val="26"/>
          <w:szCs w:val="26"/>
        </w:rPr>
        <w:t xml:space="preserve"> apmērā, divas daudzīvokļu ēku energoefektivitātes garantijas 0.2 milj. </w:t>
      </w:r>
      <w:proofErr w:type="spellStart"/>
      <w:r w:rsidRPr="007417F0">
        <w:rPr>
          <w:rFonts w:ascii="Times New Roman" w:eastAsia="Times New Roman" w:hAnsi="Times New Roman" w:cs="Times New Roman"/>
          <w:i/>
          <w:iCs/>
          <w:sz w:val="26"/>
          <w:szCs w:val="26"/>
        </w:rPr>
        <w:t>euro</w:t>
      </w:r>
      <w:proofErr w:type="spellEnd"/>
      <w:r w:rsidRPr="006416C3">
        <w:rPr>
          <w:rFonts w:ascii="Times New Roman" w:eastAsia="Times New Roman" w:hAnsi="Times New Roman" w:cs="Times New Roman"/>
          <w:sz w:val="26"/>
          <w:szCs w:val="26"/>
        </w:rPr>
        <w:t xml:space="preserve"> apmērā un 65 komersantu garantijas 6.1 milj. </w:t>
      </w:r>
      <w:proofErr w:type="spellStart"/>
      <w:r w:rsidRPr="007417F0">
        <w:rPr>
          <w:rFonts w:ascii="Times New Roman" w:eastAsia="Times New Roman" w:hAnsi="Times New Roman" w:cs="Times New Roman"/>
          <w:i/>
          <w:iCs/>
          <w:sz w:val="26"/>
          <w:szCs w:val="26"/>
        </w:rPr>
        <w:t>euro</w:t>
      </w:r>
      <w:proofErr w:type="spellEnd"/>
      <w:r w:rsidRPr="006416C3">
        <w:rPr>
          <w:rFonts w:ascii="Times New Roman" w:eastAsia="Times New Roman" w:hAnsi="Times New Roman" w:cs="Times New Roman"/>
          <w:sz w:val="26"/>
          <w:szCs w:val="26"/>
        </w:rPr>
        <w:t xml:space="preserve"> apmērā.</w:t>
      </w:r>
    </w:p>
    <w:p w14:paraId="4EAD6D80" w14:textId="4BDF1328" w:rsidR="0321B77B" w:rsidRPr="007417F0" w:rsidRDefault="0321B77B" w:rsidP="007417F0">
      <w:pPr>
        <w:spacing w:after="0" w:line="240" w:lineRule="auto"/>
        <w:ind w:firstLine="720"/>
        <w:jc w:val="both"/>
        <w:rPr>
          <w:rFonts w:ascii="Times New Roman" w:eastAsia="Times New Roman" w:hAnsi="Times New Roman" w:cs="Times New Roman"/>
          <w:b/>
          <w:bCs/>
          <w:sz w:val="26"/>
          <w:szCs w:val="26"/>
        </w:rPr>
      </w:pPr>
      <w:r w:rsidRPr="007417F0">
        <w:rPr>
          <w:rFonts w:ascii="Times New Roman" w:eastAsia="Times New Roman" w:hAnsi="Times New Roman" w:cs="Times New Roman"/>
          <w:b/>
          <w:bCs/>
          <w:sz w:val="26"/>
          <w:szCs w:val="26"/>
        </w:rPr>
        <w:lastRenderedPageBreak/>
        <w:t>Ludzas klientiem ALTUM īstenotajās programmās:</w:t>
      </w:r>
    </w:p>
    <w:p w14:paraId="389CDF62" w14:textId="0AEC74EB" w:rsidR="0321B77B" w:rsidRPr="006416C3" w:rsidRDefault="0321B77B" w:rsidP="009A4B1E">
      <w:pPr>
        <w:spacing w:after="0" w:line="240" w:lineRule="auto"/>
        <w:jc w:val="both"/>
        <w:rPr>
          <w:rFonts w:ascii="Times New Roman" w:eastAsia="Times New Roman" w:hAnsi="Times New Roman" w:cs="Times New Roman"/>
          <w:sz w:val="26"/>
          <w:szCs w:val="26"/>
        </w:rPr>
      </w:pPr>
      <w:r w:rsidRPr="006416C3">
        <w:rPr>
          <w:rFonts w:ascii="Times New Roman" w:eastAsia="Times New Roman" w:hAnsi="Times New Roman" w:cs="Times New Roman"/>
          <w:sz w:val="26"/>
          <w:szCs w:val="26"/>
        </w:rPr>
        <w:t>- Starta programma: SIA “</w:t>
      </w:r>
      <w:proofErr w:type="spellStart"/>
      <w:r w:rsidRPr="006416C3">
        <w:rPr>
          <w:rFonts w:ascii="Times New Roman" w:eastAsia="Times New Roman" w:hAnsi="Times New Roman" w:cs="Times New Roman"/>
          <w:sz w:val="26"/>
          <w:szCs w:val="26"/>
        </w:rPr>
        <w:t>Organic</w:t>
      </w:r>
      <w:proofErr w:type="spellEnd"/>
      <w:r w:rsidRPr="006416C3">
        <w:rPr>
          <w:rFonts w:ascii="Times New Roman" w:eastAsia="Times New Roman" w:hAnsi="Times New Roman" w:cs="Times New Roman"/>
          <w:sz w:val="26"/>
          <w:szCs w:val="26"/>
        </w:rPr>
        <w:t xml:space="preserve"> </w:t>
      </w:r>
      <w:proofErr w:type="spellStart"/>
      <w:r w:rsidRPr="006416C3">
        <w:rPr>
          <w:rFonts w:ascii="Times New Roman" w:eastAsia="Times New Roman" w:hAnsi="Times New Roman" w:cs="Times New Roman"/>
          <w:sz w:val="26"/>
          <w:szCs w:val="26"/>
        </w:rPr>
        <w:t>product</w:t>
      </w:r>
      <w:proofErr w:type="spellEnd"/>
      <w:r w:rsidRPr="006416C3">
        <w:rPr>
          <w:rFonts w:ascii="Times New Roman" w:eastAsia="Times New Roman" w:hAnsi="Times New Roman" w:cs="Times New Roman"/>
          <w:sz w:val="26"/>
          <w:szCs w:val="26"/>
        </w:rPr>
        <w:t xml:space="preserve">” piešķirts aizdevums 25 300 </w:t>
      </w:r>
      <w:proofErr w:type="spellStart"/>
      <w:r w:rsidRPr="007417F0">
        <w:rPr>
          <w:rFonts w:ascii="Times New Roman" w:eastAsia="Times New Roman" w:hAnsi="Times New Roman" w:cs="Times New Roman"/>
          <w:i/>
          <w:iCs/>
          <w:sz w:val="26"/>
          <w:szCs w:val="26"/>
        </w:rPr>
        <w:t>euro</w:t>
      </w:r>
      <w:proofErr w:type="spellEnd"/>
      <w:r w:rsidRPr="006416C3">
        <w:rPr>
          <w:rFonts w:ascii="Times New Roman" w:eastAsia="Times New Roman" w:hAnsi="Times New Roman" w:cs="Times New Roman"/>
          <w:sz w:val="26"/>
          <w:szCs w:val="26"/>
        </w:rPr>
        <w:t xml:space="preserve"> apmērā, lai iegādātos iekārtas sublimēto ogu, augļu, dārzeņu ražošanai, noslēgti sadarbības līgumi eksportam;</w:t>
      </w:r>
    </w:p>
    <w:p w14:paraId="6C28F4F4" w14:textId="34562E97" w:rsidR="0321B77B" w:rsidRPr="006416C3" w:rsidRDefault="0321B77B" w:rsidP="009A4B1E">
      <w:pPr>
        <w:spacing w:after="0" w:line="240" w:lineRule="auto"/>
        <w:jc w:val="both"/>
        <w:rPr>
          <w:rFonts w:ascii="Times New Roman" w:eastAsia="Times New Roman" w:hAnsi="Times New Roman" w:cs="Times New Roman"/>
          <w:sz w:val="26"/>
          <w:szCs w:val="26"/>
        </w:rPr>
      </w:pPr>
      <w:r w:rsidRPr="006416C3">
        <w:rPr>
          <w:rFonts w:ascii="Times New Roman" w:eastAsia="Times New Roman" w:hAnsi="Times New Roman" w:cs="Times New Roman"/>
          <w:sz w:val="26"/>
          <w:szCs w:val="26"/>
        </w:rPr>
        <w:t xml:space="preserve">- Mazie aizdevumi lauku teritorijās: ZS “Pērles” saimnieciskās darbības nodrošināšanai iegādāts lietots traktors, izmantojot aizdevumu 18 000 </w:t>
      </w:r>
      <w:proofErr w:type="spellStart"/>
      <w:r w:rsidRPr="007417F0">
        <w:rPr>
          <w:rFonts w:ascii="Times New Roman" w:eastAsia="Times New Roman" w:hAnsi="Times New Roman" w:cs="Times New Roman"/>
          <w:i/>
          <w:iCs/>
          <w:sz w:val="26"/>
          <w:szCs w:val="26"/>
        </w:rPr>
        <w:t>euro</w:t>
      </w:r>
      <w:proofErr w:type="spellEnd"/>
      <w:r w:rsidRPr="006416C3">
        <w:rPr>
          <w:rFonts w:ascii="Times New Roman" w:eastAsia="Times New Roman" w:hAnsi="Times New Roman" w:cs="Times New Roman"/>
          <w:sz w:val="26"/>
          <w:szCs w:val="26"/>
        </w:rPr>
        <w:t xml:space="preserve"> apmērā;</w:t>
      </w:r>
    </w:p>
    <w:p w14:paraId="1B4698BA" w14:textId="6FA5192C" w:rsidR="0321B77B" w:rsidRPr="006416C3" w:rsidRDefault="0321B77B" w:rsidP="009A4B1E">
      <w:pPr>
        <w:spacing w:after="0" w:line="240" w:lineRule="auto"/>
        <w:jc w:val="both"/>
        <w:rPr>
          <w:rFonts w:ascii="Times New Roman" w:eastAsia="Times New Roman" w:hAnsi="Times New Roman" w:cs="Times New Roman"/>
          <w:sz w:val="26"/>
          <w:szCs w:val="26"/>
        </w:rPr>
      </w:pPr>
      <w:r w:rsidRPr="006416C3">
        <w:rPr>
          <w:rFonts w:ascii="Times New Roman" w:eastAsia="Times New Roman" w:hAnsi="Times New Roman" w:cs="Times New Roman"/>
          <w:sz w:val="26"/>
          <w:szCs w:val="26"/>
        </w:rPr>
        <w:t xml:space="preserve">- Mazo un vidējo uzņēmumu aizdevumi: ZS “Lūsēni” iegādātas un uzstādītas </w:t>
      </w:r>
      <w:proofErr w:type="spellStart"/>
      <w:r w:rsidRPr="006416C3">
        <w:rPr>
          <w:rFonts w:ascii="Times New Roman" w:eastAsia="Times New Roman" w:hAnsi="Times New Roman" w:cs="Times New Roman"/>
          <w:sz w:val="26"/>
          <w:szCs w:val="26"/>
        </w:rPr>
        <w:t>kokskaidu</w:t>
      </w:r>
      <w:proofErr w:type="spellEnd"/>
      <w:r w:rsidRPr="006416C3">
        <w:rPr>
          <w:rFonts w:ascii="Times New Roman" w:eastAsia="Times New Roman" w:hAnsi="Times New Roman" w:cs="Times New Roman"/>
          <w:sz w:val="26"/>
          <w:szCs w:val="26"/>
        </w:rPr>
        <w:t xml:space="preserve"> granulu ražošanas iekārtas, izmantojot aizdevumu 150 000 </w:t>
      </w:r>
      <w:proofErr w:type="spellStart"/>
      <w:r w:rsidRPr="007417F0">
        <w:rPr>
          <w:rFonts w:ascii="Times New Roman" w:eastAsia="Times New Roman" w:hAnsi="Times New Roman" w:cs="Times New Roman"/>
          <w:i/>
          <w:iCs/>
          <w:sz w:val="26"/>
          <w:szCs w:val="26"/>
        </w:rPr>
        <w:t>euro</w:t>
      </w:r>
      <w:proofErr w:type="spellEnd"/>
      <w:r w:rsidRPr="006416C3">
        <w:rPr>
          <w:rFonts w:ascii="Times New Roman" w:eastAsia="Times New Roman" w:hAnsi="Times New Roman" w:cs="Times New Roman"/>
          <w:sz w:val="26"/>
          <w:szCs w:val="26"/>
        </w:rPr>
        <w:t xml:space="preserve"> apmērā;</w:t>
      </w:r>
    </w:p>
    <w:p w14:paraId="4C363F09" w14:textId="0501FB0C" w:rsidR="0321B77B" w:rsidRPr="006416C3" w:rsidRDefault="0321B77B" w:rsidP="009A4B1E">
      <w:pPr>
        <w:spacing w:after="0" w:line="240" w:lineRule="auto"/>
        <w:jc w:val="both"/>
        <w:rPr>
          <w:rFonts w:ascii="Times New Roman" w:eastAsia="Times New Roman" w:hAnsi="Times New Roman" w:cs="Times New Roman"/>
          <w:sz w:val="26"/>
          <w:szCs w:val="26"/>
        </w:rPr>
      </w:pPr>
      <w:r w:rsidRPr="006416C3">
        <w:rPr>
          <w:rFonts w:ascii="Times New Roman" w:eastAsia="Times New Roman" w:hAnsi="Times New Roman" w:cs="Times New Roman"/>
          <w:sz w:val="26"/>
          <w:szCs w:val="26"/>
        </w:rPr>
        <w:t>- Apgrozāmo līdzekļu aizdevumi lauksaimniekiem: ZS “</w:t>
      </w:r>
      <w:proofErr w:type="spellStart"/>
      <w:r w:rsidRPr="006416C3">
        <w:rPr>
          <w:rFonts w:ascii="Times New Roman" w:eastAsia="Times New Roman" w:hAnsi="Times New Roman" w:cs="Times New Roman"/>
          <w:sz w:val="26"/>
          <w:szCs w:val="26"/>
        </w:rPr>
        <w:t>Vientuļvilki</w:t>
      </w:r>
      <w:proofErr w:type="spellEnd"/>
      <w:r w:rsidRPr="006416C3">
        <w:rPr>
          <w:rFonts w:ascii="Times New Roman" w:eastAsia="Times New Roman" w:hAnsi="Times New Roman" w:cs="Times New Roman"/>
          <w:sz w:val="26"/>
          <w:szCs w:val="26"/>
        </w:rPr>
        <w:t xml:space="preserve">” piešķirts apgrozāmo līdzekļu aizdevums 70 000 </w:t>
      </w:r>
      <w:proofErr w:type="spellStart"/>
      <w:r w:rsidRPr="007417F0">
        <w:rPr>
          <w:rFonts w:ascii="Times New Roman" w:eastAsia="Times New Roman" w:hAnsi="Times New Roman" w:cs="Times New Roman"/>
          <w:i/>
          <w:iCs/>
          <w:sz w:val="26"/>
          <w:szCs w:val="26"/>
        </w:rPr>
        <w:t>euro</w:t>
      </w:r>
      <w:proofErr w:type="spellEnd"/>
      <w:r w:rsidRPr="006416C3">
        <w:rPr>
          <w:rFonts w:ascii="Times New Roman" w:eastAsia="Times New Roman" w:hAnsi="Times New Roman" w:cs="Times New Roman"/>
          <w:sz w:val="26"/>
          <w:szCs w:val="26"/>
        </w:rPr>
        <w:t xml:space="preserve"> apmērā ražošanas procesa nodrošināšanai;</w:t>
      </w:r>
    </w:p>
    <w:p w14:paraId="45AED54C" w14:textId="2CD52AD2" w:rsidR="0321B77B" w:rsidRPr="006416C3" w:rsidRDefault="0321B77B" w:rsidP="009A4B1E">
      <w:pPr>
        <w:spacing w:after="0" w:line="240" w:lineRule="auto"/>
        <w:jc w:val="both"/>
        <w:rPr>
          <w:rFonts w:ascii="Times New Roman" w:eastAsia="Times New Roman" w:hAnsi="Times New Roman" w:cs="Times New Roman"/>
          <w:sz w:val="26"/>
          <w:szCs w:val="26"/>
        </w:rPr>
      </w:pPr>
      <w:r w:rsidRPr="006416C3">
        <w:rPr>
          <w:rFonts w:ascii="Times New Roman" w:eastAsia="Times New Roman" w:hAnsi="Times New Roman" w:cs="Times New Roman"/>
          <w:sz w:val="26"/>
          <w:szCs w:val="26"/>
        </w:rPr>
        <w:t xml:space="preserve">- Lauksaimniecības zemes iegādes aizdevumi: SIA “KARS-E” lauksaimniecībā apstrādājamas zemes iegāde sējumu platību palielināšanai piešķirts aizdevums 100 000 </w:t>
      </w:r>
      <w:proofErr w:type="spellStart"/>
      <w:r w:rsidRPr="007417F0">
        <w:rPr>
          <w:rFonts w:ascii="Times New Roman" w:eastAsia="Times New Roman" w:hAnsi="Times New Roman" w:cs="Times New Roman"/>
          <w:i/>
          <w:iCs/>
          <w:sz w:val="26"/>
          <w:szCs w:val="26"/>
        </w:rPr>
        <w:t>euro</w:t>
      </w:r>
      <w:proofErr w:type="spellEnd"/>
      <w:r w:rsidRPr="006416C3">
        <w:rPr>
          <w:rFonts w:ascii="Times New Roman" w:eastAsia="Times New Roman" w:hAnsi="Times New Roman" w:cs="Times New Roman"/>
          <w:sz w:val="26"/>
          <w:szCs w:val="26"/>
        </w:rPr>
        <w:t xml:space="preserve"> apmērā;</w:t>
      </w:r>
    </w:p>
    <w:p w14:paraId="50E35B6B" w14:textId="2D78CE31" w:rsidR="0321B77B" w:rsidRPr="006416C3" w:rsidRDefault="0321B77B" w:rsidP="009A4B1E">
      <w:pPr>
        <w:spacing w:after="0" w:line="240" w:lineRule="auto"/>
        <w:jc w:val="both"/>
        <w:rPr>
          <w:rFonts w:ascii="Times New Roman" w:eastAsia="Times New Roman" w:hAnsi="Times New Roman" w:cs="Times New Roman"/>
          <w:sz w:val="26"/>
          <w:szCs w:val="26"/>
        </w:rPr>
      </w:pPr>
      <w:r w:rsidRPr="006416C3">
        <w:rPr>
          <w:rFonts w:ascii="Times New Roman" w:eastAsia="Times New Roman" w:hAnsi="Times New Roman" w:cs="Times New Roman"/>
          <w:sz w:val="26"/>
          <w:szCs w:val="26"/>
        </w:rPr>
        <w:t xml:space="preserve">- Energoefektivitātes aizdevumi: SIA “Latgales dārzeņu loģistika” (Mežvidu tomāti) iegādātas un uzstādītas jaunākās paaudzes LED apgaismojuma sistēmas siltumnīcās, izmantojot aizdevumu 106 916 </w:t>
      </w:r>
      <w:proofErr w:type="spellStart"/>
      <w:r w:rsidRPr="007417F0">
        <w:rPr>
          <w:rFonts w:ascii="Times New Roman" w:eastAsia="Times New Roman" w:hAnsi="Times New Roman" w:cs="Times New Roman"/>
          <w:i/>
          <w:iCs/>
          <w:sz w:val="26"/>
          <w:szCs w:val="26"/>
        </w:rPr>
        <w:t>euro</w:t>
      </w:r>
      <w:proofErr w:type="spellEnd"/>
      <w:r w:rsidRPr="006416C3">
        <w:rPr>
          <w:rFonts w:ascii="Times New Roman" w:eastAsia="Times New Roman" w:hAnsi="Times New Roman" w:cs="Times New Roman"/>
          <w:sz w:val="26"/>
          <w:szCs w:val="26"/>
        </w:rPr>
        <w:t>;</w:t>
      </w:r>
    </w:p>
    <w:p w14:paraId="3D91F75F" w14:textId="5A677405" w:rsidR="0321B77B" w:rsidRPr="006416C3" w:rsidRDefault="0321B77B" w:rsidP="009A4B1E">
      <w:pPr>
        <w:spacing w:after="0" w:line="240" w:lineRule="auto"/>
        <w:jc w:val="both"/>
        <w:rPr>
          <w:rFonts w:ascii="Times New Roman" w:eastAsia="Times New Roman" w:hAnsi="Times New Roman" w:cs="Times New Roman"/>
          <w:sz w:val="26"/>
          <w:szCs w:val="26"/>
        </w:rPr>
      </w:pPr>
      <w:r w:rsidRPr="006416C3">
        <w:rPr>
          <w:rFonts w:ascii="Times New Roman" w:eastAsia="Times New Roman" w:hAnsi="Times New Roman" w:cs="Times New Roman"/>
          <w:sz w:val="26"/>
          <w:szCs w:val="26"/>
        </w:rPr>
        <w:t xml:space="preserve">- COVID-19 aizdevumi: SIA “Mauriņi 57” piešķirts apgrozāmo līdzekļu aizdevums 100 000 </w:t>
      </w:r>
      <w:proofErr w:type="spellStart"/>
      <w:r w:rsidRPr="007417F0">
        <w:rPr>
          <w:rFonts w:ascii="Times New Roman" w:eastAsia="Times New Roman" w:hAnsi="Times New Roman" w:cs="Times New Roman"/>
          <w:i/>
          <w:iCs/>
          <w:sz w:val="26"/>
          <w:szCs w:val="26"/>
        </w:rPr>
        <w:t>euro</w:t>
      </w:r>
      <w:proofErr w:type="spellEnd"/>
      <w:r w:rsidRPr="006416C3">
        <w:rPr>
          <w:rFonts w:ascii="Times New Roman" w:eastAsia="Times New Roman" w:hAnsi="Times New Roman" w:cs="Times New Roman"/>
          <w:sz w:val="26"/>
          <w:szCs w:val="26"/>
        </w:rPr>
        <w:t xml:space="preserve"> apmērā, lai neapturētu ražošanas procesu ārkārtas situācijas laikā;</w:t>
      </w:r>
    </w:p>
    <w:p w14:paraId="42A71464" w14:textId="23FBD073" w:rsidR="0321B77B" w:rsidRPr="006416C3" w:rsidRDefault="0321B77B" w:rsidP="009A4B1E">
      <w:pPr>
        <w:spacing w:after="0" w:line="240" w:lineRule="auto"/>
        <w:jc w:val="both"/>
        <w:rPr>
          <w:rFonts w:ascii="Times New Roman" w:eastAsia="Times New Roman" w:hAnsi="Times New Roman" w:cs="Times New Roman"/>
          <w:sz w:val="26"/>
          <w:szCs w:val="26"/>
        </w:rPr>
      </w:pPr>
      <w:r w:rsidRPr="006416C3">
        <w:rPr>
          <w:rFonts w:ascii="Times New Roman" w:eastAsia="Times New Roman" w:hAnsi="Times New Roman" w:cs="Times New Roman"/>
          <w:sz w:val="26"/>
          <w:szCs w:val="26"/>
        </w:rPr>
        <w:t xml:space="preserve">- Sociālās uzņēmējdarbības programma: SIA “Ludzas amatnieku centrs” tautu tērpu ražotnes izveidošanai piešķirts grants 40 736 </w:t>
      </w:r>
      <w:proofErr w:type="spellStart"/>
      <w:r w:rsidRPr="007417F0">
        <w:rPr>
          <w:rFonts w:ascii="Times New Roman" w:eastAsia="Times New Roman" w:hAnsi="Times New Roman" w:cs="Times New Roman"/>
          <w:i/>
          <w:iCs/>
          <w:sz w:val="26"/>
          <w:szCs w:val="26"/>
        </w:rPr>
        <w:t>euro</w:t>
      </w:r>
      <w:proofErr w:type="spellEnd"/>
      <w:r w:rsidRPr="006416C3">
        <w:rPr>
          <w:rFonts w:ascii="Times New Roman" w:eastAsia="Times New Roman" w:hAnsi="Times New Roman" w:cs="Times New Roman"/>
          <w:sz w:val="26"/>
          <w:szCs w:val="26"/>
        </w:rPr>
        <w:t xml:space="preserve"> apmērā;</w:t>
      </w:r>
    </w:p>
    <w:p w14:paraId="44111D94" w14:textId="4A70BAFF" w:rsidR="0321B77B" w:rsidRPr="006416C3" w:rsidRDefault="0321B77B" w:rsidP="009A4B1E">
      <w:pPr>
        <w:spacing w:after="0" w:line="240" w:lineRule="auto"/>
        <w:jc w:val="both"/>
        <w:rPr>
          <w:rFonts w:ascii="Times New Roman" w:eastAsia="Times New Roman" w:hAnsi="Times New Roman" w:cs="Times New Roman"/>
          <w:sz w:val="26"/>
          <w:szCs w:val="26"/>
        </w:rPr>
      </w:pPr>
      <w:r w:rsidRPr="006416C3">
        <w:rPr>
          <w:rFonts w:ascii="Times New Roman" w:eastAsia="Times New Roman" w:hAnsi="Times New Roman" w:cs="Times New Roman"/>
          <w:sz w:val="26"/>
          <w:szCs w:val="26"/>
        </w:rPr>
        <w:t xml:space="preserve">- Daudzīvokļu māju energoefektivitāte: SIA “Ludzas </w:t>
      </w:r>
      <w:proofErr w:type="spellStart"/>
      <w:r w:rsidRPr="006416C3">
        <w:rPr>
          <w:rFonts w:ascii="Times New Roman" w:eastAsia="Times New Roman" w:hAnsi="Times New Roman" w:cs="Times New Roman"/>
          <w:sz w:val="26"/>
          <w:szCs w:val="26"/>
        </w:rPr>
        <w:t>apsaimniekotājs</w:t>
      </w:r>
      <w:proofErr w:type="spellEnd"/>
      <w:r w:rsidRPr="006416C3">
        <w:rPr>
          <w:rFonts w:ascii="Times New Roman" w:eastAsia="Times New Roman" w:hAnsi="Times New Roman" w:cs="Times New Roman"/>
          <w:sz w:val="26"/>
          <w:szCs w:val="26"/>
        </w:rPr>
        <w:t xml:space="preserve">” piešķirti granti četru daudzdzīvokļu māju energoefektivitātes projektu realizēšanai, kā arī aizdevumi kopā 183 689 </w:t>
      </w:r>
      <w:proofErr w:type="spellStart"/>
      <w:r w:rsidRPr="007417F0">
        <w:rPr>
          <w:rFonts w:ascii="Times New Roman" w:eastAsia="Times New Roman" w:hAnsi="Times New Roman" w:cs="Times New Roman"/>
          <w:i/>
          <w:iCs/>
          <w:sz w:val="26"/>
          <w:szCs w:val="26"/>
        </w:rPr>
        <w:t>euro</w:t>
      </w:r>
      <w:proofErr w:type="spellEnd"/>
      <w:r w:rsidRPr="006416C3">
        <w:rPr>
          <w:rFonts w:ascii="Times New Roman" w:eastAsia="Times New Roman" w:hAnsi="Times New Roman" w:cs="Times New Roman"/>
          <w:sz w:val="26"/>
          <w:szCs w:val="26"/>
        </w:rPr>
        <w:t xml:space="preserve"> apmērā;</w:t>
      </w:r>
    </w:p>
    <w:p w14:paraId="6C620E7C" w14:textId="41D56ADE" w:rsidR="0321B77B" w:rsidRPr="006416C3" w:rsidRDefault="0321B77B" w:rsidP="009A4B1E">
      <w:pPr>
        <w:spacing w:after="0" w:line="240" w:lineRule="auto"/>
        <w:jc w:val="both"/>
        <w:rPr>
          <w:rFonts w:ascii="Times New Roman" w:eastAsia="Times New Roman" w:hAnsi="Times New Roman" w:cs="Times New Roman"/>
          <w:sz w:val="26"/>
          <w:szCs w:val="26"/>
        </w:rPr>
      </w:pPr>
      <w:r w:rsidRPr="006416C3">
        <w:rPr>
          <w:rFonts w:ascii="Times New Roman" w:eastAsia="Times New Roman" w:hAnsi="Times New Roman" w:cs="Times New Roman"/>
          <w:sz w:val="26"/>
          <w:szCs w:val="26"/>
        </w:rPr>
        <w:t>- Lauksaimnieku garantijas: SIA “</w:t>
      </w:r>
      <w:proofErr w:type="spellStart"/>
      <w:r w:rsidRPr="006416C3">
        <w:rPr>
          <w:rFonts w:ascii="Times New Roman" w:eastAsia="Times New Roman" w:hAnsi="Times New Roman" w:cs="Times New Roman"/>
          <w:sz w:val="26"/>
          <w:szCs w:val="26"/>
        </w:rPr>
        <w:t>ErAus</w:t>
      </w:r>
      <w:proofErr w:type="spellEnd"/>
      <w:r w:rsidRPr="006416C3">
        <w:rPr>
          <w:rFonts w:ascii="Times New Roman" w:eastAsia="Times New Roman" w:hAnsi="Times New Roman" w:cs="Times New Roman"/>
          <w:sz w:val="26"/>
          <w:szCs w:val="26"/>
        </w:rPr>
        <w:t xml:space="preserve">” investīcijām mežistrādē piešķirta garantija 14 720 </w:t>
      </w:r>
      <w:proofErr w:type="spellStart"/>
      <w:r w:rsidRPr="007417F0">
        <w:rPr>
          <w:rFonts w:ascii="Times New Roman" w:eastAsia="Times New Roman" w:hAnsi="Times New Roman" w:cs="Times New Roman"/>
          <w:i/>
          <w:iCs/>
          <w:sz w:val="26"/>
          <w:szCs w:val="26"/>
        </w:rPr>
        <w:t>euro</w:t>
      </w:r>
      <w:proofErr w:type="spellEnd"/>
      <w:r w:rsidRPr="006416C3">
        <w:rPr>
          <w:rFonts w:ascii="Times New Roman" w:eastAsia="Times New Roman" w:hAnsi="Times New Roman" w:cs="Times New Roman"/>
          <w:sz w:val="26"/>
          <w:szCs w:val="26"/>
        </w:rPr>
        <w:t xml:space="preserve"> apmērā.</w:t>
      </w:r>
    </w:p>
    <w:p w14:paraId="4F72352A" w14:textId="2970EA75" w:rsidR="00C120DA" w:rsidRDefault="00C120DA" w:rsidP="009A4B1E">
      <w:pPr>
        <w:spacing w:after="0" w:line="240" w:lineRule="auto"/>
        <w:ind w:firstLine="720"/>
        <w:jc w:val="both"/>
        <w:rPr>
          <w:rFonts w:ascii="Times New Roman" w:hAnsi="Times New Roman" w:cs="Times New Roman"/>
          <w:sz w:val="26"/>
          <w:szCs w:val="26"/>
          <w:shd w:val="clear" w:color="auto" w:fill="FFFFFF"/>
        </w:rPr>
      </w:pPr>
    </w:p>
    <w:p w14:paraId="26CEE9EF" w14:textId="43B4B397" w:rsidR="00D767BF" w:rsidRPr="006416C3" w:rsidRDefault="00D767BF" w:rsidP="00D767BF">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P</w:t>
      </w:r>
      <w:r w:rsidRPr="006416C3">
        <w:rPr>
          <w:rFonts w:ascii="Times New Roman" w:hAnsi="Times New Roman" w:cs="Times New Roman"/>
          <w:sz w:val="26"/>
          <w:szCs w:val="26"/>
        </w:rPr>
        <w:t>iešķirt</w:t>
      </w:r>
      <w:r>
        <w:rPr>
          <w:rFonts w:ascii="Times New Roman" w:hAnsi="Times New Roman" w:cs="Times New Roman"/>
          <w:sz w:val="26"/>
          <w:szCs w:val="26"/>
        </w:rPr>
        <w:t>ais</w:t>
      </w:r>
      <w:r w:rsidRPr="006416C3">
        <w:rPr>
          <w:rFonts w:ascii="Times New Roman" w:hAnsi="Times New Roman" w:cs="Times New Roman"/>
          <w:sz w:val="26"/>
          <w:szCs w:val="26"/>
        </w:rPr>
        <w:t xml:space="preserve"> atbalst</w:t>
      </w:r>
      <w:r>
        <w:rPr>
          <w:rFonts w:ascii="Times New Roman" w:hAnsi="Times New Roman" w:cs="Times New Roman"/>
          <w:sz w:val="26"/>
          <w:szCs w:val="26"/>
        </w:rPr>
        <w:t>s</w:t>
      </w:r>
      <w:r w:rsidRPr="006416C3">
        <w:rPr>
          <w:rFonts w:ascii="Times New Roman" w:hAnsi="Times New Roman" w:cs="Times New Roman"/>
          <w:sz w:val="26"/>
          <w:szCs w:val="26"/>
        </w:rPr>
        <w:t xml:space="preserve"> uzņēmuma ienākumu nodokļa un nekustamā īpašuma nodokļa atbrīvojuma veidā 2021.gadā: Latgales plānošanas reģionā 575 846 </w:t>
      </w:r>
      <w:proofErr w:type="spellStart"/>
      <w:r w:rsidRPr="007417F0">
        <w:rPr>
          <w:rFonts w:ascii="Times New Roman" w:hAnsi="Times New Roman" w:cs="Times New Roman"/>
          <w:i/>
          <w:iCs/>
          <w:sz w:val="26"/>
          <w:szCs w:val="26"/>
        </w:rPr>
        <w:t>euro</w:t>
      </w:r>
      <w:proofErr w:type="spellEnd"/>
      <w:r w:rsidRPr="006416C3">
        <w:rPr>
          <w:rFonts w:ascii="Times New Roman" w:hAnsi="Times New Roman" w:cs="Times New Roman"/>
          <w:sz w:val="26"/>
          <w:szCs w:val="26"/>
        </w:rPr>
        <w:t xml:space="preserve">, kopā visos SEZ un BO 4 254 265 </w:t>
      </w:r>
      <w:proofErr w:type="spellStart"/>
      <w:r w:rsidRPr="007417F0">
        <w:rPr>
          <w:rFonts w:ascii="Times New Roman" w:hAnsi="Times New Roman" w:cs="Times New Roman"/>
          <w:i/>
          <w:iCs/>
          <w:sz w:val="26"/>
          <w:szCs w:val="26"/>
        </w:rPr>
        <w:t>euro</w:t>
      </w:r>
      <w:proofErr w:type="spellEnd"/>
      <w:r w:rsidRPr="006416C3">
        <w:rPr>
          <w:rFonts w:ascii="Times New Roman" w:hAnsi="Times New Roman" w:cs="Times New Roman"/>
          <w:sz w:val="26"/>
          <w:szCs w:val="26"/>
        </w:rPr>
        <w:t xml:space="preserve">. (valsts atbalsta programma SA.60272 Likums </w:t>
      </w:r>
      <w:r>
        <w:rPr>
          <w:rFonts w:ascii="Times New Roman" w:hAnsi="Times New Roman" w:cs="Times New Roman"/>
          <w:sz w:val="26"/>
          <w:szCs w:val="26"/>
        </w:rPr>
        <w:t>“</w:t>
      </w:r>
      <w:r w:rsidRPr="006416C3">
        <w:rPr>
          <w:rFonts w:ascii="Times New Roman" w:hAnsi="Times New Roman" w:cs="Times New Roman"/>
          <w:sz w:val="26"/>
          <w:szCs w:val="26"/>
        </w:rPr>
        <w:t>Par nodokļu piemērošanu brīvostās un speciālajās ekonomiskajās zonās”).</w:t>
      </w:r>
    </w:p>
    <w:p w14:paraId="6BDF5967" w14:textId="77777777" w:rsidR="00D767BF" w:rsidRPr="006416C3" w:rsidRDefault="00D767BF" w:rsidP="009A4B1E">
      <w:pPr>
        <w:spacing w:after="0" w:line="240" w:lineRule="auto"/>
        <w:ind w:firstLine="720"/>
        <w:jc w:val="both"/>
        <w:rPr>
          <w:rFonts w:ascii="Times New Roman" w:hAnsi="Times New Roman" w:cs="Times New Roman"/>
          <w:sz w:val="26"/>
          <w:szCs w:val="26"/>
          <w:shd w:val="clear" w:color="auto" w:fill="FFFFFF"/>
        </w:rPr>
      </w:pPr>
    </w:p>
    <w:p w14:paraId="01BE51F9" w14:textId="07332ED4" w:rsidR="009F41D7" w:rsidRPr="00C35472" w:rsidRDefault="001F2F45" w:rsidP="009A4B1E">
      <w:pPr>
        <w:spacing w:after="0" w:line="240" w:lineRule="auto"/>
        <w:ind w:firstLine="720"/>
        <w:jc w:val="center"/>
        <w:rPr>
          <w:rFonts w:ascii="Times New Roman" w:eastAsia="Verdana" w:hAnsi="Times New Roman" w:cs="Times New Roman"/>
          <w:b/>
          <w:bCs/>
          <w:sz w:val="26"/>
          <w:szCs w:val="26"/>
          <w:u w:val="single"/>
        </w:rPr>
      </w:pPr>
      <w:r w:rsidRPr="00C35472">
        <w:rPr>
          <w:rFonts w:ascii="Times New Roman" w:eastAsia="Verdana" w:hAnsi="Times New Roman" w:cs="Times New Roman"/>
          <w:b/>
          <w:bCs/>
          <w:sz w:val="26"/>
          <w:szCs w:val="26"/>
          <w:u w:val="single"/>
        </w:rPr>
        <w:t>3.</w:t>
      </w:r>
      <w:r w:rsidR="00795E32">
        <w:rPr>
          <w:rFonts w:ascii="Times New Roman" w:eastAsia="Verdana" w:hAnsi="Times New Roman" w:cs="Times New Roman"/>
          <w:b/>
          <w:bCs/>
          <w:sz w:val="26"/>
          <w:szCs w:val="26"/>
          <w:u w:val="single"/>
        </w:rPr>
        <w:t>Kohēzijas politikas</w:t>
      </w:r>
      <w:r w:rsidRPr="00C35472">
        <w:rPr>
          <w:rFonts w:ascii="Times New Roman" w:eastAsia="Verdana" w:hAnsi="Times New Roman" w:cs="Times New Roman"/>
          <w:b/>
          <w:bCs/>
          <w:sz w:val="26"/>
          <w:szCs w:val="26"/>
          <w:u w:val="single"/>
        </w:rPr>
        <w:t> </w:t>
      </w:r>
      <w:r w:rsidR="009F41D7" w:rsidRPr="00C35472">
        <w:rPr>
          <w:rFonts w:ascii="Times New Roman" w:eastAsia="Verdana" w:hAnsi="Times New Roman" w:cs="Times New Roman"/>
          <w:b/>
          <w:bCs/>
          <w:sz w:val="26"/>
          <w:szCs w:val="26"/>
          <w:u w:val="single"/>
        </w:rPr>
        <w:t>E</w:t>
      </w:r>
      <w:r w:rsidR="009B57C0">
        <w:rPr>
          <w:rFonts w:ascii="Times New Roman" w:eastAsia="Verdana" w:hAnsi="Times New Roman" w:cs="Times New Roman"/>
          <w:b/>
          <w:bCs/>
          <w:sz w:val="26"/>
          <w:szCs w:val="26"/>
          <w:u w:val="single"/>
        </w:rPr>
        <w:t>iropas Savienības</w:t>
      </w:r>
      <w:r w:rsidR="009F41D7" w:rsidRPr="00C35472">
        <w:rPr>
          <w:rFonts w:ascii="Times New Roman" w:eastAsia="Verdana" w:hAnsi="Times New Roman" w:cs="Times New Roman"/>
          <w:b/>
          <w:bCs/>
          <w:sz w:val="26"/>
          <w:szCs w:val="26"/>
          <w:u w:val="single"/>
        </w:rPr>
        <w:t xml:space="preserve"> fondu investīcijas</w:t>
      </w:r>
      <w:r w:rsidR="00795E32">
        <w:rPr>
          <w:rFonts w:ascii="Times New Roman" w:eastAsia="Verdana" w:hAnsi="Times New Roman" w:cs="Times New Roman"/>
          <w:b/>
          <w:bCs/>
          <w:sz w:val="26"/>
          <w:szCs w:val="26"/>
          <w:u w:val="single"/>
        </w:rPr>
        <w:t xml:space="preserve"> Latgales reģionā, pierobežā</w:t>
      </w:r>
    </w:p>
    <w:p w14:paraId="58DDDEF5" w14:textId="77777777" w:rsidR="00D767BF" w:rsidRPr="006416C3" w:rsidRDefault="00D767BF" w:rsidP="009A4B1E">
      <w:pPr>
        <w:spacing w:after="0" w:line="240" w:lineRule="auto"/>
        <w:ind w:firstLine="720"/>
        <w:jc w:val="center"/>
        <w:rPr>
          <w:rFonts w:ascii="Times New Roman" w:eastAsia="Verdana" w:hAnsi="Times New Roman" w:cs="Times New Roman"/>
          <w:b/>
          <w:bCs/>
          <w:sz w:val="26"/>
          <w:szCs w:val="26"/>
        </w:rPr>
      </w:pPr>
    </w:p>
    <w:p w14:paraId="7FF8A4BE" w14:textId="5429AEC5" w:rsidR="00795E32" w:rsidRDefault="00795E32" w:rsidP="00795E32">
      <w:pPr>
        <w:spacing w:after="0" w:line="240" w:lineRule="auto"/>
        <w:ind w:firstLine="720"/>
        <w:jc w:val="both"/>
        <w:rPr>
          <w:rFonts w:ascii="Times New Roman" w:eastAsia="Times New Roman" w:hAnsi="Times New Roman" w:cs="Times New Roman"/>
          <w:color w:val="000000" w:themeColor="text1"/>
          <w:sz w:val="26"/>
          <w:szCs w:val="26"/>
        </w:rPr>
      </w:pPr>
      <w:r w:rsidRPr="006416C3">
        <w:rPr>
          <w:rFonts w:ascii="Times New Roman" w:eastAsia="Times New Roman" w:hAnsi="Times New Roman" w:cs="Times New Roman"/>
          <w:color w:val="000000" w:themeColor="text1"/>
          <w:sz w:val="26"/>
          <w:szCs w:val="26"/>
        </w:rPr>
        <w:t>E</w:t>
      </w:r>
      <w:r>
        <w:rPr>
          <w:rFonts w:ascii="Times New Roman" w:eastAsia="Times New Roman" w:hAnsi="Times New Roman" w:cs="Times New Roman"/>
          <w:color w:val="000000" w:themeColor="text1"/>
          <w:sz w:val="26"/>
          <w:szCs w:val="26"/>
        </w:rPr>
        <w:t>iropas savienības (turpmāk – E</w:t>
      </w:r>
      <w:r w:rsidRPr="006416C3">
        <w:rPr>
          <w:rFonts w:ascii="Times New Roman" w:eastAsia="Times New Roman" w:hAnsi="Times New Roman" w:cs="Times New Roman"/>
          <w:color w:val="000000" w:themeColor="text1"/>
          <w:sz w:val="26"/>
          <w:szCs w:val="26"/>
        </w:rPr>
        <w:t>S</w:t>
      </w:r>
      <w:r>
        <w:rPr>
          <w:rFonts w:ascii="Times New Roman" w:eastAsia="Times New Roman" w:hAnsi="Times New Roman" w:cs="Times New Roman"/>
          <w:color w:val="000000" w:themeColor="text1"/>
          <w:sz w:val="26"/>
          <w:szCs w:val="26"/>
        </w:rPr>
        <w:t>)</w:t>
      </w:r>
      <w:r w:rsidRPr="006416C3">
        <w:rPr>
          <w:rFonts w:ascii="Times New Roman" w:eastAsia="Times New Roman" w:hAnsi="Times New Roman" w:cs="Times New Roman"/>
          <w:color w:val="000000" w:themeColor="text1"/>
          <w:sz w:val="26"/>
          <w:szCs w:val="26"/>
        </w:rPr>
        <w:t xml:space="preserve"> fondu 2014.-2020. plānošanas periodā </w:t>
      </w:r>
      <w:r w:rsidRPr="009D7532">
        <w:rPr>
          <w:rFonts w:ascii="Times New Roman" w:eastAsia="Times New Roman" w:hAnsi="Times New Roman" w:cs="Times New Roman"/>
          <w:b/>
          <w:bCs/>
          <w:color w:val="000000" w:themeColor="text1"/>
          <w:sz w:val="26"/>
          <w:szCs w:val="26"/>
        </w:rPr>
        <w:t>Latgales reģionā</w:t>
      </w:r>
      <w:r w:rsidRPr="006416C3">
        <w:rPr>
          <w:rFonts w:ascii="Times New Roman" w:eastAsia="Times New Roman" w:hAnsi="Times New Roman" w:cs="Times New Roman"/>
          <w:color w:val="000000" w:themeColor="text1"/>
          <w:sz w:val="26"/>
          <w:szCs w:val="26"/>
        </w:rPr>
        <w:t xml:space="preserve"> </w:t>
      </w:r>
      <w:proofErr w:type="spellStart"/>
      <w:r w:rsidRPr="006416C3">
        <w:rPr>
          <w:rFonts w:ascii="Times New Roman" w:eastAsia="Times New Roman" w:hAnsi="Times New Roman" w:cs="Times New Roman"/>
          <w:color w:val="000000" w:themeColor="text1"/>
          <w:sz w:val="26"/>
          <w:szCs w:val="26"/>
        </w:rPr>
        <w:t>grantu</w:t>
      </w:r>
      <w:proofErr w:type="spellEnd"/>
      <w:r w:rsidRPr="006416C3">
        <w:rPr>
          <w:rFonts w:ascii="Times New Roman" w:eastAsia="Times New Roman" w:hAnsi="Times New Roman" w:cs="Times New Roman"/>
          <w:color w:val="000000" w:themeColor="text1"/>
          <w:sz w:val="26"/>
          <w:szCs w:val="26"/>
        </w:rPr>
        <w:t xml:space="preserve"> atbalsta veidā tiek īstenoti projekti par kopējo ES fondu atbalstu 417,8 milj. </w:t>
      </w:r>
      <w:proofErr w:type="spellStart"/>
      <w:r w:rsidRPr="00FA2831">
        <w:rPr>
          <w:rFonts w:ascii="Times New Roman" w:eastAsia="Times New Roman" w:hAnsi="Times New Roman" w:cs="Times New Roman"/>
          <w:i/>
          <w:iCs/>
          <w:color w:val="000000" w:themeColor="text1"/>
          <w:sz w:val="26"/>
          <w:szCs w:val="26"/>
        </w:rPr>
        <w:t>euro</w:t>
      </w:r>
      <w:proofErr w:type="spellEnd"/>
      <w:r w:rsidRPr="006416C3">
        <w:rPr>
          <w:rFonts w:ascii="Times New Roman" w:eastAsia="Times New Roman" w:hAnsi="Times New Roman" w:cs="Times New Roman"/>
          <w:color w:val="000000" w:themeColor="text1"/>
          <w:sz w:val="26"/>
          <w:szCs w:val="26"/>
        </w:rPr>
        <w:t xml:space="preserve">, t.sk. Ludzas novadā – projekti par gandrīz 35 milj. </w:t>
      </w:r>
      <w:proofErr w:type="spellStart"/>
      <w:r w:rsidRPr="00FA2831">
        <w:rPr>
          <w:rFonts w:ascii="Times New Roman" w:eastAsia="Times New Roman" w:hAnsi="Times New Roman" w:cs="Times New Roman"/>
          <w:i/>
          <w:iCs/>
          <w:color w:val="000000" w:themeColor="text1"/>
          <w:sz w:val="26"/>
          <w:szCs w:val="26"/>
        </w:rPr>
        <w:t>euro</w:t>
      </w:r>
      <w:proofErr w:type="spellEnd"/>
      <w:r w:rsidRPr="006416C3">
        <w:rPr>
          <w:rFonts w:ascii="Times New Roman" w:eastAsia="Times New Roman" w:hAnsi="Times New Roman" w:cs="Times New Roman"/>
          <w:color w:val="000000" w:themeColor="text1"/>
          <w:sz w:val="26"/>
          <w:szCs w:val="26"/>
        </w:rPr>
        <w:t xml:space="preserve"> ES fondu finansējuma. Investīcijas tiek veiktas </w:t>
      </w:r>
      <w:r>
        <w:rPr>
          <w:rFonts w:ascii="Times New Roman" w:eastAsia="Times New Roman" w:hAnsi="Times New Roman" w:cs="Times New Roman"/>
          <w:color w:val="000000" w:themeColor="text1"/>
          <w:sz w:val="26"/>
          <w:szCs w:val="26"/>
        </w:rPr>
        <w:t xml:space="preserve">dažādās jomās un </w:t>
      </w:r>
      <w:r w:rsidRPr="006416C3">
        <w:rPr>
          <w:rFonts w:ascii="Times New Roman" w:eastAsia="Times New Roman" w:hAnsi="Times New Roman" w:cs="Times New Roman"/>
          <w:color w:val="000000" w:themeColor="text1"/>
          <w:sz w:val="26"/>
          <w:szCs w:val="26"/>
        </w:rPr>
        <w:t>dažāda mēroga projektos</w:t>
      </w:r>
      <w:r>
        <w:rPr>
          <w:rFonts w:ascii="Times New Roman" w:eastAsia="Times New Roman" w:hAnsi="Times New Roman" w:cs="Times New Roman"/>
          <w:color w:val="000000" w:themeColor="text1"/>
          <w:sz w:val="26"/>
          <w:szCs w:val="26"/>
        </w:rPr>
        <w:t>.</w:t>
      </w:r>
      <w:r w:rsidRPr="006416C3">
        <w:rPr>
          <w:rFonts w:ascii="Times New Roman" w:eastAsia="Times New Roman" w:hAnsi="Times New Roman" w:cs="Times New Roman"/>
          <w:color w:val="000000" w:themeColor="text1"/>
          <w:sz w:val="26"/>
          <w:szCs w:val="26"/>
        </w:rPr>
        <w:t xml:space="preserve"> </w:t>
      </w:r>
      <w:r>
        <w:rPr>
          <w:rFonts w:ascii="Times New Roman" w:eastAsia="Times New Roman" w:hAnsi="Times New Roman" w:cs="Times New Roman"/>
          <w:color w:val="000000" w:themeColor="text1"/>
          <w:sz w:val="26"/>
          <w:szCs w:val="26"/>
        </w:rPr>
        <w:t xml:space="preserve"> </w:t>
      </w:r>
      <w:r w:rsidRPr="009B51FA">
        <w:rPr>
          <w:rFonts w:ascii="Times New Roman" w:eastAsia="Times New Roman" w:hAnsi="Times New Roman" w:cs="Times New Roman"/>
          <w:color w:val="000000" w:themeColor="text1"/>
          <w:sz w:val="26"/>
          <w:szCs w:val="26"/>
        </w:rPr>
        <w:t>Lielākās investīcijas</w:t>
      </w:r>
      <w:r>
        <w:rPr>
          <w:rFonts w:ascii="Times New Roman" w:eastAsia="Times New Roman" w:hAnsi="Times New Roman" w:cs="Times New Roman"/>
          <w:color w:val="000000" w:themeColor="text1"/>
          <w:sz w:val="26"/>
          <w:szCs w:val="26"/>
        </w:rPr>
        <w:t xml:space="preserve"> ir </w:t>
      </w:r>
      <w:r w:rsidRPr="009233F0">
        <w:rPr>
          <w:rFonts w:ascii="Times New Roman" w:eastAsia="Times New Roman" w:hAnsi="Times New Roman" w:cs="Times New Roman"/>
          <w:color w:val="000000" w:themeColor="text1"/>
          <w:sz w:val="26"/>
          <w:szCs w:val="26"/>
        </w:rPr>
        <w:t>v</w:t>
      </w:r>
      <w:r w:rsidRPr="009B51FA">
        <w:rPr>
          <w:rFonts w:ascii="Times New Roman" w:eastAsia="Times New Roman" w:hAnsi="Times New Roman" w:cs="Times New Roman"/>
          <w:color w:val="000000" w:themeColor="text1"/>
          <w:sz w:val="26"/>
          <w:szCs w:val="26"/>
        </w:rPr>
        <w:t>alsts nozīmes autoceļ</w:t>
      </w:r>
      <w:r w:rsidRPr="009233F0">
        <w:rPr>
          <w:rFonts w:ascii="Times New Roman" w:eastAsia="Times New Roman" w:hAnsi="Times New Roman" w:cs="Times New Roman"/>
          <w:color w:val="000000" w:themeColor="text1"/>
          <w:sz w:val="26"/>
          <w:szCs w:val="26"/>
        </w:rPr>
        <w:t>os</w:t>
      </w:r>
      <w:r w:rsidRPr="009B51FA">
        <w:rPr>
          <w:rFonts w:ascii="Times New Roman" w:eastAsia="Times New Roman" w:hAnsi="Times New Roman" w:cs="Times New Roman"/>
          <w:color w:val="000000" w:themeColor="text1"/>
          <w:sz w:val="26"/>
          <w:szCs w:val="26"/>
        </w:rPr>
        <w:t>– 17,1</w:t>
      </w:r>
      <w:r>
        <w:rPr>
          <w:rFonts w:ascii="Times New Roman" w:eastAsia="Times New Roman" w:hAnsi="Times New Roman" w:cs="Times New Roman"/>
          <w:color w:val="000000" w:themeColor="text1"/>
          <w:sz w:val="26"/>
          <w:szCs w:val="26"/>
        </w:rPr>
        <w:t> </w:t>
      </w:r>
      <w:r w:rsidRPr="009233F0">
        <w:rPr>
          <w:rFonts w:ascii="Times New Roman" w:eastAsia="Times New Roman" w:hAnsi="Times New Roman" w:cs="Times New Roman"/>
          <w:color w:val="000000" w:themeColor="text1"/>
          <w:sz w:val="26"/>
          <w:szCs w:val="26"/>
        </w:rPr>
        <w:t xml:space="preserve">milj. </w:t>
      </w:r>
      <w:proofErr w:type="spellStart"/>
      <w:r w:rsidRPr="009233F0">
        <w:rPr>
          <w:rFonts w:ascii="Times New Roman" w:eastAsia="Times New Roman" w:hAnsi="Times New Roman" w:cs="Times New Roman"/>
          <w:i/>
          <w:iCs/>
          <w:color w:val="000000" w:themeColor="text1"/>
          <w:sz w:val="26"/>
          <w:szCs w:val="26"/>
        </w:rPr>
        <w:t>euro</w:t>
      </w:r>
      <w:proofErr w:type="spellEnd"/>
      <w:r w:rsidRPr="009233F0">
        <w:rPr>
          <w:rFonts w:ascii="Times New Roman" w:eastAsia="Times New Roman" w:hAnsi="Times New Roman" w:cs="Times New Roman"/>
          <w:i/>
          <w:iCs/>
          <w:color w:val="000000" w:themeColor="text1"/>
          <w:sz w:val="26"/>
          <w:szCs w:val="26"/>
        </w:rPr>
        <w:t>,</w:t>
      </w:r>
      <w:r w:rsidRPr="009233F0">
        <w:rPr>
          <w:rFonts w:ascii="Times New Roman" w:eastAsia="Times New Roman" w:hAnsi="Times New Roman" w:cs="Times New Roman"/>
          <w:color w:val="000000" w:themeColor="text1"/>
          <w:sz w:val="26"/>
          <w:szCs w:val="26"/>
        </w:rPr>
        <w:t xml:space="preserve"> ū</w:t>
      </w:r>
      <w:r w:rsidRPr="009B51FA">
        <w:rPr>
          <w:rFonts w:ascii="Times New Roman" w:eastAsia="Times New Roman" w:hAnsi="Times New Roman" w:cs="Times New Roman"/>
          <w:color w:val="000000" w:themeColor="text1"/>
          <w:sz w:val="26"/>
          <w:szCs w:val="26"/>
        </w:rPr>
        <w:t>denssaimniecīb</w:t>
      </w:r>
      <w:r w:rsidRPr="009233F0">
        <w:rPr>
          <w:rFonts w:ascii="Times New Roman" w:eastAsia="Times New Roman" w:hAnsi="Times New Roman" w:cs="Times New Roman"/>
          <w:color w:val="000000" w:themeColor="text1"/>
          <w:sz w:val="26"/>
          <w:szCs w:val="26"/>
        </w:rPr>
        <w:t>ā un</w:t>
      </w:r>
      <w:r w:rsidRPr="009B51FA">
        <w:rPr>
          <w:rFonts w:ascii="Times New Roman" w:eastAsia="Times New Roman" w:hAnsi="Times New Roman" w:cs="Times New Roman"/>
          <w:color w:val="000000" w:themeColor="text1"/>
          <w:sz w:val="26"/>
          <w:szCs w:val="26"/>
        </w:rPr>
        <w:t xml:space="preserve"> infrastruktūr</w:t>
      </w:r>
      <w:r w:rsidRPr="009233F0">
        <w:rPr>
          <w:rFonts w:ascii="Times New Roman" w:eastAsia="Times New Roman" w:hAnsi="Times New Roman" w:cs="Times New Roman"/>
          <w:color w:val="000000" w:themeColor="text1"/>
          <w:sz w:val="26"/>
          <w:szCs w:val="26"/>
        </w:rPr>
        <w:t>ā</w:t>
      </w:r>
      <w:r w:rsidRPr="009B51FA">
        <w:rPr>
          <w:rFonts w:ascii="Times New Roman" w:eastAsia="Times New Roman" w:hAnsi="Times New Roman" w:cs="Times New Roman"/>
          <w:color w:val="000000" w:themeColor="text1"/>
          <w:sz w:val="26"/>
          <w:szCs w:val="26"/>
        </w:rPr>
        <w:t xml:space="preserve"> uzņēmējdarbībai – 9,8</w:t>
      </w:r>
      <w:r w:rsidRPr="009233F0">
        <w:rPr>
          <w:rFonts w:ascii="Times New Roman" w:eastAsia="Times New Roman" w:hAnsi="Times New Roman" w:cs="Times New Roman"/>
          <w:color w:val="000000" w:themeColor="text1"/>
          <w:sz w:val="26"/>
          <w:szCs w:val="26"/>
        </w:rPr>
        <w:t xml:space="preserve"> milj. </w:t>
      </w:r>
      <w:proofErr w:type="spellStart"/>
      <w:r w:rsidRPr="009233F0">
        <w:rPr>
          <w:rFonts w:ascii="Times New Roman" w:eastAsia="Times New Roman" w:hAnsi="Times New Roman" w:cs="Times New Roman"/>
          <w:i/>
          <w:iCs/>
          <w:color w:val="000000" w:themeColor="text1"/>
          <w:sz w:val="26"/>
          <w:szCs w:val="26"/>
        </w:rPr>
        <w:t>euro</w:t>
      </w:r>
      <w:proofErr w:type="spellEnd"/>
      <w:r w:rsidRPr="009233F0">
        <w:rPr>
          <w:rFonts w:ascii="Times New Roman" w:eastAsia="Times New Roman" w:hAnsi="Times New Roman" w:cs="Times New Roman"/>
          <w:i/>
          <w:iCs/>
          <w:color w:val="000000" w:themeColor="text1"/>
          <w:sz w:val="26"/>
          <w:szCs w:val="26"/>
        </w:rPr>
        <w:t xml:space="preserve">, </w:t>
      </w:r>
      <w:r w:rsidRPr="00114951">
        <w:rPr>
          <w:rFonts w:ascii="Times New Roman" w:eastAsia="Times New Roman" w:hAnsi="Times New Roman" w:cs="Times New Roman"/>
          <w:color w:val="000000" w:themeColor="text1"/>
          <w:sz w:val="26"/>
          <w:szCs w:val="26"/>
        </w:rPr>
        <w:t>u</w:t>
      </w:r>
      <w:r w:rsidRPr="009B51FA">
        <w:rPr>
          <w:rFonts w:ascii="Times New Roman" w:eastAsia="Times New Roman" w:hAnsi="Times New Roman" w:cs="Times New Roman"/>
          <w:color w:val="000000" w:themeColor="text1"/>
          <w:sz w:val="26"/>
          <w:szCs w:val="26"/>
        </w:rPr>
        <w:t>zņēmumu/valsts ēku energoefektivitāt</w:t>
      </w:r>
      <w:r w:rsidRPr="009233F0">
        <w:rPr>
          <w:rFonts w:ascii="Times New Roman" w:eastAsia="Times New Roman" w:hAnsi="Times New Roman" w:cs="Times New Roman"/>
          <w:color w:val="000000" w:themeColor="text1"/>
          <w:sz w:val="26"/>
          <w:szCs w:val="26"/>
        </w:rPr>
        <w:t>ē</w:t>
      </w:r>
      <w:r w:rsidRPr="009B51FA">
        <w:rPr>
          <w:rFonts w:ascii="Times New Roman" w:eastAsia="Times New Roman" w:hAnsi="Times New Roman" w:cs="Times New Roman"/>
          <w:color w:val="000000" w:themeColor="text1"/>
          <w:sz w:val="26"/>
          <w:szCs w:val="26"/>
        </w:rPr>
        <w:t> – 3</w:t>
      </w:r>
      <w:r>
        <w:rPr>
          <w:rFonts w:ascii="Times New Roman" w:eastAsia="Times New Roman" w:hAnsi="Times New Roman" w:cs="Times New Roman"/>
          <w:color w:val="000000" w:themeColor="text1"/>
          <w:sz w:val="26"/>
          <w:szCs w:val="26"/>
        </w:rPr>
        <w:t xml:space="preserve"> </w:t>
      </w:r>
      <w:r w:rsidRPr="006416C3">
        <w:rPr>
          <w:rFonts w:ascii="Times New Roman" w:eastAsia="Times New Roman" w:hAnsi="Times New Roman" w:cs="Times New Roman"/>
          <w:color w:val="000000" w:themeColor="text1"/>
          <w:sz w:val="26"/>
          <w:szCs w:val="26"/>
        </w:rPr>
        <w:t xml:space="preserve">milj. </w:t>
      </w:r>
      <w:proofErr w:type="spellStart"/>
      <w:r w:rsidRPr="00FA2831">
        <w:rPr>
          <w:rFonts w:ascii="Times New Roman" w:eastAsia="Times New Roman" w:hAnsi="Times New Roman" w:cs="Times New Roman"/>
          <w:i/>
          <w:iCs/>
          <w:color w:val="000000" w:themeColor="text1"/>
          <w:sz w:val="26"/>
          <w:szCs w:val="26"/>
        </w:rPr>
        <w:t>euro</w:t>
      </w:r>
      <w:proofErr w:type="spellEnd"/>
      <w:r>
        <w:rPr>
          <w:rFonts w:ascii="Times New Roman" w:eastAsia="Times New Roman" w:hAnsi="Times New Roman" w:cs="Times New Roman"/>
          <w:i/>
          <w:iCs/>
          <w:color w:val="000000" w:themeColor="text1"/>
          <w:sz w:val="26"/>
          <w:szCs w:val="26"/>
        </w:rPr>
        <w:t>.</w:t>
      </w:r>
      <w:r w:rsidRPr="009B51FA">
        <w:rPr>
          <w:rFonts w:ascii="Times New Roman" w:eastAsia="Times New Roman" w:hAnsi="Times New Roman" w:cs="Times New Roman"/>
          <w:color w:val="000000" w:themeColor="text1"/>
          <w:sz w:val="26"/>
          <w:szCs w:val="26"/>
        </w:rPr>
        <w:t> </w:t>
      </w:r>
      <w:r w:rsidRPr="006416C3">
        <w:rPr>
          <w:rFonts w:ascii="Times New Roman" w:eastAsia="Times New Roman" w:hAnsi="Times New Roman" w:cs="Times New Roman"/>
          <w:color w:val="000000" w:themeColor="text1"/>
          <w:sz w:val="26"/>
          <w:szCs w:val="26"/>
        </w:rPr>
        <w:t xml:space="preserve">Papildus </w:t>
      </w:r>
      <w:proofErr w:type="spellStart"/>
      <w:r w:rsidRPr="006416C3">
        <w:rPr>
          <w:rFonts w:ascii="Times New Roman" w:eastAsia="Times New Roman" w:hAnsi="Times New Roman" w:cs="Times New Roman"/>
          <w:color w:val="000000" w:themeColor="text1"/>
          <w:sz w:val="26"/>
          <w:szCs w:val="26"/>
        </w:rPr>
        <w:t>grantiem</w:t>
      </w:r>
      <w:proofErr w:type="spellEnd"/>
      <w:r w:rsidRPr="006416C3">
        <w:rPr>
          <w:rFonts w:ascii="Times New Roman" w:eastAsia="Times New Roman" w:hAnsi="Times New Roman" w:cs="Times New Roman"/>
          <w:color w:val="000000" w:themeColor="text1"/>
          <w:sz w:val="26"/>
          <w:szCs w:val="26"/>
        </w:rPr>
        <w:t xml:space="preserve"> Latgales reģionā uzņēmēji izmanto arī ALTUM finanšu instrumentus - līdz 2021. gada beigām ir 109 līgumi par ES fondu finansējumu 4,8 milj. </w:t>
      </w:r>
      <w:proofErr w:type="spellStart"/>
      <w:r w:rsidRPr="00FA2831">
        <w:rPr>
          <w:rFonts w:ascii="Times New Roman" w:eastAsia="Times New Roman" w:hAnsi="Times New Roman" w:cs="Times New Roman"/>
          <w:i/>
          <w:iCs/>
          <w:color w:val="000000" w:themeColor="text1"/>
          <w:sz w:val="26"/>
          <w:szCs w:val="26"/>
        </w:rPr>
        <w:t>euro</w:t>
      </w:r>
      <w:proofErr w:type="spellEnd"/>
      <w:r w:rsidRPr="006416C3">
        <w:rPr>
          <w:rFonts w:ascii="Times New Roman" w:eastAsia="Times New Roman" w:hAnsi="Times New Roman" w:cs="Times New Roman"/>
          <w:color w:val="000000" w:themeColor="text1"/>
          <w:sz w:val="26"/>
          <w:szCs w:val="26"/>
        </w:rPr>
        <w:t xml:space="preserve">, kā arī tiek īstenoti 10 daudzdzīvokļu ēku energoefektivitātes projekti par 1,2 milj. </w:t>
      </w:r>
      <w:proofErr w:type="spellStart"/>
      <w:r w:rsidRPr="00FA2831">
        <w:rPr>
          <w:rFonts w:ascii="Times New Roman" w:eastAsia="Times New Roman" w:hAnsi="Times New Roman" w:cs="Times New Roman"/>
          <w:i/>
          <w:iCs/>
          <w:color w:val="000000" w:themeColor="text1"/>
          <w:sz w:val="26"/>
          <w:szCs w:val="26"/>
        </w:rPr>
        <w:t>euro</w:t>
      </w:r>
      <w:proofErr w:type="spellEnd"/>
      <w:r w:rsidRPr="006416C3">
        <w:rPr>
          <w:rFonts w:ascii="Times New Roman" w:eastAsia="Times New Roman" w:hAnsi="Times New Roman" w:cs="Times New Roman"/>
          <w:color w:val="000000" w:themeColor="text1"/>
          <w:sz w:val="26"/>
          <w:szCs w:val="26"/>
        </w:rPr>
        <w:t xml:space="preserve">. </w:t>
      </w:r>
    </w:p>
    <w:p w14:paraId="00D506F0" w14:textId="77A0F567" w:rsidR="00795E32" w:rsidRDefault="00795E32" w:rsidP="00795E32">
      <w:pPr>
        <w:ind w:firstLine="720"/>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Savukārt</w:t>
      </w:r>
      <w:r w:rsidRPr="00CD738A">
        <w:rPr>
          <w:rFonts w:ascii="Times New Roman" w:eastAsia="Times New Roman" w:hAnsi="Times New Roman" w:cs="Times New Roman"/>
          <w:color w:val="000000" w:themeColor="text1"/>
          <w:sz w:val="26"/>
          <w:szCs w:val="26"/>
        </w:rPr>
        <w:t xml:space="preserve"> </w:t>
      </w:r>
      <w:r w:rsidRPr="00CD738A">
        <w:rPr>
          <w:rFonts w:ascii="Times New Roman" w:eastAsia="Times New Roman" w:hAnsi="Times New Roman" w:cs="Times New Roman"/>
          <w:b/>
          <w:bCs/>
          <w:color w:val="000000" w:themeColor="text1"/>
          <w:sz w:val="26"/>
          <w:szCs w:val="26"/>
        </w:rPr>
        <w:t>Alūksnes novadā</w:t>
      </w:r>
      <w:r w:rsidRPr="00CD738A">
        <w:rPr>
          <w:rFonts w:ascii="Times New Roman" w:eastAsia="Times New Roman" w:hAnsi="Times New Roman" w:cs="Times New Roman"/>
          <w:color w:val="000000" w:themeColor="text1"/>
          <w:sz w:val="26"/>
          <w:szCs w:val="26"/>
        </w:rPr>
        <w:t xml:space="preserve"> </w:t>
      </w:r>
      <w:proofErr w:type="spellStart"/>
      <w:r w:rsidRPr="00CD738A">
        <w:rPr>
          <w:rFonts w:ascii="Times New Roman" w:eastAsia="Times New Roman" w:hAnsi="Times New Roman" w:cs="Times New Roman"/>
          <w:color w:val="000000" w:themeColor="text1"/>
          <w:sz w:val="26"/>
          <w:szCs w:val="26"/>
        </w:rPr>
        <w:t>grantu</w:t>
      </w:r>
      <w:proofErr w:type="spellEnd"/>
      <w:r w:rsidRPr="00CD738A">
        <w:rPr>
          <w:rFonts w:ascii="Times New Roman" w:eastAsia="Times New Roman" w:hAnsi="Times New Roman" w:cs="Times New Roman"/>
          <w:color w:val="000000" w:themeColor="text1"/>
          <w:sz w:val="26"/>
          <w:szCs w:val="26"/>
        </w:rPr>
        <w:t xml:space="preserve"> atbalsta veidā tiek īstenots </w:t>
      </w:r>
      <w:r w:rsidRPr="000252CF">
        <w:rPr>
          <w:rFonts w:ascii="Times New Roman" w:eastAsia="Times New Roman" w:hAnsi="Times New Roman" w:cs="Times New Roman"/>
          <w:b/>
          <w:bCs/>
          <w:color w:val="000000" w:themeColor="text1"/>
          <w:sz w:val="26"/>
          <w:szCs w:val="26"/>
        </w:rPr>
        <w:t>31 projekts</w:t>
      </w:r>
      <w:r w:rsidRPr="00CD738A">
        <w:rPr>
          <w:rFonts w:ascii="Times New Roman" w:eastAsia="Times New Roman" w:hAnsi="Times New Roman" w:cs="Times New Roman"/>
          <w:color w:val="000000" w:themeColor="text1"/>
          <w:sz w:val="26"/>
          <w:szCs w:val="26"/>
        </w:rPr>
        <w:t xml:space="preserve"> (no tiem pabeigti 23) </w:t>
      </w:r>
      <w:r>
        <w:rPr>
          <w:rFonts w:ascii="Times New Roman" w:eastAsia="Times New Roman" w:hAnsi="Times New Roman" w:cs="Times New Roman"/>
          <w:color w:val="000000" w:themeColor="text1"/>
          <w:sz w:val="26"/>
          <w:szCs w:val="26"/>
        </w:rPr>
        <w:t>p</w:t>
      </w:r>
      <w:r w:rsidRPr="00CD738A">
        <w:rPr>
          <w:rFonts w:ascii="Times New Roman" w:eastAsia="Times New Roman" w:hAnsi="Times New Roman" w:cs="Times New Roman"/>
          <w:color w:val="000000" w:themeColor="text1"/>
          <w:sz w:val="26"/>
          <w:szCs w:val="26"/>
        </w:rPr>
        <w:t xml:space="preserve">ar kopējo </w:t>
      </w:r>
      <w:r w:rsidRPr="000252CF">
        <w:rPr>
          <w:rFonts w:ascii="Times New Roman" w:eastAsia="Times New Roman" w:hAnsi="Times New Roman" w:cs="Times New Roman"/>
          <w:b/>
          <w:bCs/>
          <w:color w:val="000000" w:themeColor="text1"/>
          <w:sz w:val="26"/>
          <w:szCs w:val="26"/>
        </w:rPr>
        <w:t xml:space="preserve">ES fondu atbalstu 15 milj. </w:t>
      </w:r>
      <w:proofErr w:type="spellStart"/>
      <w:r w:rsidRPr="000252CF">
        <w:rPr>
          <w:rFonts w:ascii="Times New Roman" w:eastAsia="Times New Roman" w:hAnsi="Times New Roman" w:cs="Times New Roman"/>
          <w:b/>
          <w:bCs/>
          <w:i/>
          <w:iCs/>
          <w:color w:val="000000" w:themeColor="text1"/>
          <w:sz w:val="26"/>
          <w:szCs w:val="26"/>
        </w:rPr>
        <w:t>euro</w:t>
      </w:r>
      <w:proofErr w:type="spellEnd"/>
      <w:r w:rsidRPr="00CD738A">
        <w:rPr>
          <w:rFonts w:ascii="Times New Roman" w:eastAsia="Times New Roman" w:hAnsi="Times New Roman" w:cs="Times New Roman"/>
          <w:color w:val="000000" w:themeColor="text1"/>
          <w:sz w:val="26"/>
          <w:szCs w:val="26"/>
        </w:rPr>
        <w:t xml:space="preserve">. Investīcijas tiek veiktas </w:t>
      </w:r>
      <w:r>
        <w:rPr>
          <w:rFonts w:ascii="Times New Roman" w:eastAsia="Times New Roman" w:hAnsi="Times New Roman" w:cs="Times New Roman"/>
          <w:color w:val="000000" w:themeColor="text1"/>
          <w:sz w:val="26"/>
          <w:szCs w:val="26"/>
        </w:rPr>
        <w:t xml:space="preserve">dažādās jomās un </w:t>
      </w:r>
      <w:r w:rsidRPr="00CD738A">
        <w:rPr>
          <w:rFonts w:ascii="Times New Roman" w:eastAsia="Times New Roman" w:hAnsi="Times New Roman" w:cs="Times New Roman"/>
          <w:color w:val="000000" w:themeColor="text1"/>
          <w:sz w:val="26"/>
          <w:szCs w:val="26"/>
        </w:rPr>
        <w:t>dažāda mēroga projektos</w:t>
      </w:r>
      <w:r>
        <w:rPr>
          <w:rFonts w:ascii="Times New Roman" w:eastAsia="Times New Roman" w:hAnsi="Times New Roman" w:cs="Times New Roman"/>
          <w:color w:val="000000" w:themeColor="text1"/>
          <w:sz w:val="26"/>
          <w:szCs w:val="26"/>
        </w:rPr>
        <w:t xml:space="preserve">. Lielākās investīcijas ir vidē un teritoriālā attīstībā – 7,1 </w:t>
      </w:r>
      <w:r w:rsidRPr="00CD738A">
        <w:rPr>
          <w:rFonts w:ascii="Times New Roman" w:eastAsia="Times New Roman" w:hAnsi="Times New Roman" w:cs="Times New Roman"/>
          <w:color w:val="000000" w:themeColor="text1"/>
          <w:sz w:val="26"/>
          <w:szCs w:val="26"/>
        </w:rPr>
        <w:t xml:space="preserve">milj. </w:t>
      </w:r>
      <w:proofErr w:type="spellStart"/>
      <w:r w:rsidRPr="007D6F00">
        <w:rPr>
          <w:rFonts w:ascii="Times New Roman" w:eastAsia="Times New Roman" w:hAnsi="Times New Roman" w:cs="Times New Roman"/>
          <w:i/>
          <w:iCs/>
          <w:color w:val="000000" w:themeColor="text1"/>
          <w:sz w:val="26"/>
          <w:szCs w:val="26"/>
        </w:rPr>
        <w:t>euro</w:t>
      </w:r>
      <w:proofErr w:type="spellEnd"/>
      <w:r w:rsidRPr="008453E5">
        <w:rPr>
          <w:rFonts w:ascii="Times New Roman" w:eastAsia="Times New Roman" w:hAnsi="Times New Roman" w:cs="Times New Roman"/>
          <w:color w:val="000000" w:themeColor="text1"/>
          <w:sz w:val="26"/>
          <w:szCs w:val="26"/>
        </w:rPr>
        <w:t>, izglītībā  - 2,7</w:t>
      </w:r>
      <w:r>
        <w:rPr>
          <w:rFonts w:ascii="Times New Roman" w:eastAsia="Times New Roman" w:hAnsi="Times New Roman" w:cs="Times New Roman"/>
          <w:i/>
          <w:iCs/>
          <w:color w:val="000000" w:themeColor="text1"/>
          <w:sz w:val="26"/>
          <w:szCs w:val="26"/>
        </w:rPr>
        <w:t xml:space="preserve"> </w:t>
      </w:r>
      <w:r w:rsidRPr="00CD738A">
        <w:rPr>
          <w:rFonts w:ascii="Times New Roman" w:eastAsia="Times New Roman" w:hAnsi="Times New Roman" w:cs="Times New Roman"/>
          <w:color w:val="000000" w:themeColor="text1"/>
          <w:sz w:val="26"/>
          <w:szCs w:val="26"/>
        </w:rPr>
        <w:t xml:space="preserve">milj. </w:t>
      </w:r>
      <w:proofErr w:type="spellStart"/>
      <w:r w:rsidRPr="007D6F00">
        <w:rPr>
          <w:rFonts w:ascii="Times New Roman" w:eastAsia="Times New Roman" w:hAnsi="Times New Roman" w:cs="Times New Roman"/>
          <w:i/>
          <w:iCs/>
          <w:color w:val="000000" w:themeColor="text1"/>
          <w:sz w:val="26"/>
          <w:szCs w:val="26"/>
        </w:rPr>
        <w:t>euro</w:t>
      </w:r>
      <w:proofErr w:type="spellEnd"/>
      <w:r>
        <w:rPr>
          <w:rFonts w:ascii="Times New Roman" w:eastAsia="Times New Roman" w:hAnsi="Times New Roman" w:cs="Times New Roman"/>
          <w:i/>
          <w:iCs/>
          <w:color w:val="000000" w:themeColor="text1"/>
          <w:sz w:val="26"/>
          <w:szCs w:val="26"/>
        </w:rPr>
        <w:t xml:space="preserve">, </w:t>
      </w:r>
      <w:r w:rsidRPr="00CD738A">
        <w:rPr>
          <w:rFonts w:ascii="Times New Roman" w:eastAsia="Times New Roman" w:hAnsi="Times New Roman" w:cs="Times New Roman"/>
          <w:color w:val="000000" w:themeColor="text1"/>
          <w:sz w:val="26"/>
          <w:szCs w:val="26"/>
        </w:rPr>
        <w:t xml:space="preserve">mazo un vidējo komersantu </w:t>
      </w:r>
      <w:r w:rsidRPr="00CD738A">
        <w:rPr>
          <w:rFonts w:ascii="Times New Roman" w:eastAsia="Times New Roman" w:hAnsi="Times New Roman" w:cs="Times New Roman"/>
          <w:color w:val="000000" w:themeColor="text1"/>
          <w:sz w:val="26"/>
          <w:szCs w:val="26"/>
        </w:rPr>
        <w:lastRenderedPageBreak/>
        <w:t>konkurētspēj</w:t>
      </w:r>
      <w:r>
        <w:rPr>
          <w:rFonts w:ascii="Times New Roman" w:eastAsia="Times New Roman" w:hAnsi="Times New Roman" w:cs="Times New Roman"/>
          <w:color w:val="000000" w:themeColor="text1"/>
          <w:sz w:val="26"/>
          <w:szCs w:val="26"/>
        </w:rPr>
        <w:t>ā</w:t>
      </w:r>
      <w:r w:rsidRPr="00CD738A">
        <w:rPr>
          <w:rFonts w:ascii="Times New Roman" w:eastAsia="Times New Roman" w:hAnsi="Times New Roman" w:cs="Times New Roman"/>
          <w:color w:val="000000" w:themeColor="text1"/>
          <w:sz w:val="26"/>
          <w:szCs w:val="26"/>
        </w:rPr>
        <w:t xml:space="preserve"> </w:t>
      </w:r>
      <w:r>
        <w:rPr>
          <w:rFonts w:ascii="Times New Roman" w:eastAsia="Times New Roman" w:hAnsi="Times New Roman" w:cs="Times New Roman"/>
          <w:color w:val="000000" w:themeColor="text1"/>
          <w:sz w:val="26"/>
          <w:szCs w:val="26"/>
        </w:rPr>
        <w:t xml:space="preserve">- 3 </w:t>
      </w:r>
      <w:r w:rsidRPr="00CD738A">
        <w:rPr>
          <w:rFonts w:ascii="Times New Roman" w:eastAsia="Times New Roman" w:hAnsi="Times New Roman" w:cs="Times New Roman"/>
          <w:color w:val="000000" w:themeColor="text1"/>
          <w:sz w:val="26"/>
          <w:szCs w:val="26"/>
        </w:rPr>
        <w:t xml:space="preserve">milj. </w:t>
      </w:r>
      <w:proofErr w:type="spellStart"/>
      <w:r w:rsidRPr="007D6F00">
        <w:rPr>
          <w:rFonts w:ascii="Times New Roman" w:eastAsia="Times New Roman" w:hAnsi="Times New Roman" w:cs="Times New Roman"/>
          <w:i/>
          <w:iCs/>
          <w:color w:val="000000" w:themeColor="text1"/>
          <w:sz w:val="26"/>
          <w:szCs w:val="26"/>
        </w:rPr>
        <w:t>euro</w:t>
      </w:r>
      <w:proofErr w:type="spellEnd"/>
      <w:r w:rsidRPr="00CD738A">
        <w:rPr>
          <w:rFonts w:ascii="Times New Roman" w:eastAsia="Times New Roman" w:hAnsi="Times New Roman" w:cs="Times New Roman"/>
          <w:color w:val="000000" w:themeColor="text1"/>
          <w:sz w:val="26"/>
          <w:szCs w:val="26"/>
        </w:rPr>
        <w:t xml:space="preserve"> u.c. Papildus </w:t>
      </w:r>
      <w:proofErr w:type="spellStart"/>
      <w:r w:rsidRPr="00CD738A">
        <w:rPr>
          <w:rFonts w:ascii="Times New Roman" w:eastAsia="Times New Roman" w:hAnsi="Times New Roman" w:cs="Times New Roman"/>
          <w:color w:val="000000" w:themeColor="text1"/>
          <w:sz w:val="26"/>
          <w:szCs w:val="26"/>
        </w:rPr>
        <w:t>grantiem</w:t>
      </w:r>
      <w:proofErr w:type="spellEnd"/>
      <w:r w:rsidRPr="00CD738A">
        <w:rPr>
          <w:rFonts w:ascii="Times New Roman" w:eastAsia="Times New Roman" w:hAnsi="Times New Roman" w:cs="Times New Roman"/>
          <w:color w:val="000000" w:themeColor="text1"/>
          <w:sz w:val="26"/>
          <w:szCs w:val="26"/>
        </w:rPr>
        <w:t xml:space="preserve"> </w:t>
      </w:r>
      <w:r w:rsidRPr="00D93AC7">
        <w:rPr>
          <w:rFonts w:ascii="Times New Roman" w:eastAsia="Times New Roman" w:hAnsi="Times New Roman" w:cs="Times New Roman"/>
          <w:b/>
          <w:bCs/>
          <w:color w:val="000000" w:themeColor="text1"/>
          <w:sz w:val="26"/>
          <w:szCs w:val="26"/>
        </w:rPr>
        <w:t>Alūksnes novadā uzņēmēji izmanto arī ALTUM finanšu instrumentus</w:t>
      </w:r>
      <w:r w:rsidRPr="00CD738A">
        <w:rPr>
          <w:rFonts w:ascii="Times New Roman" w:eastAsia="Times New Roman" w:hAnsi="Times New Roman" w:cs="Times New Roman"/>
          <w:color w:val="000000" w:themeColor="text1"/>
          <w:sz w:val="26"/>
          <w:szCs w:val="26"/>
        </w:rPr>
        <w:t xml:space="preserve"> - līdz 2021. gada beigām ir 7 līgumi</w:t>
      </w:r>
      <w:r>
        <w:rPr>
          <w:rFonts w:ascii="Times New Roman" w:eastAsia="Times New Roman" w:hAnsi="Times New Roman" w:cs="Times New Roman"/>
          <w:color w:val="000000" w:themeColor="text1"/>
          <w:sz w:val="26"/>
          <w:szCs w:val="26"/>
        </w:rPr>
        <w:t xml:space="preserve"> ar uzņēmējiem</w:t>
      </w:r>
      <w:r w:rsidRPr="00CD738A">
        <w:rPr>
          <w:rFonts w:ascii="Times New Roman" w:eastAsia="Times New Roman" w:hAnsi="Times New Roman" w:cs="Times New Roman"/>
          <w:color w:val="000000" w:themeColor="text1"/>
          <w:sz w:val="26"/>
          <w:szCs w:val="26"/>
        </w:rPr>
        <w:t xml:space="preserve"> par ERAF finansējumu 1,2 milj. </w:t>
      </w:r>
      <w:proofErr w:type="spellStart"/>
      <w:r w:rsidRPr="007D6F00">
        <w:rPr>
          <w:rFonts w:ascii="Times New Roman" w:eastAsia="Times New Roman" w:hAnsi="Times New Roman" w:cs="Times New Roman"/>
          <w:i/>
          <w:iCs/>
          <w:color w:val="000000" w:themeColor="text1"/>
          <w:sz w:val="26"/>
          <w:szCs w:val="26"/>
        </w:rPr>
        <w:t>euro</w:t>
      </w:r>
      <w:proofErr w:type="spellEnd"/>
      <w:r w:rsidRPr="00CD738A">
        <w:rPr>
          <w:rFonts w:ascii="Times New Roman" w:eastAsia="Times New Roman" w:hAnsi="Times New Roman" w:cs="Times New Roman"/>
          <w:color w:val="000000" w:themeColor="text1"/>
          <w:sz w:val="26"/>
          <w:szCs w:val="26"/>
        </w:rPr>
        <w:t xml:space="preserve">, kā arī izsniegti aizdevumi par ERAF 188 tūkst. </w:t>
      </w:r>
      <w:proofErr w:type="spellStart"/>
      <w:r w:rsidRPr="007D6F00">
        <w:rPr>
          <w:rFonts w:ascii="Times New Roman" w:eastAsia="Times New Roman" w:hAnsi="Times New Roman" w:cs="Times New Roman"/>
          <w:i/>
          <w:iCs/>
          <w:color w:val="000000" w:themeColor="text1"/>
          <w:sz w:val="26"/>
          <w:szCs w:val="26"/>
        </w:rPr>
        <w:t>euro</w:t>
      </w:r>
      <w:proofErr w:type="spellEnd"/>
      <w:r w:rsidRPr="00CD738A">
        <w:rPr>
          <w:rFonts w:ascii="Times New Roman" w:eastAsia="Times New Roman" w:hAnsi="Times New Roman" w:cs="Times New Roman"/>
          <w:color w:val="000000" w:themeColor="text1"/>
          <w:sz w:val="26"/>
          <w:szCs w:val="26"/>
        </w:rPr>
        <w:t xml:space="preserve"> 5 daudzdzīvokļu ēku </w:t>
      </w:r>
      <w:r w:rsidR="00016944">
        <w:rPr>
          <w:noProof/>
        </w:rPr>
        <w:drawing>
          <wp:anchor distT="0" distB="0" distL="114300" distR="114300" simplePos="0" relativeHeight="251675648" behindDoc="1" locked="0" layoutInCell="1" allowOverlap="1" wp14:anchorId="652A3D3C" wp14:editId="47F30E72">
            <wp:simplePos x="0" y="0"/>
            <wp:positionH relativeFrom="column">
              <wp:posOffset>-718185</wp:posOffset>
            </wp:positionH>
            <wp:positionV relativeFrom="paragraph">
              <wp:posOffset>1009015</wp:posOffset>
            </wp:positionV>
            <wp:extent cx="6886575" cy="3874770"/>
            <wp:effectExtent l="0" t="0" r="9525" b="0"/>
            <wp:wrapTight wrapText="bothSides">
              <wp:wrapPolygon edited="0">
                <wp:start x="0" y="0"/>
                <wp:lineTo x="0" y="21451"/>
                <wp:lineTo x="21570" y="21451"/>
                <wp:lineTo x="21570" y="0"/>
                <wp:lineTo x="0" y="0"/>
              </wp:wrapPolygon>
            </wp:wrapTight>
            <wp:docPr id="5" name="Picture 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diagram&#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6886575" cy="3874770"/>
                    </a:xfrm>
                    <a:prstGeom prst="rect">
                      <a:avLst/>
                    </a:prstGeom>
                  </pic:spPr>
                </pic:pic>
              </a:graphicData>
            </a:graphic>
            <wp14:sizeRelH relativeFrom="margin">
              <wp14:pctWidth>0</wp14:pctWidth>
            </wp14:sizeRelH>
            <wp14:sizeRelV relativeFrom="margin">
              <wp14:pctHeight>0</wp14:pctHeight>
            </wp14:sizeRelV>
          </wp:anchor>
        </w:drawing>
      </w:r>
      <w:r w:rsidRPr="00CD738A">
        <w:rPr>
          <w:rFonts w:ascii="Times New Roman" w:eastAsia="Times New Roman" w:hAnsi="Times New Roman" w:cs="Times New Roman"/>
          <w:color w:val="000000" w:themeColor="text1"/>
          <w:sz w:val="26"/>
          <w:szCs w:val="26"/>
        </w:rPr>
        <w:t xml:space="preserve">energoefektivitātes projektiem. </w:t>
      </w:r>
    </w:p>
    <w:p w14:paraId="6518C6A2" w14:textId="3E4AA8F8" w:rsidR="00795E32" w:rsidRDefault="00795E32" w:rsidP="00016944">
      <w:pPr>
        <w:spacing w:after="0" w:line="240" w:lineRule="auto"/>
        <w:ind w:firstLine="720"/>
        <w:jc w:val="center"/>
        <w:rPr>
          <w:rFonts w:ascii="Times New Roman" w:eastAsia="Times New Roman" w:hAnsi="Times New Roman" w:cs="Times New Roman"/>
          <w:b/>
          <w:bCs/>
          <w:color w:val="000000" w:themeColor="text1"/>
          <w:sz w:val="26"/>
          <w:szCs w:val="26"/>
        </w:rPr>
      </w:pPr>
      <w:r>
        <w:rPr>
          <w:rFonts w:ascii="Times New Roman" w:eastAsia="Times New Roman" w:hAnsi="Times New Roman" w:cs="Times New Roman"/>
          <w:color w:val="000000" w:themeColor="text1"/>
          <w:sz w:val="26"/>
          <w:szCs w:val="26"/>
        </w:rPr>
        <w:t xml:space="preserve">6.attēls </w:t>
      </w:r>
      <w:r w:rsidRPr="00016944">
        <w:rPr>
          <w:rFonts w:ascii="Times New Roman" w:eastAsia="Times New Roman" w:hAnsi="Times New Roman" w:cs="Times New Roman"/>
          <w:b/>
          <w:bCs/>
          <w:color w:val="000000" w:themeColor="text1"/>
          <w:sz w:val="26"/>
          <w:szCs w:val="26"/>
        </w:rPr>
        <w:t>2014-2020 ES fondu investīcijas Lat</w:t>
      </w:r>
      <w:r w:rsidR="00016944" w:rsidRPr="00016944">
        <w:rPr>
          <w:rFonts w:ascii="Times New Roman" w:eastAsia="Times New Roman" w:hAnsi="Times New Roman" w:cs="Times New Roman"/>
          <w:b/>
          <w:bCs/>
          <w:color w:val="000000" w:themeColor="text1"/>
          <w:sz w:val="26"/>
          <w:szCs w:val="26"/>
        </w:rPr>
        <w:t>vijas reģionos līdz 2022.gada 30.jūnijam</w:t>
      </w:r>
    </w:p>
    <w:p w14:paraId="51411705" w14:textId="77E4AFB1" w:rsidR="00016944" w:rsidRDefault="00016944" w:rsidP="00016944">
      <w:pPr>
        <w:ind w:firstLine="720"/>
        <w:jc w:val="center"/>
        <w:rPr>
          <w:rFonts w:ascii="Times New Roman" w:eastAsia="Times New Roman" w:hAnsi="Times New Roman" w:cs="Times New Roman"/>
          <w:b/>
          <w:bCs/>
          <w:color w:val="000000" w:themeColor="text1"/>
          <w:sz w:val="26"/>
          <w:szCs w:val="26"/>
        </w:rPr>
      </w:pPr>
      <w:r w:rsidRPr="006416C3">
        <w:rPr>
          <w:rFonts w:ascii="Times New Roman" w:hAnsi="Times New Roman" w:cs="Times New Roman"/>
          <w:noProof/>
          <w:sz w:val="26"/>
          <w:szCs w:val="26"/>
        </w:rPr>
        <w:drawing>
          <wp:anchor distT="0" distB="0" distL="114300" distR="114300" simplePos="0" relativeHeight="251677696" behindDoc="1" locked="0" layoutInCell="1" allowOverlap="1" wp14:anchorId="23A454B3" wp14:editId="241F7E7C">
            <wp:simplePos x="0" y="0"/>
            <wp:positionH relativeFrom="column">
              <wp:posOffset>-581660</wp:posOffset>
            </wp:positionH>
            <wp:positionV relativeFrom="paragraph">
              <wp:posOffset>222885</wp:posOffset>
            </wp:positionV>
            <wp:extent cx="6581775" cy="3342640"/>
            <wp:effectExtent l="0" t="0" r="9525" b="0"/>
            <wp:wrapTight wrapText="bothSides">
              <wp:wrapPolygon edited="0">
                <wp:start x="0" y="0"/>
                <wp:lineTo x="0" y="21419"/>
                <wp:lineTo x="21569" y="21419"/>
                <wp:lineTo x="21569" y="0"/>
                <wp:lineTo x="0" y="0"/>
              </wp:wrapPolygon>
            </wp:wrapTight>
            <wp:docPr id="171902742" name="Picture 17190274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02742" name="Picture 171902742" descr="Chart, bar char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6581775" cy="3342640"/>
                    </a:xfrm>
                    <a:prstGeom prst="rect">
                      <a:avLst/>
                    </a:prstGeom>
                  </pic:spPr>
                </pic:pic>
              </a:graphicData>
            </a:graphic>
            <wp14:sizeRelH relativeFrom="margin">
              <wp14:pctWidth>0</wp14:pctWidth>
            </wp14:sizeRelH>
            <wp14:sizeRelV relativeFrom="margin">
              <wp14:pctHeight>0</wp14:pctHeight>
            </wp14:sizeRelV>
          </wp:anchor>
        </w:drawing>
      </w:r>
    </w:p>
    <w:p w14:paraId="70A75F61" w14:textId="3D2518E2" w:rsidR="00AE35F1" w:rsidRDefault="00AE35F1" w:rsidP="00AE35F1">
      <w:pPr>
        <w:spacing w:after="0" w:line="240" w:lineRule="auto"/>
        <w:ind w:firstLine="720"/>
        <w:jc w:val="center"/>
        <w:rPr>
          <w:rFonts w:ascii="Times New Roman" w:hAnsi="Times New Roman" w:cs="Times New Roman"/>
          <w:sz w:val="26"/>
          <w:szCs w:val="26"/>
        </w:rPr>
      </w:pPr>
      <w:r>
        <w:rPr>
          <w:rFonts w:ascii="Times New Roman" w:hAnsi="Times New Roman" w:cs="Times New Roman"/>
          <w:sz w:val="26"/>
          <w:szCs w:val="26"/>
        </w:rPr>
        <w:t xml:space="preserve">7.attēls </w:t>
      </w:r>
      <w:r w:rsidRPr="00AE35F1">
        <w:rPr>
          <w:rFonts w:ascii="Times New Roman" w:hAnsi="Times New Roman" w:cs="Times New Roman"/>
          <w:b/>
          <w:bCs/>
          <w:sz w:val="26"/>
          <w:szCs w:val="26"/>
        </w:rPr>
        <w:t xml:space="preserve">ES fondu </w:t>
      </w:r>
      <w:r>
        <w:rPr>
          <w:rFonts w:ascii="Times New Roman" w:hAnsi="Times New Roman" w:cs="Times New Roman"/>
          <w:b/>
          <w:bCs/>
          <w:sz w:val="26"/>
          <w:szCs w:val="26"/>
        </w:rPr>
        <w:t xml:space="preserve">ieguldījumu </w:t>
      </w:r>
      <w:r w:rsidRPr="00AE35F1">
        <w:rPr>
          <w:rFonts w:ascii="Times New Roman" w:hAnsi="Times New Roman" w:cs="Times New Roman"/>
          <w:b/>
          <w:bCs/>
          <w:sz w:val="26"/>
          <w:szCs w:val="26"/>
        </w:rPr>
        <w:t xml:space="preserve">2014-2020 </w:t>
      </w:r>
      <w:r>
        <w:rPr>
          <w:rFonts w:ascii="Times New Roman" w:hAnsi="Times New Roman" w:cs="Times New Roman"/>
          <w:b/>
          <w:bCs/>
          <w:sz w:val="26"/>
          <w:szCs w:val="26"/>
        </w:rPr>
        <w:t>sasniegto rādītāju piemēri</w:t>
      </w:r>
    </w:p>
    <w:p w14:paraId="7A5AC164" w14:textId="02B4B046" w:rsidR="000E7452" w:rsidRDefault="00016944" w:rsidP="00F10881">
      <w:pPr>
        <w:spacing w:after="0" w:line="240" w:lineRule="auto"/>
        <w:ind w:firstLine="720"/>
        <w:jc w:val="center"/>
        <w:rPr>
          <w:rFonts w:ascii="Times New Roman" w:eastAsia="Times New Roman" w:hAnsi="Times New Roman" w:cs="Times New Roman"/>
          <w:b/>
          <w:bCs/>
          <w:sz w:val="26"/>
          <w:szCs w:val="26"/>
        </w:rPr>
      </w:pPr>
      <w:r w:rsidRPr="006416C3">
        <w:rPr>
          <w:rFonts w:ascii="Times New Roman" w:hAnsi="Times New Roman" w:cs="Times New Roman"/>
          <w:noProof/>
          <w:sz w:val="26"/>
          <w:szCs w:val="26"/>
        </w:rPr>
        <w:lastRenderedPageBreak/>
        <w:drawing>
          <wp:anchor distT="0" distB="0" distL="114300" distR="114300" simplePos="0" relativeHeight="251667456" behindDoc="1" locked="0" layoutInCell="1" allowOverlap="1" wp14:anchorId="669C8F22" wp14:editId="25388D97">
            <wp:simplePos x="0" y="0"/>
            <wp:positionH relativeFrom="column">
              <wp:posOffset>-572770</wp:posOffset>
            </wp:positionH>
            <wp:positionV relativeFrom="paragraph">
              <wp:posOffset>0</wp:posOffset>
            </wp:positionV>
            <wp:extent cx="6797040" cy="3810000"/>
            <wp:effectExtent l="0" t="0" r="3810" b="0"/>
            <wp:wrapTight wrapText="bothSides">
              <wp:wrapPolygon edited="0">
                <wp:start x="0" y="0"/>
                <wp:lineTo x="0" y="21492"/>
                <wp:lineTo x="21552" y="21492"/>
                <wp:lineTo x="21552" y="0"/>
                <wp:lineTo x="0" y="0"/>
              </wp:wrapPolygon>
            </wp:wrapTight>
            <wp:docPr id="2029960377" name="Picture 202996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6797040" cy="3810000"/>
                    </a:xfrm>
                    <a:prstGeom prst="rect">
                      <a:avLst/>
                    </a:prstGeom>
                  </pic:spPr>
                </pic:pic>
              </a:graphicData>
            </a:graphic>
            <wp14:sizeRelH relativeFrom="margin">
              <wp14:pctWidth>0</wp14:pctWidth>
            </wp14:sizeRelH>
            <wp14:sizeRelV relativeFrom="margin">
              <wp14:pctHeight>0</wp14:pctHeight>
            </wp14:sizeRelV>
          </wp:anchor>
        </w:drawing>
      </w:r>
      <w:r w:rsidR="00AE35F1" w:rsidRPr="00AE35F1">
        <w:rPr>
          <w:rFonts w:ascii="Times New Roman" w:eastAsia="Times New Roman" w:hAnsi="Times New Roman" w:cs="Times New Roman"/>
          <w:sz w:val="26"/>
          <w:szCs w:val="26"/>
        </w:rPr>
        <w:t>8.attēls</w:t>
      </w:r>
      <w:r w:rsidR="00AE35F1">
        <w:rPr>
          <w:rFonts w:ascii="Times New Roman" w:eastAsia="Times New Roman" w:hAnsi="Times New Roman" w:cs="Times New Roman"/>
          <w:b/>
          <w:bCs/>
          <w:sz w:val="26"/>
          <w:szCs w:val="26"/>
        </w:rPr>
        <w:t xml:space="preserve"> </w:t>
      </w:r>
      <w:r w:rsidR="00AE35F1" w:rsidRPr="000E7452">
        <w:rPr>
          <w:rFonts w:ascii="Times New Roman" w:eastAsia="Times New Roman" w:hAnsi="Times New Roman" w:cs="Times New Roman"/>
          <w:b/>
          <w:bCs/>
          <w:sz w:val="26"/>
          <w:szCs w:val="26"/>
        </w:rPr>
        <w:t>Latgalē īstenoto projektu piemēri</w:t>
      </w:r>
    </w:p>
    <w:p w14:paraId="5FC6FC15" w14:textId="0C00BC76" w:rsidR="00842FF6" w:rsidRDefault="00F10881" w:rsidP="00367107">
      <w:pPr>
        <w:spacing w:after="0" w:line="240" w:lineRule="auto"/>
        <w:ind w:firstLine="720"/>
        <w:jc w:val="center"/>
        <w:rPr>
          <w:rFonts w:ascii="Times New Roman" w:eastAsia="Times New Roman" w:hAnsi="Times New Roman" w:cs="Times New Roman"/>
          <w:b/>
          <w:bCs/>
          <w:sz w:val="26"/>
          <w:szCs w:val="26"/>
        </w:rPr>
      </w:pPr>
      <w:r>
        <w:rPr>
          <w:noProof/>
        </w:rPr>
        <w:drawing>
          <wp:anchor distT="0" distB="0" distL="114300" distR="114300" simplePos="0" relativeHeight="251678720" behindDoc="1" locked="0" layoutInCell="1" allowOverlap="1" wp14:anchorId="62A20EA1" wp14:editId="72B99C9C">
            <wp:simplePos x="0" y="0"/>
            <wp:positionH relativeFrom="column">
              <wp:posOffset>-892175</wp:posOffset>
            </wp:positionH>
            <wp:positionV relativeFrom="paragraph">
              <wp:posOffset>313690</wp:posOffset>
            </wp:positionV>
            <wp:extent cx="7366000" cy="4143375"/>
            <wp:effectExtent l="0" t="0" r="6350" b="9525"/>
            <wp:wrapTight wrapText="bothSides">
              <wp:wrapPolygon edited="0">
                <wp:start x="0" y="0"/>
                <wp:lineTo x="0" y="21550"/>
                <wp:lineTo x="21563" y="21550"/>
                <wp:lineTo x="21563" y="0"/>
                <wp:lineTo x="0" y="0"/>
              </wp:wrapPolygon>
            </wp:wrapTight>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7366000" cy="4143375"/>
                    </a:xfrm>
                    <a:prstGeom prst="rect">
                      <a:avLst/>
                    </a:prstGeom>
                  </pic:spPr>
                </pic:pic>
              </a:graphicData>
            </a:graphic>
            <wp14:sizeRelH relativeFrom="margin">
              <wp14:pctWidth>0</wp14:pctWidth>
            </wp14:sizeRelH>
            <wp14:sizeRelV relativeFrom="margin">
              <wp14:pctHeight>0</wp14:pctHeight>
            </wp14:sizeRelV>
          </wp:anchor>
        </w:drawing>
      </w:r>
    </w:p>
    <w:p w14:paraId="6A6100D1" w14:textId="120486B6" w:rsidR="00AE35F1" w:rsidRDefault="00583B1B" w:rsidP="00583B1B">
      <w:pPr>
        <w:spacing w:after="0" w:line="240" w:lineRule="auto"/>
        <w:ind w:firstLine="720"/>
        <w:jc w:val="center"/>
        <w:rPr>
          <w:rFonts w:ascii="Times New Roman" w:eastAsia="Times New Roman" w:hAnsi="Times New Roman" w:cs="Times New Roman"/>
          <w:color w:val="000000" w:themeColor="text1"/>
          <w:sz w:val="26"/>
          <w:szCs w:val="26"/>
        </w:rPr>
      </w:pPr>
      <w:r>
        <w:rPr>
          <w:rFonts w:ascii="Times New Roman" w:eastAsia="Times New Roman" w:hAnsi="Times New Roman" w:cs="Times New Roman"/>
          <w:sz w:val="26"/>
          <w:szCs w:val="26"/>
        </w:rPr>
        <w:t>9</w:t>
      </w:r>
      <w:r w:rsidRPr="00AE35F1">
        <w:rPr>
          <w:rFonts w:ascii="Times New Roman" w:eastAsia="Times New Roman" w:hAnsi="Times New Roman" w:cs="Times New Roman"/>
          <w:sz w:val="26"/>
          <w:szCs w:val="26"/>
        </w:rPr>
        <w:t>.attēls</w:t>
      </w:r>
      <w:r>
        <w:rPr>
          <w:rFonts w:ascii="Times New Roman" w:eastAsia="Times New Roman" w:hAnsi="Times New Roman" w:cs="Times New Roman"/>
          <w:b/>
          <w:bCs/>
          <w:sz w:val="26"/>
          <w:szCs w:val="26"/>
        </w:rPr>
        <w:t xml:space="preserve"> Alūksnes novadā</w:t>
      </w:r>
      <w:r w:rsidRPr="000E7452">
        <w:rPr>
          <w:rFonts w:ascii="Times New Roman" w:eastAsia="Times New Roman" w:hAnsi="Times New Roman" w:cs="Times New Roman"/>
          <w:b/>
          <w:bCs/>
          <w:sz w:val="26"/>
          <w:szCs w:val="26"/>
        </w:rPr>
        <w:t xml:space="preserve"> īstenoto projektu</w:t>
      </w:r>
      <w:r>
        <w:rPr>
          <w:rFonts w:ascii="Times New Roman" w:eastAsia="Times New Roman" w:hAnsi="Times New Roman" w:cs="Times New Roman"/>
          <w:b/>
          <w:bCs/>
          <w:sz w:val="26"/>
          <w:szCs w:val="26"/>
        </w:rPr>
        <w:t xml:space="preserve"> piemēri</w:t>
      </w:r>
    </w:p>
    <w:p w14:paraId="051BBF31" w14:textId="0E5B9142" w:rsidR="00583B1B" w:rsidRDefault="00583B1B" w:rsidP="009A4B1E">
      <w:pPr>
        <w:spacing w:after="0" w:line="240" w:lineRule="auto"/>
        <w:ind w:firstLine="720"/>
        <w:jc w:val="both"/>
        <w:rPr>
          <w:rFonts w:ascii="Times New Roman" w:eastAsia="Times New Roman" w:hAnsi="Times New Roman" w:cs="Times New Roman"/>
          <w:color w:val="000000" w:themeColor="text1"/>
          <w:sz w:val="26"/>
          <w:szCs w:val="26"/>
        </w:rPr>
      </w:pPr>
    </w:p>
    <w:p w14:paraId="7E6CDD66" w14:textId="317689F1" w:rsidR="00583B1B" w:rsidRDefault="00583B1B" w:rsidP="009A4B1E">
      <w:pPr>
        <w:spacing w:after="0" w:line="240" w:lineRule="auto"/>
        <w:ind w:firstLine="720"/>
        <w:jc w:val="both"/>
        <w:rPr>
          <w:rFonts w:ascii="Times New Roman" w:eastAsia="Times New Roman" w:hAnsi="Times New Roman" w:cs="Times New Roman"/>
          <w:color w:val="000000" w:themeColor="text1"/>
          <w:sz w:val="26"/>
          <w:szCs w:val="26"/>
        </w:rPr>
      </w:pPr>
    </w:p>
    <w:p w14:paraId="1D45A0D9" w14:textId="7712B787" w:rsidR="0321B77B" w:rsidRPr="006416C3" w:rsidRDefault="0321B77B" w:rsidP="009A4B1E">
      <w:pPr>
        <w:spacing w:after="0" w:line="240" w:lineRule="auto"/>
        <w:ind w:firstLine="720"/>
        <w:jc w:val="both"/>
        <w:rPr>
          <w:rFonts w:ascii="Times New Roman" w:eastAsia="Times New Roman" w:hAnsi="Times New Roman" w:cs="Times New Roman"/>
          <w:color w:val="000000" w:themeColor="text1"/>
          <w:sz w:val="26"/>
          <w:szCs w:val="26"/>
        </w:rPr>
      </w:pPr>
      <w:r w:rsidRPr="006416C3">
        <w:rPr>
          <w:rFonts w:ascii="Times New Roman" w:eastAsia="Times New Roman" w:hAnsi="Times New Roman" w:cs="Times New Roman"/>
          <w:color w:val="000000" w:themeColor="text1"/>
          <w:sz w:val="26"/>
          <w:szCs w:val="26"/>
        </w:rPr>
        <w:lastRenderedPageBreak/>
        <w:t>Sakarā ar ģeopolitiskās situācijas būtisko ietekmi uz preču piegādes procesiem, izmaksām daudzās sfērās, jo īpaši būvniecības jomā, kam seko būvniecības procesu kavēšanās, projektu īstenotāju sarežģījumi ar iepirkumu līgumu noslēgšanu, projektu īstenošanas termiņu pagarinājumi, ES fondu vadībā iesaistītās iestādes veic nepieciešamos risku pārvaldības pasākumus (t.sk. komunicējot ar E</w:t>
      </w:r>
      <w:r w:rsidR="00367107">
        <w:rPr>
          <w:rFonts w:ascii="Times New Roman" w:eastAsia="Times New Roman" w:hAnsi="Times New Roman" w:cs="Times New Roman"/>
          <w:color w:val="000000" w:themeColor="text1"/>
          <w:sz w:val="26"/>
          <w:szCs w:val="26"/>
        </w:rPr>
        <w:t>iropas Komisijas (turpmāk – E</w:t>
      </w:r>
      <w:r w:rsidRPr="006416C3">
        <w:rPr>
          <w:rFonts w:ascii="Times New Roman" w:eastAsia="Times New Roman" w:hAnsi="Times New Roman" w:cs="Times New Roman"/>
          <w:color w:val="000000" w:themeColor="text1"/>
          <w:sz w:val="26"/>
          <w:szCs w:val="26"/>
        </w:rPr>
        <w:t>K</w:t>
      </w:r>
      <w:r w:rsidR="00367107">
        <w:rPr>
          <w:rFonts w:ascii="Times New Roman" w:eastAsia="Times New Roman" w:hAnsi="Times New Roman" w:cs="Times New Roman"/>
          <w:color w:val="000000" w:themeColor="text1"/>
          <w:sz w:val="26"/>
          <w:szCs w:val="26"/>
        </w:rPr>
        <w:t>)</w:t>
      </w:r>
      <w:r w:rsidRPr="006416C3">
        <w:rPr>
          <w:rFonts w:ascii="Times New Roman" w:eastAsia="Times New Roman" w:hAnsi="Times New Roman" w:cs="Times New Roman"/>
          <w:color w:val="000000" w:themeColor="text1"/>
          <w:sz w:val="26"/>
          <w:szCs w:val="26"/>
        </w:rPr>
        <w:t xml:space="preserve"> dienestiem, piedāvājot risinājumus EK un nacionālajā līmenī, kā arī konsultējot projektu īstenotājus), lai nodrošinātu projektu pabeigšanu līdz perioda </w:t>
      </w:r>
      <w:proofErr w:type="spellStart"/>
      <w:r w:rsidRPr="006416C3">
        <w:rPr>
          <w:rFonts w:ascii="Times New Roman" w:eastAsia="Times New Roman" w:hAnsi="Times New Roman" w:cs="Times New Roman"/>
          <w:color w:val="000000" w:themeColor="text1"/>
          <w:sz w:val="26"/>
          <w:szCs w:val="26"/>
        </w:rPr>
        <w:t>attiecināmības</w:t>
      </w:r>
      <w:proofErr w:type="spellEnd"/>
      <w:r w:rsidRPr="006416C3">
        <w:rPr>
          <w:rFonts w:ascii="Times New Roman" w:eastAsia="Times New Roman" w:hAnsi="Times New Roman" w:cs="Times New Roman"/>
          <w:color w:val="000000" w:themeColor="text1"/>
          <w:sz w:val="26"/>
          <w:szCs w:val="26"/>
        </w:rPr>
        <w:t xml:space="preserve"> beigām (2023. gada 31. decembrim) un nezaudētu neto ES fondu piešķīrumu.</w:t>
      </w:r>
    </w:p>
    <w:p w14:paraId="6D41695C" w14:textId="09F4A79B" w:rsidR="0321B77B" w:rsidRPr="006416C3" w:rsidRDefault="0321B77B" w:rsidP="000E7452">
      <w:pPr>
        <w:spacing w:after="0" w:line="240" w:lineRule="auto"/>
        <w:ind w:firstLine="720"/>
        <w:jc w:val="both"/>
        <w:rPr>
          <w:rFonts w:ascii="Times New Roman" w:eastAsia="Times New Roman" w:hAnsi="Times New Roman" w:cs="Times New Roman"/>
          <w:color w:val="000000" w:themeColor="text1"/>
          <w:sz w:val="26"/>
          <w:szCs w:val="26"/>
        </w:rPr>
      </w:pPr>
      <w:r w:rsidRPr="006416C3">
        <w:rPr>
          <w:rFonts w:ascii="Times New Roman" w:eastAsia="Times New Roman" w:hAnsi="Times New Roman" w:cs="Times New Roman"/>
          <w:color w:val="000000" w:themeColor="text1"/>
          <w:sz w:val="26"/>
          <w:szCs w:val="26"/>
        </w:rPr>
        <w:t xml:space="preserve">Papildu ES fondu 2014.-2020. g. plānošanas perioda atbalstam, Latvijai ir pieejams plašs atbalsts no ES fondu 2021.-2027. plānošanas perioda līdzekļiem un Atveseļošanas fonda svarīgākajās jomās (skatīt nākamos divus attēlus). </w:t>
      </w:r>
    </w:p>
    <w:p w14:paraId="15500C3D" w14:textId="5C78100C" w:rsidR="0321B77B" w:rsidRPr="006416C3" w:rsidRDefault="0321B77B" w:rsidP="000E7452">
      <w:pPr>
        <w:spacing w:after="0" w:line="240" w:lineRule="auto"/>
        <w:ind w:firstLine="720"/>
        <w:jc w:val="both"/>
        <w:rPr>
          <w:rFonts w:ascii="Times New Roman" w:eastAsia="Times New Roman" w:hAnsi="Times New Roman" w:cs="Times New Roman"/>
          <w:b/>
          <w:bCs/>
          <w:color w:val="000000" w:themeColor="text1"/>
          <w:sz w:val="26"/>
          <w:szCs w:val="26"/>
        </w:rPr>
      </w:pPr>
      <w:r w:rsidRPr="006416C3">
        <w:rPr>
          <w:rFonts w:ascii="Times New Roman" w:eastAsia="Times New Roman" w:hAnsi="Times New Roman" w:cs="Times New Roman"/>
          <w:color w:val="000000" w:themeColor="text1"/>
          <w:sz w:val="26"/>
          <w:szCs w:val="26"/>
        </w:rPr>
        <w:t>2022. gada 27. jūnijā</w:t>
      </w:r>
      <w:r w:rsidRPr="006416C3">
        <w:rPr>
          <w:rFonts w:ascii="Times New Roman" w:eastAsia="Times New Roman" w:hAnsi="Times New Roman" w:cs="Times New Roman"/>
          <w:b/>
          <w:bCs/>
          <w:color w:val="000000" w:themeColor="text1"/>
          <w:sz w:val="26"/>
          <w:szCs w:val="26"/>
        </w:rPr>
        <w:t xml:space="preserve"> EK apstiprināšanai ir iesniegta</w:t>
      </w:r>
      <w:r w:rsidRPr="006416C3">
        <w:rPr>
          <w:rFonts w:ascii="Times New Roman" w:eastAsia="Times New Roman" w:hAnsi="Times New Roman" w:cs="Times New Roman"/>
          <w:color w:val="000000" w:themeColor="text1"/>
          <w:sz w:val="26"/>
          <w:szCs w:val="26"/>
        </w:rPr>
        <w:t xml:space="preserve"> </w:t>
      </w:r>
      <w:r w:rsidRPr="006416C3">
        <w:rPr>
          <w:rFonts w:ascii="Times New Roman" w:eastAsia="Times New Roman" w:hAnsi="Times New Roman" w:cs="Times New Roman"/>
          <w:b/>
          <w:bCs/>
          <w:color w:val="000000" w:themeColor="text1"/>
          <w:sz w:val="26"/>
          <w:szCs w:val="26"/>
        </w:rPr>
        <w:t>Eiropas Savienības</w:t>
      </w:r>
      <w:r w:rsidRPr="006416C3">
        <w:rPr>
          <w:rFonts w:ascii="Times New Roman" w:eastAsia="Times New Roman" w:hAnsi="Times New Roman" w:cs="Times New Roman"/>
          <w:color w:val="000000" w:themeColor="text1"/>
          <w:sz w:val="26"/>
          <w:szCs w:val="26"/>
        </w:rPr>
        <w:t xml:space="preserve"> </w:t>
      </w:r>
      <w:r w:rsidRPr="006416C3">
        <w:rPr>
          <w:rFonts w:ascii="Times New Roman" w:eastAsia="Times New Roman" w:hAnsi="Times New Roman" w:cs="Times New Roman"/>
          <w:b/>
          <w:bCs/>
          <w:color w:val="000000" w:themeColor="text1"/>
          <w:sz w:val="26"/>
          <w:szCs w:val="26"/>
        </w:rPr>
        <w:t>kohēzijas politikas programma 2021.–2027. gadam</w:t>
      </w:r>
      <w:r w:rsidRPr="006416C3">
        <w:rPr>
          <w:rFonts w:ascii="Times New Roman" w:eastAsia="Times New Roman" w:hAnsi="Times New Roman" w:cs="Times New Roman"/>
          <w:color w:val="000000" w:themeColor="text1"/>
          <w:sz w:val="26"/>
          <w:szCs w:val="26"/>
        </w:rPr>
        <w:t>.</w:t>
      </w:r>
      <w:r w:rsidR="00AA0852" w:rsidRPr="006416C3">
        <w:rPr>
          <w:rFonts w:ascii="Times New Roman" w:eastAsia="Times New Roman" w:hAnsi="Times New Roman" w:cs="Times New Roman"/>
          <w:color w:val="000000" w:themeColor="text1"/>
          <w:sz w:val="26"/>
          <w:szCs w:val="26"/>
        </w:rPr>
        <w:t xml:space="preserve"> </w:t>
      </w:r>
      <w:r w:rsidRPr="006416C3">
        <w:rPr>
          <w:rFonts w:ascii="Times New Roman" w:eastAsia="Times New Roman" w:hAnsi="Times New Roman" w:cs="Times New Roman"/>
          <w:b/>
          <w:bCs/>
          <w:color w:val="000000" w:themeColor="text1"/>
          <w:sz w:val="26"/>
          <w:szCs w:val="26"/>
        </w:rPr>
        <w:t>EK lēmums par Programmas apstiprināšanu sagaidāms 2022.gada 4.ceturksnī.</w:t>
      </w:r>
      <w:r w:rsidRPr="006416C3">
        <w:rPr>
          <w:rFonts w:ascii="Times New Roman" w:eastAsia="Times New Roman" w:hAnsi="Times New Roman" w:cs="Times New Roman"/>
          <w:color w:val="000000" w:themeColor="text1"/>
          <w:sz w:val="26"/>
          <w:szCs w:val="26"/>
        </w:rPr>
        <w:t xml:space="preserve"> </w:t>
      </w:r>
    </w:p>
    <w:p w14:paraId="00606AF8" w14:textId="3305E5EA" w:rsidR="005F4F2A" w:rsidRDefault="0321B77B" w:rsidP="000E7452">
      <w:pPr>
        <w:spacing w:after="0" w:line="240" w:lineRule="auto"/>
        <w:ind w:firstLine="720"/>
        <w:jc w:val="both"/>
        <w:rPr>
          <w:rFonts w:ascii="Times New Roman" w:eastAsia="Times New Roman" w:hAnsi="Times New Roman" w:cs="Times New Roman"/>
          <w:color w:val="000000" w:themeColor="text1"/>
          <w:sz w:val="26"/>
          <w:szCs w:val="26"/>
        </w:rPr>
      </w:pPr>
      <w:r w:rsidRPr="006416C3">
        <w:rPr>
          <w:rFonts w:ascii="Times New Roman" w:eastAsia="Times New Roman" w:hAnsi="Times New Roman" w:cs="Times New Roman"/>
          <w:color w:val="000000" w:themeColor="text1"/>
          <w:sz w:val="26"/>
          <w:szCs w:val="26"/>
        </w:rPr>
        <w:t xml:space="preserve">Savukārt </w:t>
      </w:r>
      <w:r w:rsidRPr="006416C3">
        <w:rPr>
          <w:rFonts w:ascii="Times New Roman" w:eastAsia="Times New Roman" w:hAnsi="Times New Roman" w:cs="Times New Roman"/>
          <w:b/>
          <w:bCs/>
          <w:color w:val="000000" w:themeColor="text1"/>
          <w:sz w:val="26"/>
          <w:szCs w:val="26"/>
        </w:rPr>
        <w:t>A</w:t>
      </w:r>
      <w:r w:rsidR="00C35472">
        <w:rPr>
          <w:rFonts w:ascii="Times New Roman" w:eastAsia="Times New Roman" w:hAnsi="Times New Roman" w:cs="Times New Roman"/>
          <w:b/>
          <w:bCs/>
          <w:color w:val="000000" w:themeColor="text1"/>
          <w:sz w:val="26"/>
          <w:szCs w:val="26"/>
        </w:rPr>
        <w:t xml:space="preserve">tveseļošanās fonda </w:t>
      </w:r>
      <w:r w:rsidR="00C35472" w:rsidRPr="00C35472">
        <w:rPr>
          <w:rFonts w:ascii="Times New Roman" w:eastAsia="Times New Roman" w:hAnsi="Times New Roman" w:cs="Times New Roman"/>
          <w:color w:val="000000" w:themeColor="text1"/>
          <w:sz w:val="26"/>
          <w:szCs w:val="26"/>
        </w:rPr>
        <w:t>(turpmāk – A</w:t>
      </w:r>
      <w:r w:rsidRPr="00C35472">
        <w:rPr>
          <w:rFonts w:ascii="Times New Roman" w:eastAsia="Times New Roman" w:hAnsi="Times New Roman" w:cs="Times New Roman"/>
          <w:color w:val="000000" w:themeColor="text1"/>
          <w:sz w:val="26"/>
          <w:szCs w:val="26"/>
        </w:rPr>
        <w:t>F</w:t>
      </w:r>
      <w:r w:rsidR="00C35472" w:rsidRPr="00C35472">
        <w:rPr>
          <w:rFonts w:ascii="Times New Roman" w:eastAsia="Times New Roman" w:hAnsi="Times New Roman" w:cs="Times New Roman"/>
          <w:color w:val="000000" w:themeColor="text1"/>
          <w:sz w:val="26"/>
          <w:szCs w:val="26"/>
        </w:rPr>
        <w:t>)</w:t>
      </w:r>
      <w:r w:rsidRPr="006416C3">
        <w:rPr>
          <w:rFonts w:ascii="Times New Roman" w:eastAsia="Times New Roman" w:hAnsi="Times New Roman" w:cs="Times New Roman"/>
          <w:b/>
          <w:bCs/>
          <w:color w:val="000000" w:themeColor="text1"/>
          <w:sz w:val="26"/>
          <w:szCs w:val="26"/>
        </w:rPr>
        <w:t xml:space="preserve"> plāna</w:t>
      </w:r>
      <w:r w:rsidRPr="006416C3">
        <w:rPr>
          <w:rFonts w:ascii="Times New Roman" w:eastAsia="Times New Roman" w:hAnsi="Times New Roman" w:cs="Times New Roman"/>
          <w:color w:val="000000" w:themeColor="text1"/>
          <w:sz w:val="26"/>
          <w:szCs w:val="26"/>
        </w:rPr>
        <w:t xml:space="preserve"> </w:t>
      </w:r>
      <w:r w:rsidRPr="006416C3">
        <w:rPr>
          <w:rFonts w:ascii="Times New Roman" w:eastAsia="Times New Roman" w:hAnsi="Times New Roman" w:cs="Times New Roman"/>
          <w:b/>
          <w:bCs/>
          <w:color w:val="000000" w:themeColor="text1"/>
          <w:sz w:val="26"/>
          <w:szCs w:val="26"/>
        </w:rPr>
        <w:t>1,82</w:t>
      </w:r>
      <w:r w:rsidRPr="006416C3">
        <w:rPr>
          <w:rFonts w:ascii="Times New Roman" w:eastAsia="Times New Roman" w:hAnsi="Times New Roman" w:cs="Times New Roman"/>
          <w:color w:val="000000" w:themeColor="text1"/>
          <w:sz w:val="26"/>
          <w:szCs w:val="26"/>
        </w:rPr>
        <w:t xml:space="preserve"> </w:t>
      </w:r>
      <w:r w:rsidRPr="006416C3">
        <w:rPr>
          <w:rFonts w:ascii="Times New Roman" w:eastAsia="Times New Roman" w:hAnsi="Times New Roman" w:cs="Times New Roman"/>
          <w:b/>
          <w:bCs/>
          <w:color w:val="000000" w:themeColor="text1"/>
          <w:sz w:val="26"/>
          <w:szCs w:val="26"/>
        </w:rPr>
        <w:t>mljrd.</w:t>
      </w:r>
      <w:r w:rsidRPr="006416C3">
        <w:rPr>
          <w:rFonts w:ascii="Times New Roman" w:eastAsia="Times New Roman" w:hAnsi="Times New Roman" w:cs="Times New Roman"/>
          <w:color w:val="000000" w:themeColor="text1"/>
          <w:sz w:val="26"/>
          <w:szCs w:val="26"/>
        </w:rPr>
        <w:t xml:space="preserve"> </w:t>
      </w:r>
      <w:proofErr w:type="spellStart"/>
      <w:r w:rsidRPr="006416C3">
        <w:rPr>
          <w:rFonts w:ascii="Times New Roman" w:eastAsia="Times New Roman" w:hAnsi="Times New Roman" w:cs="Times New Roman"/>
          <w:i/>
          <w:iCs/>
          <w:color w:val="000000" w:themeColor="text1"/>
          <w:sz w:val="26"/>
          <w:szCs w:val="26"/>
        </w:rPr>
        <w:t>euro</w:t>
      </w:r>
      <w:proofErr w:type="spellEnd"/>
      <w:r w:rsidRPr="006416C3">
        <w:rPr>
          <w:rFonts w:ascii="Times New Roman" w:eastAsia="Times New Roman" w:hAnsi="Times New Roman" w:cs="Times New Roman"/>
          <w:color w:val="000000" w:themeColor="text1"/>
          <w:sz w:val="26"/>
          <w:szCs w:val="26"/>
        </w:rPr>
        <w:t xml:space="preserve"> apmērā īstenošanas ietvaros, 2022. gada </w:t>
      </w:r>
      <w:r w:rsidRPr="006416C3">
        <w:rPr>
          <w:rFonts w:ascii="Times New Roman" w:eastAsia="Times New Roman" w:hAnsi="Times New Roman" w:cs="Times New Roman"/>
          <w:b/>
          <w:bCs/>
          <w:color w:val="000000" w:themeColor="text1"/>
          <w:sz w:val="26"/>
          <w:szCs w:val="26"/>
        </w:rPr>
        <w:t>17. jūnijā</w:t>
      </w:r>
      <w:r w:rsidRPr="006416C3">
        <w:rPr>
          <w:rFonts w:ascii="Times New Roman" w:eastAsia="Times New Roman" w:hAnsi="Times New Roman" w:cs="Times New Roman"/>
          <w:color w:val="000000" w:themeColor="text1"/>
          <w:sz w:val="26"/>
          <w:szCs w:val="26"/>
        </w:rPr>
        <w:t xml:space="preserve"> </w:t>
      </w:r>
      <w:r w:rsidR="0094582B">
        <w:rPr>
          <w:rFonts w:ascii="Times New Roman" w:eastAsia="Times New Roman" w:hAnsi="Times New Roman" w:cs="Times New Roman"/>
          <w:b/>
          <w:bCs/>
          <w:color w:val="000000" w:themeColor="text1"/>
          <w:sz w:val="26"/>
          <w:szCs w:val="26"/>
        </w:rPr>
        <w:t>FM</w:t>
      </w:r>
      <w:r w:rsidRPr="006416C3">
        <w:rPr>
          <w:rFonts w:ascii="Times New Roman" w:eastAsia="Times New Roman" w:hAnsi="Times New Roman" w:cs="Times New Roman"/>
          <w:b/>
          <w:bCs/>
          <w:color w:val="000000" w:themeColor="text1"/>
          <w:sz w:val="26"/>
          <w:szCs w:val="26"/>
        </w:rPr>
        <w:t xml:space="preserve"> ir iesniegusi EK pirmo AF maksājumu pieprasījumu par 231 milj. </w:t>
      </w:r>
      <w:proofErr w:type="spellStart"/>
      <w:r w:rsidRPr="006416C3">
        <w:rPr>
          <w:rFonts w:ascii="Times New Roman" w:eastAsia="Times New Roman" w:hAnsi="Times New Roman" w:cs="Times New Roman"/>
          <w:b/>
          <w:bCs/>
          <w:i/>
          <w:iCs/>
          <w:color w:val="000000" w:themeColor="text1"/>
          <w:sz w:val="26"/>
          <w:szCs w:val="26"/>
        </w:rPr>
        <w:t>euro</w:t>
      </w:r>
      <w:proofErr w:type="spellEnd"/>
      <w:r w:rsidRPr="006416C3">
        <w:rPr>
          <w:rFonts w:ascii="Times New Roman" w:eastAsia="Times New Roman" w:hAnsi="Times New Roman" w:cs="Times New Roman"/>
          <w:color w:val="000000" w:themeColor="text1"/>
          <w:sz w:val="26"/>
          <w:szCs w:val="26"/>
        </w:rPr>
        <w:t xml:space="preserve"> par 9 sasniegtajiem 2021. gada reformu pasākumiem. </w:t>
      </w:r>
    </w:p>
    <w:p w14:paraId="6D31FAFB" w14:textId="3766DE06" w:rsidR="00BD2378" w:rsidRDefault="00BD2378" w:rsidP="000E7452">
      <w:pPr>
        <w:spacing w:after="0" w:line="240" w:lineRule="auto"/>
        <w:ind w:firstLine="720"/>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xml:space="preserve">Par to </w:t>
      </w:r>
      <w:r w:rsidRPr="0064731E">
        <w:rPr>
          <w:rFonts w:ascii="Times New Roman" w:eastAsia="Times New Roman" w:hAnsi="Times New Roman" w:cs="Times New Roman"/>
          <w:b/>
          <w:bCs/>
          <w:sz w:val="26"/>
          <w:szCs w:val="26"/>
        </w:rPr>
        <w:t xml:space="preserve">2022. gada 29. jūlijā </w:t>
      </w:r>
      <w:r w:rsidRPr="0064731E">
        <w:rPr>
          <w:rFonts w:ascii="Times New Roman" w:hAnsi="Times New Roman" w:cs="Times New Roman"/>
          <w:b/>
          <w:bCs/>
          <w:color w:val="000000"/>
          <w:sz w:val="26"/>
          <w:szCs w:val="26"/>
          <w:lang w:eastAsia="lv-LV"/>
        </w:rPr>
        <w:t xml:space="preserve">EK apstiprināja pozitīvu sākotnējo novērtējumu. </w:t>
      </w:r>
      <w:r w:rsidRPr="0064731E">
        <w:rPr>
          <w:rFonts w:ascii="Times New Roman" w:hAnsi="Times New Roman" w:cs="Times New Roman"/>
          <w:color w:val="000000"/>
          <w:sz w:val="26"/>
          <w:szCs w:val="26"/>
          <w:lang w:eastAsia="lv-LV"/>
        </w:rPr>
        <w:t>P</w:t>
      </w:r>
      <w:r w:rsidRPr="0064731E">
        <w:rPr>
          <w:rStyle w:val="normaltextrun"/>
          <w:rFonts w:ascii="Times New Roman" w:hAnsi="Times New Roman" w:cs="Times New Roman"/>
          <w:color w:val="000000"/>
          <w:sz w:val="26"/>
          <w:szCs w:val="26"/>
          <w:shd w:val="clear" w:color="auto" w:fill="FFFFFF"/>
        </w:rPr>
        <w:t xml:space="preserve">ozitīva EK galējā novērtējuma gadījumā </w:t>
      </w:r>
      <w:r w:rsidRPr="0064731E">
        <w:rPr>
          <w:rStyle w:val="normaltextrun"/>
          <w:rFonts w:ascii="Times New Roman" w:hAnsi="Times New Roman" w:cs="Times New Roman"/>
          <w:b/>
          <w:bCs/>
          <w:color w:val="000000"/>
          <w:sz w:val="26"/>
          <w:szCs w:val="26"/>
          <w:shd w:val="clear" w:color="auto" w:fill="FFFFFF"/>
        </w:rPr>
        <w:t>s</w:t>
      </w:r>
      <w:r w:rsidRPr="0064731E">
        <w:rPr>
          <w:rFonts w:ascii="Times New Roman" w:hAnsi="Times New Roman" w:cs="Times New Roman"/>
          <w:b/>
          <w:bCs/>
          <w:sz w:val="26"/>
          <w:szCs w:val="26"/>
        </w:rPr>
        <w:t>agaidāmais EK maksājums</w:t>
      </w:r>
      <w:r w:rsidRPr="0064731E">
        <w:rPr>
          <w:rFonts w:ascii="Times New Roman" w:hAnsi="Times New Roman" w:cs="Times New Roman"/>
          <w:sz w:val="26"/>
          <w:szCs w:val="26"/>
        </w:rPr>
        <w:t xml:space="preserve"> </w:t>
      </w:r>
      <w:r w:rsidRPr="0064731E">
        <w:rPr>
          <w:rFonts w:ascii="Times New Roman" w:hAnsi="Times New Roman" w:cs="Times New Roman"/>
          <w:b/>
          <w:bCs/>
          <w:sz w:val="26"/>
          <w:szCs w:val="26"/>
        </w:rPr>
        <w:t>Latvijai</w:t>
      </w:r>
      <w:r w:rsidRPr="0064731E">
        <w:rPr>
          <w:rFonts w:ascii="Times New Roman" w:hAnsi="Times New Roman" w:cs="Times New Roman"/>
          <w:sz w:val="26"/>
          <w:szCs w:val="26"/>
        </w:rPr>
        <w:t xml:space="preserve"> valsts budžeta ieņēmumos ir</w:t>
      </w:r>
      <w:r w:rsidRPr="0064731E">
        <w:rPr>
          <w:rFonts w:ascii="Times New Roman" w:hAnsi="Times New Roman" w:cs="Times New Roman"/>
          <w:b/>
          <w:bCs/>
          <w:sz w:val="26"/>
          <w:szCs w:val="26"/>
        </w:rPr>
        <w:t xml:space="preserve"> 201 milj. </w:t>
      </w:r>
      <w:proofErr w:type="spellStart"/>
      <w:r w:rsidR="005F4F2A" w:rsidRPr="0064731E">
        <w:rPr>
          <w:rFonts w:ascii="Times New Roman" w:hAnsi="Times New Roman" w:cs="Times New Roman"/>
          <w:i/>
          <w:iCs/>
          <w:sz w:val="26"/>
          <w:szCs w:val="26"/>
        </w:rPr>
        <w:t>euro</w:t>
      </w:r>
      <w:proofErr w:type="spellEnd"/>
      <w:r w:rsidR="005F4F2A" w:rsidRPr="0064731E">
        <w:rPr>
          <w:rStyle w:val="FootnoteReference"/>
          <w:rFonts w:ascii="Times New Roman" w:hAnsi="Times New Roman" w:cs="Times New Roman"/>
          <w:sz w:val="26"/>
          <w:szCs w:val="26"/>
        </w:rPr>
        <w:footnoteReference w:id="1"/>
      </w:r>
      <w:r w:rsidR="005F4F2A" w:rsidRPr="0064731E">
        <w:rPr>
          <w:rFonts w:ascii="Times New Roman" w:hAnsi="Times New Roman" w:cs="Times New Roman"/>
          <w:i/>
          <w:iCs/>
          <w:sz w:val="26"/>
          <w:szCs w:val="26"/>
        </w:rPr>
        <w:t>.</w:t>
      </w:r>
    </w:p>
    <w:p w14:paraId="5B8BE3EE" w14:textId="6B3E9080" w:rsidR="0321B77B" w:rsidRPr="006416C3" w:rsidRDefault="0321B77B" w:rsidP="000E7452">
      <w:pPr>
        <w:spacing w:after="0" w:line="240" w:lineRule="auto"/>
        <w:ind w:firstLine="720"/>
        <w:jc w:val="both"/>
        <w:rPr>
          <w:rFonts w:ascii="Times New Roman" w:eastAsia="Times New Roman" w:hAnsi="Times New Roman" w:cs="Times New Roman"/>
          <w:b/>
          <w:bCs/>
          <w:color w:val="000000" w:themeColor="text1"/>
          <w:sz w:val="26"/>
          <w:szCs w:val="26"/>
        </w:rPr>
      </w:pPr>
      <w:r w:rsidRPr="006416C3">
        <w:rPr>
          <w:rFonts w:ascii="Times New Roman" w:eastAsia="Times New Roman" w:hAnsi="Times New Roman" w:cs="Times New Roman"/>
          <w:color w:val="000000" w:themeColor="text1"/>
          <w:sz w:val="26"/>
          <w:szCs w:val="26"/>
        </w:rPr>
        <w:t xml:space="preserve">Savukārt </w:t>
      </w:r>
      <w:r w:rsidRPr="006416C3">
        <w:rPr>
          <w:rFonts w:ascii="Times New Roman" w:eastAsia="Times New Roman" w:hAnsi="Times New Roman" w:cs="Times New Roman"/>
          <w:b/>
          <w:bCs/>
          <w:color w:val="000000" w:themeColor="text1"/>
          <w:sz w:val="26"/>
          <w:szCs w:val="26"/>
        </w:rPr>
        <w:t xml:space="preserve">2022. gadā </w:t>
      </w:r>
      <w:r w:rsidRPr="006416C3">
        <w:rPr>
          <w:rFonts w:ascii="Times New Roman" w:eastAsia="Times New Roman" w:hAnsi="Times New Roman" w:cs="Times New Roman"/>
          <w:color w:val="000000" w:themeColor="text1"/>
          <w:sz w:val="26"/>
          <w:szCs w:val="26"/>
        </w:rPr>
        <w:t>Latvijai ir jāizpilda</w:t>
      </w:r>
      <w:r w:rsidRPr="006416C3">
        <w:rPr>
          <w:rFonts w:ascii="Times New Roman" w:eastAsia="Times New Roman" w:hAnsi="Times New Roman" w:cs="Times New Roman"/>
          <w:b/>
          <w:bCs/>
          <w:color w:val="000000" w:themeColor="text1"/>
          <w:sz w:val="26"/>
          <w:szCs w:val="26"/>
        </w:rPr>
        <w:t xml:space="preserve"> 49 atskaites punkti un mērķi</w:t>
      </w:r>
      <w:r w:rsidRPr="006416C3">
        <w:rPr>
          <w:rFonts w:ascii="Times New Roman" w:eastAsia="Times New Roman" w:hAnsi="Times New Roman" w:cs="Times New Roman"/>
          <w:color w:val="000000" w:themeColor="text1"/>
          <w:sz w:val="26"/>
          <w:szCs w:val="26"/>
        </w:rPr>
        <w:t xml:space="preserve">, lai </w:t>
      </w:r>
      <w:r w:rsidRPr="006416C3">
        <w:rPr>
          <w:rFonts w:ascii="Times New Roman" w:eastAsia="Times New Roman" w:hAnsi="Times New Roman" w:cs="Times New Roman"/>
          <w:b/>
          <w:bCs/>
          <w:color w:val="000000" w:themeColor="text1"/>
          <w:sz w:val="26"/>
          <w:szCs w:val="26"/>
        </w:rPr>
        <w:t>otro maksājuma pieprasījumu</w:t>
      </w:r>
      <w:r w:rsidRPr="006416C3">
        <w:rPr>
          <w:rFonts w:ascii="Times New Roman" w:eastAsia="Times New Roman" w:hAnsi="Times New Roman" w:cs="Times New Roman"/>
          <w:color w:val="000000" w:themeColor="text1"/>
          <w:sz w:val="26"/>
          <w:szCs w:val="26"/>
        </w:rPr>
        <w:t xml:space="preserve"> par </w:t>
      </w:r>
      <w:r w:rsidRPr="006416C3">
        <w:rPr>
          <w:rFonts w:ascii="Times New Roman" w:eastAsia="Times New Roman" w:hAnsi="Times New Roman" w:cs="Times New Roman"/>
          <w:b/>
          <w:bCs/>
          <w:color w:val="000000" w:themeColor="text1"/>
          <w:sz w:val="26"/>
          <w:szCs w:val="26"/>
        </w:rPr>
        <w:t xml:space="preserve">503 milj. </w:t>
      </w:r>
      <w:proofErr w:type="spellStart"/>
      <w:r w:rsidRPr="006416C3">
        <w:rPr>
          <w:rFonts w:ascii="Times New Roman" w:eastAsia="Times New Roman" w:hAnsi="Times New Roman" w:cs="Times New Roman"/>
          <w:i/>
          <w:iCs/>
          <w:color w:val="000000" w:themeColor="text1"/>
          <w:sz w:val="26"/>
          <w:szCs w:val="26"/>
        </w:rPr>
        <w:t>euro</w:t>
      </w:r>
      <w:proofErr w:type="spellEnd"/>
      <w:r w:rsidRPr="006416C3">
        <w:rPr>
          <w:rFonts w:ascii="Times New Roman" w:eastAsia="Times New Roman" w:hAnsi="Times New Roman" w:cs="Times New Roman"/>
          <w:color w:val="000000" w:themeColor="text1"/>
          <w:sz w:val="26"/>
          <w:szCs w:val="26"/>
        </w:rPr>
        <w:t xml:space="preserve"> Latvija varētu sekmīgi iesniegt EK</w:t>
      </w:r>
      <w:r w:rsidRPr="006416C3">
        <w:rPr>
          <w:rFonts w:ascii="Times New Roman" w:eastAsia="Times New Roman" w:hAnsi="Times New Roman" w:cs="Times New Roman"/>
          <w:b/>
          <w:bCs/>
          <w:color w:val="000000" w:themeColor="text1"/>
          <w:sz w:val="26"/>
          <w:szCs w:val="26"/>
        </w:rPr>
        <w:t xml:space="preserve"> </w:t>
      </w:r>
      <w:r w:rsidRPr="006416C3">
        <w:rPr>
          <w:rFonts w:ascii="Times New Roman" w:eastAsia="Times New Roman" w:hAnsi="Times New Roman" w:cs="Times New Roman"/>
          <w:color w:val="000000" w:themeColor="text1"/>
          <w:sz w:val="26"/>
          <w:szCs w:val="26"/>
        </w:rPr>
        <w:t>ne vēlāk kā līdz 2023. gada beigām.</w:t>
      </w:r>
      <w:r w:rsidR="00583B1B">
        <w:rPr>
          <w:rFonts w:ascii="Times New Roman" w:eastAsia="Times New Roman" w:hAnsi="Times New Roman" w:cs="Times New Roman"/>
          <w:color w:val="000000" w:themeColor="text1"/>
          <w:sz w:val="26"/>
          <w:szCs w:val="26"/>
        </w:rPr>
        <w:t xml:space="preserve"> </w:t>
      </w:r>
      <w:r w:rsidRPr="006416C3">
        <w:rPr>
          <w:rFonts w:ascii="Times New Roman" w:eastAsia="Times New Roman" w:hAnsi="Times New Roman" w:cs="Times New Roman"/>
          <w:color w:val="000000" w:themeColor="text1"/>
          <w:sz w:val="26"/>
          <w:szCs w:val="26"/>
        </w:rPr>
        <w:t xml:space="preserve">Līdz 2022.gada 14.jūlijam par AF ieviešanu atbildīgās ministrijas/iestādes turpina darbu pie 49 normatīvo regulējumu izstrādes AF investīciju īstenošanai. </w:t>
      </w:r>
      <w:r w:rsidR="006314C5">
        <w:rPr>
          <w:rFonts w:ascii="Times New Roman" w:eastAsia="Times New Roman" w:hAnsi="Times New Roman" w:cs="Times New Roman"/>
          <w:b/>
          <w:bCs/>
          <w:color w:val="000000" w:themeColor="text1"/>
          <w:sz w:val="26"/>
          <w:szCs w:val="26"/>
        </w:rPr>
        <w:t>Ministru kabinetā</w:t>
      </w:r>
      <w:r w:rsidRPr="006416C3">
        <w:rPr>
          <w:rFonts w:ascii="Times New Roman" w:eastAsia="Times New Roman" w:hAnsi="Times New Roman" w:cs="Times New Roman"/>
          <w:b/>
          <w:bCs/>
          <w:color w:val="000000" w:themeColor="text1"/>
          <w:sz w:val="26"/>
          <w:szCs w:val="26"/>
        </w:rPr>
        <w:t xml:space="preserve"> ir apstiprināti jau 18 </w:t>
      </w:r>
      <w:r w:rsidR="006314C5">
        <w:rPr>
          <w:rFonts w:ascii="Times New Roman" w:eastAsia="Times New Roman" w:hAnsi="Times New Roman" w:cs="Times New Roman"/>
          <w:b/>
          <w:bCs/>
          <w:color w:val="000000" w:themeColor="text1"/>
          <w:sz w:val="26"/>
          <w:szCs w:val="26"/>
        </w:rPr>
        <w:t>Ministru kabineta</w:t>
      </w:r>
      <w:r w:rsidRPr="006416C3">
        <w:rPr>
          <w:rFonts w:ascii="Times New Roman" w:eastAsia="Times New Roman" w:hAnsi="Times New Roman" w:cs="Times New Roman"/>
          <w:b/>
          <w:bCs/>
          <w:color w:val="000000" w:themeColor="text1"/>
          <w:sz w:val="26"/>
          <w:szCs w:val="26"/>
        </w:rPr>
        <w:t xml:space="preserve"> noteikumi/informatīvie ziņojumi par kopējo AF finansējumu 665,72 milj. </w:t>
      </w:r>
      <w:proofErr w:type="spellStart"/>
      <w:r w:rsidR="00C02D75" w:rsidRPr="00C02D75">
        <w:rPr>
          <w:rFonts w:ascii="Times New Roman" w:eastAsia="Times New Roman" w:hAnsi="Times New Roman" w:cs="Times New Roman"/>
          <w:b/>
          <w:bCs/>
          <w:i/>
          <w:iCs/>
          <w:color w:val="000000" w:themeColor="text1"/>
          <w:sz w:val="26"/>
          <w:szCs w:val="26"/>
        </w:rPr>
        <w:t>euro</w:t>
      </w:r>
      <w:proofErr w:type="spellEnd"/>
      <w:r w:rsidR="00C02D75">
        <w:rPr>
          <w:rFonts w:ascii="Times New Roman" w:eastAsia="Times New Roman" w:hAnsi="Times New Roman" w:cs="Times New Roman"/>
          <w:b/>
          <w:bCs/>
          <w:color w:val="000000" w:themeColor="text1"/>
          <w:sz w:val="26"/>
          <w:szCs w:val="26"/>
        </w:rPr>
        <w:t>.</w:t>
      </w:r>
    </w:p>
    <w:p w14:paraId="52CB88F4" w14:textId="52A952F9" w:rsidR="0321B77B" w:rsidRPr="006416C3" w:rsidRDefault="0321B77B" w:rsidP="009A4B1E">
      <w:pPr>
        <w:spacing w:after="0" w:line="240" w:lineRule="auto"/>
        <w:ind w:firstLine="720"/>
        <w:jc w:val="both"/>
        <w:rPr>
          <w:rFonts w:ascii="Times New Roman" w:hAnsi="Times New Roman" w:cs="Times New Roman"/>
          <w:sz w:val="26"/>
          <w:szCs w:val="26"/>
        </w:rPr>
      </w:pPr>
    </w:p>
    <w:p w14:paraId="2A83DE66" w14:textId="44E0F3B2" w:rsidR="000E7452" w:rsidRDefault="005F4F2A" w:rsidP="009A4B1E">
      <w:pPr>
        <w:spacing w:after="0" w:line="240" w:lineRule="auto"/>
        <w:ind w:firstLine="720"/>
        <w:jc w:val="both"/>
        <w:rPr>
          <w:rFonts w:ascii="Times New Roman" w:eastAsia="Times New Roman" w:hAnsi="Times New Roman" w:cs="Times New Roman"/>
          <w:b/>
          <w:bCs/>
          <w:color w:val="000000" w:themeColor="text1"/>
          <w:sz w:val="26"/>
          <w:szCs w:val="26"/>
        </w:rPr>
      </w:pPr>
      <w:r w:rsidRPr="006416C3">
        <w:rPr>
          <w:rFonts w:ascii="Times New Roman" w:hAnsi="Times New Roman" w:cs="Times New Roman"/>
          <w:noProof/>
          <w:sz w:val="26"/>
          <w:szCs w:val="26"/>
        </w:rPr>
        <w:lastRenderedPageBreak/>
        <w:drawing>
          <wp:anchor distT="0" distB="0" distL="114300" distR="114300" simplePos="0" relativeHeight="251669504" behindDoc="1" locked="0" layoutInCell="1" allowOverlap="1" wp14:anchorId="390B020C" wp14:editId="0E31A947">
            <wp:simplePos x="0" y="0"/>
            <wp:positionH relativeFrom="column">
              <wp:posOffset>-689610</wp:posOffset>
            </wp:positionH>
            <wp:positionV relativeFrom="paragraph">
              <wp:posOffset>202565</wp:posOffset>
            </wp:positionV>
            <wp:extent cx="7048500" cy="3964940"/>
            <wp:effectExtent l="0" t="0" r="0" b="0"/>
            <wp:wrapTight wrapText="bothSides">
              <wp:wrapPolygon edited="0">
                <wp:start x="0" y="0"/>
                <wp:lineTo x="0" y="21482"/>
                <wp:lineTo x="21542" y="21482"/>
                <wp:lineTo x="21542" y="0"/>
                <wp:lineTo x="0" y="0"/>
              </wp:wrapPolygon>
            </wp:wrapTight>
            <wp:docPr id="357788649" name="Picture 357788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7048500" cy="3964940"/>
                    </a:xfrm>
                    <a:prstGeom prst="rect">
                      <a:avLst/>
                    </a:prstGeom>
                  </pic:spPr>
                </pic:pic>
              </a:graphicData>
            </a:graphic>
            <wp14:sizeRelH relativeFrom="margin">
              <wp14:pctWidth>0</wp14:pctWidth>
            </wp14:sizeRelH>
            <wp14:sizeRelV relativeFrom="margin">
              <wp14:pctHeight>0</wp14:pctHeight>
            </wp14:sizeRelV>
          </wp:anchor>
        </w:drawing>
      </w:r>
    </w:p>
    <w:p w14:paraId="6FE8D91E" w14:textId="5E5A2965" w:rsidR="00367107" w:rsidRDefault="00583B1B" w:rsidP="00367107">
      <w:pPr>
        <w:spacing w:after="0" w:line="240" w:lineRule="auto"/>
        <w:ind w:firstLine="720"/>
        <w:jc w:val="center"/>
        <w:rPr>
          <w:rFonts w:ascii="Times New Roman" w:eastAsia="Times New Roman" w:hAnsi="Times New Roman" w:cs="Times New Roman"/>
          <w:b/>
          <w:bCs/>
          <w:sz w:val="26"/>
          <w:szCs w:val="26"/>
        </w:rPr>
      </w:pPr>
      <w:r>
        <w:rPr>
          <w:rFonts w:ascii="Times New Roman" w:eastAsia="Times New Roman" w:hAnsi="Times New Roman" w:cs="Times New Roman"/>
          <w:sz w:val="26"/>
          <w:szCs w:val="26"/>
        </w:rPr>
        <w:t>10</w:t>
      </w:r>
      <w:r w:rsidR="00367107" w:rsidRPr="00AE35F1">
        <w:rPr>
          <w:rFonts w:ascii="Times New Roman" w:eastAsia="Times New Roman" w:hAnsi="Times New Roman" w:cs="Times New Roman"/>
          <w:sz w:val="26"/>
          <w:szCs w:val="26"/>
        </w:rPr>
        <w:t>.attēls</w:t>
      </w:r>
      <w:r w:rsidR="00367107">
        <w:rPr>
          <w:rFonts w:ascii="Times New Roman" w:eastAsia="Times New Roman" w:hAnsi="Times New Roman" w:cs="Times New Roman"/>
          <w:b/>
          <w:bCs/>
          <w:sz w:val="26"/>
          <w:szCs w:val="26"/>
        </w:rPr>
        <w:t xml:space="preserve"> 2021</w:t>
      </w:r>
      <w:r w:rsidR="000063E8">
        <w:rPr>
          <w:rFonts w:ascii="Times New Roman" w:eastAsia="Times New Roman" w:hAnsi="Times New Roman" w:cs="Times New Roman"/>
          <w:b/>
          <w:bCs/>
          <w:sz w:val="26"/>
          <w:szCs w:val="26"/>
        </w:rPr>
        <w:t>.</w:t>
      </w:r>
      <w:r w:rsidR="00367107">
        <w:rPr>
          <w:rFonts w:ascii="Times New Roman" w:eastAsia="Times New Roman" w:hAnsi="Times New Roman" w:cs="Times New Roman"/>
          <w:b/>
          <w:bCs/>
          <w:sz w:val="26"/>
          <w:szCs w:val="26"/>
        </w:rPr>
        <w:t xml:space="preserve">-2027.gada plānošanas perioda iespējas – Kohēzijas politikas ES fondi un </w:t>
      </w:r>
      <w:r w:rsidR="00842FF6">
        <w:rPr>
          <w:rFonts w:ascii="Times New Roman" w:eastAsia="Times New Roman" w:hAnsi="Times New Roman" w:cs="Times New Roman"/>
          <w:b/>
          <w:bCs/>
          <w:sz w:val="26"/>
          <w:szCs w:val="26"/>
        </w:rPr>
        <w:t>AF</w:t>
      </w:r>
    </w:p>
    <w:p w14:paraId="7DDA8245" w14:textId="77777777" w:rsidR="000E7452" w:rsidRDefault="000E7452" w:rsidP="009A4B1E">
      <w:pPr>
        <w:spacing w:after="0" w:line="240" w:lineRule="auto"/>
        <w:ind w:firstLine="720"/>
        <w:jc w:val="both"/>
        <w:rPr>
          <w:rFonts w:ascii="Times New Roman" w:eastAsia="Times New Roman" w:hAnsi="Times New Roman" w:cs="Times New Roman"/>
          <w:b/>
          <w:bCs/>
          <w:color w:val="000000" w:themeColor="text1"/>
          <w:sz w:val="26"/>
          <w:szCs w:val="26"/>
        </w:rPr>
      </w:pPr>
    </w:p>
    <w:p w14:paraId="67A0EA90" w14:textId="42C47B77" w:rsidR="0321B77B" w:rsidRPr="006416C3" w:rsidRDefault="0321B77B" w:rsidP="009A4B1E">
      <w:pPr>
        <w:spacing w:after="0" w:line="240" w:lineRule="auto"/>
        <w:ind w:firstLine="720"/>
        <w:jc w:val="both"/>
        <w:rPr>
          <w:rFonts w:ascii="Times New Roman" w:eastAsia="Times New Roman" w:hAnsi="Times New Roman" w:cs="Times New Roman"/>
          <w:color w:val="000000" w:themeColor="text1"/>
          <w:sz w:val="26"/>
          <w:szCs w:val="26"/>
        </w:rPr>
      </w:pPr>
      <w:r w:rsidRPr="006416C3">
        <w:rPr>
          <w:rFonts w:ascii="Times New Roman" w:eastAsia="Times New Roman" w:hAnsi="Times New Roman" w:cs="Times New Roman"/>
          <w:b/>
          <w:bCs/>
          <w:color w:val="000000" w:themeColor="text1"/>
          <w:sz w:val="26"/>
          <w:szCs w:val="26"/>
        </w:rPr>
        <w:t xml:space="preserve">ES fondu 2021.-2027. perioda un Atveseļošanas fonda plāna ietvaros ļoti daudzveidīgs atbalsts </w:t>
      </w:r>
      <w:r w:rsidRPr="006416C3">
        <w:rPr>
          <w:rFonts w:ascii="Times New Roman" w:eastAsia="Times New Roman" w:hAnsi="Times New Roman" w:cs="Times New Roman"/>
          <w:color w:val="000000" w:themeColor="text1"/>
          <w:sz w:val="26"/>
          <w:szCs w:val="26"/>
        </w:rPr>
        <w:t xml:space="preserve">līdzekļiem </w:t>
      </w:r>
      <w:r w:rsidRPr="006416C3">
        <w:rPr>
          <w:rFonts w:ascii="Times New Roman" w:eastAsia="Times New Roman" w:hAnsi="Times New Roman" w:cs="Times New Roman"/>
          <w:b/>
          <w:bCs/>
          <w:color w:val="000000" w:themeColor="text1"/>
          <w:sz w:val="26"/>
          <w:szCs w:val="26"/>
        </w:rPr>
        <w:t>ir paredzēts arī pašvaldībās (t.sk. arī Latgalē, Ludzā)</w:t>
      </w:r>
      <w:r w:rsidRPr="006416C3">
        <w:rPr>
          <w:rFonts w:ascii="Times New Roman" w:eastAsia="Times New Roman" w:hAnsi="Times New Roman" w:cs="Times New Roman"/>
          <w:color w:val="000000" w:themeColor="text1"/>
          <w:sz w:val="26"/>
          <w:szCs w:val="26"/>
        </w:rPr>
        <w:t xml:space="preserve">, piemēram energoefektivitātes uzlabošanai, transporta infrastruktūrai, atkritumu un ūdenssaimniecības, sociālajā, izglītības un veselības jomās, reģionālās attīstības līdzsvarotai attīstībai un uzņēmējdarbības veicināšanai u.c. Piemēram, no ES fondiem īpaši </w:t>
      </w:r>
      <w:r w:rsidRPr="006416C3">
        <w:rPr>
          <w:rFonts w:ascii="Times New Roman" w:eastAsia="Times New Roman" w:hAnsi="Times New Roman" w:cs="Times New Roman"/>
          <w:b/>
          <w:bCs/>
          <w:color w:val="000000" w:themeColor="text1"/>
          <w:sz w:val="26"/>
          <w:szCs w:val="26"/>
        </w:rPr>
        <w:t>reģionālās attīstības līdzsvarotai attīstībai</w:t>
      </w:r>
      <w:r w:rsidRPr="006416C3">
        <w:rPr>
          <w:rFonts w:ascii="Times New Roman" w:eastAsia="Times New Roman" w:hAnsi="Times New Roman" w:cs="Times New Roman"/>
          <w:color w:val="000000" w:themeColor="text1"/>
          <w:sz w:val="26"/>
          <w:szCs w:val="26"/>
        </w:rPr>
        <w:t xml:space="preserve"> paredzēts 5.1.1. SAM “Ieguldījumi </w:t>
      </w:r>
      <w:proofErr w:type="spellStart"/>
      <w:r w:rsidRPr="006416C3">
        <w:rPr>
          <w:rFonts w:ascii="Times New Roman" w:eastAsia="Times New Roman" w:hAnsi="Times New Roman" w:cs="Times New Roman"/>
          <w:color w:val="000000" w:themeColor="text1"/>
          <w:sz w:val="26"/>
          <w:szCs w:val="26"/>
        </w:rPr>
        <w:t>uzņēmējdarības</w:t>
      </w:r>
      <w:proofErr w:type="spellEnd"/>
      <w:r w:rsidRPr="006416C3">
        <w:rPr>
          <w:rFonts w:ascii="Times New Roman" w:eastAsia="Times New Roman" w:hAnsi="Times New Roman" w:cs="Times New Roman"/>
          <w:color w:val="000000" w:themeColor="text1"/>
          <w:sz w:val="26"/>
          <w:szCs w:val="26"/>
        </w:rPr>
        <w:t xml:space="preserve"> atbalstam un publiskās </w:t>
      </w:r>
      <w:proofErr w:type="spellStart"/>
      <w:r w:rsidRPr="006416C3">
        <w:rPr>
          <w:rFonts w:ascii="Times New Roman" w:eastAsia="Times New Roman" w:hAnsi="Times New Roman" w:cs="Times New Roman"/>
          <w:color w:val="000000" w:themeColor="text1"/>
          <w:sz w:val="26"/>
          <w:szCs w:val="26"/>
        </w:rPr>
        <w:t>ārtelpas</w:t>
      </w:r>
      <w:proofErr w:type="spellEnd"/>
      <w:r w:rsidRPr="006416C3">
        <w:rPr>
          <w:rFonts w:ascii="Times New Roman" w:eastAsia="Times New Roman" w:hAnsi="Times New Roman" w:cs="Times New Roman"/>
          <w:color w:val="000000" w:themeColor="text1"/>
          <w:sz w:val="26"/>
          <w:szCs w:val="26"/>
        </w:rPr>
        <w:t xml:space="preserve"> attīstība tūrisma veicināšanai” (kopā </w:t>
      </w:r>
      <w:r w:rsidRPr="006416C3">
        <w:rPr>
          <w:rFonts w:ascii="Times New Roman" w:eastAsia="Times New Roman" w:hAnsi="Times New Roman" w:cs="Times New Roman"/>
          <w:b/>
          <w:bCs/>
          <w:color w:val="000000" w:themeColor="text1"/>
          <w:sz w:val="26"/>
          <w:szCs w:val="26"/>
        </w:rPr>
        <w:t xml:space="preserve">223 144 125 </w:t>
      </w:r>
      <w:proofErr w:type="spellStart"/>
      <w:r w:rsidRPr="006416C3">
        <w:rPr>
          <w:rFonts w:ascii="Times New Roman" w:eastAsia="Times New Roman" w:hAnsi="Times New Roman" w:cs="Times New Roman"/>
          <w:b/>
          <w:bCs/>
          <w:i/>
          <w:iCs/>
          <w:color w:val="000000" w:themeColor="text1"/>
          <w:sz w:val="26"/>
          <w:szCs w:val="26"/>
        </w:rPr>
        <w:t>euro</w:t>
      </w:r>
      <w:proofErr w:type="spellEnd"/>
      <w:r w:rsidRPr="006416C3">
        <w:rPr>
          <w:rFonts w:ascii="Times New Roman" w:eastAsia="Times New Roman" w:hAnsi="Times New Roman" w:cs="Times New Roman"/>
          <w:color w:val="000000" w:themeColor="text1"/>
          <w:sz w:val="26"/>
          <w:szCs w:val="26"/>
        </w:rPr>
        <w:t xml:space="preserve"> </w:t>
      </w:r>
      <w:r w:rsidRPr="006416C3">
        <w:rPr>
          <w:rFonts w:ascii="Times New Roman" w:eastAsia="Times New Roman" w:hAnsi="Times New Roman" w:cs="Times New Roman"/>
          <w:b/>
          <w:bCs/>
          <w:color w:val="000000" w:themeColor="text1"/>
          <w:sz w:val="26"/>
          <w:szCs w:val="26"/>
        </w:rPr>
        <w:t>ERAF</w:t>
      </w:r>
      <w:r w:rsidRPr="006416C3">
        <w:rPr>
          <w:rFonts w:ascii="Times New Roman" w:eastAsia="Times New Roman" w:hAnsi="Times New Roman" w:cs="Times New Roman"/>
          <w:color w:val="000000" w:themeColor="text1"/>
          <w:sz w:val="26"/>
          <w:szCs w:val="26"/>
        </w:rPr>
        <w:t>), paredzot investīcijas:</w:t>
      </w:r>
    </w:p>
    <w:p w14:paraId="753573AC" w14:textId="7AA41AD2" w:rsidR="0321B77B" w:rsidRPr="006416C3" w:rsidRDefault="0321B77B" w:rsidP="00541D8B">
      <w:pPr>
        <w:pStyle w:val="ListParagraph"/>
        <w:numPr>
          <w:ilvl w:val="0"/>
          <w:numId w:val="1"/>
        </w:numPr>
        <w:spacing w:after="0" w:line="240" w:lineRule="auto"/>
        <w:rPr>
          <w:rFonts w:ascii="Times New Roman" w:eastAsiaTheme="minorEastAsia" w:hAnsi="Times New Roman" w:cs="Times New Roman"/>
          <w:color w:val="000000" w:themeColor="text1"/>
          <w:sz w:val="26"/>
          <w:szCs w:val="26"/>
        </w:rPr>
      </w:pPr>
      <w:r w:rsidRPr="006416C3">
        <w:rPr>
          <w:rFonts w:ascii="Times New Roman" w:eastAsia="Times New Roman" w:hAnsi="Times New Roman" w:cs="Times New Roman"/>
          <w:color w:val="000000" w:themeColor="text1"/>
          <w:sz w:val="26"/>
          <w:szCs w:val="26"/>
        </w:rPr>
        <w:t xml:space="preserve">infrastruktūra uzņēmējdarbības atbalstam; </w:t>
      </w:r>
    </w:p>
    <w:p w14:paraId="50C38936" w14:textId="2F63D453" w:rsidR="0321B77B" w:rsidRPr="006416C3" w:rsidRDefault="0321B77B" w:rsidP="00541D8B">
      <w:pPr>
        <w:pStyle w:val="ListParagraph"/>
        <w:numPr>
          <w:ilvl w:val="0"/>
          <w:numId w:val="1"/>
        </w:numPr>
        <w:spacing w:after="0" w:line="240" w:lineRule="auto"/>
        <w:rPr>
          <w:rFonts w:ascii="Times New Roman" w:eastAsiaTheme="minorEastAsia" w:hAnsi="Times New Roman" w:cs="Times New Roman"/>
          <w:color w:val="000000" w:themeColor="text1"/>
          <w:sz w:val="26"/>
          <w:szCs w:val="26"/>
        </w:rPr>
      </w:pPr>
      <w:r w:rsidRPr="006416C3">
        <w:rPr>
          <w:rFonts w:ascii="Times New Roman" w:eastAsia="Times New Roman" w:hAnsi="Times New Roman" w:cs="Times New Roman"/>
          <w:color w:val="000000" w:themeColor="text1"/>
          <w:sz w:val="26"/>
          <w:szCs w:val="26"/>
        </w:rPr>
        <w:t>pašvaldību un plānošanas reģionu un kapacitātes uzlabošanai;</w:t>
      </w:r>
    </w:p>
    <w:p w14:paraId="504F6DBD" w14:textId="6CCBD7C4" w:rsidR="0321B77B" w:rsidRPr="006416C3" w:rsidRDefault="0321B77B" w:rsidP="00541D8B">
      <w:pPr>
        <w:pStyle w:val="ListParagraph"/>
        <w:numPr>
          <w:ilvl w:val="0"/>
          <w:numId w:val="1"/>
        </w:numPr>
        <w:spacing w:after="0" w:line="240" w:lineRule="auto"/>
        <w:rPr>
          <w:rFonts w:ascii="Times New Roman" w:eastAsiaTheme="minorEastAsia" w:hAnsi="Times New Roman" w:cs="Times New Roman"/>
          <w:color w:val="000000" w:themeColor="text1"/>
          <w:sz w:val="26"/>
          <w:szCs w:val="26"/>
        </w:rPr>
      </w:pPr>
      <w:r w:rsidRPr="006416C3">
        <w:rPr>
          <w:rFonts w:ascii="Times New Roman" w:eastAsia="Times New Roman" w:hAnsi="Times New Roman" w:cs="Times New Roman"/>
          <w:color w:val="000000" w:themeColor="text1"/>
          <w:sz w:val="26"/>
          <w:szCs w:val="26"/>
        </w:rPr>
        <w:t xml:space="preserve">publiskās </w:t>
      </w:r>
      <w:proofErr w:type="spellStart"/>
      <w:r w:rsidRPr="006416C3">
        <w:rPr>
          <w:rFonts w:ascii="Times New Roman" w:eastAsia="Times New Roman" w:hAnsi="Times New Roman" w:cs="Times New Roman"/>
          <w:color w:val="000000" w:themeColor="text1"/>
          <w:sz w:val="26"/>
          <w:szCs w:val="26"/>
        </w:rPr>
        <w:t>ārtelpas</w:t>
      </w:r>
      <w:proofErr w:type="spellEnd"/>
      <w:r w:rsidRPr="006416C3">
        <w:rPr>
          <w:rFonts w:ascii="Times New Roman" w:eastAsia="Times New Roman" w:hAnsi="Times New Roman" w:cs="Times New Roman"/>
          <w:color w:val="000000" w:themeColor="text1"/>
          <w:sz w:val="26"/>
          <w:szCs w:val="26"/>
        </w:rPr>
        <w:t xml:space="preserve"> attīstībai;</w:t>
      </w:r>
    </w:p>
    <w:p w14:paraId="657F398A" w14:textId="5D8CD81B" w:rsidR="0321B77B" w:rsidRPr="006416C3" w:rsidRDefault="0321B77B" w:rsidP="00541D8B">
      <w:pPr>
        <w:pStyle w:val="ListParagraph"/>
        <w:numPr>
          <w:ilvl w:val="0"/>
          <w:numId w:val="1"/>
        </w:numPr>
        <w:spacing w:after="0" w:line="240" w:lineRule="auto"/>
        <w:rPr>
          <w:rFonts w:ascii="Times New Roman" w:eastAsiaTheme="minorEastAsia" w:hAnsi="Times New Roman" w:cs="Times New Roman"/>
          <w:color w:val="000000" w:themeColor="text1"/>
          <w:sz w:val="26"/>
          <w:szCs w:val="26"/>
        </w:rPr>
      </w:pPr>
      <w:r w:rsidRPr="006416C3">
        <w:rPr>
          <w:rFonts w:ascii="Times New Roman" w:eastAsia="Times New Roman" w:hAnsi="Times New Roman" w:cs="Times New Roman"/>
          <w:color w:val="000000" w:themeColor="text1"/>
          <w:sz w:val="26"/>
          <w:szCs w:val="26"/>
        </w:rPr>
        <w:t>viedajām pašvaldībām;</w:t>
      </w:r>
    </w:p>
    <w:p w14:paraId="56F2C8F1" w14:textId="5E13D7C2" w:rsidR="0321B77B" w:rsidRPr="006416C3" w:rsidRDefault="0321B77B" w:rsidP="00541D8B">
      <w:pPr>
        <w:pStyle w:val="ListParagraph"/>
        <w:numPr>
          <w:ilvl w:val="0"/>
          <w:numId w:val="1"/>
        </w:numPr>
        <w:spacing w:after="0" w:line="240" w:lineRule="auto"/>
        <w:rPr>
          <w:rFonts w:ascii="Times New Roman" w:eastAsiaTheme="minorEastAsia" w:hAnsi="Times New Roman" w:cs="Times New Roman"/>
          <w:color w:val="000000" w:themeColor="text1"/>
          <w:sz w:val="26"/>
          <w:szCs w:val="26"/>
        </w:rPr>
      </w:pPr>
      <w:r w:rsidRPr="006416C3">
        <w:rPr>
          <w:rFonts w:ascii="Times New Roman" w:eastAsia="Times New Roman" w:hAnsi="Times New Roman" w:cs="Times New Roman"/>
          <w:color w:val="000000" w:themeColor="text1"/>
          <w:sz w:val="26"/>
          <w:szCs w:val="26"/>
        </w:rPr>
        <w:t>kultūras mantojuma saglabāšanai un jaunu pakalpojumu attīstībai, reģionālās kultūras infrastruktūras attīstībai kultūras pakalpojumu pieejamības uzlabošanai.</w:t>
      </w:r>
    </w:p>
    <w:p w14:paraId="780D5447" w14:textId="77777777" w:rsidR="00583B1B" w:rsidRDefault="00583B1B" w:rsidP="009A4B1E">
      <w:pPr>
        <w:spacing w:after="0" w:line="240" w:lineRule="auto"/>
        <w:ind w:firstLine="720"/>
        <w:jc w:val="both"/>
        <w:rPr>
          <w:rFonts w:ascii="Times New Roman" w:eastAsia="Times New Roman" w:hAnsi="Times New Roman" w:cs="Times New Roman"/>
          <w:b/>
          <w:bCs/>
          <w:color w:val="000000" w:themeColor="text1"/>
          <w:sz w:val="26"/>
          <w:szCs w:val="26"/>
        </w:rPr>
      </w:pPr>
      <w:r w:rsidRPr="00583B1B">
        <w:rPr>
          <w:rFonts w:ascii="Times New Roman" w:eastAsia="Times New Roman" w:hAnsi="Times New Roman" w:cs="Times New Roman"/>
          <w:b/>
          <w:bCs/>
          <w:color w:val="000000" w:themeColor="text1"/>
          <w:sz w:val="26"/>
          <w:szCs w:val="26"/>
        </w:rPr>
        <w:t xml:space="preserve">Komersantiem </w:t>
      </w:r>
      <w:r w:rsidRPr="00583B1B">
        <w:rPr>
          <w:rFonts w:ascii="Times New Roman" w:eastAsia="Times New Roman" w:hAnsi="Times New Roman" w:cs="Times New Roman"/>
          <w:color w:val="000000" w:themeColor="text1"/>
          <w:sz w:val="26"/>
          <w:szCs w:val="26"/>
        </w:rPr>
        <w:t>būs pieejams atbalsts</w:t>
      </w:r>
      <w:r w:rsidRPr="00583B1B">
        <w:rPr>
          <w:rFonts w:ascii="Times New Roman" w:eastAsia="Times New Roman" w:hAnsi="Times New Roman" w:cs="Times New Roman"/>
          <w:b/>
          <w:bCs/>
          <w:color w:val="000000" w:themeColor="text1"/>
          <w:sz w:val="26"/>
          <w:szCs w:val="26"/>
        </w:rPr>
        <w:t xml:space="preserve"> </w:t>
      </w:r>
      <w:proofErr w:type="spellStart"/>
      <w:r w:rsidRPr="00583B1B">
        <w:rPr>
          <w:rFonts w:ascii="Times New Roman" w:eastAsia="Times New Roman" w:hAnsi="Times New Roman" w:cs="Times New Roman"/>
          <w:b/>
          <w:bCs/>
          <w:color w:val="000000" w:themeColor="text1"/>
          <w:sz w:val="26"/>
          <w:szCs w:val="26"/>
        </w:rPr>
        <w:t>digitalizācijai</w:t>
      </w:r>
      <w:proofErr w:type="spellEnd"/>
      <w:r w:rsidRPr="00583B1B">
        <w:rPr>
          <w:rFonts w:ascii="Times New Roman" w:eastAsia="Times New Roman" w:hAnsi="Times New Roman" w:cs="Times New Roman"/>
          <w:b/>
          <w:bCs/>
          <w:color w:val="000000" w:themeColor="text1"/>
          <w:sz w:val="26"/>
          <w:szCs w:val="26"/>
        </w:rPr>
        <w:t xml:space="preserve">, </w:t>
      </w:r>
      <w:r w:rsidRPr="00583B1B">
        <w:rPr>
          <w:rFonts w:ascii="Times New Roman" w:eastAsia="Times New Roman" w:hAnsi="Times New Roman" w:cs="Times New Roman"/>
          <w:color w:val="000000" w:themeColor="text1"/>
          <w:sz w:val="26"/>
          <w:szCs w:val="26"/>
        </w:rPr>
        <w:t xml:space="preserve">t.sk. digitālo prasmju pilnveidei uzņēmumiem un to darbiniekiem specializētu </w:t>
      </w:r>
      <w:proofErr w:type="spellStart"/>
      <w:r w:rsidRPr="00583B1B">
        <w:rPr>
          <w:rFonts w:ascii="Times New Roman" w:eastAsia="Times New Roman" w:hAnsi="Times New Roman" w:cs="Times New Roman"/>
          <w:color w:val="000000" w:themeColor="text1"/>
          <w:sz w:val="26"/>
          <w:szCs w:val="26"/>
        </w:rPr>
        <w:t>digitalizācijas</w:t>
      </w:r>
      <w:proofErr w:type="spellEnd"/>
      <w:r w:rsidRPr="00583B1B">
        <w:rPr>
          <w:rFonts w:ascii="Times New Roman" w:eastAsia="Times New Roman" w:hAnsi="Times New Roman" w:cs="Times New Roman"/>
          <w:color w:val="000000" w:themeColor="text1"/>
          <w:sz w:val="26"/>
          <w:szCs w:val="26"/>
        </w:rPr>
        <w:t xml:space="preserve"> jomu kursu apguvei; </w:t>
      </w:r>
      <w:r w:rsidRPr="00583B1B">
        <w:rPr>
          <w:rFonts w:ascii="Times New Roman" w:eastAsia="Times New Roman" w:hAnsi="Times New Roman" w:cs="Times New Roman"/>
          <w:b/>
          <w:bCs/>
          <w:color w:val="000000" w:themeColor="text1"/>
          <w:sz w:val="26"/>
          <w:szCs w:val="26"/>
        </w:rPr>
        <w:t>atbalsts jaunu produktu attīstībai un internacionalizācijai</w:t>
      </w:r>
      <w:r w:rsidRPr="00583B1B">
        <w:rPr>
          <w:rFonts w:ascii="Times New Roman" w:eastAsia="Times New Roman" w:hAnsi="Times New Roman" w:cs="Times New Roman"/>
          <w:color w:val="000000" w:themeColor="text1"/>
          <w:sz w:val="26"/>
          <w:szCs w:val="26"/>
        </w:rPr>
        <w:t xml:space="preserve"> apvienotā Kompetences centru/Klasteru  pasākuma ietvaros, t. sk. atbalsts finanšu instrumentu formā, kā arī </w:t>
      </w:r>
      <w:r w:rsidRPr="00583B1B">
        <w:rPr>
          <w:rFonts w:ascii="Times New Roman" w:eastAsia="Times New Roman" w:hAnsi="Times New Roman" w:cs="Times New Roman"/>
          <w:b/>
          <w:bCs/>
          <w:color w:val="000000" w:themeColor="text1"/>
          <w:sz w:val="26"/>
          <w:szCs w:val="26"/>
        </w:rPr>
        <w:t>atbalsts uzņēmējdarbības</w:t>
      </w:r>
      <w:r w:rsidRPr="00583B1B">
        <w:rPr>
          <w:rFonts w:ascii="Times New Roman" w:eastAsia="Times New Roman" w:hAnsi="Times New Roman" w:cs="Times New Roman"/>
          <w:color w:val="000000" w:themeColor="text1"/>
          <w:sz w:val="26"/>
          <w:szCs w:val="26"/>
        </w:rPr>
        <w:t xml:space="preserve"> uzsākšanai (</w:t>
      </w:r>
      <w:proofErr w:type="spellStart"/>
      <w:r w:rsidRPr="00583B1B">
        <w:rPr>
          <w:rFonts w:ascii="Times New Roman" w:eastAsia="Times New Roman" w:hAnsi="Times New Roman" w:cs="Times New Roman"/>
          <w:color w:val="000000" w:themeColor="text1"/>
          <w:sz w:val="26"/>
          <w:szCs w:val="26"/>
        </w:rPr>
        <w:t>pirmsinkubācija</w:t>
      </w:r>
      <w:proofErr w:type="spellEnd"/>
      <w:r w:rsidRPr="00583B1B">
        <w:rPr>
          <w:rFonts w:ascii="Times New Roman" w:eastAsia="Times New Roman" w:hAnsi="Times New Roman" w:cs="Times New Roman"/>
          <w:color w:val="000000" w:themeColor="text1"/>
          <w:sz w:val="26"/>
          <w:szCs w:val="26"/>
        </w:rPr>
        <w:t xml:space="preserve"> un inkubācija) reģionālo biznesa inkubatoru tīkla ietvaros.</w:t>
      </w:r>
    </w:p>
    <w:p w14:paraId="34A8DEC2" w14:textId="77777777" w:rsidR="00583B1B" w:rsidRDefault="00583B1B" w:rsidP="009A4B1E">
      <w:pPr>
        <w:spacing w:after="0" w:line="240" w:lineRule="auto"/>
        <w:ind w:firstLine="720"/>
        <w:jc w:val="both"/>
        <w:rPr>
          <w:rFonts w:ascii="Times New Roman" w:eastAsia="Times New Roman" w:hAnsi="Times New Roman" w:cs="Times New Roman"/>
          <w:color w:val="000000" w:themeColor="text1"/>
          <w:sz w:val="26"/>
          <w:szCs w:val="26"/>
        </w:rPr>
      </w:pPr>
    </w:p>
    <w:p w14:paraId="4200201F" w14:textId="553FC618" w:rsidR="0321B77B" w:rsidRPr="006416C3" w:rsidRDefault="0321B77B" w:rsidP="009A4B1E">
      <w:pPr>
        <w:spacing w:after="0" w:line="240" w:lineRule="auto"/>
        <w:ind w:firstLine="720"/>
        <w:jc w:val="both"/>
        <w:rPr>
          <w:rFonts w:ascii="Times New Roman" w:eastAsia="Times New Roman" w:hAnsi="Times New Roman" w:cs="Times New Roman"/>
          <w:color w:val="000000" w:themeColor="text1"/>
          <w:sz w:val="26"/>
          <w:szCs w:val="26"/>
        </w:rPr>
      </w:pPr>
      <w:r w:rsidRPr="006416C3">
        <w:rPr>
          <w:rFonts w:ascii="Times New Roman" w:eastAsia="Times New Roman" w:hAnsi="Times New Roman" w:cs="Times New Roman"/>
          <w:color w:val="000000" w:themeColor="text1"/>
          <w:sz w:val="26"/>
          <w:szCs w:val="26"/>
        </w:rPr>
        <w:lastRenderedPageBreak/>
        <w:t>Līdzīgi kā 2014.-2020.</w:t>
      </w:r>
      <w:r w:rsidR="00583B1B">
        <w:rPr>
          <w:rFonts w:ascii="Times New Roman" w:eastAsia="Times New Roman" w:hAnsi="Times New Roman" w:cs="Times New Roman"/>
          <w:color w:val="000000" w:themeColor="text1"/>
          <w:sz w:val="26"/>
          <w:szCs w:val="26"/>
        </w:rPr>
        <w:t xml:space="preserve">gada </w:t>
      </w:r>
      <w:r w:rsidRPr="006416C3">
        <w:rPr>
          <w:rFonts w:ascii="Times New Roman" w:eastAsia="Times New Roman" w:hAnsi="Times New Roman" w:cs="Times New Roman"/>
          <w:color w:val="000000" w:themeColor="text1"/>
          <w:sz w:val="26"/>
          <w:szCs w:val="26"/>
        </w:rPr>
        <w:t>plānošanas periodā, arī 2021.-2027.g</w:t>
      </w:r>
      <w:r w:rsidR="00583B1B">
        <w:rPr>
          <w:rFonts w:ascii="Times New Roman" w:eastAsia="Times New Roman" w:hAnsi="Times New Roman" w:cs="Times New Roman"/>
          <w:color w:val="000000" w:themeColor="text1"/>
          <w:sz w:val="26"/>
          <w:szCs w:val="26"/>
        </w:rPr>
        <w:t>ada</w:t>
      </w:r>
      <w:r w:rsidRPr="006416C3">
        <w:rPr>
          <w:rFonts w:ascii="Times New Roman" w:eastAsia="Times New Roman" w:hAnsi="Times New Roman" w:cs="Times New Roman"/>
          <w:color w:val="000000" w:themeColor="text1"/>
          <w:sz w:val="26"/>
          <w:szCs w:val="26"/>
        </w:rPr>
        <w:t xml:space="preserve"> plānošanas periodā paredzēts turpināt </w:t>
      </w:r>
      <w:r w:rsidRPr="006416C3">
        <w:rPr>
          <w:rFonts w:ascii="Times New Roman" w:eastAsia="Times New Roman" w:hAnsi="Times New Roman" w:cs="Times New Roman"/>
          <w:b/>
          <w:bCs/>
          <w:color w:val="000000" w:themeColor="text1"/>
          <w:sz w:val="26"/>
          <w:szCs w:val="26"/>
        </w:rPr>
        <w:t>veselības veicināšanas un slimību profilakses</w:t>
      </w:r>
      <w:r w:rsidRPr="006416C3">
        <w:rPr>
          <w:rFonts w:ascii="Times New Roman" w:eastAsia="Times New Roman" w:hAnsi="Times New Roman" w:cs="Times New Roman"/>
          <w:color w:val="000000" w:themeColor="text1"/>
          <w:sz w:val="26"/>
          <w:szCs w:val="26"/>
        </w:rPr>
        <w:t xml:space="preserve"> pasākumu īstenošanu vietējai sabiedrībai visos Latvijas novados, kā arī </w:t>
      </w:r>
      <w:r w:rsidRPr="006416C3">
        <w:rPr>
          <w:rFonts w:ascii="Times New Roman" w:eastAsia="Times New Roman" w:hAnsi="Times New Roman" w:cs="Times New Roman"/>
          <w:b/>
          <w:bCs/>
          <w:color w:val="000000" w:themeColor="text1"/>
          <w:sz w:val="26"/>
          <w:szCs w:val="26"/>
        </w:rPr>
        <w:t>sabiedrībā balstītu sociālo pakalpojumu pieejamības palielināšanu (</w:t>
      </w:r>
      <w:proofErr w:type="spellStart"/>
      <w:r w:rsidRPr="006416C3">
        <w:rPr>
          <w:rFonts w:ascii="Times New Roman" w:eastAsia="Times New Roman" w:hAnsi="Times New Roman" w:cs="Times New Roman"/>
          <w:b/>
          <w:bCs/>
          <w:color w:val="000000" w:themeColor="text1"/>
          <w:sz w:val="26"/>
          <w:szCs w:val="26"/>
        </w:rPr>
        <w:t>deinstitucionalizācijas</w:t>
      </w:r>
      <w:proofErr w:type="spellEnd"/>
      <w:r w:rsidRPr="006416C3">
        <w:rPr>
          <w:rFonts w:ascii="Times New Roman" w:eastAsia="Times New Roman" w:hAnsi="Times New Roman" w:cs="Times New Roman"/>
          <w:b/>
          <w:bCs/>
          <w:color w:val="000000" w:themeColor="text1"/>
          <w:sz w:val="26"/>
          <w:szCs w:val="26"/>
        </w:rPr>
        <w:t xml:space="preserve"> turpinājums)</w:t>
      </w:r>
      <w:r w:rsidRPr="006416C3">
        <w:rPr>
          <w:rFonts w:ascii="Times New Roman" w:eastAsia="Times New Roman" w:hAnsi="Times New Roman" w:cs="Times New Roman"/>
          <w:color w:val="000000" w:themeColor="text1"/>
          <w:sz w:val="26"/>
          <w:szCs w:val="26"/>
        </w:rPr>
        <w:t>. 4.3.2. SAM “Kultūras un tūrisma lomas palielināšana ekonomiskajā attīstībā, sociālajā iekļaušanā un sociālajās inovācijās” ietvaros plānots atbalsts kultūras piedāvājuma pieejamības nodrošināšanai reģionos ar mērķi radīt pozitīvu ietekmi uz vietējām kopienām, kā arī reģionu un pilsētu ekonomisko attīstību un sociālās iekļaušanas izaicinājumu risināšanu.</w:t>
      </w:r>
    </w:p>
    <w:p w14:paraId="08D98716" w14:textId="18C0611D" w:rsidR="00982C10" w:rsidRDefault="00982C10" w:rsidP="009A4B1E">
      <w:pPr>
        <w:spacing w:after="0" w:line="240" w:lineRule="auto"/>
        <w:jc w:val="both"/>
        <w:rPr>
          <w:rFonts w:ascii="Times New Roman" w:hAnsi="Times New Roman" w:cs="Times New Roman"/>
          <w:sz w:val="26"/>
          <w:szCs w:val="26"/>
        </w:rPr>
      </w:pPr>
      <w:r w:rsidRPr="006416C3">
        <w:rPr>
          <w:rFonts w:ascii="Times New Roman" w:hAnsi="Times New Roman" w:cs="Times New Roman"/>
          <w:noProof/>
          <w:sz w:val="26"/>
          <w:szCs w:val="26"/>
        </w:rPr>
        <w:drawing>
          <wp:anchor distT="0" distB="0" distL="114300" distR="114300" simplePos="0" relativeHeight="251670528" behindDoc="1" locked="0" layoutInCell="1" allowOverlap="1" wp14:anchorId="41BA69EB" wp14:editId="09C47581">
            <wp:simplePos x="0" y="0"/>
            <wp:positionH relativeFrom="column">
              <wp:posOffset>-756285</wp:posOffset>
            </wp:positionH>
            <wp:positionV relativeFrom="paragraph">
              <wp:posOffset>247015</wp:posOffset>
            </wp:positionV>
            <wp:extent cx="7096125" cy="4612640"/>
            <wp:effectExtent l="0" t="0" r="9525" b="0"/>
            <wp:wrapTight wrapText="bothSides">
              <wp:wrapPolygon edited="0">
                <wp:start x="0" y="0"/>
                <wp:lineTo x="0" y="21499"/>
                <wp:lineTo x="21571" y="21499"/>
                <wp:lineTo x="21571" y="0"/>
                <wp:lineTo x="0" y="0"/>
              </wp:wrapPolygon>
            </wp:wrapTight>
            <wp:docPr id="52246666" name="Picture 52246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7096125" cy="4612640"/>
                    </a:xfrm>
                    <a:prstGeom prst="rect">
                      <a:avLst/>
                    </a:prstGeom>
                  </pic:spPr>
                </pic:pic>
              </a:graphicData>
            </a:graphic>
            <wp14:sizeRelH relativeFrom="margin">
              <wp14:pctWidth>0</wp14:pctWidth>
            </wp14:sizeRelH>
            <wp14:sizeRelV relativeFrom="margin">
              <wp14:pctHeight>0</wp14:pctHeight>
            </wp14:sizeRelV>
          </wp:anchor>
        </w:drawing>
      </w:r>
    </w:p>
    <w:p w14:paraId="45FB96D2" w14:textId="251852F9" w:rsidR="00174487" w:rsidRDefault="00174487" w:rsidP="00174487">
      <w:pPr>
        <w:spacing w:after="0" w:line="240" w:lineRule="auto"/>
        <w:ind w:firstLine="720"/>
        <w:jc w:val="center"/>
        <w:rPr>
          <w:rFonts w:ascii="Times New Roman" w:eastAsia="Times New Roman" w:hAnsi="Times New Roman" w:cs="Times New Roman"/>
          <w:b/>
          <w:bCs/>
          <w:sz w:val="26"/>
          <w:szCs w:val="26"/>
        </w:rPr>
      </w:pPr>
      <w:r>
        <w:rPr>
          <w:rFonts w:ascii="Times New Roman" w:eastAsia="Times New Roman" w:hAnsi="Times New Roman" w:cs="Times New Roman"/>
          <w:sz w:val="26"/>
          <w:szCs w:val="26"/>
        </w:rPr>
        <w:t>1</w:t>
      </w:r>
      <w:r w:rsidR="003B4B26">
        <w:rPr>
          <w:rFonts w:ascii="Times New Roman" w:eastAsia="Times New Roman" w:hAnsi="Times New Roman" w:cs="Times New Roman"/>
          <w:sz w:val="26"/>
          <w:szCs w:val="26"/>
        </w:rPr>
        <w:t>1</w:t>
      </w:r>
      <w:r w:rsidRPr="00AE35F1">
        <w:rPr>
          <w:rFonts w:ascii="Times New Roman" w:eastAsia="Times New Roman" w:hAnsi="Times New Roman" w:cs="Times New Roman"/>
          <w:sz w:val="26"/>
          <w:szCs w:val="26"/>
        </w:rPr>
        <w:t>.attēls</w:t>
      </w:r>
      <w:r>
        <w:rPr>
          <w:rFonts w:ascii="Times New Roman" w:eastAsia="Times New Roman" w:hAnsi="Times New Roman" w:cs="Times New Roman"/>
          <w:b/>
          <w:bCs/>
          <w:sz w:val="26"/>
          <w:szCs w:val="26"/>
        </w:rPr>
        <w:t xml:space="preserve"> AF un 2021-2027 ES fondi – daudzveidīgs finansējums pašvaldību attīstībai </w:t>
      </w:r>
      <w:r w:rsidRPr="00174487">
        <w:rPr>
          <w:rFonts w:ascii="Times New Roman" w:eastAsia="Times New Roman" w:hAnsi="Times New Roman" w:cs="Times New Roman"/>
          <w:sz w:val="26"/>
          <w:szCs w:val="26"/>
        </w:rPr>
        <w:t>(</w:t>
      </w:r>
      <w:proofErr w:type="spellStart"/>
      <w:r w:rsidRPr="00174487">
        <w:rPr>
          <w:rFonts w:ascii="Times New Roman" w:eastAsia="Times New Roman" w:hAnsi="Times New Roman" w:cs="Times New Roman"/>
          <w:sz w:val="26"/>
          <w:szCs w:val="26"/>
        </w:rPr>
        <w:t>milj.</w:t>
      </w:r>
      <w:r w:rsidRPr="00174487">
        <w:rPr>
          <w:rFonts w:ascii="Times New Roman" w:eastAsia="Times New Roman" w:hAnsi="Times New Roman" w:cs="Times New Roman"/>
          <w:i/>
          <w:iCs/>
          <w:sz w:val="26"/>
          <w:szCs w:val="26"/>
        </w:rPr>
        <w:t>euro</w:t>
      </w:r>
      <w:proofErr w:type="spellEnd"/>
      <w:r w:rsidRPr="00174487">
        <w:rPr>
          <w:rFonts w:ascii="Times New Roman" w:eastAsia="Times New Roman" w:hAnsi="Times New Roman" w:cs="Times New Roman"/>
          <w:sz w:val="26"/>
          <w:szCs w:val="26"/>
        </w:rPr>
        <w:t>)</w:t>
      </w:r>
    </w:p>
    <w:p w14:paraId="58FC41FB" w14:textId="77777777" w:rsidR="00842FF6" w:rsidRDefault="00842FF6" w:rsidP="00982C10">
      <w:pPr>
        <w:spacing w:after="0" w:line="240" w:lineRule="auto"/>
        <w:ind w:firstLine="720"/>
        <w:jc w:val="both"/>
        <w:rPr>
          <w:rFonts w:ascii="Times New Roman" w:eastAsia="Times New Roman" w:hAnsi="Times New Roman" w:cs="Times New Roman"/>
          <w:color w:val="000000" w:themeColor="text1"/>
          <w:sz w:val="26"/>
          <w:szCs w:val="26"/>
        </w:rPr>
      </w:pPr>
    </w:p>
    <w:p w14:paraId="7CE8E1E6" w14:textId="43F2E9B3" w:rsidR="0321B77B" w:rsidRPr="006416C3" w:rsidRDefault="0321B77B" w:rsidP="00982C10">
      <w:pPr>
        <w:spacing w:after="0" w:line="240" w:lineRule="auto"/>
        <w:ind w:firstLine="720"/>
        <w:jc w:val="both"/>
        <w:rPr>
          <w:rFonts w:ascii="Times New Roman" w:eastAsia="Times New Roman" w:hAnsi="Times New Roman" w:cs="Times New Roman"/>
          <w:color w:val="000000" w:themeColor="text1"/>
          <w:sz w:val="26"/>
          <w:szCs w:val="26"/>
        </w:rPr>
      </w:pPr>
      <w:r w:rsidRPr="006416C3">
        <w:rPr>
          <w:rFonts w:ascii="Times New Roman" w:eastAsia="Times New Roman" w:hAnsi="Times New Roman" w:cs="Times New Roman"/>
          <w:color w:val="000000" w:themeColor="text1"/>
          <w:sz w:val="26"/>
          <w:szCs w:val="26"/>
        </w:rPr>
        <w:t xml:space="preserve">Līdzīgi arī AF plāna ietvaros ir paredzētas nozīmīgas investīcijas dažādās pašvaldībās. Tostarp paredzēts atbalsts Latgales reģionā </w:t>
      </w:r>
      <w:r w:rsidR="003B4B26">
        <w:rPr>
          <w:rFonts w:ascii="Times New Roman" w:eastAsia="Times New Roman" w:hAnsi="Times New Roman" w:cs="Times New Roman"/>
          <w:color w:val="000000" w:themeColor="text1"/>
          <w:sz w:val="26"/>
          <w:szCs w:val="26"/>
        </w:rPr>
        <w:t xml:space="preserve">un Alūksnes pašvaldībā </w:t>
      </w:r>
      <w:r w:rsidRPr="006416C3">
        <w:rPr>
          <w:rFonts w:ascii="Times New Roman" w:eastAsia="Times New Roman" w:hAnsi="Times New Roman" w:cs="Times New Roman"/>
          <w:color w:val="000000" w:themeColor="text1"/>
          <w:sz w:val="26"/>
          <w:szCs w:val="26"/>
        </w:rPr>
        <w:t>(skatīt piemērus zemāk attēlā):</w:t>
      </w:r>
    </w:p>
    <w:p w14:paraId="6F3BE77A" w14:textId="682C2AC1" w:rsidR="003B4B26" w:rsidRDefault="003B4B26" w:rsidP="007B1C2A">
      <w:pPr>
        <w:spacing w:after="0" w:line="240" w:lineRule="auto"/>
        <w:ind w:firstLine="720"/>
        <w:jc w:val="center"/>
        <w:rPr>
          <w:rFonts w:ascii="Times New Roman" w:eastAsia="Times New Roman" w:hAnsi="Times New Roman" w:cs="Times New Roman"/>
          <w:sz w:val="26"/>
          <w:szCs w:val="26"/>
        </w:rPr>
      </w:pPr>
    </w:p>
    <w:p w14:paraId="01711CA3" w14:textId="37FB86F2" w:rsidR="003B4B26" w:rsidRDefault="003B4B26" w:rsidP="007B1C2A">
      <w:pPr>
        <w:spacing w:after="0" w:line="240" w:lineRule="auto"/>
        <w:ind w:firstLine="720"/>
        <w:jc w:val="center"/>
        <w:rPr>
          <w:rFonts w:ascii="Times New Roman" w:eastAsia="Times New Roman" w:hAnsi="Times New Roman" w:cs="Times New Roman"/>
          <w:sz w:val="26"/>
          <w:szCs w:val="26"/>
        </w:rPr>
      </w:pPr>
      <w:r w:rsidRPr="00AE26DD">
        <w:rPr>
          <w:rFonts w:ascii="Times New Roman" w:eastAsia="Times New Roman" w:hAnsi="Times New Roman" w:cs="Times New Roman"/>
          <w:noProof/>
          <w:color w:val="000000" w:themeColor="text1"/>
          <w:sz w:val="26"/>
          <w:szCs w:val="26"/>
        </w:rPr>
        <w:lastRenderedPageBreak/>
        <w:drawing>
          <wp:inline distT="0" distB="0" distL="0" distR="0" wp14:anchorId="4774B6B3" wp14:editId="6391CC96">
            <wp:extent cx="5819775" cy="3273585"/>
            <wp:effectExtent l="0" t="0" r="0" b="3175"/>
            <wp:docPr id="6" name="Picture 6" descr="Websit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Website&#10;&#10;Description automatically generated with medium confidence"/>
                    <pic:cNvPicPr/>
                  </pic:nvPicPr>
                  <pic:blipFill>
                    <a:blip r:embed="rId20"/>
                    <a:stretch>
                      <a:fillRect/>
                    </a:stretch>
                  </pic:blipFill>
                  <pic:spPr>
                    <a:xfrm>
                      <a:off x="0" y="0"/>
                      <a:ext cx="5829793" cy="3279220"/>
                    </a:xfrm>
                    <a:prstGeom prst="rect">
                      <a:avLst/>
                    </a:prstGeom>
                  </pic:spPr>
                </pic:pic>
              </a:graphicData>
            </a:graphic>
          </wp:inline>
        </w:drawing>
      </w:r>
    </w:p>
    <w:p w14:paraId="1EB87425" w14:textId="3083610B" w:rsidR="007B1C2A" w:rsidRDefault="007B1C2A" w:rsidP="007B1C2A">
      <w:pPr>
        <w:spacing w:after="0" w:line="240" w:lineRule="auto"/>
        <w:ind w:firstLine="720"/>
        <w:jc w:val="center"/>
        <w:rPr>
          <w:rFonts w:ascii="Times New Roman" w:eastAsia="Times New Roman" w:hAnsi="Times New Roman" w:cs="Times New Roman"/>
          <w:b/>
          <w:bCs/>
          <w:sz w:val="26"/>
          <w:szCs w:val="26"/>
        </w:rPr>
      </w:pPr>
      <w:r>
        <w:rPr>
          <w:rFonts w:ascii="Times New Roman" w:eastAsia="Times New Roman" w:hAnsi="Times New Roman" w:cs="Times New Roman"/>
          <w:sz w:val="26"/>
          <w:szCs w:val="26"/>
        </w:rPr>
        <w:t>1</w:t>
      </w:r>
      <w:r w:rsidR="003B4B26">
        <w:rPr>
          <w:rFonts w:ascii="Times New Roman" w:eastAsia="Times New Roman" w:hAnsi="Times New Roman" w:cs="Times New Roman"/>
          <w:sz w:val="26"/>
          <w:szCs w:val="26"/>
        </w:rPr>
        <w:t>2</w:t>
      </w:r>
      <w:r w:rsidRPr="00AE35F1">
        <w:rPr>
          <w:rFonts w:ascii="Times New Roman" w:eastAsia="Times New Roman" w:hAnsi="Times New Roman" w:cs="Times New Roman"/>
          <w:sz w:val="26"/>
          <w:szCs w:val="26"/>
        </w:rPr>
        <w:t>.attēls</w:t>
      </w:r>
      <w:r>
        <w:rPr>
          <w:rFonts w:ascii="Times New Roman" w:eastAsia="Times New Roman" w:hAnsi="Times New Roman" w:cs="Times New Roman"/>
          <w:b/>
          <w:bCs/>
          <w:sz w:val="26"/>
          <w:szCs w:val="26"/>
        </w:rPr>
        <w:t xml:space="preserve"> Piemēri AF plānotajam atbalstam Latgal</w:t>
      </w:r>
      <w:r w:rsidR="003B4B26">
        <w:rPr>
          <w:rFonts w:ascii="Times New Roman" w:eastAsia="Times New Roman" w:hAnsi="Times New Roman" w:cs="Times New Roman"/>
          <w:b/>
          <w:bCs/>
          <w:sz w:val="26"/>
          <w:szCs w:val="26"/>
        </w:rPr>
        <w:t>ē un Alūksnē</w:t>
      </w:r>
    </w:p>
    <w:p w14:paraId="2D1FB213" w14:textId="77777777" w:rsidR="007B1C2A" w:rsidRDefault="007B1C2A" w:rsidP="00982C10">
      <w:pPr>
        <w:pStyle w:val="ListParagraph"/>
        <w:spacing w:after="0" w:line="240" w:lineRule="auto"/>
        <w:ind w:left="0" w:firstLine="720"/>
        <w:jc w:val="both"/>
        <w:rPr>
          <w:rFonts w:ascii="Times New Roman" w:eastAsia="Times New Roman" w:hAnsi="Times New Roman" w:cs="Times New Roman"/>
          <w:color w:val="000000" w:themeColor="text1"/>
          <w:sz w:val="26"/>
          <w:szCs w:val="26"/>
        </w:rPr>
      </w:pPr>
    </w:p>
    <w:p w14:paraId="554D443F" w14:textId="48959270" w:rsidR="0321B77B" w:rsidRPr="006416C3" w:rsidRDefault="007B1C2A" w:rsidP="00982C10">
      <w:pPr>
        <w:pStyle w:val="ListParagraph"/>
        <w:spacing w:after="0" w:line="240" w:lineRule="auto"/>
        <w:ind w:left="0" w:firstLine="720"/>
        <w:jc w:val="both"/>
        <w:rPr>
          <w:rFonts w:ascii="Times New Roman" w:eastAsia="Times New Roman" w:hAnsi="Times New Roman" w:cs="Times New Roman"/>
          <w:b/>
          <w:bCs/>
          <w:color w:val="000000" w:themeColor="text1"/>
          <w:sz w:val="26"/>
          <w:szCs w:val="26"/>
        </w:rPr>
      </w:pPr>
      <w:r w:rsidRPr="006416C3">
        <w:rPr>
          <w:rFonts w:ascii="Times New Roman" w:hAnsi="Times New Roman" w:cs="Times New Roman"/>
          <w:noProof/>
          <w:sz w:val="26"/>
          <w:szCs w:val="26"/>
        </w:rPr>
        <w:drawing>
          <wp:anchor distT="0" distB="0" distL="114300" distR="114300" simplePos="0" relativeHeight="251672576" behindDoc="1" locked="0" layoutInCell="1" allowOverlap="1" wp14:anchorId="0E6A8F84" wp14:editId="747F0952">
            <wp:simplePos x="0" y="0"/>
            <wp:positionH relativeFrom="column">
              <wp:posOffset>-118110</wp:posOffset>
            </wp:positionH>
            <wp:positionV relativeFrom="paragraph">
              <wp:posOffset>879475</wp:posOffset>
            </wp:positionV>
            <wp:extent cx="5776595" cy="3152775"/>
            <wp:effectExtent l="0" t="0" r="0" b="9525"/>
            <wp:wrapTight wrapText="bothSides">
              <wp:wrapPolygon edited="0">
                <wp:start x="0" y="0"/>
                <wp:lineTo x="0" y="21535"/>
                <wp:lineTo x="21512" y="21535"/>
                <wp:lineTo x="21512" y="0"/>
                <wp:lineTo x="0" y="0"/>
              </wp:wrapPolygon>
            </wp:wrapTight>
            <wp:docPr id="694551073" name="Picture 694551073"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551073" name="Picture 694551073" descr="Text, letter&#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776595" cy="3152775"/>
                    </a:xfrm>
                    <a:prstGeom prst="rect">
                      <a:avLst/>
                    </a:prstGeom>
                  </pic:spPr>
                </pic:pic>
              </a:graphicData>
            </a:graphic>
            <wp14:sizeRelH relativeFrom="margin">
              <wp14:pctWidth>0</wp14:pctWidth>
            </wp14:sizeRelH>
            <wp14:sizeRelV relativeFrom="margin">
              <wp14:pctHeight>0</wp14:pctHeight>
            </wp14:sizeRelV>
          </wp:anchor>
        </w:drawing>
      </w:r>
      <w:r w:rsidR="0321B77B" w:rsidRPr="006416C3">
        <w:rPr>
          <w:rFonts w:ascii="Times New Roman" w:eastAsia="Times New Roman" w:hAnsi="Times New Roman" w:cs="Times New Roman"/>
          <w:color w:val="000000" w:themeColor="text1"/>
          <w:sz w:val="26"/>
          <w:szCs w:val="26"/>
        </w:rPr>
        <w:t xml:space="preserve">Papildu ES līdzfinansētajām investīcijām Latvijai, t.sk. Latgalei ir pieejamas </w:t>
      </w:r>
      <w:r w:rsidR="0321B77B" w:rsidRPr="006416C3">
        <w:rPr>
          <w:rFonts w:ascii="Times New Roman" w:eastAsia="Times New Roman" w:hAnsi="Times New Roman" w:cs="Times New Roman"/>
          <w:b/>
          <w:bCs/>
          <w:color w:val="000000" w:themeColor="text1"/>
          <w:sz w:val="26"/>
          <w:szCs w:val="26"/>
        </w:rPr>
        <w:t xml:space="preserve">EEZ/ Norvēģijas finanšu instrumentu </w:t>
      </w:r>
      <w:proofErr w:type="spellStart"/>
      <w:r w:rsidR="0321B77B" w:rsidRPr="006416C3">
        <w:rPr>
          <w:rFonts w:ascii="Times New Roman" w:eastAsia="Times New Roman" w:hAnsi="Times New Roman" w:cs="Times New Roman"/>
          <w:b/>
          <w:bCs/>
          <w:color w:val="000000" w:themeColor="text1"/>
          <w:sz w:val="26"/>
          <w:szCs w:val="26"/>
        </w:rPr>
        <w:t>grantu</w:t>
      </w:r>
      <w:proofErr w:type="spellEnd"/>
      <w:r w:rsidR="0321B77B" w:rsidRPr="006416C3">
        <w:rPr>
          <w:rFonts w:ascii="Times New Roman" w:eastAsia="Times New Roman" w:hAnsi="Times New Roman" w:cs="Times New Roman"/>
          <w:b/>
          <w:bCs/>
          <w:color w:val="000000" w:themeColor="text1"/>
          <w:sz w:val="26"/>
          <w:szCs w:val="26"/>
        </w:rPr>
        <w:t xml:space="preserve"> investīcijas </w:t>
      </w:r>
      <w:r w:rsidR="0321B77B" w:rsidRPr="006416C3">
        <w:rPr>
          <w:rFonts w:ascii="Times New Roman" w:eastAsia="Times New Roman" w:hAnsi="Times New Roman" w:cs="Times New Roman"/>
          <w:color w:val="000000" w:themeColor="text1"/>
          <w:sz w:val="26"/>
          <w:szCs w:val="26"/>
        </w:rPr>
        <w:t xml:space="preserve">(kopā 85,4 milj. </w:t>
      </w:r>
      <w:proofErr w:type="spellStart"/>
      <w:r w:rsidR="0321B77B" w:rsidRPr="006416C3">
        <w:rPr>
          <w:rFonts w:ascii="Times New Roman" w:eastAsia="Times New Roman" w:hAnsi="Times New Roman" w:cs="Times New Roman"/>
          <w:color w:val="000000" w:themeColor="text1"/>
          <w:sz w:val="26"/>
          <w:szCs w:val="26"/>
        </w:rPr>
        <w:t>euro</w:t>
      </w:r>
      <w:proofErr w:type="spellEnd"/>
      <w:r w:rsidR="0321B77B" w:rsidRPr="006416C3">
        <w:rPr>
          <w:rFonts w:ascii="Times New Roman" w:eastAsia="Times New Roman" w:hAnsi="Times New Roman" w:cs="Times New Roman"/>
          <w:color w:val="000000" w:themeColor="text1"/>
          <w:sz w:val="26"/>
          <w:szCs w:val="26"/>
        </w:rPr>
        <w:t xml:space="preserve">). No tiem uz 2022. gada 30. jūniju </w:t>
      </w:r>
      <w:r w:rsidR="0321B77B" w:rsidRPr="006416C3">
        <w:rPr>
          <w:rFonts w:ascii="Times New Roman" w:eastAsia="Times New Roman" w:hAnsi="Times New Roman" w:cs="Times New Roman"/>
          <w:b/>
          <w:bCs/>
          <w:color w:val="000000" w:themeColor="text1"/>
          <w:sz w:val="26"/>
          <w:szCs w:val="26"/>
        </w:rPr>
        <w:t>dažāda veidā projektos Latgalē tiek ieguldīti 7 milj.</w:t>
      </w:r>
      <w:r w:rsidR="0321B77B" w:rsidRPr="006416C3">
        <w:rPr>
          <w:rFonts w:ascii="Times New Roman" w:eastAsia="Times New Roman" w:hAnsi="Times New Roman" w:cs="Times New Roman"/>
          <w:color w:val="000000" w:themeColor="text1"/>
          <w:sz w:val="26"/>
          <w:szCs w:val="26"/>
        </w:rPr>
        <w:t xml:space="preserve"> </w:t>
      </w:r>
      <w:proofErr w:type="spellStart"/>
      <w:r w:rsidR="0321B77B" w:rsidRPr="006416C3">
        <w:rPr>
          <w:rFonts w:ascii="Times New Roman" w:eastAsia="Times New Roman" w:hAnsi="Times New Roman" w:cs="Times New Roman"/>
          <w:i/>
          <w:iCs/>
          <w:color w:val="000000" w:themeColor="text1"/>
          <w:sz w:val="26"/>
          <w:szCs w:val="26"/>
        </w:rPr>
        <w:t>euro</w:t>
      </w:r>
      <w:proofErr w:type="spellEnd"/>
      <w:r w:rsidR="0321B77B" w:rsidRPr="006416C3">
        <w:rPr>
          <w:rFonts w:ascii="Times New Roman" w:eastAsia="Times New Roman" w:hAnsi="Times New Roman" w:cs="Times New Roman"/>
          <w:i/>
          <w:iCs/>
          <w:color w:val="000000" w:themeColor="text1"/>
          <w:sz w:val="26"/>
          <w:szCs w:val="26"/>
        </w:rPr>
        <w:t xml:space="preserve"> </w:t>
      </w:r>
      <w:r w:rsidR="0321B77B" w:rsidRPr="006416C3">
        <w:rPr>
          <w:rFonts w:ascii="Times New Roman" w:eastAsia="Times New Roman" w:hAnsi="Times New Roman" w:cs="Times New Roman"/>
          <w:b/>
          <w:bCs/>
          <w:color w:val="000000" w:themeColor="text1"/>
          <w:sz w:val="26"/>
          <w:szCs w:val="26"/>
        </w:rPr>
        <w:t>EEZ/ Norvēģijas finansējuma:</w:t>
      </w:r>
    </w:p>
    <w:p w14:paraId="533FE3DA" w14:textId="415EDB0F" w:rsidR="007B1C2A" w:rsidRDefault="007B1C2A" w:rsidP="007B1C2A">
      <w:pPr>
        <w:spacing w:after="0" w:line="240" w:lineRule="auto"/>
        <w:ind w:firstLine="720"/>
        <w:jc w:val="center"/>
        <w:rPr>
          <w:rFonts w:ascii="Times New Roman" w:eastAsia="Times New Roman" w:hAnsi="Times New Roman" w:cs="Times New Roman"/>
          <w:b/>
          <w:bCs/>
          <w:sz w:val="26"/>
          <w:szCs w:val="26"/>
        </w:rPr>
      </w:pPr>
      <w:r>
        <w:rPr>
          <w:rFonts w:ascii="Times New Roman" w:eastAsia="Times New Roman" w:hAnsi="Times New Roman" w:cs="Times New Roman"/>
          <w:sz w:val="26"/>
          <w:szCs w:val="26"/>
        </w:rPr>
        <w:t>1</w:t>
      </w:r>
      <w:r w:rsidR="00015906">
        <w:rPr>
          <w:rFonts w:ascii="Times New Roman" w:eastAsia="Times New Roman" w:hAnsi="Times New Roman" w:cs="Times New Roman"/>
          <w:sz w:val="26"/>
          <w:szCs w:val="26"/>
        </w:rPr>
        <w:t>3</w:t>
      </w:r>
      <w:r w:rsidRPr="00AE35F1">
        <w:rPr>
          <w:rFonts w:ascii="Times New Roman" w:eastAsia="Times New Roman" w:hAnsi="Times New Roman" w:cs="Times New Roman"/>
          <w:sz w:val="26"/>
          <w:szCs w:val="26"/>
        </w:rPr>
        <w:t>.attēls</w:t>
      </w:r>
      <w:r>
        <w:rPr>
          <w:rFonts w:ascii="Times New Roman" w:eastAsia="Times New Roman" w:hAnsi="Times New Roman" w:cs="Times New Roman"/>
          <w:b/>
          <w:bCs/>
          <w:sz w:val="26"/>
          <w:szCs w:val="26"/>
        </w:rPr>
        <w:t xml:space="preserve"> </w:t>
      </w:r>
      <w:r w:rsidRPr="006416C3">
        <w:rPr>
          <w:rFonts w:ascii="Times New Roman" w:eastAsia="Times New Roman" w:hAnsi="Times New Roman" w:cs="Times New Roman"/>
          <w:b/>
          <w:bCs/>
          <w:color w:val="000000" w:themeColor="text1"/>
          <w:sz w:val="26"/>
          <w:szCs w:val="26"/>
        </w:rPr>
        <w:t xml:space="preserve">EEZ/ Norvēģijas finanšu instrumentu </w:t>
      </w:r>
      <w:proofErr w:type="spellStart"/>
      <w:r w:rsidRPr="006416C3">
        <w:rPr>
          <w:rFonts w:ascii="Times New Roman" w:eastAsia="Times New Roman" w:hAnsi="Times New Roman" w:cs="Times New Roman"/>
          <w:b/>
          <w:bCs/>
          <w:color w:val="000000" w:themeColor="text1"/>
          <w:sz w:val="26"/>
          <w:szCs w:val="26"/>
        </w:rPr>
        <w:t>grantu</w:t>
      </w:r>
      <w:proofErr w:type="spellEnd"/>
      <w:r w:rsidRPr="006416C3">
        <w:rPr>
          <w:rFonts w:ascii="Times New Roman" w:eastAsia="Times New Roman" w:hAnsi="Times New Roman" w:cs="Times New Roman"/>
          <w:b/>
          <w:bCs/>
          <w:color w:val="000000" w:themeColor="text1"/>
          <w:sz w:val="26"/>
          <w:szCs w:val="26"/>
        </w:rPr>
        <w:t xml:space="preserve"> investīcijas</w:t>
      </w:r>
    </w:p>
    <w:p w14:paraId="7BFA4F8F" w14:textId="1202C3EA" w:rsidR="00C92B8E" w:rsidRDefault="00C92B8E" w:rsidP="007B1C2A">
      <w:pPr>
        <w:pStyle w:val="ListParagraph"/>
        <w:spacing w:after="0" w:line="240" w:lineRule="auto"/>
        <w:ind w:left="0" w:firstLine="720"/>
        <w:jc w:val="both"/>
        <w:rPr>
          <w:rFonts w:ascii="Times New Roman" w:hAnsi="Times New Roman" w:cs="Times New Roman"/>
          <w:b/>
          <w:bCs/>
          <w:sz w:val="26"/>
          <w:szCs w:val="26"/>
        </w:rPr>
      </w:pPr>
    </w:p>
    <w:p w14:paraId="79DA5229" w14:textId="06C83C9F" w:rsidR="00E33C73" w:rsidRPr="00C85BF6" w:rsidRDefault="00E33C73" w:rsidP="00E33C73">
      <w:pPr>
        <w:spacing w:after="0" w:line="240" w:lineRule="auto"/>
        <w:ind w:firstLine="720"/>
        <w:jc w:val="both"/>
        <w:rPr>
          <w:rFonts w:ascii="Times New Roman" w:hAnsi="Times New Roman" w:cs="Times New Roman"/>
          <w:sz w:val="26"/>
          <w:szCs w:val="26"/>
        </w:rPr>
      </w:pPr>
      <w:r w:rsidRPr="00C85BF6">
        <w:rPr>
          <w:rFonts w:ascii="Times New Roman" w:hAnsi="Times New Roman" w:cs="Times New Roman"/>
          <w:sz w:val="26"/>
          <w:szCs w:val="26"/>
        </w:rPr>
        <w:t>Uzņēmējdarbības veicināšanas projektu</w:t>
      </w:r>
      <w:r w:rsidRPr="00C85BF6">
        <w:rPr>
          <w:rStyle w:val="FootnoteReference"/>
          <w:rFonts w:ascii="Times New Roman" w:hAnsi="Times New Roman" w:cs="Times New Roman"/>
          <w:sz w:val="26"/>
          <w:szCs w:val="26"/>
        </w:rPr>
        <w:footnoteReference w:id="2"/>
      </w:r>
      <w:r w:rsidRPr="00C85BF6">
        <w:rPr>
          <w:rFonts w:ascii="Times New Roman" w:hAnsi="Times New Roman" w:cs="Times New Roman"/>
          <w:sz w:val="26"/>
          <w:szCs w:val="26"/>
        </w:rPr>
        <w:t xml:space="preserve"> īstenošanas rezultātā Latgales plānošanas reģions (turpmāk – LPR), pašvaldībās līdz 2023. gada 31. decembrim </w:t>
      </w:r>
      <w:r w:rsidRPr="00C85BF6">
        <w:rPr>
          <w:rFonts w:ascii="Times New Roman" w:hAnsi="Times New Roman" w:cs="Times New Roman"/>
          <w:sz w:val="26"/>
          <w:szCs w:val="26"/>
        </w:rPr>
        <w:lastRenderedPageBreak/>
        <w:t xml:space="preserve">plānots izveidot 2 711 jaunas darba vietas, piesaistīt komersantu </w:t>
      </w:r>
      <w:proofErr w:type="spellStart"/>
      <w:r w:rsidRPr="00C85BF6">
        <w:rPr>
          <w:rFonts w:ascii="Times New Roman" w:hAnsi="Times New Roman" w:cs="Times New Roman"/>
          <w:sz w:val="26"/>
          <w:szCs w:val="26"/>
        </w:rPr>
        <w:t>nefinanšu</w:t>
      </w:r>
      <w:proofErr w:type="spellEnd"/>
      <w:r w:rsidRPr="00C85BF6">
        <w:rPr>
          <w:rFonts w:ascii="Times New Roman" w:hAnsi="Times New Roman" w:cs="Times New Roman"/>
          <w:sz w:val="26"/>
          <w:szCs w:val="26"/>
        </w:rPr>
        <w:t xml:space="preserve"> investīcijas 149 milj. </w:t>
      </w:r>
      <w:proofErr w:type="spellStart"/>
      <w:r w:rsidRPr="00C85BF6">
        <w:rPr>
          <w:rFonts w:ascii="Times New Roman" w:hAnsi="Times New Roman" w:cs="Times New Roman"/>
          <w:i/>
          <w:iCs/>
          <w:sz w:val="26"/>
          <w:szCs w:val="26"/>
        </w:rPr>
        <w:t>euro</w:t>
      </w:r>
      <w:proofErr w:type="spellEnd"/>
      <w:r w:rsidRPr="00C85BF6">
        <w:rPr>
          <w:rFonts w:ascii="Times New Roman" w:hAnsi="Times New Roman" w:cs="Times New Roman"/>
          <w:sz w:val="26"/>
          <w:szCs w:val="26"/>
        </w:rPr>
        <w:t xml:space="preserve"> apmērā un labiekārtot degradēto teritoriju 309 ha platībā. </w:t>
      </w:r>
    </w:p>
    <w:p w14:paraId="31AF8625" w14:textId="46E0D74A" w:rsidR="00E33C73" w:rsidRPr="00C85BF6" w:rsidRDefault="00E33C73" w:rsidP="00E33C73">
      <w:pPr>
        <w:spacing w:after="0" w:line="240" w:lineRule="auto"/>
        <w:ind w:firstLine="720"/>
        <w:jc w:val="both"/>
        <w:rPr>
          <w:rFonts w:ascii="Times New Roman" w:hAnsi="Times New Roman" w:cs="Times New Roman"/>
          <w:sz w:val="26"/>
          <w:szCs w:val="26"/>
        </w:rPr>
      </w:pPr>
      <w:r w:rsidRPr="00C85BF6">
        <w:rPr>
          <w:rFonts w:ascii="Times New Roman" w:hAnsi="Times New Roman" w:cs="Times New Roman"/>
          <w:sz w:val="26"/>
          <w:szCs w:val="26"/>
        </w:rPr>
        <w:t xml:space="preserve">Līdz 2022. gada aprīļa beigām SAM 5.6.2. trešās atlases kārtas ietvaros ir piesaistītas privātās investīcijas 4,7 milj. </w:t>
      </w:r>
      <w:proofErr w:type="spellStart"/>
      <w:r w:rsidRPr="00C85BF6">
        <w:rPr>
          <w:rFonts w:ascii="Times New Roman" w:hAnsi="Times New Roman" w:cs="Times New Roman"/>
          <w:i/>
          <w:iCs/>
          <w:sz w:val="26"/>
          <w:szCs w:val="26"/>
        </w:rPr>
        <w:t>euro</w:t>
      </w:r>
      <w:proofErr w:type="spellEnd"/>
      <w:r w:rsidRPr="00C85BF6">
        <w:rPr>
          <w:rFonts w:ascii="Times New Roman" w:hAnsi="Times New Roman" w:cs="Times New Roman"/>
          <w:sz w:val="26"/>
          <w:szCs w:val="26"/>
        </w:rPr>
        <w:t xml:space="preserve"> apmērā, kā arī izveidotas 280 jaunas darba vietas. </w:t>
      </w:r>
      <w:r w:rsidRPr="00C85BF6">
        <w:rPr>
          <w:rFonts w:ascii="Times New Roman" w:hAnsi="Times New Roman" w:cs="Times New Roman"/>
          <w:b/>
          <w:bCs/>
          <w:sz w:val="26"/>
          <w:szCs w:val="26"/>
        </w:rPr>
        <w:t xml:space="preserve">2022.gada jūlijā SAM 5.6.2. trešās atlases kārtas ietvaros ir pabeigti tikai seši no kopā paredzētajiem 17 projektiem, bet par 11 projektiem ir noslēgti līgumi par projektu īstenošanu. </w:t>
      </w:r>
      <w:r w:rsidRPr="00C85BF6">
        <w:rPr>
          <w:rFonts w:ascii="Times New Roman" w:hAnsi="Times New Roman" w:cs="Times New Roman"/>
          <w:sz w:val="26"/>
          <w:szCs w:val="26"/>
        </w:rPr>
        <w:t>Tas nozīmē, ka šie projekti vēl tiek īstenoti un to iznākuma rādītājus (</w:t>
      </w:r>
      <w:r w:rsidRPr="00C85BF6">
        <w:rPr>
          <w:rFonts w:ascii="Times New Roman" w:hAnsi="Times New Roman" w:cs="Times New Roman"/>
          <w:i/>
          <w:iCs/>
          <w:sz w:val="26"/>
          <w:szCs w:val="26"/>
        </w:rPr>
        <w:t>no jauna izveidotās darba vietas un piesaistītās privātās investīcijas</w:t>
      </w:r>
      <w:r w:rsidRPr="00C85BF6">
        <w:rPr>
          <w:rFonts w:ascii="Times New Roman" w:hAnsi="Times New Roman" w:cs="Times New Roman"/>
          <w:sz w:val="26"/>
          <w:szCs w:val="26"/>
        </w:rPr>
        <w:t>) vēl ir iespējams sasniegt līdz 2023. gada 31. decembrim.</w:t>
      </w:r>
      <w:r w:rsidRPr="00C85BF6">
        <w:rPr>
          <w:rStyle w:val="FootnoteReference"/>
          <w:rFonts w:ascii="Times New Roman" w:hAnsi="Times New Roman" w:cs="Times New Roman"/>
          <w:sz w:val="26"/>
          <w:szCs w:val="26"/>
        </w:rPr>
        <w:footnoteReference w:id="3"/>
      </w:r>
      <w:r w:rsidRPr="00C85BF6">
        <w:rPr>
          <w:rFonts w:ascii="Times New Roman" w:hAnsi="Times New Roman" w:cs="Times New Roman"/>
          <w:sz w:val="26"/>
          <w:szCs w:val="26"/>
        </w:rPr>
        <w:t xml:space="preserve"> </w:t>
      </w:r>
    </w:p>
    <w:p w14:paraId="3AB0104B" w14:textId="473CAD25" w:rsidR="00E33C73" w:rsidRPr="00C85BF6" w:rsidRDefault="00E33C73" w:rsidP="00E33C73">
      <w:pPr>
        <w:spacing w:after="0" w:line="240" w:lineRule="auto"/>
        <w:ind w:firstLine="720"/>
        <w:jc w:val="both"/>
        <w:rPr>
          <w:rFonts w:ascii="Times New Roman" w:hAnsi="Times New Roman" w:cs="Times New Roman"/>
          <w:sz w:val="26"/>
          <w:szCs w:val="26"/>
        </w:rPr>
      </w:pPr>
      <w:r w:rsidRPr="00C85BF6">
        <w:rPr>
          <w:rFonts w:ascii="Times New Roman" w:hAnsi="Times New Roman" w:cs="Times New Roman"/>
          <w:sz w:val="26"/>
          <w:szCs w:val="26"/>
        </w:rPr>
        <w:t xml:space="preserve">Ņemot vērā minēto, </w:t>
      </w:r>
      <w:r w:rsidR="00C27CE8" w:rsidRPr="00C85BF6">
        <w:rPr>
          <w:rFonts w:ascii="Times New Roman" w:hAnsi="Times New Roman" w:cs="Times New Roman"/>
          <w:sz w:val="26"/>
          <w:szCs w:val="26"/>
        </w:rPr>
        <w:t xml:space="preserve">mērķtiecīgi </w:t>
      </w:r>
      <w:r w:rsidRPr="00C85BF6">
        <w:rPr>
          <w:rFonts w:ascii="Times New Roman" w:hAnsi="Times New Roman" w:cs="Times New Roman"/>
          <w:sz w:val="26"/>
          <w:szCs w:val="26"/>
        </w:rPr>
        <w:t>ir nodrošināta investīciju piesaiste Latgales reģionam, bet investīciju apgūšanā ir nepieciešama aktīva un mērķtiecīgu pašvaldību rīcība.</w:t>
      </w:r>
    </w:p>
    <w:p w14:paraId="7DCB3091" w14:textId="6923C88C" w:rsidR="003D5714" w:rsidRPr="00C85BF6" w:rsidRDefault="003D5714" w:rsidP="00E33C73">
      <w:pPr>
        <w:spacing w:after="0" w:line="240" w:lineRule="auto"/>
        <w:ind w:firstLine="720"/>
        <w:jc w:val="both"/>
        <w:rPr>
          <w:rFonts w:ascii="Times New Roman" w:hAnsi="Times New Roman" w:cs="Times New Roman"/>
          <w:sz w:val="26"/>
          <w:szCs w:val="26"/>
        </w:rPr>
      </w:pPr>
      <w:r w:rsidRPr="00C85BF6">
        <w:rPr>
          <w:rFonts w:ascii="Times New Roman" w:hAnsi="Times New Roman" w:cs="Times New Roman"/>
          <w:sz w:val="26"/>
          <w:szCs w:val="26"/>
        </w:rPr>
        <w:t>FM aktīvi ir strādājusi, lai nodrošinātu valsts, ES un citas ārvalstu finanšu palīdzības resursus Latvijas pašvaldīb</w:t>
      </w:r>
      <w:r w:rsidR="00871E7A" w:rsidRPr="00C85BF6">
        <w:rPr>
          <w:rFonts w:ascii="Times New Roman" w:hAnsi="Times New Roman" w:cs="Times New Roman"/>
          <w:sz w:val="26"/>
          <w:szCs w:val="26"/>
        </w:rPr>
        <w:t>u attīstībai</w:t>
      </w:r>
      <w:r w:rsidRPr="00C85BF6">
        <w:rPr>
          <w:rFonts w:ascii="Times New Roman" w:hAnsi="Times New Roman" w:cs="Times New Roman"/>
          <w:sz w:val="26"/>
          <w:szCs w:val="26"/>
        </w:rPr>
        <w:t>, taču pašvaldībām</w:t>
      </w:r>
      <w:r w:rsidR="00871E7A" w:rsidRPr="00C85BF6">
        <w:rPr>
          <w:rFonts w:ascii="Times New Roman" w:hAnsi="Times New Roman" w:cs="Times New Roman"/>
          <w:sz w:val="26"/>
          <w:szCs w:val="26"/>
        </w:rPr>
        <w:t xml:space="preserve"> ir jānodrošina pieejamo investīciju mērķtiecīga un savlaicīga apguve, </w:t>
      </w:r>
      <w:r w:rsidRPr="00C85BF6">
        <w:rPr>
          <w:rFonts w:ascii="Times New Roman" w:hAnsi="Times New Roman" w:cs="Times New Roman"/>
          <w:sz w:val="26"/>
          <w:szCs w:val="26"/>
        </w:rPr>
        <w:t xml:space="preserve">lai nezaudētu šo pieejamo finansējumu, kas </w:t>
      </w:r>
      <w:r w:rsidR="00871E7A" w:rsidRPr="00C85BF6">
        <w:rPr>
          <w:rFonts w:ascii="Times New Roman" w:hAnsi="Times New Roman" w:cs="Times New Roman"/>
          <w:sz w:val="26"/>
          <w:szCs w:val="26"/>
        </w:rPr>
        <w:t>iegūts</w:t>
      </w:r>
      <w:r w:rsidRPr="00C85BF6">
        <w:rPr>
          <w:rFonts w:ascii="Times New Roman" w:hAnsi="Times New Roman" w:cs="Times New Roman"/>
          <w:sz w:val="26"/>
          <w:szCs w:val="26"/>
        </w:rPr>
        <w:t xml:space="preserve">, ieguldot milzīgus FM resursus </w:t>
      </w:r>
      <w:r w:rsidR="00871E7A" w:rsidRPr="00C85BF6">
        <w:rPr>
          <w:rFonts w:ascii="Times New Roman" w:hAnsi="Times New Roman" w:cs="Times New Roman"/>
          <w:sz w:val="26"/>
          <w:szCs w:val="26"/>
        </w:rPr>
        <w:t xml:space="preserve">visu nepieciešamo </w:t>
      </w:r>
      <w:r w:rsidRPr="00C85BF6">
        <w:rPr>
          <w:rFonts w:ascii="Times New Roman" w:hAnsi="Times New Roman" w:cs="Times New Roman"/>
          <w:sz w:val="26"/>
          <w:szCs w:val="26"/>
        </w:rPr>
        <w:t xml:space="preserve">dokumentu </w:t>
      </w:r>
      <w:r w:rsidR="00871E7A" w:rsidRPr="00C85BF6">
        <w:rPr>
          <w:rFonts w:ascii="Times New Roman" w:hAnsi="Times New Roman" w:cs="Times New Roman"/>
          <w:sz w:val="26"/>
          <w:szCs w:val="26"/>
        </w:rPr>
        <w:t xml:space="preserve">sagatavošanā, </w:t>
      </w:r>
      <w:r w:rsidRPr="00C85BF6">
        <w:rPr>
          <w:rFonts w:ascii="Times New Roman" w:hAnsi="Times New Roman" w:cs="Times New Roman"/>
          <w:sz w:val="26"/>
          <w:szCs w:val="26"/>
        </w:rPr>
        <w:t>saskaņošanā un sarunās ar finansējuma devējiem</w:t>
      </w:r>
      <w:r w:rsidR="00871E7A" w:rsidRPr="00C85BF6">
        <w:rPr>
          <w:rFonts w:ascii="Times New Roman" w:hAnsi="Times New Roman" w:cs="Times New Roman"/>
          <w:sz w:val="26"/>
          <w:szCs w:val="26"/>
        </w:rPr>
        <w:t>.</w:t>
      </w:r>
    </w:p>
    <w:p w14:paraId="252E84A9" w14:textId="77777777" w:rsidR="00C92B8E" w:rsidRDefault="00C92B8E" w:rsidP="002974B9">
      <w:pPr>
        <w:pStyle w:val="ListParagraph"/>
        <w:spacing w:after="0" w:line="240" w:lineRule="auto"/>
        <w:ind w:left="0" w:firstLine="720"/>
        <w:jc w:val="center"/>
        <w:rPr>
          <w:rFonts w:ascii="Times New Roman" w:hAnsi="Times New Roman" w:cs="Times New Roman"/>
          <w:b/>
          <w:bCs/>
          <w:sz w:val="26"/>
          <w:szCs w:val="26"/>
        </w:rPr>
      </w:pPr>
    </w:p>
    <w:p w14:paraId="7229CD3A" w14:textId="4CCB0FEB" w:rsidR="0321B77B" w:rsidRPr="002974B9" w:rsidRDefault="002974B9" w:rsidP="002974B9">
      <w:pPr>
        <w:pStyle w:val="ListParagraph"/>
        <w:spacing w:after="0" w:line="240" w:lineRule="auto"/>
        <w:ind w:left="0" w:firstLine="720"/>
        <w:jc w:val="center"/>
        <w:rPr>
          <w:rFonts w:ascii="Times New Roman" w:hAnsi="Times New Roman" w:cs="Times New Roman"/>
          <w:b/>
          <w:bCs/>
          <w:sz w:val="26"/>
          <w:szCs w:val="26"/>
        </w:rPr>
      </w:pPr>
      <w:r w:rsidRPr="002974B9">
        <w:rPr>
          <w:rFonts w:ascii="Times New Roman" w:hAnsi="Times New Roman" w:cs="Times New Roman"/>
          <w:b/>
          <w:bCs/>
          <w:sz w:val="26"/>
          <w:szCs w:val="26"/>
        </w:rPr>
        <w:t>III</w:t>
      </w:r>
      <w:r>
        <w:rPr>
          <w:rFonts w:ascii="Times New Roman" w:hAnsi="Times New Roman" w:cs="Times New Roman"/>
          <w:b/>
          <w:bCs/>
          <w:sz w:val="26"/>
          <w:szCs w:val="26"/>
        </w:rPr>
        <w:t>. S</w:t>
      </w:r>
      <w:r w:rsidRPr="002974B9">
        <w:rPr>
          <w:rFonts w:ascii="Times New Roman" w:hAnsi="Times New Roman" w:cs="Times New Roman"/>
          <w:b/>
          <w:bCs/>
          <w:sz w:val="26"/>
          <w:szCs w:val="26"/>
        </w:rPr>
        <w:t>ecinājumi un priekšlikumi</w:t>
      </w:r>
    </w:p>
    <w:p w14:paraId="63B0EECE" w14:textId="77777777" w:rsidR="002974B9" w:rsidRDefault="002974B9" w:rsidP="009A4B1E">
      <w:pPr>
        <w:widowControl w:val="0"/>
        <w:spacing w:after="0" w:line="240" w:lineRule="auto"/>
        <w:ind w:firstLine="720"/>
        <w:jc w:val="both"/>
        <w:rPr>
          <w:rFonts w:ascii="Times New Roman" w:eastAsia="Calibri" w:hAnsi="Times New Roman" w:cs="Times New Roman"/>
          <w:sz w:val="26"/>
          <w:szCs w:val="26"/>
        </w:rPr>
      </w:pPr>
    </w:p>
    <w:p w14:paraId="0DD95955" w14:textId="77777777" w:rsidR="002974B9" w:rsidRPr="002974B9" w:rsidRDefault="00ED484F" w:rsidP="00791ED9">
      <w:pPr>
        <w:pStyle w:val="ListParagraph"/>
        <w:widowControl w:val="0"/>
        <w:numPr>
          <w:ilvl w:val="0"/>
          <w:numId w:val="8"/>
        </w:numPr>
        <w:spacing w:after="0" w:line="240" w:lineRule="auto"/>
        <w:ind w:left="142" w:firstLine="720"/>
        <w:jc w:val="both"/>
        <w:rPr>
          <w:rFonts w:ascii="Times New Roman" w:eastAsia="Calibri" w:hAnsi="Times New Roman" w:cs="Times New Roman"/>
          <w:bCs/>
          <w:sz w:val="26"/>
          <w:szCs w:val="26"/>
        </w:rPr>
      </w:pPr>
      <w:r w:rsidRPr="002974B9">
        <w:rPr>
          <w:rFonts w:ascii="Times New Roman" w:eastAsia="Calibri" w:hAnsi="Times New Roman" w:cs="Times New Roman"/>
          <w:sz w:val="26"/>
          <w:szCs w:val="26"/>
        </w:rPr>
        <w:t>Šis ir labs sākums, lai runātu par Latgales reģiona situāciju un satraucošajām perspektīvām šajos ģeopolitiskajos un ekonomiskajos apstākļos, ņemot vērā Latgales etniskās un pierobežas īpatnības un ar to saistītos fiziskās, ekonomiskās un informatīvās drošības riskus, lai sniegt</w:t>
      </w:r>
      <w:r w:rsidR="00AE770D" w:rsidRPr="002974B9">
        <w:rPr>
          <w:rFonts w:ascii="Times New Roman" w:eastAsia="Calibri" w:hAnsi="Times New Roman" w:cs="Times New Roman"/>
          <w:sz w:val="26"/>
          <w:szCs w:val="26"/>
        </w:rPr>
        <w:t>u</w:t>
      </w:r>
      <w:r w:rsidRPr="002974B9">
        <w:rPr>
          <w:rFonts w:ascii="Times New Roman" w:eastAsia="Calibri" w:hAnsi="Times New Roman" w:cs="Times New Roman"/>
          <w:sz w:val="26"/>
          <w:szCs w:val="26"/>
        </w:rPr>
        <w:t xml:space="preserve"> atbalstu būtisku jautājumu risināšanā Latgales reģionā, par </w:t>
      </w:r>
      <w:r w:rsidRPr="002974B9">
        <w:rPr>
          <w:rFonts w:ascii="Times New Roman" w:eastAsia="Times New Roman" w:hAnsi="Times New Roman" w:cs="Times New Roman"/>
          <w:sz w:val="26"/>
          <w:szCs w:val="26"/>
        </w:rPr>
        <w:t>latgalisko vērtību saglabāšanu un attīstību, latgaliešu valodas</w:t>
      </w:r>
      <w:r w:rsidRPr="002974B9">
        <w:rPr>
          <w:rFonts w:ascii="Times New Roman" w:eastAsia="Calibri" w:hAnsi="Times New Roman" w:cs="Times New Roman"/>
          <w:bCs/>
          <w:sz w:val="26"/>
          <w:szCs w:val="26"/>
        </w:rPr>
        <w:t xml:space="preserve">, izglītības, kultūras un identitātes saistībā ar plašāku latgaliešu valodas izmantošanu izglītībā un publiskajā telpā, </w:t>
      </w:r>
      <w:r w:rsidRPr="002974B9">
        <w:rPr>
          <w:rFonts w:ascii="Times New Roman" w:eastAsia="Calibri" w:hAnsi="Times New Roman" w:cs="Times New Roman"/>
          <w:sz w:val="26"/>
          <w:szCs w:val="26"/>
        </w:rPr>
        <w:t>kā arī Latgales sociāli ekonomiskās nevienlīdzības risināšanu.</w:t>
      </w:r>
    </w:p>
    <w:p w14:paraId="4F045617" w14:textId="2731EDC7" w:rsidR="002974B9" w:rsidRDefault="00871E7A" w:rsidP="002974B9">
      <w:pPr>
        <w:pStyle w:val="ListParagraph"/>
        <w:widowControl w:val="0"/>
        <w:numPr>
          <w:ilvl w:val="0"/>
          <w:numId w:val="8"/>
        </w:numPr>
        <w:spacing w:after="0" w:line="240" w:lineRule="auto"/>
        <w:ind w:left="142" w:firstLine="720"/>
        <w:jc w:val="both"/>
        <w:rPr>
          <w:rFonts w:ascii="Times New Roman" w:eastAsia="Calibri" w:hAnsi="Times New Roman" w:cs="Times New Roman"/>
          <w:bCs/>
          <w:sz w:val="26"/>
          <w:szCs w:val="26"/>
        </w:rPr>
      </w:pPr>
      <w:r>
        <w:rPr>
          <w:rFonts w:ascii="Times New Roman" w:eastAsia="Calibri" w:hAnsi="Times New Roman" w:cs="Times New Roman"/>
          <w:bCs/>
          <w:sz w:val="26"/>
          <w:szCs w:val="26"/>
        </w:rPr>
        <w:t>FM</w:t>
      </w:r>
      <w:r w:rsidR="00715BE8" w:rsidRPr="002974B9">
        <w:rPr>
          <w:rFonts w:ascii="Times New Roman" w:eastAsia="Calibri" w:hAnsi="Times New Roman" w:cs="Times New Roman"/>
          <w:bCs/>
          <w:sz w:val="26"/>
          <w:szCs w:val="26"/>
        </w:rPr>
        <w:t xml:space="preserve"> vienmēr ir turējusi Latgali savu prioritāšu sarakstā, esam darījuši vairāk kā </w:t>
      </w:r>
      <w:r w:rsidR="0033637C" w:rsidRPr="002974B9">
        <w:rPr>
          <w:rFonts w:ascii="Times New Roman" w:eastAsia="Calibri" w:hAnsi="Times New Roman" w:cs="Times New Roman"/>
          <w:bCs/>
          <w:sz w:val="26"/>
          <w:szCs w:val="26"/>
        </w:rPr>
        <w:t>pienākums liek.</w:t>
      </w:r>
      <w:r w:rsidR="005324AB" w:rsidRPr="002974B9">
        <w:rPr>
          <w:rFonts w:ascii="Times New Roman" w:eastAsia="Calibri" w:hAnsi="Times New Roman" w:cs="Times New Roman"/>
          <w:bCs/>
          <w:sz w:val="26"/>
          <w:szCs w:val="26"/>
        </w:rPr>
        <w:t xml:space="preserve"> Par spīti La</w:t>
      </w:r>
      <w:r w:rsidR="007219A0" w:rsidRPr="002974B9">
        <w:rPr>
          <w:rFonts w:ascii="Times New Roman" w:eastAsia="Calibri" w:hAnsi="Times New Roman" w:cs="Times New Roman"/>
          <w:bCs/>
          <w:sz w:val="26"/>
          <w:szCs w:val="26"/>
        </w:rPr>
        <w:t xml:space="preserve">tgales labajiem centieniem, joprojām redzam skarbo realitāti – iedzīvotāju vidējais vecums ir </w:t>
      </w:r>
      <w:r w:rsidR="00544FA5" w:rsidRPr="002974B9">
        <w:rPr>
          <w:rFonts w:ascii="Times New Roman" w:eastAsia="Calibri" w:hAnsi="Times New Roman" w:cs="Times New Roman"/>
          <w:bCs/>
          <w:sz w:val="26"/>
          <w:szCs w:val="26"/>
        </w:rPr>
        <w:t>augtāks kā citur Latvijā, kas nozīmē ierobežotus dar</w:t>
      </w:r>
      <w:r w:rsidR="00624CEF" w:rsidRPr="002974B9">
        <w:rPr>
          <w:rFonts w:ascii="Times New Roman" w:eastAsia="Calibri" w:hAnsi="Times New Roman" w:cs="Times New Roman"/>
          <w:bCs/>
          <w:sz w:val="26"/>
          <w:szCs w:val="26"/>
        </w:rPr>
        <w:t xml:space="preserve">ba spēka resursus, </w:t>
      </w:r>
      <w:r w:rsidR="002974B9">
        <w:rPr>
          <w:rFonts w:ascii="Times New Roman" w:eastAsia="Calibri" w:hAnsi="Times New Roman" w:cs="Times New Roman"/>
          <w:bCs/>
          <w:sz w:val="26"/>
          <w:szCs w:val="26"/>
        </w:rPr>
        <w:t xml:space="preserve">kā arī </w:t>
      </w:r>
      <w:r w:rsidR="00624CEF" w:rsidRPr="002974B9">
        <w:rPr>
          <w:rFonts w:ascii="Times New Roman" w:eastAsia="Calibri" w:hAnsi="Times New Roman" w:cs="Times New Roman"/>
          <w:bCs/>
          <w:sz w:val="26"/>
          <w:szCs w:val="26"/>
        </w:rPr>
        <w:t xml:space="preserve">zemu ekonomisko aktivitāti. </w:t>
      </w:r>
    </w:p>
    <w:p w14:paraId="13DCCA6F" w14:textId="1295B2DC" w:rsidR="002974B9" w:rsidRDefault="00040A7E" w:rsidP="002974B9">
      <w:pPr>
        <w:pStyle w:val="ListParagraph"/>
        <w:widowControl w:val="0"/>
        <w:numPr>
          <w:ilvl w:val="0"/>
          <w:numId w:val="8"/>
        </w:numPr>
        <w:spacing w:after="0" w:line="240" w:lineRule="auto"/>
        <w:ind w:left="142" w:firstLine="720"/>
        <w:jc w:val="both"/>
        <w:rPr>
          <w:rFonts w:ascii="Times New Roman" w:eastAsia="Calibri" w:hAnsi="Times New Roman" w:cs="Times New Roman"/>
          <w:bCs/>
          <w:sz w:val="26"/>
          <w:szCs w:val="26"/>
        </w:rPr>
      </w:pPr>
      <w:r w:rsidRPr="002974B9">
        <w:rPr>
          <w:rFonts w:ascii="Times New Roman" w:eastAsia="Calibri" w:hAnsi="Times New Roman" w:cs="Times New Roman"/>
          <w:bCs/>
          <w:sz w:val="26"/>
          <w:szCs w:val="26"/>
        </w:rPr>
        <w:t>Atzīstam, ka tas nav tikai reģionālās attīstības jautājums</w:t>
      </w:r>
      <w:r w:rsidR="00EA7584" w:rsidRPr="002974B9">
        <w:rPr>
          <w:rFonts w:ascii="Times New Roman" w:eastAsia="Calibri" w:hAnsi="Times New Roman" w:cs="Times New Roman"/>
          <w:bCs/>
          <w:sz w:val="26"/>
          <w:szCs w:val="26"/>
        </w:rPr>
        <w:t>, Latgale</w:t>
      </w:r>
      <w:r w:rsidR="00C56180" w:rsidRPr="002974B9">
        <w:rPr>
          <w:rFonts w:ascii="Times New Roman" w:eastAsia="Calibri" w:hAnsi="Times New Roman" w:cs="Times New Roman"/>
          <w:bCs/>
          <w:sz w:val="26"/>
          <w:szCs w:val="26"/>
        </w:rPr>
        <w:t xml:space="preserve"> (</w:t>
      </w:r>
      <w:r w:rsidR="00646142" w:rsidRPr="002974B9">
        <w:rPr>
          <w:rFonts w:ascii="Times New Roman" w:eastAsia="Calibri" w:hAnsi="Times New Roman" w:cs="Times New Roman"/>
          <w:bCs/>
          <w:sz w:val="26"/>
          <w:szCs w:val="26"/>
        </w:rPr>
        <w:t>un arī Alūksne</w:t>
      </w:r>
      <w:r w:rsidR="00C56180" w:rsidRPr="002974B9">
        <w:rPr>
          <w:rFonts w:ascii="Times New Roman" w:eastAsia="Calibri" w:hAnsi="Times New Roman" w:cs="Times New Roman"/>
          <w:bCs/>
          <w:sz w:val="26"/>
          <w:szCs w:val="26"/>
        </w:rPr>
        <w:t>)</w:t>
      </w:r>
      <w:r w:rsidR="00EA7584" w:rsidRPr="002974B9">
        <w:rPr>
          <w:rFonts w:ascii="Times New Roman" w:eastAsia="Calibri" w:hAnsi="Times New Roman" w:cs="Times New Roman"/>
          <w:bCs/>
          <w:sz w:val="26"/>
          <w:szCs w:val="26"/>
        </w:rPr>
        <w:t xml:space="preserve"> ir </w:t>
      </w:r>
      <w:r w:rsidR="00C27CE8">
        <w:rPr>
          <w:rFonts w:ascii="Times New Roman" w:eastAsia="Calibri" w:hAnsi="Times New Roman" w:cs="Times New Roman"/>
          <w:bCs/>
          <w:sz w:val="26"/>
          <w:szCs w:val="26"/>
        </w:rPr>
        <w:t>ES</w:t>
      </w:r>
      <w:r w:rsidR="00EA7584" w:rsidRPr="002974B9">
        <w:rPr>
          <w:rFonts w:ascii="Times New Roman" w:eastAsia="Calibri" w:hAnsi="Times New Roman" w:cs="Times New Roman"/>
          <w:bCs/>
          <w:sz w:val="26"/>
          <w:szCs w:val="26"/>
        </w:rPr>
        <w:t xml:space="preserve"> Austrumu robeža</w:t>
      </w:r>
      <w:r w:rsidR="00D87D01" w:rsidRPr="002974B9">
        <w:rPr>
          <w:rFonts w:ascii="Times New Roman" w:eastAsia="Calibri" w:hAnsi="Times New Roman" w:cs="Times New Roman"/>
          <w:bCs/>
          <w:sz w:val="26"/>
          <w:szCs w:val="26"/>
        </w:rPr>
        <w:t xml:space="preserve">, līdz ar to sevī ietver arī īpašus riskus, kas nav citur valstī – migrantus, </w:t>
      </w:r>
      <w:r w:rsidR="00E05F47" w:rsidRPr="002974B9">
        <w:rPr>
          <w:rFonts w:ascii="Times New Roman" w:eastAsia="Calibri" w:hAnsi="Times New Roman" w:cs="Times New Roman"/>
          <w:bCs/>
          <w:sz w:val="26"/>
          <w:szCs w:val="26"/>
        </w:rPr>
        <w:t>militārā konflikta draudi</w:t>
      </w:r>
      <w:r w:rsidR="0086010C" w:rsidRPr="002974B9">
        <w:rPr>
          <w:rFonts w:ascii="Times New Roman" w:eastAsia="Calibri" w:hAnsi="Times New Roman" w:cs="Times New Roman"/>
          <w:bCs/>
          <w:sz w:val="26"/>
          <w:szCs w:val="26"/>
        </w:rPr>
        <w:t xml:space="preserve">, </w:t>
      </w:r>
      <w:r w:rsidR="00475DC7" w:rsidRPr="002974B9">
        <w:rPr>
          <w:rFonts w:ascii="Times New Roman" w:eastAsia="Calibri" w:hAnsi="Times New Roman" w:cs="Times New Roman"/>
          <w:bCs/>
          <w:sz w:val="26"/>
          <w:szCs w:val="26"/>
        </w:rPr>
        <w:t>informatīvā telpa.</w:t>
      </w:r>
      <w:r w:rsidR="009D2228" w:rsidRPr="002974B9">
        <w:rPr>
          <w:rFonts w:ascii="Times New Roman" w:eastAsia="Calibri" w:hAnsi="Times New Roman" w:cs="Times New Roman"/>
          <w:bCs/>
          <w:sz w:val="26"/>
          <w:szCs w:val="26"/>
        </w:rPr>
        <w:t xml:space="preserve"> Latgalei </w:t>
      </w:r>
      <w:r w:rsidR="002974B9">
        <w:rPr>
          <w:rFonts w:ascii="Times New Roman" w:eastAsia="Calibri" w:hAnsi="Times New Roman" w:cs="Times New Roman"/>
          <w:bCs/>
          <w:sz w:val="26"/>
          <w:szCs w:val="26"/>
        </w:rPr>
        <w:t xml:space="preserve">būtu </w:t>
      </w:r>
      <w:r w:rsidR="009D2228" w:rsidRPr="002974B9">
        <w:rPr>
          <w:rFonts w:ascii="Times New Roman" w:eastAsia="Calibri" w:hAnsi="Times New Roman" w:cs="Times New Roman"/>
          <w:bCs/>
          <w:sz w:val="26"/>
          <w:szCs w:val="26"/>
        </w:rPr>
        <w:t>jākļūst par reģionu</w:t>
      </w:r>
      <w:r w:rsidR="009A5CF2" w:rsidRPr="002974B9">
        <w:rPr>
          <w:rFonts w:ascii="Times New Roman" w:eastAsia="Calibri" w:hAnsi="Times New Roman" w:cs="Times New Roman"/>
          <w:bCs/>
          <w:sz w:val="26"/>
          <w:szCs w:val="26"/>
        </w:rPr>
        <w:t xml:space="preserve">, kas Krievijai pierāda un parāda, ka </w:t>
      </w:r>
      <w:r w:rsidR="00C27CE8">
        <w:rPr>
          <w:rFonts w:ascii="Times New Roman" w:eastAsia="Calibri" w:hAnsi="Times New Roman" w:cs="Times New Roman"/>
          <w:bCs/>
          <w:sz w:val="26"/>
          <w:szCs w:val="26"/>
        </w:rPr>
        <w:t>demokrātija nes pārticību</w:t>
      </w:r>
      <w:r w:rsidR="009A5CF2" w:rsidRPr="002974B9">
        <w:rPr>
          <w:rFonts w:ascii="Times New Roman" w:eastAsia="Calibri" w:hAnsi="Times New Roman" w:cs="Times New Roman"/>
          <w:bCs/>
          <w:sz w:val="26"/>
          <w:szCs w:val="26"/>
        </w:rPr>
        <w:t>.</w:t>
      </w:r>
    </w:p>
    <w:p w14:paraId="34C39498" w14:textId="77777777" w:rsidR="002974B9" w:rsidRPr="002974B9" w:rsidRDefault="00ED484F" w:rsidP="002974B9">
      <w:pPr>
        <w:pStyle w:val="ListParagraph"/>
        <w:widowControl w:val="0"/>
        <w:numPr>
          <w:ilvl w:val="0"/>
          <w:numId w:val="8"/>
        </w:numPr>
        <w:spacing w:after="0" w:line="240" w:lineRule="auto"/>
        <w:ind w:left="142" w:firstLine="720"/>
        <w:jc w:val="both"/>
        <w:rPr>
          <w:rFonts w:ascii="Times New Roman" w:eastAsia="Calibri" w:hAnsi="Times New Roman" w:cs="Times New Roman"/>
          <w:bCs/>
          <w:sz w:val="26"/>
          <w:szCs w:val="26"/>
        </w:rPr>
      </w:pPr>
      <w:r w:rsidRPr="002974B9">
        <w:rPr>
          <w:rFonts w:ascii="Times New Roman" w:eastAsia="Calibri" w:hAnsi="Times New Roman" w:cs="Times New Roman"/>
          <w:sz w:val="26"/>
          <w:szCs w:val="26"/>
        </w:rPr>
        <w:t>Esam uzsākuši diskusijas ministrijā par Latgales reģiona aktuālajiem sociālajiem un ekonomiskajiem jautājumiem, lai kopīgi ar attiecīgo nozaru ministrijām varētu iespējami ātrākā laikā uzsākt minēto problēmu produktīvu risināšanu esošajos ekonomiskajos un ģeopolitiskajos apstākļos.</w:t>
      </w:r>
    </w:p>
    <w:p w14:paraId="7C25FE3C" w14:textId="6DF18378" w:rsidR="00061A11" w:rsidRDefault="00061A11" w:rsidP="00277955">
      <w:pPr>
        <w:pStyle w:val="ListParagraph"/>
        <w:widowControl w:val="0"/>
        <w:numPr>
          <w:ilvl w:val="0"/>
          <w:numId w:val="8"/>
        </w:numPr>
        <w:spacing w:after="0" w:line="240" w:lineRule="auto"/>
        <w:ind w:left="142" w:firstLine="720"/>
        <w:jc w:val="both"/>
        <w:rPr>
          <w:rFonts w:ascii="Times New Roman" w:eastAsia="Calibri" w:hAnsi="Times New Roman" w:cs="Times New Roman"/>
          <w:sz w:val="26"/>
          <w:szCs w:val="26"/>
        </w:rPr>
      </w:pPr>
      <w:r w:rsidRPr="008A2196">
        <w:rPr>
          <w:rFonts w:ascii="Times New Roman" w:eastAsia="Calibri" w:hAnsi="Times New Roman" w:cs="Times New Roman"/>
          <w:sz w:val="26"/>
          <w:szCs w:val="26"/>
        </w:rPr>
        <w:t xml:space="preserve">Mūsu mērķis ir nodrošināt pievilcīgu dzīves un uzņēmējdarbības vidi, kā </w:t>
      </w:r>
      <w:r w:rsidRPr="008A2196">
        <w:rPr>
          <w:rFonts w:ascii="Times New Roman" w:eastAsia="Calibri" w:hAnsi="Times New Roman" w:cs="Times New Roman"/>
          <w:sz w:val="26"/>
          <w:szCs w:val="26"/>
        </w:rPr>
        <w:lastRenderedPageBreak/>
        <w:t>arī veidot saliedētu sabiedrību. To var īstenot tikai kopīgi sadarbojoties valsts pārvaldei no vienas puses un iedzīvotājiem un uzņēmējiem no otras puses.</w:t>
      </w:r>
      <w:r w:rsidRPr="008A2196">
        <w:rPr>
          <w:rFonts w:ascii="Times New Roman" w:eastAsia="Calibri" w:hAnsi="Times New Roman" w:cs="Times New Roman"/>
          <w:bCs/>
          <w:sz w:val="26"/>
          <w:szCs w:val="26"/>
        </w:rPr>
        <w:t xml:space="preserve"> </w:t>
      </w:r>
      <w:r w:rsidR="00271CFF">
        <w:rPr>
          <w:rFonts w:ascii="Times New Roman" w:eastAsia="Calibri" w:hAnsi="Times New Roman" w:cs="Times New Roman"/>
          <w:bCs/>
          <w:sz w:val="26"/>
          <w:szCs w:val="26"/>
        </w:rPr>
        <w:t>T</w:t>
      </w:r>
      <w:r w:rsidR="00271CFF" w:rsidRPr="002974B9">
        <w:rPr>
          <w:rFonts w:ascii="Times New Roman" w:eastAsia="Calibri" w:hAnsi="Times New Roman" w:cs="Times New Roman"/>
          <w:bCs/>
          <w:sz w:val="26"/>
          <w:szCs w:val="26"/>
        </w:rPr>
        <w:t xml:space="preserve">ādējādi veidojot labāku biznesa vidi, kā arī </w:t>
      </w:r>
      <w:proofErr w:type="spellStart"/>
      <w:r w:rsidR="00271CFF" w:rsidRPr="002974B9">
        <w:rPr>
          <w:rFonts w:ascii="Times New Roman" w:eastAsia="Calibri" w:hAnsi="Times New Roman" w:cs="Times New Roman"/>
          <w:bCs/>
          <w:sz w:val="26"/>
          <w:szCs w:val="26"/>
        </w:rPr>
        <w:t>proaktīvi</w:t>
      </w:r>
      <w:proofErr w:type="spellEnd"/>
      <w:r w:rsidR="00271CFF" w:rsidRPr="002974B9">
        <w:rPr>
          <w:rFonts w:ascii="Times New Roman" w:eastAsia="Calibri" w:hAnsi="Times New Roman" w:cs="Times New Roman"/>
          <w:bCs/>
          <w:sz w:val="26"/>
          <w:szCs w:val="26"/>
        </w:rPr>
        <w:t>, mērķtiecīgi piesaistot investīcijas tieši Latgales reģiona attīstība</w:t>
      </w:r>
      <w:r w:rsidR="00B35E4F">
        <w:rPr>
          <w:rFonts w:ascii="Times New Roman" w:eastAsia="Calibri" w:hAnsi="Times New Roman" w:cs="Times New Roman"/>
          <w:bCs/>
          <w:sz w:val="26"/>
          <w:szCs w:val="26"/>
        </w:rPr>
        <w:t>i</w:t>
      </w:r>
      <w:r w:rsidR="00271CFF" w:rsidRPr="002974B9">
        <w:rPr>
          <w:rFonts w:ascii="Times New Roman" w:eastAsia="Calibri" w:hAnsi="Times New Roman" w:cs="Times New Roman"/>
          <w:bCs/>
          <w:sz w:val="26"/>
          <w:szCs w:val="26"/>
        </w:rPr>
        <w:t xml:space="preserve">, </w:t>
      </w:r>
      <w:r w:rsidR="00271CFF" w:rsidRPr="002974B9">
        <w:rPr>
          <w:rFonts w:ascii="Times New Roman" w:eastAsia="Calibri" w:hAnsi="Times New Roman" w:cs="Times New Roman"/>
          <w:sz w:val="26"/>
          <w:szCs w:val="26"/>
        </w:rPr>
        <w:t>lai mazinātu reģionālo nevienlīdzību un sekas salīdzinājumā ar Latvijas austrumu kaimiņvalstīm</w:t>
      </w:r>
      <w:r w:rsidR="00271CFF" w:rsidRPr="002974B9">
        <w:rPr>
          <w:rFonts w:ascii="Times New Roman" w:eastAsia="Calibri" w:hAnsi="Times New Roman" w:cs="Times New Roman"/>
          <w:bCs/>
          <w:sz w:val="26"/>
          <w:szCs w:val="26"/>
        </w:rPr>
        <w:t xml:space="preserve">. </w:t>
      </w:r>
      <w:r w:rsidR="00271CFF" w:rsidRPr="002974B9">
        <w:rPr>
          <w:rFonts w:ascii="Times New Roman" w:eastAsia="Calibri" w:hAnsi="Times New Roman" w:cs="Times New Roman"/>
          <w:sz w:val="26"/>
          <w:szCs w:val="26"/>
        </w:rPr>
        <w:t xml:space="preserve">Šobrīd ir laiks, kad, lai veiksmīgi tiktu pāri esošajai skarbajai </w:t>
      </w:r>
      <w:r w:rsidR="00271CFF">
        <w:rPr>
          <w:rFonts w:ascii="Times New Roman" w:eastAsia="Calibri" w:hAnsi="Times New Roman" w:cs="Times New Roman"/>
          <w:sz w:val="26"/>
          <w:szCs w:val="26"/>
        </w:rPr>
        <w:t>ģeopolitiskajai situācijai</w:t>
      </w:r>
      <w:r w:rsidR="00271CFF" w:rsidRPr="002974B9">
        <w:rPr>
          <w:rFonts w:ascii="Times New Roman" w:eastAsia="Calibri" w:hAnsi="Times New Roman" w:cs="Times New Roman"/>
          <w:sz w:val="26"/>
          <w:szCs w:val="26"/>
        </w:rPr>
        <w:t>, gan valstij, gan pašvaldībām jāiziet ārpus standarta domāšanas rāmjiem, jāpielieto straujas, efektīvas rīcības ekonomikas mobilizācijas nolūkos</w:t>
      </w:r>
      <w:r w:rsidR="00B35E4F">
        <w:rPr>
          <w:rFonts w:ascii="Times New Roman" w:eastAsia="Calibri" w:hAnsi="Times New Roman" w:cs="Times New Roman"/>
          <w:sz w:val="26"/>
          <w:szCs w:val="26"/>
        </w:rPr>
        <w:t>.</w:t>
      </w:r>
      <w:r w:rsidRPr="008A2196">
        <w:rPr>
          <w:rFonts w:ascii="Times New Roman" w:eastAsia="Calibri" w:hAnsi="Times New Roman" w:cs="Times New Roman"/>
          <w:sz w:val="26"/>
          <w:szCs w:val="26"/>
        </w:rPr>
        <w:t xml:space="preserve"> </w:t>
      </w:r>
      <w:r w:rsidR="008A2196" w:rsidRPr="008A2196">
        <w:rPr>
          <w:rFonts w:ascii="Times New Roman" w:eastAsia="Calibri" w:hAnsi="Times New Roman" w:cs="Times New Roman"/>
          <w:sz w:val="26"/>
          <w:szCs w:val="26"/>
        </w:rPr>
        <w:t xml:space="preserve">Turklāt horizontāla pieeja un sadarbības īstenošana </w:t>
      </w:r>
      <w:r w:rsidR="00871E7A">
        <w:rPr>
          <w:rFonts w:ascii="Times New Roman" w:eastAsia="Calibri" w:hAnsi="Times New Roman" w:cs="Times New Roman"/>
          <w:sz w:val="26"/>
          <w:szCs w:val="26"/>
        </w:rPr>
        <w:t>sekmēs nepieciešamo</w:t>
      </w:r>
      <w:r w:rsidR="008A2196" w:rsidRPr="008A2196">
        <w:rPr>
          <w:rFonts w:ascii="Times New Roman" w:eastAsia="Calibri" w:hAnsi="Times New Roman" w:cs="Times New Roman"/>
          <w:sz w:val="26"/>
          <w:szCs w:val="26"/>
        </w:rPr>
        <w:t xml:space="preserve"> investīciju piesaisti no dažādiem avotiem – valsts budžeta, ES un</w:t>
      </w:r>
      <w:r w:rsidR="008A2196" w:rsidRPr="008A2196">
        <w:t xml:space="preserve"> </w:t>
      </w:r>
      <w:r w:rsidR="008A2196" w:rsidRPr="008A2196">
        <w:rPr>
          <w:rFonts w:ascii="Times New Roman" w:eastAsia="Calibri" w:hAnsi="Times New Roman" w:cs="Times New Roman"/>
          <w:sz w:val="26"/>
          <w:szCs w:val="26"/>
        </w:rPr>
        <w:t>ārvalstu finanšu palīdzība</w:t>
      </w:r>
      <w:r w:rsidR="008A2196">
        <w:rPr>
          <w:rFonts w:ascii="Times New Roman" w:eastAsia="Calibri" w:hAnsi="Times New Roman" w:cs="Times New Roman"/>
          <w:sz w:val="26"/>
          <w:szCs w:val="26"/>
        </w:rPr>
        <w:t>s.</w:t>
      </w:r>
    </w:p>
    <w:p w14:paraId="103D2AC5" w14:textId="77777777" w:rsidR="008A2196" w:rsidRPr="008A2196" w:rsidRDefault="008A2196" w:rsidP="008A2196">
      <w:pPr>
        <w:pStyle w:val="ListParagraph"/>
        <w:widowControl w:val="0"/>
        <w:spacing w:after="0" w:line="240" w:lineRule="auto"/>
        <w:ind w:left="862"/>
        <w:jc w:val="both"/>
        <w:rPr>
          <w:rFonts w:ascii="Times New Roman" w:eastAsia="Calibri" w:hAnsi="Times New Roman" w:cs="Times New Roman"/>
          <w:sz w:val="26"/>
          <w:szCs w:val="26"/>
        </w:rPr>
      </w:pPr>
    </w:p>
    <w:p w14:paraId="58974E1D" w14:textId="2E3436E7" w:rsidR="00061A11" w:rsidRPr="006416C3" w:rsidRDefault="00061A11" w:rsidP="009A4B1E">
      <w:pPr>
        <w:widowControl w:val="0"/>
        <w:spacing w:after="0" w:line="240" w:lineRule="auto"/>
        <w:ind w:firstLine="709"/>
        <w:jc w:val="both"/>
        <w:rPr>
          <w:rFonts w:ascii="Times New Roman" w:eastAsia="Calibri" w:hAnsi="Times New Roman" w:cs="Times New Roman"/>
          <w:sz w:val="26"/>
          <w:szCs w:val="26"/>
        </w:rPr>
      </w:pPr>
      <w:r w:rsidRPr="006416C3">
        <w:rPr>
          <w:rFonts w:ascii="Times New Roman" w:eastAsia="Calibri" w:hAnsi="Times New Roman" w:cs="Times New Roman"/>
          <w:sz w:val="26"/>
          <w:szCs w:val="26"/>
        </w:rPr>
        <w:t>Tādē</w:t>
      </w:r>
      <w:r w:rsidR="00697EF4">
        <w:rPr>
          <w:rFonts w:ascii="Times New Roman" w:eastAsia="Calibri" w:hAnsi="Times New Roman" w:cs="Times New Roman"/>
          <w:sz w:val="26"/>
          <w:szCs w:val="26"/>
        </w:rPr>
        <w:t>jādi</w:t>
      </w:r>
      <w:r w:rsidRPr="006416C3">
        <w:rPr>
          <w:rFonts w:ascii="Times New Roman" w:eastAsia="Calibri" w:hAnsi="Times New Roman" w:cs="Times New Roman"/>
          <w:sz w:val="26"/>
          <w:szCs w:val="26"/>
        </w:rPr>
        <w:t xml:space="preserve"> ierosinām </w:t>
      </w:r>
      <w:r w:rsidR="00871E7A">
        <w:rPr>
          <w:rFonts w:ascii="Times New Roman" w:eastAsia="Calibri" w:hAnsi="Times New Roman" w:cs="Times New Roman"/>
          <w:sz w:val="26"/>
          <w:szCs w:val="26"/>
        </w:rPr>
        <w:t>Ministru kabinetu</w:t>
      </w:r>
      <w:r w:rsidR="00834D7F" w:rsidRPr="006416C3">
        <w:rPr>
          <w:rFonts w:ascii="Times New Roman" w:eastAsia="Calibri" w:hAnsi="Times New Roman" w:cs="Times New Roman"/>
          <w:sz w:val="26"/>
          <w:szCs w:val="26"/>
        </w:rPr>
        <w:t xml:space="preserve"> atzīt </w:t>
      </w:r>
      <w:r w:rsidR="003E54B5">
        <w:rPr>
          <w:rFonts w:ascii="Times New Roman" w:eastAsia="Calibri" w:hAnsi="Times New Roman" w:cs="Times New Roman"/>
          <w:sz w:val="26"/>
          <w:szCs w:val="26"/>
        </w:rPr>
        <w:t xml:space="preserve">Austrumu pierobežas (Latgales un Alūksnes) </w:t>
      </w:r>
      <w:r w:rsidR="00834D7F" w:rsidRPr="006416C3">
        <w:rPr>
          <w:rFonts w:ascii="Times New Roman" w:eastAsia="Calibri" w:hAnsi="Times New Roman" w:cs="Times New Roman"/>
          <w:sz w:val="26"/>
          <w:szCs w:val="26"/>
        </w:rPr>
        <w:t xml:space="preserve">unikalitāti un </w:t>
      </w:r>
      <w:r w:rsidR="00500866" w:rsidRPr="006416C3">
        <w:rPr>
          <w:rFonts w:ascii="Times New Roman" w:eastAsia="Calibri" w:hAnsi="Times New Roman" w:cs="Times New Roman"/>
          <w:sz w:val="26"/>
          <w:szCs w:val="26"/>
        </w:rPr>
        <w:t xml:space="preserve">veikt pasākumus </w:t>
      </w:r>
      <w:r w:rsidR="003E54B5" w:rsidRPr="003E54B5">
        <w:rPr>
          <w:rFonts w:ascii="Times New Roman" w:eastAsia="Calibri" w:hAnsi="Times New Roman" w:cs="Times New Roman"/>
          <w:sz w:val="26"/>
          <w:szCs w:val="26"/>
        </w:rPr>
        <w:t xml:space="preserve">Austrumu pierobežas </w:t>
      </w:r>
      <w:r w:rsidRPr="003E54B5">
        <w:rPr>
          <w:rFonts w:ascii="Times New Roman" w:eastAsia="Calibri" w:hAnsi="Times New Roman" w:cs="Times New Roman"/>
          <w:sz w:val="26"/>
          <w:szCs w:val="26"/>
        </w:rPr>
        <w:t>attīstības jomā:</w:t>
      </w:r>
    </w:p>
    <w:p w14:paraId="3F9C945D" w14:textId="77777777" w:rsidR="00061A11" w:rsidRPr="006416C3" w:rsidRDefault="00061A11" w:rsidP="009A4B1E">
      <w:pPr>
        <w:widowControl w:val="0"/>
        <w:spacing w:after="0" w:line="240" w:lineRule="auto"/>
        <w:jc w:val="both"/>
        <w:rPr>
          <w:rFonts w:ascii="Times New Roman" w:eastAsia="Calibri" w:hAnsi="Times New Roman" w:cs="Times New Roman"/>
          <w:sz w:val="26"/>
          <w:szCs w:val="26"/>
        </w:rPr>
      </w:pPr>
    </w:p>
    <w:p w14:paraId="74F487DA" w14:textId="573302F6" w:rsidR="00061A11" w:rsidRPr="006416C3" w:rsidRDefault="00061A11" w:rsidP="00541D8B">
      <w:pPr>
        <w:widowControl w:val="0"/>
        <w:numPr>
          <w:ilvl w:val="0"/>
          <w:numId w:val="4"/>
        </w:numPr>
        <w:spacing w:after="0" w:line="240" w:lineRule="auto"/>
        <w:jc w:val="both"/>
        <w:rPr>
          <w:rFonts w:ascii="Times New Roman" w:eastAsia="Calibri" w:hAnsi="Times New Roman" w:cs="Times New Roman"/>
          <w:sz w:val="26"/>
          <w:szCs w:val="26"/>
        </w:rPr>
      </w:pPr>
      <w:r w:rsidRPr="006416C3">
        <w:rPr>
          <w:rFonts w:ascii="Times New Roman" w:eastAsia="Calibri" w:hAnsi="Times New Roman" w:cs="Times New Roman"/>
          <w:sz w:val="26"/>
          <w:szCs w:val="26"/>
        </w:rPr>
        <w:t xml:space="preserve">Kompleksas attīstības programmas </w:t>
      </w:r>
      <w:r w:rsidR="00EE6BF9">
        <w:rPr>
          <w:rFonts w:ascii="Times New Roman" w:eastAsia="Calibri" w:hAnsi="Times New Roman" w:cs="Times New Roman"/>
          <w:sz w:val="26"/>
          <w:szCs w:val="26"/>
        </w:rPr>
        <w:t xml:space="preserve">izstrāde un </w:t>
      </w:r>
      <w:r w:rsidRPr="006416C3">
        <w:rPr>
          <w:rFonts w:ascii="Times New Roman" w:eastAsia="Calibri" w:hAnsi="Times New Roman" w:cs="Times New Roman"/>
          <w:sz w:val="26"/>
          <w:szCs w:val="26"/>
        </w:rPr>
        <w:t>realizācija</w:t>
      </w:r>
      <w:r w:rsidR="00B35E4F">
        <w:rPr>
          <w:rFonts w:ascii="Times New Roman" w:eastAsia="Calibri" w:hAnsi="Times New Roman" w:cs="Times New Roman"/>
          <w:sz w:val="26"/>
          <w:szCs w:val="26"/>
        </w:rPr>
        <w:t xml:space="preserve"> </w:t>
      </w:r>
      <w:r w:rsidRPr="006416C3">
        <w:rPr>
          <w:rFonts w:ascii="Times New Roman" w:eastAsia="Calibri" w:hAnsi="Times New Roman" w:cs="Times New Roman"/>
          <w:sz w:val="26"/>
          <w:szCs w:val="26"/>
        </w:rPr>
        <w:t xml:space="preserve">ES ārējās robežas ekonomiskajai </w:t>
      </w:r>
      <w:r w:rsidRPr="00982C10">
        <w:rPr>
          <w:rFonts w:ascii="Times New Roman" w:eastAsia="Calibri" w:hAnsi="Times New Roman" w:cs="Times New Roman"/>
          <w:sz w:val="26"/>
          <w:szCs w:val="26"/>
        </w:rPr>
        <w:t>stiprināšanai Latvijas A</w:t>
      </w:r>
      <w:r w:rsidR="008A2196">
        <w:rPr>
          <w:rFonts w:ascii="Times New Roman" w:eastAsia="Calibri" w:hAnsi="Times New Roman" w:cs="Times New Roman"/>
          <w:sz w:val="26"/>
          <w:szCs w:val="26"/>
        </w:rPr>
        <w:t xml:space="preserve">ustrumu </w:t>
      </w:r>
      <w:r w:rsidRPr="00982C10">
        <w:rPr>
          <w:rFonts w:ascii="Times New Roman" w:eastAsia="Calibri" w:hAnsi="Times New Roman" w:cs="Times New Roman"/>
          <w:sz w:val="26"/>
          <w:szCs w:val="26"/>
        </w:rPr>
        <w:t xml:space="preserve">pierobežas reģionos, izmatojot </w:t>
      </w:r>
      <w:r w:rsidR="008A2196">
        <w:rPr>
          <w:rFonts w:ascii="Times New Roman" w:eastAsia="Calibri" w:hAnsi="Times New Roman" w:cs="Times New Roman"/>
          <w:sz w:val="26"/>
          <w:szCs w:val="26"/>
        </w:rPr>
        <w:t>v</w:t>
      </w:r>
      <w:r w:rsidRPr="00982C10">
        <w:rPr>
          <w:rFonts w:ascii="Times New Roman" w:eastAsia="Calibri" w:hAnsi="Times New Roman" w:cs="Times New Roman"/>
          <w:sz w:val="26"/>
          <w:szCs w:val="26"/>
        </w:rPr>
        <w:t xml:space="preserve">alsts un ES </w:t>
      </w:r>
      <w:r w:rsidR="00646142" w:rsidRPr="00982C10">
        <w:rPr>
          <w:rFonts w:ascii="Times New Roman" w:eastAsia="Calibri" w:hAnsi="Times New Roman" w:cs="Times New Roman"/>
          <w:sz w:val="26"/>
          <w:szCs w:val="26"/>
        </w:rPr>
        <w:t xml:space="preserve">un citas ārvalstu finanšu palīdzības </w:t>
      </w:r>
      <w:r w:rsidRPr="00982C10">
        <w:rPr>
          <w:rFonts w:ascii="Times New Roman" w:eastAsia="Calibri" w:hAnsi="Times New Roman" w:cs="Times New Roman"/>
          <w:sz w:val="26"/>
          <w:szCs w:val="26"/>
        </w:rPr>
        <w:t>resursus, veicot investīcijas infrastruktūrā, izglītībā, uzņēmējdarbības</w:t>
      </w:r>
      <w:r w:rsidRPr="006416C3">
        <w:rPr>
          <w:rFonts w:ascii="Times New Roman" w:eastAsia="Calibri" w:hAnsi="Times New Roman" w:cs="Times New Roman"/>
          <w:sz w:val="26"/>
          <w:szCs w:val="26"/>
        </w:rPr>
        <w:t xml:space="preserve"> izaugsmē un konkurētspējā, saglabājot esošās un radot jaunas darba vietas</w:t>
      </w:r>
      <w:r w:rsidR="00B35E4F">
        <w:rPr>
          <w:rFonts w:ascii="Times New Roman" w:eastAsia="Calibri" w:hAnsi="Times New Roman" w:cs="Times New Roman"/>
          <w:sz w:val="26"/>
          <w:szCs w:val="26"/>
        </w:rPr>
        <w:t xml:space="preserve">. </w:t>
      </w:r>
    </w:p>
    <w:p w14:paraId="640CAEC1" w14:textId="3D7939B9" w:rsidR="00061A11" w:rsidRPr="00015906" w:rsidRDefault="00061A11" w:rsidP="00541D8B">
      <w:pPr>
        <w:widowControl w:val="0"/>
        <w:numPr>
          <w:ilvl w:val="0"/>
          <w:numId w:val="4"/>
        </w:numPr>
        <w:spacing w:after="0" w:line="240" w:lineRule="auto"/>
        <w:jc w:val="both"/>
        <w:rPr>
          <w:rFonts w:ascii="Times New Roman" w:eastAsia="Calibri" w:hAnsi="Times New Roman" w:cs="Times New Roman"/>
          <w:sz w:val="26"/>
          <w:szCs w:val="26"/>
        </w:rPr>
      </w:pPr>
      <w:r w:rsidRPr="006416C3">
        <w:rPr>
          <w:rFonts w:ascii="Times New Roman" w:eastAsia="Calibri" w:hAnsi="Times New Roman" w:cs="Times New Roman"/>
          <w:sz w:val="26"/>
          <w:szCs w:val="26"/>
        </w:rPr>
        <w:t xml:space="preserve">Iekšējās drošības pasākumu programmas realizācija </w:t>
      </w:r>
      <w:r w:rsidR="00271CFF" w:rsidRPr="00982C10">
        <w:rPr>
          <w:rFonts w:ascii="Times New Roman" w:eastAsia="Calibri" w:hAnsi="Times New Roman" w:cs="Times New Roman"/>
          <w:sz w:val="26"/>
          <w:szCs w:val="26"/>
        </w:rPr>
        <w:t>A</w:t>
      </w:r>
      <w:r w:rsidR="00271CFF">
        <w:rPr>
          <w:rFonts w:ascii="Times New Roman" w:eastAsia="Calibri" w:hAnsi="Times New Roman" w:cs="Times New Roman"/>
          <w:sz w:val="26"/>
          <w:szCs w:val="26"/>
        </w:rPr>
        <w:t xml:space="preserve">ustrumu </w:t>
      </w:r>
      <w:r w:rsidRPr="006416C3">
        <w:rPr>
          <w:rFonts w:ascii="Times New Roman" w:eastAsia="Calibri" w:hAnsi="Times New Roman" w:cs="Times New Roman"/>
          <w:sz w:val="26"/>
          <w:szCs w:val="26"/>
        </w:rPr>
        <w:t xml:space="preserve">pierobežas reģionos, stiprinot </w:t>
      </w:r>
      <w:r w:rsidRPr="00015906">
        <w:rPr>
          <w:rFonts w:ascii="Times New Roman" w:eastAsia="Calibri" w:hAnsi="Times New Roman" w:cs="Times New Roman"/>
          <w:sz w:val="26"/>
          <w:szCs w:val="26"/>
        </w:rPr>
        <w:t>Valsts iekšējās drošības iestāžu infrastruktūru, aprīkojumu un cilvēkresursu kapacitāti, kā arī nodrošinot reģionāla līmeņa civilās aizsardzības koordināciju;</w:t>
      </w:r>
    </w:p>
    <w:p w14:paraId="35C337B6" w14:textId="76CAE86B" w:rsidR="008A2196" w:rsidRPr="00015906" w:rsidRDefault="00392BD4" w:rsidP="00541D8B">
      <w:pPr>
        <w:widowControl w:val="0"/>
        <w:numPr>
          <w:ilvl w:val="0"/>
          <w:numId w:val="4"/>
        </w:numPr>
        <w:spacing w:after="0" w:line="24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Aicinām</w:t>
      </w:r>
      <w:r w:rsidR="00BE46BD" w:rsidRPr="00015906">
        <w:rPr>
          <w:rFonts w:ascii="Times New Roman" w:eastAsia="Calibri" w:hAnsi="Times New Roman" w:cs="Times New Roman"/>
          <w:sz w:val="26"/>
          <w:szCs w:val="26"/>
        </w:rPr>
        <w:t xml:space="preserve"> </w:t>
      </w:r>
      <w:r w:rsidR="00B35E4F" w:rsidRPr="00015906">
        <w:rPr>
          <w:rFonts w:ascii="Times New Roman" w:eastAsia="Calibri" w:hAnsi="Times New Roman" w:cs="Times New Roman"/>
          <w:sz w:val="26"/>
          <w:szCs w:val="26"/>
        </w:rPr>
        <w:t>Vides aizsardzības un reģionālās attīstības ministrijai sadarbībā ar nozaru ministrijām</w:t>
      </w:r>
      <w:r>
        <w:rPr>
          <w:rFonts w:ascii="Times New Roman" w:eastAsia="Calibri" w:hAnsi="Times New Roman" w:cs="Times New Roman"/>
          <w:sz w:val="26"/>
          <w:szCs w:val="26"/>
        </w:rPr>
        <w:t xml:space="preserve"> izvērtēt iespēju</w:t>
      </w:r>
      <w:r w:rsidR="00BE46BD" w:rsidRPr="00015906">
        <w:rPr>
          <w:rFonts w:ascii="Times New Roman" w:eastAsia="Calibri" w:hAnsi="Times New Roman" w:cs="Times New Roman"/>
          <w:sz w:val="26"/>
          <w:szCs w:val="26"/>
        </w:rPr>
        <w:t xml:space="preserve"> izstrādāt reģionu attīstības plānu</w:t>
      </w:r>
      <w:r w:rsidR="00064068" w:rsidRPr="00015906">
        <w:rPr>
          <w:rFonts w:ascii="Times New Roman" w:eastAsia="Calibri" w:hAnsi="Times New Roman" w:cs="Times New Roman"/>
          <w:sz w:val="26"/>
          <w:szCs w:val="26"/>
        </w:rPr>
        <w:t>, kurā ir apzinātas risināmās problēmas</w:t>
      </w:r>
      <w:r w:rsidR="00EE6BF9" w:rsidRPr="00015906">
        <w:rPr>
          <w:rFonts w:ascii="Times New Roman" w:eastAsia="Calibri" w:hAnsi="Times New Roman" w:cs="Times New Roman"/>
          <w:sz w:val="26"/>
          <w:szCs w:val="26"/>
        </w:rPr>
        <w:t>, noteikti īstenojamie pasākumi, nepieciešamais finansējums un iespējamais finansējuma avots.</w:t>
      </w:r>
      <w:r w:rsidR="00064068" w:rsidRPr="00015906">
        <w:rPr>
          <w:rFonts w:ascii="Times New Roman" w:eastAsia="Calibri" w:hAnsi="Times New Roman" w:cs="Times New Roman"/>
          <w:sz w:val="26"/>
          <w:szCs w:val="26"/>
        </w:rPr>
        <w:t xml:space="preserve"> </w:t>
      </w:r>
      <w:r w:rsidR="00EE6BF9" w:rsidRPr="00015906">
        <w:rPr>
          <w:rFonts w:ascii="Times New Roman" w:eastAsia="Calibri" w:hAnsi="Times New Roman" w:cs="Times New Roman"/>
          <w:sz w:val="26"/>
          <w:szCs w:val="26"/>
        </w:rPr>
        <w:t>Plānojot</w:t>
      </w:r>
      <w:r w:rsidR="00B35E4F" w:rsidRPr="00015906">
        <w:rPr>
          <w:rFonts w:ascii="Times New Roman" w:eastAsia="Calibri" w:hAnsi="Times New Roman" w:cs="Times New Roman"/>
          <w:sz w:val="26"/>
          <w:szCs w:val="26"/>
        </w:rPr>
        <w:t xml:space="preserve"> </w:t>
      </w:r>
      <w:r w:rsidR="00871E7A" w:rsidRPr="00015906">
        <w:rPr>
          <w:rFonts w:ascii="Times New Roman" w:eastAsia="Calibri" w:hAnsi="Times New Roman" w:cs="Times New Roman"/>
          <w:sz w:val="26"/>
          <w:szCs w:val="26"/>
        </w:rPr>
        <w:t xml:space="preserve">reģionu attīstību un </w:t>
      </w:r>
      <w:r w:rsidR="00B35E4F" w:rsidRPr="00015906">
        <w:rPr>
          <w:rFonts w:ascii="Times New Roman" w:eastAsia="Calibri" w:hAnsi="Times New Roman" w:cs="Times New Roman"/>
          <w:sz w:val="26"/>
          <w:szCs w:val="26"/>
        </w:rPr>
        <w:t>investīcijas reģion</w:t>
      </w:r>
      <w:r w:rsidR="00064068" w:rsidRPr="00015906">
        <w:rPr>
          <w:rFonts w:ascii="Times New Roman" w:eastAsia="Calibri" w:hAnsi="Times New Roman" w:cs="Times New Roman"/>
          <w:sz w:val="26"/>
          <w:szCs w:val="26"/>
        </w:rPr>
        <w:t>os</w:t>
      </w:r>
      <w:r w:rsidR="00B35E4F" w:rsidRPr="00015906">
        <w:rPr>
          <w:rFonts w:ascii="Times New Roman" w:eastAsia="Calibri" w:hAnsi="Times New Roman" w:cs="Times New Roman"/>
          <w:sz w:val="26"/>
          <w:szCs w:val="26"/>
        </w:rPr>
        <w:t xml:space="preserve">, ņemt vērā Latvijas Austrumu pierobežas </w:t>
      </w:r>
      <w:r w:rsidR="00BE46BD" w:rsidRPr="00015906">
        <w:rPr>
          <w:rFonts w:ascii="Times New Roman" w:eastAsia="Calibri" w:hAnsi="Times New Roman" w:cs="Times New Roman"/>
          <w:sz w:val="26"/>
          <w:szCs w:val="26"/>
        </w:rPr>
        <w:t xml:space="preserve">(Latgales un Alūksnes) </w:t>
      </w:r>
      <w:r w:rsidR="00B35E4F" w:rsidRPr="00015906">
        <w:rPr>
          <w:rFonts w:ascii="Times New Roman" w:eastAsia="Calibri" w:hAnsi="Times New Roman" w:cs="Times New Roman"/>
          <w:sz w:val="26"/>
          <w:szCs w:val="26"/>
        </w:rPr>
        <w:t>īpašo statusu</w:t>
      </w:r>
      <w:r w:rsidR="00BE46BD" w:rsidRPr="00015906">
        <w:rPr>
          <w:rFonts w:ascii="Times New Roman" w:eastAsia="Calibri" w:hAnsi="Times New Roman" w:cs="Times New Roman"/>
          <w:sz w:val="26"/>
          <w:szCs w:val="26"/>
        </w:rPr>
        <w:t xml:space="preserve"> un prioritāti</w:t>
      </w:r>
      <w:r w:rsidR="00871E7A" w:rsidRPr="00015906">
        <w:rPr>
          <w:rFonts w:ascii="Times New Roman" w:eastAsia="Calibri" w:hAnsi="Times New Roman" w:cs="Times New Roman"/>
          <w:sz w:val="26"/>
          <w:szCs w:val="26"/>
        </w:rPr>
        <w:t xml:space="preserve"> - investīcijas Latvijas Austrumu pierobežā īpašs kritērijs investīciju projektiem</w:t>
      </w:r>
      <w:r w:rsidR="00BE46BD" w:rsidRPr="00015906">
        <w:rPr>
          <w:rFonts w:ascii="Times New Roman" w:eastAsia="Calibri" w:hAnsi="Times New Roman" w:cs="Times New Roman"/>
          <w:sz w:val="26"/>
          <w:szCs w:val="26"/>
        </w:rPr>
        <w:t>.</w:t>
      </w:r>
    </w:p>
    <w:p w14:paraId="3E058C1E" w14:textId="77777777" w:rsidR="008A2196" w:rsidRDefault="008A2196" w:rsidP="008A2196">
      <w:pPr>
        <w:widowControl w:val="0"/>
        <w:spacing w:after="0" w:line="240" w:lineRule="auto"/>
        <w:ind w:left="720"/>
        <w:jc w:val="both"/>
        <w:rPr>
          <w:rFonts w:ascii="Times New Roman" w:eastAsia="Calibri" w:hAnsi="Times New Roman" w:cs="Times New Roman"/>
          <w:sz w:val="26"/>
          <w:szCs w:val="26"/>
        </w:rPr>
      </w:pPr>
    </w:p>
    <w:sectPr w:rsidR="008A2196" w:rsidSect="003B4B26">
      <w:footerReference w:type="default" r:id="rId22"/>
      <w:pgSz w:w="11906" w:h="16838" w:code="9"/>
      <w:pgMar w:top="1134" w:right="1134" w:bottom="1134" w:left="170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01AA0" w14:textId="77777777" w:rsidR="00BC6FF9" w:rsidRDefault="00BC6FF9" w:rsidP="00BA04E9">
      <w:pPr>
        <w:spacing w:after="0" w:line="240" w:lineRule="auto"/>
      </w:pPr>
      <w:r>
        <w:separator/>
      </w:r>
    </w:p>
  </w:endnote>
  <w:endnote w:type="continuationSeparator" w:id="0">
    <w:p w14:paraId="0862A3F7" w14:textId="77777777" w:rsidR="00BC6FF9" w:rsidRDefault="00BC6FF9" w:rsidP="00BA0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421135780"/>
      <w:docPartObj>
        <w:docPartGallery w:val="Page Numbers (Bottom of Page)"/>
        <w:docPartUnique/>
      </w:docPartObj>
    </w:sdtPr>
    <w:sdtEndPr>
      <w:rPr>
        <w:noProof/>
      </w:rPr>
    </w:sdtEndPr>
    <w:sdtContent>
      <w:p w14:paraId="01893DDA" w14:textId="2592089B" w:rsidR="003109A8" w:rsidRPr="00016944" w:rsidRDefault="003109A8" w:rsidP="00016944">
        <w:pPr>
          <w:pStyle w:val="Footer"/>
          <w:jc w:val="center"/>
          <w:rPr>
            <w:rFonts w:ascii="Times New Roman" w:hAnsi="Times New Roman" w:cs="Times New Roman"/>
          </w:rPr>
        </w:pPr>
        <w:r w:rsidRPr="00BB7A44">
          <w:rPr>
            <w:rFonts w:ascii="Times New Roman" w:hAnsi="Times New Roman" w:cs="Times New Roman"/>
          </w:rPr>
          <w:fldChar w:fldCharType="begin"/>
        </w:r>
        <w:r w:rsidRPr="00BB7A44">
          <w:rPr>
            <w:rFonts w:ascii="Times New Roman" w:hAnsi="Times New Roman" w:cs="Times New Roman"/>
          </w:rPr>
          <w:instrText xml:space="preserve"> PAGE   \* MERGEFORMAT </w:instrText>
        </w:r>
        <w:r w:rsidRPr="00BB7A44">
          <w:rPr>
            <w:rFonts w:ascii="Times New Roman" w:hAnsi="Times New Roman" w:cs="Times New Roman"/>
          </w:rPr>
          <w:fldChar w:fldCharType="separate"/>
        </w:r>
        <w:r w:rsidRPr="00BB7A44">
          <w:rPr>
            <w:rFonts w:ascii="Times New Roman" w:hAnsi="Times New Roman" w:cs="Times New Roman"/>
            <w:noProof/>
          </w:rPr>
          <w:t>2</w:t>
        </w:r>
        <w:r w:rsidRPr="00BB7A44">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BA2B7" w14:textId="77777777" w:rsidR="00BC6FF9" w:rsidRDefault="00BC6FF9" w:rsidP="00BA04E9">
      <w:pPr>
        <w:spacing w:after="0" w:line="240" w:lineRule="auto"/>
      </w:pPr>
      <w:r>
        <w:separator/>
      </w:r>
    </w:p>
  </w:footnote>
  <w:footnote w:type="continuationSeparator" w:id="0">
    <w:p w14:paraId="667E9E7D" w14:textId="77777777" w:rsidR="00BC6FF9" w:rsidRDefault="00BC6FF9" w:rsidP="00BA04E9">
      <w:pPr>
        <w:spacing w:after="0" w:line="240" w:lineRule="auto"/>
      </w:pPr>
      <w:r>
        <w:continuationSeparator/>
      </w:r>
    </w:p>
  </w:footnote>
  <w:footnote w:id="1">
    <w:p w14:paraId="1B843C49" w14:textId="77777777" w:rsidR="005F4F2A" w:rsidRPr="005F4F2A" w:rsidRDefault="005F4F2A" w:rsidP="005F4F2A">
      <w:pPr>
        <w:jc w:val="both"/>
        <w:rPr>
          <w:rFonts w:ascii="Times New Roman" w:hAnsi="Times New Roman" w:cs="Times New Roman"/>
          <w:i/>
          <w:iCs/>
          <w:sz w:val="18"/>
          <w:szCs w:val="18"/>
          <w:highlight w:val="yellow"/>
        </w:rPr>
      </w:pPr>
      <w:r w:rsidRPr="005F4F2A">
        <w:rPr>
          <w:rStyle w:val="FootnoteReference"/>
          <w:rFonts w:ascii="Times New Roman" w:hAnsi="Times New Roman" w:cs="Times New Roman"/>
          <w:sz w:val="18"/>
          <w:szCs w:val="18"/>
        </w:rPr>
        <w:footnoteRef/>
      </w:r>
      <w:r w:rsidRPr="005F4F2A">
        <w:rPr>
          <w:rFonts w:ascii="Times New Roman" w:hAnsi="Times New Roman" w:cs="Times New Roman"/>
          <w:sz w:val="18"/>
          <w:szCs w:val="18"/>
        </w:rPr>
        <w:t xml:space="preserve"> No katra maksājuma pieprasījuma Latvijai atskaita 13 %, tā dzēšot EK 2021. gada septembrī Latvijai izmaksāto AF </w:t>
      </w:r>
      <w:proofErr w:type="spellStart"/>
      <w:r w:rsidRPr="005F4F2A">
        <w:rPr>
          <w:rFonts w:ascii="Times New Roman" w:hAnsi="Times New Roman" w:cs="Times New Roman"/>
          <w:sz w:val="18"/>
          <w:szCs w:val="18"/>
        </w:rPr>
        <w:t>priekšfinansējumu</w:t>
      </w:r>
      <w:proofErr w:type="spellEnd"/>
      <w:r w:rsidRPr="005F4F2A">
        <w:rPr>
          <w:rFonts w:ascii="Times New Roman" w:hAnsi="Times New Roman" w:cs="Times New Roman"/>
          <w:sz w:val="18"/>
          <w:szCs w:val="18"/>
        </w:rPr>
        <w:t xml:space="preserve"> 237,4 milj. </w:t>
      </w:r>
      <w:proofErr w:type="spellStart"/>
      <w:r w:rsidRPr="005F4F2A">
        <w:rPr>
          <w:rFonts w:ascii="Times New Roman" w:hAnsi="Times New Roman" w:cs="Times New Roman"/>
          <w:i/>
          <w:iCs/>
          <w:sz w:val="18"/>
          <w:szCs w:val="18"/>
        </w:rPr>
        <w:t>euro</w:t>
      </w:r>
      <w:proofErr w:type="spellEnd"/>
      <w:r w:rsidRPr="005F4F2A">
        <w:rPr>
          <w:rFonts w:ascii="Times New Roman" w:hAnsi="Times New Roman" w:cs="Times New Roman"/>
          <w:sz w:val="18"/>
          <w:szCs w:val="18"/>
        </w:rPr>
        <w:t>. Maksājuma pieprasījuma izskatīšanas EK kārtība atrunāta Eiropas Parlamenta un Padomes 2021. gada 12. februāra regulas</w:t>
      </w:r>
      <w:r w:rsidRPr="005F4F2A">
        <w:rPr>
          <w:rFonts w:ascii="Times New Roman" w:hAnsi="Times New Roman" w:cs="Times New Roman"/>
          <w:color w:val="000000"/>
          <w:sz w:val="18"/>
          <w:szCs w:val="18"/>
          <w:shd w:val="clear" w:color="auto" w:fill="FFFFFF"/>
        </w:rPr>
        <w:t xml:space="preserve"> (ES) 2021/241, ar ko izveido Atveseļošanas un noturības mehānismu, 24. pantā, t. sk. 24. panta 4. apakšpunkts: </w:t>
      </w:r>
      <w:r w:rsidRPr="005F4F2A">
        <w:rPr>
          <w:rFonts w:ascii="Times New Roman" w:hAnsi="Times New Roman" w:cs="Times New Roman"/>
          <w:i/>
          <w:iCs/>
          <w:color w:val="000000"/>
          <w:sz w:val="18"/>
          <w:szCs w:val="18"/>
          <w:shd w:val="clear" w:color="auto" w:fill="FFFFFF"/>
        </w:rPr>
        <w:t xml:space="preserve">“Ja Komisija sniedz pozitīvu sākotnējo novērtējumu, ka ir apmierinoši izpildīti attiecīgie starpposma rādītāji un </w:t>
      </w:r>
      <w:proofErr w:type="spellStart"/>
      <w:r w:rsidRPr="005F4F2A">
        <w:rPr>
          <w:rFonts w:ascii="Times New Roman" w:hAnsi="Times New Roman" w:cs="Times New Roman"/>
          <w:i/>
          <w:iCs/>
          <w:color w:val="000000"/>
          <w:sz w:val="18"/>
          <w:szCs w:val="18"/>
          <w:shd w:val="clear" w:color="auto" w:fill="FFFFFF"/>
        </w:rPr>
        <w:t>mērķrādītāji</w:t>
      </w:r>
      <w:proofErr w:type="spellEnd"/>
      <w:r w:rsidRPr="005F4F2A">
        <w:rPr>
          <w:rFonts w:ascii="Times New Roman" w:hAnsi="Times New Roman" w:cs="Times New Roman"/>
          <w:i/>
          <w:iCs/>
          <w:color w:val="000000"/>
          <w:sz w:val="18"/>
          <w:szCs w:val="18"/>
          <w:shd w:val="clear" w:color="auto" w:fill="FFFFFF"/>
        </w:rPr>
        <w:t xml:space="preserve">, tā iesniedz savus konstatējumus Ekonomikas un finanšu komitejai un lūdz tās atzinumu, ka attiecīgie starpposma rādītāji un </w:t>
      </w:r>
      <w:proofErr w:type="spellStart"/>
      <w:r w:rsidRPr="005F4F2A">
        <w:rPr>
          <w:rFonts w:ascii="Times New Roman" w:hAnsi="Times New Roman" w:cs="Times New Roman"/>
          <w:i/>
          <w:iCs/>
          <w:color w:val="000000"/>
          <w:sz w:val="18"/>
          <w:szCs w:val="18"/>
          <w:shd w:val="clear" w:color="auto" w:fill="FFFFFF"/>
        </w:rPr>
        <w:t>mērķrādītāji</w:t>
      </w:r>
      <w:proofErr w:type="spellEnd"/>
      <w:r w:rsidRPr="005F4F2A">
        <w:rPr>
          <w:rFonts w:ascii="Times New Roman" w:hAnsi="Times New Roman" w:cs="Times New Roman"/>
          <w:i/>
          <w:iCs/>
          <w:color w:val="000000"/>
          <w:sz w:val="18"/>
          <w:szCs w:val="18"/>
          <w:shd w:val="clear" w:color="auto" w:fill="FFFFFF"/>
        </w:rPr>
        <w:t xml:space="preserve"> ir apmierinoši izpildīti. Komisija savā novērtējumā ņem vērā Ekonomikas un finanšu komitejas atzinumu.”. </w:t>
      </w:r>
      <w:hyperlink r:id="rId1" w:history="1">
        <w:r w:rsidRPr="005F4F2A">
          <w:rPr>
            <w:rStyle w:val="Hyperlink"/>
            <w:rFonts w:ascii="Times New Roman" w:hAnsi="Times New Roman" w:cs="Times New Roman"/>
            <w:sz w:val="18"/>
            <w:szCs w:val="18"/>
          </w:rPr>
          <w:t>“</w:t>
        </w:r>
        <w:proofErr w:type="spellStart"/>
        <w:r w:rsidRPr="005F4F2A">
          <w:rPr>
            <w:rStyle w:val="Hyperlink"/>
            <w:rFonts w:ascii="Times New Roman" w:hAnsi="Times New Roman" w:cs="Times New Roman"/>
            <w:sz w:val="18"/>
            <w:szCs w:val="18"/>
          </w:rPr>
          <w:t>NextGenerationEU</w:t>
        </w:r>
        <w:proofErr w:type="spellEnd"/>
        <w:r w:rsidRPr="005F4F2A">
          <w:rPr>
            <w:rStyle w:val="Hyperlink"/>
            <w:rFonts w:ascii="Times New Roman" w:hAnsi="Times New Roman" w:cs="Times New Roman"/>
            <w:sz w:val="18"/>
            <w:szCs w:val="18"/>
          </w:rPr>
          <w:t>”: EK apstiprina pozitīvu sākotnējo novērtējumu par Latvijas pieprasījumu izmaksāt 201 miljonu eiro Atveseļošanas un noturības mehānisma ietvaros (europa.eu)</w:t>
        </w:r>
      </w:hyperlink>
      <w:r w:rsidRPr="005F4F2A">
        <w:rPr>
          <w:rFonts w:ascii="Times New Roman" w:hAnsi="Times New Roman" w:cs="Times New Roman"/>
          <w:sz w:val="18"/>
          <w:szCs w:val="18"/>
        </w:rPr>
        <w:t>.</w:t>
      </w:r>
    </w:p>
  </w:footnote>
  <w:footnote w:id="2">
    <w:p w14:paraId="5C9C001D" w14:textId="77777777" w:rsidR="00E33C73" w:rsidRPr="004E0BF7" w:rsidRDefault="00E33C73" w:rsidP="00E33C73">
      <w:pPr>
        <w:pStyle w:val="FootnoteText"/>
        <w:jc w:val="both"/>
        <w:rPr>
          <w:rFonts w:ascii="Times New Roman" w:hAnsi="Times New Roman" w:cs="Times New Roman"/>
        </w:rPr>
      </w:pPr>
      <w:r w:rsidRPr="004E0BF7">
        <w:rPr>
          <w:rStyle w:val="FootnoteReference"/>
          <w:rFonts w:ascii="Times New Roman" w:hAnsi="Times New Roman" w:cs="Times New Roman"/>
        </w:rPr>
        <w:footnoteRef/>
      </w:r>
      <w:r w:rsidRPr="004E0BF7">
        <w:rPr>
          <w:rFonts w:ascii="Times New Roman" w:hAnsi="Times New Roman" w:cs="Times New Roman"/>
        </w:rPr>
        <w:t xml:space="preserve"> Kopā SAM 3.3.1., SAM 5.6.2. un SAM 13.1.3. pasākuma 13.1.3.3. ietvaros.</w:t>
      </w:r>
    </w:p>
  </w:footnote>
  <w:footnote w:id="3">
    <w:p w14:paraId="63B4D6D8" w14:textId="77777777" w:rsidR="00E33C73" w:rsidRPr="004E0BF7" w:rsidRDefault="00E33C73" w:rsidP="00E33C73">
      <w:pPr>
        <w:pStyle w:val="FootnoteText"/>
        <w:jc w:val="both"/>
        <w:rPr>
          <w:rFonts w:ascii="Times New Roman" w:hAnsi="Times New Roman" w:cs="Times New Roman"/>
        </w:rPr>
      </w:pPr>
      <w:r w:rsidRPr="004E0BF7">
        <w:rPr>
          <w:rStyle w:val="FootnoteReference"/>
          <w:rFonts w:ascii="Times New Roman" w:hAnsi="Times New Roman" w:cs="Times New Roman"/>
        </w:rPr>
        <w:footnoteRef/>
      </w:r>
      <w:r w:rsidRPr="004E0BF7">
        <w:rPr>
          <w:rFonts w:ascii="Times New Roman" w:hAnsi="Times New Roman" w:cs="Times New Roman"/>
        </w:rPr>
        <w:t xml:space="preserve"> Atbilstoši Ministru kabineta 2015. gada 10. novembra noteikumu Nr. 645 “Darbības programmas "Izaugsme un nodarbinātība" 5.6.2. specifiskā atbalsta mērķa "Teritoriju </w:t>
      </w:r>
      <w:proofErr w:type="spellStart"/>
      <w:r w:rsidRPr="004E0BF7">
        <w:rPr>
          <w:rFonts w:ascii="Times New Roman" w:hAnsi="Times New Roman" w:cs="Times New Roman"/>
        </w:rPr>
        <w:t>revitalizācija</w:t>
      </w:r>
      <w:proofErr w:type="spellEnd"/>
      <w:r w:rsidRPr="004E0BF7">
        <w:rPr>
          <w:rFonts w:ascii="Times New Roman" w:hAnsi="Times New Roman" w:cs="Times New Roman"/>
        </w:rPr>
        <w:t xml:space="preserve">, reģenerējot degradētās teritorijas atbilstoši pašvaldību integrētajām attīstības programmām" un 13.1.3. specifiskā atbalsta mērķa "Atveseļošanas pasākumi vides un reģionālās attīstības jomā" 13.1.3.3. pasākuma "Teritoriju </w:t>
      </w:r>
      <w:proofErr w:type="spellStart"/>
      <w:r w:rsidRPr="004E0BF7">
        <w:rPr>
          <w:rFonts w:ascii="Times New Roman" w:hAnsi="Times New Roman" w:cs="Times New Roman"/>
        </w:rPr>
        <w:t>revitalizācija</w:t>
      </w:r>
      <w:proofErr w:type="spellEnd"/>
      <w:r w:rsidRPr="004E0BF7">
        <w:rPr>
          <w:rFonts w:ascii="Times New Roman" w:hAnsi="Times New Roman" w:cs="Times New Roman"/>
        </w:rPr>
        <w:t xml:space="preserve"> uzņēmējdarbības veicināšanai pašvaldībās" īstenošanas noteikumi” 9.1. apakšpunktam – iznākuma rādītāji (</w:t>
      </w:r>
      <w:r w:rsidRPr="004E0BF7">
        <w:rPr>
          <w:rFonts w:ascii="Times New Roman" w:hAnsi="Times New Roman" w:cs="Times New Roman"/>
          <w:i/>
          <w:iCs/>
        </w:rPr>
        <w:t xml:space="preserve">t.sk. atbalstītajā teritorijā atrodošos komersantu </w:t>
      </w:r>
      <w:proofErr w:type="spellStart"/>
      <w:r w:rsidRPr="004E0BF7">
        <w:rPr>
          <w:rFonts w:ascii="Times New Roman" w:hAnsi="Times New Roman" w:cs="Times New Roman"/>
          <w:i/>
          <w:iCs/>
        </w:rPr>
        <w:t>nefinanšu</w:t>
      </w:r>
      <w:proofErr w:type="spellEnd"/>
      <w:r w:rsidRPr="004E0BF7">
        <w:rPr>
          <w:rFonts w:ascii="Times New Roman" w:hAnsi="Times New Roman" w:cs="Times New Roman"/>
          <w:i/>
          <w:iCs/>
        </w:rPr>
        <w:t xml:space="preserve"> investīcijas pašu nemateriālajos ieguldījumos un pamatlīdzekļos</w:t>
      </w:r>
      <w:r w:rsidRPr="004E0BF7">
        <w:rPr>
          <w:rFonts w:ascii="Times New Roman" w:hAnsi="Times New Roman" w:cs="Times New Roman"/>
        </w:rPr>
        <w:t>) jāsasniedz līdz 2023. gada 31. decembrim.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3A4A0"/>
    <w:multiLevelType w:val="hybridMultilevel"/>
    <w:tmpl w:val="909886D6"/>
    <w:lvl w:ilvl="0" w:tplc="3176D7E0">
      <w:start w:val="1"/>
      <w:numFmt w:val="bullet"/>
      <w:lvlText w:val="·"/>
      <w:lvlJc w:val="left"/>
      <w:pPr>
        <w:ind w:left="720" w:hanging="360"/>
      </w:pPr>
      <w:rPr>
        <w:rFonts w:ascii="Symbol" w:hAnsi="Symbol" w:hint="default"/>
      </w:rPr>
    </w:lvl>
    <w:lvl w:ilvl="1" w:tplc="47585C60">
      <w:start w:val="1"/>
      <w:numFmt w:val="bullet"/>
      <w:lvlText w:val="o"/>
      <w:lvlJc w:val="left"/>
      <w:pPr>
        <w:ind w:left="1440" w:hanging="360"/>
      </w:pPr>
      <w:rPr>
        <w:rFonts w:ascii="Courier New" w:hAnsi="Courier New" w:hint="default"/>
      </w:rPr>
    </w:lvl>
    <w:lvl w:ilvl="2" w:tplc="39C4828E">
      <w:start w:val="1"/>
      <w:numFmt w:val="bullet"/>
      <w:lvlText w:val=""/>
      <w:lvlJc w:val="left"/>
      <w:pPr>
        <w:ind w:left="2160" w:hanging="360"/>
      </w:pPr>
      <w:rPr>
        <w:rFonts w:ascii="Wingdings" w:hAnsi="Wingdings" w:hint="default"/>
      </w:rPr>
    </w:lvl>
    <w:lvl w:ilvl="3" w:tplc="FE6C0022">
      <w:start w:val="1"/>
      <w:numFmt w:val="bullet"/>
      <w:lvlText w:val=""/>
      <w:lvlJc w:val="left"/>
      <w:pPr>
        <w:ind w:left="2880" w:hanging="360"/>
      </w:pPr>
      <w:rPr>
        <w:rFonts w:ascii="Symbol" w:hAnsi="Symbol" w:hint="default"/>
      </w:rPr>
    </w:lvl>
    <w:lvl w:ilvl="4" w:tplc="6E92550E">
      <w:start w:val="1"/>
      <w:numFmt w:val="bullet"/>
      <w:lvlText w:val="o"/>
      <w:lvlJc w:val="left"/>
      <w:pPr>
        <w:ind w:left="3600" w:hanging="360"/>
      </w:pPr>
      <w:rPr>
        <w:rFonts w:ascii="Courier New" w:hAnsi="Courier New" w:hint="default"/>
      </w:rPr>
    </w:lvl>
    <w:lvl w:ilvl="5" w:tplc="776625BC">
      <w:start w:val="1"/>
      <w:numFmt w:val="bullet"/>
      <w:lvlText w:val=""/>
      <w:lvlJc w:val="left"/>
      <w:pPr>
        <w:ind w:left="4320" w:hanging="360"/>
      </w:pPr>
      <w:rPr>
        <w:rFonts w:ascii="Wingdings" w:hAnsi="Wingdings" w:hint="default"/>
      </w:rPr>
    </w:lvl>
    <w:lvl w:ilvl="6" w:tplc="E63ADD68">
      <w:start w:val="1"/>
      <w:numFmt w:val="bullet"/>
      <w:lvlText w:val=""/>
      <w:lvlJc w:val="left"/>
      <w:pPr>
        <w:ind w:left="5040" w:hanging="360"/>
      </w:pPr>
      <w:rPr>
        <w:rFonts w:ascii="Symbol" w:hAnsi="Symbol" w:hint="default"/>
      </w:rPr>
    </w:lvl>
    <w:lvl w:ilvl="7" w:tplc="5792EC4C">
      <w:start w:val="1"/>
      <w:numFmt w:val="bullet"/>
      <w:lvlText w:val="o"/>
      <w:lvlJc w:val="left"/>
      <w:pPr>
        <w:ind w:left="5760" w:hanging="360"/>
      </w:pPr>
      <w:rPr>
        <w:rFonts w:ascii="Courier New" w:hAnsi="Courier New" w:hint="default"/>
      </w:rPr>
    </w:lvl>
    <w:lvl w:ilvl="8" w:tplc="B2722C90">
      <w:start w:val="1"/>
      <w:numFmt w:val="bullet"/>
      <w:lvlText w:val=""/>
      <w:lvlJc w:val="left"/>
      <w:pPr>
        <w:ind w:left="6480" w:hanging="360"/>
      </w:pPr>
      <w:rPr>
        <w:rFonts w:ascii="Wingdings" w:hAnsi="Wingdings" w:hint="default"/>
      </w:rPr>
    </w:lvl>
  </w:abstractNum>
  <w:abstractNum w:abstractNumId="1" w15:restartNumberingAfterBreak="0">
    <w:nsid w:val="1188340D"/>
    <w:multiLevelType w:val="hybridMultilevel"/>
    <w:tmpl w:val="1420835E"/>
    <w:lvl w:ilvl="0" w:tplc="49385FF4">
      <w:start w:val="1"/>
      <w:numFmt w:val="decimal"/>
      <w:lvlText w:val="%1."/>
      <w:lvlJc w:val="left"/>
      <w:pPr>
        <w:ind w:left="720" w:hanging="360"/>
      </w:pPr>
      <w:rPr>
        <w:rFonts w:ascii="Times New Roman" w:hAnsi="Times New Roman" w:cs="Times New Roman" w:hint="default"/>
        <w:sz w:val="24"/>
        <w:szCs w:val="28"/>
      </w:rPr>
    </w:lvl>
    <w:lvl w:ilvl="1" w:tplc="1DD62562">
      <w:start w:val="1"/>
      <w:numFmt w:val="lowerLetter"/>
      <w:lvlText w:val="%2."/>
      <w:lvlJc w:val="left"/>
      <w:pPr>
        <w:ind w:left="1440" w:hanging="360"/>
      </w:pPr>
    </w:lvl>
    <w:lvl w:ilvl="2" w:tplc="85523610">
      <w:start w:val="1"/>
      <w:numFmt w:val="lowerRoman"/>
      <w:lvlText w:val="%3."/>
      <w:lvlJc w:val="right"/>
      <w:pPr>
        <w:ind w:left="2160" w:hanging="180"/>
      </w:pPr>
    </w:lvl>
    <w:lvl w:ilvl="3" w:tplc="6F72FFE2">
      <w:start w:val="1"/>
      <w:numFmt w:val="decimal"/>
      <w:lvlText w:val="%4."/>
      <w:lvlJc w:val="left"/>
      <w:pPr>
        <w:ind w:left="2880" w:hanging="360"/>
      </w:pPr>
    </w:lvl>
    <w:lvl w:ilvl="4" w:tplc="0608E47A">
      <w:start w:val="1"/>
      <w:numFmt w:val="lowerLetter"/>
      <w:lvlText w:val="%5."/>
      <w:lvlJc w:val="left"/>
      <w:pPr>
        <w:ind w:left="3600" w:hanging="360"/>
      </w:pPr>
    </w:lvl>
    <w:lvl w:ilvl="5" w:tplc="C1D6BC10">
      <w:start w:val="1"/>
      <w:numFmt w:val="lowerRoman"/>
      <w:lvlText w:val="%6."/>
      <w:lvlJc w:val="right"/>
      <w:pPr>
        <w:ind w:left="4320" w:hanging="180"/>
      </w:pPr>
    </w:lvl>
    <w:lvl w:ilvl="6" w:tplc="308CB19E">
      <w:start w:val="1"/>
      <w:numFmt w:val="decimal"/>
      <w:lvlText w:val="%7."/>
      <w:lvlJc w:val="left"/>
      <w:pPr>
        <w:ind w:left="5040" w:hanging="360"/>
      </w:pPr>
    </w:lvl>
    <w:lvl w:ilvl="7" w:tplc="A63A8CD0">
      <w:start w:val="1"/>
      <w:numFmt w:val="lowerLetter"/>
      <w:lvlText w:val="%8."/>
      <w:lvlJc w:val="left"/>
      <w:pPr>
        <w:ind w:left="5760" w:hanging="360"/>
      </w:pPr>
    </w:lvl>
    <w:lvl w:ilvl="8" w:tplc="9D02D8BC">
      <w:start w:val="1"/>
      <w:numFmt w:val="lowerRoman"/>
      <w:lvlText w:val="%9."/>
      <w:lvlJc w:val="right"/>
      <w:pPr>
        <w:ind w:left="6480" w:hanging="180"/>
      </w:pPr>
    </w:lvl>
  </w:abstractNum>
  <w:abstractNum w:abstractNumId="2" w15:restartNumberingAfterBreak="0">
    <w:nsid w:val="19C7287F"/>
    <w:multiLevelType w:val="hybridMultilevel"/>
    <w:tmpl w:val="B42C7B78"/>
    <w:lvl w:ilvl="0" w:tplc="09EAABAE">
      <w:start w:val="1"/>
      <w:numFmt w:val="bullet"/>
      <w:lvlText w:val=""/>
      <w:lvlJc w:val="left"/>
      <w:pPr>
        <w:tabs>
          <w:tab w:val="num" w:pos="720"/>
        </w:tabs>
        <w:ind w:left="720" w:hanging="360"/>
      </w:pPr>
      <w:rPr>
        <w:rFonts w:ascii="Wingdings" w:hAnsi="Wingdings" w:hint="default"/>
      </w:rPr>
    </w:lvl>
    <w:lvl w:ilvl="1" w:tplc="C28C249E" w:tentative="1">
      <w:start w:val="1"/>
      <w:numFmt w:val="bullet"/>
      <w:lvlText w:val=""/>
      <w:lvlJc w:val="left"/>
      <w:pPr>
        <w:tabs>
          <w:tab w:val="num" w:pos="1440"/>
        </w:tabs>
        <w:ind w:left="1440" w:hanging="360"/>
      </w:pPr>
      <w:rPr>
        <w:rFonts w:ascii="Wingdings" w:hAnsi="Wingdings" w:hint="default"/>
      </w:rPr>
    </w:lvl>
    <w:lvl w:ilvl="2" w:tplc="449CA53A" w:tentative="1">
      <w:start w:val="1"/>
      <w:numFmt w:val="bullet"/>
      <w:lvlText w:val=""/>
      <w:lvlJc w:val="left"/>
      <w:pPr>
        <w:tabs>
          <w:tab w:val="num" w:pos="2160"/>
        </w:tabs>
        <w:ind w:left="2160" w:hanging="360"/>
      </w:pPr>
      <w:rPr>
        <w:rFonts w:ascii="Wingdings" w:hAnsi="Wingdings" w:hint="default"/>
      </w:rPr>
    </w:lvl>
    <w:lvl w:ilvl="3" w:tplc="2ECEE508" w:tentative="1">
      <w:start w:val="1"/>
      <w:numFmt w:val="bullet"/>
      <w:lvlText w:val=""/>
      <w:lvlJc w:val="left"/>
      <w:pPr>
        <w:tabs>
          <w:tab w:val="num" w:pos="2880"/>
        </w:tabs>
        <w:ind w:left="2880" w:hanging="360"/>
      </w:pPr>
      <w:rPr>
        <w:rFonts w:ascii="Wingdings" w:hAnsi="Wingdings" w:hint="default"/>
      </w:rPr>
    </w:lvl>
    <w:lvl w:ilvl="4" w:tplc="00B6A0E4" w:tentative="1">
      <w:start w:val="1"/>
      <w:numFmt w:val="bullet"/>
      <w:lvlText w:val=""/>
      <w:lvlJc w:val="left"/>
      <w:pPr>
        <w:tabs>
          <w:tab w:val="num" w:pos="3600"/>
        </w:tabs>
        <w:ind w:left="3600" w:hanging="360"/>
      </w:pPr>
      <w:rPr>
        <w:rFonts w:ascii="Wingdings" w:hAnsi="Wingdings" w:hint="default"/>
      </w:rPr>
    </w:lvl>
    <w:lvl w:ilvl="5" w:tplc="F2625514" w:tentative="1">
      <w:start w:val="1"/>
      <w:numFmt w:val="bullet"/>
      <w:lvlText w:val=""/>
      <w:lvlJc w:val="left"/>
      <w:pPr>
        <w:tabs>
          <w:tab w:val="num" w:pos="4320"/>
        </w:tabs>
        <w:ind w:left="4320" w:hanging="360"/>
      </w:pPr>
      <w:rPr>
        <w:rFonts w:ascii="Wingdings" w:hAnsi="Wingdings" w:hint="default"/>
      </w:rPr>
    </w:lvl>
    <w:lvl w:ilvl="6" w:tplc="5A9EECA0" w:tentative="1">
      <w:start w:val="1"/>
      <w:numFmt w:val="bullet"/>
      <w:lvlText w:val=""/>
      <w:lvlJc w:val="left"/>
      <w:pPr>
        <w:tabs>
          <w:tab w:val="num" w:pos="5040"/>
        </w:tabs>
        <w:ind w:left="5040" w:hanging="360"/>
      </w:pPr>
      <w:rPr>
        <w:rFonts w:ascii="Wingdings" w:hAnsi="Wingdings" w:hint="default"/>
      </w:rPr>
    </w:lvl>
    <w:lvl w:ilvl="7" w:tplc="41362646" w:tentative="1">
      <w:start w:val="1"/>
      <w:numFmt w:val="bullet"/>
      <w:lvlText w:val=""/>
      <w:lvlJc w:val="left"/>
      <w:pPr>
        <w:tabs>
          <w:tab w:val="num" w:pos="5760"/>
        </w:tabs>
        <w:ind w:left="5760" w:hanging="360"/>
      </w:pPr>
      <w:rPr>
        <w:rFonts w:ascii="Wingdings" w:hAnsi="Wingdings" w:hint="default"/>
      </w:rPr>
    </w:lvl>
    <w:lvl w:ilvl="8" w:tplc="9FF0236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6E5659A"/>
    <w:multiLevelType w:val="hybridMultilevel"/>
    <w:tmpl w:val="DC623BEA"/>
    <w:lvl w:ilvl="0" w:tplc="24680D1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C241DC0"/>
    <w:multiLevelType w:val="hybridMultilevel"/>
    <w:tmpl w:val="07023F28"/>
    <w:lvl w:ilvl="0" w:tplc="67DE1F2C">
      <w:start w:val="1"/>
      <w:numFmt w:val="decimal"/>
      <w:lvlText w:val="%1."/>
      <w:lvlJc w:val="left"/>
      <w:pPr>
        <w:ind w:left="720" w:hanging="360"/>
      </w:pPr>
      <w:rPr>
        <w:rFonts w:ascii="Times New Roman" w:hAnsi="Times New Roman" w:cs="Times New Roman" w:hint="default"/>
        <w:sz w:val="24"/>
        <w:szCs w:val="28"/>
      </w:rPr>
    </w:lvl>
    <w:lvl w:ilvl="1" w:tplc="41084668">
      <w:start w:val="1"/>
      <w:numFmt w:val="lowerLetter"/>
      <w:lvlText w:val="%2."/>
      <w:lvlJc w:val="left"/>
      <w:pPr>
        <w:ind w:left="1440" w:hanging="360"/>
      </w:pPr>
    </w:lvl>
    <w:lvl w:ilvl="2" w:tplc="8E9672EE">
      <w:start w:val="1"/>
      <w:numFmt w:val="lowerRoman"/>
      <w:lvlText w:val="%3."/>
      <w:lvlJc w:val="right"/>
      <w:pPr>
        <w:ind w:left="2160" w:hanging="180"/>
      </w:pPr>
    </w:lvl>
    <w:lvl w:ilvl="3" w:tplc="AA64626A">
      <w:start w:val="1"/>
      <w:numFmt w:val="decimal"/>
      <w:lvlText w:val="%4."/>
      <w:lvlJc w:val="left"/>
      <w:pPr>
        <w:ind w:left="2880" w:hanging="360"/>
      </w:pPr>
    </w:lvl>
    <w:lvl w:ilvl="4" w:tplc="E8B2A448">
      <w:start w:val="1"/>
      <w:numFmt w:val="lowerLetter"/>
      <w:lvlText w:val="%5."/>
      <w:lvlJc w:val="left"/>
      <w:pPr>
        <w:ind w:left="3600" w:hanging="360"/>
      </w:pPr>
    </w:lvl>
    <w:lvl w:ilvl="5" w:tplc="EF7065E8">
      <w:start w:val="1"/>
      <w:numFmt w:val="lowerRoman"/>
      <w:lvlText w:val="%6."/>
      <w:lvlJc w:val="right"/>
      <w:pPr>
        <w:ind w:left="4320" w:hanging="180"/>
      </w:pPr>
    </w:lvl>
    <w:lvl w:ilvl="6" w:tplc="06A4FAC4">
      <w:start w:val="1"/>
      <w:numFmt w:val="decimal"/>
      <w:lvlText w:val="%7."/>
      <w:lvlJc w:val="left"/>
      <w:pPr>
        <w:ind w:left="5040" w:hanging="360"/>
      </w:pPr>
    </w:lvl>
    <w:lvl w:ilvl="7" w:tplc="E91C5DCC">
      <w:start w:val="1"/>
      <w:numFmt w:val="lowerLetter"/>
      <w:lvlText w:val="%8."/>
      <w:lvlJc w:val="left"/>
      <w:pPr>
        <w:ind w:left="5760" w:hanging="360"/>
      </w:pPr>
    </w:lvl>
    <w:lvl w:ilvl="8" w:tplc="C924EE84">
      <w:start w:val="1"/>
      <w:numFmt w:val="lowerRoman"/>
      <w:lvlText w:val="%9."/>
      <w:lvlJc w:val="right"/>
      <w:pPr>
        <w:ind w:left="6480" w:hanging="180"/>
      </w:pPr>
    </w:lvl>
  </w:abstractNum>
  <w:abstractNum w:abstractNumId="5" w15:restartNumberingAfterBreak="0">
    <w:nsid w:val="30BC79E1"/>
    <w:multiLevelType w:val="hybridMultilevel"/>
    <w:tmpl w:val="87F2E33E"/>
    <w:lvl w:ilvl="0" w:tplc="7EF63696">
      <w:start w:val="1"/>
      <w:numFmt w:val="bullet"/>
      <w:lvlText w:val="·"/>
      <w:lvlJc w:val="left"/>
      <w:pPr>
        <w:ind w:left="720" w:hanging="360"/>
      </w:pPr>
      <w:rPr>
        <w:rFonts w:ascii="Symbol" w:hAnsi="Symbol" w:hint="default"/>
      </w:rPr>
    </w:lvl>
    <w:lvl w:ilvl="1" w:tplc="A3185832">
      <w:start w:val="1"/>
      <w:numFmt w:val="bullet"/>
      <w:lvlText w:val="o"/>
      <w:lvlJc w:val="left"/>
      <w:pPr>
        <w:ind w:left="1440" w:hanging="360"/>
      </w:pPr>
      <w:rPr>
        <w:rFonts w:ascii="Courier New" w:hAnsi="Courier New" w:hint="default"/>
      </w:rPr>
    </w:lvl>
    <w:lvl w:ilvl="2" w:tplc="D41CBE80">
      <w:start w:val="1"/>
      <w:numFmt w:val="bullet"/>
      <w:lvlText w:val=""/>
      <w:lvlJc w:val="left"/>
      <w:pPr>
        <w:ind w:left="2160" w:hanging="360"/>
      </w:pPr>
      <w:rPr>
        <w:rFonts w:ascii="Wingdings" w:hAnsi="Wingdings" w:hint="default"/>
      </w:rPr>
    </w:lvl>
    <w:lvl w:ilvl="3" w:tplc="BC1068C2">
      <w:start w:val="1"/>
      <w:numFmt w:val="bullet"/>
      <w:lvlText w:val=""/>
      <w:lvlJc w:val="left"/>
      <w:pPr>
        <w:ind w:left="2880" w:hanging="360"/>
      </w:pPr>
      <w:rPr>
        <w:rFonts w:ascii="Symbol" w:hAnsi="Symbol" w:hint="default"/>
      </w:rPr>
    </w:lvl>
    <w:lvl w:ilvl="4" w:tplc="7AEC277E">
      <w:start w:val="1"/>
      <w:numFmt w:val="bullet"/>
      <w:lvlText w:val="o"/>
      <w:lvlJc w:val="left"/>
      <w:pPr>
        <w:ind w:left="3600" w:hanging="360"/>
      </w:pPr>
      <w:rPr>
        <w:rFonts w:ascii="Courier New" w:hAnsi="Courier New" w:hint="default"/>
      </w:rPr>
    </w:lvl>
    <w:lvl w:ilvl="5" w:tplc="5706D592">
      <w:start w:val="1"/>
      <w:numFmt w:val="bullet"/>
      <w:lvlText w:val=""/>
      <w:lvlJc w:val="left"/>
      <w:pPr>
        <w:ind w:left="4320" w:hanging="360"/>
      </w:pPr>
      <w:rPr>
        <w:rFonts w:ascii="Wingdings" w:hAnsi="Wingdings" w:hint="default"/>
      </w:rPr>
    </w:lvl>
    <w:lvl w:ilvl="6" w:tplc="FBAA3C7A">
      <w:start w:val="1"/>
      <w:numFmt w:val="bullet"/>
      <w:lvlText w:val=""/>
      <w:lvlJc w:val="left"/>
      <w:pPr>
        <w:ind w:left="5040" w:hanging="360"/>
      </w:pPr>
      <w:rPr>
        <w:rFonts w:ascii="Symbol" w:hAnsi="Symbol" w:hint="default"/>
      </w:rPr>
    </w:lvl>
    <w:lvl w:ilvl="7" w:tplc="5DA85884">
      <w:start w:val="1"/>
      <w:numFmt w:val="bullet"/>
      <w:lvlText w:val="o"/>
      <w:lvlJc w:val="left"/>
      <w:pPr>
        <w:ind w:left="5760" w:hanging="360"/>
      </w:pPr>
      <w:rPr>
        <w:rFonts w:ascii="Courier New" w:hAnsi="Courier New" w:hint="default"/>
      </w:rPr>
    </w:lvl>
    <w:lvl w:ilvl="8" w:tplc="2CD200CE">
      <w:start w:val="1"/>
      <w:numFmt w:val="bullet"/>
      <w:lvlText w:val=""/>
      <w:lvlJc w:val="left"/>
      <w:pPr>
        <w:ind w:left="6480" w:hanging="360"/>
      </w:pPr>
      <w:rPr>
        <w:rFonts w:ascii="Wingdings" w:hAnsi="Wingdings" w:hint="default"/>
      </w:rPr>
    </w:lvl>
  </w:abstractNum>
  <w:abstractNum w:abstractNumId="6" w15:restartNumberingAfterBreak="0">
    <w:nsid w:val="4304203C"/>
    <w:multiLevelType w:val="hybridMultilevel"/>
    <w:tmpl w:val="C8F8582A"/>
    <w:lvl w:ilvl="0" w:tplc="A704DE1A">
      <w:start w:val="1"/>
      <w:numFmt w:val="bullet"/>
      <w:lvlText w:val=""/>
      <w:lvlJc w:val="left"/>
      <w:pPr>
        <w:tabs>
          <w:tab w:val="num" w:pos="720"/>
        </w:tabs>
        <w:ind w:left="720" w:hanging="360"/>
      </w:pPr>
      <w:rPr>
        <w:rFonts w:ascii="Wingdings" w:hAnsi="Wingdings" w:hint="default"/>
      </w:rPr>
    </w:lvl>
    <w:lvl w:ilvl="1" w:tplc="23E2F2F8" w:tentative="1">
      <w:start w:val="1"/>
      <w:numFmt w:val="bullet"/>
      <w:lvlText w:val=""/>
      <w:lvlJc w:val="left"/>
      <w:pPr>
        <w:tabs>
          <w:tab w:val="num" w:pos="1440"/>
        </w:tabs>
        <w:ind w:left="1440" w:hanging="360"/>
      </w:pPr>
      <w:rPr>
        <w:rFonts w:ascii="Wingdings" w:hAnsi="Wingdings" w:hint="default"/>
      </w:rPr>
    </w:lvl>
    <w:lvl w:ilvl="2" w:tplc="96280616" w:tentative="1">
      <w:start w:val="1"/>
      <w:numFmt w:val="bullet"/>
      <w:lvlText w:val=""/>
      <w:lvlJc w:val="left"/>
      <w:pPr>
        <w:tabs>
          <w:tab w:val="num" w:pos="2160"/>
        </w:tabs>
        <w:ind w:left="2160" w:hanging="360"/>
      </w:pPr>
      <w:rPr>
        <w:rFonts w:ascii="Wingdings" w:hAnsi="Wingdings" w:hint="default"/>
      </w:rPr>
    </w:lvl>
    <w:lvl w:ilvl="3" w:tplc="FD765752" w:tentative="1">
      <w:start w:val="1"/>
      <w:numFmt w:val="bullet"/>
      <w:lvlText w:val=""/>
      <w:lvlJc w:val="left"/>
      <w:pPr>
        <w:tabs>
          <w:tab w:val="num" w:pos="2880"/>
        </w:tabs>
        <w:ind w:left="2880" w:hanging="360"/>
      </w:pPr>
      <w:rPr>
        <w:rFonts w:ascii="Wingdings" w:hAnsi="Wingdings" w:hint="default"/>
      </w:rPr>
    </w:lvl>
    <w:lvl w:ilvl="4" w:tplc="4A2E2FD8" w:tentative="1">
      <w:start w:val="1"/>
      <w:numFmt w:val="bullet"/>
      <w:lvlText w:val=""/>
      <w:lvlJc w:val="left"/>
      <w:pPr>
        <w:tabs>
          <w:tab w:val="num" w:pos="3600"/>
        </w:tabs>
        <w:ind w:left="3600" w:hanging="360"/>
      </w:pPr>
      <w:rPr>
        <w:rFonts w:ascii="Wingdings" w:hAnsi="Wingdings" w:hint="default"/>
      </w:rPr>
    </w:lvl>
    <w:lvl w:ilvl="5" w:tplc="F572AF0E" w:tentative="1">
      <w:start w:val="1"/>
      <w:numFmt w:val="bullet"/>
      <w:lvlText w:val=""/>
      <w:lvlJc w:val="left"/>
      <w:pPr>
        <w:tabs>
          <w:tab w:val="num" w:pos="4320"/>
        </w:tabs>
        <w:ind w:left="4320" w:hanging="360"/>
      </w:pPr>
      <w:rPr>
        <w:rFonts w:ascii="Wingdings" w:hAnsi="Wingdings" w:hint="default"/>
      </w:rPr>
    </w:lvl>
    <w:lvl w:ilvl="6" w:tplc="4F7EF510" w:tentative="1">
      <w:start w:val="1"/>
      <w:numFmt w:val="bullet"/>
      <w:lvlText w:val=""/>
      <w:lvlJc w:val="left"/>
      <w:pPr>
        <w:tabs>
          <w:tab w:val="num" w:pos="5040"/>
        </w:tabs>
        <w:ind w:left="5040" w:hanging="360"/>
      </w:pPr>
      <w:rPr>
        <w:rFonts w:ascii="Wingdings" w:hAnsi="Wingdings" w:hint="default"/>
      </w:rPr>
    </w:lvl>
    <w:lvl w:ilvl="7" w:tplc="24309418" w:tentative="1">
      <w:start w:val="1"/>
      <w:numFmt w:val="bullet"/>
      <w:lvlText w:val=""/>
      <w:lvlJc w:val="left"/>
      <w:pPr>
        <w:tabs>
          <w:tab w:val="num" w:pos="5760"/>
        </w:tabs>
        <w:ind w:left="5760" w:hanging="360"/>
      </w:pPr>
      <w:rPr>
        <w:rFonts w:ascii="Wingdings" w:hAnsi="Wingdings" w:hint="default"/>
      </w:rPr>
    </w:lvl>
    <w:lvl w:ilvl="8" w:tplc="C8A87294"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4404964"/>
    <w:multiLevelType w:val="hybridMultilevel"/>
    <w:tmpl w:val="99FCC4D0"/>
    <w:lvl w:ilvl="0" w:tplc="5D2865F2">
      <w:start w:val="1"/>
      <w:numFmt w:val="bullet"/>
      <w:lvlText w:val="-"/>
      <w:lvlJc w:val="left"/>
      <w:pPr>
        <w:ind w:left="1440" w:hanging="360"/>
      </w:pPr>
      <w:rPr>
        <w:rFonts w:ascii="Calibri" w:hAnsi="Calibri"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8" w15:restartNumberingAfterBreak="0">
    <w:nsid w:val="69E83489"/>
    <w:multiLevelType w:val="hybridMultilevel"/>
    <w:tmpl w:val="1A5A4696"/>
    <w:lvl w:ilvl="0" w:tplc="FFFFFFFF">
      <w:start w:val="1"/>
      <w:numFmt w:val="bullet"/>
      <w:lvlText w:val="·"/>
      <w:lvlJc w:val="left"/>
      <w:pPr>
        <w:ind w:left="720" w:hanging="360"/>
      </w:pPr>
      <w:rPr>
        <w:rFonts w:ascii="Symbol" w:hAnsi="Symbol" w:hint="default"/>
      </w:rPr>
    </w:lvl>
    <w:lvl w:ilvl="1" w:tplc="5D2865F2">
      <w:start w:val="1"/>
      <w:numFmt w:val="bullet"/>
      <w:lvlText w:val="-"/>
      <w:lvlJc w:val="left"/>
      <w:pPr>
        <w:ind w:left="1440" w:hanging="360"/>
      </w:pPr>
      <w:rPr>
        <w:rFonts w:ascii="Calibri" w:hAnsi="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746E4222"/>
    <w:multiLevelType w:val="hybridMultilevel"/>
    <w:tmpl w:val="27F06B64"/>
    <w:lvl w:ilvl="0" w:tplc="3A508906">
      <w:start w:val="1"/>
      <w:numFmt w:val="bullet"/>
      <w:lvlText w:val="·"/>
      <w:lvlJc w:val="left"/>
      <w:pPr>
        <w:ind w:left="720" w:hanging="360"/>
      </w:pPr>
      <w:rPr>
        <w:rFonts w:ascii="Symbol" w:hAnsi="Symbol" w:hint="default"/>
      </w:rPr>
    </w:lvl>
    <w:lvl w:ilvl="1" w:tplc="20CA29FA">
      <w:start w:val="1"/>
      <w:numFmt w:val="bullet"/>
      <w:lvlText w:val="o"/>
      <w:lvlJc w:val="left"/>
      <w:pPr>
        <w:ind w:left="1440" w:hanging="360"/>
      </w:pPr>
      <w:rPr>
        <w:rFonts w:ascii="Courier New" w:hAnsi="Courier New" w:hint="default"/>
      </w:rPr>
    </w:lvl>
    <w:lvl w:ilvl="2" w:tplc="A89E4242">
      <w:start w:val="1"/>
      <w:numFmt w:val="bullet"/>
      <w:lvlText w:val=""/>
      <w:lvlJc w:val="left"/>
      <w:pPr>
        <w:ind w:left="2160" w:hanging="360"/>
      </w:pPr>
      <w:rPr>
        <w:rFonts w:ascii="Wingdings" w:hAnsi="Wingdings" w:hint="default"/>
      </w:rPr>
    </w:lvl>
    <w:lvl w:ilvl="3" w:tplc="624EDA94">
      <w:start w:val="1"/>
      <w:numFmt w:val="bullet"/>
      <w:lvlText w:val=""/>
      <w:lvlJc w:val="left"/>
      <w:pPr>
        <w:ind w:left="2880" w:hanging="360"/>
      </w:pPr>
      <w:rPr>
        <w:rFonts w:ascii="Symbol" w:hAnsi="Symbol" w:hint="default"/>
      </w:rPr>
    </w:lvl>
    <w:lvl w:ilvl="4" w:tplc="FB0C8238">
      <w:start w:val="1"/>
      <w:numFmt w:val="bullet"/>
      <w:lvlText w:val="o"/>
      <w:lvlJc w:val="left"/>
      <w:pPr>
        <w:ind w:left="3600" w:hanging="360"/>
      </w:pPr>
      <w:rPr>
        <w:rFonts w:ascii="Courier New" w:hAnsi="Courier New" w:hint="default"/>
      </w:rPr>
    </w:lvl>
    <w:lvl w:ilvl="5" w:tplc="389E74BC">
      <w:start w:val="1"/>
      <w:numFmt w:val="bullet"/>
      <w:lvlText w:val=""/>
      <w:lvlJc w:val="left"/>
      <w:pPr>
        <w:ind w:left="4320" w:hanging="360"/>
      </w:pPr>
      <w:rPr>
        <w:rFonts w:ascii="Wingdings" w:hAnsi="Wingdings" w:hint="default"/>
      </w:rPr>
    </w:lvl>
    <w:lvl w:ilvl="6" w:tplc="DBCEFE10">
      <w:start w:val="1"/>
      <w:numFmt w:val="bullet"/>
      <w:lvlText w:val=""/>
      <w:lvlJc w:val="left"/>
      <w:pPr>
        <w:ind w:left="5040" w:hanging="360"/>
      </w:pPr>
      <w:rPr>
        <w:rFonts w:ascii="Symbol" w:hAnsi="Symbol" w:hint="default"/>
      </w:rPr>
    </w:lvl>
    <w:lvl w:ilvl="7" w:tplc="42288DD2">
      <w:start w:val="1"/>
      <w:numFmt w:val="bullet"/>
      <w:lvlText w:val="o"/>
      <w:lvlJc w:val="left"/>
      <w:pPr>
        <w:ind w:left="5760" w:hanging="360"/>
      </w:pPr>
      <w:rPr>
        <w:rFonts w:ascii="Courier New" w:hAnsi="Courier New" w:hint="default"/>
      </w:rPr>
    </w:lvl>
    <w:lvl w:ilvl="8" w:tplc="2F289228">
      <w:start w:val="1"/>
      <w:numFmt w:val="bullet"/>
      <w:lvlText w:val=""/>
      <w:lvlJc w:val="left"/>
      <w:pPr>
        <w:ind w:left="6480" w:hanging="360"/>
      </w:pPr>
      <w:rPr>
        <w:rFonts w:ascii="Wingdings" w:hAnsi="Wingdings" w:hint="default"/>
      </w:rPr>
    </w:lvl>
  </w:abstractNum>
  <w:num w:numId="1" w16cid:durableId="1848903907">
    <w:abstractNumId w:val="5"/>
  </w:num>
  <w:num w:numId="2" w16cid:durableId="1433551055">
    <w:abstractNumId w:val="9"/>
  </w:num>
  <w:num w:numId="3" w16cid:durableId="918245590">
    <w:abstractNumId w:val="0"/>
  </w:num>
  <w:num w:numId="4" w16cid:durableId="1884243347">
    <w:abstractNumId w:val="3"/>
  </w:num>
  <w:num w:numId="5" w16cid:durableId="752119934">
    <w:abstractNumId w:val="2"/>
  </w:num>
  <w:num w:numId="6" w16cid:durableId="1134833971">
    <w:abstractNumId w:val="6"/>
  </w:num>
  <w:num w:numId="7" w16cid:durableId="1681271006">
    <w:abstractNumId w:val="8"/>
  </w:num>
  <w:num w:numId="8" w16cid:durableId="650446985">
    <w:abstractNumId w:val="7"/>
  </w:num>
  <w:num w:numId="9" w16cid:durableId="604504126">
    <w:abstractNumId w:val="1"/>
  </w:num>
  <w:num w:numId="10" w16cid:durableId="904529669">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4E9"/>
    <w:rsid w:val="000063E8"/>
    <w:rsid w:val="000133AB"/>
    <w:rsid w:val="00015906"/>
    <w:rsid w:val="000166D5"/>
    <w:rsid w:val="00016944"/>
    <w:rsid w:val="00040A7E"/>
    <w:rsid w:val="000551C1"/>
    <w:rsid w:val="0005779A"/>
    <w:rsid w:val="00061A11"/>
    <w:rsid w:val="00064068"/>
    <w:rsid w:val="000A43A8"/>
    <w:rsid w:val="000C0B8D"/>
    <w:rsid w:val="000E7452"/>
    <w:rsid w:val="001048AF"/>
    <w:rsid w:val="00122271"/>
    <w:rsid w:val="0015794D"/>
    <w:rsid w:val="00174487"/>
    <w:rsid w:val="00197AF8"/>
    <w:rsid w:val="001B44B0"/>
    <w:rsid w:val="001E5982"/>
    <w:rsid w:val="001F2F45"/>
    <w:rsid w:val="001F323E"/>
    <w:rsid w:val="00202D77"/>
    <w:rsid w:val="00271CFF"/>
    <w:rsid w:val="00275E4C"/>
    <w:rsid w:val="002974B9"/>
    <w:rsid w:val="002F3425"/>
    <w:rsid w:val="0030126C"/>
    <w:rsid w:val="003109A8"/>
    <w:rsid w:val="003218D3"/>
    <w:rsid w:val="00321BD0"/>
    <w:rsid w:val="00335641"/>
    <w:rsid w:val="0033637C"/>
    <w:rsid w:val="00365203"/>
    <w:rsid w:val="00367107"/>
    <w:rsid w:val="00392B9E"/>
    <w:rsid w:val="00392BD4"/>
    <w:rsid w:val="003B4B26"/>
    <w:rsid w:val="003D5714"/>
    <w:rsid w:val="003E54B5"/>
    <w:rsid w:val="00402C5D"/>
    <w:rsid w:val="0041106C"/>
    <w:rsid w:val="0042201F"/>
    <w:rsid w:val="00427363"/>
    <w:rsid w:val="00431629"/>
    <w:rsid w:val="00441E77"/>
    <w:rsid w:val="00460BF0"/>
    <w:rsid w:val="0046779B"/>
    <w:rsid w:val="00474312"/>
    <w:rsid w:val="00475DC7"/>
    <w:rsid w:val="00480318"/>
    <w:rsid w:val="0049591D"/>
    <w:rsid w:val="004B256E"/>
    <w:rsid w:val="004D55E7"/>
    <w:rsid w:val="004E65F9"/>
    <w:rsid w:val="00500866"/>
    <w:rsid w:val="005324AB"/>
    <w:rsid w:val="00532ED7"/>
    <w:rsid w:val="00541D8B"/>
    <w:rsid w:val="00544FA5"/>
    <w:rsid w:val="0056018F"/>
    <w:rsid w:val="005744CD"/>
    <w:rsid w:val="005774FB"/>
    <w:rsid w:val="0058310F"/>
    <w:rsid w:val="00583B1B"/>
    <w:rsid w:val="00587BC9"/>
    <w:rsid w:val="005B4703"/>
    <w:rsid w:val="005F4F2A"/>
    <w:rsid w:val="006051A1"/>
    <w:rsid w:val="006127B8"/>
    <w:rsid w:val="0062114D"/>
    <w:rsid w:val="00622537"/>
    <w:rsid w:val="00624CEF"/>
    <w:rsid w:val="00625A20"/>
    <w:rsid w:val="006314C5"/>
    <w:rsid w:val="006416C3"/>
    <w:rsid w:val="00646142"/>
    <w:rsid w:val="00646C90"/>
    <w:rsid w:val="0067092B"/>
    <w:rsid w:val="00697EF4"/>
    <w:rsid w:val="006A5B27"/>
    <w:rsid w:val="006B19C9"/>
    <w:rsid w:val="006B70F6"/>
    <w:rsid w:val="006E6DE6"/>
    <w:rsid w:val="00715BE8"/>
    <w:rsid w:val="007219A0"/>
    <w:rsid w:val="00731764"/>
    <w:rsid w:val="00734257"/>
    <w:rsid w:val="007417F0"/>
    <w:rsid w:val="0074189E"/>
    <w:rsid w:val="00795E32"/>
    <w:rsid w:val="007B1C2A"/>
    <w:rsid w:val="007C43FF"/>
    <w:rsid w:val="00834D7F"/>
    <w:rsid w:val="00842FF6"/>
    <w:rsid w:val="0086010C"/>
    <w:rsid w:val="00871E7A"/>
    <w:rsid w:val="00872676"/>
    <w:rsid w:val="00893800"/>
    <w:rsid w:val="008A2196"/>
    <w:rsid w:val="008E4C6B"/>
    <w:rsid w:val="00904C48"/>
    <w:rsid w:val="00922B45"/>
    <w:rsid w:val="0094582B"/>
    <w:rsid w:val="00946B20"/>
    <w:rsid w:val="009715A0"/>
    <w:rsid w:val="00982C10"/>
    <w:rsid w:val="0099604C"/>
    <w:rsid w:val="009A4B1E"/>
    <w:rsid w:val="009A5CF2"/>
    <w:rsid w:val="009B57C0"/>
    <w:rsid w:val="009D2228"/>
    <w:rsid w:val="009F41D7"/>
    <w:rsid w:val="00A14D13"/>
    <w:rsid w:val="00A42C32"/>
    <w:rsid w:val="00A623E5"/>
    <w:rsid w:val="00A75155"/>
    <w:rsid w:val="00AA0852"/>
    <w:rsid w:val="00AA0C04"/>
    <w:rsid w:val="00AB7EAF"/>
    <w:rsid w:val="00AC537A"/>
    <w:rsid w:val="00AE35F1"/>
    <w:rsid w:val="00AE770D"/>
    <w:rsid w:val="00B00107"/>
    <w:rsid w:val="00B166FC"/>
    <w:rsid w:val="00B35E4F"/>
    <w:rsid w:val="00B36B3A"/>
    <w:rsid w:val="00B604B3"/>
    <w:rsid w:val="00B66873"/>
    <w:rsid w:val="00B74271"/>
    <w:rsid w:val="00BA04E9"/>
    <w:rsid w:val="00BB7A44"/>
    <w:rsid w:val="00BC6FF9"/>
    <w:rsid w:val="00BD2378"/>
    <w:rsid w:val="00BD4B95"/>
    <w:rsid w:val="00BE46BD"/>
    <w:rsid w:val="00BF16C9"/>
    <w:rsid w:val="00BF7059"/>
    <w:rsid w:val="00C02D75"/>
    <w:rsid w:val="00C120DA"/>
    <w:rsid w:val="00C27CE8"/>
    <w:rsid w:val="00C311CA"/>
    <w:rsid w:val="00C35472"/>
    <w:rsid w:val="00C50E29"/>
    <w:rsid w:val="00C56180"/>
    <w:rsid w:val="00C85BF6"/>
    <w:rsid w:val="00C92B8E"/>
    <w:rsid w:val="00CD7531"/>
    <w:rsid w:val="00D01947"/>
    <w:rsid w:val="00D1059B"/>
    <w:rsid w:val="00D2043F"/>
    <w:rsid w:val="00D46DCB"/>
    <w:rsid w:val="00D50C9B"/>
    <w:rsid w:val="00D62CD7"/>
    <w:rsid w:val="00D70380"/>
    <w:rsid w:val="00D71C6A"/>
    <w:rsid w:val="00D767BF"/>
    <w:rsid w:val="00D8067C"/>
    <w:rsid w:val="00D87D01"/>
    <w:rsid w:val="00DD4801"/>
    <w:rsid w:val="00DF5CA4"/>
    <w:rsid w:val="00E05F47"/>
    <w:rsid w:val="00E14234"/>
    <w:rsid w:val="00E33C73"/>
    <w:rsid w:val="00E5555F"/>
    <w:rsid w:val="00E94CB1"/>
    <w:rsid w:val="00EA0323"/>
    <w:rsid w:val="00EA7584"/>
    <w:rsid w:val="00EA7BD9"/>
    <w:rsid w:val="00EC242A"/>
    <w:rsid w:val="00EC3FEC"/>
    <w:rsid w:val="00EC4BC2"/>
    <w:rsid w:val="00ED484F"/>
    <w:rsid w:val="00ED67BE"/>
    <w:rsid w:val="00EE6BF9"/>
    <w:rsid w:val="00F105F1"/>
    <w:rsid w:val="00F10881"/>
    <w:rsid w:val="00F11317"/>
    <w:rsid w:val="00F32293"/>
    <w:rsid w:val="00F3350C"/>
    <w:rsid w:val="00F54ABE"/>
    <w:rsid w:val="00F557ED"/>
    <w:rsid w:val="00F96ED9"/>
    <w:rsid w:val="00FA2831"/>
    <w:rsid w:val="00FE2AF4"/>
    <w:rsid w:val="0321B77B"/>
    <w:rsid w:val="05894C39"/>
    <w:rsid w:val="0F9CA18C"/>
    <w:rsid w:val="1ADF7664"/>
    <w:rsid w:val="6A341258"/>
    <w:rsid w:val="7E1B375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13F3B"/>
  <w15:chartTrackingRefBased/>
  <w15:docId w15:val="{24918CE3-FCB3-430E-9EE6-44BB4DBFA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321B77B"/>
  </w:style>
  <w:style w:type="paragraph" w:styleId="Heading1">
    <w:name w:val="heading 1"/>
    <w:basedOn w:val="Normal"/>
    <w:next w:val="Normal"/>
    <w:link w:val="Heading1Char"/>
    <w:uiPriority w:val="9"/>
    <w:qFormat/>
    <w:rsid w:val="0321B77B"/>
    <w:pPr>
      <w:keepNext/>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321B77B"/>
    <w:pPr>
      <w:keepNext/>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321B77B"/>
    <w:pPr>
      <w:keepNext/>
      <w:spacing w:before="40" w:after="0"/>
      <w:outlineLvl w:val="2"/>
    </w:pPr>
    <w:rPr>
      <w:rFonts w:asciiTheme="majorHAnsi" w:eastAsiaTheme="majorEastAsia" w:hAnsiTheme="majorHAnsi" w:cstheme="majorBidi"/>
      <w:color w:val="1F3763"/>
      <w:sz w:val="24"/>
      <w:szCs w:val="24"/>
    </w:rPr>
  </w:style>
  <w:style w:type="paragraph" w:styleId="Heading4">
    <w:name w:val="heading 4"/>
    <w:basedOn w:val="Normal"/>
    <w:next w:val="Normal"/>
    <w:link w:val="Heading4Char"/>
    <w:uiPriority w:val="9"/>
    <w:unhideWhenUsed/>
    <w:qFormat/>
    <w:rsid w:val="0321B77B"/>
    <w:pPr>
      <w:keepNext/>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321B77B"/>
    <w:pPr>
      <w:keepNext/>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321B77B"/>
    <w:pPr>
      <w:keepNext/>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0321B77B"/>
    <w:pPr>
      <w:keepNext/>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0321B77B"/>
    <w:pPr>
      <w:keepNext/>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0321B77B"/>
    <w:pPr>
      <w:keepNext/>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1">
    <w:name w:val="Plain Table 1"/>
    <w:basedOn w:val="TableNormal"/>
    <w:uiPriority w:val="41"/>
    <w:rsid w:val="00BA04E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aliases w:val="2,Bullet 1,Bullet Points,Dot pt,F5 List Paragraph,H&amp;P List Paragraph,IFCL - List Paragraph,Indicator Text,List Paragraph Char Char Char,List Paragraph1,List Paragraph12,MAIN CONTENT,No Spacing1,Numbered Para 1,OBC Bullet,Strip,virsraksts3"/>
    <w:basedOn w:val="Normal"/>
    <w:link w:val="ListParagraphChar"/>
    <w:uiPriority w:val="34"/>
    <w:qFormat/>
    <w:rsid w:val="0321B77B"/>
    <w:pPr>
      <w:ind w:left="720"/>
      <w:contextualSpacing/>
    </w:pPr>
  </w:style>
  <w:style w:type="paragraph" w:styleId="Header">
    <w:name w:val="header"/>
    <w:basedOn w:val="Normal"/>
    <w:link w:val="HeaderChar"/>
    <w:uiPriority w:val="99"/>
    <w:unhideWhenUsed/>
    <w:rsid w:val="0321B77B"/>
    <w:pPr>
      <w:tabs>
        <w:tab w:val="center" w:pos="4153"/>
        <w:tab w:val="right" w:pos="8306"/>
      </w:tabs>
      <w:spacing w:after="0"/>
    </w:pPr>
  </w:style>
  <w:style w:type="character" w:customStyle="1" w:styleId="HeaderChar">
    <w:name w:val="Header Char"/>
    <w:basedOn w:val="DefaultParagraphFont"/>
    <w:link w:val="Header"/>
    <w:uiPriority w:val="99"/>
    <w:rsid w:val="0321B77B"/>
    <w:rPr>
      <w:noProof w:val="0"/>
      <w:lang w:val="lv-LV"/>
    </w:rPr>
  </w:style>
  <w:style w:type="paragraph" w:styleId="Footer">
    <w:name w:val="footer"/>
    <w:basedOn w:val="Normal"/>
    <w:link w:val="FooterChar"/>
    <w:uiPriority w:val="99"/>
    <w:unhideWhenUsed/>
    <w:rsid w:val="0321B77B"/>
    <w:pPr>
      <w:tabs>
        <w:tab w:val="center" w:pos="4153"/>
        <w:tab w:val="right" w:pos="8306"/>
      </w:tabs>
      <w:spacing w:after="0"/>
    </w:pPr>
  </w:style>
  <w:style w:type="character" w:customStyle="1" w:styleId="FooterChar">
    <w:name w:val="Footer Char"/>
    <w:basedOn w:val="DefaultParagraphFont"/>
    <w:link w:val="Footer"/>
    <w:uiPriority w:val="99"/>
    <w:rsid w:val="0321B77B"/>
    <w:rPr>
      <w:noProof w:val="0"/>
      <w:lang w:val="lv-LV"/>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next w:val="Normal"/>
    <w:link w:val="TitleChar"/>
    <w:uiPriority w:val="10"/>
    <w:qFormat/>
    <w:rsid w:val="0321B77B"/>
    <w:pPr>
      <w:spacing w:after="0"/>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0321B77B"/>
    <w:rPr>
      <w:rFonts w:eastAsiaTheme="minorEastAsia"/>
      <w:color w:val="5A5A5A"/>
    </w:rPr>
  </w:style>
  <w:style w:type="paragraph" w:styleId="Quote">
    <w:name w:val="Quote"/>
    <w:basedOn w:val="Normal"/>
    <w:next w:val="Normal"/>
    <w:link w:val="QuoteChar"/>
    <w:uiPriority w:val="29"/>
    <w:qFormat/>
    <w:rsid w:val="0321B77B"/>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0321B77B"/>
    <w:pPr>
      <w:spacing w:before="360" w:after="360"/>
      <w:ind w:left="864" w:right="864"/>
      <w:jc w:val="center"/>
    </w:pPr>
    <w:rPr>
      <w:i/>
      <w:iCs/>
      <w:color w:val="4472C4" w:themeColor="accent1"/>
    </w:rPr>
  </w:style>
  <w:style w:type="character" w:customStyle="1" w:styleId="Heading1Char">
    <w:name w:val="Heading 1 Char"/>
    <w:basedOn w:val="DefaultParagraphFont"/>
    <w:link w:val="Heading1"/>
    <w:uiPriority w:val="9"/>
    <w:rsid w:val="0321B77B"/>
    <w:rPr>
      <w:rFonts w:asciiTheme="majorHAnsi" w:eastAsiaTheme="majorEastAsia" w:hAnsiTheme="majorHAnsi" w:cstheme="majorBidi"/>
      <w:noProof w:val="0"/>
      <w:color w:val="2F5496" w:themeColor="accent1" w:themeShade="BF"/>
      <w:sz w:val="32"/>
      <w:szCs w:val="32"/>
      <w:lang w:val="lv-LV"/>
    </w:rPr>
  </w:style>
  <w:style w:type="character" w:customStyle="1" w:styleId="Heading2Char">
    <w:name w:val="Heading 2 Char"/>
    <w:basedOn w:val="DefaultParagraphFont"/>
    <w:link w:val="Heading2"/>
    <w:uiPriority w:val="9"/>
    <w:rsid w:val="0321B77B"/>
    <w:rPr>
      <w:rFonts w:asciiTheme="majorHAnsi" w:eastAsiaTheme="majorEastAsia" w:hAnsiTheme="majorHAnsi" w:cstheme="majorBidi"/>
      <w:noProof w:val="0"/>
      <w:color w:val="2F5496" w:themeColor="accent1" w:themeShade="BF"/>
      <w:sz w:val="26"/>
      <w:szCs w:val="26"/>
      <w:lang w:val="lv-LV"/>
    </w:rPr>
  </w:style>
  <w:style w:type="character" w:customStyle="1" w:styleId="Heading3Char">
    <w:name w:val="Heading 3 Char"/>
    <w:basedOn w:val="DefaultParagraphFont"/>
    <w:link w:val="Heading3"/>
    <w:uiPriority w:val="9"/>
    <w:rsid w:val="0321B77B"/>
    <w:rPr>
      <w:rFonts w:asciiTheme="majorHAnsi" w:eastAsiaTheme="majorEastAsia" w:hAnsiTheme="majorHAnsi" w:cstheme="majorBidi"/>
      <w:noProof w:val="0"/>
      <w:color w:val="1F3763"/>
      <w:sz w:val="24"/>
      <w:szCs w:val="24"/>
      <w:lang w:val="lv-LV"/>
    </w:rPr>
  </w:style>
  <w:style w:type="character" w:customStyle="1" w:styleId="Heading4Char">
    <w:name w:val="Heading 4 Char"/>
    <w:basedOn w:val="DefaultParagraphFont"/>
    <w:link w:val="Heading4"/>
    <w:uiPriority w:val="9"/>
    <w:rsid w:val="0321B77B"/>
    <w:rPr>
      <w:rFonts w:asciiTheme="majorHAnsi" w:eastAsiaTheme="majorEastAsia" w:hAnsiTheme="majorHAnsi" w:cstheme="majorBidi"/>
      <w:i/>
      <w:iCs/>
      <w:noProof w:val="0"/>
      <w:color w:val="2F5496" w:themeColor="accent1" w:themeShade="BF"/>
      <w:lang w:val="lv-LV"/>
    </w:rPr>
  </w:style>
  <w:style w:type="character" w:customStyle="1" w:styleId="Heading5Char">
    <w:name w:val="Heading 5 Char"/>
    <w:basedOn w:val="DefaultParagraphFont"/>
    <w:link w:val="Heading5"/>
    <w:uiPriority w:val="9"/>
    <w:rsid w:val="0321B77B"/>
    <w:rPr>
      <w:rFonts w:asciiTheme="majorHAnsi" w:eastAsiaTheme="majorEastAsia" w:hAnsiTheme="majorHAnsi" w:cstheme="majorBidi"/>
      <w:noProof w:val="0"/>
      <w:color w:val="2F5496" w:themeColor="accent1" w:themeShade="BF"/>
      <w:lang w:val="lv-LV"/>
    </w:rPr>
  </w:style>
  <w:style w:type="character" w:customStyle="1" w:styleId="Heading6Char">
    <w:name w:val="Heading 6 Char"/>
    <w:basedOn w:val="DefaultParagraphFont"/>
    <w:link w:val="Heading6"/>
    <w:uiPriority w:val="9"/>
    <w:rsid w:val="0321B77B"/>
    <w:rPr>
      <w:rFonts w:asciiTheme="majorHAnsi" w:eastAsiaTheme="majorEastAsia" w:hAnsiTheme="majorHAnsi" w:cstheme="majorBidi"/>
      <w:noProof w:val="0"/>
      <w:color w:val="1F3763"/>
      <w:lang w:val="lv-LV"/>
    </w:rPr>
  </w:style>
  <w:style w:type="character" w:customStyle="1" w:styleId="Heading7Char">
    <w:name w:val="Heading 7 Char"/>
    <w:basedOn w:val="DefaultParagraphFont"/>
    <w:link w:val="Heading7"/>
    <w:uiPriority w:val="9"/>
    <w:rsid w:val="0321B77B"/>
    <w:rPr>
      <w:rFonts w:asciiTheme="majorHAnsi" w:eastAsiaTheme="majorEastAsia" w:hAnsiTheme="majorHAnsi" w:cstheme="majorBidi"/>
      <w:i/>
      <w:iCs/>
      <w:noProof w:val="0"/>
      <w:color w:val="1F3763"/>
      <w:lang w:val="lv-LV"/>
    </w:rPr>
  </w:style>
  <w:style w:type="character" w:customStyle="1" w:styleId="Heading8Char">
    <w:name w:val="Heading 8 Char"/>
    <w:basedOn w:val="DefaultParagraphFont"/>
    <w:link w:val="Heading8"/>
    <w:uiPriority w:val="9"/>
    <w:rsid w:val="0321B77B"/>
    <w:rPr>
      <w:rFonts w:asciiTheme="majorHAnsi" w:eastAsiaTheme="majorEastAsia" w:hAnsiTheme="majorHAnsi" w:cstheme="majorBidi"/>
      <w:noProof w:val="0"/>
      <w:color w:val="272727"/>
      <w:sz w:val="21"/>
      <w:szCs w:val="21"/>
      <w:lang w:val="lv-LV"/>
    </w:rPr>
  </w:style>
  <w:style w:type="character" w:customStyle="1" w:styleId="Heading9Char">
    <w:name w:val="Heading 9 Char"/>
    <w:basedOn w:val="DefaultParagraphFont"/>
    <w:link w:val="Heading9"/>
    <w:uiPriority w:val="9"/>
    <w:rsid w:val="0321B77B"/>
    <w:rPr>
      <w:rFonts w:asciiTheme="majorHAnsi" w:eastAsiaTheme="majorEastAsia" w:hAnsiTheme="majorHAnsi" w:cstheme="majorBidi"/>
      <w:i/>
      <w:iCs/>
      <w:noProof w:val="0"/>
      <w:color w:val="272727"/>
      <w:sz w:val="21"/>
      <w:szCs w:val="21"/>
      <w:lang w:val="lv-LV"/>
    </w:rPr>
  </w:style>
  <w:style w:type="character" w:customStyle="1" w:styleId="TitleChar">
    <w:name w:val="Title Char"/>
    <w:basedOn w:val="DefaultParagraphFont"/>
    <w:link w:val="Title"/>
    <w:uiPriority w:val="10"/>
    <w:rsid w:val="0321B77B"/>
    <w:rPr>
      <w:rFonts w:asciiTheme="majorHAnsi" w:eastAsiaTheme="majorEastAsia" w:hAnsiTheme="majorHAnsi" w:cstheme="majorBidi"/>
      <w:noProof w:val="0"/>
      <w:sz w:val="56"/>
      <w:szCs w:val="56"/>
      <w:lang w:val="lv-LV"/>
    </w:rPr>
  </w:style>
  <w:style w:type="character" w:customStyle="1" w:styleId="SubtitleChar">
    <w:name w:val="Subtitle Char"/>
    <w:basedOn w:val="DefaultParagraphFont"/>
    <w:link w:val="Subtitle"/>
    <w:uiPriority w:val="11"/>
    <w:rsid w:val="0321B77B"/>
    <w:rPr>
      <w:rFonts w:asciiTheme="minorHAnsi" w:eastAsiaTheme="minorEastAsia" w:hAnsiTheme="minorHAnsi" w:cstheme="minorBidi"/>
      <w:noProof w:val="0"/>
      <w:color w:val="5A5A5A"/>
      <w:lang w:val="lv-LV"/>
    </w:rPr>
  </w:style>
  <w:style w:type="character" w:customStyle="1" w:styleId="QuoteChar">
    <w:name w:val="Quote Char"/>
    <w:basedOn w:val="DefaultParagraphFont"/>
    <w:link w:val="Quote"/>
    <w:uiPriority w:val="29"/>
    <w:rsid w:val="0321B77B"/>
    <w:rPr>
      <w:i/>
      <w:iCs/>
      <w:noProof w:val="0"/>
      <w:color w:val="404040" w:themeColor="text1" w:themeTint="BF"/>
      <w:lang w:val="lv-LV"/>
    </w:rPr>
  </w:style>
  <w:style w:type="character" w:customStyle="1" w:styleId="IntenseQuoteChar">
    <w:name w:val="Intense Quote Char"/>
    <w:basedOn w:val="DefaultParagraphFont"/>
    <w:link w:val="IntenseQuote"/>
    <w:uiPriority w:val="30"/>
    <w:rsid w:val="0321B77B"/>
    <w:rPr>
      <w:i/>
      <w:iCs/>
      <w:noProof w:val="0"/>
      <w:color w:val="4472C4" w:themeColor="accent1"/>
      <w:lang w:val="lv-LV"/>
    </w:rPr>
  </w:style>
  <w:style w:type="paragraph" w:styleId="TOC1">
    <w:name w:val="toc 1"/>
    <w:basedOn w:val="Normal"/>
    <w:next w:val="Normal"/>
    <w:uiPriority w:val="39"/>
    <w:unhideWhenUsed/>
    <w:rsid w:val="0321B77B"/>
    <w:pPr>
      <w:spacing w:after="100"/>
    </w:pPr>
  </w:style>
  <w:style w:type="paragraph" w:styleId="TOC2">
    <w:name w:val="toc 2"/>
    <w:basedOn w:val="Normal"/>
    <w:next w:val="Normal"/>
    <w:uiPriority w:val="39"/>
    <w:unhideWhenUsed/>
    <w:rsid w:val="0321B77B"/>
    <w:pPr>
      <w:spacing w:after="100"/>
      <w:ind w:left="220"/>
    </w:pPr>
  </w:style>
  <w:style w:type="paragraph" w:styleId="TOC3">
    <w:name w:val="toc 3"/>
    <w:basedOn w:val="Normal"/>
    <w:next w:val="Normal"/>
    <w:uiPriority w:val="39"/>
    <w:unhideWhenUsed/>
    <w:rsid w:val="0321B77B"/>
    <w:pPr>
      <w:spacing w:after="100"/>
      <w:ind w:left="440"/>
    </w:pPr>
  </w:style>
  <w:style w:type="paragraph" w:styleId="TOC4">
    <w:name w:val="toc 4"/>
    <w:basedOn w:val="Normal"/>
    <w:next w:val="Normal"/>
    <w:uiPriority w:val="39"/>
    <w:unhideWhenUsed/>
    <w:rsid w:val="0321B77B"/>
    <w:pPr>
      <w:spacing w:after="100"/>
      <w:ind w:left="660"/>
    </w:pPr>
  </w:style>
  <w:style w:type="paragraph" w:styleId="TOC5">
    <w:name w:val="toc 5"/>
    <w:basedOn w:val="Normal"/>
    <w:next w:val="Normal"/>
    <w:uiPriority w:val="39"/>
    <w:unhideWhenUsed/>
    <w:rsid w:val="0321B77B"/>
    <w:pPr>
      <w:spacing w:after="100"/>
      <w:ind w:left="880"/>
    </w:pPr>
  </w:style>
  <w:style w:type="paragraph" w:styleId="TOC6">
    <w:name w:val="toc 6"/>
    <w:basedOn w:val="Normal"/>
    <w:next w:val="Normal"/>
    <w:uiPriority w:val="39"/>
    <w:unhideWhenUsed/>
    <w:rsid w:val="0321B77B"/>
    <w:pPr>
      <w:spacing w:after="100"/>
      <w:ind w:left="1100"/>
    </w:pPr>
  </w:style>
  <w:style w:type="paragraph" w:styleId="TOC7">
    <w:name w:val="toc 7"/>
    <w:basedOn w:val="Normal"/>
    <w:next w:val="Normal"/>
    <w:uiPriority w:val="39"/>
    <w:unhideWhenUsed/>
    <w:rsid w:val="0321B77B"/>
    <w:pPr>
      <w:spacing w:after="100"/>
      <w:ind w:left="1320"/>
    </w:pPr>
  </w:style>
  <w:style w:type="paragraph" w:styleId="TOC8">
    <w:name w:val="toc 8"/>
    <w:basedOn w:val="Normal"/>
    <w:next w:val="Normal"/>
    <w:uiPriority w:val="39"/>
    <w:unhideWhenUsed/>
    <w:rsid w:val="0321B77B"/>
    <w:pPr>
      <w:spacing w:after="100"/>
      <w:ind w:left="1540"/>
    </w:pPr>
  </w:style>
  <w:style w:type="paragraph" w:styleId="TOC9">
    <w:name w:val="toc 9"/>
    <w:basedOn w:val="Normal"/>
    <w:next w:val="Normal"/>
    <w:uiPriority w:val="39"/>
    <w:unhideWhenUsed/>
    <w:rsid w:val="0321B77B"/>
    <w:pPr>
      <w:spacing w:after="100"/>
      <w:ind w:left="1760"/>
    </w:pPr>
  </w:style>
  <w:style w:type="paragraph" w:styleId="EndnoteText">
    <w:name w:val="endnote text"/>
    <w:basedOn w:val="Normal"/>
    <w:link w:val="EndnoteTextChar"/>
    <w:uiPriority w:val="99"/>
    <w:semiHidden/>
    <w:unhideWhenUsed/>
    <w:rsid w:val="0321B77B"/>
    <w:pPr>
      <w:spacing w:after="0"/>
    </w:pPr>
    <w:rPr>
      <w:sz w:val="20"/>
      <w:szCs w:val="20"/>
    </w:rPr>
  </w:style>
  <w:style w:type="character" w:customStyle="1" w:styleId="EndnoteTextChar">
    <w:name w:val="Endnote Text Char"/>
    <w:basedOn w:val="DefaultParagraphFont"/>
    <w:link w:val="EndnoteText"/>
    <w:uiPriority w:val="99"/>
    <w:semiHidden/>
    <w:rsid w:val="0321B77B"/>
    <w:rPr>
      <w:noProof w:val="0"/>
      <w:sz w:val="20"/>
      <w:szCs w:val="20"/>
      <w:lang w:val="lv-LV"/>
    </w:rPr>
  </w:style>
  <w:style w:type="paragraph" w:styleId="FootnoteText">
    <w:name w:val="footnote text"/>
    <w:aliases w:val="Footnote,Footnote Text Char Char,Footnote Text Char Char Char Char,Footnote Text Char Char Char Char Char Char,Footnote Text Char1 Char Char,Footnote Text Char1 Char Char1 Char,Footnote Text Char1 Char Char1 Char Char,Fußnote Char,f, Ch,o"/>
    <w:basedOn w:val="Normal"/>
    <w:link w:val="FootnoteTextChar"/>
    <w:uiPriority w:val="99"/>
    <w:unhideWhenUsed/>
    <w:qFormat/>
    <w:rsid w:val="0321B77B"/>
    <w:pPr>
      <w:spacing w:after="0"/>
    </w:pPr>
    <w:rPr>
      <w:sz w:val="20"/>
      <w:szCs w:val="20"/>
    </w:rPr>
  </w:style>
  <w:style w:type="character" w:customStyle="1" w:styleId="FootnoteTextChar">
    <w:name w:val="Footnote Text Char"/>
    <w:aliases w:val="Footnote Char,Footnote Text Char Char Char,Footnote Text Char Char Char Char Char,Footnote Text Char Char Char Char Char Char Char,Footnote Text Char1 Char Char Char,Footnote Text Char1 Char Char1 Char Char1,Fußnote Char Char,f Char"/>
    <w:basedOn w:val="DefaultParagraphFont"/>
    <w:link w:val="FootnoteText"/>
    <w:uiPriority w:val="99"/>
    <w:qFormat/>
    <w:rsid w:val="0321B77B"/>
    <w:rPr>
      <w:noProof w:val="0"/>
      <w:sz w:val="20"/>
      <w:szCs w:val="20"/>
      <w:lang w:val="lv-LV"/>
    </w:rPr>
  </w:style>
  <w:style w:type="table" w:styleId="PlainTable2">
    <w:name w:val="Plain Table 2"/>
    <w:basedOn w:val="TableNormal"/>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Pr>
      <w:color w:val="0563C1" w:themeColor="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BD2378"/>
    <w:rPr>
      <w:vertAlign w:val="superscript"/>
    </w:rPr>
  </w:style>
  <w:style w:type="paragraph" w:customStyle="1" w:styleId="CharCharCharChar">
    <w:name w:val="Char Char Char Char"/>
    <w:aliases w:val="Char2"/>
    <w:basedOn w:val="Normal"/>
    <w:next w:val="Normal"/>
    <w:link w:val="FootnoteReference"/>
    <w:uiPriority w:val="99"/>
    <w:rsid w:val="00BD2378"/>
    <w:pPr>
      <w:spacing w:line="240" w:lineRule="exact"/>
      <w:jc w:val="both"/>
      <w:textAlignment w:val="baseline"/>
    </w:pPr>
    <w:rPr>
      <w:vertAlign w:val="superscript"/>
    </w:rPr>
  </w:style>
  <w:style w:type="character" w:customStyle="1" w:styleId="normaltextrun">
    <w:name w:val="normaltextrun"/>
    <w:basedOn w:val="DefaultParagraphFont"/>
    <w:rsid w:val="00BD2378"/>
  </w:style>
  <w:style w:type="paragraph" w:styleId="CommentSubject">
    <w:name w:val="annotation subject"/>
    <w:basedOn w:val="CommentText"/>
    <w:next w:val="CommentText"/>
    <w:link w:val="CommentSubjectChar"/>
    <w:uiPriority w:val="99"/>
    <w:semiHidden/>
    <w:unhideWhenUsed/>
    <w:rsid w:val="0049591D"/>
    <w:rPr>
      <w:b/>
      <w:bCs/>
    </w:rPr>
  </w:style>
  <w:style w:type="character" w:customStyle="1" w:styleId="CommentSubjectChar">
    <w:name w:val="Comment Subject Char"/>
    <w:basedOn w:val="CommentTextChar"/>
    <w:link w:val="CommentSubject"/>
    <w:uiPriority w:val="99"/>
    <w:semiHidden/>
    <w:rsid w:val="0049591D"/>
    <w:rPr>
      <w:b/>
      <w:bCs/>
      <w:sz w:val="20"/>
      <w:szCs w:val="20"/>
    </w:r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uiPriority w:val="99"/>
    <w:rsid w:val="00E33C73"/>
    <w:pPr>
      <w:spacing w:line="240" w:lineRule="exact"/>
      <w:jc w:val="both"/>
    </w:pPr>
    <w:rPr>
      <w:vertAlign w:val="superscript"/>
    </w:rPr>
  </w:style>
  <w:style w:type="character" w:customStyle="1" w:styleId="ListParagraphChar">
    <w:name w:val="List Paragraph Char"/>
    <w:aliases w:val="2 Char,Bullet 1 Char,Bullet Points Char,Dot pt Char,F5 List Paragraph Char,H&amp;P List Paragraph Char,IFCL - List Paragraph Char,Indicator Text Char,List Paragraph Char Char Char Char,List Paragraph1 Char,List Paragraph12 Char"/>
    <w:link w:val="ListParagraph"/>
    <w:uiPriority w:val="34"/>
    <w:qFormat/>
    <w:rsid w:val="00E33C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774038">
      <w:bodyDiv w:val="1"/>
      <w:marLeft w:val="0"/>
      <w:marRight w:val="0"/>
      <w:marTop w:val="0"/>
      <w:marBottom w:val="0"/>
      <w:divBdr>
        <w:top w:val="none" w:sz="0" w:space="0" w:color="auto"/>
        <w:left w:val="none" w:sz="0" w:space="0" w:color="auto"/>
        <w:bottom w:val="none" w:sz="0" w:space="0" w:color="auto"/>
        <w:right w:val="none" w:sz="0" w:space="0" w:color="auto"/>
      </w:divBdr>
    </w:div>
    <w:div w:id="1135567158">
      <w:bodyDiv w:val="1"/>
      <w:marLeft w:val="0"/>
      <w:marRight w:val="0"/>
      <w:marTop w:val="0"/>
      <w:marBottom w:val="0"/>
      <w:divBdr>
        <w:top w:val="none" w:sz="0" w:space="0" w:color="auto"/>
        <w:left w:val="none" w:sz="0" w:space="0" w:color="auto"/>
        <w:bottom w:val="none" w:sz="0" w:space="0" w:color="auto"/>
        <w:right w:val="none" w:sz="0" w:space="0" w:color="auto"/>
      </w:divBdr>
    </w:div>
    <w:div w:id="1158425569">
      <w:bodyDiv w:val="1"/>
      <w:marLeft w:val="0"/>
      <w:marRight w:val="0"/>
      <w:marTop w:val="0"/>
      <w:marBottom w:val="0"/>
      <w:divBdr>
        <w:top w:val="none" w:sz="0" w:space="0" w:color="auto"/>
        <w:left w:val="none" w:sz="0" w:space="0" w:color="auto"/>
        <w:bottom w:val="none" w:sz="0" w:space="0" w:color="auto"/>
        <w:right w:val="none" w:sz="0" w:space="0" w:color="auto"/>
      </w:divBdr>
    </w:div>
    <w:div w:id="1206983295">
      <w:bodyDiv w:val="1"/>
      <w:marLeft w:val="0"/>
      <w:marRight w:val="0"/>
      <w:marTop w:val="0"/>
      <w:marBottom w:val="0"/>
      <w:divBdr>
        <w:top w:val="none" w:sz="0" w:space="0" w:color="auto"/>
        <w:left w:val="none" w:sz="0" w:space="0" w:color="auto"/>
        <w:bottom w:val="none" w:sz="0" w:space="0" w:color="auto"/>
        <w:right w:val="none" w:sz="0" w:space="0" w:color="auto"/>
      </w:divBdr>
    </w:div>
    <w:div w:id="1250315696">
      <w:bodyDiv w:val="1"/>
      <w:marLeft w:val="0"/>
      <w:marRight w:val="0"/>
      <w:marTop w:val="0"/>
      <w:marBottom w:val="0"/>
      <w:divBdr>
        <w:top w:val="none" w:sz="0" w:space="0" w:color="auto"/>
        <w:left w:val="none" w:sz="0" w:space="0" w:color="auto"/>
        <w:bottom w:val="none" w:sz="0" w:space="0" w:color="auto"/>
        <w:right w:val="none" w:sz="0" w:space="0" w:color="auto"/>
      </w:divBdr>
    </w:div>
    <w:div w:id="1380276467">
      <w:bodyDiv w:val="1"/>
      <w:marLeft w:val="0"/>
      <w:marRight w:val="0"/>
      <w:marTop w:val="0"/>
      <w:marBottom w:val="0"/>
      <w:divBdr>
        <w:top w:val="none" w:sz="0" w:space="0" w:color="auto"/>
        <w:left w:val="none" w:sz="0" w:space="0" w:color="auto"/>
        <w:bottom w:val="none" w:sz="0" w:space="0" w:color="auto"/>
        <w:right w:val="none" w:sz="0" w:space="0" w:color="auto"/>
      </w:divBdr>
    </w:div>
    <w:div w:id="1487822781">
      <w:bodyDiv w:val="1"/>
      <w:marLeft w:val="0"/>
      <w:marRight w:val="0"/>
      <w:marTop w:val="0"/>
      <w:marBottom w:val="0"/>
      <w:divBdr>
        <w:top w:val="none" w:sz="0" w:space="0" w:color="auto"/>
        <w:left w:val="none" w:sz="0" w:space="0" w:color="auto"/>
        <w:bottom w:val="none" w:sz="0" w:space="0" w:color="auto"/>
        <w:right w:val="none" w:sz="0" w:space="0" w:color="auto"/>
      </w:divBdr>
    </w:div>
    <w:div w:id="1665544169">
      <w:bodyDiv w:val="1"/>
      <w:marLeft w:val="0"/>
      <w:marRight w:val="0"/>
      <w:marTop w:val="0"/>
      <w:marBottom w:val="0"/>
      <w:divBdr>
        <w:top w:val="none" w:sz="0" w:space="0" w:color="auto"/>
        <w:left w:val="none" w:sz="0" w:space="0" w:color="auto"/>
        <w:bottom w:val="none" w:sz="0" w:space="0" w:color="auto"/>
        <w:right w:val="none" w:sz="0" w:space="0" w:color="auto"/>
      </w:divBdr>
    </w:div>
    <w:div w:id="1891916384">
      <w:bodyDiv w:val="1"/>
      <w:marLeft w:val="0"/>
      <w:marRight w:val="0"/>
      <w:marTop w:val="0"/>
      <w:marBottom w:val="0"/>
      <w:divBdr>
        <w:top w:val="none" w:sz="0" w:space="0" w:color="auto"/>
        <w:left w:val="none" w:sz="0" w:space="0" w:color="auto"/>
        <w:bottom w:val="none" w:sz="0" w:space="0" w:color="auto"/>
        <w:right w:val="none" w:sz="0" w:space="0" w:color="auto"/>
      </w:divBdr>
    </w:div>
    <w:div w:id="1914385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sv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latvia.representation.ec.europa.eu/jaunumi/nextgenerationeu-ek-apstiprina-pozitivu-sakotnejo-novertejumu-par-latvijas-pieprasijumu-izmaksat-201-2022-07-29_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48D1E2-0FAA-4E5F-A55E-0C5DCE077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16367</Words>
  <Characters>9330</Characters>
  <Application>Microsoft Office Word</Application>
  <DocSecurity>0</DocSecurity>
  <Lines>77</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Ziņojums</dc:title>
  <dc:subject/>
  <dc:creator>Finanšu ministrija</dc:creator>
  <cp:keywords>Ziņojums par Deklarācijas par Artura Krišjāņa Kariņa vadītā Ministru kabineta iecerēto darbību un Valdības rīcības plāna Finanšu ministrijas kompetencē esošo uzdevumu izpildi un to ietekmi uz Latgales reģionu</cp:keywords>
  <dc:description>Marika Valdmane
Vecākā eksperte stratēģiskās plānošanas un risku vadības jautājumos
E-pasts: marika.valdmane@fm.gov.lv
Tālr.: 29408356</dc:description>
  <cp:lastModifiedBy>Finanšu ministrija</cp:lastModifiedBy>
  <cp:revision>3</cp:revision>
  <cp:lastPrinted>2022-08-09T07:38:00Z</cp:lastPrinted>
  <dcterms:created xsi:type="dcterms:W3CDTF">2022-08-11T13:12:00Z</dcterms:created>
  <dcterms:modified xsi:type="dcterms:W3CDTF">2022-08-11T13:15:00Z</dcterms:modified>
</cp:coreProperties>
</file>