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CE5641" w:rsidR="00CE5641" w:rsidP="003652DA" w:rsidRDefault="00CE5641" w14:paraId="075AA724" w14:textId="3BCAD0D1">
      <w:pPr>
        <w:widowControl/>
        <w:spacing w:after="0" w:line="240" w:lineRule="auto"/>
        <w15:collapsed w:val="false"/>
        <w:rPr>
          <w:rFonts w:ascii="Times New Roman" w:hAnsi="Times New Roman" w:eastAsia="Times New Roman"/>
          <w:sz w:val="28"/>
          <w:szCs w:val="28"/>
          <w:lang w:val="lv-LV" w:eastAsia="lv-LV"/>
        </w:rPr>
      </w:pPr>
    </w:p>
    <w:p w:rsidRPr="00CE5641" w:rsidR="00CE5641" w:rsidP="003652DA" w:rsidRDefault="001D69F3" w14:paraId="31DD1FE1" w14:textId="298C7FC1">
      <w:pPr>
        <w:widowControl/>
        <w:spacing w:after="0" w:line="240" w:lineRule="auto"/>
        <w:jc w:val="right"/>
        <w:rPr>
          <w:rFonts w:ascii="Times New Roman" w:hAnsi="Times New Roman" w:eastAsia="Times New Roman"/>
          <w:b/>
          <w:bCs/>
          <w:sz w:val="28"/>
          <w:szCs w:val="28"/>
          <w:lang w:val="lv-LV" w:eastAsia="lv-LV"/>
        </w:rPr>
      </w:pPr>
      <w:r w:rsidRPr="001D69F3">
        <w:rPr>
          <w:rFonts w:ascii="Times New Roman" w:hAnsi="Times New Roman" w:eastAsia="Times New Roman"/>
          <w:b/>
          <w:bCs/>
          <w:sz w:val="28"/>
          <w:szCs w:val="28"/>
          <w:lang w:val="lv-LV" w:eastAsia="lv-LV"/>
        </w:rPr>
        <w:t>Valsts kancelejai</w:t>
      </w:r>
    </w:p>
    <w:p w:rsidRPr="00CE5641" w:rsidR="00CE5641" w:rsidP="003652DA" w:rsidRDefault="00CE5641" w14:paraId="0B1CDB8D" w14:textId="77777777">
      <w:pPr>
        <w:widowControl/>
        <w:spacing w:after="0" w:line="240" w:lineRule="auto"/>
        <w:jc w:val="right"/>
        <w:rPr>
          <w:rFonts w:ascii="Times New Roman" w:hAnsi="Times New Roman" w:eastAsia="Times New Roman"/>
          <w:sz w:val="28"/>
          <w:szCs w:val="28"/>
          <w:lang w:val="lv-LV" w:eastAsia="lv-LV"/>
        </w:rPr>
      </w:pPr>
    </w:p>
    <w:p w:rsidRPr="00CE5641" w:rsidR="00CE5641" w:rsidP="00736FE3" w:rsidRDefault="00EF54F6" w14:paraId="6D1F5768" w14:textId="6F00DB8B">
      <w:pPr>
        <w:widowControl/>
        <w:spacing w:after="0" w:line="240" w:lineRule="auto"/>
        <w:ind w:right="4536"/>
        <w:jc w:val="both"/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</w:pPr>
      <w:r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  <w:t>Par</w:t>
      </w:r>
      <w:r w:rsidR="00736FE3"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  <w:t xml:space="preserve"> i</w:t>
      </w:r>
      <w:r w:rsidRPr="00736FE3" w:rsidR="00736FE3"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  <w:t>nformatīv</w:t>
      </w:r>
      <w:r w:rsidR="00736FE3"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  <w:t>o</w:t>
      </w:r>
      <w:r w:rsidRPr="00736FE3" w:rsidR="00736FE3"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  <w:t xml:space="preserve"> ziņojum</w:t>
      </w:r>
      <w:r w:rsidR="00736FE3"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  <w:t>u</w:t>
      </w:r>
      <w:r w:rsidRPr="00736FE3" w:rsidR="00736FE3"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  <w:t xml:space="preserve"> </w:t>
      </w:r>
      <w:r w:rsidRPr="00312104" w:rsidR="00312104"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  <w:t>„</w:t>
      </w:r>
      <w:r w:rsidRPr="009E1C4F" w:rsidR="009E1C4F"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  <w:t>Par 2025. gada 3. un 4. novembra Eiropas Savienības kultūras un par mediju jautājumiem atbildīgo ministru neformālajā sanāksmē izskatāmajiem jautājumie</w:t>
      </w:r>
      <w:r w:rsidR="002355D8"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  <w:t>m</w:t>
      </w:r>
      <w:r w:rsidRPr="00736FE3" w:rsidR="00736FE3">
        <w:rPr>
          <w:rFonts w:ascii="Times New Roman" w:hAnsi="Times New Roman" w:eastAsia="Times New Roman"/>
          <w:i/>
          <w:iCs/>
          <w:sz w:val="28"/>
          <w:szCs w:val="28"/>
          <w:lang w:val="lv-LV" w:eastAsia="lv-LV"/>
        </w:rPr>
        <w:t>”</w:t>
      </w:r>
    </w:p>
    <w:p w:rsidR="00CE5641" w:rsidP="003652DA" w:rsidRDefault="00CE5641" w14:paraId="6C86257F" w14:textId="6A9068B5">
      <w:pPr>
        <w:widowControl/>
        <w:tabs>
          <w:tab w:val="left" w:pos="3540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val="lv-LV" w:eastAsia="lv-LV"/>
        </w:rPr>
      </w:pPr>
    </w:p>
    <w:p w:rsidR="00CE5641" w:rsidP="003652DA" w:rsidRDefault="001D69F3" w14:paraId="6EB9B95D" w14:textId="3EBFAC45">
      <w:pPr>
        <w:pStyle w:val="Paraststmeklis"/>
        <w:tabs>
          <w:tab w:val="left" w:pos="993"/>
        </w:tabs>
        <w:spacing w:before="0" w:beforeAutospacing="false" w:after="0" w:afterAutospacing="false"/>
        <w:ind w:firstLine="720"/>
        <w:jc w:val="both"/>
        <w:rPr>
          <w:sz w:val="28"/>
          <w:szCs w:val="28"/>
        </w:rPr>
      </w:pPr>
      <w:r w:rsidRPr="001D69F3">
        <w:rPr>
          <w:sz w:val="28"/>
          <w:szCs w:val="28"/>
        </w:rPr>
        <w:t>Pamatojoties uz Ministru kabineta 2021. gada 7. septembra noteikumu Nr.</w:t>
      </w:r>
      <w:r w:rsidR="003652DA">
        <w:rPr>
          <w:sz w:val="28"/>
          <w:szCs w:val="28"/>
        </w:rPr>
        <w:t> </w:t>
      </w:r>
      <w:r w:rsidRPr="001D69F3">
        <w:rPr>
          <w:sz w:val="28"/>
          <w:szCs w:val="28"/>
        </w:rPr>
        <w:t xml:space="preserve">606 „Ministru kabineta kārtības rullis” </w:t>
      </w:r>
      <w:r w:rsidR="0018271A">
        <w:rPr>
          <w:sz w:val="28"/>
          <w:szCs w:val="28"/>
        </w:rPr>
        <w:t xml:space="preserve">2.6.4. </w:t>
      </w:r>
      <w:r w:rsidR="00214C8C">
        <w:rPr>
          <w:sz w:val="28"/>
          <w:szCs w:val="28"/>
        </w:rPr>
        <w:t>apakš</w:t>
      </w:r>
      <w:r w:rsidR="0018271A">
        <w:rPr>
          <w:sz w:val="28"/>
          <w:szCs w:val="28"/>
        </w:rPr>
        <w:t xml:space="preserve">punktu, </w:t>
      </w:r>
      <w:r w:rsidRPr="001D69F3">
        <w:rPr>
          <w:sz w:val="28"/>
          <w:szCs w:val="28"/>
        </w:rPr>
        <w:t>48.</w:t>
      </w:r>
      <w:r w:rsidR="007F68E6">
        <w:rPr>
          <w:sz w:val="28"/>
          <w:szCs w:val="28"/>
        </w:rPr>
        <w:t> </w:t>
      </w:r>
      <w:r w:rsidRPr="001D69F3">
        <w:rPr>
          <w:sz w:val="28"/>
          <w:szCs w:val="28"/>
        </w:rPr>
        <w:t>punktu</w:t>
      </w:r>
      <w:r w:rsidR="00665843">
        <w:rPr>
          <w:sz w:val="28"/>
          <w:szCs w:val="28"/>
        </w:rPr>
        <w:t>,</w:t>
      </w:r>
      <w:r w:rsidRPr="001D69F3">
        <w:rPr>
          <w:sz w:val="28"/>
          <w:szCs w:val="28"/>
        </w:rPr>
        <w:t xml:space="preserve"> 113.8.</w:t>
      </w:r>
      <w:r w:rsidR="007F68E6">
        <w:rPr>
          <w:sz w:val="28"/>
          <w:szCs w:val="28"/>
        </w:rPr>
        <w:t> </w:t>
      </w:r>
      <w:r w:rsidRPr="001D69F3">
        <w:rPr>
          <w:sz w:val="28"/>
          <w:szCs w:val="28"/>
        </w:rPr>
        <w:t>apakšpunktu un 114.</w:t>
      </w:r>
      <w:r w:rsidR="003652DA">
        <w:rPr>
          <w:sz w:val="28"/>
          <w:szCs w:val="28"/>
        </w:rPr>
        <w:t> </w:t>
      </w:r>
      <w:r w:rsidRPr="001D69F3">
        <w:rPr>
          <w:sz w:val="28"/>
          <w:szCs w:val="28"/>
        </w:rPr>
        <w:t>punktu</w:t>
      </w:r>
      <w:r>
        <w:rPr>
          <w:sz w:val="28"/>
          <w:szCs w:val="28"/>
        </w:rPr>
        <w:t xml:space="preserve">, </w:t>
      </w:r>
      <w:r w:rsidR="000362C9">
        <w:rPr>
          <w:sz w:val="28"/>
          <w:szCs w:val="28"/>
        </w:rPr>
        <w:t xml:space="preserve">iesniedzu </w:t>
      </w:r>
      <w:r>
        <w:rPr>
          <w:sz w:val="28"/>
          <w:szCs w:val="28"/>
        </w:rPr>
        <w:t xml:space="preserve">izskatīšanai </w:t>
      </w:r>
      <w:r w:rsidRPr="001D69F3">
        <w:rPr>
          <w:b/>
          <w:bCs/>
          <w:sz w:val="28"/>
          <w:szCs w:val="28"/>
        </w:rPr>
        <w:t>Ministru kabineta 202</w:t>
      </w:r>
      <w:r>
        <w:rPr>
          <w:b/>
          <w:bCs/>
          <w:sz w:val="28"/>
          <w:szCs w:val="28"/>
        </w:rPr>
        <w:t>5</w:t>
      </w:r>
      <w:r w:rsidRPr="001D69F3">
        <w:rPr>
          <w:b/>
          <w:bCs/>
          <w:sz w:val="28"/>
          <w:szCs w:val="28"/>
        </w:rPr>
        <w:t xml:space="preserve">. gada </w:t>
      </w:r>
      <w:r w:rsidR="00466C87">
        <w:rPr>
          <w:b/>
          <w:bCs/>
          <w:sz w:val="28"/>
          <w:szCs w:val="28"/>
        </w:rPr>
        <w:t>28. oktobra</w:t>
      </w:r>
      <w:r w:rsidRPr="001D69F3">
        <w:rPr>
          <w:b/>
          <w:bCs/>
          <w:sz w:val="28"/>
          <w:szCs w:val="28"/>
        </w:rPr>
        <w:t xml:space="preserve"> sēdē</w:t>
      </w:r>
      <w:r>
        <w:rPr>
          <w:b/>
          <w:bCs/>
          <w:sz w:val="28"/>
          <w:szCs w:val="28"/>
        </w:rPr>
        <w:t xml:space="preserve"> </w:t>
      </w:r>
      <w:r w:rsidR="00D93154">
        <w:rPr>
          <w:sz w:val="28"/>
          <w:szCs w:val="28"/>
        </w:rPr>
        <w:t>informatīvo ziņojumu</w:t>
      </w:r>
      <w:r w:rsidRPr="001D69F3">
        <w:rPr>
          <w:sz w:val="28"/>
          <w:szCs w:val="28"/>
        </w:rPr>
        <w:t xml:space="preserve"> „</w:t>
      </w:r>
      <w:r w:rsidRPr="009E1C4F" w:rsidR="009E1C4F">
        <w:rPr>
          <w:sz w:val="28"/>
          <w:szCs w:val="28"/>
        </w:rPr>
        <w:t>Par 2025. gada 3. un 4.</w:t>
      </w:r>
      <w:r w:rsidR="007F68E6">
        <w:rPr>
          <w:sz w:val="28"/>
          <w:szCs w:val="28"/>
        </w:rPr>
        <w:t> </w:t>
      </w:r>
      <w:r w:rsidRPr="009E1C4F" w:rsidR="009E1C4F">
        <w:rPr>
          <w:sz w:val="28"/>
          <w:szCs w:val="28"/>
        </w:rPr>
        <w:t>novembra Eiropas Savienības kultūras un par mediju jautājumiem atbildīgo ministru neformālajā sanāksmē izskatāmajiem jautājumiem</w:t>
      </w:r>
      <w:r w:rsidRPr="001D69F3">
        <w:rPr>
          <w:sz w:val="28"/>
          <w:szCs w:val="28"/>
        </w:rPr>
        <w:t xml:space="preserve">” (turpmāk </w:t>
      </w:r>
      <w:r w:rsidR="003652DA">
        <w:rPr>
          <w:sz w:val="28"/>
          <w:szCs w:val="28"/>
        </w:rPr>
        <w:t>–</w:t>
      </w:r>
      <w:r w:rsidRPr="001D69F3" w:rsidR="003652DA">
        <w:rPr>
          <w:sz w:val="28"/>
          <w:szCs w:val="28"/>
        </w:rPr>
        <w:t xml:space="preserve"> </w:t>
      </w:r>
      <w:r w:rsidR="00D93154">
        <w:rPr>
          <w:sz w:val="28"/>
          <w:szCs w:val="28"/>
        </w:rPr>
        <w:t>informatīvais ziņojums</w:t>
      </w:r>
      <w:r w:rsidRPr="001D69F3">
        <w:rPr>
          <w:sz w:val="28"/>
          <w:szCs w:val="28"/>
        </w:rPr>
        <w:t>).</w:t>
      </w:r>
    </w:p>
    <w:p w:rsidR="001D69F3" w:rsidP="003652DA" w:rsidRDefault="001D69F3" w14:paraId="7AF8869C" w14:textId="77777777">
      <w:pPr>
        <w:pStyle w:val="Paraststmeklis"/>
        <w:tabs>
          <w:tab w:val="left" w:pos="993"/>
        </w:tabs>
        <w:spacing w:before="0" w:beforeAutospacing="false" w:after="0" w:afterAutospacing="false"/>
        <w:jc w:val="both"/>
        <w:rPr>
          <w:sz w:val="28"/>
          <w:szCs w:val="28"/>
        </w:rPr>
      </w:pPr>
    </w:p>
    <w:tbl>
      <w:tblPr>
        <w:tblW w:w="507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3958"/>
        <w:gridCol w:w="5238"/>
      </w:tblGrid>
      <w:tr w:rsidRPr="00393F56" w:rsidR="001D69F3" w:rsidTr="00672657" w14:paraId="49B225E0" w14:textId="77777777">
        <w:trPr>
          <w:trHeight w:val="1119"/>
        </w:trPr>
        <w:tc>
          <w:tcPr>
            <w:tcW w:w="2152" w:type="pct"/>
            <w:tcBorders>
              <w:top w:val="single" w:color="auto" w:sz="4" w:space="0"/>
              <w:bottom w:val="single" w:color="auto" w:sz="4" w:space="0"/>
            </w:tcBorders>
          </w:tcPr>
          <w:p w:rsidRPr="001D69F3" w:rsidR="001D69F3" w:rsidP="003652DA" w:rsidRDefault="001D69F3" w14:paraId="04496588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>Iesniegšanas pamatojums</w:t>
            </w:r>
          </w:p>
        </w:tc>
        <w:tc>
          <w:tcPr>
            <w:tcW w:w="284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5C15" w:rsidR="001D69F3" w:rsidP="003652DA" w:rsidRDefault="00A45C15" w14:paraId="0EC8D578" w14:textId="5A40B4B2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A45C15">
              <w:rPr>
                <w:rFonts w:ascii="Times New Roman" w:hAnsi="Times New Roman" w:eastAsia="Arial Unicode MS"/>
                <w:color w:val="000000"/>
                <w:sz w:val="28"/>
                <w:szCs w:val="28"/>
                <w:lang w:val="lv-LV" w:eastAsia="lv-LV"/>
              </w:rPr>
              <w:t>Ministru kabineta 2021. gada 7. septembra noteikumu Nr.</w:t>
            </w:r>
            <w:r w:rsidR="005E594F">
              <w:rPr>
                <w:rFonts w:ascii="Times New Roman" w:hAnsi="Times New Roman" w:eastAsia="Arial Unicode MS"/>
                <w:color w:val="000000"/>
                <w:sz w:val="28"/>
                <w:szCs w:val="28"/>
                <w:lang w:val="lv-LV" w:eastAsia="lv-LV"/>
              </w:rPr>
              <w:t> </w:t>
            </w:r>
            <w:r w:rsidRPr="00A45C15">
              <w:rPr>
                <w:rFonts w:ascii="Times New Roman" w:hAnsi="Times New Roman" w:eastAsia="Arial Unicode MS"/>
                <w:color w:val="000000"/>
                <w:sz w:val="28"/>
                <w:szCs w:val="28"/>
                <w:lang w:val="lv-LV" w:eastAsia="lv-LV"/>
              </w:rPr>
              <w:t>606 „Ministru kabineta kārtības rullis” 48. punkts un Ministru kabineta 2003. gada 29. aprīļa noteikumu Nr.</w:t>
            </w:r>
            <w:r w:rsidR="005E594F">
              <w:rPr>
                <w:rFonts w:ascii="Times New Roman" w:hAnsi="Times New Roman" w:eastAsia="Arial Unicode MS"/>
                <w:color w:val="000000"/>
                <w:sz w:val="28"/>
                <w:szCs w:val="28"/>
                <w:lang w:val="lv-LV" w:eastAsia="lv-LV"/>
              </w:rPr>
              <w:t> </w:t>
            </w:r>
            <w:r w:rsidRPr="00A45C15">
              <w:rPr>
                <w:rFonts w:ascii="Times New Roman" w:hAnsi="Times New Roman" w:eastAsia="Arial Unicode MS"/>
                <w:color w:val="000000"/>
                <w:sz w:val="28"/>
                <w:szCs w:val="28"/>
                <w:lang w:val="lv-LV" w:eastAsia="lv-LV"/>
              </w:rPr>
              <w:t>241 „Kultūras ministrijas nolikums” 6.6.</w:t>
            </w:r>
            <w:r w:rsidR="005E594F">
              <w:rPr>
                <w:rFonts w:ascii="Times New Roman" w:hAnsi="Times New Roman" w:eastAsia="Arial Unicode MS"/>
                <w:color w:val="000000"/>
                <w:sz w:val="28"/>
                <w:szCs w:val="28"/>
                <w:lang w:val="lv-LV" w:eastAsia="lv-LV"/>
              </w:rPr>
              <w:t> </w:t>
            </w:r>
            <w:r w:rsidRPr="00A45C15">
              <w:rPr>
                <w:rFonts w:ascii="Times New Roman" w:hAnsi="Times New Roman" w:eastAsia="Arial Unicode MS"/>
                <w:color w:val="000000"/>
                <w:sz w:val="28"/>
                <w:szCs w:val="28"/>
                <w:lang w:val="lv-LV" w:eastAsia="lv-LV"/>
              </w:rPr>
              <w:t>apakšpunktā noteiktais, ka Kultūras ministrija savas kompetences ietvaros pārstāv valsts intereses starptautiskajās organizācijās un Eiropas Savienības institūcijās.</w:t>
            </w:r>
          </w:p>
        </w:tc>
      </w:tr>
      <w:tr w:rsidRPr="00393F56" w:rsidR="001D69F3" w:rsidTr="00672657" w14:paraId="39CAC6F5" w14:textId="77777777">
        <w:tc>
          <w:tcPr>
            <w:tcW w:w="2152" w:type="pct"/>
          </w:tcPr>
          <w:p w:rsidRPr="001D69F3" w:rsidR="001D69F3" w:rsidP="003652DA" w:rsidRDefault="001D69F3" w14:paraId="5263CE9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bookmarkStart w:id="0" w:name="_Hlk71355790"/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>Informācija par saskaņojumiem</w:t>
            </w: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ab/>
            </w:r>
          </w:p>
        </w:tc>
        <w:tc>
          <w:tcPr>
            <w:tcW w:w="2848" w:type="pct"/>
          </w:tcPr>
          <w:p w:rsidRPr="00F379E1" w:rsidR="001D69F3" w:rsidP="003652DA" w:rsidRDefault="006B3C68" w14:paraId="59F8D330" w14:textId="65E0B1E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55EAC12D">
              <w:rPr>
                <w:rFonts w:ascii="Times New Roman" w:hAnsi="Times New Roman"/>
                <w:color w:val="000000" w:themeColor="text1"/>
                <w:sz w:val="28"/>
                <w:szCs w:val="28"/>
                <w:lang w:val="lv-LV" w:eastAsia="lv-LV"/>
              </w:rPr>
              <w:t>Informatīvais ziņojums</w:t>
            </w:r>
            <w:r w:rsidRPr="55EAC12D" w:rsidR="001D69F3">
              <w:rPr>
                <w:rFonts w:ascii="Times New Roman" w:hAnsi="Times New Roman"/>
                <w:color w:val="000000" w:themeColor="text1"/>
                <w:sz w:val="28"/>
                <w:szCs w:val="28"/>
                <w:lang w:val="lv-LV" w:eastAsia="lv-LV"/>
              </w:rPr>
              <w:t xml:space="preserve"> ir </w:t>
            </w:r>
            <w:r w:rsidRPr="00F379E1" w:rsidR="00F379E1">
              <w:rPr>
                <w:rFonts w:ascii="Times New Roman" w:hAnsi="Times New Roman"/>
                <w:sz w:val="28"/>
                <w:szCs w:val="28"/>
                <w:lang w:val="lv-LV"/>
              </w:rPr>
              <w:t>saskaņots ar Ārlietu ministriju, Ekonomikas ministriju, Nacionālo elektronisko plašsaziņas līdzekļu padomi, Nacionālo kino centru, Valsts kanceleju un Viedās administrācijas un reģionālās attīstības ministriju.</w:t>
            </w:r>
          </w:p>
        </w:tc>
      </w:tr>
      <w:bookmarkEnd w:id="0"/>
      <w:tr w:rsidRPr="00393F56" w:rsidR="001D69F3" w:rsidTr="00672657" w14:paraId="2535A6F4" w14:textId="77777777">
        <w:trPr>
          <w:trHeight w:val="205"/>
        </w:trPr>
        <w:tc>
          <w:tcPr>
            <w:tcW w:w="2152" w:type="pct"/>
          </w:tcPr>
          <w:p w:rsidRPr="001D69F3" w:rsidR="001D69F3" w:rsidP="003652DA" w:rsidRDefault="001D69F3" w14:paraId="333F7BC6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Politikas joma</w:t>
            </w:r>
          </w:p>
        </w:tc>
        <w:tc>
          <w:tcPr>
            <w:tcW w:w="2848" w:type="pct"/>
          </w:tcPr>
          <w:p w:rsidRPr="001D69F3" w:rsidR="001D69F3" w:rsidP="003652DA" w:rsidRDefault="001D69F3" w14:paraId="257C1B72" w14:textId="0CCDCF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>Kultūras politika</w:t>
            </w:r>
            <w:r w:rsidR="00CC07D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; </w:t>
            </w:r>
            <w:r w:rsidR="007A1664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Masu informācijas (plašsaziņas) līdzekļu politika. </w:t>
            </w:r>
          </w:p>
        </w:tc>
      </w:tr>
      <w:tr w:rsidRPr="00393F56" w:rsidR="001D69F3" w:rsidTr="00672657" w14:paraId="66BA4BCF" w14:textId="77777777">
        <w:tc>
          <w:tcPr>
            <w:tcW w:w="2152" w:type="pct"/>
          </w:tcPr>
          <w:p w:rsidRPr="001D69F3" w:rsidR="001D69F3" w:rsidP="003652DA" w:rsidRDefault="001D69F3" w14:paraId="16529D8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>Atbildīgā amatpersona</w:t>
            </w:r>
          </w:p>
        </w:tc>
        <w:tc>
          <w:tcPr>
            <w:tcW w:w="2848" w:type="pct"/>
          </w:tcPr>
          <w:p w:rsidRPr="001D69F3" w:rsidR="001D69F3" w:rsidP="003652DA" w:rsidRDefault="001D69F3" w14:paraId="7A7146E9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Kultūras ministrijas Starptautiskās sadarbības un Eiropas Savienības politikas nodaļas vadītāja Sarmīte Catlaka.</w:t>
            </w:r>
          </w:p>
        </w:tc>
      </w:tr>
      <w:tr w:rsidRPr="00393F56" w:rsidR="001D69F3" w:rsidTr="00672657" w14:paraId="59D014DB" w14:textId="77777777">
        <w:trPr>
          <w:trHeight w:val="473"/>
        </w:trPr>
        <w:tc>
          <w:tcPr>
            <w:tcW w:w="2152" w:type="pct"/>
          </w:tcPr>
          <w:p w:rsidRPr="001D69F3" w:rsidR="001D69F3" w:rsidP="003652DA" w:rsidRDefault="001D69F3" w14:paraId="13FB2516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>Uzaicināmās personas</w:t>
            </w:r>
          </w:p>
        </w:tc>
        <w:tc>
          <w:tcPr>
            <w:tcW w:w="2848" w:type="pct"/>
          </w:tcPr>
          <w:p w:rsidRPr="001D69F3" w:rsidR="001D69F3" w:rsidP="003652DA" w:rsidRDefault="001D69F3" w14:paraId="24CA6B26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Kultūras ministrijas valsts sekretāres vietniece starptautisko lietu, integrācijas un mediju jautājumos Zane Vāgnere.</w:t>
            </w:r>
          </w:p>
          <w:p w:rsidRPr="001D69F3" w:rsidR="001D69F3" w:rsidP="003652DA" w:rsidRDefault="001D69F3" w14:paraId="047D6674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Kultūras ministrijas Starptautiskās sadarbības un Eiropas Savienības politikas nodaļas vadītāja Sarmīte Catlaka.</w:t>
            </w:r>
          </w:p>
        </w:tc>
      </w:tr>
      <w:tr w:rsidRPr="00393F56" w:rsidR="001D69F3" w:rsidTr="00672657" w14:paraId="403AC3FD" w14:textId="77777777">
        <w:tc>
          <w:tcPr>
            <w:tcW w:w="2152" w:type="pct"/>
          </w:tcPr>
          <w:p w:rsidRPr="001D69F3" w:rsidR="001D69F3" w:rsidP="003652DA" w:rsidRDefault="001D69F3" w14:paraId="1EBCEF8D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 w:eastAsia="Times New Roman"/>
                <w:sz w:val="28"/>
                <w:szCs w:val="28"/>
                <w:lang w:val="lv-LV" w:eastAsia="lv-LV"/>
              </w:rPr>
              <w:t>Projekta ierobežotas pieejamības statuss</w:t>
            </w:r>
          </w:p>
        </w:tc>
        <w:tc>
          <w:tcPr>
            <w:tcW w:w="2848" w:type="pct"/>
          </w:tcPr>
          <w:p w:rsidRPr="001D69F3" w:rsidR="001D69F3" w:rsidP="003652DA" w:rsidRDefault="003E4DE5" w14:paraId="79E779DB" w14:textId="0B427B8D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Informatīvajam ziņojumam, kā arī </w:t>
            </w:r>
            <w:r w:rsidRPr="001D69F3" w:rsidR="001D69F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Ministru kabineta sēdes </w:t>
            </w:r>
            <w:proofErr w:type="spellStart"/>
            <w:r w:rsidRPr="001D69F3" w:rsidR="001D69F3">
              <w:rPr>
                <w:rFonts w:ascii="Times New Roman" w:hAnsi="Times New Roman"/>
                <w:sz w:val="28"/>
                <w:szCs w:val="28"/>
                <w:lang w:val="lv-LV"/>
              </w:rPr>
              <w:t>protokollēmuma</w:t>
            </w:r>
            <w:proofErr w:type="spellEnd"/>
            <w:r w:rsidRPr="001D69F3" w:rsidR="001D69F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projektam un pavadvēstulei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 w:rsidRPr="001D69F3" w:rsidR="001D69F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nav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piešķirts</w:t>
            </w:r>
            <w:r w:rsidRPr="001D69F3" w:rsidR="001D69F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ierobežotas pieejamības statuss.</w:t>
            </w:r>
          </w:p>
        </w:tc>
      </w:tr>
      <w:tr w:rsidRPr="001D69F3" w:rsidR="001D69F3" w:rsidTr="00672657" w14:paraId="5BD9B1B0" w14:textId="77777777">
        <w:trPr>
          <w:trHeight w:val="185"/>
        </w:trPr>
        <w:tc>
          <w:tcPr>
            <w:tcW w:w="2152" w:type="pct"/>
          </w:tcPr>
          <w:p w:rsidRPr="001D69F3" w:rsidR="001D69F3" w:rsidP="003652DA" w:rsidRDefault="001D69F3" w14:paraId="297D9D7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>Cita informācija</w:t>
            </w:r>
          </w:p>
        </w:tc>
        <w:tc>
          <w:tcPr>
            <w:tcW w:w="2848" w:type="pct"/>
          </w:tcPr>
          <w:p w:rsidRPr="001D69F3" w:rsidR="001D69F3" w:rsidP="003652DA" w:rsidRDefault="001D69F3" w14:paraId="530E04C4" w14:textId="2566E037">
            <w:pPr>
              <w:widowControl/>
              <w:spacing w:after="0" w:line="24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>Nav</w:t>
            </w:r>
          </w:p>
        </w:tc>
      </w:tr>
      <w:tr w:rsidRPr="00393F56" w:rsidR="001D69F3" w:rsidTr="00672657" w14:paraId="212AA164" w14:textId="77777777">
        <w:trPr>
          <w:trHeight w:val="165"/>
        </w:trPr>
        <w:tc>
          <w:tcPr>
            <w:tcW w:w="2152" w:type="pct"/>
          </w:tcPr>
          <w:p w:rsidRPr="001D69F3" w:rsidR="001D69F3" w:rsidP="003652DA" w:rsidRDefault="001D69F3" w14:paraId="498288A6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>Steidzamības kārtības pamatojums</w:t>
            </w:r>
          </w:p>
        </w:tc>
        <w:tc>
          <w:tcPr>
            <w:tcW w:w="2848" w:type="pct"/>
          </w:tcPr>
          <w:p w:rsidRPr="009E1C4F" w:rsidR="001D69F3" w:rsidP="003652DA" w:rsidRDefault="00660590" w14:paraId="2FC12EBC" w14:textId="76B4538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660590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Informatīvo ziņojumu nepieciešams izskatīt steidzamības kārtā, lai nodrošinātu Kultūras ministrijas pārstāvību </w:t>
            </w:r>
            <w:r w:rsidRPr="009E1C4F" w:rsidR="009E1C4F">
              <w:rPr>
                <w:rFonts w:ascii="Times New Roman" w:hAnsi="Times New Roman"/>
                <w:sz w:val="28"/>
                <w:szCs w:val="28"/>
                <w:lang w:val="lv-LV"/>
              </w:rPr>
              <w:t>2025. gada 3. un 4.</w:t>
            </w:r>
            <w:r w:rsidR="005E594F">
              <w:rPr>
                <w:rFonts w:ascii="Times New Roman" w:hAnsi="Times New Roman"/>
                <w:sz w:val="28"/>
                <w:szCs w:val="28"/>
                <w:lang w:val="lv-LV"/>
              </w:rPr>
              <w:t> </w:t>
            </w:r>
            <w:r w:rsidRPr="009E1C4F" w:rsidR="009E1C4F">
              <w:rPr>
                <w:rFonts w:ascii="Times New Roman" w:hAnsi="Times New Roman"/>
                <w:sz w:val="28"/>
                <w:szCs w:val="28"/>
                <w:lang w:val="lv-LV"/>
              </w:rPr>
              <w:t>novembra Eiropas Savienības kultūras un par mediju jautājumiem atbildīgo ministru neformālajā sanāksmē</w:t>
            </w:r>
            <w:r w:rsidR="00D14BDB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Pr="00393F56" w:rsidR="001D69F3" w:rsidTr="00672657" w14:paraId="7A6B67E5" w14:textId="77777777">
        <w:trPr>
          <w:trHeight w:val="451"/>
        </w:trPr>
        <w:tc>
          <w:tcPr>
            <w:tcW w:w="2152" w:type="pct"/>
          </w:tcPr>
          <w:p w:rsidRPr="001D69F3" w:rsidR="001D69F3" w:rsidP="003652DA" w:rsidRDefault="001D69F3" w14:paraId="7B7E2A8D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>Jautājuma savlaicīgas neiesniegšanas iemesli</w:t>
            </w:r>
          </w:p>
        </w:tc>
        <w:tc>
          <w:tcPr>
            <w:tcW w:w="2848" w:type="pct"/>
          </w:tcPr>
          <w:p w:rsidRPr="001D69F3" w:rsidR="001D69F3" w:rsidP="003652DA" w:rsidRDefault="001D69F3" w14:paraId="32337064" w14:textId="5E698D5C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8"/>
                <w:szCs w:val="28"/>
                <w:lang w:val="lv-LV" w:bidi="yi-Hebr"/>
              </w:rPr>
            </w:pPr>
            <w:r w:rsidRPr="001D69F3">
              <w:rPr>
                <w:rFonts w:ascii="Times New Roman" w:hAnsi="Times New Roman" w:eastAsia="Times New Roman"/>
                <w:bCs/>
                <w:sz w:val="28"/>
                <w:szCs w:val="28"/>
                <w:lang w:val="lv-LV" w:bidi="yi-Hebr"/>
              </w:rPr>
              <w:t xml:space="preserve">Jautājums iesniegts iespējami savlaicīgi, ņemot vērā </w:t>
            </w:r>
            <w:r w:rsidRPr="00986BD8" w:rsidR="00986BD8">
              <w:rPr>
                <w:rFonts w:ascii="Times New Roman" w:hAnsi="Times New Roman" w:eastAsia="Times New Roman"/>
                <w:bCs/>
                <w:sz w:val="28"/>
                <w:szCs w:val="28"/>
                <w:lang w:val="lv-LV" w:bidi="yi-Hebr"/>
              </w:rPr>
              <w:t xml:space="preserve">informatīvā ziņojuma izstrādei un saskaņošanai </w:t>
            </w:r>
            <w:r w:rsidRPr="001D69F3">
              <w:rPr>
                <w:rFonts w:ascii="Times New Roman" w:hAnsi="Times New Roman" w:eastAsia="Times New Roman"/>
                <w:bCs/>
                <w:sz w:val="28"/>
                <w:szCs w:val="28"/>
                <w:lang w:val="lv-LV" w:bidi="yi-Hebr"/>
              </w:rPr>
              <w:t xml:space="preserve">nepieciešamo laiku. </w:t>
            </w:r>
          </w:p>
        </w:tc>
      </w:tr>
      <w:tr w:rsidRPr="001D69F3" w:rsidR="001D69F3" w:rsidTr="00672657" w14:paraId="2020A044" w14:textId="77777777">
        <w:trPr>
          <w:trHeight w:val="451"/>
        </w:trPr>
        <w:tc>
          <w:tcPr>
            <w:tcW w:w="2152" w:type="pct"/>
          </w:tcPr>
          <w:p w:rsidRPr="001D69F3" w:rsidR="001D69F3" w:rsidP="003652DA" w:rsidRDefault="001D69F3" w14:paraId="057DA58B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>Lēmuma pieņemšanas galīgais termiņš</w:t>
            </w:r>
          </w:p>
        </w:tc>
        <w:tc>
          <w:tcPr>
            <w:tcW w:w="2848" w:type="pct"/>
          </w:tcPr>
          <w:p w:rsidRPr="001D69F3" w:rsidR="001D69F3" w:rsidP="003652DA" w:rsidRDefault="001D69F3" w14:paraId="404487F5" w14:textId="270453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val="lv-LV"/>
              </w:rPr>
            </w:pP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5</w:t>
            </w: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gada </w:t>
            </w:r>
            <w:r w:rsidR="00F6736A">
              <w:rPr>
                <w:rFonts w:ascii="Times New Roman" w:hAnsi="Times New Roman"/>
                <w:sz w:val="28"/>
                <w:szCs w:val="28"/>
                <w:lang w:val="lv-LV"/>
              </w:rPr>
              <w:t>28. oktobris</w:t>
            </w:r>
            <w:r w:rsidR="007A78CA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 w:rsidRPr="001D69F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</w:tr>
    </w:tbl>
    <w:p w:rsidRPr="00CE5641" w:rsidR="00CE5641" w:rsidP="003652DA" w:rsidRDefault="00CE5641" w14:paraId="7CE7E7DE" w14:textId="67B7250F">
      <w:pPr>
        <w:widowControl/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lv-LV"/>
        </w:rPr>
      </w:pPr>
    </w:p>
    <w:p w:rsidRPr="00EA5BF6" w:rsidR="00EA5BF6" w:rsidP="00EA5BF6" w:rsidRDefault="00EA5BF6" w14:paraId="5B91A080" w14:textId="25FB6876">
      <w:pPr>
        <w:widowControl/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lv-LV"/>
        </w:rPr>
      </w:pPr>
      <w:r w:rsidRPr="00EA5BF6">
        <w:rPr>
          <w:rFonts w:ascii="Times New Roman" w:hAnsi="Times New Roman" w:eastAsia="Times New Roman"/>
          <w:sz w:val="28"/>
          <w:szCs w:val="28"/>
          <w:lang w:val="lv-LV" w:eastAsia="lv-LV"/>
        </w:rPr>
        <w:t>Pielikumā:</w:t>
      </w:r>
    </w:p>
    <w:p w:rsidRPr="00EA5BF6" w:rsidR="00EA5BF6" w:rsidP="00EA5BF6" w:rsidRDefault="00EA5BF6" w14:paraId="7CC73B68" w14:textId="77777777">
      <w:pPr>
        <w:widowControl/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lv-LV"/>
        </w:rPr>
      </w:pPr>
    </w:p>
    <w:p w:rsidRPr="00BB562A" w:rsidR="00EA5BF6" w:rsidP="3BEDD107" w:rsidRDefault="007A5F81" w14:paraId="023EF255" w14:textId="11FA9467">
      <w:pPr>
        <w:pStyle w:val="Sarakstarindkopa"/>
        <w:widowControl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eastAsia="Times New Roman"/>
          <w:sz w:val="28"/>
          <w:szCs w:val="28"/>
          <w:lang w:val="lv-LV" w:eastAsia="lv-LV"/>
        </w:rPr>
      </w:pPr>
      <w:r w:rsidRPr="00BB562A">
        <w:rPr>
          <w:rFonts w:ascii="Times New Roman" w:hAnsi="Times New Roman" w:eastAsia="Times New Roman"/>
          <w:sz w:val="28"/>
          <w:szCs w:val="28"/>
          <w:lang w:val="lv-LV" w:eastAsia="lv-LV"/>
        </w:rPr>
        <w:t xml:space="preserve">Informatīvais ziņojums </w:t>
      </w:r>
      <w:r w:rsidRPr="00BB562A" w:rsidR="00AA2D80">
        <w:rPr>
          <w:rFonts w:ascii="Times New Roman" w:hAnsi="Times New Roman" w:eastAsia="Times New Roman"/>
          <w:sz w:val="28"/>
          <w:szCs w:val="28"/>
          <w:lang w:val="lv-LV" w:eastAsia="lv-LV"/>
        </w:rPr>
        <w:t>„</w:t>
      </w:r>
      <w:r w:rsidRPr="002355D8" w:rsidR="002355D8">
        <w:rPr>
          <w:rFonts w:ascii="Times New Roman" w:hAnsi="Times New Roman" w:eastAsia="Times New Roman"/>
          <w:sz w:val="28"/>
          <w:szCs w:val="28"/>
          <w:lang w:val="lv-LV" w:eastAsia="lv-LV"/>
        </w:rPr>
        <w:t>Par 2025. gada 3. un 4. novembra Eiropas Savienības kultūras un par mediju jautājumiem atbildīgo ministru neformālajā sanāksmē izskatāmajiem jautājumiem</w:t>
      </w:r>
      <w:r w:rsidRPr="00BB562A">
        <w:rPr>
          <w:rFonts w:ascii="Times New Roman" w:hAnsi="Times New Roman" w:eastAsia="Times New Roman"/>
          <w:sz w:val="28"/>
          <w:szCs w:val="28"/>
          <w:lang w:val="lv-LV" w:eastAsia="lv-LV"/>
        </w:rPr>
        <w:t>”</w:t>
      </w:r>
      <w:r w:rsidRPr="00BB562A" w:rsidR="00EA5BF6">
        <w:rPr>
          <w:rFonts w:ascii="Times New Roman" w:hAnsi="Times New Roman" w:eastAsia="Times New Roman"/>
          <w:sz w:val="28"/>
          <w:szCs w:val="28"/>
          <w:lang w:val="lv-LV" w:eastAsia="lv-LV"/>
        </w:rPr>
        <w:t xml:space="preserve"> (KM</w:t>
      </w:r>
      <w:r w:rsidRPr="00BB562A" w:rsidR="003837D3">
        <w:rPr>
          <w:rFonts w:ascii="Times New Roman" w:hAnsi="Times New Roman" w:eastAsia="Times New Roman"/>
          <w:sz w:val="28"/>
          <w:szCs w:val="28"/>
          <w:lang w:val="lv-LV" w:eastAsia="lv-LV"/>
        </w:rPr>
        <w:t>Zin</w:t>
      </w:r>
      <w:r w:rsidRPr="00BB562A" w:rsidR="00EA5BF6">
        <w:rPr>
          <w:rFonts w:ascii="Times New Roman" w:hAnsi="Times New Roman" w:eastAsia="Times New Roman"/>
          <w:sz w:val="28"/>
          <w:szCs w:val="28"/>
          <w:lang w:val="lv-LV" w:eastAsia="lv-LV"/>
        </w:rPr>
        <w:t>_</w:t>
      </w:r>
      <w:r w:rsidR="009A3716">
        <w:rPr>
          <w:rFonts w:ascii="Times New Roman" w:hAnsi="Times New Roman" w:eastAsia="Times New Roman"/>
          <w:sz w:val="28"/>
          <w:szCs w:val="28"/>
          <w:lang w:val="lv-LV" w:eastAsia="lv-LV"/>
        </w:rPr>
        <w:t>2</w:t>
      </w:r>
      <w:r w:rsidR="00393F56">
        <w:rPr>
          <w:rFonts w:ascii="Times New Roman" w:hAnsi="Times New Roman" w:eastAsia="Times New Roman"/>
          <w:sz w:val="28"/>
          <w:szCs w:val="28"/>
          <w:lang w:val="lv-LV" w:eastAsia="lv-LV"/>
        </w:rPr>
        <w:t>4</w:t>
      </w:r>
      <w:r w:rsidR="009A3716">
        <w:rPr>
          <w:rFonts w:ascii="Times New Roman" w:hAnsi="Times New Roman" w:eastAsia="Times New Roman"/>
          <w:sz w:val="28"/>
          <w:szCs w:val="28"/>
          <w:lang w:val="lv-LV" w:eastAsia="lv-LV"/>
        </w:rPr>
        <w:t>10</w:t>
      </w:r>
      <w:r w:rsidRPr="00BB562A" w:rsidR="009A3716">
        <w:rPr>
          <w:rFonts w:ascii="Times New Roman" w:hAnsi="Times New Roman" w:eastAsia="Times New Roman"/>
          <w:sz w:val="28"/>
          <w:szCs w:val="28"/>
          <w:lang w:val="lv-LV" w:eastAsia="lv-LV"/>
        </w:rPr>
        <w:t>25</w:t>
      </w:r>
      <w:r w:rsidRPr="00BB562A" w:rsidR="00EA5BF6">
        <w:rPr>
          <w:rFonts w:ascii="Times New Roman" w:hAnsi="Times New Roman" w:eastAsia="Times New Roman"/>
          <w:sz w:val="28"/>
          <w:szCs w:val="28"/>
          <w:lang w:val="lv-LV" w:eastAsia="lv-LV"/>
        </w:rPr>
        <w:t xml:space="preserve">) uz </w:t>
      </w:r>
      <w:r w:rsidR="002355D8">
        <w:rPr>
          <w:rFonts w:ascii="Times New Roman" w:hAnsi="Times New Roman" w:eastAsia="Times New Roman"/>
          <w:sz w:val="28"/>
          <w:szCs w:val="28"/>
          <w:lang w:val="lv-LV" w:eastAsia="lv-LV"/>
        </w:rPr>
        <w:t>10</w:t>
      </w:r>
      <w:r w:rsidRPr="00BB562A" w:rsidR="00EA5BF6">
        <w:rPr>
          <w:rFonts w:ascii="Times New Roman" w:hAnsi="Times New Roman" w:eastAsia="Times New Roman"/>
          <w:sz w:val="28"/>
          <w:szCs w:val="28"/>
          <w:lang w:val="lv-LV" w:eastAsia="lv-LV"/>
        </w:rPr>
        <w:t xml:space="preserve"> </w:t>
      </w:r>
      <w:proofErr w:type="spellStart"/>
      <w:r w:rsidRPr="00BB562A" w:rsidR="00EA5BF6">
        <w:rPr>
          <w:rFonts w:ascii="Times New Roman" w:hAnsi="Times New Roman" w:eastAsia="Times New Roman"/>
          <w:sz w:val="28"/>
          <w:szCs w:val="28"/>
          <w:lang w:val="lv-LV" w:eastAsia="lv-LV"/>
        </w:rPr>
        <w:t>lp</w:t>
      </w:r>
      <w:proofErr w:type="spellEnd"/>
      <w:r w:rsidRPr="00BB562A" w:rsidR="00EA5BF6">
        <w:rPr>
          <w:rFonts w:ascii="Times New Roman" w:hAnsi="Times New Roman" w:eastAsia="Times New Roman"/>
          <w:sz w:val="28"/>
          <w:szCs w:val="28"/>
          <w:lang w:val="lv-LV" w:eastAsia="lv-LV"/>
        </w:rPr>
        <w:t>.;</w:t>
      </w:r>
    </w:p>
    <w:p w:rsidR="00CE5641" w:rsidP="00EA5BF6" w:rsidRDefault="00EA5BF6" w14:paraId="7815A290" w14:textId="16BD64DD">
      <w:pPr>
        <w:pStyle w:val="Sarakstarindkopa"/>
        <w:widowControl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eastAsia="Times New Roman"/>
          <w:sz w:val="28"/>
          <w:szCs w:val="28"/>
          <w:lang w:val="lv-LV" w:eastAsia="lv-LV"/>
        </w:rPr>
      </w:pPr>
      <w:r w:rsidRPr="00502487">
        <w:rPr>
          <w:rFonts w:ascii="Times New Roman" w:hAnsi="Times New Roman" w:eastAsia="Times New Roman"/>
          <w:sz w:val="28"/>
          <w:szCs w:val="28"/>
          <w:lang w:val="lv-LV" w:eastAsia="lv-LV"/>
        </w:rPr>
        <w:t xml:space="preserve">Ministru kabineta sēdes </w:t>
      </w:r>
      <w:proofErr w:type="spellStart"/>
      <w:r w:rsidRPr="00502487">
        <w:rPr>
          <w:rFonts w:ascii="Times New Roman" w:hAnsi="Times New Roman" w:eastAsia="Times New Roman"/>
          <w:sz w:val="28"/>
          <w:szCs w:val="28"/>
          <w:lang w:val="lv-LV" w:eastAsia="lv-LV"/>
        </w:rPr>
        <w:t>protokollēmuma</w:t>
      </w:r>
      <w:proofErr w:type="spellEnd"/>
      <w:r w:rsidRPr="00502487">
        <w:rPr>
          <w:rFonts w:ascii="Times New Roman" w:hAnsi="Times New Roman" w:eastAsia="Times New Roman"/>
          <w:sz w:val="28"/>
          <w:szCs w:val="28"/>
          <w:lang w:val="lv-LV" w:eastAsia="lv-LV"/>
        </w:rPr>
        <w:t xml:space="preserve"> projekts „</w:t>
      </w:r>
      <w:r w:rsidRPr="00CB5A22" w:rsidR="00CB5A22">
        <w:rPr>
          <w:rFonts w:ascii="Times New Roman" w:hAnsi="Times New Roman" w:eastAsia="Times New Roman"/>
          <w:sz w:val="28"/>
          <w:szCs w:val="28"/>
          <w:lang w:val="lv-LV" w:eastAsia="lv-LV"/>
        </w:rPr>
        <w:t>Par informatīvo ziņojumu „</w:t>
      </w:r>
      <w:r w:rsidRPr="002355D8" w:rsidR="002355D8">
        <w:rPr>
          <w:rFonts w:ascii="Times New Roman" w:hAnsi="Times New Roman" w:eastAsia="Times New Roman"/>
          <w:sz w:val="28"/>
          <w:szCs w:val="28"/>
          <w:lang w:val="lv-LV" w:eastAsia="lv-LV"/>
        </w:rPr>
        <w:t xml:space="preserve"> Par 2025. gada 3. un 4. novembra Eiropas Savienības kultūras un par mediju jautājumiem atbildīgo ministru neformālajā sanāksmē izskatāmajiem jautājumiem</w:t>
      </w:r>
      <w:r w:rsidRPr="00597DE4" w:rsidR="00CB5A22">
        <w:rPr>
          <w:rFonts w:ascii="Times New Roman" w:hAnsi="Times New Roman" w:eastAsia="Times New Roman"/>
          <w:sz w:val="28"/>
          <w:szCs w:val="28"/>
          <w:lang w:val="lv-LV" w:eastAsia="lv-LV"/>
        </w:rPr>
        <w:t>”</w:t>
      </w:r>
      <w:r w:rsidRPr="00597DE4">
        <w:rPr>
          <w:rFonts w:ascii="Times New Roman" w:hAnsi="Times New Roman" w:eastAsia="Times New Roman"/>
          <w:sz w:val="28"/>
          <w:szCs w:val="28"/>
          <w:lang w:val="lv-LV" w:eastAsia="lv-LV"/>
        </w:rPr>
        <w:t>” (KMProt_</w:t>
      </w:r>
      <w:r w:rsidR="009A3716">
        <w:rPr>
          <w:rFonts w:ascii="Times New Roman" w:hAnsi="Times New Roman" w:eastAsia="Times New Roman"/>
          <w:sz w:val="28"/>
          <w:szCs w:val="28"/>
          <w:lang w:val="lv-LV" w:eastAsia="lv-LV"/>
        </w:rPr>
        <w:t>2</w:t>
      </w:r>
      <w:r w:rsidR="00393F56">
        <w:rPr>
          <w:rFonts w:ascii="Times New Roman" w:hAnsi="Times New Roman" w:eastAsia="Times New Roman"/>
          <w:sz w:val="28"/>
          <w:szCs w:val="28"/>
          <w:lang w:val="lv-LV" w:eastAsia="lv-LV"/>
        </w:rPr>
        <w:t>4</w:t>
      </w:r>
      <w:r w:rsidR="009A3716">
        <w:rPr>
          <w:rFonts w:ascii="Times New Roman" w:hAnsi="Times New Roman" w:eastAsia="Times New Roman"/>
          <w:sz w:val="28"/>
          <w:szCs w:val="28"/>
          <w:lang w:val="lv-LV" w:eastAsia="lv-LV"/>
        </w:rPr>
        <w:t>10</w:t>
      </w:r>
      <w:r w:rsidRPr="00597DE4" w:rsidR="009A3716">
        <w:rPr>
          <w:rFonts w:ascii="Times New Roman" w:hAnsi="Times New Roman" w:eastAsia="Times New Roman"/>
          <w:sz w:val="28"/>
          <w:szCs w:val="28"/>
          <w:lang w:val="lv-LV" w:eastAsia="lv-LV"/>
        </w:rPr>
        <w:t>25</w:t>
      </w:r>
      <w:r w:rsidRPr="00597DE4">
        <w:rPr>
          <w:rFonts w:ascii="Times New Roman" w:hAnsi="Times New Roman" w:eastAsia="Times New Roman"/>
          <w:sz w:val="28"/>
          <w:szCs w:val="28"/>
          <w:lang w:val="lv-LV" w:eastAsia="lv-LV"/>
        </w:rPr>
        <w:t xml:space="preserve">) uz 1 </w:t>
      </w:r>
      <w:proofErr w:type="spellStart"/>
      <w:r w:rsidRPr="00597DE4">
        <w:rPr>
          <w:rFonts w:ascii="Times New Roman" w:hAnsi="Times New Roman" w:eastAsia="Times New Roman"/>
          <w:sz w:val="28"/>
          <w:szCs w:val="28"/>
          <w:lang w:val="lv-LV" w:eastAsia="lv-LV"/>
        </w:rPr>
        <w:t>lp</w:t>
      </w:r>
      <w:proofErr w:type="spellEnd"/>
      <w:r w:rsidRPr="00597DE4">
        <w:rPr>
          <w:rFonts w:ascii="Times New Roman" w:hAnsi="Times New Roman" w:eastAsia="Times New Roman"/>
          <w:sz w:val="28"/>
          <w:szCs w:val="28"/>
          <w:lang w:val="lv-LV" w:eastAsia="lv-LV"/>
        </w:rPr>
        <w:t>.</w:t>
      </w:r>
    </w:p>
    <w:p w:rsidRPr="00502487" w:rsidR="00EA5BF6" w:rsidP="00EA5BF6" w:rsidRDefault="00EA5BF6" w14:paraId="22ADC1F9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</w:p>
    <w:p w:rsidRPr="00CE5641" w:rsidR="00CE5641" w:rsidP="003652DA" w:rsidRDefault="00233E14" w14:paraId="223C008F" w14:textId="3157E3DE">
      <w:pPr>
        <w:widowControl/>
        <w:tabs>
          <w:tab w:val="left" w:pos="4253"/>
          <w:tab w:val="left" w:pos="7938"/>
        </w:tabs>
        <w:spacing w:after="0" w:line="240" w:lineRule="auto"/>
        <w:ind w:firstLine="284"/>
        <w:jc w:val="both"/>
        <w:rPr>
          <w:rFonts w:ascii="Times New Roman" w:hAnsi="Times New Roman" w:eastAsia="Times New Roman"/>
          <w:sz w:val="28"/>
          <w:szCs w:val="28"/>
          <w:lang w:val="lv-LV" w:eastAsia="lv-LV"/>
        </w:rPr>
      </w:pPr>
      <w:r>
        <w:rPr>
          <w:rFonts w:ascii="Times New Roman" w:hAnsi="Times New Roman" w:eastAsia="Times New Roman"/>
          <w:sz w:val="28"/>
          <w:szCs w:val="28"/>
          <w:lang w:val="lv-LV" w:eastAsia="lv-LV"/>
        </w:rPr>
        <w:t>Kultūras ministre</w:t>
      </w:r>
      <w:r w:rsidRPr="00CE5641" w:rsidR="00CE5641">
        <w:rPr>
          <w:rFonts w:ascii="Times New Roman" w:hAnsi="Times New Roman" w:eastAsia="Times New Roman"/>
          <w:sz w:val="28"/>
          <w:szCs w:val="28"/>
          <w:lang w:val="lv-LV" w:eastAsia="lv-LV"/>
        </w:rPr>
        <w:tab/>
        <w:t>(paraksts*)</w:t>
      </w:r>
      <w:r w:rsidRPr="00CE5641" w:rsidR="00CE5641">
        <w:rPr>
          <w:rFonts w:ascii="Times New Roman" w:hAnsi="Times New Roman" w:eastAsia="Times New Roman"/>
          <w:sz w:val="28"/>
          <w:szCs w:val="28"/>
          <w:lang w:val="lv-LV" w:eastAsia="lv-LV"/>
        </w:rPr>
        <w:tab/>
      </w:r>
      <w:r>
        <w:rPr>
          <w:rFonts w:ascii="Times New Roman" w:hAnsi="Times New Roman" w:eastAsia="Times New Roman"/>
          <w:sz w:val="28"/>
          <w:szCs w:val="28"/>
          <w:lang w:val="lv-LV" w:eastAsia="lv-LV"/>
        </w:rPr>
        <w:t>A. Lāce</w:t>
      </w:r>
    </w:p>
    <w:p w:rsidRPr="00502487" w:rsidR="00CE5641" w:rsidP="003652DA" w:rsidRDefault="00CE5641" w14:paraId="72EE4251" w14:textId="77777777">
      <w:pPr>
        <w:widowControl/>
        <w:tabs>
          <w:tab w:val="center" w:pos="4253"/>
          <w:tab w:val="right" w:pos="8789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Pr="00502487" w:rsidR="00CE5641" w:rsidP="003652DA" w:rsidRDefault="00CE5641" w14:paraId="39730B7F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</w:p>
    <w:p w:rsidRPr="00CE5641" w:rsidR="00CE5641" w:rsidP="003652DA" w:rsidRDefault="00CE5641" w14:paraId="0D8CDA89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E5641">
        <w:rPr>
          <w:rFonts w:ascii="Times New Roman" w:hAnsi="Times New Roman"/>
          <w:sz w:val="24"/>
          <w:szCs w:val="24"/>
          <w:lang w:val="lv-LV"/>
        </w:rPr>
        <w:t>* Dokuments ir parakstīts ar drošu elektronisko parakstu</w:t>
      </w:r>
    </w:p>
    <w:p w:rsidR="00EA5BF6" w:rsidP="003652DA" w:rsidRDefault="00EA5BF6" w14:paraId="65F644CC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Pr="001D69F3" w:rsidR="001D69F3" w:rsidP="003652DA" w:rsidRDefault="001D69F3" w14:paraId="48FC112D" w14:textId="77777777">
      <w:pPr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1D69F3">
        <w:rPr>
          <w:rFonts w:ascii="Times New Roman" w:hAnsi="Times New Roman"/>
          <w:sz w:val="20"/>
          <w:szCs w:val="20"/>
          <w:lang w:val="lv-LV"/>
        </w:rPr>
        <w:t>Ļitvinovs 25784707</w:t>
      </w:r>
    </w:p>
    <w:p w:rsidRPr="001D69F3" w:rsidR="00651839" w:rsidP="003652DA" w:rsidRDefault="001D69F3" w14:paraId="22243549" w14:textId="450AB1E4">
      <w:pPr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10">
        <w:r w:rsidRPr="001D69F3">
          <w:rPr>
            <w:rFonts w:ascii="Times New Roman" w:hAnsi="Times New Roman"/>
            <w:color w:val="0000FF"/>
            <w:sz w:val="20"/>
            <w:szCs w:val="20"/>
            <w:u w:val="single"/>
            <w:lang w:val="lv-LV"/>
          </w:rPr>
          <w:t>Armands.Litvinovs@km.gov.lv</w:t>
        </w:r>
      </w:hyperlink>
    </w:p>
    <w:sectPr w:rsidRPr="001D69F3" w:rsidR="00651839" w:rsidSect="00502487">
      <w:headerReference r:id="rId11" w:type="default"/>
      <w:footerReference r:id="rId12" w:type="default"/>
      <w:headerReference r:id="rId13" w:type="first"/>
      <w:footerReference r:id="rId14" w:type="first"/>
      <w:type w:val="continuous"/>
      <w:pgSz w:w="11907" w:h="16840" w:code="9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F3A8F" w14:textId="77777777" w:rsidR="00612BE4" w:rsidRDefault="00612BE4">
      <w:pPr>
        <w:spacing w:after="0" w:line="240" w:lineRule="auto"/>
      </w:pPr>
      <w:r>
        <w:separator/>
      </w:r>
    </w:p>
  </w:endnote>
  <w:endnote w:type="continuationSeparator" w:id="0">
    <w:p w14:paraId="261D8B18" w14:textId="77777777" w:rsidR="00612BE4" w:rsidRDefault="00612BE4">
      <w:pPr>
        <w:spacing w:after="0" w:line="240" w:lineRule="auto"/>
      </w:pPr>
      <w:r>
        <w:continuationSeparator/>
      </w:r>
    </w:p>
  </w:endnote>
  <w:endnote w:type="continuationNotice" w:id="1">
    <w:p w14:paraId="51859BE1" w14:textId="77777777" w:rsidR="00612BE4" w:rsidRDefault="00612B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3596" w14:textId="1B2DDD15" w:rsidR="001D69F3" w:rsidRPr="001D69F3" w:rsidRDefault="001D69F3">
    <w:pPr>
      <w:pStyle w:val="Kjene"/>
      <w:rPr>
        <w:rFonts w:ascii="Times New Roman" w:hAnsi="Times New Roman"/>
        <w:sz w:val="20"/>
        <w:szCs w:val="20"/>
      </w:rPr>
    </w:pPr>
    <w:r w:rsidRPr="00BB1378">
      <w:rPr>
        <w:rFonts w:ascii="Times New Roman" w:hAnsi="Times New Roman"/>
        <w:sz w:val="20"/>
        <w:szCs w:val="20"/>
      </w:rPr>
      <w:t>KMPav_</w:t>
    </w:r>
    <w:r w:rsidR="007A78CA">
      <w:rPr>
        <w:rFonts w:ascii="Times New Roman" w:hAnsi="Times New Roman"/>
        <w:sz w:val="20"/>
        <w:szCs w:val="20"/>
      </w:rPr>
      <w:t>2</w:t>
    </w:r>
    <w:r w:rsidR="00393F56">
      <w:rPr>
        <w:rFonts w:ascii="Times New Roman" w:hAnsi="Times New Roman"/>
        <w:sz w:val="20"/>
        <w:szCs w:val="20"/>
      </w:rPr>
      <w:t>4</w:t>
    </w:r>
    <w:r w:rsidR="007A78CA">
      <w:rPr>
        <w:rFonts w:ascii="Times New Roman" w:hAnsi="Times New Roman"/>
        <w:sz w:val="20"/>
        <w:szCs w:val="20"/>
      </w:rPr>
      <w:t>1025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7FE2E" w14:textId="618D27F6" w:rsidR="001D69F3" w:rsidRPr="001D69F3" w:rsidRDefault="001D69F3">
    <w:pPr>
      <w:pStyle w:val="Kjene"/>
      <w:rPr>
        <w:rFonts w:ascii="Times New Roman" w:hAnsi="Times New Roman"/>
        <w:sz w:val="20"/>
        <w:szCs w:val="20"/>
      </w:rPr>
    </w:pPr>
    <w:r w:rsidRPr="001D69F3">
      <w:rPr>
        <w:rFonts w:ascii="Times New Roman" w:hAnsi="Times New Roman"/>
        <w:sz w:val="20"/>
        <w:szCs w:val="20"/>
      </w:rPr>
      <w:t>KMPav_</w:t>
    </w:r>
    <w:r w:rsidR="009A3716">
      <w:rPr>
        <w:rFonts w:ascii="Times New Roman" w:hAnsi="Times New Roman"/>
        <w:sz w:val="20"/>
        <w:szCs w:val="20"/>
      </w:rPr>
      <w:t>2</w:t>
    </w:r>
    <w:r w:rsidR="00393F56">
      <w:rPr>
        <w:rFonts w:ascii="Times New Roman" w:hAnsi="Times New Roman"/>
        <w:sz w:val="20"/>
        <w:szCs w:val="20"/>
      </w:rPr>
      <w:t>4</w:t>
    </w:r>
    <w:r w:rsidR="009A3716">
      <w:rPr>
        <w:rFonts w:ascii="Times New Roman" w:hAnsi="Times New Roman"/>
        <w:sz w:val="20"/>
        <w:szCs w:val="20"/>
      </w:rPr>
      <w:t>1025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B1E8D" w14:textId="77777777" w:rsidR="00612BE4" w:rsidRDefault="00612BE4">
      <w:pPr>
        <w:spacing w:after="0" w:line="240" w:lineRule="auto"/>
      </w:pPr>
      <w:r>
        <w:separator/>
      </w:r>
    </w:p>
  </w:footnote>
  <w:footnote w:type="continuationSeparator" w:id="0">
    <w:p w14:paraId="2E3FE5E3" w14:textId="77777777" w:rsidR="00612BE4" w:rsidRDefault="00612BE4">
      <w:pPr>
        <w:spacing w:after="0" w:line="240" w:lineRule="auto"/>
      </w:pPr>
      <w:r>
        <w:continuationSeparator/>
      </w:r>
    </w:p>
  </w:footnote>
  <w:footnote w:type="continuationNotice" w:id="1">
    <w:p w14:paraId="47717375" w14:textId="77777777" w:rsidR="00612BE4" w:rsidRDefault="00612B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450006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8B8774B" w14:textId="58660F6F" w:rsidR="0075421B" w:rsidRPr="00502487" w:rsidRDefault="00792945" w:rsidP="007E7508">
        <w:pPr>
          <w:pStyle w:val="Galvene"/>
          <w:jc w:val="center"/>
          <w:rPr>
            <w:rFonts w:ascii="Times New Roman" w:hAnsi="Times New Roman"/>
          </w:rPr>
        </w:pPr>
        <w:r w:rsidRPr="00502487">
          <w:rPr>
            <w:rFonts w:ascii="Times New Roman" w:hAnsi="Times New Roman"/>
            <w:sz w:val="24"/>
            <w:szCs w:val="24"/>
          </w:rPr>
          <w:fldChar w:fldCharType="begin"/>
        </w:r>
        <w:r w:rsidRPr="0050248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02487">
          <w:rPr>
            <w:rFonts w:ascii="Times New Roman" w:hAnsi="Times New Roman"/>
            <w:sz w:val="24"/>
            <w:szCs w:val="24"/>
          </w:rPr>
          <w:fldChar w:fldCharType="separate"/>
        </w:r>
        <w:r w:rsidRPr="00502487">
          <w:rPr>
            <w:rFonts w:ascii="Times New Roman" w:hAnsi="Times New Roman"/>
            <w:sz w:val="24"/>
            <w:szCs w:val="24"/>
            <w:lang w:val="lv-LV"/>
          </w:rPr>
          <w:t>2</w:t>
        </w:r>
        <w:r w:rsidRPr="0050248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9DA77" w14:textId="77777777" w:rsidR="00E91297" w:rsidRDefault="00E91297" w:rsidP="00AD6F6C">
    <w:pPr>
      <w:pStyle w:val="Galvene"/>
      <w:rPr>
        <w:rFonts w:ascii="Times New Roman" w:hAnsi="Times New Roman"/>
      </w:rPr>
    </w:pPr>
  </w:p>
  <w:p w14:paraId="0F4ED29D" w14:textId="77777777" w:rsidR="00E91297" w:rsidRDefault="00E91297" w:rsidP="00AD6F6C">
    <w:pPr>
      <w:pStyle w:val="Galvene"/>
      <w:rPr>
        <w:rFonts w:ascii="Times New Roman" w:hAnsi="Times New Roman"/>
      </w:rPr>
    </w:pPr>
  </w:p>
  <w:p w14:paraId="5DF27A2B" w14:textId="77777777" w:rsidR="00E91297" w:rsidRDefault="00E91297" w:rsidP="00AD6F6C">
    <w:pPr>
      <w:pStyle w:val="Galvene"/>
      <w:rPr>
        <w:rFonts w:ascii="Times New Roman" w:hAnsi="Times New Roman"/>
      </w:rPr>
    </w:pPr>
  </w:p>
  <w:p w14:paraId="3A45B91C" w14:textId="77777777" w:rsidR="00E91297" w:rsidRDefault="00E91297" w:rsidP="00AD6F6C">
    <w:pPr>
      <w:pStyle w:val="Galvene"/>
      <w:rPr>
        <w:rFonts w:ascii="Times New Roman" w:hAnsi="Times New Roman"/>
      </w:rPr>
    </w:pPr>
  </w:p>
  <w:p w14:paraId="1FDB39D2" w14:textId="77777777" w:rsidR="00E91297" w:rsidRDefault="00E91297" w:rsidP="00AD6F6C">
    <w:pPr>
      <w:pStyle w:val="Galvene"/>
      <w:rPr>
        <w:rFonts w:ascii="Times New Roman" w:hAnsi="Times New Roman"/>
      </w:rPr>
    </w:pPr>
  </w:p>
  <w:p w14:paraId="3845EE2E" w14:textId="77777777" w:rsidR="00E91297" w:rsidRDefault="00E91297" w:rsidP="00AD6F6C">
    <w:pPr>
      <w:pStyle w:val="Galvene"/>
      <w:rPr>
        <w:rFonts w:ascii="Times New Roman" w:hAnsi="Times New Roman"/>
      </w:rPr>
    </w:pPr>
  </w:p>
  <w:p w14:paraId="6DCF19B9" w14:textId="77777777" w:rsidR="00E91297" w:rsidRDefault="00E91297" w:rsidP="00AD6F6C">
    <w:pPr>
      <w:pStyle w:val="Galvene"/>
      <w:rPr>
        <w:rFonts w:ascii="Times New Roman" w:hAnsi="Times New Roman"/>
      </w:rPr>
    </w:pPr>
  </w:p>
  <w:p w14:paraId="3D1AC532" w14:textId="77777777" w:rsidR="00E91297" w:rsidRDefault="00E91297" w:rsidP="00AD6F6C">
    <w:pPr>
      <w:pStyle w:val="Galvene"/>
      <w:rPr>
        <w:rFonts w:ascii="Times New Roman" w:hAnsi="Times New Roman"/>
      </w:rPr>
    </w:pPr>
  </w:p>
  <w:p w14:paraId="470BD3B9" w14:textId="77777777" w:rsidR="00E91297" w:rsidRDefault="00E91297" w:rsidP="00AD6F6C">
    <w:pPr>
      <w:pStyle w:val="Galvene"/>
      <w:rPr>
        <w:rFonts w:ascii="Times New Roman" w:hAnsi="Times New Roman"/>
      </w:rPr>
    </w:pPr>
  </w:p>
  <w:p w14:paraId="2BC641C4" w14:textId="05F7810C" w:rsidR="00E91297" w:rsidRDefault="00CE5641" w:rsidP="00AD6F6C">
    <w:pPr>
      <w:pStyle w:val="Galvene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45B787AC" wp14:editId="20480514">
              <wp:simplePos x="0" y="0"/>
              <wp:positionH relativeFrom="page">
                <wp:posOffset>1104900</wp:posOffset>
              </wp:positionH>
              <wp:positionV relativeFrom="page">
                <wp:posOffset>1983105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95469" w14:textId="35DD4004" w:rsidR="00E91297" w:rsidRPr="00502487" w:rsidRDefault="00E91297" w:rsidP="00AD6F6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pt-BR"/>
                            </w:rPr>
                          </w:pPr>
                          <w:r w:rsidRPr="0065183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it-CH"/>
                            </w:rPr>
                            <w:t xml:space="preserve">K. Valdemāra iela 11a, Rīga, LV - 1364, tālr. </w:t>
                          </w:r>
                          <w:r w:rsidR="00392CC7" w:rsidRPr="0050248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>26532100</w:t>
                          </w:r>
                          <w:r w:rsidRPr="0050248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 xml:space="preserve">, e-pasts </w:t>
                          </w:r>
                          <w:hyperlink r:id="rId1" w:history="1">
                            <w:r w:rsidR="00676B28" w:rsidRPr="00676B28">
                              <w:rPr>
                                <w:rStyle w:val="Hipersaite"/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="00676B28" w:rsidRPr="00676B2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r:id="rId2" w:history="1">
                            <w:r w:rsidR="00676B28" w:rsidRPr="00676B28">
                              <w:rPr>
                                <w:rStyle w:val="Hipersaite"/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787A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87pt;margin-top:156.15pt;width:459.75pt;height:24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C1kY054QAAAAwBAAAPAAAAZHJzL2Rvd25yZXYueG1sTI/BTsMwEETvSPyDtUjcqJ0GQhviVBWC&#10;ExIiDQeOTuwmVuN1iN02/D3bExxndjT7ptjMbmAnMwXrUUKyEMAMtl5b7CR81q93K2AhKtRq8Ggk&#10;/JgAm/L6qlC59meszGkXO0YlGHIloY9xzDkPbW+cCgs/GqTb3k9ORZJTx/WkzlTuBr4UIuNOWaQP&#10;vRrNc2/aw+7oJGy/sHqx3+/NR7WvbF2vBb5lBylvb+btE7Bo5vgXhgs+oUNJTI0/og5sIP14T1ui&#10;hDRZpsAuCbFOH4A1ZGXJCnhZ8P8jyl8AAAD//wMAUEsBAi0AFAAGAAgAAAAhALaDOJL+AAAA4QEA&#10;ABMAAAAAAAAAAAAAAAAAAAAAAFtDb250ZW50X1R5cGVzXS54bWxQSwECLQAUAAYACAAAACEAOP0h&#10;/9YAAACUAQAACwAAAAAAAAAAAAAAAAAvAQAAX3JlbHMvLnJlbHNQSwECLQAUAAYACAAAACEA4qf7&#10;1dUBAACRAwAADgAAAAAAAAAAAAAAAAAuAgAAZHJzL2Uyb0RvYy54bWxQSwECLQAUAAYACAAAACEA&#10;tZGNOeEAAAAMAQAADwAAAAAAAAAAAAAAAAAvBAAAZHJzL2Rvd25yZXYueG1sUEsFBgAAAAAEAAQA&#10;8wAAAD0FAAAAAA==&#10;" filled="f" stroked="f">
              <v:textbox inset="0,0,0,0">
                <w:txbxContent>
                  <w:p w14:paraId="29B95469" w14:textId="35DD4004" w:rsidR="00E91297" w:rsidRPr="00502487" w:rsidRDefault="00E91297" w:rsidP="00AD6F6C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pt-BR"/>
                      </w:rPr>
                    </w:pPr>
                    <w:r w:rsidRPr="0065183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it-CH"/>
                      </w:rPr>
                      <w:t xml:space="preserve">K. Valdemāra iela 11a, Rīga, LV - 1364, tālr. </w:t>
                    </w:r>
                    <w:r w:rsidR="00392CC7" w:rsidRPr="0050248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>26532100</w:t>
                    </w:r>
                    <w:r w:rsidRPr="0050248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 xml:space="preserve">, e-pasts </w:t>
                    </w:r>
                    <w:hyperlink r:id="rId3" w:history="1">
                      <w:r w:rsidR="00676B28" w:rsidRPr="00676B28">
                        <w:rPr>
                          <w:rStyle w:val="Hipersaite"/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="00676B28" w:rsidRPr="00676B2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r:id="rId4" w:history="1">
                      <w:r w:rsidR="00676B28" w:rsidRPr="00676B28">
                        <w:rPr>
                          <w:rStyle w:val="Hipersaite"/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6FD5C2B5" w14:textId="189754C5" w:rsidR="00E91297" w:rsidRPr="00815277" w:rsidRDefault="00E91297" w:rsidP="00AD6F6C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17D04D5A" wp14:editId="2D342D38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78759432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E5641"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2CDCB285" wp14:editId="5AA21F4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 w14:anchorId="2C5C8D25"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136333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69B9708" w14:textId="77777777" w:rsidR="00E91297" w:rsidRDefault="00E91297">
    <w:pPr>
      <w:pStyle w:val="Galvene"/>
    </w:pPr>
  </w:p>
  <w:p w14:paraId="53E4ADFB" w14:textId="77777777" w:rsidR="006B2448" w:rsidRDefault="006B2448" w:rsidP="006B2448">
    <w:pPr>
      <w:widowControl/>
      <w:spacing w:after="0" w:line="240" w:lineRule="auto"/>
      <w:jc w:val="center"/>
      <w:rPr>
        <w:rFonts w:ascii="Times New Roman" w:eastAsia="Times New Roman" w:hAnsi="Times New Roman"/>
        <w:sz w:val="28"/>
        <w:szCs w:val="28"/>
        <w:lang w:val="lv-LV" w:eastAsia="lv-LV"/>
      </w:rPr>
    </w:pPr>
    <w:r w:rsidRPr="002F3A87">
      <w:rPr>
        <w:rFonts w:ascii="Times New Roman" w:eastAsia="Times New Roman" w:hAnsi="Times New Roman"/>
        <w:sz w:val="28"/>
        <w:szCs w:val="28"/>
        <w:lang w:val="lv-LV" w:eastAsia="lv-LV"/>
      </w:rPr>
      <w:t>Rīgā</w:t>
    </w:r>
  </w:p>
  <w:p w14:paraId="06F35BDD" w14:textId="77777777" w:rsidR="006B2448" w:rsidRPr="002F3A87" w:rsidRDefault="006B2448" w:rsidP="006B2448">
    <w:pPr>
      <w:widowControl/>
      <w:spacing w:after="0" w:line="240" w:lineRule="auto"/>
      <w:jc w:val="center"/>
      <w:rPr>
        <w:rFonts w:ascii="Times New Roman" w:eastAsia="Times New Roman" w:hAnsi="Times New Roman"/>
        <w:sz w:val="28"/>
        <w:szCs w:val="28"/>
        <w:lang w:val="lv-LV" w:eastAsia="lv-LV"/>
      </w:rPr>
    </w:pPr>
  </w:p>
  <w:p w14:paraId="051363B4" w14:textId="505B9C00" w:rsidR="006B2448" w:rsidRPr="00502487" w:rsidRDefault="00243872" w:rsidP="00243872">
    <w:pPr>
      <w:widowControl/>
      <w:spacing w:after="0" w:line="240" w:lineRule="auto"/>
      <w:rPr>
        <w:rFonts w:ascii="Times New Roman" w:eastAsia="Times New Roman" w:hAnsi="Times New Roman"/>
        <w:sz w:val="28"/>
        <w:szCs w:val="28"/>
        <w:lang w:val="lv-LV" w:eastAsia="lv-LV"/>
      </w:rPr>
    </w:pPr>
    <w:r w:rsidRPr="00DB4E83">
      <w:rPr>
        <w:rFonts w:ascii="Times New Roman" w:eastAsia="Times New Roman" w:hAnsi="Times New Roman"/>
        <w:sz w:val="28"/>
        <w:szCs w:val="28"/>
        <w:lang w:val="lv-LV" w:eastAsia="lv-LV"/>
      </w:rPr>
      <w:t>{{PIRMEPARDATUMS}}</w:t>
    </w:r>
    <w:r w:rsidRPr="00CE5641">
      <w:rPr>
        <w:rFonts w:ascii="Times New Roman" w:eastAsia="Times New Roman" w:hAnsi="Times New Roman"/>
        <w:sz w:val="28"/>
        <w:szCs w:val="28"/>
        <w:lang w:val="lv-LV" w:eastAsia="lv-LV"/>
      </w:rPr>
      <w:t>. Nr. {{DOKREGNUMURS}}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914A1D"/>
    <w:multiLevelType w:val="hybridMultilevel"/>
    <w:tmpl w:val="F2346B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81F8D"/>
    <w:multiLevelType w:val="hybridMultilevel"/>
    <w:tmpl w:val="B8202784"/>
    <w:lvl w:ilvl="0" w:tplc="B4B880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127413">
    <w:abstractNumId w:val="10"/>
  </w:num>
  <w:num w:numId="2" w16cid:durableId="1376196295">
    <w:abstractNumId w:val="8"/>
  </w:num>
  <w:num w:numId="3" w16cid:durableId="486557782">
    <w:abstractNumId w:val="7"/>
  </w:num>
  <w:num w:numId="4" w16cid:durableId="383994551">
    <w:abstractNumId w:val="6"/>
  </w:num>
  <w:num w:numId="5" w16cid:durableId="2077318664">
    <w:abstractNumId w:val="5"/>
  </w:num>
  <w:num w:numId="6" w16cid:durableId="1261795477">
    <w:abstractNumId w:val="9"/>
  </w:num>
  <w:num w:numId="7" w16cid:durableId="1949115423">
    <w:abstractNumId w:val="4"/>
  </w:num>
  <w:num w:numId="8" w16cid:durableId="1019429198">
    <w:abstractNumId w:val="3"/>
  </w:num>
  <w:num w:numId="9" w16cid:durableId="1454010969">
    <w:abstractNumId w:val="2"/>
  </w:num>
  <w:num w:numId="10" w16cid:durableId="1459105628">
    <w:abstractNumId w:val="1"/>
  </w:num>
  <w:num w:numId="11" w16cid:durableId="1231423918">
    <w:abstractNumId w:val="0"/>
  </w:num>
  <w:num w:numId="12" w16cid:durableId="191462422">
    <w:abstractNumId w:val="11"/>
  </w:num>
  <w:num w:numId="13" w16cid:durableId="1164879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362C9"/>
    <w:rsid w:val="000413BC"/>
    <w:rsid w:val="00066C30"/>
    <w:rsid w:val="000A5C04"/>
    <w:rsid w:val="000C4FDE"/>
    <w:rsid w:val="000E5C4D"/>
    <w:rsid w:val="000F7727"/>
    <w:rsid w:val="00103A72"/>
    <w:rsid w:val="00124173"/>
    <w:rsid w:val="00130BF1"/>
    <w:rsid w:val="001361E5"/>
    <w:rsid w:val="001379ED"/>
    <w:rsid w:val="00144C60"/>
    <w:rsid w:val="0018271A"/>
    <w:rsid w:val="001A5225"/>
    <w:rsid w:val="001C1532"/>
    <w:rsid w:val="001D69F3"/>
    <w:rsid w:val="00206930"/>
    <w:rsid w:val="00214C8C"/>
    <w:rsid w:val="00227FC9"/>
    <w:rsid w:val="00233E14"/>
    <w:rsid w:val="002355D8"/>
    <w:rsid w:val="00243872"/>
    <w:rsid w:val="00244105"/>
    <w:rsid w:val="00257E32"/>
    <w:rsid w:val="002738DC"/>
    <w:rsid w:val="0027544F"/>
    <w:rsid w:val="00275B9E"/>
    <w:rsid w:val="00297745"/>
    <w:rsid w:val="002A6298"/>
    <w:rsid w:val="002B3077"/>
    <w:rsid w:val="002E1474"/>
    <w:rsid w:val="002F3A87"/>
    <w:rsid w:val="00312104"/>
    <w:rsid w:val="00317DA2"/>
    <w:rsid w:val="00335032"/>
    <w:rsid w:val="003652DA"/>
    <w:rsid w:val="00370F46"/>
    <w:rsid w:val="0038199B"/>
    <w:rsid w:val="003837D3"/>
    <w:rsid w:val="00386D3B"/>
    <w:rsid w:val="00392CC7"/>
    <w:rsid w:val="00393F56"/>
    <w:rsid w:val="003A6AC8"/>
    <w:rsid w:val="003B2461"/>
    <w:rsid w:val="003D3D3C"/>
    <w:rsid w:val="003E4DE5"/>
    <w:rsid w:val="003F3ABC"/>
    <w:rsid w:val="00437357"/>
    <w:rsid w:val="00466C87"/>
    <w:rsid w:val="00472D23"/>
    <w:rsid w:val="00481D3F"/>
    <w:rsid w:val="004876B9"/>
    <w:rsid w:val="004900B5"/>
    <w:rsid w:val="00493308"/>
    <w:rsid w:val="004B03BE"/>
    <w:rsid w:val="00502487"/>
    <w:rsid w:val="00535564"/>
    <w:rsid w:val="0053746A"/>
    <w:rsid w:val="00554E7D"/>
    <w:rsid w:val="0059509F"/>
    <w:rsid w:val="00597DE4"/>
    <w:rsid w:val="005A18E6"/>
    <w:rsid w:val="005B283F"/>
    <w:rsid w:val="005B295F"/>
    <w:rsid w:val="005C38CF"/>
    <w:rsid w:val="005C669F"/>
    <w:rsid w:val="005E594F"/>
    <w:rsid w:val="00612BE4"/>
    <w:rsid w:val="00636F01"/>
    <w:rsid w:val="006444AA"/>
    <w:rsid w:val="00647411"/>
    <w:rsid w:val="00651839"/>
    <w:rsid w:val="00660590"/>
    <w:rsid w:val="00663910"/>
    <w:rsid w:val="00663C3A"/>
    <w:rsid w:val="00665843"/>
    <w:rsid w:val="00672657"/>
    <w:rsid w:val="00676B28"/>
    <w:rsid w:val="00696196"/>
    <w:rsid w:val="006A2D68"/>
    <w:rsid w:val="006B2448"/>
    <w:rsid w:val="006B3C68"/>
    <w:rsid w:val="006C148D"/>
    <w:rsid w:val="006C1639"/>
    <w:rsid w:val="006C4F97"/>
    <w:rsid w:val="006C6EC9"/>
    <w:rsid w:val="00703E31"/>
    <w:rsid w:val="00714D43"/>
    <w:rsid w:val="00733848"/>
    <w:rsid w:val="00735072"/>
    <w:rsid w:val="00736FE3"/>
    <w:rsid w:val="00741388"/>
    <w:rsid w:val="00742544"/>
    <w:rsid w:val="00747CCB"/>
    <w:rsid w:val="0075421B"/>
    <w:rsid w:val="007704BD"/>
    <w:rsid w:val="00791929"/>
    <w:rsid w:val="00792945"/>
    <w:rsid w:val="007A1664"/>
    <w:rsid w:val="007A5F81"/>
    <w:rsid w:val="007A78CA"/>
    <w:rsid w:val="007B3BA5"/>
    <w:rsid w:val="007B48EC"/>
    <w:rsid w:val="007C74D7"/>
    <w:rsid w:val="007C77CB"/>
    <w:rsid w:val="007D3433"/>
    <w:rsid w:val="007E4D1F"/>
    <w:rsid w:val="007E7508"/>
    <w:rsid w:val="007F68E6"/>
    <w:rsid w:val="00815277"/>
    <w:rsid w:val="00875564"/>
    <w:rsid w:val="00876C21"/>
    <w:rsid w:val="008B6D25"/>
    <w:rsid w:val="008E4B7D"/>
    <w:rsid w:val="008E5B5E"/>
    <w:rsid w:val="009229AA"/>
    <w:rsid w:val="0092385D"/>
    <w:rsid w:val="00931197"/>
    <w:rsid w:val="00940019"/>
    <w:rsid w:val="00942B0C"/>
    <w:rsid w:val="0095037E"/>
    <w:rsid w:val="00954D5A"/>
    <w:rsid w:val="00986BD8"/>
    <w:rsid w:val="00992F0F"/>
    <w:rsid w:val="009A3716"/>
    <w:rsid w:val="009E1C4F"/>
    <w:rsid w:val="00A00704"/>
    <w:rsid w:val="00A1176C"/>
    <w:rsid w:val="00A45216"/>
    <w:rsid w:val="00A45C15"/>
    <w:rsid w:val="00A76B68"/>
    <w:rsid w:val="00A9393F"/>
    <w:rsid w:val="00AA2D80"/>
    <w:rsid w:val="00AD5BD8"/>
    <w:rsid w:val="00AD6F6C"/>
    <w:rsid w:val="00B326CA"/>
    <w:rsid w:val="00B75886"/>
    <w:rsid w:val="00B8215B"/>
    <w:rsid w:val="00BB1378"/>
    <w:rsid w:val="00BB3921"/>
    <w:rsid w:val="00BB562A"/>
    <w:rsid w:val="00BD1476"/>
    <w:rsid w:val="00C10C99"/>
    <w:rsid w:val="00C30EFB"/>
    <w:rsid w:val="00C47B21"/>
    <w:rsid w:val="00C47F57"/>
    <w:rsid w:val="00C508E1"/>
    <w:rsid w:val="00C5569D"/>
    <w:rsid w:val="00C62F7E"/>
    <w:rsid w:val="00CA4A48"/>
    <w:rsid w:val="00CB5A22"/>
    <w:rsid w:val="00CC07DA"/>
    <w:rsid w:val="00CE5641"/>
    <w:rsid w:val="00D14BDB"/>
    <w:rsid w:val="00D21FA6"/>
    <w:rsid w:val="00D55B4B"/>
    <w:rsid w:val="00D93154"/>
    <w:rsid w:val="00DB3EFE"/>
    <w:rsid w:val="00DC1ABC"/>
    <w:rsid w:val="00DC34C9"/>
    <w:rsid w:val="00DE2760"/>
    <w:rsid w:val="00E04913"/>
    <w:rsid w:val="00E22EFB"/>
    <w:rsid w:val="00E365CE"/>
    <w:rsid w:val="00E453E2"/>
    <w:rsid w:val="00E47D78"/>
    <w:rsid w:val="00E54846"/>
    <w:rsid w:val="00E57737"/>
    <w:rsid w:val="00E91297"/>
    <w:rsid w:val="00E96097"/>
    <w:rsid w:val="00EA5BF6"/>
    <w:rsid w:val="00EB43B0"/>
    <w:rsid w:val="00EF54F6"/>
    <w:rsid w:val="00F379E1"/>
    <w:rsid w:val="00F46022"/>
    <w:rsid w:val="00F544E7"/>
    <w:rsid w:val="00F60586"/>
    <w:rsid w:val="00F6736A"/>
    <w:rsid w:val="00F827AF"/>
    <w:rsid w:val="20865674"/>
    <w:rsid w:val="3BEDD107"/>
    <w:rsid w:val="3DAF3D4A"/>
    <w:rsid w:val="55EAC12D"/>
    <w:rsid w:val="59028C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A9BF1"/>
  <w15:docId w15:val="{7513F25C-4FA8-47D3-A081-1560CE9F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0F7727"/>
    <w:pPr>
      <w:widowControl w:val="0"/>
    </w:pPr>
    <w:rPr>
      <w:sz w:val="22"/>
      <w:szCs w:val="22"/>
      <w:lang w:val="en-US" w:eastAsia="en-US"/>
    </w:rPr>
  </w:style>
  <w:style w:type="paragraph" w:customStyle="1" w:styleId="tv2132">
    <w:name w:val="tv2132"/>
    <w:basedOn w:val="Parasts"/>
    <w:rsid w:val="002F3A87"/>
    <w:pPr>
      <w:widowControl/>
      <w:spacing w:after="0" w:line="360" w:lineRule="auto"/>
      <w:ind w:firstLine="300"/>
    </w:pPr>
    <w:rPr>
      <w:rFonts w:ascii="Times New Roman" w:hAnsi="Times New Roman"/>
      <w:color w:val="414142"/>
      <w:sz w:val="20"/>
      <w:szCs w:val="20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276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276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276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276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2760"/>
    <w:rPr>
      <w:b/>
      <w:bCs/>
      <w:lang w:val="en-US" w:eastAsia="en-US"/>
    </w:rPr>
  </w:style>
  <w:style w:type="paragraph" w:styleId="Paraststmeklis">
    <w:name w:val="Normal (Web)"/>
    <w:basedOn w:val="Parasts"/>
    <w:uiPriority w:val="99"/>
    <w:unhideWhenUsed/>
    <w:rsid w:val="001D69F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v-LV" w:eastAsia="lv-LV"/>
    </w:rPr>
  </w:style>
  <w:style w:type="paragraph" w:styleId="Prskatjums">
    <w:name w:val="Revision"/>
    <w:hidden/>
    <w:uiPriority w:val="99"/>
    <w:semiHidden/>
    <w:rsid w:val="003F3ABC"/>
    <w:rPr>
      <w:sz w:val="22"/>
      <w:szCs w:val="22"/>
      <w:lang w:val="en-US" w:eastAsia="en-US"/>
    </w:rPr>
  </w:style>
  <w:style w:type="paragraph" w:styleId="Sarakstarindkopa">
    <w:name w:val="List Paragraph"/>
    <w:basedOn w:val="Parasts"/>
    <w:uiPriority w:val="34"/>
    <w:qFormat/>
    <w:rsid w:val="00EA5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?>
<Relationships xmlns="http://schemas.openxmlformats.org/package/2006/relationships">
   <Relationship Target="footnotes.xml" Type="http://schemas.openxmlformats.org/officeDocument/2006/relationships/footnote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webSettings.xml" Type="http://schemas.openxmlformats.org/officeDocument/2006/relationships/webSettings" Id="rId7"/>
   <Relationship Target="footer1.xml" Type="http://schemas.openxmlformats.org/officeDocument/2006/relationships/foot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ettings.xml" Type="http://schemas.openxmlformats.org/officeDocument/2006/relationships/settings" Id="rId6"/>
   <Relationship Target="header1.xml" Type="http://schemas.openxmlformats.org/officeDocument/2006/relationships/header" Id="rId11"/>
   <Relationship Target="styles.xml" Type="http://schemas.openxmlformats.org/officeDocument/2006/relationships/styles" Id="rId5"/>
   <Relationship Target="fontTable.xml" Type="http://schemas.openxmlformats.org/officeDocument/2006/relationships/fontTable" Id="rId15"/>
   <Relationship TargetMode="External" Target="mailto:Armands.Litvinovs@km.gov.lv" Type="http://schemas.openxmlformats.org/officeDocument/2006/relationships/hyperlink" Id="rId10"/>
   <Relationship Target="numbering.xml" Type="http://schemas.openxmlformats.org/officeDocument/2006/relationships/numbering" Id="rId4"/>
   <Relationship Target="endnotes.xml" Type="http://schemas.openxmlformats.org/officeDocument/2006/relationships/endnotes" Id="rId9"/>
   <Relationship Target="footer2.xml" Type="http://schemas.openxmlformats.org/officeDocument/2006/relationships/footer" Id="rId14"/>
</Relationships>

</file>

<file path=word/_rels/header2.xml.rels><?xml version="1.0" encoding="UTF-8"?>
<Relationships xmlns="http://schemas.openxmlformats.org/package/2006/relationships">
   <Relationship TargetMode="External" Target="mailto:pasts@km.gov.lv" Type="http://schemas.openxmlformats.org/officeDocument/2006/relationships/hyperlink" Id="rId3"/>
   <Relationship TargetMode="External" Target="http://www.km.gov.lv" Type="http://schemas.openxmlformats.org/officeDocument/2006/relationships/hyperlink" Id="rId2"/>
   <Relationship TargetMode="External" Target="mailto:pasts@km.gov.lv" Type="http://schemas.openxmlformats.org/officeDocument/2006/relationships/hyperlink" Id="rId1"/>
   <Relationship Target="media/image1.jpeg" Type="http://schemas.openxmlformats.org/officeDocument/2006/relationships/image" Id="rId5"/>
   <Relationship TargetMode="External" Target="http://www.km.gov.lv" Type="http://schemas.openxmlformats.org/officeDocument/2006/relationships/hyperlink" Id="rId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7B98BB4B34F2884EBFE5D98E9C8C082A" ma:contentTypeName="Dokuments" ma:contentTypeScope="" ma:contentTypeVersion="19" ma:versionID="6af790d8fedc2da3f56bcbddf329f14c">
  <xsd:schema xmlns:xsd="http://www.w3.org/2001/XMLSchema" xmlns:ns2="b46cec30-3c96-49ba-8e80-c1db7ce5db41" xmlns:ns3="bf9c787b-86fa-46b7-82b5-b5a01fd7d54d" xmlns:p="http://schemas.microsoft.com/office/2006/metadata/properties" xmlns:xs="http://www.w3.org/2001/XMLSchema" ma:fieldsID="0b71508cf177c1b6667fb68d7aa8cce5" ma:root="true" ns2:_="" ns3:_="" targetNamespace="http://schemas.microsoft.com/office/2006/metadata/properties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KeyPoints"/>
                <xsd:element minOccurs="0" ref="ns3:MediaServiceKeyPoints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3:MediaServiceOCR"/>
                <xsd:element minOccurs="0" ref="ns3:MediaServiceLocation"/>
                <xsd:element minOccurs="0" ref="ns3:MediaLengthInSeconds"/>
                <xsd:element minOccurs="0" ref="ns3:lcf76f155ced4ddcb4097134ff3c332f"/>
                <xsd:element minOccurs="0" ref="ns2:TaxCatchAll"/>
                <xsd:element minOccurs="0" ref="ns3:MediaServiceObjectDetectorVersions"/>
                <xsd:element minOccurs="0" ref="ns3:MediaServiceSearchProperties"/>
                <xsd:element minOccurs="0" ref="ns3:MediaServiceBilling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46cec30-3c96-49ba-8e80-c1db7ce5db41">
    <xsd:import namespace="http://schemas.microsoft.com/office/2006/documentManagement/types"/>
    <xsd:import namespace="http://schemas.microsoft.com/office/infopath/2007/PartnerControls"/>
    <xsd:element ma:displayName="Koplietots ar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3" ma:internalName="TaxCatchAll" ma:list="{4f5df50f-fd52-48f7-a593-cd827f66359d}" ma:showField="CatchAllData" ma:web="b46cec30-3c96-49ba-8e80-c1db7ce5db41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f9c787b-86fa-46b7-82b5-b5a01fd7d54d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2" ma:internalName="MediaServiceAutoKeyPoints" ma:readOnly="true" name="MediaServiceAutoKeyPoints" nillable="true">
      <xsd:simpleType>
        <xsd:restriction base="dms:Note"/>
      </xsd:simpleType>
    </xsd:element>
    <xsd:element ma:displayName="KeyPoints" ma:index="13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4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7" ma:internalName="MediaServiceDateTaken" ma:readOnly="true" name="MediaServiceDateTaken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Attēlu atzīmes" ma:fieldId="{5cf76f15-5ced-4ddc-b409-7134ff3c332f}" ma:index="22" ma:internalName="lcf76f155ced4ddcb4097134ff3c332f" ma:isKeyword="false" ma:open="true" ma:readOnly="false" ma:sspId="cbc571fe-a37c-43d1-b765-14afe1eb773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escription="" ma:displayName="MediaServiceObjectDetectorVersions" ma:hidden="true" ma:index="24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  <xsd:element ma:displayName="MediaServiceBillingMetadata" ma:hidden="true" ma:index="26" ma:internalName="MediaServiceBillingMetadata" ma:readOnly="true" name="MediaServiceBilling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10E4C1-ED49-4842-BD73-A4B108943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9FC8D4-A3B8-43C1-A2AF-6BED4562981F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3.xml><?xml version="1.0" encoding="utf-8"?>
<ds:datastoreItem xmlns:ds="http://schemas.openxmlformats.org/officeDocument/2006/customXml" ds:itemID="{D53A3A3F-CAC8-41D0-B73D-5659A5891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2026</Words>
  <Characters>1156</Characters>
  <Application>Microsoft Office Word</Application>
  <DocSecurity>0</DocSecurity>
  <Lines>9</Lines>
  <Paragraphs>6</Paragraphs>
  <ScaleCrop>false</ScaleCrop>
  <Company>LR Kultūras Ministrija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Armands Ļitvinovs</cp:lastModifiedBy>
  <cp:revision>75</cp:revision>
  <cp:lastPrinted>2017-01-05T09:02:00Z</cp:lastPrinted>
  <dcterms:created xsi:type="dcterms:W3CDTF">2024-09-23T08:19:00Z</dcterms:created>
  <dcterms:modified xsi:type="dcterms:W3CDTF">2025-10-22T12:03:00Z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0x0101007B98BB4B34F2884EBFE5D98E9C8C082A</vt:lpwstr>
  </property>
  <property fmtid="{D5CDD505-2E9C-101B-9397-08002B2CF9AE}" pid="5" name="MediaServiceImageTags">
    <vt:lpwstr/>
  </property>
  <property fmtid="{D5CDD505-2E9C-101B-9397-08002B2CF9AE}" pid="54" name="DISCesvisAdditionalMakers">
    <vt:lpwstr> Armands Ļitvinovs</vt:lpwstr>
  </property>
  <property fmtid="{D5CDD505-2E9C-101B-9397-08002B2CF9AE}" pid="55" name="DIScgiUrl">
    <vt:lpwstr>https://lim.esvis.gov.lv/cs/idcplg</vt:lpwstr>
  </property>
  <property fmtid="{D5CDD505-2E9C-101B-9397-08002B2CF9AE}" pid="56" name="DISdDocName">
    <vt:lpwstr>L580915</vt:lpwstr>
  </property>
  <property fmtid="{D5CDD505-2E9C-101B-9397-08002B2CF9AE}" pid="57" name="DISCesvisSigner">
    <vt:lpwstr> Agnese Lāce</vt:lpwstr>
  </property>
  <property fmtid="{D5CDD505-2E9C-101B-9397-08002B2CF9AE}" pid="58" name="DISCesvisSafetyLevel">
    <vt:lpwstr>Vispārpieejams</vt:lpwstr>
  </property>
  <property fmtid="{D5CDD505-2E9C-101B-9397-08002B2CF9AE}" pid="59" name="DISTaskPaneUrl">
    <vt:lpwstr>https://lim.esvis.gov.lv/cs/idcplg?ClientControlled=DocMan&amp;coreContentOnly=1&amp;WebdavRequest=1&amp;IdcService=DOC_INFO&amp;dID=669701</vt:lpwstr>
  </property>
  <property fmtid="{D5CDD505-2E9C-101B-9397-08002B2CF9AE}" pid="60" name="DISCesvisTitle">
    <vt:lpwstr>Par informatīvo ziņojumu „Par 2025. gada 3. un 4. novembra Eiropas Savienības kultūras un par mediju jautājumiem atbildīgo ministru neformālajā sanāksmē izskatāmajiem jautājumiem”</vt:lpwstr>
  </property>
  <property fmtid="{D5CDD505-2E9C-101B-9397-08002B2CF9AE}" pid="61" name="DISCesvisMinistryOfMinister">
    <vt:lpwstr>wwTemplateNP_MinistryOfMinister(Kultūras,)</vt:lpwstr>
  </property>
  <property fmtid="{D5CDD505-2E9C-101B-9397-08002B2CF9AE}" pid="62" name="DISCesvisAuthor">
    <vt:lpwstr>Kultūras ministrija</vt:lpwstr>
  </property>
  <property fmtid="{D5CDD505-2E9C-101B-9397-08002B2CF9AE}" pid="63" name="DISCesvisMainMaker">
    <vt:lpwstr> Armands Ļitvinovs</vt:lpwstr>
  </property>
  <property fmtid="{D5CDD505-2E9C-101B-9397-08002B2CF9AE}" pid="64" name="DISidcName">
    <vt:lpwstr>1020404016200</vt:lpwstr>
  </property>
  <property fmtid="{D5CDD505-2E9C-101B-9397-08002B2CF9AE}" pid="65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CesvisDocRegNr,DISdDocName,DISCesvisMainMaker</vt:lpwstr>
  </property>
  <property fmtid="{D5CDD505-2E9C-101B-9397-08002B2CF9AE}" pid="66" name="DISCesvisAdditionalMakersMail">
    <vt:lpwstr>armands.litvinovs@km.gov.lv</vt:lpwstr>
  </property>
  <property fmtid="{D5CDD505-2E9C-101B-9397-08002B2CF9AE}" pid="67" name="DISdUser">
    <vt:lpwstr>weblogic</vt:lpwstr>
  </property>
  <property fmtid="{D5CDD505-2E9C-101B-9397-08002B2CF9AE}" pid="68" name="DISdID">
    <vt:lpwstr>669701</vt:lpwstr>
  </property>
  <property fmtid="{D5CDD505-2E9C-101B-9397-08002B2CF9AE}" pid="69" name="DISCesvisDocRegDate">
    <vt:lpwstr>2025-10-24</vt:lpwstr>
  </property>
  <property fmtid="{D5CDD505-2E9C-101B-9397-08002B2CF9AE}" pid="70" name="DISCesvisRegDate">
    <vt:lpwstr>2025-10-24</vt:lpwstr>
  </property>
  <property fmtid="{D5CDD505-2E9C-101B-9397-08002B2CF9AE}" pid="71" name="DISCesvisDocRegNr">
    <vt:lpwstr>PV-29</vt:lpwstr>
  </property>
</Properties>
</file>