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4730C" w14:textId="77777777" w:rsidR="00053F50" w:rsidRPr="00CA0354" w:rsidRDefault="00053F50" w:rsidP="00053F50">
      <w:pPr>
        <w:tabs>
          <w:tab w:val="left" w:pos="6663"/>
        </w:tabs>
        <w:jc w:val="right"/>
        <w:rPr>
          <w:sz w:val="28"/>
          <w:szCs w:val="28"/>
        </w:rPr>
      </w:pPr>
      <w:r w:rsidRPr="00CA0354">
        <w:rPr>
          <w:sz w:val="28"/>
          <w:szCs w:val="28"/>
        </w:rPr>
        <w:t>Likumprojekts</w:t>
      </w:r>
    </w:p>
    <w:p w14:paraId="1A5E4E8E" w14:textId="77777777" w:rsidR="00053F50" w:rsidRPr="00F85401" w:rsidRDefault="00053F50" w:rsidP="00F85401">
      <w:pPr>
        <w:tabs>
          <w:tab w:val="left" w:pos="6663"/>
        </w:tabs>
        <w:jc w:val="both"/>
        <w:rPr>
          <w:sz w:val="28"/>
          <w:szCs w:val="28"/>
        </w:rPr>
      </w:pPr>
    </w:p>
    <w:p w14:paraId="2EF86F99" w14:textId="77777777" w:rsidR="00053F50" w:rsidRPr="00CA0354" w:rsidRDefault="00053F50" w:rsidP="00053F50">
      <w:pPr>
        <w:tabs>
          <w:tab w:val="left" w:pos="6663"/>
        </w:tabs>
        <w:jc w:val="center"/>
        <w:rPr>
          <w:b/>
          <w:sz w:val="28"/>
          <w:szCs w:val="28"/>
        </w:rPr>
      </w:pPr>
      <w:r w:rsidRPr="00CA0354">
        <w:rPr>
          <w:b/>
          <w:sz w:val="28"/>
          <w:szCs w:val="28"/>
        </w:rPr>
        <w:t>Grozījum</w:t>
      </w:r>
      <w:r w:rsidR="00DF051D">
        <w:rPr>
          <w:b/>
          <w:sz w:val="28"/>
          <w:szCs w:val="28"/>
        </w:rPr>
        <w:t>i</w:t>
      </w:r>
      <w:r w:rsidRPr="00CA0354">
        <w:rPr>
          <w:b/>
          <w:sz w:val="28"/>
          <w:szCs w:val="28"/>
        </w:rPr>
        <w:t xml:space="preserve"> Latvijas Republikas Zemessardzes likumā</w:t>
      </w:r>
    </w:p>
    <w:p w14:paraId="0BDDFFCA" w14:textId="77777777" w:rsidR="00053F50" w:rsidRPr="00F85401" w:rsidRDefault="00053F50" w:rsidP="00F85401">
      <w:pPr>
        <w:tabs>
          <w:tab w:val="left" w:pos="6663"/>
        </w:tabs>
        <w:jc w:val="both"/>
        <w:rPr>
          <w:sz w:val="28"/>
          <w:szCs w:val="28"/>
        </w:rPr>
      </w:pPr>
    </w:p>
    <w:p w14:paraId="5EAA90E1" w14:textId="0B96F7C5" w:rsidR="00053F50" w:rsidRPr="00CA0354" w:rsidRDefault="00053F50" w:rsidP="00595A1B">
      <w:pPr>
        <w:tabs>
          <w:tab w:val="left" w:pos="6663"/>
        </w:tabs>
        <w:ind w:firstLine="720"/>
        <w:jc w:val="both"/>
        <w:rPr>
          <w:sz w:val="28"/>
          <w:szCs w:val="28"/>
        </w:rPr>
      </w:pPr>
      <w:r w:rsidRPr="00CA0354">
        <w:rPr>
          <w:sz w:val="28"/>
          <w:szCs w:val="28"/>
        </w:rPr>
        <w:t>Izdarīt Latvijas Republikas Zemessardzes likumā (Latvijas Vēstnesis, 2010, 82., 205. nr.; 2012, 189., 203. nr.; 2014, 108. nr.; 2016, 223. nr.; 2017, 132. nr.</w:t>
      </w:r>
      <w:r w:rsidR="001B6AF7" w:rsidRPr="00CA0354">
        <w:rPr>
          <w:sz w:val="28"/>
          <w:szCs w:val="28"/>
        </w:rPr>
        <w:t>; 2019, 57.</w:t>
      </w:r>
      <w:r w:rsidR="00447EEE">
        <w:rPr>
          <w:sz w:val="28"/>
          <w:szCs w:val="28"/>
        </w:rPr>
        <w:t>, 225</w:t>
      </w:r>
      <w:r w:rsidR="00C92018" w:rsidRPr="00CA0354">
        <w:rPr>
          <w:sz w:val="28"/>
          <w:szCs w:val="28"/>
        </w:rPr>
        <w:t>. </w:t>
      </w:r>
      <w:r w:rsidR="001B6AF7" w:rsidRPr="00CA0354">
        <w:rPr>
          <w:sz w:val="28"/>
          <w:szCs w:val="28"/>
        </w:rPr>
        <w:t>nr.</w:t>
      </w:r>
      <w:r w:rsidR="00447EEE">
        <w:rPr>
          <w:sz w:val="28"/>
          <w:szCs w:val="28"/>
        </w:rPr>
        <w:t xml:space="preserve">; </w:t>
      </w:r>
      <w:r w:rsidR="00447EEE" w:rsidRPr="00447EEE">
        <w:rPr>
          <w:sz w:val="28"/>
          <w:szCs w:val="28"/>
        </w:rPr>
        <w:t>2020, 29., 223</w:t>
      </w:r>
      <w:r w:rsidR="00C92018" w:rsidRPr="00CA0354">
        <w:rPr>
          <w:sz w:val="28"/>
          <w:szCs w:val="28"/>
        </w:rPr>
        <w:t>. </w:t>
      </w:r>
      <w:r w:rsidR="00447EEE" w:rsidRPr="00447EEE">
        <w:rPr>
          <w:sz w:val="28"/>
          <w:szCs w:val="28"/>
        </w:rPr>
        <w:t>nr.; 2021, 37.</w:t>
      </w:r>
      <w:r w:rsidR="00447EEE">
        <w:rPr>
          <w:sz w:val="28"/>
          <w:szCs w:val="28"/>
        </w:rPr>
        <w:t>, 193</w:t>
      </w:r>
      <w:r w:rsidR="00C92018" w:rsidRPr="00CA0354">
        <w:rPr>
          <w:sz w:val="28"/>
          <w:szCs w:val="28"/>
        </w:rPr>
        <w:t>. </w:t>
      </w:r>
      <w:r w:rsidR="00447EEE" w:rsidRPr="00447EEE">
        <w:rPr>
          <w:sz w:val="28"/>
          <w:szCs w:val="28"/>
        </w:rPr>
        <w:t>nr.</w:t>
      </w:r>
      <w:r w:rsidRPr="00CA0354">
        <w:rPr>
          <w:sz w:val="28"/>
          <w:szCs w:val="28"/>
        </w:rPr>
        <w:t>) šādu</w:t>
      </w:r>
      <w:r w:rsidR="00DF051D">
        <w:rPr>
          <w:sz w:val="28"/>
          <w:szCs w:val="28"/>
        </w:rPr>
        <w:t>s</w:t>
      </w:r>
      <w:r w:rsidRPr="00CA0354">
        <w:rPr>
          <w:sz w:val="28"/>
          <w:szCs w:val="28"/>
        </w:rPr>
        <w:t xml:space="preserve"> grozījumu</w:t>
      </w:r>
      <w:r w:rsidR="00DF051D">
        <w:rPr>
          <w:sz w:val="28"/>
          <w:szCs w:val="28"/>
        </w:rPr>
        <w:t>s</w:t>
      </w:r>
      <w:r w:rsidRPr="00CA0354">
        <w:rPr>
          <w:sz w:val="28"/>
          <w:szCs w:val="28"/>
        </w:rPr>
        <w:t xml:space="preserve">: </w:t>
      </w:r>
    </w:p>
    <w:p w14:paraId="5084FB8A" w14:textId="77777777" w:rsidR="00053F50" w:rsidRPr="00CA0354" w:rsidRDefault="00053F50" w:rsidP="00595A1B">
      <w:pPr>
        <w:tabs>
          <w:tab w:val="left" w:pos="6663"/>
        </w:tabs>
        <w:ind w:firstLine="720"/>
        <w:jc w:val="both"/>
        <w:rPr>
          <w:sz w:val="28"/>
          <w:szCs w:val="28"/>
        </w:rPr>
      </w:pPr>
    </w:p>
    <w:p w14:paraId="18B2BF97" w14:textId="77777777" w:rsidR="00DF051D" w:rsidRPr="00DF051D" w:rsidRDefault="00DF051D" w:rsidP="00F8540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DF051D">
        <w:t xml:space="preserve"> </w:t>
      </w:r>
      <w:r w:rsidRPr="00DF051D">
        <w:rPr>
          <w:sz w:val="28"/>
          <w:szCs w:val="28"/>
        </w:rPr>
        <w:t>Papildināt 4. pantu ar sesto un septīto daļu šādā redakcijā:</w:t>
      </w:r>
    </w:p>
    <w:p w14:paraId="1C6CD142" w14:textId="77777777" w:rsidR="00DF051D" w:rsidRPr="00DF051D" w:rsidRDefault="00DF051D" w:rsidP="00F85401">
      <w:pPr>
        <w:ind w:firstLine="720"/>
        <w:jc w:val="both"/>
        <w:rPr>
          <w:sz w:val="28"/>
          <w:szCs w:val="28"/>
        </w:rPr>
      </w:pPr>
    </w:p>
    <w:p w14:paraId="15A49CCF" w14:textId="3ED17C47" w:rsidR="00DF051D" w:rsidRPr="00DF051D" w:rsidRDefault="001D10D5" w:rsidP="00FE1562">
      <w:pPr>
        <w:ind w:firstLine="567"/>
        <w:jc w:val="both"/>
        <w:rPr>
          <w:sz w:val="28"/>
          <w:szCs w:val="28"/>
        </w:rPr>
      </w:pPr>
      <w:r w:rsidRPr="001472E9">
        <w:rPr>
          <w:sz w:val="28"/>
          <w:szCs w:val="28"/>
        </w:rPr>
        <w:t>"</w:t>
      </w:r>
      <w:r w:rsidR="00DF051D" w:rsidRPr="00DF051D">
        <w:rPr>
          <w:sz w:val="28"/>
          <w:szCs w:val="28"/>
        </w:rPr>
        <w:t xml:space="preserve">(6) </w:t>
      </w:r>
      <w:r w:rsidR="00F56A97" w:rsidRPr="00DF051D">
        <w:rPr>
          <w:sz w:val="28"/>
          <w:szCs w:val="28"/>
        </w:rPr>
        <w:t>Zemessarg</w:t>
      </w:r>
      <w:r w:rsidR="00F56A97">
        <w:rPr>
          <w:sz w:val="28"/>
          <w:szCs w:val="28"/>
        </w:rPr>
        <w:t>u</w:t>
      </w:r>
      <w:r w:rsidR="00F56A97" w:rsidRPr="00DF051D">
        <w:rPr>
          <w:sz w:val="28"/>
          <w:szCs w:val="28"/>
        </w:rPr>
        <w:t xml:space="preserve"> </w:t>
      </w:r>
      <w:r w:rsidR="00DF051D" w:rsidRPr="00DF051D">
        <w:rPr>
          <w:sz w:val="28"/>
          <w:szCs w:val="28"/>
        </w:rPr>
        <w:t xml:space="preserve">mobilizācijas gadījumā </w:t>
      </w:r>
      <w:r w:rsidR="00F56A97" w:rsidRPr="00DF051D">
        <w:rPr>
          <w:sz w:val="28"/>
          <w:szCs w:val="28"/>
        </w:rPr>
        <w:t>zemessarg</w:t>
      </w:r>
      <w:r w:rsidR="00F56A97">
        <w:rPr>
          <w:sz w:val="28"/>
          <w:szCs w:val="28"/>
        </w:rPr>
        <w:t xml:space="preserve">i </w:t>
      </w:r>
      <w:r w:rsidR="00DF051D" w:rsidRPr="00DF051D">
        <w:rPr>
          <w:sz w:val="28"/>
          <w:szCs w:val="28"/>
        </w:rPr>
        <w:t xml:space="preserve">tiek ieskaitīti aktīvajā dienestā. Kārtību, kādā zemessargus </w:t>
      </w:r>
      <w:r w:rsidR="00F56A97" w:rsidRPr="00DF051D">
        <w:rPr>
          <w:sz w:val="28"/>
          <w:szCs w:val="28"/>
        </w:rPr>
        <w:t xml:space="preserve">mobilizācijas gadījumā </w:t>
      </w:r>
      <w:r w:rsidR="00DF051D" w:rsidRPr="00DF051D">
        <w:rPr>
          <w:sz w:val="28"/>
          <w:szCs w:val="28"/>
        </w:rPr>
        <w:t>ieskaita aktīvajā dienestā</w:t>
      </w:r>
      <w:r w:rsidR="009269F7">
        <w:rPr>
          <w:sz w:val="28"/>
          <w:szCs w:val="28"/>
        </w:rPr>
        <w:t>,</w:t>
      </w:r>
      <w:r w:rsidR="00DF051D" w:rsidRPr="00DF051D">
        <w:rPr>
          <w:sz w:val="28"/>
          <w:szCs w:val="28"/>
        </w:rPr>
        <w:t xml:space="preserve"> nosaka aizsardzības ministrs.</w:t>
      </w:r>
    </w:p>
    <w:p w14:paraId="5FBA9E6A" w14:textId="6C08B721" w:rsidR="00DF051D" w:rsidRDefault="00DF051D" w:rsidP="00F85401">
      <w:pPr>
        <w:ind w:firstLine="720"/>
        <w:jc w:val="both"/>
        <w:rPr>
          <w:sz w:val="28"/>
          <w:szCs w:val="28"/>
        </w:rPr>
      </w:pPr>
      <w:r w:rsidRPr="00DF051D">
        <w:rPr>
          <w:sz w:val="28"/>
          <w:szCs w:val="28"/>
        </w:rPr>
        <w:t xml:space="preserve">(7) Daļējas zemessargu mobilizācijas gadījumā </w:t>
      </w:r>
      <w:r w:rsidRPr="00572E3B">
        <w:rPr>
          <w:sz w:val="28"/>
          <w:szCs w:val="28"/>
        </w:rPr>
        <w:t>zemessarg</w:t>
      </w:r>
      <w:r w:rsidR="00207FA2">
        <w:rPr>
          <w:sz w:val="28"/>
          <w:szCs w:val="28"/>
        </w:rPr>
        <w:t>us</w:t>
      </w:r>
      <w:r w:rsidR="00E41009" w:rsidRPr="00572E3B">
        <w:rPr>
          <w:sz w:val="28"/>
          <w:szCs w:val="28"/>
        </w:rPr>
        <w:t xml:space="preserve">, </w:t>
      </w:r>
      <w:r w:rsidR="00F56A97" w:rsidRPr="00572E3B">
        <w:rPr>
          <w:sz w:val="28"/>
          <w:szCs w:val="28"/>
        </w:rPr>
        <w:t>k</w:t>
      </w:r>
      <w:r w:rsidR="00F56A97">
        <w:rPr>
          <w:sz w:val="28"/>
          <w:szCs w:val="28"/>
        </w:rPr>
        <w:t>uri</w:t>
      </w:r>
      <w:r w:rsidR="00F56A97" w:rsidRPr="00572E3B">
        <w:rPr>
          <w:sz w:val="28"/>
          <w:szCs w:val="28"/>
        </w:rPr>
        <w:t xml:space="preserve"> </w:t>
      </w:r>
      <w:r w:rsidR="00E41009" w:rsidRPr="00572E3B">
        <w:rPr>
          <w:sz w:val="28"/>
          <w:szCs w:val="28"/>
        </w:rPr>
        <w:t>netiek</w:t>
      </w:r>
      <w:r w:rsidR="00B85C7D" w:rsidRPr="00572E3B">
        <w:rPr>
          <w:sz w:val="28"/>
          <w:szCs w:val="28"/>
        </w:rPr>
        <w:t xml:space="preserve"> mobilizēti</w:t>
      </w:r>
      <w:r w:rsidR="00B85C7D">
        <w:rPr>
          <w:sz w:val="28"/>
          <w:szCs w:val="28"/>
        </w:rPr>
        <w:t>,</w:t>
      </w:r>
      <w:r w:rsidR="00B85C7D" w:rsidRPr="00572E3B">
        <w:rPr>
          <w:sz w:val="28"/>
          <w:szCs w:val="28"/>
        </w:rPr>
        <w:t xml:space="preserve"> ar Ministru kabineta lēmumu</w:t>
      </w:r>
      <w:r w:rsidR="001E2400">
        <w:rPr>
          <w:sz w:val="28"/>
          <w:szCs w:val="28"/>
        </w:rPr>
        <w:t xml:space="preserve"> </w:t>
      </w:r>
      <w:r w:rsidRPr="00572E3B">
        <w:rPr>
          <w:sz w:val="28"/>
          <w:szCs w:val="28"/>
        </w:rPr>
        <w:t>var pakļaut paaugstinātas gatavī</w:t>
      </w:r>
      <w:r w:rsidRPr="00DF051D">
        <w:rPr>
          <w:sz w:val="28"/>
          <w:szCs w:val="28"/>
        </w:rPr>
        <w:t>bas režīmam. Kārtību</w:t>
      </w:r>
      <w:r w:rsidR="009269F7">
        <w:rPr>
          <w:sz w:val="28"/>
          <w:szCs w:val="28"/>
        </w:rPr>
        <w:t>,</w:t>
      </w:r>
      <w:r w:rsidRPr="00DF051D">
        <w:rPr>
          <w:sz w:val="28"/>
          <w:szCs w:val="28"/>
        </w:rPr>
        <w:t xml:space="preserve"> kādā Zemessardzes vienības tiek turētas paaugstinātas gatavības režīmā, nosaka aizsardzības ministrs.</w:t>
      </w:r>
      <w:r w:rsidR="001D10D5" w:rsidRPr="001472E9">
        <w:rPr>
          <w:sz w:val="28"/>
          <w:szCs w:val="28"/>
        </w:rPr>
        <w:t>"</w:t>
      </w:r>
    </w:p>
    <w:p w14:paraId="155C43C5" w14:textId="77777777" w:rsidR="00DF051D" w:rsidRDefault="00DF051D" w:rsidP="00F85401">
      <w:pPr>
        <w:ind w:firstLine="720"/>
        <w:jc w:val="both"/>
        <w:rPr>
          <w:sz w:val="28"/>
          <w:szCs w:val="28"/>
        </w:rPr>
      </w:pPr>
    </w:p>
    <w:p w14:paraId="0FA08854" w14:textId="58473A23" w:rsidR="00DF051D" w:rsidRPr="00DF051D" w:rsidRDefault="00DF051D" w:rsidP="00F8540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DF051D">
        <w:rPr>
          <w:sz w:val="28"/>
          <w:szCs w:val="28"/>
        </w:rPr>
        <w:t>Papildināt likumu ar 4.</w:t>
      </w:r>
      <w:r w:rsidR="009269F7" w:rsidRPr="009269F7">
        <w:rPr>
          <w:sz w:val="28"/>
          <w:szCs w:val="28"/>
          <w:vertAlign w:val="superscript"/>
        </w:rPr>
        <w:t>1</w:t>
      </w:r>
      <w:r w:rsidRPr="00DF051D">
        <w:rPr>
          <w:sz w:val="28"/>
          <w:szCs w:val="28"/>
        </w:rPr>
        <w:t xml:space="preserve"> pantu šādā redakcijā:</w:t>
      </w:r>
    </w:p>
    <w:p w14:paraId="0781B806" w14:textId="77777777" w:rsidR="001D10D5" w:rsidRDefault="001D10D5" w:rsidP="00595A1B">
      <w:pPr>
        <w:ind w:firstLine="720"/>
        <w:jc w:val="both"/>
        <w:rPr>
          <w:sz w:val="28"/>
          <w:szCs w:val="28"/>
        </w:rPr>
      </w:pPr>
    </w:p>
    <w:p w14:paraId="5E8FBF1F" w14:textId="6C828E49" w:rsidR="001649A4" w:rsidRPr="00F85401" w:rsidRDefault="001D10D5" w:rsidP="00F85401">
      <w:pPr>
        <w:ind w:firstLine="720"/>
        <w:jc w:val="both"/>
        <w:rPr>
          <w:b/>
          <w:bCs/>
          <w:sz w:val="28"/>
          <w:szCs w:val="28"/>
        </w:rPr>
      </w:pPr>
      <w:r w:rsidRPr="00F85401">
        <w:rPr>
          <w:spacing w:val="-2"/>
          <w:sz w:val="28"/>
          <w:szCs w:val="28"/>
        </w:rPr>
        <w:t>"</w:t>
      </w:r>
      <w:r w:rsidR="00DB5E0E" w:rsidRPr="00F85401">
        <w:rPr>
          <w:b/>
          <w:bCs/>
          <w:spacing w:val="-2"/>
          <w:sz w:val="28"/>
          <w:szCs w:val="28"/>
        </w:rPr>
        <w:t>4.</w:t>
      </w:r>
      <w:r w:rsidR="009269F7" w:rsidRPr="00F85401">
        <w:rPr>
          <w:b/>
          <w:bCs/>
          <w:spacing w:val="-2"/>
          <w:sz w:val="28"/>
          <w:szCs w:val="28"/>
          <w:vertAlign w:val="superscript"/>
        </w:rPr>
        <w:t>1</w:t>
      </w:r>
      <w:r w:rsidR="00C92018" w:rsidRPr="00F85401">
        <w:rPr>
          <w:b/>
          <w:bCs/>
          <w:spacing w:val="-2"/>
          <w:sz w:val="28"/>
          <w:szCs w:val="28"/>
          <w:vertAlign w:val="superscript"/>
        </w:rPr>
        <w:t> </w:t>
      </w:r>
      <w:r w:rsidR="00DF051D" w:rsidRPr="00F85401">
        <w:rPr>
          <w:b/>
          <w:bCs/>
          <w:spacing w:val="-2"/>
          <w:sz w:val="28"/>
          <w:szCs w:val="28"/>
        </w:rPr>
        <w:t xml:space="preserve">pants. </w:t>
      </w:r>
      <w:r w:rsidR="00DF051D" w:rsidRPr="00F85401">
        <w:rPr>
          <w:b/>
          <w:spacing w:val="-2"/>
          <w:sz w:val="28"/>
          <w:szCs w:val="28"/>
        </w:rPr>
        <w:t xml:space="preserve">Izņēmumi </w:t>
      </w:r>
      <w:r w:rsidR="001649A4" w:rsidRPr="00EE2600">
        <w:rPr>
          <w:b/>
          <w:bCs/>
          <w:sz w:val="28"/>
          <w:szCs w:val="28"/>
        </w:rPr>
        <w:t xml:space="preserve">attiecībā uz </w:t>
      </w:r>
      <w:r w:rsidR="00DB5E0E" w:rsidRPr="00F85401">
        <w:rPr>
          <w:b/>
          <w:spacing w:val="-2"/>
          <w:sz w:val="28"/>
          <w:szCs w:val="28"/>
        </w:rPr>
        <w:t>z</w:t>
      </w:r>
      <w:r w:rsidR="00DF051D" w:rsidRPr="00F85401">
        <w:rPr>
          <w:b/>
          <w:spacing w:val="-2"/>
          <w:sz w:val="28"/>
          <w:szCs w:val="28"/>
        </w:rPr>
        <w:t xml:space="preserve">emessargu </w:t>
      </w:r>
      <w:r w:rsidR="001649A4" w:rsidRPr="00F85401">
        <w:rPr>
          <w:b/>
          <w:spacing w:val="-2"/>
          <w:sz w:val="28"/>
          <w:szCs w:val="28"/>
        </w:rPr>
        <w:t>mobilizācij</w:t>
      </w:r>
      <w:r w:rsidR="001649A4">
        <w:rPr>
          <w:b/>
          <w:spacing w:val="-2"/>
          <w:sz w:val="28"/>
          <w:szCs w:val="28"/>
        </w:rPr>
        <w:t>u</w:t>
      </w:r>
      <w:r w:rsidR="001649A4" w:rsidRPr="00F85401">
        <w:rPr>
          <w:b/>
          <w:spacing w:val="-2"/>
          <w:sz w:val="28"/>
          <w:szCs w:val="28"/>
        </w:rPr>
        <w:t xml:space="preserve"> </w:t>
      </w:r>
      <w:r w:rsidR="00E41009" w:rsidRPr="00F85401">
        <w:rPr>
          <w:b/>
          <w:spacing w:val="-2"/>
          <w:sz w:val="28"/>
          <w:szCs w:val="28"/>
        </w:rPr>
        <w:t xml:space="preserve">un </w:t>
      </w:r>
      <w:r w:rsidR="001649A4" w:rsidRPr="00F85401">
        <w:rPr>
          <w:b/>
          <w:spacing w:val="-2"/>
          <w:sz w:val="28"/>
          <w:szCs w:val="28"/>
        </w:rPr>
        <w:t>pakļaušan</w:t>
      </w:r>
      <w:r w:rsidR="001649A4">
        <w:rPr>
          <w:b/>
          <w:spacing w:val="-2"/>
          <w:sz w:val="28"/>
          <w:szCs w:val="28"/>
        </w:rPr>
        <w:t>u</w:t>
      </w:r>
      <w:r w:rsidR="001649A4" w:rsidRPr="00F85401">
        <w:rPr>
          <w:b/>
          <w:spacing w:val="-2"/>
          <w:sz w:val="28"/>
          <w:szCs w:val="28"/>
        </w:rPr>
        <w:t xml:space="preserve"> </w:t>
      </w:r>
      <w:r w:rsidR="00E41009" w:rsidRPr="00F85401">
        <w:rPr>
          <w:b/>
          <w:spacing w:val="-2"/>
          <w:sz w:val="28"/>
          <w:szCs w:val="28"/>
        </w:rPr>
        <w:t>paaugstinātas gatavības režīma</w:t>
      </w:r>
      <w:r w:rsidR="00D41536" w:rsidRPr="00A96B0A">
        <w:rPr>
          <w:b/>
          <w:sz w:val="28"/>
          <w:szCs w:val="28"/>
        </w:rPr>
        <w:t>m</w:t>
      </w:r>
    </w:p>
    <w:p w14:paraId="761E29C5" w14:textId="77777777" w:rsidR="00DF051D" w:rsidRPr="00DF051D" w:rsidRDefault="00DF051D" w:rsidP="00F85401">
      <w:pPr>
        <w:ind w:firstLine="720"/>
        <w:jc w:val="both"/>
        <w:rPr>
          <w:sz w:val="28"/>
          <w:szCs w:val="28"/>
        </w:rPr>
      </w:pPr>
      <w:r w:rsidRPr="00DF051D">
        <w:rPr>
          <w:sz w:val="28"/>
          <w:szCs w:val="28"/>
        </w:rPr>
        <w:t xml:space="preserve">(1) Šā likuma 4. panta sestās un septītās daļas </w:t>
      </w:r>
      <w:r w:rsidR="00D41536">
        <w:rPr>
          <w:sz w:val="28"/>
          <w:szCs w:val="28"/>
        </w:rPr>
        <w:t>noteikumiem nav pakļautas</w:t>
      </w:r>
      <w:r w:rsidRPr="00DF051D">
        <w:rPr>
          <w:sz w:val="28"/>
          <w:szCs w:val="28"/>
        </w:rPr>
        <w:t xml:space="preserve"> šād</w:t>
      </w:r>
      <w:r w:rsidR="00D41536">
        <w:rPr>
          <w:sz w:val="28"/>
          <w:szCs w:val="28"/>
        </w:rPr>
        <w:t>as</w:t>
      </w:r>
      <w:r w:rsidRPr="00DF051D">
        <w:rPr>
          <w:sz w:val="28"/>
          <w:szCs w:val="28"/>
        </w:rPr>
        <w:t xml:space="preserve"> person</w:t>
      </w:r>
      <w:r w:rsidR="00D41536">
        <w:rPr>
          <w:sz w:val="28"/>
          <w:szCs w:val="28"/>
        </w:rPr>
        <w:t>as</w:t>
      </w:r>
      <w:r w:rsidRPr="00DF051D">
        <w:rPr>
          <w:sz w:val="28"/>
          <w:szCs w:val="28"/>
        </w:rPr>
        <w:t>:</w:t>
      </w:r>
    </w:p>
    <w:p w14:paraId="7E355EED" w14:textId="77777777" w:rsidR="00DF051D" w:rsidRPr="00DF051D" w:rsidRDefault="00DF051D" w:rsidP="00F85401">
      <w:pPr>
        <w:ind w:firstLine="720"/>
        <w:jc w:val="both"/>
        <w:rPr>
          <w:sz w:val="28"/>
          <w:szCs w:val="28"/>
        </w:rPr>
      </w:pPr>
      <w:r w:rsidRPr="00DF051D">
        <w:rPr>
          <w:sz w:val="28"/>
          <w:szCs w:val="28"/>
        </w:rPr>
        <w:t>1) Valsts prezidenta kancelejas amatpersona;</w:t>
      </w:r>
    </w:p>
    <w:p w14:paraId="6087ADBF" w14:textId="77777777" w:rsidR="00DF051D" w:rsidRPr="00DF051D" w:rsidRDefault="00DF051D" w:rsidP="00F85401">
      <w:pPr>
        <w:ind w:firstLine="720"/>
        <w:jc w:val="both"/>
        <w:rPr>
          <w:sz w:val="28"/>
          <w:szCs w:val="28"/>
        </w:rPr>
      </w:pPr>
      <w:r w:rsidRPr="00DF051D">
        <w:rPr>
          <w:sz w:val="28"/>
          <w:szCs w:val="28"/>
        </w:rPr>
        <w:t>2) Saeimas deputāts;</w:t>
      </w:r>
    </w:p>
    <w:p w14:paraId="502157C5" w14:textId="77777777" w:rsidR="00DF051D" w:rsidRPr="00DF051D" w:rsidRDefault="00DF051D" w:rsidP="00F85401">
      <w:pPr>
        <w:ind w:firstLine="720"/>
        <w:jc w:val="both"/>
        <w:rPr>
          <w:sz w:val="28"/>
          <w:szCs w:val="28"/>
        </w:rPr>
      </w:pPr>
      <w:r w:rsidRPr="00DF051D">
        <w:rPr>
          <w:sz w:val="28"/>
          <w:szCs w:val="28"/>
        </w:rPr>
        <w:t>3) Eiropas Parlamenta deputāts;</w:t>
      </w:r>
    </w:p>
    <w:p w14:paraId="2A31032C" w14:textId="77777777" w:rsidR="00DF051D" w:rsidRPr="00DF051D" w:rsidRDefault="00DF051D" w:rsidP="00F85401">
      <w:pPr>
        <w:ind w:firstLine="720"/>
        <w:jc w:val="both"/>
        <w:rPr>
          <w:sz w:val="28"/>
          <w:szCs w:val="28"/>
        </w:rPr>
      </w:pPr>
      <w:r w:rsidRPr="00DF051D">
        <w:rPr>
          <w:sz w:val="28"/>
          <w:szCs w:val="28"/>
        </w:rPr>
        <w:t>4) Eiropas Savienības komisārs;</w:t>
      </w:r>
    </w:p>
    <w:p w14:paraId="35538A53" w14:textId="77777777" w:rsidR="00DF051D" w:rsidRPr="00DF051D" w:rsidRDefault="00DF051D" w:rsidP="00F85401">
      <w:pPr>
        <w:ind w:firstLine="720"/>
        <w:jc w:val="both"/>
        <w:rPr>
          <w:sz w:val="28"/>
          <w:szCs w:val="28"/>
        </w:rPr>
      </w:pPr>
      <w:r w:rsidRPr="00DF051D">
        <w:rPr>
          <w:sz w:val="28"/>
          <w:szCs w:val="28"/>
        </w:rPr>
        <w:t>5) Ministru kabineta loceklis;</w:t>
      </w:r>
    </w:p>
    <w:p w14:paraId="60EE55BC" w14:textId="77777777" w:rsidR="00DF051D" w:rsidRPr="00DF051D" w:rsidRDefault="00DF051D" w:rsidP="00F85401">
      <w:pPr>
        <w:ind w:firstLine="720"/>
        <w:jc w:val="both"/>
        <w:rPr>
          <w:sz w:val="28"/>
          <w:szCs w:val="28"/>
        </w:rPr>
      </w:pPr>
      <w:r w:rsidRPr="00DF051D">
        <w:rPr>
          <w:sz w:val="28"/>
          <w:szCs w:val="28"/>
        </w:rPr>
        <w:t>6) ministrijas valsts sekretārs;</w:t>
      </w:r>
    </w:p>
    <w:p w14:paraId="325C075B" w14:textId="77777777" w:rsidR="00DF051D" w:rsidRPr="00DF051D" w:rsidRDefault="00DF051D" w:rsidP="00F85401">
      <w:pPr>
        <w:ind w:firstLine="720"/>
        <w:jc w:val="both"/>
        <w:rPr>
          <w:sz w:val="28"/>
          <w:szCs w:val="28"/>
        </w:rPr>
      </w:pPr>
      <w:r w:rsidRPr="00DF051D">
        <w:rPr>
          <w:sz w:val="28"/>
          <w:szCs w:val="28"/>
        </w:rPr>
        <w:t>7) Valsts kancelejas direktors;</w:t>
      </w:r>
    </w:p>
    <w:p w14:paraId="0F9303C8" w14:textId="77777777" w:rsidR="00DF051D" w:rsidRPr="00DF051D" w:rsidRDefault="00DF051D" w:rsidP="00F85401">
      <w:pPr>
        <w:ind w:firstLine="720"/>
        <w:jc w:val="both"/>
        <w:rPr>
          <w:sz w:val="28"/>
          <w:szCs w:val="28"/>
        </w:rPr>
      </w:pPr>
      <w:r w:rsidRPr="00DF051D">
        <w:rPr>
          <w:sz w:val="28"/>
          <w:szCs w:val="28"/>
        </w:rPr>
        <w:t>8) Valsts ieņēmumu dienesta ģenerāldirektors;</w:t>
      </w:r>
    </w:p>
    <w:p w14:paraId="1604BB58" w14:textId="77777777" w:rsidR="00DF051D" w:rsidRPr="00DF051D" w:rsidRDefault="00DF051D" w:rsidP="00F85401">
      <w:pPr>
        <w:ind w:firstLine="720"/>
        <w:jc w:val="both"/>
        <w:rPr>
          <w:sz w:val="28"/>
          <w:szCs w:val="28"/>
        </w:rPr>
      </w:pPr>
      <w:r w:rsidRPr="00DF051D">
        <w:rPr>
          <w:sz w:val="28"/>
          <w:szCs w:val="28"/>
        </w:rPr>
        <w:t>9) Valsts kases pārvaldnieks;</w:t>
      </w:r>
    </w:p>
    <w:p w14:paraId="4E93CE79" w14:textId="77777777" w:rsidR="00DF051D" w:rsidRPr="00DF051D" w:rsidRDefault="00DF051D" w:rsidP="00F85401">
      <w:pPr>
        <w:ind w:firstLine="720"/>
        <w:jc w:val="both"/>
        <w:rPr>
          <w:sz w:val="28"/>
          <w:szCs w:val="28"/>
        </w:rPr>
      </w:pPr>
      <w:r w:rsidRPr="00DF051D">
        <w:rPr>
          <w:sz w:val="28"/>
          <w:szCs w:val="28"/>
        </w:rPr>
        <w:t xml:space="preserve">10) </w:t>
      </w:r>
      <w:proofErr w:type="spellStart"/>
      <w:r w:rsidRPr="00DF051D">
        <w:rPr>
          <w:sz w:val="28"/>
          <w:szCs w:val="28"/>
        </w:rPr>
        <w:t>tiesībsargs</w:t>
      </w:r>
      <w:proofErr w:type="spellEnd"/>
      <w:r w:rsidRPr="00DF051D">
        <w:rPr>
          <w:sz w:val="28"/>
          <w:szCs w:val="28"/>
        </w:rPr>
        <w:t>;</w:t>
      </w:r>
    </w:p>
    <w:p w14:paraId="1764D7F1" w14:textId="77777777" w:rsidR="00DF051D" w:rsidRPr="00DF051D" w:rsidRDefault="00DF051D" w:rsidP="00F85401">
      <w:pPr>
        <w:ind w:firstLine="720"/>
        <w:jc w:val="both"/>
        <w:rPr>
          <w:sz w:val="28"/>
          <w:szCs w:val="28"/>
        </w:rPr>
      </w:pPr>
      <w:r w:rsidRPr="00DF051D">
        <w:rPr>
          <w:sz w:val="28"/>
          <w:szCs w:val="28"/>
        </w:rPr>
        <w:t>11) Latvijas Bankas prezidents, prezidenta vietnieks un padomes locek</w:t>
      </w:r>
      <w:r w:rsidR="00FE01C3">
        <w:rPr>
          <w:sz w:val="28"/>
          <w:szCs w:val="28"/>
        </w:rPr>
        <w:t>lis</w:t>
      </w:r>
      <w:r w:rsidRPr="00DF051D">
        <w:rPr>
          <w:sz w:val="28"/>
          <w:szCs w:val="28"/>
        </w:rPr>
        <w:t>;</w:t>
      </w:r>
    </w:p>
    <w:p w14:paraId="12BD062E" w14:textId="77777777" w:rsidR="00DF051D" w:rsidRPr="00DF051D" w:rsidRDefault="00DF051D" w:rsidP="00F85401">
      <w:pPr>
        <w:ind w:firstLine="720"/>
        <w:jc w:val="both"/>
        <w:rPr>
          <w:sz w:val="28"/>
          <w:szCs w:val="28"/>
        </w:rPr>
      </w:pPr>
      <w:r w:rsidRPr="00DF051D">
        <w:rPr>
          <w:sz w:val="28"/>
          <w:szCs w:val="28"/>
        </w:rPr>
        <w:t>12) valsts kontrolieris un Valsts kontroles padomes loceklis;</w:t>
      </w:r>
    </w:p>
    <w:p w14:paraId="78A2CD14" w14:textId="67998A3E" w:rsidR="00DF051D" w:rsidRPr="00F85401" w:rsidRDefault="00DF051D" w:rsidP="00F85401">
      <w:pPr>
        <w:ind w:firstLine="720"/>
        <w:jc w:val="both"/>
        <w:rPr>
          <w:spacing w:val="-2"/>
          <w:sz w:val="28"/>
          <w:szCs w:val="28"/>
        </w:rPr>
      </w:pPr>
      <w:r w:rsidRPr="00F85401">
        <w:rPr>
          <w:spacing w:val="-2"/>
          <w:sz w:val="28"/>
          <w:szCs w:val="28"/>
        </w:rPr>
        <w:t>13)</w:t>
      </w:r>
      <w:r w:rsidR="00C92018" w:rsidRPr="00F85401">
        <w:rPr>
          <w:spacing w:val="-2"/>
          <w:sz w:val="28"/>
          <w:szCs w:val="28"/>
        </w:rPr>
        <w:t> </w:t>
      </w:r>
      <w:r w:rsidRPr="00F85401">
        <w:rPr>
          <w:spacing w:val="-2"/>
          <w:sz w:val="28"/>
          <w:szCs w:val="28"/>
        </w:rPr>
        <w:t>Finanšu un kapitāla tirgus komisijas priekšsēdētājs un padomes loceklis;</w:t>
      </w:r>
    </w:p>
    <w:p w14:paraId="18A26537" w14:textId="77777777" w:rsidR="00DF051D" w:rsidRPr="00DF051D" w:rsidRDefault="00DF051D" w:rsidP="00F85401">
      <w:pPr>
        <w:ind w:firstLine="720"/>
        <w:jc w:val="both"/>
        <w:rPr>
          <w:sz w:val="28"/>
          <w:szCs w:val="28"/>
        </w:rPr>
      </w:pPr>
      <w:r w:rsidRPr="00DF051D">
        <w:rPr>
          <w:sz w:val="28"/>
          <w:szCs w:val="28"/>
        </w:rPr>
        <w:t>14) Nacionālās elektronisko plašsaziņas līdzekļu padomes priekšsēdētājs, priekšsēdētāja vietnieks un padomes loceklis;</w:t>
      </w:r>
    </w:p>
    <w:p w14:paraId="2911A6A7" w14:textId="085952F4" w:rsidR="00DF051D" w:rsidRPr="00F85401" w:rsidRDefault="00DF051D" w:rsidP="00F85401">
      <w:pPr>
        <w:ind w:firstLine="720"/>
        <w:jc w:val="both"/>
        <w:rPr>
          <w:spacing w:val="-2"/>
          <w:sz w:val="28"/>
          <w:szCs w:val="28"/>
        </w:rPr>
      </w:pPr>
      <w:r w:rsidRPr="00F85401">
        <w:rPr>
          <w:spacing w:val="-2"/>
          <w:sz w:val="28"/>
          <w:szCs w:val="28"/>
        </w:rPr>
        <w:t>15</w:t>
      </w:r>
      <w:r w:rsidR="00C92018" w:rsidRPr="00F85401">
        <w:rPr>
          <w:spacing w:val="-2"/>
          <w:sz w:val="28"/>
          <w:szCs w:val="28"/>
        </w:rPr>
        <w:t>) </w:t>
      </w:r>
      <w:r w:rsidRPr="00F85401">
        <w:rPr>
          <w:spacing w:val="-2"/>
          <w:sz w:val="28"/>
          <w:szCs w:val="28"/>
        </w:rPr>
        <w:t>Sabiedrisko pakalpojumu regulēšanas komisijas padomes priekšsēdētājs un padomes loceklis;</w:t>
      </w:r>
    </w:p>
    <w:p w14:paraId="25332CEF" w14:textId="77777777" w:rsidR="00DF051D" w:rsidRPr="00DF051D" w:rsidRDefault="00DF051D" w:rsidP="00F85401">
      <w:pPr>
        <w:ind w:firstLine="720"/>
        <w:jc w:val="both"/>
        <w:rPr>
          <w:sz w:val="28"/>
          <w:szCs w:val="28"/>
        </w:rPr>
      </w:pPr>
      <w:r w:rsidRPr="00DF051D">
        <w:rPr>
          <w:sz w:val="28"/>
          <w:szCs w:val="28"/>
        </w:rPr>
        <w:t>16) Satversmes tiesas tiesnesis;</w:t>
      </w:r>
    </w:p>
    <w:p w14:paraId="374FA59D" w14:textId="77777777" w:rsidR="00DF051D" w:rsidRPr="00DF051D" w:rsidRDefault="00DF051D" w:rsidP="00F85401">
      <w:pPr>
        <w:ind w:firstLine="720"/>
        <w:jc w:val="both"/>
        <w:rPr>
          <w:sz w:val="28"/>
          <w:szCs w:val="28"/>
        </w:rPr>
      </w:pPr>
      <w:r w:rsidRPr="00DF051D">
        <w:rPr>
          <w:sz w:val="28"/>
          <w:szCs w:val="28"/>
        </w:rPr>
        <w:lastRenderedPageBreak/>
        <w:t xml:space="preserve">17) Augstākās tiesas tiesnesis; </w:t>
      </w:r>
    </w:p>
    <w:p w14:paraId="05915B3E" w14:textId="77777777" w:rsidR="00DF051D" w:rsidRPr="00DF051D" w:rsidRDefault="00DF051D" w:rsidP="00F85401">
      <w:pPr>
        <w:ind w:firstLine="720"/>
        <w:jc w:val="both"/>
        <w:rPr>
          <w:sz w:val="28"/>
          <w:szCs w:val="28"/>
        </w:rPr>
      </w:pPr>
      <w:r w:rsidRPr="00DF051D">
        <w:rPr>
          <w:sz w:val="28"/>
          <w:szCs w:val="28"/>
        </w:rPr>
        <w:t>18) apgabaltiesas tiesnesis;</w:t>
      </w:r>
    </w:p>
    <w:p w14:paraId="34661FE2" w14:textId="77777777" w:rsidR="00DF051D" w:rsidRPr="00DF051D" w:rsidRDefault="00DF051D" w:rsidP="00F85401">
      <w:pPr>
        <w:ind w:firstLine="720"/>
        <w:jc w:val="both"/>
        <w:rPr>
          <w:sz w:val="28"/>
          <w:szCs w:val="28"/>
        </w:rPr>
      </w:pPr>
      <w:r w:rsidRPr="00DF051D">
        <w:rPr>
          <w:sz w:val="28"/>
          <w:szCs w:val="28"/>
        </w:rPr>
        <w:t xml:space="preserve">19) rajona (pilsētas) tiesas tiesnesis; </w:t>
      </w:r>
    </w:p>
    <w:p w14:paraId="4CE1EA15" w14:textId="77777777" w:rsidR="00DF051D" w:rsidRPr="00DF051D" w:rsidRDefault="00DF051D" w:rsidP="00F85401">
      <w:pPr>
        <w:ind w:firstLine="720"/>
        <w:jc w:val="both"/>
        <w:rPr>
          <w:sz w:val="28"/>
          <w:szCs w:val="28"/>
        </w:rPr>
      </w:pPr>
      <w:r w:rsidRPr="00DF051D">
        <w:rPr>
          <w:sz w:val="28"/>
          <w:szCs w:val="28"/>
        </w:rPr>
        <w:t>20) advokāts, kas norīkots darbam karatiesā;</w:t>
      </w:r>
    </w:p>
    <w:p w14:paraId="11DDFE53" w14:textId="77777777" w:rsidR="00DF051D" w:rsidRPr="00DF051D" w:rsidRDefault="00DF051D" w:rsidP="00F85401">
      <w:pPr>
        <w:ind w:firstLine="720"/>
        <w:jc w:val="both"/>
        <w:rPr>
          <w:sz w:val="28"/>
          <w:szCs w:val="28"/>
        </w:rPr>
      </w:pPr>
      <w:r w:rsidRPr="00DF051D">
        <w:rPr>
          <w:sz w:val="28"/>
          <w:szCs w:val="28"/>
        </w:rPr>
        <w:t>21) Latvijas Republikas diplomātisko un konsulāro pārstāvniecību ārvalstīs darbinieks;</w:t>
      </w:r>
    </w:p>
    <w:p w14:paraId="0C726FB3" w14:textId="77777777" w:rsidR="00DF051D" w:rsidRPr="00DF051D" w:rsidRDefault="00DF051D" w:rsidP="00F85401">
      <w:pPr>
        <w:ind w:firstLine="720"/>
        <w:jc w:val="both"/>
        <w:rPr>
          <w:sz w:val="28"/>
          <w:szCs w:val="28"/>
        </w:rPr>
      </w:pPr>
      <w:r w:rsidRPr="00DF051D">
        <w:rPr>
          <w:sz w:val="28"/>
          <w:szCs w:val="28"/>
        </w:rPr>
        <w:t>22) pašvaldības deputāts;</w:t>
      </w:r>
    </w:p>
    <w:p w14:paraId="1D33ECB0" w14:textId="77777777" w:rsidR="00DF051D" w:rsidRPr="00DF051D" w:rsidRDefault="00DF051D" w:rsidP="00F85401">
      <w:pPr>
        <w:ind w:firstLine="720"/>
        <w:jc w:val="both"/>
        <w:rPr>
          <w:sz w:val="28"/>
          <w:szCs w:val="28"/>
        </w:rPr>
      </w:pPr>
      <w:r w:rsidRPr="00DF051D">
        <w:rPr>
          <w:sz w:val="28"/>
          <w:szCs w:val="28"/>
        </w:rPr>
        <w:t xml:space="preserve">23) pašvaldības izpilddirektors. </w:t>
      </w:r>
    </w:p>
    <w:p w14:paraId="6C0BDA6D" w14:textId="1B004D63" w:rsidR="00C7788D" w:rsidRDefault="00DF051D" w:rsidP="00F85401">
      <w:pPr>
        <w:ind w:firstLine="720"/>
        <w:jc w:val="both"/>
        <w:rPr>
          <w:sz w:val="28"/>
          <w:szCs w:val="28"/>
        </w:rPr>
      </w:pPr>
      <w:r w:rsidRPr="00DF051D">
        <w:rPr>
          <w:sz w:val="28"/>
          <w:szCs w:val="28"/>
        </w:rPr>
        <w:t xml:space="preserve">(2) Ministru kabinets atkarībā no valsts apdraudējuma veida, intensitātes un rakstura var lemt par </w:t>
      </w:r>
      <w:r w:rsidR="001649A4">
        <w:rPr>
          <w:sz w:val="28"/>
          <w:szCs w:val="28"/>
        </w:rPr>
        <w:t>šajā pantā minēto</w:t>
      </w:r>
      <w:r w:rsidR="001E7D2A" w:rsidRPr="001E7D2A">
        <w:rPr>
          <w:sz w:val="28"/>
          <w:szCs w:val="28"/>
        </w:rPr>
        <w:t xml:space="preserve"> </w:t>
      </w:r>
      <w:r w:rsidRPr="00DF051D">
        <w:rPr>
          <w:sz w:val="28"/>
          <w:szCs w:val="28"/>
        </w:rPr>
        <w:t xml:space="preserve">izņēmumu attiecināšanu </w:t>
      </w:r>
      <w:r w:rsidR="00FD7C66">
        <w:rPr>
          <w:sz w:val="28"/>
          <w:szCs w:val="28"/>
        </w:rPr>
        <w:t xml:space="preserve">arī </w:t>
      </w:r>
      <w:r w:rsidRPr="00DF051D">
        <w:rPr>
          <w:sz w:val="28"/>
          <w:szCs w:val="28"/>
        </w:rPr>
        <w:t>uz citām valsts un pašvaldības institūciju amatpersonām</w:t>
      </w:r>
      <w:r w:rsidR="00C80160">
        <w:rPr>
          <w:sz w:val="28"/>
          <w:szCs w:val="28"/>
        </w:rPr>
        <w:t xml:space="preserve"> un</w:t>
      </w:r>
      <w:r w:rsidR="00C80160" w:rsidRPr="00DF051D">
        <w:rPr>
          <w:sz w:val="28"/>
          <w:szCs w:val="28"/>
        </w:rPr>
        <w:t xml:space="preserve"> </w:t>
      </w:r>
      <w:r w:rsidR="00C7788D" w:rsidRPr="00C7788D">
        <w:rPr>
          <w:sz w:val="28"/>
          <w:szCs w:val="28"/>
        </w:rPr>
        <w:t xml:space="preserve">darbiniekiem vai publisko un privāto </w:t>
      </w:r>
      <w:r w:rsidR="00C7788D" w:rsidRPr="00F85401">
        <w:rPr>
          <w:spacing w:val="-2"/>
          <w:sz w:val="28"/>
          <w:szCs w:val="28"/>
        </w:rPr>
        <w:t xml:space="preserve">tiesību subjektu amatpersonām un darbiniekiem, </w:t>
      </w:r>
      <w:r w:rsidR="00FD7C66" w:rsidRPr="00F85401">
        <w:rPr>
          <w:spacing w:val="-2"/>
          <w:sz w:val="28"/>
          <w:szCs w:val="28"/>
        </w:rPr>
        <w:t>k</w:t>
      </w:r>
      <w:r w:rsidR="00FD7C66">
        <w:rPr>
          <w:spacing w:val="-2"/>
          <w:sz w:val="28"/>
          <w:szCs w:val="28"/>
        </w:rPr>
        <w:t>uri</w:t>
      </w:r>
      <w:r w:rsidR="00FD7C66" w:rsidRPr="00F85401">
        <w:rPr>
          <w:spacing w:val="-2"/>
          <w:sz w:val="28"/>
          <w:szCs w:val="28"/>
        </w:rPr>
        <w:t xml:space="preserve"> </w:t>
      </w:r>
      <w:r w:rsidR="00C7788D" w:rsidRPr="00F85401">
        <w:rPr>
          <w:spacing w:val="-2"/>
          <w:sz w:val="28"/>
          <w:szCs w:val="28"/>
        </w:rPr>
        <w:t>iesaistīti valsts apdraudējuma</w:t>
      </w:r>
      <w:r w:rsidR="00C7788D" w:rsidRPr="00C7788D">
        <w:rPr>
          <w:sz w:val="28"/>
          <w:szCs w:val="28"/>
        </w:rPr>
        <w:t xml:space="preserve"> pārvarēšanas pasākumu veikšanā vai nodrošina kritiskās infrastruktūras vai kritisko finanšu pakalpojumu darbības nepārtrauktību. </w:t>
      </w:r>
    </w:p>
    <w:p w14:paraId="1DC7742C" w14:textId="1A8CDCFD" w:rsidR="00DF051D" w:rsidRDefault="00DF051D" w:rsidP="00F85401">
      <w:pPr>
        <w:ind w:firstLine="720"/>
        <w:jc w:val="both"/>
        <w:rPr>
          <w:sz w:val="28"/>
          <w:szCs w:val="28"/>
        </w:rPr>
      </w:pPr>
      <w:r w:rsidRPr="00DF051D">
        <w:rPr>
          <w:sz w:val="28"/>
          <w:szCs w:val="28"/>
        </w:rPr>
        <w:t xml:space="preserve">(3) Ministru kabinets nosaka kārtību, kādā šā panta otrajā daļā minētajām personām piemēro izņēmumus </w:t>
      </w:r>
      <w:r w:rsidR="00777135" w:rsidRPr="00F85401">
        <w:rPr>
          <w:sz w:val="28"/>
          <w:szCs w:val="28"/>
        </w:rPr>
        <w:t>attiecībā uz</w:t>
      </w:r>
      <w:r w:rsidR="00777135" w:rsidRPr="00EE2600">
        <w:rPr>
          <w:b/>
          <w:bCs/>
          <w:sz w:val="28"/>
          <w:szCs w:val="28"/>
        </w:rPr>
        <w:t xml:space="preserve"> </w:t>
      </w:r>
      <w:r w:rsidR="00777135" w:rsidRPr="00C3420A">
        <w:rPr>
          <w:spacing w:val="-2"/>
          <w:sz w:val="28"/>
          <w:szCs w:val="28"/>
        </w:rPr>
        <w:t>mobilizāciju</w:t>
      </w:r>
      <w:r w:rsidR="00777135" w:rsidRPr="00EE2600">
        <w:rPr>
          <w:b/>
          <w:spacing w:val="-2"/>
          <w:sz w:val="28"/>
          <w:szCs w:val="28"/>
        </w:rPr>
        <w:t xml:space="preserve"> </w:t>
      </w:r>
      <w:r w:rsidR="00F41740" w:rsidRPr="002E0DB5">
        <w:rPr>
          <w:sz w:val="28"/>
          <w:szCs w:val="28"/>
        </w:rPr>
        <w:t>un</w:t>
      </w:r>
      <w:r w:rsidR="00F41740" w:rsidRPr="002E0DB5">
        <w:t xml:space="preserve"> </w:t>
      </w:r>
      <w:r w:rsidR="00777135" w:rsidRPr="002E0DB5">
        <w:rPr>
          <w:sz w:val="28"/>
          <w:szCs w:val="28"/>
        </w:rPr>
        <w:t>pakļaušan</w:t>
      </w:r>
      <w:r w:rsidR="00777135">
        <w:rPr>
          <w:sz w:val="28"/>
          <w:szCs w:val="28"/>
        </w:rPr>
        <w:t>u</w:t>
      </w:r>
      <w:r w:rsidR="00777135" w:rsidRPr="002E0DB5">
        <w:rPr>
          <w:sz w:val="28"/>
          <w:szCs w:val="28"/>
        </w:rPr>
        <w:t xml:space="preserve"> </w:t>
      </w:r>
      <w:r w:rsidR="00F41740" w:rsidRPr="002E0DB5">
        <w:rPr>
          <w:sz w:val="28"/>
          <w:szCs w:val="28"/>
        </w:rPr>
        <w:t>paaugstinātas gatavības režīmam</w:t>
      </w:r>
      <w:r w:rsidR="00F41740">
        <w:rPr>
          <w:sz w:val="28"/>
          <w:szCs w:val="28"/>
        </w:rPr>
        <w:t>,</w:t>
      </w:r>
      <w:r w:rsidRPr="00DF051D">
        <w:rPr>
          <w:sz w:val="28"/>
          <w:szCs w:val="28"/>
        </w:rPr>
        <w:t xml:space="preserve"> kā arī kārtību, kādā Zemessardzi informē par šā panta pirmajā un otrajā daļā minētajām personām.</w:t>
      </w:r>
      <w:r w:rsidR="001D10D5" w:rsidRPr="001472E9">
        <w:rPr>
          <w:sz w:val="28"/>
          <w:szCs w:val="28"/>
        </w:rPr>
        <w:t>"</w:t>
      </w:r>
    </w:p>
    <w:p w14:paraId="07C0771B" w14:textId="77777777" w:rsidR="00DF051D" w:rsidRDefault="00DF051D" w:rsidP="00F85401">
      <w:pPr>
        <w:ind w:firstLine="720"/>
        <w:jc w:val="both"/>
        <w:rPr>
          <w:sz w:val="28"/>
          <w:szCs w:val="28"/>
        </w:rPr>
      </w:pPr>
    </w:p>
    <w:p w14:paraId="7DA60658" w14:textId="0EA7435C" w:rsidR="00734EBC" w:rsidRDefault="00DF051D" w:rsidP="00F8540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C92018">
        <w:rPr>
          <w:sz w:val="28"/>
          <w:szCs w:val="28"/>
        </w:rPr>
        <w:t xml:space="preserve"> </w:t>
      </w:r>
      <w:r w:rsidR="00734EBC" w:rsidRPr="00734EBC">
        <w:rPr>
          <w:sz w:val="28"/>
          <w:szCs w:val="28"/>
        </w:rPr>
        <w:t>6. pantā:</w:t>
      </w:r>
    </w:p>
    <w:p w14:paraId="0AAD8DAA" w14:textId="77777777" w:rsidR="00734EBC" w:rsidRPr="00734EBC" w:rsidRDefault="00734EBC" w:rsidP="00F85401">
      <w:pPr>
        <w:ind w:firstLine="720"/>
        <w:jc w:val="both"/>
        <w:rPr>
          <w:sz w:val="28"/>
          <w:szCs w:val="28"/>
        </w:rPr>
      </w:pPr>
      <w:r w:rsidRPr="00734EBC">
        <w:rPr>
          <w:sz w:val="28"/>
          <w:szCs w:val="28"/>
        </w:rPr>
        <w:t>papildināt trešo daļu ar 4. punktu šādā redakcijā:</w:t>
      </w:r>
    </w:p>
    <w:p w14:paraId="644F213A" w14:textId="77777777" w:rsidR="00C92018" w:rsidRDefault="00C92018" w:rsidP="00595A1B">
      <w:pPr>
        <w:ind w:firstLine="720"/>
        <w:jc w:val="both"/>
        <w:rPr>
          <w:sz w:val="28"/>
          <w:szCs w:val="28"/>
        </w:rPr>
      </w:pPr>
    </w:p>
    <w:p w14:paraId="3F20778B" w14:textId="7A056CD2" w:rsidR="00734EBC" w:rsidRDefault="001D10D5" w:rsidP="00F85401">
      <w:pPr>
        <w:ind w:firstLine="720"/>
        <w:jc w:val="both"/>
        <w:rPr>
          <w:sz w:val="28"/>
          <w:szCs w:val="28"/>
        </w:rPr>
      </w:pPr>
      <w:r w:rsidRPr="001472E9">
        <w:rPr>
          <w:sz w:val="28"/>
          <w:szCs w:val="28"/>
        </w:rPr>
        <w:t>"</w:t>
      </w:r>
      <w:r w:rsidR="00734EBC" w:rsidRPr="00734EBC">
        <w:rPr>
          <w:sz w:val="28"/>
          <w:szCs w:val="28"/>
        </w:rPr>
        <w:t>4</w:t>
      </w:r>
      <w:r w:rsidR="0084126E">
        <w:rPr>
          <w:sz w:val="28"/>
          <w:szCs w:val="28"/>
        </w:rPr>
        <w:t>)</w:t>
      </w:r>
      <w:r w:rsidR="00734EBC" w:rsidRPr="00734EBC">
        <w:rPr>
          <w:sz w:val="28"/>
          <w:szCs w:val="28"/>
        </w:rPr>
        <w:t xml:space="preserve"> dalībai kaujas gatavības pārbaud</w:t>
      </w:r>
      <w:r w:rsidR="005755D7">
        <w:rPr>
          <w:sz w:val="28"/>
          <w:szCs w:val="28"/>
        </w:rPr>
        <w:t>ē</w:t>
      </w:r>
      <w:r w:rsidR="00734EBC" w:rsidRPr="00734EBC">
        <w:rPr>
          <w:sz w:val="28"/>
          <w:szCs w:val="28"/>
        </w:rPr>
        <w:t>s</w:t>
      </w:r>
      <w:r w:rsidR="00BB3394">
        <w:rPr>
          <w:sz w:val="28"/>
          <w:szCs w:val="28"/>
        </w:rPr>
        <w:t xml:space="preserve">, kas tiek rīkotas saskaņā ar </w:t>
      </w:r>
      <w:r w:rsidR="00BB3394" w:rsidRPr="002E0DB5">
        <w:rPr>
          <w:sz w:val="28"/>
          <w:szCs w:val="28"/>
        </w:rPr>
        <w:t>Ministru kabineta lēmum</w:t>
      </w:r>
      <w:r w:rsidR="00BB3394">
        <w:rPr>
          <w:sz w:val="28"/>
          <w:szCs w:val="28"/>
        </w:rPr>
        <w:t>u.</w:t>
      </w:r>
      <w:r w:rsidRPr="001472E9">
        <w:rPr>
          <w:sz w:val="28"/>
          <w:szCs w:val="28"/>
        </w:rPr>
        <w:t>"</w:t>
      </w:r>
      <w:r w:rsidR="00C92018">
        <w:rPr>
          <w:sz w:val="28"/>
          <w:szCs w:val="28"/>
        </w:rPr>
        <w:t>;</w:t>
      </w:r>
      <w:r w:rsidR="00734EBC" w:rsidRPr="00734EBC">
        <w:rPr>
          <w:sz w:val="28"/>
          <w:szCs w:val="28"/>
        </w:rPr>
        <w:t xml:space="preserve"> </w:t>
      </w:r>
    </w:p>
    <w:p w14:paraId="5B96DF98" w14:textId="77777777" w:rsidR="003F7277" w:rsidRPr="00734EBC" w:rsidRDefault="003F7277" w:rsidP="00F85401">
      <w:pPr>
        <w:ind w:firstLine="720"/>
        <w:jc w:val="both"/>
        <w:rPr>
          <w:sz w:val="28"/>
          <w:szCs w:val="28"/>
        </w:rPr>
      </w:pPr>
    </w:p>
    <w:p w14:paraId="460CAABA" w14:textId="0447B12F" w:rsidR="00734EBC" w:rsidRPr="00734EBC" w:rsidRDefault="00734EBC" w:rsidP="00F85401">
      <w:pPr>
        <w:ind w:firstLine="720"/>
        <w:jc w:val="both"/>
        <w:rPr>
          <w:sz w:val="28"/>
          <w:szCs w:val="28"/>
        </w:rPr>
      </w:pPr>
      <w:r w:rsidRPr="00734EBC">
        <w:rPr>
          <w:sz w:val="28"/>
          <w:szCs w:val="28"/>
        </w:rPr>
        <w:t>papildināt ceturto daļu ar 5.</w:t>
      </w:r>
      <w:r w:rsidR="00A7297E">
        <w:rPr>
          <w:sz w:val="28"/>
          <w:szCs w:val="28"/>
        </w:rPr>
        <w:t xml:space="preserve"> </w:t>
      </w:r>
      <w:r w:rsidRPr="00734EBC">
        <w:rPr>
          <w:sz w:val="28"/>
          <w:szCs w:val="28"/>
        </w:rPr>
        <w:t>punktu šādā redakcijā:</w:t>
      </w:r>
    </w:p>
    <w:p w14:paraId="3DE5E768" w14:textId="77777777" w:rsidR="00C92018" w:rsidRDefault="00C92018" w:rsidP="00595A1B">
      <w:pPr>
        <w:ind w:firstLine="720"/>
        <w:jc w:val="both"/>
        <w:rPr>
          <w:sz w:val="28"/>
          <w:szCs w:val="28"/>
        </w:rPr>
      </w:pPr>
    </w:p>
    <w:p w14:paraId="6EFE799C" w14:textId="738300A5" w:rsidR="00734EBC" w:rsidRDefault="001D10D5" w:rsidP="00F85401">
      <w:pPr>
        <w:ind w:firstLine="720"/>
        <w:jc w:val="both"/>
        <w:rPr>
          <w:sz w:val="28"/>
          <w:szCs w:val="28"/>
        </w:rPr>
      </w:pPr>
      <w:r w:rsidRPr="001472E9">
        <w:rPr>
          <w:sz w:val="28"/>
          <w:szCs w:val="28"/>
        </w:rPr>
        <w:t>"</w:t>
      </w:r>
      <w:r w:rsidR="00734EBC" w:rsidRPr="00734EBC">
        <w:rPr>
          <w:sz w:val="28"/>
          <w:szCs w:val="28"/>
        </w:rPr>
        <w:t xml:space="preserve">5) līdz 72 stundām reizi divos gados – dalībai </w:t>
      </w:r>
      <w:r w:rsidR="00BB3394" w:rsidRPr="00734EBC">
        <w:rPr>
          <w:sz w:val="28"/>
          <w:szCs w:val="28"/>
        </w:rPr>
        <w:t>kaujas gatavības pārbaudēs</w:t>
      </w:r>
      <w:r w:rsidR="00BB3394">
        <w:rPr>
          <w:sz w:val="28"/>
          <w:szCs w:val="28"/>
        </w:rPr>
        <w:t>, kas tiek rīkotas saskaņā ar</w:t>
      </w:r>
      <w:r w:rsidR="00BB3394" w:rsidRPr="00734EBC">
        <w:rPr>
          <w:sz w:val="28"/>
          <w:szCs w:val="28"/>
        </w:rPr>
        <w:t xml:space="preserve"> </w:t>
      </w:r>
      <w:r w:rsidR="00734EBC" w:rsidRPr="00734EBC">
        <w:rPr>
          <w:sz w:val="28"/>
          <w:szCs w:val="28"/>
        </w:rPr>
        <w:t xml:space="preserve">Ministru kabineta </w:t>
      </w:r>
      <w:r w:rsidR="00BB3394">
        <w:rPr>
          <w:sz w:val="28"/>
          <w:szCs w:val="28"/>
        </w:rPr>
        <w:t>lēmumu</w:t>
      </w:r>
      <w:r w:rsidR="00734EBC" w:rsidRPr="00734EBC">
        <w:rPr>
          <w:sz w:val="28"/>
          <w:szCs w:val="28"/>
        </w:rPr>
        <w:t>.</w:t>
      </w:r>
      <w:r w:rsidRPr="001472E9">
        <w:rPr>
          <w:sz w:val="28"/>
          <w:szCs w:val="28"/>
        </w:rPr>
        <w:t>"</w:t>
      </w:r>
      <w:r w:rsidR="00C92018">
        <w:rPr>
          <w:sz w:val="28"/>
          <w:szCs w:val="28"/>
        </w:rPr>
        <w:t>;</w:t>
      </w:r>
      <w:r w:rsidR="00734EBC" w:rsidRPr="00734EBC">
        <w:rPr>
          <w:sz w:val="28"/>
          <w:szCs w:val="28"/>
        </w:rPr>
        <w:t xml:space="preserve"> </w:t>
      </w:r>
    </w:p>
    <w:p w14:paraId="338C3FEC" w14:textId="77777777" w:rsidR="003F7277" w:rsidRPr="00734EBC" w:rsidRDefault="003F7277" w:rsidP="00F85401">
      <w:pPr>
        <w:ind w:firstLine="720"/>
        <w:jc w:val="both"/>
        <w:rPr>
          <w:sz w:val="28"/>
          <w:szCs w:val="28"/>
        </w:rPr>
      </w:pPr>
    </w:p>
    <w:p w14:paraId="267D0A17" w14:textId="7663FB78" w:rsidR="00734EBC" w:rsidRPr="00734EBC" w:rsidRDefault="00734EBC" w:rsidP="00F85401">
      <w:pPr>
        <w:ind w:firstLine="720"/>
        <w:jc w:val="both"/>
        <w:rPr>
          <w:sz w:val="28"/>
          <w:szCs w:val="28"/>
        </w:rPr>
      </w:pPr>
      <w:r w:rsidRPr="00734EBC">
        <w:rPr>
          <w:sz w:val="28"/>
          <w:szCs w:val="28"/>
        </w:rPr>
        <w:t>papildināt 4.</w:t>
      </w:r>
      <w:r w:rsidR="00C92018" w:rsidRPr="00F85401">
        <w:rPr>
          <w:sz w:val="28"/>
          <w:szCs w:val="28"/>
          <w:vertAlign w:val="superscript"/>
        </w:rPr>
        <w:t>1</w:t>
      </w:r>
      <w:r w:rsidR="00A7297E">
        <w:rPr>
          <w:sz w:val="28"/>
          <w:szCs w:val="28"/>
          <w:vertAlign w:val="superscript"/>
        </w:rPr>
        <w:t> </w:t>
      </w:r>
      <w:r w:rsidRPr="00734EBC">
        <w:rPr>
          <w:sz w:val="28"/>
          <w:szCs w:val="28"/>
        </w:rPr>
        <w:t xml:space="preserve">daļu ar 4. </w:t>
      </w:r>
      <w:r w:rsidR="00DF051D">
        <w:rPr>
          <w:sz w:val="28"/>
          <w:szCs w:val="28"/>
        </w:rPr>
        <w:t>un 5.</w:t>
      </w:r>
      <w:r w:rsidR="00A7297E">
        <w:rPr>
          <w:sz w:val="28"/>
          <w:szCs w:val="28"/>
        </w:rPr>
        <w:t xml:space="preserve"> </w:t>
      </w:r>
      <w:r w:rsidRPr="00734EBC">
        <w:rPr>
          <w:sz w:val="28"/>
          <w:szCs w:val="28"/>
        </w:rPr>
        <w:t>punktu šādā redakcijā:</w:t>
      </w:r>
    </w:p>
    <w:p w14:paraId="47F54818" w14:textId="77777777" w:rsidR="00C92018" w:rsidRDefault="00C92018" w:rsidP="00595A1B">
      <w:pPr>
        <w:ind w:firstLine="720"/>
        <w:jc w:val="both"/>
        <w:rPr>
          <w:sz w:val="28"/>
          <w:szCs w:val="28"/>
        </w:rPr>
      </w:pPr>
    </w:p>
    <w:p w14:paraId="25F8E787" w14:textId="63EA2BC1" w:rsidR="00DF051D" w:rsidRDefault="001D10D5" w:rsidP="00F85401">
      <w:pPr>
        <w:ind w:firstLine="720"/>
        <w:jc w:val="both"/>
        <w:rPr>
          <w:sz w:val="28"/>
          <w:szCs w:val="28"/>
        </w:rPr>
      </w:pPr>
      <w:r w:rsidRPr="001472E9">
        <w:rPr>
          <w:sz w:val="28"/>
          <w:szCs w:val="28"/>
        </w:rPr>
        <w:t>"</w:t>
      </w:r>
      <w:r w:rsidR="00DF051D" w:rsidRPr="00DF051D">
        <w:rPr>
          <w:sz w:val="28"/>
          <w:szCs w:val="28"/>
        </w:rPr>
        <w:t>4</w:t>
      </w:r>
      <w:r w:rsidR="00BB3394">
        <w:rPr>
          <w:sz w:val="28"/>
          <w:szCs w:val="28"/>
        </w:rPr>
        <w:t>)</w:t>
      </w:r>
      <w:r w:rsidR="00DF051D" w:rsidRPr="00DF051D">
        <w:rPr>
          <w:sz w:val="28"/>
          <w:szCs w:val="28"/>
        </w:rPr>
        <w:t xml:space="preserve"> zemessargu mobilizācijas gadījumā, ja nav izsludināts izņēmuma stāvoklis</w:t>
      </w:r>
      <w:r w:rsidR="00B92E66">
        <w:rPr>
          <w:sz w:val="28"/>
          <w:szCs w:val="28"/>
        </w:rPr>
        <w:t>,</w:t>
      </w:r>
      <w:r w:rsidR="00DF051D" w:rsidRPr="00DF051D">
        <w:rPr>
          <w:sz w:val="28"/>
          <w:szCs w:val="28"/>
        </w:rPr>
        <w:t xml:space="preserve"> – līdz </w:t>
      </w:r>
      <w:r w:rsidR="00FD7C66">
        <w:rPr>
          <w:sz w:val="28"/>
          <w:szCs w:val="28"/>
        </w:rPr>
        <w:t xml:space="preserve">dienai, kad </w:t>
      </w:r>
      <w:r w:rsidR="00DF051D" w:rsidRPr="00DF051D">
        <w:rPr>
          <w:sz w:val="28"/>
          <w:szCs w:val="28"/>
        </w:rPr>
        <w:t xml:space="preserve">Ministru kabineta </w:t>
      </w:r>
      <w:r w:rsidR="00FD7C66" w:rsidRPr="00DF051D">
        <w:rPr>
          <w:sz w:val="28"/>
          <w:szCs w:val="28"/>
        </w:rPr>
        <w:t>lēmum</w:t>
      </w:r>
      <w:r w:rsidR="00FD7C66">
        <w:rPr>
          <w:sz w:val="28"/>
          <w:szCs w:val="28"/>
        </w:rPr>
        <w:t>s</w:t>
      </w:r>
      <w:r w:rsidR="00FD7C66" w:rsidRPr="00DF051D">
        <w:rPr>
          <w:sz w:val="28"/>
          <w:szCs w:val="28"/>
        </w:rPr>
        <w:t xml:space="preserve"> zaudē</w:t>
      </w:r>
      <w:r w:rsidR="00FD7C66">
        <w:rPr>
          <w:sz w:val="28"/>
          <w:szCs w:val="28"/>
        </w:rPr>
        <w:t xml:space="preserve"> </w:t>
      </w:r>
      <w:r w:rsidR="00FD7C66" w:rsidRPr="00DF051D">
        <w:rPr>
          <w:sz w:val="28"/>
          <w:szCs w:val="28"/>
        </w:rPr>
        <w:t>spēk</w:t>
      </w:r>
      <w:r w:rsidR="00FD7C66">
        <w:rPr>
          <w:sz w:val="28"/>
          <w:szCs w:val="28"/>
        </w:rPr>
        <w:t>u</w:t>
      </w:r>
      <w:r w:rsidR="00B92E66">
        <w:rPr>
          <w:sz w:val="28"/>
          <w:szCs w:val="28"/>
        </w:rPr>
        <w:t>;</w:t>
      </w:r>
    </w:p>
    <w:p w14:paraId="58D6F158" w14:textId="299D8639" w:rsidR="00734EBC" w:rsidRDefault="00DF051D" w:rsidP="00F8540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34EBC" w:rsidRPr="00734EBC">
        <w:rPr>
          <w:sz w:val="28"/>
          <w:szCs w:val="28"/>
        </w:rPr>
        <w:t xml:space="preserve">) līdz 72 stundām reizi divos gados – </w:t>
      </w:r>
      <w:r w:rsidR="00B92E66" w:rsidRPr="00734EBC">
        <w:rPr>
          <w:sz w:val="28"/>
          <w:szCs w:val="28"/>
        </w:rPr>
        <w:t>dalībai kaujas gatavības pārbaudēs</w:t>
      </w:r>
      <w:r w:rsidR="00B92E66">
        <w:rPr>
          <w:sz w:val="28"/>
          <w:szCs w:val="28"/>
        </w:rPr>
        <w:t>, kas tiek rīkotas saskaņā ar</w:t>
      </w:r>
      <w:r w:rsidR="00B92E66" w:rsidRPr="00734EBC">
        <w:rPr>
          <w:sz w:val="28"/>
          <w:szCs w:val="28"/>
        </w:rPr>
        <w:t xml:space="preserve"> Ministru kabineta </w:t>
      </w:r>
      <w:r w:rsidR="00B92E66">
        <w:rPr>
          <w:sz w:val="28"/>
          <w:szCs w:val="28"/>
        </w:rPr>
        <w:t>lēmumu</w:t>
      </w:r>
      <w:r w:rsidR="00734EBC" w:rsidRPr="00734EBC">
        <w:rPr>
          <w:sz w:val="28"/>
          <w:szCs w:val="28"/>
        </w:rPr>
        <w:t>.</w:t>
      </w:r>
      <w:r w:rsidR="001D10D5" w:rsidRPr="001472E9">
        <w:rPr>
          <w:sz w:val="28"/>
          <w:szCs w:val="28"/>
        </w:rPr>
        <w:t>"</w:t>
      </w:r>
      <w:r w:rsidR="00734EBC" w:rsidRPr="00734EBC">
        <w:rPr>
          <w:sz w:val="28"/>
          <w:szCs w:val="28"/>
        </w:rPr>
        <w:t>;</w:t>
      </w:r>
    </w:p>
    <w:p w14:paraId="48F5ABDD" w14:textId="77777777" w:rsidR="003F7277" w:rsidRPr="00734EBC" w:rsidRDefault="003F7277" w:rsidP="00F85401">
      <w:pPr>
        <w:ind w:firstLine="720"/>
        <w:jc w:val="both"/>
        <w:rPr>
          <w:sz w:val="28"/>
          <w:szCs w:val="28"/>
        </w:rPr>
      </w:pPr>
    </w:p>
    <w:p w14:paraId="13CF1089" w14:textId="77777777" w:rsidR="00DE7AAE" w:rsidRPr="00DE7AAE" w:rsidRDefault="00DE7AAE" w:rsidP="00F85401">
      <w:pPr>
        <w:ind w:firstLine="720"/>
        <w:jc w:val="both"/>
        <w:rPr>
          <w:sz w:val="28"/>
          <w:szCs w:val="28"/>
        </w:rPr>
      </w:pPr>
      <w:r w:rsidRPr="00DE7AAE">
        <w:rPr>
          <w:sz w:val="28"/>
          <w:szCs w:val="28"/>
        </w:rPr>
        <w:t>papildināt pantu ar devīto daļu šādā redakcijā:</w:t>
      </w:r>
    </w:p>
    <w:p w14:paraId="04544413" w14:textId="77777777" w:rsidR="001D10D5" w:rsidRDefault="001D10D5" w:rsidP="00595A1B">
      <w:pPr>
        <w:ind w:firstLine="720"/>
        <w:jc w:val="both"/>
        <w:rPr>
          <w:sz w:val="28"/>
          <w:szCs w:val="28"/>
        </w:rPr>
      </w:pPr>
    </w:p>
    <w:p w14:paraId="09BA03AE" w14:textId="7A95EE64" w:rsidR="00DE7AAE" w:rsidRPr="00DE7AAE" w:rsidRDefault="001D10D5" w:rsidP="00F85401">
      <w:pPr>
        <w:ind w:firstLine="720"/>
        <w:jc w:val="both"/>
        <w:rPr>
          <w:sz w:val="28"/>
          <w:szCs w:val="28"/>
        </w:rPr>
      </w:pPr>
      <w:r w:rsidRPr="001472E9">
        <w:rPr>
          <w:sz w:val="28"/>
          <w:szCs w:val="28"/>
        </w:rPr>
        <w:lastRenderedPageBreak/>
        <w:t>"</w:t>
      </w:r>
      <w:r w:rsidR="00DE7AAE" w:rsidRPr="00DE7AAE">
        <w:rPr>
          <w:sz w:val="28"/>
          <w:szCs w:val="28"/>
        </w:rPr>
        <w:t xml:space="preserve">(9) </w:t>
      </w:r>
      <w:r w:rsidR="00B92E66">
        <w:rPr>
          <w:sz w:val="28"/>
          <w:szCs w:val="28"/>
        </w:rPr>
        <w:t>Z</w:t>
      </w:r>
      <w:r w:rsidR="00B92E66" w:rsidRPr="00DE7AAE">
        <w:rPr>
          <w:sz w:val="28"/>
          <w:szCs w:val="28"/>
        </w:rPr>
        <w:t>emessargam</w:t>
      </w:r>
      <w:r w:rsidR="00B92E66">
        <w:rPr>
          <w:sz w:val="28"/>
          <w:szCs w:val="28"/>
        </w:rPr>
        <w:t>, kurš ir pakļauts</w:t>
      </w:r>
      <w:r w:rsidR="00B92E66" w:rsidRPr="00DE7AAE">
        <w:rPr>
          <w:sz w:val="28"/>
          <w:szCs w:val="28"/>
        </w:rPr>
        <w:t xml:space="preserve"> </w:t>
      </w:r>
      <w:r w:rsidR="00726BDB">
        <w:rPr>
          <w:sz w:val="28"/>
          <w:szCs w:val="28"/>
        </w:rPr>
        <w:t>p</w:t>
      </w:r>
      <w:r w:rsidR="00726BDB" w:rsidRPr="00DE7AAE">
        <w:rPr>
          <w:sz w:val="28"/>
          <w:szCs w:val="28"/>
        </w:rPr>
        <w:t>aaugstināt</w:t>
      </w:r>
      <w:r w:rsidR="00726BDB">
        <w:rPr>
          <w:sz w:val="28"/>
          <w:szCs w:val="28"/>
        </w:rPr>
        <w:t>a</w:t>
      </w:r>
      <w:r w:rsidR="00726BDB" w:rsidRPr="00DE7AAE">
        <w:rPr>
          <w:sz w:val="28"/>
          <w:szCs w:val="28"/>
        </w:rPr>
        <w:t xml:space="preserve">s </w:t>
      </w:r>
      <w:r w:rsidR="00DE7AAE" w:rsidRPr="00DE7AAE">
        <w:rPr>
          <w:sz w:val="28"/>
          <w:szCs w:val="28"/>
        </w:rPr>
        <w:t>gatavības režīmam</w:t>
      </w:r>
      <w:r w:rsidR="00B92E66">
        <w:rPr>
          <w:sz w:val="28"/>
          <w:szCs w:val="28"/>
        </w:rPr>
        <w:t xml:space="preserve">, </w:t>
      </w:r>
      <w:r w:rsidR="00DE7AAE" w:rsidRPr="00DE7AAE">
        <w:rPr>
          <w:sz w:val="28"/>
          <w:szCs w:val="28"/>
        </w:rPr>
        <w:t>ir pienākums:</w:t>
      </w:r>
    </w:p>
    <w:p w14:paraId="402BEE9F" w14:textId="0D3FDA25" w:rsidR="00DE7AAE" w:rsidRPr="002E0DB5" w:rsidRDefault="00DE7AAE" w:rsidP="00F85401">
      <w:pPr>
        <w:tabs>
          <w:tab w:val="left" w:pos="851"/>
        </w:tabs>
        <w:ind w:firstLine="720"/>
        <w:jc w:val="both"/>
        <w:rPr>
          <w:sz w:val="28"/>
          <w:szCs w:val="28"/>
        </w:rPr>
      </w:pPr>
      <w:r w:rsidRPr="00DE7AAE">
        <w:rPr>
          <w:sz w:val="28"/>
          <w:szCs w:val="28"/>
        </w:rPr>
        <w:t>1)</w:t>
      </w:r>
      <w:r w:rsidR="00C92018">
        <w:rPr>
          <w:sz w:val="28"/>
          <w:szCs w:val="28"/>
        </w:rPr>
        <w:t xml:space="preserve"> </w:t>
      </w:r>
      <w:r w:rsidR="0094175E" w:rsidRPr="00DE7AAE">
        <w:rPr>
          <w:sz w:val="28"/>
          <w:szCs w:val="28"/>
        </w:rPr>
        <w:t xml:space="preserve">sešu stundu laikā kopš paaugstinātas gatavības režīma stāšanās spēkā </w:t>
      </w:r>
      <w:r w:rsidRPr="00DE7AAE">
        <w:rPr>
          <w:sz w:val="28"/>
          <w:szCs w:val="28"/>
        </w:rPr>
        <w:t xml:space="preserve">būt sasniedzamam, </w:t>
      </w:r>
      <w:r w:rsidR="0010609C">
        <w:rPr>
          <w:sz w:val="28"/>
          <w:szCs w:val="28"/>
        </w:rPr>
        <w:t xml:space="preserve">Zemessardzes </w:t>
      </w:r>
      <w:r w:rsidRPr="00DE7AAE">
        <w:rPr>
          <w:sz w:val="28"/>
          <w:szCs w:val="28"/>
        </w:rPr>
        <w:t>vienībai sazinoties ar zemessargu</w:t>
      </w:r>
      <w:r w:rsidR="004B4ACD">
        <w:rPr>
          <w:sz w:val="28"/>
          <w:szCs w:val="28"/>
        </w:rPr>
        <w:t xml:space="preserve"> ar viņa </w:t>
      </w:r>
      <w:r w:rsidR="004B4ACD" w:rsidRPr="002E0DB5">
        <w:rPr>
          <w:sz w:val="28"/>
          <w:szCs w:val="28"/>
        </w:rPr>
        <w:t>oficiālās elektroniskās adreses starpniecību</w:t>
      </w:r>
      <w:r w:rsidRPr="002E0DB5">
        <w:rPr>
          <w:sz w:val="28"/>
          <w:szCs w:val="28"/>
        </w:rPr>
        <w:t xml:space="preserve"> </w:t>
      </w:r>
      <w:r w:rsidR="0094092F" w:rsidRPr="002E0DB5">
        <w:rPr>
          <w:sz w:val="28"/>
          <w:szCs w:val="28"/>
        </w:rPr>
        <w:t xml:space="preserve">vai </w:t>
      </w:r>
      <w:r w:rsidRPr="002E0DB5">
        <w:rPr>
          <w:sz w:val="28"/>
          <w:szCs w:val="28"/>
        </w:rPr>
        <w:t xml:space="preserve">pa viņa norādīto </w:t>
      </w:r>
      <w:r w:rsidR="00815A15">
        <w:rPr>
          <w:sz w:val="28"/>
          <w:szCs w:val="28"/>
        </w:rPr>
        <w:t xml:space="preserve">tālruņa </w:t>
      </w:r>
      <w:r w:rsidR="00B92E66">
        <w:rPr>
          <w:sz w:val="28"/>
          <w:szCs w:val="28"/>
        </w:rPr>
        <w:t>numuru</w:t>
      </w:r>
      <w:r w:rsidRPr="002E0DB5">
        <w:rPr>
          <w:sz w:val="28"/>
          <w:szCs w:val="28"/>
        </w:rPr>
        <w:t>;</w:t>
      </w:r>
    </w:p>
    <w:p w14:paraId="706E1D61" w14:textId="7243604F" w:rsidR="00DE7AAE" w:rsidRDefault="00DE7AAE" w:rsidP="00F85401">
      <w:pPr>
        <w:tabs>
          <w:tab w:val="left" w:pos="851"/>
        </w:tabs>
        <w:ind w:firstLine="720"/>
        <w:jc w:val="both"/>
        <w:rPr>
          <w:sz w:val="28"/>
          <w:szCs w:val="28"/>
        </w:rPr>
      </w:pPr>
      <w:r w:rsidRPr="00DE7AAE">
        <w:rPr>
          <w:sz w:val="28"/>
          <w:szCs w:val="28"/>
        </w:rPr>
        <w:t>2)</w:t>
      </w:r>
      <w:r w:rsidR="00C92018">
        <w:rPr>
          <w:sz w:val="28"/>
          <w:szCs w:val="28"/>
        </w:rPr>
        <w:t xml:space="preserve"> </w:t>
      </w:r>
      <w:r w:rsidRPr="00DE7AAE">
        <w:rPr>
          <w:sz w:val="28"/>
          <w:szCs w:val="28"/>
        </w:rPr>
        <w:t xml:space="preserve">uzturēties </w:t>
      </w:r>
      <w:r w:rsidR="00D251D5" w:rsidRPr="002E0DB5">
        <w:rPr>
          <w:sz w:val="28"/>
          <w:szCs w:val="28"/>
        </w:rPr>
        <w:t>Latvijas Republikā</w:t>
      </w:r>
      <w:r w:rsidR="00D251D5">
        <w:rPr>
          <w:sz w:val="28"/>
          <w:szCs w:val="28"/>
        </w:rPr>
        <w:t xml:space="preserve"> </w:t>
      </w:r>
      <w:r w:rsidRPr="00DE7AAE">
        <w:rPr>
          <w:sz w:val="28"/>
          <w:szCs w:val="28"/>
        </w:rPr>
        <w:t>vai, ja zemessargs atrodas ārpus Latvijas Republikas, nekavējoties informēt Zemessardzes vienību par atgriešanās iespēju un rīkoties atbilstoši turpmākiem Zemessardzes norādījumiem.</w:t>
      </w:r>
      <w:r w:rsidR="001D10D5" w:rsidRPr="001472E9">
        <w:rPr>
          <w:sz w:val="28"/>
          <w:szCs w:val="28"/>
        </w:rPr>
        <w:t>"</w:t>
      </w:r>
    </w:p>
    <w:p w14:paraId="4B6A075A" w14:textId="77777777" w:rsidR="006A4F94" w:rsidRDefault="006A4F94" w:rsidP="00F85401">
      <w:pPr>
        <w:tabs>
          <w:tab w:val="left" w:pos="851"/>
        </w:tabs>
        <w:ind w:firstLine="720"/>
        <w:jc w:val="both"/>
        <w:rPr>
          <w:sz w:val="28"/>
          <w:szCs w:val="28"/>
        </w:rPr>
      </w:pPr>
    </w:p>
    <w:p w14:paraId="3DA8DDF0" w14:textId="77777777" w:rsidR="006A4F94" w:rsidRPr="006A4F94" w:rsidRDefault="006A4F94" w:rsidP="00F85401">
      <w:pPr>
        <w:tabs>
          <w:tab w:val="left" w:pos="851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6A4F94">
        <w:rPr>
          <w:sz w:val="28"/>
          <w:szCs w:val="28"/>
        </w:rPr>
        <w:t>Papildināt likumu ar XII nodaļu šādā redakcijā:</w:t>
      </w:r>
    </w:p>
    <w:p w14:paraId="4ACC6354" w14:textId="77777777" w:rsidR="001D10D5" w:rsidRDefault="001D10D5" w:rsidP="00F85401">
      <w:pPr>
        <w:tabs>
          <w:tab w:val="left" w:pos="851"/>
        </w:tabs>
        <w:ind w:firstLine="720"/>
        <w:jc w:val="both"/>
        <w:rPr>
          <w:sz w:val="28"/>
          <w:szCs w:val="28"/>
        </w:rPr>
      </w:pPr>
    </w:p>
    <w:p w14:paraId="12571CA7" w14:textId="1DD2A752" w:rsidR="006A4F94" w:rsidRPr="006A4F94" w:rsidRDefault="001D10D5" w:rsidP="00F85401">
      <w:pPr>
        <w:tabs>
          <w:tab w:val="left" w:pos="851"/>
        </w:tabs>
        <w:jc w:val="center"/>
        <w:rPr>
          <w:b/>
          <w:sz w:val="28"/>
          <w:szCs w:val="28"/>
        </w:rPr>
      </w:pPr>
      <w:r w:rsidRPr="001472E9">
        <w:rPr>
          <w:sz w:val="28"/>
          <w:szCs w:val="28"/>
        </w:rPr>
        <w:t>"</w:t>
      </w:r>
      <w:r w:rsidR="006A4F94" w:rsidRPr="006A4F94">
        <w:rPr>
          <w:b/>
          <w:sz w:val="28"/>
          <w:szCs w:val="28"/>
        </w:rPr>
        <w:t>XII nodaļa</w:t>
      </w:r>
    </w:p>
    <w:p w14:paraId="32F2EBB1" w14:textId="613D731A" w:rsidR="006A4F94" w:rsidRPr="006A4F94" w:rsidRDefault="006A4F94" w:rsidP="00F85401">
      <w:pPr>
        <w:tabs>
          <w:tab w:val="left" w:pos="851"/>
        </w:tabs>
        <w:jc w:val="center"/>
        <w:rPr>
          <w:sz w:val="28"/>
          <w:szCs w:val="28"/>
        </w:rPr>
      </w:pPr>
      <w:r w:rsidRPr="006A4F94">
        <w:rPr>
          <w:b/>
          <w:sz w:val="28"/>
          <w:szCs w:val="28"/>
        </w:rPr>
        <w:t>Administratīvie pārkāpumi Zemessardz</w:t>
      </w:r>
      <w:r w:rsidR="00853C81">
        <w:rPr>
          <w:b/>
          <w:sz w:val="28"/>
          <w:szCs w:val="28"/>
        </w:rPr>
        <w:t>es</w:t>
      </w:r>
      <w:r w:rsidRPr="006A4F94">
        <w:rPr>
          <w:b/>
          <w:sz w:val="28"/>
          <w:szCs w:val="28"/>
        </w:rPr>
        <w:t xml:space="preserve"> </w:t>
      </w:r>
      <w:r w:rsidR="00853C81" w:rsidRPr="006A4F94">
        <w:rPr>
          <w:b/>
          <w:sz w:val="28"/>
          <w:szCs w:val="28"/>
        </w:rPr>
        <w:t xml:space="preserve">dienesta </w:t>
      </w:r>
      <w:r w:rsidRPr="006A4F94">
        <w:rPr>
          <w:b/>
          <w:sz w:val="28"/>
          <w:szCs w:val="28"/>
        </w:rPr>
        <w:t>izpildes jomā un kompetence administratīvo pārkāpumu procesā</w:t>
      </w:r>
    </w:p>
    <w:p w14:paraId="2C48A18B" w14:textId="77777777" w:rsidR="006A4F94" w:rsidRPr="00F85401" w:rsidRDefault="006A4F94" w:rsidP="00F85401">
      <w:pPr>
        <w:tabs>
          <w:tab w:val="left" w:pos="851"/>
        </w:tabs>
        <w:ind w:firstLine="720"/>
        <w:jc w:val="both"/>
        <w:rPr>
          <w:sz w:val="28"/>
          <w:szCs w:val="28"/>
        </w:rPr>
      </w:pPr>
    </w:p>
    <w:p w14:paraId="796A2CD5" w14:textId="77777777" w:rsidR="006A4F94" w:rsidRPr="006A4F94" w:rsidRDefault="006A4F94" w:rsidP="00F85401">
      <w:pPr>
        <w:tabs>
          <w:tab w:val="left" w:pos="851"/>
        </w:tabs>
        <w:ind w:firstLine="720"/>
        <w:jc w:val="both"/>
        <w:rPr>
          <w:sz w:val="28"/>
          <w:szCs w:val="28"/>
        </w:rPr>
      </w:pPr>
      <w:r w:rsidRPr="00E7668E">
        <w:rPr>
          <w:b/>
          <w:sz w:val="28"/>
          <w:szCs w:val="28"/>
        </w:rPr>
        <w:t xml:space="preserve">46. pants. </w:t>
      </w:r>
      <w:r w:rsidR="00E7668E" w:rsidRPr="00E7668E">
        <w:rPr>
          <w:b/>
          <w:sz w:val="28"/>
          <w:szCs w:val="28"/>
        </w:rPr>
        <w:t>P</w:t>
      </w:r>
      <w:r w:rsidRPr="00E7668E">
        <w:rPr>
          <w:b/>
          <w:sz w:val="28"/>
          <w:szCs w:val="28"/>
        </w:rPr>
        <w:t xml:space="preserve">aaugstinātas gatavības režīma </w:t>
      </w:r>
      <w:r w:rsidR="00E7668E" w:rsidRPr="000603DE">
        <w:rPr>
          <w:b/>
          <w:sz w:val="28"/>
          <w:szCs w:val="28"/>
        </w:rPr>
        <w:t>pienākumu nepildīšana</w:t>
      </w:r>
      <w:r w:rsidRPr="006A4F94">
        <w:rPr>
          <w:sz w:val="28"/>
          <w:szCs w:val="28"/>
        </w:rPr>
        <w:t xml:space="preserve"> </w:t>
      </w:r>
    </w:p>
    <w:p w14:paraId="2CD9575D" w14:textId="3569A891" w:rsidR="006A4F94" w:rsidRPr="006A4F94" w:rsidRDefault="006A4F94" w:rsidP="00F85401">
      <w:pPr>
        <w:tabs>
          <w:tab w:val="left" w:pos="851"/>
        </w:tabs>
        <w:ind w:firstLine="720"/>
        <w:jc w:val="both"/>
        <w:rPr>
          <w:sz w:val="28"/>
          <w:szCs w:val="28"/>
        </w:rPr>
      </w:pPr>
      <w:r w:rsidRPr="006A4F94">
        <w:rPr>
          <w:sz w:val="28"/>
          <w:szCs w:val="28"/>
        </w:rPr>
        <w:t xml:space="preserve">Par </w:t>
      </w:r>
      <w:r w:rsidR="00726BDB" w:rsidRPr="006A4F94">
        <w:rPr>
          <w:sz w:val="28"/>
          <w:szCs w:val="28"/>
        </w:rPr>
        <w:t>paaugstināt</w:t>
      </w:r>
      <w:r w:rsidR="00726BDB">
        <w:rPr>
          <w:sz w:val="28"/>
          <w:szCs w:val="28"/>
        </w:rPr>
        <w:t>a</w:t>
      </w:r>
      <w:r w:rsidR="00726BDB" w:rsidRPr="006A4F94">
        <w:rPr>
          <w:sz w:val="28"/>
          <w:szCs w:val="28"/>
        </w:rPr>
        <w:t xml:space="preserve">s </w:t>
      </w:r>
      <w:r w:rsidRPr="006A4F94">
        <w:rPr>
          <w:sz w:val="28"/>
          <w:szCs w:val="28"/>
        </w:rPr>
        <w:t xml:space="preserve">gatavības režīma </w:t>
      </w:r>
      <w:r w:rsidR="00D23F29">
        <w:rPr>
          <w:sz w:val="28"/>
          <w:szCs w:val="28"/>
        </w:rPr>
        <w:t>pienākumu nepildīšanu zemessargam</w:t>
      </w:r>
      <w:r w:rsidRPr="006A4F94">
        <w:rPr>
          <w:sz w:val="28"/>
          <w:szCs w:val="28"/>
        </w:rPr>
        <w:t xml:space="preserve"> piemēro naudas sodu līdz septiņdesmit naudas soda vienībām.</w:t>
      </w:r>
    </w:p>
    <w:p w14:paraId="28F94827" w14:textId="77777777" w:rsidR="006A4F94" w:rsidRPr="006A4F94" w:rsidRDefault="006A4F94" w:rsidP="00F85401">
      <w:pPr>
        <w:tabs>
          <w:tab w:val="left" w:pos="851"/>
        </w:tabs>
        <w:ind w:firstLine="720"/>
        <w:jc w:val="both"/>
        <w:rPr>
          <w:sz w:val="28"/>
          <w:szCs w:val="28"/>
        </w:rPr>
      </w:pPr>
    </w:p>
    <w:p w14:paraId="7E51D0F0" w14:textId="77777777" w:rsidR="006A4F94" w:rsidRPr="00D23F29" w:rsidRDefault="006A4F94" w:rsidP="00F85401">
      <w:pPr>
        <w:tabs>
          <w:tab w:val="left" w:pos="851"/>
        </w:tabs>
        <w:ind w:firstLine="720"/>
        <w:jc w:val="both"/>
        <w:rPr>
          <w:b/>
          <w:sz w:val="28"/>
          <w:szCs w:val="28"/>
        </w:rPr>
      </w:pPr>
      <w:r w:rsidRPr="00D23F29">
        <w:rPr>
          <w:b/>
          <w:sz w:val="28"/>
          <w:szCs w:val="28"/>
        </w:rPr>
        <w:t>47. pants. Kompetence administratīvo pārkāpumu procesā</w:t>
      </w:r>
    </w:p>
    <w:p w14:paraId="044225C1" w14:textId="5ED985D3" w:rsidR="006A4F94" w:rsidRDefault="006A4F94" w:rsidP="00F85401">
      <w:pPr>
        <w:tabs>
          <w:tab w:val="left" w:pos="851"/>
        </w:tabs>
        <w:ind w:firstLine="720"/>
        <w:jc w:val="both"/>
        <w:rPr>
          <w:sz w:val="28"/>
          <w:szCs w:val="28"/>
        </w:rPr>
      </w:pPr>
      <w:r w:rsidRPr="006A4F94">
        <w:rPr>
          <w:sz w:val="28"/>
          <w:szCs w:val="28"/>
        </w:rPr>
        <w:t>Admin</w:t>
      </w:r>
      <w:r w:rsidR="00604595">
        <w:rPr>
          <w:sz w:val="28"/>
          <w:szCs w:val="28"/>
        </w:rPr>
        <w:t xml:space="preserve">istratīvā pārkāpuma procesu </w:t>
      </w:r>
      <w:r w:rsidR="00604595" w:rsidRPr="002E0DB5">
        <w:rPr>
          <w:sz w:val="28"/>
          <w:szCs w:val="28"/>
        </w:rPr>
        <w:t>par šā likuma 46</w:t>
      </w:r>
      <w:r w:rsidR="00C8740A" w:rsidRPr="002E0DB5">
        <w:rPr>
          <w:sz w:val="28"/>
          <w:szCs w:val="28"/>
        </w:rPr>
        <w:t>.</w:t>
      </w:r>
      <w:r w:rsidR="00C8740A">
        <w:rPr>
          <w:sz w:val="28"/>
          <w:szCs w:val="28"/>
        </w:rPr>
        <w:t> </w:t>
      </w:r>
      <w:r w:rsidR="00604595" w:rsidRPr="002E0DB5">
        <w:rPr>
          <w:sz w:val="28"/>
          <w:szCs w:val="28"/>
        </w:rPr>
        <w:t xml:space="preserve">pantā </w:t>
      </w:r>
      <w:r w:rsidRPr="002E0DB5">
        <w:rPr>
          <w:sz w:val="28"/>
          <w:szCs w:val="28"/>
        </w:rPr>
        <w:t>minēto</w:t>
      </w:r>
      <w:r w:rsidRPr="006A4F94">
        <w:rPr>
          <w:sz w:val="28"/>
          <w:szCs w:val="28"/>
        </w:rPr>
        <w:t xml:space="preserve"> pārkāpumu veic Militārā policija.</w:t>
      </w:r>
      <w:r w:rsidR="001D10D5" w:rsidRPr="001472E9">
        <w:rPr>
          <w:sz w:val="28"/>
          <w:szCs w:val="28"/>
        </w:rPr>
        <w:t>"</w:t>
      </w:r>
    </w:p>
    <w:p w14:paraId="1B804AAA" w14:textId="77777777" w:rsidR="00F03FCF" w:rsidRDefault="00F03FCF" w:rsidP="00F03FCF">
      <w:pPr>
        <w:rPr>
          <w:sz w:val="28"/>
          <w:szCs w:val="28"/>
        </w:rPr>
      </w:pPr>
    </w:p>
    <w:p w14:paraId="23BD2617" w14:textId="77777777" w:rsidR="00F03FCF" w:rsidRPr="00EC2467" w:rsidRDefault="00F03FCF" w:rsidP="00F03FCF">
      <w:pPr>
        <w:jc w:val="both"/>
        <w:rPr>
          <w:color w:val="333333"/>
          <w:sz w:val="28"/>
          <w:szCs w:val="20"/>
          <w:lang w:eastAsia="en-GB"/>
        </w:rPr>
      </w:pPr>
    </w:p>
    <w:tbl>
      <w:tblPr>
        <w:tblStyle w:val="Reatabul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2037"/>
        <w:gridCol w:w="3861"/>
      </w:tblGrid>
      <w:tr w:rsidR="00F03FCF" w:rsidRPr="00EC2467" w14:paraId="69EF7A39" w14:textId="77777777" w:rsidTr="00EE2600">
        <w:tc>
          <w:tcPr>
            <w:tcW w:w="2948" w:type="dxa"/>
          </w:tcPr>
          <w:p w14:paraId="2A6AFB07" w14:textId="77777777" w:rsidR="00F03FCF" w:rsidRPr="00EC2467" w:rsidRDefault="00F03FCF" w:rsidP="00EE2600">
            <w:pPr>
              <w:overflowPunct w:val="0"/>
              <w:autoSpaceDE w:val="0"/>
              <w:autoSpaceDN w:val="0"/>
              <w:adjustRightInd w:val="0"/>
              <w:spacing w:before="20"/>
              <w:jc w:val="both"/>
              <w:textAlignment w:val="baseline"/>
              <w:rPr>
                <w:color w:val="242424"/>
                <w:sz w:val="28"/>
                <w:szCs w:val="28"/>
                <w:lang w:eastAsia="zh-CN"/>
              </w:rPr>
            </w:pPr>
            <w:r w:rsidRPr="00EC2467">
              <w:rPr>
                <w:color w:val="242424"/>
                <w:sz w:val="28"/>
                <w:szCs w:val="28"/>
                <w:lang w:eastAsia="zh-CN"/>
              </w:rPr>
              <w:t>Ministru prezidenta biedra, aizsardzības ministra pienākumu izpildītājs ‒ vides aizsardzības un reģionālās attīstības ministrs</w:t>
            </w:r>
          </w:p>
        </w:tc>
        <w:tc>
          <w:tcPr>
            <w:tcW w:w="2037" w:type="dxa"/>
          </w:tcPr>
          <w:p w14:paraId="652CF7A2" w14:textId="77777777" w:rsidR="00F03FCF" w:rsidRPr="00EC2467" w:rsidRDefault="00F03FCF" w:rsidP="00EE2600">
            <w:pPr>
              <w:overflowPunct w:val="0"/>
              <w:autoSpaceDE w:val="0"/>
              <w:autoSpaceDN w:val="0"/>
              <w:adjustRightInd w:val="0"/>
              <w:spacing w:before="20"/>
              <w:jc w:val="center"/>
              <w:textAlignment w:val="baseline"/>
              <w:rPr>
                <w:color w:val="242424"/>
                <w:szCs w:val="18"/>
                <w:lang w:eastAsia="zh-CN"/>
              </w:rPr>
            </w:pPr>
            <w:r w:rsidRPr="00EC2467">
              <w:rPr>
                <w:color w:val="242424"/>
                <w:szCs w:val="18"/>
                <w:lang w:eastAsia="zh-CN"/>
              </w:rPr>
              <w:t>(</w:t>
            </w:r>
            <w:proofErr w:type="spellStart"/>
            <w:r w:rsidRPr="00EC2467">
              <w:rPr>
                <w:color w:val="242424"/>
                <w:szCs w:val="18"/>
                <w:lang w:eastAsia="zh-CN"/>
              </w:rPr>
              <w:t>paraksts</w:t>
            </w:r>
            <w:proofErr w:type="spellEnd"/>
            <w:r w:rsidRPr="00EC2467">
              <w:rPr>
                <w:color w:val="242424"/>
                <w:szCs w:val="18"/>
                <w:lang w:eastAsia="zh-CN"/>
              </w:rPr>
              <w:t>*)</w:t>
            </w:r>
          </w:p>
        </w:tc>
        <w:tc>
          <w:tcPr>
            <w:tcW w:w="3861" w:type="dxa"/>
          </w:tcPr>
          <w:p w14:paraId="0924F59F" w14:textId="77777777" w:rsidR="00F03FCF" w:rsidRPr="00EC2467" w:rsidRDefault="00F03FCF" w:rsidP="00EE2600">
            <w:pPr>
              <w:overflowPunct w:val="0"/>
              <w:autoSpaceDE w:val="0"/>
              <w:autoSpaceDN w:val="0"/>
              <w:adjustRightInd w:val="0"/>
              <w:spacing w:before="20"/>
              <w:jc w:val="both"/>
              <w:textAlignment w:val="baseline"/>
              <w:rPr>
                <w:color w:val="333333"/>
                <w:sz w:val="28"/>
                <w:szCs w:val="28"/>
                <w:lang w:eastAsia="en-GB"/>
              </w:rPr>
            </w:pPr>
            <w:r w:rsidRPr="00EC2467">
              <w:rPr>
                <w:noProof/>
                <w:color w:val="333333"/>
                <w:sz w:val="28"/>
                <w:szCs w:val="28"/>
                <w:lang w:eastAsia="en-GB"/>
              </w:rPr>
              <w:t>A. T. Plešs</w:t>
            </w:r>
          </w:p>
        </w:tc>
      </w:tr>
    </w:tbl>
    <w:p w14:paraId="2330D605" w14:textId="77777777" w:rsidR="00F03FCF" w:rsidRPr="00EC2467" w:rsidRDefault="00F03FCF" w:rsidP="00F03FCF">
      <w:pPr>
        <w:jc w:val="both"/>
        <w:rPr>
          <w:color w:val="333333"/>
          <w:szCs w:val="18"/>
          <w:lang w:eastAsia="en-GB"/>
        </w:rPr>
      </w:pPr>
    </w:p>
    <w:p w14:paraId="238F3437" w14:textId="77777777" w:rsidR="00F03FCF" w:rsidRPr="00EC2467" w:rsidRDefault="00F03FCF" w:rsidP="00F03FCF">
      <w:pPr>
        <w:jc w:val="both"/>
        <w:rPr>
          <w:color w:val="333333"/>
          <w:szCs w:val="18"/>
          <w:lang w:eastAsia="en-GB"/>
        </w:rPr>
      </w:pPr>
    </w:p>
    <w:p w14:paraId="47D2F6E0" w14:textId="77777777" w:rsidR="00F03FCF" w:rsidRPr="00EC2467" w:rsidRDefault="00F03FCF" w:rsidP="00F03FCF">
      <w:pPr>
        <w:jc w:val="both"/>
        <w:rPr>
          <w:color w:val="333333"/>
          <w:sz w:val="28"/>
          <w:szCs w:val="20"/>
          <w:lang w:eastAsia="en-GB"/>
        </w:rPr>
      </w:pPr>
      <w:r w:rsidRPr="00EC2467">
        <w:rPr>
          <w:color w:val="242424"/>
          <w:lang w:eastAsia="zh-CN"/>
        </w:rPr>
        <w:t>* Dokuments ir parakstīts ar drošu elektronisko parakstu</w:t>
      </w:r>
    </w:p>
    <w:p w14:paraId="1ADE7BCA" w14:textId="77777777" w:rsidR="00355F85" w:rsidRPr="00B47297" w:rsidRDefault="00355F85" w:rsidP="00F85401">
      <w:pPr>
        <w:ind w:firstLine="720"/>
        <w:jc w:val="both"/>
        <w:rPr>
          <w:sz w:val="20"/>
          <w:szCs w:val="20"/>
        </w:rPr>
      </w:pPr>
    </w:p>
    <w:sectPr w:rsidR="00355F85" w:rsidRPr="00B47297" w:rsidSect="00F85401">
      <w:headerReference w:type="default" r:id="rId8"/>
      <w:footerReference w:type="default" r:id="rId9"/>
      <w:footerReference w:type="first" r:id="rId10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8C9555" w14:textId="77777777" w:rsidR="00E04575" w:rsidRDefault="00E04575" w:rsidP="00053F50">
      <w:r>
        <w:separator/>
      </w:r>
    </w:p>
  </w:endnote>
  <w:endnote w:type="continuationSeparator" w:id="0">
    <w:p w14:paraId="4F5973B1" w14:textId="77777777" w:rsidR="00E04575" w:rsidRDefault="00E04575" w:rsidP="00053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6AD3A" w14:textId="26598BFB" w:rsidR="00595A1B" w:rsidRPr="00F85401" w:rsidRDefault="00595A1B">
    <w:pPr>
      <w:pStyle w:val="Footer"/>
      <w:rPr>
        <w:sz w:val="16"/>
        <w:szCs w:val="16"/>
      </w:rPr>
    </w:pPr>
    <w:r w:rsidRPr="00F85401">
      <w:rPr>
        <w:sz w:val="16"/>
        <w:szCs w:val="16"/>
      </w:rPr>
      <w:t>L1089</w:t>
    </w:r>
    <w:r w:rsidR="00C80160">
      <w:rPr>
        <w:sz w:val="16"/>
        <w:szCs w:val="16"/>
      </w:rPr>
      <w:t>_1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7B2EA" w14:textId="2EDEA170" w:rsidR="00595A1B" w:rsidRPr="00F85401" w:rsidRDefault="00595A1B" w:rsidP="00595A1B">
    <w:pPr>
      <w:pStyle w:val="Footer"/>
      <w:rPr>
        <w:sz w:val="16"/>
        <w:szCs w:val="16"/>
      </w:rPr>
    </w:pPr>
    <w:r w:rsidRPr="00EE2600">
      <w:rPr>
        <w:sz w:val="16"/>
        <w:szCs w:val="16"/>
      </w:rPr>
      <w:t>L1089</w:t>
    </w:r>
    <w:r w:rsidR="00C80160">
      <w:rPr>
        <w:sz w:val="16"/>
        <w:szCs w:val="16"/>
      </w:rPr>
      <w:t>_1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3771B" w14:textId="77777777" w:rsidR="00E04575" w:rsidRDefault="00E04575" w:rsidP="00053F50">
      <w:r>
        <w:separator/>
      </w:r>
    </w:p>
  </w:footnote>
  <w:footnote w:type="continuationSeparator" w:id="0">
    <w:p w14:paraId="5D464DD6" w14:textId="77777777" w:rsidR="00E04575" w:rsidRDefault="00E04575" w:rsidP="00053F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635612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55905EF" w14:textId="64E38848" w:rsidR="00C80160" w:rsidRDefault="00C80160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6756081" w14:textId="77777777" w:rsidR="00595A1B" w:rsidRDefault="00595A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96537"/>
    <w:multiLevelType w:val="hybridMultilevel"/>
    <w:tmpl w:val="1636726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7C424E"/>
    <w:multiLevelType w:val="hybridMultilevel"/>
    <w:tmpl w:val="22A0C464"/>
    <w:lvl w:ilvl="0" w:tplc="0C58D1B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B2B78B1"/>
    <w:multiLevelType w:val="multilevel"/>
    <w:tmpl w:val="F02C7C22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F50"/>
    <w:rsid w:val="0002491D"/>
    <w:rsid w:val="0003281A"/>
    <w:rsid w:val="00036AE9"/>
    <w:rsid w:val="00053F50"/>
    <w:rsid w:val="000603DE"/>
    <w:rsid w:val="000633C8"/>
    <w:rsid w:val="0006760D"/>
    <w:rsid w:val="00071E69"/>
    <w:rsid w:val="0007554B"/>
    <w:rsid w:val="00080CD5"/>
    <w:rsid w:val="00086CF4"/>
    <w:rsid w:val="00087CFC"/>
    <w:rsid w:val="00091B36"/>
    <w:rsid w:val="000A72DD"/>
    <w:rsid w:val="000B3328"/>
    <w:rsid w:val="000B586D"/>
    <w:rsid w:val="000D021D"/>
    <w:rsid w:val="000D1DFB"/>
    <w:rsid w:val="000D772E"/>
    <w:rsid w:val="000E3F04"/>
    <w:rsid w:val="0010609C"/>
    <w:rsid w:val="001134D6"/>
    <w:rsid w:val="0012559B"/>
    <w:rsid w:val="00157395"/>
    <w:rsid w:val="001649A4"/>
    <w:rsid w:val="00170958"/>
    <w:rsid w:val="0018139E"/>
    <w:rsid w:val="001856DF"/>
    <w:rsid w:val="00192892"/>
    <w:rsid w:val="001929CF"/>
    <w:rsid w:val="00197469"/>
    <w:rsid w:val="001B12FF"/>
    <w:rsid w:val="001B6AF7"/>
    <w:rsid w:val="001B78E1"/>
    <w:rsid w:val="001C00E2"/>
    <w:rsid w:val="001C17B0"/>
    <w:rsid w:val="001C3DA9"/>
    <w:rsid w:val="001D10D5"/>
    <w:rsid w:val="001D64D7"/>
    <w:rsid w:val="001D6F1A"/>
    <w:rsid w:val="001E2400"/>
    <w:rsid w:val="001E7D2A"/>
    <w:rsid w:val="001F18B1"/>
    <w:rsid w:val="001F78AD"/>
    <w:rsid w:val="00207FA2"/>
    <w:rsid w:val="002108A4"/>
    <w:rsid w:val="00224C44"/>
    <w:rsid w:val="002474CF"/>
    <w:rsid w:val="00257A0C"/>
    <w:rsid w:val="00293076"/>
    <w:rsid w:val="002B498C"/>
    <w:rsid w:val="002C0C3B"/>
    <w:rsid w:val="002D6BFF"/>
    <w:rsid w:val="002E0DB5"/>
    <w:rsid w:val="002E5F95"/>
    <w:rsid w:val="002E60DE"/>
    <w:rsid w:val="00304661"/>
    <w:rsid w:val="00316AEA"/>
    <w:rsid w:val="00323998"/>
    <w:rsid w:val="003245F6"/>
    <w:rsid w:val="00355F85"/>
    <w:rsid w:val="00380F6D"/>
    <w:rsid w:val="00387AE1"/>
    <w:rsid w:val="00394145"/>
    <w:rsid w:val="00396964"/>
    <w:rsid w:val="003B07CA"/>
    <w:rsid w:val="003E0526"/>
    <w:rsid w:val="003E1717"/>
    <w:rsid w:val="003F224D"/>
    <w:rsid w:val="003F28A0"/>
    <w:rsid w:val="003F5BBB"/>
    <w:rsid w:val="003F7277"/>
    <w:rsid w:val="00404892"/>
    <w:rsid w:val="0042044C"/>
    <w:rsid w:val="00447EEE"/>
    <w:rsid w:val="00462AFD"/>
    <w:rsid w:val="004733C2"/>
    <w:rsid w:val="00494FAE"/>
    <w:rsid w:val="004B4ACD"/>
    <w:rsid w:val="004B4D77"/>
    <w:rsid w:val="004C0FBE"/>
    <w:rsid w:val="004C5864"/>
    <w:rsid w:val="004D2414"/>
    <w:rsid w:val="004E5B88"/>
    <w:rsid w:val="004E68B0"/>
    <w:rsid w:val="004F35C4"/>
    <w:rsid w:val="004F53D0"/>
    <w:rsid w:val="004F6965"/>
    <w:rsid w:val="004F6F00"/>
    <w:rsid w:val="00500091"/>
    <w:rsid w:val="00502A83"/>
    <w:rsid w:val="005034F1"/>
    <w:rsid w:val="00517C8E"/>
    <w:rsid w:val="00541CA6"/>
    <w:rsid w:val="0055151C"/>
    <w:rsid w:val="00551A14"/>
    <w:rsid w:val="00556AB4"/>
    <w:rsid w:val="0056106F"/>
    <w:rsid w:val="00572E3B"/>
    <w:rsid w:val="005755D7"/>
    <w:rsid w:val="00595A1B"/>
    <w:rsid w:val="005A46AC"/>
    <w:rsid w:val="005C1004"/>
    <w:rsid w:val="005C17D1"/>
    <w:rsid w:val="005C1DFD"/>
    <w:rsid w:val="005E08D5"/>
    <w:rsid w:val="005E5CFA"/>
    <w:rsid w:val="005E64AC"/>
    <w:rsid w:val="005E6D0C"/>
    <w:rsid w:val="005F1D53"/>
    <w:rsid w:val="005F3F89"/>
    <w:rsid w:val="005F4198"/>
    <w:rsid w:val="00604595"/>
    <w:rsid w:val="00616486"/>
    <w:rsid w:val="00631DE1"/>
    <w:rsid w:val="00634F4D"/>
    <w:rsid w:val="00640EA2"/>
    <w:rsid w:val="0064302D"/>
    <w:rsid w:val="00650626"/>
    <w:rsid w:val="0065081B"/>
    <w:rsid w:val="00657823"/>
    <w:rsid w:val="006649F1"/>
    <w:rsid w:val="006855E8"/>
    <w:rsid w:val="006A4F94"/>
    <w:rsid w:val="006B3DA1"/>
    <w:rsid w:val="006C55B0"/>
    <w:rsid w:val="006C65B6"/>
    <w:rsid w:val="006D0947"/>
    <w:rsid w:val="006E677E"/>
    <w:rsid w:val="006F2EF5"/>
    <w:rsid w:val="006F30A4"/>
    <w:rsid w:val="006F5811"/>
    <w:rsid w:val="007043E3"/>
    <w:rsid w:val="00723CBF"/>
    <w:rsid w:val="00726BDB"/>
    <w:rsid w:val="00734EBC"/>
    <w:rsid w:val="00743913"/>
    <w:rsid w:val="00745F46"/>
    <w:rsid w:val="00745F78"/>
    <w:rsid w:val="007511B0"/>
    <w:rsid w:val="00753D34"/>
    <w:rsid w:val="00754C1E"/>
    <w:rsid w:val="00761941"/>
    <w:rsid w:val="00770082"/>
    <w:rsid w:val="0077158F"/>
    <w:rsid w:val="00777135"/>
    <w:rsid w:val="00784F3A"/>
    <w:rsid w:val="00795870"/>
    <w:rsid w:val="00797198"/>
    <w:rsid w:val="007A5390"/>
    <w:rsid w:val="007B2BD7"/>
    <w:rsid w:val="007B4557"/>
    <w:rsid w:val="007B4E27"/>
    <w:rsid w:val="007E2FDA"/>
    <w:rsid w:val="007E5B12"/>
    <w:rsid w:val="007F24E1"/>
    <w:rsid w:val="008025C5"/>
    <w:rsid w:val="008117D5"/>
    <w:rsid w:val="0081250C"/>
    <w:rsid w:val="0081520F"/>
    <w:rsid w:val="00815A15"/>
    <w:rsid w:val="00815B8E"/>
    <w:rsid w:val="00817CD0"/>
    <w:rsid w:val="0083107B"/>
    <w:rsid w:val="0084126E"/>
    <w:rsid w:val="00846DF1"/>
    <w:rsid w:val="00853C81"/>
    <w:rsid w:val="0086506C"/>
    <w:rsid w:val="0087148B"/>
    <w:rsid w:val="0088639F"/>
    <w:rsid w:val="008B296C"/>
    <w:rsid w:val="008B595F"/>
    <w:rsid w:val="008C0DC0"/>
    <w:rsid w:val="008C2737"/>
    <w:rsid w:val="008D5337"/>
    <w:rsid w:val="008F0D4F"/>
    <w:rsid w:val="00900BE0"/>
    <w:rsid w:val="009014A2"/>
    <w:rsid w:val="00921C11"/>
    <w:rsid w:val="009269F7"/>
    <w:rsid w:val="0094092F"/>
    <w:rsid w:val="0094175E"/>
    <w:rsid w:val="00956FFA"/>
    <w:rsid w:val="009605D4"/>
    <w:rsid w:val="00961413"/>
    <w:rsid w:val="009644F8"/>
    <w:rsid w:val="0096517A"/>
    <w:rsid w:val="0099467D"/>
    <w:rsid w:val="009964D7"/>
    <w:rsid w:val="009A3E25"/>
    <w:rsid w:val="009B5E7A"/>
    <w:rsid w:val="009C43CC"/>
    <w:rsid w:val="009C5E37"/>
    <w:rsid w:val="009D1E18"/>
    <w:rsid w:val="009D679C"/>
    <w:rsid w:val="009D71BB"/>
    <w:rsid w:val="009E1D2C"/>
    <w:rsid w:val="009E47F0"/>
    <w:rsid w:val="009F7372"/>
    <w:rsid w:val="00A20A58"/>
    <w:rsid w:val="00A23044"/>
    <w:rsid w:val="00A268C5"/>
    <w:rsid w:val="00A40EDF"/>
    <w:rsid w:val="00A51651"/>
    <w:rsid w:val="00A54271"/>
    <w:rsid w:val="00A54C2A"/>
    <w:rsid w:val="00A61336"/>
    <w:rsid w:val="00A61BB1"/>
    <w:rsid w:val="00A70F2B"/>
    <w:rsid w:val="00A7297E"/>
    <w:rsid w:val="00A83126"/>
    <w:rsid w:val="00A96B0A"/>
    <w:rsid w:val="00AB0D93"/>
    <w:rsid w:val="00AB11AD"/>
    <w:rsid w:val="00AB293F"/>
    <w:rsid w:val="00AD1FB8"/>
    <w:rsid w:val="00AD4D7A"/>
    <w:rsid w:val="00AD5109"/>
    <w:rsid w:val="00AD66F4"/>
    <w:rsid w:val="00AF12B0"/>
    <w:rsid w:val="00AF5CFD"/>
    <w:rsid w:val="00B05360"/>
    <w:rsid w:val="00B11CFD"/>
    <w:rsid w:val="00B44D98"/>
    <w:rsid w:val="00B47297"/>
    <w:rsid w:val="00B55171"/>
    <w:rsid w:val="00B63C7E"/>
    <w:rsid w:val="00B7067A"/>
    <w:rsid w:val="00B70C83"/>
    <w:rsid w:val="00B81CA6"/>
    <w:rsid w:val="00B85C7D"/>
    <w:rsid w:val="00B85F34"/>
    <w:rsid w:val="00B92E66"/>
    <w:rsid w:val="00BB3394"/>
    <w:rsid w:val="00BC1DC9"/>
    <w:rsid w:val="00BC43FA"/>
    <w:rsid w:val="00BF047F"/>
    <w:rsid w:val="00BF1389"/>
    <w:rsid w:val="00BF2F0C"/>
    <w:rsid w:val="00BF3A3D"/>
    <w:rsid w:val="00C022BC"/>
    <w:rsid w:val="00C04F2C"/>
    <w:rsid w:val="00C0751E"/>
    <w:rsid w:val="00C16294"/>
    <w:rsid w:val="00C3060B"/>
    <w:rsid w:val="00C4317A"/>
    <w:rsid w:val="00C54B3D"/>
    <w:rsid w:val="00C60048"/>
    <w:rsid w:val="00C71648"/>
    <w:rsid w:val="00C7788D"/>
    <w:rsid w:val="00C80160"/>
    <w:rsid w:val="00C8740A"/>
    <w:rsid w:val="00C8786C"/>
    <w:rsid w:val="00C92018"/>
    <w:rsid w:val="00C95B0A"/>
    <w:rsid w:val="00CA0354"/>
    <w:rsid w:val="00CA4F6A"/>
    <w:rsid w:val="00CB023D"/>
    <w:rsid w:val="00CB7E01"/>
    <w:rsid w:val="00CC4990"/>
    <w:rsid w:val="00CD4E9A"/>
    <w:rsid w:val="00D03953"/>
    <w:rsid w:val="00D16460"/>
    <w:rsid w:val="00D23F29"/>
    <w:rsid w:val="00D24A83"/>
    <w:rsid w:val="00D251D5"/>
    <w:rsid w:val="00D35B75"/>
    <w:rsid w:val="00D41536"/>
    <w:rsid w:val="00D417B1"/>
    <w:rsid w:val="00D41B5E"/>
    <w:rsid w:val="00D540AE"/>
    <w:rsid w:val="00D54313"/>
    <w:rsid w:val="00D62F02"/>
    <w:rsid w:val="00D65556"/>
    <w:rsid w:val="00D80580"/>
    <w:rsid w:val="00D8351D"/>
    <w:rsid w:val="00D867E1"/>
    <w:rsid w:val="00D9045E"/>
    <w:rsid w:val="00D923A6"/>
    <w:rsid w:val="00DA2BC1"/>
    <w:rsid w:val="00DA6FFA"/>
    <w:rsid w:val="00DB5E0E"/>
    <w:rsid w:val="00DE1E2F"/>
    <w:rsid w:val="00DE2C4E"/>
    <w:rsid w:val="00DE40E0"/>
    <w:rsid w:val="00DE7AAE"/>
    <w:rsid w:val="00DF041B"/>
    <w:rsid w:val="00DF051D"/>
    <w:rsid w:val="00DF386B"/>
    <w:rsid w:val="00DF53EE"/>
    <w:rsid w:val="00E00615"/>
    <w:rsid w:val="00E04575"/>
    <w:rsid w:val="00E0682A"/>
    <w:rsid w:val="00E16B48"/>
    <w:rsid w:val="00E21A57"/>
    <w:rsid w:val="00E2269E"/>
    <w:rsid w:val="00E34731"/>
    <w:rsid w:val="00E41009"/>
    <w:rsid w:val="00E42B6C"/>
    <w:rsid w:val="00E47B45"/>
    <w:rsid w:val="00E673CF"/>
    <w:rsid w:val="00E7588D"/>
    <w:rsid w:val="00E7668E"/>
    <w:rsid w:val="00E773C9"/>
    <w:rsid w:val="00E86A04"/>
    <w:rsid w:val="00E90CE9"/>
    <w:rsid w:val="00EA7518"/>
    <w:rsid w:val="00EB02EE"/>
    <w:rsid w:val="00EB0B7B"/>
    <w:rsid w:val="00EB3E74"/>
    <w:rsid w:val="00EB5A57"/>
    <w:rsid w:val="00EB768C"/>
    <w:rsid w:val="00ED4D97"/>
    <w:rsid w:val="00EF782B"/>
    <w:rsid w:val="00F01674"/>
    <w:rsid w:val="00F03FCF"/>
    <w:rsid w:val="00F324B8"/>
    <w:rsid w:val="00F41740"/>
    <w:rsid w:val="00F56A97"/>
    <w:rsid w:val="00F62F38"/>
    <w:rsid w:val="00F71A01"/>
    <w:rsid w:val="00F774C4"/>
    <w:rsid w:val="00F81114"/>
    <w:rsid w:val="00F85401"/>
    <w:rsid w:val="00F90929"/>
    <w:rsid w:val="00F9595F"/>
    <w:rsid w:val="00FA36CE"/>
    <w:rsid w:val="00FC0F6E"/>
    <w:rsid w:val="00FC68D4"/>
    <w:rsid w:val="00FD620B"/>
    <w:rsid w:val="00FD7C66"/>
    <w:rsid w:val="00FE01C3"/>
    <w:rsid w:val="00FE1562"/>
    <w:rsid w:val="00FE1F94"/>
    <w:rsid w:val="00FE72B3"/>
    <w:rsid w:val="00FF6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291558"/>
  <w15:docId w15:val="{4216B8CF-1C3E-4750-B25D-E81D57FFD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49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3F5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3F50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053F5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3F50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3F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3F50"/>
    <w:rPr>
      <w:rFonts w:ascii="Tahoma" w:eastAsia="Times New Roman" w:hAnsi="Tahoma" w:cs="Tahoma"/>
      <w:sz w:val="16"/>
      <w:szCs w:val="16"/>
      <w:lang w:eastAsia="lv-LV"/>
    </w:rPr>
  </w:style>
  <w:style w:type="character" w:styleId="PlaceholderText">
    <w:name w:val="Placeholder Text"/>
    <w:basedOn w:val="DefaultParagraphFont"/>
    <w:uiPriority w:val="99"/>
    <w:semiHidden/>
    <w:rsid w:val="00AD66F4"/>
    <w:rPr>
      <w:color w:val="808080"/>
    </w:rPr>
  </w:style>
  <w:style w:type="character" w:styleId="Emphasis">
    <w:name w:val="Emphasis"/>
    <w:basedOn w:val="DefaultParagraphFont"/>
    <w:uiPriority w:val="20"/>
    <w:qFormat/>
    <w:rsid w:val="00C4317A"/>
    <w:rPr>
      <w:b/>
      <w:bCs/>
      <w:i w:val="0"/>
      <w:iCs w:val="0"/>
    </w:rPr>
  </w:style>
  <w:style w:type="character" w:customStyle="1" w:styleId="st1">
    <w:name w:val="st1"/>
    <w:basedOn w:val="DefaultParagraphFont"/>
    <w:rsid w:val="00C4317A"/>
  </w:style>
  <w:style w:type="paragraph" w:styleId="ListParagraph">
    <w:name w:val="List Paragraph"/>
    <w:basedOn w:val="Normal"/>
    <w:qFormat/>
    <w:rsid w:val="00DF386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55F85"/>
    <w:rPr>
      <w:color w:val="0000FF" w:themeColor="hyperlink"/>
      <w:u w:val="single"/>
    </w:rPr>
  </w:style>
  <w:style w:type="paragraph" w:customStyle="1" w:styleId="tv213">
    <w:name w:val="tv213"/>
    <w:basedOn w:val="Normal"/>
    <w:rsid w:val="00E86A04"/>
    <w:pPr>
      <w:spacing w:before="100" w:beforeAutospacing="1" w:after="100" w:afterAutospacing="1"/>
    </w:pPr>
  </w:style>
  <w:style w:type="character" w:customStyle="1" w:styleId="st">
    <w:name w:val="st"/>
    <w:basedOn w:val="DefaultParagraphFont"/>
    <w:rsid w:val="00E86A04"/>
  </w:style>
  <w:style w:type="paragraph" w:styleId="Revision">
    <w:name w:val="Revision"/>
    <w:hidden/>
    <w:uiPriority w:val="99"/>
    <w:semiHidden/>
    <w:rsid w:val="00595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table" w:customStyle="1" w:styleId="Reatabula1">
    <w:name w:val="Režģa tabula1"/>
    <w:basedOn w:val="TableNormal"/>
    <w:next w:val="TableGrid"/>
    <w:uiPriority w:val="59"/>
    <w:qFormat/>
    <w:rsid w:val="00F03FCF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F03F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E2F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2F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2FDA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2F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2FDA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styleId="NormalWeb">
    <w:name w:val="Normal (Web)"/>
    <w:basedOn w:val="Normal"/>
    <w:uiPriority w:val="99"/>
    <w:unhideWhenUsed/>
    <w:rsid w:val="008C0DC0"/>
    <w:pPr>
      <w:spacing w:before="100" w:beforeAutospacing="1" w:after="100" w:afterAutospacing="1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36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48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86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2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00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040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45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7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0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08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23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EB9DD7-AD28-4AD4-A5B8-82D5CF902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3088</Words>
  <Characters>1761</Characters>
  <Application>Microsoft Office Word</Application>
  <DocSecurity>0</DocSecurity>
  <Lines>14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likumprojekts "Grozījums Latvijas Republikas Zemessardzes likumā"</vt:lpstr>
    </vt:vector>
  </TitlesOfParts>
  <Manager>AiM JD</Manager>
  <Company>AiM</Company>
  <LinksUpToDate>false</LinksUpToDate>
  <CharactersWithSpaces>4840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 "Grozījums Latvijas Republikas Zemessardzes likumā"</dc:title>
  <dc:subject>likumprojekts</dc:subject>
  <dc:creator>Vita Upeniece</dc:creator>
  <cp:lastModifiedBy>Inese Lismane</cp:lastModifiedBy>
  <cp:revision>3</cp:revision>
  <dcterms:created xsi:type="dcterms:W3CDTF">2022-03-07T12:12:00Z</dcterms:created>
  <dcterms:modified xsi:type="dcterms:W3CDTF">2022-03-07T12:13:00Z</dcterms:modified>
</cp:coreProperties>
</file>