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6DBD96A8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44EBB18D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21074CB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30169778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2A38BCCA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1D49907D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2BF96F2B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DAF5FC2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B2A885C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49BDECB1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7A210296" w14:textId="77777777">
        <w:tc>
          <w:tcPr>
            <w:tcW w:w="4530" w:type="dxa"/>
          </w:tcPr>
          <w:p w:rsidRPr="00556D5B" w:rsidR="00EA1868" w:rsidP="0041608F" w:rsidRDefault="00EA1868" w14:paraId="162E0FC8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00201818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6A48F92E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0C8C36DA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548C2AD9" w14:textId="77777777">
        <w:tc>
          <w:tcPr>
            <w:tcW w:w="4530" w:type="dxa"/>
          </w:tcPr>
          <w:p w:rsidRPr="00BD1854" w:rsidR="00EA1868" w:rsidP="00802672" w:rsidRDefault="00B40876" w14:paraId="5F6D39F0" w14:textId="0110B8C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40876">
              <w:rPr>
                <w:rFonts w:ascii="Times New Roman" w:hAnsi="Times New Roman"/>
                <w:i/>
                <w:noProof/>
                <w:sz w:val="28"/>
                <w:szCs w:val="28"/>
              </w:rPr>
              <w:t>Par Latvijas nacionālās pozīcijas projektu par Padomes secinājumu projektu par Eiropas veselības savienības nākotni: Eiropa, kas rūpējas, gatavojas un aizsargā</w:t>
            </w:r>
          </w:p>
        </w:tc>
        <w:tc>
          <w:tcPr>
            <w:tcW w:w="4531" w:type="dxa"/>
          </w:tcPr>
          <w:p w:rsidRPr="00A477D6" w:rsidR="00EA1868" w:rsidP="0041608F" w:rsidRDefault="00EA1868" w14:paraId="7C54995B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2054AB2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6B37260C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1"/>
      <w:bookmarkStart w:name="OLE_LINK7" w:id="2"/>
      <w:bookmarkStart w:name="OLE_LINK8" w:id="3"/>
    </w:p>
    <w:bookmarkEnd w:id="1"/>
    <w:bookmarkEnd w:id="2"/>
    <w:bookmarkEnd w:id="3"/>
    <w:p w:rsidRPr="00516931" w:rsidR="004A2562" w:rsidP="00516931" w:rsidRDefault="002A46A6" w14:paraId="3DBB989D" w14:textId="33927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</w:t>
      </w:r>
      <w:r w:rsidRPr="00D85645" w:rsidR="00D85645">
        <w:rPr>
          <w:rFonts w:ascii="Times New Roman" w:hAnsi="Times New Roman"/>
          <w:sz w:val="28"/>
          <w:szCs w:val="28"/>
        </w:rPr>
        <w:t>2021.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gada 7.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septembra noteikumu Nr.</w:t>
      </w:r>
      <w:r w:rsidR="00761A40">
        <w:rPr>
          <w:rFonts w:ascii="Times New Roman" w:hAnsi="Times New Roman"/>
          <w:sz w:val="28"/>
          <w:szCs w:val="28"/>
        </w:rPr>
        <w:t> </w:t>
      </w:r>
      <w:r w:rsidRPr="00D85645" w:rsidR="00D85645">
        <w:rPr>
          <w:rFonts w:ascii="Times New Roman" w:hAnsi="Times New Roman"/>
          <w:sz w:val="28"/>
          <w:szCs w:val="28"/>
        </w:rPr>
        <w:t>606 "Ministru kabineta kārtības rullis" 43.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punkt</w:t>
      </w:r>
      <w:r w:rsidR="00D85645">
        <w:rPr>
          <w:rFonts w:ascii="Times New Roman" w:hAnsi="Times New Roman"/>
          <w:sz w:val="28"/>
          <w:szCs w:val="28"/>
        </w:rPr>
        <w:t>u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, iesniedzu izskatīšanai 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202</w:t>
      </w:r>
      <w:r w:rsidR="00802672">
        <w:rPr>
          <w:rFonts w:ascii="Times New Roman" w:hAnsi="Times New Roman" w:eastAsia="Times New Roman"/>
          <w:b/>
          <w:sz w:val="28"/>
          <w:szCs w:val="28"/>
          <w:lang w:eastAsia="lv-LV"/>
        </w:rPr>
        <w:t>4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516931">
        <w:rPr>
          <w:rFonts w:ascii="Times New Roman" w:hAnsi="Times New Roman" w:eastAsia="Times New Roman"/>
          <w:b/>
          <w:sz w:val="28"/>
          <w:szCs w:val="28"/>
          <w:lang w:eastAsia="lv-LV"/>
        </w:rPr>
        <w:t> 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gada</w:t>
      </w:r>
      <w:r w:rsidR="006F2092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CA6AF3">
        <w:rPr>
          <w:rFonts w:ascii="Times New Roman" w:hAnsi="Times New Roman" w:eastAsia="Times New Roman"/>
          <w:b/>
          <w:sz w:val="28"/>
          <w:szCs w:val="28"/>
          <w:lang w:eastAsia="lv-LV"/>
        </w:rPr>
        <w:t>4</w:t>
      </w:r>
      <w:r w:rsidR="00516931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. </w:t>
      </w:r>
      <w:r w:rsidR="00CA6AF3">
        <w:rPr>
          <w:rFonts w:ascii="Times New Roman" w:hAnsi="Times New Roman" w:eastAsia="Times New Roman"/>
          <w:b/>
          <w:sz w:val="28"/>
          <w:szCs w:val="28"/>
          <w:lang w:eastAsia="lv-LV"/>
        </w:rPr>
        <w:t>jūnija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>Latvijas nacionāl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ās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pozīcij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as </w:t>
      </w:r>
      <w:r w:rsidRPr="00802672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projektu </w:t>
      </w:r>
      <w:r w:rsidRPr="00802672" w:rsidR="00802672">
        <w:rPr>
          <w:rFonts w:ascii="Times New Roman" w:hAnsi="Times New Roman"/>
          <w:noProof/>
          <w:sz w:val="28"/>
          <w:szCs w:val="28"/>
        </w:rPr>
        <w:t xml:space="preserve">par </w:t>
      </w:r>
      <w:r w:rsidRPr="00CA6AF3" w:rsidR="00CA6AF3">
        <w:rPr>
          <w:rFonts w:ascii="Times New Roman" w:hAnsi="Times New Roman"/>
          <w:sz w:val="28"/>
          <w:szCs w:val="28"/>
        </w:rPr>
        <w:t>Padomes secinājumu projektu par Eiropas veselības savienības nākotni: Eiropa, kas rūpējas, gatavojas un aizsargā</w:t>
      </w:r>
      <w:r w:rsidR="00CA6AF3">
        <w:rPr>
          <w:rFonts w:ascii="Times New Roman" w:hAnsi="Times New Roman"/>
          <w:sz w:val="28"/>
          <w:szCs w:val="28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58CE05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0DA9B6C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3D8956A6" w14:textId="77777777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516931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516931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516931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516931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75D4DF45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72A3DEDE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3A9D81F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BD1854" w14:paraId="4E04BEA1" w14:textId="77777777">
        <w:trPr>
          <w:trHeight w:val="126"/>
        </w:trPr>
        <w:tc>
          <w:tcPr>
            <w:tcW w:w="2985" w:type="dxa"/>
            <w:shd w:val="clear" w:color="auto" w:fill="auto"/>
          </w:tcPr>
          <w:p w:rsidRPr="00516931" w:rsidR="00BD1854" w:rsidP="00516931" w:rsidRDefault="002A46A6" w14:paraId="02865B3F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</w:tc>
        <w:tc>
          <w:tcPr>
            <w:tcW w:w="6082" w:type="dxa"/>
            <w:shd w:val="clear" w:color="auto" w:fill="auto"/>
          </w:tcPr>
          <w:p w:rsidRPr="003E7D06" w:rsidR="004A2562" w:rsidP="005C4441" w:rsidRDefault="00131EF9" w14:paraId="7767390E" w14:textId="499227B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E7D06">
              <w:rPr>
                <w:rFonts w:ascii="Times New Roman" w:hAnsi="Times New Roman"/>
                <w:sz w:val="28"/>
                <w:szCs w:val="28"/>
              </w:rPr>
              <w:t>Pozīcijas projekt</w:t>
            </w:r>
            <w:r w:rsidR="00516931">
              <w:rPr>
                <w:rFonts w:ascii="Times New Roman" w:hAnsi="Times New Roman"/>
                <w:sz w:val="28"/>
                <w:szCs w:val="28"/>
              </w:rPr>
              <w:t>s</w:t>
            </w:r>
            <w:r w:rsidRPr="003E7D06" w:rsidR="002A46A6">
              <w:rPr>
                <w:rFonts w:ascii="Times New Roman" w:hAnsi="Times New Roman"/>
                <w:sz w:val="28"/>
                <w:szCs w:val="28"/>
              </w:rPr>
              <w:t xml:space="preserve"> saskaņot</w:t>
            </w:r>
            <w:r w:rsidR="00516931">
              <w:rPr>
                <w:rFonts w:ascii="Times New Roman" w:hAnsi="Times New Roman"/>
                <w:sz w:val="28"/>
                <w:szCs w:val="28"/>
              </w:rPr>
              <w:t>s</w:t>
            </w:r>
            <w:r w:rsidRPr="003E7D06" w:rsidR="002A46A6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3E7D06" w:rsidR="003E7D06">
              <w:rPr>
                <w:rFonts w:ascii="Times New Roman" w:hAnsi="Times New Roman"/>
                <w:sz w:val="28"/>
                <w:szCs w:val="28"/>
              </w:rPr>
              <w:t>Ārlietu ministriju,</w:t>
            </w:r>
            <w:r w:rsidR="00CA6AF3">
              <w:t xml:space="preserve"> </w:t>
            </w:r>
            <w:r w:rsidRPr="00CA6AF3" w:rsidR="00CA6AF3">
              <w:rPr>
                <w:rFonts w:ascii="Times New Roman" w:hAnsi="Times New Roman"/>
                <w:sz w:val="28"/>
                <w:szCs w:val="28"/>
              </w:rPr>
              <w:t>Ekonomikas ministrij</w:t>
            </w:r>
            <w:r w:rsidR="00CA6AF3">
              <w:rPr>
                <w:rFonts w:ascii="Times New Roman" w:hAnsi="Times New Roman"/>
                <w:sz w:val="28"/>
                <w:szCs w:val="28"/>
              </w:rPr>
              <w:t>u</w:t>
            </w:r>
            <w:r w:rsidRPr="00CA6AF3" w:rsidR="00CA6AF3">
              <w:rPr>
                <w:rFonts w:ascii="Times New Roman" w:hAnsi="Times New Roman"/>
                <w:sz w:val="28"/>
                <w:szCs w:val="28"/>
              </w:rPr>
              <w:t>, Finanšu ministrij</w:t>
            </w:r>
            <w:r w:rsidR="00CA6AF3">
              <w:rPr>
                <w:rFonts w:ascii="Times New Roman" w:hAnsi="Times New Roman"/>
                <w:sz w:val="28"/>
                <w:szCs w:val="28"/>
              </w:rPr>
              <w:t>u</w:t>
            </w:r>
            <w:r w:rsidRPr="00CA6AF3" w:rsidR="00CA6A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E7D06" w:rsidR="003E7D06">
              <w:rPr>
                <w:rFonts w:ascii="Times New Roman" w:hAnsi="Times New Roman"/>
                <w:sz w:val="28"/>
                <w:szCs w:val="28"/>
              </w:rPr>
              <w:t xml:space="preserve"> Izglītības un zinātnes ministriju, </w:t>
            </w:r>
            <w:r w:rsidR="00516931">
              <w:rPr>
                <w:rFonts w:ascii="Times New Roman" w:hAnsi="Times New Roman"/>
                <w:sz w:val="28"/>
                <w:szCs w:val="28"/>
              </w:rPr>
              <w:t xml:space="preserve">Kultūras ministriju, </w:t>
            </w:r>
            <w:r w:rsidRPr="00CA6AF3" w:rsidR="00CA6AF3">
              <w:rPr>
                <w:rFonts w:ascii="Times New Roman" w:hAnsi="Times New Roman"/>
                <w:sz w:val="28"/>
                <w:szCs w:val="28"/>
              </w:rPr>
              <w:t>Klimata un enerģētikas ministrij</w:t>
            </w:r>
            <w:r w:rsidR="00CA6AF3">
              <w:rPr>
                <w:rFonts w:ascii="Times New Roman" w:hAnsi="Times New Roman"/>
                <w:sz w:val="28"/>
                <w:szCs w:val="28"/>
              </w:rPr>
              <w:t>u.</w:t>
            </w:r>
          </w:p>
        </w:tc>
      </w:tr>
      <w:tr w:rsidR="00446663" w:rsidTr="005C4441" w14:paraId="17D6FEFF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271210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160BFE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63B75643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2E01298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DA2A596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0BD1854" w14:paraId="795934CE" w14:textId="77777777">
        <w:trPr>
          <w:trHeight w:val="988"/>
        </w:trPr>
        <w:tc>
          <w:tcPr>
            <w:tcW w:w="2985" w:type="dxa"/>
            <w:shd w:val="clear" w:color="auto" w:fill="auto"/>
          </w:tcPr>
          <w:p w:rsidR="004A2562" w:rsidP="005C4441" w:rsidRDefault="002A46A6" w14:paraId="0B754267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516931" w:rsidR="00516931" w:rsidP="00490E09" w:rsidRDefault="00404C8E" w14:paraId="70438DAF" w14:textId="0F4C5371">
            <w:pPr>
              <w:tabs>
                <w:tab w:val="left" w:pos="840"/>
                <w:tab w:val="right" w:pos="2769"/>
              </w:tabs>
            </w:pPr>
            <w:r>
              <w:tab/>
            </w:r>
            <w:r w:rsidR="006F2092">
              <w:tab/>
            </w:r>
          </w:p>
        </w:tc>
        <w:tc>
          <w:tcPr>
            <w:tcW w:w="6082" w:type="dxa"/>
            <w:shd w:val="clear" w:color="auto" w:fill="auto"/>
          </w:tcPr>
          <w:p w:rsidRPr="00490E09" w:rsidR="00A36CC7" w:rsidP="00490E09" w:rsidRDefault="00516931" w14:paraId="02F4832E" w14:textId="0F94F243">
            <w:pPr>
              <w:pStyle w:val="BodyText"/>
              <w:rPr>
                <w:iCs/>
                <w:sz w:val="28"/>
                <w:szCs w:val="28"/>
                <w:lang w:eastAsia="lv-LV"/>
              </w:rPr>
            </w:pPr>
            <w:r>
              <w:rPr>
                <w:iCs/>
                <w:sz w:val="28"/>
                <w:szCs w:val="28"/>
                <w:lang w:eastAsia="lv-LV"/>
              </w:rPr>
              <w:t>Artūrs Oto Kivliņš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>, Veselības ministrijas</w:t>
            </w:r>
            <w:r>
              <w:rPr>
                <w:iCs/>
                <w:sz w:val="28"/>
                <w:szCs w:val="28"/>
                <w:lang w:eastAsia="lv-LV"/>
              </w:rPr>
              <w:t xml:space="preserve"> (VM)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</w:tc>
      </w:tr>
      <w:tr w:rsidR="00446663" w:rsidTr="005C4441" w14:paraId="01269F1F" w14:textId="77777777">
        <w:tc>
          <w:tcPr>
            <w:tcW w:w="2985" w:type="dxa"/>
            <w:shd w:val="clear" w:color="auto" w:fill="auto"/>
          </w:tcPr>
          <w:p w:rsidRPr="00BD1854" w:rsidR="004A2562" w:rsidP="005C4441" w:rsidRDefault="002A46A6" w14:paraId="6E4BAC69" w14:textId="77777777">
            <w:pPr>
              <w:pStyle w:val="BodyText"/>
              <w:rPr>
                <w:sz w:val="28"/>
                <w:szCs w:val="28"/>
              </w:rPr>
            </w:pPr>
            <w:r w:rsidRPr="00BD1854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BD1854" w:rsidR="001D4A02" w:rsidP="00BD1854" w:rsidRDefault="00490E09" w14:paraId="6822265D" w14:textId="53E4E9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0E0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Artūrs Oto Kivliņš, VM Eiropas lietu un </w:t>
            </w:r>
            <w:r w:rsidRPr="00490E0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lastRenderedPageBreak/>
              <w:t>starptautiskās sadarbības departamenta vecākais referents</w:t>
            </w:r>
          </w:p>
        </w:tc>
      </w:tr>
      <w:tr w:rsidR="00446663" w:rsidTr="005C4441" w14:paraId="45129177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41B319DD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8F1DEF" w14:paraId="0EF41692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Pozīcijas projekt</w:t>
            </w:r>
            <w:r w:rsidR="00D7484A">
              <w:rPr>
                <w:sz w:val="28"/>
                <w:szCs w:val="28"/>
              </w:rPr>
              <w:t>am</w:t>
            </w:r>
            <w:r>
              <w:rPr>
                <w:sz w:val="28"/>
                <w:szCs w:val="28"/>
              </w:rPr>
              <w:t xml:space="preserve"> ir </w:t>
            </w:r>
            <w:r w:rsidRPr="00D75345">
              <w:rPr>
                <w:sz w:val="28"/>
                <w:szCs w:val="28"/>
              </w:rPr>
              <w:t>ierobežotas pieejamības statuss</w:t>
            </w:r>
            <w:r>
              <w:rPr>
                <w:sz w:val="28"/>
                <w:szCs w:val="28"/>
              </w:rPr>
              <w:t>.</w:t>
            </w:r>
            <w:r w:rsidRPr="00D75345">
              <w:rPr>
                <w:sz w:val="28"/>
                <w:szCs w:val="28"/>
              </w:rPr>
              <w:t xml:space="preserve"> Pavadvēstulei</w:t>
            </w:r>
            <w:r>
              <w:rPr>
                <w:sz w:val="28"/>
                <w:szCs w:val="28"/>
              </w:rPr>
              <w:t xml:space="preserve"> un</w:t>
            </w:r>
            <w:r w:rsidRPr="00D75345">
              <w:rPr>
                <w:sz w:val="28"/>
                <w:szCs w:val="28"/>
              </w:rPr>
              <w:t xml:space="preserve"> protokollēmuma projektam nav ierobežotas pieejamības statuss.</w:t>
            </w:r>
          </w:p>
        </w:tc>
      </w:tr>
      <w:tr w:rsidR="00446663" w:rsidTr="005C4441" w14:paraId="76A0D569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463656F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F22532" w14:paraId="2437400C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187224EC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328212C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058D4A90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142B7F5E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6DFF2475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70269B94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2CE0DCD3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63C203B3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2514DFF7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</w:tbl>
    <w:p w:rsidRPr="00D75345" w:rsidR="004A2562" w:rsidP="004A2562" w:rsidRDefault="004A2562" w14:paraId="4984592D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55DFAF8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31720451" w14:textId="2C8B331D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 xml:space="preserve">Protokollēmuma projekts </w:t>
      </w:r>
      <w:r w:rsidRPr="00802672" w:rsidR="007A59AC">
        <w:rPr>
          <w:rFonts w:ascii="Times New Roman" w:hAnsi="Times New Roman"/>
          <w:noProof/>
          <w:sz w:val="28"/>
          <w:szCs w:val="28"/>
        </w:rPr>
        <w:t xml:space="preserve">par </w:t>
      </w:r>
      <w:r w:rsidRPr="00CA6AF3" w:rsidR="00CA6AF3">
        <w:rPr>
          <w:rFonts w:ascii="Times New Roman" w:hAnsi="Times New Roman"/>
          <w:sz w:val="28"/>
          <w:szCs w:val="28"/>
        </w:rPr>
        <w:t>Padomes secinājumu projektu par Eiropas veselības savienības nākotni: Eiropa, kas rūpējas, gatavojas un aizsargā</w:t>
      </w:r>
      <w:r w:rsidR="00CA6AF3">
        <w:rPr>
          <w:rFonts w:ascii="Times New Roman" w:hAnsi="Times New Roman"/>
          <w:sz w:val="28"/>
          <w:szCs w:val="28"/>
        </w:rPr>
        <w:t xml:space="preserve"> </w:t>
      </w:r>
      <w:r w:rsidRPr="000D53FD">
        <w:rPr>
          <w:rFonts w:ascii="Times New Roman" w:hAnsi="Times New Roman" w:eastAsia="Times New Roman"/>
          <w:sz w:val="28"/>
          <w:szCs w:val="28"/>
        </w:rPr>
        <w:t>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CA6AF3" w:rsidR="00CA6AF3">
        <w:rPr>
          <w:rFonts w:ascii="Times New Roman" w:hAnsi="Times New Roman" w:eastAsia="Times New Roman"/>
          <w:sz w:val="28"/>
          <w:szCs w:val="28"/>
        </w:rPr>
        <w:t>VMprot_290524_veselības savienība</w:t>
      </w:r>
      <w:r w:rsidRPr="00D20585">
        <w:rPr>
          <w:rFonts w:ascii="Times New Roman" w:hAnsi="Times New Roman" w:eastAsia="Times New Roman"/>
          <w:sz w:val="28"/>
          <w:szCs w:val="28"/>
        </w:rPr>
        <w:t>);</w:t>
      </w:r>
    </w:p>
    <w:p w:rsidRPr="00516931" w:rsidR="007A59AC" w:rsidP="00516931" w:rsidRDefault="006F2092" w14:paraId="7E1C5397" w14:textId="60DCCD43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6F2092">
        <w:rPr>
          <w:rFonts w:ascii="Times New Roman" w:hAnsi="Times New Roman" w:eastAsia="Times New Roman"/>
          <w:bCs/>
          <w:sz w:val="28"/>
          <w:szCs w:val="28"/>
        </w:rPr>
        <w:t>Latvijas nacionālās pozīcijas projekt</w:t>
      </w:r>
      <w:r>
        <w:rPr>
          <w:rFonts w:ascii="Times New Roman" w:hAnsi="Times New Roman" w:eastAsia="Times New Roman"/>
          <w:bCs/>
          <w:sz w:val="28"/>
          <w:szCs w:val="28"/>
        </w:rPr>
        <w:t>s</w:t>
      </w:r>
      <w:r w:rsidRPr="006F2092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802672" w:rsidR="007A59AC">
        <w:rPr>
          <w:rFonts w:ascii="Times New Roman" w:hAnsi="Times New Roman"/>
          <w:noProof/>
          <w:sz w:val="28"/>
          <w:szCs w:val="28"/>
        </w:rPr>
        <w:t xml:space="preserve">par </w:t>
      </w:r>
      <w:r w:rsidRPr="00CA6AF3" w:rsidR="00CA6AF3">
        <w:rPr>
          <w:rFonts w:ascii="Times New Roman" w:hAnsi="Times New Roman"/>
          <w:sz w:val="28"/>
          <w:szCs w:val="28"/>
        </w:rPr>
        <w:t>Padomes secinājumu projektu par Eiropas veselības savienības nākotni: Eiropa, kas rūpējas, gatavojas un aizsargā</w:t>
      </w:r>
      <w:r w:rsidRPr="00802672" w:rsidR="007A59AC">
        <w:rPr>
          <w:rFonts w:ascii="Times New Roman" w:hAnsi="Times New Roman"/>
          <w:sz w:val="28"/>
          <w:szCs w:val="28"/>
        </w:rPr>
        <w:t xml:space="preserve"> 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uz </w:t>
      </w:r>
      <w:r w:rsidR="00516931">
        <w:rPr>
          <w:rFonts w:ascii="Times New Roman" w:hAnsi="Times New Roman" w:eastAsia="Times New Roman"/>
          <w:bCs/>
          <w:sz w:val="28"/>
          <w:szCs w:val="28"/>
        </w:rPr>
        <w:t>1</w:t>
      </w:r>
      <w:r w:rsidR="00CA6AF3">
        <w:rPr>
          <w:rFonts w:ascii="Times New Roman" w:hAnsi="Times New Roman" w:eastAsia="Times New Roman"/>
          <w:bCs/>
          <w:sz w:val="28"/>
          <w:szCs w:val="28"/>
        </w:rPr>
        <w:t>3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 lpp. (datne: </w:t>
      </w:r>
      <w:r w:rsidRPr="00CA6AF3" w:rsidR="00CA6AF3">
        <w:rPr>
          <w:rFonts w:ascii="Times New Roman" w:hAnsi="Times New Roman" w:eastAsia="Times New Roman"/>
          <w:bCs/>
          <w:sz w:val="28"/>
          <w:szCs w:val="28"/>
        </w:rPr>
        <w:t>VMsakpoz_290524_veselības savienība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)</w:t>
      </w:r>
      <w:r w:rsidR="00952295">
        <w:rPr>
          <w:rFonts w:ascii="Times New Roman" w:hAnsi="Times New Roman" w:eastAsia="Times New Roman"/>
          <w:bCs/>
          <w:sz w:val="28"/>
          <w:szCs w:val="28"/>
        </w:rPr>
        <w:t>.</w:t>
      </w:r>
    </w:p>
    <w:p w:rsidRPr="005A3EEC" w:rsidR="006541D3" w:rsidP="006A2FD2" w:rsidRDefault="006541D3" w14:paraId="1FBFC297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497FE27D" w14:textId="77777777">
        <w:tc>
          <w:tcPr>
            <w:tcW w:w="3686" w:type="dxa"/>
          </w:tcPr>
          <w:p w:rsidRPr="005A3EEC" w:rsidR="00BE191A" w:rsidP="0041608F" w:rsidRDefault="002A46A6" w14:paraId="1A98E2B7" w14:textId="77777777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D20585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763E415F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AE6C72" w14:paraId="4D5ED0DF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D1854" w:rsidRDefault="00BD1854" w14:paraId="23E5B8C3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Pr="005A3EEC" w:rsidR="00BE191A" w:rsidP="00EA1868" w:rsidRDefault="00516931" w14:paraId="3EEDE7D5" w14:textId="77777777">
      <w:pPr>
        <w:pStyle w:val="pamattekststabul"/>
        <w:spacing w:before="0" w:beforeAutospacing="false" w:after="0" w:afterAutospacing="false"/>
        <w:rPr>
          <w:lang w:val="lv-LV"/>
        </w:rPr>
      </w:pPr>
      <w:r>
        <w:rPr>
          <w:noProof/>
          <w:lang w:val="lv-LV"/>
        </w:rPr>
        <w:t>Kivliņš</w:t>
      </w:r>
      <w:r w:rsidR="006F2092">
        <w:rPr>
          <w:noProof/>
          <w:lang w:val="lv-LV"/>
        </w:rPr>
        <w:t xml:space="preserve"> </w:t>
      </w:r>
      <w:r w:rsidRPr="005A3EEC" w:rsidR="002A46A6">
        <w:rPr>
          <w:noProof/>
          <w:lang w:val="lv-LV"/>
        </w:rPr>
        <w:t>678760</w:t>
      </w:r>
      <w:r>
        <w:rPr>
          <w:noProof/>
          <w:lang w:val="lv-LV"/>
        </w:rPr>
        <w:t>52</w:t>
      </w:r>
    </w:p>
    <w:p w:rsidRPr="00E66F6C" w:rsidR="00E66F6C" w:rsidP="00BD1854" w:rsidRDefault="00516931" w14:paraId="47E3ABCC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arturs.oto.kivlins</w:t>
      </w:r>
      <w:r w:rsidRPr="003756FE" w:rsidR="002A46A6">
        <w:rPr>
          <w:rFonts w:ascii="Times New Roman" w:hAnsi="Times New Roman"/>
          <w:noProof/>
          <w:sz w:val="24"/>
          <w:szCs w:val="24"/>
        </w:rPr>
        <w:t>@vm.gov.lv</w:t>
      </w:r>
    </w:p>
    <w:sectPr w:rsidRPr="00E66F6C" w:rsidR="00E66F6C" w:rsidSect="00F806A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2DA35" w14:textId="77777777" w:rsidR="008B0D9B" w:rsidRDefault="008B0D9B">
      <w:pPr>
        <w:spacing w:after="0" w:line="240" w:lineRule="auto"/>
      </w:pPr>
      <w:r>
        <w:separator/>
      </w:r>
    </w:p>
  </w:endnote>
  <w:endnote w:type="continuationSeparator" w:id="0">
    <w:p w14:paraId="34DA79CD" w14:textId="77777777" w:rsidR="008B0D9B" w:rsidRDefault="008B0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6D62A" w14:textId="4956A956" w:rsidR="004A2562" w:rsidRDefault="00AE6C72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516931" w:rsidRPr="00516931">
      <w:rPr>
        <w:rFonts w:ascii="Times New Roman" w:hAnsi="Times New Roman"/>
      </w:rPr>
      <w:t>2</w:t>
    </w:r>
    <w:r w:rsidR="00CA6AF3">
      <w:rPr>
        <w:rFonts w:ascii="Times New Roman" w:hAnsi="Times New Roman"/>
      </w:rPr>
      <w:t>9</w:t>
    </w:r>
    <w:r w:rsidR="00516931" w:rsidRPr="00516931">
      <w:rPr>
        <w:rFonts w:ascii="Times New Roman" w:hAnsi="Times New Roman"/>
      </w:rPr>
      <w:t>0</w:t>
    </w:r>
    <w:r w:rsidR="00CA6AF3">
      <w:rPr>
        <w:rFonts w:ascii="Times New Roman" w:hAnsi="Times New Roman"/>
      </w:rPr>
      <w:t>5</w:t>
    </w:r>
    <w:r w:rsidR="00516931" w:rsidRPr="00516931">
      <w:rPr>
        <w:rFonts w:ascii="Times New Roman" w:hAnsi="Times New Roman"/>
      </w:rPr>
      <w:t>24_v</w:t>
    </w:r>
    <w:r w:rsidR="00667C05">
      <w:rPr>
        <w:rFonts w:ascii="Times New Roman" w:hAnsi="Times New Roman"/>
      </w:rPr>
      <w:t>e</w:t>
    </w:r>
    <w:r w:rsidR="00CA6AF3">
      <w:rPr>
        <w:rFonts w:ascii="Times New Roman" w:hAnsi="Times New Roman"/>
      </w:rPr>
      <w:t>selības savienība</w:t>
    </w:r>
  </w:p>
  <w:p w14:paraId="1ED2B817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14ED11FD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28ADB" w14:textId="5A7EF6E4" w:rsidR="004A2562" w:rsidRDefault="00CA6AF3" w:rsidP="004A2562">
    <w:pPr>
      <w:pStyle w:val="Footer"/>
      <w:rPr>
        <w:rFonts w:ascii="Times New Roman" w:hAnsi="Times New Roman"/>
      </w:rPr>
    </w:pPr>
    <w:r w:rsidRPr="00CA6AF3">
      <w:rPr>
        <w:rFonts w:ascii="Times New Roman" w:hAnsi="Times New Roman"/>
      </w:rPr>
      <w:t>VMpav_290524_v</w:t>
    </w:r>
    <w:r w:rsidR="00667C05">
      <w:rPr>
        <w:rFonts w:ascii="Times New Roman" w:hAnsi="Times New Roman"/>
      </w:rPr>
      <w:t>e</w:t>
    </w:r>
    <w:r w:rsidRPr="00CA6AF3">
      <w:rPr>
        <w:rFonts w:ascii="Times New Roman" w:hAnsi="Times New Roman"/>
      </w:rPr>
      <w:t>selības savienība</w:t>
    </w:r>
  </w:p>
  <w:p w14:paraId="7665AD07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35ABCB99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09ECC" w14:textId="77777777" w:rsidR="008B0D9B" w:rsidRDefault="008B0D9B">
      <w:pPr>
        <w:spacing w:after="0" w:line="240" w:lineRule="auto"/>
      </w:pPr>
      <w:r>
        <w:separator/>
      </w:r>
    </w:p>
  </w:footnote>
  <w:footnote w:type="continuationSeparator" w:id="0">
    <w:p w14:paraId="4BB53EA6" w14:textId="77777777" w:rsidR="008B0D9B" w:rsidRDefault="008B0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EndPr/>
    <w:sdtContent>
      <w:p w14:paraId="7A458E12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9685374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65EB4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12AA7"/>
    <w:rsid w:val="000256CA"/>
    <w:rsid w:val="00026358"/>
    <w:rsid w:val="00026646"/>
    <w:rsid w:val="0002675F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5A49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E20"/>
    <w:rsid w:val="000E2E97"/>
    <w:rsid w:val="000E429F"/>
    <w:rsid w:val="000F377C"/>
    <w:rsid w:val="000F4E7C"/>
    <w:rsid w:val="001017F6"/>
    <w:rsid w:val="00104654"/>
    <w:rsid w:val="00110E85"/>
    <w:rsid w:val="00123CBF"/>
    <w:rsid w:val="00126258"/>
    <w:rsid w:val="00126F5A"/>
    <w:rsid w:val="00127A26"/>
    <w:rsid w:val="00130889"/>
    <w:rsid w:val="00131EF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523"/>
    <w:rsid w:val="001D0AF0"/>
    <w:rsid w:val="001D4A02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27E6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4DBC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5A3B"/>
    <w:rsid w:val="003B5DA1"/>
    <w:rsid w:val="003C1784"/>
    <w:rsid w:val="003C5F22"/>
    <w:rsid w:val="003D1F57"/>
    <w:rsid w:val="003D7430"/>
    <w:rsid w:val="003E27D6"/>
    <w:rsid w:val="003E29F0"/>
    <w:rsid w:val="003E6052"/>
    <w:rsid w:val="003E7D06"/>
    <w:rsid w:val="003F169F"/>
    <w:rsid w:val="004022F1"/>
    <w:rsid w:val="00404C8E"/>
    <w:rsid w:val="00415AAA"/>
    <w:rsid w:val="0041608F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0E09"/>
    <w:rsid w:val="004918FE"/>
    <w:rsid w:val="00494D8F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EC3"/>
    <w:rsid w:val="004C7FBA"/>
    <w:rsid w:val="004D6F51"/>
    <w:rsid w:val="004E0D7A"/>
    <w:rsid w:val="004E4165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6931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0797"/>
    <w:rsid w:val="005A2340"/>
    <w:rsid w:val="005A3DE9"/>
    <w:rsid w:val="005A3EEC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00601"/>
    <w:rsid w:val="00610F9D"/>
    <w:rsid w:val="00611A31"/>
    <w:rsid w:val="006151E9"/>
    <w:rsid w:val="006158EA"/>
    <w:rsid w:val="006160EE"/>
    <w:rsid w:val="00616B91"/>
    <w:rsid w:val="0062495A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67C05"/>
    <w:rsid w:val="00672174"/>
    <w:rsid w:val="00673A0C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47FC"/>
    <w:rsid w:val="006E1E5C"/>
    <w:rsid w:val="006E22F9"/>
    <w:rsid w:val="006E490F"/>
    <w:rsid w:val="006E53D9"/>
    <w:rsid w:val="006E7DC0"/>
    <w:rsid w:val="006F2092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A40"/>
    <w:rsid w:val="00761C34"/>
    <w:rsid w:val="00762185"/>
    <w:rsid w:val="0077604D"/>
    <w:rsid w:val="007777C7"/>
    <w:rsid w:val="00781538"/>
    <w:rsid w:val="00783304"/>
    <w:rsid w:val="00783CF8"/>
    <w:rsid w:val="00784403"/>
    <w:rsid w:val="0078454E"/>
    <w:rsid w:val="0079117E"/>
    <w:rsid w:val="00791445"/>
    <w:rsid w:val="00797AD2"/>
    <w:rsid w:val="007A59AC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2672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0D9B"/>
    <w:rsid w:val="008B259C"/>
    <w:rsid w:val="008B47BA"/>
    <w:rsid w:val="008B53DC"/>
    <w:rsid w:val="008C05F5"/>
    <w:rsid w:val="008C5F6C"/>
    <w:rsid w:val="008C7292"/>
    <w:rsid w:val="008D0193"/>
    <w:rsid w:val="008D18D6"/>
    <w:rsid w:val="008E3A8E"/>
    <w:rsid w:val="008F1DEF"/>
    <w:rsid w:val="008F3E94"/>
    <w:rsid w:val="008F70C3"/>
    <w:rsid w:val="00902CA9"/>
    <w:rsid w:val="0091364A"/>
    <w:rsid w:val="00916705"/>
    <w:rsid w:val="009202C1"/>
    <w:rsid w:val="00923055"/>
    <w:rsid w:val="00925A9A"/>
    <w:rsid w:val="00926F46"/>
    <w:rsid w:val="00927820"/>
    <w:rsid w:val="00952295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36CC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7C19"/>
    <w:rsid w:val="00AC0627"/>
    <w:rsid w:val="00AD5FB4"/>
    <w:rsid w:val="00AE0974"/>
    <w:rsid w:val="00AE4FFA"/>
    <w:rsid w:val="00AE642B"/>
    <w:rsid w:val="00AE6C72"/>
    <w:rsid w:val="00AF0347"/>
    <w:rsid w:val="00AF6D7C"/>
    <w:rsid w:val="00B0037C"/>
    <w:rsid w:val="00B14D75"/>
    <w:rsid w:val="00B20901"/>
    <w:rsid w:val="00B37546"/>
    <w:rsid w:val="00B40876"/>
    <w:rsid w:val="00B41855"/>
    <w:rsid w:val="00B45FF9"/>
    <w:rsid w:val="00B61591"/>
    <w:rsid w:val="00B7320B"/>
    <w:rsid w:val="00B749CC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C203B"/>
    <w:rsid w:val="00BD1854"/>
    <w:rsid w:val="00BD2A2B"/>
    <w:rsid w:val="00BD73D9"/>
    <w:rsid w:val="00BE191A"/>
    <w:rsid w:val="00BE3EB8"/>
    <w:rsid w:val="00BE5647"/>
    <w:rsid w:val="00BF2971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AF3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585"/>
    <w:rsid w:val="00D20E32"/>
    <w:rsid w:val="00D25D57"/>
    <w:rsid w:val="00D3341C"/>
    <w:rsid w:val="00D34B6E"/>
    <w:rsid w:val="00D45F38"/>
    <w:rsid w:val="00D52F78"/>
    <w:rsid w:val="00D54D31"/>
    <w:rsid w:val="00D63A87"/>
    <w:rsid w:val="00D63CBB"/>
    <w:rsid w:val="00D63D80"/>
    <w:rsid w:val="00D64340"/>
    <w:rsid w:val="00D658A2"/>
    <w:rsid w:val="00D677D1"/>
    <w:rsid w:val="00D7484A"/>
    <w:rsid w:val="00D74FD3"/>
    <w:rsid w:val="00D75345"/>
    <w:rsid w:val="00D824C3"/>
    <w:rsid w:val="00D85645"/>
    <w:rsid w:val="00D86736"/>
    <w:rsid w:val="00D86BA7"/>
    <w:rsid w:val="00D92B69"/>
    <w:rsid w:val="00D93B6A"/>
    <w:rsid w:val="00D94A5D"/>
    <w:rsid w:val="00D96676"/>
    <w:rsid w:val="00DA0538"/>
    <w:rsid w:val="00DA77BC"/>
    <w:rsid w:val="00DA7F37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50414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5F7A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81"/>
    <w:rsid w:val="00F13BE8"/>
    <w:rsid w:val="00F14F1B"/>
    <w:rsid w:val="00F159C3"/>
    <w:rsid w:val="00F17D57"/>
    <w:rsid w:val="00F22532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06A6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1E67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1514</Words>
  <Characters>864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2022 gada 6.-7.septembra neformālajā sanāksmē izskatāmajiem  jautājumiem”</vt:lpstr>
      <vt:lpstr>Par informatīvo ziņojumu “Par  Eiropas Savienības veselības  ministru 2022 gada 6.-7.septembra neformālajā sanāksmē izskatāmajiem  jautājumiem”</vt:lpstr>
    </vt:vector>
  </TitlesOfParts>
  <Company>Veselības ministrija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2022 gada 6.-7.septembra neformālajā sanāksmē izskatāmajiem  jautājumiem”</dc:title>
  <dc:creator>outsource</dc:creator>
  <cp:lastModifiedBy>Artūrs Oto Kivliņš</cp:lastModifiedBy>
  <cp:revision>5</cp:revision>
  <cp:lastPrinted>2015-07-10T08:13:00Z</cp:lastPrinted>
  <dcterms:created xsi:type="dcterms:W3CDTF">2024-05-29T10:06:00Z</dcterms:created>
  <dcterms:modified xsi:type="dcterms:W3CDTF">2024-05-29T12:36:00Z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idcName">
    <vt:lpwstr>1020404016200</vt:lpwstr>
  </property>
  <property fmtid="{D5CDD505-2E9C-101B-9397-08002B2CF9AE}" pid="3" name="DISdID">
    <vt:lpwstr>562379</vt:lpwstr>
  </property>
  <property fmtid="{D5CDD505-2E9C-101B-9397-08002B2CF9AE}" pid="4" name="DISCesvisTitle">
    <vt:lpwstr>Par Latvijas nacionālās pozīcijas projektu par Padomes secinājumu projektu par Eiropas veselības savienības nākotni: Eiropa, kas rūpējas, gatavojas un aizsargā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wwTemplateNP_MinistryOfMinister(Veselības,)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 Hosams Abu Meri</vt:lpwstr>
  </property>
  <property fmtid="{D5CDD505-2E9C-101B-9397-08002B2CF9AE}" pid="9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0" name="DISTaskPaneUrl">
    <vt:lpwstr>https://lim.esvis.gov.lv/cs/idcplg?ClientControlled=DocMan&amp;coreContentOnly=1&amp;WebdavRequest=1&amp;IdcService=DOC_INFO&amp;dID=562379</vt:lpwstr>
  </property>
  <property fmtid="{D5CDD505-2E9C-101B-9397-08002B2CF9AE}" pid="11" name="DISCesvisAuthor">
    <vt:lpwstr>Veselības ministrija</vt:lpwstr>
  </property>
  <property fmtid="{D5CDD505-2E9C-101B-9397-08002B2CF9AE}" pid="12" name="DISdUser">
    <vt:lpwstr>weblogic</vt:lpwstr>
  </property>
  <property fmtid="{D5CDD505-2E9C-101B-9397-08002B2CF9AE}" pid="13" name="DISdDocName">
    <vt:lpwstr>L483083</vt:lpwstr>
  </property>
  <property fmtid="{D5CDD505-2E9C-101B-9397-08002B2CF9AE}" pid="14" name="DISCesvisAdditionalMakers">
    <vt:lpwstr>Vecākais referents Artūrs Oto Kivliņš, Vecākais eksperts Aleksandrs Takašovs</vt:lpwstr>
  </property>
  <property fmtid="{D5CDD505-2E9C-101B-9397-08002B2CF9AE}" pid="15" name="DISCesvisMainMaker">
    <vt:lpwstr>Vecākais referents Artūrs Oto Kivliņš</vt:lpwstr>
  </property>
  <property fmtid="{D5CDD505-2E9C-101B-9397-08002B2CF9AE}" pid="16" name="DISCesvisAdditionalMakersMail">
    <vt:lpwstr>arturs.oto.kivlins@vm.gov.lv, aleksandrs.takasovs@vm.gov.lv</vt:lpwstr>
  </property>
  <property fmtid="{D5CDD505-2E9C-101B-9397-08002B2CF9AE}" pid="17" name="DISCesvisMainMakerOrgUnitTitle">
    <vt:lpwstr>Eiropas lietu un starptautiskās sadarbības departaments</vt:lpwstr>
  </property>
  <property fmtid="{D5CDD505-2E9C-101B-9397-08002B2CF9AE}" pid="18" name="DISCesvisRelatedDocNP">
    <vt:lpwstr>Padomes secinājumu projekts par Eiropas veselības savienības nākotni: Eiropa, kas rūpējas, gatavojas un aizsargā</vt:lpwstr>
  </property>
  <property fmtid="{D5CDD505-2E9C-101B-9397-08002B2CF9AE}" pid="19" name="DISCesvisDocRegDate">
    <vt:lpwstr>2024-05-31</vt:lpwstr>
  </property>
  <property fmtid="{D5CDD505-2E9C-101B-9397-08002B2CF9AE}" pid="20" name="DISCesvisRegDate">
    <vt:lpwstr>2024-05-31</vt:lpwstr>
  </property>
  <property fmtid="{D5CDD505-2E9C-101B-9397-08002B2CF9AE}" pid="21" name="DISCesvisDocRegNr">
    <vt:lpwstr>PV-26</vt:lpwstr>
  </property>
  <property fmtid="{D5CDD505-2E9C-101B-9397-08002B2CF9AE}" pid="22" name="DISCesvisAdditionalMakersPhone">
    <vt:lpwstr>67876025</vt:lpwstr>
  </property>
</Properties>
</file>