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EEA86" w14:textId="77777777" w:rsidR="00CA54D8" w:rsidRPr="005D04E0" w:rsidRDefault="00CA54D8" w:rsidP="00CA54D8">
      <w:bookmarkStart w:id="0" w:name="_Hlk84929714"/>
    </w:p>
    <w:p w14:paraId="7CF7BB77" w14:textId="77777777" w:rsidR="00CA54D8" w:rsidRPr="005D04E0" w:rsidRDefault="00CA54D8" w:rsidP="00CA54D8"/>
    <w:tbl>
      <w:tblPr>
        <w:tblStyle w:val="TableGrid"/>
        <w:tblW w:w="918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6"/>
      </w:tblGrid>
      <w:tr w:rsidR="00784026" w:rsidRPr="00784026" w14:paraId="5DE0BF7A" w14:textId="77777777" w:rsidTr="00F41438">
        <w:trPr>
          <w:cantSplit/>
          <w:jc w:val="right"/>
        </w:trPr>
        <w:tc>
          <w:tcPr>
            <w:tcW w:w="9186" w:type="dxa"/>
          </w:tcPr>
          <w:p w14:paraId="46DFCB8D" w14:textId="77777777" w:rsidR="00CA54D8" w:rsidRPr="00EF52E8" w:rsidRDefault="00CA54D8" w:rsidP="009A2DDE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</w:rPr>
            </w:pPr>
            <w:proofErr w:type="spellStart"/>
            <w:r w:rsidRPr="00EF52E8">
              <w:rPr>
                <w:rFonts w:cstheme="minorHAnsi"/>
                <w:sz w:val="28"/>
              </w:rPr>
              <w:t>Ministru</w:t>
            </w:r>
            <w:proofErr w:type="spellEnd"/>
            <w:r w:rsidRPr="00EF52E8">
              <w:rPr>
                <w:rFonts w:cstheme="minorHAnsi"/>
                <w:sz w:val="28"/>
              </w:rPr>
              <w:t xml:space="preserve"> </w:t>
            </w:r>
            <w:proofErr w:type="spellStart"/>
            <w:r w:rsidRPr="00EF52E8">
              <w:rPr>
                <w:rFonts w:cstheme="minorHAnsi"/>
                <w:sz w:val="28"/>
              </w:rPr>
              <w:t>kabineta</w:t>
            </w:r>
            <w:proofErr w:type="spellEnd"/>
            <w:r w:rsidRPr="00EF52E8">
              <w:rPr>
                <w:rFonts w:cstheme="minorHAnsi"/>
                <w:sz w:val="28"/>
              </w:rPr>
              <w:t xml:space="preserve"> </w:t>
            </w:r>
            <w:proofErr w:type="spellStart"/>
            <w:r w:rsidRPr="00EF52E8">
              <w:rPr>
                <w:rFonts w:cstheme="minorHAnsi"/>
                <w:sz w:val="28"/>
              </w:rPr>
              <w:t>noteikumi</w:t>
            </w:r>
            <w:proofErr w:type="spellEnd"/>
            <w:r w:rsidRPr="00EF52E8">
              <w:rPr>
                <w:rFonts w:cstheme="minorHAnsi"/>
                <w:sz w:val="28"/>
              </w:rPr>
              <w:t xml:space="preserve"> Nr. </w:t>
            </w:r>
            <w:r w:rsidRPr="00EF52E8">
              <w:rPr>
                <w:rFonts w:cstheme="minorHAnsi"/>
                <w:sz w:val="28"/>
              </w:rPr>
              <w:t>599</w:t>
            </w:r>
            <w:r w:rsidRPr="00EF52E8">
              <w:rPr>
                <w:rFonts w:cstheme="minorHAnsi"/>
                <w:sz w:val="28"/>
              </w:rPr>
              <w:t xml:space="preserve"> </w:t>
            </w:r>
          </w:p>
          <w:p w14:paraId="1290C741" w14:textId="77777777" w:rsidR="00CA54D8" w:rsidRPr="00EF52E8" w:rsidRDefault="00CA54D8" w:rsidP="009A2DDE">
            <w:pPr>
              <w:spacing w:before="100" w:beforeAutospacing="1"/>
              <w:jc w:val="right"/>
              <w:rPr>
                <w:rFonts w:cstheme="minorHAnsi"/>
                <w:sz w:val="28"/>
              </w:rPr>
            </w:pPr>
            <w:r w:rsidRPr="00EF52E8">
              <w:rPr>
                <w:rFonts w:cstheme="minorHAnsi"/>
                <w:sz w:val="28"/>
              </w:rPr>
              <w:t>Rīgā</w:t>
            </w:r>
            <w:r w:rsidRPr="00EF52E8">
              <w:rPr>
                <w:rFonts w:cstheme="minorHAnsi"/>
                <w:sz w:val="28"/>
              </w:rPr>
              <w:t xml:space="preserve"> </w:t>
            </w:r>
            <w:r w:rsidRPr="00EF52E8">
              <w:rPr>
                <w:rFonts w:cstheme="minorHAnsi"/>
                <w:sz w:val="28"/>
              </w:rPr>
              <w:t>2022. gada 27. septembrī</w:t>
            </w:r>
            <w:r w:rsidRPr="00EF52E8">
              <w:rPr>
                <w:rFonts w:cstheme="minorHAnsi"/>
                <w:sz w:val="28"/>
              </w:rPr>
              <w:t xml:space="preserve"> (</w:t>
            </w:r>
            <w:proofErr w:type="spellStart"/>
            <w:r w:rsidRPr="00EF52E8">
              <w:rPr>
                <w:rFonts w:cstheme="minorHAnsi"/>
                <w:sz w:val="28"/>
              </w:rPr>
              <w:t>prot.</w:t>
            </w:r>
            <w:proofErr w:type="spellEnd"/>
            <w:r w:rsidRPr="00EF52E8">
              <w:rPr>
                <w:rFonts w:cstheme="minorHAnsi"/>
                <w:sz w:val="28"/>
              </w:rPr>
              <w:t xml:space="preserve"> Nr. </w:t>
            </w:r>
            <w:r w:rsidRPr="00EF52E8">
              <w:rPr>
                <w:rFonts w:cstheme="minorHAnsi"/>
                <w:sz w:val="28"/>
              </w:rPr>
              <w:t>49</w:t>
            </w:r>
            <w:r w:rsidRPr="00EF52E8">
              <w:rPr>
                <w:rFonts w:cstheme="minorHAnsi"/>
                <w:sz w:val="28"/>
              </w:rPr>
              <w:t xml:space="preserve">  </w:t>
            </w:r>
            <w:r w:rsidRPr="00EF52E8">
              <w:rPr>
                <w:rFonts w:cstheme="minorHAnsi"/>
                <w:sz w:val="28"/>
              </w:rPr>
              <w:t>13. §</w:t>
            </w:r>
            <w:r w:rsidRPr="00EF52E8">
              <w:rPr>
                <w:rFonts w:cstheme="minorHAnsi"/>
                <w:sz w:val="28"/>
              </w:rPr>
              <w:t>)</w:t>
            </w:r>
          </w:p>
        </w:tc>
      </w:tr>
      <w:bookmarkEnd w:id="0"/>
    </w:tbl>
    <w:p w14:paraId="0A2ED114" w14:textId="77777777" w:rsidR="00F209E7" w:rsidRPr="00EF52E8" w:rsidRDefault="00F209E7" w:rsidP="00EF52E8">
      <w:pPr>
        <w:pStyle w:val="naisf"/>
        <w:spacing w:before="0" w:after="0"/>
        <w:ind w:firstLine="0"/>
        <w:rPr>
          <w:sz w:val="28"/>
          <w:szCs w:val="28"/>
        </w:rPr>
      </w:pPr>
    </w:p>
    <w:p w14:paraId="4117A489" w14:textId="476F7D03" w:rsidR="002841C4" w:rsidRPr="00EF52E8" w:rsidRDefault="002841C4" w:rsidP="00EF52E8">
      <w:pPr>
        <w:pStyle w:val="naisf"/>
        <w:spacing w:before="0" w:after="0"/>
        <w:ind w:firstLine="0"/>
        <w:jc w:val="center"/>
        <w:rPr>
          <w:b/>
          <w:sz w:val="28"/>
          <w:szCs w:val="28"/>
        </w:rPr>
      </w:pPr>
      <w:bookmarkStart w:id="1" w:name="OLE_LINK1"/>
      <w:r w:rsidRPr="00EF52E8">
        <w:rPr>
          <w:b/>
          <w:sz w:val="28"/>
          <w:szCs w:val="28"/>
        </w:rPr>
        <w:t>Kārtība, kādā elektronisko sakaru komersants aprīko elektronisko sakaru tīklu ar iekārtām, kas likumā noteiktajos gadījumos nodrošina operatīvās informācijas iegūšanu no tehniskajiem līdzekļiem un sarunu operatīvu noklausīšanos</w:t>
      </w:r>
      <w:bookmarkEnd w:id="1"/>
    </w:p>
    <w:p w14:paraId="4310056B" w14:textId="77777777" w:rsidR="00F209E7" w:rsidRPr="00EF52E8" w:rsidRDefault="00F209E7" w:rsidP="00EF52E8">
      <w:pPr>
        <w:pStyle w:val="naisf"/>
        <w:spacing w:before="0" w:after="0"/>
        <w:ind w:firstLine="0"/>
      </w:pPr>
    </w:p>
    <w:p w14:paraId="21C6C9E9" w14:textId="77777777" w:rsidR="00CA54D8" w:rsidRPr="00784026" w:rsidRDefault="002841C4" w:rsidP="00CA54D8">
      <w:pPr>
        <w:pStyle w:val="naisf"/>
        <w:spacing w:before="0" w:after="0"/>
        <w:jc w:val="right"/>
        <w:rPr>
          <w:sz w:val="28"/>
          <w:szCs w:val="28"/>
        </w:rPr>
      </w:pPr>
      <w:r w:rsidRPr="00EF52E8">
        <w:rPr>
          <w:sz w:val="28"/>
          <w:szCs w:val="28"/>
        </w:rPr>
        <w:t xml:space="preserve">Izdoti saskaņā ar </w:t>
      </w:r>
    </w:p>
    <w:p w14:paraId="371BC70B" w14:textId="6BB82AD1" w:rsidR="00CA54D8" w:rsidRPr="00784026" w:rsidRDefault="002841C4" w:rsidP="00CA54D8">
      <w:pPr>
        <w:pStyle w:val="naisf"/>
        <w:spacing w:before="0" w:after="0"/>
        <w:jc w:val="right"/>
        <w:rPr>
          <w:sz w:val="28"/>
          <w:szCs w:val="28"/>
        </w:rPr>
      </w:pPr>
      <w:r w:rsidRPr="00EF52E8">
        <w:rPr>
          <w:sz w:val="28"/>
          <w:szCs w:val="28"/>
        </w:rPr>
        <w:t xml:space="preserve">Elektronisko sakaru likuma </w:t>
      </w:r>
    </w:p>
    <w:p w14:paraId="751DD749" w14:textId="1678E5FD" w:rsidR="002841C4" w:rsidRPr="00EF52E8" w:rsidRDefault="007C1864" w:rsidP="00CA54D8">
      <w:pPr>
        <w:pStyle w:val="naisf"/>
        <w:spacing w:before="0" w:after="0"/>
        <w:jc w:val="right"/>
        <w:rPr>
          <w:sz w:val="28"/>
          <w:szCs w:val="28"/>
        </w:rPr>
      </w:pPr>
      <w:hyperlink r:id="rId8" w:anchor="p69" w:tgtFrame="_blank" w:history="1">
        <w:r w:rsidR="00335878" w:rsidRPr="00EF52E8">
          <w:rPr>
            <w:sz w:val="28"/>
            <w:szCs w:val="28"/>
          </w:rPr>
          <w:t>9</w:t>
        </w:r>
        <w:r w:rsidR="008603DC" w:rsidRPr="00EF52E8">
          <w:rPr>
            <w:sz w:val="28"/>
            <w:szCs w:val="28"/>
          </w:rPr>
          <w:t>6</w:t>
        </w:r>
        <w:r w:rsidR="0061394E" w:rsidRPr="00EF52E8">
          <w:rPr>
            <w:sz w:val="28"/>
            <w:szCs w:val="28"/>
          </w:rPr>
          <w:t xml:space="preserve">. </w:t>
        </w:r>
        <w:r w:rsidR="002841C4" w:rsidRPr="00EF52E8">
          <w:rPr>
            <w:sz w:val="28"/>
            <w:szCs w:val="28"/>
          </w:rPr>
          <w:t>panta</w:t>
        </w:r>
      </w:hyperlink>
      <w:r w:rsidR="002841C4" w:rsidRPr="00EF52E8">
        <w:rPr>
          <w:sz w:val="28"/>
          <w:szCs w:val="28"/>
        </w:rPr>
        <w:t xml:space="preserve"> otro daļu</w:t>
      </w:r>
    </w:p>
    <w:p w14:paraId="643F19FD" w14:textId="77777777" w:rsidR="009E627E" w:rsidRPr="005D04E0" w:rsidRDefault="009E627E" w:rsidP="00EF52E8">
      <w:pPr>
        <w:pStyle w:val="naisf"/>
        <w:spacing w:before="0" w:after="0"/>
        <w:ind w:firstLine="720"/>
      </w:pPr>
    </w:p>
    <w:p w14:paraId="63D4EB8E" w14:textId="69F0816A" w:rsidR="002841C4" w:rsidRPr="00EF52E8" w:rsidRDefault="002841C4" w:rsidP="00EF52E8">
      <w:pPr>
        <w:ind w:firstLine="720"/>
        <w:jc w:val="both"/>
        <w:rPr>
          <w:sz w:val="28"/>
          <w:szCs w:val="28"/>
          <w:lang w:val="lv-LV" w:eastAsia="lv-LV"/>
        </w:rPr>
      </w:pPr>
      <w:r w:rsidRPr="00EF52E8">
        <w:rPr>
          <w:sz w:val="28"/>
          <w:szCs w:val="28"/>
          <w:lang w:val="lv-LV" w:eastAsia="lv-LV"/>
        </w:rPr>
        <w:t>1. Noteikumi nosaka kārtību, kādā elektronisko sakaru komersants (turpmāk</w:t>
      </w:r>
      <w:r w:rsidR="00784026" w:rsidRPr="00784026">
        <w:rPr>
          <w:sz w:val="28"/>
          <w:szCs w:val="28"/>
          <w:lang w:val="lv-LV" w:eastAsia="lv-LV"/>
        </w:rPr>
        <w:t> </w:t>
      </w:r>
      <w:r w:rsidRPr="00EF52E8">
        <w:rPr>
          <w:sz w:val="28"/>
          <w:szCs w:val="28"/>
          <w:lang w:val="lv-LV" w:eastAsia="lv-LV"/>
        </w:rPr>
        <w:t>– komersants) aprīko elektronisko sakaru tīklu (turpmāk</w:t>
      </w:r>
      <w:r w:rsidR="00784026" w:rsidRPr="00784026">
        <w:rPr>
          <w:sz w:val="28"/>
          <w:szCs w:val="28"/>
          <w:lang w:val="lv-LV" w:eastAsia="lv-LV"/>
        </w:rPr>
        <w:t> </w:t>
      </w:r>
      <w:r w:rsidRPr="00EF52E8">
        <w:rPr>
          <w:sz w:val="28"/>
          <w:szCs w:val="28"/>
          <w:lang w:val="lv-LV" w:eastAsia="lv-LV"/>
        </w:rPr>
        <w:t>– tīkls) ar iekārtām, kas likumā noteiktajos gadījumos nodrošina operatīvās informācijas iegūšanu no tehniskajiem līdzekļiem un sarunu operatīvu noklausīšanos.</w:t>
      </w:r>
    </w:p>
    <w:p w14:paraId="7A5D8EF5" w14:textId="77777777" w:rsidR="00FF3A18" w:rsidRPr="00EF52E8" w:rsidRDefault="00FF3A18" w:rsidP="00EF52E8">
      <w:pPr>
        <w:pStyle w:val="naisf"/>
        <w:spacing w:before="0" w:after="0"/>
        <w:ind w:firstLine="720"/>
      </w:pPr>
    </w:p>
    <w:p w14:paraId="6586C007" w14:textId="77777777" w:rsidR="002841C4" w:rsidRPr="00EF52E8" w:rsidRDefault="002841C4" w:rsidP="00EF52E8">
      <w:pPr>
        <w:ind w:firstLine="720"/>
        <w:jc w:val="both"/>
        <w:rPr>
          <w:sz w:val="28"/>
          <w:szCs w:val="28"/>
          <w:lang w:val="lv-LV" w:eastAsia="lv-LV"/>
        </w:rPr>
      </w:pPr>
      <w:bookmarkStart w:id="2" w:name="p-201996"/>
      <w:bookmarkStart w:id="3" w:name="p2"/>
      <w:bookmarkEnd w:id="2"/>
      <w:bookmarkEnd w:id="3"/>
      <w:r w:rsidRPr="00EF52E8">
        <w:rPr>
          <w:sz w:val="28"/>
          <w:szCs w:val="28"/>
          <w:lang w:val="lv-LV" w:eastAsia="lv-LV"/>
        </w:rPr>
        <w:t xml:space="preserve">2. Lai tīklu aprīkotu ar iekārtām, kas ļauj iegūt operatīvo informāciju un operatīvi noklausīties sarunas, komersants tīklā ierīko tīkla pārtveršanas punktu (punktus) un nodrošina </w:t>
      </w:r>
      <w:hyperlink r:id="rId9" w:tgtFrame="_blank" w:history="1">
        <w:r w:rsidRPr="00EF52E8">
          <w:rPr>
            <w:sz w:val="28"/>
            <w:szCs w:val="28"/>
            <w:lang w:val="lv-LV" w:eastAsia="lv-LV"/>
          </w:rPr>
          <w:t>Satversmes</w:t>
        </w:r>
      </w:hyperlink>
      <w:r w:rsidRPr="00EF52E8">
        <w:rPr>
          <w:sz w:val="28"/>
          <w:szCs w:val="28"/>
          <w:lang w:val="lv-LV" w:eastAsia="lv-LV"/>
        </w:rPr>
        <w:t xml:space="preserve"> aizsardzības birojam piekļuvi pārtveršanas punktam (punktiem).</w:t>
      </w:r>
    </w:p>
    <w:p w14:paraId="7D81B930" w14:textId="77777777" w:rsidR="00FF3A18" w:rsidRPr="00EF52E8" w:rsidRDefault="00FF3A18" w:rsidP="00EF52E8">
      <w:pPr>
        <w:pStyle w:val="naisf"/>
        <w:spacing w:before="0" w:after="0"/>
        <w:ind w:firstLine="720"/>
      </w:pPr>
    </w:p>
    <w:p w14:paraId="1D996A60" w14:textId="77777777" w:rsidR="002841C4" w:rsidRPr="00EF52E8" w:rsidRDefault="002841C4" w:rsidP="00EF52E8">
      <w:pPr>
        <w:ind w:firstLine="720"/>
        <w:jc w:val="both"/>
        <w:rPr>
          <w:sz w:val="28"/>
          <w:szCs w:val="28"/>
          <w:lang w:val="lv-LV" w:eastAsia="lv-LV"/>
        </w:rPr>
      </w:pPr>
      <w:bookmarkStart w:id="4" w:name="p-201997"/>
      <w:bookmarkStart w:id="5" w:name="p3"/>
      <w:bookmarkEnd w:id="4"/>
      <w:bookmarkEnd w:id="5"/>
      <w:r w:rsidRPr="00EF52E8">
        <w:rPr>
          <w:sz w:val="28"/>
          <w:szCs w:val="28"/>
          <w:lang w:val="lv-LV" w:eastAsia="lv-LV"/>
        </w:rPr>
        <w:t>3. Pārtveršanas punkta (punktu) ierīkošana notiek šādā secībā:</w:t>
      </w:r>
    </w:p>
    <w:p w14:paraId="2192AAEF" w14:textId="77777777" w:rsidR="002841C4" w:rsidRPr="00EF52E8" w:rsidRDefault="002841C4" w:rsidP="00EF52E8">
      <w:pPr>
        <w:ind w:firstLine="720"/>
        <w:jc w:val="both"/>
        <w:rPr>
          <w:sz w:val="28"/>
          <w:szCs w:val="28"/>
          <w:lang w:val="lv-LV" w:eastAsia="lv-LV"/>
        </w:rPr>
      </w:pPr>
      <w:r w:rsidRPr="00EF52E8">
        <w:rPr>
          <w:sz w:val="28"/>
          <w:szCs w:val="28"/>
          <w:lang w:val="lv-LV" w:eastAsia="lv-LV"/>
        </w:rPr>
        <w:t xml:space="preserve">3.1. </w:t>
      </w:r>
      <w:hyperlink r:id="rId10" w:tgtFrame="_blank" w:history="1">
        <w:r w:rsidRPr="00EF52E8">
          <w:rPr>
            <w:sz w:val="28"/>
            <w:szCs w:val="28"/>
            <w:lang w:val="lv-LV" w:eastAsia="lv-LV"/>
          </w:rPr>
          <w:t>Satversmes</w:t>
        </w:r>
      </w:hyperlink>
      <w:r w:rsidRPr="00EF52E8">
        <w:rPr>
          <w:sz w:val="28"/>
          <w:szCs w:val="28"/>
          <w:lang w:val="lv-LV" w:eastAsia="lv-LV"/>
        </w:rPr>
        <w:t xml:space="preserve"> aizsardzības birojs iesniedz komersantam tehnisko uzdevumu saistībā ar pārtveršanas punkta (punktu) izveidi;</w:t>
      </w:r>
    </w:p>
    <w:p w14:paraId="048318DD" w14:textId="14DCAF8F" w:rsidR="005D04E0" w:rsidRDefault="002841C4">
      <w:pPr>
        <w:ind w:firstLine="720"/>
        <w:jc w:val="both"/>
        <w:rPr>
          <w:sz w:val="28"/>
          <w:szCs w:val="28"/>
          <w:lang w:val="lv-LV" w:eastAsia="lv-LV"/>
        </w:rPr>
      </w:pPr>
      <w:r w:rsidRPr="00EF52E8">
        <w:rPr>
          <w:sz w:val="28"/>
          <w:szCs w:val="28"/>
          <w:lang w:val="lv-LV" w:eastAsia="lv-LV"/>
        </w:rPr>
        <w:t xml:space="preserve">3.2. </w:t>
      </w:r>
      <w:r w:rsidR="00C07BE5" w:rsidRPr="00EF52E8">
        <w:rPr>
          <w:sz w:val="28"/>
          <w:szCs w:val="28"/>
          <w:lang w:val="lv-LV" w:eastAsia="lv-LV"/>
        </w:rPr>
        <w:t xml:space="preserve">komersants divu mēnešu laikā </w:t>
      </w:r>
      <w:r w:rsidR="005454AD">
        <w:rPr>
          <w:sz w:val="28"/>
          <w:szCs w:val="28"/>
          <w:lang w:val="lv-LV" w:eastAsia="lv-LV"/>
        </w:rPr>
        <w:t>pēc</w:t>
      </w:r>
      <w:r w:rsidR="005454AD" w:rsidRPr="00EF52E8">
        <w:rPr>
          <w:sz w:val="28"/>
          <w:szCs w:val="28"/>
          <w:lang w:val="lv-LV" w:eastAsia="lv-LV"/>
        </w:rPr>
        <w:t xml:space="preserve"> </w:t>
      </w:r>
      <w:r w:rsidR="00C07BE5" w:rsidRPr="00EF52E8">
        <w:rPr>
          <w:sz w:val="28"/>
          <w:szCs w:val="28"/>
          <w:lang w:val="lv-LV" w:eastAsia="lv-LV"/>
        </w:rPr>
        <w:t xml:space="preserve">tehniskā uzdevuma saņemšanas </w:t>
      </w:r>
      <w:r w:rsidR="00C717E9" w:rsidRPr="005454AD">
        <w:rPr>
          <w:sz w:val="28"/>
          <w:szCs w:val="28"/>
          <w:lang w:val="lv-LV" w:eastAsia="lv-LV"/>
        </w:rPr>
        <w:t xml:space="preserve">precizē </w:t>
      </w:r>
      <w:r w:rsidR="00C07BE5" w:rsidRPr="00EF52E8">
        <w:rPr>
          <w:sz w:val="28"/>
          <w:szCs w:val="28"/>
          <w:lang w:val="lv-LV" w:eastAsia="lv-LV"/>
        </w:rPr>
        <w:t xml:space="preserve">to un </w:t>
      </w:r>
      <w:r w:rsidR="00C717E9" w:rsidRPr="005454AD">
        <w:rPr>
          <w:sz w:val="28"/>
          <w:szCs w:val="28"/>
          <w:lang w:val="lv-LV" w:eastAsia="lv-LV"/>
        </w:rPr>
        <w:t xml:space="preserve">saskaņo ar Satversmes aizsardzības biroju </w:t>
      </w:r>
      <w:r w:rsidR="00C07BE5" w:rsidRPr="00EF52E8">
        <w:rPr>
          <w:sz w:val="28"/>
          <w:szCs w:val="28"/>
          <w:lang w:val="lv-LV" w:eastAsia="lv-LV"/>
        </w:rPr>
        <w:t>pārtveršanas punkta (punktu) tehniskā projekta (turpmāk</w:t>
      </w:r>
      <w:r w:rsidR="00784026" w:rsidRPr="005454AD">
        <w:rPr>
          <w:sz w:val="28"/>
          <w:szCs w:val="28"/>
          <w:lang w:val="lv-LV" w:eastAsia="lv-LV"/>
        </w:rPr>
        <w:t> </w:t>
      </w:r>
      <w:r w:rsidR="00C07BE5" w:rsidRPr="00EF52E8">
        <w:rPr>
          <w:sz w:val="28"/>
          <w:szCs w:val="28"/>
          <w:lang w:val="lv-LV" w:eastAsia="lv-LV"/>
        </w:rPr>
        <w:t>– tehniskais projekts) izstrādes termiņu;</w:t>
      </w:r>
    </w:p>
    <w:p w14:paraId="28DB15DB" w14:textId="5ED3A5B3" w:rsidR="00C07BE5" w:rsidRPr="00EF52E8" w:rsidRDefault="002841C4" w:rsidP="00EF52E8">
      <w:pPr>
        <w:ind w:firstLine="720"/>
        <w:jc w:val="both"/>
        <w:rPr>
          <w:sz w:val="28"/>
          <w:szCs w:val="28"/>
          <w:lang w:val="lv-LV" w:eastAsia="lv-LV"/>
        </w:rPr>
      </w:pPr>
      <w:r w:rsidRPr="00EF52E8">
        <w:rPr>
          <w:sz w:val="28"/>
          <w:szCs w:val="28"/>
          <w:lang w:val="lv-LV" w:eastAsia="lv-LV"/>
        </w:rPr>
        <w:t xml:space="preserve">3.3. </w:t>
      </w:r>
      <w:r w:rsidR="00C07BE5" w:rsidRPr="00EF52E8">
        <w:rPr>
          <w:sz w:val="28"/>
          <w:szCs w:val="28"/>
          <w:lang w:val="lv-LV" w:eastAsia="lv-LV"/>
        </w:rPr>
        <w:t xml:space="preserve">komersants </w:t>
      </w:r>
      <w:r w:rsidR="00C717E9" w:rsidRPr="005454AD">
        <w:rPr>
          <w:sz w:val="28"/>
          <w:szCs w:val="28"/>
          <w:lang w:val="lv-LV" w:eastAsia="lv-LV"/>
        </w:rPr>
        <w:t xml:space="preserve">šo noteikumu 3.2. apakšpunktā minētajā saskaņošanas termiņā </w:t>
      </w:r>
      <w:r w:rsidR="00C07BE5" w:rsidRPr="00EF52E8">
        <w:rPr>
          <w:sz w:val="28"/>
          <w:szCs w:val="28"/>
          <w:lang w:val="lv-LV" w:eastAsia="lv-LV"/>
        </w:rPr>
        <w:t xml:space="preserve">izstrādā un saskaņo tehnisko projektu un vienojas ar Satversmes aizsardzības biroju par minētā projekta īstenošanas termiņu, kas </w:t>
      </w:r>
      <w:r w:rsidR="00C717E9" w:rsidRPr="005454AD">
        <w:rPr>
          <w:sz w:val="28"/>
          <w:szCs w:val="28"/>
          <w:lang w:val="lv-LV" w:eastAsia="lv-LV"/>
        </w:rPr>
        <w:t>nepārsniedz</w:t>
      </w:r>
      <w:r w:rsidR="00C07BE5" w:rsidRPr="00EF52E8">
        <w:rPr>
          <w:sz w:val="28"/>
          <w:szCs w:val="28"/>
          <w:lang w:val="lv-LV" w:eastAsia="lv-LV"/>
        </w:rPr>
        <w:t xml:space="preserve"> </w:t>
      </w:r>
      <w:r w:rsidR="00F26BC1" w:rsidRPr="005454AD">
        <w:rPr>
          <w:sz w:val="28"/>
          <w:szCs w:val="28"/>
          <w:lang w:val="lv-LV" w:eastAsia="lv-LV"/>
        </w:rPr>
        <w:t>div</w:t>
      </w:r>
      <w:r w:rsidR="00C717E9" w:rsidRPr="005454AD">
        <w:rPr>
          <w:sz w:val="28"/>
          <w:szCs w:val="28"/>
          <w:lang w:val="lv-LV" w:eastAsia="lv-LV"/>
        </w:rPr>
        <w:t>us</w:t>
      </w:r>
      <w:r w:rsidR="00F26BC1" w:rsidRPr="00EF52E8">
        <w:rPr>
          <w:sz w:val="28"/>
          <w:szCs w:val="28"/>
          <w:lang w:val="lv-LV" w:eastAsia="lv-LV"/>
        </w:rPr>
        <w:t xml:space="preserve"> </w:t>
      </w:r>
      <w:r w:rsidR="00C717E9" w:rsidRPr="00EF52E8">
        <w:rPr>
          <w:sz w:val="28"/>
          <w:szCs w:val="28"/>
          <w:lang w:val="lv-LV" w:eastAsia="lv-LV"/>
        </w:rPr>
        <w:t>gad</w:t>
      </w:r>
      <w:r w:rsidR="00C717E9" w:rsidRPr="005454AD">
        <w:rPr>
          <w:sz w:val="28"/>
          <w:szCs w:val="28"/>
          <w:lang w:val="lv-LV" w:eastAsia="lv-LV"/>
        </w:rPr>
        <w:t>us</w:t>
      </w:r>
      <w:r w:rsidR="00C717E9" w:rsidRPr="00EF52E8">
        <w:rPr>
          <w:sz w:val="28"/>
          <w:szCs w:val="28"/>
          <w:lang w:val="lv-LV" w:eastAsia="lv-LV"/>
        </w:rPr>
        <w:t xml:space="preserve"> </w:t>
      </w:r>
      <w:r w:rsidR="00C07BE5" w:rsidRPr="00EF52E8">
        <w:rPr>
          <w:sz w:val="28"/>
          <w:szCs w:val="28"/>
          <w:lang w:val="lv-LV" w:eastAsia="lv-LV"/>
        </w:rPr>
        <w:t xml:space="preserve">no </w:t>
      </w:r>
      <w:r w:rsidR="00E32D46">
        <w:rPr>
          <w:sz w:val="28"/>
          <w:szCs w:val="28"/>
          <w:lang w:val="lv-LV" w:eastAsia="lv-LV"/>
        </w:rPr>
        <w:t>dienas</w:t>
      </w:r>
      <w:r w:rsidR="00C717E9" w:rsidRPr="005454AD">
        <w:rPr>
          <w:sz w:val="28"/>
          <w:szCs w:val="28"/>
          <w:lang w:val="lv-LV" w:eastAsia="lv-LV"/>
        </w:rPr>
        <w:t xml:space="preserve">, kad </w:t>
      </w:r>
      <w:r w:rsidR="00C717E9" w:rsidRPr="00EF52E8">
        <w:rPr>
          <w:sz w:val="28"/>
          <w:szCs w:val="28"/>
          <w:lang w:val="lv-LV" w:eastAsia="lv-LV"/>
        </w:rPr>
        <w:t>tehnisk</w:t>
      </w:r>
      <w:r w:rsidR="00C717E9" w:rsidRPr="005454AD">
        <w:rPr>
          <w:sz w:val="28"/>
          <w:szCs w:val="28"/>
          <w:lang w:val="lv-LV" w:eastAsia="lv-LV"/>
        </w:rPr>
        <w:t>ais</w:t>
      </w:r>
      <w:r w:rsidR="00C717E9" w:rsidRPr="00EF52E8">
        <w:rPr>
          <w:sz w:val="28"/>
          <w:szCs w:val="28"/>
          <w:lang w:val="lv-LV" w:eastAsia="lv-LV"/>
        </w:rPr>
        <w:t xml:space="preserve"> uzdevum</w:t>
      </w:r>
      <w:r w:rsidR="00C717E9" w:rsidRPr="005454AD">
        <w:rPr>
          <w:sz w:val="28"/>
          <w:szCs w:val="28"/>
          <w:lang w:val="lv-LV" w:eastAsia="lv-LV"/>
        </w:rPr>
        <w:t>s</w:t>
      </w:r>
      <w:r w:rsidR="00C717E9" w:rsidRPr="00EF52E8">
        <w:rPr>
          <w:sz w:val="28"/>
          <w:szCs w:val="28"/>
          <w:lang w:val="lv-LV" w:eastAsia="lv-LV"/>
        </w:rPr>
        <w:t xml:space="preserve"> </w:t>
      </w:r>
      <w:r w:rsidR="00C07BE5" w:rsidRPr="00EF52E8">
        <w:rPr>
          <w:sz w:val="28"/>
          <w:szCs w:val="28"/>
          <w:lang w:val="lv-LV" w:eastAsia="lv-LV"/>
        </w:rPr>
        <w:t xml:space="preserve">par pārtveršanas punkta </w:t>
      </w:r>
      <w:r w:rsidR="00F133E3" w:rsidRPr="005454AD">
        <w:rPr>
          <w:sz w:val="28"/>
          <w:szCs w:val="28"/>
          <w:lang w:val="lv-LV" w:eastAsia="lv-LV"/>
        </w:rPr>
        <w:t xml:space="preserve">(punktu) </w:t>
      </w:r>
      <w:r w:rsidR="00C07BE5" w:rsidRPr="00EF52E8">
        <w:rPr>
          <w:sz w:val="28"/>
          <w:szCs w:val="28"/>
          <w:lang w:val="lv-LV" w:eastAsia="lv-LV"/>
        </w:rPr>
        <w:t xml:space="preserve">izveidi </w:t>
      </w:r>
      <w:r w:rsidR="00C717E9" w:rsidRPr="00EF52E8">
        <w:rPr>
          <w:sz w:val="28"/>
          <w:szCs w:val="28"/>
          <w:lang w:val="lv-LV" w:eastAsia="lv-LV"/>
        </w:rPr>
        <w:t>iesnieg</w:t>
      </w:r>
      <w:r w:rsidR="00C717E9" w:rsidRPr="005454AD">
        <w:rPr>
          <w:sz w:val="28"/>
          <w:szCs w:val="28"/>
          <w:lang w:val="lv-LV" w:eastAsia="lv-LV"/>
        </w:rPr>
        <w:t>t</w:t>
      </w:r>
      <w:r w:rsidR="00C717E9" w:rsidRPr="00EF52E8">
        <w:rPr>
          <w:sz w:val="28"/>
          <w:szCs w:val="28"/>
          <w:lang w:val="lv-LV" w:eastAsia="lv-LV"/>
        </w:rPr>
        <w:t xml:space="preserve">s </w:t>
      </w:r>
      <w:r w:rsidR="00C07BE5" w:rsidRPr="00EF52E8">
        <w:rPr>
          <w:sz w:val="28"/>
          <w:szCs w:val="28"/>
          <w:lang w:val="lv-LV" w:eastAsia="lv-LV"/>
        </w:rPr>
        <w:t>komersantam;</w:t>
      </w:r>
    </w:p>
    <w:p w14:paraId="012C37A6" w14:textId="75D288E8" w:rsidR="002841C4" w:rsidRPr="00EF52E8" w:rsidRDefault="007C1864" w:rsidP="00EF52E8">
      <w:pPr>
        <w:ind w:firstLine="720"/>
        <w:jc w:val="both"/>
        <w:rPr>
          <w:sz w:val="28"/>
          <w:szCs w:val="28"/>
          <w:lang w:val="lv-LV" w:eastAsia="lv-LV"/>
        </w:rPr>
      </w:pPr>
      <w:hyperlink r:id="rId11" w:anchor="p3.4" w:tgtFrame="_blank" w:history="1">
        <w:r w:rsidR="002841C4" w:rsidRPr="00EF52E8">
          <w:rPr>
            <w:sz w:val="28"/>
            <w:szCs w:val="28"/>
            <w:lang w:val="lv-LV" w:eastAsia="lv-LV"/>
          </w:rPr>
          <w:t>3.4</w:t>
        </w:r>
      </w:hyperlink>
      <w:r w:rsidR="002841C4" w:rsidRPr="00EF52E8">
        <w:rPr>
          <w:sz w:val="28"/>
          <w:szCs w:val="28"/>
          <w:lang w:val="lv-LV" w:eastAsia="lv-LV"/>
        </w:rPr>
        <w:t xml:space="preserve">. komersants saskaņā ar tehnisko projektu noteiktajos termiņos ierīko pārtveršanas punktu (punktus) un nodod to (tos) </w:t>
      </w:r>
      <w:hyperlink r:id="rId12" w:tgtFrame="_blank" w:history="1">
        <w:r w:rsidR="002841C4" w:rsidRPr="00EF52E8">
          <w:rPr>
            <w:sz w:val="28"/>
            <w:szCs w:val="28"/>
            <w:lang w:val="lv-LV" w:eastAsia="lv-LV"/>
          </w:rPr>
          <w:t>Satversmes</w:t>
        </w:r>
      </w:hyperlink>
      <w:r w:rsidR="002841C4" w:rsidRPr="00EF52E8">
        <w:rPr>
          <w:sz w:val="28"/>
          <w:szCs w:val="28"/>
          <w:lang w:val="lv-LV" w:eastAsia="lv-LV"/>
        </w:rPr>
        <w:t xml:space="preserve"> aizsardzības biroja lietošanā. Komersants saskaņo ar </w:t>
      </w:r>
      <w:hyperlink r:id="rId13" w:tgtFrame="_blank" w:history="1">
        <w:r w:rsidR="002841C4" w:rsidRPr="00EF52E8">
          <w:rPr>
            <w:sz w:val="28"/>
            <w:szCs w:val="28"/>
            <w:lang w:val="lv-LV" w:eastAsia="lv-LV"/>
          </w:rPr>
          <w:t>Satversmes</w:t>
        </w:r>
      </w:hyperlink>
      <w:r w:rsidR="002841C4" w:rsidRPr="00EF52E8">
        <w:rPr>
          <w:sz w:val="28"/>
          <w:szCs w:val="28"/>
          <w:lang w:val="lv-LV" w:eastAsia="lv-LV"/>
        </w:rPr>
        <w:t xml:space="preserve"> aizsardzības biroju tīkla pārtveršanas punkta (punktu) lietošanas termiņu.</w:t>
      </w:r>
    </w:p>
    <w:p w14:paraId="185F89B0" w14:textId="77777777" w:rsidR="00FF3A18" w:rsidRPr="00EF52E8" w:rsidRDefault="00FF3A18" w:rsidP="00EF52E8">
      <w:pPr>
        <w:pStyle w:val="naisf"/>
        <w:spacing w:before="0" w:after="0"/>
        <w:ind w:firstLine="720"/>
      </w:pPr>
    </w:p>
    <w:p w14:paraId="5B4B0875" w14:textId="51320615" w:rsidR="002841C4" w:rsidRPr="00EF52E8" w:rsidRDefault="002841C4" w:rsidP="00EF52E8">
      <w:pPr>
        <w:ind w:firstLine="720"/>
        <w:jc w:val="both"/>
        <w:rPr>
          <w:sz w:val="28"/>
          <w:szCs w:val="28"/>
          <w:lang w:val="lv-LV" w:eastAsia="lv-LV"/>
        </w:rPr>
      </w:pPr>
      <w:bookmarkStart w:id="6" w:name="p-201998"/>
      <w:bookmarkStart w:id="7" w:name="p4"/>
      <w:bookmarkEnd w:id="6"/>
      <w:bookmarkEnd w:id="7"/>
      <w:r w:rsidRPr="00EF52E8">
        <w:rPr>
          <w:sz w:val="28"/>
          <w:szCs w:val="28"/>
          <w:lang w:val="lv-LV" w:eastAsia="lv-LV"/>
        </w:rPr>
        <w:lastRenderedPageBreak/>
        <w:t xml:space="preserve">4. Ja pārtveršanas punkta (punktu) ekspluatācijas gaitā komersants plāno savā tīklā veikt izmaiņas, kas ietekmēs pārtveršanas punkta (punktu) darbību, </w:t>
      </w:r>
      <w:r w:rsidRPr="00EF52E8">
        <w:rPr>
          <w:spacing w:val="-2"/>
          <w:sz w:val="28"/>
          <w:szCs w:val="28"/>
          <w:lang w:val="lv-LV" w:eastAsia="lv-LV"/>
        </w:rPr>
        <w:t xml:space="preserve">komersants par tām informē </w:t>
      </w:r>
      <w:hyperlink r:id="rId14" w:tgtFrame="_blank" w:history="1">
        <w:r w:rsidRPr="00EF52E8">
          <w:rPr>
            <w:spacing w:val="-2"/>
            <w:sz w:val="28"/>
            <w:szCs w:val="28"/>
            <w:lang w:val="lv-LV" w:eastAsia="lv-LV"/>
          </w:rPr>
          <w:t>Satversmes</w:t>
        </w:r>
      </w:hyperlink>
      <w:r w:rsidRPr="00EF52E8">
        <w:rPr>
          <w:spacing w:val="-2"/>
          <w:sz w:val="28"/>
          <w:szCs w:val="28"/>
          <w:lang w:val="lv-LV" w:eastAsia="lv-LV"/>
        </w:rPr>
        <w:t xml:space="preserve"> aizsardzības biroju sešus mēnešus pirms</w:t>
      </w:r>
      <w:r w:rsidRPr="00EF52E8">
        <w:rPr>
          <w:sz w:val="28"/>
          <w:szCs w:val="28"/>
          <w:lang w:val="lv-LV" w:eastAsia="lv-LV"/>
        </w:rPr>
        <w:t xml:space="preserve"> plānoto tehnisko izmaiņu </w:t>
      </w:r>
      <w:r w:rsidR="004F595C" w:rsidRPr="00005812">
        <w:rPr>
          <w:sz w:val="28"/>
          <w:szCs w:val="28"/>
          <w:lang w:val="lv-LV" w:eastAsia="lv-LV"/>
        </w:rPr>
        <w:t>veik</w:t>
      </w:r>
      <w:r w:rsidRPr="00EF52E8">
        <w:rPr>
          <w:sz w:val="28"/>
          <w:szCs w:val="28"/>
          <w:lang w:val="lv-LV" w:eastAsia="lv-LV"/>
        </w:rPr>
        <w:t xml:space="preserve">šanas vai trīs mēnešus pirms cita veida izmaiņu </w:t>
      </w:r>
      <w:r w:rsidR="004F595C" w:rsidRPr="00005812">
        <w:rPr>
          <w:sz w:val="28"/>
          <w:szCs w:val="28"/>
          <w:lang w:val="lv-LV" w:eastAsia="lv-LV"/>
        </w:rPr>
        <w:t>veik</w:t>
      </w:r>
      <w:r w:rsidRPr="00EF52E8">
        <w:rPr>
          <w:sz w:val="28"/>
          <w:szCs w:val="28"/>
          <w:lang w:val="lv-LV" w:eastAsia="lv-LV"/>
        </w:rPr>
        <w:t>šanas.</w:t>
      </w:r>
    </w:p>
    <w:p w14:paraId="68905761" w14:textId="77777777" w:rsidR="00FF3A18" w:rsidRPr="00EF52E8" w:rsidRDefault="00FF3A18" w:rsidP="00EF52E8">
      <w:pPr>
        <w:ind w:firstLine="720"/>
        <w:jc w:val="both"/>
        <w:rPr>
          <w:sz w:val="28"/>
          <w:szCs w:val="28"/>
          <w:lang w:val="lv-LV" w:eastAsia="lv-LV"/>
        </w:rPr>
      </w:pPr>
    </w:p>
    <w:p w14:paraId="7F3FF696" w14:textId="08142B61" w:rsidR="002841C4" w:rsidRPr="00EF52E8" w:rsidRDefault="002841C4" w:rsidP="00EF52E8">
      <w:pPr>
        <w:ind w:firstLine="720"/>
        <w:jc w:val="both"/>
        <w:rPr>
          <w:sz w:val="28"/>
          <w:szCs w:val="28"/>
          <w:lang w:val="lv-LV" w:eastAsia="lv-LV"/>
        </w:rPr>
      </w:pPr>
      <w:bookmarkStart w:id="8" w:name="p-201999"/>
      <w:bookmarkStart w:id="9" w:name="p5"/>
      <w:bookmarkEnd w:id="8"/>
      <w:bookmarkEnd w:id="9"/>
      <w:r w:rsidRPr="00EF52E8">
        <w:rPr>
          <w:sz w:val="28"/>
          <w:szCs w:val="28"/>
          <w:lang w:val="lv-LV" w:eastAsia="lv-LV"/>
        </w:rPr>
        <w:t xml:space="preserve">5. </w:t>
      </w:r>
      <w:r w:rsidR="005454AD">
        <w:rPr>
          <w:sz w:val="28"/>
          <w:szCs w:val="28"/>
          <w:lang w:val="lv-LV" w:eastAsia="lv-LV"/>
        </w:rPr>
        <w:t>Ja</w:t>
      </w:r>
      <w:r w:rsidR="005454AD" w:rsidRPr="00EF52E8">
        <w:rPr>
          <w:sz w:val="28"/>
          <w:szCs w:val="28"/>
          <w:lang w:val="lv-LV" w:eastAsia="lv-LV"/>
        </w:rPr>
        <w:t xml:space="preserve"> nepieciešam</w:t>
      </w:r>
      <w:r w:rsidR="005454AD">
        <w:rPr>
          <w:sz w:val="28"/>
          <w:szCs w:val="28"/>
          <w:lang w:val="lv-LV" w:eastAsia="lv-LV"/>
        </w:rPr>
        <w:t>s</w:t>
      </w:r>
      <w:r w:rsidR="005454AD" w:rsidRPr="00EF52E8">
        <w:rPr>
          <w:sz w:val="28"/>
          <w:szCs w:val="28"/>
          <w:lang w:val="lv-LV" w:eastAsia="lv-LV"/>
        </w:rPr>
        <w:t xml:space="preserve"> </w:t>
      </w:r>
      <w:r w:rsidRPr="00EF52E8">
        <w:rPr>
          <w:sz w:val="28"/>
          <w:szCs w:val="28"/>
          <w:lang w:val="lv-LV" w:eastAsia="lv-LV"/>
        </w:rPr>
        <w:t>precizēt tīkla pārtveršanas punkta (punktu) darbības kvantitatīvos parametrus (</w:t>
      </w:r>
      <w:r w:rsidR="004F595C">
        <w:rPr>
          <w:sz w:val="28"/>
          <w:szCs w:val="28"/>
          <w:lang w:val="lv-LV" w:eastAsia="lv-LV"/>
        </w:rPr>
        <w:t xml:space="preserve">piemēram, </w:t>
      </w:r>
      <w:r w:rsidRPr="00EF52E8">
        <w:rPr>
          <w:sz w:val="28"/>
          <w:szCs w:val="28"/>
          <w:lang w:val="lv-LV" w:eastAsia="lv-LV"/>
        </w:rPr>
        <w:t xml:space="preserve">datu pārraides </w:t>
      </w:r>
      <w:r w:rsidR="004F595C" w:rsidRPr="00EF52E8">
        <w:rPr>
          <w:sz w:val="28"/>
          <w:szCs w:val="28"/>
          <w:lang w:val="lv-LV" w:eastAsia="lv-LV"/>
        </w:rPr>
        <w:t>ātrum</w:t>
      </w:r>
      <w:r w:rsidR="004F595C">
        <w:rPr>
          <w:sz w:val="28"/>
          <w:szCs w:val="28"/>
          <w:lang w:val="lv-LV" w:eastAsia="lv-LV"/>
        </w:rPr>
        <w:t>u</w:t>
      </w:r>
      <w:r w:rsidRPr="00EF52E8">
        <w:rPr>
          <w:sz w:val="28"/>
          <w:szCs w:val="28"/>
          <w:lang w:val="lv-LV" w:eastAsia="lv-LV"/>
        </w:rPr>
        <w:t xml:space="preserve">, pārtveramās </w:t>
      </w:r>
      <w:r w:rsidRPr="00EF52E8">
        <w:rPr>
          <w:spacing w:val="-2"/>
          <w:sz w:val="28"/>
          <w:szCs w:val="28"/>
          <w:lang w:val="lv-LV" w:eastAsia="lv-LV"/>
        </w:rPr>
        <w:t xml:space="preserve">informācijas </w:t>
      </w:r>
      <w:r w:rsidR="004F595C" w:rsidRPr="00EF52E8">
        <w:rPr>
          <w:spacing w:val="-2"/>
          <w:sz w:val="28"/>
          <w:szCs w:val="28"/>
          <w:lang w:val="lv-LV" w:eastAsia="lv-LV"/>
        </w:rPr>
        <w:t>apjomu</w:t>
      </w:r>
      <w:r w:rsidRPr="00EF52E8">
        <w:rPr>
          <w:spacing w:val="-2"/>
          <w:sz w:val="28"/>
          <w:szCs w:val="28"/>
          <w:lang w:val="lv-LV" w:eastAsia="lv-LV"/>
        </w:rPr>
        <w:t>)</w:t>
      </w:r>
      <w:r w:rsidR="005454AD" w:rsidRPr="00EF52E8">
        <w:rPr>
          <w:spacing w:val="-2"/>
          <w:sz w:val="28"/>
          <w:szCs w:val="28"/>
          <w:lang w:val="lv-LV" w:eastAsia="lv-LV"/>
        </w:rPr>
        <w:t>,</w:t>
      </w:r>
      <w:r w:rsidRPr="00EF52E8">
        <w:rPr>
          <w:spacing w:val="-2"/>
          <w:sz w:val="28"/>
          <w:szCs w:val="28"/>
          <w:lang w:val="lv-LV" w:eastAsia="lv-LV"/>
        </w:rPr>
        <w:t xml:space="preserve"> </w:t>
      </w:r>
      <w:hyperlink r:id="rId15" w:tgtFrame="_blank" w:history="1">
        <w:r w:rsidRPr="00EF52E8">
          <w:rPr>
            <w:spacing w:val="-2"/>
            <w:sz w:val="28"/>
            <w:szCs w:val="28"/>
            <w:lang w:val="lv-LV" w:eastAsia="lv-LV"/>
          </w:rPr>
          <w:t>Satversmes</w:t>
        </w:r>
      </w:hyperlink>
      <w:r w:rsidRPr="00EF52E8">
        <w:rPr>
          <w:spacing w:val="-2"/>
          <w:sz w:val="28"/>
          <w:szCs w:val="28"/>
          <w:lang w:val="lv-LV" w:eastAsia="lv-LV"/>
        </w:rPr>
        <w:t xml:space="preserve"> aizsardzības birojs </w:t>
      </w:r>
      <w:r w:rsidR="005454AD" w:rsidRPr="00EF52E8">
        <w:rPr>
          <w:spacing w:val="-2"/>
          <w:sz w:val="28"/>
          <w:szCs w:val="28"/>
          <w:lang w:val="lv-LV" w:eastAsia="lv-LV"/>
        </w:rPr>
        <w:t xml:space="preserve">par to </w:t>
      </w:r>
      <w:r w:rsidRPr="00EF52E8">
        <w:rPr>
          <w:spacing w:val="-2"/>
          <w:sz w:val="28"/>
          <w:szCs w:val="28"/>
          <w:lang w:val="lv-LV" w:eastAsia="lv-LV"/>
        </w:rPr>
        <w:t>informē komersantu.</w:t>
      </w:r>
      <w:r w:rsidRPr="00EF52E8">
        <w:rPr>
          <w:sz w:val="28"/>
          <w:szCs w:val="28"/>
          <w:lang w:val="lv-LV" w:eastAsia="lv-LV"/>
        </w:rPr>
        <w:t xml:space="preserve"> Komersants </w:t>
      </w:r>
      <w:r w:rsidR="004F595C">
        <w:rPr>
          <w:sz w:val="28"/>
          <w:szCs w:val="28"/>
          <w:lang w:val="lv-LV" w:eastAsia="lv-LV"/>
        </w:rPr>
        <w:t xml:space="preserve">atbilstoši </w:t>
      </w:r>
      <w:r w:rsidR="004F595C" w:rsidRPr="00EF52E8">
        <w:rPr>
          <w:sz w:val="28"/>
          <w:szCs w:val="28"/>
          <w:lang w:val="lv-LV" w:eastAsia="lv-LV"/>
        </w:rPr>
        <w:t>tehnisk</w:t>
      </w:r>
      <w:r w:rsidR="004F595C">
        <w:rPr>
          <w:sz w:val="28"/>
          <w:szCs w:val="28"/>
          <w:lang w:val="lv-LV" w:eastAsia="lv-LV"/>
        </w:rPr>
        <w:t>ajām</w:t>
      </w:r>
      <w:r w:rsidR="004F595C" w:rsidRPr="00EF52E8">
        <w:rPr>
          <w:sz w:val="28"/>
          <w:szCs w:val="28"/>
          <w:lang w:val="lv-LV" w:eastAsia="lv-LV"/>
        </w:rPr>
        <w:t xml:space="preserve"> iespēj</w:t>
      </w:r>
      <w:r w:rsidR="004F595C">
        <w:rPr>
          <w:sz w:val="28"/>
          <w:szCs w:val="28"/>
          <w:lang w:val="lv-LV" w:eastAsia="lv-LV"/>
        </w:rPr>
        <w:t>ām</w:t>
      </w:r>
      <w:r w:rsidR="004F595C" w:rsidRPr="00EF52E8">
        <w:rPr>
          <w:sz w:val="28"/>
          <w:szCs w:val="28"/>
          <w:lang w:val="lv-LV" w:eastAsia="lv-LV"/>
        </w:rPr>
        <w:t xml:space="preserve"> </w:t>
      </w:r>
      <w:r w:rsidRPr="00EF52E8">
        <w:rPr>
          <w:sz w:val="28"/>
          <w:szCs w:val="28"/>
          <w:lang w:val="lv-LV" w:eastAsia="lv-LV"/>
        </w:rPr>
        <w:t xml:space="preserve">koriģē tīkla pārtveršanas punkta (punktu) darbības kvantitatīvos parametrus triju mēnešu laikā pēc </w:t>
      </w:r>
      <w:hyperlink r:id="rId16" w:tgtFrame="_blank" w:history="1">
        <w:r w:rsidRPr="00EF52E8">
          <w:rPr>
            <w:sz w:val="28"/>
            <w:szCs w:val="28"/>
            <w:lang w:val="lv-LV" w:eastAsia="lv-LV"/>
          </w:rPr>
          <w:t>Satversmes</w:t>
        </w:r>
      </w:hyperlink>
      <w:r w:rsidRPr="00EF52E8">
        <w:rPr>
          <w:sz w:val="28"/>
          <w:szCs w:val="28"/>
          <w:lang w:val="lv-LV" w:eastAsia="lv-LV"/>
        </w:rPr>
        <w:t xml:space="preserve"> aizsardzības biroja informācijas saņemšanas.</w:t>
      </w:r>
    </w:p>
    <w:p w14:paraId="302942B4" w14:textId="77777777" w:rsidR="005454AD" w:rsidRPr="00EF52E8" w:rsidRDefault="005454AD" w:rsidP="00EF52E8">
      <w:pPr>
        <w:suppressAutoHyphens/>
        <w:ind w:firstLine="720"/>
        <w:jc w:val="both"/>
        <w:rPr>
          <w:sz w:val="28"/>
          <w:szCs w:val="28"/>
          <w:lang w:val="lv-LV" w:eastAsia="ar-SA"/>
        </w:rPr>
      </w:pPr>
    </w:p>
    <w:p w14:paraId="0F3B7E52" w14:textId="1B2B4325" w:rsidR="00223567" w:rsidRPr="00EF52E8" w:rsidRDefault="00FD6C39" w:rsidP="00EF52E8">
      <w:pPr>
        <w:ind w:firstLine="720"/>
        <w:jc w:val="both"/>
        <w:rPr>
          <w:bCs/>
          <w:sz w:val="28"/>
          <w:szCs w:val="28"/>
          <w:lang w:val="lv-LV"/>
        </w:rPr>
      </w:pPr>
      <w:r w:rsidRPr="00EF52E8">
        <w:rPr>
          <w:sz w:val="28"/>
          <w:szCs w:val="28"/>
          <w:lang w:val="lv-LV"/>
        </w:rPr>
        <w:t xml:space="preserve">6. </w:t>
      </w:r>
      <w:bookmarkStart w:id="10" w:name="_Hlk86052360"/>
      <w:r w:rsidR="00686103" w:rsidRPr="00EF52E8">
        <w:rPr>
          <w:sz w:val="28"/>
          <w:szCs w:val="28"/>
          <w:lang w:val="lv-LV"/>
        </w:rPr>
        <w:t xml:space="preserve">Atzīt par spēku zaudējušiem </w:t>
      </w:r>
      <w:r w:rsidR="00223567" w:rsidRPr="00EF52E8">
        <w:rPr>
          <w:sz w:val="28"/>
          <w:szCs w:val="28"/>
          <w:lang w:val="lv-LV"/>
        </w:rPr>
        <w:t>Ministru kabineta 2005</w:t>
      </w:r>
      <w:r w:rsidR="00F26BC1" w:rsidRPr="00784026">
        <w:rPr>
          <w:sz w:val="28"/>
          <w:szCs w:val="28"/>
          <w:lang w:val="lv-LV" w:eastAsia="lv-LV"/>
        </w:rPr>
        <w:t>. </w:t>
      </w:r>
      <w:r w:rsidR="00223567" w:rsidRPr="00EF52E8">
        <w:rPr>
          <w:sz w:val="28"/>
          <w:szCs w:val="28"/>
          <w:lang w:val="lv-LV"/>
        </w:rPr>
        <w:t>gada 9</w:t>
      </w:r>
      <w:r w:rsidR="00F26BC1" w:rsidRPr="00784026">
        <w:rPr>
          <w:sz w:val="28"/>
          <w:szCs w:val="28"/>
          <w:lang w:val="lv-LV" w:eastAsia="lv-LV"/>
        </w:rPr>
        <w:t>. </w:t>
      </w:r>
      <w:r w:rsidR="00223567" w:rsidRPr="00EF52E8">
        <w:rPr>
          <w:sz w:val="28"/>
          <w:szCs w:val="28"/>
          <w:lang w:val="lv-LV"/>
        </w:rPr>
        <w:t xml:space="preserve">augusta noteikumus Nr. 591 </w:t>
      </w:r>
      <w:bookmarkStart w:id="11" w:name="_Hlk102426782"/>
      <w:r w:rsidR="00F41438" w:rsidRPr="00784026">
        <w:rPr>
          <w:sz w:val="28"/>
          <w:szCs w:val="28"/>
        </w:rPr>
        <w:t>"</w:t>
      </w:r>
      <w:bookmarkEnd w:id="11"/>
      <w:r w:rsidR="00223567" w:rsidRPr="00EF52E8">
        <w:rPr>
          <w:sz w:val="28"/>
          <w:szCs w:val="28"/>
          <w:lang w:val="lv-LV"/>
        </w:rPr>
        <w:t xml:space="preserve">Kārtība, kādā elektronisko sakaru komersants aprīko </w:t>
      </w:r>
      <w:r w:rsidR="00223567" w:rsidRPr="00EF52E8">
        <w:rPr>
          <w:spacing w:val="-2"/>
          <w:sz w:val="28"/>
          <w:szCs w:val="28"/>
          <w:lang w:val="lv-LV"/>
        </w:rPr>
        <w:t>elektronisko sakaru tīklu ar iekārtām, kas likumā noteiktajos gadījumos nodrošina</w:t>
      </w:r>
      <w:r w:rsidR="00223567" w:rsidRPr="00EF52E8">
        <w:rPr>
          <w:sz w:val="28"/>
          <w:szCs w:val="28"/>
          <w:lang w:val="lv-LV"/>
        </w:rPr>
        <w:t xml:space="preserve"> </w:t>
      </w:r>
      <w:r w:rsidR="00223567" w:rsidRPr="00EF52E8">
        <w:rPr>
          <w:spacing w:val="-2"/>
          <w:sz w:val="28"/>
          <w:szCs w:val="28"/>
          <w:lang w:val="lv-LV"/>
        </w:rPr>
        <w:t>operatīvās informācijas iegūšanu no tehniskajiem līdzekļiem un sarunu operatīvu</w:t>
      </w:r>
      <w:r w:rsidR="00223567" w:rsidRPr="00EF52E8">
        <w:rPr>
          <w:sz w:val="28"/>
          <w:szCs w:val="28"/>
          <w:lang w:val="lv-LV"/>
        </w:rPr>
        <w:t xml:space="preserve"> noklausīšanos</w:t>
      </w:r>
      <w:r w:rsidR="00F41438" w:rsidRPr="00784026">
        <w:rPr>
          <w:sz w:val="28"/>
          <w:szCs w:val="28"/>
        </w:rPr>
        <w:t>"</w:t>
      </w:r>
      <w:r w:rsidR="00223567" w:rsidRPr="00EF52E8">
        <w:rPr>
          <w:sz w:val="28"/>
          <w:szCs w:val="28"/>
          <w:lang w:val="lv-LV"/>
        </w:rPr>
        <w:t xml:space="preserve"> (Latvijas Vēstnesis, 2005, 126</w:t>
      </w:r>
      <w:r w:rsidR="00F26BC1" w:rsidRPr="00784026">
        <w:rPr>
          <w:sz w:val="28"/>
          <w:szCs w:val="28"/>
          <w:lang w:val="lv-LV" w:eastAsia="lv-LV"/>
        </w:rPr>
        <w:t>. </w:t>
      </w:r>
      <w:r w:rsidR="00F26BC1" w:rsidRPr="00784026">
        <w:rPr>
          <w:sz w:val="28"/>
          <w:szCs w:val="28"/>
          <w:lang w:val="lv-LV"/>
        </w:rPr>
        <w:t>nr.</w:t>
      </w:r>
      <w:r w:rsidR="00223567" w:rsidRPr="00EF52E8">
        <w:rPr>
          <w:sz w:val="28"/>
          <w:szCs w:val="28"/>
          <w:lang w:val="lv-LV"/>
        </w:rPr>
        <w:t>)</w:t>
      </w:r>
      <w:bookmarkStart w:id="12" w:name="_Hlk86067142"/>
      <w:bookmarkEnd w:id="10"/>
      <w:r w:rsidR="00686103" w:rsidRPr="00EF52E8">
        <w:rPr>
          <w:sz w:val="28"/>
          <w:szCs w:val="28"/>
          <w:lang w:val="lv-LV"/>
        </w:rPr>
        <w:t>.</w:t>
      </w:r>
    </w:p>
    <w:bookmarkEnd w:id="12"/>
    <w:p w14:paraId="3F203325" w14:textId="7869BE3E" w:rsidR="00223567" w:rsidRPr="00EF52E8" w:rsidRDefault="00223567" w:rsidP="00EF52E8">
      <w:pPr>
        <w:ind w:firstLine="720"/>
        <w:jc w:val="both"/>
        <w:rPr>
          <w:sz w:val="28"/>
          <w:szCs w:val="28"/>
          <w:lang w:val="lv-LV" w:eastAsia="ar-SA"/>
        </w:rPr>
      </w:pPr>
    </w:p>
    <w:p w14:paraId="10798366" w14:textId="77777777" w:rsidR="00223567" w:rsidRPr="00EF52E8" w:rsidRDefault="00223567" w:rsidP="00EF52E8">
      <w:pPr>
        <w:suppressAutoHyphens/>
        <w:ind w:firstLine="720"/>
        <w:jc w:val="both"/>
        <w:rPr>
          <w:sz w:val="28"/>
          <w:szCs w:val="28"/>
          <w:lang w:val="lv-LV" w:eastAsia="ar-SA"/>
        </w:rPr>
      </w:pPr>
    </w:p>
    <w:tbl>
      <w:tblPr>
        <w:tblStyle w:val="TableGrid"/>
        <w:tblW w:w="907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784026" w:rsidRPr="00784026" w14:paraId="18276FBB" w14:textId="77777777" w:rsidTr="00F41438">
        <w:trPr>
          <w:cantSplit/>
          <w:jc w:val="right"/>
        </w:trPr>
        <w:tc>
          <w:tcPr>
            <w:tcW w:w="9072" w:type="dxa"/>
          </w:tcPr>
          <w:p w14:paraId="472C97ED" w14:textId="77777777" w:rsidR="00F41438" w:rsidRPr="00EF52E8" w:rsidRDefault="00F41438" w:rsidP="009A2DDE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lang w:eastAsia="zh-CN"/>
              </w:rPr>
            </w:pPr>
            <w:bookmarkStart w:id="13" w:name="_Hlk84929513"/>
            <w:bookmarkStart w:id="14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784026" w:rsidRPr="00784026" w14:paraId="07D15E56" w14:textId="77777777" w:rsidTr="009A2DDE">
              <w:tc>
                <w:tcPr>
                  <w:tcW w:w="2948" w:type="dxa"/>
                </w:tcPr>
                <w:p w14:paraId="14CD3EEF" w14:textId="77777777" w:rsidR="00F41438" w:rsidRPr="00EF52E8" w:rsidRDefault="00F41438" w:rsidP="009A2DD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  <w:szCs w:val="32"/>
                      <w:lang w:eastAsia="zh-CN"/>
                    </w:rPr>
                  </w:pPr>
                  <w:r w:rsidRPr="00EF52E8">
                    <w:rPr>
                      <w:sz w:val="28"/>
                      <w:szCs w:val="32"/>
                      <w:lang w:eastAsia="zh-CN"/>
                    </w:rPr>
                    <w:t>Ministru prezidents</w:t>
                  </w:r>
                  <w:r w:rsidRPr="00EF52E8">
                    <w:rPr>
                      <w:sz w:val="28"/>
                      <w:szCs w:val="32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0F41684" w14:textId="77777777" w:rsidR="00F41438" w:rsidRPr="00EF52E8" w:rsidRDefault="00F41438" w:rsidP="009A2DD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lang w:eastAsia="zh-CN"/>
                    </w:rPr>
                  </w:pPr>
                  <w:r w:rsidRPr="00EF52E8">
                    <w:rPr>
                      <w:lang w:eastAsia="zh-CN"/>
                    </w:rPr>
                    <w:t>(</w:t>
                  </w:r>
                  <w:proofErr w:type="spellStart"/>
                  <w:r w:rsidRPr="00EF52E8">
                    <w:rPr>
                      <w:lang w:eastAsia="zh-CN"/>
                    </w:rPr>
                    <w:t>paraksts</w:t>
                  </w:r>
                  <w:proofErr w:type="spellEnd"/>
                  <w:r w:rsidRPr="00EF52E8">
                    <w:rPr>
                      <w:lang w:eastAsia="zh-CN"/>
                    </w:rPr>
                    <w:t>*)</w:t>
                  </w:r>
                </w:p>
                <w:p w14:paraId="4F108890" w14:textId="77777777" w:rsidR="00F41438" w:rsidRPr="00EF52E8" w:rsidRDefault="00F41438" w:rsidP="009A2DD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lang w:eastAsia="zh-CN"/>
                    </w:rPr>
                  </w:pPr>
                  <w:r w:rsidRPr="00EF52E8">
                    <w:rPr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4853E882" w14:textId="77777777" w:rsidR="00F41438" w:rsidRPr="00EF52E8" w:rsidRDefault="00F41438" w:rsidP="009A2DD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  <w:szCs w:val="32"/>
                      <w:lang w:eastAsia="zh-CN"/>
                    </w:rPr>
                  </w:pPr>
                  <w:r w:rsidRPr="00EF52E8">
                    <w:rPr>
                      <w:sz w:val="28"/>
                      <w:szCs w:val="32"/>
                      <w:lang w:eastAsia="zh-CN"/>
                    </w:rPr>
                    <w:t>A. K. Kariņš</w:t>
                  </w:r>
                </w:p>
              </w:tc>
            </w:tr>
            <w:tr w:rsidR="00784026" w:rsidRPr="00784026" w14:paraId="094F82AE" w14:textId="77777777" w:rsidTr="009A2DDE">
              <w:tc>
                <w:tcPr>
                  <w:tcW w:w="2948" w:type="dxa"/>
                </w:tcPr>
                <w:p w14:paraId="183ED3B6" w14:textId="77777777" w:rsidR="00F41438" w:rsidRPr="00EF52E8" w:rsidRDefault="00F41438" w:rsidP="009A2DDE">
                  <w:pPr>
                    <w:spacing w:before="100" w:beforeAutospacing="1"/>
                    <w:rPr>
                      <w:sz w:val="28"/>
                      <w:szCs w:val="32"/>
                      <w:lang w:eastAsia="zh-CN"/>
                    </w:rPr>
                  </w:pPr>
                  <w:r w:rsidRPr="00EF52E8">
                    <w:rPr>
                      <w:sz w:val="28"/>
                      <w:szCs w:val="32"/>
                      <w:lang w:eastAsia="zh-CN"/>
                    </w:rPr>
                    <w:t>Satiksmes ministrs</w:t>
                  </w:r>
                  <w:r w:rsidRPr="00EF52E8">
                    <w:rPr>
                      <w:sz w:val="28"/>
                      <w:szCs w:val="32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3D4CA40A" w14:textId="77777777" w:rsidR="00F41438" w:rsidRPr="00EF52E8" w:rsidRDefault="00F41438" w:rsidP="009A2DD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lang w:eastAsia="zh-CN"/>
                    </w:rPr>
                  </w:pPr>
                  <w:r w:rsidRPr="00EF52E8">
                    <w:rPr>
                      <w:lang w:eastAsia="zh-CN"/>
                    </w:rPr>
                    <w:t>(</w:t>
                  </w:r>
                  <w:proofErr w:type="spellStart"/>
                  <w:r w:rsidRPr="00EF52E8">
                    <w:rPr>
                      <w:lang w:eastAsia="zh-CN"/>
                    </w:rPr>
                    <w:t>paraksts</w:t>
                  </w:r>
                  <w:proofErr w:type="spellEnd"/>
                  <w:r w:rsidRPr="00EF52E8">
                    <w:rPr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403DF2F1" w14:textId="77777777" w:rsidR="00F41438" w:rsidRPr="00EF52E8" w:rsidRDefault="00F41438" w:rsidP="009A2DDE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sz w:val="28"/>
                      <w:szCs w:val="32"/>
                      <w:lang w:eastAsia="zh-CN"/>
                    </w:rPr>
                  </w:pPr>
                  <w:r w:rsidRPr="00EF52E8">
                    <w:rPr>
                      <w:sz w:val="28"/>
                      <w:szCs w:val="32"/>
                      <w:lang w:eastAsia="zh-CN"/>
                    </w:rPr>
                    <w:t>T. Linkaits</w:t>
                  </w:r>
                </w:p>
              </w:tc>
            </w:tr>
          </w:tbl>
          <w:p w14:paraId="7B2187E5" w14:textId="77777777" w:rsidR="00F41438" w:rsidRPr="00EF52E8" w:rsidRDefault="00F41438" w:rsidP="009A2DDE">
            <w:pPr>
              <w:rPr>
                <w:lang w:eastAsia="zh-CN"/>
              </w:rPr>
            </w:pPr>
          </w:p>
          <w:p w14:paraId="506745C4" w14:textId="77777777" w:rsidR="00F41438" w:rsidRPr="00EF52E8" w:rsidRDefault="00F41438" w:rsidP="009A2DDE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lang w:eastAsia="zh-CN"/>
              </w:rPr>
            </w:pPr>
            <w:r w:rsidRPr="00EF52E8">
              <w:rPr>
                <w:lang w:eastAsia="zh-CN"/>
              </w:rPr>
              <w:t xml:space="preserve">* </w:t>
            </w:r>
            <w:proofErr w:type="spellStart"/>
            <w:r w:rsidRPr="00EF52E8">
              <w:rPr>
                <w:lang w:eastAsia="zh-CN"/>
              </w:rPr>
              <w:t>Dokuments</w:t>
            </w:r>
            <w:proofErr w:type="spellEnd"/>
            <w:r w:rsidRPr="00EF52E8">
              <w:rPr>
                <w:lang w:eastAsia="zh-CN"/>
              </w:rPr>
              <w:t xml:space="preserve"> </w:t>
            </w:r>
            <w:proofErr w:type="spellStart"/>
            <w:r w:rsidRPr="00EF52E8">
              <w:rPr>
                <w:lang w:eastAsia="zh-CN"/>
              </w:rPr>
              <w:t>ir</w:t>
            </w:r>
            <w:proofErr w:type="spellEnd"/>
            <w:r w:rsidRPr="00EF52E8">
              <w:rPr>
                <w:lang w:eastAsia="zh-CN"/>
              </w:rPr>
              <w:t xml:space="preserve"> </w:t>
            </w:r>
            <w:proofErr w:type="spellStart"/>
            <w:r w:rsidRPr="00EF52E8">
              <w:rPr>
                <w:lang w:eastAsia="zh-CN"/>
              </w:rPr>
              <w:t>parakstīts</w:t>
            </w:r>
            <w:proofErr w:type="spellEnd"/>
            <w:r w:rsidRPr="00EF52E8">
              <w:rPr>
                <w:lang w:eastAsia="zh-CN"/>
              </w:rPr>
              <w:t xml:space="preserve"> </w:t>
            </w:r>
            <w:proofErr w:type="spellStart"/>
            <w:r w:rsidRPr="00EF52E8">
              <w:rPr>
                <w:lang w:eastAsia="zh-CN"/>
              </w:rPr>
              <w:t>ar</w:t>
            </w:r>
            <w:proofErr w:type="spellEnd"/>
            <w:r w:rsidRPr="00EF52E8">
              <w:rPr>
                <w:lang w:eastAsia="zh-CN"/>
              </w:rPr>
              <w:t xml:space="preserve"> </w:t>
            </w:r>
            <w:proofErr w:type="spellStart"/>
            <w:r w:rsidRPr="00EF52E8">
              <w:rPr>
                <w:lang w:eastAsia="zh-CN"/>
              </w:rPr>
              <w:t>drošu</w:t>
            </w:r>
            <w:proofErr w:type="spellEnd"/>
            <w:r w:rsidRPr="00EF52E8">
              <w:rPr>
                <w:lang w:eastAsia="zh-CN"/>
              </w:rPr>
              <w:t xml:space="preserve"> </w:t>
            </w:r>
            <w:proofErr w:type="spellStart"/>
            <w:r w:rsidRPr="00EF52E8">
              <w:rPr>
                <w:lang w:eastAsia="zh-CN"/>
              </w:rPr>
              <w:t>elektronisko</w:t>
            </w:r>
            <w:proofErr w:type="spellEnd"/>
            <w:r w:rsidRPr="00EF52E8">
              <w:rPr>
                <w:lang w:eastAsia="zh-CN"/>
              </w:rPr>
              <w:t xml:space="preserve"> </w:t>
            </w:r>
            <w:proofErr w:type="spellStart"/>
            <w:r w:rsidRPr="00EF52E8">
              <w:rPr>
                <w:lang w:eastAsia="zh-CN"/>
              </w:rPr>
              <w:t>parakstu</w:t>
            </w:r>
            <w:proofErr w:type="spellEnd"/>
          </w:p>
        </w:tc>
      </w:tr>
      <w:bookmarkEnd w:id="13"/>
      <w:bookmarkEnd w:id="14"/>
    </w:tbl>
    <w:p w14:paraId="7CD63889" w14:textId="33367453" w:rsidR="008C085A" w:rsidRPr="00EF52E8" w:rsidRDefault="008C085A" w:rsidP="00EF52E8">
      <w:pPr>
        <w:suppressAutoHyphens/>
        <w:ind w:firstLine="720"/>
        <w:jc w:val="both"/>
        <w:rPr>
          <w:sz w:val="28"/>
          <w:szCs w:val="28"/>
          <w:lang w:val="lv-LV"/>
        </w:rPr>
      </w:pPr>
    </w:p>
    <w:sectPr w:rsidR="008C085A" w:rsidRPr="00EF52E8" w:rsidSect="00EF52E8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418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926FF" w14:textId="77777777" w:rsidR="00CE25AA" w:rsidRDefault="00CE25AA" w:rsidP="00705C6B">
      <w:r>
        <w:separator/>
      </w:r>
    </w:p>
  </w:endnote>
  <w:endnote w:type="continuationSeparator" w:id="0">
    <w:p w14:paraId="4A39BEE7" w14:textId="77777777" w:rsidR="00CE25AA" w:rsidRDefault="00CE25AA" w:rsidP="00705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391421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974B52" w14:textId="77777777" w:rsidR="008971CA" w:rsidRDefault="00114140" w:rsidP="008971C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971CA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312DF5" w14:textId="77777777" w:rsidR="008971CA" w:rsidRDefault="008971CA" w:rsidP="00705C6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4B233" w14:textId="3BB84054" w:rsidR="008971CA" w:rsidRPr="00EF52E8" w:rsidRDefault="00E921BD" w:rsidP="00705C6B">
    <w:pPr>
      <w:pStyle w:val="Footer"/>
      <w:ind w:right="360"/>
      <w:rPr>
        <w:sz w:val="20"/>
        <w:szCs w:val="20"/>
      </w:rPr>
    </w:pPr>
    <w:r w:rsidRPr="00EF52E8">
      <w:rPr>
        <w:sz w:val="16"/>
        <w:szCs w:val="16"/>
      </w:rPr>
      <w:t>N0420_1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EC4D4" w14:textId="3046374D" w:rsidR="008C085A" w:rsidRPr="00EF52E8" w:rsidRDefault="00E921BD">
    <w:pPr>
      <w:pStyle w:val="Footer"/>
      <w:rPr>
        <w:sz w:val="16"/>
        <w:szCs w:val="16"/>
      </w:rPr>
    </w:pPr>
    <w:bookmarkStart w:id="17" w:name="_Hlk28338321"/>
    <w:bookmarkStart w:id="18" w:name="_Hlk28338322"/>
    <w:bookmarkStart w:id="19" w:name="_Hlk28338323"/>
    <w:bookmarkStart w:id="20" w:name="_Hlk28338324"/>
    <w:r w:rsidRPr="00E921BD">
      <w:rPr>
        <w:sz w:val="16"/>
        <w:szCs w:val="16"/>
      </w:rPr>
      <w:t>N0420_1</w:t>
    </w:r>
    <w:bookmarkEnd w:id="17"/>
    <w:bookmarkEnd w:id="18"/>
    <w:bookmarkEnd w:id="19"/>
    <w:bookmarkEnd w:id="2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618FC" w14:textId="77777777" w:rsidR="00CE25AA" w:rsidRDefault="00CE25AA" w:rsidP="00705C6B">
      <w:r>
        <w:separator/>
      </w:r>
    </w:p>
  </w:footnote>
  <w:footnote w:type="continuationSeparator" w:id="0">
    <w:p w14:paraId="380D01DB" w14:textId="77777777" w:rsidR="00CE25AA" w:rsidRDefault="00CE25AA" w:rsidP="00705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55660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164AC9" w14:textId="04F1FFE6" w:rsidR="008C085A" w:rsidRDefault="00697C36" w:rsidP="00EF52E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1E13F" w14:textId="77777777" w:rsidR="00CA54D8" w:rsidRPr="003629D6" w:rsidRDefault="00CA54D8" w:rsidP="00CA54D8">
    <w:pPr>
      <w:pStyle w:val="Header"/>
    </w:pPr>
    <w:bookmarkStart w:id="15" w:name="_Hlk84929688"/>
    <w:bookmarkStart w:id="16" w:name="_Hlk84929689"/>
  </w:p>
  <w:p w14:paraId="435DB478" w14:textId="1F2EE9B6" w:rsidR="00CA54D8" w:rsidRPr="00CA54D8" w:rsidRDefault="00CA54D8" w:rsidP="00CA54D8">
    <w:pPr>
      <w:pStyle w:val="Header"/>
    </w:pPr>
    <w:r>
      <w:rPr>
        <w:noProof/>
      </w:rPr>
      <w:drawing>
        <wp:inline distT="0" distB="0" distL="0" distR="0" wp14:anchorId="77444264" wp14:editId="10B3EA2C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5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1CA5"/>
    <w:multiLevelType w:val="multilevel"/>
    <w:tmpl w:val="6B02B71C"/>
    <w:lvl w:ilvl="0">
      <w:start w:val="1"/>
      <w:numFmt w:val="decimal"/>
      <w:pStyle w:val="1limen"/>
      <w:lvlText w:val="%1."/>
      <w:lvlJc w:val="left"/>
      <w:pPr>
        <w:ind w:left="360" w:hanging="360"/>
      </w:pPr>
    </w:lvl>
    <w:lvl w:ilvl="1">
      <w:start w:val="1"/>
      <w:numFmt w:val="decimal"/>
      <w:pStyle w:val="2limen"/>
      <w:lvlText w:val="%1.%2."/>
      <w:lvlJc w:val="left"/>
      <w:pPr>
        <w:ind w:left="792" w:hanging="432"/>
      </w:pPr>
    </w:lvl>
    <w:lvl w:ilvl="2">
      <w:start w:val="1"/>
      <w:numFmt w:val="decimal"/>
      <w:pStyle w:val="3lmenis"/>
      <w:lvlText w:val="%1.%2.%3."/>
      <w:lvlJc w:val="left"/>
      <w:pPr>
        <w:ind w:left="1224" w:hanging="504"/>
      </w:pPr>
    </w:lvl>
    <w:lvl w:ilvl="3">
      <w:start w:val="1"/>
      <w:numFmt w:val="decimal"/>
      <w:pStyle w:val="4lmenis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DA2A18"/>
    <w:multiLevelType w:val="multilevel"/>
    <w:tmpl w:val="1F34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62D61"/>
    <w:multiLevelType w:val="multilevel"/>
    <w:tmpl w:val="187C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1D6D50"/>
    <w:multiLevelType w:val="multilevel"/>
    <w:tmpl w:val="C70C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4B773A"/>
    <w:multiLevelType w:val="hybridMultilevel"/>
    <w:tmpl w:val="D54C518E"/>
    <w:lvl w:ilvl="0" w:tplc="055298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C6DCD"/>
    <w:multiLevelType w:val="multilevel"/>
    <w:tmpl w:val="63760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E37BD6"/>
    <w:multiLevelType w:val="multilevel"/>
    <w:tmpl w:val="22D6C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D86C58"/>
    <w:multiLevelType w:val="multilevel"/>
    <w:tmpl w:val="9C7A7E0C"/>
    <w:lvl w:ilvl="0">
      <w:start w:val="1"/>
      <w:numFmt w:val="decimal"/>
      <w:pStyle w:val="1LIM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LIM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3LIM"/>
      <w:suff w:val="space"/>
      <w:lvlText w:val="%1.%2.%3."/>
      <w:lvlJc w:val="left"/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205024">
    <w:abstractNumId w:val="7"/>
  </w:num>
  <w:num w:numId="2" w16cid:durableId="647518603">
    <w:abstractNumId w:val="0"/>
  </w:num>
  <w:num w:numId="3" w16cid:durableId="1685280011">
    <w:abstractNumId w:val="6"/>
  </w:num>
  <w:num w:numId="4" w16cid:durableId="826625799">
    <w:abstractNumId w:val="5"/>
  </w:num>
  <w:num w:numId="5" w16cid:durableId="1591962552">
    <w:abstractNumId w:val="2"/>
  </w:num>
  <w:num w:numId="6" w16cid:durableId="739669829">
    <w:abstractNumId w:val="3"/>
  </w:num>
  <w:num w:numId="7" w16cid:durableId="1564409921">
    <w:abstractNumId w:val="1"/>
  </w:num>
  <w:num w:numId="8" w16cid:durableId="130095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revisionView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E7"/>
    <w:rsid w:val="00062E10"/>
    <w:rsid w:val="000C2A56"/>
    <w:rsid w:val="000D068D"/>
    <w:rsid w:val="000E51A1"/>
    <w:rsid w:val="00107221"/>
    <w:rsid w:val="00114140"/>
    <w:rsid w:val="00120022"/>
    <w:rsid w:val="0013109E"/>
    <w:rsid w:val="001378D6"/>
    <w:rsid w:val="00151C01"/>
    <w:rsid w:val="001B37D7"/>
    <w:rsid w:val="001F3A0A"/>
    <w:rsid w:val="002111D3"/>
    <w:rsid w:val="00214AA4"/>
    <w:rsid w:val="00223567"/>
    <w:rsid w:val="002472CE"/>
    <w:rsid w:val="00257C4E"/>
    <w:rsid w:val="00266915"/>
    <w:rsid w:val="002841C4"/>
    <w:rsid w:val="00286791"/>
    <w:rsid w:val="002E3CB1"/>
    <w:rsid w:val="002F1095"/>
    <w:rsid w:val="002F1C8F"/>
    <w:rsid w:val="00335878"/>
    <w:rsid w:val="00372CFF"/>
    <w:rsid w:val="00375B4E"/>
    <w:rsid w:val="00381228"/>
    <w:rsid w:val="003C3766"/>
    <w:rsid w:val="003F2BEC"/>
    <w:rsid w:val="003F64AE"/>
    <w:rsid w:val="004169A4"/>
    <w:rsid w:val="00427B8B"/>
    <w:rsid w:val="00446EE8"/>
    <w:rsid w:val="0045074B"/>
    <w:rsid w:val="00452906"/>
    <w:rsid w:val="0046769F"/>
    <w:rsid w:val="004B49CC"/>
    <w:rsid w:val="004F288A"/>
    <w:rsid w:val="004F595C"/>
    <w:rsid w:val="00500FB2"/>
    <w:rsid w:val="0050663B"/>
    <w:rsid w:val="005145CB"/>
    <w:rsid w:val="005304E2"/>
    <w:rsid w:val="00543CC1"/>
    <w:rsid w:val="005454AD"/>
    <w:rsid w:val="00556C03"/>
    <w:rsid w:val="0056644A"/>
    <w:rsid w:val="0058503B"/>
    <w:rsid w:val="0059333C"/>
    <w:rsid w:val="005C4ACF"/>
    <w:rsid w:val="005D04E0"/>
    <w:rsid w:val="005E758B"/>
    <w:rsid w:val="0061394E"/>
    <w:rsid w:val="00640398"/>
    <w:rsid w:val="006709EE"/>
    <w:rsid w:val="006724F5"/>
    <w:rsid w:val="0067677B"/>
    <w:rsid w:val="00686103"/>
    <w:rsid w:val="00697C36"/>
    <w:rsid w:val="006A0FC1"/>
    <w:rsid w:val="006A1EE7"/>
    <w:rsid w:val="006C46B0"/>
    <w:rsid w:val="006E34C9"/>
    <w:rsid w:val="006F6B56"/>
    <w:rsid w:val="00705C6B"/>
    <w:rsid w:val="00720E3E"/>
    <w:rsid w:val="007571CF"/>
    <w:rsid w:val="00784026"/>
    <w:rsid w:val="00791B04"/>
    <w:rsid w:val="007C1864"/>
    <w:rsid w:val="007D7480"/>
    <w:rsid w:val="00810F20"/>
    <w:rsid w:val="0082693F"/>
    <w:rsid w:val="0085069D"/>
    <w:rsid w:val="00852882"/>
    <w:rsid w:val="00857200"/>
    <w:rsid w:val="008603DC"/>
    <w:rsid w:val="00865511"/>
    <w:rsid w:val="00876E6D"/>
    <w:rsid w:val="00883B21"/>
    <w:rsid w:val="00893602"/>
    <w:rsid w:val="008971CA"/>
    <w:rsid w:val="008C085A"/>
    <w:rsid w:val="008C6033"/>
    <w:rsid w:val="008D2D28"/>
    <w:rsid w:val="008D7DCF"/>
    <w:rsid w:val="008E11A1"/>
    <w:rsid w:val="008F0D0D"/>
    <w:rsid w:val="009045C9"/>
    <w:rsid w:val="009239DD"/>
    <w:rsid w:val="00925C85"/>
    <w:rsid w:val="00947CF6"/>
    <w:rsid w:val="009E627E"/>
    <w:rsid w:val="00A14205"/>
    <w:rsid w:val="00A31F44"/>
    <w:rsid w:val="00A375E7"/>
    <w:rsid w:val="00A624B4"/>
    <w:rsid w:val="00A677E4"/>
    <w:rsid w:val="00A85D51"/>
    <w:rsid w:val="00AB4F0E"/>
    <w:rsid w:val="00AE1D55"/>
    <w:rsid w:val="00B13409"/>
    <w:rsid w:val="00B257E9"/>
    <w:rsid w:val="00B3325C"/>
    <w:rsid w:val="00B67821"/>
    <w:rsid w:val="00BA5B39"/>
    <w:rsid w:val="00C0600D"/>
    <w:rsid w:val="00C07BE5"/>
    <w:rsid w:val="00C10BE3"/>
    <w:rsid w:val="00C301A0"/>
    <w:rsid w:val="00C4225B"/>
    <w:rsid w:val="00C67384"/>
    <w:rsid w:val="00C717E9"/>
    <w:rsid w:val="00C77E7E"/>
    <w:rsid w:val="00C8641D"/>
    <w:rsid w:val="00CA54D8"/>
    <w:rsid w:val="00CA6D70"/>
    <w:rsid w:val="00CE25AA"/>
    <w:rsid w:val="00D4582E"/>
    <w:rsid w:val="00D7737D"/>
    <w:rsid w:val="00DA7CC6"/>
    <w:rsid w:val="00DB1492"/>
    <w:rsid w:val="00DE74F8"/>
    <w:rsid w:val="00E32D46"/>
    <w:rsid w:val="00E921BD"/>
    <w:rsid w:val="00EA17B2"/>
    <w:rsid w:val="00EB2506"/>
    <w:rsid w:val="00EB733A"/>
    <w:rsid w:val="00ED7E99"/>
    <w:rsid w:val="00EF4ABC"/>
    <w:rsid w:val="00EF52E8"/>
    <w:rsid w:val="00F00C82"/>
    <w:rsid w:val="00F133E3"/>
    <w:rsid w:val="00F14231"/>
    <w:rsid w:val="00F209E7"/>
    <w:rsid w:val="00F24773"/>
    <w:rsid w:val="00F2503F"/>
    <w:rsid w:val="00F26BC1"/>
    <w:rsid w:val="00F41438"/>
    <w:rsid w:val="00FC45E8"/>
    <w:rsid w:val="00FD0B23"/>
    <w:rsid w:val="00FD3593"/>
    <w:rsid w:val="00FD6C39"/>
    <w:rsid w:val="00FD7317"/>
    <w:rsid w:val="00FF3350"/>
    <w:rsid w:val="00FF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F9313"/>
  <w15:docId w15:val="{89341CFA-B560-424F-8F25-93BCC93C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F209E7"/>
    <w:pPr>
      <w:jc w:val="center"/>
    </w:pPr>
    <w:rPr>
      <w:b/>
      <w:bCs/>
      <w:sz w:val="28"/>
      <w:lang w:val="lv-LV"/>
    </w:rPr>
  </w:style>
  <w:style w:type="character" w:customStyle="1" w:styleId="BodyText3Char">
    <w:name w:val="Body Text 3 Char"/>
    <w:basedOn w:val="DefaultParagraphFont"/>
    <w:link w:val="BodyText3"/>
    <w:semiHidden/>
    <w:rsid w:val="00F209E7"/>
    <w:rPr>
      <w:rFonts w:ascii="Arial" w:eastAsia="Times New Roman" w:hAnsi="Arial" w:cs="Arial"/>
      <w:b/>
      <w:sz w:val="28"/>
      <w:szCs w:val="24"/>
      <w:lang w:eastAsia="ar-SA"/>
    </w:rPr>
  </w:style>
  <w:style w:type="paragraph" w:customStyle="1" w:styleId="naisf">
    <w:name w:val="naisf"/>
    <w:basedOn w:val="Normal"/>
    <w:link w:val="naisfChar"/>
    <w:rsid w:val="00F209E7"/>
    <w:pPr>
      <w:spacing w:before="75" w:after="75"/>
      <w:ind w:firstLine="375"/>
      <w:jc w:val="both"/>
    </w:pPr>
    <w:rPr>
      <w:bCs/>
      <w:lang w:val="lv-LV"/>
    </w:rPr>
  </w:style>
  <w:style w:type="paragraph" w:customStyle="1" w:styleId="NormalWeb1">
    <w:name w:val="Normal (Web)1"/>
    <w:basedOn w:val="Normal"/>
    <w:rsid w:val="00F209E7"/>
    <w:pPr>
      <w:widowControl w:val="0"/>
      <w:spacing w:before="280" w:after="280"/>
    </w:pPr>
    <w:rPr>
      <w:rFonts w:ascii="Arial Unicode MS" w:eastAsia="Arial Unicode MS" w:hAnsi="Arial Unicode MS"/>
      <w:bCs/>
      <w:color w:val="000000"/>
      <w:kern w:val="1"/>
      <w:szCs w:val="20"/>
      <w:lang w:val="lv-LV"/>
    </w:rPr>
  </w:style>
  <w:style w:type="character" w:customStyle="1" w:styleId="WW8Num1z0">
    <w:name w:val="WW8Num1z0"/>
    <w:rsid w:val="00F209E7"/>
    <w:rPr>
      <w:strike w:val="0"/>
      <w:dstrike w:val="0"/>
    </w:rPr>
  </w:style>
  <w:style w:type="paragraph" w:customStyle="1" w:styleId="1LIM">
    <w:name w:val="1 LIM"/>
    <w:basedOn w:val="naisf"/>
    <w:link w:val="1LIMChar"/>
    <w:qFormat/>
    <w:rsid w:val="00705C6B"/>
    <w:pPr>
      <w:numPr>
        <w:numId w:val="1"/>
      </w:numPr>
      <w:spacing w:before="240" w:after="240"/>
      <w:contextualSpacing/>
      <w:jc w:val="center"/>
    </w:pPr>
    <w:rPr>
      <w:b/>
      <w:sz w:val="28"/>
    </w:rPr>
  </w:style>
  <w:style w:type="paragraph" w:customStyle="1" w:styleId="2LIM">
    <w:name w:val="2 LIM"/>
    <w:basedOn w:val="naisf"/>
    <w:link w:val="2LIMChar"/>
    <w:qFormat/>
    <w:rsid w:val="00705C6B"/>
    <w:pPr>
      <w:numPr>
        <w:ilvl w:val="1"/>
        <w:numId w:val="1"/>
      </w:numPr>
      <w:spacing w:before="360" w:after="360"/>
      <w:jc w:val="center"/>
    </w:pPr>
    <w:rPr>
      <w:b/>
    </w:rPr>
  </w:style>
  <w:style w:type="character" w:customStyle="1" w:styleId="naisfChar">
    <w:name w:val="naisf Char"/>
    <w:basedOn w:val="DefaultParagraphFont"/>
    <w:link w:val="naisf"/>
    <w:rsid w:val="00C0600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LIMChar">
    <w:name w:val="1 LIM Char"/>
    <w:basedOn w:val="naisfChar"/>
    <w:link w:val="1LIM"/>
    <w:rsid w:val="00705C6B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customStyle="1" w:styleId="3LIM">
    <w:name w:val="3 LIM"/>
    <w:basedOn w:val="naisf"/>
    <w:link w:val="3LIMChar"/>
    <w:rsid w:val="00857200"/>
    <w:pPr>
      <w:numPr>
        <w:ilvl w:val="2"/>
        <w:numId w:val="1"/>
      </w:numPr>
      <w:spacing w:after="0"/>
      <w:jc w:val="left"/>
    </w:pPr>
  </w:style>
  <w:style w:type="character" w:customStyle="1" w:styleId="2LIMChar">
    <w:name w:val="2 LIM Char"/>
    <w:basedOn w:val="naisfChar"/>
    <w:link w:val="2LIM"/>
    <w:rsid w:val="00705C6B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1limen">
    <w:name w:val="1limen"/>
    <w:basedOn w:val="3LIM"/>
    <w:link w:val="1limenChar"/>
    <w:qFormat/>
    <w:rsid w:val="007571CF"/>
    <w:pPr>
      <w:numPr>
        <w:ilvl w:val="0"/>
        <w:numId w:val="2"/>
      </w:numPr>
      <w:spacing w:after="120"/>
      <w:ind w:left="357" w:hanging="357"/>
      <w:jc w:val="both"/>
    </w:pPr>
  </w:style>
  <w:style w:type="character" w:customStyle="1" w:styleId="3LIMChar">
    <w:name w:val="3 LIM Char"/>
    <w:basedOn w:val="naisfChar"/>
    <w:link w:val="3LIM"/>
    <w:rsid w:val="0085720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limen">
    <w:name w:val="2 limen"/>
    <w:basedOn w:val="3LIM"/>
    <w:link w:val="2limenChar"/>
    <w:qFormat/>
    <w:rsid w:val="00ED7E99"/>
    <w:pPr>
      <w:numPr>
        <w:ilvl w:val="1"/>
        <w:numId w:val="2"/>
      </w:numPr>
      <w:jc w:val="both"/>
    </w:pPr>
  </w:style>
  <w:style w:type="character" w:customStyle="1" w:styleId="1limenChar">
    <w:name w:val="1limen Char"/>
    <w:basedOn w:val="3LIMChar"/>
    <w:link w:val="1limen"/>
    <w:rsid w:val="007571C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ED7E99"/>
    <w:rPr>
      <w:color w:val="0563C1" w:themeColor="hyperlink"/>
      <w:u w:val="single"/>
    </w:rPr>
  </w:style>
  <w:style w:type="character" w:customStyle="1" w:styleId="2limenChar">
    <w:name w:val="2 limen Char"/>
    <w:basedOn w:val="3LIMChar"/>
    <w:link w:val="2limen"/>
    <w:rsid w:val="00ED7E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7E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D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D70"/>
    <w:rPr>
      <w:rFonts w:ascii="Segoe UI" w:eastAsia="Times New Roman" w:hAnsi="Segoe UI" w:cs="Segoe UI"/>
      <w:bCs/>
      <w:sz w:val="18"/>
      <w:szCs w:val="18"/>
      <w:lang w:val="en-GB" w:eastAsia="ar-SA"/>
    </w:rPr>
  </w:style>
  <w:style w:type="paragraph" w:customStyle="1" w:styleId="tv213">
    <w:name w:val="tv213"/>
    <w:basedOn w:val="Normal"/>
    <w:rsid w:val="0045074B"/>
    <w:pPr>
      <w:spacing w:before="100" w:beforeAutospacing="1" w:after="100" w:afterAutospacing="1"/>
    </w:pPr>
    <w:rPr>
      <w:bCs/>
    </w:rPr>
  </w:style>
  <w:style w:type="paragraph" w:styleId="Footer">
    <w:name w:val="footer"/>
    <w:basedOn w:val="Normal"/>
    <w:link w:val="FooterChar"/>
    <w:uiPriority w:val="99"/>
    <w:unhideWhenUsed/>
    <w:rsid w:val="00705C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C6B"/>
    <w:rPr>
      <w:rFonts w:ascii="Arial" w:eastAsia="Times New Roman" w:hAnsi="Arial" w:cs="Arial"/>
      <w:bCs/>
      <w:sz w:val="24"/>
      <w:szCs w:val="24"/>
      <w:lang w:val="en-GB" w:eastAsia="ar-SA"/>
    </w:rPr>
  </w:style>
  <w:style w:type="character" w:styleId="PageNumber">
    <w:name w:val="page number"/>
    <w:basedOn w:val="DefaultParagraphFont"/>
    <w:uiPriority w:val="99"/>
    <w:semiHidden/>
    <w:unhideWhenUsed/>
    <w:rsid w:val="00705C6B"/>
  </w:style>
  <w:style w:type="paragraph" w:styleId="Header">
    <w:name w:val="header"/>
    <w:basedOn w:val="Normal"/>
    <w:link w:val="HeaderChar"/>
    <w:uiPriority w:val="99"/>
    <w:unhideWhenUsed/>
    <w:rsid w:val="00705C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C6B"/>
    <w:rPr>
      <w:rFonts w:ascii="Arial" w:eastAsia="Times New Roman" w:hAnsi="Arial" w:cs="Arial"/>
      <w:bCs/>
      <w:sz w:val="24"/>
      <w:szCs w:val="24"/>
      <w:lang w:val="en-GB" w:eastAsia="ar-SA"/>
    </w:rPr>
  </w:style>
  <w:style w:type="paragraph" w:customStyle="1" w:styleId="3lmenis">
    <w:name w:val="3. līmenis"/>
    <w:basedOn w:val="2limen"/>
    <w:qFormat/>
    <w:rsid w:val="00A624B4"/>
    <w:pPr>
      <w:numPr>
        <w:ilvl w:val="2"/>
      </w:numPr>
    </w:pPr>
    <w:rPr>
      <w:color w:val="000000" w:themeColor="text1"/>
    </w:rPr>
  </w:style>
  <w:style w:type="paragraph" w:customStyle="1" w:styleId="tvhtml">
    <w:name w:val="tv_html"/>
    <w:basedOn w:val="Normal"/>
    <w:rsid w:val="00A624B4"/>
    <w:pPr>
      <w:spacing w:before="100" w:beforeAutospacing="1" w:after="100" w:afterAutospacing="1"/>
    </w:pPr>
    <w:rPr>
      <w:bCs/>
    </w:rPr>
  </w:style>
  <w:style w:type="character" w:customStyle="1" w:styleId="tvhtml1">
    <w:name w:val="tv_html1"/>
    <w:basedOn w:val="DefaultParagraphFont"/>
    <w:rsid w:val="00A624B4"/>
  </w:style>
  <w:style w:type="character" w:customStyle="1" w:styleId="apple-converted-space">
    <w:name w:val="apple-converted-space"/>
    <w:basedOn w:val="DefaultParagraphFont"/>
    <w:rsid w:val="00A624B4"/>
  </w:style>
  <w:style w:type="paragraph" w:customStyle="1" w:styleId="4lmenis">
    <w:name w:val="4. līmenis"/>
    <w:basedOn w:val="3lmenis"/>
    <w:qFormat/>
    <w:rsid w:val="00A624B4"/>
    <w:pPr>
      <w:numPr>
        <w:ilvl w:val="3"/>
      </w:numPr>
    </w:pPr>
    <w:rPr>
      <w:color w:val="auto"/>
      <w:shd w:val="clear" w:color="auto" w:fill="FFFFFF"/>
    </w:rPr>
  </w:style>
  <w:style w:type="paragraph" w:customStyle="1" w:styleId="labojumupamats">
    <w:name w:val="labojumu_pamats"/>
    <w:basedOn w:val="Normal"/>
    <w:rsid w:val="00C4225B"/>
    <w:pPr>
      <w:spacing w:before="100" w:beforeAutospacing="1" w:after="100" w:afterAutospacing="1"/>
    </w:pPr>
    <w:rPr>
      <w:bCs/>
    </w:rPr>
  </w:style>
  <w:style w:type="paragraph" w:customStyle="1" w:styleId="tv2132">
    <w:name w:val="tv2132"/>
    <w:basedOn w:val="Normal"/>
    <w:rsid w:val="002841C4"/>
    <w:pPr>
      <w:spacing w:line="360" w:lineRule="auto"/>
      <w:ind w:firstLine="300"/>
    </w:pPr>
    <w:rPr>
      <w:color w:val="414142"/>
      <w:sz w:val="20"/>
      <w:szCs w:val="20"/>
      <w:lang w:val="lv-LV" w:eastAsia="lv-LV"/>
    </w:rPr>
  </w:style>
  <w:style w:type="paragraph" w:customStyle="1" w:styleId="print2">
    <w:name w:val="print2"/>
    <w:basedOn w:val="Normal"/>
    <w:rsid w:val="002841C4"/>
    <w:pPr>
      <w:pBdr>
        <w:bottom w:val="single" w:sz="6" w:space="0" w:color="59595B"/>
      </w:pBdr>
      <w:spacing w:line="435" w:lineRule="atLeast"/>
    </w:pPr>
    <w:rPr>
      <w:b/>
      <w:bCs/>
      <w:color w:val="FFFFFF"/>
      <w:sz w:val="20"/>
      <w:szCs w:val="20"/>
      <w:lang w:val="lv-LV" w:eastAsia="lv-LV"/>
    </w:rPr>
  </w:style>
  <w:style w:type="paragraph" w:customStyle="1" w:styleId="pdf2">
    <w:name w:val="pdf2"/>
    <w:basedOn w:val="Normal"/>
    <w:rsid w:val="002841C4"/>
    <w:pPr>
      <w:pBdr>
        <w:bottom w:val="single" w:sz="6" w:space="0" w:color="59595B"/>
      </w:pBdr>
      <w:spacing w:line="435" w:lineRule="atLeast"/>
    </w:pPr>
    <w:rPr>
      <w:b/>
      <w:bCs/>
      <w:color w:val="FFFFFF"/>
      <w:sz w:val="20"/>
      <w:szCs w:val="20"/>
      <w:lang w:val="lv-LV" w:eastAsia="lv-LV"/>
    </w:rPr>
  </w:style>
  <w:style w:type="paragraph" w:customStyle="1" w:styleId="pin-nan2">
    <w:name w:val="pin-nan2"/>
    <w:basedOn w:val="Normal"/>
    <w:rsid w:val="002841C4"/>
    <w:pPr>
      <w:pBdr>
        <w:bottom w:val="single" w:sz="6" w:space="0" w:color="59595B"/>
      </w:pBdr>
      <w:spacing w:line="435" w:lineRule="atLeast"/>
    </w:pPr>
    <w:rPr>
      <w:b/>
      <w:bCs/>
      <w:color w:val="FFFFFF"/>
      <w:sz w:val="20"/>
      <w:szCs w:val="20"/>
      <w:lang w:val="lv-LV" w:eastAsia="lv-LV"/>
    </w:rPr>
  </w:style>
  <w:style w:type="paragraph" w:customStyle="1" w:styleId="quote2">
    <w:name w:val="quote2"/>
    <w:basedOn w:val="Normal"/>
    <w:rsid w:val="002841C4"/>
    <w:pPr>
      <w:pBdr>
        <w:bottom w:val="single" w:sz="6" w:space="0" w:color="59595B"/>
      </w:pBdr>
      <w:spacing w:line="435" w:lineRule="atLeast"/>
    </w:pPr>
    <w:rPr>
      <w:b/>
      <w:bCs/>
      <w:color w:val="FFFFFF"/>
      <w:sz w:val="20"/>
      <w:szCs w:val="20"/>
      <w:lang w:val="lv-LV" w:eastAsia="lv-LV"/>
    </w:rPr>
  </w:style>
  <w:style w:type="paragraph" w:styleId="ListParagraph">
    <w:name w:val="List Paragraph"/>
    <w:basedOn w:val="Normal"/>
    <w:uiPriority w:val="34"/>
    <w:qFormat/>
    <w:rsid w:val="00FF3A18"/>
    <w:pPr>
      <w:ind w:left="720"/>
      <w:contextualSpacing/>
    </w:pPr>
  </w:style>
  <w:style w:type="paragraph" w:styleId="Revision">
    <w:name w:val="Revision"/>
    <w:hidden/>
    <w:uiPriority w:val="99"/>
    <w:semiHidden/>
    <w:rsid w:val="008F0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table" w:styleId="TableGrid">
    <w:name w:val="Table Grid"/>
    <w:basedOn w:val="TableNormal"/>
    <w:uiPriority w:val="59"/>
    <w:qFormat/>
    <w:rsid w:val="00CA54D8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42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42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4231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42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4231"/>
    <w:rPr>
      <w:rFonts w:ascii="Times New Roman" w:eastAsia="Times New Roman" w:hAnsi="Times New Roman" w:cs="Times New Roman"/>
      <w:b/>
      <w:bCs/>
      <w:sz w:val="20"/>
      <w:szCs w:val="20"/>
      <w:lang w:val="en-US" w:eastAsia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1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56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8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89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4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9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21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4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6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5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8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2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17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9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47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792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87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031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14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8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8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64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1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53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82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173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46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367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06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65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1500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071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81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553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828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390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3351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933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18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7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31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886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306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579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14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535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98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198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669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21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94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872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837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293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5630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443148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1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26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6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4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1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60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19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76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90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020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009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459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5623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214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80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85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35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00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667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92500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884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696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143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49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3235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310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103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599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47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135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0416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900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20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8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35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288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575856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0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7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82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3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7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89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2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7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53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20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28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0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3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117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4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0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2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8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2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73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7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462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1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2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37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62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64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30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53833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85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1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7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30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28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66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7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3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5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88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5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0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7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1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57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97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433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50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9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9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91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6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49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01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26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74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4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6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853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401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6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4965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4182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207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522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8183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5573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67149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5884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00734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0964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23280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2633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4893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6024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975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2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6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5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2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9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66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3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12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6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0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266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1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613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57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592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0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021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4658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9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5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32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52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31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77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48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00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217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81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5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5375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4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04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5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6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6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76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89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39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440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970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509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7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7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1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1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44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8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1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00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0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96611-elektronisko-sakaru-likums" TargetMode="External"/><Relationship Id="rId13" Type="http://schemas.openxmlformats.org/officeDocument/2006/relationships/hyperlink" Target="https://likumi.lv/ta/id/57980-latvijas-republikas-satversme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likumi.lv/ta/id/57980-latvijas-republikas-satversme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ikumi.lv/ta/id/57980-latvijas-republikas-satversme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kumi.lv/ta/id/57980-latvijas-republikas-satversm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kumi.lv/ta/id/57980-latvijas-republikas-satversm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ikumi.lv/ta/id/57980-latvijas-republikas-satversm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likumi.lv/ta/id/57980-latvijas-republikas-satversme" TargetMode="External"/><Relationship Id="rId14" Type="http://schemas.openxmlformats.org/officeDocument/2006/relationships/hyperlink" Target="https://likumi.lv/ta/id/57980-latvijas-republikas-satversme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500F4-6759-407C-A03E-40D290D21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2845</Words>
  <Characters>1623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Kārtība, kādā elektronisko sakaru komersants aprīko elektronisko sakaru tīklu ar iekārtām, kas likumā noteiktajos gadījumos nodrošina operatīvās informācijas iegūšanu no tehniskajiem līdzekļiem un sarunu operatīvu noklausīšanos</vt:lpstr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elektronisko sakaru komersants aprīko elektronisko sakaru tīklu ar iekārtām, kas likumā noteiktajos gadījumos nodrošina operatīvās informācijas iegūšanu no tehniskajiem līdzekļiem un sarunu operatīvu noklausīšanos</dc:title>
  <dc:subject>Satiksmes ministrija</dc:subject>
  <dc:creator>Diāna Kristapsone</dc:creator>
  <cp:keywords>MK noteikumi</cp:keywords>
  <dc:description>diana.kristapsone@sam.gov.lv. T.67028043</dc:description>
  <cp:lastModifiedBy>Inese Lismane</cp:lastModifiedBy>
  <cp:revision>3</cp:revision>
  <dcterms:created xsi:type="dcterms:W3CDTF">2022-09-08T06:00:00Z</dcterms:created>
  <dcterms:modified xsi:type="dcterms:W3CDTF">2022-09-08T06:00:00Z</dcterms:modified>
</cp:coreProperties>
</file>