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0291" w14:textId="77777777" w:rsidR="00C966BB" w:rsidRPr="00C966BB" w:rsidRDefault="00C966BB" w:rsidP="00C966BB">
      <w:pPr>
        <w:spacing w:after="0" w:line="240" w:lineRule="auto"/>
        <w:ind w:firstLine="360"/>
        <w:jc w:val="right"/>
        <w:rPr>
          <w:rFonts w:ascii="Times New Roman" w:hAnsi="Times New Roman" w:cs="Times New Roman"/>
          <w:sz w:val="28"/>
          <w:szCs w:val="28"/>
        </w:rPr>
      </w:pPr>
      <w:r w:rsidRPr="00C966BB">
        <w:rPr>
          <w:rFonts w:ascii="Times New Roman" w:hAnsi="Times New Roman" w:cs="Times New Roman"/>
          <w:sz w:val="28"/>
          <w:szCs w:val="28"/>
        </w:rPr>
        <w:t xml:space="preserve">(Ministru kabineta </w:t>
      </w:r>
    </w:p>
    <w:p w14:paraId="43CB3916" w14:textId="77777777" w:rsidR="00C966BB" w:rsidRPr="00C966BB" w:rsidRDefault="00C966BB" w:rsidP="00C966B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C966BB">
        <w:rPr>
          <w:rFonts w:ascii="Times New Roman" w:hAnsi="Times New Roman" w:cs="Times New Roman"/>
          <w:sz w:val="28"/>
          <w:szCs w:val="28"/>
        </w:rPr>
        <w:t>2024. gada 20. decembra</w:t>
      </w:r>
    </w:p>
    <w:p w14:paraId="6659D49C" w14:textId="77777777" w:rsidR="00C966BB" w:rsidRPr="00C966BB" w:rsidRDefault="00C966BB" w:rsidP="00C966BB">
      <w:pPr>
        <w:spacing w:after="0" w:line="240" w:lineRule="auto"/>
        <w:ind w:firstLine="360"/>
        <w:jc w:val="right"/>
        <w:rPr>
          <w:rFonts w:ascii="Times New Roman" w:hAnsi="Times New Roman" w:cs="Times New Roman"/>
          <w:sz w:val="28"/>
          <w:szCs w:val="28"/>
        </w:rPr>
      </w:pPr>
      <w:r w:rsidRPr="00C966BB">
        <w:rPr>
          <w:rFonts w:ascii="Times New Roman" w:hAnsi="Times New Roman" w:cs="Times New Roman"/>
          <w:sz w:val="28"/>
          <w:szCs w:val="28"/>
        </w:rPr>
        <w:t xml:space="preserve">rīkojums Nr. </w:t>
      </w:r>
      <w:r w:rsidRPr="00C966BB">
        <w:rPr>
          <w:rFonts w:ascii="Times New Roman" w:hAnsi="Times New Roman" w:cs="Times New Roman"/>
          <w:sz w:val="28"/>
          <w:szCs w:val="28"/>
        </w:rPr>
        <w:t>1220</w:t>
      </w:r>
      <w:r w:rsidRPr="00C966BB">
        <w:rPr>
          <w:rFonts w:ascii="Times New Roman" w:hAnsi="Times New Roman" w:cs="Times New Roman"/>
          <w:sz w:val="28"/>
          <w:szCs w:val="28"/>
        </w:rPr>
        <w:t>)</w:t>
      </w:r>
    </w:p>
    <w:p w14:paraId="2AA5FAED" w14:textId="33D4F6C7" w:rsidR="00647117" w:rsidRPr="00E41081" w:rsidRDefault="00647117" w:rsidP="00647117">
      <w:pPr>
        <w:spacing w:after="0" w:line="240" w:lineRule="auto"/>
        <w:ind w:firstLine="709"/>
        <w:jc w:val="right"/>
        <w:rPr>
          <w:rFonts w:ascii="Times New Roman" w:hAnsi="Times New Roman"/>
          <w:sz w:val="28"/>
          <w:szCs w:val="28"/>
        </w:rPr>
      </w:pPr>
    </w:p>
    <w:p w14:paraId="3C983136" w14:textId="77777777" w:rsidR="00647117" w:rsidRPr="00E41081" w:rsidRDefault="00647117" w:rsidP="00647117">
      <w:pPr>
        <w:spacing w:after="0" w:line="240" w:lineRule="auto"/>
        <w:ind w:firstLine="709"/>
        <w:jc w:val="center"/>
        <w:rPr>
          <w:rFonts w:ascii="Times New Roman" w:hAnsi="Times New Roman"/>
          <w:sz w:val="28"/>
          <w:szCs w:val="28"/>
        </w:rPr>
      </w:pPr>
    </w:p>
    <w:p w14:paraId="35A4B9A9" w14:textId="77777777" w:rsidR="00647117" w:rsidRPr="00E41081" w:rsidRDefault="00647117" w:rsidP="00647117">
      <w:pPr>
        <w:spacing w:after="0" w:line="240" w:lineRule="auto"/>
        <w:ind w:firstLine="709"/>
        <w:jc w:val="center"/>
        <w:rPr>
          <w:rFonts w:ascii="Times New Roman" w:hAnsi="Times New Roman"/>
          <w:sz w:val="28"/>
          <w:szCs w:val="28"/>
        </w:rPr>
      </w:pPr>
    </w:p>
    <w:p w14:paraId="0B736875" w14:textId="77777777" w:rsidR="00647117" w:rsidRPr="00E41081" w:rsidRDefault="00647117" w:rsidP="00647117">
      <w:pPr>
        <w:spacing w:after="0" w:line="240" w:lineRule="auto"/>
        <w:ind w:firstLine="709"/>
        <w:jc w:val="center"/>
        <w:rPr>
          <w:rFonts w:ascii="Times New Roman" w:hAnsi="Times New Roman"/>
          <w:sz w:val="28"/>
          <w:szCs w:val="28"/>
        </w:rPr>
      </w:pPr>
    </w:p>
    <w:p w14:paraId="657AFEBC" w14:textId="77777777" w:rsidR="00647117" w:rsidRPr="00E41081" w:rsidRDefault="00647117" w:rsidP="00647117">
      <w:pPr>
        <w:spacing w:after="0" w:line="240" w:lineRule="auto"/>
        <w:ind w:firstLine="709"/>
        <w:jc w:val="center"/>
        <w:rPr>
          <w:rFonts w:ascii="Times New Roman" w:hAnsi="Times New Roman"/>
          <w:sz w:val="28"/>
          <w:szCs w:val="28"/>
        </w:rPr>
      </w:pPr>
    </w:p>
    <w:p w14:paraId="3A8B4EE9" w14:textId="77777777" w:rsidR="00647117" w:rsidRPr="00E41081" w:rsidRDefault="00647117" w:rsidP="00647117">
      <w:pPr>
        <w:spacing w:after="0" w:line="240" w:lineRule="auto"/>
        <w:ind w:firstLine="709"/>
        <w:jc w:val="center"/>
        <w:rPr>
          <w:rFonts w:ascii="Times New Roman" w:hAnsi="Times New Roman"/>
          <w:sz w:val="28"/>
          <w:szCs w:val="28"/>
        </w:rPr>
      </w:pPr>
    </w:p>
    <w:p w14:paraId="0D5F079B" w14:textId="77777777" w:rsidR="00647117" w:rsidRPr="00E41081" w:rsidRDefault="00647117" w:rsidP="00647117">
      <w:pPr>
        <w:spacing w:after="0" w:line="240" w:lineRule="auto"/>
        <w:ind w:firstLine="709"/>
        <w:jc w:val="center"/>
        <w:rPr>
          <w:rFonts w:ascii="Times New Roman" w:hAnsi="Times New Roman"/>
          <w:sz w:val="28"/>
          <w:szCs w:val="28"/>
        </w:rPr>
      </w:pPr>
    </w:p>
    <w:p w14:paraId="11B37950" w14:textId="77777777" w:rsidR="00647117" w:rsidRPr="00E41081" w:rsidRDefault="00647117" w:rsidP="00647117">
      <w:pPr>
        <w:spacing w:after="0" w:line="240" w:lineRule="auto"/>
        <w:ind w:firstLine="709"/>
        <w:jc w:val="center"/>
        <w:rPr>
          <w:rFonts w:ascii="Times New Roman" w:hAnsi="Times New Roman"/>
          <w:sz w:val="28"/>
          <w:szCs w:val="28"/>
        </w:rPr>
      </w:pPr>
    </w:p>
    <w:p w14:paraId="2D41A7CA" w14:textId="77777777" w:rsidR="00647117" w:rsidRPr="00E41081" w:rsidRDefault="00647117" w:rsidP="00647117">
      <w:pPr>
        <w:spacing w:after="0" w:line="240" w:lineRule="auto"/>
        <w:ind w:firstLine="709"/>
        <w:jc w:val="center"/>
        <w:rPr>
          <w:rFonts w:ascii="Times New Roman" w:hAnsi="Times New Roman"/>
          <w:sz w:val="28"/>
          <w:szCs w:val="28"/>
        </w:rPr>
      </w:pPr>
    </w:p>
    <w:p w14:paraId="4ACEACED" w14:textId="77777777" w:rsidR="00647117" w:rsidRPr="00E41081" w:rsidRDefault="00647117" w:rsidP="00647117">
      <w:pPr>
        <w:spacing w:after="0" w:line="240" w:lineRule="auto"/>
        <w:ind w:firstLine="709"/>
        <w:jc w:val="center"/>
        <w:rPr>
          <w:rFonts w:ascii="Times New Roman" w:hAnsi="Times New Roman"/>
          <w:sz w:val="28"/>
          <w:szCs w:val="28"/>
        </w:rPr>
      </w:pPr>
    </w:p>
    <w:p w14:paraId="2E5F21DB" w14:textId="0334C772" w:rsidR="00171C84" w:rsidRDefault="00A3607C" w:rsidP="00647117">
      <w:pPr>
        <w:spacing w:after="0" w:line="240" w:lineRule="auto"/>
        <w:ind w:firstLine="709"/>
        <w:jc w:val="center"/>
        <w:rPr>
          <w:rFonts w:ascii="Times New Roman" w:hAnsi="Times New Roman"/>
          <w:b/>
          <w:sz w:val="28"/>
          <w:szCs w:val="28"/>
        </w:rPr>
      </w:pPr>
      <w:r w:rsidRPr="00E41081">
        <w:rPr>
          <w:rFonts w:ascii="Times New Roman" w:hAnsi="Times New Roman"/>
          <w:b/>
          <w:sz w:val="28"/>
          <w:szCs w:val="28"/>
        </w:rPr>
        <w:t>Latvijas Republikas valsts robežas integrētās pārvaldības plāns</w:t>
      </w:r>
    </w:p>
    <w:p w14:paraId="75CCD0F1" w14:textId="08CED02F" w:rsidR="00647117" w:rsidRPr="00E41081" w:rsidRDefault="00A3607C" w:rsidP="00647117">
      <w:pPr>
        <w:spacing w:after="0" w:line="240" w:lineRule="auto"/>
        <w:ind w:firstLine="709"/>
        <w:jc w:val="center"/>
        <w:rPr>
          <w:rFonts w:ascii="Times New Roman" w:hAnsi="Times New Roman"/>
          <w:b/>
          <w:sz w:val="28"/>
          <w:szCs w:val="28"/>
        </w:rPr>
      </w:pPr>
      <w:r w:rsidRPr="00E41081">
        <w:rPr>
          <w:rFonts w:ascii="Times New Roman" w:hAnsi="Times New Roman"/>
          <w:b/>
          <w:sz w:val="28"/>
          <w:szCs w:val="28"/>
        </w:rPr>
        <w:t>2024. - 202</w:t>
      </w:r>
      <w:r w:rsidR="00B37682">
        <w:rPr>
          <w:rFonts w:ascii="Times New Roman" w:hAnsi="Times New Roman"/>
          <w:b/>
          <w:sz w:val="28"/>
          <w:szCs w:val="28"/>
        </w:rPr>
        <w:t>7</w:t>
      </w:r>
      <w:r w:rsidRPr="00E41081">
        <w:rPr>
          <w:rFonts w:ascii="Times New Roman" w:hAnsi="Times New Roman"/>
          <w:b/>
          <w:sz w:val="28"/>
          <w:szCs w:val="28"/>
        </w:rPr>
        <w:t>. gadam</w:t>
      </w:r>
    </w:p>
    <w:p w14:paraId="4D78AD61" w14:textId="77777777" w:rsidR="00647117" w:rsidRPr="00E41081" w:rsidRDefault="00647117" w:rsidP="00647117">
      <w:pPr>
        <w:spacing w:after="0" w:line="240" w:lineRule="auto"/>
        <w:rPr>
          <w:rFonts w:ascii="Times New Roman" w:hAnsi="Times New Roman"/>
          <w:b/>
          <w:sz w:val="28"/>
          <w:szCs w:val="28"/>
        </w:rPr>
      </w:pPr>
    </w:p>
    <w:p w14:paraId="29A03795" w14:textId="77777777" w:rsidR="00647117" w:rsidRPr="00E41081" w:rsidRDefault="00647117" w:rsidP="00647117">
      <w:pPr>
        <w:spacing w:after="0" w:line="240" w:lineRule="auto"/>
        <w:rPr>
          <w:rFonts w:ascii="Times New Roman" w:hAnsi="Times New Roman"/>
          <w:sz w:val="28"/>
          <w:szCs w:val="28"/>
        </w:rPr>
      </w:pPr>
    </w:p>
    <w:p w14:paraId="028124B3" w14:textId="77777777" w:rsidR="00647117" w:rsidRPr="00E41081" w:rsidRDefault="00647117" w:rsidP="00647117">
      <w:pPr>
        <w:spacing w:after="0" w:line="240" w:lineRule="auto"/>
        <w:rPr>
          <w:rFonts w:ascii="Times New Roman" w:hAnsi="Times New Roman"/>
          <w:sz w:val="28"/>
          <w:szCs w:val="28"/>
        </w:rPr>
      </w:pPr>
    </w:p>
    <w:p w14:paraId="2F69AB23" w14:textId="77777777" w:rsidR="00647117" w:rsidRPr="00E41081" w:rsidRDefault="00647117" w:rsidP="00647117">
      <w:pPr>
        <w:spacing w:after="0" w:line="240" w:lineRule="auto"/>
        <w:rPr>
          <w:rFonts w:ascii="Times New Roman" w:hAnsi="Times New Roman"/>
          <w:sz w:val="28"/>
          <w:szCs w:val="28"/>
        </w:rPr>
      </w:pPr>
    </w:p>
    <w:p w14:paraId="03D73BD5" w14:textId="77777777" w:rsidR="00647117" w:rsidRPr="00E41081" w:rsidRDefault="00647117" w:rsidP="00647117">
      <w:pPr>
        <w:spacing w:after="0" w:line="240" w:lineRule="auto"/>
        <w:rPr>
          <w:rFonts w:ascii="Times New Roman" w:hAnsi="Times New Roman"/>
          <w:sz w:val="28"/>
          <w:szCs w:val="28"/>
        </w:rPr>
      </w:pPr>
    </w:p>
    <w:p w14:paraId="731F03E3" w14:textId="77777777" w:rsidR="00647117" w:rsidRPr="00E41081" w:rsidRDefault="00647117" w:rsidP="00647117">
      <w:pPr>
        <w:spacing w:after="0" w:line="240" w:lineRule="auto"/>
        <w:rPr>
          <w:rFonts w:ascii="Times New Roman" w:hAnsi="Times New Roman"/>
          <w:sz w:val="28"/>
          <w:szCs w:val="28"/>
        </w:rPr>
      </w:pPr>
    </w:p>
    <w:p w14:paraId="07E50D6F" w14:textId="77777777" w:rsidR="00647117" w:rsidRPr="00E41081" w:rsidRDefault="00A3607C" w:rsidP="00647117">
      <w:pPr>
        <w:spacing w:after="0" w:line="240" w:lineRule="auto"/>
        <w:jc w:val="center"/>
        <w:rPr>
          <w:rFonts w:ascii="Times New Roman" w:hAnsi="Times New Roman"/>
          <w:sz w:val="28"/>
          <w:szCs w:val="28"/>
        </w:rPr>
      </w:pPr>
      <w:r w:rsidRPr="00E41081">
        <w:rPr>
          <w:rFonts w:ascii="Times New Roman" w:hAnsi="Times New Roman"/>
          <w:sz w:val="28"/>
          <w:szCs w:val="28"/>
        </w:rPr>
        <w:t>Iekšlietu ministrija</w:t>
      </w:r>
    </w:p>
    <w:p w14:paraId="79411970" w14:textId="77777777" w:rsidR="00647117" w:rsidRPr="00E41081" w:rsidRDefault="00647117" w:rsidP="00647117">
      <w:pPr>
        <w:spacing w:after="0" w:line="240" w:lineRule="auto"/>
        <w:jc w:val="center"/>
        <w:rPr>
          <w:rFonts w:ascii="Times New Roman" w:hAnsi="Times New Roman"/>
          <w:b/>
          <w:sz w:val="28"/>
          <w:szCs w:val="28"/>
        </w:rPr>
      </w:pPr>
    </w:p>
    <w:p w14:paraId="5179CDC8" w14:textId="77777777" w:rsidR="00647117" w:rsidRPr="00E41081" w:rsidRDefault="00647117" w:rsidP="00647117">
      <w:pPr>
        <w:spacing w:after="0" w:line="240" w:lineRule="auto"/>
        <w:jc w:val="center"/>
        <w:rPr>
          <w:rFonts w:ascii="Times New Roman" w:hAnsi="Times New Roman"/>
          <w:b/>
          <w:sz w:val="28"/>
          <w:szCs w:val="28"/>
        </w:rPr>
      </w:pPr>
    </w:p>
    <w:p w14:paraId="48D8414E" w14:textId="77777777" w:rsidR="00647117" w:rsidRPr="00E41081" w:rsidRDefault="00647117" w:rsidP="00647117">
      <w:pPr>
        <w:spacing w:after="0" w:line="240" w:lineRule="auto"/>
        <w:jc w:val="center"/>
        <w:rPr>
          <w:rFonts w:ascii="Times New Roman" w:hAnsi="Times New Roman"/>
          <w:b/>
          <w:sz w:val="28"/>
          <w:szCs w:val="28"/>
        </w:rPr>
      </w:pPr>
    </w:p>
    <w:p w14:paraId="2B4E2A66" w14:textId="77777777" w:rsidR="00647117" w:rsidRPr="00E41081" w:rsidRDefault="00647117" w:rsidP="00647117">
      <w:pPr>
        <w:spacing w:after="0" w:line="240" w:lineRule="auto"/>
        <w:jc w:val="center"/>
        <w:rPr>
          <w:rFonts w:ascii="Times New Roman" w:hAnsi="Times New Roman"/>
          <w:b/>
          <w:sz w:val="28"/>
          <w:szCs w:val="28"/>
        </w:rPr>
      </w:pPr>
    </w:p>
    <w:p w14:paraId="70BD5575" w14:textId="77777777" w:rsidR="00647117" w:rsidRPr="00E41081" w:rsidRDefault="00647117" w:rsidP="00647117">
      <w:pPr>
        <w:spacing w:after="0" w:line="240" w:lineRule="auto"/>
        <w:jc w:val="center"/>
        <w:rPr>
          <w:rFonts w:ascii="Times New Roman" w:hAnsi="Times New Roman"/>
          <w:b/>
          <w:sz w:val="28"/>
          <w:szCs w:val="28"/>
        </w:rPr>
      </w:pPr>
    </w:p>
    <w:p w14:paraId="2A845182" w14:textId="77777777" w:rsidR="00647117" w:rsidRPr="00E41081" w:rsidRDefault="00647117" w:rsidP="00647117">
      <w:pPr>
        <w:spacing w:after="0" w:line="240" w:lineRule="auto"/>
        <w:jc w:val="center"/>
        <w:rPr>
          <w:rFonts w:ascii="Times New Roman" w:hAnsi="Times New Roman"/>
          <w:b/>
          <w:sz w:val="28"/>
          <w:szCs w:val="28"/>
        </w:rPr>
      </w:pPr>
    </w:p>
    <w:p w14:paraId="3137A033" w14:textId="77777777" w:rsidR="00647117" w:rsidRPr="00E41081" w:rsidRDefault="00647117" w:rsidP="00647117">
      <w:pPr>
        <w:spacing w:after="0" w:line="240" w:lineRule="auto"/>
        <w:jc w:val="center"/>
        <w:rPr>
          <w:rFonts w:ascii="Times New Roman" w:hAnsi="Times New Roman"/>
          <w:b/>
          <w:sz w:val="28"/>
          <w:szCs w:val="28"/>
        </w:rPr>
      </w:pPr>
    </w:p>
    <w:p w14:paraId="3E09924E" w14:textId="77777777" w:rsidR="00647117" w:rsidRPr="00E41081" w:rsidRDefault="00647117" w:rsidP="00647117">
      <w:pPr>
        <w:spacing w:after="0" w:line="240" w:lineRule="auto"/>
        <w:jc w:val="center"/>
        <w:rPr>
          <w:rFonts w:ascii="Times New Roman" w:hAnsi="Times New Roman"/>
          <w:b/>
          <w:sz w:val="28"/>
          <w:szCs w:val="28"/>
        </w:rPr>
      </w:pPr>
    </w:p>
    <w:p w14:paraId="103E82A5" w14:textId="77777777" w:rsidR="00647117" w:rsidRPr="00E41081" w:rsidRDefault="00647117" w:rsidP="00647117">
      <w:pPr>
        <w:spacing w:after="0" w:line="240" w:lineRule="auto"/>
        <w:jc w:val="center"/>
        <w:rPr>
          <w:rFonts w:ascii="Times New Roman" w:hAnsi="Times New Roman"/>
          <w:b/>
          <w:sz w:val="28"/>
          <w:szCs w:val="28"/>
        </w:rPr>
      </w:pPr>
    </w:p>
    <w:p w14:paraId="4926B248" w14:textId="77777777" w:rsidR="00647117" w:rsidRPr="00E41081" w:rsidRDefault="00647117" w:rsidP="00647117">
      <w:pPr>
        <w:spacing w:after="0" w:line="240" w:lineRule="auto"/>
        <w:jc w:val="center"/>
        <w:rPr>
          <w:rFonts w:ascii="Times New Roman" w:hAnsi="Times New Roman"/>
          <w:b/>
          <w:sz w:val="28"/>
          <w:szCs w:val="28"/>
        </w:rPr>
      </w:pPr>
    </w:p>
    <w:p w14:paraId="6C9252CA" w14:textId="77777777" w:rsidR="00647117" w:rsidRPr="00E41081" w:rsidRDefault="00647117" w:rsidP="00647117">
      <w:pPr>
        <w:spacing w:after="0" w:line="240" w:lineRule="auto"/>
        <w:jc w:val="center"/>
        <w:rPr>
          <w:rFonts w:ascii="Times New Roman" w:hAnsi="Times New Roman"/>
          <w:b/>
          <w:sz w:val="28"/>
          <w:szCs w:val="28"/>
        </w:rPr>
      </w:pPr>
    </w:p>
    <w:p w14:paraId="447EF908" w14:textId="77777777" w:rsidR="00647117" w:rsidRPr="00E41081" w:rsidRDefault="00647117" w:rsidP="00647117">
      <w:pPr>
        <w:spacing w:after="0" w:line="240" w:lineRule="auto"/>
        <w:jc w:val="center"/>
        <w:rPr>
          <w:rFonts w:ascii="Times New Roman" w:hAnsi="Times New Roman"/>
          <w:b/>
          <w:sz w:val="28"/>
          <w:szCs w:val="28"/>
        </w:rPr>
      </w:pPr>
    </w:p>
    <w:p w14:paraId="5624863D" w14:textId="77777777" w:rsidR="00647117" w:rsidRPr="00E41081" w:rsidRDefault="00647117" w:rsidP="00647117">
      <w:pPr>
        <w:spacing w:after="0" w:line="240" w:lineRule="auto"/>
        <w:jc w:val="center"/>
        <w:rPr>
          <w:rFonts w:ascii="Times New Roman" w:hAnsi="Times New Roman"/>
          <w:b/>
          <w:sz w:val="28"/>
          <w:szCs w:val="28"/>
        </w:rPr>
      </w:pPr>
    </w:p>
    <w:p w14:paraId="523EC64C" w14:textId="77777777" w:rsidR="00647117" w:rsidRPr="00E41081" w:rsidRDefault="00647117" w:rsidP="00647117">
      <w:pPr>
        <w:spacing w:after="0" w:line="240" w:lineRule="auto"/>
        <w:jc w:val="center"/>
        <w:rPr>
          <w:rFonts w:ascii="Times New Roman" w:hAnsi="Times New Roman"/>
          <w:b/>
          <w:sz w:val="28"/>
          <w:szCs w:val="28"/>
        </w:rPr>
      </w:pPr>
    </w:p>
    <w:p w14:paraId="4D4A4047" w14:textId="77777777" w:rsidR="00647117" w:rsidRPr="00E41081" w:rsidRDefault="00647117" w:rsidP="00647117">
      <w:pPr>
        <w:spacing w:after="0" w:line="240" w:lineRule="auto"/>
        <w:jc w:val="center"/>
        <w:rPr>
          <w:rFonts w:ascii="Times New Roman" w:hAnsi="Times New Roman"/>
          <w:b/>
          <w:sz w:val="28"/>
          <w:szCs w:val="28"/>
        </w:rPr>
      </w:pPr>
    </w:p>
    <w:p w14:paraId="3490C87F" w14:textId="77777777" w:rsidR="00647117" w:rsidRPr="00E41081" w:rsidRDefault="00647117" w:rsidP="00647117">
      <w:pPr>
        <w:spacing w:after="0" w:line="240" w:lineRule="auto"/>
        <w:jc w:val="center"/>
        <w:rPr>
          <w:rFonts w:ascii="Times New Roman" w:hAnsi="Times New Roman"/>
          <w:b/>
          <w:sz w:val="28"/>
          <w:szCs w:val="28"/>
        </w:rPr>
      </w:pPr>
    </w:p>
    <w:p w14:paraId="31688EC6" w14:textId="77777777" w:rsidR="00647117" w:rsidRPr="00E41081" w:rsidRDefault="00647117" w:rsidP="00647117">
      <w:pPr>
        <w:spacing w:after="0" w:line="240" w:lineRule="auto"/>
        <w:jc w:val="center"/>
        <w:rPr>
          <w:rFonts w:ascii="Times New Roman" w:hAnsi="Times New Roman"/>
          <w:sz w:val="28"/>
          <w:szCs w:val="28"/>
        </w:rPr>
      </w:pPr>
    </w:p>
    <w:p w14:paraId="133A0538" w14:textId="77777777" w:rsidR="00647117" w:rsidRPr="00E41081" w:rsidRDefault="00A3607C" w:rsidP="00647117">
      <w:pPr>
        <w:spacing w:after="0" w:line="240" w:lineRule="auto"/>
        <w:jc w:val="center"/>
        <w:rPr>
          <w:rFonts w:ascii="Times New Roman" w:hAnsi="Times New Roman"/>
          <w:sz w:val="28"/>
          <w:szCs w:val="28"/>
        </w:rPr>
      </w:pPr>
      <w:r w:rsidRPr="00E41081">
        <w:rPr>
          <w:rFonts w:ascii="Times New Roman" w:hAnsi="Times New Roman"/>
          <w:sz w:val="28"/>
          <w:szCs w:val="28"/>
        </w:rPr>
        <w:t>Rīgā, 2024</w:t>
      </w:r>
    </w:p>
    <w:p w14:paraId="33E6ED2B" w14:textId="77777777" w:rsidR="00AE7CEE" w:rsidRPr="00E41081" w:rsidRDefault="00A3607C">
      <w:pPr>
        <w:spacing w:after="0" w:line="240" w:lineRule="auto"/>
        <w:jc w:val="center"/>
        <w:rPr>
          <w:rFonts w:ascii="Times New Roman" w:hAnsi="Times New Roman" w:cs="Times New Roman"/>
          <w:b/>
          <w:sz w:val="28"/>
          <w:szCs w:val="28"/>
        </w:rPr>
      </w:pPr>
      <w:r w:rsidRPr="00E41081">
        <w:rPr>
          <w:rFonts w:ascii="Times New Roman" w:hAnsi="Times New Roman" w:cs="Times New Roman"/>
          <w:b/>
          <w:sz w:val="28"/>
          <w:szCs w:val="28"/>
        </w:rPr>
        <w:br w:type="page"/>
      </w:r>
    </w:p>
    <w:p w14:paraId="3D254A76" w14:textId="77777777" w:rsidR="00647117" w:rsidRPr="00E41081" w:rsidRDefault="00A3607C" w:rsidP="00647117">
      <w:pPr>
        <w:spacing w:after="0" w:line="240" w:lineRule="auto"/>
        <w:rPr>
          <w:rFonts w:ascii="Times New Roman" w:hAnsi="Times New Roman" w:cs="Times New Roman"/>
          <w:b/>
          <w:sz w:val="28"/>
          <w:szCs w:val="28"/>
        </w:rPr>
      </w:pPr>
      <w:r w:rsidRPr="00E41081">
        <w:rPr>
          <w:rFonts w:ascii="Times New Roman" w:hAnsi="Times New Roman" w:cs="Times New Roman"/>
          <w:b/>
          <w:sz w:val="28"/>
          <w:szCs w:val="28"/>
        </w:rPr>
        <w:lastRenderedPageBreak/>
        <w:t>Satura rādītājs</w:t>
      </w:r>
    </w:p>
    <w:sdt>
      <w:sdtPr>
        <w:rPr>
          <w:rFonts w:cs="Times New Roman"/>
          <w:b/>
        </w:rPr>
        <w:id w:val="634536371"/>
        <w:docPartObj>
          <w:docPartGallery w:val="Table of Contents"/>
          <w:docPartUnique/>
        </w:docPartObj>
      </w:sdtPr>
      <w:sdtEndPr>
        <w:rPr>
          <w:rFonts w:ascii="Times New Roman" w:hAnsi="Times New Roman"/>
          <w:b w:val="0"/>
          <w:bCs/>
          <w:noProof/>
          <w:sz w:val="28"/>
          <w:szCs w:val="28"/>
        </w:rPr>
      </w:sdtEndPr>
      <w:sdtContent>
        <w:p w14:paraId="5AA6616A" w14:textId="77777777" w:rsidR="00647117" w:rsidRPr="0051272F" w:rsidRDefault="00647117" w:rsidP="00AE74DF">
          <w:pPr>
            <w:spacing w:after="0" w:line="360" w:lineRule="auto"/>
            <w:rPr>
              <w:rFonts w:ascii="Times New Roman" w:hAnsi="Times New Roman" w:cs="Times New Roman"/>
              <w:sz w:val="28"/>
              <w:szCs w:val="28"/>
            </w:rPr>
          </w:pPr>
        </w:p>
        <w:p w14:paraId="1F48EABD" w14:textId="5477C50E" w:rsidR="0051272F" w:rsidRPr="0051272F" w:rsidRDefault="00A3607C">
          <w:pPr>
            <w:pStyle w:val="TOC1"/>
            <w:rPr>
              <w:rFonts w:ascii="Times New Roman" w:hAnsi="Times New Roman" w:cs="Times New Roman"/>
              <w:noProof/>
              <w:sz w:val="28"/>
              <w:szCs w:val="28"/>
              <w:lang w:eastAsia="lv-LV"/>
            </w:rPr>
          </w:pPr>
          <w:r w:rsidRPr="0051272F">
            <w:rPr>
              <w:rFonts w:ascii="Times New Roman" w:eastAsiaTheme="majorEastAsia" w:hAnsi="Times New Roman" w:cs="Times New Roman"/>
              <w:sz w:val="28"/>
              <w:szCs w:val="28"/>
            </w:rPr>
            <w:fldChar w:fldCharType="begin"/>
          </w:r>
          <w:r w:rsidRPr="0051272F">
            <w:rPr>
              <w:rFonts w:ascii="Times New Roman" w:hAnsi="Times New Roman" w:cs="Times New Roman"/>
              <w:sz w:val="28"/>
              <w:szCs w:val="28"/>
            </w:rPr>
            <w:instrText xml:space="preserve"> TOC \o "1-3" \h \z \u </w:instrText>
          </w:r>
          <w:r w:rsidRPr="0051272F">
            <w:rPr>
              <w:rFonts w:ascii="Times New Roman" w:eastAsiaTheme="majorEastAsia" w:hAnsi="Times New Roman" w:cs="Times New Roman"/>
              <w:sz w:val="28"/>
              <w:szCs w:val="28"/>
            </w:rPr>
            <w:fldChar w:fldCharType="separate"/>
          </w:r>
          <w:hyperlink w:anchor="_Toc181109743" w:history="1">
            <w:r w:rsidR="0051272F" w:rsidRPr="0051272F">
              <w:rPr>
                <w:rStyle w:val="Hyperlink"/>
                <w:rFonts w:ascii="Times New Roman" w:hAnsi="Times New Roman" w:cs="Times New Roman"/>
                <w:noProof/>
                <w:sz w:val="28"/>
                <w:szCs w:val="28"/>
              </w:rPr>
              <w:t>Izmantotie saīsinājumi</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_Toc181109743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3</w:t>
            </w:r>
            <w:r w:rsidR="0051272F" w:rsidRPr="0051272F">
              <w:rPr>
                <w:rFonts w:ascii="Times New Roman" w:hAnsi="Times New Roman" w:cs="Times New Roman"/>
                <w:noProof/>
                <w:webHidden/>
                <w:sz w:val="28"/>
                <w:szCs w:val="28"/>
              </w:rPr>
              <w:fldChar w:fldCharType="end"/>
            </w:r>
          </w:hyperlink>
        </w:p>
        <w:p w14:paraId="4B621B51" w14:textId="673F39BB" w:rsidR="0051272F" w:rsidRPr="0051272F" w:rsidRDefault="006A58D9">
          <w:pPr>
            <w:pStyle w:val="TOC1"/>
            <w:rPr>
              <w:rFonts w:ascii="Times New Roman" w:hAnsi="Times New Roman" w:cs="Times New Roman"/>
              <w:noProof/>
              <w:sz w:val="28"/>
              <w:szCs w:val="28"/>
              <w:lang w:eastAsia="lv-LV"/>
            </w:rPr>
          </w:pPr>
          <w:hyperlink w:anchor="_Toc181109744" w:history="1">
            <w:r w:rsidR="0051272F" w:rsidRPr="0051272F">
              <w:rPr>
                <w:rStyle w:val="Hyperlink"/>
                <w:rFonts w:ascii="Times New Roman" w:hAnsi="Times New Roman" w:cs="Times New Roman"/>
                <w:noProof/>
                <w:sz w:val="28"/>
                <w:szCs w:val="28"/>
              </w:rPr>
              <w:t>Kopsavilkums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_Toc181109744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5</w:t>
            </w:r>
            <w:r w:rsidR="0051272F" w:rsidRPr="0051272F">
              <w:rPr>
                <w:rFonts w:ascii="Times New Roman" w:hAnsi="Times New Roman" w:cs="Times New Roman"/>
                <w:noProof/>
                <w:webHidden/>
                <w:sz w:val="28"/>
                <w:szCs w:val="28"/>
              </w:rPr>
              <w:fldChar w:fldCharType="end"/>
            </w:r>
          </w:hyperlink>
        </w:p>
        <w:p w14:paraId="0DBED748" w14:textId="53374F2A" w:rsidR="0051272F" w:rsidRPr="0051272F" w:rsidRDefault="006A58D9">
          <w:pPr>
            <w:pStyle w:val="TOC1"/>
            <w:rPr>
              <w:rFonts w:ascii="Times New Roman" w:hAnsi="Times New Roman" w:cs="Times New Roman"/>
              <w:noProof/>
              <w:sz w:val="28"/>
              <w:szCs w:val="28"/>
              <w:lang w:eastAsia="lv-LV"/>
            </w:rPr>
          </w:pPr>
          <w:hyperlink w:anchor="_Toc181109745" w:history="1">
            <w:r w:rsidR="0051272F" w:rsidRPr="0051272F">
              <w:rPr>
                <w:rStyle w:val="Hyperlink"/>
                <w:rFonts w:ascii="Times New Roman" w:hAnsi="Times New Roman" w:cs="Times New Roman"/>
                <w:noProof/>
                <w:sz w:val="28"/>
                <w:szCs w:val="28"/>
              </w:rPr>
              <w:t>Ievads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_Toc181109745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8</w:t>
            </w:r>
            <w:r w:rsidR="0051272F" w:rsidRPr="0051272F">
              <w:rPr>
                <w:rFonts w:ascii="Times New Roman" w:hAnsi="Times New Roman" w:cs="Times New Roman"/>
                <w:noProof/>
                <w:webHidden/>
                <w:sz w:val="28"/>
                <w:szCs w:val="28"/>
              </w:rPr>
              <w:fldChar w:fldCharType="end"/>
            </w:r>
          </w:hyperlink>
        </w:p>
        <w:p w14:paraId="6D55AB5D" w14:textId="65CD028B" w:rsidR="0051272F" w:rsidRPr="0051272F" w:rsidRDefault="006A58D9">
          <w:pPr>
            <w:pStyle w:val="TOC1"/>
            <w:rPr>
              <w:rFonts w:ascii="Times New Roman" w:hAnsi="Times New Roman" w:cs="Times New Roman"/>
              <w:noProof/>
              <w:sz w:val="28"/>
              <w:szCs w:val="28"/>
              <w:lang w:eastAsia="lv-LV"/>
            </w:rPr>
          </w:pPr>
          <w:hyperlink w:anchor="_Toc181109746" w:history="1">
            <w:r w:rsidR="0051272F" w:rsidRPr="0051272F">
              <w:rPr>
                <w:rStyle w:val="Hyperlink"/>
                <w:rFonts w:ascii="Times New Roman" w:hAnsi="Times New Roman" w:cs="Times New Roman"/>
                <w:noProof/>
                <w:sz w:val="28"/>
                <w:szCs w:val="28"/>
              </w:rPr>
              <w:t>1. Pašreizējās situācijas raksturojums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_Toc181109746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9</w:t>
            </w:r>
            <w:r w:rsidR="0051272F" w:rsidRPr="0051272F">
              <w:rPr>
                <w:rFonts w:ascii="Times New Roman" w:hAnsi="Times New Roman" w:cs="Times New Roman"/>
                <w:noProof/>
                <w:webHidden/>
                <w:sz w:val="28"/>
                <w:szCs w:val="28"/>
              </w:rPr>
              <w:fldChar w:fldCharType="end"/>
            </w:r>
          </w:hyperlink>
        </w:p>
        <w:p w14:paraId="0A9BF032" w14:textId="416305D2" w:rsidR="0051272F" w:rsidRPr="0051272F" w:rsidRDefault="006A58D9">
          <w:pPr>
            <w:pStyle w:val="TOC2"/>
            <w:tabs>
              <w:tab w:val="right" w:leader="dot" w:pos="9107"/>
            </w:tabs>
            <w:rPr>
              <w:rFonts w:ascii="Times New Roman" w:hAnsi="Times New Roman" w:cs="Times New Roman"/>
              <w:noProof/>
              <w:sz w:val="28"/>
              <w:szCs w:val="28"/>
              <w:lang w:eastAsia="lv-LV"/>
            </w:rPr>
          </w:pPr>
          <w:hyperlink w:anchor="_Toc181109747" w:history="1">
            <w:r w:rsidR="0051272F" w:rsidRPr="0051272F">
              <w:rPr>
                <w:rStyle w:val="Hyperlink"/>
                <w:rFonts w:ascii="Times New Roman" w:hAnsi="Times New Roman" w:cs="Times New Roman"/>
                <w:noProof/>
                <w:sz w:val="28"/>
                <w:szCs w:val="28"/>
              </w:rPr>
              <w:t>1.1. Ārējās un iekšējās vides analīze NIBM jomā</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_Toc181109747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9</w:t>
            </w:r>
            <w:r w:rsidR="0051272F" w:rsidRPr="0051272F">
              <w:rPr>
                <w:rFonts w:ascii="Times New Roman" w:hAnsi="Times New Roman" w:cs="Times New Roman"/>
                <w:noProof/>
                <w:webHidden/>
                <w:sz w:val="28"/>
                <w:szCs w:val="28"/>
              </w:rPr>
              <w:fldChar w:fldCharType="end"/>
            </w:r>
          </w:hyperlink>
        </w:p>
        <w:p w14:paraId="1B5A66BD" w14:textId="3C14EBA9" w:rsidR="0051272F" w:rsidRPr="0051272F" w:rsidRDefault="006A58D9">
          <w:pPr>
            <w:pStyle w:val="TOC2"/>
            <w:tabs>
              <w:tab w:val="right" w:leader="dot" w:pos="9107"/>
            </w:tabs>
            <w:rPr>
              <w:rFonts w:ascii="Times New Roman" w:hAnsi="Times New Roman" w:cs="Times New Roman"/>
              <w:noProof/>
              <w:sz w:val="28"/>
              <w:szCs w:val="28"/>
              <w:lang w:eastAsia="lv-LV"/>
            </w:rPr>
          </w:pPr>
          <w:hyperlink w:anchor="_Toc181109748" w:history="1">
            <w:r w:rsidR="0051272F" w:rsidRPr="0051272F">
              <w:rPr>
                <w:rStyle w:val="Hyperlink"/>
                <w:rFonts w:ascii="Times New Roman" w:hAnsi="Times New Roman" w:cs="Times New Roman"/>
                <w:noProof/>
                <w:sz w:val="28"/>
                <w:szCs w:val="28"/>
              </w:rPr>
              <w:t>1.2. ES tiesiskais ietvars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_Toc181109748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12</w:t>
            </w:r>
            <w:r w:rsidR="0051272F" w:rsidRPr="0051272F">
              <w:rPr>
                <w:rFonts w:ascii="Times New Roman" w:hAnsi="Times New Roman" w:cs="Times New Roman"/>
                <w:noProof/>
                <w:webHidden/>
                <w:sz w:val="28"/>
                <w:szCs w:val="28"/>
              </w:rPr>
              <w:fldChar w:fldCharType="end"/>
            </w:r>
          </w:hyperlink>
        </w:p>
        <w:p w14:paraId="76241974" w14:textId="12D60AC5" w:rsidR="0051272F" w:rsidRPr="0051272F" w:rsidRDefault="006A58D9">
          <w:pPr>
            <w:pStyle w:val="TOC2"/>
            <w:tabs>
              <w:tab w:val="right" w:leader="dot" w:pos="9107"/>
            </w:tabs>
            <w:rPr>
              <w:rFonts w:ascii="Times New Roman" w:hAnsi="Times New Roman" w:cs="Times New Roman"/>
              <w:noProof/>
              <w:sz w:val="28"/>
              <w:szCs w:val="28"/>
              <w:lang w:eastAsia="lv-LV"/>
            </w:rPr>
          </w:pPr>
          <w:hyperlink w:anchor="_Toc181109749" w:history="1">
            <w:r w:rsidR="0051272F" w:rsidRPr="0051272F">
              <w:rPr>
                <w:rStyle w:val="Hyperlink"/>
                <w:rFonts w:ascii="Times New Roman" w:hAnsi="Times New Roman" w:cs="Times New Roman"/>
                <w:noProof/>
                <w:sz w:val="28"/>
                <w:szCs w:val="28"/>
              </w:rPr>
              <w:t>1.3. Nacionālais tiesiskais un politiskais ietvars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_Toc181109749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14</w:t>
            </w:r>
            <w:r w:rsidR="0051272F" w:rsidRPr="0051272F">
              <w:rPr>
                <w:rFonts w:ascii="Times New Roman" w:hAnsi="Times New Roman" w:cs="Times New Roman"/>
                <w:noProof/>
                <w:webHidden/>
                <w:sz w:val="28"/>
                <w:szCs w:val="28"/>
              </w:rPr>
              <w:fldChar w:fldCharType="end"/>
            </w:r>
          </w:hyperlink>
        </w:p>
        <w:p w14:paraId="61F16B34" w14:textId="033407B5" w:rsidR="0051272F" w:rsidRPr="0051272F" w:rsidRDefault="006A58D9">
          <w:pPr>
            <w:pStyle w:val="TOC2"/>
            <w:tabs>
              <w:tab w:val="right" w:leader="dot" w:pos="9107"/>
            </w:tabs>
            <w:rPr>
              <w:rFonts w:ascii="Times New Roman" w:hAnsi="Times New Roman" w:cs="Times New Roman"/>
              <w:noProof/>
              <w:sz w:val="28"/>
              <w:szCs w:val="28"/>
              <w:lang w:eastAsia="lv-LV"/>
            </w:rPr>
          </w:pPr>
          <w:hyperlink w:anchor="_Toc181109750" w:history="1">
            <w:r w:rsidR="0051272F" w:rsidRPr="0051272F">
              <w:rPr>
                <w:rStyle w:val="Hyperlink"/>
                <w:rFonts w:ascii="Times New Roman" w:hAnsi="Times New Roman" w:cs="Times New Roman"/>
                <w:noProof/>
                <w:sz w:val="28"/>
                <w:szCs w:val="28"/>
              </w:rPr>
              <w:t>1.4. Operacionālās telpas raksturojums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_Toc181109750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17</w:t>
            </w:r>
            <w:r w:rsidR="0051272F" w:rsidRPr="0051272F">
              <w:rPr>
                <w:rFonts w:ascii="Times New Roman" w:hAnsi="Times New Roman" w:cs="Times New Roman"/>
                <w:noProof/>
                <w:webHidden/>
                <w:sz w:val="28"/>
                <w:szCs w:val="28"/>
              </w:rPr>
              <w:fldChar w:fldCharType="end"/>
            </w:r>
          </w:hyperlink>
        </w:p>
        <w:p w14:paraId="05AA91AC" w14:textId="07039933" w:rsidR="0051272F" w:rsidRPr="0051272F" w:rsidRDefault="006A58D9">
          <w:pPr>
            <w:pStyle w:val="TOC1"/>
            <w:rPr>
              <w:rFonts w:ascii="Times New Roman" w:hAnsi="Times New Roman" w:cs="Times New Roman"/>
              <w:noProof/>
              <w:sz w:val="28"/>
              <w:szCs w:val="28"/>
              <w:lang w:eastAsia="lv-LV"/>
            </w:rPr>
          </w:pPr>
          <w:hyperlink w:anchor="_Toc181109751" w:history="1">
            <w:r w:rsidR="0051272F" w:rsidRPr="0051272F">
              <w:rPr>
                <w:rStyle w:val="Hyperlink"/>
                <w:rFonts w:ascii="Times New Roman" w:hAnsi="Times New Roman" w:cs="Times New Roman"/>
                <w:noProof/>
                <w:sz w:val="28"/>
                <w:szCs w:val="28"/>
              </w:rPr>
              <w:t xml:space="preserve">2. Latvijas Republikas valsts robežas integrētās pārvaldības </w:t>
            </w:r>
            <w:r w:rsidR="00790EC6">
              <w:rPr>
                <w:rStyle w:val="Hyperlink"/>
                <w:rFonts w:ascii="Times New Roman" w:hAnsi="Times New Roman" w:cs="Times New Roman"/>
                <w:noProof/>
                <w:sz w:val="28"/>
                <w:szCs w:val="28"/>
              </w:rPr>
              <w:t xml:space="preserve">politikas un </w:t>
            </w:r>
            <w:r w:rsidR="0051272F" w:rsidRPr="0051272F">
              <w:rPr>
                <w:rStyle w:val="Hyperlink"/>
                <w:rFonts w:ascii="Times New Roman" w:hAnsi="Times New Roman" w:cs="Times New Roman"/>
                <w:noProof/>
                <w:sz w:val="28"/>
                <w:szCs w:val="28"/>
              </w:rPr>
              <w:t>stratēģiskais redzējums</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_Toc181109751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36</w:t>
            </w:r>
            <w:r w:rsidR="0051272F" w:rsidRPr="0051272F">
              <w:rPr>
                <w:rFonts w:ascii="Times New Roman" w:hAnsi="Times New Roman" w:cs="Times New Roman"/>
                <w:noProof/>
                <w:webHidden/>
                <w:sz w:val="28"/>
                <w:szCs w:val="28"/>
              </w:rPr>
              <w:fldChar w:fldCharType="end"/>
            </w:r>
          </w:hyperlink>
        </w:p>
        <w:p w14:paraId="7BA3168C" w14:textId="471B131B" w:rsidR="0051272F" w:rsidRPr="0051272F" w:rsidRDefault="006A58D9">
          <w:pPr>
            <w:pStyle w:val="TOC1"/>
            <w:rPr>
              <w:rFonts w:ascii="Times New Roman" w:hAnsi="Times New Roman" w:cs="Times New Roman"/>
              <w:noProof/>
              <w:sz w:val="28"/>
              <w:szCs w:val="28"/>
              <w:lang w:eastAsia="lv-LV"/>
            </w:rPr>
          </w:pPr>
          <w:hyperlink w:anchor="_Toc181109752" w:history="1">
            <w:r w:rsidR="0051272F" w:rsidRPr="0051272F">
              <w:rPr>
                <w:rStyle w:val="Hyperlink"/>
                <w:rFonts w:ascii="Times New Roman" w:hAnsi="Times New Roman" w:cs="Times New Roman"/>
                <w:noProof/>
                <w:sz w:val="28"/>
                <w:szCs w:val="28"/>
              </w:rPr>
              <w:t>3. Rīcības virzieni stratēģisko mērķu sasniegšanai</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_Toc181109752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39</w:t>
            </w:r>
            <w:r w:rsidR="0051272F" w:rsidRPr="0051272F">
              <w:rPr>
                <w:rFonts w:ascii="Times New Roman" w:hAnsi="Times New Roman" w:cs="Times New Roman"/>
                <w:noProof/>
                <w:webHidden/>
                <w:sz w:val="28"/>
                <w:szCs w:val="28"/>
              </w:rPr>
              <w:fldChar w:fldCharType="end"/>
            </w:r>
          </w:hyperlink>
        </w:p>
        <w:p w14:paraId="3AA4F95D" w14:textId="6EE0A15F" w:rsidR="0051272F" w:rsidRPr="0051272F" w:rsidRDefault="006A58D9">
          <w:pPr>
            <w:pStyle w:val="TOC1"/>
            <w:rPr>
              <w:rFonts w:ascii="Times New Roman" w:hAnsi="Times New Roman" w:cs="Times New Roman"/>
              <w:noProof/>
              <w:sz w:val="28"/>
              <w:szCs w:val="28"/>
              <w:lang w:eastAsia="lv-LV"/>
            </w:rPr>
          </w:pPr>
          <w:hyperlink w:anchor="_Toc181109753" w:history="1">
            <w:r w:rsidR="0051272F" w:rsidRPr="0051272F">
              <w:rPr>
                <w:rStyle w:val="Hyperlink"/>
                <w:rFonts w:ascii="Times New Roman" w:eastAsia="Times New Roman" w:hAnsi="Times New Roman" w:cs="Times New Roman"/>
                <w:noProof/>
                <w:sz w:val="28"/>
                <w:szCs w:val="28"/>
                <w:lang w:eastAsia="lv-LV"/>
              </w:rPr>
              <w:t>4. Ietekmes novērtējums uz valsts un pašvaldību budžetu</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_Toc181109753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75</w:t>
            </w:r>
            <w:r w:rsidR="0051272F" w:rsidRPr="0051272F">
              <w:rPr>
                <w:rFonts w:ascii="Times New Roman" w:hAnsi="Times New Roman" w:cs="Times New Roman"/>
                <w:noProof/>
                <w:webHidden/>
                <w:sz w:val="28"/>
                <w:szCs w:val="28"/>
              </w:rPr>
              <w:fldChar w:fldCharType="end"/>
            </w:r>
          </w:hyperlink>
        </w:p>
        <w:p w14:paraId="65FF2C0A" w14:textId="03C5EC82" w:rsidR="0051272F" w:rsidRPr="0051272F" w:rsidRDefault="006A58D9">
          <w:pPr>
            <w:pStyle w:val="TOC1"/>
            <w:rPr>
              <w:rFonts w:ascii="Times New Roman" w:hAnsi="Times New Roman" w:cs="Times New Roman"/>
              <w:noProof/>
              <w:sz w:val="28"/>
              <w:szCs w:val="28"/>
              <w:lang w:eastAsia="lv-LV"/>
            </w:rPr>
          </w:pPr>
          <w:hyperlink w:anchor="_Toc181109754" w:history="1">
            <w:r w:rsidR="0051272F" w:rsidRPr="0051272F">
              <w:rPr>
                <w:rStyle w:val="Hyperlink"/>
                <w:rFonts w:ascii="Times New Roman" w:hAnsi="Times New Roman" w:cs="Times New Roman"/>
                <w:noProof/>
                <w:sz w:val="28"/>
                <w:szCs w:val="28"/>
              </w:rPr>
              <w:t xml:space="preserve">5. Latvijas Republikas valsts robežas integrētās pārvaldības plāna 2024. </w:t>
            </w:r>
            <w:r w:rsidR="0051272F" w:rsidRPr="0051272F">
              <w:rPr>
                <w:rStyle w:val="Hyperlink"/>
                <w:rFonts w:ascii="Times New Roman" w:hAnsi="Times New Roman" w:cs="Times New Roman"/>
                <w:bCs/>
                <w:noProof/>
                <w:sz w:val="28"/>
                <w:szCs w:val="28"/>
              </w:rPr>
              <w:t>–</w:t>
            </w:r>
            <w:r w:rsidR="0051272F" w:rsidRPr="0051272F">
              <w:rPr>
                <w:rStyle w:val="Hyperlink"/>
                <w:rFonts w:ascii="Times New Roman" w:hAnsi="Times New Roman" w:cs="Times New Roman"/>
                <w:noProof/>
                <w:sz w:val="28"/>
                <w:szCs w:val="28"/>
              </w:rPr>
              <w:t xml:space="preserve"> 2027. gadam īstenošana un uzraudzība</w:t>
            </w:r>
            <w:r w:rsidR="0051272F" w:rsidRPr="0051272F">
              <w:rPr>
                <w:rFonts w:ascii="Times New Roman" w:hAnsi="Times New Roman" w:cs="Times New Roman"/>
                <w:noProof/>
                <w:webHidden/>
                <w:sz w:val="28"/>
                <w:szCs w:val="28"/>
              </w:rPr>
              <w:tab/>
            </w:r>
            <w:r w:rsidR="0051272F" w:rsidRPr="0051272F">
              <w:rPr>
                <w:rFonts w:ascii="Times New Roman" w:hAnsi="Times New Roman" w:cs="Times New Roman"/>
                <w:noProof/>
                <w:webHidden/>
                <w:sz w:val="28"/>
                <w:szCs w:val="28"/>
              </w:rPr>
              <w:fldChar w:fldCharType="begin"/>
            </w:r>
            <w:r w:rsidR="0051272F" w:rsidRPr="0051272F">
              <w:rPr>
                <w:rFonts w:ascii="Times New Roman" w:hAnsi="Times New Roman" w:cs="Times New Roman"/>
                <w:noProof/>
                <w:webHidden/>
                <w:sz w:val="28"/>
                <w:szCs w:val="28"/>
              </w:rPr>
              <w:instrText xml:space="preserve"> PAGEREF _Toc181109754 \h </w:instrText>
            </w:r>
            <w:r w:rsidR="0051272F" w:rsidRPr="0051272F">
              <w:rPr>
                <w:rFonts w:ascii="Times New Roman" w:hAnsi="Times New Roman" w:cs="Times New Roman"/>
                <w:noProof/>
                <w:webHidden/>
                <w:sz w:val="28"/>
                <w:szCs w:val="28"/>
              </w:rPr>
            </w:r>
            <w:r w:rsidR="0051272F" w:rsidRPr="0051272F">
              <w:rPr>
                <w:rFonts w:ascii="Times New Roman" w:hAnsi="Times New Roman" w:cs="Times New Roman"/>
                <w:noProof/>
                <w:webHidden/>
                <w:sz w:val="28"/>
                <w:szCs w:val="28"/>
              </w:rPr>
              <w:fldChar w:fldCharType="separate"/>
            </w:r>
            <w:r w:rsidR="00F44F3E">
              <w:rPr>
                <w:rFonts w:ascii="Times New Roman" w:hAnsi="Times New Roman" w:cs="Times New Roman"/>
                <w:noProof/>
                <w:webHidden/>
                <w:sz w:val="28"/>
                <w:szCs w:val="28"/>
              </w:rPr>
              <w:t>75</w:t>
            </w:r>
            <w:r w:rsidR="0051272F" w:rsidRPr="0051272F">
              <w:rPr>
                <w:rFonts w:ascii="Times New Roman" w:hAnsi="Times New Roman" w:cs="Times New Roman"/>
                <w:noProof/>
                <w:webHidden/>
                <w:sz w:val="28"/>
                <w:szCs w:val="28"/>
              </w:rPr>
              <w:fldChar w:fldCharType="end"/>
            </w:r>
          </w:hyperlink>
        </w:p>
        <w:p w14:paraId="7274A741" w14:textId="7FF96FF4" w:rsidR="00647117" w:rsidRPr="00E41081" w:rsidRDefault="00A3607C" w:rsidP="00AE74DF">
          <w:pPr>
            <w:spacing w:after="0" w:line="360" w:lineRule="auto"/>
            <w:rPr>
              <w:rFonts w:ascii="Times New Roman" w:hAnsi="Times New Roman" w:cs="Times New Roman"/>
              <w:sz w:val="28"/>
              <w:szCs w:val="28"/>
            </w:rPr>
          </w:pPr>
          <w:r w:rsidRPr="0051272F">
            <w:rPr>
              <w:rFonts w:ascii="Times New Roman" w:hAnsi="Times New Roman" w:cs="Times New Roman"/>
              <w:b/>
              <w:bCs/>
              <w:noProof/>
              <w:sz w:val="28"/>
              <w:szCs w:val="28"/>
            </w:rPr>
            <w:fldChar w:fldCharType="end"/>
          </w:r>
        </w:p>
      </w:sdtContent>
    </w:sdt>
    <w:p w14:paraId="00415317" w14:textId="77777777" w:rsidR="00647117" w:rsidRPr="00E41081" w:rsidRDefault="00A3607C" w:rsidP="00647117">
      <w:pPr>
        <w:rPr>
          <w:rFonts w:ascii="Times New Roman" w:hAnsi="Times New Roman" w:cs="Times New Roman"/>
          <w:sz w:val="28"/>
          <w:szCs w:val="28"/>
        </w:rPr>
      </w:pPr>
      <w:r w:rsidRPr="00E41081">
        <w:rPr>
          <w:rFonts w:ascii="Times New Roman" w:hAnsi="Times New Roman" w:cs="Times New Roman"/>
          <w:b/>
          <w:sz w:val="28"/>
          <w:szCs w:val="28"/>
        </w:rPr>
        <w:br w:type="page"/>
      </w:r>
    </w:p>
    <w:p w14:paraId="651D512D" w14:textId="28A719F6" w:rsidR="00647117" w:rsidRPr="00E41081" w:rsidRDefault="00A3607C" w:rsidP="00647117">
      <w:pPr>
        <w:pStyle w:val="Heading1"/>
        <w:spacing w:before="0" w:after="0"/>
        <w:rPr>
          <w:rFonts w:cs="Times New Roman"/>
          <w:szCs w:val="28"/>
        </w:rPr>
      </w:pPr>
      <w:bookmarkStart w:id="0" w:name="_Toc181109743"/>
      <w:r w:rsidRPr="00E41081">
        <w:rPr>
          <w:rFonts w:cs="Times New Roman"/>
          <w:szCs w:val="28"/>
        </w:rPr>
        <w:lastRenderedPageBreak/>
        <w:t>Izmantotie saīsinājumi</w:t>
      </w:r>
      <w:bookmarkEnd w:id="0"/>
    </w:p>
    <w:p w14:paraId="30C0118D" w14:textId="77777777" w:rsidR="00647117" w:rsidRPr="00E41081" w:rsidRDefault="00647117" w:rsidP="00647117">
      <w:pPr>
        <w:spacing w:after="0" w:line="240" w:lineRule="auto"/>
        <w:rPr>
          <w:rFonts w:ascii="Times New Roman" w:hAnsi="Times New Roman"/>
          <w:sz w:val="28"/>
          <w:szCs w:val="28"/>
        </w:rPr>
      </w:pPr>
    </w:p>
    <w:p w14:paraId="033722A7" w14:textId="77777777" w:rsidR="00D32AD6" w:rsidRPr="00E41081" w:rsidRDefault="00D32AD6" w:rsidP="00D32A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AĀIC</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1110">
        <w:rPr>
          <w:rFonts w:ascii="Times New Roman" w:hAnsi="Times New Roman" w:cs="Times New Roman"/>
          <w:sz w:val="28"/>
          <w:szCs w:val="28"/>
        </w:rPr>
        <w:t>Aizturēto ārzemnieku izmitināšanas centrs</w:t>
      </w:r>
    </w:p>
    <w:p w14:paraId="591E86A2" w14:textId="098FAA53" w:rsidR="00320EBA"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ABC</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Autom</w:t>
      </w:r>
      <w:r w:rsidR="00515D1C">
        <w:rPr>
          <w:rFonts w:ascii="Times New Roman" w:hAnsi="Times New Roman" w:cs="Times New Roman"/>
          <w:sz w:val="28"/>
          <w:szCs w:val="28"/>
        </w:rPr>
        <w:t>atizētā robežpārbaudes sistēma</w:t>
      </w:r>
    </w:p>
    <w:p w14:paraId="76B0A950"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AIM</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Aizsardzības ministrija</w:t>
      </w:r>
    </w:p>
    <w:p w14:paraId="725C66E9" w14:textId="0446EC32" w:rsidR="00320EBA"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API</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0F190E">
        <w:rPr>
          <w:rFonts w:ascii="Times New Roman" w:hAnsi="Times New Roman" w:cs="Times New Roman"/>
          <w:sz w:val="28"/>
          <w:szCs w:val="28"/>
        </w:rPr>
        <w:t>Iepriekšējā pasažieru informācija</w:t>
      </w:r>
    </w:p>
    <w:p w14:paraId="2FDFDBBC" w14:textId="0CF80E60" w:rsidR="007D4A38" w:rsidRPr="000F190E" w:rsidRDefault="007D4A38"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ATD</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VSIA “Autotransporta direkcija”</w:t>
      </w:r>
    </w:p>
    <w:p w14:paraId="5DE4EB5C" w14:textId="77777777" w:rsidR="00320EBA" w:rsidRPr="000F190E" w:rsidRDefault="00320EBA" w:rsidP="003210A1">
      <w:pPr>
        <w:spacing w:after="0" w:line="240" w:lineRule="auto"/>
        <w:jc w:val="both"/>
        <w:rPr>
          <w:rFonts w:ascii="Times New Roman" w:hAnsi="Times New Roman" w:cs="Times New Roman"/>
          <w:sz w:val="28"/>
          <w:szCs w:val="28"/>
        </w:rPr>
      </w:pPr>
      <w:r w:rsidRPr="000F190E">
        <w:rPr>
          <w:rFonts w:ascii="Times New Roman" w:hAnsi="Times New Roman" w:cs="Times New Roman"/>
          <w:sz w:val="28"/>
          <w:szCs w:val="28"/>
        </w:rPr>
        <w:t>ĀM</w:t>
      </w:r>
      <w:r w:rsidRPr="000F190E">
        <w:rPr>
          <w:rFonts w:ascii="Times New Roman" w:hAnsi="Times New Roman" w:cs="Times New Roman"/>
          <w:sz w:val="28"/>
          <w:szCs w:val="28"/>
        </w:rPr>
        <w:tab/>
      </w:r>
      <w:r w:rsidRPr="000F190E">
        <w:rPr>
          <w:rFonts w:ascii="Times New Roman" w:hAnsi="Times New Roman" w:cs="Times New Roman"/>
          <w:sz w:val="28"/>
          <w:szCs w:val="28"/>
        </w:rPr>
        <w:tab/>
      </w:r>
      <w:r w:rsidRPr="000F190E">
        <w:rPr>
          <w:rFonts w:ascii="Times New Roman" w:hAnsi="Times New Roman" w:cs="Times New Roman"/>
          <w:sz w:val="28"/>
          <w:szCs w:val="28"/>
        </w:rPr>
        <w:tab/>
        <w:t>Ārlietu ministrija</w:t>
      </w:r>
    </w:p>
    <w:p w14:paraId="322605DC" w14:textId="77777777" w:rsidR="00320EBA" w:rsidRPr="000F190E" w:rsidRDefault="00320EBA"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BSRBCC</w:t>
      </w:r>
      <w:r>
        <w:rPr>
          <w:rFonts w:ascii="Times New Roman" w:hAnsi="Times New Roman" w:cs="Times New Roman"/>
          <w:sz w:val="28"/>
          <w:szCs w:val="28"/>
        </w:rPr>
        <w:tab/>
      </w:r>
      <w:r>
        <w:rPr>
          <w:rFonts w:ascii="Times New Roman" w:hAnsi="Times New Roman" w:cs="Times New Roman"/>
          <w:sz w:val="28"/>
          <w:szCs w:val="28"/>
        </w:rPr>
        <w:tab/>
        <w:t>Baltijas jūras reģiona robežkontroles sadarbība</w:t>
      </w:r>
    </w:p>
    <w:p w14:paraId="77BB8FCD" w14:textId="77777777" w:rsidR="00320EBA" w:rsidRPr="000F190E" w:rsidRDefault="00320EBA" w:rsidP="003210A1">
      <w:pPr>
        <w:spacing w:after="0" w:line="240" w:lineRule="auto"/>
        <w:jc w:val="both"/>
        <w:rPr>
          <w:rFonts w:ascii="Times New Roman" w:hAnsi="Times New Roman" w:cs="Times New Roman"/>
          <w:sz w:val="28"/>
          <w:szCs w:val="28"/>
        </w:rPr>
      </w:pPr>
      <w:r w:rsidRPr="000F190E">
        <w:rPr>
          <w:rFonts w:ascii="Times New Roman" w:hAnsi="Times New Roman" w:cs="Times New Roman"/>
          <w:sz w:val="28"/>
          <w:szCs w:val="28"/>
        </w:rPr>
        <w:t>CEPOL</w:t>
      </w:r>
      <w:r w:rsidRPr="000F190E">
        <w:rPr>
          <w:rFonts w:ascii="Times New Roman" w:hAnsi="Times New Roman" w:cs="Times New Roman"/>
          <w:sz w:val="28"/>
          <w:szCs w:val="28"/>
        </w:rPr>
        <w:tab/>
      </w:r>
      <w:r w:rsidRPr="000F190E">
        <w:rPr>
          <w:rFonts w:ascii="Times New Roman" w:hAnsi="Times New Roman" w:cs="Times New Roman"/>
          <w:sz w:val="28"/>
          <w:szCs w:val="28"/>
        </w:rPr>
        <w:tab/>
        <w:t>Eiropas Savienības Tiesī</w:t>
      </w:r>
      <w:r>
        <w:rPr>
          <w:rFonts w:ascii="Times New Roman" w:hAnsi="Times New Roman" w:cs="Times New Roman"/>
          <w:sz w:val="28"/>
          <w:szCs w:val="28"/>
        </w:rPr>
        <w:t>baizsardzības apmācību aģentūra</w:t>
      </w:r>
    </w:p>
    <w:p w14:paraId="7188A53A" w14:textId="77777777" w:rsidR="00320EBA" w:rsidRPr="00E41081" w:rsidRDefault="00320EBA"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CIRAM</w:t>
      </w:r>
      <w:r>
        <w:rPr>
          <w:rFonts w:ascii="Times New Roman" w:hAnsi="Times New Roman" w:cs="Times New Roman"/>
          <w:sz w:val="28"/>
          <w:szCs w:val="28"/>
        </w:rPr>
        <w:tab/>
      </w:r>
      <w:r>
        <w:rPr>
          <w:rFonts w:ascii="Times New Roman" w:hAnsi="Times New Roman" w:cs="Times New Roman"/>
          <w:sz w:val="28"/>
          <w:szCs w:val="28"/>
        </w:rPr>
        <w:tab/>
        <w:t>Kopīgais integrētās riska analīzes modelis</w:t>
      </w:r>
    </w:p>
    <w:p w14:paraId="2237A8B8" w14:textId="77777777" w:rsidR="00320EBA" w:rsidRDefault="00320EBA" w:rsidP="003210A1">
      <w:pPr>
        <w:spacing w:after="0" w:line="240" w:lineRule="auto"/>
        <w:jc w:val="both"/>
        <w:rPr>
          <w:rFonts w:ascii="Times New Roman" w:hAnsi="Times New Roman" w:cs="Times New Roman"/>
          <w:sz w:val="28"/>
          <w:szCs w:val="28"/>
        </w:rPr>
      </w:pPr>
      <w:r w:rsidRPr="00921110">
        <w:rPr>
          <w:rFonts w:ascii="Times New Roman" w:hAnsi="Times New Roman" w:cs="Times New Roman"/>
          <w:sz w:val="28"/>
          <w:szCs w:val="28"/>
        </w:rPr>
        <w:t>EFCA</w:t>
      </w:r>
      <w:r w:rsidRPr="00921110">
        <w:rPr>
          <w:rFonts w:ascii="Times New Roman" w:hAnsi="Times New Roman" w:cs="Times New Roman"/>
          <w:sz w:val="28"/>
          <w:szCs w:val="28"/>
        </w:rPr>
        <w:tab/>
      </w:r>
      <w:r w:rsidRPr="00921110">
        <w:rPr>
          <w:rFonts w:ascii="Times New Roman" w:hAnsi="Times New Roman" w:cs="Times New Roman"/>
          <w:sz w:val="28"/>
          <w:szCs w:val="28"/>
        </w:rPr>
        <w:tab/>
      </w:r>
      <w:r w:rsidRPr="00921110">
        <w:rPr>
          <w:rFonts w:ascii="Times New Roman" w:hAnsi="Times New Roman" w:cs="Times New Roman"/>
          <w:sz w:val="28"/>
          <w:szCs w:val="28"/>
        </w:rPr>
        <w:tab/>
        <w:t>Eiropas Zivsaimniecības kontroles aģentūra</w:t>
      </w:r>
    </w:p>
    <w:p w14:paraId="4C505E0E"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EIBM</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Eiropas integrētā robežu pārvaldība</w:t>
      </w:r>
    </w:p>
    <w:p w14:paraId="4235164D"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EK</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Eiropas Komisija</w:t>
      </w:r>
    </w:p>
    <w:p w14:paraId="09A5724D" w14:textId="77777777" w:rsidR="00320EBA" w:rsidRDefault="00320EBA" w:rsidP="003210A1">
      <w:pPr>
        <w:spacing w:after="0" w:line="240" w:lineRule="auto"/>
        <w:jc w:val="both"/>
        <w:rPr>
          <w:rFonts w:ascii="Times New Roman" w:hAnsi="Times New Roman" w:cs="Times New Roman"/>
          <w:sz w:val="28"/>
          <w:szCs w:val="28"/>
        </w:rPr>
      </w:pPr>
      <w:r w:rsidRPr="00921110">
        <w:rPr>
          <w:rFonts w:ascii="Times New Roman" w:hAnsi="Times New Roman" w:cs="Times New Roman"/>
          <w:sz w:val="28"/>
          <w:szCs w:val="28"/>
        </w:rPr>
        <w:t>EMSA</w:t>
      </w:r>
      <w:r w:rsidRPr="00921110">
        <w:rPr>
          <w:rFonts w:ascii="Times New Roman" w:hAnsi="Times New Roman" w:cs="Times New Roman"/>
          <w:sz w:val="28"/>
          <w:szCs w:val="28"/>
        </w:rPr>
        <w:tab/>
      </w:r>
      <w:r w:rsidRPr="00921110">
        <w:rPr>
          <w:rFonts w:ascii="Times New Roman" w:hAnsi="Times New Roman" w:cs="Times New Roman"/>
          <w:sz w:val="28"/>
          <w:szCs w:val="28"/>
        </w:rPr>
        <w:tab/>
        <w:t>Eiropas Jūras drošības aģentūra</w:t>
      </w:r>
    </w:p>
    <w:p w14:paraId="2B1E9DC9"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ERKA</w:t>
      </w:r>
      <w:r w:rsidRPr="00E41081">
        <w:rPr>
          <w:rFonts w:ascii="Times New Roman" w:hAnsi="Times New Roman" w:cs="Times New Roman"/>
          <w:sz w:val="28"/>
          <w:szCs w:val="28"/>
        </w:rPr>
        <w:tab/>
      </w:r>
      <w:r w:rsidRPr="00E41081">
        <w:rPr>
          <w:rFonts w:ascii="Times New Roman" w:hAnsi="Times New Roman" w:cs="Times New Roman"/>
          <w:sz w:val="28"/>
          <w:szCs w:val="28"/>
        </w:rPr>
        <w:tab/>
        <w:t>Eiropas Robežu un krasta apsardze</w:t>
      </w:r>
    </w:p>
    <w:p w14:paraId="5097E922" w14:textId="6653FA9C" w:rsidR="00320EBA" w:rsidRDefault="00320EBA" w:rsidP="003210A1">
      <w:pPr>
        <w:spacing w:after="0" w:line="240" w:lineRule="auto"/>
        <w:ind w:left="2127" w:hanging="2127"/>
        <w:jc w:val="both"/>
        <w:rPr>
          <w:rFonts w:ascii="Times New Roman" w:hAnsi="Times New Roman" w:cs="Times New Roman"/>
          <w:sz w:val="28"/>
          <w:szCs w:val="28"/>
        </w:rPr>
      </w:pPr>
      <w:r w:rsidRPr="00921110">
        <w:rPr>
          <w:rFonts w:ascii="Times New Roman" w:hAnsi="Times New Roman" w:cs="Times New Roman"/>
          <w:sz w:val="28"/>
          <w:szCs w:val="28"/>
        </w:rPr>
        <w:t>ERKA regula</w:t>
      </w:r>
      <w:r w:rsidRPr="00921110">
        <w:rPr>
          <w:rFonts w:ascii="Times New Roman" w:hAnsi="Times New Roman" w:cs="Times New Roman"/>
          <w:sz w:val="28"/>
          <w:szCs w:val="28"/>
        </w:rPr>
        <w:tab/>
      </w:r>
      <w:r w:rsidRPr="00921110">
        <w:rPr>
          <w:rFonts w:ascii="Times New Roman" w:hAnsi="Times New Roman"/>
          <w:sz w:val="28"/>
          <w:szCs w:val="28"/>
        </w:rPr>
        <w:t>Eiropas Parlamenta un Padomes 2019. gada 13. novembra Regula (ES) 2019/1896 par Eiropas Robežu un krasta apsardzi ar ko atceļ Regulas (ES) Nr. 1052/2013 un (ES) 2016/1624</w:t>
      </w:r>
    </w:p>
    <w:p w14:paraId="6ED79145" w14:textId="77777777" w:rsidR="00320EBA" w:rsidRPr="00E41081" w:rsidRDefault="00320EBA" w:rsidP="003210A1">
      <w:pPr>
        <w:spacing w:after="0" w:line="240" w:lineRule="auto"/>
        <w:ind w:left="2160" w:hanging="2160"/>
        <w:jc w:val="both"/>
        <w:rPr>
          <w:rFonts w:ascii="Times New Roman" w:hAnsi="Times New Roman" w:cs="Times New Roman"/>
          <w:sz w:val="28"/>
          <w:szCs w:val="28"/>
        </w:rPr>
      </w:pPr>
      <w:r w:rsidRPr="00E41081">
        <w:rPr>
          <w:rFonts w:ascii="Times New Roman" w:hAnsi="Times New Roman" w:cs="Times New Roman"/>
          <w:sz w:val="28"/>
          <w:szCs w:val="28"/>
        </w:rPr>
        <w:t>ERKA TO EIBM</w:t>
      </w:r>
      <w:r w:rsidRPr="00E41081">
        <w:rPr>
          <w:rFonts w:ascii="Times New Roman" w:hAnsi="Times New Roman" w:cs="Times New Roman"/>
          <w:sz w:val="28"/>
          <w:szCs w:val="28"/>
        </w:rPr>
        <w:tab/>
        <w:t>Tehniskā un operacionālā stratēģija Eiropas integrētajai robežu pārvaldībai 2023.-2027. gadam</w:t>
      </w:r>
    </w:p>
    <w:p w14:paraId="5EECEEB0"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ES</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Eiropas Savienība</w:t>
      </w:r>
    </w:p>
    <w:p w14:paraId="428DC20F" w14:textId="77777777" w:rsidR="00320EBA" w:rsidRPr="000F190E"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ETIAS</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0F190E">
        <w:rPr>
          <w:rFonts w:ascii="Times New Roman" w:hAnsi="Times New Roman" w:cs="Times New Roman"/>
          <w:sz w:val="28"/>
          <w:szCs w:val="28"/>
        </w:rPr>
        <w:t>Eiropas ceļošanas informācijas un atļauju sistēma</w:t>
      </w:r>
    </w:p>
    <w:p w14:paraId="535A9769" w14:textId="3092EAAF" w:rsidR="00320EBA" w:rsidRPr="000F190E" w:rsidRDefault="00320EBA" w:rsidP="003210A1">
      <w:pPr>
        <w:spacing w:after="0" w:line="240" w:lineRule="auto"/>
        <w:ind w:left="2127" w:hanging="2127"/>
        <w:jc w:val="both"/>
        <w:rPr>
          <w:rFonts w:ascii="Times New Roman" w:hAnsi="Times New Roman" w:cs="Times New Roman"/>
          <w:sz w:val="28"/>
          <w:szCs w:val="28"/>
        </w:rPr>
      </w:pPr>
      <w:r w:rsidRPr="000F190E">
        <w:rPr>
          <w:rFonts w:ascii="Times New Roman" w:hAnsi="Times New Roman" w:cs="Times New Roman"/>
          <w:sz w:val="28"/>
          <w:szCs w:val="28"/>
        </w:rPr>
        <w:t>eu-LISA</w:t>
      </w:r>
      <w:r w:rsidRPr="000F190E">
        <w:rPr>
          <w:rFonts w:ascii="Times New Roman" w:hAnsi="Times New Roman" w:cs="Times New Roman"/>
          <w:sz w:val="28"/>
          <w:szCs w:val="28"/>
        </w:rPr>
        <w:tab/>
      </w:r>
      <w:r w:rsidRPr="000F190E">
        <w:rPr>
          <w:rFonts w:ascii="Times New Roman" w:hAnsi="Times New Roman" w:cs="Times New Roman"/>
          <w:iCs/>
          <w:sz w:val="28"/>
          <w:szCs w:val="28"/>
        </w:rPr>
        <w:t>Eiropas Savienības Aģentūras lielapjoma IT sistēmu darbības</w:t>
      </w:r>
      <w:r w:rsidR="003210A1">
        <w:rPr>
          <w:rFonts w:ascii="Times New Roman" w:hAnsi="Times New Roman" w:cs="Times New Roman"/>
          <w:iCs/>
          <w:sz w:val="28"/>
          <w:szCs w:val="28"/>
        </w:rPr>
        <w:t xml:space="preserve"> </w:t>
      </w:r>
      <w:r w:rsidRPr="000F190E">
        <w:rPr>
          <w:rFonts w:ascii="Times New Roman" w:hAnsi="Times New Roman" w:cs="Times New Roman"/>
          <w:iCs/>
          <w:sz w:val="28"/>
          <w:szCs w:val="28"/>
        </w:rPr>
        <w:t>pārvaldībai brīvības, drošības un tiesiskuma telpā</w:t>
      </w:r>
    </w:p>
    <w:p w14:paraId="556F6871"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EUAA</w:t>
      </w:r>
      <w:r w:rsidRPr="00E41081">
        <w:rPr>
          <w:rFonts w:ascii="Times New Roman" w:hAnsi="Times New Roman" w:cs="Times New Roman"/>
          <w:sz w:val="28"/>
          <w:szCs w:val="28"/>
        </w:rPr>
        <w:tab/>
      </w:r>
      <w:r w:rsidRPr="00E41081">
        <w:rPr>
          <w:rFonts w:ascii="Times New Roman" w:hAnsi="Times New Roman" w:cs="Times New Roman"/>
          <w:sz w:val="28"/>
          <w:szCs w:val="28"/>
        </w:rPr>
        <w:tab/>
        <w:t xml:space="preserve">Eiropas Savienības Patvēruma aģentūra </w:t>
      </w:r>
    </w:p>
    <w:p w14:paraId="2E0693F7"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EUROPOL</w:t>
      </w:r>
      <w:r w:rsidRPr="00E41081">
        <w:rPr>
          <w:rFonts w:ascii="Times New Roman" w:hAnsi="Times New Roman" w:cs="Times New Roman"/>
          <w:sz w:val="28"/>
          <w:szCs w:val="28"/>
        </w:rPr>
        <w:tab/>
      </w:r>
      <w:r w:rsidRPr="00E41081">
        <w:rPr>
          <w:rFonts w:ascii="Times New Roman" w:hAnsi="Times New Roman" w:cs="Times New Roman"/>
          <w:sz w:val="28"/>
          <w:szCs w:val="28"/>
        </w:rPr>
        <w:tab/>
        <w:t>Eiropas Savienības tiesībaizsardzības aģentūra</w:t>
      </w:r>
    </w:p>
    <w:p w14:paraId="4C4E30B3" w14:textId="77777777" w:rsidR="00171C84"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EUROSUR</w:t>
      </w:r>
      <w:r w:rsidRPr="00E41081">
        <w:rPr>
          <w:rFonts w:ascii="Times New Roman" w:hAnsi="Times New Roman" w:cs="Times New Roman"/>
          <w:sz w:val="28"/>
          <w:szCs w:val="28"/>
        </w:rPr>
        <w:tab/>
      </w:r>
      <w:r w:rsidRPr="00E41081">
        <w:rPr>
          <w:rFonts w:ascii="Times New Roman" w:hAnsi="Times New Roman" w:cs="Times New Roman"/>
          <w:sz w:val="28"/>
          <w:szCs w:val="28"/>
        </w:rPr>
        <w:tab/>
        <w:t xml:space="preserve">Eiropas Robežu </w:t>
      </w:r>
      <w:r w:rsidRPr="003D2B1F">
        <w:rPr>
          <w:rFonts w:ascii="Times New Roman" w:hAnsi="Times New Roman" w:cs="Times New Roman"/>
          <w:sz w:val="28"/>
          <w:szCs w:val="28"/>
        </w:rPr>
        <w:t>uzraudzības sistēma</w:t>
      </w:r>
    </w:p>
    <w:p w14:paraId="5FA404CD" w14:textId="48F56036" w:rsidR="006011BA" w:rsidRDefault="006011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EURP</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 xml:space="preserve">Eiropas Savienības </w:t>
      </w:r>
      <w:r>
        <w:rPr>
          <w:rFonts w:ascii="Times New Roman" w:hAnsi="Times New Roman" w:cs="Times New Roman"/>
          <w:sz w:val="28"/>
          <w:szCs w:val="28"/>
        </w:rPr>
        <w:t>re</w:t>
      </w:r>
      <w:r w:rsidRPr="00E41081">
        <w:rPr>
          <w:rFonts w:ascii="Times New Roman" w:hAnsi="Times New Roman" w:cs="Times New Roman"/>
          <w:sz w:val="28"/>
          <w:szCs w:val="28"/>
        </w:rPr>
        <w:t>integrācijas programma</w:t>
      </w:r>
    </w:p>
    <w:p w14:paraId="563ED2F7" w14:textId="04BBEF61" w:rsidR="00320EBA" w:rsidRPr="00E41081" w:rsidRDefault="00320EBA" w:rsidP="003210A1">
      <w:pPr>
        <w:spacing w:after="0" w:line="240" w:lineRule="auto"/>
        <w:jc w:val="both"/>
        <w:rPr>
          <w:rFonts w:ascii="Times New Roman" w:hAnsi="Times New Roman" w:cs="Times New Roman"/>
          <w:sz w:val="28"/>
          <w:szCs w:val="28"/>
        </w:rPr>
      </w:pPr>
      <w:r w:rsidRPr="003D2B1F">
        <w:rPr>
          <w:rFonts w:ascii="Times New Roman" w:hAnsi="Times New Roman" w:cs="Times New Roman"/>
          <w:sz w:val="28"/>
          <w:szCs w:val="28"/>
        </w:rPr>
        <w:t>FADO</w:t>
      </w:r>
      <w:r w:rsidRPr="003D2B1F">
        <w:rPr>
          <w:rFonts w:ascii="Times New Roman" w:hAnsi="Times New Roman" w:cs="Times New Roman"/>
          <w:sz w:val="28"/>
          <w:szCs w:val="28"/>
        </w:rPr>
        <w:tab/>
      </w:r>
      <w:r w:rsidRPr="003D2B1F">
        <w:rPr>
          <w:rFonts w:ascii="Times New Roman" w:hAnsi="Times New Roman" w:cs="Times New Roman"/>
          <w:sz w:val="28"/>
          <w:szCs w:val="28"/>
        </w:rPr>
        <w:tab/>
        <w:t>Viltoto un autenti</w:t>
      </w:r>
      <w:r>
        <w:rPr>
          <w:rFonts w:ascii="Times New Roman" w:hAnsi="Times New Roman" w:cs="Times New Roman"/>
          <w:sz w:val="28"/>
          <w:szCs w:val="28"/>
        </w:rPr>
        <w:t>sko dokumentu informācijas sistē</w:t>
      </w:r>
      <w:r w:rsidRPr="003D2B1F">
        <w:rPr>
          <w:rFonts w:ascii="Times New Roman" w:hAnsi="Times New Roman" w:cs="Times New Roman"/>
          <w:sz w:val="28"/>
          <w:szCs w:val="28"/>
        </w:rPr>
        <w:t>ma</w:t>
      </w:r>
    </w:p>
    <w:p w14:paraId="43303F40" w14:textId="77777777" w:rsidR="00320EBA" w:rsidRPr="00E41081"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FM</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Finanšu ministrija</w:t>
      </w:r>
    </w:p>
    <w:p w14:paraId="246AEA2C" w14:textId="032D475F" w:rsidR="00320EBA" w:rsidRPr="00E41081" w:rsidRDefault="00320EBA" w:rsidP="00BE697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FRONTEX</w:t>
      </w:r>
      <w:r w:rsidRPr="00E41081">
        <w:rPr>
          <w:rFonts w:ascii="Times New Roman" w:hAnsi="Times New Roman" w:cs="Times New Roman"/>
          <w:sz w:val="28"/>
          <w:szCs w:val="28"/>
        </w:rPr>
        <w:tab/>
      </w:r>
      <w:r w:rsidRPr="00E41081">
        <w:rPr>
          <w:rFonts w:ascii="Times New Roman" w:hAnsi="Times New Roman" w:cs="Times New Roman"/>
          <w:sz w:val="28"/>
          <w:szCs w:val="28"/>
        </w:rPr>
        <w:tab/>
        <w:t>Eiropas Robežu un krasta apsardzes aģentūra</w:t>
      </w:r>
    </w:p>
    <w:p w14:paraId="6CF62284" w14:textId="49298380" w:rsidR="00320EBA" w:rsidRDefault="00320EBA"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ICAO</w:t>
      </w:r>
      <w:r>
        <w:rPr>
          <w:rFonts w:ascii="Times New Roman" w:hAnsi="Times New Roman" w:cs="Times New Roman"/>
          <w:sz w:val="28"/>
          <w:szCs w:val="28"/>
        </w:rPr>
        <w:tab/>
      </w:r>
      <w:r>
        <w:rPr>
          <w:rFonts w:ascii="Times New Roman" w:hAnsi="Times New Roman" w:cs="Times New Roman"/>
          <w:sz w:val="28"/>
          <w:szCs w:val="28"/>
        </w:rPr>
        <w:tab/>
        <w:t>Starptautiskā Civilās aviācijas organizācija</w:t>
      </w:r>
    </w:p>
    <w:p w14:paraId="39971D10"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IEM</w:t>
      </w:r>
      <w:r w:rsidRPr="00E41081">
        <w:rPr>
          <w:rFonts w:ascii="Times New Roman" w:hAnsi="Times New Roman" w:cs="Times New Roman"/>
          <w:sz w:val="28"/>
          <w:szCs w:val="28"/>
        </w:rPr>
        <w:tab/>
      </w:r>
      <w:r w:rsidRPr="00E41081">
        <w:rPr>
          <w:rFonts w:ascii="Times New Roman" w:hAnsi="Times New Roman" w:cs="Times New Roman"/>
          <w:sz w:val="28"/>
          <w:szCs w:val="28"/>
        </w:rPr>
        <w:tab/>
        <w:t>Iekšlietu ministrija</w:t>
      </w:r>
    </w:p>
    <w:p w14:paraId="7542B312"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IEM IC</w:t>
      </w:r>
      <w:r w:rsidRPr="00E41081">
        <w:rPr>
          <w:rFonts w:ascii="Times New Roman" w:hAnsi="Times New Roman" w:cs="Times New Roman"/>
          <w:sz w:val="28"/>
          <w:szCs w:val="28"/>
        </w:rPr>
        <w:tab/>
      </w:r>
      <w:r w:rsidRPr="00E41081">
        <w:rPr>
          <w:rFonts w:ascii="Times New Roman" w:hAnsi="Times New Roman" w:cs="Times New Roman"/>
          <w:sz w:val="28"/>
          <w:szCs w:val="28"/>
        </w:rPr>
        <w:tab/>
        <w:t>Iekšlietu ministrijas Informācijas centrs</w:t>
      </w:r>
    </w:p>
    <w:p w14:paraId="1ADCA597" w14:textId="4165B893" w:rsidR="00320EBA" w:rsidRDefault="00320EBA" w:rsidP="003210A1">
      <w:pPr>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IIS</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rPr>
        <w:tab/>
        <w:t>Ieceļošanas/Izceļošanas sistēma</w:t>
      </w:r>
    </w:p>
    <w:p w14:paraId="7666B0D9" w14:textId="6E599932" w:rsidR="00E6208F" w:rsidRPr="00E41081" w:rsidRDefault="00E6208F"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INTERPOL</w:t>
      </w:r>
      <w:r>
        <w:rPr>
          <w:rFonts w:ascii="Times New Roman" w:hAnsi="Times New Roman" w:cs="Times New Roman"/>
          <w:sz w:val="28"/>
          <w:szCs w:val="28"/>
        </w:rPr>
        <w:tab/>
      </w:r>
      <w:r>
        <w:rPr>
          <w:rFonts w:ascii="Times New Roman" w:hAnsi="Times New Roman" w:cs="Times New Roman"/>
          <w:sz w:val="28"/>
          <w:szCs w:val="28"/>
        </w:rPr>
        <w:tab/>
        <w:t>Starptautiskā Kriminālpolicijas organizācija</w:t>
      </w:r>
    </w:p>
    <w:p w14:paraId="1DC942A3" w14:textId="4D033EC3" w:rsidR="00320EBA" w:rsidRDefault="00320EBA" w:rsidP="003210A1">
      <w:pPr>
        <w:spacing w:after="0" w:line="240" w:lineRule="auto"/>
        <w:jc w:val="both"/>
        <w:rPr>
          <w:rFonts w:ascii="Times New Roman" w:hAnsi="Times New Roman" w:cs="Times New Roman"/>
          <w:sz w:val="28"/>
          <w:szCs w:val="28"/>
        </w:rPr>
      </w:pPr>
      <w:r w:rsidRPr="00921110">
        <w:rPr>
          <w:rFonts w:ascii="Times New Roman" w:hAnsi="Times New Roman" w:cs="Times New Roman"/>
          <w:sz w:val="28"/>
          <w:szCs w:val="28"/>
        </w:rPr>
        <w:t>IOM</w:t>
      </w:r>
      <w:r w:rsidRPr="00921110">
        <w:rPr>
          <w:rFonts w:ascii="Times New Roman" w:hAnsi="Times New Roman" w:cs="Times New Roman"/>
          <w:sz w:val="28"/>
          <w:szCs w:val="28"/>
        </w:rPr>
        <w:tab/>
      </w:r>
      <w:r w:rsidRPr="00921110">
        <w:rPr>
          <w:rFonts w:ascii="Times New Roman" w:hAnsi="Times New Roman" w:cs="Times New Roman"/>
          <w:sz w:val="28"/>
          <w:szCs w:val="28"/>
        </w:rPr>
        <w:tab/>
      </w:r>
      <w:r w:rsidRPr="00921110">
        <w:rPr>
          <w:rFonts w:ascii="Times New Roman" w:hAnsi="Times New Roman" w:cs="Times New Roman"/>
          <w:sz w:val="28"/>
          <w:szCs w:val="28"/>
        </w:rPr>
        <w:tab/>
      </w:r>
      <w:r>
        <w:rPr>
          <w:rFonts w:ascii="Times New Roman" w:hAnsi="Times New Roman" w:cs="Times New Roman"/>
          <w:sz w:val="28"/>
          <w:szCs w:val="28"/>
        </w:rPr>
        <w:t>Starptautiskā Migrācijas organizācija</w:t>
      </w:r>
    </w:p>
    <w:p w14:paraId="108BA8CB" w14:textId="5E635EDD" w:rsidR="00173EFB" w:rsidRDefault="00173EFB"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IZM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Izglītības un zinātnes ministrija</w:t>
      </w:r>
    </w:p>
    <w:p w14:paraId="5F29659E" w14:textId="31287FD1" w:rsidR="003C0126" w:rsidRPr="00921110" w:rsidRDefault="003C0126" w:rsidP="003210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KEM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Klimata un enerģētikas ministrija</w:t>
      </w:r>
    </w:p>
    <w:p w14:paraId="328FD98D"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KNAB</w:t>
      </w:r>
      <w:r w:rsidRPr="00E41081">
        <w:rPr>
          <w:rFonts w:ascii="Times New Roman" w:hAnsi="Times New Roman" w:cs="Times New Roman"/>
          <w:sz w:val="28"/>
          <w:szCs w:val="28"/>
        </w:rPr>
        <w:tab/>
      </w:r>
      <w:r w:rsidRPr="00E41081">
        <w:rPr>
          <w:rFonts w:ascii="Times New Roman" w:hAnsi="Times New Roman" w:cs="Times New Roman"/>
          <w:sz w:val="28"/>
          <w:szCs w:val="28"/>
        </w:rPr>
        <w:tab/>
        <w:t>Korupcijas novēršanas un apkarošanas birojs</w:t>
      </w:r>
    </w:p>
    <w:p w14:paraId="5399B6F6"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 xml:space="preserve">LVC </w:t>
      </w:r>
      <w:r w:rsidRPr="00E41081">
        <w:rPr>
          <w:rFonts w:ascii="Times New Roman" w:hAnsi="Times New Roman" w:cs="Times New Roman"/>
          <w:sz w:val="28"/>
          <w:szCs w:val="28"/>
        </w:rPr>
        <w:tab/>
      </w:r>
      <w:r w:rsidRPr="00E41081">
        <w:rPr>
          <w:rFonts w:ascii="Times New Roman" w:hAnsi="Times New Roman" w:cs="Times New Roman"/>
          <w:sz w:val="28"/>
          <w:szCs w:val="28"/>
        </w:rPr>
        <w:tab/>
        <w:t>VSIA “Latvijas Valsts ceļi”</w:t>
      </w:r>
    </w:p>
    <w:p w14:paraId="4B0CD2CF" w14:textId="1274AF39" w:rsidR="00320EBA" w:rsidRPr="00921110" w:rsidRDefault="00320EBA"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LVRTC</w:t>
      </w:r>
      <w:r>
        <w:rPr>
          <w:rFonts w:ascii="Times New Roman" w:hAnsi="Times New Roman" w:cs="Times New Roman"/>
          <w:sz w:val="28"/>
          <w:szCs w:val="28"/>
        </w:rPr>
        <w:tab/>
      </w:r>
      <w:r>
        <w:rPr>
          <w:rFonts w:ascii="Times New Roman" w:hAnsi="Times New Roman" w:cs="Times New Roman"/>
          <w:sz w:val="28"/>
          <w:szCs w:val="28"/>
        </w:rPr>
        <w:tab/>
      </w:r>
      <w:r w:rsidR="00113263">
        <w:rPr>
          <w:rFonts w:ascii="Times New Roman" w:hAnsi="Times New Roman" w:cs="Times New Roman"/>
          <w:sz w:val="28"/>
          <w:szCs w:val="28"/>
        </w:rPr>
        <w:t>VAS “</w:t>
      </w:r>
      <w:r>
        <w:rPr>
          <w:rFonts w:ascii="Times New Roman" w:hAnsi="Times New Roman" w:cs="Times New Roman"/>
          <w:sz w:val="28"/>
          <w:szCs w:val="28"/>
        </w:rPr>
        <w:t>Latvijas Valsts radio un televīzijas centrs</w:t>
      </w:r>
      <w:r w:rsidR="00113263">
        <w:rPr>
          <w:rFonts w:ascii="Times New Roman" w:hAnsi="Times New Roman" w:cs="Times New Roman"/>
          <w:sz w:val="28"/>
          <w:szCs w:val="28"/>
        </w:rPr>
        <w:t>”</w:t>
      </w:r>
    </w:p>
    <w:p w14:paraId="56513A8F" w14:textId="631BE816" w:rsidR="00580C3B" w:rsidRDefault="00580C3B"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lastRenderedPageBreak/>
        <w:t>MIDD</w:t>
      </w:r>
      <w:r>
        <w:rPr>
          <w:rFonts w:ascii="Times New Roman" w:hAnsi="Times New Roman" w:cs="Times New Roman"/>
          <w:sz w:val="28"/>
          <w:szCs w:val="28"/>
        </w:rPr>
        <w:tab/>
      </w:r>
      <w:r>
        <w:rPr>
          <w:rFonts w:ascii="Times New Roman" w:hAnsi="Times New Roman" w:cs="Times New Roman"/>
          <w:sz w:val="28"/>
          <w:szCs w:val="28"/>
        </w:rPr>
        <w:tab/>
        <w:t>Militārās izlūkošanas un drošības dienests</w:t>
      </w:r>
    </w:p>
    <w:p w14:paraId="46002810" w14:textId="1D5B657D" w:rsidR="00320EBA" w:rsidRPr="00E41081" w:rsidRDefault="00320EBA" w:rsidP="003210A1">
      <w:pPr>
        <w:spacing w:after="0" w:line="240" w:lineRule="auto"/>
        <w:ind w:left="1440" w:hanging="1440"/>
        <w:jc w:val="both"/>
        <w:rPr>
          <w:rFonts w:ascii="Times New Roman" w:hAnsi="Times New Roman" w:cs="Times New Roman"/>
          <w:sz w:val="28"/>
          <w:szCs w:val="28"/>
        </w:rPr>
      </w:pPr>
      <w:r w:rsidRPr="00921110">
        <w:rPr>
          <w:rFonts w:ascii="Times New Roman" w:hAnsi="Times New Roman" w:cs="Times New Roman"/>
          <w:sz w:val="28"/>
          <w:szCs w:val="28"/>
        </w:rPr>
        <w:t>MK</w:t>
      </w:r>
      <w:r w:rsidRPr="00921110">
        <w:rPr>
          <w:rFonts w:ascii="Times New Roman" w:hAnsi="Times New Roman" w:cs="Times New Roman"/>
          <w:sz w:val="28"/>
          <w:szCs w:val="28"/>
        </w:rPr>
        <w:tab/>
      </w:r>
      <w:r w:rsidRPr="00921110">
        <w:rPr>
          <w:rFonts w:ascii="Times New Roman" w:hAnsi="Times New Roman" w:cs="Times New Roman"/>
          <w:sz w:val="28"/>
          <w:szCs w:val="28"/>
        </w:rPr>
        <w:tab/>
        <w:t>Ministru kabinets</w:t>
      </w:r>
    </w:p>
    <w:p w14:paraId="0F0DD7FD"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MKP</w:t>
      </w:r>
      <w:r w:rsidRPr="00E41081">
        <w:rPr>
          <w:rFonts w:ascii="Times New Roman" w:hAnsi="Times New Roman" w:cs="Times New Roman"/>
          <w:sz w:val="28"/>
          <w:szCs w:val="28"/>
        </w:rPr>
        <w:tab/>
      </w:r>
      <w:r w:rsidRPr="00E41081">
        <w:rPr>
          <w:rFonts w:ascii="Times New Roman" w:hAnsi="Times New Roman" w:cs="Times New Roman"/>
          <w:sz w:val="28"/>
          <w:szCs w:val="28"/>
        </w:rPr>
        <w:tab/>
        <w:t>Muitas kontroles punkts</w:t>
      </w:r>
    </w:p>
    <w:p w14:paraId="2123C726"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MRCC</w:t>
      </w:r>
      <w:r w:rsidRPr="00E41081">
        <w:rPr>
          <w:rFonts w:ascii="Times New Roman" w:hAnsi="Times New Roman" w:cs="Times New Roman"/>
          <w:sz w:val="28"/>
          <w:szCs w:val="28"/>
        </w:rPr>
        <w:tab/>
      </w:r>
      <w:r w:rsidRPr="00E41081">
        <w:rPr>
          <w:rFonts w:ascii="Times New Roman" w:hAnsi="Times New Roman" w:cs="Times New Roman"/>
          <w:sz w:val="28"/>
          <w:szCs w:val="28"/>
        </w:rPr>
        <w:tab/>
      </w:r>
      <w:r w:rsidRPr="00E41081">
        <w:rPr>
          <w:rFonts w:ascii="Times New Roman" w:hAnsi="Times New Roman" w:cs="Times New Roman"/>
          <w:sz w:val="28"/>
          <w:szCs w:val="28"/>
          <w:shd w:val="clear" w:color="auto" w:fill="FFFFFF"/>
        </w:rPr>
        <w:t>Jūras meklēšanas un glābšanas koordinācijas centrs</w:t>
      </w:r>
    </w:p>
    <w:p w14:paraId="749BC628"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NBS</w:t>
      </w:r>
      <w:r w:rsidRPr="00E41081">
        <w:rPr>
          <w:rFonts w:ascii="Times New Roman" w:hAnsi="Times New Roman" w:cs="Times New Roman"/>
          <w:sz w:val="28"/>
          <w:szCs w:val="28"/>
        </w:rPr>
        <w:tab/>
      </w:r>
      <w:r w:rsidRPr="00E41081">
        <w:rPr>
          <w:rFonts w:ascii="Times New Roman" w:hAnsi="Times New Roman" w:cs="Times New Roman"/>
          <w:sz w:val="28"/>
          <w:szCs w:val="28"/>
        </w:rPr>
        <w:tab/>
        <w:t>Nacionālie bruņotie spēki</w:t>
      </w:r>
    </w:p>
    <w:p w14:paraId="3973F532" w14:textId="4101FCA4" w:rsidR="00BE6971" w:rsidRDefault="00BE6971" w:rsidP="003210A1">
      <w:pPr>
        <w:spacing w:after="0" w:line="240" w:lineRule="auto"/>
        <w:ind w:left="2127" w:hanging="2127"/>
        <w:jc w:val="both"/>
        <w:rPr>
          <w:rFonts w:ascii="Times New Roman" w:hAnsi="Times New Roman" w:cs="Times New Roman"/>
          <w:sz w:val="28"/>
          <w:szCs w:val="28"/>
        </w:rPr>
      </w:pPr>
      <w:r w:rsidRPr="00E41081">
        <w:rPr>
          <w:rFonts w:ascii="Times New Roman" w:hAnsi="Times New Roman" w:cs="Times New Roman"/>
          <w:sz w:val="28"/>
          <w:szCs w:val="28"/>
        </w:rPr>
        <w:t>NIBM</w:t>
      </w:r>
      <w:r w:rsidRPr="00E41081">
        <w:rPr>
          <w:rFonts w:ascii="Times New Roman" w:hAnsi="Times New Roman" w:cs="Times New Roman"/>
          <w:sz w:val="28"/>
          <w:szCs w:val="28"/>
        </w:rPr>
        <w:tab/>
        <w:t>Latvijas Republikas valsts robežas integrētā pārvaldība</w:t>
      </w:r>
    </w:p>
    <w:p w14:paraId="170DE611" w14:textId="4BB35295" w:rsidR="00320EBA" w:rsidRPr="00E41081" w:rsidRDefault="00320EBA" w:rsidP="003210A1">
      <w:pPr>
        <w:spacing w:after="0" w:line="240" w:lineRule="auto"/>
        <w:ind w:left="2127" w:hanging="2127"/>
        <w:jc w:val="both"/>
        <w:rPr>
          <w:rFonts w:ascii="Times New Roman" w:hAnsi="Times New Roman" w:cs="Times New Roman"/>
          <w:sz w:val="28"/>
          <w:szCs w:val="28"/>
        </w:rPr>
      </w:pPr>
      <w:r w:rsidRPr="00921110">
        <w:rPr>
          <w:rFonts w:ascii="Times New Roman" w:hAnsi="Times New Roman" w:cs="Times New Roman"/>
          <w:sz w:val="28"/>
          <w:szCs w:val="28"/>
        </w:rPr>
        <w:t>NKIM</w:t>
      </w:r>
      <w:r w:rsidRPr="00921110">
        <w:rPr>
          <w:rFonts w:ascii="Times New Roman" w:hAnsi="Times New Roman" w:cs="Times New Roman"/>
          <w:sz w:val="28"/>
          <w:szCs w:val="28"/>
        </w:rPr>
        <w:tab/>
      </w:r>
      <w:r w:rsidRPr="00921110">
        <w:rPr>
          <w:rFonts w:ascii="Times New Roman" w:eastAsia="Times New Roman" w:hAnsi="Times New Roman" w:cs="Times New Roman"/>
          <w:bCs/>
          <w:sz w:val="28"/>
          <w:szCs w:val="28"/>
          <w:lang w:eastAsia="lv-LV"/>
        </w:rPr>
        <w:t>Nacionālais kriminālizlūkošanas modelis</w:t>
      </w:r>
    </w:p>
    <w:p w14:paraId="0B3FE5A2" w14:textId="003C20AC"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NVA</w:t>
      </w:r>
      <w:r w:rsidRPr="00E41081">
        <w:rPr>
          <w:rFonts w:ascii="Times New Roman" w:hAnsi="Times New Roman" w:cs="Times New Roman"/>
          <w:sz w:val="28"/>
          <w:szCs w:val="28"/>
        </w:rPr>
        <w:tab/>
      </w:r>
      <w:r w:rsidRPr="00E41081">
        <w:rPr>
          <w:rFonts w:ascii="Times New Roman" w:hAnsi="Times New Roman" w:cs="Times New Roman"/>
          <w:sz w:val="28"/>
          <w:szCs w:val="28"/>
        </w:rPr>
        <w:tab/>
        <w:t>Nodrošinājuma valsts aģentūra</w:t>
      </w:r>
    </w:p>
    <w:p w14:paraId="1DBE1BB0" w14:textId="587D7532" w:rsidR="0027756C" w:rsidRPr="00E41081" w:rsidRDefault="0027756C"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PDR</w:t>
      </w:r>
      <w:r>
        <w:rPr>
          <w:rFonts w:ascii="Times New Roman" w:hAnsi="Times New Roman" w:cs="Times New Roman"/>
          <w:sz w:val="28"/>
          <w:szCs w:val="28"/>
        </w:rPr>
        <w:tab/>
      </w:r>
      <w:r>
        <w:rPr>
          <w:rFonts w:ascii="Times New Roman" w:hAnsi="Times New Roman" w:cs="Times New Roman"/>
          <w:sz w:val="28"/>
          <w:szCs w:val="28"/>
        </w:rPr>
        <w:tab/>
        <w:t>Pasažieru datu reģistrs</w:t>
      </w:r>
    </w:p>
    <w:p w14:paraId="2D5927F5"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PMLP</w:t>
      </w:r>
      <w:r w:rsidRPr="00E41081">
        <w:rPr>
          <w:rFonts w:ascii="Times New Roman" w:hAnsi="Times New Roman" w:cs="Times New Roman"/>
          <w:sz w:val="28"/>
          <w:szCs w:val="28"/>
        </w:rPr>
        <w:tab/>
      </w:r>
      <w:r w:rsidRPr="00E41081">
        <w:rPr>
          <w:rFonts w:ascii="Times New Roman" w:hAnsi="Times New Roman" w:cs="Times New Roman"/>
          <w:sz w:val="28"/>
          <w:szCs w:val="28"/>
        </w:rPr>
        <w:tab/>
        <w:t>Pilsonības un migrācijas lietu pārvalde</w:t>
      </w:r>
    </w:p>
    <w:p w14:paraId="505EAD02"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 xml:space="preserve">PVD </w:t>
      </w:r>
      <w:r w:rsidRPr="00E41081">
        <w:rPr>
          <w:rFonts w:ascii="Times New Roman" w:hAnsi="Times New Roman" w:cs="Times New Roman"/>
          <w:sz w:val="28"/>
          <w:szCs w:val="28"/>
        </w:rPr>
        <w:tab/>
      </w:r>
      <w:r w:rsidRPr="00E41081">
        <w:rPr>
          <w:rFonts w:ascii="Times New Roman" w:hAnsi="Times New Roman" w:cs="Times New Roman"/>
          <w:sz w:val="28"/>
          <w:szCs w:val="28"/>
        </w:rPr>
        <w:tab/>
        <w:t>Pārtikas un veterinārais dienests</w:t>
      </w:r>
    </w:p>
    <w:p w14:paraId="5B1FF8BF"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RBP</w:t>
      </w:r>
      <w:r w:rsidRPr="00E41081">
        <w:rPr>
          <w:rFonts w:ascii="Times New Roman" w:hAnsi="Times New Roman" w:cs="Times New Roman"/>
          <w:sz w:val="28"/>
          <w:szCs w:val="28"/>
        </w:rPr>
        <w:tab/>
      </w:r>
      <w:r w:rsidRPr="00E41081">
        <w:rPr>
          <w:rFonts w:ascii="Times New Roman" w:hAnsi="Times New Roman" w:cs="Times New Roman"/>
          <w:sz w:val="28"/>
          <w:szCs w:val="28"/>
        </w:rPr>
        <w:tab/>
        <w:t>Rīgas Brīvostas pārvalde</w:t>
      </w:r>
    </w:p>
    <w:p w14:paraId="47BB77F8" w14:textId="77777777" w:rsidR="008C5D9A" w:rsidRDefault="008C5D9A" w:rsidP="008C5D9A">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RCMS</w:t>
      </w:r>
      <w:r>
        <w:rPr>
          <w:rFonts w:ascii="Times New Roman" w:hAnsi="Times New Roman" w:cs="Times New Roman"/>
          <w:sz w:val="28"/>
          <w:szCs w:val="28"/>
        </w:rPr>
        <w:tab/>
      </w:r>
      <w:r>
        <w:rPr>
          <w:rFonts w:ascii="Times New Roman" w:hAnsi="Times New Roman" w:cs="Times New Roman"/>
          <w:sz w:val="28"/>
          <w:szCs w:val="28"/>
        </w:rPr>
        <w:tab/>
        <w:t>Atpakaļuzņemšanas lietu pārvaldība sistēma</w:t>
      </w:r>
    </w:p>
    <w:p w14:paraId="74969B1D"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REIS</w:t>
      </w:r>
      <w:r w:rsidRPr="00E41081">
        <w:rPr>
          <w:rFonts w:ascii="Times New Roman" w:hAnsi="Times New Roman" w:cs="Times New Roman"/>
          <w:sz w:val="28"/>
          <w:szCs w:val="28"/>
        </w:rPr>
        <w:tab/>
      </w:r>
      <w:r w:rsidRPr="00E41081">
        <w:rPr>
          <w:rFonts w:ascii="Times New Roman" w:hAnsi="Times New Roman" w:cs="Times New Roman"/>
          <w:sz w:val="28"/>
          <w:szCs w:val="28"/>
        </w:rPr>
        <w:tab/>
      </w:r>
      <w:r>
        <w:rPr>
          <w:rFonts w:ascii="Times New Roman" w:hAnsi="Times New Roman" w:cs="Times New Roman"/>
          <w:sz w:val="28"/>
          <w:szCs w:val="28"/>
        </w:rPr>
        <w:t>Valsts robežsardzes elektroniskā</w:t>
      </w:r>
      <w:r w:rsidRPr="00E41081">
        <w:rPr>
          <w:rFonts w:ascii="Times New Roman" w:hAnsi="Times New Roman" w:cs="Times New Roman"/>
          <w:sz w:val="28"/>
          <w:szCs w:val="28"/>
        </w:rPr>
        <w:t xml:space="preserve"> informācijas sistēma</w:t>
      </w:r>
    </w:p>
    <w:p w14:paraId="50C99EAC"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RSN</w:t>
      </w:r>
      <w:r w:rsidRPr="00E41081">
        <w:rPr>
          <w:rFonts w:ascii="Times New Roman" w:hAnsi="Times New Roman" w:cs="Times New Roman"/>
          <w:sz w:val="28"/>
          <w:szCs w:val="28"/>
        </w:rPr>
        <w:tab/>
      </w:r>
      <w:r w:rsidRPr="00E41081">
        <w:rPr>
          <w:rFonts w:ascii="Times New Roman" w:hAnsi="Times New Roman" w:cs="Times New Roman"/>
          <w:sz w:val="28"/>
          <w:szCs w:val="28"/>
        </w:rPr>
        <w:tab/>
        <w:t>Teritoriālās pārvaldes robežapsardzības nodaļa</w:t>
      </w:r>
    </w:p>
    <w:p w14:paraId="61D8FF21"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RŠV</w:t>
      </w:r>
      <w:r w:rsidRPr="00E41081">
        <w:rPr>
          <w:rFonts w:ascii="Times New Roman" w:hAnsi="Times New Roman" w:cs="Times New Roman"/>
          <w:sz w:val="28"/>
          <w:szCs w:val="28"/>
        </w:rPr>
        <w:tab/>
      </w:r>
      <w:r w:rsidRPr="00E41081">
        <w:rPr>
          <w:rFonts w:ascii="Times New Roman" w:hAnsi="Times New Roman" w:cs="Times New Roman"/>
          <w:sz w:val="28"/>
          <w:szCs w:val="28"/>
        </w:rPr>
        <w:tab/>
        <w:t>Robežšķērsošanas vieta</w:t>
      </w:r>
    </w:p>
    <w:p w14:paraId="5CC07C3D"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921110">
        <w:rPr>
          <w:rFonts w:ascii="Times New Roman" w:hAnsi="Times New Roman" w:cs="Times New Roman"/>
          <w:sz w:val="28"/>
          <w:szCs w:val="28"/>
        </w:rPr>
        <w:t>RTA</w:t>
      </w:r>
      <w:r w:rsidRPr="00921110">
        <w:rPr>
          <w:rFonts w:ascii="Times New Roman" w:hAnsi="Times New Roman" w:cs="Times New Roman"/>
          <w:sz w:val="28"/>
          <w:szCs w:val="28"/>
        </w:rPr>
        <w:tab/>
      </w:r>
      <w:r w:rsidRPr="00921110">
        <w:rPr>
          <w:rFonts w:ascii="Times New Roman" w:hAnsi="Times New Roman" w:cs="Times New Roman"/>
          <w:sz w:val="28"/>
          <w:szCs w:val="28"/>
        </w:rPr>
        <w:tab/>
        <w:t>Rēzeknes Tehnoloģiju akadēmija</w:t>
      </w:r>
    </w:p>
    <w:p w14:paraId="5F6B1589"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SAB</w:t>
      </w:r>
      <w:r w:rsidRPr="00E41081">
        <w:rPr>
          <w:rFonts w:ascii="Times New Roman" w:hAnsi="Times New Roman" w:cs="Times New Roman"/>
          <w:sz w:val="28"/>
          <w:szCs w:val="28"/>
        </w:rPr>
        <w:tab/>
      </w:r>
      <w:r w:rsidRPr="00E41081">
        <w:rPr>
          <w:rFonts w:ascii="Times New Roman" w:hAnsi="Times New Roman" w:cs="Times New Roman"/>
          <w:sz w:val="28"/>
          <w:szCs w:val="28"/>
        </w:rPr>
        <w:tab/>
        <w:t>Satversmes aizsardzības birojs</w:t>
      </w:r>
    </w:p>
    <w:p w14:paraId="2A261FC2"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SAR</w:t>
      </w:r>
      <w:r w:rsidRPr="00E41081">
        <w:rPr>
          <w:rFonts w:ascii="Times New Roman" w:hAnsi="Times New Roman" w:cs="Times New Roman"/>
          <w:sz w:val="28"/>
          <w:szCs w:val="28"/>
        </w:rPr>
        <w:tab/>
      </w:r>
      <w:r w:rsidRPr="00E41081">
        <w:rPr>
          <w:rFonts w:ascii="Times New Roman" w:hAnsi="Times New Roman" w:cs="Times New Roman"/>
          <w:sz w:val="28"/>
          <w:szCs w:val="28"/>
        </w:rPr>
        <w:tab/>
        <w:t>Meklēšana un glābšana (</w:t>
      </w:r>
      <w:r w:rsidRPr="00E41081">
        <w:rPr>
          <w:rFonts w:ascii="Times New Roman" w:hAnsi="Times New Roman" w:cs="Times New Roman"/>
          <w:i/>
          <w:iCs/>
          <w:sz w:val="28"/>
          <w:szCs w:val="28"/>
        </w:rPr>
        <w:t>Search and rescue</w:t>
      </w:r>
      <w:r w:rsidRPr="00E41081">
        <w:rPr>
          <w:rFonts w:ascii="Times New Roman" w:hAnsi="Times New Roman" w:cs="Times New Roman"/>
          <w:sz w:val="28"/>
          <w:szCs w:val="28"/>
        </w:rPr>
        <w:t>)</w:t>
      </w:r>
    </w:p>
    <w:p w14:paraId="139D1A0A"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SIS</w:t>
      </w:r>
      <w:r w:rsidRPr="00E41081">
        <w:rPr>
          <w:rFonts w:ascii="Times New Roman" w:hAnsi="Times New Roman" w:cs="Times New Roman"/>
          <w:sz w:val="28"/>
          <w:szCs w:val="28"/>
        </w:rPr>
        <w:tab/>
      </w:r>
      <w:r w:rsidRPr="00E41081">
        <w:rPr>
          <w:rFonts w:ascii="Times New Roman" w:hAnsi="Times New Roman" w:cs="Times New Roman"/>
          <w:sz w:val="28"/>
          <w:szCs w:val="28"/>
        </w:rPr>
        <w:tab/>
        <w:t>Šengenas Informācijas sistēma</w:t>
      </w:r>
    </w:p>
    <w:p w14:paraId="0CFCACD4"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SM</w:t>
      </w:r>
      <w:r w:rsidRPr="00E41081">
        <w:rPr>
          <w:rFonts w:ascii="Times New Roman" w:hAnsi="Times New Roman" w:cs="Times New Roman"/>
          <w:sz w:val="28"/>
          <w:szCs w:val="28"/>
        </w:rPr>
        <w:tab/>
      </w:r>
      <w:r w:rsidRPr="00E41081">
        <w:rPr>
          <w:rFonts w:ascii="Times New Roman" w:hAnsi="Times New Roman" w:cs="Times New Roman"/>
          <w:sz w:val="28"/>
          <w:szCs w:val="28"/>
        </w:rPr>
        <w:tab/>
        <w:t>Satiksmes ministrija</w:t>
      </w:r>
    </w:p>
    <w:p w14:paraId="547F0786" w14:textId="77777777" w:rsidR="00320EBA" w:rsidRPr="00921110" w:rsidRDefault="00320EBA"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SOCTA</w:t>
      </w:r>
      <w:r>
        <w:rPr>
          <w:rFonts w:ascii="Times New Roman" w:hAnsi="Times New Roman" w:cs="Times New Roman"/>
          <w:sz w:val="28"/>
          <w:szCs w:val="28"/>
        </w:rPr>
        <w:tab/>
      </w:r>
      <w:r>
        <w:rPr>
          <w:rFonts w:ascii="Times New Roman" w:hAnsi="Times New Roman" w:cs="Times New Roman"/>
          <w:sz w:val="28"/>
          <w:szCs w:val="28"/>
        </w:rPr>
        <w:tab/>
        <w:t>Smagās un organizētās noziedzības draudu novērtējums</w:t>
      </w:r>
      <w:r>
        <w:rPr>
          <w:rFonts w:ascii="Times New Roman" w:hAnsi="Times New Roman" w:cs="Times New Roman"/>
          <w:sz w:val="28"/>
          <w:szCs w:val="28"/>
        </w:rPr>
        <w:tab/>
      </w:r>
    </w:p>
    <w:p w14:paraId="768FF0F7" w14:textId="0B1C3369" w:rsidR="003210A1" w:rsidRDefault="003210A1"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SPKC</w:t>
      </w:r>
      <w:r w:rsidRPr="00E41081">
        <w:rPr>
          <w:rFonts w:ascii="Times New Roman" w:hAnsi="Times New Roman" w:cs="Times New Roman"/>
          <w:sz w:val="28"/>
          <w:szCs w:val="28"/>
        </w:rPr>
        <w:tab/>
      </w:r>
      <w:r w:rsidRPr="00E41081">
        <w:rPr>
          <w:rFonts w:ascii="Times New Roman" w:hAnsi="Times New Roman" w:cs="Times New Roman"/>
          <w:sz w:val="28"/>
          <w:szCs w:val="28"/>
        </w:rPr>
        <w:tab/>
        <w:t>Slimību profilakses un kontroles centrs</w:t>
      </w:r>
    </w:p>
    <w:p w14:paraId="53ED0A67" w14:textId="50A78075" w:rsidR="003210A1" w:rsidRPr="00E41081" w:rsidRDefault="003210A1" w:rsidP="003210A1">
      <w:pPr>
        <w:spacing w:after="0" w:line="240" w:lineRule="auto"/>
        <w:ind w:left="2160" w:hanging="2160"/>
        <w:jc w:val="both"/>
        <w:rPr>
          <w:rFonts w:ascii="Times New Roman" w:hAnsi="Times New Roman" w:cs="Times New Roman"/>
          <w:sz w:val="28"/>
          <w:szCs w:val="28"/>
        </w:rPr>
      </w:pPr>
      <w:r w:rsidRPr="003803F9">
        <w:rPr>
          <w:rFonts w:ascii="Times New Roman" w:hAnsi="Times New Roman" w:cs="Times New Roman"/>
          <w:sz w:val="28"/>
          <w:szCs w:val="28"/>
        </w:rPr>
        <w:t>SVID</w:t>
      </w:r>
      <w:r w:rsidRPr="003803F9">
        <w:rPr>
          <w:rFonts w:ascii="Times New Roman" w:hAnsi="Times New Roman" w:cs="Times New Roman"/>
          <w:sz w:val="28"/>
          <w:szCs w:val="28"/>
        </w:rPr>
        <w:tab/>
        <w:t xml:space="preserve">Stiprās, </w:t>
      </w:r>
      <w:r w:rsidR="003803F9" w:rsidRPr="003803F9">
        <w:rPr>
          <w:rFonts w:ascii="Times New Roman" w:hAnsi="Times New Roman" w:cs="Times New Roman"/>
          <w:sz w:val="28"/>
          <w:szCs w:val="28"/>
        </w:rPr>
        <w:t>vā</w:t>
      </w:r>
      <w:r w:rsidRPr="003803F9">
        <w:rPr>
          <w:rFonts w:ascii="Times New Roman" w:hAnsi="Times New Roman" w:cs="Times New Roman"/>
          <w:sz w:val="28"/>
          <w:szCs w:val="28"/>
        </w:rPr>
        <w:t xml:space="preserve">jās (puses), iespējas un draudi. Angļu valodā: </w:t>
      </w:r>
      <w:r w:rsidRPr="003803F9">
        <w:rPr>
          <w:rFonts w:ascii="Times New Roman" w:hAnsi="Times New Roman" w:cs="Times New Roman"/>
          <w:i/>
          <w:sz w:val="28"/>
          <w:szCs w:val="28"/>
        </w:rPr>
        <w:t>SWOT analysis</w:t>
      </w:r>
      <w:r w:rsidRPr="003803F9">
        <w:rPr>
          <w:rFonts w:ascii="Times New Roman" w:hAnsi="Times New Roman" w:cs="Times New Roman"/>
          <w:sz w:val="28"/>
          <w:szCs w:val="28"/>
        </w:rPr>
        <w:t xml:space="preserve"> (strengths, weaknesses, opportunities, threats)</w:t>
      </w:r>
    </w:p>
    <w:p w14:paraId="28507699"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921110">
        <w:rPr>
          <w:rFonts w:ascii="Times New Roman" w:hAnsi="Times New Roman" w:cs="Times New Roman"/>
          <w:sz w:val="28"/>
          <w:szCs w:val="28"/>
        </w:rPr>
        <w:t>TFEU</w:t>
      </w:r>
      <w:r w:rsidRPr="00921110">
        <w:rPr>
          <w:rFonts w:ascii="Times New Roman" w:hAnsi="Times New Roman" w:cs="Times New Roman"/>
          <w:sz w:val="28"/>
          <w:szCs w:val="28"/>
        </w:rPr>
        <w:tab/>
      </w:r>
      <w:r w:rsidRPr="00921110">
        <w:rPr>
          <w:rFonts w:ascii="Times New Roman" w:hAnsi="Times New Roman" w:cs="Times New Roman"/>
          <w:sz w:val="28"/>
          <w:szCs w:val="28"/>
        </w:rPr>
        <w:tab/>
        <w:t>Līgums par ES darbību</w:t>
      </w:r>
    </w:p>
    <w:p w14:paraId="5D3C0590" w14:textId="49BB917D"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VARAM</w:t>
      </w:r>
      <w:r w:rsidRPr="00E41081">
        <w:rPr>
          <w:rFonts w:ascii="Times New Roman" w:hAnsi="Times New Roman" w:cs="Times New Roman"/>
          <w:sz w:val="28"/>
          <w:szCs w:val="28"/>
        </w:rPr>
        <w:tab/>
      </w:r>
      <w:r w:rsidRPr="00E41081">
        <w:rPr>
          <w:rFonts w:ascii="Times New Roman" w:hAnsi="Times New Roman" w:cs="Times New Roman"/>
          <w:sz w:val="28"/>
          <w:szCs w:val="28"/>
        </w:rPr>
        <w:tab/>
        <w:t>Vi</w:t>
      </w:r>
      <w:r w:rsidR="003C0126">
        <w:rPr>
          <w:rFonts w:ascii="Times New Roman" w:hAnsi="Times New Roman" w:cs="Times New Roman"/>
          <w:sz w:val="28"/>
          <w:szCs w:val="28"/>
        </w:rPr>
        <w:t>edās administrācijas</w:t>
      </w:r>
      <w:r w:rsidRPr="00E41081">
        <w:rPr>
          <w:rFonts w:ascii="Times New Roman" w:hAnsi="Times New Roman" w:cs="Times New Roman"/>
          <w:sz w:val="28"/>
          <w:szCs w:val="28"/>
        </w:rPr>
        <w:t xml:space="preserve"> un reģionālās attīstības ministrija</w:t>
      </w:r>
    </w:p>
    <w:p w14:paraId="62AE4B4A" w14:textId="77777777"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VDD</w:t>
      </w:r>
      <w:r w:rsidRPr="00E41081">
        <w:rPr>
          <w:rFonts w:ascii="Times New Roman" w:hAnsi="Times New Roman" w:cs="Times New Roman"/>
          <w:sz w:val="28"/>
          <w:szCs w:val="28"/>
        </w:rPr>
        <w:tab/>
      </w:r>
      <w:r w:rsidRPr="00E41081">
        <w:rPr>
          <w:rFonts w:ascii="Times New Roman" w:hAnsi="Times New Roman" w:cs="Times New Roman"/>
          <w:sz w:val="28"/>
          <w:szCs w:val="28"/>
        </w:rPr>
        <w:tab/>
        <w:t>Valsts drošības dienests</w:t>
      </w:r>
    </w:p>
    <w:p w14:paraId="538B37E3"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921110">
        <w:rPr>
          <w:rFonts w:ascii="Times New Roman" w:hAnsi="Times New Roman" w:cs="Times New Roman"/>
          <w:sz w:val="28"/>
          <w:szCs w:val="28"/>
        </w:rPr>
        <w:t>VDI</w:t>
      </w:r>
      <w:r w:rsidRPr="00921110">
        <w:rPr>
          <w:rFonts w:ascii="Times New Roman" w:hAnsi="Times New Roman" w:cs="Times New Roman"/>
          <w:sz w:val="28"/>
          <w:szCs w:val="28"/>
        </w:rPr>
        <w:tab/>
      </w:r>
      <w:r w:rsidRPr="00921110">
        <w:rPr>
          <w:rFonts w:ascii="Times New Roman" w:hAnsi="Times New Roman" w:cs="Times New Roman"/>
          <w:sz w:val="28"/>
          <w:szCs w:val="28"/>
        </w:rPr>
        <w:tab/>
        <w:t>Valsts darba inspekcija</w:t>
      </w:r>
    </w:p>
    <w:p w14:paraId="1EEBEFC9"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VID</w:t>
      </w:r>
      <w:r w:rsidRPr="00E41081">
        <w:rPr>
          <w:rFonts w:ascii="Times New Roman" w:hAnsi="Times New Roman" w:cs="Times New Roman"/>
          <w:sz w:val="28"/>
          <w:szCs w:val="28"/>
        </w:rPr>
        <w:tab/>
      </w:r>
      <w:r w:rsidRPr="00E41081">
        <w:rPr>
          <w:rFonts w:ascii="Times New Roman" w:hAnsi="Times New Roman" w:cs="Times New Roman"/>
          <w:sz w:val="28"/>
          <w:szCs w:val="28"/>
        </w:rPr>
        <w:tab/>
        <w:t>Valsts ieņēmumu dienests</w:t>
      </w:r>
    </w:p>
    <w:p w14:paraId="5C5AB035"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VM</w:t>
      </w:r>
      <w:r w:rsidRPr="00E41081">
        <w:rPr>
          <w:rFonts w:ascii="Times New Roman" w:hAnsi="Times New Roman" w:cs="Times New Roman"/>
          <w:sz w:val="28"/>
          <w:szCs w:val="28"/>
        </w:rPr>
        <w:tab/>
      </w:r>
      <w:r w:rsidRPr="00E41081">
        <w:rPr>
          <w:rFonts w:ascii="Times New Roman" w:hAnsi="Times New Roman" w:cs="Times New Roman"/>
          <w:sz w:val="28"/>
          <w:szCs w:val="28"/>
        </w:rPr>
        <w:tab/>
        <w:t>Veselības ministrija</w:t>
      </w:r>
    </w:p>
    <w:p w14:paraId="1E26D851"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VNĪ</w:t>
      </w:r>
      <w:r w:rsidRPr="00E41081">
        <w:rPr>
          <w:rFonts w:ascii="Times New Roman" w:hAnsi="Times New Roman" w:cs="Times New Roman"/>
          <w:sz w:val="28"/>
          <w:szCs w:val="28"/>
        </w:rPr>
        <w:tab/>
      </w:r>
      <w:r w:rsidRPr="00E41081">
        <w:rPr>
          <w:rFonts w:ascii="Times New Roman" w:hAnsi="Times New Roman" w:cs="Times New Roman"/>
          <w:sz w:val="28"/>
          <w:szCs w:val="28"/>
        </w:rPr>
        <w:tab/>
        <w:t>VAS “Valsts nekustamie īpašumi”</w:t>
      </w:r>
    </w:p>
    <w:p w14:paraId="534566F4"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VP</w:t>
      </w:r>
      <w:r w:rsidRPr="00E41081">
        <w:rPr>
          <w:rFonts w:ascii="Times New Roman" w:hAnsi="Times New Roman" w:cs="Times New Roman"/>
          <w:sz w:val="28"/>
          <w:szCs w:val="28"/>
        </w:rPr>
        <w:tab/>
      </w:r>
      <w:r w:rsidRPr="00E41081">
        <w:rPr>
          <w:rFonts w:ascii="Times New Roman" w:hAnsi="Times New Roman" w:cs="Times New Roman"/>
          <w:sz w:val="28"/>
          <w:szCs w:val="28"/>
        </w:rPr>
        <w:tab/>
        <w:t>Valsts policija</w:t>
      </w:r>
    </w:p>
    <w:p w14:paraId="288B7C14"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 xml:space="preserve">VPK </w:t>
      </w:r>
      <w:r w:rsidRPr="00E41081">
        <w:rPr>
          <w:rFonts w:ascii="Times New Roman" w:hAnsi="Times New Roman" w:cs="Times New Roman"/>
          <w:sz w:val="28"/>
          <w:szCs w:val="28"/>
        </w:rPr>
        <w:tab/>
      </w:r>
      <w:r w:rsidRPr="00E41081">
        <w:rPr>
          <w:rFonts w:ascii="Times New Roman" w:hAnsi="Times New Roman" w:cs="Times New Roman"/>
          <w:sz w:val="28"/>
          <w:szCs w:val="28"/>
        </w:rPr>
        <w:tab/>
        <w:t>Valsts policijas koledža</w:t>
      </w:r>
    </w:p>
    <w:p w14:paraId="0A23D227"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 xml:space="preserve">VRK </w:t>
      </w:r>
      <w:r w:rsidRPr="00E41081">
        <w:rPr>
          <w:rFonts w:ascii="Times New Roman" w:hAnsi="Times New Roman" w:cs="Times New Roman"/>
          <w:sz w:val="28"/>
          <w:szCs w:val="28"/>
        </w:rPr>
        <w:tab/>
      </w:r>
      <w:r w:rsidRPr="00E41081">
        <w:rPr>
          <w:rFonts w:ascii="Times New Roman" w:hAnsi="Times New Roman" w:cs="Times New Roman"/>
          <w:sz w:val="28"/>
          <w:szCs w:val="28"/>
        </w:rPr>
        <w:tab/>
        <w:t>Valsts robežsardzes koledža</w:t>
      </w:r>
    </w:p>
    <w:p w14:paraId="1B41CF34"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VRS</w:t>
      </w:r>
      <w:r w:rsidRPr="00E41081">
        <w:rPr>
          <w:rFonts w:ascii="Times New Roman" w:hAnsi="Times New Roman" w:cs="Times New Roman"/>
          <w:sz w:val="28"/>
          <w:szCs w:val="28"/>
        </w:rPr>
        <w:tab/>
      </w:r>
      <w:r w:rsidRPr="00E41081">
        <w:rPr>
          <w:rFonts w:ascii="Times New Roman" w:hAnsi="Times New Roman" w:cs="Times New Roman"/>
          <w:sz w:val="28"/>
          <w:szCs w:val="28"/>
        </w:rPr>
        <w:tab/>
        <w:t>Valsts robežsardze</w:t>
      </w:r>
    </w:p>
    <w:p w14:paraId="46B6B7BC" w14:textId="77777777" w:rsidR="00320EBA" w:rsidRPr="00E41081"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VVD</w:t>
      </w:r>
      <w:r w:rsidRPr="00E41081">
        <w:rPr>
          <w:rFonts w:ascii="Times New Roman" w:hAnsi="Times New Roman" w:cs="Times New Roman"/>
          <w:sz w:val="28"/>
          <w:szCs w:val="28"/>
        </w:rPr>
        <w:tab/>
      </w:r>
      <w:r w:rsidRPr="00E41081">
        <w:rPr>
          <w:rFonts w:ascii="Times New Roman" w:hAnsi="Times New Roman" w:cs="Times New Roman"/>
          <w:sz w:val="28"/>
          <w:szCs w:val="28"/>
        </w:rPr>
        <w:tab/>
        <w:t>Valsts vides dienests</w:t>
      </w:r>
    </w:p>
    <w:p w14:paraId="6AB389D3" w14:textId="11ADA08C" w:rsidR="00320EBA" w:rsidRDefault="00320EBA" w:rsidP="003210A1">
      <w:pPr>
        <w:spacing w:after="0" w:line="240" w:lineRule="auto"/>
        <w:ind w:left="1440" w:hanging="1440"/>
        <w:jc w:val="both"/>
        <w:rPr>
          <w:rFonts w:ascii="Times New Roman" w:hAnsi="Times New Roman" w:cs="Times New Roman"/>
          <w:sz w:val="28"/>
          <w:szCs w:val="28"/>
        </w:rPr>
      </w:pPr>
      <w:r w:rsidRPr="00E41081">
        <w:rPr>
          <w:rFonts w:ascii="Times New Roman" w:hAnsi="Times New Roman" w:cs="Times New Roman"/>
          <w:sz w:val="28"/>
          <w:szCs w:val="28"/>
        </w:rPr>
        <w:t>ZM</w:t>
      </w:r>
      <w:r w:rsidRPr="00E41081">
        <w:rPr>
          <w:rFonts w:ascii="Times New Roman" w:hAnsi="Times New Roman" w:cs="Times New Roman"/>
          <w:sz w:val="28"/>
          <w:szCs w:val="28"/>
        </w:rPr>
        <w:tab/>
      </w:r>
      <w:r w:rsidRPr="00E41081">
        <w:rPr>
          <w:rFonts w:ascii="Times New Roman" w:hAnsi="Times New Roman" w:cs="Times New Roman"/>
          <w:sz w:val="28"/>
          <w:szCs w:val="28"/>
        </w:rPr>
        <w:tab/>
        <w:t>Zemkopības ministrija</w:t>
      </w:r>
    </w:p>
    <w:p w14:paraId="4CF4D71A" w14:textId="56F786DD" w:rsidR="00DF5EA1" w:rsidRPr="00E41081" w:rsidRDefault="00DF5EA1" w:rsidP="003210A1">
      <w:pPr>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ZS</w:t>
      </w:r>
      <w:r>
        <w:rPr>
          <w:rFonts w:ascii="Times New Roman" w:hAnsi="Times New Roman" w:cs="Times New Roman"/>
          <w:sz w:val="28"/>
          <w:szCs w:val="28"/>
        </w:rPr>
        <w:tab/>
      </w:r>
      <w:r>
        <w:rPr>
          <w:rFonts w:ascii="Times New Roman" w:hAnsi="Times New Roman" w:cs="Times New Roman"/>
          <w:sz w:val="28"/>
          <w:szCs w:val="28"/>
        </w:rPr>
        <w:tab/>
        <w:t>Latvijas Republikas Zemessardze</w:t>
      </w:r>
    </w:p>
    <w:p w14:paraId="13EBD2FD" w14:textId="77777777" w:rsidR="00647117" w:rsidRPr="00E41081" w:rsidRDefault="00A3607C" w:rsidP="00647117">
      <w:pPr>
        <w:rPr>
          <w:rFonts w:ascii="Times New Roman" w:hAnsi="Times New Roman"/>
          <w:b/>
          <w:sz w:val="28"/>
          <w:szCs w:val="28"/>
        </w:rPr>
      </w:pPr>
      <w:r w:rsidRPr="00E41081">
        <w:rPr>
          <w:rFonts w:ascii="Times New Roman" w:hAnsi="Times New Roman"/>
          <w:b/>
          <w:sz w:val="28"/>
          <w:szCs w:val="28"/>
        </w:rPr>
        <w:br w:type="page"/>
      </w:r>
    </w:p>
    <w:p w14:paraId="2A8829B7" w14:textId="77777777" w:rsidR="00D1640B" w:rsidRPr="00E41081" w:rsidRDefault="00D1640B" w:rsidP="00D1640B">
      <w:pPr>
        <w:pStyle w:val="Heading1"/>
        <w:spacing w:before="0" w:after="0"/>
      </w:pPr>
      <w:bookmarkStart w:id="1" w:name="_Toc167365353"/>
      <w:bookmarkStart w:id="2" w:name="_Toc181109744"/>
      <w:r w:rsidRPr="00E41081">
        <w:lastRenderedPageBreak/>
        <w:t>Kopsavilkums</w:t>
      </w:r>
      <w:bookmarkEnd w:id="1"/>
      <w:bookmarkEnd w:id="2"/>
    </w:p>
    <w:p w14:paraId="6E76F62F" w14:textId="77777777" w:rsidR="001C317D" w:rsidRPr="00E41081" w:rsidRDefault="001C317D" w:rsidP="00953F37">
      <w:pPr>
        <w:spacing w:after="0" w:line="240" w:lineRule="auto"/>
        <w:rPr>
          <w:rFonts w:ascii="Times New Roman" w:hAnsi="Times New Roman" w:cs="Times New Roman"/>
          <w:sz w:val="28"/>
          <w:szCs w:val="28"/>
        </w:rPr>
      </w:pPr>
    </w:p>
    <w:p w14:paraId="64CF508C" w14:textId="565DAD0D" w:rsidR="00FF3B78" w:rsidRPr="00E41081" w:rsidRDefault="006B4FA2" w:rsidP="00953F37">
      <w:pPr>
        <w:spacing w:after="0" w:line="240" w:lineRule="auto"/>
        <w:ind w:firstLine="720"/>
        <w:jc w:val="both"/>
        <w:rPr>
          <w:rFonts w:ascii="Times New Roman" w:hAnsi="Times New Roman"/>
          <w:sz w:val="28"/>
          <w:szCs w:val="28"/>
        </w:rPr>
      </w:pPr>
      <w:r>
        <w:rPr>
          <w:rFonts w:ascii="Times New Roman" w:hAnsi="Times New Roman"/>
          <w:sz w:val="28"/>
          <w:szCs w:val="28"/>
        </w:rPr>
        <w:t>NIBM</w:t>
      </w:r>
      <w:r w:rsidR="00A3607C" w:rsidRPr="00E41081">
        <w:rPr>
          <w:rFonts w:ascii="Times New Roman" w:hAnsi="Times New Roman"/>
          <w:sz w:val="28"/>
          <w:szCs w:val="28"/>
        </w:rPr>
        <w:t xml:space="preserve"> plāns 2024.</w:t>
      </w:r>
      <w:r w:rsidR="004C7466">
        <w:rPr>
          <w:rFonts w:ascii="Times New Roman" w:hAnsi="Times New Roman"/>
          <w:sz w:val="28"/>
          <w:szCs w:val="28"/>
        </w:rPr>
        <w:t xml:space="preserve"> </w:t>
      </w:r>
      <w:r w:rsidR="00A96AC4">
        <w:rPr>
          <w:rFonts w:ascii="Times New Roman" w:hAnsi="Times New Roman"/>
          <w:sz w:val="28"/>
          <w:szCs w:val="28"/>
        </w:rPr>
        <w:t>–</w:t>
      </w:r>
      <w:r w:rsidR="004C7466">
        <w:rPr>
          <w:rFonts w:ascii="Times New Roman" w:hAnsi="Times New Roman"/>
          <w:sz w:val="28"/>
          <w:szCs w:val="28"/>
        </w:rPr>
        <w:t xml:space="preserve"> </w:t>
      </w:r>
      <w:r w:rsidR="00A3607C" w:rsidRPr="00E41081">
        <w:rPr>
          <w:rFonts w:ascii="Times New Roman" w:hAnsi="Times New Roman"/>
          <w:sz w:val="28"/>
          <w:szCs w:val="28"/>
        </w:rPr>
        <w:t>202</w:t>
      </w:r>
      <w:r w:rsidR="00B37682">
        <w:rPr>
          <w:rFonts w:ascii="Times New Roman" w:hAnsi="Times New Roman"/>
          <w:sz w:val="28"/>
          <w:szCs w:val="28"/>
        </w:rPr>
        <w:t>7</w:t>
      </w:r>
      <w:r w:rsidR="00A3607C" w:rsidRPr="00E41081">
        <w:rPr>
          <w:rFonts w:ascii="Times New Roman" w:hAnsi="Times New Roman"/>
          <w:sz w:val="28"/>
          <w:szCs w:val="28"/>
        </w:rPr>
        <w:t xml:space="preserve">. gadam ir izstrādāts, lai nodrošinātu pilnvērtīgu </w:t>
      </w:r>
      <w:r w:rsidR="002D545B" w:rsidRPr="00E41081">
        <w:rPr>
          <w:rFonts w:ascii="Times New Roman" w:hAnsi="Times New Roman"/>
          <w:sz w:val="28"/>
          <w:szCs w:val="28"/>
        </w:rPr>
        <w:t>NIBM</w:t>
      </w:r>
      <w:r w:rsidR="00A3607C" w:rsidRPr="00E41081">
        <w:rPr>
          <w:rFonts w:ascii="Times New Roman" w:hAnsi="Times New Roman"/>
          <w:sz w:val="28"/>
          <w:szCs w:val="28"/>
        </w:rPr>
        <w:t xml:space="preserve"> pieejas </w:t>
      </w:r>
      <w:r w:rsidR="009202BB">
        <w:rPr>
          <w:rFonts w:ascii="Times New Roman" w:hAnsi="Times New Roman"/>
          <w:sz w:val="28"/>
          <w:szCs w:val="28"/>
        </w:rPr>
        <w:t>īstenošanu</w:t>
      </w:r>
      <w:r w:rsidR="00A3607C" w:rsidRPr="00E41081">
        <w:rPr>
          <w:rFonts w:ascii="Times New Roman" w:hAnsi="Times New Roman"/>
          <w:sz w:val="28"/>
          <w:szCs w:val="28"/>
        </w:rPr>
        <w:t xml:space="preserve"> </w:t>
      </w:r>
      <w:r w:rsidR="00B37682">
        <w:rPr>
          <w:rFonts w:ascii="Times New Roman" w:hAnsi="Times New Roman"/>
          <w:sz w:val="28"/>
          <w:szCs w:val="28"/>
        </w:rPr>
        <w:t>četru</w:t>
      </w:r>
      <w:r w:rsidR="00A3607C" w:rsidRPr="00E41081">
        <w:rPr>
          <w:rFonts w:ascii="Times New Roman" w:hAnsi="Times New Roman"/>
          <w:sz w:val="28"/>
          <w:szCs w:val="28"/>
        </w:rPr>
        <w:t xml:space="preserve"> gadu periodā, kā arī integrētās pārvaldības principu un mērķu sasniegšanu, kas izriet no </w:t>
      </w:r>
      <w:r>
        <w:rPr>
          <w:rFonts w:ascii="Times New Roman" w:hAnsi="Times New Roman"/>
          <w:sz w:val="28"/>
          <w:szCs w:val="28"/>
        </w:rPr>
        <w:t>ERKA regulas, EK</w:t>
      </w:r>
      <w:r w:rsidR="00502121" w:rsidRPr="00E41081">
        <w:rPr>
          <w:rFonts w:ascii="Times New Roman" w:hAnsi="Times New Roman" w:cs="Times New Roman"/>
          <w:sz w:val="28"/>
          <w:szCs w:val="28"/>
        </w:rPr>
        <w:t xml:space="preserve"> 2023. gada 14. marta paziņojuma Eiropas Parlamentam un Padomei COM(2023)146, ar ko izveido daudzgadu stratēģisko politiku </w:t>
      </w:r>
      <w:r w:rsidR="00545A22">
        <w:rPr>
          <w:rFonts w:ascii="Times New Roman" w:hAnsi="Times New Roman" w:cs="Times New Roman"/>
          <w:sz w:val="28"/>
          <w:szCs w:val="28"/>
        </w:rPr>
        <w:t xml:space="preserve">EIBM </w:t>
      </w:r>
      <w:r w:rsidR="00502121" w:rsidRPr="00E41081">
        <w:rPr>
          <w:rFonts w:ascii="Times New Roman" w:hAnsi="Times New Roman"/>
          <w:sz w:val="28"/>
          <w:szCs w:val="28"/>
        </w:rPr>
        <w:t>un</w:t>
      </w:r>
      <w:r w:rsidR="00A869F3">
        <w:rPr>
          <w:rFonts w:ascii="Times New Roman" w:hAnsi="Times New Roman"/>
          <w:sz w:val="28"/>
          <w:szCs w:val="28"/>
        </w:rPr>
        <w:t xml:space="preserve"> ar</w:t>
      </w:r>
      <w:r w:rsidR="00502121" w:rsidRPr="00E41081">
        <w:rPr>
          <w:rFonts w:ascii="Times New Roman" w:hAnsi="Times New Roman"/>
          <w:sz w:val="28"/>
          <w:szCs w:val="28"/>
        </w:rPr>
        <w:t xml:space="preserve"> </w:t>
      </w:r>
      <w:r w:rsidR="00545A22">
        <w:rPr>
          <w:rFonts w:ascii="Times New Roman" w:hAnsi="Times New Roman"/>
          <w:sz w:val="28"/>
          <w:szCs w:val="28"/>
        </w:rPr>
        <w:t>FRONTEX</w:t>
      </w:r>
      <w:r w:rsidR="00502121" w:rsidRPr="00E41081">
        <w:rPr>
          <w:rFonts w:ascii="Times New Roman" w:hAnsi="Times New Roman" w:cs="Times New Roman"/>
          <w:sz w:val="28"/>
          <w:szCs w:val="28"/>
        </w:rPr>
        <w:t xml:space="preserve"> Valde</w:t>
      </w:r>
      <w:r w:rsidR="00A869F3">
        <w:rPr>
          <w:rFonts w:ascii="Times New Roman" w:hAnsi="Times New Roman" w:cs="Times New Roman"/>
          <w:sz w:val="28"/>
          <w:szCs w:val="28"/>
        </w:rPr>
        <w:t>s lēmumu 30/2023 apstiprinātās</w:t>
      </w:r>
      <w:r w:rsidR="00502121" w:rsidRPr="00E41081">
        <w:rPr>
          <w:rFonts w:ascii="Times New Roman" w:hAnsi="Times New Roman" w:cs="Times New Roman"/>
          <w:sz w:val="28"/>
          <w:szCs w:val="28"/>
        </w:rPr>
        <w:t xml:space="preserve"> ERKA TO EIBM.</w:t>
      </w:r>
    </w:p>
    <w:p w14:paraId="00520539" w14:textId="15937CFD" w:rsidR="00FF3B78" w:rsidRPr="00E41081" w:rsidRDefault="00A3607C" w:rsidP="00FF3B78">
      <w:pPr>
        <w:spacing w:after="0" w:line="240" w:lineRule="auto"/>
        <w:ind w:firstLine="709"/>
        <w:jc w:val="both"/>
        <w:rPr>
          <w:rFonts w:ascii="Times New Roman" w:hAnsi="Times New Roman"/>
          <w:sz w:val="28"/>
          <w:szCs w:val="28"/>
        </w:rPr>
      </w:pPr>
      <w:r w:rsidRPr="005F5408">
        <w:rPr>
          <w:rFonts w:ascii="Times New Roman" w:hAnsi="Times New Roman"/>
          <w:sz w:val="28"/>
          <w:szCs w:val="28"/>
        </w:rPr>
        <w:t>NIBM plānā 2024.</w:t>
      </w:r>
      <w:r w:rsidR="004C7466" w:rsidRPr="005F5408">
        <w:rPr>
          <w:rFonts w:ascii="Times New Roman" w:hAnsi="Times New Roman"/>
          <w:sz w:val="28"/>
          <w:szCs w:val="28"/>
        </w:rPr>
        <w:t xml:space="preserve"> </w:t>
      </w:r>
      <w:r w:rsidR="00823208" w:rsidRPr="005F5408">
        <w:rPr>
          <w:rFonts w:ascii="Times New Roman" w:hAnsi="Times New Roman"/>
          <w:sz w:val="28"/>
          <w:szCs w:val="28"/>
        </w:rPr>
        <w:t>–</w:t>
      </w:r>
      <w:r w:rsidR="004C7466" w:rsidRPr="005F5408">
        <w:rPr>
          <w:rFonts w:ascii="Times New Roman" w:hAnsi="Times New Roman"/>
          <w:sz w:val="28"/>
          <w:szCs w:val="28"/>
        </w:rPr>
        <w:t xml:space="preserve"> </w:t>
      </w:r>
      <w:r w:rsidRPr="005F5408">
        <w:rPr>
          <w:rFonts w:ascii="Times New Roman" w:hAnsi="Times New Roman"/>
          <w:sz w:val="28"/>
          <w:szCs w:val="28"/>
        </w:rPr>
        <w:t>202</w:t>
      </w:r>
      <w:r w:rsidR="00B37682">
        <w:rPr>
          <w:rFonts w:ascii="Times New Roman" w:hAnsi="Times New Roman"/>
          <w:sz w:val="28"/>
          <w:szCs w:val="28"/>
        </w:rPr>
        <w:t>7</w:t>
      </w:r>
      <w:r w:rsidRPr="005F5408">
        <w:rPr>
          <w:rFonts w:ascii="Times New Roman" w:hAnsi="Times New Roman"/>
          <w:sz w:val="28"/>
          <w:szCs w:val="28"/>
        </w:rPr>
        <w:t>. gadam</w:t>
      </w:r>
      <w:r w:rsidR="00B21952" w:rsidRPr="005F5408">
        <w:rPr>
          <w:rFonts w:ascii="Times New Roman" w:hAnsi="Times New Roman"/>
          <w:sz w:val="28"/>
          <w:szCs w:val="28"/>
        </w:rPr>
        <w:t>,</w:t>
      </w:r>
      <w:r w:rsidRPr="005F5408">
        <w:rPr>
          <w:rFonts w:ascii="Times New Roman" w:hAnsi="Times New Roman"/>
          <w:sz w:val="28"/>
          <w:szCs w:val="28"/>
        </w:rPr>
        <w:t xml:space="preserve"> pamatojoties uz ārējās un iekšējās vides analīzi</w:t>
      </w:r>
      <w:r w:rsidR="00325308" w:rsidRPr="005F5408">
        <w:rPr>
          <w:rFonts w:ascii="Times New Roman" w:hAnsi="Times New Roman"/>
          <w:sz w:val="28"/>
          <w:szCs w:val="28"/>
        </w:rPr>
        <w:t>,</w:t>
      </w:r>
      <w:r w:rsidRPr="005F5408">
        <w:rPr>
          <w:rFonts w:ascii="Times New Roman" w:hAnsi="Times New Roman"/>
          <w:sz w:val="28"/>
          <w:szCs w:val="28"/>
        </w:rPr>
        <w:t xml:space="preserve"> ir definēta NIBM vīzija, misija, </w:t>
      </w:r>
      <w:r w:rsidR="00F32AB9" w:rsidRPr="005F5408">
        <w:rPr>
          <w:rFonts w:ascii="Times New Roman" w:hAnsi="Times New Roman"/>
          <w:sz w:val="28"/>
          <w:szCs w:val="28"/>
        </w:rPr>
        <w:t xml:space="preserve">vērtības, </w:t>
      </w:r>
      <w:r w:rsidRPr="005F5408">
        <w:rPr>
          <w:rFonts w:ascii="Times New Roman" w:hAnsi="Times New Roman"/>
          <w:sz w:val="28"/>
          <w:szCs w:val="28"/>
        </w:rPr>
        <w:t>kā arī nosprausts stratēģiskais mērķis.</w:t>
      </w:r>
    </w:p>
    <w:p w14:paraId="659F0092" w14:textId="58E6689C" w:rsidR="001053D8" w:rsidRPr="00E41081" w:rsidRDefault="00A3607C" w:rsidP="001053D8">
      <w:pPr>
        <w:pStyle w:val="Default"/>
        <w:ind w:firstLine="709"/>
        <w:jc w:val="both"/>
        <w:rPr>
          <w:rFonts w:cs="Times New Roman"/>
          <w:color w:val="auto"/>
          <w:sz w:val="28"/>
          <w:szCs w:val="28"/>
        </w:rPr>
      </w:pPr>
      <w:r w:rsidRPr="00E41081">
        <w:rPr>
          <w:rFonts w:cs="Times New Roman"/>
          <w:color w:val="auto"/>
          <w:sz w:val="28"/>
          <w:szCs w:val="28"/>
        </w:rPr>
        <w:t>NIBM plāna 2024.</w:t>
      </w:r>
      <w:r w:rsidR="004C7466">
        <w:rPr>
          <w:rFonts w:cs="Times New Roman"/>
          <w:color w:val="auto"/>
          <w:sz w:val="28"/>
          <w:szCs w:val="28"/>
        </w:rPr>
        <w:t xml:space="preserve"> </w:t>
      </w:r>
      <w:r w:rsidR="00823208" w:rsidRPr="00E41081">
        <w:rPr>
          <w:sz w:val="28"/>
          <w:szCs w:val="28"/>
        </w:rPr>
        <w:t>–</w:t>
      </w:r>
      <w:r w:rsidR="004C7466">
        <w:rPr>
          <w:rFonts w:cs="Times New Roman"/>
          <w:color w:val="auto"/>
          <w:sz w:val="28"/>
          <w:szCs w:val="28"/>
        </w:rPr>
        <w:t xml:space="preserve"> </w:t>
      </w:r>
      <w:r w:rsidRPr="00E41081">
        <w:rPr>
          <w:rFonts w:cs="Times New Roman"/>
          <w:color w:val="auto"/>
          <w:sz w:val="28"/>
          <w:szCs w:val="28"/>
        </w:rPr>
        <w:t>202</w:t>
      </w:r>
      <w:r w:rsidR="00B37682">
        <w:rPr>
          <w:rFonts w:cs="Times New Roman"/>
          <w:color w:val="auto"/>
          <w:sz w:val="28"/>
          <w:szCs w:val="28"/>
        </w:rPr>
        <w:t>7</w:t>
      </w:r>
      <w:r w:rsidRPr="00E41081">
        <w:rPr>
          <w:rFonts w:cs="Times New Roman"/>
          <w:color w:val="auto"/>
          <w:sz w:val="28"/>
          <w:szCs w:val="28"/>
        </w:rPr>
        <w:t xml:space="preserve">. gadam stratēģiskie mērķi un virzieni tiek kaskadēti no </w:t>
      </w:r>
      <w:r w:rsidRPr="00E41081">
        <w:rPr>
          <w:rFonts w:eastAsiaTheme="minorHAnsi" w:cs="Times New Roman"/>
          <w:color w:val="auto"/>
          <w:sz w:val="28"/>
          <w:szCs w:val="28"/>
        </w:rPr>
        <w:t xml:space="preserve">daudzgadu stratēģiskās politikas </w:t>
      </w:r>
      <w:r w:rsidR="00545A22">
        <w:rPr>
          <w:rFonts w:eastAsiaTheme="minorHAnsi" w:cs="Times New Roman"/>
          <w:color w:val="auto"/>
          <w:sz w:val="28"/>
          <w:szCs w:val="28"/>
        </w:rPr>
        <w:t xml:space="preserve">EIBM </w:t>
      </w:r>
      <w:r w:rsidRPr="00E41081">
        <w:rPr>
          <w:rFonts w:cs="Times New Roman"/>
          <w:color w:val="auto"/>
          <w:sz w:val="28"/>
          <w:szCs w:val="28"/>
        </w:rPr>
        <w:t xml:space="preserve">un </w:t>
      </w:r>
      <w:r w:rsidR="002323B1" w:rsidRPr="00E41081">
        <w:rPr>
          <w:rFonts w:cs="Times New Roman"/>
          <w:color w:val="auto"/>
          <w:sz w:val="28"/>
          <w:szCs w:val="28"/>
        </w:rPr>
        <w:t xml:space="preserve">ERKA </w:t>
      </w:r>
      <w:r w:rsidRPr="00E41081">
        <w:rPr>
          <w:rFonts w:cs="Times New Roman"/>
          <w:color w:val="auto"/>
          <w:sz w:val="28"/>
          <w:szCs w:val="28"/>
        </w:rPr>
        <w:t>TO EIBM</w:t>
      </w:r>
      <w:r w:rsidR="00596693" w:rsidRPr="00E41081">
        <w:rPr>
          <w:rFonts w:cs="Times New Roman"/>
          <w:color w:val="auto"/>
          <w:sz w:val="28"/>
          <w:szCs w:val="28"/>
        </w:rPr>
        <w:t>,</w:t>
      </w:r>
      <w:r w:rsidRPr="00E41081">
        <w:rPr>
          <w:rFonts w:cs="Times New Roman"/>
          <w:color w:val="auto"/>
          <w:sz w:val="28"/>
          <w:szCs w:val="28"/>
        </w:rPr>
        <w:t xml:space="preserve"> un veicina EIBM principu ieviešanu nacionālajā līmenī. </w:t>
      </w:r>
      <w:r w:rsidRPr="00CF7845">
        <w:rPr>
          <w:rFonts w:cs="Times New Roman"/>
          <w:color w:val="auto"/>
          <w:sz w:val="28"/>
          <w:szCs w:val="28"/>
        </w:rPr>
        <w:t>Vienlaikus NIBM plāns nodrošina ciešu saikni starp ES līmeņa un nacionālajos politikas plānošanas un stratēģiskajos dokumentos iekļautajiem pasākumiem mērķu sasniegšanai nacionālajā līmenī, lai veidotu kopīgu, vispusīgu un noturīgu</w:t>
      </w:r>
      <w:r w:rsidR="00093434" w:rsidRPr="00CF7845">
        <w:rPr>
          <w:rFonts w:cs="Times New Roman"/>
          <w:color w:val="auto"/>
          <w:sz w:val="28"/>
          <w:szCs w:val="28"/>
        </w:rPr>
        <w:t xml:space="preserve"> </w:t>
      </w:r>
      <w:r w:rsidRPr="00CF7845">
        <w:rPr>
          <w:rFonts w:cs="Times New Roman"/>
          <w:color w:val="auto"/>
          <w:sz w:val="28"/>
          <w:szCs w:val="28"/>
        </w:rPr>
        <w:t xml:space="preserve">NIBM sistēmu Latvijā un stiprinātu </w:t>
      </w:r>
      <w:r w:rsidR="0078032C" w:rsidRPr="00CF7845">
        <w:rPr>
          <w:rFonts w:cs="Times New Roman"/>
          <w:color w:val="auto"/>
          <w:sz w:val="28"/>
          <w:szCs w:val="28"/>
        </w:rPr>
        <w:t xml:space="preserve">EIBM </w:t>
      </w:r>
      <w:r w:rsidRPr="00CF7845">
        <w:rPr>
          <w:rFonts w:cs="Times New Roman"/>
          <w:color w:val="auto"/>
          <w:sz w:val="28"/>
          <w:szCs w:val="28"/>
        </w:rPr>
        <w:t>īstenošanu.</w:t>
      </w:r>
    </w:p>
    <w:p w14:paraId="1FE5C8F8" w14:textId="0F250EC4" w:rsidR="001053D8" w:rsidRDefault="00A3607C" w:rsidP="00596693">
      <w:pPr>
        <w:spacing w:after="0" w:line="240" w:lineRule="auto"/>
        <w:ind w:firstLine="709"/>
        <w:jc w:val="both"/>
        <w:rPr>
          <w:rFonts w:ascii="Times New Roman" w:hAnsi="Times New Roman" w:cs="Times New Roman"/>
          <w:sz w:val="28"/>
          <w:szCs w:val="28"/>
          <w:shd w:val="clear" w:color="auto" w:fill="FFFFFF"/>
        </w:rPr>
      </w:pPr>
      <w:r w:rsidRPr="005F5408">
        <w:rPr>
          <w:rFonts w:ascii="Times New Roman" w:hAnsi="Times New Roman" w:cs="Times New Roman"/>
          <w:sz w:val="28"/>
          <w:szCs w:val="28"/>
        </w:rPr>
        <w:t>NIBM plānā 2024.</w:t>
      </w:r>
      <w:r w:rsidR="004C7466" w:rsidRPr="005F5408">
        <w:rPr>
          <w:rFonts w:ascii="Times New Roman" w:hAnsi="Times New Roman" w:cs="Times New Roman"/>
          <w:sz w:val="28"/>
          <w:szCs w:val="28"/>
        </w:rPr>
        <w:t xml:space="preserve"> </w:t>
      </w:r>
      <w:r w:rsidR="00823208" w:rsidRPr="005F5408">
        <w:rPr>
          <w:rFonts w:ascii="Times New Roman" w:hAnsi="Times New Roman"/>
          <w:sz w:val="28"/>
          <w:szCs w:val="28"/>
        </w:rPr>
        <w:t>–</w:t>
      </w:r>
      <w:r w:rsidR="004C7466" w:rsidRPr="005F5408">
        <w:rPr>
          <w:rFonts w:ascii="Times New Roman" w:hAnsi="Times New Roman" w:cs="Times New Roman"/>
          <w:sz w:val="28"/>
          <w:szCs w:val="28"/>
        </w:rPr>
        <w:t xml:space="preserve"> </w:t>
      </w:r>
      <w:r w:rsidRPr="005F5408">
        <w:rPr>
          <w:rFonts w:ascii="Times New Roman" w:hAnsi="Times New Roman" w:cs="Times New Roman"/>
          <w:sz w:val="28"/>
          <w:szCs w:val="28"/>
        </w:rPr>
        <w:t>202</w:t>
      </w:r>
      <w:r w:rsidR="00B37682">
        <w:rPr>
          <w:rFonts w:ascii="Times New Roman" w:hAnsi="Times New Roman" w:cs="Times New Roman"/>
          <w:sz w:val="28"/>
          <w:szCs w:val="28"/>
        </w:rPr>
        <w:t>7</w:t>
      </w:r>
      <w:r w:rsidRPr="005F5408">
        <w:rPr>
          <w:rFonts w:ascii="Times New Roman" w:hAnsi="Times New Roman" w:cs="Times New Roman"/>
          <w:sz w:val="28"/>
          <w:szCs w:val="28"/>
        </w:rPr>
        <w:t>. gadam definētā valsts robežas integrētās pārvald</w:t>
      </w:r>
      <w:r w:rsidR="00F32AB9" w:rsidRPr="005F5408">
        <w:rPr>
          <w:rFonts w:ascii="Times New Roman" w:hAnsi="Times New Roman" w:cs="Times New Roman"/>
          <w:sz w:val="28"/>
          <w:szCs w:val="28"/>
        </w:rPr>
        <w:t>ības</w:t>
      </w:r>
      <w:r w:rsidRPr="005F5408">
        <w:rPr>
          <w:rFonts w:ascii="Times New Roman" w:hAnsi="Times New Roman" w:cs="Times New Roman"/>
          <w:sz w:val="28"/>
          <w:szCs w:val="28"/>
        </w:rPr>
        <w:t xml:space="preserve"> vīzija, misija,</w:t>
      </w:r>
      <w:r w:rsidR="00274FEC" w:rsidRPr="005F5408">
        <w:rPr>
          <w:rFonts w:ascii="Times New Roman" w:hAnsi="Times New Roman" w:cs="Times New Roman"/>
          <w:sz w:val="28"/>
          <w:szCs w:val="28"/>
        </w:rPr>
        <w:t xml:space="preserve"> vērtības,</w:t>
      </w:r>
      <w:r w:rsidRPr="005F5408">
        <w:rPr>
          <w:rFonts w:ascii="Times New Roman" w:hAnsi="Times New Roman" w:cs="Times New Roman"/>
          <w:sz w:val="28"/>
          <w:szCs w:val="28"/>
        </w:rPr>
        <w:t xml:space="preserve"> kā arī nospraustie stratēģiskie mērķi saskan ar Nacionālajā attīstības plānā 2021. – 2027. gadam</w:t>
      </w:r>
      <w:r>
        <w:rPr>
          <w:rStyle w:val="FootnoteReference"/>
          <w:rFonts w:ascii="Times New Roman" w:hAnsi="Times New Roman" w:cs="Times New Roman"/>
          <w:sz w:val="28"/>
          <w:szCs w:val="28"/>
        </w:rPr>
        <w:footnoteReference w:id="1"/>
      </w:r>
      <w:r w:rsidRPr="00E41081">
        <w:rPr>
          <w:rFonts w:ascii="Times New Roman" w:hAnsi="Times New Roman" w:cs="Times New Roman"/>
          <w:sz w:val="28"/>
          <w:szCs w:val="28"/>
        </w:rPr>
        <w:t xml:space="preserve">, </w:t>
      </w:r>
      <w:r w:rsidRPr="00E41081">
        <w:rPr>
          <w:rFonts w:ascii="Times New Roman" w:hAnsi="Times New Roman" w:cs="Times New Roman"/>
          <w:sz w:val="28"/>
          <w:szCs w:val="28"/>
          <w:shd w:val="clear" w:color="auto" w:fill="FFFFFF"/>
        </w:rPr>
        <w:t>Valdības rīcības plānā Deklarācijas par Evikas Siliņas vadītā Ministru kabineta iecerēto darbību īstenošanai</w:t>
      </w:r>
      <w:r>
        <w:rPr>
          <w:rStyle w:val="FootnoteReference"/>
          <w:rFonts w:ascii="Times New Roman" w:hAnsi="Times New Roman" w:cs="Times New Roman"/>
          <w:sz w:val="28"/>
          <w:szCs w:val="28"/>
          <w:shd w:val="clear" w:color="auto" w:fill="FFFFFF"/>
        </w:rPr>
        <w:footnoteReference w:id="2"/>
      </w:r>
      <w:r w:rsidRPr="00E41081">
        <w:rPr>
          <w:rFonts w:ascii="Times New Roman" w:hAnsi="Times New Roman" w:cs="Times New Roman"/>
          <w:sz w:val="28"/>
          <w:szCs w:val="28"/>
          <w:shd w:val="clear" w:color="auto" w:fill="FFFFFF"/>
        </w:rPr>
        <w:t xml:space="preserve">, </w:t>
      </w:r>
      <w:r w:rsidR="00E779E2" w:rsidRPr="00E41081">
        <w:rPr>
          <w:rFonts w:ascii="Times New Roman" w:hAnsi="Times New Roman" w:cs="Times New Roman"/>
          <w:sz w:val="28"/>
          <w:szCs w:val="28"/>
          <w:shd w:val="clear" w:color="auto" w:fill="FFFFFF"/>
        </w:rPr>
        <w:t>Nacionālās drošības koncepcijā 2023</w:t>
      </w:r>
      <w:r>
        <w:rPr>
          <w:rStyle w:val="FootnoteReference"/>
          <w:rFonts w:ascii="Times New Roman" w:hAnsi="Times New Roman" w:cs="Times New Roman"/>
          <w:sz w:val="28"/>
          <w:szCs w:val="28"/>
          <w:shd w:val="clear" w:color="auto" w:fill="FFFFFF"/>
        </w:rPr>
        <w:footnoteReference w:id="3"/>
      </w:r>
      <w:r w:rsidR="00E779E2" w:rsidRPr="00E41081">
        <w:rPr>
          <w:rFonts w:ascii="Times New Roman" w:hAnsi="Times New Roman" w:cs="Times New Roman"/>
          <w:sz w:val="28"/>
          <w:szCs w:val="28"/>
          <w:shd w:val="clear" w:color="auto" w:fill="FFFFFF"/>
        </w:rPr>
        <w:t xml:space="preserve">, </w:t>
      </w:r>
      <w:r w:rsidRPr="00E41081">
        <w:rPr>
          <w:rFonts w:ascii="Times New Roman" w:eastAsia="Times New Roman" w:hAnsi="Times New Roman"/>
          <w:sz w:val="28"/>
          <w:szCs w:val="28"/>
        </w:rPr>
        <w:t>Iekšlietu nozares stratēģijā 2023.</w:t>
      </w:r>
      <w:r w:rsidR="004C7466">
        <w:rPr>
          <w:rFonts w:ascii="Times New Roman" w:eastAsia="Times New Roman" w:hAnsi="Times New Roman"/>
          <w:sz w:val="28"/>
          <w:szCs w:val="28"/>
        </w:rPr>
        <w:t xml:space="preserve"> </w:t>
      </w:r>
      <w:r w:rsidR="00823208" w:rsidRPr="00E41081">
        <w:rPr>
          <w:rFonts w:ascii="Times New Roman" w:hAnsi="Times New Roman"/>
          <w:sz w:val="28"/>
          <w:szCs w:val="28"/>
        </w:rPr>
        <w:t>–</w:t>
      </w:r>
      <w:r w:rsidR="004C7466">
        <w:rPr>
          <w:rFonts w:ascii="Times New Roman" w:eastAsia="Times New Roman" w:hAnsi="Times New Roman"/>
          <w:sz w:val="28"/>
          <w:szCs w:val="28"/>
        </w:rPr>
        <w:t xml:space="preserve"> </w:t>
      </w:r>
      <w:r w:rsidRPr="00E41081">
        <w:rPr>
          <w:rFonts w:ascii="Times New Roman" w:eastAsia="Times New Roman" w:hAnsi="Times New Roman"/>
          <w:sz w:val="28"/>
          <w:szCs w:val="28"/>
        </w:rPr>
        <w:t>2027. gadam</w:t>
      </w:r>
      <w:r>
        <w:rPr>
          <w:rStyle w:val="FootnoteReference"/>
          <w:rFonts w:ascii="Times New Roman" w:eastAsia="Times New Roman" w:hAnsi="Times New Roman"/>
          <w:sz w:val="28"/>
          <w:szCs w:val="28"/>
        </w:rPr>
        <w:footnoteReference w:id="4"/>
      </w:r>
      <w:r w:rsidRPr="00E41081">
        <w:rPr>
          <w:rFonts w:ascii="Times New Roman" w:eastAsia="Times New Roman" w:hAnsi="Times New Roman"/>
          <w:sz w:val="28"/>
          <w:szCs w:val="28"/>
        </w:rPr>
        <w:t>,</w:t>
      </w:r>
      <w:r w:rsidR="00596693" w:rsidRPr="00E41081">
        <w:rPr>
          <w:rFonts w:ascii="Times New Roman" w:hAnsi="Times New Roman" w:cs="Times New Roman"/>
          <w:sz w:val="28"/>
          <w:szCs w:val="28"/>
          <w:shd w:val="clear" w:color="auto" w:fill="FFFFFF"/>
        </w:rPr>
        <w:t xml:space="preserve"> </w:t>
      </w:r>
      <w:r w:rsidRPr="00E41081">
        <w:rPr>
          <w:rFonts w:ascii="Times New Roman" w:eastAsia="Times New Roman" w:hAnsi="Times New Roman"/>
          <w:sz w:val="28"/>
          <w:szCs w:val="28"/>
        </w:rPr>
        <w:t>Valsts robežsardzes darbības stratēģijā 2023.</w:t>
      </w:r>
      <w:r w:rsidR="004C7466">
        <w:rPr>
          <w:rFonts w:ascii="Times New Roman" w:eastAsia="Times New Roman" w:hAnsi="Times New Roman"/>
          <w:sz w:val="28"/>
          <w:szCs w:val="28"/>
        </w:rPr>
        <w:t xml:space="preserve"> </w:t>
      </w:r>
      <w:r w:rsidR="00823208" w:rsidRPr="00E41081">
        <w:rPr>
          <w:rFonts w:ascii="Times New Roman" w:hAnsi="Times New Roman"/>
          <w:sz w:val="28"/>
          <w:szCs w:val="28"/>
        </w:rPr>
        <w:t>–</w:t>
      </w:r>
      <w:r w:rsidR="004C7466">
        <w:rPr>
          <w:rFonts w:ascii="Times New Roman" w:eastAsia="Times New Roman" w:hAnsi="Times New Roman"/>
          <w:sz w:val="28"/>
          <w:szCs w:val="28"/>
        </w:rPr>
        <w:t xml:space="preserve"> </w:t>
      </w:r>
      <w:r w:rsidRPr="00E41081">
        <w:rPr>
          <w:rFonts w:ascii="Times New Roman" w:eastAsia="Times New Roman" w:hAnsi="Times New Roman"/>
          <w:sz w:val="28"/>
          <w:szCs w:val="28"/>
        </w:rPr>
        <w:t>2027. gadam</w:t>
      </w:r>
      <w:r>
        <w:rPr>
          <w:rStyle w:val="FootnoteReference"/>
          <w:rFonts w:ascii="Times New Roman" w:eastAsia="Times New Roman" w:hAnsi="Times New Roman"/>
          <w:sz w:val="28"/>
          <w:szCs w:val="28"/>
        </w:rPr>
        <w:footnoteReference w:id="5"/>
      </w:r>
      <w:r w:rsidR="00596693" w:rsidRPr="00E41081">
        <w:rPr>
          <w:rFonts w:ascii="Times New Roman" w:eastAsia="Times New Roman" w:hAnsi="Times New Roman"/>
          <w:sz w:val="28"/>
          <w:szCs w:val="28"/>
        </w:rPr>
        <w:t xml:space="preserve">, </w:t>
      </w:r>
      <w:r w:rsidR="009210B6" w:rsidRPr="00E41081">
        <w:rPr>
          <w:rFonts w:ascii="Times New Roman" w:eastAsia="Times New Roman" w:hAnsi="Times New Roman"/>
          <w:sz w:val="28"/>
          <w:szCs w:val="28"/>
        </w:rPr>
        <w:t>Valsts policijas darbības un attīstības stratēģij</w:t>
      </w:r>
      <w:r w:rsidR="007921AA">
        <w:rPr>
          <w:rFonts w:ascii="Times New Roman" w:eastAsia="Times New Roman" w:hAnsi="Times New Roman"/>
          <w:sz w:val="28"/>
          <w:szCs w:val="28"/>
        </w:rPr>
        <w:t>ā</w:t>
      </w:r>
      <w:r w:rsidR="009210B6" w:rsidRPr="00E41081">
        <w:rPr>
          <w:rFonts w:ascii="Times New Roman" w:eastAsia="Times New Roman" w:hAnsi="Times New Roman"/>
          <w:sz w:val="28"/>
          <w:szCs w:val="28"/>
        </w:rPr>
        <w:t xml:space="preserve"> 2023. </w:t>
      </w:r>
      <w:r w:rsidR="00823208" w:rsidRPr="00E41081">
        <w:rPr>
          <w:rFonts w:ascii="Times New Roman" w:hAnsi="Times New Roman"/>
          <w:sz w:val="28"/>
          <w:szCs w:val="28"/>
        </w:rPr>
        <w:t>–</w:t>
      </w:r>
      <w:r w:rsidR="009210B6" w:rsidRPr="00E41081">
        <w:rPr>
          <w:rFonts w:ascii="Times New Roman" w:eastAsia="Times New Roman" w:hAnsi="Times New Roman"/>
          <w:sz w:val="28"/>
          <w:szCs w:val="28"/>
        </w:rPr>
        <w:t xml:space="preserve"> 2027. gadam</w:t>
      </w:r>
      <w:r>
        <w:rPr>
          <w:rStyle w:val="FootnoteReference"/>
          <w:rFonts w:ascii="Times New Roman" w:eastAsia="Times New Roman" w:hAnsi="Times New Roman"/>
          <w:sz w:val="28"/>
          <w:szCs w:val="28"/>
        </w:rPr>
        <w:footnoteReference w:id="6"/>
      </w:r>
      <w:r w:rsidRPr="00E41081">
        <w:rPr>
          <w:rFonts w:ascii="Times New Roman" w:eastAsia="Times New Roman" w:hAnsi="Times New Roman"/>
          <w:sz w:val="28"/>
          <w:szCs w:val="28"/>
        </w:rPr>
        <w:t xml:space="preserve"> un Valsts robežsardzes koledžas darbības stratēģijā 2024. – 2028. gadam</w:t>
      </w:r>
      <w:r>
        <w:rPr>
          <w:rStyle w:val="FootnoteReference"/>
          <w:rFonts w:ascii="Times New Roman" w:eastAsia="Times New Roman" w:hAnsi="Times New Roman"/>
          <w:sz w:val="28"/>
          <w:szCs w:val="28"/>
        </w:rPr>
        <w:footnoteReference w:id="7"/>
      </w:r>
      <w:r w:rsidRPr="00E41081">
        <w:rPr>
          <w:rFonts w:ascii="Times New Roman" w:hAnsi="Times New Roman" w:cs="Times New Roman"/>
          <w:sz w:val="28"/>
          <w:szCs w:val="28"/>
          <w:shd w:val="clear" w:color="auto" w:fill="FFFFFF"/>
        </w:rPr>
        <w:t xml:space="preserve"> definētajiem pasākumiem un sasniedzamajiem darbības rezultātiem, kā arī ir vērsti uz 2023. gadā Šengenas novērtēšanas un uzraudzības mehānisma ietvaros īstenotās Latvijas novērtēšanas rezultātā un ikgadējā neaizsargātības novērtējumā konstatēto nepilnību novēršanu</w:t>
      </w:r>
      <w:r w:rsidR="00596693" w:rsidRPr="00E41081">
        <w:rPr>
          <w:rFonts w:ascii="Times New Roman" w:hAnsi="Times New Roman" w:cs="Times New Roman"/>
          <w:sz w:val="28"/>
          <w:szCs w:val="28"/>
          <w:shd w:val="clear" w:color="auto" w:fill="FFFFFF"/>
        </w:rPr>
        <w:t>.</w:t>
      </w:r>
    </w:p>
    <w:p w14:paraId="1BB43724" w14:textId="268DCD07" w:rsidR="003B4ABA" w:rsidRPr="00E41081" w:rsidRDefault="003B4ABA" w:rsidP="00596693">
      <w:pPr>
        <w:spacing w:after="0" w:line="240" w:lineRule="auto"/>
        <w:ind w:firstLine="709"/>
        <w:jc w:val="both"/>
        <w:rPr>
          <w:rFonts w:ascii="Times New Roman" w:eastAsia="Times New Roman" w:hAnsi="Times New Roman"/>
          <w:sz w:val="28"/>
          <w:szCs w:val="28"/>
        </w:rPr>
      </w:pPr>
      <w:r w:rsidRPr="00F47400">
        <w:rPr>
          <w:rFonts w:ascii="Times New Roman" w:hAnsi="Times New Roman" w:cs="Times New Roman"/>
          <w:sz w:val="28"/>
          <w:szCs w:val="28"/>
        </w:rPr>
        <w:t>NIBM plāna 2024. – 2027. gadam politi</w:t>
      </w:r>
      <w:r w:rsidR="00FD3927">
        <w:rPr>
          <w:rFonts w:ascii="Times New Roman" w:hAnsi="Times New Roman" w:cs="Times New Roman"/>
          <w:sz w:val="28"/>
          <w:szCs w:val="28"/>
        </w:rPr>
        <w:t>kas</w:t>
      </w:r>
      <w:r w:rsidRPr="00F47400">
        <w:rPr>
          <w:rFonts w:ascii="Times New Roman" w:hAnsi="Times New Roman" w:cs="Times New Roman"/>
          <w:sz w:val="28"/>
          <w:szCs w:val="28"/>
        </w:rPr>
        <w:t xml:space="preserve"> </w:t>
      </w:r>
      <w:r w:rsidRPr="00F47400">
        <w:rPr>
          <w:rFonts w:ascii="Times New Roman" w:hAnsi="Times New Roman" w:cs="Times New Roman"/>
          <w:sz w:val="28"/>
          <w:szCs w:val="28"/>
          <w:shd w:val="clear" w:color="auto" w:fill="FFFFFF"/>
        </w:rPr>
        <w:t xml:space="preserve">prioritāte </w:t>
      </w:r>
      <w:r w:rsidRPr="00F47400">
        <w:rPr>
          <w:rFonts w:ascii="Times New Roman" w:hAnsi="Times New Roman" w:cs="Times New Roman"/>
          <w:sz w:val="28"/>
          <w:szCs w:val="28"/>
        </w:rPr>
        <w:t xml:space="preserve">ir stiprināt valsts robežas drošību un iekšējo drošību kopumā, kā arī palielināt tādu trešo valstu </w:t>
      </w:r>
      <w:r w:rsidRPr="00F47400">
        <w:rPr>
          <w:rFonts w:ascii="Times New Roman" w:hAnsi="Times New Roman" w:cs="Times New Roman"/>
          <w:sz w:val="28"/>
          <w:szCs w:val="28"/>
        </w:rPr>
        <w:lastRenderedPageBreak/>
        <w:t xml:space="preserve">piederīgo atgriešanu, kuriem nav </w:t>
      </w:r>
      <w:r w:rsidRPr="005824D2">
        <w:rPr>
          <w:rFonts w:ascii="Times New Roman" w:hAnsi="Times New Roman" w:cs="Times New Roman"/>
          <w:sz w:val="28"/>
          <w:szCs w:val="28"/>
        </w:rPr>
        <w:t>tiesiska pamata uzturēties Latvijas Republikā un Eiropas Savienības dalībvalstīs</w:t>
      </w:r>
      <w:r>
        <w:rPr>
          <w:rFonts w:ascii="Times New Roman" w:hAnsi="Times New Roman" w:cs="Times New Roman"/>
          <w:sz w:val="28"/>
          <w:szCs w:val="28"/>
        </w:rPr>
        <w:t>.</w:t>
      </w:r>
    </w:p>
    <w:p w14:paraId="4D5B917C" w14:textId="77777777" w:rsidR="00FF3B78" w:rsidRPr="00E41081" w:rsidRDefault="00A3607C" w:rsidP="00FF3B78">
      <w:pPr>
        <w:spacing w:after="0" w:line="240" w:lineRule="auto"/>
        <w:ind w:firstLine="709"/>
        <w:jc w:val="both"/>
        <w:rPr>
          <w:rFonts w:ascii="Times New Roman" w:hAnsi="Times New Roman" w:cs="Times New Roman"/>
          <w:bCs/>
          <w:sz w:val="28"/>
          <w:szCs w:val="28"/>
        </w:rPr>
      </w:pPr>
      <w:r w:rsidRPr="00E41081">
        <w:rPr>
          <w:rFonts w:ascii="Times New Roman" w:hAnsi="Times New Roman" w:cs="Times New Roman"/>
          <w:bCs/>
          <w:sz w:val="28"/>
          <w:szCs w:val="28"/>
        </w:rPr>
        <w:t>NIBM vīzija – uz kopējām vērtībām balstīta, funkcionāla un rīcībspējīga nacionālā valsts robežas integrētā pārvaldība.</w:t>
      </w:r>
    </w:p>
    <w:p w14:paraId="5363C482" w14:textId="120E7CA9" w:rsidR="00257A5A" w:rsidRPr="00E41081" w:rsidRDefault="00A3607C" w:rsidP="00257A5A">
      <w:pPr>
        <w:spacing w:after="0" w:line="240" w:lineRule="auto"/>
        <w:ind w:firstLine="709"/>
        <w:jc w:val="both"/>
        <w:rPr>
          <w:rFonts w:ascii="Times New Roman" w:hAnsi="Times New Roman" w:cs="Times New Roman"/>
          <w:bCs/>
          <w:sz w:val="28"/>
          <w:szCs w:val="28"/>
        </w:rPr>
      </w:pPr>
      <w:r w:rsidRPr="00E41081">
        <w:rPr>
          <w:rFonts w:ascii="Times New Roman" w:hAnsi="Times New Roman" w:cs="Times New Roman"/>
          <w:bCs/>
          <w:sz w:val="28"/>
          <w:szCs w:val="28"/>
        </w:rPr>
        <w:t xml:space="preserve">NIBM misija </w:t>
      </w:r>
      <w:r w:rsidR="001416A0" w:rsidRPr="00E41081">
        <w:rPr>
          <w:rFonts w:ascii="Times New Roman" w:hAnsi="Times New Roman" w:cs="Times New Roman"/>
          <w:bCs/>
          <w:sz w:val="28"/>
          <w:szCs w:val="28"/>
        </w:rPr>
        <w:t>–</w:t>
      </w:r>
      <w:r w:rsidRPr="00E41081">
        <w:rPr>
          <w:rFonts w:ascii="Times New Roman" w:hAnsi="Times New Roman" w:cs="Times New Roman"/>
          <w:bCs/>
          <w:sz w:val="28"/>
          <w:szCs w:val="28"/>
        </w:rPr>
        <w:t xml:space="preserve"> caur sadarbības prizmu garantēt </w:t>
      </w:r>
      <w:r w:rsidR="00EF1333">
        <w:rPr>
          <w:rFonts w:ascii="Times New Roman" w:hAnsi="Times New Roman" w:cs="Times New Roman"/>
          <w:bCs/>
          <w:sz w:val="28"/>
          <w:szCs w:val="28"/>
        </w:rPr>
        <w:t>valsts robežas neaizskaramību,</w:t>
      </w:r>
      <w:r w:rsidRPr="00E41081">
        <w:rPr>
          <w:rFonts w:ascii="Times New Roman" w:hAnsi="Times New Roman" w:cs="Times New Roman"/>
          <w:bCs/>
          <w:sz w:val="28"/>
          <w:szCs w:val="28"/>
        </w:rPr>
        <w:t xml:space="preserve"> līdzsvarotu un ātru personu robež</w:t>
      </w:r>
      <w:r w:rsidR="00974CA6">
        <w:rPr>
          <w:rFonts w:ascii="Times New Roman" w:hAnsi="Times New Roman" w:cs="Times New Roman"/>
          <w:bCs/>
          <w:sz w:val="28"/>
          <w:szCs w:val="28"/>
        </w:rPr>
        <w:t>as</w:t>
      </w:r>
      <w:r w:rsidRPr="00E41081">
        <w:rPr>
          <w:rFonts w:ascii="Times New Roman" w:hAnsi="Times New Roman" w:cs="Times New Roman"/>
          <w:bCs/>
          <w:sz w:val="28"/>
          <w:szCs w:val="28"/>
        </w:rPr>
        <w:t xml:space="preserve"> šķērsošanu un preču pārvietošanu pāri robežai</w:t>
      </w:r>
      <w:r w:rsidR="00072ECA" w:rsidRPr="00622D25">
        <w:rPr>
          <w:rFonts w:ascii="Times New Roman" w:hAnsi="Times New Roman" w:cs="Times New Roman"/>
          <w:bCs/>
          <w:sz w:val="28"/>
          <w:szCs w:val="28"/>
        </w:rPr>
        <w:t>, pārrobežu noziedzības apkarošanu, efektīvu atgriešanu,</w:t>
      </w:r>
      <w:r w:rsidR="00EE3F40">
        <w:rPr>
          <w:rFonts w:ascii="Times New Roman" w:hAnsi="Times New Roman" w:cs="Times New Roman"/>
          <w:bCs/>
          <w:sz w:val="28"/>
          <w:szCs w:val="28"/>
        </w:rPr>
        <w:t xml:space="preserve"> kā arī</w:t>
      </w:r>
      <w:r w:rsidR="00EE3F40" w:rsidRPr="00EE3F40">
        <w:rPr>
          <w:rFonts w:ascii="Times New Roman" w:hAnsi="Times New Roman" w:cs="Times New Roman"/>
          <w:bCs/>
          <w:sz w:val="28"/>
          <w:szCs w:val="28"/>
        </w:rPr>
        <w:t xml:space="preserve"> </w:t>
      </w:r>
      <w:r w:rsidR="00EE3F40" w:rsidRPr="00072ECA">
        <w:rPr>
          <w:rFonts w:ascii="Times New Roman" w:hAnsi="Times New Roman" w:cs="Times New Roman"/>
          <w:bCs/>
          <w:sz w:val="28"/>
          <w:szCs w:val="28"/>
        </w:rPr>
        <w:t xml:space="preserve">Šengenas </w:t>
      </w:r>
      <w:r w:rsidR="002730EF">
        <w:rPr>
          <w:rFonts w:ascii="Times New Roman" w:hAnsi="Times New Roman" w:cs="Times New Roman"/>
          <w:bCs/>
          <w:sz w:val="28"/>
          <w:szCs w:val="28"/>
        </w:rPr>
        <w:t>zonas</w:t>
      </w:r>
      <w:r w:rsidR="002730EF" w:rsidRPr="00E41081">
        <w:rPr>
          <w:rFonts w:ascii="Times New Roman" w:hAnsi="Times New Roman" w:cs="Times New Roman"/>
          <w:bCs/>
          <w:sz w:val="28"/>
          <w:szCs w:val="28"/>
        </w:rPr>
        <w:t xml:space="preserve"> </w:t>
      </w:r>
      <w:r w:rsidR="00EE3F40" w:rsidRPr="00E41081">
        <w:rPr>
          <w:rFonts w:ascii="Times New Roman" w:hAnsi="Times New Roman" w:cs="Times New Roman"/>
          <w:bCs/>
          <w:sz w:val="28"/>
          <w:szCs w:val="28"/>
        </w:rPr>
        <w:t>iekšējo drošību</w:t>
      </w:r>
      <w:r w:rsidRPr="00E41081">
        <w:rPr>
          <w:rFonts w:ascii="Times New Roman" w:hAnsi="Times New Roman" w:cs="Times New Roman"/>
          <w:bCs/>
          <w:sz w:val="28"/>
          <w:szCs w:val="28"/>
        </w:rPr>
        <w:t xml:space="preserve">, vienlaikus </w:t>
      </w:r>
      <w:r w:rsidRPr="00006151">
        <w:rPr>
          <w:rFonts w:ascii="Times New Roman" w:hAnsi="Times New Roman" w:cs="Times New Roman"/>
          <w:bCs/>
          <w:sz w:val="28"/>
          <w:szCs w:val="28"/>
        </w:rPr>
        <w:t>garantējot</w:t>
      </w:r>
      <w:r w:rsidRPr="00E41081">
        <w:rPr>
          <w:rFonts w:ascii="Times New Roman" w:hAnsi="Times New Roman" w:cs="Times New Roman"/>
          <w:bCs/>
          <w:sz w:val="28"/>
          <w:szCs w:val="28"/>
        </w:rPr>
        <w:t xml:space="preserve"> pamattiesību ievērošanu.</w:t>
      </w:r>
    </w:p>
    <w:p w14:paraId="23F6FB20" w14:textId="77777777" w:rsidR="00FF3B78" w:rsidRPr="00E41081" w:rsidRDefault="00A3607C" w:rsidP="00FF3B78">
      <w:pPr>
        <w:spacing w:after="0" w:line="240" w:lineRule="auto"/>
        <w:ind w:firstLine="709"/>
        <w:jc w:val="both"/>
        <w:rPr>
          <w:rFonts w:ascii="Times New Roman" w:hAnsi="Times New Roman" w:cs="Times New Roman"/>
          <w:bCs/>
          <w:sz w:val="28"/>
          <w:szCs w:val="28"/>
        </w:rPr>
      </w:pPr>
      <w:r w:rsidRPr="00E41081">
        <w:rPr>
          <w:rFonts w:ascii="Times New Roman" w:hAnsi="Times New Roman" w:cs="Times New Roman"/>
          <w:bCs/>
          <w:sz w:val="28"/>
          <w:szCs w:val="28"/>
        </w:rPr>
        <w:t>NIBM vērtības – drošība, uzticamība, profesionalitāte.</w:t>
      </w:r>
    </w:p>
    <w:p w14:paraId="550CB7B1" w14:textId="77777777" w:rsidR="00FF3B78" w:rsidRPr="00E41081" w:rsidRDefault="00A3607C" w:rsidP="00FF3B78">
      <w:pPr>
        <w:spacing w:after="0" w:line="240" w:lineRule="auto"/>
        <w:ind w:firstLine="709"/>
        <w:jc w:val="both"/>
        <w:rPr>
          <w:rFonts w:ascii="Times New Roman" w:hAnsi="Times New Roman" w:cs="Times New Roman"/>
          <w:bCs/>
          <w:sz w:val="28"/>
          <w:szCs w:val="28"/>
          <w:u w:val="single"/>
        </w:rPr>
      </w:pPr>
      <w:r w:rsidRPr="00E41081">
        <w:rPr>
          <w:rFonts w:ascii="Times New Roman" w:hAnsi="Times New Roman" w:cs="Times New Roman"/>
          <w:bCs/>
          <w:sz w:val="28"/>
          <w:szCs w:val="28"/>
        </w:rPr>
        <w:t>NIBM stratēģiskais mērķis – izveidots stratēģiskais, operacionālais un taktiskais ietvars, lai veicinātu</w:t>
      </w:r>
      <w:r w:rsidRPr="00E41081">
        <w:rPr>
          <w:rStyle w:val="Heading5Char"/>
          <w:rFonts w:ascii="Times New Roman" w:hAnsi="Times New Roman" w:cs="Times New Roman"/>
          <w:bCs/>
        </w:rPr>
        <w:t>:</w:t>
      </w:r>
    </w:p>
    <w:p w14:paraId="63EFDC90" w14:textId="7BDAA39C"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likumīgas robežšķērsošanas atvieglošanu;</w:t>
      </w:r>
    </w:p>
    <w:p w14:paraId="03ED634C" w14:textId="7EE7D107" w:rsidR="00FF3B78" w:rsidRPr="00E41081" w:rsidRDefault="00D1640B"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ārēj</w:t>
      </w:r>
      <w:r w:rsidR="007608F8">
        <w:rPr>
          <w:rFonts w:ascii="Times New Roman" w:hAnsi="Times New Roman" w:cs="Times New Roman"/>
          <w:sz w:val="28"/>
          <w:szCs w:val="28"/>
        </w:rPr>
        <w:t>ās</w:t>
      </w:r>
      <w:r w:rsidRPr="00E41081">
        <w:rPr>
          <w:rFonts w:ascii="Times New Roman" w:hAnsi="Times New Roman" w:cs="Times New Roman"/>
          <w:sz w:val="28"/>
          <w:szCs w:val="28"/>
        </w:rPr>
        <w:t xml:space="preserve">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w:t>
      </w:r>
      <w:r w:rsidR="00A3607C" w:rsidRPr="00E41081">
        <w:rPr>
          <w:rFonts w:ascii="Times New Roman" w:hAnsi="Times New Roman" w:cs="Times New Roman"/>
          <w:sz w:val="28"/>
          <w:szCs w:val="28"/>
        </w:rPr>
        <w:t>neatļautas šķērsošanas efektīvu novēršanu;</w:t>
      </w:r>
    </w:p>
    <w:p w14:paraId="45070C10" w14:textId="0AB73B68" w:rsidR="00FF3B78" w:rsidRPr="006D6AC2" w:rsidRDefault="00A3607C" w:rsidP="00ED3881">
      <w:pPr>
        <w:pStyle w:val="ListParagraph"/>
        <w:numPr>
          <w:ilvl w:val="0"/>
          <w:numId w:val="3"/>
        </w:numPr>
        <w:spacing w:after="0" w:line="240" w:lineRule="auto"/>
        <w:ind w:left="1134" w:hanging="425"/>
        <w:jc w:val="both"/>
        <w:rPr>
          <w:rFonts w:ascii="Times New Roman" w:hAnsi="Times New Roman" w:cs="Times New Roman"/>
          <w:sz w:val="28"/>
          <w:szCs w:val="28"/>
        </w:rPr>
      </w:pPr>
      <w:r w:rsidRPr="006D6AC2">
        <w:rPr>
          <w:rFonts w:ascii="Times New Roman" w:hAnsi="Times New Roman" w:cs="Times New Roman"/>
          <w:sz w:val="28"/>
          <w:szCs w:val="28"/>
        </w:rPr>
        <w:t>atgriešanas</w:t>
      </w:r>
      <w:r w:rsidR="001E5C83" w:rsidRPr="006D6AC2">
        <w:rPr>
          <w:rFonts w:ascii="Times New Roman" w:hAnsi="Times New Roman" w:cs="Times New Roman"/>
          <w:sz w:val="28"/>
          <w:szCs w:val="28"/>
        </w:rPr>
        <w:t xml:space="preserve"> </w:t>
      </w:r>
      <w:r w:rsidRPr="006D6AC2">
        <w:rPr>
          <w:rFonts w:ascii="Times New Roman" w:hAnsi="Times New Roman" w:cs="Times New Roman"/>
          <w:sz w:val="28"/>
          <w:szCs w:val="28"/>
        </w:rPr>
        <w:t>efektivitātes palielināšanu;</w:t>
      </w:r>
    </w:p>
    <w:p w14:paraId="3A669728" w14:textId="77777777"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pārrobežu noziedzības atklāšanu un novēršanu;</w:t>
      </w:r>
    </w:p>
    <w:p w14:paraId="0CC1AF1A" w14:textId="77777777"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efektīvu sadarbību ar trešajām valstīm;</w:t>
      </w:r>
    </w:p>
    <w:p w14:paraId="7D673C8D" w14:textId="74186056"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 xml:space="preserve">personu, kurām nepieciešama palīdzība vai kuras </w:t>
      </w:r>
      <w:r w:rsidR="00736071">
        <w:rPr>
          <w:rFonts w:ascii="Times New Roman" w:hAnsi="Times New Roman" w:cs="Times New Roman"/>
          <w:sz w:val="28"/>
          <w:szCs w:val="28"/>
        </w:rPr>
        <w:t>ie</w:t>
      </w:r>
      <w:r w:rsidRPr="00E41081">
        <w:rPr>
          <w:rFonts w:ascii="Times New Roman" w:hAnsi="Times New Roman" w:cs="Times New Roman"/>
          <w:sz w:val="28"/>
          <w:szCs w:val="28"/>
        </w:rPr>
        <w:t>sniedz pieteikumu starptautiska</w:t>
      </w:r>
      <w:r w:rsidR="00736071">
        <w:rPr>
          <w:rFonts w:ascii="Times New Roman" w:hAnsi="Times New Roman" w:cs="Times New Roman"/>
          <w:sz w:val="28"/>
          <w:szCs w:val="28"/>
        </w:rPr>
        <w:t>ja</w:t>
      </w:r>
      <w:r w:rsidRPr="00E41081">
        <w:rPr>
          <w:rFonts w:ascii="Times New Roman" w:hAnsi="Times New Roman" w:cs="Times New Roman"/>
          <w:sz w:val="28"/>
          <w:szCs w:val="28"/>
        </w:rPr>
        <w:t>i aizsardzībai, reģistrāciju un atbalsta sniegšanu tām;</w:t>
      </w:r>
    </w:p>
    <w:p w14:paraId="7C8AF1B1" w14:textId="2AF4F9B4"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 xml:space="preserve">inovāciju ieviešanu un mūsdienu tehnoloģiju prasībām atbilstošas ārējās robežas </w:t>
      </w:r>
      <w:r w:rsidR="00F32AB9">
        <w:rPr>
          <w:rFonts w:ascii="Times New Roman" w:hAnsi="Times New Roman" w:cs="Times New Roman"/>
          <w:sz w:val="28"/>
          <w:szCs w:val="28"/>
        </w:rPr>
        <w:t xml:space="preserve">infrastruktūras </w:t>
      </w:r>
      <w:r w:rsidRPr="00E41081">
        <w:rPr>
          <w:rFonts w:ascii="Times New Roman" w:hAnsi="Times New Roman" w:cs="Times New Roman"/>
          <w:sz w:val="28"/>
          <w:szCs w:val="28"/>
        </w:rPr>
        <w:t>attīstīšanu;</w:t>
      </w:r>
    </w:p>
    <w:p w14:paraId="796718E5" w14:textId="77777777" w:rsidR="00FF3B78" w:rsidRPr="00E41081" w:rsidRDefault="00A3607C" w:rsidP="00ED3881">
      <w:pPr>
        <w:numPr>
          <w:ilvl w:val="0"/>
          <w:numId w:val="3"/>
        </w:numPr>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labas pārvaldības īstenošanu.</w:t>
      </w:r>
    </w:p>
    <w:p w14:paraId="0333044D" w14:textId="62DEDA34" w:rsidR="00FF3B78" w:rsidRPr="00E41081" w:rsidRDefault="00A3607C" w:rsidP="00FF3B7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NIBM plānā 2024.</w:t>
      </w:r>
      <w:r w:rsidR="00823208">
        <w:rPr>
          <w:rFonts w:ascii="Times New Roman" w:hAnsi="Times New Roman" w:cs="Times New Roman"/>
          <w:sz w:val="28"/>
          <w:szCs w:val="28"/>
        </w:rPr>
        <w:t xml:space="preserve"> </w:t>
      </w:r>
      <w:r w:rsidR="00823208" w:rsidRPr="00E41081">
        <w:rPr>
          <w:rFonts w:ascii="Times New Roman" w:hAnsi="Times New Roman" w:cs="Times New Roman"/>
          <w:bCs/>
          <w:sz w:val="28"/>
          <w:szCs w:val="28"/>
        </w:rPr>
        <w:t>–</w:t>
      </w:r>
      <w:r w:rsidR="004C7466">
        <w:rPr>
          <w:rFonts w:ascii="Times New Roman" w:hAnsi="Times New Roman" w:cs="Times New Roman"/>
          <w:sz w:val="28"/>
          <w:szCs w:val="28"/>
        </w:rPr>
        <w:t xml:space="preserve"> </w:t>
      </w:r>
      <w:r w:rsidRPr="00E41081">
        <w:rPr>
          <w:rFonts w:ascii="Times New Roman" w:hAnsi="Times New Roman" w:cs="Times New Roman"/>
          <w:sz w:val="28"/>
          <w:szCs w:val="28"/>
        </w:rPr>
        <w:t>202</w:t>
      </w:r>
      <w:r w:rsidR="00B37682">
        <w:rPr>
          <w:rFonts w:ascii="Times New Roman" w:hAnsi="Times New Roman" w:cs="Times New Roman"/>
          <w:sz w:val="28"/>
          <w:szCs w:val="28"/>
        </w:rPr>
        <w:t>7</w:t>
      </w:r>
      <w:r w:rsidRPr="00E41081">
        <w:rPr>
          <w:rFonts w:ascii="Times New Roman" w:hAnsi="Times New Roman" w:cs="Times New Roman"/>
          <w:sz w:val="28"/>
          <w:szCs w:val="28"/>
        </w:rPr>
        <w:t xml:space="preserve">. gadam ir iekļauti </w:t>
      </w:r>
      <w:r w:rsidR="002B2D8A">
        <w:rPr>
          <w:rFonts w:ascii="Times New Roman" w:hAnsi="Times New Roman" w:cs="Times New Roman"/>
          <w:sz w:val="28"/>
          <w:szCs w:val="28"/>
        </w:rPr>
        <w:t>piecpadsmit</w:t>
      </w:r>
      <w:r w:rsidR="00D1640B"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rīcības virzieni, kuru īstenošanai kopumā ir paredzēti </w:t>
      </w:r>
      <w:r w:rsidR="00ED3D7F">
        <w:rPr>
          <w:rFonts w:ascii="Times New Roman" w:hAnsi="Times New Roman" w:cs="Times New Roman"/>
          <w:sz w:val="28"/>
          <w:szCs w:val="28"/>
        </w:rPr>
        <w:t>8</w:t>
      </w:r>
      <w:r w:rsidR="00F02092">
        <w:rPr>
          <w:rFonts w:ascii="Times New Roman" w:hAnsi="Times New Roman" w:cs="Times New Roman"/>
          <w:sz w:val="28"/>
          <w:szCs w:val="28"/>
        </w:rPr>
        <w:t>2</w:t>
      </w:r>
      <w:r w:rsidRPr="00E41081">
        <w:rPr>
          <w:rFonts w:ascii="Times New Roman" w:hAnsi="Times New Roman" w:cs="Times New Roman"/>
          <w:sz w:val="28"/>
          <w:szCs w:val="28"/>
        </w:rPr>
        <w:t xml:space="preserve"> </w:t>
      </w:r>
      <w:r w:rsidR="00F32AB9">
        <w:rPr>
          <w:rFonts w:ascii="Times New Roman" w:hAnsi="Times New Roman" w:cs="Times New Roman"/>
          <w:sz w:val="28"/>
          <w:szCs w:val="28"/>
        </w:rPr>
        <w:t>pasākum</w:t>
      </w:r>
      <w:r w:rsidR="00AA291C">
        <w:rPr>
          <w:rFonts w:ascii="Times New Roman" w:hAnsi="Times New Roman" w:cs="Times New Roman"/>
          <w:sz w:val="28"/>
          <w:szCs w:val="28"/>
        </w:rPr>
        <w:t>i</w:t>
      </w:r>
      <w:r w:rsidRPr="00E41081">
        <w:rPr>
          <w:rFonts w:ascii="Times New Roman" w:hAnsi="Times New Roman" w:cs="Times New Roman"/>
          <w:sz w:val="28"/>
          <w:szCs w:val="28"/>
        </w:rPr>
        <w:t>.</w:t>
      </w:r>
    </w:p>
    <w:p w14:paraId="5738C23B" w14:textId="16311136" w:rsidR="00FF3B78" w:rsidRPr="00E41081" w:rsidRDefault="00A3607C" w:rsidP="001C317D">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Tiek prognozēts, ka </w:t>
      </w:r>
      <w:r w:rsidR="009A2F7D"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plāns 2024. – 202</w:t>
      </w:r>
      <w:r w:rsidR="00B37682">
        <w:rPr>
          <w:rFonts w:ascii="Times New Roman" w:hAnsi="Times New Roman" w:cs="Times New Roman"/>
          <w:sz w:val="28"/>
          <w:szCs w:val="28"/>
        </w:rPr>
        <w:t>7</w:t>
      </w:r>
      <w:r w:rsidRPr="00E41081">
        <w:rPr>
          <w:rFonts w:ascii="Times New Roman" w:hAnsi="Times New Roman" w:cs="Times New Roman"/>
          <w:sz w:val="28"/>
          <w:szCs w:val="28"/>
        </w:rPr>
        <w:t xml:space="preserve">. gadam kvalitatīvi un vispusīgi veicinās </w:t>
      </w:r>
      <w:r w:rsidR="008A5CDF">
        <w:rPr>
          <w:rFonts w:ascii="Times New Roman" w:hAnsi="Times New Roman" w:cs="Times New Roman"/>
          <w:sz w:val="28"/>
          <w:szCs w:val="28"/>
        </w:rPr>
        <w:t>šādu</w:t>
      </w:r>
      <w:r w:rsidR="008A5CDF" w:rsidRPr="00E41081">
        <w:rPr>
          <w:rFonts w:ascii="Times New Roman" w:hAnsi="Times New Roman" w:cs="Times New Roman"/>
          <w:sz w:val="28"/>
          <w:szCs w:val="28"/>
        </w:rPr>
        <w:t xml:space="preserve"> </w:t>
      </w:r>
      <w:r w:rsidRPr="00E41081">
        <w:rPr>
          <w:rFonts w:ascii="Times New Roman" w:hAnsi="Times New Roman" w:cs="Times New Roman"/>
          <w:sz w:val="28"/>
          <w:szCs w:val="28"/>
        </w:rPr>
        <w:t>vispārīgo politisko un stratēģisko rezultātu sasniegšanu:</w:t>
      </w:r>
    </w:p>
    <w:p w14:paraId="37803D7C" w14:textId="47F05225" w:rsidR="00FF3B78" w:rsidRPr="006D6AC2" w:rsidRDefault="00A3607C" w:rsidP="008E4989">
      <w:pPr>
        <w:pStyle w:val="ListParagraph"/>
        <w:numPr>
          <w:ilvl w:val="0"/>
          <w:numId w:val="4"/>
        </w:numPr>
        <w:spacing w:after="0" w:line="240" w:lineRule="auto"/>
        <w:ind w:left="1134" w:hanging="425"/>
        <w:jc w:val="both"/>
        <w:rPr>
          <w:rFonts w:ascii="Times New Roman" w:hAnsi="Times New Roman" w:cs="Times New Roman"/>
          <w:sz w:val="28"/>
          <w:szCs w:val="28"/>
        </w:rPr>
      </w:pPr>
      <w:r w:rsidRPr="006D6AC2">
        <w:rPr>
          <w:rFonts w:ascii="Times New Roman" w:hAnsi="Times New Roman" w:cs="Times New Roman"/>
          <w:sz w:val="28"/>
          <w:szCs w:val="28"/>
        </w:rPr>
        <w:t>paātrināta</w:t>
      </w:r>
      <w:r w:rsidR="008A6D74" w:rsidRPr="006D6AC2">
        <w:rPr>
          <w:rFonts w:ascii="Times New Roman" w:hAnsi="Times New Roman" w:cs="Times New Roman"/>
          <w:sz w:val="28"/>
          <w:szCs w:val="28"/>
        </w:rPr>
        <w:t xml:space="preserve"> </w:t>
      </w:r>
      <w:r w:rsidR="008A6D74" w:rsidRPr="006D6AC2">
        <w:rPr>
          <w:rFonts w:ascii="Times New Roman" w:hAnsi="Times New Roman" w:cs="Times New Roman"/>
          <w:i/>
          <w:sz w:val="28"/>
          <w:szCs w:val="28"/>
        </w:rPr>
        <w:t>bona fide</w:t>
      </w:r>
      <w:r w:rsidR="008A6D74" w:rsidRPr="006D6AC2">
        <w:rPr>
          <w:rFonts w:ascii="Times New Roman" w:hAnsi="Times New Roman" w:cs="Times New Roman"/>
          <w:sz w:val="28"/>
          <w:szCs w:val="28"/>
        </w:rPr>
        <w:t xml:space="preserve"> ceļotāju </w:t>
      </w:r>
      <w:r w:rsidRPr="006D6AC2">
        <w:rPr>
          <w:rFonts w:ascii="Times New Roman" w:hAnsi="Times New Roman" w:cs="Times New Roman"/>
          <w:sz w:val="28"/>
          <w:szCs w:val="28"/>
        </w:rPr>
        <w:t>robežšķērsošana;</w:t>
      </w:r>
    </w:p>
    <w:p w14:paraId="4DC385AE" w14:textId="79A9B2D3" w:rsidR="00FF3B78" w:rsidRPr="00E41081" w:rsidRDefault="00A3607C"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samazināti un novērsti riski uz ārē</w:t>
      </w:r>
      <w:r w:rsidR="007608F8">
        <w:rPr>
          <w:rFonts w:ascii="Times New Roman" w:hAnsi="Times New Roman" w:cs="Times New Roman"/>
          <w:sz w:val="28"/>
          <w:szCs w:val="28"/>
        </w:rPr>
        <w:t>jās</w:t>
      </w:r>
      <w:r w:rsidRPr="00E41081">
        <w:rPr>
          <w:rFonts w:ascii="Times New Roman" w:hAnsi="Times New Roman" w:cs="Times New Roman"/>
          <w:sz w:val="28"/>
          <w:szCs w:val="28"/>
        </w:rPr>
        <w:t xml:space="preserve">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un valsts iekšienē;</w:t>
      </w:r>
    </w:p>
    <w:p w14:paraId="60EC3090" w14:textId="06517B31" w:rsidR="00FF3B78" w:rsidRPr="00E41081" w:rsidRDefault="008A6D74"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paātrināta un efektivizēta</w:t>
      </w:r>
      <w:r w:rsidR="00A3607C" w:rsidRPr="00E41081">
        <w:rPr>
          <w:rFonts w:ascii="Times New Roman" w:hAnsi="Times New Roman" w:cs="Times New Roman"/>
          <w:sz w:val="28"/>
          <w:szCs w:val="28"/>
        </w:rPr>
        <w:t xml:space="preserve"> atgriešan</w:t>
      </w:r>
      <w:r w:rsidR="008A5CDF">
        <w:rPr>
          <w:rFonts w:ascii="Times New Roman" w:hAnsi="Times New Roman" w:cs="Times New Roman"/>
          <w:sz w:val="28"/>
          <w:szCs w:val="28"/>
        </w:rPr>
        <w:t>as</w:t>
      </w:r>
      <w:r w:rsidR="00A3607C" w:rsidRPr="00E41081">
        <w:rPr>
          <w:rFonts w:ascii="Times New Roman" w:hAnsi="Times New Roman" w:cs="Times New Roman"/>
          <w:sz w:val="28"/>
          <w:szCs w:val="28"/>
        </w:rPr>
        <w:t xml:space="preserve"> procedūra;</w:t>
      </w:r>
    </w:p>
    <w:p w14:paraId="600FE1AC" w14:textId="77777777" w:rsidR="00FF3B78" w:rsidRPr="006D6AC2" w:rsidRDefault="00A3607C"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sidRPr="006D6AC2">
        <w:rPr>
          <w:rFonts w:ascii="Times New Roman" w:hAnsi="Times New Roman" w:cs="Times New Roman"/>
          <w:sz w:val="28"/>
          <w:szCs w:val="28"/>
        </w:rPr>
        <w:t>stiprināta pamattiesību uzraudzība un ievērošana;</w:t>
      </w:r>
    </w:p>
    <w:p w14:paraId="5C5169C3" w14:textId="1EBAF05C" w:rsidR="00FF3B78" w:rsidRPr="006D6AC2" w:rsidRDefault="00A3607C" w:rsidP="00ED3881">
      <w:pPr>
        <w:pStyle w:val="ListParagraph"/>
        <w:numPr>
          <w:ilvl w:val="0"/>
          <w:numId w:val="4"/>
        </w:numPr>
        <w:spacing w:after="0" w:line="240" w:lineRule="auto"/>
        <w:ind w:left="1134" w:hanging="425"/>
        <w:jc w:val="both"/>
        <w:rPr>
          <w:rFonts w:ascii="Times New Roman" w:hAnsi="Times New Roman" w:cs="Times New Roman"/>
          <w:sz w:val="28"/>
          <w:szCs w:val="28"/>
        </w:rPr>
      </w:pPr>
      <w:r w:rsidRPr="006D6AC2">
        <w:rPr>
          <w:rFonts w:ascii="Times New Roman" w:hAnsi="Times New Roman" w:cs="Times New Roman"/>
          <w:sz w:val="28"/>
          <w:szCs w:val="28"/>
        </w:rPr>
        <w:t xml:space="preserve">stiprināta sadarbība </w:t>
      </w:r>
      <w:r w:rsidR="008A6D74" w:rsidRPr="006D6AC2">
        <w:rPr>
          <w:rFonts w:ascii="Times New Roman" w:hAnsi="Times New Roman" w:cs="Times New Roman"/>
          <w:sz w:val="28"/>
          <w:szCs w:val="28"/>
        </w:rPr>
        <w:t>starptautiskā, reģionālā un vietējā līmenī, kā arī starpinstitūciju sadarbība</w:t>
      </w:r>
      <w:r w:rsidRPr="006D6AC2">
        <w:rPr>
          <w:rFonts w:ascii="Times New Roman" w:hAnsi="Times New Roman" w:cs="Times New Roman"/>
          <w:sz w:val="28"/>
          <w:szCs w:val="28"/>
        </w:rPr>
        <w:t>;</w:t>
      </w:r>
    </w:p>
    <w:p w14:paraId="3A53355B" w14:textId="77777777" w:rsidR="00FF3B78" w:rsidRPr="00E41081" w:rsidRDefault="00A3607C"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stiprināti draudzīgi un pievilcīgi tirdzniecības noteikumi;</w:t>
      </w:r>
    </w:p>
    <w:p w14:paraId="2532C3E5" w14:textId="2FA6F0F2" w:rsidR="00FF3B78" w:rsidRPr="00E41081" w:rsidRDefault="00A3607C"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 xml:space="preserve">palielināta </w:t>
      </w:r>
      <w:r w:rsidR="00A46164">
        <w:rPr>
          <w:rFonts w:ascii="Times New Roman" w:hAnsi="Times New Roman" w:cs="Times New Roman"/>
          <w:sz w:val="28"/>
          <w:szCs w:val="28"/>
        </w:rPr>
        <w:t xml:space="preserve">ārvalstu </w:t>
      </w:r>
      <w:r w:rsidRPr="00E41081">
        <w:rPr>
          <w:rFonts w:ascii="Times New Roman" w:hAnsi="Times New Roman" w:cs="Times New Roman"/>
          <w:sz w:val="28"/>
          <w:szCs w:val="28"/>
        </w:rPr>
        <w:t>investīciju plūsma;</w:t>
      </w:r>
    </w:p>
    <w:p w14:paraId="2791E7E2" w14:textId="77777777" w:rsidR="00FF3B78" w:rsidRPr="00E41081" w:rsidRDefault="00A3607C" w:rsidP="008E4989">
      <w:pPr>
        <w:pStyle w:val="ListParagraph"/>
        <w:numPr>
          <w:ilvl w:val="0"/>
          <w:numId w:val="4"/>
        </w:numPr>
        <w:tabs>
          <w:tab w:val="left" w:pos="1134"/>
        </w:tabs>
        <w:spacing w:after="0" w:line="240" w:lineRule="auto"/>
        <w:ind w:left="1134" w:hanging="425"/>
        <w:jc w:val="both"/>
        <w:rPr>
          <w:rFonts w:ascii="Times New Roman" w:hAnsi="Times New Roman" w:cs="Times New Roman"/>
          <w:sz w:val="28"/>
          <w:szCs w:val="28"/>
        </w:rPr>
      </w:pPr>
      <w:r w:rsidRPr="00E41081">
        <w:rPr>
          <w:rFonts w:ascii="Times New Roman" w:hAnsi="Times New Roman" w:cs="Times New Roman"/>
          <w:sz w:val="28"/>
          <w:szCs w:val="28"/>
        </w:rPr>
        <w:t>nodrošināts augstāks nodokļu iekasēšanas līmenis.</w:t>
      </w:r>
    </w:p>
    <w:p w14:paraId="23798BB7" w14:textId="1A527020" w:rsidR="00FF3B78" w:rsidRPr="00E41081" w:rsidRDefault="00A3607C" w:rsidP="00FF3B7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NIBM </w:t>
      </w:r>
      <w:r w:rsidR="00C2742B" w:rsidRPr="00E41081">
        <w:rPr>
          <w:rFonts w:ascii="Times New Roman" w:hAnsi="Times New Roman" w:cs="Times New Roman"/>
          <w:sz w:val="28"/>
          <w:szCs w:val="28"/>
        </w:rPr>
        <w:t>plān</w:t>
      </w:r>
      <w:r w:rsidR="00C2742B">
        <w:rPr>
          <w:rFonts w:ascii="Times New Roman" w:hAnsi="Times New Roman" w:cs="Times New Roman"/>
          <w:sz w:val="28"/>
          <w:szCs w:val="28"/>
        </w:rPr>
        <w:t>a</w:t>
      </w:r>
      <w:r w:rsidR="00C2742B" w:rsidRPr="00E41081">
        <w:rPr>
          <w:rFonts w:ascii="Times New Roman" w:hAnsi="Times New Roman" w:cs="Times New Roman"/>
          <w:sz w:val="28"/>
          <w:szCs w:val="28"/>
        </w:rPr>
        <w:t xml:space="preserve"> 2024.</w:t>
      </w:r>
      <w:r w:rsidR="00C2742B">
        <w:rPr>
          <w:rFonts w:ascii="Times New Roman" w:hAnsi="Times New Roman" w:cs="Times New Roman"/>
          <w:sz w:val="28"/>
          <w:szCs w:val="28"/>
        </w:rPr>
        <w:t xml:space="preserve"> </w:t>
      </w:r>
      <w:r w:rsidR="00C2742B" w:rsidRPr="00E41081">
        <w:rPr>
          <w:rFonts w:ascii="Times New Roman" w:hAnsi="Times New Roman" w:cs="Times New Roman"/>
          <w:bCs/>
          <w:sz w:val="28"/>
          <w:szCs w:val="28"/>
        </w:rPr>
        <w:t>–</w:t>
      </w:r>
      <w:r w:rsidR="00C2742B">
        <w:rPr>
          <w:rFonts w:ascii="Times New Roman" w:hAnsi="Times New Roman" w:cs="Times New Roman"/>
          <w:sz w:val="28"/>
          <w:szCs w:val="28"/>
        </w:rPr>
        <w:t xml:space="preserve"> </w:t>
      </w:r>
      <w:r w:rsidR="00C2742B" w:rsidRPr="00E41081">
        <w:rPr>
          <w:rFonts w:ascii="Times New Roman" w:hAnsi="Times New Roman" w:cs="Times New Roman"/>
          <w:sz w:val="28"/>
          <w:szCs w:val="28"/>
        </w:rPr>
        <w:t>202</w:t>
      </w:r>
      <w:r w:rsidR="00CA7D64">
        <w:rPr>
          <w:rFonts w:ascii="Times New Roman" w:hAnsi="Times New Roman" w:cs="Times New Roman"/>
          <w:sz w:val="28"/>
          <w:szCs w:val="28"/>
        </w:rPr>
        <w:t>7</w:t>
      </w:r>
      <w:r w:rsidR="00C2742B"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izpildes virsuzraudzīb</w:t>
      </w:r>
      <w:r w:rsidR="00A46164">
        <w:rPr>
          <w:rFonts w:ascii="Times New Roman" w:hAnsi="Times New Roman" w:cs="Times New Roman"/>
          <w:sz w:val="28"/>
          <w:szCs w:val="28"/>
        </w:rPr>
        <w:t xml:space="preserve">u nodrošinās </w:t>
      </w:r>
      <w:r w:rsidRPr="00E41081">
        <w:rPr>
          <w:rFonts w:ascii="Times New Roman" w:hAnsi="Times New Roman" w:cs="Times New Roman"/>
          <w:sz w:val="28"/>
          <w:szCs w:val="28"/>
        </w:rPr>
        <w:t xml:space="preserve">Latvijas valsts robežas drošības koordinācijas padome, kuru vada iekšlietu ministrs, savukārt </w:t>
      </w:r>
      <w:r w:rsidR="009D2095">
        <w:rPr>
          <w:rFonts w:ascii="Times New Roman" w:hAnsi="Times New Roman" w:cs="Times New Roman"/>
          <w:sz w:val="28"/>
          <w:szCs w:val="28"/>
        </w:rPr>
        <w:t>IEM</w:t>
      </w:r>
      <w:r w:rsidRPr="00E41081">
        <w:rPr>
          <w:rFonts w:ascii="Times New Roman" w:hAnsi="Times New Roman" w:cs="Times New Roman"/>
          <w:sz w:val="28"/>
          <w:szCs w:val="28"/>
        </w:rPr>
        <w:t xml:space="preserve"> ir </w:t>
      </w:r>
      <w:r w:rsidR="00057EC5" w:rsidRPr="00E41081">
        <w:rPr>
          <w:rFonts w:ascii="Times New Roman" w:hAnsi="Times New Roman" w:cs="Times New Roman"/>
          <w:sz w:val="28"/>
          <w:szCs w:val="28"/>
        </w:rPr>
        <w:t xml:space="preserve">NIBM </w:t>
      </w:r>
      <w:r w:rsidRPr="00E41081">
        <w:rPr>
          <w:rFonts w:ascii="Times New Roman" w:hAnsi="Times New Roman" w:cs="Times New Roman"/>
          <w:sz w:val="28"/>
          <w:szCs w:val="28"/>
        </w:rPr>
        <w:t>plāna īstenošanas koordinācijas iestāde, kas regulāri seko</w:t>
      </w:r>
      <w:r w:rsidR="007921AA">
        <w:rPr>
          <w:rFonts w:ascii="Times New Roman" w:hAnsi="Times New Roman" w:cs="Times New Roman"/>
          <w:sz w:val="28"/>
          <w:szCs w:val="28"/>
        </w:rPr>
        <w:t xml:space="preserve"> līdzi</w:t>
      </w:r>
      <w:r w:rsidRPr="00E41081">
        <w:rPr>
          <w:rFonts w:ascii="Times New Roman" w:hAnsi="Times New Roman" w:cs="Times New Roman"/>
          <w:sz w:val="28"/>
          <w:szCs w:val="28"/>
        </w:rPr>
        <w:t xml:space="preserve"> pasākumu īstenošanai, kā arī </w:t>
      </w:r>
      <w:r w:rsidR="00C2742B">
        <w:rPr>
          <w:rFonts w:ascii="Times New Roman" w:hAnsi="Times New Roman" w:cs="Times New Roman"/>
          <w:sz w:val="28"/>
          <w:szCs w:val="28"/>
        </w:rPr>
        <w:t>organizē</w:t>
      </w:r>
      <w:r w:rsidR="00C2742B" w:rsidRPr="00E41081">
        <w:rPr>
          <w:rFonts w:ascii="Times New Roman" w:hAnsi="Times New Roman" w:cs="Times New Roman"/>
          <w:sz w:val="28"/>
          <w:szCs w:val="28"/>
        </w:rPr>
        <w:t xml:space="preserve"> </w:t>
      </w:r>
      <w:r w:rsidR="00057EC5" w:rsidRPr="00E41081">
        <w:rPr>
          <w:rFonts w:ascii="Times New Roman" w:hAnsi="Times New Roman" w:cs="Times New Roman"/>
          <w:sz w:val="28"/>
          <w:szCs w:val="28"/>
        </w:rPr>
        <w:t xml:space="preserve">NIBM </w:t>
      </w:r>
      <w:r w:rsidR="00C2742B" w:rsidRPr="00E41081">
        <w:rPr>
          <w:rFonts w:ascii="Times New Roman" w:hAnsi="Times New Roman" w:cs="Times New Roman"/>
          <w:sz w:val="28"/>
          <w:szCs w:val="28"/>
        </w:rPr>
        <w:t>plān</w:t>
      </w:r>
      <w:r w:rsidR="00C2742B">
        <w:rPr>
          <w:rFonts w:ascii="Times New Roman" w:hAnsi="Times New Roman" w:cs="Times New Roman"/>
          <w:sz w:val="28"/>
          <w:szCs w:val="28"/>
        </w:rPr>
        <w:t>a</w:t>
      </w:r>
      <w:r w:rsidR="00C2742B" w:rsidRPr="00E41081">
        <w:rPr>
          <w:rFonts w:ascii="Times New Roman" w:hAnsi="Times New Roman" w:cs="Times New Roman"/>
          <w:sz w:val="28"/>
          <w:szCs w:val="28"/>
        </w:rPr>
        <w:t xml:space="preserve"> 2024.</w:t>
      </w:r>
      <w:r w:rsidR="00C2742B">
        <w:rPr>
          <w:rFonts w:ascii="Times New Roman" w:hAnsi="Times New Roman" w:cs="Times New Roman"/>
          <w:sz w:val="28"/>
          <w:szCs w:val="28"/>
        </w:rPr>
        <w:t xml:space="preserve"> </w:t>
      </w:r>
      <w:r w:rsidR="00C2742B" w:rsidRPr="00E41081">
        <w:rPr>
          <w:rFonts w:ascii="Times New Roman" w:hAnsi="Times New Roman" w:cs="Times New Roman"/>
          <w:bCs/>
          <w:sz w:val="28"/>
          <w:szCs w:val="28"/>
        </w:rPr>
        <w:t>–</w:t>
      </w:r>
      <w:r w:rsidR="00C2742B">
        <w:rPr>
          <w:rFonts w:ascii="Times New Roman" w:hAnsi="Times New Roman" w:cs="Times New Roman"/>
          <w:sz w:val="28"/>
          <w:szCs w:val="28"/>
        </w:rPr>
        <w:t xml:space="preserve"> </w:t>
      </w:r>
      <w:r w:rsidR="00C2742B" w:rsidRPr="00E41081">
        <w:rPr>
          <w:rFonts w:ascii="Times New Roman" w:hAnsi="Times New Roman" w:cs="Times New Roman"/>
          <w:sz w:val="28"/>
          <w:szCs w:val="28"/>
        </w:rPr>
        <w:t>202</w:t>
      </w:r>
      <w:r w:rsidR="00CA7D64">
        <w:rPr>
          <w:rFonts w:ascii="Times New Roman" w:hAnsi="Times New Roman" w:cs="Times New Roman"/>
          <w:sz w:val="28"/>
          <w:szCs w:val="28"/>
        </w:rPr>
        <w:t>7</w:t>
      </w:r>
      <w:r w:rsidR="00C2742B"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populariz</w:t>
      </w:r>
      <w:r w:rsidR="00A46164">
        <w:rPr>
          <w:rFonts w:ascii="Times New Roman" w:hAnsi="Times New Roman" w:cs="Times New Roman"/>
          <w:sz w:val="28"/>
          <w:szCs w:val="28"/>
        </w:rPr>
        <w:t xml:space="preserve">ēšanas </w:t>
      </w:r>
      <w:r w:rsidRPr="00E41081">
        <w:rPr>
          <w:rFonts w:ascii="Times New Roman" w:hAnsi="Times New Roman" w:cs="Times New Roman"/>
          <w:sz w:val="28"/>
          <w:szCs w:val="28"/>
        </w:rPr>
        <w:t>un skaidrošanas pasākumus gan iesaistītajām institūcijām, gan sabiedrībai.</w:t>
      </w:r>
    </w:p>
    <w:p w14:paraId="08F1B151" w14:textId="5400B1E4" w:rsidR="00FF3B78" w:rsidRPr="00E41081" w:rsidRDefault="00A3607C" w:rsidP="00FF3B7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NIBM </w:t>
      </w:r>
      <w:r w:rsidR="00C2742B" w:rsidRPr="00E41081">
        <w:rPr>
          <w:rFonts w:ascii="Times New Roman" w:hAnsi="Times New Roman" w:cs="Times New Roman"/>
          <w:sz w:val="28"/>
          <w:szCs w:val="28"/>
        </w:rPr>
        <w:t>plān</w:t>
      </w:r>
      <w:r w:rsidR="00C2742B">
        <w:rPr>
          <w:rFonts w:ascii="Times New Roman" w:hAnsi="Times New Roman" w:cs="Times New Roman"/>
          <w:sz w:val="28"/>
          <w:szCs w:val="28"/>
        </w:rPr>
        <w:t>a</w:t>
      </w:r>
      <w:r w:rsidR="00C2742B" w:rsidRPr="00E41081">
        <w:rPr>
          <w:rFonts w:ascii="Times New Roman" w:hAnsi="Times New Roman" w:cs="Times New Roman"/>
          <w:sz w:val="28"/>
          <w:szCs w:val="28"/>
        </w:rPr>
        <w:t xml:space="preserve"> 2024.</w:t>
      </w:r>
      <w:r w:rsidR="00C2742B">
        <w:rPr>
          <w:rFonts w:ascii="Times New Roman" w:hAnsi="Times New Roman" w:cs="Times New Roman"/>
          <w:sz w:val="28"/>
          <w:szCs w:val="28"/>
        </w:rPr>
        <w:t xml:space="preserve"> </w:t>
      </w:r>
      <w:r w:rsidR="00C2742B" w:rsidRPr="00E41081">
        <w:rPr>
          <w:rFonts w:ascii="Times New Roman" w:hAnsi="Times New Roman" w:cs="Times New Roman"/>
          <w:bCs/>
          <w:sz w:val="28"/>
          <w:szCs w:val="28"/>
        </w:rPr>
        <w:t>–</w:t>
      </w:r>
      <w:r w:rsidR="00C2742B">
        <w:rPr>
          <w:rFonts w:ascii="Times New Roman" w:hAnsi="Times New Roman" w:cs="Times New Roman"/>
          <w:sz w:val="28"/>
          <w:szCs w:val="28"/>
        </w:rPr>
        <w:t xml:space="preserve"> </w:t>
      </w:r>
      <w:r w:rsidR="00C2742B" w:rsidRPr="00E41081">
        <w:rPr>
          <w:rFonts w:ascii="Times New Roman" w:hAnsi="Times New Roman" w:cs="Times New Roman"/>
          <w:sz w:val="28"/>
          <w:szCs w:val="28"/>
        </w:rPr>
        <w:t>202</w:t>
      </w:r>
      <w:r w:rsidR="00CA7D64">
        <w:rPr>
          <w:rFonts w:ascii="Times New Roman" w:hAnsi="Times New Roman" w:cs="Times New Roman"/>
          <w:sz w:val="28"/>
          <w:szCs w:val="28"/>
        </w:rPr>
        <w:t>7</w:t>
      </w:r>
      <w:r w:rsidR="00C2742B"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izpildē iesaistītās institūcijas nodrošina pasākumu īstenošanu savas kompetences ietvaros. Katru gadu līdz 1. martam </w:t>
      </w:r>
      <w:r w:rsidRPr="00E41081">
        <w:rPr>
          <w:rFonts w:ascii="Times New Roman" w:hAnsi="Times New Roman" w:cs="Times New Roman"/>
          <w:sz w:val="28"/>
          <w:szCs w:val="28"/>
        </w:rPr>
        <w:lastRenderedPageBreak/>
        <w:t xml:space="preserve">izpildē iesaistītās institūcijas sagatavo aktuālo informāciju par NIBM </w:t>
      </w:r>
      <w:r w:rsidR="00C2742B" w:rsidRPr="00E41081">
        <w:rPr>
          <w:rFonts w:ascii="Times New Roman" w:hAnsi="Times New Roman" w:cs="Times New Roman"/>
          <w:sz w:val="28"/>
          <w:szCs w:val="28"/>
        </w:rPr>
        <w:t>plān</w:t>
      </w:r>
      <w:r w:rsidR="00C2742B">
        <w:rPr>
          <w:rFonts w:ascii="Times New Roman" w:hAnsi="Times New Roman" w:cs="Times New Roman"/>
          <w:sz w:val="28"/>
          <w:szCs w:val="28"/>
        </w:rPr>
        <w:t>a</w:t>
      </w:r>
      <w:r w:rsidR="00C2742B" w:rsidRPr="00E41081">
        <w:rPr>
          <w:rFonts w:ascii="Times New Roman" w:hAnsi="Times New Roman" w:cs="Times New Roman"/>
          <w:sz w:val="28"/>
          <w:szCs w:val="28"/>
        </w:rPr>
        <w:t xml:space="preserve"> 2024.</w:t>
      </w:r>
      <w:r w:rsidR="00C2742B">
        <w:rPr>
          <w:rFonts w:ascii="Times New Roman" w:hAnsi="Times New Roman" w:cs="Times New Roman"/>
          <w:sz w:val="28"/>
          <w:szCs w:val="28"/>
        </w:rPr>
        <w:t xml:space="preserve"> </w:t>
      </w:r>
      <w:r w:rsidR="00C2742B" w:rsidRPr="00E41081">
        <w:rPr>
          <w:rFonts w:ascii="Times New Roman" w:hAnsi="Times New Roman" w:cs="Times New Roman"/>
          <w:bCs/>
          <w:sz w:val="28"/>
          <w:szCs w:val="28"/>
        </w:rPr>
        <w:t>–</w:t>
      </w:r>
      <w:r w:rsidR="00C2742B">
        <w:rPr>
          <w:rFonts w:ascii="Times New Roman" w:hAnsi="Times New Roman" w:cs="Times New Roman"/>
          <w:sz w:val="28"/>
          <w:szCs w:val="28"/>
        </w:rPr>
        <w:t xml:space="preserve"> </w:t>
      </w:r>
      <w:r w:rsidR="00C2742B" w:rsidRPr="00E41081">
        <w:rPr>
          <w:rFonts w:ascii="Times New Roman" w:hAnsi="Times New Roman" w:cs="Times New Roman"/>
          <w:sz w:val="28"/>
          <w:szCs w:val="28"/>
        </w:rPr>
        <w:t>202</w:t>
      </w:r>
      <w:r w:rsidR="00B37682">
        <w:rPr>
          <w:rFonts w:ascii="Times New Roman" w:hAnsi="Times New Roman" w:cs="Times New Roman"/>
          <w:sz w:val="28"/>
          <w:szCs w:val="28"/>
        </w:rPr>
        <w:t>7</w:t>
      </w:r>
      <w:r w:rsidR="00C2742B"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izpildi un iesniedz apkopošanai I</w:t>
      </w:r>
      <w:r w:rsidR="00CE3D63" w:rsidRPr="00E41081">
        <w:rPr>
          <w:rFonts w:ascii="Times New Roman" w:hAnsi="Times New Roman" w:cs="Times New Roman"/>
          <w:sz w:val="28"/>
          <w:szCs w:val="28"/>
        </w:rPr>
        <w:t>E</w:t>
      </w:r>
      <w:r w:rsidRPr="00E41081">
        <w:rPr>
          <w:rFonts w:ascii="Times New Roman" w:hAnsi="Times New Roman" w:cs="Times New Roman"/>
          <w:sz w:val="28"/>
          <w:szCs w:val="28"/>
        </w:rPr>
        <w:t>M. I</w:t>
      </w:r>
      <w:r w:rsidR="00CE3D63" w:rsidRPr="00E41081">
        <w:rPr>
          <w:rFonts w:ascii="Times New Roman" w:hAnsi="Times New Roman" w:cs="Times New Roman"/>
          <w:sz w:val="28"/>
          <w:szCs w:val="28"/>
        </w:rPr>
        <w:t>E</w:t>
      </w:r>
      <w:r w:rsidRPr="00E41081">
        <w:rPr>
          <w:rFonts w:ascii="Times New Roman" w:hAnsi="Times New Roman" w:cs="Times New Roman"/>
          <w:sz w:val="28"/>
          <w:szCs w:val="28"/>
        </w:rPr>
        <w:t>M apkopo iesniegto informāciju un reizi gadā līdz 1. maijam sagatavo progresa ziņojumu Latvijas valsts robežas drošības koordinācijas padomei.</w:t>
      </w:r>
    </w:p>
    <w:p w14:paraId="3B2C2EFE" w14:textId="5F65E1C1" w:rsidR="00FF3B78" w:rsidRPr="00E41081" w:rsidRDefault="00A3607C" w:rsidP="00FF3B7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Latvijas valsts robežas drošības koordinācijas padome izvērtē sasniegto progresu un nepieciešamības gadījumā uzdo</w:t>
      </w:r>
      <w:r w:rsidR="007921AA">
        <w:rPr>
          <w:rFonts w:ascii="Times New Roman" w:hAnsi="Times New Roman" w:cs="Times New Roman"/>
          <w:sz w:val="28"/>
          <w:szCs w:val="28"/>
        </w:rPr>
        <w:t>d</w:t>
      </w:r>
      <w:r w:rsidRPr="00E41081">
        <w:rPr>
          <w:rFonts w:ascii="Times New Roman" w:hAnsi="Times New Roman" w:cs="Times New Roman"/>
          <w:sz w:val="28"/>
          <w:szCs w:val="28"/>
        </w:rPr>
        <w:t xml:space="preserve"> atbildīgajai institūcijai vai līdzatbildīgajām institūcijām atkarībā no nepieciešamo grozījumu satura sagatavot grozījumus </w:t>
      </w:r>
      <w:r w:rsidR="00057EC5" w:rsidRPr="00E41081">
        <w:rPr>
          <w:rFonts w:ascii="Times New Roman" w:hAnsi="Times New Roman" w:cs="Times New Roman"/>
          <w:sz w:val="28"/>
          <w:szCs w:val="28"/>
        </w:rPr>
        <w:t xml:space="preserve">NIBM </w:t>
      </w:r>
      <w:r w:rsidR="00C2742B" w:rsidRPr="00E41081">
        <w:rPr>
          <w:rFonts w:ascii="Times New Roman" w:hAnsi="Times New Roman" w:cs="Times New Roman"/>
          <w:sz w:val="28"/>
          <w:szCs w:val="28"/>
        </w:rPr>
        <w:t>plān</w:t>
      </w:r>
      <w:r w:rsidR="00C2742B">
        <w:rPr>
          <w:rFonts w:ascii="Times New Roman" w:hAnsi="Times New Roman" w:cs="Times New Roman"/>
          <w:sz w:val="28"/>
          <w:szCs w:val="28"/>
        </w:rPr>
        <w:t>ā</w:t>
      </w:r>
      <w:r w:rsidR="00C2742B" w:rsidRPr="00E41081">
        <w:rPr>
          <w:rFonts w:ascii="Times New Roman" w:hAnsi="Times New Roman" w:cs="Times New Roman"/>
          <w:sz w:val="28"/>
          <w:szCs w:val="28"/>
        </w:rPr>
        <w:t xml:space="preserve"> 2024.</w:t>
      </w:r>
      <w:r w:rsidR="00C2742B">
        <w:rPr>
          <w:rFonts w:ascii="Times New Roman" w:hAnsi="Times New Roman" w:cs="Times New Roman"/>
          <w:sz w:val="28"/>
          <w:szCs w:val="28"/>
        </w:rPr>
        <w:t xml:space="preserve"> </w:t>
      </w:r>
      <w:r w:rsidR="00C2742B" w:rsidRPr="00E41081">
        <w:rPr>
          <w:rFonts w:ascii="Times New Roman" w:hAnsi="Times New Roman" w:cs="Times New Roman"/>
          <w:bCs/>
          <w:sz w:val="28"/>
          <w:szCs w:val="28"/>
        </w:rPr>
        <w:t>–</w:t>
      </w:r>
      <w:r w:rsidR="00C2742B">
        <w:rPr>
          <w:rFonts w:ascii="Times New Roman" w:hAnsi="Times New Roman" w:cs="Times New Roman"/>
          <w:sz w:val="28"/>
          <w:szCs w:val="28"/>
        </w:rPr>
        <w:t xml:space="preserve"> </w:t>
      </w:r>
      <w:r w:rsidR="00C2742B" w:rsidRPr="00E41081">
        <w:rPr>
          <w:rFonts w:ascii="Times New Roman" w:hAnsi="Times New Roman" w:cs="Times New Roman"/>
          <w:sz w:val="28"/>
          <w:szCs w:val="28"/>
        </w:rPr>
        <w:t>202</w:t>
      </w:r>
      <w:r w:rsidR="00B37682">
        <w:rPr>
          <w:rFonts w:ascii="Times New Roman" w:hAnsi="Times New Roman" w:cs="Times New Roman"/>
          <w:sz w:val="28"/>
          <w:szCs w:val="28"/>
        </w:rPr>
        <w:t>7</w:t>
      </w:r>
      <w:r w:rsidR="00C2742B" w:rsidRPr="00E41081">
        <w:rPr>
          <w:rFonts w:ascii="Times New Roman" w:hAnsi="Times New Roman" w:cs="Times New Roman"/>
          <w:sz w:val="28"/>
          <w:szCs w:val="28"/>
        </w:rPr>
        <w:t>. gadam</w:t>
      </w:r>
      <w:r w:rsidRPr="00E41081">
        <w:rPr>
          <w:rFonts w:ascii="Times New Roman" w:hAnsi="Times New Roman" w:cs="Times New Roman"/>
          <w:sz w:val="28"/>
          <w:szCs w:val="28"/>
        </w:rPr>
        <w:t>.</w:t>
      </w:r>
    </w:p>
    <w:p w14:paraId="29139374" w14:textId="77777777" w:rsidR="00647117" w:rsidRPr="00E41081" w:rsidRDefault="00647117" w:rsidP="00647117">
      <w:pPr>
        <w:spacing w:after="0" w:line="240" w:lineRule="auto"/>
        <w:rPr>
          <w:rFonts w:ascii="Times New Roman" w:hAnsi="Times New Roman"/>
          <w:sz w:val="28"/>
          <w:szCs w:val="28"/>
        </w:rPr>
      </w:pPr>
    </w:p>
    <w:p w14:paraId="6F0C800F" w14:textId="77777777" w:rsidR="00647117" w:rsidRPr="00E41081" w:rsidRDefault="00A3607C" w:rsidP="00647117">
      <w:pPr>
        <w:spacing w:after="0" w:line="240" w:lineRule="auto"/>
        <w:ind w:firstLine="720"/>
        <w:jc w:val="both"/>
        <w:rPr>
          <w:rFonts w:ascii="Times New Roman" w:hAnsi="Times New Roman"/>
          <w:sz w:val="28"/>
          <w:szCs w:val="28"/>
        </w:rPr>
      </w:pPr>
      <w:r w:rsidRPr="00E41081">
        <w:rPr>
          <w:rFonts w:ascii="Times New Roman" w:hAnsi="Times New Roman"/>
          <w:sz w:val="28"/>
          <w:szCs w:val="28"/>
        </w:rPr>
        <w:br w:type="page"/>
      </w:r>
    </w:p>
    <w:p w14:paraId="4D99C51F" w14:textId="77777777" w:rsidR="00647117" w:rsidRPr="00E41081" w:rsidRDefault="00A3607C" w:rsidP="00647117">
      <w:pPr>
        <w:pStyle w:val="Heading1"/>
        <w:spacing w:before="0" w:after="0"/>
      </w:pPr>
      <w:bookmarkStart w:id="3" w:name="_Toc181109745"/>
      <w:r w:rsidRPr="00E41081">
        <w:lastRenderedPageBreak/>
        <w:t>Ievads</w:t>
      </w:r>
      <w:bookmarkEnd w:id="3"/>
    </w:p>
    <w:p w14:paraId="1F2C11E7" w14:textId="77777777" w:rsidR="00647117" w:rsidRPr="00E41081" w:rsidRDefault="00647117" w:rsidP="00953F37">
      <w:pPr>
        <w:spacing w:after="0" w:line="240" w:lineRule="auto"/>
        <w:jc w:val="both"/>
        <w:rPr>
          <w:rFonts w:ascii="Times New Roman" w:hAnsi="Times New Roman" w:cs="Times New Roman"/>
          <w:sz w:val="28"/>
          <w:szCs w:val="28"/>
          <w:lang w:eastAsia="lv-LV"/>
        </w:rPr>
      </w:pPr>
    </w:p>
    <w:p w14:paraId="78B78403" w14:textId="39E0A339" w:rsidR="00647117" w:rsidRPr="00E41081" w:rsidRDefault="00A3607C" w:rsidP="00647117">
      <w:pPr>
        <w:spacing w:after="0" w:line="240" w:lineRule="auto"/>
        <w:ind w:firstLine="720"/>
        <w:jc w:val="both"/>
        <w:rPr>
          <w:rFonts w:ascii="Times New Roman" w:hAnsi="Times New Roman" w:cs="Times New Roman"/>
          <w:bCs/>
          <w:sz w:val="28"/>
          <w:szCs w:val="28"/>
          <w:lang w:eastAsia="lv-LV"/>
        </w:rPr>
      </w:pPr>
      <w:r w:rsidRPr="00E41081">
        <w:rPr>
          <w:rFonts w:ascii="Times New Roman" w:hAnsi="Times New Roman" w:cs="Times New Roman"/>
          <w:bCs/>
          <w:sz w:val="28"/>
          <w:szCs w:val="28"/>
          <w:lang w:eastAsia="lv-LV"/>
        </w:rPr>
        <w:t xml:space="preserve">Laikā, kad pasaule piedzīvo ģeopolitiskus satricinājumus, būtiska loma ir Latvijas drošības stiprināšanai. Droša Latvija ir Latvijas Republikas </w:t>
      </w:r>
      <w:r w:rsidR="00A46164">
        <w:rPr>
          <w:rFonts w:ascii="Times New Roman" w:hAnsi="Times New Roman" w:cs="Times New Roman"/>
          <w:bCs/>
          <w:sz w:val="28"/>
          <w:szCs w:val="28"/>
          <w:lang w:eastAsia="lv-LV"/>
        </w:rPr>
        <w:t>v</w:t>
      </w:r>
      <w:r w:rsidR="00A46164" w:rsidRPr="00E41081">
        <w:rPr>
          <w:rFonts w:ascii="Times New Roman" w:hAnsi="Times New Roman" w:cs="Times New Roman"/>
          <w:bCs/>
          <w:sz w:val="28"/>
          <w:szCs w:val="28"/>
          <w:lang w:eastAsia="lv-LV"/>
        </w:rPr>
        <w:t xml:space="preserve">aldības </w:t>
      </w:r>
      <w:r w:rsidRPr="00E41081">
        <w:rPr>
          <w:rFonts w:ascii="Times New Roman" w:hAnsi="Times New Roman" w:cs="Times New Roman"/>
          <w:bCs/>
          <w:sz w:val="28"/>
          <w:szCs w:val="28"/>
          <w:lang w:eastAsia="lv-LV"/>
        </w:rPr>
        <w:t xml:space="preserve">prioritāte. Valdība ir </w:t>
      </w:r>
      <w:r w:rsidRPr="00E41081">
        <w:rPr>
          <w:rFonts w:ascii="Times New Roman" w:hAnsi="Times New Roman" w:cs="Times New Roman"/>
          <w:bCs/>
          <w:sz w:val="28"/>
          <w:szCs w:val="28"/>
          <w:shd w:val="clear" w:color="auto" w:fill="FFFFFF"/>
        </w:rPr>
        <w:t>apņēmusies turpināt uzsākto darbu valsts aizsardzības, sabiedriskās kārtības un drošības finansējuma palielināšanai un šo nozaru spēju stiprināšanai</w:t>
      </w:r>
      <w:r>
        <w:rPr>
          <w:rStyle w:val="FootnoteReference"/>
          <w:rFonts w:ascii="Times New Roman" w:hAnsi="Times New Roman" w:cs="Times New Roman"/>
          <w:bCs/>
          <w:sz w:val="28"/>
          <w:szCs w:val="28"/>
          <w:shd w:val="clear" w:color="auto" w:fill="FFFFFF"/>
        </w:rPr>
        <w:footnoteReference w:id="8"/>
      </w:r>
      <w:r w:rsidRPr="00E41081">
        <w:rPr>
          <w:rFonts w:ascii="Times New Roman" w:hAnsi="Times New Roman" w:cs="Times New Roman"/>
          <w:bCs/>
          <w:sz w:val="28"/>
          <w:szCs w:val="28"/>
          <w:shd w:val="clear" w:color="auto" w:fill="FFFFFF"/>
        </w:rPr>
        <w:t xml:space="preserve">. </w:t>
      </w:r>
      <w:r w:rsidRPr="00E41081">
        <w:rPr>
          <w:rFonts w:ascii="Times New Roman" w:hAnsi="Times New Roman" w:cs="Times New Roman"/>
          <w:bCs/>
          <w:sz w:val="28"/>
          <w:szCs w:val="28"/>
          <w:lang w:eastAsia="lv-LV"/>
        </w:rPr>
        <w:t xml:space="preserve">Modernās sabiedrības dinamiskas attīstības apstākļos, nodrošinot valsts robežas drošību, vienlaikus tiek īstenoti mērķi valsts iekšējās un ārējās drošības sekmēšanai. </w:t>
      </w:r>
      <w:r w:rsidRPr="00E41081">
        <w:rPr>
          <w:rFonts w:ascii="Times New Roman" w:hAnsi="Times New Roman" w:cs="Times New Roman"/>
          <w:bCs/>
          <w:sz w:val="28"/>
          <w:szCs w:val="28"/>
        </w:rPr>
        <w:t>Valsts robežas drošība ir nacionālās drošības sastāvdaļa.</w:t>
      </w:r>
    </w:p>
    <w:p w14:paraId="335050AA" w14:textId="7E8D77C9" w:rsidR="00647117" w:rsidRPr="00E41081" w:rsidRDefault="00A3607C" w:rsidP="00647117">
      <w:pPr>
        <w:spacing w:after="0" w:line="240" w:lineRule="auto"/>
        <w:ind w:firstLine="720"/>
        <w:jc w:val="both"/>
        <w:rPr>
          <w:rFonts w:ascii="Times New Roman" w:hAnsi="Times New Roman" w:cs="Times New Roman"/>
          <w:bCs/>
          <w:sz w:val="28"/>
          <w:szCs w:val="28"/>
        </w:rPr>
      </w:pPr>
      <w:r w:rsidRPr="00E41081">
        <w:rPr>
          <w:rFonts w:ascii="Times New Roman" w:hAnsi="Times New Roman" w:cs="Times New Roman"/>
          <w:bCs/>
          <w:sz w:val="28"/>
          <w:szCs w:val="28"/>
        </w:rPr>
        <w:t xml:space="preserve">NIBM pieeja sniedz atbalstu iesaistīto iestāžu darbības tiesiskā un institucionālā ietvara noteikšanā, </w:t>
      </w:r>
      <w:r w:rsidRPr="00CF7845">
        <w:rPr>
          <w:rFonts w:ascii="Times New Roman" w:hAnsi="Times New Roman" w:cs="Times New Roman"/>
          <w:bCs/>
          <w:sz w:val="28"/>
          <w:szCs w:val="28"/>
        </w:rPr>
        <w:t>palīdz izstrādāt kopīgu riska analīz</w:t>
      </w:r>
      <w:r w:rsidR="00310E53" w:rsidRPr="00CF7845">
        <w:rPr>
          <w:rFonts w:ascii="Times New Roman" w:hAnsi="Times New Roman" w:cs="Times New Roman"/>
          <w:bCs/>
          <w:sz w:val="28"/>
          <w:szCs w:val="28"/>
        </w:rPr>
        <w:t>i</w:t>
      </w:r>
      <w:r w:rsidRPr="00CF7845">
        <w:rPr>
          <w:rFonts w:ascii="Times New Roman" w:hAnsi="Times New Roman" w:cs="Times New Roman"/>
          <w:bCs/>
          <w:sz w:val="28"/>
          <w:szCs w:val="28"/>
        </w:rPr>
        <w:t xml:space="preserve"> un vienoties par kontroles mehānismiem,</w:t>
      </w:r>
      <w:r w:rsidRPr="00E41081">
        <w:rPr>
          <w:rFonts w:ascii="Times New Roman" w:hAnsi="Times New Roman" w:cs="Times New Roman"/>
          <w:bCs/>
          <w:sz w:val="28"/>
          <w:szCs w:val="28"/>
        </w:rPr>
        <w:t xml:space="preserve"> veicina lietderīgāku resursu pārvaldību un apmācību organizēšanu, ļauj efektīvāk izmantot infrastruktūru un aprīkojumu, kā arī pilnveido sadarbību ar pilsonisko sabiedrību.</w:t>
      </w:r>
    </w:p>
    <w:p w14:paraId="2B33610D" w14:textId="0DE67C28" w:rsidR="00647117" w:rsidRPr="00E41081" w:rsidRDefault="00A3607C" w:rsidP="00647117">
      <w:pPr>
        <w:spacing w:after="0" w:line="240" w:lineRule="auto"/>
        <w:ind w:firstLine="720"/>
        <w:jc w:val="both"/>
        <w:rPr>
          <w:rFonts w:ascii="Times New Roman" w:hAnsi="Times New Roman" w:cs="Times New Roman"/>
          <w:bCs/>
          <w:sz w:val="28"/>
          <w:szCs w:val="28"/>
        </w:rPr>
      </w:pPr>
      <w:r w:rsidRPr="00CF7845">
        <w:rPr>
          <w:rFonts w:ascii="Times New Roman" w:hAnsi="Times New Roman" w:cs="Times New Roman"/>
          <w:bCs/>
          <w:sz w:val="28"/>
          <w:szCs w:val="28"/>
        </w:rPr>
        <w:t>Valsts robežu šķērsojošās personas, transportlīdzekļus un kravu plūsmas jāpakļauj kontrolei, identificējot riska ceļotājus,</w:t>
      </w:r>
      <w:r w:rsidR="00A63636" w:rsidRPr="00CF7845">
        <w:rPr>
          <w:rFonts w:ascii="Times New Roman" w:hAnsi="Times New Roman" w:cs="Times New Roman"/>
          <w:bCs/>
          <w:sz w:val="28"/>
          <w:szCs w:val="28"/>
        </w:rPr>
        <w:t xml:space="preserve"> neaizsargātās personas, iespējamos cilvēktirdzniecības upurus,</w:t>
      </w:r>
      <w:r w:rsidRPr="00CF7845">
        <w:rPr>
          <w:rFonts w:ascii="Times New Roman" w:hAnsi="Times New Roman" w:cs="Times New Roman"/>
          <w:bCs/>
          <w:sz w:val="28"/>
          <w:szCs w:val="28"/>
        </w:rPr>
        <w:t xml:space="preserve"> viltotus vai zagtus dokumentus, zagtus transportlīdzekļu</w:t>
      </w:r>
      <w:r w:rsidR="00A63636" w:rsidRPr="00CF7845">
        <w:rPr>
          <w:rFonts w:ascii="Times New Roman" w:hAnsi="Times New Roman" w:cs="Times New Roman"/>
          <w:bCs/>
          <w:sz w:val="28"/>
          <w:szCs w:val="28"/>
        </w:rPr>
        <w:t xml:space="preserve">s, </w:t>
      </w:r>
      <w:r w:rsidRPr="00CF7845">
        <w:rPr>
          <w:rFonts w:ascii="Times New Roman" w:hAnsi="Times New Roman" w:cs="Times New Roman"/>
          <w:bCs/>
          <w:sz w:val="28"/>
          <w:szCs w:val="28"/>
        </w:rPr>
        <w:t>riska</w:t>
      </w:r>
      <w:r w:rsidR="00A63636" w:rsidRPr="00CF7845">
        <w:rPr>
          <w:rFonts w:ascii="Times New Roman" w:hAnsi="Times New Roman" w:cs="Times New Roman"/>
          <w:bCs/>
          <w:sz w:val="28"/>
          <w:szCs w:val="28"/>
        </w:rPr>
        <w:t xml:space="preserve"> kravas, kā arī kontrabandas</w:t>
      </w:r>
      <w:r w:rsidRPr="00CF7845">
        <w:rPr>
          <w:rFonts w:ascii="Times New Roman" w:hAnsi="Times New Roman" w:cs="Times New Roman"/>
          <w:bCs/>
          <w:sz w:val="28"/>
          <w:szCs w:val="28"/>
        </w:rPr>
        <w:t xml:space="preserve"> </w:t>
      </w:r>
      <w:r w:rsidR="00A63636" w:rsidRPr="00CF7845">
        <w:rPr>
          <w:rFonts w:ascii="Times New Roman" w:hAnsi="Times New Roman" w:cs="Times New Roman"/>
          <w:bCs/>
          <w:sz w:val="28"/>
          <w:szCs w:val="28"/>
        </w:rPr>
        <w:t>preces</w:t>
      </w:r>
      <w:r w:rsidRPr="00CF7845">
        <w:rPr>
          <w:rFonts w:ascii="Times New Roman" w:hAnsi="Times New Roman" w:cs="Times New Roman"/>
          <w:bCs/>
          <w:sz w:val="28"/>
          <w:szCs w:val="28"/>
        </w:rPr>
        <w:t>.</w:t>
      </w:r>
      <w:r w:rsidRPr="00E41081">
        <w:rPr>
          <w:rFonts w:ascii="Times New Roman" w:hAnsi="Times New Roman" w:cs="Times New Roman"/>
          <w:bCs/>
          <w:sz w:val="28"/>
          <w:szCs w:val="28"/>
        </w:rPr>
        <w:t xml:space="preserve"> Lai kontrolētu pārrobežu plūsmu sarežģītos procesus no drošības viedokļa, Latvijā tiek īstenota uz riska analīzi balstīta valsts robežas integrētā drošības politika</w:t>
      </w:r>
      <w:r w:rsidR="0019069B" w:rsidRPr="00E41081">
        <w:rPr>
          <w:rFonts w:ascii="Times New Roman" w:hAnsi="Times New Roman" w:cs="Times New Roman"/>
          <w:bCs/>
          <w:sz w:val="28"/>
          <w:szCs w:val="28"/>
        </w:rPr>
        <w:t xml:space="preserve">, kura tiek realizēta Latvijas Republikas, ES dalībvalstu un Šengenas </w:t>
      </w:r>
      <w:r w:rsidR="00C853A6">
        <w:rPr>
          <w:rFonts w:ascii="Times New Roman" w:hAnsi="Times New Roman" w:cs="Times New Roman"/>
          <w:bCs/>
          <w:sz w:val="28"/>
          <w:szCs w:val="28"/>
        </w:rPr>
        <w:t>zona</w:t>
      </w:r>
      <w:r w:rsidR="00CF6D1F">
        <w:rPr>
          <w:rFonts w:ascii="Times New Roman" w:hAnsi="Times New Roman" w:cs="Times New Roman"/>
          <w:bCs/>
          <w:sz w:val="28"/>
          <w:szCs w:val="28"/>
        </w:rPr>
        <w:t>s</w:t>
      </w:r>
      <w:r w:rsidR="00C853A6" w:rsidRPr="00E41081">
        <w:rPr>
          <w:rFonts w:ascii="Times New Roman" w:hAnsi="Times New Roman" w:cs="Times New Roman"/>
          <w:bCs/>
          <w:sz w:val="28"/>
          <w:szCs w:val="28"/>
        </w:rPr>
        <w:t xml:space="preserve"> </w:t>
      </w:r>
      <w:r w:rsidR="0019069B" w:rsidRPr="00E41081">
        <w:rPr>
          <w:rFonts w:ascii="Times New Roman" w:hAnsi="Times New Roman" w:cs="Times New Roman"/>
          <w:bCs/>
          <w:sz w:val="28"/>
          <w:szCs w:val="28"/>
        </w:rPr>
        <w:t xml:space="preserve">valstu drošības interesēs. </w:t>
      </w:r>
      <w:r w:rsidR="009A2F7D" w:rsidRPr="00E41081">
        <w:rPr>
          <w:rFonts w:ascii="Times New Roman" w:hAnsi="Times New Roman" w:cs="Times New Roman"/>
          <w:bCs/>
          <w:sz w:val="28"/>
          <w:szCs w:val="28"/>
        </w:rPr>
        <w:t>NIBM</w:t>
      </w:r>
      <w:r w:rsidRPr="00E41081">
        <w:rPr>
          <w:rFonts w:ascii="Times New Roman" w:hAnsi="Times New Roman" w:cs="Times New Roman"/>
          <w:bCs/>
          <w:sz w:val="28"/>
          <w:szCs w:val="28"/>
        </w:rPr>
        <w:t xml:space="preserve"> politikas risinājumiem jābūt pārdomāti saistītiem ar pasākumiem valsts robežas drošības nodrošināšanai, vienlaikus neliekot šķēršļus likumīgai personu, transportlīdzekļu un kravu kustībai pāri valsts robežai.</w:t>
      </w:r>
    </w:p>
    <w:p w14:paraId="6D1EFAA6" w14:textId="1965F443" w:rsidR="00647117" w:rsidRPr="00E41081" w:rsidRDefault="00A3607C" w:rsidP="00647117">
      <w:pPr>
        <w:spacing w:after="0" w:line="240" w:lineRule="auto"/>
        <w:ind w:firstLine="709"/>
        <w:jc w:val="both"/>
        <w:rPr>
          <w:rFonts w:ascii="Times New Roman" w:hAnsi="Times New Roman" w:cs="Times New Roman"/>
          <w:bCs/>
          <w:sz w:val="28"/>
          <w:szCs w:val="28"/>
        </w:rPr>
      </w:pPr>
      <w:r w:rsidRPr="00E41081">
        <w:rPr>
          <w:rFonts w:ascii="Times New Roman" w:eastAsia="Times New Roman" w:hAnsi="Times New Roman" w:cs="Times New Roman"/>
          <w:bCs/>
          <w:sz w:val="28"/>
          <w:szCs w:val="28"/>
          <w:lang w:eastAsia="lv-LV"/>
        </w:rPr>
        <w:t>Viens no aspektiem, kas nodrošina Šengenas</w:t>
      </w:r>
      <w:r w:rsidR="00C5109C">
        <w:rPr>
          <w:rFonts w:ascii="Times New Roman" w:eastAsia="Times New Roman" w:hAnsi="Times New Roman" w:cs="Times New Roman"/>
          <w:bCs/>
          <w:sz w:val="28"/>
          <w:szCs w:val="28"/>
          <w:lang w:eastAsia="lv-LV"/>
        </w:rPr>
        <w:t xml:space="preserve"> zonas</w:t>
      </w:r>
      <w:r w:rsidRPr="00E41081">
        <w:rPr>
          <w:rFonts w:ascii="Times New Roman" w:eastAsia="Times New Roman" w:hAnsi="Times New Roman" w:cs="Times New Roman"/>
          <w:bCs/>
          <w:sz w:val="28"/>
          <w:szCs w:val="28"/>
          <w:lang w:eastAsia="lv-LV"/>
        </w:rPr>
        <w:t xml:space="preserve"> ārējo robežu pārvaldību, ir vienota vīzu politika, kas ir efektīvs migrāciju regulējošs instruments. Tā nosaka ceļošanas dokumentu, ieceļojošo personu datu un ieceļošanas nosacījumu pārbaudi, lai atklātu un novērstu iespējamos apdraudējumus Šengenas dalībvalstu drošībai, sabiedriskajai kārtībai un veselībai. Vīzu politikā galvenais uzsvars tiek likts uz likumīgas ieceļošanas, legālas migrācijas veicināšanu un nel</w:t>
      </w:r>
      <w:r w:rsidR="0036139B">
        <w:rPr>
          <w:rFonts w:ascii="Times New Roman" w:eastAsia="Times New Roman" w:hAnsi="Times New Roman" w:cs="Times New Roman"/>
          <w:bCs/>
          <w:sz w:val="28"/>
          <w:szCs w:val="28"/>
          <w:lang w:eastAsia="lv-LV"/>
        </w:rPr>
        <w:t>ikumīgās</w:t>
      </w:r>
      <w:r w:rsidRPr="00E41081">
        <w:rPr>
          <w:rFonts w:ascii="Times New Roman" w:eastAsia="Times New Roman" w:hAnsi="Times New Roman" w:cs="Times New Roman"/>
          <w:bCs/>
          <w:sz w:val="28"/>
          <w:szCs w:val="28"/>
          <w:lang w:eastAsia="lv-LV"/>
        </w:rPr>
        <w:t xml:space="preserve"> migrācijas novēršanu.</w:t>
      </w:r>
    </w:p>
    <w:p w14:paraId="5882A4B8" w14:textId="00689790" w:rsidR="00647117" w:rsidRPr="00E41081" w:rsidRDefault="00A3607C" w:rsidP="00647117">
      <w:pPr>
        <w:spacing w:after="0" w:line="240" w:lineRule="auto"/>
        <w:ind w:firstLine="709"/>
        <w:jc w:val="both"/>
        <w:rPr>
          <w:rFonts w:ascii="Times New Roman" w:eastAsia="Times New Roman" w:hAnsi="Times New Roman" w:cs="Times New Roman"/>
          <w:bCs/>
          <w:sz w:val="28"/>
          <w:szCs w:val="28"/>
          <w:lang w:eastAsia="lv-LV"/>
        </w:rPr>
      </w:pPr>
      <w:r w:rsidRPr="00E41081">
        <w:rPr>
          <w:rFonts w:ascii="Times New Roman" w:eastAsia="Times New Roman" w:hAnsi="Times New Roman" w:cs="Times New Roman"/>
          <w:bCs/>
          <w:sz w:val="28"/>
          <w:szCs w:val="28"/>
          <w:lang w:eastAsia="lv-LV"/>
        </w:rPr>
        <w:t>Muitas iestāde īsteno pasākumus, kas saistīti ar ES un tās dalībvalstu finansiālo un ekonomisko interešu aizsardzību, veicot no/uz trešajām valstīm pārvietoto preču kontroli, likumīgās tirdzniecības gaitas vienkāršošanu un paātrināšanu un ES konkurētspēju sekmēšanu, vienlaicīgi nodrošinot ES un tās iedzīvotāju drošību un drošumu.</w:t>
      </w:r>
    </w:p>
    <w:p w14:paraId="35FF2344" w14:textId="68FD382D" w:rsidR="00CE04FA" w:rsidRPr="00E41081" w:rsidRDefault="00CE04FA" w:rsidP="00CE04FA">
      <w:pPr>
        <w:spacing w:after="0" w:line="240" w:lineRule="auto"/>
        <w:ind w:firstLine="709"/>
        <w:jc w:val="both"/>
        <w:rPr>
          <w:rFonts w:ascii="Times New Roman" w:eastAsia="Times New Roman" w:hAnsi="Times New Roman" w:cs="Times New Roman"/>
          <w:bCs/>
          <w:sz w:val="28"/>
          <w:szCs w:val="28"/>
          <w:lang w:eastAsia="lv-LV"/>
        </w:rPr>
      </w:pPr>
      <w:r w:rsidRPr="00E41081">
        <w:rPr>
          <w:rFonts w:ascii="Times New Roman" w:eastAsia="Times New Roman" w:hAnsi="Times New Roman" w:cs="Times New Roman"/>
          <w:bCs/>
          <w:sz w:val="28"/>
          <w:szCs w:val="28"/>
          <w:lang w:eastAsia="lv-LV"/>
        </w:rPr>
        <w:t>Kontrolēs uz valsts robežas iesaistīto dienestu mērķu un uzdevumu īstenošanai būtiska ir sadarbība ar citām kompetentajām iestādēm, uzņēmējiem un starptautiskajiem partneriem.</w:t>
      </w:r>
    </w:p>
    <w:p w14:paraId="48A172EF" w14:textId="1959BDE1" w:rsidR="00647117" w:rsidRPr="00E41081" w:rsidRDefault="00A3607C" w:rsidP="00647117">
      <w:pPr>
        <w:spacing w:after="0" w:line="240" w:lineRule="auto"/>
        <w:ind w:firstLine="720"/>
        <w:jc w:val="both"/>
        <w:rPr>
          <w:rFonts w:ascii="Times New Roman" w:eastAsia="Times New Roman" w:hAnsi="Times New Roman" w:cs="Times New Roman"/>
          <w:bCs/>
          <w:sz w:val="28"/>
          <w:szCs w:val="28"/>
          <w:lang w:eastAsia="lv-LV"/>
        </w:rPr>
      </w:pPr>
      <w:r w:rsidRPr="00E41081">
        <w:rPr>
          <w:rFonts w:ascii="Times New Roman" w:eastAsia="Times New Roman" w:hAnsi="Times New Roman" w:cs="Times New Roman"/>
          <w:bCs/>
          <w:sz w:val="28"/>
          <w:szCs w:val="28"/>
          <w:lang w:eastAsia="lv-LV"/>
        </w:rPr>
        <w:t xml:space="preserve">Pēdējo gadu laikā Latvija ir </w:t>
      </w:r>
      <w:r w:rsidR="00F331EB">
        <w:rPr>
          <w:rFonts w:ascii="Times New Roman" w:eastAsia="Times New Roman" w:hAnsi="Times New Roman" w:cs="Times New Roman"/>
          <w:bCs/>
          <w:sz w:val="28"/>
          <w:szCs w:val="28"/>
          <w:lang w:eastAsia="lv-LV"/>
        </w:rPr>
        <w:t>saskārusies</w:t>
      </w:r>
      <w:r w:rsidRPr="00E41081">
        <w:rPr>
          <w:rFonts w:ascii="Times New Roman" w:eastAsia="Times New Roman" w:hAnsi="Times New Roman" w:cs="Times New Roman"/>
          <w:bCs/>
          <w:sz w:val="28"/>
          <w:szCs w:val="28"/>
          <w:lang w:eastAsia="lv-LV"/>
        </w:rPr>
        <w:t xml:space="preserve"> ar iepriekš neidentificētām nelegālām aktivitātēm</w:t>
      </w:r>
      <w:r w:rsidR="001E6221">
        <w:rPr>
          <w:rFonts w:ascii="Times New Roman" w:eastAsia="Times New Roman" w:hAnsi="Times New Roman" w:cs="Times New Roman"/>
          <w:bCs/>
          <w:sz w:val="28"/>
          <w:szCs w:val="28"/>
          <w:lang w:eastAsia="lv-LV"/>
        </w:rPr>
        <w:t>, tas ir,</w:t>
      </w:r>
      <w:r w:rsidRPr="00E41081">
        <w:rPr>
          <w:rFonts w:ascii="Times New Roman" w:eastAsia="Times New Roman" w:hAnsi="Times New Roman" w:cs="Times New Roman"/>
          <w:bCs/>
          <w:sz w:val="28"/>
          <w:szCs w:val="28"/>
          <w:lang w:eastAsia="lv-LV"/>
        </w:rPr>
        <w:t xml:space="preserve"> migr</w:t>
      </w:r>
      <w:r w:rsidR="00A65622">
        <w:rPr>
          <w:rFonts w:ascii="Times New Roman" w:eastAsia="Times New Roman" w:hAnsi="Times New Roman" w:cs="Times New Roman"/>
          <w:bCs/>
          <w:sz w:val="28"/>
          <w:szCs w:val="28"/>
          <w:lang w:eastAsia="lv-LV"/>
        </w:rPr>
        <w:t>antu</w:t>
      </w:r>
      <w:r w:rsidRPr="00E41081">
        <w:rPr>
          <w:rFonts w:ascii="Times New Roman" w:eastAsia="Times New Roman" w:hAnsi="Times New Roman" w:cs="Times New Roman"/>
          <w:bCs/>
          <w:sz w:val="28"/>
          <w:szCs w:val="28"/>
          <w:lang w:eastAsia="lv-LV"/>
        </w:rPr>
        <w:t xml:space="preserve"> instrumentalizāciju politiskajiem mērķiem, </w:t>
      </w:r>
      <w:r w:rsidRPr="00E41081">
        <w:rPr>
          <w:rFonts w:ascii="Times New Roman" w:eastAsia="Times New Roman" w:hAnsi="Times New Roman" w:cs="Times New Roman"/>
          <w:bCs/>
          <w:sz w:val="28"/>
          <w:szCs w:val="28"/>
          <w:lang w:eastAsia="lv-LV"/>
        </w:rPr>
        <w:lastRenderedPageBreak/>
        <w:t>kas ir izaicinājums tradicionālajai ārēj</w:t>
      </w:r>
      <w:r w:rsidR="007608F8">
        <w:rPr>
          <w:rFonts w:ascii="Times New Roman" w:eastAsia="Times New Roman" w:hAnsi="Times New Roman" w:cs="Times New Roman"/>
          <w:bCs/>
          <w:sz w:val="28"/>
          <w:szCs w:val="28"/>
          <w:lang w:eastAsia="lv-LV"/>
        </w:rPr>
        <w:t>ās</w:t>
      </w:r>
      <w:r w:rsidRPr="00E41081">
        <w:rPr>
          <w:rFonts w:ascii="Times New Roman" w:eastAsia="Times New Roman" w:hAnsi="Times New Roman" w:cs="Times New Roman"/>
          <w:bCs/>
          <w:sz w:val="28"/>
          <w:szCs w:val="28"/>
          <w:lang w:eastAsia="lv-LV"/>
        </w:rPr>
        <w:t xml:space="preserve"> robež</w:t>
      </w:r>
      <w:r w:rsidR="007608F8">
        <w:rPr>
          <w:rFonts w:ascii="Times New Roman" w:eastAsia="Times New Roman" w:hAnsi="Times New Roman" w:cs="Times New Roman"/>
          <w:bCs/>
          <w:sz w:val="28"/>
          <w:szCs w:val="28"/>
          <w:lang w:eastAsia="lv-LV"/>
        </w:rPr>
        <w:t>as</w:t>
      </w:r>
      <w:r w:rsidRPr="00E41081">
        <w:rPr>
          <w:rFonts w:ascii="Times New Roman" w:eastAsia="Times New Roman" w:hAnsi="Times New Roman" w:cs="Times New Roman"/>
          <w:bCs/>
          <w:sz w:val="28"/>
          <w:szCs w:val="28"/>
          <w:lang w:eastAsia="lv-LV"/>
        </w:rPr>
        <w:t xml:space="preserve"> pārvaldības pieejai, </w:t>
      </w:r>
      <w:r w:rsidR="00C5109C">
        <w:rPr>
          <w:rFonts w:ascii="Times New Roman" w:eastAsia="Times New Roman" w:hAnsi="Times New Roman" w:cs="Times New Roman"/>
          <w:bCs/>
          <w:sz w:val="28"/>
          <w:szCs w:val="28"/>
          <w:lang w:eastAsia="lv-LV"/>
        </w:rPr>
        <w:t>un tādēļ</w:t>
      </w:r>
      <w:r w:rsidRPr="00E41081">
        <w:rPr>
          <w:rFonts w:ascii="Times New Roman" w:eastAsia="Times New Roman" w:hAnsi="Times New Roman" w:cs="Times New Roman"/>
          <w:bCs/>
          <w:sz w:val="28"/>
          <w:szCs w:val="28"/>
          <w:lang w:eastAsia="lv-LV"/>
        </w:rPr>
        <w:t xml:space="preserve"> prasa jaunus, iepriekš neizmantotus tiesiskus un praktiskus risinājumus. Vienlaikus ir pieaugušas organizētās noziedzības grupu aktivitātes tiešā valsts robežas tuvumā</w:t>
      </w:r>
      <w:r w:rsidR="00A73BA7">
        <w:rPr>
          <w:rFonts w:ascii="Times New Roman" w:eastAsia="Times New Roman" w:hAnsi="Times New Roman" w:cs="Times New Roman"/>
          <w:bCs/>
          <w:sz w:val="28"/>
          <w:szCs w:val="28"/>
          <w:lang w:eastAsia="lv-LV"/>
        </w:rPr>
        <w:t>, a</w:t>
      </w:r>
      <w:r w:rsidRPr="00E41081">
        <w:rPr>
          <w:rFonts w:ascii="Times New Roman" w:eastAsia="Times New Roman" w:hAnsi="Times New Roman" w:cs="Times New Roman"/>
          <w:bCs/>
          <w:sz w:val="28"/>
          <w:szCs w:val="28"/>
          <w:lang w:eastAsia="lv-LV"/>
        </w:rPr>
        <w:t>tbalstot valsts robežas</w:t>
      </w:r>
      <w:r w:rsidR="00A73BA7">
        <w:rPr>
          <w:rFonts w:ascii="Times New Roman" w:eastAsia="Times New Roman" w:hAnsi="Times New Roman" w:cs="Times New Roman"/>
          <w:bCs/>
          <w:sz w:val="28"/>
          <w:szCs w:val="28"/>
          <w:lang w:eastAsia="lv-LV"/>
        </w:rPr>
        <w:t xml:space="preserve"> nelikumīgu</w:t>
      </w:r>
      <w:r w:rsidRPr="00E41081">
        <w:rPr>
          <w:rFonts w:ascii="Times New Roman" w:eastAsia="Times New Roman" w:hAnsi="Times New Roman" w:cs="Times New Roman"/>
          <w:bCs/>
          <w:sz w:val="28"/>
          <w:szCs w:val="28"/>
          <w:lang w:eastAsia="lv-LV"/>
        </w:rPr>
        <w:t xml:space="preserve"> šķērsošanu, grupas ir kļuvušas spēcīgākas, aprīkotas ar labākām tehnoloģijām un rada papildu </w:t>
      </w:r>
      <w:r w:rsidR="0019069B" w:rsidRPr="00E41081">
        <w:rPr>
          <w:rFonts w:ascii="Times New Roman" w:eastAsia="Times New Roman" w:hAnsi="Times New Roman" w:cs="Times New Roman"/>
          <w:bCs/>
          <w:sz w:val="28"/>
          <w:szCs w:val="28"/>
          <w:lang w:eastAsia="lv-LV"/>
        </w:rPr>
        <w:t>izaicinājumus</w:t>
      </w:r>
      <w:r w:rsidRPr="00E41081">
        <w:rPr>
          <w:rFonts w:ascii="Times New Roman" w:eastAsia="Times New Roman" w:hAnsi="Times New Roman" w:cs="Times New Roman"/>
          <w:bCs/>
          <w:sz w:val="28"/>
          <w:szCs w:val="28"/>
          <w:lang w:eastAsia="lv-LV"/>
        </w:rPr>
        <w:t xml:space="preserve"> efektīvai ārēj</w:t>
      </w:r>
      <w:r w:rsidR="007608F8">
        <w:rPr>
          <w:rFonts w:ascii="Times New Roman" w:eastAsia="Times New Roman" w:hAnsi="Times New Roman" w:cs="Times New Roman"/>
          <w:bCs/>
          <w:sz w:val="28"/>
          <w:szCs w:val="28"/>
          <w:lang w:eastAsia="lv-LV"/>
        </w:rPr>
        <w:t>ās</w:t>
      </w:r>
      <w:r w:rsidRPr="00E41081">
        <w:rPr>
          <w:rFonts w:ascii="Times New Roman" w:eastAsia="Times New Roman" w:hAnsi="Times New Roman" w:cs="Times New Roman"/>
          <w:bCs/>
          <w:sz w:val="28"/>
          <w:szCs w:val="28"/>
          <w:lang w:eastAsia="lv-LV"/>
        </w:rPr>
        <w:t xml:space="preserve"> robež</w:t>
      </w:r>
      <w:r w:rsidR="007608F8">
        <w:rPr>
          <w:rFonts w:ascii="Times New Roman" w:eastAsia="Times New Roman" w:hAnsi="Times New Roman" w:cs="Times New Roman"/>
          <w:bCs/>
          <w:sz w:val="28"/>
          <w:szCs w:val="28"/>
          <w:lang w:eastAsia="lv-LV"/>
        </w:rPr>
        <w:t>as</w:t>
      </w:r>
      <w:r w:rsidRPr="00E41081">
        <w:rPr>
          <w:rFonts w:ascii="Times New Roman" w:eastAsia="Times New Roman" w:hAnsi="Times New Roman" w:cs="Times New Roman"/>
          <w:bCs/>
          <w:sz w:val="28"/>
          <w:szCs w:val="28"/>
          <w:lang w:eastAsia="lv-LV"/>
        </w:rPr>
        <w:t xml:space="preserve"> pārvaldībai.</w:t>
      </w:r>
    </w:p>
    <w:p w14:paraId="74C30CB8" w14:textId="7ED381E3" w:rsidR="00647117" w:rsidRPr="00E41081" w:rsidRDefault="00A3607C" w:rsidP="00647117">
      <w:pPr>
        <w:spacing w:after="0" w:line="240" w:lineRule="auto"/>
        <w:ind w:firstLine="720"/>
        <w:jc w:val="both"/>
        <w:rPr>
          <w:rFonts w:ascii="Times New Roman" w:hAnsi="Times New Roman" w:cs="Times New Roman"/>
          <w:bCs/>
          <w:sz w:val="28"/>
          <w:szCs w:val="28"/>
        </w:rPr>
      </w:pPr>
      <w:r w:rsidRPr="00E41081">
        <w:rPr>
          <w:rFonts w:ascii="Times New Roman" w:hAnsi="Times New Roman" w:cs="Times New Roman"/>
          <w:bCs/>
          <w:sz w:val="28"/>
          <w:szCs w:val="28"/>
        </w:rPr>
        <w:t>Saskaņā ar Attīstības plānošanas sistēmas likuma 9. panta sesto daļu starptautiski ierosinātos attīstības plānošanas dokumentus iekļauj nacionālo plānošanas dokumentu hierarhijā, izvēloties atbilstošāko attīstības plānošanas dokumenta veidu.</w:t>
      </w:r>
    </w:p>
    <w:p w14:paraId="79CBDD23" w14:textId="1C6F4E7E" w:rsidR="00647117" w:rsidRPr="00E41081" w:rsidRDefault="00A3607C" w:rsidP="00647117">
      <w:pPr>
        <w:spacing w:after="0" w:line="240" w:lineRule="auto"/>
        <w:ind w:firstLine="720"/>
        <w:jc w:val="both"/>
        <w:rPr>
          <w:rFonts w:ascii="Times New Roman" w:hAnsi="Times New Roman" w:cs="Times New Roman"/>
          <w:bCs/>
          <w:sz w:val="28"/>
          <w:szCs w:val="28"/>
        </w:rPr>
      </w:pPr>
      <w:r w:rsidRPr="00E41081">
        <w:rPr>
          <w:rFonts w:ascii="Times New Roman" w:hAnsi="Times New Roman" w:cs="Times New Roman"/>
          <w:bCs/>
          <w:sz w:val="28"/>
          <w:szCs w:val="28"/>
        </w:rPr>
        <w:t>No 2013.</w:t>
      </w:r>
      <w:r w:rsidR="0026187B">
        <w:rPr>
          <w:rFonts w:ascii="Times New Roman" w:hAnsi="Times New Roman" w:cs="Times New Roman"/>
          <w:bCs/>
          <w:sz w:val="28"/>
          <w:szCs w:val="28"/>
        </w:rPr>
        <w:t xml:space="preserve"> gada līdz</w:t>
      </w:r>
      <w:r w:rsidR="0026187B" w:rsidRPr="00E41081">
        <w:rPr>
          <w:rFonts w:ascii="Times New Roman" w:hAnsi="Times New Roman" w:cs="Times New Roman"/>
          <w:bCs/>
          <w:sz w:val="28"/>
          <w:szCs w:val="28"/>
        </w:rPr>
        <w:t xml:space="preserve"> </w:t>
      </w:r>
      <w:r w:rsidRPr="00E41081">
        <w:rPr>
          <w:rFonts w:ascii="Times New Roman" w:hAnsi="Times New Roman" w:cs="Times New Roman"/>
          <w:bCs/>
          <w:sz w:val="28"/>
          <w:szCs w:val="28"/>
        </w:rPr>
        <w:t>2018.</w:t>
      </w:r>
      <w:r w:rsidR="0026187B">
        <w:rPr>
          <w:rFonts w:ascii="Times New Roman" w:hAnsi="Times New Roman" w:cs="Times New Roman"/>
          <w:bCs/>
          <w:sz w:val="28"/>
          <w:szCs w:val="28"/>
        </w:rPr>
        <w:t xml:space="preserve"> </w:t>
      </w:r>
      <w:r w:rsidRPr="00E41081">
        <w:rPr>
          <w:rFonts w:ascii="Times New Roman" w:hAnsi="Times New Roman" w:cs="Times New Roman"/>
          <w:bCs/>
          <w:sz w:val="28"/>
          <w:szCs w:val="28"/>
        </w:rPr>
        <w:t xml:space="preserve">gadam </w:t>
      </w:r>
      <w:r w:rsidR="009A2F7D" w:rsidRPr="00E41081">
        <w:rPr>
          <w:rFonts w:ascii="Times New Roman" w:hAnsi="Times New Roman" w:cs="Times New Roman"/>
          <w:bCs/>
          <w:sz w:val="28"/>
          <w:szCs w:val="28"/>
        </w:rPr>
        <w:t>NIBM</w:t>
      </w:r>
      <w:r w:rsidRPr="00E41081">
        <w:rPr>
          <w:rFonts w:ascii="Times New Roman" w:hAnsi="Times New Roman" w:cs="Times New Roman"/>
          <w:bCs/>
          <w:sz w:val="28"/>
          <w:szCs w:val="28"/>
        </w:rPr>
        <w:t xml:space="preserve"> tika īstenota, pamatojoties uz </w:t>
      </w:r>
      <w:r w:rsidR="009A2F7D" w:rsidRPr="00E41081">
        <w:rPr>
          <w:rFonts w:ascii="Times New Roman" w:hAnsi="Times New Roman" w:cs="Times New Roman"/>
          <w:bCs/>
          <w:sz w:val="28"/>
          <w:szCs w:val="28"/>
        </w:rPr>
        <w:t>NIBM</w:t>
      </w:r>
      <w:r w:rsidRPr="00E41081">
        <w:rPr>
          <w:rFonts w:ascii="Times New Roman" w:hAnsi="Times New Roman" w:cs="Times New Roman"/>
          <w:bCs/>
          <w:sz w:val="28"/>
          <w:szCs w:val="28"/>
        </w:rPr>
        <w:t xml:space="preserve"> </w:t>
      </w:r>
      <w:r w:rsidR="008C5D9A">
        <w:rPr>
          <w:rFonts w:ascii="Times New Roman" w:hAnsi="Times New Roman" w:cs="Times New Roman"/>
          <w:bCs/>
          <w:sz w:val="28"/>
          <w:szCs w:val="28"/>
        </w:rPr>
        <w:t xml:space="preserve">koncepciju </w:t>
      </w:r>
      <w:r w:rsidRPr="00E41081">
        <w:rPr>
          <w:rFonts w:ascii="Times New Roman" w:hAnsi="Times New Roman" w:cs="Times New Roman"/>
          <w:bCs/>
          <w:sz w:val="28"/>
          <w:szCs w:val="28"/>
        </w:rPr>
        <w:t>2013.</w:t>
      </w:r>
      <w:r w:rsidR="004C7466">
        <w:rPr>
          <w:rFonts w:ascii="Times New Roman" w:hAnsi="Times New Roman" w:cs="Times New Roman"/>
          <w:bCs/>
          <w:sz w:val="28"/>
          <w:szCs w:val="28"/>
        </w:rPr>
        <w:t xml:space="preserve"> </w:t>
      </w:r>
      <w:r w:rsidR="00823208" w:rsidRPr="00E41081">
        <w:rPr>
          <w:rFonts w:ascii="Times New Roman" w:hAnsi="Times New Roman" w:cs="Times New Roman"/>
          <w:bCs/>
          <w:sz w:val="28"/>
          <w:szCs w:val="28"/>
        </w:rPr>
        <w:t>–</w:t>
      </w:r>
      <w:r w:rsidR="004C7466">
        <w:rPr>
          <w:rFonts w:ascii="Times New Roman" w:hAnsi="Times New Roman" w:cs="Times New Roman"/>
          <w:bCs/>
          <w:sz w:val="28"/>
          <w:szCs w:val="28"/>
        </w:rPr>
        <w:t xml:space="preserve"> </w:t>
      </w:r>
      <w:r w:rsidRPr="00E41081">
        <w:rPr>
          <w:rFonts w:ascii="Times New Roman" w:hAnsi="Times New Roman" w:cs="Times New Roman"/>
          <w:bCs/>
          <w:sz w:val="28"/>
          <w:szCs w:val="28"/>
        </w:rPr>
        <w:t>2018. gadam</w:t>
      </w:r>
      <w:r w:rsidR="008F4B9A">
        <w:rPr>
          <w:rStyle w:val="FootnoteReference"/>
          <w:rFonts w:ascii="Times New Roman" w:hAnsi="Times New Roman" w:cs="Times New Roman"/>
          <w:bCs/>
          <w:sz w:val="28"/>
          <w:szCs w:val="28"/>
        </w:rPr>
        <w:footnoteReference w:id="9"/>
      </w:r>
      <w:r w:rsidRPr="00E41081">
        <w:rPr>
          <w:rFonts w:ascii="Times New Roman" w:hAnsi="Times New Roman" w:cs="Times New Roman"/>
          <w:bCs/>
          <w:sz w:val="28"/>
          <w:szCs w:val="28"/>
        </w:rPr>
        <w:t xml:space="preserve">. 2019. gadā tika apstiprināts </w:t>
      </w:r>
      <w:r w:rsidR="009A2F7D" w:rsidRPr="00E41081">
        <w:rPr>
          <w:rFonts w:ascii="Times New Roman" w:hAnsi="Times New Roman" w:cs="Times New Roman"/>
          <w:bCs/>
          <w:sz w:val="28"/>
          <w:szCs w:val="28"/>
        </w:rPr>
        <w:t>NIBM</w:t>
      </w:r>
      <w:r w:rsidRPr="00E41081">
        <w:rPr>
          <w:rFonts w:ascii="Times New Roman" w:hAnsi="Times New Roman" w:cs="Times New Roman"/>
          <w:bCs/>
          <w:sz w:val="28"/>
          <w:szCs w:val="28"/>
        </w:rPr>
        <w:t xml:space="preserve"> plāns 2019.</w:t>
      </w:r>
      <w:r w:rsidR="004C7466">
        <w:rPr>
          <w:rFonts w:ascii="Times New Roman" w:hAnsi="Times New Roman" w:cs="Times New Roman"/>
          <w:bCs/>
          <w:sz w:val="28"/>
          <w:szCs w:val="28"/>
        </w:rPr>
        <w:t xml:space="preserve"> </w:t>
      </w:r>
      <w:r w:rsidR="00823208" w:rsidRPr="00E41081">
        <w:rPr>
          <w:rFonts w:ascii="Times New Roman" w:hAnsi="Times New Roman" w:cs="Times New Roman"/>
          <w:bCs/>
          <w:sz w:val="28"/>
          <w:szCs w:val="28"/>
        </w:rPr>
        <w:t>–</w:t>
      </w:r>
      <w:r w:rsidR="00CF6D1F">
        <w:rPr>
          <w:rFonts w:ascii="Times New Roman" w:hAnsi="Times New Roman" w:cs="Times New Roman"/>
          <w:bCs/>
          <w:sz w:val="28"/>
          <w:szCs w:val="28"/>
        </w:rPr>
        <w:t xml:space="preserve"> </w:t>
      </w:r>
      <w:r w:rsidRPr="00E41081">
        <w:rPr>
          <w:rFonts w:ascii="Times New Roman" w:hAnsi="Times New Roman" w:cs="Times New Roman"/>
          <w:bCs/>
          <w:sz w:val="28"/>
          <w:szCs w:val="28"/>
        </w:rPr>
        <w:t>2020. gadam</w:t>
      </w:r>
      <w:r w:rsidR="008F4B9A">
        <w:rPr>
          <w:rStyle w:val="FootnoteReference"/>
          <w:rFonts w:ascii="Times New Roman" w:hAnsi="Times New Roman" w:cs="Times New Roman"/>
          <w:bCs/>
          <w:sz w:val="28"/>
          <w:szCs w:val="28"/>
        </w:rPr>
        <w:footnoteReference w:id="10"/>
      </w:r>
      <w:r w:rsidRPr="00E41081">
        <w:rPr>
          <w:rFonts w:ascii="Times New Roman" w:hAnsi="Times New Roman" w:cs="Times New Roman"/>
          <w:bCs/>
          <w:sz w:val="28"/>
          <w:szCs w:val="28"/>
        </w:rPr>
        <w:t xml:space="preserve">, kura pasākumu </w:t>
      </w:r>
      <w:r w:rsidR="001E6221">
        <w:rPr>
          <w:rFonts w:ascii="Times New Roman" w:hAnsi="Times New Roman" w:cs="Times New Roman"/>
          <w:bCs/>
          <w:sz w:val="28"/>
          <w:szCs w:val="28"/>
        </w:rPr>
        <w:t>īstenošana</w:t>
      </w:r>
      <w:r w:rsidR="001E6221" w:rsidRPr="00E41081">
        <w:rPr>
          <w:rFonts w:ascii="Times New Roman" w:hAnsi="Times New Roman" w:cs="Times New Roman"/>
          <w:bCs/>
          <w:sz w:val="28"/>
          <w:szCs w:val="28"/>
        </w:rPr>
        <w:t xml:space="preserve"> </w:t>
      </w:r>
      <w:r w:rsidRPr="00E41081">
        <w:rPr>
          <w:rFonts w:ascii="Times New Roman" w:hAnsi="Times New Roman" w:cs="Times New Roman"/>
          <w:bCs/>
          <w:sz w:val="28"/>
          <w:szCs w:val="28"/>
        </w:rPr>
        <w:t>tika turpināta 2021.</w:t>
      </w:r>
      <w:r w:rsidR="004C7466">
        <w:rPr>
          <w:rFonts w:ascii="Times New Roman" w:hAnsi="Times New Roman" w:cs="Times New Roman"/>
          <w:bCs/>
          <w:sz w:val="28"/>
          <w:szCs w:val="28"/>
        </w:rPr>
        <w:t xml:space="preserve"> </w:t>
      </w:r>
      <w:r w:rsidR="00823208" w:rsidRPr="00E41081">
        <w:rPr>
          <w:rFonts w:ascii="Times New Roman" w:hAnsi="Times New Roman" w:cs="Times New Roman"/>
          <w:bCs/>
          <w:sz w:val="28"/>
          <w:szCs w:val="28"/>
        </w:rPr>
        <w:t>–</w:t>
      </w:r>
      <w:r w:rsidR="004C7466">
        <w:rPr>
          <w:rFonts w:ascii="Times New Roman" w:hAnsi="Times New Roman" w:cs="Times New Roman"/>
          <w:bCs/>
          <w:sz w:val="28"/>
          <w:szCs w:val="28"/>
        </w:rPr>
        <w:t xml:space="preserve"> </w:t>
      </w:r>
      <w:r w:rsidRPr="00E41081">
        <w:rPr>
          <w:rFonts w:ascii="Times New Roman" w:hAnsi="Times New Roman" w:cs="Times New Roman"/>
          <w:bCs/>
          <w:sz w:val="28"/>
          <w:szCs w:val="28"/>
        </w:rPr>
        <w:t>2023.</w:t>
      </w:r>
      <w:r w:rsidR="00D9239B" w:rsidRPr="00E41081">
        <w:rPr>
          <w:rFonts w:ascii="Times New Roman" w:hAnsi="Times New Roman" w:cs="Times New Roman"/>
          <w:bCs/>
          <w:sz w:val="28"/>
          <w:szCs w:val="28"/>
        </w:rPr>
        <w:t xml:space="preserve"> </w:t>
      </w:r>
      <w:r w:rsidRPr="00E41081">
        <w:rPr>
          <w:rFonts w:ascii="Times New Roman" w:hAnsi="Times New Roman" w:cs="Times New Roman"/>
          <w:bCs/>
          <w:sz w:val="28"/>
          <w:szCs w:val="28"/>
        </w:rPr>
        <w:t>gadā.</w:t>
      </w:r>
    </w:p>
    <w:p w14:paraId="1CEF6FF1" w14:textId="627B4434" w:rsidR="00647117" w:rsidRPr="00E41081" w:rsidRDefault="00A3607C" w:rsidP="00647117">
      <w:pPr>
        <w:spacing w:after="0" w:line="240" w:lineRule="auto"/>
        <w:ind w:firstLine="720"/>
        <w:jc w:val="both"/>
        <w:rPr>
          <w:rFonts w:ascii="Times New Roman" w:hAnsi="Times New Roman" w:cs="Times New Roman"/>
          <w:bCs/>
          <w:sz w:val="28"/>
          <w:szCs w:val="28"/>
        </w:rPr>
      </w:pPr>
      <w:r w:rsidRPr="00E41081">
        <w:rPr>
          <w:rFonts w:ascii="Times New Roman" w:hAnsi="Times New Roman" w:cs="Times New Roman"/>
          <w:bCs/>
          <w:sz w:val="28"/>
          <w:szCs w:val="28"/>
        </w:rPr>
        <w:t>NIBM plāns 2024.</w:t>
      </w:r>
      <w:r w:rsidR="004C7466">
        <w:rPr>
          <w:rFonts w:ascii="Times New Roman" w:hAnsi="Times New Roman" w:cs="Times New Roman"/>
          <w:bCs/>
          <w:sz w:val="28"/>
          <w:szCs w:val="28"/>
        </w:rPr>
        <w:t xml:space="preserve"> </w:t>
      </w:r>
      <w:r w:rsidR="00823208" w:rsidRPr="00E41081">
        <w:rPr>
          <w:rFonts w:ascii="Times New Roman" w:hAnsi="Times New Roman" w:cs="Times New Roman"/>
          <w:bCs/>
          <w:sz w:val="28"/>
          <w:szCs w:val="28"/>
        </w:rPr>
        <w:t>–</w:t>
      </w:r>
      <w:r w:rsidR="004C7466">
        <w:rPr>
          <w:rFonts w:ascii="Times New Roman" w:hAnsi="Times New Roman" w:cs="Times New Roman"/>
          <w:bCs/>
          <w:sz w:val="28"/>
          <w:szCs w:val="28"/>
        </w:rPr>
        <w:t xml:space="preserve"> </w:t>
      </w:r>
      <w:r w:rsidRPr="00E41081">
        <w:rPr>
          <w:rFonts w:ascii="Times New Roman" w:hAnsi="Times New Roman" w:cs="Times New Roman"/>
          <w:bCs/>
          <w:sz w:val="28"/>
          <w:szCs w:val="28"/>
        </w:rPr>
        <w:t>202</w:t>
      </w:r>
      <w:r w:rsidR="00CA7D64">
        <w:rPr>
          <w:rFonts w:ascii="Times New Roman" w:hAnsi="Times New Roman" w:cs="Times New Roman"/>
          <w:bCs/>
          <w:sz w:val="28"/>
          <w:szCs w:val="28"/>
        </w:rPr>
        <w:t>7</w:t>
      </w:r>
      <w:r w:rsidRPr="00E41081">
        <w:rPr>
          <w:rFonts w:ascii="Times New Roman" w:hAnsi="Times New Roman" w:cs="Times New Roman"/>
          <w:bCs/>
          <w:sz w:val="28"/>
          <w:szCs w:val="28"/>
        </w:rPr>
        <w:t xml:space="preserve">. ir attīstības plānošanas dokuments, kas turpina </w:t>
      </w:r>
      <w:r w:rsidR="001E6221">
        <w:rPr>
          <w:rFonts w:ascii="Times New Roman" w:hAnsi="Times New Roman" w:cs="Times New Roman"/>
          <w:bCs/>
          <w:sz w:val="28"/>
          <w:szCs w:val="28"/>
        </w:rPr>
        <w:t xml:space="preserve">īstenot </w:t>
      </w:r>
      <w:r w:rsidRPr="00E41081">
        <w:rPr>
          <w:rFonts w:ascii="Times New Roman" w:hAnsi="Times New Roman" w:cs="Times New Roman"/>
          <w:bCs/>
          <w:sz w:val="28"/>
          <w:szCs w:val="28"/>
        </w:rPr>
        <w:t>NIBM</w:t>
      </w:r>
      <w:r w:rsidR="007B5EFF">
        <w:rPr>
          <w:rFonts w:ascii="Times New Roman" w:hAnsi="Times New Roman" w:cs="Times New Roman"/>
          <w:bCs/>
          <w:sz w:val="28"/>
          <w:szCs w:val="28"/>
        </w:rPr>
        <w:t xml:space="preserve"> Latvijā</w:t>
      </w:r>
      <w:r w:rsidRPr="00E41081">
        <w:rPr>
          <w:rFonts w:ascii="Times New Roman" w:hAnsi="Times New Roman" w:cs="Times New Roman"/>
          <w:bCs/>
          <w:sz w:val="28"/>
          <w:szCs w:val="28"/>
        </w:rPr>
        <w:t>.</w:t>
      </w:r>
    </w:p>
    <w:p w14:paraId="28A63D81" w14:textId="423BA954" w:rsidR="00FC6F43" w:rsidRPr="00E41081" w:rsidRDefault="00A3607C" w:rsidP="00FC6F43">
      <w:pPr>
        <w:pStyle w:val="Default"/>
        <w:ind w:firstLine="709"/>
        <w:jc w:val="both"/>
        <w:rPr>
          <w:rFonts w:cs="Times New Roman"/>
          <w:color w:val="auto"/>
          <w:sz w:val="28"/>
          <w:szCs w:val="28"/>
        </w:rPr>
      </w:pPr>
      <w:r w:rsidRPr="00E41081">
        <w:rPr>
          <w:rFonts w:cs="Times New Roman"/>
          <w:color w:val="auto"/>
          <w:sz w:val="28"/>
          <w:szCs w:val="28"/>
        </w:rPr>
        <w:t>NIBM</w:t>
      </w:r>
      <w:r w:rsidR="00647117" w:rsidRPr="00E41081">
        <w:rPr>
          <w:rFonts w:cs="Times New Roman"/>
          <w:color w:val="auto"/>
          <w:sz w:val="28"/>
          <w:szCs w:val="28"/>
        </w:rPr>
        <w:t xml:space="preserve"> plāna 2024.</w:t>
      </w:r>
      <w:r w:rsidR="004C7466">
        <w:rPr>
          <w:rFonts w:cs="Times New Roman"/>
          <w:color w:val="auto"/>
          <w:sz w:val="28"/>
          <w:szCs w:val="28"/>
        </w:rPr>
        <w:t xml:space="preserve"> </w:t>
      </w:r>
      <w:r w:rsidR="00823208" w:rsidRPr="00E41081">
        <w:rPr>
          <w:rFonts w:cs="Times New Roman"/>
          <w:bCs/>
          <w:sz w:val="28"/>
          <w:szCs w:val="28"/>
        </w:rPr>
        <w:t>–</w:t>
      </w:r>
      <w:r w:rsidR="004C7466">
        <w:rPr>
          <w:rFonts w:cs="Times New Roman"/>
          <w:color w:val="auto"/>
          <w:sz w:val="28"/>
          <w:szCs w:val="28"/>
        </w:rPr>
        <w:t xml:space="preserve"> </w:t>
      </w:r>
      <w:r w:rsidR="00647117" w:rsidRPr="00E41081">
        <w:rPr>
          <w:rFonts w:cs="Times New Roman"/>
          <w:color w:val="auto"/>
          <w:sz w:val="28"/>
          <w:szCs w:val="28"/>
        </w:rPr>
        <w:t>202</w:t>
      </w:r>
      <w:r w:rsidR="00CA7D64">
        <w:rPr>
          <w:rFonts w:cs="Times New Roman"/>
          <w:color w:val="auto"/>
          <w:sz w:val="28"/>
          <w:szCs w:val="28"/>
        </w:rPr>
        <w:t>7</w:t>
      </w:r>
      <w:r w:rsidR="00647117" w:rsidRPr="00E41081">
        <w:rPr>
          <w:rFonts w:cs="Times New Roman"/>
          <w:color w:val="auto"/>
          <w:sz w:val="28"/>
          <w:szCs w:val="28"/>
        </w:rPr>
        <w:t>. gadam stratēģiskie mērķi</w:t>
      </w:r>
      <w:r w:rsidR="00D9239B" w:rsidRPr="00E41081">
        <w:rPr>
          <w:rFonts w:cs="Times New Roman"/>
          <w:color w:val="auto"/>
          <w:sz w:val="28"/>
          <w:szCs w:val="28"/>
        </w:rPr>
        <w:t xml:space="preserve"> un virzieni tiek kaskadēti no </w:t>
      </w:r>
      <w:r w:rsidR="00065683" w:rsidRPr="00E41081">
        <w:rPr>
          <w:rFonts w:eastAsiaTheme="minorHAnsi" w:cs="Times New Roman"/>
          <w:color w:val="auto"/>
          <w:sz w:val="28"/>
          <w:szCs w:val="28"/>
        </w:rPr>
        <w:t>daudzgadu stratēģiskās politikas</w:t>
      </w:r>
      <w:r w:rsidR="00275CA2" w:rsidRPr="00E41081">
        <w:rPr>
          <w:rFonts w:eastAsiaTheme="minorHAnsi" w:cs="Times New Roman"/>
          <w:color w:val="auto"/>
          <w:sz w:val="28"/>
          <w:szCs w:val="28"/>
        </w:rPr>
        <w:t xml:space="preserve"> </w:t>
      </w:r>
      <w:r w:rsidR="0078032C" w:rsidRPr="00E41081">
        <w:rPr>
          <w:rFonts w:eastAsiaTheme="minorHAnsi" w:cs="Times New Roman"/>
          <w:color w:val="auto"/>
          <w:sz w:val="28"/>
          <w:szCs w:val="28"/>
        </w:rPr>
        <w:t xml:space="preserve">EIBM </w:t>
      </w:r>
      <w:r w:rsidR="00D9239B" w:rsidRPr="00E41081">
        <w:rPr>
          <w:rFonts w:cs="Times New Roman"/>
          <w:color w:val="auto"/>
          <w:sz w:val="28"/>
          <w:szCs w:val="28"/>
        </w:rPr>
        <w:t xml:space="preserve">un </w:t>
      </w:r>
      <w:r w:rsidR="002323B1" w:rsidRPr="00E41081">
        <w:rPr>
          <w:rFonts w:cs="Times New Roman"/>
          <w:color w:val="auto"/>
          <w:sz w:val="28"/>
          <w:szCs w:val="28"/>
        </w:rPr>
        <w:t xml:space="preserve">ERKA </w:t>
      </w:r>
      <w:r w:rsidR="00647117" w:rsidRPr="00E41081">
        <w:rPr>
          <w:rFonts w:cs="Times New Roman"/>
          <w:color w:val="auto"/>
          <w:sz w:val="28"/>
          <w:szCs w:val="28"/>
        </w:rPr>
        <w:t xml:space="preserve">TO </w:t>
      </w:r>
      <w:r w:rsidR="00D9239B" w:rsidRPr="00E41081">
        <w:rPr>
          <w:rFonts w:cs="Times New Roman"/>
          <w:color w:val="auto"/>
          <w:sz w:val="28"/>
          <w:szCs w:val="28"/>
        </w:rPr>
        <w:t>E</w:t>
      </w:r>
      <w:r w:rsidR="00647117" w:rsidRPr="00E41081">
        <w:rPr>
          <w:rFonts w:cs="Times New Roman"/>
          <w:color w:val="auto"/>
          <w:sz w:val="28"/>
          <w:szCs w:val="28"/>
        </w:rPr>
        <w:t>IBM un veicina EIBM</w:t>
      </w:r>
      <w:r w:rsidR="00065683" w:rsidRPr="00E41081">
        <w:rPr>
          <w:rFonts w:cs="Times New Roman"/>
          <w:color w:val="auto"/>
          <w:sz w:val="28"/>
          <w:szCs w:val="28"/>
        </w:rPr>
        <w:t xml:space="preserve"> principu</w:t>
      </w:r>
      <w:r w:rsidR="00647117" w:rsidRPr="00E41081">
        <w:rPr>
          <w:rFonts w:cs="Times New Roman"/>
          <w:color w:val="auto"/>
          <w:sz w:val="28"/>
          <w:szCs w:val="28"/>
        </w:rPr>
        <w:t xml:space="preserve"> ieviešanu naci</w:t>
      </w:r>
      <w:r w:rsidR="001E3021" w:rsidRPr="00E41081">
        <w:rPr>
          <w:rFonts w:cs="Times New Roman"/>
          <w:color w:val="auto"/>
          <w:sz w:val="28"/>
          <w:szCs w:val="28"/>
        </w:rPr>
        <w:t xml:space="preserve">onālajā līmenī. Vienlaikus </w:t>
      </w:r>
      <w:r w:rsidRPr="00E41081">
        <w:rPr>
          <w:rFonts w:cs="Times New Roman"/>
          <w:color w:val="auto"/>
          <w:sz w:val="28"/>
          <w:szCs w:val="28"/>
        </w:rPr>
        <w:t xml:space="preserve">NIBM </w:t>
      </w:r>
      <w:r w:rsidR="001E3021" w:rsidRPr="00E41081">
        <w:rPr>
          <w:rFonts w:cs="Times New Roman"/>
          <w:color w:val="auto"/>
          <w:sz w:val="28"/>
          <w:szCs w:val="28"/>
        </w:rPr>
        <w:t>plāns</w:t>
      </w:r>
      <w:r w:rsidR="00647117" w:rsidRPr="00E41081">
        <w:rPr>
          <w:rFonts w:cs="Times New Roman"/>
          <w:color w:val="auto"/>
          <w:sz w:val="28"/>
          <w:szCs w:val="28"/>
        </w:rPr>
        <w:t xml:space="preserve"> nodrošina ciešu saikni starp </w:t>
      </w:r>
      <w:r w:rsidR="00065683" w:rsidRPr="00E41081">
        <w:rPr>
          <w:rFonts w:cs="Times New Roman"/>
          <w:color w:val="auto"/>
          <w:sz w:val="28"/>
          <w:szCs w:val="28"/>
        </w:rPr>
        <w:t>ES līmeņa</w:t>
      </w:r>
      <w:r w:rsidR="001E3021" w:rsidRPr="00E41081">
        <w:rPr>
          <w:rFonts w:cs="Times New Roman"/>
          <w:color w:val="auto"/>
          <w:sz w:val="28"/>
          <w:szCs w:val="28"/>
        </w:rPr>
        <w:t xml:space="preserve"> un</w:t>
      </w:r>
      <w:r w:rsidR="00065683" w:rsidRPr="00E41081">
        <w:rPr>
          <w:rFonts w:cs="Times New Roman"/>
          <w:color w:val="auto"/>
          <w:sz w:val="28"/>
          <w:szCs w:val="28"/>
        </w:rPr>
        <w:t xml:space="preserve"> </w:t>
      </w:r>
      <w:r w:rsidR="000F3455" w:rsidRPr="00E41081">
        <w:rPr>
          <w:rFonts w:cs="Times New Roman"/>
          <w:color w:val="auto"/>
          <w:sz w:val="28"/>
          <w:szCs w:val="28"/>
        </w:rPr>
        <w:t>nacion</w:t>
      </w:r>
      <w:r w:rsidR="001E3021" w:rsidRPr="00E41081">
        <w:rPr>
          <w:rFonts w:cs="Times New Roman"/>
          <w:color w:val="auto"/>
          <w:sz w:val="28"/>
          <w:szCs w:val="28"/>
        </w:rPr>
        <w:t>ālajos</w:t>
      </w:r>
      <w:r w:rsidR="000F3455" w:rsidRPr="00E41081">
        <w:rPr>
          <w:rFonts w:cs="Times New Roman"/>
          <w:color w:val="auto"/>
          <w:sz w:val="28"/>
          <w:szCs w:val="28"/>
        </w:rPr>
        <w:t xml:space="preserve"> politikas plānošanas un stratē</w:t>
      </w:r>
      <w:r w:rsidR="001E3021" w:rsidRPr="00E41081">
        <w:rPr>
          <w:rFonts w:cs="Times New Roman"/>
          <w:color w:val="auto"/>
          <w:sz w:val="28"/>
          <w:szCs w:val="28"/>
        </w:rPr>
        <w:t xml:space="preserve">ģiskajos dokumentos iekļautajiem </w:t>
      </w:r>
      <w:r w:rsidR="00647117" w:rsidRPr="00E41081">
        <w:rPr>
          <w:rFonts w:cs="Times New Roman"/>
          <w:color w:val="auto"/>
          <w:sz w:val="28"/>
          <w:szCs w:val="28"/>
        </w:rPr>
        <w:t xml:space="preserve">pasākumiem </w:t>
      </w:r>
      <w:r w:rsidR="00647117" w:rsidRPr="00CF7845">
        <w:rPr>
          <w:rFonts w:cs="Times New Roman"/>
          <w:color w:val="auto"/>
          <w:sz w:val="28"/>
          <w:szCs w:val="28"/>
        </w:rPr>
        <w:t>mērķu sasniegšanai</w:t>
      </w:r>
      <w:r w:rsidR="00C64D14" w:rsidRPr="00CF7845">
        <w:rPr>
          <w:rFonts w:cs="Times New Roman"/>
          <w:color w:val="auto"/>
          <w:sz w:val="28"/>
          <w:szCs w:val="28"/>
        </w:rPr>
        <w:t xml:space="preserve"> </w:t>
      </w:r>
      <w:r w:rsidR="00647117" w:rsidRPr="00CF7845">
        <w:rPr>
          <w:rFonts w:cs="Times New Roman"/>
          <w:color w:val="auto"/>
          <w:sz w:val="28"/>
          <w:szCs w:val="28"/>
        </w:rPr>
        <w:t>nacionālajā līmenī</w:t>
      </w:r>
      <w:r w:rsidR="00647117" w:rsidRPr="00E41081">
        <w:rPr>
          <w:rFonts w:cs="Times New Roman"/>
          <w:color w:val="auto"/>
          <w:sz w:val="28"/>
          <w:szCs w:val="28"/>
        </w:rPr>
        <w:t>, lai veidotu kopīgu, vispusīgu un noturīgu</w:t>
      </w:r>
      <w:r w:rsidR="00CF7FB4" w:rsidRPr="00E41081">
        <w:rPr>
          <w:rFonts w:cs="Times New Roman"/>
          <w:color w:val="auto"/>
          <w:sz w:val="28"/>
          <w:szCs w:val="28"/>
        </w:rPr>
        <w:t xml:space="preserve"> </w:t>
      </w:r>
      <w:r w:rsidRPr="00E41081">
        <w:rPr>
          <w:rFonts w:cs="Times New Roman"/>
          <w:color w:val="auto"/>
          <w:sz w:val="28"/>
          <w:szCs w:val="28"/>
        </w:rPr>
        <w:t>NIBM</w:t>
      </w:r>
      <w:r w:rsidR="001E3021" w:rsidRPr="00E41081">
        <w:rPr>
          <w:rFonts w:cs="Times New Roman"/>
          <w:color w:val="auto"/>
          <w:sz w:val="28"/>
          <w:szCs w:val="28"/>
        </w:rPr>
        <w:t xml:space="preserve"> sistēmu Latvijā un stiprinātu </w:t>
      </w:r>
      <w:r w:rsidR="0078032C" w:rsidRPr="00E41081">
        <w:rPr>
          <w:rFonts w:cs="Times New Roman"/>
          <w:color w:val="auto"/>
          <w:sz w:val="28"/>
          <w:szCs w:val="28"/>
        </w:rPr>
        <w:t xml:space="preserve">EIBM </w:t>
      </w:r>
      <w:r w:rsidRPr="00E41081">
        <w:rPr>
          <w:rFonts w:cs="Times New Roman"/>
          <w:color w:val="auto"/>
          <w:sz w:val="28"/>
          <w:szCs w:val="28"/>
        </w:rPr>
        <w:t>īstenošanu.</w:t>
      </w:r>
    </w:p>
    <w:p w14:paraId="0C92463F" w14:textId="77777777" w:rsidR="00647117" w:rsidRPr="00E41081" w:rsidRDefault="00647117" w:rsidP="00647117">
      <w:pPr>
        <w:spacing w:after="0" w:line="240" w:lineRule="auto"/>
        <w:jc w:val="both"/>
        <w:rPr>
          <w:rFonts w:ascii="Times New Roman" w:hAnsi="Times New Roman"/>
          <w:sz w:val="28"/>
          <w:szCs w:val="28"/>
        </w:rPr>
      </w:pPr>
    </w:p>
    <w:p w14:paraId="629DA432" w14:textId="77777777" w:rsidR="00647117" w:rsidRPr="00E41081" w:rsidRDefault="00A3607C" w:rsidP="00647117">
      <w:pPr>
        <w:pStyle w:val="Heading1"/>
        <w:spacing w:before="0" w:after="0"/>
        <w:rPr>
          <w:szCs w:val="28"/>
        </w:rPr>
      </w:pPr>
      <w:bookmarkStart w:id="4" w:name="_Toc181109746"/>
      <w:r w:rsidRPr="00E41081">
        <w:rPr>
          <w:szCs w:val="28"/>
        </w:rPr>
        <w:t>1. Pašreizējās situācijas raksturojums</w:t>
      </w:r>
      <w:bookmarkEnd w:id="4"/>
    </w:p>
    <w:p w14:paraId="54B0ECAD" w14:textId="3E6F4051" w:rsidR="00647117" w:rsidRPr="00E41081" w:rsidRDefault="00A3607C" w:rsidP="00647117">
      <w:pPr>
        <w:pStyle w:val="Heading2"/>
        <w:rPr>
          <w:szCs w:val="28"/>
        </w:rPr>
      </w:pPr>
      <w:bookmarkStart w:id="5" w:name="_Toc181109747"/>
      <w:r w:rsidRPr="00E41081">
        <w:rPr>
          <w:szCs w:val="28"/>
        </w:rPr>
        <w:t xml:space="preserve">1.1. Ārējās un iekšējās vides analīze </w:t>
      </w:r>
      <w:r w:rsidR="00F32AB9">
        <w:rPr>
          <w:szCs w:val="28"/>
        </w:rPr>
        <w:t>N</w:t>
      </w:r>
      <w:r w:rsidRPr="00E41081">
        <w:rPr>
          <w:szCs w:val="28"/>
        </w:rPr>
        <w:t>IBM jomā</w:t>
      </w:r>
      <w:bookmarkEnd w:id="5"/>
    </w:p>
    <w:p w14:paraId="54E901E0" w14:textId="054E225A" w:rsidR="00483305" w:rsidRDefault="00A3607C" w:rsidP="00483305">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NIBM plānā 2024.</w:t>
      </w:r>
      <w:r w:rsidR="004C7466">
        <w:rPr>
          <w:rFonts w:ascii="Times New Roman" w:hAnsi="Times New Roman" w:cs="Times New Roman"/>
          <w:sz w:val="28"/>
          <w:szCs w:val="28"/>
        </w:rPr>
        <w:t xml:space="preserve"> </w:t>
      </w:r>
      <w:r w:rsidR="00823208" w:rsidRPr="00E41081">
        <w:rPr>
          <w:rFonts w:ascii="Times New Roman" w:hAnsi="Times New Roman" w:cs="Times New Roman"/>
          <w:bCs/>
          <w:sz w:val="28"/>
          <w:szCs w:val="28"/>
        </w:rPr>
        <w:t>–</w:t>
      </w:r>
      <w:r w:rsidR="004C7466">
        <w:rPr>
          <w:rFonts w:ascii="Times New Roman" w:hAnsi="Times New Roman" w:cs="Times New Roman"/>
          <w:sz w:val="28"/>
          <w:szCs w:val="28"/>
        </w:rPr>
        <w:t xml:space="preserve"> </w:t>
      </w:r>
      <w:r w:rsidRPr="00E41081">
        <w:rPr>
          <w:rFonts w:ascii="Times New Roman" w:hAnsi="Times New Roman" w:cs="Times New Roman"/>
          <w:sz w:val="28"/>
          <w:szCs w:val="28"/>
        </w:rPr>
        <w:t>202</w:t>
      </w:r>
      <w:r w:rsidR="00CA7D64">
        <w:rPr>
          <w:rFonts w:ascii="Times New Roman" w:hAnsi="Times New Roman" w:cs="Times New Roman"/>
          <w:sz w:val="28"/>
          <w:szCs w:val="28"/>
        </w:rPr>
        <w:t>7</w:t>
      </w:r>
      <w:r w:rsidRPr="00E41081">
        <w:rPr>
          <w:rFonts w:ascii="Times New Roman" w:hAnsi="Times New Roman" w:cs="Times New Roman"/>
          <w:sz w:val="28"/>
          <w:szCs w:val="28"/>
        </w:rPr>
        <w:t>.</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gadam </w:t>
      </w:r>
      <w:r w:rsidR="00C64D14" w:rsidRPr="006D6AC2">
        <w:rPr>
          <w:rFonts w:ascii="Times New Roman" w:hAnsi="Times New Roman" w:cs="Times New Roman"/>
          <w:sz w:val="28"/>
          <w:szCs w:val="28"/>
        </w:rPr>
        <w:t>izvirzītie</w:t>
      </w:r>
      <w:r w:rsidRPr="00E41081">
        <w:rPr>
          <w:rFonts w:ascii="Times New Roman" w:hAnsi="Times New Roman" w:cs="Times New Roman"/>
          <w:sz w:val="28"/>
          <w:szCs w:val="28"/>
        </w:rPr>
        <w:t xml:space="preserve"> </w:t>
      </w:r>
      <w:r w:rsidR="008F2E11" w:rsidRPr="00E41081">
        <w:rPr>
          <w:rFonts w:ascii="Times New Roman" w:hAnsi="Times New Roman" w:cs="Times New Roman"/>
          <w:sz w:val="28"/>
          <w:szCs w:val="28"/>
        </w:rPr>
        <w:t>stratēģiskie mērķi, rīcības virzieni mērķu sasniegšanai un prioritātes</w:t>
      </w:r>
      <w:r w:rsidRPr="00E41081">
        <w:rPr>
          <w:rFonts w:ascii="Times New Roman" w:hAnsi="Times New Roman" w:cs="Times New Roman"/>
          <w:sz w:val="28"/>
          <w:szCs w:val="28"/>
        </w:rPr>
        <w:t xml:space="preserve"> tika noteikt</w:t>
      </w:r>
      <w:r w:rsidR="008F2E11" w:rsidRPr="00E41081">
        <w:rPr>
          <w:rFonts w:ascii="Times New Roman" w:hAnsi="Times New Roman" w:cs="Times New Roman"/>
          <w:sz w:val="28"/>
          <w:szCs w:val="28"/>
        </w:rPr>
        <w:t xml:space="preserve">as atbilstoši </w:t>
      </w:r>
      <w:r w:rsidRPr="00E41081">
        <w:rPr>
          <w:rFonts w:ascii="Times New Roman" w:hAnsi="Times New Roman" w:cs="Times New Roman"/>
          <w:sz w:val="28"/>
          <w:szCs w:val="28"/>
        </w:rPr>
        <w:t>veiktam ārējās un iekšējās vides faktoru izvērtējumam</w:t>
      </w:r>
      <w:r w:rsidR="00E662AE" w:rsidRPr="00E41081">
        <w:rPr>
          <w:rFonts w:ascii="Times New Roman" w:hAnsi="Times New Roman" w:cs="Times New Roman"/>
          <w:sz w:val="28"/>
          <w:szCs w:val="28"/>
        </w:rPr>
        <w:t xml:space="preserve"> </w:t>
      </w:r>
      <w:r w:rsidR="00F777CB" w:rsidRPr="00E41081">
        <w:rPr>
          <w:rFonts w:ascii="Times New Roman" w:hAnsi="Times New Roman" w:cs="Times New Roman"/>
          <w:sz w:val="28"/>
          <w:szCs w:val="28"/>
        </w:rPr>
        <w:t>NIBM</w:t>
      </w:r>
      <w:r w:rsidR="008F2E11" w:rsidRPr="00E41081">
        <w:rPr>
          <w:rFonts w:ascii="Times New Roman" w:hAnsi="Times New Roman" w:cs="Times New Roman"/>
          <w:sz w:val="28"/>
          <w:szCs w:val="28"/>
        </w:rPr>
        <w:t xml:space="preserve"> jomā, lai</w:t>
      </w:r>
      <w:r w:rsidR="00B21952"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8F2E11" w:rsidRPr="00E41081">
        <w:rPr>
          <w:rFonts w:ascii="Times New Roman" w:hAnsi="Times New Roman" w:cs="Times New Roman"/>
          <w:sz w:val="28"/>
          <w:szCs w:val="28"/>
        </w:rPr>
        <w:t>izmantojot integrētu plānošanas pieeju</w:t>
      </w:r>
      <w:r w:rsidR="00B21952" w:rsidRPr="00E41081">
        <w:rPr>
          <w:rFonts w:ascii="Times New Roman" w:hAnsi="Times New Roman" w:cs="Times New Roman"/>
          <w:sz w:val="28"/>
          <w:szCs w:val="28"/>
        </w:rPr>
        <w:t>,</w:t>
      </w:r>
      <w:r w:rsidRPr="00E41081">
        <w:rPr>
          <w:rFonts w:ascii="Times New Roman" w:hAnsi="Times New Roman" w:cs="Times New Roman"/>
          <w:sz w:val="28"/>
          <w:szCs w:val="28"/>
        </w:rPr>
        <w:t xml:space="preserve"> īstenot</w:t>
      </w:r>
      <w:r w:rsidR="00F331EB">
        <w:rPr>
          <w:rFonts w:ascii="Times New Roman" w:hAnsi="Times New Roman" w:cs="Times New Roman"/>
          <w:sz w:val="28"/>
          <w:szCs w:val="28"/>
        </w:rPr>
        <w:t>u</w:t>
      </w:r>
      <w:r w:rsidRPr="00E41081">
        <w:rPr>
          <w:rFonts w:ascii="Times New Roman" w:hAnsi="Times New Roman" w:cs="Times New Roman"/>
          <w:sz w:val="28"/>
          <w:szCs w:val="28"/>
        </w:rPr>
        <w:t xml:space="preserve"> ES</w:t>
      </w:r>
      <w:r w:rsidR="00E662AE" w:rsidRPr="00E41081">
        <w:rPr>
          <w:rFonts w:ascii="Times New Roman" w:hAnsi="Times New Roman" w:cs="Times New Roman"/>
          <w:sz w:val="28"/>
          <w:szCs w:val="28"/>
        </w:rPr>
        <w:t xml:space="preserve"> un Latvijas Republikas</w:t>
      </w:r>
      <w:r w:rsidRPr="00E41081">
        <w:rPr>
          <w:rFonts w:ascii="Times New Roman" w:hAnsi="Times New Roman" w:cs="Times New Roman"/>
          <w:sz w:val="28"/>
          <w:szCs w:val="28"/>
        </w:rPr>
        <w:t xml:space="preserve"> daudzgadu </w:t>
      </w:r>
      <w:r w:rsidR="00E662AE" w:rsidRPr="00E41081">
        <w:rPr>
          <w:rFonts w:ascii="Times New Roman" w:hAnsi="Times New Roman" w:cs="Times New Roman"/>
          <w:sz w:val="28"/>
          <w:szCs w:val="28"/>
        </w:rPr>
        <w:t>stratēģisk</w:t>
      </w:r>
      <w:r w:rsidR="00230C1D">
        <w:rPr>
          <w:rFonts w:ascii="Times New Roman" w:hAnsi="Times New Roman" w:cs="Times New Roman"/>
          <w:sz w:val="28"/>
          <w:szCs w:val="28"/>
        </w:rPr>
        <w:t>o</w:t>
      </w:r>
      <w:r w:rsidR="00E662AE" w:rsidRPr="00E41081">
        <w:rPr>
          <w:rFonts w:ascii="Times New Roman" w:hAnsi="Times New Roman" w:cs="Times New Roman"/>
          <w:sz w:val="28"/>
          <w:szCs w:val="28"/>
        </w:rPr>
        <w:t>s</w:t>
      </w:r>
      <w:r w:rsidRPr="00E41081">
        <w:rPr>
          <w:rFonts w:ascii="Times New Roman" w:hAnsi="Times New Roman" w:cs="Times New Roman"/>
          <w:sz w:val="28"/>
          <w:szCs w:val="28"/>
        </w:rPr>
        <w:t xml:space="preserve"> mērķ</w:t>
      </w:r>
      <w:r w:rsidR="001055FF" w:rsidRPr="00E41081">
        <w:rPr>
          <w:rFonts w:ascii="Times New Roman" w:hAnsi="Times New Roman" w:cs="Times New Roman"/>
          <w:sz w:val="28"/>
          <w:szCs w:val="28"/>
        </w:rPr>
        <w:t>us</w:t>
      </w:r>
      <w:r w:rsidR="008F2E11" w:rsidRPr="00E41081">
        <w:rPr>
          <w:rFonts w:ascii="Times New Roman" w:hAnsi="Times New Roman" w:cs="Times New Roman"/>
          <w:sz w:val="28"/>
          <w:szCs w:val="28"/>
        </w:rPr>
        <w:t>.</w:t>
      </w:r>
      <w:r w:rsidRPr="00E41081">
        <w:rPr>
          <w:rFonts w:ascii="Times New Roman" w:hAnsi="Times New Roman" w:cs="Times New Roman"/>
          <w:sz w:val="28"/>
          <w:szCs w:val="28"/>
        </w:rPr>
        <w:t xml:space="preserve"> Analīzes mērķis bija konstatēt un novērtēt būtiskākos ārējās un iekšējās vides faktorus, kas konkrētā plānošanas perioda iet</w:t>
      </w:r>
      <w:r w:rsidR="00E931FE" w:rsidRPr="00E41081">
        <w:rPr>
          <w:rFonts w:ascii="Times New Roman" w:hAnsi="Times New Roman" w:cs="Times New Roman"/>
          <w:sz w:val="28"/>
          <w:szCs w:val="28"/>
        </w:rPr>
        <w:t xml:space="preserve">varos ietekmēs </w:t>
      </w:r>
      <w:r w:rsidRPr="00E41081">
        <w:rPr>
          <w:rFonts w:ascii="Times New Roman" w:hAnsi="Times New Roman" w:cs="Times New Roman"/>
          <w:sz w:val="28"/>
          <w:szCs w:val="28"/>
        </w:rPr>
        <w:t xml:space="preserve">saistošās politikas jomas un valsts robežas drošības nodrošināšanā iesaistīto iestāžu darbību. </w:t>
      </w:r>
      <w:r w:rsidR="00F777CB"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plānā 2024.</w:t>
      </w:r>
      <w:r w:rsidR="004C7466">
        <w:rPr>
          <w:rFonts w:ascii="Times New Roman" w:hAnsi="Times New Roman" w:cs="Times New Roman"/>
          <w:sz w:val="28"/>
          <w:szCs w:val="28"/>
        </w:rPr>
        <w:t xml:space="preserve"> </w:t>
      </w:r>
      <w:r w:rsidR="00823208" w:rsidRPr="00E41081">
        <w:rPr>
          <w:rFonts w:ascii="Times New Roman" w:hAnsi="Times New Roman" w:cs="Times New Roman"/>
          <w:bCs/>
          <w:sz w:val="28"/>
          <w:szCs w:val="28"/>
        </w:rPr>
        <w:t>–</w:t>
      </w:r>
      <w:r w:rsidR="00823208">
        <w:rPr>
          <w:rFonts w:ascii="Times New Roman" w:hAnsi="Times New Roman" w:cs="Times New Roman"/>
          <w:bCs/>
          <w:sz w:val="28"/>
          <w:szCs w:val="28"/>
        </w:rPr>
        <w:t xml:space="preserve"> </w:t>
      </w:r>
      <w:r w:rsidRPr="00E41081">
        <w:rPr>
          <w:rFonts w:ascii="Times New Roman" w:hAnsi="Times New Roman" w:cs="Times New Roman"/>
          <w:sz w:val="28"/>
          <w:szCs w:val="28"/>
        </w:rPr>
        <w:t>202</w:t>
      </w:r>
      <w:r w:rsidR="00CA7D64">
        <w:rPr>
          <w:rFonts w:ascii="Times New Roman" w:hAnsi="Times New Roman" w:cs="Times New Roman"/>
          <w:sz w:val="28"/>
          <w:szCs w:val="28"/>
        </w:rPr>
        <w:t>7</w:t>
      </w:r>
      <w:r w:rsidRPr="00E41081">
        <w:rPr>
          <w:rFonts w:ascii="Times New Roman" w:hAnsi="Times New Roman" w:cs="Times New Roman"/>
          <w:sz w:val="28"/>
          <w:szCs w:val="28"/>
        </w:rPr>
        <w:t>.</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gadam paredzētie pasākumi tika noteikti, lai izmantotu valsts un ārvalstu potenciālās iespējas un pašlaik esošās stiprās puses, kā arī novērstu potenciālos draudus un mazinātu vājo pušu negatīvo ietekmi uz iestāžu darbību.</w:t>
      </w:r>
    </w:p>
    <w:p w14:paraId="6FC0F1A8" w14:textId="5A0B52E3" w:rsidR="008E4989" w:rsidRPr="00E41081" w:rsidRDefault="00A3607C" w:rsidP="00483305">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Ārējā</w:t>
      </w:r>
      <w:r w:rsidR="00E931FE" w:rsidRPr="00E41081">
        <w:rPr>
          <w:rFonts w:ascii="Times New Roman" w:hAnsi="Times New Roman" w:cs="Times New Roman"/>
          <w:sz w:val="28"/>
          <w:szCs w:val="28"/>
        </w:rPr>
        <w:t xml:space="preserve">s un iekšējās vides </w:t>
      </w:r>
      <w:r w:rsidR="00483305">
        <w:rPr>
          <w:rFonts w:ascii="Times New Roman" w:hAnsi="Times New Roman" w:cs="Times New Roman"/>
          <w:sz w:val="28"/>
          <w:szCs w:val="28"/>
        </w:rPr>
        <w:t>faktu izvērtējums</w:t>
      </w:r>
      <w:r w:rsidR="00483305" w:rsidRPr="00E41081">
        <w:rPr>
          <w:rFonts w:ascii="Times New Roman" w:hAnsi="Times New Roman" w:cs="Times New Roman"/>
          <w:sz w:val="28"/>
          <w:szCs w:val="28"/>
        </w:rPr>
        <w:t xml:space="preserve"> </w:t>
      </w:r>
      <w:r w:rsidR="00E931FE" w:rsidRPr="00E41081">
        <w:rPr>
          <w:rFonts w:ascii="Times New Roman" w:hAnsi="Times New Roman" w:cs="Times New Roman"/>
          <w:sz w:val="28"/>
          <w:szCs w:val="28"/>
        </w:rPr>
        <w:t>tika veikt</w:t>
      </w:r>
      <w:r w:rsidR="00483305">
        <w:rPr>
          <w:rFonts w:ascii="Times New Roman" w:hAnsi="Times New Roman" w:cs="Times New Roman"/>
          <w:sz w:val="28"/>
          <w:szCs w:val="28"/>
        </w:rPr>
        <w:t>s</w:t>
      </w:r>
      <w:r w:rsidR="00E931FE" w:rsidRPr="00E41081">
        <w:rPr>
          <w:rFonts w:ascii="Times New Roman" w:hAnsi="Times New Roman" w:cs="Times New Roman"/>
          <w:sz w:val="28"/>
          <w:szCs w:val="28"/>
        </w:rPr>
        <w:t xml:space="preserve"> izmantojot </w:t>
      </w:r>
      <w:r w:rsidR="006F4130">
        <w:rPr>
          <w:rFonts w:ascii="Times New Roman" w:hAnsi="Times New Roman" w:cs="Times New Roman"/>
          <w:sz w:val="28"/>
          <w:szCs w:val="28"/>
        </w:rPr>
        <w:t xml:space="preserve">stratēģijas plānošanas instrumenta </w:t>
      </w:r>
      <w:r w:rsidR="00E931FE" w:rsidRPr="006F4130">
        <w:rPr>
          <w:rFonts w:ascii="Times New Roman" w:hAnsi="Times New Roman" w:cs="Times New Roman"/>
          <w:sz w:val="28"/>
          <w:szCs w:val="28"/>
        </w:rPr>
        <w:t>SVID</w:t>
      </w:r>
      <w:r w:rsidR="006F4130">
        <w:rPr>
          <w:rFonts w:ascii="Times New Roman" w:hAnsi="Times New Roman" w:cs="Times New Roman"/>
          <w:sz w:val="28"/>
          <w:szCs w:val="28"/>
        </w:rPr>
        <w:t xml:space="preserve"> (</w:t>
      </w:r>
      <w:r w:rsidR="006F4130" w:rsidRPr="006F4130">
        <w:rPr>
          <w:rFonts w:ascii="Times New Roman" w:hAnsi="Times New Roman" w:cs="Times New Roman"/>
          <w:i/>
          <w:sz w:val="28"/>
          <w:szCs w:val="28"/>
        </w:rPr>
        <w:t>S</w:t>
      </w:r>
      <w:r w:rsidR="006F4130">
        <w:rPr>
          <w:rFonts w:ascii="Times New Roman" w:hAnsi="Times New Roman" w:cs="Times New Roman"/>
          <w:i/>
          <w:sz w:val="28"/>
          <w:szCs w:val="28"/>
        </w:rPr>
        <w:t>WOT</w:t>
      </w:r>
      <w:r w:rsidR="006F4130" w:rsidRPr="006F4130">
        <w:rPr>
          <w:rFonts w:ascii="Times New Roman" w:hAnsi="Times New Roman" w:cs="Times New Roman"/>
          <w:i/>
          <w:sz w:val="28"/>
          <w:szCs w:val="28"/>
        </w:rPr>
        <w:t xml:space="preserve"> analysis</w:t>
      </w:r>
      <w:r w:rsidR="006F4130">
        <w:rPr>
          <w:rFonts w:ascii="Times New Roman" w:hAnsi="Times New Roman" w:cs="Times New Roman"/>
          <w:sz w:val="28"/>
          <w:szCs w:val="28"/>
        </w:rPr>
        <w:t>)</w:t>
      </w:r>
      <w:r w:rsidR="0026187B">
        <w:rPr>
          <w:rFonts w:ascii="Times New Roman" w:hAnsi="Times New Roman" w:cs="Times New Roman"/>
          <w:sz w:val="28"/>
          <w:szCs w:val="28"/>
        </w:rPr>
        <w:t xml:space="preserve"> </w:t>
      </w:r>
      <w:r w:rsidR="006F4130">
        <w:rPr>
          <w:rFonts w:ascii="Times New Roman" w:hAnsi="Times New Roman" w:cs="Times New Roman"/>
          <w:sz w:val="28"/>
          <w:szCs w:val="28"/>
        </w:rPr>
        <w:t>metodi</w:t>
      </w:r>
      <w:r w:rsidR="00483305">
        <w:rPr>
          <w:rFonts w:ascii="Times New Roman" w:hAnsi="Times New Roman" w:cs="Times New Roman"/>
          <w:sz w:val="28"/>
          <w:szCs w:val="28"/>
        </w:rPr>
        <w:t xml:space="preserve"> </w:t>
      </w:r>
      <w:r w:rsidR="00770702" w:rsidRPr="00E41081">
        <w:rPr>
          <w:rFonts w:ascii="Times New Roman" w:hAnsi="Times New Roman" w:cs="Times New Roman"/>
          <w:sz w:val="28"/>
          <w:szCs w:val="28"/>
        </w:rPr>
        <w:t>(sk</w:t>
      </w:r>
      <w:r w:rsidR="00770702" w:rsidRPr="006F4130">
        <w:rPr>
          <w:rFonts w:ascii="Times New Roman" w:hAnsi="Times New Roman" w:cs="Times New Roman"/>
          <w:sz w:val="28"/>
          <w:szCs w:val="28"/>
        </w:rPr>
        <w:t xml:space="preserve">. </w:t>
      </w:r>
      <w:r w:rsidR="006D6AC2" w:rsidRPr="006F4130">
        <w:rPr>
          <w:rFonts w:ascii="Times New Roman" w:hAnsi="Times New Roman" w:cs="Times New Roman"/>
          <w:sz w:val="28"/>
          <w:szCs w:val="28"/>
        </w:rPr>
        <w:t>1.</w:t>
      </w:r>
      <w:r w:rsidR="005D7994">
        <w:rPr>
          <w:rFonts w:ascii="Times New Roman" w:hAnsi="Times New Roman" w:cs="Times New Roman"/>
          <w:sz w:val="28"/>
          <w:szCs w:val="28"/>
        </w:rPr>
        <w:t xml:space="preserve"> </w:t>
      </w:r>
      <w:r w:rsidR="006D6AC2" w:rsidRPr="006F4130">
        <w:rPr>
          <w:rFonts w:ascii="Times New Roman" w:hAnsi="Times New Roman" w:cs="Times New Roman"/>
          <w:sz w:val="28"/>
          <w:szCs w:val="28"/>
        </w:rPr>
        <w:t>tabulu</w:t>
      </w:r>
      <w:r w:rsidR="00770702" w:rsidRPr="00E41081">
        <w:rPr>
          <w:rFonts w:ascii="Times New Roman" w:hAnsi="Times New Roman" w:cs="Times New Roman"/>
          <w:sz w:val="28"/>
          <w:szCs w:val="28"/>
        </w:rPr>
        <w:t>)</w:t>
      </w:r>
      <w:r w:rsidR="00483305">
        <w:rPr>
          <w:rFonts w:ascii="Times New Roman" w:hAnsi="Times New Roman" w:cs="Times New Roman"/>
          <w:sz w:val="28"/>
          <w:szCs w:val="28"/>
        </w:rPr>
        <w:t>:</w:t>
      </w:r>
      <w:r w:rsidRPr="00E41081">
        <w:rPr>
          <w:rFonts w:ascii="Times New Roman" w:hAnsi="Times New Roman" w:cs="Times New Roman"/>
          <w:sz w:val="28"/>
          <w:szCs w:val="28"/>
        </w:rPr>
        <w:t xml:space="preserve"> </w:t>
      </w:r>
    </w:p>
    <w:p w14:paraId="111E7E6E" w14:textId="71ED4E99" w:rsidR="00622D25" w:rsidRPr="00E41081" w:rsidRDefault="00622D25" w:rsidP="001C317D">
      <w:pPr>
        <w:spacing w:after="0" w:line="240" w:lineRule="auto"/>
        <w:rPr>
          <w:rFonts w:ascii="Times New Roman" w:hAnsi="Times New Roman" w:cs="Times New Roman"/>
          <w:sz w:val="24"/>
          <w:szCs w:val="24"/>
        </w:rPr>
        <w:sectPr w:rsidR="00622D25" w:rsidRPr="00E41081" w:rsidSect="00AE7CEE">
          <w:headerReference w:type="default" r:id="rId8"/>
          <w:headerReference w:type="first" r:id="rId9"/>
          <w:pgSz w:w="11906" w:h="16838"/>
          <w:pgMar w:top="1440" w:right="992" w:bottom="1440" w:left="1797" w:header="720" w:footer="720" w:gutter="0"/>
          <w:cols w:space="720"/>
          <w:titlePg/>
          <w:docGrid w:linePitch="286"/>
        </w:sectPr>
      </w:pPr>
    </w:p>
    <w:tbl>
      <w:tblPr>
        <w:tblStyle w:val="TableGrid"/>
        <w:tblW w:w="14175" w:type="dxa"/>
        <w:tblBorders>
          <w:top w:val="thinThickThinSmallGap" w:sz="24" w:space="0" w:color="538135" w:themeColor="accent6" w:themeShade="BF"/>
          <w:left w:val="thinThickThinSmallGap" w:sz="24" w:space="0" w:color="538135" w:themeColor="accent6" w:themeShade="BF"/>
          <w:bottom w:val="thinThickThinSmallGap" w:sz="24" w:space="0" w:color="538135" w:themeColor="accent6" w:themeShade="BF"/>
          <w:right w:val="thinThickThinSmallGap" w:sz="24" w:space="0" w:color="538135" w:themeColor="accent6" w:themeShade="BF"/>
          <w:insideH w:val="thinThickThinSmallGap" w:sz="24" w:space="0" w:color="538135" w:themeColor="accent6" w:themeShade="BF"/>
          <w:insideV w:val="thinThickThinSmallGap" w:sz="24" w:space="0" w:color="538135" w:themeColor="accent6" w:themeShade="BF"/>
        </w:tblBorders>
        <w:shd w:val="clear" w:color="auto" w:fill="E2EFD9" w:themeFill="accent6" w:themeFillTint="33"/>
        <w:tblLook w:val="04A0" w:firstRow="1" w:lastRow="0" w:firstColumn="1" w:lastColumn="0" w:noHBand="0" w:noVBand="1"/>
      </w:tblPr>
      <w:tblGrid>
        <w:gridCol w:w="7088"/>
        <w:gridCol w:w="7087"/>
      </w:tblGrid>
      <w:tr w:rsidR="00622D25" w14:paraId="4CD7D1C8" w14:textId="77777777" w:rsidTr="00303EC1">
        <w:trPr>
          <w:trHeight w:val="701"/>
        </w:trPr>
        <w:tc>
          <w:tcPr>
            <w:tcW w:w="14175" w:type="dxa"/>
            <w:gridSpan w:val="2"/>
            <w:tcBorders>
              <w:top w:val="nil"/>
              <w:left w:val="nil"/>
              <w:right w:val="nil"/>
            </w:tcBorders>
            <w:shd w:val="clear" w:color="auto" w:fill="auto"/>
          </w:tcPr>
          <w:p w14:paraId="26BDF5F2" w14:textId="7E58DC3A" w:rsidR="00303EC1" w:rsidRPr="00D16676" w:rsidRDefault="00622D25" w:rsidP="00327EAB">
            <w:pPr>
              <w:pStyle w:val="ListParagraph"/>
              <w:spacing w:after="0" w:line="240" w:lineRule="auto"/>
              <w:jc w:val="right"/>
              <w:rPr>
                <w:rFonts w:ascii="Times New Roman" w:hAnsi="Times New Roman"/>
                <w:b/>
                <w:sz w:val="28"/>
                <w:szCs w:val="28"/>
              </w:rPr>
            </w:pPr>
            <w:r w:rsidRPr="00D16676">
              <w:rPr>
                <w:rFonts w:ascii="Times New Roman" w:hAnsi="Times New Roman"/>
                <w:b/>
                <w:sz w:val="28"/>
                <w:szCs w:val="28"/>
              </w:rPr>
              <w:lastRenderedPageBreak/>
              <w:t>1.</w:t>
            </w:r>
            <w:r w:rsidR="00613173" w:rsidRPr="00D16676">
              <w:rPr>
                <w:rFonts w:ascii="Times New Roman" w:hAnsi="Times New Roman"/>
                <w:b/>
                <w:sz w:val="28"/>
                <w:szCs w:val="28"/>
              </w:rPr>
              <w:t xml:space="preserve"> </w:t>
            </w:r>
            <w:r w:rsidRPr="00D16676">
              <w:rPr>
                <w:rFonts w:ascii="Times New Roman" w:hAnsi="Times New Roman"/>
                <w:b/>
                <w:sz w:val="28"/>
                <w:szCs w:val="28"/>
              </w:rPr>
              <w:t>tabula</w:t>
            </w:r>
          </w:p>
          <w:p w14:paraId="37979264" w14:textId="49C48F7A" w:rsidR="00303EC1" w:rsidRPr="00303EC1" w:rsidRDefault="00622D25" w:rsidP="00303EC1">
            <w:pPr>
              <w:pStyle w:val="ListParagraph"/>
              <w:spacing w:after="0" w:line="240" w:lineRule="auto"/>
              <w:jc w:val="center"/>
              <w:rPr>
                <w:rFonts w:ascii="Times New Roman" w:hAnsi="Times New Roman" w:cs="Times New Roman"/>
                <w:b/>
                <w:sz w:val="24"/>
                <w:szCs w:val="24"/>
              </w:rPr>
            </w:pPr>
            <w:r w:rsidRPr="00303EC1">
              <w:rPr>
                <w:rFonts w:ascii="Times New Roman" w:hAnsi="Times New Roman" w:cs="Times New Roman"/>
                <w:b/>
                <w:sz w:val="28"/>
                <w:szCs w:val="28"/>
              </w:rPr>
              <w:t>Ārējās un iekšējās vides analīze, izmantojot SVID metodi</w:t>
            </w:r>
          </w:p>
        </w:tc>
      </w:tr>
      <w:tr w:rsidR="00125AD6" w14:paraId="2F954206" w14:textId="77777777" w:rsidTr="00622D25">
        <w:trPr>
          <w:trHeight w:val="453"/>
        </w:trPr>
        <w:tc>
          <w:tcPr>
            <w:tcW w:w="14175" w:type="dxa"/>
            <w:gridSpan w:val="2"/>
            <w:shd w:val="clear" w:color="auto" w:fill="E2EFD9" w:themeFill="accent6" w:themeFillTint="33"/>
          </w:tcPr>
          <w:p w14:paraId="13B8B21A" w14:textId="77777777" w:rsidR="00945CD1" w:rsidRPr="00E41081" w:rsidRDefault="00A3607C" w:rsidP="00945CD1">
            <w:pPr>
              <w:spacing w:after="0" w:line="240" w:lineRule="auto"/>
              <w:jc w:val="center"/>
              <w:rPr>
                <w:rFonts w:ascii="Times New Roman" w:hAnsi="Times New Roman" w:cs="Times New Roman"/>
                <w:b/>
                <w:sz w:val="28"/>
              </w:rPr>
            </w:pPr>
            <w:r w:rsidRPr="00E41081">
              <w:rPr>
                <w:rFonts w:ascii="Times New Roman" w:hAnsi="Times New Roman" w:cs="Times New Roman"/>
                <w:b/>
                <w:noProof/>
                <w:spacing w:val="-4"/>
                <w:sz w:val="32"/>
                <w:szCs w:val="32"/>
                <w:lang w:eastAsia="lv-LV"/>
              </w:rPr>
              <w:drawing>
                <wp:anchor distT="0" distB="0" distL="114300" distR="114300" simplePos="0" relativeHeight="251659264" behindDoc="0" locked="0" layoutInCell="1" allowOverlap="1" wp14:anchorId="049ADE5E" wp14:editId="445160CA">
                  <wp:simplePos x="0" y="0"/>
                  <wp:positionH relativeFrom="column">
                    <wp:posOffset>3855720</wp:posOffset>
                  </wp:positionH>
                  <wp:positionV relativeFrom="paragraph">
                    <wp:posOffset>177165</wp:posOffset>
                  </wp:positionV>
                  <wp:extent cx="1219200" cy="6705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670560"/>
                          </a:xfrm>
                          <a:prstGeom prst="rect">
                            <a:avLst/>
                          </a:prstGeom>
                          <a:noFill/>
                        </pic:spPr>
                      </pic:pic>
                    </a:graphicData>
                  </a:graphic>
                  <wp14:sizeRelH relativeFrom="page">
                    <wp14:pctWidth>0</wp14:pctWidth>
                  </wp14:sizeRelH>
                  <wp14:sizeRelV relativeFrom="page">
                    <wp14:pctHeight>0</wp14:pctHeight>
                  </wp14:sizeRelV>
                </wp:anchor>
              </w:drawing>
            </w:r>
            <w:r w:rsidRPr="00E41081">
              <w:rPr>
                <w:rFonts w:ascii="Times New Roman" w:hAnsi="Times New Roman" w:cs="Times New Roman"/>
                <w:b/>
                <w:sz w:val="28"/>
              </w:rPr>
              <w:t>Iekšēji faktori</w:t>
            </w:r>
          </w:p>
        </w:tc>
      </w:tr>
      <w:tr w:rsidR="00125AD6" w14:paraId="715027C6" w14:textId="77777777" w:rsidTr="00622D25">
        <w:trPr>
          <w:trHeight w:val="446"/>
        </w:trPr>
        <w:tc>
          <w:tcPr>
            <w:tcW w:w="7088" w:type="dxa"/>
            <w:shd w:val="clear" w:color="auto" w:fill="E2EFD9" w:themeFill="accent6" w:themeFillTint="33"/>
          </w:tcPr>
          <w:p w14:paraId="0C12AAF6" w14:textId="77777777" w:rsidR="00945CD1" w:rsidRPr="00E41081" w:rsidRDefault="00A3607C" w:rsidP="00945CD1">
            <w:pPr>
              <w:tabs>
                <w:tab w:val="left" w:pos="540"/>
                <w:tab w:val="left" w:pos="567"/>
                <w:tab w:val="left" w:pos="720"/>
              </w:tabs>
              <w:spacing w:after="0" w:line="240" w:lineRule="auto"/>
              <w:jc w:val="center"/>
              <w:rPr>
                <w:rFonts w:ascii="Times New Roman" w:hAnsi="Times New Roman" w:cs="Times New Roman"/>
                <w:b/>
                <w:spacing w:val="-4"/>
                <w:sz w:val="32"/>
                <w:szCs w:val="32"/>
              </w:rPr>
            </w:pPr>
            <w:r w:rsidRPr="00E41081">
              <w:rPr>
                <w:rFonts w:ascii="Times New Roman" w:hAnsi="Times New Roman" w:cs="Times New Roman"/>
                <w:b/>
                <w:spacing w:val="-4"/>
                <w:sz w:val="28"/>
              </w:rPr>
              <w:t xml:space="preserve">Stiprās puses </w:t>
            </w:r>
            <w:r w:rsidRPr="00E41081">
              <w:rPr>
                <w:rFonts w:ascii="Times New Roman" w:hAnsi="Times New Roman" w:cs="Times New Roman"/>
                <w:b/>
                <w:spacing w:val="-4"/>
                <w:sz w:val="32"/>
                <w:szCs w:val="32"/>
              </w:rPr>
              <w:t>+</w:t>
            </w:r>
          </w:p>
        </w:tc>
        <w:tc>
          <w:tcPr>
            <w:tcW w:w="7087" w:type="dxa"/>
            <w:shd w:val="clear" w:color="auto" w:fill="E2EFD9" w:themeFill="accent6" w:themeFillTint="33"/>
          </w:tcPr>
          <w:p w14:paraId="43355D7C" w14:textId="18169BEA" w:rsidR="00945CD1" w:rsidRPr="00E41081" w:rsidRDefault="001A08E8" w:rsidP="00945CD1">
            <w:pPr>
              <w:spacing w:after="0" w:line="240" w:lineRule="auto"/>
              <w:jc w:val="center"/>
              <w:rPr>
                <w:rFonts w:ascii="Times New Roman" w:eastAsia="+mn-ea" w:hAnsi="Times New Roman" w:cs="Times New Roman"/>
                <w:b/>
                <w:kern w:val="24"/>
                <w:sz w:val="28"/>
              </w:rPr>
            </w:pPr>
            <w:r w:rsidRPr="00E41081">
              <w:rPr>
                <w:rFonts w:ascii="Times New Roman" w:eastAsia="+mn-ea" w:hAnsi="Times New Roman" w:cs="Times New Roman"/>
                <w:b/>
                <w:kern w:val="24"/>
                <w:sz w:val="28"/>
              </w:rPr>
              <w:t>Vājās puses –</w:t>
            </w:r>
          </w:p>
        </w:tc>
      </w:tr>
      <w:tr w:rsidR="00125AD6" w14:paraId="05CAD9C5" w14:textId="77777777" w:rsidTr="00622D25">
        <w:trPr>
          <w:trHeight w:val="6731"/>
        </w:trPr>
        <w:tc>
          <w:tcPr>
            <w:tcW w:w="7088" w:type="dxa"/>
            <w:shd w:val="clear" w:color="auto" w:fill="E2EFD9" w:themeFill="accent6" w:themeFillTint="33"/>
          </w:tcPr>
          <w:p w14:paraId="3066C11A" w14:textId="77777777" w:rsidR="00303EC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(1) Valsts līmenī valsts robežas drošības jautājumi ir stratēģiskā prioritāte un ir pietiekami elastīga stratēģisku lēmumu pieņemšanas procedūra, ieskaitot politisko līmeni, līdz ar to sistēma ir gatava ātri un efektīvi reaģēt uz pēkšņām situācijas izmaiņām.</w:t>
            </w:r>
          </w:p>
          <w:p w14:paraId="7C59976B" w14:textId="77777777" w:rsidR="00303EC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(2) E</w:t>
            </w:r>
            <w:r w:rsidR="000430BD" w:rsidRPr="005D7994">
              <w:rPr>
                <w:rFonts w:ascii="Times New Roman" w:eastAsia="+mn-ea" w:hAnsi="Times New Roman" w:cs="Times New Roman"/>
                <w:bCs/>
                <w:kern w:val="24"/>
                <w:sz w:val="22"/>
                <w:szCs w:val="22"/>
              </w:rPr>
              <w:t xml:space="preserve">IBM </w:t>
            </w:r>
            <w:r w:rsidRPr="005D7994">
              <w:rPr>
                <w:rFonts w:ascii="Times New Roman" w:eastAsia="+mn-ea" w:hAnsi="Times New Roman" w:cs="Times New Roman"/>
                <w:bCs/>
                <w:kern w:val="24"/>
                <w:sz w:val="22"/>
                <w:szCs w:val="22"/>
              </w:rPr>
              <w:t>modelis, ieskaitot četru pakāpju kontroles modeli, ir pastāvīgi nostiprināts nacionālajos stratēģiskās plānošanas dokumentos, nacionālajā tiesiskajā regulējumā un starpiestāžu sadarbības dokumentos.</w:t>
            </w:r>
          </w:p>
          <w:p w14:paraId="7CB3E96E" w14:textId="77777777" w:rsidR="00303EC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(3) Nacionālo iestāžu kompetence un nacionālo iestāžu sadarbība ir skaidri definēta, līdz ar to ir nodrošināta kompetenču nepārklāšanās stratēģiskajā, operacionālajā un taktiskajā līmenī, kā arī kvalitatīva sadarbība.</w:t>
            </w:r>
          </w:p>
          <w:p w14:paraId="717FD877" w14:textId="44E0BCB3"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(4) Viena nacionālā iestāde (V</w:t>
            </w:r>
            <w:r w:rsidR="000430BD" w:rsidRPr="005D7994">
              <w:rPr>
                <w:rFonts w:ascii="Times New Roman" w:eastAsia="+mn-ea" w:hAnsi="Times New Roman" w:cs="Times New Roman"/>
                <w:bCs/>
                <w:kern w:val="24"/>
                <w:sz w:val="22"/>
                <w:szCs w:val="22"/>
              </w:rPr>
              <w:t>RS</w:t>
            </w:r>
            <w:r w:rsidRPr="005D7994">
              <w:rPr>
                <w:rFonts w:ascii="Times New Roman" w:eastAsia="+mn-ea" w:hAnsi="Times New Roman" w:cs="Times New Roman"/>
                <w:bCs/>
                <w:kern w:val="24"/>
                <w:sz w:val="22"/>
                <w:szCs w:val="22"/>
              </w:rPr>
              <w:t xml:space="preserve">) ir atbildīga par robežkontroli (uz sauszemes, jūras un gaisa robežām), imigrācijas kontroli un tehniskiem un operacionāliem pasākumiem Šengenas </w:t>
            </w:r>
            <w:r w:rsidR="00BB24F9" w:rsidRPr="005D7994">
              <w:rPr>
                <w:rFonts w:ascii="Times New Roman" w:eastAsia="+mn-ea" w:hAnsi="Times New Roman" w:cs="Times New Roman"/>
                <w:bCs/>
                <w:kern w:val="24"/>
                <w:sz w:val="22"/>
                <w:szCs w:val="22"/>
              </w:rPr>
              <w:t>zonā</w:t>
            </w:r>
            <w:r w:rsidRPr="005D7994">
              <w:rPr>
                <w:rFonts w:ascii="Times New Roman" w:eastAsia="+mn-ea" w:hAnsi="Times New Roman" w:cs="Times New Roman"/>
                <w:bCs/>
                <w:kern w:val="24"/>
                <w:sz w:val="22"/>
                <w:szCs w:val="22"/>
              </w:rPr>
              <w:t xml:space="preserve"> (valsts ietvaros), atgriešanu un sākotnējo patvēruma procedūru, aizturēto ārzemnieku un aizturēto patvēruma meklētāju izmitināšanu, kā arī kriminālizmeklēšanas funkciju kompetences ietvaros.</w:t>
            </w:r>
          </w:p>
          <w:p w14:paraId="3065B178" w14:textId="13C38E0B"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(5) Stabila un noturīga V</w:t>
            </w:r>
            <w:r w:rsidR="000430BD" w:rsidRPr="005D7994">
              <w:rPr>
                <w:rFonts w:ascii="Times New Roman" w:eastAsia="+mn-ea" w:hAnsi="Times New Roman" w:cs="Times New Roman"/>
                <w:bCs/>
                <w:kern w:val="24"/>
                <w:sz w:val="22"/>
                <w:szCs w:val="22"/>
              </w:rPr>
              <w:t>RS</w:t>
            </w:r>
            <w:r w:rsidRPr="005D7994">
              <w:rPr>
                <w:rFonts w:ascii="Times New Roman" w:eastAsia="+mn-ea" w:hAnsi="Times New Roman" w:cs="Times New Roman"/>
                <w:bCs/>
                <w:kern w:val="24"/>
                <w:sz w:val="22"/>
                <w:szCs w:val="22"/>
              </w:rPr>
              <w:t xml:space="preserve"> sadarbība ar </w:t>
            </w:r>
            <w:r w:rsidR="00936130" w:rsidRPr="005D7994">
              <w:rPr>
                <w:rFonts w:ascii="Times New Roman" w:eastAsia="+mn-ea" w:hAnsi="Times New Roman" w:cs="Times New Roman"/>
                <w:bCs/>
                <w:kern w:val="24"/>
                <w:sz w:val="22"/>
                <w:szCs w:val="22"/>
              </w:rPr>
              <w:t>NBS</w:t>
            </w:r>
            <w:r w:rsidR="0004199C" w:rsidRPr="005D7994">
              <w:rPr>
                <w:rFonts w:ascii="Times New Roman" w:eastAsia="+mn-ea" w:hAnsi="Times New Roman" w:cs="Times New Roman"/>
                <w:bCs/>
                <w:kern w:val="24"/>
                <w:sz w:val="22"/>
                <w:szCs w:val="22"/>
              </w:rPr>
              <w:t xml:space="preserve"> </w:t>
            </w:r>
            <w:r w:rsidRPr="005D7994">
              <w:rPr>
                <w:rFonts w:ascii="Times New Roman" w:eastAsia="+mn-ea" w:hAnsi="Times New Roman" w:cs="Times New Roman"/>
                <w:bCs/>
                <w:kern w:val="24"/>
                <w:sz w:val="22"/>
                <w:szCs w:val="22"/>
              </w:rPr>
              <w:t>valsts robežas drošības jautājumos, nodrošinājuma un apmācību jomā.</w:t>
            </w:r>
          </w:p>
          <w:p w14:paraId="2A6E39C4" w14:textId="77777777"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(6) Kvalificēts un lojāls personāls.</w:t>
            </w:r>
          </w:p>
          <w:p w14:paraId="741F1D50" w14:textId="59F7E932"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 xml:space="preserve">(7) </w:t>
            </w:r>
            <w:r w:rsidR="00936130" w:rsidRPr="005D7994">
              <w:rPr>
                <w:rFonts w:ascii="Times New Roman" w:eastAsia="+mn-ea" w:hAnsi="Times New Roman" w:cs="Times New Roman"/>
                <w:bCs/>
                <w:kern w:val="24"/>
                <w:sz w:val="22"/>
                <w:szCs w:val="22"/>
              </w:rPr>
              <w:t>N</w:t>
            </w:r>
            <w:r w:rsidRPr="005D7994">
              <w:rPr>
                <w:rFonts w:ascii="Times New Roman" w:eastAsia="+mn-ea" w:hAnsi="Times New Roman" w:cs="Times New Roman"/>
                <w:bCs/>
                <w:kern w:val="24"/>
                <w:sz w:val="22"/>
                <w:szCs w:val="22"/>
              </w:rPr>
              <w:t>IBM operacionālie un taktiskie elementi koncentrēti iekšlietu resorā</w:t>
            </w:r>
            <w:r w:rsidR="000679A2" w:rsidRPr="005D7994">
              <w:rPr>
                <w:rFonts w:ascii="Times New Roman" w:eastAsia="+mn-ea" w:hAnsi="Times New Roman" w:cs="Times New Roman"/>
                <w:bCs/>
                <w:kern w:val="24"/>
                <w:sz w:val="22"/>
                <w:szCs w:val="22"/>
              </w:rPr>
              <w:t xml:space="preserve"> (tostarp </w:t>
            </w:r>
            <w:r w:rsidR="000430BD" w:rsidRPr="005D7994">
              <w:rPr>
                <w:rFonts w:ascii="Times New Roman" w:eastAsia="+mn-ea" w:hAnsi="Times New Roman" w:cs="Times New Roman"/>
                <w:bCs/>
                <w:kern w:val="24"/>
                <w:sz w:val="22"/>
                <w:szCs w:val="22"/>
              </w:rPr>
              <w:t>VRS</w:t>
            </w:r>
            <w:r w:rsidR="000679A2" w:rsidRPr="005D7994">
              <w:rPr>
                <w:rFonts w:ascii="Times New Roman" w:eastAsia="+mn-ea" w:hAnsi="Times New Roman" w:cs="Times New Roman"/>
                <w:bCs/>
                <w:kern w:val="24"/>
                <w:sz w:val="22"/>
                <w:szCs w:val="22"/>
              </w:rPr>
              <w:t xml:space="preserve"> nodrošina</w:t>
            </w:r>
            <w:r w:rsidRPr="005D7994">
              <w:rPr>
                <w:rFonts w:ascii="Times New Roman" w:eastAsia="+mn-ea" w:hAnsi="Times New Roman" w:cs="Times New Roman"/>
                <w:bCs/>
                <w:kern w:val="24"/>
                <w:sz w:val="22"/>
                <w:szCs w:val="22"/>
              </w:rPr>
              <w:t xml:space="preserve"> </w:t>
            </w:r>
            <w:r w:rsidR="00A73BA7" w:rsidRPr="005D7994">
              <w:rPr>
                <w:rFonts w:ascii="Times New Roman" w:eastAsia="+mn-ea" w:hAnsi="Times New Roman" w:cs="Times New Roman"/>
                <w:bCs/>
                <w:kern w:val="24"/>
                <w:sz w:val="22"/>
                <w:szCs w:val="22"/>
              </w:rPr>
              <w:t xml:space="preserve">valsts </w:t>
            </w:r>
            <w:r w:rsidRPr="005D7994">
              <w:rPr>
                <w:rFonts w:ascii="Times New Roman" w:eastAsia="+mn-ea" w:hAnsi="Times New Roman" w:cs="Times New Roman"/>
                <w:bCs/>
                <w:kern w:val="24"/>
                <w:sz w:val="22"/>
                <w:szCs w:val="22"/>
              </w:rPr>
              <w:t>kontaktpunkt</w:t>
            </w:r>
            <w:r w:rsidR="000679A2" w:rsidRPr="005D7994">
              <w:rPr>
                <w:rFonts w:ascii="Times New Roman" w:eastAsia="+mn-ea" w:hAnsi="Times New Roman" w:cs="Times New Roman"/>
                <w:bCs/>
                <w:kern w:val="24"/>
                <w:sz w:val="22"/>
                <w:szCs w:val="22"/>
              </w:rPr>
              <w:t>a</w:t>
            </w:r>
            <w:r w:rsidRPr="005D7994">
              <w:rPr>
                <w:rFonts w:ascii="Times New Roman" w:eastAsia="+mn-ea" w:hAnsi="Times New Roman" w:cs="Times New Roman"/>
                <w:bCs/>
                <w:kern w:val="24"/>
                <w:sz w:val="22"/>
                <w:szCs w:val="22"/>
              </w:rPr>
              <w:t xml:space="preserve"> saziņai ar</w:t>
            </w:r>
            <w:r w:rsidR="007101C0" w:rsidRPr="005D7994">
              <w:rPr>
                <w:rFonts w:ascii="Times New Roman" w:eastAsia="+mn-ea" w:hAnsi="Times New Roman" w:cs="Times New Roman"/>
                <w:bCs/>
                <w:kern w:val="24"/>
                <w:sz w:val="22"/>
                <w:szCs w:val="22"/>
              </w:rPr>
              <w:t xml:space="preserve"> </w:t>
            </w:r>
            <w:r w:rsidR="0022459A" w:rsidRPr="005D7994">
              <w:rPr>
                <w:rFonts w:ascii="Times New Roman" w:eastAsia="+mn-ea" w:hAnsi="Times New Roman" w:cs="Times New Roman"/>
                <w:bCs/>
                <w:kern w:val="24"/>
                <w:sz w:val="22"/>
                <w:szCs w:val="22"/>
              </w:rPr>
              <w:t>FRONTEX</w:t>
            </w:r>
            <w:r w:rsidRPr="005D7994">
              <w:rPr>
                <w:rFonts w:ascii="Times New Roman" w:eastAsia="+mn-ea" w:hAnsi="Times New Roman" w:cs="Times New Roman"/>
                <w:bCs/>
                <w:kern w:val="24"/>
                <w:sz w:val="22"/>
                <w:szCs w:val="22"/>
              </w:rPr>
              <w:t>, EUROSUR Nacionāl</w:t>
            </w:r>
            <w:r w:rsidR="000679A2" w:rsidRPr="005D7994">
              <w:rPr>
                <w:rFonts w:ascii="Times New Roman" w:eastAsia="+mn-ea" w:hAnsi="Times New Roman" w:cs="Times New Roman"/>
                <w:bCs/>
                <w:kern w:val="24"/>
                <w:sz w:val="22"/>
                <w:szCs w:val="22"/>
              </w:rPr>
              <w:t>ā</w:t>
            </w:r>
            <w:r w:rsidRPr="005D7994">
              <w:rPr>
                <w:rFonts w:ascii="Times New Roman" w:eastAsia="+mn-ea" w:hAnsi="Times New Roman" w:cs="Times New Roman"/>
                <w:bCs/>
                <w:kern w:val="24"/>
                <w:sz w:val="22"/>
                <w:szCs w:val="22"/>
              </w:rPr>
              <w:t xml:space="preserve"> koordinācijas centr</w:t>
            </w:r>
            <w:r w:rsidR="000679A2" w:rsidRPr="005D7994">
              <w:rPr>
                <w:rFonts w:ascii="Times New Roman" w:eastAsia="+mn-ea" w:hAnsi="Times New Roman" w:cs="Times New Roman"/>
                <w:bCs/>
                <w:kern w:val="24"/>
                <w:sz w:val="22"/>
                <w:szCs w:val="22"/>
              </w:rPr>
              <w:t>a un</w:t>
            </w:r>
            <w:r w:rsidRPr="005D7994">
              <w:rPr>
                <w:rFonts w:ascii="Times New Roman" w:eastAsia="+mn-ea" w:hAnsi="Times New Roman" w:cs="Times New Roman"/>
                <w:bCs/>
                <w:kern w:val="24"/>
                <w:sz w:val="22"/>
                <w:szCs w:val="22"/>
              </w:rPr>
              <w:t xml:space="preserve"> ETIAS Valsts vienīb</w:t>
            </w:r>
            <w:r w:rsidR="000679A2" w:rsidRPr="005D7994">
              <w:rPr>
                <w:rFonts w:ascii="Times New Roman" w:eastAsia="+mn-ea" w:hAnsi="Times New Roman" w:cs="Times New Roman"/>
                <w:bCs/>
                <w:kern w:val="24"/>
                <w:sz w:val="22"/>
                <w:szCs w:val="22"/>
              </w:rPr>
              <w:t>as funkciju izpildi</w:t>
            </w:r>
            <w:r w:rsidRPr="005D7994">
              <w:rPr>
                <w:rFonts w:ascii="Times New Roman" w:eastAsia="+mn-ea" w:hAnsi="Times New Roman" w:cs="Times New Roman"/>
                <w:bCs/>
                <w:kern w:val="24"/>
                <w:sz w:val="22"/>
                <w:szCs w:val="22"/>
              </w:rPr>
              <w:t>).</w:t>
            </w:r>
          </w:p>
          <w:p w14:paraId="707B9147" w14:textId="0424D481"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(8) Ilgstoša un labi attīstīta sadarbība ar</w:t>
            </w:r>
            <w:r w:rsidR="00B21952" w:rsidRPr="005D7994">
              <w:rPr>
                <w:rFonts w:ascii="Times New Roman" w:eastAsia="+mn-ea" w:hAnsi="Times New Roman" w:cs="Times New Roman"/>
                <w:bCs/>
                <w:kern w:val="24"/>
                <w:sz w:val="22"/>
                <w:szCs w:val="22"/>
              </w:rPr>
              <w:t xml:space="preserve"> ES</w:t>
            </w:r>
            <w:r w:rsidRPr="005D7994">
              <w:rPr>
                <w:rFonts w:ascii="Times New Roman" w:eastAsia="+mn-ea" w:hAnsi="Times New Roman" w:cs="Times New Roman"/>
                <w:bCs/>
                <w:kern w:val="24"/>
                <w:sz w:val="22"/>
                <w:szCs w:val="22"/>
              </w:rPr>
              <w:t xml:space="preserve"> kaimiņ</w:t>
            </w:r>
            <w:r w:rsidR="00A73BA7" w:rsidRPr="005D7994">
              <w:rPr>
                <w:rFonts w:ascii="Times New Roman" w:eastAsia="+mn-ea" w:hAnsi="Times New Roman" w:cs="Times New Roman"/>
                <w:bCs/>
                <w:kern w:val="24"/>
                <w:sz w:val="22"/>
                <w:szCs w:val="22"/>
              </w:rPr>
              <w:t xml:space="preserve">u </w:t>
            </w:r>
            <w:r w:rsidRPr="005D7994">
              <w:rPr>
                <w:rFonts w:ascii="Times New Roman" w:eastAsia="+mn-ea" w:hAnsi="Times New Roman" w:cs="Times New Roman"/>
                <w:bCs/>
                <w:kern w:val="24"/>
                <w:sz w:val="22"/>
                <w:szCs w:val="22"/>
              </w:rPr>
              <w:t>dalībvalstīm (Lietuvu un Igauniju), kā arī ES</w:t>
            </w:r>
            <w:r w:rsidR="00EE6D5A" w:rsidRPr="005D7994">
              <w:rPr>
                <w:rFonts w:ascii="Times New Roman" w:eastAsia="+mn-ea" w:hAnsi="Times New Roman" w:cs="Times New Roman"/>
                <w:bCs/>
                <w:kern w:val="24"/>
                <w:sz w:val="22"/>
                <w:szCs w:val="22"/>
              </w:rPr>
              <w:t xml:space="preserve"> </w:t>
            </w:r>
            <w:r w:rsidR="00BB24F9" w:rsidRPr="005D7994">
              <w:rPr>
                <w:rFonts w:ascii="Times New Roman" w:eastAsia="+mn-ea" w:hAnsi="Times New Roman" w:cs="Times New Roman"/>
                <w:bCs/>
                <w:kern w:val="24"/>
                <w:sz w:val="22"/>
                <w:szCs w:val="22"/>
              </w:rPr>
              <w:t>un Šengenas zonas</w:t>
            </w:r>
            <w:r w:rsidRPr="005D7994">
              <w:rPr>
                <w:rFonts w:ascii="Times New Roman" w:eastAsia="+mn-ea" w:hAnsi="Times New Roman" w:cs="Times New Roman"/>
                <w:bCs/>
                <w:kern w:val="24"/>
                <w:sz w:val="22"/>
                <w:szCs w:val="22"/>
              </w:rPr>
              <w:t xml:space="preserve"> dalībvalstīm ar ES ārējo austrumu robežu (Norvēģija, Somija, Polija).</w:t>
            </w:r>
          </w:p>
        </w:tc>
        <w:tc>
          <w:tcPr>
            <w:tcW w:w="7087" w:type="dxa"/>
            <w:shd w:val="clear" w:color="auto" w:fill="E2EFD9" w:themeFill="accent6" w:themeFillTint="33"/>
          </w:tcPr>
          <w:p w14:paraId="4F814707" w14:textId="573E544E" w:rsidR="00945CD1" w:rsidRPr="005D7994" w:rsidRDefault="00A3607C" w:rsidP="00945CD1">
            <w:pPr>
              <w:spacing w:after="0" w:line="240" w:lineRule="auto"/>
              <w:jc w:val="both"/>
              <w:rPr>
                <w:rFonts w:ascii="Times New Roman" w:eastAsia="Calibri" w:hAnsi="Times New Roman" w:cs="Times New Roman"/>
                <w:iCs/>
                <w:sz w:val="22"/>
                <w:szCs w:val="22"/>
              </w:rPr>
            </w:pPr>
            <w:r w:rsidRPr="005D7994">
              <w:rPr>
                <w:rFonts w:ascii="Times New Roman" w:eastAsia="Calibri" w:hAnsi="Times New Roman" w:cs="Times New Roman"/>
                <w:iCs/>
                <w:sz w:val="22"/>
                <w:szCs w:val="22"/>
              </w:rPr>
              <w:t>(1) Personāla trūkums, lai nodrošinātu slodzes sabalansēšanu, efektīvāku un savlaicī</w:t>
            </w:r>
            <w:r w:rsidR="00C16384" w:rsidRPr="005D7994">
              <w:rPr>
                <w:rFonts w:ascii="Times New Roman" w:eastAsia="Calibri" w:hAnsi="Times New Roman" w:cs="Times New Roman"/>
                <w:iCs/>
                <w:sz w:val="22"/>
                <w:szCs w:val="22"/>
              </w:rPr>
              <w:t>gāku</w:t>
            </w:r>
            <w:r w:rsidRPr="005D7994">
              <w:rPr>
                <w:rFonts w:ascii="Times New Roman" w:eastAsia="Calibri" w:hAnsi="Times New Roman" w:cs="Times New Roman"/>
                <w:iCs/>
                <w:sz w:val="22"/>
                <w:szCs w:val="22"/>
              </w:rPr>
              <w:t xml:space="preserve"> funkciju</w:t>
            </w:r>
            <w:r w:rsidR="00A73BA7" w:rsidRPr="005D7994">
              <w:rPr>
                <w:rFonts w:ascii="Times New Roman" w:eastAsia="Calibri" w:hAnsi="Times New Roman" w:cs="Times New Roman"/>
                <w:iCs/>
                <w:sz w:val="22"/>
                <w:szCs w:val="22"/>
              </w:rPr>
              <w:t xml:space="preserve"> un uzdevumu</w:t>
            </w:r>
            <w:r w:rsidRPr="005D7994">
              <w:rPr>
                <w:rFonts w:ascii="Times New Roman" w:eastAsia="Calibri" w:hAnsi="Times New Roman" w:cs="Times New Roman"/>
                <w:iCs/>
                <w:sz w:val="22"/>
                <w:szCs w:val="22"/>
              </w:rPr>
              <w:t xml:space="preserve"> izpildi.</w:t>
            </w:r>
          </w:p>
          <w:p w14:paraId="59DB245F" w14:textId="77777777" w:rsidR="00945CD1" w:rsidRPr="005D7994" w:rsidRDefault="00A3607C" w:rsidP="00945CD1">
            <w:pPr>
              <w:spacing w:after="0" w:line="240" w:lineRule="auto"/>
              <w:jc w:val="both"/>
              <w:rPr>
                <w:rFonts w:ascii="Times New Roman" w:hAnsi="Times New Roman" w:cs="Times New Roman"/>
                <w:sz w:val="22"/>
                <w:szCs w:val="22"/>
              </w:rPr>
            </w:pPr>
            <w:r w:rsidRPr="005D7994">
              <w:rPr>
                <w:rFonts w:ascii="Times New Roman" w:hAnsi="Times New Roman" w:cs="Times New Roman"/>
                <w:sz w:val="22"/>
                <w:szCs w:val="22"/>
              </w:rPr>
              <w:t>(2) Personāla pieņemšanai V</w:t>
            </w:r>
            <w:r w:rsidR="000430BD" w:rsidRPr="005D7994">
              <w:rPr>
                <w:rFonts w:ascii="Times New Roman" w:hAnsi="Times New Roman" w:cs="Times New Roman"/>
                <w:sz w:val="22"/>
                <w:szCs w:val="22"/>
              </w:rPr>
              <w:t>RS</w:t>
            </w:r>
            <w:r w:rsidRPr="005D7994">
              <w:rPr>
                <w:rFonts w:ascii="Times New Roman" w:hAnsi="Times New Roman" w:cs="Times New Roman"/>
                <w:sz w:val="22"/>
                <w:szCs w:val="22"/>
              </w:rPr>
              <w:t xml:space="preserve"> un V</w:t>
            </w:r>
            <w:r w:rsidR="000430BD" w:rsidRPr="005D7994">
              <w:rPr>
                <w:rFonts w:ascii="Times New Roman" w:hAnsi="Times New Roman" w:cs="Times New Roman"/>
                <w:sz w:val="22"/>
                <w:szCs w:val="22"/>
              </w:rPr>
              <w:t>P</w:t>
            </w:r>
            <w:r w:rsidRPr="005D7994">
              <w:rPr>
                <w:rFonts w:ascii="Times New Roman" w:hAnsi="Times New Roman" w:cs="Times New Roman"/>
                <w:sz w:val="22"/>
                <w:szCs w:val="22"/>
              </w:rPr>
              <w:t xml:space="preserve"> ilgtermiņa stratēģijas neesamība, kas ietekmē rekrutēšanas sistēmas attīstības virzību un </w:t>
            </w:r>
            <w:r w:rsidRPr="005D7994">
              <w:rPr>
                <w:rFonts w:ascii="Times New Roman" w:eastAsia="+mn-ea" w:hAnsi="Times New Roman" w:cs="Times New Roman"/>
                <w:bCs/>
                <w:kern w:val="24"/>
                <w:sz w:val="22"/>
                <w:szCs w:val="22"/>
              </w:rPr>
              <w:t>reflektantu piesaisti.</w:t>
            </w:r>
          </w:p>
          <w:p w14:paraId="2CE6C436" w14:textId="7144B0CA" w:rsidR="00945CD1" w:rsidRPr="005D7994" w:rsidRDefault="00A3607C" w:rsidP="00945CD1">
            <w:pPr>
              <w:spacing w:after="0" w:line="240" w:lineRule="auto"/>
              <w:jc w:val="both"/>
              <w:rPr>
                <w:rFonts w:ascii="Times New Roman" w:eastAsia="Calibri" w:hAnsi="Times New Roman" w:cs="Times New Roman"/>
                <w:iCs/>
                <w:sz w:val="22"/>
                <w:szCs w:val="22"/>
              </w:rPr>
            </w:pPr>
            <w:r w:rsidRPr="005D7994">
              <w:rPr>
                <w:rFonts w:ascii="Times New Roman" w:hAnsi="Times New Roman" w:cs="Times New Roman"/>
                <w:sz w:val="22"/>
                <w:szCs w:val="22"/>
              </w:rPr>
              <w:t>(3) Talantu konkurence, nekonkurētspējīgs atalgojums un nepietiekam</w:t>
            </w:r>
            <w:r w:rsidR="00C31CBB" w:rsidRPr="005D7994">
              <w:rPr>
                <w:rFonts w:ascii="Times New Roman" w:hAnsi="Times New Roman" w:cs="Times New Roman"/>
                <w:sz w:val="22"/>
                <w:szCs w:val="22"/>
              </w:rPr>
              <w:t>s</w:t>
            </w:r>
            <w:r w:rsidRPr="005D7994">
              <w:rPr>
                <w:rFonts w:ascii="Times New Roman" w:hAnsi="Times New Roman" w:cs="Times New Roman"/>
                <w:sz w:val="22"/>
                <w:szCs w:val="22"/>
              </w:rPr>
              <w:t xml:space="preserve"> sociālo garantiju </w:t>
            </w:r>
            <w:r w:rsidR="00C31CBB" w:rsidRPr="005D7994">
              <w:rPr>
                <w:rFonts w:ascii="Times New Roman" w:hAnsi="Times New Roman" w:cs="Times New Roman"/>
                <w:sz w:val="22"/>
                <w:szCs w:val="22"/>
              </w:rPr>
              <w:t>apjoms</w:t>
            </w:r>
            <w:r w:rsidRPr="005D7994">
              <w:rPr>
                <w:rFonts w:ascii="Times New Roman" w:hAnsi="Times New Roman" w:cs="Times New Roman"/>
                <w:sz w:val="22"/>
                <w:szCs w:val="22"/>
              </w:rPr>
              <w:t>.</w:t>
            </w:r>
            <w:r w:rsidRPr="005D7994">
              <w:rPr>
                <w:rFonts w:ascii="Times New Roman" w:eastAsia="Calibri" w:hAnsi="Times New Roman" w:cs="Times New Roman"/>
                <w:iCs/>
                <w:sz w:val="22"/>
                <w:szCs w:val="22"/>
              </w:rPr>
              <w:t xml:space="preserve"> Nekonkurētspējīgais atalgojums salīdzinājumā ar </w:t>
            </w:r>
            <w:r w:rsidR="00936130" w:rsidRPr="005D7994">
              <w:rPr>
                <w:rFonts w:ascii="Times New Roman" w:eastAsia="+mn-ea" w:hAnsi="Times New Roman" w:cs="Times New Roman"/>
                <w:bCs/>
                <w:kern w:val="24"/>
                <w:sz w:val="22"/>
                <w:szCs w:val="22"/>
              </w:rPr>
              <w:t>NBS</w:t>
            </w:r>
            <w:r w:rsidRPr="005D7994">
              <w:rPr>
                <w:rFonts w:ascii="Times New Roman" w:eastAsia="Calibri" w:hAnsi="Times New Roman" w:cs="Times New Roman"/>
                <w:iCs/>
                <w:sz w:val="22"/>
                <w:szCs w:val="22"/>
              </w:rPr>
              <w:t xml:space="preserve"> un privāto sektoru apgrūtina iespējas piesaistīt un noturēt darbiniekus, palielinot personāla mainību un kaitējot institucionālajai atmiņai.</w:t>
            </w:r>
          </w:p>
          <w:p w14:paraId="68C2D26A" w14:textId="411AED45" w:rsidR="00945CD1" w:rsidRPr="005D7994" w:rsidRDefault="00A3607C" w:rsidP="00945CD1">
            <w:pPr>
              <w:spacing w:after="0" w:line="240" w:lineRule="auto"/>
              <w:jc w:val="both"/>
              <w:rPr>
                <w:rFonts w:ascii="Times New Roman" w:eastAsia="+mn-ea" w:hAnsi="Times New Roman" w:cs="Times New Roman"/>
                <w:bCs/>
                <w:kern w:val="24"/>
                <w:sz w:val="22"/>
                <w:szCs w:val="22"/>
              </w:rPr>
            </w:pPr>
            <w:r w:rsidRPr="005D7994">
              <w:rPr>
                <w:rFonts w:ascii="Times New Roman" w:eastAsia="Calibri" w:hAnsi="Times New Roman" w:cs="Times New Roman"/>
                <w:iCs/>
                <w:sz w:val="22"/>
                <w:szCs w:val="22"/>
              </w:rPr>
              <w:t>(4) Infrastruktūras stāvokļa</w:t>
            </w:r>
            <w:r w:rsidR="00706DF5" w:rsidRPr="005D7994">
              <w:rPr>
                <w:rFonts w:ascii="Times New Roman" w:eastAsia="Calibri" w:hAnsi="Times New Roman" w:cs="Times New Roman"/>
                <w:iCs/>
                <w:sz w:val="22"/>
                <w:szCs w:val="22"/>
              </w:rPr>
              <w:t xml:space="preserve"> </w:t>
            </w:r>
            <w:r w:rsidR="0004199C" w:rsidRPr="005D7994">
              <w:rPr>
                <w:rFonts w:ascii="Times New Roman" w:eastAsia="Calibri" w:hAnsi="Times New Roman" w:cs="Times New Roman"/>
                <w:iCs/>
                <w:sz w:val="22"/>
                <w:szCs w:val="22"/>
              </w:rPr>
              <w:t xml:space="preserve">daļēja </w:t>
            </w:r>
            <w:r w:rsidRPr="005D7994">
              <w:rPr>
                <w:rFonts w:ascii="Times New Roman" w:eastAsia="Calibri" w:hAnsi="Times New Roman" w:cs="Times New Roman"/>
                <w:iCs/>
                <w:sz w:val="22"/>
                <w:szCs w:val="22"/>
              </w:rPr>
              <w:t xml:space="preserve">pasliktināšanās, </w:t>
            </w:r>
            <w:r w:rsidRPr="005D7994">
              <w:rPr>
                <w:rFonts w:ascii="Times New Roman" w:eastAsia="+mn-ea" w:hAnsi="Times New Roman" w:cs="Times New Roman"/>
                <w:bCs/>
                <w:kern w:val="24"/>
                <w:sz w:val="22"/>
                <w:szCs w:val="22"/>
              </w:rPr>
              <w:t>pakāpeniski novecojošs aprīkojums un ekipējums.</w:t>
            </w:r>
          </w:p>
          <w:p w14:paraId="0238D389" w14:textId="3701D767" w:rsidR="00945CD1" w:rsidRPr="005D7994" w:rsidRDefault="00A3607C" w:rsidP="00945CD1">
            <w:pPr>
              <w:spacing w:after="0" w:line="240" w:lineRule="auto"/>
              <w:contextualSpacing/>
              <w:jc w:val="both"/>
              <w:rPr>
                <w:rFonts w:ascii="Times New Roman" w:hAnsi="Times New Roman" w:cs="Times New Roman"/>
                <w:sz w:val="22"/>
                <w:szCs w:val="22"/>
              </w:rPr>
            </w:pPr>
            <w:r w:rsidRPr="005D7994">
              <w:rPr>
                <w:rFonts w:ascii="Times New Roman" w:hAnsi="Times New Roman" w:cs="Times New Roman"/>
                <w:sz w:val="22"/>
                <w:szCs w:val="22"/>
              </w:rPr>
              <w:t>(5) Efektīva darba procesa nodrošināšanai nepieciešamo mūsdienu prasībām atbilstoš</w:t>
            </w:r>
            <w:r w:rsidR="00320EBA" w:rsidRPr="005D7994">
              <w:rPr>
                <w:rFonts w:ascii="Times New Roman" w:hAnsi="Times New Roman" w:cs="Times New Roman"/>
                <w:sz w:val="22"/>
                <w:szCs w:val="22"/>
              </w:rPr>
              <w:t>u</w:t>
            </w:r>
            <w:r w:rsidRPr="005D7994">
              <w:rPr>
                <w:rFonts w:ascii="Times New Roman" w:hAnsi="Times New Roman" w:cs="Times New Roman"/>
                <w:sz w:val="22"/>
                <w:szCs w:val="22"/>
              </w:rPr>
              <w:t xml:space="preserve"> informācijas un komunikācijas tehnoloģiju rīku, tajā skait</w:t>
            </w:r>
            <w:r w:rsidR="00A73BA7" w:rsidRPr="005D7994">
              <w:rPr>
                <w:rFonts w:ascii="Times New Roman" w:hAnsi="Times New Roman" w:cs="Times New Roman"/>
                <w:sz w:val="22"/>
                <w:szCs w:val="22"/>
              </w:rPr>
              <w:t>ā</w:t>
            </w:r>
            <w:r w:rsidRPr="005D7994">
              <w:rPr>
                <w:rFonts w:ascii="Times New Roman" w:hAnsi="Times New Roman" w:cs="Times New Roman"/>
                <w:sz w:val="22"/>
                <w:szCs w:val="22"/>
              </w:rPr>
              <w:t xml:space="preserve"> drošās komunikācijas nodrošināšanas infrastruktūras, kā arī lietotājiem draudzīgu un drošu informācijas un komunikācijas rīku nepietiekamība un digitalizācijas procesu lēna attīstība.</w:t>
            </w:r>
          </w:p>
          <w:p w14:paraId="0301EB91" w14:textId="1350AF89" w:rsidR="00945CD1" w:rsidRPr="005D7994" w:rsidRDefault="00A3607C" w:rsidP="00A37DC5">
            <w:pPr>
              <w:spacing w:after="0" w:line="240" w:lineRule="auto"/>
              <w:contextualSpacing/>
              <w:jc w:val="both"/>
              <w:rPr>
                <w:rFonts w:ascii="Times New Roman" w:hAnsi="Times New Roman" w:cs="Times New Roman"/>
                <w:sz w:val="22"/>
                <w:szCs w:val="22"/>
              </w:rPr>
            </w:pPr>
            <w:r w:rsidRPr="005D7994">
              <w:rPr>
                <w:rFonts w:ascii="Times New Roman" w:hAnsi="Times New Roman" w:cs="Times New Roman"/>
                <w:sz w:val="22"/>
                <w:szCs w:val="22"/>
              </w:rPr>
              <w:t>(6) Nepietiekama inovatīvo tehnoloģiju izpēte, attīstība un ieviešana</w:t>
            </w:r>
            <w:r w:rsidR="00B21952" w:rsidRPr="005D7994">
              <w:rPr>
                <w:rFonts w:ascii="Times New Roman" w:hAnsi="Times New Roman" w:cs="Times New Roman"/>
                <w:sz w:val="22"/>
                <w:szCs w:val="22"/>
              </w:rPr>
              <w:t xml:space="preserve"> </w:t>
            </w:r>
            <w:r w:rsidR="00936130" w:rsidRPr="005D7994">
              <w:rPr>
                <w:rFonts w:ascii="Times New Roman" w:hAnsi="Times New Roman" w:cs="Times New Roman"/>
                <w:sz w:val="22"/>
                <w:szCs w:val="22"/>
              </w:rPr>
              <w:t>N</w:t>
            </w:r>
            <w:r w:rsidRPr="005D7994">
              <w:rPr>
                <w:rFonts w:ascii="Times New Roman" w:hAnsi="Times New Roman" w:cs="Times New Roman"/>
                <w:sz w:val="22"/>
                <w:szCs w:val="22"/>
              </w:rPr>
              <w:t>IBM jomā.</w:t>
            </w:r>
          </w:p>
          <w:p w14:paraId="2F30FF9C" w14:textId="77777777" w:rsidR="00945CD1" w:rsidRPr="005D7994" w:rsidRDefault="00A3607C" w:rsidP="00945CD1">
            <w:pPr>
              <w:spacing w:after="0" w:line="240" w:lineRule="auto"/>
              <w:jc w:val="both"/>
              <w:rPr>
                <w:rFonts w:ascii="Times New Roman" w:hAnsi="Times New Roman" w:cs="Times New Roman"/>
                <w:sz w:val="22"/>
                <w:szCs w:val="22"/>
              </w:rPr>
            </w:pPr>
            <w:r w:rsidRPr="005D7994">
              <w:rPr>
                <w:rFonts w:ascii="Times New Roman" w:hAnsi="Times New Roman" w:cs="Times New Roman"/>
                <w:sz w:val="22"/>
                <w:szCs w:val="22"/>
              </w:rPr>
              <w:t>(7) EUROSUR ieviešanas nepietiekamais progress, lai nodrošinātu pilnvērtīgu Kopējo situācijas attēlu un situācijas pārzināšanu.</w:t>
            </w:r>
          </w:p>
        </w:tc>
      </w:tr>
    </w:tbl>
    <w:p w14:paraId="71A28132" w14:textId="77777777" w:rsidR="00855310" w:rsidRPr="00E41081" w:rsidRDefault="00855310" w:rsidP="007823D4">
      <w:pPr>
        <w:spacing w:after="0"/>
        <w:rPr>
          <w:rFonts w:ascii="Times New Roman" w:hAnsi="Times New Roman" w:cs="Times New Roman"/>
          <w:sz w:val="24"/>
          <w:szCs w:val="24"/>
        </w:rPr>
        <w:sectPr w:rsidR="00855310" w:rsidRPr="00E41081" w:rsidSect="00AE7CEE">
          <w:pgSz w:w="16838" w:h="11906" w:orient="landscape"/>
          <w:pgMar w:top="1797" w:right="1440" w:bottom="992" w:left="1440" w:header="720" w:footer="720" w:gutter="0"/>
          <w:cols w:space="720"/>
          <w:docGrid w:linePitch="286"/>
        </w:sectPr>
      </w:pPr>
    </w:p>
    <w:tbl>
      <w:tblPr>
        <w:tblStyle w:val="TableGrid"/>
        <w:tblW w:w="0" w:type="auto"/>
        <w:tblBorders>
          <w:top w:val="thinThickThinSmallGap" w:sz="24" w:space="0" w:color="2F5496" w:themeColor="accent5" w:themeShade="BF"/>
          <w:left w:val="thinThickThinSmallGap" w:sz="24" w:space="0" w:color="2F5496" w:themeColor="accent5" w:themeShade="BF"/>
          <w:bottom w:val="thinThickThinSmallGap" w:sz="24" w:space="0" w:color="2F5496" w:themeColor="accent5" w:themeShade="BF"/>
          <w:right w:val="thinThickThinSmallGap" w:sz="24" w:space="0" w:color="2F5496" w:themeColor="accent5" w:themeShade="BF"/>
          <w:insideH w:val="thinThickThinSmallGap" w:sz="24" w:space="0" w:color="2F5496" w:themeColor="accent5" w:themeShade="BF"/>
          <w:insideV w:val="thinThickThinSmallGap" w:sz="24" w:space="0" w:color="2F5496" w:themeColor="accent5" w:themeShade="BF"/>
        </w:tblBorders>
        <w:shd w:val="clear" w:color="auto" w:fill="D9E2F3" w:themeFill="accent5" w:themeFillTint="33"/>
        <w:tblLook w:val="04A0" w:firstRow="1" w:lastRow="0" w:firstColumn="1" w:lastColumn="0" w:noHBand="0" w:noVBand="1"/>
      </w:tblPr>
      <w:tblGrid>
        <w:gridCol w:w="6913"/>
        <w:gridCol w:w="6925"/>
      </w:tblGrid>
      <w:tr w:rsidR="00125AD6" w14:paraId="6888CB58" w14:textId="77777777" w:rsidTr="009E04E4">
        <w:trPr>
          <w:trHeight w:val="340"/>
        </w:trPr>
        <w:tc>
          <w:tcPr>
            <w:tcW w:w="13838" w:type="dxa"/>
            <w:gridSpan w:val="2"/>
            <w:shd w:val="clear" w:color="auto" w:fill="D9E2F3" w:themeFill="accent5" w:themeFillTint="33"/>
          </w:tcPr>
          <w:p w14:paraId="02433D06" w14:textId="77777777" w:rsidR="009E04E4" w:rsidRPr="00E41081" w:rsidRDefault="00A3607C" w:rsidP="009E04E4">
            <w:pPr>
              <w:spacing w:after="0" w:line="240" w:lineRule="auto"/>
              <w:jc w:val="center"/>
              <w:rPr>
                <w:rFonts w:ascii="Times New Roman" w:hAnsi="Times New Roman" w:cs="Times New Roman"/>
                <w:b/>
                <w:sz w:val="28"/>
              </w:rPr>
            </w:pPr>
            <w:r w:rsidRPr="00E41081">
              <w:rPr>
                <w:rFonts w:ascii="Times New Roman" w:hAnsi="Times New Roman" w:cs="Times New Roman"/>
                <w:b/>
                <w:sz w:val="28"/>
              </w:rPr>
              <w:lastRenderedPageBreak/>
              <w:t>Ārējie faktori</w:t>
            </w:r>
          </w:p>
        </w:tc>
      </w:tr>
      <w:tr w:rsidR="001A08E8" w14:paraId="0B6B18B4" w14:textId="77777777" w:rsidTr="00317C7F">
        <w:trPr>
          <w:trHeight w:val="340"/>
        </w:trPr>
        <w:tc>
          <w:tcPr>
            <w:tcW w:w="6913" w:type="dxa"/>
            <w:shd w:val="clear" w:color="auto" w:fill="D9E2F3" w:themeFill="accent5" w:themeFillTint="33"/>
          </w:tcPr>
          <w:p w14:paraId="62EDE9B4" w14:textId="0D1B5789" w:rsidR="001A08E8" w:rsidRPr="00E41081" w:rsidRDefault="001A08E8" w:rsidP="001A08E8">
            <w:pPr>
              <w:tabs>
                <w:tab w:val="left" w:pos="540"/>
                <w:tab w:val="left" w:pos="567"/>
                <w:tab w:val="left" w:pos="720"/>
              </w:tabs>
              <w:spacing w:after="0" w:line="240" w:lineRule="auto"/>
              <w:jc w:val="center"/>
              <w:rPr>
                <w:rFonts w:ascii="Times New Roman" w:hAnsi="Times New Roman" w:cs="Times New Roman"/>
                <w:b/>
                <w:spacing w:val="-4"/>
                <w:sz w:val="28"/>
              </w:rPr>
            </w:pPr>
            <w:r w:rsidRPr="00E41081">
              <w:rPr>
                <w:rFonts w:ascii="Times New Roman" w:eastAsia="Calibri" w:hAnsi="Times New Roman" w:cs="Times New Roman"/>
                <w:iCs/>
                <w:noProof/>
                <w:sz w:val="32"/>
                <w:szCs w:val="32"/>
                <w:lang w:eastAsia="lv-LV"/>
              </w:rPr>
              <w:drawing>
                <wp:anchor distT="0" distB="0" distL="114300" distR="114300" simplePos="0" relativeHeight="251661312" behindDoc="0" locked="0" layoutInCell="1" allowOverlap="1" wp14:anchorId="6CF9DBB6" wp14:editId="486ED71E">
                  <wp:simplePos x="0" y="0"/>
                  <wp:positionH relativeFrom="column">
                    <wp:posOffset>3771152</wp:posOffset>
                  </wp:positionH>
                  <wp:positionV relativeFrom="paragraph">
                    <wp:posOffset>-169952</wp:posOffset>
                  </wp:positionV>
                  <wp:extent cx="1059180" cy="57593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9180" cy="575939"/>
                          </a:xfrm>
                          <a:prstGeom prst="rect">
                            <a:avLst/>
                          </a:prstGeom>
                          <a:noFill/>
                        </pic:spPr>
                      </pic:pic>
                    </a:graphicData>
                  </a:graphic>
                  <wp14:sizeRelH relativeFrom="page">
                    <wp14:pctWidth>0</wp14:pctWidth>
                  </wp14:sizeRelH>
                  <wp14:sizeRelV relativeFrom="page">
                    <wp14:pctHeight>0</wp14:pctHeight>
                  </wp14:sizeRelV>
                </wp:anchor>
              </w:drawing>
            </w:r>
            <w:r w:rsidRPr="00E41081">
              <w:rPr>
                <w:rFonts w:ascii="Times New Roman" w:hAnsi="Times New Roman" w:cs="Times New Roman"/>
                <w:b/>
                <w:spacing w:val="-4"/>
                <w:sz w:val="28"/>
              </w:rPr>
              <w:t>Iespējas +</w:t>
            </w:r>
          </w:p>
        </w:tc>
        <w:tc>
          <w:tcPr>
            <w:tcW w:w="6925" w:type="dxa"/>
            <w:shd w:val="clear" w:color="auto" w:fill="D9E2F3" w:themeFill="accent5" w:themeFillTint="33"/>
          </w:tcPr>
          <w:p w14:paraId="5C2B7D19" w14:textId="4E68FFD4" w:rsidR="001A08E8" w:rsidRPr="00E41081" w:rsidRDefault="001A08E8" w:rsidP="001A08E8">
            <w:pPr>
              <w:spacing w:after="0" w:line="240" w:lineRule="auto"/>
              <w:jc w:val="center"/>
              <w:rPr>
                <w:rFonts w:ascii="Times New Roman" w:eastAsia="+mn-ea" w:hAnsi="Times New Roman" w:cs="Times New Roman"/>
                <w:b/>
                <w:kern w:val="24"/>
                <w:sz w:val="28"/>
              </w:rPr>
            </w:pPr>
            <w:r w:rsidRPr="00E41081">
              <w:rPr>
                <w:rFonts w:ascii="Times New Roman" w:eastAsia="+mn-ea" w:hAnsi="Times New Roman" w:cs="Times New Roman"/>
                <w:b/>
                <w:kern w:val="24"/>
                <w:sz w:val="28"/>
              </w:rPr>
              <w:t>Draudi -</w:t>
            </w:r>
          </w:p>
        </w:tc>
      </w:tr>
      <w:tr w:rsidR="00125AD6" w14:paraId="4BB4E948" w14:textId="77777777" w:rsidTr="009E04E4">
        <w:tc>
          <w:tcPr>
            <w:tcW w:w="6913" w:type="dxa"/>
            <w:shd w:val="clear" w:color="auto" w:fill="D9E2F3" w:themeFill="accent5" w:themeFillTint="33"/>
          </w:tcPr>
          <w:p w14:paraId="269F6518" w14:textId="2BE13E08" w:rsidR="009E04E4" w:rsidRPr="005D7994" w:rsidRDefault="00A3607C" w:rsidP="009E04E4">
            <w:pPr>
              <w:spacing w:after="0" w:line="240" w:lineRule="auto"/>
              <w:jc w:val="both"/>
              <w:rPr>
                <w:rFonts w:ascii="Times New Roman" w:eastAsia="Calibri" w:hAnsi="Times New Roman" w:cs="Times New Roman"/>
                <w:iCs/>
                <w:sz w:val="22"/>
                <w:szCs w:val="22"/>
              </w:rPr>
            </w:pPr>
            <w:r w:rsidRPr="005D7994">
              <w:rPr>
                <w:rFonts w:ascii="Times New Roman" w:eastAsia="Calibri" w:hAnsi="Times New Roman" w:cs="Times New Roman"/>
                <w:iCs/>
                <w:sz w:val="22"/>
                <w:szCs w:val="22"/>
              </w:rPr>
              <w:t>(1) ES ārējo robežu drošības</w:t>
            </w:r>
            <w:r w:rsidRPr="005D7994">
              <w:rPr>
                <w:rFonts w:ascii="Times New Roman" w:eastAsia="Calibri" w:hAnsi="Times New Roman" w:cs="Times New Roman"/>
                <w:b/>
                <w:iCs/>
                <w:sz w:val="22"/>
                <w:szCs w:val="22"/>
              </w:rPr>
              <w:t xml:space="preserve"> </w:t>
            </w:r>
            <w:r w:rsidRPr="005D7994">
              <w:rPr>
                <w:rFonts w:ascii="Times New Roman" w:eastAsia="Calibri" w:hAnsi="Times New Roman" w:cs="Times New Roman"/>
                <w:iCs/>
                <w:sz w:val="22"/>
                <w:szCs w:val="22"/>
              </w:rPr>
              <w:t xml:space="preserve">nozīme strauji pieaug gan nacionālajā, gan </w:t>
            </w:r>
            <w:r w:rsidR="009C2144" w:rsidRPr="005D7994">
              <w:rPr>
                <w:rFonts w:ascii="Times New Roman" w:eastAsia="Calibri" w:hAnsi="Times New Roman" w:cs="Times New Roman"/>
                <w:iCs/>
                <w:sz w:val="22"/>
                <w:szCs w:val="22"/>
              </w:rPr>
              <w:t>ES</w:t>
            </w:r>
            <w:r w:rsidR="00064D55" w:rsidRPr="005D7994">
              <w:rPr>
                <w:rFonts w:ascii="Times New Roman" w:eastAsia="Calibri" w:hAnsi="Times New Roman" w:cs="Times New Roman"/>
                <w:iCs/>
                <w:sz w:val="22"/>
                <w:szCs w:val="22"/>
              </w:rPr>
              <w:t xml:space="preserve"> </w:t>
            </w:r>
            <w:r w:rsidRPr="005D7994">
              <w:rPr>
                <w:rFonts w:ascii="Times New Roman" w:eastAsia="Calibri" w:hAnsi="Times New Roman" w:cs="Times New Roman"/>
                <w:iCs/>
                <w:sz w:val="22"/>
                <w:szCs w:val="22"/>
              </w:rPr>
              <w:t>līmenī, ņemot vērā globālos un vietēj</w:t>
            </w:r>
            <w:r w:rsidR="000530D0" w:rsidRPr="005D7994">
              <w:rPr>
                <w:rFonts w:ascii="Times New Roman" w:eastAsia="Calibri" w:hAnsi="Times New Roman" w:cs="Times New Roman"/>
                <w:iCs/>
                <w:sz w:val="22"/>
                <w:szCs w:val="22"/>
              </w:rPr>
              <w:t>ā</w:t>
            </w:r>
            <w:r w:rsidRPr="005D7994">
              <w:rPr>
                <w:rFonts w:ascii="Times New Roman" w:eastAsia="Calibri" w:hAnsi="Times New Roman" w:cs="Times New Roman"/>
                <w:iCs/>
                <w:sz w:val="22"/>
                <w:szCs w:val="22"/>
              </w:rPr>
              <w:t xml:space="preserve"> mēroga izaicinājumus, kuri sniedz iespējas piesaistīt papildu nacionālo un ārvalstu finansējumu un ārvalstu ekspertīzi lielu vietēj</w:t>
            </w:r>
            <w:r w:rsidR="00F331EB" w:rsidRPr="005D7994">
              <w:rPr>
                <w:rFonts w:ascii="Times New Roman" w:eastAsia="Calibri" w:hAnsi="Times New Roman" w:cs="Times New Roman"/>
                <w:iCs/>
                <w:sz w:val="22"/>
                <w:szCs w:val="22"/>
              </w:rPr>
              <w:t>ā</w:t>
            </w:r>
            <w:r w:rsidRPr="005D7994">
              <w:rPr>
                <w:rFonts w:ascii="Times New Roman" w:eastAsia="Calibri" w:hAnsi="Times New Roman" w:cs="Times New Roman"/>
                <w:iCs/>
                <w:sz w:val="22"/>
                <w:szCs w:val="22"/>
              </w:rPr>
              <w:t xml:space="preserve"> vai starptautiska mēroga projektu īstenošanai.</w:t>
            </w:r>
          </w:p>
          <w:p w14:paraId="38E7E2DA" w14:textId="32DB282C" w:rsidR="009E04E4" w:rsidRPr="005D7994" w:rsidRDefault="00A3607C" w:rsidP="009E04E4">
            <w:pPr>
              <w:spacing w:after="0" w:line="240" w:lineRule="auto"/>
              <w:jc w:val="both"/>
              <w:rPr>
                <w:rFonts w:ascii="Times New Roman" w:eastAsia="Calibri" w:hAnsi="Times New Roman" w:cs="Times New Roman"/>
                <w:iCs/>
                <w:sz w:val="22"/>
                <w:szCs w:val="22"/>
              </w:rPr>
            </w:pPr>
            <w:r w:rsidRPr="005D7994">
              <w:rPr>
                <w:rFonts w:ascii="Times New Roman" w:eastAsia="Calibri" w:hAnsi="Times New Roman" w:cs="Times New Roman"/>
                <w:iCs/>
                <w:sz w:val="22"/>
                <w:szCs w:val="22"/>
              </w:rPr>
              <w:t>(2) Sagaidāms, ka nākamajos gados iekšlietu nozares attīstības prioritātes krasi netiks mainītas, ļaujot ilgtermiņā plānot un koncentrēt resursus stratēģisko prioritāšu īstenošanai ārēj</w:t>
            </w:r>
            <w:r w:rsidR="007608F8" w:rsidRPr="005D7994">
              <w:rPr>
                <w:rFonts w:ascii="Times New Roman" w:eastAsia="Calibri" w:hAnsi="Times New Roman" w:cs="Times New Roman"/>
                <w:iCs/>
                <w:sz w:val="22"/>
                <w:szCs w:val="22"/>
              </w:rPr>
              <w:t>ās</w:t>
            </w:r>
            <w:r w:rsidRPr="005D7994">
              <w:rPr>
                <w:rFonts w:ascii="Times New Roman" w:eastAsia="Calibri" w:hAnsi="Times New Roman" w:cs="Times New Roman"/>
                <w:iCs/>
                <w:sz w:val="22"/>
                <w:szCs w:val="22"/>
              </w:rPr>
              <w:t xml:space="preserve"> robež</w:t>
            </w:r>
            <w:r w:rsidR="007608F8" w:rsidRPr="005D7994">
              <w:rPr>
                <w:rFonts w:ascii="Times New Roman" w:eastAsia="Calibri" w:hAnsi="Times New Roman" w:cs="Times New Roman"/>
                <w:iCs/>
                <w:sz w:val="22"/>
                <w:szCs w:val="22"/>
              </w:rPr>
              <w:t>as</w:t>
            </w:r>
            <w:r w:rsidRPr="005D7994">
              <w:rPr>
                <w:rFonts w:ascii="Times New Roman" w:eastAsia="Calibri" w:hAnsi="Times New Roman" w:cs="Times New Roman"/>
                <w:iCs/>
                <w:sz w:val="22"/>
                <w:szCs w:val="22"/>
              </w:rPr>
              <w:t xml:space="preserve"> drošības jomā, tajā skaitā infrastruktūras sakārtošanai, izglītības sistēmas pilnveidošanai, atalgojuma palielināšanai.</w:t>
            </w:r>
          </w:p>
          <w:p w14:paraId="7B3AAF69" w14:textId="0B45AEEC" w:rsidR="00327EAB" w:rsidRPr="005D7994" w:rsidRDefault="00327EAB"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 xml:space="preserve">(3) </w:t>
            </w:r>
            <w:r w:rsidRPr="005D7994">
              <w:rPr>
                <w:rFonts w:ascii="Times New Roman" w:hAnsi="Times New Roman" w:cs="Times New Roman"/>
                <w:sz w:val="22"/>
                <w:szCs w:val="22"/>
              </w:rPr>
              <w:t>Latvijas Republikas ārējās sauszemes robežas infrastruktūras izbūve, izmantojot modernus tehnoloģiskus risinājumus.</w:t>
            </w:r>
          </w:p>
          <w:p w14:paraId="38AD800C" w14:textId="64527FB4" w:rsidR="009E04E4" w:rsidRPr="005D7994" w:rsidRDefault="00A3607C" w:rsidP="009E04E4">
            <w:pPr>
              <w:spacing w:after="0" w:line="240" w:lineRule="auto"/>
              <w:jc w:val="both"/>
              <w:rPr>
                <w:rFonts w:ascii="Times New Roman" w:eastAsia="Calibri" w:hAnsi="Times New Roman" w:cs="Times New Roman"/>
                <w:bCs/>
                <w:kern w:val="24"/>
                <w:sz w:val="22"/>
                <w:szCs w:val="22"/>
              </w:rPr>
            </w:pPr>
            <w:r w:rsidRPr="005D7994">
              <w:rPr>
                <w:rFonts w:ascii="Times New Roman" w:eastAsia="Calibri" w:hAnsi="Times New Roman" w:cs="Times New Roman"/>
                <w:bCs/>
                <w:kern w:val="24"/>
                <w:sz w:val="22"/>
                <w:szCs w:val="22"/>
              </w:rPr>
              <w:t>(</w:t>
            </w:r>
            <w:r w:rsidR="00327EAB" w:rsidRPr="005D7994">
              <w:rPr>
                <w:rFonts w:ascii="Times New Roman" w:eastAsia="Calibri" w:hAnsi="Times New Roman" w:cs="Times New Roman"/>
                <w:bCs/>
                <w:kern w:val="24"/>
                <w:sz w:val="22"/>
                <w:szCs w:val="22"/>
              </w:rPr>
              <w:t>4</w:t>
            </w:r>
            <w:r w:rsidRPr="005D7994">
              <w:rPr>
                <w:rFonts w:ascii="Times New Roman" w:eastAsia="Calibri" w:hAnsi="Times New Roman" w:cs="Times New Roman"/>
                <w:bCs/>
                <w:kern w:val="24"/>
                <w:sz w:val="22"/>
                <w:szCs w:val="22"/>
              </w:rPr>
              <w:t>) Ņemot vērā stratēģiskās riska analīzes prognozes</w:t>
            </w:r>
            <w:r w:rsidR="00B21952" w:rsidRPr="005D7994">
              <w:rPr>
                <w:rFonts w:ascii="Times New Roman" w:eastAsia="Calibri" w:hAnsi="Times New Roman" w:cs="Times New Roman"/>
                <w:bCs/>
                <w:kern w:val="24"/>
                <w:sz w:val="22"/>
                <w:szCs w:val="22"/>
              </w:rPr>
              <w:t>,</w:t>
            </w:r>
            <w:r w:rsidRPr="005D7994">
              <w:rPr>
                <w:rFonts w:ascii="Times New Roman" w:eastAsia="Calibri" w:hAnsi="Times New Roman" w:cs="Times New Roman"/>
                <w:bCs/>
                <w:kern w:val="24"/>
                <w:sz w:val="22"/>
                <w:szCs w:val="22"/>
              </w:rPr>
              <w:t xml:space="preserve"> pieaug ES institūciju un aģentūru atbalsts, kuru iespējams inkorporēt </w:t>
            </w:r>
            <w:r w:rsidR="00145797" w:rsidRPr="005D7994">
              <w:rPr>
                <w:rFonts w:ascii="Times New Roman" w:eastAsia="Calibri" w:hAnsi="Times New Roman" w:cs="Times New Roman"/>
                <w:bCs/>
                <w:kern w:val="24"/>
                <w:sz w:val="22"/>
                <w:szCs w:val="22"/>
              </w:rPr>
              <w:t>N</w:t>
            </w:r>
            <w:r w:rsidRPr="005D7994">
              <w:rPr>
                <w:rFonts w:ascii="Times New Roman" w:eastAsia="Calibri" w:hAnsi="Times New Roman" w:cs="Times New Roman"/>
                <w:bCs/>
                <w:kern w:val="24"/>
                <w:sz w:val="22"/>
                <w:szCs w:val="22"/>
              </w:rPr>
              <w:t>IBM mērķu sasniegšanai, kā arī stiprinot ārēj</w:t>
            </w:r>
            <w:r w:rsidR="007608F8" w:rsidRPr="005D7994">
              <w:rPr>
                <w:rFonts w:ascii="Times New Roman" w:eastAsia="Calibri" w:hAnsi="Times New Roman" w:cs="Times New Roman"/>
                <w:bCs/>
                <w:kern w:val="24"/>
                <w:sz w:val="22"/>
                <w:szCs w:val="22"/>
              </w:rPr>
              <w:t>ās</w:t>
            </w:r>
            <w:r w:rsidRPr="005D7994">
              <w:rPr>
                <w:rFonts w:ascii="Times New Roman" w:eastAsia="Calibri" w:hAnsi="Times New Roman" w:cs="Times New Roman"/>
                <w:bCs/>
                <w:kern w:val="24"/>
                <w:sz w:val="22"/>
                <w:szCs w:val="22"/>
              </w:rPr>
              <w:t xml:space="preserve"> robež</w:t>
            </w:r>
            <w:r w:rsidR="007608F8" w:rsidRPr="005D7994">
              <w:rPr>
                <w:rFonts w:ascii="Times New Roman" w:eastAsia="Calibri" w:hAnsi="Times New Roman" w:cs="Times New Roman"/>
                <w:bCs/>
                <w:kern w:val="24"/>
                <w:sz w:val="22"/>
                <w:szCs w:val="22"/>
              </w:rPr>
              <w:t>as</w:t>
            </w:r>
            <w:r w:rsidRPr="005D7994">
              <w:rPr>
                <w:rFonts w:ascii="Times New Roman" w:eastAsia="Calibri" w:hAnsi="Times New Roman" w:cs="Times New Roman"/>
                <w:bCs/>
                <w:kern w:val="24"/>
                <w:sz w:val="22"/>
                <w:szCs w:val="22"/>
              </w:rPr>
              <w:t xml:space="preserve"> kontroles kapacitāti un personāla izglītības un apmācību procesu pilnveidošanu.</w:t>
            </w:r>
          </w:p>
          <w:p w14:paraId="33EC8264" w14:textId="532448DD" w:rsidR="009E04E4" w:rsidRPr="005D7994" w:rsidRDefault="00A3607C" w:rsidP="009E04E4">
            <w:pPr>
              <w:spacing w:after="0" w:line="240" w:lineRule="auto"/>
              <w:jc w:val="both"/>
              <w:rPr>
                <w:rFonts w:ascii="Times New Roman" w:eastAsia="+mn-ea" w:hAnsi="Times New Roman" w:cs="Times New Roman"/>
                <w:b/>
                <w:bCs/>
                <w:kern w:val="24"/>
                <w:sz w:val="22"/>
                <w:szCs w:val="22"/>
              </w:rPr>
            </w:pPr>
            <w:r w:rsidRPr="005D7994">
              <w:rPr>
                <w:rFonts w:ascii="Times New Roman" w:eastAsia="Calibri" w:hAnsi="Times New Roman" w:cs="Times New Roman"/>
                <w:iCs/>
                <w:sz w:val="22"/>
                <w:szCs w:val="22"/>
              </w:rPr>
              <w:t>(</w:t>
            </w:r>
            <w:r w:rsidR="00327EAB" w:rsidRPr="005D7994">
              <w:rPr>
                <w:rFonts w:ascii="Times New Roman" w:eastAsia="Calibri" w:hAnsi="Times New Roman" w:cs="Times New Roman"/>
                <w:iCs/>
                <w:sz w:val="22"/>
                <w:szCs w:val="22"/>
              </w:rPr>
              <w:t>5</w:t>
            </w:r>
            <w:r w:rsidRPr="005D7994">
              <w:rPr>
                <w:rFonts w:ascii="Times New Roman" w:eastAsia="Calibri" w:hAnsi="Times New Roman" w:cs="Times New Roman"/>
                <w:iCs/>
                <w:sz w:val="22"/>
                <w:szCs w:val="22"/>
              </w:rPr>
              <w:t xml:space="preserve">) Strauji attīstās jaunās tehnoloģijas, kas var tikt izmantotas </w:t>
            </w:r>
            <w:r w:rsidR="00F13F60" w:rsidRPr="005D7994">
              <w:rPr>
                <w:rFonts w:ascii="Times New Roman" w:eastAsia="Calibri" w:hAnsi="Times New Roman" w:cs="Times New Roman"/>
                <w:iCs/>
                <w:sz w:val="22"/>
                <w:szCs w:val="22"/>
              </w:rPr>
              <w:t>N</w:t>
            </w:r>
            <w:r w:rsidRPr="005D7994">
              <w:rPr>
                <w:rFonts w:ascii="Times New Roman" w:eastAsia="Calibri" w:hAnsi="Times New Roman" w:cs="Times New Roman"/>
                <w:iCs/>
                <w:sz w:val="22"/>
                <w:szCs w:val="22"/>
              </w:rPr>
              <w:t>IBM sistēmas efektivitātes un kvalitātes uzlabošanai.</w:t>
            </w:r>
          </w:p>
          <w:p w14:paraId="71A9356F" w14:textId="0635C9F5"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w:t>
            </w:r>
            <w:r w:rsidR="00327EAB" w:rsidRPr="005D7994">
              <w:rPr>
                <w:rFonts w:ascii="Times New Roman" w:eastAsia="+mn-ea" w:hAnsi="Times New Roman" w:cs="Times New Roman"/>
                <w:bCs/>
                <w:kern w:val="24"/>
                <w:sz w:val="22"/>
                <w:szCs w:val="22"/>
              </w:rPr>
              <w:t>6</w:t>
            </w:r>
            <w:r w:rsidRPr="005D7994">
              <w:rPr>
                <w:rFonts w:ascii="Times New Roman" w:eastAsia="+mn-ea" w:hAnsi="Times New Roman" w:cs="Times New Roman"/>
                <w:bCs/>
                <w:kern w:val="24"/>
                <w:sz w:val="22"/>
                <w:szCs w:val="22"/>
              </w:rPr>
              <w:t xml:space="preserve">) Inovāciju zinātniskās, tehniskās, izglītības, sociālās, kultūras un citās jomās apguve un ieviešana </w:t>
            </w:r>
            <w:r w:rsidR="005F6040" w:rsidRPr="005D7994">
              <w:rPr>
                <w:rFonts w:ascii="Times New Roman" w:eastAsia="+mn-ea" w:hAnsi="Times New Roman" w:cs="Times New Roman"/>
                <w:bCs/>
                <w:kern w:val="24"/>
                <w:sz w:val="22"/>
                <w:szCs w:val="22"/>
              </w:rPr>
              <w:t>N</w:t>
            </w:r>
            <w:r w:rsidRPr="005D7994">
              <w:rPr>
                <w:rFonts w:ascii="Times New Roman" w:eastAsia="+mn-ea" w:hAnsi="Times New Roman" w:cs="Times New Roman"/>
                <w:bCs/>
                <w:kern w:val="24"/>
                <w:sz w:val="22"/>
                <w:szCs w:val="22"/>
              </w:rPr>
              <w:t>IBM tematiskajās jomās un mācību procesā.</w:t>
            </w:r>
          </w:p>
          <w:p w14:paraId="47DB226D" w14:textId="61207451"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mn-ea" w:hAnsi="Times New Roman" w:cs="Times New Roman"/>
                <w:bCs/>
                <w:kern w:val="24"/>
                <w:sz w:val="22"/>
                <w:szCs w:val="22"/>
              </w:rPr>
              <w:t>(</w:t>
            </w:r>
            <w:r w:rsidR="00327EAB" w:rsidRPr="005D7994">
              <w:rPr>
                <w:rFonts w:ascii="Times New Roman" w:eastAsia="+mn-ea" w:hAnsi="Times New Roman" w:cs="Times New Roman"/>
                <w:bCs/>
                <w:kern w:val="24"/>
                <w:sz w:val="22"/>
                <w:szCs w:val="22"/>
              </w:rPr>
              <w:t>7</w:t>
            </w:r>
            <w:r w:rsidRPr="005D7994">
              <w:rPr>
                <w:rFonts w:ascii="Times New Roman" w:eastAsia="+mn-ea" w:hAnsi="Times New Roman" w:cs="Times New Roman"/>
                <w:bCs/>
                <w:kern w:val="24"/>
                <w:sz w:val="22"/>
                <w:szCs w:val="22"/>
              </w:rPr>
              <w:t xml:space="preserve">) Nacionālo iestāžu arvien </w:t>
            </w:r>
            <w:r w:rsidR="004216C2" w:rsidRPr="005D7994">
              <w:rPr>
                <w:rFonts w:ascii="Times New Roman" w:eastAsia="+mn-ea" w:hAnsi="Times New Roman" w:cs="Times New Roman"/>
                <w:bCs/>
                <w:kern w:val="24"/>
                <w:sz w:val="22"/>
                <w:szCs w:val="22"/>
              </w:rPr>
              <w:t xml:space="preserve">ciešāka </w:t>
            </w:r>
            <w:r w:rsidRPr="005D7994">
              <w:rPr>
                <w:rFonts w:ascii="Times New Roman" w:eastAsia="+mn-ea" w:hAnsi="Times New Roman" w:cs="Times New Roman"/>
                <w:bCs/>
                <w:kern w:val="24"/>
                <w:sz w:val="22"/>
                <w:szCs w:val="22"/>
              </w:rPr>
              <w:t>sadarbība mūsdienu tehnoloģisko risinājumu attīstībā un kopīgajā izmantošanā, nodrošinot pilnvērtīgu un vispusīgu situācijas pārzināšanu, risku pārvaldību un kopīgo resursu izmantošanu.</w:t>
            </w:r>
          </w:p>
          <w:p w14:paraId="0C2C6EFD" w14:textId="5F9D44F0" w:rsidR="007322D0" w:rsidRPr="005D7994" w:rsidRDefault="007322D0" w:rsidP="00912425">
            <w:pPr>
              <w:spacing w:after="0" w:line="240" w:lineRule="auto"/>
              <w:jc w:val="both"/>
              <w:rPr>
                <w:rFonts w:ascii="Times New Roman" w:eastAsia="+mn-ea" w:hAnsi="Times New Roman" w:cs="Times New Roman"/>
                <w:bCs/>
                <w:kern w:val="24"/>
                <w:sz w:val="22"/>
                <w:szCs w:val="22"/>
              </w:rPr>
            </w:pPr>
          </w:p>
        </w:tc>
        <w:tc>
          <w:tcPr>
            <w:tcW w:w="6925" w:type="dxa"/>
            <w:shd w:val="clear" w:color="auto" w:fill="D9E2F3" w:themeFill="accent5" w:themeFillTint="33"/>
          </w:tcPr>
          <w:p w14:paraId="1FAA9543" w14:textId="4BFA18D9" w:rsidR="009E04E4" w:rsidRPr="005D7994" w:rsidRDefault="00A3607C" w:rsidP="009E04E4">
            <w:pPr>
              <w:spacing w:after="0" w:line="240" w:lineRule="auto"/>
              <w:jc w:val="both"/>
              <w:rPr>
                <w:rFonts w:ascii="Times New Roman" w:eastAsia="Calibri" w:hAnsi="Times New Roman" w:cs="Times New Roman"/>
                <w:bCs/>
                <w:kern w:val="24"/>
                <w:sz w:val="22"/>
                <w:szCs w:val="22"/>
              </w:rPr>
            </w:pPr>
            <w:r w:rsidRPr="005D7994">
              <w:rPr>
                <w:rFonts w:ascii="Times New Roman" w:eastAsia="Calibri" w:hAnsi="Times New Roman" w:cs="Times New Roman"/>
                <w:bCs/>
                <w:kern w:val="24"/>
                <w:sz w:val="22"/>
                <w:szCs w:val="22"/>
              </w:rPr>
              <w:t xml:space="preserve">(1) Politisko vērtību un virzienu atšķirības </w:t>
            </w:r>
            <w:r w:rsidR="00064D55" w:rsidRPr="005D7994">
              <w:rPr>
                <w:rFonts w:ascii="Times New Roman" w:eastAsia="Calibri" w:hAnsi="Times New Roman" w:cs="Times New Roman"/>
                <w:bCs/>
                <w:kern w:val="24"/>
                <w:sz w:val="22"/>
                <w:szCs w:val="22"/>
              </w:rPr>
              <w:t xml:space="preserve">ES </w:t>
            </w:r>
            <w:r w:rsidR="00892E9F" w:rsidRPr="005D7994">
              <w:rPr>
                <w:rFonts w:ascii="Times New Roman" w:eastAsia="Calibri" w:hAnsi="Times New Roman" w:cs="Times New Roman"/>
                <w:bCs/>
                <w:kern w:val="24"/>
                <w:sz w:val="22"/>
                <w:szCs w:val="22"/>
              </w:rPr>
              <w:t xml:space="preserve">austrumu </w:t>
            </w:r>
            <w:r w:rsidRPr="005D7994">
              <w:rPr>
                <w:rFonts w:ascii="Times New Roman" w:eastAsia="Calibri" w:hAnsi="Times New Roman" w:cs="Times New Roman"/>
                <w:bCs/>
                <w:kern w:val="24"/>
                <w:sz w:val="22"/>
                <w:szCs w:val="22"/>
              </w:rPr>
              <w:t>kaimiņvalstīs rada virkni apdraudējumu Latvijai, it īpaši robež</w:t>
            </w:r>
            <w:r w:rsidR="007608F8" w:rsidRPr="005D7994">
              <w:rPr>
                <w:rFonts w:ascii="Times New Roman" w:eastAsia="Calibri" w:hAnsi="Times New Roman" w:cs="Times New Roman"/>
                <w:bCs/>
                <w:kern w:val="24"/>
                <w:sz w:val="22"/>
                <w:szCs w:val="22"/>
              </w:rPr>
              <w:t>as</w:t>
            </w:r>
            <w:r w:rsidRPr="005D7994">
              <w:rPr>
                <w:rFonts w:ascii="Times New Roman" w:eastAsia="Calibri" w:hAnsi="Times New Roman" w:cs="Times New Roman"/>
                <w:bCs/>
                <w:kern w:val="24"/>
                <w:sz w:val="22"/>
                <w:szCs w:val="22"/>
              </w:rPr>
              <w:t xml:space="preserve"> drošības, </w:t>
            </w:r>
            <w:r w:rsidR="00DC58BD" w:rsidRPr="005D7994">
              <w:rPr>
                <w:rFonts w:ascii="Times New Roman" w:eastAsia="Calibri" w:hAnsi="Times New Roman" w:cs="Times New Roman"/>
                <w:bCs/>
                <w:kern w:val="24"/>
                <w:sz w:val="22"/>
                <w:szCs w:val="22"/>
              </w:rPr>
              <w:t>nel</w:t>
            </w:r>
            <w:r w:rsidR="000A2AB2" w:rsidRPr="005D7994">
              <w:rPr>
                <w:rFonts w:ascii="Times New Roman" w:eastAsia="Calibri" w:hAnsi="Times New Roman" w:cs="Times New Roman"/>
                <w:bCs/>
                <w:kern w:val="24"/>
                <w:sz w:val="22"/>
                <w:szCs w:val="22"/>
              </w:rPr>
              <w:t>ikumīgās</w:t>
            </w:r>
            <w:r w:rsidR="00DC58BD" w:rsidRPr="005D7994">
              <w:rPr>
                <w:rFonts w:ascii="Times New Roman" w:eastAsia="Calibri" w:hAnsi="Times New Roman" w:cs="Times New Roman"/>
                <w:bCs/>
                <w:kern w:val="24"/>
                <w:sz w:val="22"/>
                <w:szCs w:val="22"/>
              </w:rPr>
              <w:t xml:space="preserve"> </w:t>
            </w:r>
            <w:r w:rsidRPr="005D7994">
              <w:rPr>
                <w:rFonts w:ascii="Times New Roman" w:eastAsia="Calibri" w:hAnsi="Times New Roman" w:cs="Times New Roman"/>
                <w:bCs/>
                <w:kern w:val="24"/>
                <w:sz w:val="22"/>
                <w:szCs w:val="22"/>
              </w:rPr>
              <w:t>migrācijas, hibrīdo uzbrukumu un pārrobežu organizētās noziedzības jomās.</w:t>
            </w:r>
          </w:p>
          <w:p w14:paraId="4C4FB3DF" w14:textId="18D85ED7"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Calibri" w:hAnsi="Times New Roman" w:cs="Times New Roman"/>
                <w:bCs/>
                <w:kern w:val="24"/>
                <w:sz w:val="22"/>
                <w:szCs w:val="22"/>
              </w:rPr>
              <w:t xml:space="preserve">(2) Lielākie riski ir saistīti ar Krievijas Federācijas politisko līderu agresīvo rīcību reģionālā un starptautiskā līmenī, tostarp uzsākto karu pret Ukrainu, kā arī kiberuzbrukumiem un dezinformācijas kampaņām, kas vērstas pret </w:t>
            </w:r>
            <w:r w:rsidR="00064D55" w:rsidRPr="005D7994">
              <w:rPr>
                <w:rFonts w:ascii="Times New Roman" w:eastAsia="Calibri" w:hAnsi="Times New Roman" w:cs="Times New Roman"/>
                <w:bCs/>
                <w:kern w:val="24"/>
                <w:sz w:val="22"/>
                <w:szCs w:val="22"/>
              </w:rPr>
              <w:t xml:space="preserve">ES </w:t>
            </w:r>
            <w:r w:rsidRPr="005D7994">
              <w:rPr>
                <w:rFonts w:ascii="Times New Roman" w:eastAsia="Calibri" w:hAnsi="Times New Roman" w:cs="Times New Roman"/>
                <w:bCs/>
                <w:kern w:val="24"/>
                <w:sz w:val="22"/>
                <w:szCs w:val="22"/>
              </w:rPr>
              <w:t>un NATO dalībvalstīm</w:t>
            </w:r>
            <w:r w:rsidR="00DC58BD" w:rsidRPr="005D7994">
              <w:rPr>
                <w:rFonts w:ascii="Times New Roman" w:eastAsia="Calibri" w:hAnsi="Times New Roman" w:cs="Times New Roman"/>
                <w:bCs/>
                <w:kern w:val="24"/>
                <w:sz w:val="22"/>
                <w:szCs w:val="22"/>
              </w:rPr>
              <w:t>, kaimiņvalstīm</w:t>
            </w:r>
            <w:r w:rsidRPr="005D7994">
              <w:rPr>
                <w:rFonts w:ascii="Times New Roman" w:eastAsia="Calibri" w:hAnsi="Times New Roman" w:cs="Times New Roman"/>
                <w:bCs/>
                <w:kern w:val="24"/>
                <w:sz w:val="22"/>
                <w:szCs w:val="22"/>
              </w:rPr>
              <w:t xml:space="preserve"> un to vērtībām.</w:t>
            </w:r>
          </w:p>
          <w:p w14:paraId="277E3F7D" w14:textId="1B0B1717"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Calibri" w:hAnsi="Times New Roman" w:cs="Times New Roman"/>
                <w:bCs/>
                <w:kern w:val="24"/>
                <w:sz w:val="22"/>
                <w:szCs w:val="22"/>
              </w:rPr>
              <w:t>(3) Baltkrievijas Republikas īstenotā migr</w:t>
            </w:r>
            <w:r w:rsidR="00A65622" w:rsidRPr="005D7994">
              <w:rPr>
                <w:rFonts w:ascii="Times New Roman" w:eastAsia="Calibri" w:hAnsi="Times New Roman" w:cs="Times New Roman"/>
                <w:bCs/>
                <w:kern w:val="24"/>
                <w:sz w:val="22"/>
                <w:szCs w:val="22"/>
              </w:rPr>
              <w:t>antu</w:t>
            </w:r>
            <w:r w:rsidRPr="005D7994">
              <w:rPr>
                <w:rFonts w:ascii="Times New Roman" w:eastAsia="Calibri" w:hAnsi="Times New Roman" w:cs="Times New Roman"/>
                <w:bCs/>
                <w:kern w:val="24"/>
                <w:sz w:val="22"/>
                <w:szCs w:val="22"/>
              </w:rPr>
              <w:t xml:space="preserve"> </w:t>
            </w:r>
            <w:r w:rsidR="00DC58BD" w:rsidRPr="005D7994">
              <w:rPr>
                <w:rFonts w:ascii="Times New Roman" w:eastAsia="Calibri" w:hAnsi="Times New Roman" w:cs="Times New Roman"/>
                <w:bCs/>
                <w:kern w:val="24"/>
                <w:sz w:val="22"/>
                <w:szCs w:val="22"/>
              </w:rPr>
              <w:t>instrumentalizācij</w:t>
            </w:r>
            <w:r w:rsidR="00B5014A" w:rsidRPr="005D7994">
              <w:rPr>
                <w:rFonts w:ascii="Times New Roman" w:eastAsia="Calibri" w:hAnsi="Times New Roman" w:cs="Times New Roman"/>
                <w:bCs/>
                <w:kern w:val="24"/>
                <w:sz w:val="22"/>
                <w:szCs w:val="22"/>
              </w:rPr>
              <w:t>a</w:t>
            </w:r>
            <w:r w:rsidRPr="005D7994">
              <w:rPr>
                <w:rFonts w:ascii="Times New Roman" w:eastAsia="Calibri" w:hAnsi="Times New Roman" w:cs="Times New Roman"/>
                <w:bCs/>
                <w:kern w:val="24"/>
                <w:sz w:val="22"/>
                <w:szCs w:val="22"/>
              </w:rPr>
              <w:t xml:space="preserve"> reģionā, kā arī sadarbības faktiskā pārtraukšana pieprasa ievērojam</w:t>
            </w:r>
            <w:r w:rsidR="00F331EB" w:rsidRPr="005D7994">
              <w:rPr>
                <w:rFonts w:ascii="Times New Roman" w:eastAsia="Calibri" w:hAnsi="Times New Roman" w:cs="Times New Roman"/>
                <w:bCs/>
                <w:kern w:val="24"/>
                <w:sz w:val="22"/>
                <w:szCs w:val="22"/>
              </w:rPr>
              <w:t>u</w:t>
            </w:r>
            <w:r w:rsidRPr="005D7994">
              <w:rPr>
                <w:rFonts w:ascii="Times New Roman" w:eastAsia="Calibri" w:hAnsi="Times New Roman" w:cs="Times New Roman"/>
                <w:bCs/>
                <w:kern w:val="24"/>
                <w:sz w:val="22"/>
                <w:szCs w:val="22"/>
              </w:rPr>
              <w:t xml:space="preserve"> resursu koncentrēšanu attiecīgajā reģionā un īpašu uzmanību notiekošajiem procesiem, tajā skaitā pamattiesību</w:t>
            </w:r>
            <w:r w:rsidR="00DC58BD" w:rsidRPr="005D7994">
              <w:rPr>
                <w:rFonts w:ascii="Times New Roman" w:eastAsia="Calibri" w:hAnsi="Times New Roman" w:cs="Times New Roman"/>
                <w:bCs/>
                <w:kern w:val="24"/>
                <w:sz w:val="22"/>
                <w:szCs w:val="22"/>
              </w:rPr>
              <w:t xml:space="preserve"> ievērošanas</w:t>
            </w:r>
            <w:r w:rsidRPr="005D7994">
              <w:rPr>
                <w:rFonts w:ascii="Times New Roman" w:eastAsia="Calibri" w:hAnsi="Times New Roman" w:cs="Times New Roman"/>
                <w:bCs/>
                <w:kern w:val="24"/>
                <w:sz w:val="22"/>
                <w:szCs w:val="22"/>
              </w:rPr>
              <w:t xml:space="preserve"> jomā.</w:t>
            </w:r>
          </w:p>
          <w:p w14:paraId="5D4A412E" w14:textId="22F244CF"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Calibri" w:hAnsi="Times New Roman" w:cs="Times New Roman"/>
                <w:bCs/>
                <w:kern w:val="24"/>
                <w:sz w:val="22"/>
                <w:szCs w:val="22"/>
              </w:rPr>
              <w:t>(4) Ilgtermiņā Latvijai draud būtiska demogrāfiskās situācijas pasliktināšanās - iedzīvotāju skaita samazinājums, sabiedrības novecošanās, lauku reģionu depopulācija. Tas apgrūtina jaunu darbinieku piesaisti, ierobežo efektīv</w:t>
            </w:r>
            <w:r w:rsidR="00B92016" w:rsidRPr="005D7994">
              <w:rPr>
                <w:rFonts w:ascii="Times New Roman" w:eastAsia="Calibri" w:hAnsi="Times New Roman" w:cs="Times New Roman"/>
                <w:bCs/>
                <w:kern w:val="24"/>
                <w:sz w:val="22"/>
                <w:szCs w:val="22"/>
              </w:rPr>
              <w:t>u</w:t>
            </w:r>
            <w:r w:rsidRPr="005D7994">
              <w:rPr>
                <w:rFonts w:ascii="Times New Roman" w:eastAsia="Calibri" w:hAnsi="Times New Roman" w:cs="Times New Roman"/>
                <w:bCs/>
                <w:kern w:val="24"/>
                <w:sz w:val="22"/>
                <w:szCs w:val="22"/>
              </w:rPr>
              <w:t xml:space="preserve"> un ekonomisk</w:t>
            </w:r>
            <w:r w:rsidR="00B92016" w:rsidRPr="005D7994">
              <w:rPr>
                <w:rFonts w:ascii="Times New Roman" w:eastAsia="Calibri" w:hAnsi="Times New Roman" w:cs="Times New Roman"/>
                <w:bCs/>
                <w:kern w:val="24"/>
                <w:sz w:val="22"/>
                <w:szCs w:val="22"/>
              </w:rPr>
              <w:t>u valsts pārvaldes iestāžu funkciju</w:t>
            </w:r>
            <w:r w:rsidRPr="005D7994">
              <w:rPr>
                <w:rFonts w:ascii="Times New Roman" w:eastAsia="Calibri" w:hAnsi="Times New Roman" w:cs="Times New Roman"/>
                <w:bCs/>
                <w:kern w:val="24"/>
                <w:sz w:val="22"/>
                <w:szCs w:val="22"/>
              </w:rPr>
              <w:t xml:space="preserve"> nodrošināšanu visā Latvijā</w:t>
            </w:r>
            <w:r w:rsidR="00B92016" w:rsidRPr="005D7994">
              <w:rPr>
                <w:rFonts w:ascii="Times New Roman" w:eastAsia="Calibri" w:hAnsi="Times New Roman" w:cs="Times New Roman"/>
                <w:bCs/>
                <w:kern w:val="24"/>
                <w:sz w:val="22"/>
                <w:szCs w:val="22"/>
              </w:rPr>
              <w:t>.</w:t>
            </w:r>
          </w:p>
          <w:p w14:paraId="70F6F471" w14:textId="77777777" w:rsidR="009E04E4" w:rsidRPr="005D7994" w:rsidRDefault="00A3607C" w:rsidP="009E04E4">
            <w:pPr>
              <w:spacing w:after="0" w:line="240" w:lineRule="auto"/>
              <w:jc w:val="both"/>
              <w:rPr>
                <w:rFonts w:ascii="Times New Roman" w:eastAsia="+mn-ea" w:hAnsi="Times New Roman" w:cs="Times New Roman"/>
                <w:bCs/>
                <w:kern w:val="24"/>
                <w:sz w:val="22"/>
                <w:szCs w:val="22"/>
              </w:rPr>
            </w:pPr>
            <w:r w:rsidRPr="005D7994">
              <w:rPr>
                <w:rFonts w:ascii="Times New Roman" w:eastAsia="Calibri" w:hAnsi="Times New Roman" w:cs="Times New Roman"/>
                <w:bCs/>
                <w:kern w:val="24"/>
                <w:sz w:val="22"/>
                <w:szCs w:val="22"/>
              </w:rPr>
              <w:t>(5) Pastāvīgi pieaug apdraudējums kibertelpā, tostarp citu valstu atbalstītu kiberuzbrukumu iespējamība valsts iestādēm un kritiskajai infrastruktūrai. Arvien vairāk pieaug kibernoziedzība un citu nelegālu darbību veikšana interneta vidē vai izmantojot jaunās tehnoloģijas.</w:t>
            </w:r>
          </w:p>
          <w:p w14:paraId="756BC284" w14:textId="77777777" w:rsidR="009E04E4" w:rsidRPr="005D7994" w:rsidRDefault="00A3607C" w:rsidP="009E04E4">
            <w:pPr>
              <w:spacing w:after="0" w:line="240" w:lineRule="auto"/>
              <w:jc w:val="both"/>
              <w:rPr>
                <w:rFonts w:ascii="Times New Roman" w:eastAsia="Calibri" w:hAnsi="Times New Roman" w:cs="Times New Roman"/>
                <w:bCs/>
                <w:kern w:val="24"/>
                <w:sz w:val="22"/>
                <w:szCs w:val="22"/>
              </w:rPr>
            </w:pPr>
            <w:r w:rsidRPr="005D7994">
              <w:rPr>
                <w:rFonts w:ascii="Times New Roman" w:eastAsia="Calibri" w:hAnsi="Times New Roman" w:cs="Times New Roman"/>
                <w:bCs/>
                <w:kern w:val="24"/>
                <w:sz w:val="22"/>
                <w:szCs w:val="22"/>
              </w:rPr>
              <w:t>(6) Operacionālās sadarbības intensitātes samazināšanās līdz minimumam ar kaimiņu trešajām valstīm ievērojami apgrūtina robežkontroles procesu, migrācijas pārvaldību, kravu un preču kontroli</w:t>
            </w:r>
            <w:r w:rsidR="00325308" w:rsidRPr="005D7994">
              <w:rPr>
                <w:rFonts w:ascii="Times New Roman" w:eastAsia="Calibri" w:hAnsi="Times New Roman" w:cs="Times New Roman"/>
                <w:bCs/>
                <w:kern w:val="24"/>
                <w:sz w:val="22"/>
                <w:szCs w:val="22"/>
              </w:rPr>
              <w:t>,</w:t>
            </w:r>
            <w:r w:rsidRPr="005D7994">
              <w:rPr>
                <w:rFonts w:ascii="Times New Roman" w:eastAsia="Calibri" w:hAnsi="Times New Roman" w:cs="Times New Roman"/>
                <w:bCs/>
                <w:kern w:val="24"/>
                <w:sz w:val="22"/>
                <w:szCs w:val="22"/>
              </w:rPr>
              <w:t xml:space="preserve"> pieprasot arvien lielāku resursu ieguldīšanu efektīvai situācijas pārvaldībai.</w:t>
            </w:r>
          </w:p>
          <w:p w14:paraId="73529C31" w14:textId="77777777" w:rsidR="009E04E4" w:rsidRDefault="00A3607C" w:rsidP="009E04E4">
            <w:pPr>
              <w:spacing w:after="0" w:line="240" w:lineRule="auto"/>
              <w:jc w:val="both"/>
              <w:rPr>
                <w:rFonts w:ascii="Times New Roman" w:hAnsi="Times New Roman" w:cs="Times New Roman"/>
                <w:sz w:val="22"/>
                <w:szCs w:val="22"/>
              </w:rPr>
            </w:pPr>
            <w:r w:rsidRPr="005D7994">
              <w:rPr>
                <w:rFonts w:ascii="Times New Roman" w:hAnsi="Times New Roman" w:cs="Times New Roman"/>
                <w:sz w:val="22"/>
                <w:szCs w:val="22"/>
              </w:rPr>
              <w:t>(7) Dezinformācija un apzināta iestāžu, jo īpaši tiesībaizsardzības iestāžu,</w:t>
            </w:r>
            <w:r w:rsidR="00B21952" w:rsidRPr="005D7994">
              <w:rPr>
                <w:rFonts w:ascii="Times New Roman" w:hAnsi="Times New Roman" w:cs="Times New Roman"/>
                <w:sz w:val="22"/>
                <w:szCs w:val="22"/>
              </w:rPr>
              <w:t xml:space="preserve"> diskreditēšana</w:t>
            </w:r>
            <w:r w:rsidRPr="005D7994">
              <w:rPr>
                <w:rFonts w:ascii="Times New Roman" w:hAnsi="Times New Roman" w:cs="Times New Roman"/>
                <w:sz w:val="22"/>
                <w:szCs w:val="22"/>
              </w:rPr>
              <w:t xml:space="preserve"> var veidot negatīv</w:t>
            </w:r>
            <w:r w:rsidR="006A1181" w:rsidRPr="005D7994">
              <w:rPr>
                <w:rFonts w:ascii="Times New Roman" w:hAnsi="Times New Roman" w:cs="Times New Roman"/>
                <w:sz w:val="22"/>
                <w:szCs w:val="22"/>
              </w:rPr>
              <w:t>u</w:t>
            </w:r>
            <w:r w:rsidRPr="005D7994">
              <w:rPr>
                <w:rFonts w:ascii="Times New Roman" w:hAnsi="Times New Roman" w:cs="Times New Roman"/>
                <w:sz w:val="22"/>
                <w:szCs w:val="22"/>
              </w:rPr>
              <w:t xml:space="preserve"> sabiedrības daļas viedokli un pat sabiedrības šķelšanos.</w:t>
            </w:r>
          </w:p>
          <w:p w14:paraId="4D4ADAB3" w14:textId="49DE6196" w:rsidR="005D7994" w:rsidRPr="005D7994" w:rsidRDefault="005D7994" w:rsidP="009E04E4">
            <w:pPr>
              <w:spacing w:after="0" w:line="240" w:lineRule="auto"/>
              <w:jc w:val="both"/>
              <w:rPr>
                <w:rFonts w:ascii="Times New Roman" w:hAnsi="Times New Roman" w:cs="Times New Roman"/>
                <w:sz w:val="22"/>
                <w:szCs w:val="22"/>
              </w:rPr>
            </w:pPr>
          </w:p>
        </w:tc>
      </w:tr>
    </w:tbl>
    <w:p w14:paraId="76664A57" w14:textId="77777777" w:rsidR="00855310" w:rsidRPr="00E41081" w:rsidRDefault="00855310" w:rsidP="007823D4">
      <w:pPr>
        <w:spacing w:after="0"/>
        <w:rPr>
          <w:rFonts w:ascii="Times New Roman" w:hAnsi="Times New Roman" w:cs="Times New Roman"/>
          <w:sz w:val="28"/>
          <w:szCs w:val="28"/>
        </w:rPr>
      </w:pPr>
    </w:p>
    <w:p w14:paraId="4D3EEDFB" w14:textId="77777777" w:rsidR="009E04E4" w:rsidRPr="00E41081" w:rsidRDefault="009E04E4" w:rsidP="007823D4">
      <w:pPr>
        <w:spacing w:after="0"/>
        <w:rPr>
          <w:rFonts w:ascii="Times New Roman" w:hAnsi="Times New Roman" w:cs="Times New Roman"/>
          <w:sz w:val="24"/>
          <w:szCs w:val="24"/>
        </w:rPr>
        <w:sectPr w:rsidR="009E04E4" w:rsidRPr="00E41081" w:rsidSect="009E04E4">
          <w:pgSz w:w="16838" w:h="11906" w:orient="landscape"/>
          <w:pgMar w:top="1797" w:right="1440" w:bottom="992" w:left="1440" w:header="720" w:footer="720" w:gutter="0"/>
          <w:cols w:space="720"/>
          <w:docGrid w:linePitch="286"/>
        </w:sectPr>
      </w:pPr>
    </w:p>
    <w:p w14:paraId="00CF6C2D" w14:textId="77777777" w:rsidR="00483305" w:rsidRPr="00E41081" w:rsidRDefault="00483305" w:rsidP="00483305">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lastRenderedPageBreak/>
        <w:t>Konstatētie ārējās un iekšējās vides faktori tika izvērtēti un prioritizēti, ievērojot FRONTEX stratēģiskās riska analīzes un nacionālās riska analīzes secinājumus un atbilstoši risku iestāšanās varbūtībai un potenciālajai ietekmei uz NIBM un tās īstenošanā iesaistītajām iestādēm.</w:t>
      </w:r>
    </w:p>
    <w:p w14:paraId="3075A548" w14:textId="54B0BC9D" w:rsidR="00483305" w:rsidRPr="00E41081" w:rsidRDefault="00483305" w:rsidP="00483305">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Ņemot vērā iepriekš minēto</w:t>
      </w:r>
      <w:r>
        <w:rPr>
          <w:rFonts w:ascii="Times New Roman" w:hAnsi="Times New Roman" w:cs="Times New Roman"/>
          <w:sz w:val="28"/>
          <w:szCs w:val="28"/>
        </w:rPr>
        <w:t>,</w:t>
      </w:r>
      <w:r w:rsidRPr="00E41081">
        <w:rPr>
          <w:rFonts w:ascii="Times New Roman" w:hAnsi="Times New Roman" w:cs="Times New Roman"/>
          <w:sz w:val="28"/>
          <w:szCs w:val="28"/>
        </w:rPr>
        <w:t xml:space="preserve"> tiek prognozēts, ka NIBM plāns 2024. – 202</w:t>
      </w:r>
      <w:r w:rsidR="00CA7D64">
        <w:rPr>
          <w:rFonts w:ascii="Times New Roman" w:hAnsi="Times New Roman" w:cs="Times New Roman"/>
          <w:sz w:val="28"/>
          <w:szCs w:val="28"/>
        </w:rPr>
        <w:t>7</w:t>
      </w:r>
      <w:r w:rsidRPr="00E41081">
        <w:rPr>
          <w:rFonts w:ascii="Times New Roman" w:hAnsi="Times New Roman" w:cs="Times New Roman"/>
          <w:sz w:val="28"/>
          <w:szCs w:val="28"/>
        </w:rPr>
        <w:t>. gadam kvalitatīvi un vispusīgi veicinās vispārīgo politisko un stratēģisko rezultātu sasniegšanu:</w:t>
      </w:r>
    </w:p>
    <w:p w14:paraId="2C529812" w14:textId="77777777" w:rsidR="00483305" w:rsidRPr="006D6AC2"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6D6AC2">
        <w:rPr>
          <w:rFonts w:ascii="Times New Roman" w:hAnsi="Times New Roman" w:cs="Times New Roman"/>
          <w:sz w:val="28"/>
          <w:szCs w:val="28"/>
        </w:rPr>
        <w:t xml:space="preserve">paātrināta </w:t>
      </w:r>
      <w:r w:rsidRPr="006D6AC2">
        <w:rPr>
          <w:rFonts w:ascii="Times New Roman" w:hAnsi="Times New Roman" w:cs="Times New Roman"/>
          <w:i/>
          <w:sz w:val="28"/>
          <w:szCs w:val="28"/>
        </w:rPr>
        <w:t>bona fide</w:t>
      </w:r>
      <w:r w:rsidRPr="006D6AC2">
        <w:rPr>
          <w:rFonts w:ascii="Times New Roman" w:hAnsi="Times New Roman" w:cs="Times New Roman"/>
          <w:sz w:val="28"/>
          <w:szCs w:val="28"/>
        </w:rPr>
        <w:t xml:space="preserve"> ceļotāju robežšķērsošana;</w:t>
      </w:r>
    </w:p>
    <w:p w14:paraId="77A0B281" w14:textId="44C6E06E" w:rsidR="00483305" w:rsidRPr="00E41081"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samazināti un novērsti riski uz ārējā</w:t>
      </w:r>
      <w:r w:rsidR="007608F8">
        <w:rPr>
          <w:rFonts w:ascii="Times New Roman" w:hAnsi="Times New Roman" w:cs="Times New Roman"/>
          <w:sz w:val="28"/>
          <w:szCs w:val="28"/>
        </w:rPr>
        <w:t>s</w:t>
      </w:r>
      <w:r w:rsidRPr="00E41081">
        <w:rPr>
          <w:rFonts w:ascii="Times New Roman" w:hAnsi="Times New Roman" w:cs="Times New Roman"/>
          <w:sz w:val="28"/>
          <w:szCs w:val="28"/>
        </w:rPr>
        <w:t xml:space="preserve">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un valsts iekšienē;</w:t>
      </w:r>
    </w:p>
    <w:p w14:paraId="6AECFDC1" w14:textId="77777777" w:rsidR="00483305" w:rsidRPr="00E41081"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paātrināta un efektivizēta</w:t>
      </w:r>
      <w:r w:rsidRPr="00E41081">
        <w:rPr>
          <w:rFonts w:ascii="Times New Roman" w:hAnsi="Times New Roman" w:cs="Times New Roman"/>
          <w:sz w:val="28"/>
          <w:szCs w:val="28"/>
        </w:rPr>
        <w:t xml:space="preserve"> atgriešan</w:t>
      </w:r>
      <w:r>
        <w:rPr>
          <w:rFonts w:ascii="Times New Roman" w:hAnsi="Times New Roman" w:cs="Times New Roman"/>
          <w:sz w:val="28"/>
          <w:szCs w:val="28"/>
        </w:rPr>
        <w:t>as</w:t>
      </w:r>
      <w:r w:rsidRPr="00E41081">
        <w:rPr>
          <w:rFonts w:ascii="Times New Roman" w:hAnsi="Times New Roman" w:cs="Times New Roman"/>
          <w:sz w:val="28"/>
          <w:szCs w:val="28"/>
        </w:rPr>
        <w:t xml:space="preserve"> procedūra;</w:t>
      </w:r>
    </w:p>
    <w:p w14:paraId="20CFB327" w14:textId="77777777" w:rsidR="00483305" w:rsidRPr="00E41081"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stiprināta pamattiesību uzraudzība un ievērošana;</w:t>
      </w:r>
    </w:p>
    <w:p w14:paraId="5B189125" w14:textId="77777777" w:rsidR="00483305" w:rsidRPr="006D6AC2"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6D6AC2">
        <w:rPr>
          <w:rFonts w:ascii="Times New Roman" w:hAnsi="Times New Roman" w:cs="Times New Roman"/>
          <w:sz w:val="28"/>
          <w:szCs w:val="28"/>
        </w:rPr>
        <w:t>stiprināta sadarbība starptautiskā, reģionālā un vietējā līmenī, kā arī starpinstitūciju sadarbība;</w:t>
      </w:r>
    </w:p>
    <w:p w14:paraId="58851833" w14:textId="77777777" w:rsidR="00483305" w:rsidRPr="00E41081" w:rsidRDefault="00483305" w:rsidP="00483305">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stiprināti draudzīgi un pievilcīgi tirdzniecības noteikumi;</w:t>
      </w:r>
    </w:p>
    <w:p w14:paraId="04FE3B9E" w14:textId="77777777" w:rsidR="00483305" w:rsidRPr="00E41081" w:rsidRDefault="00483305" w:rsidP="001601E6">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 xml:space="preserve">palielināta </w:t>
      </w:r>
      <w:r>
        <w:rPr>
          <w:rFonts w:ascii="Times New Roman" w:hAnsi="Times New Roman" w:cs="Times New Roman"/>
          <w:sz w:val="28"/>
          <w:szCs w:val="28"/>
        </w:rPr>
        <w:t xml:space="preserve">ārvalstu </w:t>
      </w:r>
      <w:r w:rsidRPr="00E41081">
        <w:rPr>
          <w:rFonts w:ascii="Times New Roman" w:hAnsi="Times New Roman" w:cs="Times New Roman"/>
          <w:sz w:val="28"/>
          <w:szCs w:val="28"/>
        </w:rPr>
        <w:t>investīciju plūsma;</w:t>
      </w:r>
    </w:p>
    <w:p w14:paraId="6987AF82" w14:textId="2898D3A7" w:rsidR="00483305" w:rsidRDefault="00483305" w:rsidP="001601E6">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E41081">
        <w:rPr>
          <w:rFonts w:ascii="Times New Roman" w:hAnsi="Times New Roman" w:cs="Times New Roman"/>
          <w:sz w:val="28"/>
          <w:szCs w:val="28"/>
        </w:rPr>
        <w:t>nodrošināts augstāks nodokļu iekasēšanas līmenis.</w:t>
      </w:r>
    </w:p>
    <w:p w14:paraId="09FC7DFF" w14:textId="77777777" w:rsidR="00483305" w:rsidRPr="00483305" w:rsidRDefault="00483305" w:rsidP="001601E6">
      <w:pPr>
        <w:pStyle w:val="ListParagraph"/>
        <w:tabs>
          <w:tab w:val="left" w:pos="1134"/>
        </w:tabs>
        <w:spacing w:after="0" w:line="240" w:lineRule="auto"/>
        <w:ind w:left="1080"/>
        <w:jc w:val="both"/>
        <w:rPr>
          <w:rFonts w:ascii="Times New Roman" w:hAnsi="Times New Roman" w:cs="Times New Roman"/>
          <w:sz w:val="28"/>
          <w:szCs w:val="28"/>
        </w:rPr>
      </w:pPr>
    </w:p>
    <w:p w14:paraId="023C9220" w14:textId="6B9C62D0" w:rsidR="00647117" w:rsidRPr="00E41081" w:rsidRDefault="00A3607C" w:rsidP="001601E6">
      <w:pPr>
        <w:pStyle w:val="Heading2"/>
        <w:spacing w:before="0" w:after="0"/>
        <w:rPr>
          <w:szCs w:val="28"/>
        </w:rPr>
      </w:pPr>
      <w:bookmarkStart w:id="6" w:name="_Toc181109748"/>
      <w:r w:rsidRPr="00E41081">
        <w:rPr>
          <w:szCs w:val="28"/>
        </w:rPr>
        <w:t>1.2. ES tiesiskais ietvars</w:t>
      </w:r>
      <w:bookmarkEnd w:id="6"/>
    </w:p>
    <w:p w14:paraId="68BE843A" w14:textId="443EFC67" w:rsidR="00647117" w:rsidRPr="00E41081" w:rsidRDefault="00A3607C" w:rsidP="001601E6">
      <w:pPr>
        <w:spacing w:after="0" w:line="240" w:lineRule="auto"/>
        <w:ind w:firstLine="709"/>
        <w:jc w:val="both"/>
        <w:rPr>
          <w:rFonts w:ascii="Times New Roman" w:hAnsi="Times New Roman" w:cs="Times New Roman"/>
          <w:noProof/>
          <w:sz w:val="28"/>
          <w:szCs w:val="28"/>
        </w:rPr>
      </w:pPr>
      <w:r w:rsidRPr="00E41081">
        <w:rPr>
          <w:rFonts w:ascii="Times New Roman" w:hAnsi="Times New Roman" w:cs="Times New Roman"/>
          <w:sz w:val="28"/>
          <w:szCs w:val="28"/>
        </w:rPr>
        <w:t>EIBM izveidošanas pamatojums ir TFEU 77.</w:t>
      </w:r>
      <w:r w:rsidR="002C558A">
        <w:rPr>
          <w:rFonts w:ascii="Times New Roman" w:hAnsi="Times New Roman" w:cs="Times New Roman"/>
          <w:sz w:val="28"/>
          <w:szCs w:val="28"/>
        </w:rPr>
        <w:t xml:space="preserve"> </w:t>
      </w:r>
      <w:r w:rsidRPr="00E41081">
        <w:rPr>
          <w:rFonts w:ascii="Times New Roman" w:hAnsi="Times New Roman" w:cs="Times New Roman"/>
          <w:sz w:val="28"/>
          <w:szCs w:val="28"/>
        </w:rPr>
        <w:t>panta 1.</w:t>
      </w:r>
      <w:r w:rsidR="001416A0">
        <w:rPr>
          <w:rFonts w:ascii="Times New Roman" w:hAnsi="Times New Roman" w:cs="Times New Roman"/>
          <w:sz w:val="28"/>
          <w:szCs w:val="28"/>
        </w:rPr>
        <w:t xml:space="preserve"> </w:t>
      </w:r>
      <w:r w:rsidRPr="00E41081">
        <w:rPr>
          <w:rFonts w:ascii="Times New Roman" w:hAnsi="Times New Roman" w:cs="Times New Roman"/>
          <w:sz w:val="28"/>
          <w:szCs w:val="28"/>
        </w:rPr>
        <w:t xml:space="preserve">punkta (c) apakšpunkts. EIBM ir daudzgadu stratēģiskā politika, kura nosaka dalītu atbildību starp ES institūcijām un dalībvalstīm. </w:t>
      </w:r>
      <w:r w:rsidR="00D95D0D" w:rsidRPr="00892E9F">
        <w:rPr>
          <w:rFonts w:ascii="Times New Roman" w:hAnsi="Times New Roman" w:cs="Times New Roman"/>
          <w:sz w:val="28"/>
          <w:szCs w:val="28"/>
        </w:rPr>
        <w:t xml:space="preserve">Ar </w:t>
      </w:r>
      <w:r w:rsidRPr="00892E9F">
        <w:rPr>
          <w:rFonts w:ascii="Times New Roman" w:hAnsi="Times New Roman" w:cs="Times New Roman"/>
          <w:sz w:val="28"/>
          <w:szCs w:val="28"/>
        </w:rPr>
        <w:t>EK 2023.</w:t>
      </w:r>
      <w:r w:rsidR="00D95D0D" w:rsidRPr="00892E9F">
        <w:rPr>
          <w:rFonts w:ascii="Times New Roman" w:hAnsi="Times New Roman" w:cs="Times New Roman"/>
          <w:sz w:val="28"/>
          <w:szCs w:val="28"/>
        </w:rPr>
        <w:t xml:space="preserve"> </w:t>
      </w:r>
      <w:r w:rsidRPr="00892E9F">
        <w:rPr>
          <w:rFonts w:ascii="Times New Roman" w:hAnsi="Times New Roman" w:cs="Times New Roman"/>
          <w:sz w:val="28"/>
          <w:szCs w:val="28"/>
        </w:rPr>
        <w:t>gada 14.</w:t>
      </w:r>
      <w:r w:rsidR="00D95D0D" w:rsidRPr="00892E9F">
        <w:rPr>
          <w:rFonts w:ascii="Times New Roman" w:hAnsi="Times New Roman" w:cs="Times New Roman"/>
          <w:sz w:val="28"/>
          <w:szCs w:val="28"/>
        </w:rPr>
        <w:t xml:space="preserve"> </w:t>
      </w:r>
      <w:r w:rsidRPr="00892E9F">
        <w:rPr>
          <w:rFonts w:ascii="Times New Roman" w:hAnsi="Times New Roman" w:cs="Times New Roman"/>
          <w:sz w:val="28"/>
          <w:szCs w:val="28"/>
        </w:rPr>
        <w:t>marta paziņojum</w:t>
      </w:r>
      <w:r w:rsidR="00D95D0D" w:rsidRPr="00892E9F">
        <w:rPr>
          <w:rFonts w:ascii="Times New Roman" w:hAnsi="Times New Roman" w:cs="Times New Roman"/>
          <w:sz w:val="28"/>
          <w:szCs w:val="28"/>
        </w:rPr>
        <w:t>u</w:t>
      </w:r>
      <w:r w:rsidRPr="00892E9F">
        <w:rPr>
          <w:rFonts w:ascii="Times New Roman" w:hAnsi="Times New Roman" w:cs="Times New Roman"/>
          <w:sz w:val="28"/>
          <w:szCs w:val="28"/>
        </w:rPr>
        <w:t xml:space="preserve"> Eiropas Parlamentam un Padomei COM(2023)146, ar ko izveido daudzgadu stratēģisko politiku </w:t>
      </w:r>
      <w:r w:rsidR="00D95D0D" w:rsidRPr="00892E9F">
        <w:rPr>
          <w:rFonts w:ascii="Times New Roman" w:hAnsi="Times New Roman" w:cs="Times New Roman"/>
          <w:sz w:val="28"/>
          <w:szCs w:val="28"/>
        </w:rPr>
        <w:t>EIBM</w:t>
      </w:r>
      <w:r w:rsidRPr="00892E9F">
        <w:rPr>
          <w:rFonts w:ascii="Times New Roman" w:hAnsi="Times New Roman" w:cs="Times New Roman"/>
          <w:sz w:val="28"/>
          <w:szCs w:val="28"/>
        </w:rPr>
        <w:t>,</w:t>
      </w:r>
      <w:r w:rsidRPr="00E41081">
        <w:rPr>
          <w:rFonts w:ascii="Times New Roman" w:hAnsi="Times New Roman" w:cs="Times New Roman"/>
          <w:sz w:val="28"/>
          <w:szCs w:val="28"/>
        </w:rPr>
        <w:t xml:space="preserve"> </w:t>
      </w:r>
      <w:r w:rsidRPr="00E41081">
        <w:rPr>
          <w:rFonts w:ascii="Times New Roman" w:hAnsi="Times New Roman" w:cs="Times New Roman"/>
          <w:sz w:val="28"/>
          <w:szCs w:val="28"/>
          <w:shd w:val="clear" w:color="auto" w:fill="FFFFFF"/>
        </w:rPr>
        <w:t xml:space="preserve">tika uzsākts </w:t>
      </w:r>
      <w:r w:rsidR="00D95D0D" w:rsidRPr="00E41081">
        <w:rPr>
          <w:rFonts w:ascii="Times New Roman" w:hAnsi="Times New Roman" w:cs="Times New Roman"/>
          <w:sz w:val="28"/>
          <w:szCs w:val="28"/>
          <w:shd w:val="clear" w:color="auto" w:fill="FFFFFF"/>
        </w:rPr>
        <w:t>EIBM</w:t>
      </w:r>
      <w:r w:rsidRPr="00E41081">
        <w:rPr>
          <w:rFonts w:ascii="Times New Roman" w:hAnsi="Times New Roman" w:cs="Times New Roman"/>
          <w:sz w:val="28"/>
          <w:szCs w:val="28"/>
          <w:shd w:val="clear" w:color="auto" w:fill="FFFFFF"/>
        </w:rPr>
        <w:t xml:space="preserve"> piecu gadu stratēģiskās politikas cikls</w:t>
      </w:r>
      <w:r w:rsidRPr="00E41081">
        <w:rPr>
          <w:rFonts w:ascii="Times New Roman" w:hAnsi="Times New Roman" w:cs="Times New Roman"/>
          <w:sz w:val="28"/>
          <w:szCs w:val="28"/>
        </w:rPr>
        <w:t xml:space="preserve">, un tā </w:t>
      </w:r>
      <w:r w:rsidRPr="00E41081">
        <w:rPr>
          <w:rFonts w:ascii="Times New Roman" w:hAnsi="Times New Roman" w:cs="Times New Roman"/>
          <w:noProof/>
          <w:sz w:val="28"/>
          <w:szCs w:val="28"/>
        </w:rPr>
        <w:t>struktūru veido četri galvenie posmi:</w:t>
      </w:r>
    </w:p>
    <w:p w14:paraId="6FE3A486" w14:textId="77777777" w:rsidR="004E4682" w:rsidRPr="00E41081" w:rsidRDefault="00A3607C" w:rsidP="001601E6">
      <w:pPr>
        <w:pStyle w:val="ListParagraph"/>
        <w:numPr>
          <w:ilvl w:val="0"/>
          <w:numId w:val="19"/>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ES iestāžu noteikts daudzgadu stratēģiskās politikas virziens;</w:t>
      </w:r>
    </w:p>
    <w:p w14:paraId="0B2B9867" w14:textId="77777777" w:rsidR="004E4682" w:rsidRPr="00E41081" w:rsidRDefault="00A3607C" w:rsidP="00535943">
      <w:pPr>
        <w:pStyle w:val="ListParagraph"/>
        <w:numPr>
          <w:ilvl w:val="0"/>
          <w:numId w:val="19"/>
        </w:numPr>
        <w:spacing w:after="0" w:line="240" w:lineRule="auto"/>
        <w:ind w:left="1276" w:hanging="567"/>
        <w:jc w:val="both"/>
        <w:rPr>
          <w:rFonts w:ascii="Times New Roman" w:hAnsi="Times New Roman" w:cs="Times New Roman"/>
          <w:bCs/>
          <w:sz w:val="28"/>
          <w:szCs w:val="28"/>
        </w:rPr>
      </w:pPr>
      <w:r w:rsidRPr="00E41081">
        <w:rPr>
          <w:rFonts w:ascii="Times New Roman" w:hAnsi="Times New Roman" w:cs="Times New Roman"/>
          <w:bCs/>
          <w:noProof/>
          <w:sz w:val="28"/>
          <w:szCs w:val="28"/>
        </w:rPr>
        <w:t>ERKA TO EIBM;</w:t>
      </w:r>
    </w:p>
    <w:p w14:paraId="2282544D" w14:textId="3F65CB5E" w:rsidR="004E4682" w:rsidRPr="00E41081" w:rsidRDefault="00A3607C" w:rsidP="00535943">
      <w:pPr>
        <w:pStyle w:val="ListParagraph"/>
        <w:numPr>
          <w:ilvl w:val="0"/>
          <w:numId w:val="19"/>
        </w:numPr>
        <w:spacing w:after="0" w:line="240" w:lineRule="auto"/>
        <w:ind w:left="1276" w:hanging="567"/>
        <w:jc w:val="both"/>
        <w:rPr>
          <w:rFonts w:ascii="Times New Roman" w:hAnsi="Times New Roman" w:cs="Times New Roman"/>
          <w:bCs/>
          <w:sz w:val="28"/>
          <w:szCs w:val="28"/>
        </w:rPr>
      </w:pPr>
      <w:r w:rsidRPr="00E41081">
        <w:rPr>
          <w:rFonts w:ascii="Times New Roman" w:hAnsi="Times New Roman" w:cs="Times New Roman"/>
          <w:bCs/>
          <w:noProof/>
          <w:sz w:val="28"/>
          <w:szCs w:val="28"/>
        </w:rPr>
        <w:t>dalībvalstu izstrādātas nacionālas integrētās robež</w:t>
      </w:r>
      <w:r w:rsidR="007608F8">
        <w:rPr>
          <w:rFonts w:ascii="Times New Roman" w:hAnsi="Times New Roman" w:cs="Times New Roman"/>
          <w:bCs/>
          <w:noProof/>
          <w:sz w:val="28"/>
          <w:szCs w:val="28"/>
        </w:rPr>
        <w:t>as</w:t>
      </w:r>
      <w:r w:rsidRPr="00E41081">
        <w:rPr>
          <w:rFonts w:ascii="Times New Roman" w:hAnsi="Times New Roman" w:cs="Times New Roman"/>
          <w:bCs/>
          <w:noProof/>
          <w:sz w:val="28"/>
          <w:szCs w:val="28"/>
        </w:rPr>
        <w:t xml:space="preserve"> pārvaldības stratēģijas, lai nodrošinātu EIBM īstenošanu;</w:t>
      </w:r>
    </w:p>
    <w:p w14:paraId="7CE8E03E" w14:textId="77777777" w:rsidR="004E4682" w:rsidRPr="00E41081" w:rsidRDefault="00A3607C" w:rsidP="00535943">
      <w:pPr>
        <w:pStyle w:val="ListParagraph"/>
        <w:numPr>
          <w:ilvl w:val="0"/>
          <w:numId w:val="19"/>
        </w:numPr>
        <w:spacing w:after="0" w:line="240" w:lineRule="auto"/>
        <w:ind w:left="1276" w:hanging="567"/>
        <w:jc w:val="both"/>
        <w:rPr>
          <w:rFonts w:ascii="Times New Roman" w:hAnsi="Times New Roman" w:cs="Times New Roman"/>
          <w:bCs/>
          <w:sz w:val="28"/>
          <w:szCs w:val="28"/>
        </w:rPr>
      </w:pPr>
      <w:r w:rsidRPr="00E41081">
        <w:rPr>
          <w:rFonts w:ascii="Times New Roman" w:hAnsi="Times New Roman" w:cs="Times New Roman"/>
          <w:bCs/>
          <w:noProof/>
          <w:sz w:val="28"/>
          <w:szCs w:val="28"/>
        </w:rPr>
        <w:t>EK veikts izvērtējums cikla atsākšanai.</w:t>
      </w:r>
    </w:p>
    <w:p w14:paraId="0CEF954D" w14:textId="343A66D0" w:rsidR="00647117" w:rsidRPr="00E41081" w:rsidRDefault="00A3607C" w:rsidP="004E4682">
      <w:pPr>
        <w:spacing w:after="0" w:line="240" w:lineRule="auto"/>
        <w:ind w:firstLine="709"/>
        <w:jc w:val="both"/>
        <w:rPr>
          <w:rFonts w:ascii="Times New Roman" w:hAnsi="Times New Roman" w:cs="Times New Roman"/>
          <w:noProof/>
          <w:sz w:val="28"/>
          <w:szCs w:val="28"/>
        </w:rPr>
      </w:pPr>
      <w:r w:rsidRPr="00E41081">
        <w:rPr>
          <w:rFonts w:ascii="Times New Roman" w:hAnsi="Times New Roman" w:cs="Times New Roman"/>
          <w:b/>
          <w:noProof/>
          <w:sz w:val="28"/>
          <w:szCs w:val="28"/>
          <w:u w:val="single"/>
        </w:rPr>
        <w:t>ES iestāžu noteikt</w:t>
      </w:r>
      <w:r w:rsidR="006A1181">
        <w:rPr>
          <w:rFonts w:ascii="Times New Roman" w:hAnsi="Times New Roman" w:cs="Times New Roman"/>
          <w:b/>
          <w:noProof/>
          <w:sz w:val="28"/>
          <w:szCs w:val="28"/>
          <w:u w:val="single"/>
        </w:rPr>
        <w:t>ai</w:t>
      </w:r>
      <w:r w:rsidRPr="00E41081">
        <w:rPr>
          <w:rFonts w:ascii="Times New Roman" w:hAnsi="Times New Roman" w:cs="Times New Roman"/>
          <w:b/>
          <w:noProof/>
          <w:sz w:val="28"/>
          <w:szCs w:val="28"/>
          <w:u w:val="single"/>
        </w:rPr>
        <w:t>s daudzgadu stratēģiskās politikas virziens</w:t>
      </w:r>
      <w:r w:rsidRPr="00E41081">
        <w:rPr>
          <w:rFonts w:ascii="Times New Roman" w:hAnsi="Times New Roman" w:cs="Times New Roman"/>
          <w:noProof/>
          <w:sz w:val="28"/>
          <w:szCs w:val="28"/>
        </w:rPr>
        <w:t xml:space="preserve"> </w:t>
      </w:r>
      <w:r w:rsidR="00DC58BD" w:rsidRPr="00E41081">
        <w:rPr>
          <w:rFonts w:ascii="Times New Roman" w:hAnsi="Times New Roman" w:cs="Times New Roman"/>
          <w:sz w:val="28"/>
          <w:szCs w:val="28"/>
        </w:rPr>
        <w:t>–</w:t>
      </w:r>
      <w:r w:rsidRPr="00E41081">
        <w:rPr>
          <w:rFonts w:ascii="Times New Roman" w:hAnsi="Times New Roman" w:cs="Times New Roman"/>
          <w:noProof/>
          <w:sz w:val="28"/>
          <w:szCs w:val="28"/>
        </w:rPr>
        <w:t xml:space="preserve"> </w:t>
      </w:r>
      <w:r w:rsidR="00C92775" w:rsidRPr="00E41081">
        <w:rPr>
          <w:rFonts w:ascii="Times New Roman" w:hAnsi="Times New Roman" w:cs="Times New Roman"/>
          <w:noProof/>
          <w:sz w:val="28"/>
          <w:szCs w:val="28"/>
        </w:rPr>
        <w:t>p</w:t>
      </w:r>
      <w:r w:rsidRPr="00E41081">
        <w:rPr>
          <w:rFonts w:ascii="Times New Roman" w:hAnsi="Times New Roman" w:cs="Times New Roman"/>
          <w:noProof/>
          <w:sz w:val="28"/>
          <w:szCs w:val="28"/>
        </w:rPr>
        <w:t>irmā daudzgadu stratēģiskā politika</w:t>
      </w:r>
      <w:r w:rsidR="006A1181">
        <w:rPr>
          <w:rFonts w:ascii="Times New Roman" w:hAnsi="Times New Roman" w:cs="Times New Roman"/>
          <w:noProof/>
          <w:sz w:val="28"/>
          <w:szCs w:val="28"/>
        </w:rPr>
        <w:t>,</w:t>
      </w:r>
      <w:r w:rsidRPr="00E41081">
        <w:rPr>
          <w:rFonts w:ascii="Times New Roman" w:hAnsi="Times New Roman" w:cs="Times New Roman"/>
          <w:noProof/>
          <w:sz w:val="28"/>
          <w:szCs w:val="28"/>
        </w:rPr>
        <w:t xml:space="preserve"> ar kuru </w:t>
      </w:r>
      <w:r w:rsidRPr="00E41081">
        <w:rPr>
          <w:rFonts w:ascii="Times New Roman" w:hAnsi="Times New Roman" w:cs="Times New Roman"/>
          <w:sz w:val="28"/>
          <w:szCs w:val="28"/>
          <w:shd w:val="clear" w:color="auto" w:fill="FFFFFF"/>
        </w:rPr>
        <w:t xml:space="preserve">tiek izveidots integrēts, vienots un nepārtraukts process, kas robežu pārvaldības un atgriešanas jomā nodrošina politiskās prioritātes un stratēģiskās vadlīnijas visiem attiecīgajiem dalībniekiem </w:t>
      </w:r>
      <w:r w:rsidR="00064D55" w:rsidRPr="00E41081">
        <w:rPr>
          <w:rFonts w:ascii="Times New Roman" w:hAnsi="Times New Roman" w:cs="Times New Roman"/>
          <w:sz w:val="28"/>
          <w:szCs w:val="28"/>
          <w:shd w:val="clear" w:color="auto" w:fill="FFFFFF"/>
        </w:rPr>
        <w:t xml:space="preserve">ES </w:t>
      </w:r>
      <w:r w:rsidRPr="00E41081">
        <w:rPr>
          <w:rFonts w:ascii="Times New Roman" w:hAnsi="Times New Roman" w:cs="Times New Roman"/>
          <w:sz w:val="28"/>
          <w:szCs w:val="28"/>
          <w:shd w:val="clear" w:color="auto" w:fill="FFFFFF"/>
        </w:rPr>
        <w:t xml:space="preserve">līmenī un valstu līmenī, tādējādi ļauj saskaņoti īstenot efektīvu </w:t>
      </w:r>
      <w:r w:rsidR="0078032C" w:rsidRPr="00E41081">
        <w:rPr>
          <w:rFonts w:ascii="Times New Roman" w:hAnsi="Times New Roman" w:cs="Times New Roman"/>
          <w:sz w:val="28"/>
          <w:szCs w:val="28"/>
          <w:shd w:val="clear" w:color="auto" w:fill="FFFFFF"/>
        </w:rPr>
        <w:t xml:space="preserve">EIBM </w:t>
      </w:r>
      <w:r w:rsidRPr="00E41081">
        <w:rPr>
          <w:rFonts w:ascii="Times New Roman" w:hAnsi="Times New Roman" w:cs="Times New Roman"/>
          <w:sz w:val="28"/>
          <w:szCs w:val="28"/>
          <w:shd w:val="clear" w:color="auto" w:fill="FFFFFF"/>
        </w:rPr>
        <w:t>no 202</w:t>
      </w:r>
      <w:r w:rsidR="009A07AE" w:rsidRPr="00E41081">
        <w:rPr>
          <w:rFonts w:ascii="Times New Roman" w:hAnsi="Times New Roman" w:cs="Times New Roman"/>
          <w:sz w:val="28"/>
          <w:szCs w:val="28"/>
          <w:shd w:val="clear" w:color="auto" w:fill="FFFFFF"/>
        </w:rPr>
        <w:t>4</w:t>
      </w:r>
      <w:r w:rsidRPr="00E41081">
        <w:rPr>
          <w:rFonts w:ascii="Times New Roman" w:hAnsi="Times New Roman" w:cs="Times New Roman"/>
          <w:sz w:val="28"/>
          <w:szCs w:val="28"/>
          <w:shd w:val="clear" w:color="auto" w:fill="FFFFFF"/>
        </w:rPr>
        <w:t>. gada līdz 202</w:t>
      </w:r>
      <w:r w:rsidR="00CA7D64">
        <w:rPr>
          <w:rFonts w:ascii="Times New Roman" w:hAnsi="Times New Roman" w:cs="Times New Roman"/>
          <w:sz w:val="28"/>
          <w:szCs w:val="28"/>
          <w:shd w:val="clear" w:color="auto" w:fill="FFFFFF"/>
        </w:rPr>
        <w:t>7</w:t>
      </w:r>
      <w:r w:rsidRPr="00E41081">
        <w:rPr>
          <w:rFonts w:ascii="Times New Roman" w:hAnsi="Times New Roman" w:cs="Times New Roman"/>
          <w:sz w:val="28"/>
          <w:szCs w:val="28"/>
          <w:shd w:val="clear" w:color="auto" w:fill="FFFFFF"/>
        </w:rPr>
        <w:t>.</w:t>
      </w:r>
      <w:r w:rsidR="007F0628" w:rsidRPr="00E41081">
        <w:rPr>
          <w:rFonts w:ascii="Times New Roman" w:hAnsi="Times New Roman" w:cs="Times New Roman"/>
          <w:sz w:val="28"/>
          <w:szCs w:val="28"/>
          <w:shd w:val="clear" w:color="auto" w:fill="FFFFFF"/>
        </w:rPr>
        <w:t xml:space="preserve"> </w:t>
      </w:r>
      <w:r w:rsidRPr="00E41081">
        <w:rPr>
          <w:rFonts w:ascii="Times New Roman" w:hAnsi="Times New Roman" w:cs="Times New Roman"/>
          <w:sz w:val="28"/>
          <w:szCs w:val="28"/>
          <w:shd w:val="clear" w:color="auto" w:fill="FFFFFF"/>
        </w:rPr>
        <w:t xml:space="preserve">gadam. Tas paredz mijiedarbību starp </w:t>
      </w:r>
      <w:r w:rsidR="001E3095" w:rsidRPr="00E41081">
        <w:rPr>
          <w:rFonts w:ascii="Times New Roman" w:hAnsi="Times New Roman" w:cs="Times New Roman"/>
          <w:sz w:val="28"/>
          <w:szCs w:val="28"/>
          <w:shd w:val="clear" w:color="auto" w:fill="FFFFFF"/>
        </w:rPr>
        <w:t>ERKA</w:t>
      </w:r>
      <w:r w:rsidR="009A07AE" w:rsidRPr="00E41081">
        <w:rPr>
          <w:rFonts w:ascii="Times New Roman" w:hAnsi="Times New Roman" w:cs="Times New Roman"/>
          <w:sz w:val="28"/>
          <w:szCs w:val="28"/>
          <w:shd w:val="clear" w:color="auto" w:fill="FFFFFF"/>
        </w:rPr>
        <w:t>,</w:t>
      </w:r>
      <w:r w:rsidRPr="00E41081">
        <w:rPr>
          <w:rFonts w:ascii="Times New Roman" w:hAnsi="Times New Roman" w:cs="Times New Roman"/>
          <w:sz w:val="28"/>
          <w:szCs w:val="28"/>
          <w:shd w:val="clear" w:color="auto" w:fill="FFFFFF"/>
        </w:rPr>
        <w:t xml:space="preserve"> </w:t>
      </w:r>
      <w:r w:rsidR="001E3095" w:rsidRPr="00E41081">
        <w:rPr>
          <w:rFonts w:ascii="Times New Roman" w:hAnsi="Times New Roman" w:cs="Times New Roman"/>
          <w:sz w:val="28"/>
          <w:szCs w:val="28"/>
          <w:shd w:val="clear" w:color="auto" w:fill="FFFFFF"/>
        </w:rPr>
        <w:t>E</w:t>
      </w:r>
      <w:r w:rsidRPr="00E41081">
        <w:rPr>
          <w:rFonts w:ascii="Times New Roman" w:hAnsi="Times New Roman" w:cs="Times New Roman"/>
          <w:sz w:val="28"/>
          <w:szCs w:val="28"/>
          <w:shd w:val="clear" w:color="auto" w:fill="FFFFFF"/>
        </w:rPr>
        <w:t xml:space="preserve">K un citām ES iestādēm, struktūrām, birojiem un aģentūrām un sadarbību ar citiem attiecīgiem partneriem, tostarp vajadzības gadījumā trešajām valstīm un trešajām personām. </w:t>
      </w:r>
      <w:r w:rsidRPr="00892E9F">
        <w:rPr>
          <w:rFonts w:ascii="Times New Roman" w:hAnsi="Times New Roman" w:cs="Times New Roman"/>
          <w:sz w:val="28"/>
          <w:szCs w:val="28"/>
        </w:rPr>
        <w:t>EK 2023.</w:t>
      </w:r>
      <w:r w:rsidR="007F0628" w:rsidRPr="00892E9F">
        <w:rPr>
          <w:rFonts w:ascii="Times New Roman" w:hAnsi="Times New Roman" w:cs="Times New Roman"/>
          <w:sz w:val="28"/>
          <w:szCs w:val="28"/>
        </w:rPr>
        <w:t xml:space="preserve"> </w:t>
      </w:r>
      <w:r w:rsidRPr="00892E9F">
        <w:rPr>
          <w:rFonts w:ascii="Times New Roman" w:hAnsi="Times New Roman" w:cs="Times New Roman"/>
          <w:sz w:val="28"/>
          <w:szCs w:val="28"/>
        </w:rPr>
        <w:t>gada 14.</w:t>
      </w:r>
      <w:r w:rsidR="007F0628" w:rsidRPr="00892E9F">
        <w:rPr>
          <w:rFonts w:ascii="Times New Roman" w:hAnsi="Times New Roman" w:cs="Times New Roman"/>
          <w:sz w:val="28"/>
          <w:szCs w:val="28"/>
        </w:rPr>
        <w:t xml:space="preserve"> </w:t>
      </w:r>
      <w:r w:rsidRPr="00892E9F">
        <w:rPr>
          <w:rFonts w:ascii="Times New Roman" w:hAnsi="Times New Roman" w:cs="Times New Roman"/>
          <w:sz w:val="28"/>
          <w:szCs w:val="28"/>
        </w:rPr>
        <w:t>marta paziņojuma Eiropas Parlamentam un Padomei</w:t>
      </w:r>
      <w:r w:rsidR="007B50D4" w:rsidRPr="00892E9F">
        <w:rPr>
          <w:rFonts w:ascii="Times New Roman" w:hAnsi="Times New Roman" w:cs="Times New Roman"/>
          <w:sz w:val="28"/>
          <w:szCs w:val="28"/>
        </w:rPr>
        <w:t xml:space="preserve"> COM(2023)146</w:t>
      </w:r>
      <w:r w:rsidRPr="00892E9F">
        <w:rPr>
          <w:rFonts w:ascii="Times New Roman" w:hAnsi="Times New Roman" w:cs="Times New Roman"/>
          <w:sz w:val="28"/>
          <w:szCs w:val="28"/>
        </w:rPr>
        <w:t xml:space="preserve">, ar ko izveido daudzgadu stratēģisko politiku </w:t>
      </w:r>
      <w:r w:rsidR="00D95D0D" w:rsidRPr="00892E9F">
        <w:rPr>
          <w:rFonts w:ascii="Times New Roman" w:hAnsi="Times New Roman" w:cs="Times New Roman"/>
          <w:sz w:val="28"/>
          <w:szCs w:val="28"/>
        </w:rPr>
        <w:t>EIBM</w:t>
      </w:r>
      <w:r w:rsidRPr="00892E9F">
        <w:rPr>
          <w:rFonts w:ascii="Times New Roman" w:hAnsi="Times New Roman" w:cs="Times New Roman"/>
          <w:sz w:val="28"/>
          <w:szCs w:val="28"/>
        </w:rPr>
        <w:t xml:space="preserve"> I un II pielikums </w:t>
      </w:r>
      <w:r w:rsidRPr="00892E9F">
        <w:rPr>
          <w:rFonts w:ascii="Times New Roman" w:hAnsi="Times New Roman" w:cs="Times New Roman"/>
          <w:sz w:val="28"/>
          <w:szCs w:val="28"/>
          <w:shd w:val="clear" w:color="auto" w:fill="FFFFFF"/>
        </w:rPr>
        <w:t>un E</w:t>
      </w:r>
      <w:r w:rsidR="00BA4FDD" w:rsidRPr="00892E9F">
        <w:rPr>
          <w:rFonts w:ascii="Times New Roman" w:hAnsi="Times New Roman" w:cs="Times New Roman"/>
          <w:sz w:val="28"/>
          <w:szCs w:val="28"/>
          <w:shd w:val="clear" w:color="auto" w:fill="FFFFFF"/>
        </w:rPr>
        <w:t>RKA</w:t>
      </w:r>
      <w:r w:rsidRPr="00892E9F">
        <w:rPr>
          <w:rFonts w:ascii="Times New Roman" w:hAnsi="Times New Roman" w:cs="Times New Roman"/>
          <w:sz w:val="28"/>
          <w:szCs w:val="28"/>
          <w:shd w:val="clear" w:color="auto" w:fill="FFFFFF"/>
        </w:rPr>
        <w:t xml:space="preserve"> regula nosaka prasības </w:t>
      </w:r>
      <w:r w:rsidR="002323B1" w:rsidRPr="00892E9F">
        <w:rPr>
          <w:rFonts w:ascii="Times New Roman" w:hAnsi="Times New Roman" w:cs="Times New Roman"/>
          <w:sz w:val="28"/>
          <w:szCs w:val="28"/>
          <w:shd w:val="clear" w:color="auto" w:fill="FFFFFF"/>
        </w:rPr>
        <w:t xml:space="preserve">ERKA </w:t>
      </w:r>
      <w:r w:rsidRPr="00892E9F">
        <w:rPr>
          <w:rFonts w:ascii="Times New Roman" w:hAnsi="Times New Roman" w:cs="Times New Roman"/>
          <w:sz w:val="28"/>
          <w:szCs w:val="28"/>
          <w:shd w:val="clear" w:color="auto" w:fill="FFFFFF"/>
        </w:rPr>
        <w:t xml:space="preserve">TO </w:t>
      </w:r>
      <w:r w:rsidR="001E3095" w:rsidRPr="00892E9F">
        <w:rPr>
          <w:rFonts w:ascii="Times New Roman" w:hAnsi="Times New Roman" w:cs="Times New Roman"/>
          <w:sz w:val="28"/>
          <w:szCs w:val="28"/>
          <w:shd w:val="clear" w:color="auto" w:fill="FFFFFF"/>
        </w:rPr>
        <w:t>E</w:t>
      </w:r>
      <w:r w:rsidRPr="00892E9F">
        <w:rPr>
          <w:rFonts w:ascii="Times New Roman" w:hAnsi="Times New Roman" w:cs="Times New Roman"/>
          <w:sz w:val="28"/>
          <w:szCs w:val="28"/>
          <w:shd w:val="clear" w:color="auto" w:fill="FFFFFF"/>
        </w:rPr>
        <w:t>IBM un ES dalībvalstu</w:t>
      </w:r>
      <w:r w:rsidRPr="00E41081">
        <w:rPr>
          <w:rFonts w:ascii="Times New Roman" w:hAnsi="Times New Roman" w:cs="Times New Roman"/>
          <w:sz w:val="28"/>
          <w:szCs w:val="28"/>
          <w:shd w:val="clear" w:color="auto" w:fill="FFFFFF"/>
        </w:rPr>
        <w:t xml:space="preserve"> stratēģiju izstrādei EIBM jomā, tostarp definējot stratēģiju uzbūvi </w:t>
      </w:r>
      <w:r w:rsidR="00DC58BD" w:rsidRPr="00E41081">
        <w:rPr>
          <w:rFonts w:ascii="Times New Roman" w:hAnsi="Times New Roman" w:cs="Times New Roman"/>
          <w:sz w:val="28"/>
          <w:szCs w:val="28"/>
        </w:rPr>
        <w:t>–</w:t>
      </w:r>
      <w:r w:rsidRPr="00E41081">
        <w:rPr>
          <w:rFonts w:ascii="Times New Roman" w:hAnsi="Times New Roman" w:cs="Times New Roman"/>
          <w:sz w:val="28"/>
          <w:szCs w:val="28"/>
          <w:shd w:val="clear" w:color="auto" w:fill="FFFFFF"/>
        </w:rPr>
        <w:t xml:space="preserve"> sastāv no </w:t>
      </w:r>
      <w:r w:rsidR="007B50D4">
        <w:rPr>
          <w:rFonts w:ascii="Times New Roman" w:hAnsi="Times New Roman" w:cs="Times New Roman"/>
          <w:sz w:val="28"/>
          <w:szCs w:val="28"/>
          <w:shd w:val="clear" w:color="auto" w:fill="FFFFFF"/>
        </w:rPr>
        <w:t>piecpadsmit</w:t>
      </w:r>
      <w:r w:rsidRPr="00E41081">
        <w:rPr>
          <w:rFonts w:ascii="Times New Roman" w:hAnsi="Times New Roman" w:cs="Times New Roman"/>
          <w:sz w:val="28"/>
          <w:szCs w:val="28"/>
          <w:shd w:val="clear" w:color="auto" w:fill="FFFFFF"/>
        </w:rPr>
        <w:t xml:space="preserve"> </w:t>
      </w:r>
      <w:r w:rsidR="00D1640B" w:rsidRPr="00E41081">
        <w:rPr>
          <w:rFonts w:ascii="Times New Roman" w:hAnsi="Times New Roman" w:cs="Times New Roman"/>
          <w:sz w:val="28"/>
          <w:szCs w:val="28"/>
          <w:shd w:val="clear" w:color="auto" w:fill="FFFFFF"/>
        </w:rPr>
        <w:t xml:space="preserve">stratēģiskām </w:t>
      </w:r>
      <w:r w:rsidR="007B50D4">
        <w:rPr>
          <w:rFonts w:ascii="Times New Roman" w:hAnsi="Times New Roman" w:cs="Times New Roman"/>
          <w:sz w:val="28"/>
          <w:szCs w:val="28"/>
          <w:shd w:val="clear" w:color="auto" w:fill="FFFFFF"/>
        </w:rPr>
        <w:t xml:space="preserve">sastāvdaļām </w:t>
      </w:r>
      <w:r w:rsidRPr="00E41081">
        <w:rPr>
          <w:rFonts w:ascii="Times New Roman" w:hAnsi="Times New Roman" w:cs="Times New Roman"/>
          <w:sz w:val="28"/>
          <w:szCs w:val="28"/>
          <w:shd w:val="clear" w:color="auto" w:fill="FFFFFF"/>
        </w:rPr>
        <w:t xml:space="preserve">kuras balstītas uz </w:t>
      </w:r>
      <w:r w:rsidR="001416A0">
        <w:rPr>
          <w:rFonts w:ascii="Times New Roman" w:hAnsi="Times New Roman" w:cs="Times New Roman"/>
          <w:sz w:val="28"/>
          <w:szCs w:val="28"/>
        </w:rPr>
        <w:t>četru</w:t>
      </w:r>
      <w:r w:rsidR="001416A0" w:rsidRPr="00E41081">
        <w:rPr>
          <w:rFonts w:ascii="Times New Roman" w:hAnsi="Times New Roman" w:cs="Times New Roman"/>
          <w:sz w:val="28"/>
          <w:szCs w:val="28"/>
        </w:rPr>
        <w:t xml:space="preserve"> </w:t>
      </w:r>
      <w:r w:rsidRPr="00E41081">
        <w:rPr>
          <w:rFonts w:ascii="Times New Roman" w:hAnsi="Times New Roman" w:cs="Times New Roman"/>
          <w:sz w:val="28"/>
          <w:szCs w:val="28"/>
        </w:rPr>
        <w:t>līmeņu pieejas modeli</w:t>
      </w:r>
      <w:r w:rsidR="00DA7BDB" w:rsidRPr="00E41081">
        <w:rPr>
          <w:rFonts w:ascii="Times New Roman" w:hAnsi="Times New Roman" w:cs="Times New Roman"/>
          <w:sz w:val="28"/>
          <w:szCs w:val="28"/>
        </w:rPr>
        <w:t xml:space="preserve"> un ir pilnībā integrētas </w:t>
      </w:r>
      <w:r w:rsidR="00D95D0D" w:rsidRPr="00E41081">
        <w:rPr>
          <w:rFonts w:ascii="Times New Roman" w:hAnsi="Times New Roman" w:cs="Times New Roman"/>
          <w:sz w:val="28"/>
          <w:szCs w:val="28"/>
        </w:rPr>
        <w:t>NIBM</w:t>
      </w:r>
      <w:r w:rsidRPr="00E41081">
        <w:rPr>
          <w:rFonts w:ascii="Times New Roman" w:hAnsi="Times New Roman" w:cs="Times New Roman"/>
          <w:sz w:val="28"/>
          <w:szCs w:val="28"/>
        </w:rPr>
        <w:t>:</w:t>
      </w:r>
    </w:p>
    <w:p w14:paraId="5E3F584E" w14:textId="3F37A7B8" w:rsidR="00647117" w:rsidRPr="00E41081" w:rsidRDefault="00A3607C" w:rsidP="00535943">
      <w:pPr>
        <w:numPr>
          <w:ilvl w:val="0"/>
          <w:numId w:val="1"/>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lastRenderedPageBreak/>
        <w:t xml:space="preserve">pasākumi trešajās valstīs – šie pasākumi trešajās valstīs </w:t>
      </w:r>
      <w:r w:rsidRPr="00AA291C">
        <w:rPr>
          <w:rFonts w:ascii="Times New Roman" w:hAnsi="Times New Roman" w:cs="Times New Roman"/>
          <w:sz w:val="28"/>
          <w:szCs w:val="28"/>
        </w:rPr>
        <w:t>(nel</w:t>
      </w:r>
      <w:r w:rsidR="000A2AB2" w:rsidRPr="00AA291C">
        <w:rPr>
          <w:rFonts w:ascii="Times New Roman" w:hAnsi="Times New Roman" w:cs="Times New Roman"/>
          <w:sz w:val="28"/>
          <w:szCs w:val="28"/>
        </w:rPr>
        <w:t>ikumīgās</w:t>
      </w:r>
      <w:r w:rsidRPr="00AA291C">
        <w:rPr>
          <w:rFonts w:ascii="Times New Roman" w:hAnsi="Times New Roman" w:cs="Times New Roman"/>
          <w:sz w:val="28"/>
          <w:szCs w:val="28"/>
        </w:rPr>
        <w:t xml:space="preserve"> migrācijas izcelsmes valstīs vai tranzīta valstīs)</w:t>
      </w:r>
      <w:r w:rsidRPr="00E41081">
        <w:rPr>
          <w:rFonts w:ascii="Times New Roman" w:hAnsi="Times New Roman" w:cs="Times New Roman"/>
          <w:sz w:val="28"/>
          <w:szCs w:val="28"/>
        </w:rPr>
        <w:t xml:space="preserve"> iekļauj sevī informācijas apmaiņu un konsulāro dienestu darbības, kas saistītas ar vīzu režīma nodrošināšanu un apmācībām attiecīgajām amatpersonām ar mērķi vērst uzmanību uz ne</w:t>
      </w:r>
      <w:r w:rsidR="000A2AB2">
        <w:rPr>
          <w:rFonts w:ascii="Times New Roman" w:hAnsi="Times New Roman" w:cs="Times New Roman"/>
          <w:sz w:val="28"/>
          <w:szCs w:val="28"/>
        </w:rPr>
        <w:t>likumīgās</w:t>
      </w:r>
      <w:r w:rsidRPr="00E41081">
        <w:rPr>
          <w:rFonts w:ascii="Times New Roman" w:hAnsi="Times New Roman" w:cs="Times New Roman"/>
          <w:sz w:val="28"/>
          <w:szCs w:val="28"/>
        </w:rPr>
        <w:t xml:space="preserve"> migrācijas pamata avotiem</w:t>
      </w:r>
      <w:r w:rsidR="00101565" w:rsidRPr="00E41081">
        <w:rPr>
          <w:rFonts w:ascii="Times New Roman" w:hAnsi="Times New Roman" w:cs="Times New Roman"/>
          <w:sz w:val="28"/>
          <w:szCs w:val="28"/>
        </w:rPr>
        <w:t>, kā arī sakaru virsnieku tī</w:t>
      </w:r>
      <w:r w:rsidR="00D0135D" w:rsidRPr="00E41081">
        <w:rPr>
          <w:rFonts w:ascii="Times New Roman" w:hAnsi="Times New Roman" w:cs="Times New Roman"/>
          <w:sz w:val="28"/>
          <w:szCs w:val="28"/>
        </w:rPr>
        <w:t>kla izmantošanu un savstarpējo sadarbību</w:t>
      </w:r>
      <w:r w:rsidRPr="00E41081">
        <w:rPr>
          <w:rFonts w:ascii="Times New Roman" w:hAnsi="Times New Roman" w:cs="Times New Roman"/>
          <w:sz w:val="28"/>
          <w:szCs w:val="28"/>
        </w:rPr>
        <w:t>;</w:t>
      </w:r>
    </w:p>
    <w:p w14:paraId="3F2B7E0E" w14:textId="4BD29B20" w:rsidR="00647117" w:rsidRPr="00E41081" w:rsidRDefault="00A3607C" w:rsidP="00535943">
      <w:pPr>
        <w:numPr>
          <w:ilvl w:val="0"/>
          <w:numId w:val="1"/>
        </w:numPr>
        <w:spacing w:after="0" w:line="240" w:lineRule="auto"/>
        <w:ind w:left="1276" w:hanging="567"/>
        <w:jc w:val="both"/>
        <w:rPr>
          <w:rFonts w:ascii="Times New Roman" w:hAnsi="Times New Roman" w:cs="Times New Roman"/>
          <w:sz w:val="28"/>
          <w:szCs w:val="28"/>
        </w:rPr>
      </w:pPr>
      <w:r w:rsidRPr="00AA291C">
        <w:rPr>
          <w:rFonts w:ascii="Times New Roman" w:hAnsi="Times New Roman" w:cs="Times New Roman"/>
          <w:sz w:val="28"/>
          <w:szCs w:val="28"/>
        </w:rPr>
        <w:t xml:space="preserve">pasākumi ar </w:t>
      </w:r>
      <w:r w:rsidR="00E33F60" w:rsidRPr="00AA291C">
        <w:rPr>
          <w:rFonts w:ascii="Times New Roman" w:hAnsi="Times New Roman" w:cs="Times New Roman"/>
          <w:sz w:val="28"/>
          <w:szCs w:val="28"/>
        </w:rPr>
        <w:t xml:space="preserve">ES </w:t>
      </w:r>
      <w:r w:rsidR="000530D0" w:rsidRPr="00AA291C">
        <w:rPr>
          <w:rFonts w:ascii="Times New Roman" w:hAnsi="Times New Roman" w:cs="Times New Roman"/>
          <w:sz w:val="28"/>
          <w:szCs w:val="28"/>
        </w:rPr>
        <w:t>kaimiņvalstīm</w:t>
      </w:r>
      <w:r w:rsidR="000530D0" w:rsidRPr="00E41081">
        <w:rPr>
          <w:rFonts w:ascii="Times New Roman" w:hAnsi="Times New Roman" w:cs="Times New Roman"/>
          <w:sz w:val="28"/>
          <w:szCs w:val="28"/>
        </w:rPr>
        <w:t xml:space="preserve"> – šie</w:t>
      </w:r>
      <w:r w:rsidRPr="00E41081">
        <w:rPr>
          <w:rFonts w:ascii="Times New Roman" w:hAnsi="Times New Roman" w:cs="Times New Roman"/>
          <w:sz w:val="28"/>
          <w:szCs w:val="28"/>
        </w:rPr>
        <w:t xml:space="preserve"> pasākumi iekļauj sevī sadarbību starp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drošības nodrošināšanā iesaistītajām iestādēm, izmantojot standartizētos sadarbības mehānismus un nepieciešam</w:t>
      </w:r>
      <w:r w:rsidR="006A1181">
        <w:rPr>
          <w:rFonts w:ascii="Times New Roman" w:hAnsi="Times New Roman" w:cs="Times New Roman"/>
          <w:sz w:val="28"/>
          <w:szCs w:val="28"/>
        </w:rPr>
        <w:t>ā</w:t>
      </w:r>
      <w:r w:rsidRPr="00E41081">
        <w:rPr>
          <w:rFonts w:ascii="Times New Roman" w:hAnsi="Times New Roman" w:cs="Times New Roman"/>
          <w:sz w:val="28"/>
          <w:szCs w:val="28"/>
        </w:rPr>
        <w:t>s informācijas izplatīšanu un apmaiņu;</w:t>
      </w:r>
    </w:p>
    <w:p w14:paraId="028FB123" w14:textId="77777777" w:rsidR="00647117" w:rsidRPr="00E41081" w:rsidRDefault="00A3607C" w:rsidP="00535943">
      <w:pPr>
        <w:numPr>
          <w:ilvl w:val="0"/>
          <w:numId w:val="1"/>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 xml:space="preserve">robežkontroles pasākumi pie ārējās robežas – šo pasākumu kopums iekļauj sevī ne tikai robežkontroles pasākumus uz ārējās robežas, bet arī pārbaudes, kas vērstas uz </w:t>
      </w:r>
      <w:r w:rsidR="00D0135D" w:rsidRPr="00E41081">
        <w:rPr>
          <w:rFonts w:ascii="Times New Roman" w:hAnsi="Times New Roman" w:cs="Times New Roman"/>
          <w:sz w:val="28"/>
          <w:szCs w:val="28"/>
        </w:rPr>
        <w:t xml:space="preserve">pārrobežu noziedzības </w:t>
      </w:r>
      <w:r w:rsidRPr="00E41081">
        <w:rPr>
          <w:rFonts w:ascii="Times New Roman" w:hAnsi="Times New Roman" w:cs="Times New Roman"/>
          <w:sz w:val="28"/>
          <w:szCs w:val="28"/>
        </w:rPr>
        <w:t>aktivitāšu atklāšanu</w:t>
      </w:r>
      <w:r w:rsidR="00D0135D" w:rsidRPr="00E41081">
        <w:rPr>
          <w:rFonts w:ascii="Times New Roman" w:hAnsi="Times New Roman" w:cs="Times New Roman"/>
          <w:sz w:val="28"/>
          <w:szCs w:val="28"/>
        </w:rPr>
        <w:t xml:space="preserve"> un novēršanu</w:t>
      </w:r>
      <w:r w:rsidRPr="00E41081">
        <w:rPr>
          <w:rFonts w:ascii="Times New Roman" w:hAnsi="Times New Roman" w:cs="Times New Roman"/>
          <w:sz w:val="28"/>
          <w:szCs w:val="28"/>
        </w:rPr>
        <w:t>;</w:t>
      </w:r>
    </w:p>
    <w:p w14:paraId="5D8B3B38" w14:textId="37605B75" w:rsidR="00647117" w:rsidRPr="00E41081" w:rsidRDefault="00A3607C" w:rsidP="00535943">
      <w:pPr>
        <w:numPr>
          <w:ilvl w:val="0"/>
          <w:numId w:val="1"/>
        </w:numPr>
        <w:spacing w:after="0" w:line="240" w:lineRule="auto"/>
        <w:ind w:left="1276" w:hanging="567"/>
        <w:jc w:val="both"/>
        <w:rPr>
          <w:rFonts w:ascii="Times New Roman" w:hAnsi="Times New Roman" w:cs="Times New Roman"/>
          <w:sz w:val="28"/>
          <w:szCs w:val="28"/>
        </w:rPr>
      </w:pPr>
      <w:r w:rsidRPr="00BF5F1F">
        <w:rPr>
          <w:rFonts w:ascii="Times New Roman" w:hAnsi="Times New Roman" w:cs="Times New Roman"/>
          <w:sz w:val="28"/>
          <w:szCs w:val="28"/>
        </w:rPr>
        <w:t xml:space="preserve">pasākumi Šengenas </w:t>
      </w:r>
      <w:r w:rsidR="007B50D4" w:rsidRPr="00BF5F1F">
        <w:rPr>
          <w:rFonts w:ascii="Times New Roman" w:hAnsi="Times New Roman" w:cs="Times New Roman"/>
          <w:sz w:val="28"/>
          <w:szCs w:val="28"/>
        </w:rPr>
        <w:t>zonas</w:t>
      </w:r>
      <w:r w:rsidR="00DC58BD" w:rsidRPr="00BF5F1F">
        <w:rPr>
          <w:rFonts w:ascii="Times New Roman" w:hAnsi="Times New Roman" w:cs="Times New Roman"/>
          <w:sz w:val="28"/>
          <w:szCs w:val="28"/>
        </w:rPr>
        <w:t xml:space="preserve"> </w:t>
      </w:r>
      <w:r w:rsidRPr="00BF5F1F">
        <w:rPr>
          <w:rFonts w:ascii="Times New Roman" w:hAnsi="Times New Roman" w:cs="Times New Roman"/>
          <w:sz w:val="28"/>
          <w:szCs w:val="28"/>
        </w:rPr>
        <w:t>ietvaros</w:t>
      </w:r>
      <w:r w:rsidRPr="00E41081">
        <w:rPr>
          <w:rFonts w:ascii="Times New Roman" w:hAnsi="Times New Roman" w:cs="Times New Roman"/>
          <w:sz w:val="28"/>
          <w:szCs w:val="28"/>
        </w:rPr>
        <w:t xml:space="preserve"> un riska analīze – pasākumu kopums iekļauj sevī imigrācijas kontroli</w:t>
      </w:r>
      <w:r w:rsidR="00D0135D" w:rsidRPr="00E41081">
        <w:rPr>
          <w:rFonts w:ascii="Times New Roman" w:hAnsi="Times New Roman" w:cs="Times New Roman"/>
          <w:sz w:val="28"/>
          <w:szCs w:val="28"/>
        </w:rPr>
        <w:t xml:space="preserve"> un</w:t>
      </w:r>
      <w:r w:rsidRPr="00E41081">
        <w:rPr>
          <w:rFonts w:ascii="Times New Roman" w:hAnsi="Times New Roman" w:cs="Times New Roman"/>
          <w:sz w:val="28"/>
          <w:szCs w:val="28"/>
        </w:rPr>
        <w:t xml:space="preserve"> papildu </w:t>
      </w:r>
      <w:r w:rsidR="00A96AC4" w:rsidRPr="00E41081">
        <w:rPr>
          <w:rFonts w:ascii="Times New Roman" w:hAnsi="Times New Roman" w:cs="Times New Roman"/>
          <w:sz w:val="28"/>
          <w:szCs w:val="28"/>
        </w:rPr>
        <w:t>policejiskās</w:t>
      </w:r>
      <w:r w:rsidRPr="00E41081">
        <w:rPr>
          <w:rFonts w:ascii="Times New Roman" w:hAnsi="Times New Roman" w:cs="Times New Roman"/>
          <w:sz w:val="28"/>
          <w:szCs w:val="28"/>
        </w:rPr>
        <w:t xml:space="preserve"> pārbaudes, </w:t>
      </w:r>
      <w:r w:rsidR="00D6328A">
        <w:rPr>
          <w:rFonts w:ascii="Times New Roman" w:hAnsi="Times New Roman" w:cs="Times New Roman"/>
          <w:sz w:val="28"/>
          <w:szCs w:val="28"/>
        </w:rPr>
        <w:t>V</w:t>
      </w:r>
      <w:r w:rsidR="007B50D4">
        <w:rPr>
          <w:rFonts w:ascii="Times New Roman" w:hAnsi="Times New Roman" w:cs="Times New Roman"/>
          <w:sz w:val="28"/>
          <w:szCs w:val="28"/>
        </w:rPr>
        <w:t>RS</w:t>
      </w:r>
      <w:r w:rsidR="00D0135D" w:rsidRPr="00E41081">
        <w:rPr>
          <w:rFonts w:ascii="Times New Roman" w:hAnsi="Times New Roman" w:cs="Times New Roman"/>
          <w:sz w:val="28"/>
          <w:szCs w:val="28"/>
        </w:rPr>
        <w:t>,</w:t>
      </w:r>
      <w:r w:rsidRPr="00E41081">
        <w:rPr>
          <w:rFonts w:ascii="Times New Roman" w:hAnsi="Times New Roman" w:cs="Times New Roman"/>
          <w:sz w:val="28"/>
          <w:szCs w:val="28"/>
        </w:rPr>
        <w:t xml:space="preserve"> V</w:t>
      </w:r>
      <w:r w:rsidR="007B50D4">
        <w:rPr>
          <w:rFonts w:ascii="Times New Roman" w:hAnsi="Times New Roman" w:cs="Times New Roman"/>
          <w:sz w:val="28"/>
          <w:szCs w:val="28"/>
        </w:rPr>
        <w:t>P</w:t>
      </w:r>
      <w:r w:rsidR="001E3095"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D0135D" w:rsidRPr="00E41081">
        <w:rPr>
          <w:rFonts w:ascii="Times New Roman" w:hAnsi="Times New Roman" w:cs="Times New Roman"/>
          <w:sz w:val="28"/>
          <w:szCs w:val="28"/>
        </w:rPr>
        <w:t xml:space="preserve">PMLP, </w:t>
      </w:r>
      <w:r w:rsidR="007B50D4">
        <w:rPr>
          <w:rFonts w:ascii="Times New Roman" w:hAnsi="Times New Roman" w:cs="Times New Roman"/>
          <w:sz w:val="28"/>
          <w:szCs w:val="28"/>
        </w:rPr>
        <w:t>VDI</w:t>
      </w:r>
      <w:r w:rsidR="00D0135D" w:rsidRPr="00E41081">
        <w:rPr>
          <w:rFonts w:ascii="Times New Roman" w:hAnsi="Times New Roman" w:cs="Times New Roman"/>
          <w:sz w:val="28"/>
          <w:szCs w:val="28"/>
        </w:rPr>
        <w:t xml:space="preserve">, </w:t>
      </w:r>
      <w:r w:rsidRPr="00E41081">
        <w:rPr>
          <w:rFonts w:ascii="Times New Roman" w:hAnsi="Times New Roman" w:cs="Times New Roman"/>
          <w:sz w:val="28"/>
          <w:szCs w:val="28"/>
        </w:rPr>
        <w:t>i</w:t>
      </w:r>
      <w:r w:rsidR="00D0135D" w:rsidRPr="00E41081">
        <w:rPr>
          <w:rFonts w:ascii="Times New Roman" w:hAnsi="Times New Roman" w:cs="Times New Roman"/>
          <w:sz w:val="28"/>
          <w:szCs w:val="28"/>
        </w:rPr>
        <w:t xml:space="preserve">zglītības iestāžu un uzņēmumu </w:t>
      </w:r>
      <w:r w:rsidRPr="00E41081">
        <w:rPr>
          <w:rFonts w:ascii="Times New Roman" w:hAnsi="Times New Roman" w:cs="Times New Roman"/>
          <w:sz w:val="28"/>
          <w:szCs w:val="28"/>
        </w:rPr>
        <w:t>sadarbību, kā arī riska analīzi, ar mērķi apkarot nel</w:t>
      </w:r>
      <w:r w:rsidR="000A2AB2">
        <w:rPr>
          <w:rFonts w:ascii="Times New Roman" w:hAnsi="Times New Roman" w:cs="Times New Roman"/>
          <w:sz w:val="28"/>
          <w:szCs w:val="28"/>
        </w:rPr>
        <w:t>ikumīgo</w:t>
      </w:r>
      <w:r w:rsidRPr="00E41081">
        <w:rPr>
          <w:rFonts w:ascii="Times New Roman" w:hAnsi="Times New Roman" w:cs="Times New Roman"/>
          <w:sz w:val="28"/>
          <w:szCs w:val="28"/>
        </w:rPr>
        <w:t xml:space="preserve"> migrāciju, nodrošināt treš</w:t>
      </w:r>
      <w:r w:rsidR="00706763">
        <w:rPr>
          <w:rFonts w:ascii="Times New Roman" w:hAnsi="Times New Roman" w:cs="Times New Roman"/>
          <w:sz w:val="28"/>
          <w:szCs w:val="28"/>
        </w:rPr>
        <w:t>o</w:t>
      </w:r>
      <w:r w:rsidRPr="00E41081">
        <w:rPr>
          <w:rFonts w:ascii="Times New Roman" w:hAnsi="Times New Roman" w:cs="Times New Roman"/>
          <w:sz w:val="28"/>
          <w:szCs w:val="28"/>
        </w:rPr>
        <w:t xml:space="preserve"> valst</w:t>
      </w:r>
      <w:r w:rsidR="00706763">
        <w:rPr>
          <w:rFonts w:ascii="Times New Roman" w:hAnsi="Times New Roman" w:cs="Times New Roman"/>
          <w:sz w:val="28"/>
          <w:szCs w:val="28"/>
        </w:rPr>
        <w:t>u</w:t>
      </w:r>
      <w:r w:rsidRPr="00E41081">
        <w:rPr>
          <w:rFonts w:ascii="Times New Roman" w:hAnsi="Times New Roman" w:cs="Times New Roman"/>
          <w:sz w:val="28"/>
          <w:szCs w:val="28"/>
        </w:rPr>
        <w:t xml:space="preserve"> valstspiederīgo </w:t>
      </w:r>
      <w:r w:rsidR="00D0135D" w:rsidRPr="00E41081">
        <w:rPr>
          <w:rFonts w:ascii="Times New Roman" w:hAnsi="Times New Roman" w:cs="Times New Roman"/>
          <w:sz w:val="28"/>
          <w:szCs w:val="28"/>
        </w:rPr>
        <w:t xml:space="preserve">efektīvu </w:t>
      </w:r>
      <w:r w:rsidRPr="00E41081">
        <w:rPr>
          <w:rFonts w:ascii="Times New Roman" w:hAnsi="Times New Roman" w:cs="Times New Roman"/>
          <w:sz w:val="28"/>
          <w:szCs w:val="28"/>
        </w:rPr>
        <w:t>atgriešanu un starptautiskās aizsardzības pieteicēju izdalīšanu kopējās migrācijas plūsmās.</w:t>
      </w:r>
    </w:p>
    <w:p w14:paraId="416BB354" w14:textId="3592BD38" w:rsidR="00647117" w:rsidRPr="00E41081" w:rsidRDefault="00A3607C" w:rsidP="004E4682">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b/>
          <w:noProof/>
          <w:sz w:val="28"/>
          <w:szCs w:val="28"/>
          <w:u w:val="single"/>
        </w:rPr>
        <w:t>ERKA TO EIBM</w:t>
      </w:r>
      <w:r w:rsidRPr="00E41081">
        <w:rPr>
          <w:rFonts w:ascii="Times New Roman" w:hAnsi="Times New Roman" w:cs="Times New Roman"/>
          <w:noProof/>
          <w:sz w:val="28"/>
          <w:szCs w:val="28"/>
        </w:rPr>
        <w:t xml:space="preserve"> </w:t>
      </w:r>
      <w:r w:rsidR="00DC58BD" w:rsidRPr="00E41081">
        <w:rPr>
          <w:rFonts w:ascii="Times New Roman" w:hAnsi="Times New Roman" w:cs="Times New Roman"/>
          <w:sz w:val="28"/>
          <w:szCs w:val="28"/>
        </w:rPr>
        <w:t>–</w:t>
      </w:r>
      <w:r w:rsidRPr="00E41081">
        <w:rPr>
          <w:rFonts w:ascii="Times New Roman" w:hAnsi="Times New Roman" w:cs="Times New Roman"/>
          <w:noProof/>
          <w:sz w:val="28"/>
          <w:szCs w:val="28"/>
        </w:rPr>
        <w:t xml:space="preserve"> </w:t>
      </w:r>
      <w:r w:rsidRPr="00E41081">
        <w:rPr>
          <w:rFonts w:ascii="Times New Roman" w:hAnsi="Times New Roman" w:cs="Times New Roman"/>
          <w:sz w:val="28"/>
          <w:szCs w:val="28"/>
        </w:rPr>
        <w:t>2023.</w:t>
      </w:r>
      <w:r w:rsidR="00D0135D"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 20.</w:t>
      </w:r>
      <w:r w:rsidR="00D0135D"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septembrī ar </w:t>
      </w:r>
      <w:r w:rsidR="0022459A" w:rsidRPr="00E41081">
        <w:rPr>
          <w:rFonts w:ascii="Times New Roman" w:hAnsi="Times New Roman" w:cs="Times New Roman"/>
          <w:sz w:val="28"/>
          <w:szCs w:val="28"/>
        </w:rPr>
        <w:t>FRONTEX</w:t>
      </w:r>
      <w:r w:rsidRPr="00E41081">
        <w:rPr>
          <w:rFonts w:ascii="Times New Roman" w:hAnsi="Times New Roman" w:cs="Times New Roman"/>
          <w:sz w:val="28"/>
          <w:szCs w:val="28"/>
        </w:rPr>
        <w:t xml:space="preserve"> Va</w:t>
      </w:r>
      <w:r w:rsidR="00A869F3">
        <w:rPr>
          <w:rFonts w:ascii="Times New Roman" w:hAnsi="Times New Roman" w:cs="Times New Roman"/>
          <w:sz w:val="28"/>
          <w:szCs w:val="28"/>
        </w:rPr>
        <w:t>ldes lēmumu 30/2023 apstiprināja</w:t>
      </w:r>
      <w:r w:rsidRPr="00E41081">
        <w:rPr>
          <w:rFonts w:ascii="Times New Roman" w:hAnsi="Times New Roman" w:cs="Times New Roman"/>
          <w:sz w:val="28"/>
          <w:szCs w:val="28"/>
        </w:rPr>
        <w:t xml:space="preserve"> </w:t>
      </w:r>
      <w:r w:rsidR="001E3095" w:rsidRPr="00E41081">
        <w:rPr>
          <w:rFonts w:ascii="Times New Roman" w:hAnsi="Times New Roman" w:cs="Times New Roman"/>
          <w:sz w:val="28"/>
          <w:szCs w:val="28"/>
        </w:rPr>
        <w:t>ERKA TO EIBM</w:t>
      </w:r>
      <w:r w:rsidRPr="00E41081">
        <w:rPr>
          <w:rFonts w:ascii="Times New Roman" w:hAnsi="Times New Roman" w:cs="Times New Roman"/>
          <w:sz w:val="28"/>
          <w:szCs w:val="28"/>
        </w:rPr>
        <w:t xml:space="preserve">, kura izstrādāta ciešā sadarbībā ar </w:t>
      </w:r>
      <w:r w:rsidR="00BF5F1F">
        <w:rPr>
          <w:rFonts w:ascii="Times New Roman" w:hAnsi="Times New Roman" w:cs="Times New Roman"/>
          <w:sz w:val="28"/>
          <w:szCs w:val="28"/>
        </w:rPr>
        <w:t xml:space="preserve">ES </w:t>
      </w:r>
      <w:r w:rsidRPr="00E41081">
        <w:rPr>
          <w:rFonts w:ascii="Times New Roman" w:hAnsi="Times New Roman" w:cs="Times New Roman"/>
          <w:sz w:val="28"/>
          <w:szCs w:val="28"/>
        </w:rPr>
        <w:t xml:space="preserve">dalībvalstīm un </w:t>
      </w:r>
      <w:r w:rsidR="00D95D0D" w:rsidRPr="00E41081">
        <w:rPr>
          <w:rFonts w:ascii="Times New Roman" w:hAnsi="Times New Roman" w:cs="Times New Roman"/>
          <w:sz w:val="28"/>
          <w:szCs w:val="28"/>
        </w:rPr>
        <w:t>EK</w:t>
      </w:r>
      <w:r w:rsidRPr="00E41081">
        <w:rPr>
          <w:rFonts w:ascii="Times New Roman" w:hAnsi="Times New Roman" w:cs="Times New Roman"/>
          <w:sz w:val="28"/>
          <w:szCs w:val="28"/>
        </w:rPr>
        <w:t>. Tā balstās uz konstatējumiem un ieteikumiem, kas sniegti Šengenas 2019. – 2020.</w:t>
      </w:r>
      <w:r w:rsidR="00D0135D"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gada tematiskajā novērtējumā par valstu stratēģijām </w:t>
      </w:r>
      <w:r w:rsidR="0078032C" w:rsidRPr="00E41081">
        <w:rPr>
          <w:rFonts w:ascii="Times New Roman" w:hAnsi="Times New Roman" w:cs="Times New Roman"/>
          <w:sz w:val="28"/>
          <w:szCs w:val="28"/>
        </w:rPr>
        <w:t xml:space="preserve">EIBM </w:t>
      </w:r>
      <w:r w:rsidRPr="00E41081">
        <w:rPr>
          <w:rFonts w:ascii="Times New Roman" w:hAnsi="Times New Roman" w:cs="Times New Roman"/>
          <w:sz w:val="28"/>
          <w:szCs w:val="28"/>
        </w:rPr>
        <w:t xml:space="preserve">jomā. </w:t>
      </w:r>
      <w:r w:rsidR="002323B1" w:rsidRPr="00E41081">
        <w:rPr>
          <w:rFonts w:ascii="Times New Roman" w:hAnsi="Times New Roman" w:cs="Times New Roman"/>
          <w:sz w:val="28"/>
          <w:szCs w:val="28"/>
        </w:rPr>
        <w:t xml:space="preserve">ERKA </w:t>
      </w:r>
      <w:r w:rsidRPr="00E41081">
        <w:rPr>
          <w:rFonts w:ascii="Times New Roman" w:hAnsi="Times New Roman" w:cs="Times New Roman"/>
          <w:sz w:val="28"/>
          <w:szCs w:val="28"/>
        </w:rPr>
        <w:t xml:space="preserve">TO EIBM paredz situācijas izmaiņas un sniedz iespējamos scenārijus rīcībai situācijās, kas var notikt uz ES ārējām robežām, ar mērķi samazināt riskus un sniegt adekvātas pretdarbības. </w:t>
      </w:r>
      <w:r w:rsidR="002323B1" w:rsidRPr="00E41081">
        <w:rPr>
          <w:rFonts w:ascii="Times New Roman" w:hAnsi="Times New Roman" w:cs="Times New Roman"/>
          <w:sz w:val="28"/>
          <w:szCs w:val="28"/>
        </w:rPr>
        <w:t xml:space="preserve">ERKA </w:t>
      </w:r>
      <w:r w:rsidRPr="00E41081">
        <w:rPr>
          <w:rFonts w:ascii="Times New Roman" w:hAnsi="Times New Roman" w:cs="Times New Roman"/>
          <w:sz w:val="28"/>
          <w:szCs w:val="28"/>
        </w:rPr>
        <w:t xml:space="preserve">TO </w:t>
      </w:r>
      <w:r w:rsidR="00D0135D" w:rsidRPr="00E41081">
        <w:rPr>
          <w:rFonts w:ascii="Times New Roman" w:hAnsi="Times New Roman" w:cs="Times New Roman"/>
          <w:sz w:val="28"/>
          <w:szCs w:val="28"/>
        </w:rPr>
        <w:t>E</w:t>
      </w:r>
      <w:r w:rsidRPr="00E41081">
        <w:rPr>
          <w:rFonts w:ascii="Times New Roman" w:hAnsi="Times New Roman" w:cs="Times New Roman"/>
          <w:sz w:val="28"/>
          <w:szCs w:val="28"/>
        </w:rPr>
        <w:t xml:space="preserve">IBM mērķis ir nodrošināt ātru un efektīvu kontroli, lai nodrošinātu likumīgu ārējo robežu šķērsošanu. Ikviena atkāpe no robežkontroles procedūras var veidot risku iekšējai drošībai, kas nav pieļaujams. Personāla pietiekamība </w:t>
      </w:r>
      <w:r w:rsidR="002335C0" w:rsidRPr="00E41081">
        <w:rPr>
          <w:rFonts w:ascii="Times New Roman" w:hAnsi="Times New Roman" w:cs="Times New Roman"/>
          <w:sz w:val="28"/>
          <w:szCs w:val="28"/>
        </w:rPr>
        <w:t>FRONTEX</w:t>
      </w:r>
      <w:r w:rsidRPr="00E41081">
        <w:rPr>
          <w:rFonts w:ascii="Times New Roman" w:hAnsi="Times New Roman" w:cs="Times New Roman"/>
          <w:sz w:val="28"/>
          <w:szCs w:val="28"/>
        </w:rPr>
        <w:t xml:space="preserve"> un katrā robežsardzes iestādē ir ļoti svarīgs faktors. Īpaši </w:t>
      </w:r>
      <w:r w:rsidR="00A96AC4">
        <w:rPr>
          <w:rFonts w:ascii="Times New Roman" w:hAnsi="Times New Roman" w:cs="Times New Roman"/>
          <w:sz w:val="28"/>
          <w:szCs w:val="28"/>
        </w:rPr>
        <w:t>jāuzsver</w:t>
      </w:r>
      <w:r w:rsidRPr="00E41081">
        <w:rPr>
          <w:rFonts w:ascii="Times New Roman" w:hAnsi="Times New Roman" w:cs="Times New Roman"/>
          <w:sz w:val="28"/>
          <w:szCs w:val="28"/>
        </w:rPr>
        <w:t xml:space="preserve"> fakts, ka darbības uz noteiktās ārējās robežas tiek realizētas kopīgās iekšējās drošības nodrošināšanas nolūkā un visas ES sabiedrības interesēs. </w:t>
      </w:r>
      <w:r w:rsidR="002323B1" w:rsidRPr="00E41081">
        <w:rPr>
          <w:rFonts w:ascii="Times New Roman" w:hAnsi="Times New Roman" w:cs="Times New Roman"/>
          <w:sz w:val="28"/>
          <w:szCs w:val="28"/>
        </w:rPr>
        <w:t xml:space="preserve">ERKA </w:t>
      </w:r>
      <w:r w:rsidRPr="00E41081">
        <w:rPr>
          <w:rFonts w:ascii="Times New Roman" w:hAnsi="Times New Roman" w:cs="Times New Roman"/>
          <w:sz w:val="28"/>
          <w:szCs w:val="28"/>
        </w:rPr>
        <w:t xml:space="preserve">TO </w:t>
      </w:r>
      <w:r w:rsidR="009A07AE" w:rsidRPr="00E41081">
        <w:rPr>
          <w:rFonts w:ascii="Times New Roman" w:hAnsi="Times New Roman" w:cs="Times New Roman"/>
          <w:sz w:val="28"/>
          <w:szCs w:val="28"/>
        </w:rPr>
        <w:t>E</w:t>
      </w:r>
      <w:r w:rsidRPr="00E41081">
        <w:rPr>
          <w:rFonts w:ascii="Times New Roman" w:hAnsi="Times New Roman" w:cs="Times New Roman"/>
          <w:sz w:val="28"/>
          <w:szCs w:val="28"/>
        </w:rPr>
        <w:t>IBM tika gatavota īpaši grūt</w:t>
      </w:r>
      <w:r w:rsidR="000530D0">
        <w:rPr>
          <w:rFonts w:ascii="Times New Roman" w:hAnsi="Times New Roman" w:cs="Times New Roman"/>
          <w:sz w:val="28"/>
          <w:szCs w:val="28"/>
        </w:rPr>
        <w:t>aj</w:t>
      </w:r>
      <w:r w:rsidRPr="00E41081">
        <w:rPr>
          <w:rFonts w:ascii="Times New Roman" w:hAnsi="Times New Roman" w:cs="Times New Roman"/>
          <w:sz w:val="28"/>
          <w:szCs w:val="28"/>
        </w:rPr>
        <w:t>os laikos no drošības un sadarbības aspekta, jo</w:t>
      </w:r>
      <w:r w:rsidR="00F11158">
        <w:rPr>
          <w:rFonts w:ascii="Times New Roman" w:hAnsi="Times New Roman" w:cs="Times New Roman"/>
          <w:sz w:val="28"/>
          <w:szCs w:val="28"/>
        </w:rPr>
        <w:t xml:space="preserve"> atsevišķas</w:t>
      </w:r>
      <w:r w:rsidRPr="00E41081">
        <w:rPr>
          <w:rFonts w:ascii="Times New Roman" w:hAnsi="Times New Roman" w:cs="Times New Roman"/>
          <w:sz w:val="28"/>
          <w:szCs w:val="28"/>
        </w:rPr>
        <w:t xml:space="preserve"> </w:t>
      </w:r>
      <w:r w:rsidR="001A08E8" w:rsidRPr="00E41081">
        <w:rPr>
          <w:rFonts w:ascii="Times New Roman" w:hAnsi="Times New Roman" w:cs="Times New Roman"/>
          <w:sz w:val="28"/>
          <w:szCs w:val="28"/>
        </w:rPr>
        <w:t xml:space="preserve">ES </w:t>
      </w:r>
      <w:r w:rsidR="00E33F60">
        <w:rPr>
          <w:rFonts w:ascii="Times New Roman" w:hAnsi="Times New Roman" w:cs="Times New Roman"/>
          <w:sz w:val="28"/>
          <w:szCs w:val="28"/>
        </w:rPr>
        <w:t>kaimiņ</w:t>
      </w:r>
      <w:r w:rsidR="001A08E8" w:rsidRPr="00E41081">
        <w:rPr>
          <w:rFonts w:ascii="Times New Roman" w:hAnsi="Times New Roman" w:cs="Times New Roman"/>
          <w:sz w:val="28"/>
          <w:szCs w:val="28"/>
        </w:rPr>
        <w:t>valstis</w:t>
      </w:r>
      <w:r w:rsidRPr="00E41081">
        <w:rPr>
          <w:rFonts w:ascii="Times New Roman" w:hAnsi="Times New Roman" w:cs="Times New Roman"/>
          <w:sz w:val="28"/>
          <w:szCs w:val="28"/>
        </w:rPr>
        <w:t xml:space="preserve"> visiem centieniem mēģina pretdarboties situācijas sakārtošanai un rīkoj</w:t>
      </w:r>
      <w:r w:rsidR="00BF5F1F">
        <w:rPr>
          <w:rFonts w:ascii="Times New Roman" w:hAnsi="Times New Roman" w:cs="Times New Roman"/>
          <w:sz w:val="28"/>
          <w:szCs w:val="28"/>
        </w:rPr>
        <w:t>a</w:t>
      </w:r>
      <w:r w:rsidRPr="00E41081">
        <w:rPr>
          <w:rFonts w:ascii="Times New Roman" w:hAnsi="Times New Roman" w:cs="Times New Roman"/>
          <w:sz w:val="28"/>
          <w:szCs w:val="28"/>
        </w:rPr>
        <w:t>s pretēji visiem iespējamiem starptautisko tiesību pamatiem un principiem.</w:t>
      </w:r>
    </w:p>
    <w:p w14:paraId="5BCB8225" w14:textId="7A9DE7E6" w:rsidR="00647117" w:rsidRPr="00E41081" w:rsidRDefault="00A3607C" w:rsidP="004E4682">
      <w:pPr>
        <w:spacing w:after="0" w:line="240" w:lineRule="auto"/>
        <w:ind w:firstLine="709"/>
        <w:jc w:val="both"/>
        <w:rPr>
          <w:rFonts w:ascii="Times New Roman" w:hAnsi="Times New Roman" w:cs="Times New Roman"/>
          <w:noProof/>
          <w:sz w:val="28"/>
          <w:szCs w:val="28"/>
        </w:rPr>
      </w:pPr>
      <w:r w:rsidRPr="00E41081">
        <w:rPr>
          <w:rFonts w:ascii="Times New Roman" w:hAnsi="Times New Roman" w:cs="Times New Roman"/>
          <w:b/>
          <w:noProof/>
          <w:sz w:val="28"/>
          <w:szCs w:val="28"/>
          <w:u w:val="single"/>
        </w:rPr>
        <w:t xml:space="preserve">Dalībvalstu izstrādātas </w:t>
      </w:r>
      <w:r w:rsidR="006A210E" w:rsidRPr="00E41081">
        <w:rPr>
          <w:rFonts w:ascii="Times New Roman" w:hAnsi="Times New Roman" w:cs="Times New Roman"/>
          <w:b/>
          <w:noProof/>
          <w:sz w:val="28"/>
          <w:szCs w:val="28"/>
          <w:u w:val="single"/>
        </w:rPr>
        <w:t>nacionālas</w:t>
      </w:r>
      <w:r w:rsidRPr="00E41081">
        <w:rPr>
          <w:rFonts w:ascii="Times New Roman" w:hAnsi="Times New Roman" w:cs="Times New Roman"/>
          <w:b/>
          <w:noProof/>
          <w:sz w:val="28"/>
          <w:szCs w:val="28"/>
          <w:u w:val="single"/>
        </w:rPr>
        <w:t xml:space="preserve"> integrētās robež</w:t>
      </w:r>
      <w:r w:rsidR="007608F8">
        <w:rPr>
          <w:rFonts w:ascii="Times New Roman" w:hAnsi="Times New Roman" w:cs="Times New Roman"/>
          <w:b/>
          <w:noProof/>
          <w:sz w:val="28"/>
          <w:szCs w:val="28"/>
          <w:u w:val="single"/>
        </w:rPr>
        <w:t>as</w:t>
      </w:r>
      <w:r w:rsidRPr="00E41081">
        <w:rPr>
          <w:rFonts w:ascii="Times New Roman" w:hAnsi="Times New Roman" w:cs="Times New Roman"/>
          <w:b/>
          <w:noProof/>
          <w:sz w:val="28"/>
          <w:szCs w:val="28"/>
          <w:u w:val="single"/>
        </w:rPr>
        <w:t xml:space="preserve"> pārvaldības stratēģijas</w:t>
      </w:r>
      <w:r w:rsidR="00647522" w:rsidRPr="00E41081">
        <w:rPr>
          <w:rFonts w:ascii="Times New Roman" w:hAnsi="Times New Roman" w:cs="Times New Roman"/>
          <w:b/>
          <w:noProof/>
          <w:sz w:val="28"/>
          <w:szCs w:val="28"/>
          <w:u w:val="single"/>
        </w:rPr>
        <w:t>, lai nodro</w:t>
      </w:r>
      <w:r w:rsidR="001B6902" w:rsidRPr="00E41081">
        <w:rPr>
          <w:rFonts w:ascii="Times New Roman" w:hAnsi="Times New Roman" w:cs="Times New Roman"/>
          <w:b/>
          <w:noProof/>
          <w:sz w:val="28"/>
          <w:szCs w:val="28"/>
          <w:u w:val="single"/>
        </w:rPr>
        <w:t>ši</w:t>
      </w:r>
      <w:r w:rsidR="00647522" w:rsidRPr="00E41081">
        <w:rPr>
          <w:rFonts w:ascii="Times New Roman" w:hAnsi="Times New Roman" w:cs="Times New Roman"/>
          <w:b/>
          <w:noProof/>
          <w:sz w:val="28"/>
          <w:szCs w:val="28"/>
          <w:u w:val="single"/>
        </w:rPr>
        <w:t>nātu EIBM īstenošanu</w:t>
      </w:r>
      <w:r w:rsidRPr="00E41081">
        <w:rPr>
          <w:rFonts w:ascii="Times New Roman" w:hAnsi="Times New Roman" w:cs="Times New Roman"/>
          <w:noProof/>
          <w:sz w:val="28"/>
          <w:szCs w:val="28"/>
        </w:rPr>
        <w:t xml:space="preserve"> </w:t>
      </w:r>
      <w:r w:rsidR="00DC58BD" w:rsidRPr="00E41081">
        <w:rPr>
          <w:rFonts w:ascii="Times New Roman" w:hAnsi="Times New Roman" w:cs="Times New Roman"/>
          <w:sz w:val="28"/>
          <w:szCs w:val="28"/>
        </w:rPr>
        <w:t>–</w:t>
      </w:r>
      <w:r w:rsidRPr="00E41081">
        <w:rPr>
          <w:rFonts w:ascii="Times New Roman" w:hAnsi="Times New Roman" w:cs="Times New Roman"/>
          <w:noProof/>
          <w:sz w:val="28"/>
          <w:szCs w:val="28"/>
        </w:rPr>
        <w:t xml:space="preserve"> </w:t>
      </w:r>
      <w:r w:rsidR="00C92775" w:rsidRPr="00E41081">
        <w:rPr>
          <w:rFonts w:ascii="Times New Roman" w:hAnsi="Times New Roman" w:cs="Times New Roman"/>
          <w:noProof/>
          <w:sz w:val="28"/>
          <w:szCs w:val="28"/>
        </w:rPr>
        <w:t>l</w:t>
      </w:r>
      <w:r w:rsidRPr="00E41081">
        <w:rPr>
          <w:rFonts w:ascii="Times New Roman" w:hAnsi="Times New Roman" w:cs="Times New Roman"/>
          <w:noProof/>
          <w:sz w:val="28"/>
          <w:szCs w:val="28"/>
        </w:rPr>
        <w:t xml:space="preserve">ai izpildītu EK noteiktās daudzgadu stratēģiskās politikas prioritātes un stratēģiskās vadlīnijas, </w:t>
      </w:r>
      <w:r w:rsidRPr="00E41081">
        <w:rPr>
          <w:rFonts w:ascii="Times New Roman" w:hAnsi="Times New Roman" w:cs="Times New Roman"/>
          <w:sz w:val="28"/>
          <w:szCs w:val="28"/>
        </w:rPr>
        <w:t>Latvija, tāpat kā pārējās ES dalībvalstis saglabā primāro atbildību par sav</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ārēj</w:t>
      </w:r>
      <w:r w:rsidR="007608F8">
        <w:rPr>
          <w:rFonts w:ascii="Times New Roman" w:hAnsi="Times New Roman" w:cs="Times New Roman"/>
          <w:sz w:val="28"/>
          <w:szCs w:val="28"/>
        </w:rPr>
        <w:t>ās</w:t>
      </w:r>
      <w:r w:rsidRPr="00E41081">
        <w:rPr>
          <w:rFonts w:ascii="Times New Roman" w:hAnsi="Times New Roman" w:cs="Times New Roman"/>
          <w:sz w:val="28"/>
          <w:szCs w:val="28"/>
        </w:rPr>
        <w:t xml:space="preserve">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pārvaldību</w:t>
      </w:r>
      <w:r w:rsidR="003C75A5">
        <w:rPr>
          <w:rFonts w:ascii="Times New Roman" w:hAnsi="Times New Roman" w:cs="Times New Roman"/>
          <w:sz w:val="28"/>
          <w:szCs w:val="28"/>
        </w:rPr>
        <w:t>.</w:t>
      </w:r>
    </w:p>
    <w:p w14:paraId="294C9D1C" w14:textId="550C1A58" w:rsidR="00647117" w:rsidRPr="00E41081" w:rsidRDefault="00A3607C" w:rsidP="004E4682">
      <w:pPr>
        <w:spacing w:after="0" w:line="240" w:lineRule="auto"/>
        <w:ind w:firstLine="709"/>
        <w:contextualSpacing/>
        <w:jc w:val="both"/>
        <w:rPr>
          <w:rFonts w:ascii="Times New Roman" w:hAnsi="Times New Roman" w:cs="Times New Roman"/>
          <w:noProof/>
          <w:sz w:val="28"/>
          <w:szCs w:val="28"/>
        </w:rPr>
      </w:pPr>
      <w:r w:rsidRPr="00E41081">
        <w:rPr>
          <w:rFonts w:ascii="Times New Roman" w:hAnsi="Times New Roman" w:cs="Times New Roman"/>
          <w:b/>
          <w:noProof/>
          <w:sz w:val="28"/>
          <w:szCs w:val="28"/>
          <w:u w:val="single"/>
        </w:rPr>
        <w:lastRenderedPageBreak/>
        <w:t>EK veikts izvērtējums cikla atsākšanai</w:t>
      </w:r>
      <w:r w:rsidRPr="008F4B9A">
        <w:rPr>
          <w:rStyle w:val="FootnoteReference"/>
          <w:rFonts w:ascii="Times New Roman" w:hAnsi="Times New Roman" w:cs="Times New Roman"/>
          <w:noProof/>
          <w:sz w:val="28"/>
          <w:szCs w:val="28"/>
        </w:rPr>
        <w:footnoteReference w:id="11"/>
      </w:r>
      <w:r w:rsidRPr="00E41081">
        <w:rPr>
          <w:rFonts w:ascii="Times New Roman" w:hAnsi="Times New Roman" w:cs="Times New Roman"/>
          <w:noProof/>
          <w:sz w:val="28"/>
          <w:szCs w:val="28"/>
        </w:rPr>
        <w:t xml:space="preserve"> </w:t>
      </w:r>
      <w:r w:rsidR="00823208" w:rsidRPr="00E41081">
        <w:rPr>
          <w:rFonts w:ascii="Times New Roman" w:hAnsi="Times New Roman" w:cs="Times New Roman"/>
          <w:bCs/>
          <w:sz w:val="28"/>
          <w:szCs w:val="28"/>
        </w:rPr>
        <w:t>–</w:t>
      </w:r>
      <w:r w:rsidRPr="00E41081">
        <w:rPr>
          <w:rFonts w:ascii="Times New Roman" w:hAnsi="Times New Roman" w:cs="Times New Roman"/>
          <w:noProof/>
          <w:sz w:val="28"/>
          <w:szCs w:val="28"/>
        </w:rPr>
        <w:t xml:space="preserve"> </w:t>
      </w:r>
      <w:r w:rsidRPr="00E41081">
        <w:rPr>
          <w:rFonts w:ascii="Times New Roman" w:hAnsi="Times New Roman" w:cs="Times New Roman"/>
          <w:sz w:val="28"/>
          <w:szCs w:val="28"/>
        </w:rPr>
        <w:t xml:space="preserve">pēc </w:t>
      </w:r>
      <w:r w:rsidR="00883DEA" w:rsidRPr="00E41081">
        <w:rPr>
          <w:rFonts w:ascii="Times New Roman" w:hAnsi="Times New Roman" w:cs="Times New Roman"/>
          <w:sz w:val="28"/>
          <w:szCs w:val="28"/>
        </w:rPr>
        <w:t>Šengena</w:t>
      </w:r>
      <w:r w:rsidR="002335C0" w:rsidRPr="00E41081">
        <w:rPr>
          <w:rFonts w:ascii="Times New Roman" w:hAnsi="Times New Roman" w:cs="Times New Roman"/>
          <w:sz w:val="28"/>
          <w:szCs w:val="28"/>
        </w:rPr>
        <w:t>s</w:t>
      </w:r>
      <w:r w:rsidR="00883DEA" w:rsidRPr="00E41081">
        <w:rPr>
          <w:rFonts w:ascii="Times New Roman" w:hAnsi="Times New Roman" w:cs="Times New Roman"/>
          <w:sz w:val="28"/>
          <w:szCs w:val="28"/>
        </w:rPr>
        <w:t xml:space="preserve"> </w:t>
      </w:r>
      <w:r w:rsidRPr="00E41081">
        <w:rPr>
          <w:rFonts w:ascii="Times New Roman" w:hAnsi="Times New Roman" w:cs="Times New Roman"/>
          <w:sz w:val="28"/>
          <w:szCs w:val="28"/>
        </w:rPr>
        <w:t>tematiskās izvērtēšanas</w:t>
      </w:r>
      <w:r w:rsidR="00883DEA" w:rsidRPr="00E41081">
        <w:rPr>
          <w:rFonts w:ascii="Times New Roman" w:hAnsi="Times New Roman" w:cs="Times New Roman"/>
          <w:noProof/>
          <w:sz w:val="28"/>
          <w:szCs w:val="28"/>
        </w:rPr>
        <w:t xml:space="preserve"> </w:t>
      </w:r>
      <w:r w:rsidR="002335C0" w:rsidRPr="00E41081">
        <w:rPr>
          <w:rFonts w:ascii="Times New Roman" w:hAnsi="Times New Roman" w:cs="Times New Roman"/>
          <w:noProof/>
          <w:sz w:val="28"/>
          <w:szCs w:val="28"/>
        </w:rPr>
        <w:t>EIBM</w:t>
      </w:r>
      <w:r w:rsidR="00883DEA" w:rsidRPr="00E41081">
        <w:rPr>
          <w:rFonts w:ascii="Times New Roman" w:hAnsi="Times New Roman" w:cs="Times New Roman"/>
          <w:noProof/>
          <w:sz w:val="28"/>
          <w:szCs w:val="28"/>
        </w:rPr>
        <w:t xml:space="preserve"> jomā</w:t>
      </w:r>
      <w:r w:rsidRPr="00E41081">
        <w:rPr>
          <w:rFonts w:ascii="Times New Roman" w:hAnsi="Times New Roman" w:cs="Times New Roman"/>
          <w:sz w:val="28"/>
          <w:szCs w:val="28"/>
        </w:rPr>
        <w:t xml:space="preserve"> pabeigšanas ar 2020.</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 17.</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decembra EK Īstenošanas lēmumu C(2020)8000 tika pieņemts ziņojums un pielikumi par konstatējumiem un izvērtējumiem, kuros norādīta izvērtēšanas laikā konstatētā paraugprakse un trūkumi. 2021.</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 4.</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marta ES Padomes Īstenošanas lēmumā izklāstīti ieteikumi par to trūkumu novēršanu, kas konstatēti 2019.</w:t>
      </w:r>
      <w:r w:rsidR="007B4FE9" w:rsidRPr="00E41081">
        <w:rPr>
          <w:rFonts w:ascii="Times New Roman" w:hAnsi="Times New Roman" w:cs="Times New Roman"/>
          <w:sz w:val="28"/>
          <w:szCs w:val="28"/>
        </w:rPr>
        <w:t xml:space="preserve"> </w:t>
      </w:r>
      <w:r w:rsidRPr="00E41081">
        <w:rPr>
          <w:rFonts w:ascii="Times New Roman" w:hAnsi="Times New Roman" w:cs="Times New Roman"/>
          <w:sz w:val="28"/>
          <w:szCs w:val="28"/>
        </w:rPr>
        <w:t>–</w:t>
      </w:r>
      <w:r w:rsidR="007B4FE9" w:rsidRPr="00E41081">
        <w:rPr>
          <w:rFonts w:ascii="Times New Roman" w:hAnsi="Times New Roman" w:cs="Times New Roman"/>
          <w:sz w:val="28"/>
          <w:szCs w:val="28"/>
        </w:rPr>
        <w:t xml:space="preserve"> </w:t>
      </w:r>
      <w:r w:rsidRPr="00E41081">
        <w:rPr>
          <w:rFonts w:ascii="Times New Roman" w:hAnsi="Times New Roman" w:cs="Times New Roman"/>
          <w:sz w:val="28"/>
          <w:szCs w:val="28"/>
        </w:rPr>
        <w:t>2020. gada tematiskajā izvērtēšanā par dalībvalstu stratēģijām integrētai robež</w:t>
      </w:r>
      <w:r w:rsidR="007608F8">
        <w:rPr>
          <w:rFonts w:ascii="Times New Roman" w:hAnsi="Times New Roman" w:cs="Times New Roman"/>
          <w:sz w:val="28"/>
          <w:szCs w:val="28"/>
        </w:rPr>
        <w:t>as</w:t>
      </w:r>
      <w:r w:rsidRPr="00E41081">
        <w:rPr>
          <w:rFonts w:ascii="Times New Roman" w:hAnsi="Times New Roman" w:cs="Times New Roman"/>
          <w:sz w:val="28"/>
          <w:szCs w:val="28"/>
        </w:rPr>
        <w:t xml:space="preserve"> pārvaldībai. Ieteikumi ņemti vērā </w:t>
      </w:r>
      <w:r w:rsidR="00D95D0D"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plān</w:t>
      </w:r>
      <w:r w:rsidR="004E3876" w:rsidRPr="00E41081">
        <w:rPr>
          <w:rFonts w:ascii="Times New Roman" w:hAnsi="Times New Roman" w:cs="Times New Roman"/>
          <w:sz w:val="28"/>
          <w:szCs w:val="28"/>
        </w:rPr>
        <w:t>a</w:t>
      </w:r>
      <w:r w:rsidRPr="00E41081">
        <w:rPr>
          <w:rFonts w:ascii="Times New Roman" w:hAnsi="Times New Roman" w:cs="Times New Roman"/>
          <w:sz w:val="28"/>
          <w:szCs w:val="28"/>
        </w:rPr>
        <w:t xml:space="preserve"> 2024. – 202</w:t>
      </w:r>
      <w:r w:rsidR="00CA7D64">
        <w:rPr>
          <w:rFonts w:ascii="Times New Roman" w:hAnsi="Times New Roman" w:cs="Times New Roman"/>
          <w:sz w:val="28"/>
          <w:szCs w:val="28"/>
        </w:rPr>
        <w:t>7</w:t>
      </w:r>
      <w:r w:rsidRPr="00E41081">
        <w:rPr>
          <w:rFonts w:ascii="Times New Roman" w:hAnsi="Times New Roman" w:cs="Times New Roman"/>
          <w:sz w:val="28"/>
          <w:szCs w:val="28"/>
        </w:rPr>
        <w:t>.</w:t>
      </w:r>
      <w:r w:rsidR="007F0628"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gadam izstrādē</w:t>
      </w:r>
      <w:r w:rsidRPr="00E41081">
        <w:rPr>
          <w:rFonts w:ascii="Times New Roman" w:hAnsi="Times New Roman" w:cs="Times New Roman"/>
          <w:noProof/>
          <w:sz w:val="28"/>
          <w:szCs w:val="28"/>
        </w:rPr>
        <w:t>.</w:t>
      </w:r>
    </w:p>
    <w:p w14:paraId="7B340293" w14:textId="77777777" w:rsidR="00647117" w:rsidRPr="00E41081" w:rsidRDefault="00A3607C" w:rsidP="00647117">
      <w:pPr>
        <w:pStyle w:val="Heading2"/>
        <w:rPr>
          <w:szCs w:val="28"/>
        </w:rPr>
      </w:pPr>
      <w:bookmarkStart w:id="7" w:name="_Toc181109749"/>
      <w:r w:rsidRPr="00E41081">
        <w:rPr>
          <w:szCs w:val="28"/>
        </w:rPr>
        <w:t>1.</w:t>
      </w:r>
      <w:r w:rsidR="00F16E9B" w:rsidRPr="00E41081">
        <w:rPr>
          <w:szCs w:val="28"/>
        </w:rPr>
        <w:t>3</w:t>
      </w:r>
      <w:r w:rsidRPr="00E41081">
        <w:rPr>
          <w:szCs w:val="28"/>
        </w:rPr>
        <w:t>. Nacionālais tiesiskais un politiskais ietvars</w:t>
      </w:r>
      <w:bookmarkEnd w:id="7"/>
    </w:p>
    <w:p w14:paraId="1553C594" w14:textId="0B0F0CC3" w:rsidR="00647117" w:rsidRPr="00E41081" w:rsidRDefault="00A3607C" w:rsidP="00647117">
      <w:pPr>
        <w:spacing w:after="0" w:line="240" w:lineRule="auto"/>
        <w:ind w:firstLine="720"/>
        <w:jc w:val="both"/>
        <w:rPr>
          <w:rFonts w:ascii="Times New Roman" w:hAnsi="Times New Roman"/>
          <w:sz w:val="28"/>
          <w:szCs w:val="28"/>
        </w:rPr>
      </w:pPr>
      <w:r w:rsidRPr="00E41081">
        <w:rPr>
          <w:rFonts w:ascii="Times New Roman" w:hAnsi="Times New Roman"/>
          <w:sz w:val="28"/>
          <w:szCs w:val="28"/>
        </w:rPr>
        <w:t xml:space="preserve">Ikdienā kontrolējot ārējās robežas, Latvija rūpējas ne tikai par savu iekšējo drošību, bet arī </w:t>
      </w:r>
      <w:r w:rsidRPr="00BF6409">
        <w:rPr>
          <w:rFonts w:ascii="Times New Roman" w:hAnsi="Times New Roman"/>
          <w:sz w:val="28"/>
          <w:szCs w:val="28"/>
        </w:rPr>
        <w:t xml:space="preserve">visu </w:t>
      </w:r>
      <w:r w:rsidRPr="00CF6D1F">
        <w:rPr>
          <w:rFonts w:ascii="Times New Roman" w:hAnsi="Times New Roman"/>
          <w:sz w:val="28"/>
          <w:szCs w:val="28"/>
        </w:rPr>
        <w:t xml:space="preserve">Šengenas </w:t>
      </w:r>
      <w:r w:rsidR="003C75A5" w:rsidRPr="00CF6D1F">
        <w:rPr>
          <w:rFonts w:ascii="Times New Roman" w:hAnsi="Times New Roman"/>
          <w:sz w:val="28"/>
          <w:szCs w:val="28"/>
        </w:rPr>
        <w:t>zonas</w:t>
      </w:r>
      <w:r w:rsidRPr="00BF6409">
        <w:rPr>
          <w:rFonts w:ascii="Times New Roman" w:hAnsi="Times New Roman"/>
          <w:sz w:val="28"/>
          <w:szCs w:val="28"/>
        </w:rPr>
        <w:t xml:space="preserve"> dalībvalstu</w:t>
      </w:r>
      <w:r w:rsidRPr="00E41081">
        <w:rPr>
          <w:rFonts w:ascii="Times New Roman" w:hAnsi="Times New Roman"/>
          <w:sz w:val="28"/>
          <w:szCs w:val="28"/>
        </w:rPr>
        <w:t xml:space="preserve"> iekšējo drošību, jo robežkontrole uz iekšējām robežām ir atcelta </w:t>
      </w:r>
      <w:r w:rsidRPr="00BF6409">
        <w:rPr>
          <w:rFonts w:ascii="Times New Roman" w:hAnsi="Times New Roman"/>
          <w:sz w:val="28"/>
          <w:szCs w:val="28"/>
        </w:rPr>
        <w:t xml:space="preserve">visā </w:t>
      </w:r>
      <w:r w:rsidRPr="00CF6D1F">
        <w:rPr>
          <w:rFonts w:ascii="Times New Roman" w:hAnsi="Times New Roman"/>
          <w:sz w:val="28"/>
          <w:szCs w:val="28"/>
        </w:rPr>
        <w:t xml:space="preserve">Šengenas </w:t>
      </w:r>
      <w:r w:rsidR="003C75A5" w:rsidRPr="00CF6D1F">
        <w:rPr>
          <w:rFonts w:ascii="Times New Roman" w:hAnsi="Times New Roman"/>
          <w:sz w:val="28"/>
          <w:szCs w:val="28"/>
        </w:rPr>
        <w:t>zonā</w:t>
      </w:r>
      <w:r w:rsidRPr="00BF6409">
        <w:rPr>
          <w:rFonts w:ascii="Times New Roman" w:hAnsi="Times New Roman"/>
          <w:sz w:val="28"/>
          <w:szCs w:val="28"/>
        </w:rPr>
        <w:t>. Robežkontrole</w:t>
      </w:r>
      <w:r w:rsidRPr="00E41081">
        <w:rPr>
          <w:rFonts w:ascii="Times New Roman" w:hAnsi="Times New Roman"/>
          <w:sz w:val="28"/>
          <w:szCs w:val="28"/>
        </w:rPr>
        <w:t xml:space="preserve"> jāveic saskaņā ar Šengenas </w:t>
      </w:r>
      <w:r w:rsidRPr="00E41081">
        <w:rPr>
          <w:rFonts w:ascii="Times New Roman" w:hAnsi="Times New Roman"/>
          <w:i/>
          <w:sz w:val="28"/>
          <w:szCs w:val="28"/>
        </w:rPr>
        <w:t>acquis</w:t>
      </w:r>
      <w:r w:rsidRPr="00E41081">
        <w:rPr>
          <w:rFonts w:ascii="Times New Roman" w:hAnsi="Times New Roman"/>
          <w:sz w:val="28"/>
          <w:szCs w:val="28"/>
        </w:rPr>
        <w:t xml:space="preserve"> prasībām un pēc iespējas ieviešot labāko robežkontroles praksi.</w:t>
      </w:r>
    </w:p>
    <w:p w14:paraId="49CF8220" w14:textId="06A43DF9" w:rsidR="00647117" w:rsidRPr="00E41081" w:rsidRDefault="00A3607C" w:rsidP="00647117">
      <w:pPr>
        <w:spacing w:after="0" w:line="240" w:lineRule="auto"/>
        <w:ind w:firstLine="720"/>
        <w:jc w:val="both"/>
        <w:rPr>
          <w:rFonts w:ascii="Times New Roman" w:hAnsi="Times New Roman" w:cs="Times New Roman"/>
          <w:spacing w:val="3"/>
          <w:sz w:val="28"/>
          <w:szCs w:val="28"/>
          <w:shd w:val="clear" w:color="auto" w:fill="FFFFFF"/>
        </w:rPr>
      </w:pPr>
      <w:r w:rsidRPr="00E41081">
        <w:rPr>
          <w:rFonts w:ascii="Times New Roman" w:hAnsi="Times New Roman" w:cs="Times New Roman"/>
          <w:spacing w:val="3"/>
          <w:sz w:val="28"/>
          <w:szCs w:val="28"/>
          <w:shd w:val="clear" w:color="auto" w:fill="FFFFFF"/>
        </w:rPr>
        <w:t>Valsts pārvaldes darbību Latvijas Republikā regulē Latvijas Republikas Satversme, likumi un citi ārējie un iekšējie normatīvie akti. Valsts pārvaldes institucionālās sistēmas pamatprincipus noteic</w:t>
      </w:r>
      <w:r w:rsidR="00DC58BD">
        <w:rPr>
          <w:rFonts w:ascii="Times New Roman" w:hAnsi="Times New Roman" w:cs="Times New Roman"/>
          <w:spacing w:val="3"/>
          <w:sz w:val="28"/>
          <w:szCs w:val="28"/>
          <w:shd w:val="clear" w:color="auto" w:fill="FFFFFF"/>
        </w:rPr>
        <w:t xml:space="preserve"> Latvijas Republikas</w:t>
      </w:r>
      <w:r w:rsidRPr="00E41081">
        <w:rPr>
          <w:rFonts w:ascii="Times New Roman" w:hAnsi="Times New Roman" w:cs="Times New Roman"/>
          <w:spacing w:val="3"/>
          <w:sz w:val="28"/>
          <w:szCs w:val="28"/>
          <w:shd w:val="clear" w:color="auto" w:fill="FFFFFF"/>
        </w:rPr>
        <w:t xml:space="preserve"> Satversmes 57.</w:t>
      </w:r>
      <w:r w:rsidR="005F373D" w:rsidRPr="00E41081">
        <w:rPr>
          <w:rFonts w:ascii="Times New Roman" w:hAnsi="Times New Roman" w:cs="Times New Roman"/>
          <w:spacing w:val="3"/>
          <w:sz w:val="28"/>
          <w:szCs w:val="28"/>
          <w:shd w:val="clear" w:color="auto" w:fill="FFFFFF"/>
        </w:rPr>
        <w:t xml:space="preserve"> </w:t>
      </w:r>
      <w:r w:rsidRPr="00E41081">
        <w:rPr>
          <w:rFonts w:ascii="Times New Roman" w:hAnsi="Times New Roman" w:cs="Times New Roman"/>
          <w:spacing w:val="3"/>
          <w:sz w:val="28"/>
          <w:szCs w:val="28"/>
          <w:shd w:val="clear" w:color="auto" w:fill="FFFFFF"/>
        </w:rPr>
        <w:t>pants (“Ministriju skaitu un to darbības apjomu, kā arī valsts iestāžu savstarpīgās attiecības nosaka likums”) un 58.</w:t>
      </w:r>
      <w:r w:rsidR="005F373D" w:rsidRPr="00E41081">
        <w:rPr>
          <w:rFonts w:ascii="Times New Roman" w:hAnsi="Times New Roman" w:cs="Times New Roman"/>
          <w:spacing w:val="3"/>
          <w:sz w:val="28"/>
          <w:szCs w:val="28"/>
          <w:shd w:val="clear" w:color="auto" w:fill="FFFFFF"/>
        </w:rPr>
        <w:t xml:space="preserve"> </w:t>
      </w:r>
      <w:r w:rsidRPr="00E41081">
        <w:rPr>
          <w:rFonts w:ascii="Times New Roman" w:hAnsi="Times New Roman" w:cs="Times New Roman"/>
          <w:spacing w:val="3"/>
          <w:sz w:val="28"/>
          <w:szCs w:val="28"/>
          <w:shd w:val="clear" w:color="auto" w:fill="FFFFFF"/>
        </w:rPr>
        <w:t>pants (“Valsts pārvaldes iestādes ir padotas Ministru kabinetam”). Valsts pārvaldes institucionālās sistēmas pamatprincipus noteic Valsts pārvaldes iekārtas likums.</w:t>
      </w:r>
    </w:p>
    <w:p w14:paraId="38BFEAC7" w14:textId="3794F54C" w:rsidR="00647117" w:rsidRPr="00E41081" w:rsidRDefault="00A3607C" w:rsidP="00647117">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pacing w:val="3"/>
          <w:sz w:val="28"/>
          <w:szCs w:val="28"/>
          <w:shd w:val="clear" w:color="auto" w:fill="FFFFFF"/>
        </w:rPr>
        <w:t>Valsts pārvaldes institūcijas izpildvaras funkcijas veic atbilstoši likumā noteiktajam pilnvarojumam, izdodot normatīvos aktus</w:t>
      </w:r>
      <w:r w:rsidR="00DC58BD">
        <w:rPr>
          <w:rFonts w:ascii="Times New Roman" w:hAnsi="Times New Roman" w:cs="Times New Roman"/>
          <w:spacing w:val="3"/>
          <w:sz w:val="28"/>
          <w:szCs w:val="28"/>
          <w:shd w:val="clear" w:color="auto" w:fill="FFFFFF"/>
        </w:rPr>
        <w:t>,</w:t>
      </w:r>
      <w:r w:rsidRPr="00E41081">
        <w:rPr>
          <w:rFonts w:ascii="Times New Roman" w:hAnsi="Times New Roman" w:cs="Times New Roman"/>
          <w:spacing w:val="3"/>
          <w:sz w:val="28"/>
          <w:szCs w:val="28"/>
          <w:shd w:val="clear" w:color="auto" w:fill="FFFFFF"/>
        </w:rPr>
        <w:t xml:space="preserve"> </w:t>
      </w:r>
      <w:r w:rsidR="00BF5F1F">
        <w:rPr>
          <w:rFonts w:ascii="Times New Roman" w:hAnsi="Times New Roman" w:cs="Times New Roman"/>
          <w:spacing w:val="3"/>
          <w:sz w:val="28"/>
          <w:szCs w:val="28"/>
          <w:shd w:val="clear" w:color="auto" w:fill="FFFFFF"/>
        </w:rPr>
        <w:t xml:space="preserve">MK </w:t>
      </w:r>
      <w:r w:rsidRPr="00E41081">
        <w:rPr>
          <w:rFonts w:ascii="Times New Roman" w:hAnsi="Times New Roman" w:cs="Times New Roman"/>
          <w:spacing w:val="3"/>
          <w:sz w:val="28"/>
          <w:szCs w:val="28"/>
          <w:shd w:val="clear" w:color="auto" w:fill="FFFFFF"/>
        </w:rPr>
        <w:t>noteikumus, pašvaldību saistošos noteikumus, iekšējos normatīvos aktus, pieņemot individuālos tiesību aktus (administratīvos aktus, iekšējus lēmumus, lēmumus par administratīvajiem sodiem u.</w:t>
      </w:r>
      <w:r w:rsidR="005F373D" w:rsidRPr="00E41081">
        <w:rPr>
          <w:rFonts w:ascii="Times New Roman" w:hAnsi="Times New Roman" w:cs="Times New Roman"/>
          <w:spacing w:val="3"/>
          <w:sz w:val="28"/>
          <w:szCs w:val="28"/>
          <w:shd w:val="clear" w:color="auto" w:fill="FFFFFF"/>
        </w:rPr>
        <w:t xml:space="preserve"> </w:t>
      </w:r>
      <w:r w:rsidRPr="00E41081">
        <w:rPr>
          <w:rFonts w:ascii="Times New Roman" w:hAnsi="Times New Roman" w:cs="Times New Roman"/>
          <w:spacing w:val="3"/>
          <w:sz w:val="28"/>
          <w:szCs w:val="28"/>
          <w:shd w:val="clear" w:color="auto" w:fill="FFFFFF"/>
        </w:rPr>
        <w:t>c.), kā arī veicot citas darbības, lai īstenotu tiesību normās noteiktos valsts pārvaldes uzdevumus.</w:t>
      </w:r>
      <w:r w:rsidR="0049172C" w:rsidRPr="00E41081">
        <w:rPr>
          <w:rFonts w:ascii="Times New Roman" w:hAnsi="Times New Roman" w:cs="Times New Roman"/>
          <w:spacing w:val="3"/>
          <w:sz w:val="28"/>
          <w:szCs w:val="28"/>
          <w:shd w:val="clear" w:color="auto" w:fill="FFFFFF"/>
        </w:rPr>
        <w:t xml:space="preserve"> </w:t>
      </w:r>
      <w:r w:rsidR="00D1640B" w:rsidRPr="00E41081">
        <w:rPr>
          <w:rFonts w:ascii="Times New Roman" w:hAnsi="Times New Roman" w:cs="Times New Roman"/>
          <w:sz w:val="28"/>
          <w:szCs w:val="28"/>
        </w:rPr>
        <w:t xml:space="preserve">Vairāk kā 40 likumiem, 80 </w:t>
      </w:r>
      <w:r w:rsidR="00BF5F1F">
        <w:rPr>
          <w:rFonts w:ascii="Times New Roman" w:hAnsi="Times New Roman" w:cs="Times New Roman"/>
          <w:sz w:val="28"/>
          <w:szCs w:val="28"/>
        </w:rPr>
        <w:t>MK</w:t>
      </w:r>
      <w:r w:rsidR="00D1640B" w:rsidRPr="00E41081">
        <w:rPr>
          <w:rFonts w:ascii="Times New Roman" w:hAnsi="Times New Roman" w:cs="Times New Roman"/>
          <w:sz w:val="28"/>
          <w:szCs w:val="28"/>
        </w:rPr>
        <w:t xml:space="preserve"> noteikumiem, rīkojumiem un instrukcijām, kā arī 10 starpresoru vienošanām ir būtiska nozīme </w:t>
      </w:r>
      <w:r w:rsidR="00EB49F9">
        <w:rPr>
          <w:rFonts w:ascii="Times New Roman" w:hAnsi="Times New Roman" w:cs="Times New Roman"/>
          <w:sz w:val="28"/>
          <w:szCs w:val="28"/>
        </w:rPr>
        <w:t>NIBM</w:t>
      </w:r>
      <w:r w:rsidRPr="00E41081">
        <w:rPr>
          <w:rFonts w:ascii="Times New Roman" w:hAnsi="Times New Roman" w:cs="Times New Roman"/>
          <w:sz w:val="28"/>
          <w:szCs w:val="28"/>
        </w:rPr>
        <w:t>.</w:t>
      </w:r>
    </w:p>
    <w:p w14:paraId="359EB660" w14:textId="0F5D8B08" w:rsidR="00D70AEA" w:rsidRPr="00E41081" w:rsidRDefault="00A3607C" w:rsidP="00D70AEA">
      <w:pPr>
        <w:spacing w:after="0" w:line="240" w:lineRule="auto"/>
        <w:ind w:firstLine="720"/>
        <w:jc w:val="both"/>
        <w:rPr>
          <w:rFonts w:ascii="Times New Roman" w:hAnsi="Times New Roman" w:cs="Times New Roman"/>
          <w:sz w:val="28"/>
          <w:szCs w:val="28"/>
          <w:lang w:val="lv"/>
        </w:rPr>
      </w:pPr>
      <w:r w:rsidRPr="00E41081">
        <w:rPr>
          <w:rFonts w:ascii="Times New Roman" w:hAnsi="Times New Roman"/>
          <w:sz w:val="28"/>
          <w:szCs w:val="28"/>
        </w:rPr>
        <w:t>Nacionālajā līmenī Latvijā ir vairāki dažādu līmeņu stratēģiskie dokumenti, k</w:t>
      </w:r>
      <w:r w:rsidR="00BF5F1F">
        <w:rPr>
          <w:rFonts w:ascii="Times New Roman" w:hAnsi="Times New Roman"/>
          <w:sz w:val="28"/>
          <w:szCs w:val="28"/>
        </w:rPr>
        <w:t>as</w:t>
      </w:r>
      <w:r w:rsidRPr="00E41081">
        <w:rPr>
          <w:rFonts w:ascii="Times New Roman" w:hAnsi="Times New Roman"/>
          <w:sz w:val="28"/>
          <w:szCs w:val="28"/>
        </w:rPr>
        <w:t xml:space="preserve"> saistīti ar valsts robežas drošības politikas īstenošanu. </w:t>
      </w:r>
      <w:r w:rsidRPr="00E41081">
        <w:rPr>
          <w:rFonts w:ascii="Times New Roman" w:hAnsi="Times New Roman" w:cs="Times New Roman"/>
          <w:sz w:val="28"/>
          <w:szCs w:val="28"/>
        </w:rPr>
        <w:t xml:space="preserve">Nacionālais attīstības plāns 2021. </w:t>
      </w:r>
      <w:r w:rsidR="00823208" w:rsidRPr="00E41081">
        <w:rPr>
          <w:rFonts w:ascii="Times New Roman" w:hAnsi="Times New Roman" w:cs="Times New Roman"/>
          <w:bCs/>
          <w:sz w:val="28"/>
          <w:szCs w:val="28"/>
        </w:rPr>
        <w:t>–</w:t>
      </w:r>
      <w:r w:rsidRPr="00E41081">
        <w:rPr>
          <w:rFonts w:ascii="Times New Roman" w:hAnsi="Times New Roman" w:cs="Times New Roman"/>
          <w:sz w:val="28"/>
          <w:szCs w:val="28"/>
        </w:rPr>
        <w:t xml:space="preserve"> 2027. gadam</w:t>
      </w:r>
      <w:r>
        <w:rPr>
          <w:rStyle w:val="FootnoteReference"/>
          <w:rFonts w:ascii="Times New Roman" w:hAnsi="Times New Roman" w:cs="Times New Roman"/>
          <w:sz w:val="28"/>
          <w:szCs w:val="28"/>
        </w:rPr>
        <w:footnoteReference w:id="12"/>
      </w:r>
      <w:r w:rsidRPr="00E41081">
        <w:rPr>
          <w:rFonts w:ascii="Times New Roman" w:hAnsi="Times New Roman" w:cs="Times New Roman"/>
          <w:sz w:val="28"/>
          <w:szCs w:val="28"/>
        </w:rPr>
        <w:t xml:space="preserve"> ir galvenais vidēja termiņa attīstības plānošanas dokuments Latvijā, </w:t>
      </w:r>
      <w:r w:rsidRPr="00E41081">
        <w:rPr>
          <w:rFonts w:ascii="Times New Roman" w:hAnsi="Times New Roman" w:cs="Times New Roman"/>
          <w:sz w:val="28"/>
          <w:szCs w:val="28"/>
          <w:lang w:val="lv"/>
        </w:rPr>
        <w:t xml:space="preserve">kurā viena no izvirzītajām politiskajām prioritātēm ir vienota, droša un atvērta sabiedrība, ar izvirzītiem uzdevumiem sabiedrības drošības nodrošināšanai, un institūciju sadarbībai. </w:t>
      </w:r>
      <w:r w:rsidR="006C409E" w:rsidRPr="00E41081">
        <w:rPr>
          <w:rFonts w:ascii="Times New Roman" w:hAnsi="Times New Roman" w:cs="Times New Roman"/>
          <w:sz w:val="28"/>
          <w:szCs w:val="28"/>
          <w:lang w:val="lv"/>
        </w:rPr>
        <w:t>Tāpat Nacionālās drošības koncepcijā 2023</w:t>
      </w:r>
      <w:r>
        <w:rPr>
          <w:rStyle w:val="FootnoteReference"/>
          <w:rFonts w:ascii="Times New Roman" w:hAnsi="Times New Roman" w:cs="Times New Roman"/>
          <w:sz w:val="28"/>
          <w:szCs w:val="28"/>
          <w:lang w:val="lv"/>
        </w:rPr>
        <w:footnoteReference w:id="13"/>
      </w:r>
      <w:r w:rsidR="006C409E" w:rsidRPr="00E41081">
        <w:rPr>
          <w:rFonts w:ascii="Times New Roman" w:hAnsi="Times New Roman" w:cs="Times New Roman"/>
          <w:sz w:val="28"/>
          <w:szCs w:val="28"/>
          <w:lang w:val="lv"/>
        </w:rPr>
        <w:t xml:space="preserve"> valsts robežas drošības un aizsardzības stiprināšana ir noteikta kā viena no prioritātēm. </w:t>
      </w:r>
      <w:r w:rsidRPr="00E41081">
        <w:rPr>
          <w:rFonts w:ascii="Times New Roman" w:hAnsi="Times New Roman" w:cs="Times New Roman"/>
          <w:sz w:val="28"/>
          <w:szCs w:val="28"/>
          <w:lang w:val="lv"/>
        </w:rPr>
        <w:t xml:space="preserve">Arī Iekšlietu nozares stratēģiskajos dokumentos definētām politiskajām prioritātēm, piemēram, Latvijas ārējās robežas neaizskaramības </w:t>
      </w:r>
      <w:r w:rsidRPr="00E41081">
        <w:rPr>
          <w:rFonts w:ascii="Times New Roman" w:hAnsi="Times New Roman" w:cs="Times New Roman"/>
          <w:sz w:val="28"/>
          <w:szCs w:val="28"/>
          <w:lang w:val="lv"/>
        </w:rPr>
        <w:lastRenderedPageBreak/>
        <w:t>nodrošināšana un Latvijas saistību izpildi ES robežu drošības jomā ar noteiktiem rīcības virzieniem, ir būtiska loma valsts robežas drošības politikas īstenošanā.</w:t>
      </w:r>
    </w:p>
    <w:p w14:paraId="24C751CD" w14:textId="7169A1C5" w:rsidR="00D70AEA" w:rsidRDefault="00A3607C" w:rsidP="00D70AEA">
      <w:pPr>
        <w:spacing w:after="0" w:line="240" w:lineRule="auto"/>
        <w:ind w:firstLine="720"/>
        <w:jc w:val="both"/>
        <w:rPr>
          <w:rFonts w:ascii="Times New Roman" w:hAnsi="Times New Roman"/>
          <w:bCs/>
          <w:sz w:val="28"/>
          <w:szCs w:val="28"/>
        </w:rPr>
      </w:pPr>
      <w:r w:rsidRPr="00E41081">
        <w:rPr>
          <w:rFonts w:ascii="Times New Roman" w:hAnsi="Times New Roman" w:cs="Times New Roman"/>
          <w:sz w:val="28"/>
          <w:szCs w:val="28"/>
          <w:lang w:val="lv"/>
        </w:rPr>
        <w:t>Pamatojoties uz ERKA TO EIBM</w:t>
      </w:r>
      <w:r w:rsidR="00BF5F1F">
        <w:rPr>
          <w:rFonts w:ascii="Times New Roman" w:hAnsi="Times New Roman" w:cs="Times New Roman"/>
          <w:sz w:val="28"/>
          <w:szCs w:val="28"/>
          <w:lang w:val="lv"/>
        </w:rPr>
        <w:t>,</w:t>
      </w:r>
      <w:r w:rsidRPr="00E41081">
        <w:rPr>
          <w:rFonts w:ascii="Times New Roman" w:hAnsi="Times New Roman" w:cs="Times New Roman"/>
          <w:sz w:val="28"/>
          <w:szCs w:val="28"/>
          <w:lang w:val="lv"/>
        </w:rPr>
        <w:t xml:space="preserve"> Latvija kopā ar pārējām ES dalībvalstīm un </w:t>
      </w:r>
      <w:r w:rsidR="0022459A" w:rsidRPr="00E41081">
        <w:rPr>
          <w:rFonts w:ascii="Times New Roman" w:hAnsi="Times New Roman" w:cs="Times New Roman"/>
          <w:sz w:val="28"/>
          <w:szCs w:val="28"/>
          <w:lang w:val="lv"/>
        </w:rPr>
        <w:t>FRONTEX</w:t>
      </w:r>
      <w:r w:rsidRPr="00E41081">
        <w:rPr>
          <w:rFonts w:ascii="Times New Roman" w:hAnsi="Times New Roman" w:cs="Times New Roman"/>
          <w:sz w:val="28"/>
          <w:szCs w:val="28"/>
          <w:lang w:val="lv"/>
        </w:rPr>
        <w:t xml:space="preserve"> īsteno </w:t>
      </w:r>
      <w:r w:rsidR="002335C0" w:rsidRPr="00E41081">
        <w:rPr>
          <w:rFonts w:ascii="Times New Roman" w:hAnsi="Times New Roman" w:cs="Times New Roman"/>
          <w:sz w:val="28"/>
          <w:szCs w:val="28"/>
          <w:lang w:val="lv"/>
        </w:rPr>
        <w:t>EIBM</w:t>
      </w:r>
      <w:r w:rsidRPr="00E41081">
        <w:rPr>
          <w:rFonts w:ascii="Times New Roman" w:hAnsi="Times New Roman" w:cs="Times New Roman"/>
          <w:sz w:val="28"/>
          <w:szCs w:val="28"/>
          <w:lang w:val="lv"/>
        </w:rPr>
        <w:t xml:space="preserve">, ietverot operatīvo plānošanu, ārkārtas situāciju plānošanu un spēju attīstības plānošanu. </w:t>
      </w:r>
      <w:r w:rsidRPr="00E41081">
        <w:rPr>
          <w:rFonts w:ascii="Times New Roman" w:hAnsi="Times New Roman" w:cs="Times New Roman"/>
          <w:sz w:val="28"/>
          <w:szCs w:val="28"/>
        </w:rPr>
        <w:t>Atbilstoši ERKA regulas 9. panta 4. punktam,</w:t>
      </w:r>
      <w:r w:rsidRPr="00E41081">
        <w:rPr>
          <w:rFonts w:ascii="Times New Roman" w:hAnsi="Times New Roman"/>
          <w:sz w:val="28"/>
          <w:szCs w:val="28"/>
        </w:rPr>
        <w:t xml:space="preserve"> kurš paredz dalībvalstij saskaņā ar savu valsts integrētās robež</w:t>
      </w:r>
      <w:r w:rsidR="007608F8">
        <w:rPr>
          <w:rFonts w:ascii="Times New Roman" w:hAnsi="Times New Roman"/>
          <w:sz w:val="28"/>
          <w:szCs w:val="28"/>
        </w:rPr>
        <w:t>as</w:t>
      </w:r>
      <w:r w:rsidRPr="00E41081">
        <w:rPr>
          <w:rFonts w:ascii="Times New Roman" w:hAnsi="Times New Roman"/>
          <w:sz w:val="28"/>
          <w:szCs w:val="28"/>
        </w:rPr>
        <w:t xml:space="preserve"> pārvaldības stratēģiju izstrādāt un pieņemt </w:t>
      </w:r>
      <w:r w:rsidR="00BF5F1F">
        <w:rPr>
          <w:rFonts w:ascii="Times New Roman" w:hAnsi="Times New Roman"/>
          <w:sz w:val="28"/>
          <w:szCs w:val="28"/>
        </w:rPr>
        <w:t>V</w:t>
      </w:r>
      <w:r w:rsidRPr="00E41081">
        <w:rPr>
          <w:rFonts w:ascii="Times New Roman" w:hAnsi="Times New Roman"/>
          <w:sz w:val="28"/>
          <w:szCs w:val="28"/>
        </w:rPr>
        <w:t>alsts spēju pilnveides plānu (</w:t>
      </w:r>
      <w:r w:rsidRPr="00E41081">
        <w:rPr>
          <w:rFonts w:ascii="Times New Roman" w:hAnsi="Times New Roman"/>
          <w:i/>
          <w:sz w:val="28"/>
          <w:szCs w:val="28"/>
        </w:rPr>
        <w:t>National Capability Development Plan</w:t>
      </w:r>
      <w:r w:rsidRPr="00E41081">
        <w:rPr>
          <w:rFonts w:ascii="Times New Roman" w:hAnsi="Times New Roman"/>
          <w:sz w:val="28"/>
          <w:szCs w:val="28"/>
        </w:rPr>
        <w:t>) attiecībā uz robež</w:t>
      </w:r>
      <w:r w:rsidR="007608F8">
        <w:rPr>
          <w:rFonts w:ascii="Times New Roman" w:hAnsi="Times New Roman"/>
          <w:sz w:val="28"/>
          <w:szCs w:val="28"/>
        </w:rPr>
        <w:t>as</w:t>
      </w:r>
      <w:r w:rsidRPr="00E41081">
        <w:rPr>
          <w:rFonts w:ascii="Times New Roman" w:hAnsi="Times New Roman"/>
          <w:sz w:val="28"/>
          <w:szCs w:val="28"/>
        </w:rPr>
        <w:t xml:space="preserve"> pārvaldību un atgriešanu, šobrīd tiek aktualizēts Valsts spēju pilnveides plāns, kurā iekļauti scenāriji un veidoti virzieni balstoties uz </w:t>
      </w:r>
      <w:r w:rsidRPr="00E41081">
        <w:rPr>
          <w:rFonts w:ascii="Times New Roman" w:eastAsia="Times New Roman" w:hAnsi="Times New Roman"/>
          <w:sz w:val="28"/>
          <w:szCs w:val="28"/>
        </w:rPr>
        <w:t>apstiprinātām prioritātēm Latvijas Nacionālajā attīstības plānā 2021.</w:t>
      </w:r>
      <w:r w:rsidR="00823208">
        <w:rPr>
          <w:rFonts w:ascii="Times New Roman" w:eastAsia="Times New Roman" w:hAnsi="Times New Roman"/>
          <w:sz w:val="28"/>
          <w:szCs w:val="28"/>
        </w:rPr>
        <w:t xml:space="preserve"> </w:t>
      </w:r>
      <w:r w:rsidR="00823208" w:rsidRPr="00E41081">
        <w:rPr>
          <w:rFonts w:ascii="Times New Roman" w:hAnsi="Times New Roman" w:cs="Times New Roman"/>
          <w:bCs/>
          <w:sz w:val="28"/>
          <w:szCs w:val="28"/>
        </w:rPr>
        <w:t>–</w:t>
      </w:r>
      <w:r w:rsidR="00823208">
        <w:rPr>
          <w:rFonts w:ascii="Times New Roman" w:hAnsi="Times New Roman" w:cs="Times New Roman"/>
          <w:bCs/>
          <w:sz w:val="28"/>
          <w:szCs w:val="28"/>
        </w:rPr>
        <w:t xml:space="preserve"> </w:t>
      </w:r>
      <w:r w:rsidRPr="00E41081">
        <w:rPr>
          <w:rFonts w:ascii="Times New Roman" w:eastAsia="Times New Roman" w:hAnsi="Times New Roman"/>
          <w:sz w:val="28"/>
          <w:szCs w:val="28"/>
        </w:rPr>
        <w:t xml:space="preserve">2027. gadam, </w:t>
      </w:r>
      <w:r w:rsidRPr="00E41081">
        <w:rPr>
          <w:rFonts w:ascii="Times New Roman" w:hAnsi="Times New Roman" w:cs="Times New Roman"/>
          <w:sz w:val="28"/>
          <w:szCs w:val="28"/>
          <w:shd w:val="clear" w:color="auto" w:fill="FFFFFF"/>
        </w:rPr>
        <w:t xml:space="preserve">Valdības rīcības plānā Deklarācijas par Evikas Siliņas vadītā Ministru kabineta iecerēto darbību īstenošanai, </w:t>
      </w:r>
      <w:r w:rsidRPr="00E41081">
        <w:rPr>
          <w:rFonts w:ascii="Times New Roman" w:eastAsia="Times New Roman" w:hAnsi="Times New Roman"/>
          <w:sz w:val="28"/>
          <w:szCs w:val="28"/>
        </w:rPr>
        <w:t>Iekšlietu nozares stratēģijā 2023.</w:t>
      </w:r>
      <w:r w:rsidR="00823208">
        <w:rPr>
          <w:rFonts w:ascii="Times New Roman" w:eastAsia="Times New Roman" w:hAnsi="Times New Roman"/>
          <w:sz w:val="28"/>
          <w:szCs w:val="28"/>
        </w:rPr>
        <w:t xml:space="preserve"> </w:t>
      </w:r>
      <w:r w:rsidR="00823208" w:rsidRPr="00E41081">
        <w:rPr>
          <w:rFonts w:ascii="Times New Roman" w:hAnsi="Times New Roman" w:cs="Times New Roman"/>
          <w:bCs/>
          <w:sz w:val="28"/>
          <w:szCs w:val="28"/>
        </w:rPr>
        <w:t>–</w:t>
      </w:r>
      <w:r w:rsidR="00823208">
        <w:rPr>
          <w:rFonts w:ascii="Times New Roman" w:hAnsi="Times New Roman" w:cs="Times New Roman"/>
          <w:bCs/>
          <w:sz w:val="28"/>
          <w:szCs w:val="28"/>
        </w:rPr>
        <w:t xml:space="preserve"> </w:t>
      </w:r>
      <w:r w:rsidRPr="00E41081">
        <w:rPr>
          <w:rFonts w:ascii="Times New Roman" w:eastAsia="Times New Roman" w:hAnsi="Times New Roman"/>
          <w:sz w:val="28"/>
          <w:szCs w:val="28"/>
        </w:rPr>
        <w:t>2027. gadam, Valsts robežsardzes darbības stratēģijā 2023.</w:t>
      </w:r>
      <w:r w:rsidR="008D6533">
        <w:rPr>
          <w:rFonts w:ascii="Times New Roman" w:eastAsia="Times New Roman" w:hAnsi="Times New Roman"/>
          <w:sz w:val="28"/>
          <w:szCs w:val="28"/>
        </w:rPr>
        <w:t xml:space="preserve"> </w:t>
      </w:r>
      <w:r w:rsidR="008D6533" w:rsidRPr="00E41081">
        <w:rPr>
          <w:rFonts w:ascii="Times New Roman" w:hAnsi="Times New Roman" w:cs="Times New Roman"/>
          <w:bCs/>
          <w:sz w:val="28"/>
          <w:szCs w:val="28"/>
        </w:rPr>
        <w:t>–</w:t>
      </w:r>
      <w:r w:rsidR="008D6533">
        <w:rPr>
          <w:rFonts w:ascii="Times New Roman" w:hAnsi="Times New Roman" w:cs="Times New Roman"/>
          <w:bCs/>
          <w:sz w:val="28"/>
          <w:szCs w:val="28"/>
        </w:rPr>
        <w:t xml:space="preserve"> </w:t>
      </w:r>
      <w:r w:rsidRPr="00E41081">
        <w:rPr>
          <w:rFonts w:ascii="Times New Roman" w:eastAsia="Times New Roman" w:hAnsi="Times New Roman"/>
          <w:sz w:val="28"/>
          <w:szCs w:val="28"/>
        </w:rPr>
        <w:t xml:space="preserve">2027. gadam un Valsts robežsardzes koledžas darbības stratēģijā 2024. – 2028. gadam, kā arī uz ERKA regulā noteiktajām EIBM </w:t>
      </w:r>
      <w:r w:rsidR="00823208">
        <w:rPr>
          <w:rFonts w:ascii="Times New Roman" w:eastAsia="Times New Roman" w:hAnsi="Times New Roman"/>
          <w:sz w:val="28"/>
          <w:szCs w:val="28"/>
        </w:rPr>
        <w:t>piecpadsmit</w:t>
      </w:r>
      <w:r w:rsidR="00823208" w:rsidRPr="00E41081">
        <w:rPr>
          <w:rFonts w:ascii="Times New Roman" w:eastAsia="Times New Roman" w:hAnsi="Times New Roman"/>
          <w:sz w:val="28"/>
          <w:szCs w:val="28"/>
        </w:rPr>
        <w:t xml:space="preserve"> </w:t>
      </w:r>
      <w:r w:rsidRPr="00E41081">
        <w:rPr>
          <w:rFonts w:ascii="Times New Roman" w:eastAsia="Times New Roman" w:hAnsi="Times New Roman"/>
          <w:sz w:val="28"/>
          <w:szCs w:val="28"/>
        </w:rPr>
        <w:t xml:space="preserve">sastāvdaļām, tādējādi </w:t>
      </w:r>
      <w:r w:rsidRPr="00E41081">
        <w:rPr>
          <w:rFonts w:ascii="Times New Roman" w:hAnsi="Times New Roman"/>
          <w:bCs/>
          <w:sz w:val="28"/>
          <w:szCs w:val="28"/>
        </w:rPr>
        <w:t xml:space="preserve">pievēršoties attīstībai katrā EIBM sastāvdaļā, jo īpaši personāla un apmācības politikai, aprīkojuma iegādei un uzturēšanai, vajadzīgajiem pētniecības virzieniem un to finansēšanas avotiem. </w:t>
      </w:r>
      <w:r w:rsidR="00BF5F1F">
        <w:rPr>
          <w:rFonts w:ascii="Times New Roman" w:hAnsi="Times New Roman"/>
          <w:bCs/>
          <w:sz w:val="28"/>
          <w:szCs w:val="28"/>
        </w:rPr>
        <w:t>N</w:t>
      </w:r>
      <w:r w:rsidR="00D95D0D" w:rsidRPr="00E41081">
        <w:rPr>
          <w:rFonts w:ascii="Times New Roman" w:hAnsi="Times New Roman"/>
          <w:bCs/>
          <w:sz w:val="28"/>
          <w:szCs w:val="28"/>
        </w:rPr>
        <w:t>IBM plāna</w:t>
      </w:r>
      <w:r w:rsidRPr="00E41081">
        <w:rPr>
          <w:rFonts w:ascii="Times New Roman" w:hAnsi="Times New Roman"/>
          <w:bCs/>
          <w:sz w:val="28"/>
          <w:szCs w:val="28"/>
        </w:rPr>
        <w:t xml:space="preserve"> izstrādē ir veikta korelācija starp minētiem dokumentiem, kuri iekļauj sevī jau apstiprinātās stratēģiskās prioritātes un pasākumus.</w:t>
      </w:r>
    </w:p>
    <w:p w14:paraId="300BD763" w14:textId="77777777" w:rsidR="00BF6409" w:rsidRPr="00E41081" w:rsidRDefault="00BF6409" w:rsidP="00BF6409">
      <w:pPr>
        <w:spacing w:after="0" w:line="240" w:lineRule="auto"/>
        <w:ind w:firstLine="709"/>
        <w:jc w:val="both"/>
        <w:rPr>
          <w:rFonts w:ascii="Times New Roman" w:eastAsia="+mn-ea" w:hAnsi="Times New Roman" w:cs="Times New Roman"/>
          <w:kern w:val="24"/>
          <w:sz w:val="28"/>
          <w:szCs w:val="28"/>
        </w:rPr>
      </w:pPr>
      <w:r w:rsidRPr="00E41081">
        <w:rPr>
          <w:rFonts w:ascii="Times New Roman" w:hAnsi="Times New Roman" w:cs="Times New Roman"/>
          <w:sz w:val="28"/>
          <w:szCs w:val="28"/>
        </w:rPr>
        <w:t>Būtiska NIBM sastāvdaļa ir Valsts spēju pilnveides plāns (</w:t>
      </w:r>
      <w:r w:rsidRPr="00E41081">
        <w:rPr>
          <w:rFonts w:ascii="Times New Roman" w:hAnsi="Times New Roman" w:cs="Times New Roman"/>
          <w:i/>
          <w:sz w:val="28"/>
          <w:szCs w:val="28"/>
        </w:rPr>
        <w:t>National Capability Development Plan</w:t>
      </w:r>
      <w:r w:rsidRPr="00E41081">
        <w:rPr>
          <w:rFonts w:ascii="Times New Roman" w:hAnsi="Times New Roman" w:cs="Times New Roman"/>
          <w:sz w:val="28"/>
          <w:szCs w:val="28"/>
        </w:rPr>
        <w:t>). Tā kā VRS ir NIBM vadošā operacionālā iestāde, spēkā esoš</w:t>
      </w:r>
      <w:r>
        <w:rPr>
          <w:rFonts w:ascii="Times New Roman" w:hAnsi="Times New Roman" w:cs="Times New Roman"/>
          <w:sz w:val="28"/>
          <w:szCs w:val="28"/>
        </w:rPr>
        <w:t>ā</w:t>
      </w:r>
      <w:r w:rsidRPr="00E41081">
        <w:rPr>
          <w:rFonts w:ascii="Times New Roman" w:hAnsi="Times New Roman" w:cs="Times New Roman"/>
          <w:sz w:val="28"/>
          <w:szCs w:val="28"/>
        </w:rPr>
        <w:t xml:space="preserve"> Valsts spēju pilnveides plān</w:t>
      </w:r>
      <w:r>
        <w:rPr>
          <w:rFonts w:ascii="Times New Roman" w:hAnsi="Times New Roman" w:cs="Times New Roman"/>
          <w:sz w:val="28"/>
          <w:szCs w:val="28"/>
        </w:rPr>
        <w:t>a</w:t>
      </w:r>
      <w:r w:rsidRPr="00E41081">
        <w:rPr>
          <w:rFonts w:ascii="Times New Roman" w:hAnsi="Times New Roman" w:cs="Times New Roman"/>
          <w:sz w:val="28"/>
          <w:szCs w:val="28"/>
        </w:rPr>
        <w:t xml:space="preserve"> pamatā ir iekļauti VRS </w:t>
      </w:r>
      <w:r w:rsidRPr="00E41081">
        <w:rPr>
          <w:rFonts w:ascii="Times New Roman" w:eastAsia="+mn-ea" w:hAnsi="Times New Roman" w:cs="Times New Roman"/>
          <w:kern w:val="24"/>
          <w:sz w:val="28"/>
          <w:szCs w:val="28"/>
        </w:rPr>
        <w:t>pārraudzībā esošo jomu prioritārie un horizontālie mērķi, to izpildi raksturojošie rezultatīvie rādītāji, rīcības virzieni un ar tiem saistītie galvenie uzdevumi noteikto mērķu sasniegšanai.</w:t>
      </w:r>
    </w:p>
    <w:p w14:paraId="7F6C6A89" w14:textId="7AEB3E70" w:rsidR="00BF6409" w:rsidRPr="00BF6409" w:rsidRDefault="00BF6409" w:rsidP="00F11158">
      <w:pPr>
        <w:pStyle w:val="Normal2"/>
        <w:shd w:val="clear" w:color="auto" w:fill="FFFFFF"/>
        <w:spacing w:before="0" w:beforeAutospacing="0" w:after="0" w:afterAutospacing="0"/>
        <w:ind w:firstLine="720"/>
        <w:jc w:val="both"/>
        <w:rPr>
          <w:sz w:val="28"/>
          <w:szCs w:val="28"/>
        </w:rPr>
      </w:pPr>
      <w:r w:rsidRPr="00E41081">
        <w:rPr>
          <w:bCs/>
          <w:sz w:val="28"/>
          <w:szCs w:val="28"/>
        </w:rPr>
        <w:t>Lai nodrošinātu NIBM plāna 2024. – 202</w:t>
      </w:r>
      <w:r w:rsidR="00CA7D64">
        <w:rPr>
          <w:bCs/>
          <w:sz w:val="28"/>
          <w:szCs w:val="28"/>
        </w:rPr>
        <w:t>7</w:t>
      </w:r>
      <w:r w:rsidRPr="00E41081">
        <w:rPr>
          <w:bCs/>
          <w:sz w:val="28"/>
          <w:szCs w:val="28"/>
        </w:rPr>
        <w:t xml:space="preserve">. gadam īstenošanu, kā arī reaģētu uz </w:t>
      </w:r>
      <w:r w:rsidRPr="00E41081">
        <w:rPr>
          <w:sz w:val="28"/>
          <w:szCs w:val="28"/>
        </w:rPr>
        <w:t xml:space="preserve">EIBM daudzgadu stratēģiskās politikas plānošanas ciklā noteiktajām prioritātēm kopumā ES līmenī, 2024. gadā tiks aktualizēts un VRS priekšnieks apstiprinās </w:t>
      </w:r>
      <w:r>
        <w:rPr>
          <w:bCs/>
          <w:sz w:val="28"/>
          <w:szCs w:val="28"/>
        </w:rPr>
        <w:t>Valsts</w:t>
      </w:r>
      <w:r w:rsidRPr="00E41081">
        <w:rPr>
          <w:bCs/>
          <w:sz w:val="28"/>
          <w:szCs w:val="28"/>
        </w:rPr>
        <w:t xml:space="preserve"> spēju pilnveides plānu attiecīgaj</w:t>
      </w:r>
      <w:r w:rsidR="00C9439A">
        <w:rPr>
          <w:bCs/>
          <w:sz w:val="28"/>
          <w:szCs w:val="28"/>
        </w:rPr>
        <w:t>a</w:t>
      </w:r>
      <w:r w:rsidRPr="00E41081">
        <w:rPr>
          <w:bCs/>
          <w:sz w:val="28"/>
          <w:szCs w:val="28"/>
        </w:rPr>
        <w:t xml:space="preserve">m plānošanas periodam. </w:t>
      </w:r>
      <w:r>
        <w:rPr>
          <w:bCs/>
          <w:sz w:val="28"/>
          <w:szCs w:val="28"/>
        </w:rPr>
        <w:t>Valsts</w:t>
      </w:r>
      <w:r w:rsidRPr="00E41081">
        <w:rPr>
          <w:bCs/>
          <w:sz w:val="28"/>
          <w:szCs w:val="28"/>
        </w:rPr>
        <w:t xml:space="preserve"> s</w:t>
      </w:r>
      <w:r w:rsidRPr="00E41081">
        <w:rPr>
          <w:sz w:val="28"/>
          <w:szCs w:val="28"/>
        </w:rPr>
        <w:t>pēju pilnveides plāns būs vērsts uz katru EIBM sastāvdaļu, īpašu uzmanību pievēršot robežsargu pieņemšanas dienestā un apmācības politikai, aprīkojuma iegādei un uzturēšanai, vajadzīgajām pētniecības un izstrādes darbībām, un atbilstošajām finansējuma vajadzībām un avotiem.</w:t>
      </w:r>
    </w:p>
    <w:p w14:paraId="01D8EF32" w14:textId="77777777" w:rsidR="00BF6409" w:rsidRPr="00E41081" w:rsidRDefault="00BF6409" w:rsidP="00BF6409">
      <w:pPr>
        <w:spacing w:after="0" w:line="240" w:lineRule="auto"/>
        <w:ind w:firstLine="720"/>
        <w:jc w:val="both"/>
        <w:rPr>
          <w:rFonts w:ascii="Times New Roman" w:hAnsi="Times New Roman" w:cs="Times New Roman"/>
          <w:sz w:val="28"/>
          <w:szCs w:val="28"/>
        </w:rPr>
      </w:pPr>
      <w:r w:rsidRPr="00E41081">
        <w:rPr>
          <w:rFonts w:ascii="Times New Roman" w:eastAsia="+mn-ea" w:hAnsi="Times New Roman" w:cs="Times New Roman"/>
          <w:bCs/>
          <w:kern w:val="24"/>
          <w:sz w:val="28"/>
          <w:szCs w:val="28"/>
        </w:rPr>
        <w:t xml:space="preserve">VRS ir iesaistīta EIBM stratēģiskajā pārvaldībā ES līmenī </w:t>
      </w:r>
      <w:r w:rsidRPr="007D732D">
        <w:rPr>
          <w:rFonts w:ascii="Times New Roman" w:eastAsia="+mn-ea" w:hAnsi="Times New Roman" w:cs="Times New Roman"/>
          <w:bCs/>
          <w:kern w:val="24"/>
          <w:sz w:val="28"/>
          <w:szCs w:val="28"/>
        </w:rPr>
        <w:t>(</w:t>
      </w:r>
      <w:r w:rsidRPr="007D732D">
        <w:rPr>
          <w:rFonts w:ascii="Times New Roman" w:hAnsi="Times New Roman" w:cs="Times New Roman"/>
          <w:sz w:val="28"/>
          <w:szCs w:val="28"/>
        </w:rPr>
        <w:t>Latvijas Republikas pārstāvis FRONTEX Valdē ir VRS priekšnieks un Valdes pārstāvja aizstājējs ir VRS priekšnieka pilnvarota persona</w:t>
      </w:r>
      <w:r w:rsidRPr="007D732D">
        <w:rPr>
          <w:rFonts w:ascii="Times New Roman" w:eastAsia="+mn-ea" w:hAnsi="Times New Roman" w:cs="Times New Roman"/>
          <w:bCs/>
          <w:kern w:val="24"/>
          <w:sz w:val="28"/>
          <w:szCs w:val="28"/>
        </w:rPr>
        <w:t>).</w:t>
      </w:r>
      <w:r w:rsidRPr="00E41081">
        <w:rPr>
          <w:rFonts w:ascii="Times New Roman" w:eastAsia="+mn-ea" w:hAnsi="Times New Roman" w:cs="Times New Roman"/>
          <w:bCs/>
          <w:kern w:val="24"/>
          <w:sz w:val="28"/>
          <w:szCs w:val="28"/>
        </w:rPr>
        <w:t xml:space="preserve"> IEM un VRS pārstāvji ir FRONTEX </w:t>
      </w:r>
      <w:r w:rsidRPr="00E41081">
        <w:rPr>
          <w:rFonts w:ascii="Times New Roman" w:hAnsi="Times New Roman" w:cs="Times New Roman"/>
          <w:sz w:val="28"/>
          <w:szCs w:val="28"/>
        </w:rPr>
        <w:t xml:space="preserve">Valdes izveidotas augsta līmeņa dalībvalstu un FRONTEX ekspertu darba grupas EIBM jautājumos </w:t>
      </w:r>
      <w:r w:rsidRPr="00E41081">
        <w:rPr>
          <w:rFonts w:ascii="Times New Roman" w:eastAsia="+mn-ea" w:hAnsi="Times New Roman" w:cs="Times New Roman"/>
          <w:bCs/>
          <w:kern w:val="24"/>
          <w:sz w:val="28"/>
          <w:szCs w:val="28"/>
        </w:rPr>
        <w:t>pastāvīgie pārstāvji.</w:t>
      </w:r>
    </w:p>
    <w:p w14:paraId="1D4CB10C" w14:textId="695852D9" w:rsidR="00647117" w:rsidRDefault="00A3607C" w:rsidP="00171C84">
      <w:pPr>
        <w:spacing w:after="0" w:line="240" w:lineRule="auto"/>
        <w:ind w:firstLine="720"/>
        <w:jc w:val="both"/>
        <w:rPr>
          <w:rFonts w:ascii="Times New Roman" w:hAnsi="Times New Roman"/>
          <w:sz w:val="28"/>
          <w:szCs w:val="28"/>
        </w:rPr>
      </w:pPr>
      <w:r w:rsidRPr="00E41081">
        <w:rPr>
          <w:rFonts w:ascii="Times New Roman" w:hAnsi="Times New Roman"/>
          <w:sz w:val="28"/>
          <w:szCs w:val="28"/>
        </w:rPr>
        <w:t>NIBM</w:t>
      </w:r>
      <w:r w:rsidR="00A019C0" w:rsidRPr="00E41081">
        <w:rPr>
          <w:rFonts w:ascii="Times New Roman" w:hAnsi="Times New Roman"/>
          <w:sz w:val="28"/>
          <w:szCs w:val="28"/>
        </w:rPr>
        <w:t xml:space="preserve"> un v</w:t>
      </w:r>
      <w:r w:rsidRPr="00E41081">
        <w:rPr>
          <w:rFonts w:ascii="Times New Roman" w:hAnsi="Times New Roman"/>
          <w:sz w:val="28"/>
          <w:szCs w:val="28"/>
        </w:rPr>
        <w:t>alsts robež</w:t>
      </w:r>
      <w:r w:rsidR="00A019C0" w:rsidRPr="00E41081">
        <w:rPr>
          <w:rFonts w:ascii="Times New Roman" w:hAnsi="Times New Roman"/>
          <w:sz w:val="28"/>
          <w:szCs w:val="28"/>
        </w:rPr>
        <w:t>as</w:t>
      </w:r>
      <w:r w:rsidRPr="00E41081">
        <w:rPr>
          <w:rFonts w:ascii="Times New Roman" w:hAnsi="Times New Roman"/>
          <w:sz w:val="28"/>
          <w:szCs w:val="28"/>
        </w:rPr>
        <w:t xml:space="preserve"> drošība sastāv no daudziem sektoriem, un atbildībai par kompetentajiem sektoriem jābūt skaidri sadalītai starp vairākām iestādēm. Sasniedzamais rezultāts ir tāds, ka iestāžu atbildības kompetenču mijiedarbība nenozīmē funkciju un uzdevumu pārklāšanos, bet savstarpēju </w:t>
      </w:r>
      <w:r w:rsidRPr="00E41081">
        <w:rPr>
          <w:rFonts w:ascii="Times New Roman" w:hAnsi="Times New Roman"/>
          <w:sz w:val="28"/>
          <w:szCs w:val="28"/>
        </w:rPr>
        <w:lastRenderedPageBreak/>
        <w:t>sadarbību un atbalstu kopēju mērķu sasniegšanai valsts robežas drošības un neaizskaramības nodrošināšanā.</w:t>
      </w:r>
      <w:r w:rsidR="00483305">
        <w:rPr>
          <w:rFonts w:ascii="Times New Roman" w:hAnsi="Times New Roman"/>
          <w:sz w:val="28"/>
          <w:szCs w:val="28"/>
        </w:rPr>
        <w:t xml:space="preserve"> </w:t>
      </w:r>
      <w:r w:rsidRPr="00E41081">
        <w:rPr>
          <w:rFonts w:ascii="Times New Roman" w:hAnsi="Times New Roman"/>
          <w:sz w:val="28"/>
          <w:szCs w:val="28"/>
        </w:rPr>
        <w:t xml:space="preserve">Latvijas Republikas centralizētās pārvaldības struktūra </w:t>
      </w:r>
      <w:r w:rsidR="00483305">
        <w:rPr>
          <w:rFonts w:ascii="Times New Roman" w:hAnsi="Times New Roman"/>
          <w:sz w:val="28"/>
          <w:szCs w:val="28"/>
        </w:rPr>
        <w:t>E</w:t>
      </w:r>
      <w:r w:rsidRPr="00E41081">
        <w:rPr>
          <w:rFonts w:ascii="Times New Roman" w:hAnsi="Times New Roman"/>
          <w:sz w:val="28"/>
          <w:szCs w:val="28"/>
        </w:rPr>
        <w:t>IBM</w:t>
      </w:r>
      <w:r w:rsidR="00483305">
        <w:rPr>
          <w:rFonts w:ascii="Times New Roman" w:hAnsi="Times New Roman"/>
          <w:sz w:val="28"/>
          <w:szCs w:val="28"/>
        </w:rPr>
        <w:t xml:space="preserve"> atspoguļota 1.</w:t>
      </w:r>
      <w:r w:rsidR="00D16676">
        <w:rPr>
          <w:rFonts w:ascii="Times New Roman" w:hAnsi="Times New Roman"/>
          <w:sz w:val="28"/>
          <w:szCs w:val="28"/>
        </w:rPr>
        <w:t xml:space="preserve"> </w:t>
      </w:r>
      <w:r w:rsidR="00483305">
        <w:rPr>
          <w:rFonts w:ascii="Times New Roman" w:hAnsi="Times New Roman"/>
          <w:sz w:val="28"/>
          <w:szCs w:val="28"/>
        </w:rPr>
        <w:t>attēlā:</w:t>
      </w:r>
    </w:p>
    <w:p w14:paraId="7C6F32DC" w14:textId="0C230991" w:rsidR="00D16676" w:rsidRPr="00E41081" w:rsidRDefault="00C431CB" w:rsidP="00483305">
      <w:pPr>
        <w:spacing w:after="0" w:line="240" w:lineRule="auto"/>
        <w:jc w:val="both"/>
        <w:rPr>
          <w:rFonts w:ascii="Times New Roman" w:hAnsi="Times New Roman"/>
          <w:sz w:val="28"/>
          <w:szCs w:val="28"/>
        </w:rPr>
      </w:pPr>
      <w:r>
        <w:rPr>
          <w:noProof/>
          <w:lang w:eastAsia="lv-LV"/>
        </w:rPr>
        <w:drawing>
          <wp:inline distT="0" distB="0" distL="0" distR="0" wp14:anchorId="12F582CA" wp14:editId="33F375D5">
            <wp:extent cx="5789295" cy="720131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9295" cy="7201318"/>
                    </a:xfrm>
                    <a:prstGeom prst="rect">
                      <a:avLst/>
                    </a:prstGeom>
                    <a:noFill/>
                    <a:ln>
                      <a:noFill/>
                    </a:ln>
                  </pic:spPr>
                </pic:pic>
              </a:graphicData>
            </a:graphic>
          </wp:inline>
        </w:drawing>
      </w:r>
    </w:p>
    <w:p w14:paraId="18FC38E2" w14:textId="50FF0E91" w:rsidR="00145B62" w:rsidRPr="00F00B84" w:rsidRDefault="00145B62" w:rsidP="00145B62">
      <w:pPr>
        <w:spacing w:after="0" w:line="240" w:lineRule="auto"/>
        <w:jc w:val="center"/>
        <w:rPr>
          <w:rFonts w:ascii="Times New Roman" w:hAnsi="Times New Roman"/>
          <w:b/>
          <w:sz w:val="28"/>
          <w:szCs w:val="28"/>
        </w:rPr>
      </w:pPr>
      <w:r w:rsidRPr="00D16676">
        <w:rPr>
          <w:rFonts w:ascii="Times New Roman" w:hAnsi="Times New Roman"/>
          <w:b/>
          <w:sz w:val="28"/>
          <w:szCs w:val="28"/>
        </w:rPr>
        <w:t>1.</w:t>
      </w:r>
      <w:r w:rsidR="00D16676">
        <w:rPr>
          <w:rFonts w:ascii="Times New Roman" w:hAnsi="Times New Roman"/>
          <w:b/>
          <w:sz w:val="28"/>
          <w:szCs w:val="28"/>
        </w:rPr>
        <w:t xml:space="preserve"> </w:t>
      </w:r>
      <w:r w:rsidRPr="00D16676">
        <w:rPr>
          <w:rFonts w:ascii="Times New Roman" w:hAnsi="Times New Roman"/>
          <w:b/>
          <w:sz w:val="28"/>
          <w:szCs w:val="28"/>
        </w:rPr>
        <w:t>attēls.</w:t>
      </w:r>
      <w:r w:rsidRPr="00F00B84">
        <w:rPr>
          <w:rFonts w:ascii="Times New Roman" w:hAnsi="Times New Roman"/>
          <w:sz w:val="28"/>
          <w:szCs w:val="28"/>
        </w:rPr>
        <w:t xml:space="preserve"> </w:t>
      </w:r>
      <w:r w:rsidRPr="00F00B84">
        <w:rPr>
          <w:rFonts w:ascii="Times New Roman" w:hAnsi="Times New Roman"/>
          <w:b/>
          <w:sz w:val="28"/>
          <w:szCs w:val="28"/>
        </w:rPr>
        <w:t xml:space="preserve">Latvijas Republikas centralizētās pārvaldības struktūra EIBM jomā </w:t>
      </w:r>
    </w:p>
    <w:p w14:paraId="644163D5" w14:textId="77777777" w:rsidR="005D7994" w:rsidRDefault="005D7994" w:rsidP="00761BBE">
      <w:pPr>
        <w:spacing w:after="0" w:line="240" w:lineRule="auto"/>
        <w:ind w:firstLine="720"/>
        <w:jc w:val="both"/>
        <w:rPr>
          <w:rFonts w:ascii="Times New Roman" w:hAnsi="Times New Roman"/>
          <w:sz w:val="28"/>
          <w:szCs w:val="28"/>
        </w:rPr>
      </w:pPr>
    </w:p>
    <w:p w14:paraId="04461B55" w14:textId="433F08CC" w:rsidR="0048715B" w:rsidRDefault="00483305" w:rsidP="00761BBE">
      <w:pPr>
        <w:spacing w:after="0" w:line="240" w:lineRule="auto"/>
        <w:ind w:firstLine="720"/>
        <w:jc w:val="both"/>
        <w:rPr>
          <w:rFonts w:ascii="Times New Roman" w:hAnsi="Times New Roman" w:cs="Times New Roman"/>
          <w:sz w:val="28"/>
          <w:szCs w:val="28"/>
        </w:rPr>
      </w:pPr>
      <w:r w:rsidRPr="00483305">
        <w:rPr>
          <w:rFonts w:ascii="Times New Roman" w:hAnsi="Times New Roman"/>
          <w:sz w:val="28"/>
          <w:szCs w:val="28"/>
        </w:rPr>
        <w:t>Latvijas Republikas centralizētās pārvaldības struktūra EIBM jomā</w:t>
      </w:r>
      <w:r w:rsidRPr="00E41081">
        <w:rPr>
          <w:rFonts w:ascii="Times New Roman" w:hAnsi="Times New Roman"/>
          <w:sz w:val="28"/>
          <w:szCs w:val="28"/>
        </w:rPr>
        <w:t xml:space="preserve"> iedalās 3 līmeņos – stratēģiskais (sēdes notiek vismaz 1 reizi gadā), reģionālais (sēdes </w:t>
      </w:r>
      <w:r w:rsidRPr="00E41081">
        <w:rPr>
          <w:rFonts w:ascii="Times New Roman" w:hAnsi="Times New Roman"/>
          <w:sz w:val="28"/>
          <w:szCs w:val="28"/>
        </w:rPr>
        <w:lastRenderedPageBreak/>
        <w:t>notiek vismaz 1 reizi ceturksnī) un vietējais (24/7)</w:t>
      </w:r>
      <w:r>
        <w:rPr>
          <w:rFonts w:ascii="Times New Roman" w:hAnsi="Times New Roman"/>
          <w:sz w:val="28"/>
          <w:szCs w:val="28"/>
        </w:rPr>
        <w:t>.</w:t>
      </w:r>
      <w:r>
        <w:rPr>
          <w:rFonts w:ascii="Times New Roman" w:hAnsi="Times New Roman" w:cs="Times New Roman"/>
          <w:sz w:val="28"/>
          <w:szCs w:val="28"/>
        </w:rPr>
        <w:t xml:space="preserve"> </w:t>
      </w:r>
      <w:r w:rsidR="00A3607C" w:rsidRPr="00E41081">
        <w:rPr>
          <w:rFonts w:ascii="Times New Roman" w:hAnsi="Times New Roman" w:cs="Times New Roman"/>
          <w:sz w:val="28"/>
          <w:szCs w:val="28"/>
        </w:rPr>
        <w:t xml:space="preserve">Galvenā atbildība par </w:t>
      </w:r>
      <w:r w:rsidR="00D95D0D" w:rsidRPr="00E41081">
        <w:rPr>
          <w:rFonts w:ascii="Times New Roman" w:hAnsi="Times New Roman" w:cs="Times New Roman"/>
          <w:sz w:val="28"/>
          <w:szCs w:val="28"/>
        </w:rPr>
        <w:t>NIBM</w:t>
      </w:r>
      <w:r w:rsidR="00A3607C" w:rsidRPr="00E41081">
        <w:rPr>
          <w:rFonts w:ascii="Times New Roman" w:hAnsi="Times New Roman" w:cs="Times New Roman"/>
          <w:sz w:val="28"/>
          <w:szCs w:val="28"/>
        </w:rPr>
        <w:t xml:space="preserve"> izveidi un koordinēšanu izpildvaras līmenī ir I</w:t>
      </w:r>
      <w:r w:rsidR="00433728" w:rsidRPr="00E41081">
        <w:rPr>
          <w:rFonts w:ascii="Times New Roman" w:hAnsi="Times New Roman" w:cs="Times New Roman"/>
          <w:sz w:val="28"/>
          <w:szCs w:val="28"/>
        </w:rPr>
        <w:t>E</w:t>
      </w:r>
      <w:r w:rsidR="00A3607C" w:rsidRPr="00E41081">
        <w:rPr>
          <w:rFonts w:ascii="Times New Roman" w:hAnsi="Times New Roman" w:cs="Times New Roman"/>
          <w:sz w:val="28"/>
          <w:szCs w:val="28"/>
        </w:rPr>
        <w:t xml:space="preserve">M, savukārt kā līdzatbildīgās ministrijas tiek iesaistītas – FM, ZM, </w:t>
      </w:r>
      <w:r w:rsidR="001B58F8">
        <w:rPr>
          <w:rFonts w:ascii="Times New Roman" w:hAnsi="Times New Roman" w:cs="Times New Roman"/>
          <w:sz w:val="28"/>
          <w:szCs w:val="28"/>
        </w:rPr>
        <w:t xml:space="preserve">KEM, </w:t>
      </w:r>
      <w:r w:rsidR="00A3607C" w:rsidRPr="00E41081">
        <w:rPr>
          <w:rFonts w:ascii="Times New Roman" w:hAnsi="Times New Roman" w:cs="Times New Roman"/>
          <w:sz w:val="28"/>
          <w:szCs w:val="28"/>
        </w:rPr>
        <w:t>ĀM, A</w:t>
      </w:r>
      <w:r w:rsidR="009774E3" w:rsidRPr="00E41081">
        <w:rPr>
          <w:rFonts w:ascii="Times New Roman" w:hAnsi="Times New Roman" w:cs="Times New Roman"/>
          <w:sz w:val="28"/>
          <w:szCs w:val="28"/>
        </w:rPr>
        <w:t>I</w:t>
      </w:r>
      <w:r w:rsidR="00A3607C" w:rsidRPr="00E41081">
        <w:rPr>
          <w:rFonts w:ascii="Times New Roman" w:hAnsi="Times New Roman" w:cs="Times New Roman"/>
          <w:sz w:val="28"/>
          <w:szCs w:val="28"/>
        </w:rPr>
        <w:t>M, SM</w:t>
      </w:r>
      <w:r w:rsidR="003B18E2" w:rsidRPr="00E41081">
        <w:rPr>
          <w:rFonts w:ascii="Times New Roman" w:hAnsi="Times New Roman" w:cs="Times New Roman"/>
          <w:sz w:val="28"/>
          <w:szCs w:val="28"/>
        </w:rPr>
        <w:t xml:space="preserve">, </w:t>
      </w:r>
      <w:r w:rsidR="003B18E2" w:rsidRPr="00472E49">
        <w:rPr>
          <w:rFonts w:ascii="Times New Roman" w:hAnsi="Times New Roman" w:cs="Times New Roman"/>
          <w:sz w:val="28"/>
          <w:szCs w:val="28"/>
        </w:rPr>
        <w:t>I</w:t>
      </w:r>
      <w:r w:rsidR="008E5821" w:rsidRPr="00472E49">
        <w:rPr>
          <w:rFonts w:ascii="Times New Roman" w:hAnsi="Times New Roman" w:cs="Times New Roman"/>
          <w:sz w:val="28"/>
          <w:szCs w:val="28"/>
        </w:rPr>
        <w:t>ZM</w:t>
      </w:r>
      <w:r w:rsidR="008E5821" w:rsidRPr="00D16676">
        <w:rPr>
          <w:rFonts w:ascii="Times New Roman" w:hAnsi="Times New Roman" w:cs="Times New Roman"/>
          <w:sz w:val="28"/>
          <w:szCs w:val="28"/>
        </w:rPr>
        <w:t>, VM</w:t>
      </w:r>
      <w:r w:rsidR="00A3607C" w:rsidRPr="00D16676">
        <w:rPr>
          <w:rFonts w:ascii="Times New Roman" w:hAnsi="Times New Roman" w:cs="Times New Roman"/>
          <w:sz w:val="28"/>
          <w:szCs w:val="28"/>
        </w:rPr>
        <w:t xml:space="preserve"> un VARAM,</w:t>
      </w:r>
      <w:r w:rsidR="00A3607C" w:rsidRPr="00E41081">
        <w:rPr>
          <w:rFonts w:ascii="Times New Roman" w:hAnsi="Times New Roman" w:cs="Times New Roman"/>
          <w:sz w:val="28"/>
          <w:szCs w:val="28"/>
        </w:rPr>
        <w:t xml:space="preserve"> kas ir vadošās valsts pārvaldes iestādes konkrētajās nozarēs. </w:t>
      </w:r>
      <w:r w:rsidR="00C827D0" w:rsidRPr="00E41081">
        <w:rPr>
          <w:rFonts w:ascii="Times New Roman" w:hAnsi="Times New Roman" w:cs="Times New Roman"/>
          <w:sz w:val="28"/>
          <w:szCs w:val="28"/>
        </w:rPr>
        <w:t>NIBM</w:t>
      </w:r>
      <w:r w:rsidR="00A3607C" w:rsidRPr="00E41081">
        <w:rPr>
          <w:rFonts w:ascii="Times New Roman" w:hAnsi="Times New Roman" w:cs="Times New Roman"/>
          <w:sz w:val="28"/>
          <w:szCs w:val="28"/>
        </w:rPr>
        <w:t xml:space="preserve"> iesaistīto iestāžu kompeten</w:t>
      </w:r>
      <w:r w:rsidR="00C827D0" w:rsidRPr="00E41081">
        <w:rPr>
          <w:rFonts w:ascii="Times New Roman" w:hAnsi="Times New Roman" w:cs="Times New Roman"/>
          <w:sz w:val="28"/>
          <w:szCs w:val="28"/>
        </w:rPr>
        <w:t>ču</w:t>
      </w:r>
      <w:r w:rsidR="00A3607C" w:rsidRPr="00E41081">
        <w:rPr>
          <w:rFonts w:ascii="Times New Roman" w:hAnsi="Times New Roman" w:cs="Times New Roman"/>
          <w:sz w:val="28"/>
          <w:szCs w:val="28"/>
        </w:rPr>
        <w:t xml:space="preserve"> un lom</w:t>
      </w:r>
      <w:r w:rsidR="00C827D0" w:rsidRPr="00E41081">
        <w:rPr>
          <w:rFonts w:ascii="Times New Roman" w:hAnsi="Times New Roman" w:cs="Times New Roman"/>
          <w:sz w:val="28"/>
          <w:szCs w:val="28"/>
        </w:rPr>
        <w:t>u</w:t>
      </w:r>
      <w:r w:rsidR="00A3607C" w:rsidRPr="00E41081">
        <w:rPr>
          <w:rFonts w:ascii="Times New Roman" w:hAnsi="Times New Roman" w:cs="Times New Roman"/>
          <w:sz w:val="28"/>
          <w:szCs w:val="28"/>
        </w:rPr>
        <w:t xml:space="preserve"> izklāsts </w:t>
      </w:r>
      <w:r w:rsidR="00C827D0" w:rsidRPr="00E41081">
        <w:rPr>
          <w:rFonts w:ascii="Times New Roman" w:hAnsi="Times New Roman" w:cs="Times New Roman"/>
          <w:sz w:val="28"/>
          <w:szCs w:val="28"/>
        </w:rPr>
        <w:t>NIBM</w:t>
      </w:r>
      <w:r w:rsidR="00A3607C" w:rsidRPr="00E41081">
        <w:rPr>
          <w:rFonts w:ascii="Times New Roman" w:hAnsi="Times New Roman" w:cs="Times New Roman"/>
          <w:sz w:val="28"/>
          <w:szCs w:val="28"/>
        </w:rPr>
        <w:t xml:space="preserve"> ietvarā pievienots </w:t>
      </w:r>
      <w:r w:rsidR="00706DF5">
        <w:rPr>
          <w:rFonts w:ascii="Times New Roman" w:hAnsi="Times New Roman" w:cs="Times New Roman"/>
          <w:sz w:val="28"/>
          <w:szCs w:val="28"/>
        </w:rPr>
        <w:t>1. </w:t>
      </w:r>
      <w:r w:rsidR="00A3607C" w:rsidRPr="00E41081">
        <w:rPr>
          <w:rFonts w:ascii="Times New Roman" w:hAnsi="Times New Roman" w:cs="Times New Roman"/>
          <w:sz w:val="28"/>
          <w:szCs w:val="28"/>
        </w:rPr>
        <w:t>pielikumā</w:t>
      </w:r>
      <w:r w:rsidR="00CF6D1F">
        <w:rPr>
          <w:rFonts w:ascii="Times New Roman" w:hAnsi="Times New Roman" w:cs="Times New Roman"/>
          <w:sz w:val="28"/>
          <w:szCs w:val="28"/>
        </w:rPr>
        <w:t>.</w:t>
      </w:r>
    </w:p>
    <w:p w14:paraId="05093965" w14:textId="77777777" w:rsidR="00483305" w:rsidRPr="00E41081" w:rsidRDefault="00483305" w:rsidP="00483305">
      <w:pPr>
        <w:spacing w:after="0" w:line="240" w:lineRule="auto"/>
        <w:jc w:val="both"/>
        <w:rPr>
          <w:rFonts w:ascii="Times New Roman" w:hAnsi="Times New Roman" w:cs="Times New Roman"/>
          <w:sz w:val="28"/>
          <w:szCs w:val="28"/>
        </w:rPr>
      </w:pPr>
    </w:p>
    <w:p w14:paraId="10933F0F" w14:textId="6386CCD0" w:rsidR="00647117" w:rsidRPr="00E41081" w:rsidRDefault="00A3607C" w:rsidP="00953F37">
      <w:pPr>
        <w:pStyle w:val="Heading2"/>
        <w:spacing w:before="0" w:after="0"/>
        <w:rPr>
          <w:rFonts w:cs="Times New Roman"/>
          <w:szCs w:val="28"/>
        </w:rPr>
      </w:pPr>
      <w:bookmarkStart w:id="8" w:name="_Toc181109750"/>
      <w:bookmarkStart w:id="9" w:name="_Hlk158374495"/>
      <w:r w:rsidRPr="00E41081">
        <w:rPr>
          <w:rFonts w:cs="Times New Roman"/>
          <w:szCs w:val="28"/>
        </w:rPr>
        <w:t>1.</w:t>
      </w:r>
      <w:r w:rsidR="00F16E9B" w:rsidRPr="00E41081">
        <w:rPr>
          <w:rFonts w:cs="Times New Roman"/>
          <w:szCs w:val="28"/>
        </w:rPr>
        <w:t>4</w:t>
      </w:r>
      <w:r w:rsidRPr="00E41081">
        <w:rPr>
          <w:rFonts w:cs="Times New Roman"/>
          <w:szCs w:val="28"/>
        </w:rPr>
        <w:t>. Op</w:t>
      </w:r>
      <w:r w:rsidR="00571000" w:rsidRPr="00E41081">
        <w:rPr>
          <w:rFonts w:cs="Times New Roman"/>
          <w:szCs w:val="28"/>
        </w:rPr>
        <w:t>eracionālās telpas raksturojums</w:t>
      </w:r>
      <w:bookmarkEnd w:id="8"/>
    </w:p>
    <w:p w14:paraId="7BE6D83F" w14:textId="05305773" w:rsidR="008E6124" w:rsidRPr="00E41081" w:rsidRDefault="00A3607C" w:rsidP="00953F37">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Latvijas Republikas valsts robežas kopējais garums jūrā un pa sauszemi ir 1885,5 km. Latvijas Republikas un ES ārējā jūras robeža Baltijas jūrā ir 498 </w:t>
      </w:r>
      <w:r w:rsidR="00DC58BD">
        <w:rPr>
          <w:rFonts w:ascii="Times New Roman" w:hAnsi="Times New Roman" w:cs="Times New Roman"/>
          <w:sz w:val="28"/>
          <w:szCs w:val="28"/>
        </w:rPr>
        <w:t>km</w:t>
      </w:r>
      <w:r w:rsidRPr="00E41081">
        <w:rPr>
          <w:rFonts w:ascii="Times New Roman" w:hAnsi="Times New Roman" w:cs="Times New Roman"/>
          <w:sz w:val="28"/>
          <w:szCs w:val="28"/>
        </w:rPr>
        <w:t>, savukārt Latvijas Republikas un ES ārējās sauszemes robežas garums ir 456,5 km (ar Krievijas Federāciju 283,6 km un ar Baltkrievijas Republiku 172,9 km). Latvijas Republikas iekšējā sauszemes robeža ar Igaunijas Republiku ir 343 km un ar Lietuvas Republiku 588 km.</w:t>
      </w:r>
    </w:p>
    <w:p w14:paraId="6202D2C2" w14:textId="32D7547F" w:rsidR="00804A52" w:rsidRPr="00E41081" w:rsidRDefault="00A3607C" w:rsidP="00953F37">
      <w:pPr>
        <w:spacing w:after="0" w:line="240" w:lineRule="auto"/>
        <w:ind w:firstLine="720"/>
        <w:jc w:val="both"/>
        <w:rPr>
          <w:rFonts w:ascii="Times New Roman" w:eastAsia="Calibri" w:hAnsi="Times New Roman" w:cs="Times New Roman"/>
          <w:sz w:val="28"/>
          <w:szCs w:val="28"/>
        </w:rPr>
      </w:pPr>
      <w:r w:rsidRPr="00E41081">
        <w:rPr>
          <w:rFonts w:ascii="Times New Roman" w:eastAsia="Calibri" w:hAnsi="Times New Roman" w:cs="Times New Roman"/>
          <w:sz w:val="28"/>
          <w:szCs w:val="28"/>
        </w:rPr>
        <w:t xml:space="preserve">Latvijas Republikas valsts robežas apdraudējumu pēdējo gadu laikā un turpmākajos gados raksturo gan ārējie, gan iekšējie faktori, kuri ietekmē </w:t>
      </w:r>
      <w:r w:rsidR="00C827D0" w:rsidRPr="00E41081">
        <w:rPr>
          <w:rFonts w:ascii="Times New Roman" w:eastAsia="Calibri" w:hAnsi="Times New Roman" w:cs="Times New Roman"/>
          <w:sz w:val="28"/>
          <w:szCs w:val="28"/>
        </w:rPr>
        <w:t>NIBM</w:t>
      </w:r>
      <w:r w:rsidRPr="00E41081">
        <w:rPr>
          <w:rFonts w:ascii="Times New Roman" w:eastAsia="Calibri" w:hAnsi="Times New Roman" w:cs="Times New Roman"/>
          <w:sz w:val="28"/>
          <w:szCs w:val="28"/>
        </w:rPr>
        <w:t>, robežas drošību un situāciju nel</w:t>
      </w:r>
      <w:r w:rsidR="000A2AB2">
        <w:rPr>
          <w:rFonts w:ascii="Times New Roman" w:eastAsia="Calibri" w:hAnsi="Times New Roman" w:cs="Times New Roman"/>
          <w:sz w:val="28"/>
          <w:szCs w:val="28"/>
        </w:rPr>
        <w:t>ikumīgās</w:t>
      </w:r>
      <w:r w:rsidRPr="00E41081">
        <w:rPr>
          <w:rFonts w:ascii="Times New Roman" w:eastAsia="Calibri" w:hAnsi="Times New Roman" w:cs="Times New Roman"/>
          <w:sz w:val="28"/>
          <w:szCs w:val="28"/>
        </w:rPr>
        <w:t xml:space="preserve"> migrācijas jomā uz valsts robežas un valsts teritorijā</w:t>
      </w:r>
      <w:r w:rsidR="00AA5638" w:rsidRPr="00E41081">
        <w:rPr>
          <w:rFonts w:ascii="Times New Roman" w:eastAsia="Calibri" w:hAnsi="Times New Roman" w:cs="Times New Roman"/>
          <w:sz w:val="28"/>
          <w:szCs w:val="28"/>
        </w:rPr>
        <w:t xml:space="preserve"> kopumā</w:t>
      </w:r>
      <w:r w:rsidRPr="00E41081">
        <w:rPr>
          <w:rFonts w:ascii="Times New Roman" w:eastAsia="Calibri" w:hAnsi="Times New Roman" w:cs="Times New Roman"/>
          <w:sz w:val="28"/>
          <w:szCs w:val="28"/>
        </w:rPr>
        <w:t>.</w:t>
      </w:r>
    </w:p>
    <w:p w14:paraId="215C4FA5" w14:textId="6899C666" w:rsidR="0059291B" w:rsidRPr="00E41081" w:rsidRDefault="00A3607C" w:rsidP="00804A52">
      <w:pPr>
        <w:spacing w:after="0" w:line="240" w:lineRule="auto"/>
        <w:ind w:firstLine="720"/>
        <w:jc w:val="both"/>
        <w:rPr>
          <w:rFonts w:ascii="Times New Roman" w:eastAsia="Calibri" w:hAnsi="Times New Roman" w:cs="Times New Roman"/>
          <w:sz w:val="28"/>
          <w:szCs w:val="28"/>
        </w:rPr>
      </w:pPr>
      <w:r w:rsidRPr="00E41081">
        <w:rPr>
          <w:rFonts w:ascii="Times New Roman" w:hAnsi="Times New Roman" w:cs="Times New Roman"/>
          <w:kern w:val="24"/>
          <w:sz w:val="28"/>
          <w:szCs w:val="28"/>
        </w:rPr>
        <w:t xml:space="preserve">Operacionālo telpu raksturo </w:t>
      </w:r>
      <w:r w:rsidR="00A40E60">
        <w:rPr>
          <w:rFonts w:ascii="Times New Roman" w:hAnsi="Times New Roman" w:cs="Times New Roman"/>
          <w:kern w:val="24"/>
          <w:sz w:val="28"/>
          <w:szCs w:val="28"/>
        </w:rPr>
        <w:t>šādi</w:t>
      </w:r>
      <w:r w:rsidR="00A40E60" w:rsidRPr="00E41081">
        <w:rPr>
          <w:rFonts w:ascii="Times New Roman" w:hAnsi="Times New Roman" w:cs="Times New Roman"/>
          <w:kern w:val="24"/>
          <w:sz w:val="28"/>
          <w:szCs w:val="28"/>
        </w:rPr>
        <w:t xml:space="preserve"> </w:t>
      </w:r>
      <w:r w:rsidRPr="00E41081">
        <w:rPr>
          <w:rFonts w:ascii="Times New Roman" w:hAnsi="Times New Roman" w:cs="Times New Roman"/>
          <w:kern w:val="24"/>
          <w:sz w:val="28"/>
          <w:szCs w:val="28"/>
        </w:rPr>
        <w:t>pamata riski:</w:t>
      </w:r>
    </w:p>
    <w:p w14:paraId="6D682762" w14:textId="48E46E6C" w:rsidR="0059291B" w:rsidRPr="00D16676" w:rsidRDefault="00A3607C" w:rsidP="00D16676">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valsts robežas</w:t>
      </w:r>
      <w:r w:rsidR="00DC58BD">
        <w:rPr>
          <w:rFonts w:ascii="Times New Roman" w:hAnsi="Times New Roman" w:cs="Times New Roman"/>
          <w:kern w:val="24"/>
          <w:sz w:val="28"/>
          <w:szCs w:val="28"/>
        </w:rPr>
        <w:t xml:space="preserve"> nelikumīga</w:t>
      </w:r>
      <w:r w:rsidRPr="00E41081">
        <w:rPr>
          <w:rFonts w:ascii="Times New Roman" w:hAnsi="Times New Roman" w:cs="Times New Roman"/>
          <w:kern w:val="24"/>
          <w:sz w:val="28"/>
          <w:szCs w:val="28"/>
        </w:rPr>
        <w:t xml:space="preserve"> šķērsošana</w:t>
      </w:r>
      <w:r w:rsidR="00804A52" w:rsidRPr="00E41081">
        <w:rPr>
          <w:rFonts w:ascii="Times New Roman" w:hAnsi="Times New Roman" w:cs="Times New Roman"/>
          <w:kern w:val="24"/>
          <w:sz w:val="28"/>
          <w:szCs w:val="28"/>
        </w:rPr>
        <w:t xml:space="preserve">, </w:t>
      </w:r>
      <w:r w:rsidR="00DC58BD">
        <w:rPr>
          <w:rFonts w:ascii="Times New Roman" w:hAnsi="Times New Roman" w:cs="Times New Roman"/>
          <w:kern w:val="24"/>
          <w:sz w:val="28"/>
          <w:szCs w:val="28"/>
        </w:rPr>
        <w:t>tās</w:t>
      </w:r>
      <w:r w:rsidR="00804A52" w:rsidRPr="00E41081">
        <w:rPr>
          <w:rFonts w:ascii="Times New Roman" w:hAnsi="Times New Roman" w:cs="Times New Roman"/>
          <w:kern w:val="24"/>
          <w:sz w:val="28"/>
          <w:szCs w:val="28"/>
        </w:rPr>
        <w:t xml:space="preserve"> aktīva atbalstīšana</w:t>
      </w:r>
      <w:r w:rsidR="00D16676">
        <w:rPr>
          <w:rFonts w:ascii="Times New Roman" w:hAnsi="Times New Roman" w:cs="Times New Roman"/>
          <w:kern w:val="24"/>
          <w:sz w:val="28"/>
          <w:szCs w:val="28"/>
        </w:rPr>
        <w:t xml:space="preserve"> un pārrobežu organizētās </w:t>
      </w:r>
      <w:r w:rsidR="00D16676" w:rsidRPr="00D16676">
        <w:rPr>
          <w:rFonts w:ascii="Times New Roman" w:hAnsi="Times New Roman" w:cs="Times New Roman"/>
          <w:kern w:val="24"/>
          <w:sz w:val="28"/>
          <w:szCs w:val="28"/>
        </w:rPr>
        <w:t>noziedz</w:t>
      </w:r>
      <w:r w:rsidR="00D16676">
        <w:rPr>
          <w:rFonts w:ascii="Times New Roman" w:hAnsi="Times New Roman" w:cs="Times New Roman"/>
          <w:kern w:val="24"/>
          <w:sz w:val="28"/>
          <w:szCs w:val="28"/>
        </w:rPr>
        <w:t>ības</w:t>
      </w:r>
      <w:r w:rsidR="00D16676" w:rsidRPr="00D16676">
        <w:rPr>
          <w:rFonts w:ascii="Times New Roman" w:hAnsi="Times New Roman" w:cs="Times New Roman"/>
          <w:kern w:val="24"/>
          <w:sz w:val="28"/>
          <w:szCs w:val="28"/>
        </w:rPr>
        <w:t xml:space="preserve"> grupējumu</w:t>
      </w:r>
      <w:r w:rsidR="00D16676">
        <w:rPr>
          <w:rFonts w:ascii="Times New Roman" w:hAnsi="Times New Roman" w:cs="Times New Roman"/>
          <w:kern w:val="24"/>
          <w:sz w:val="28"/>
          <w:szCs w:val="28"/>
        </w:rPr>
        <w:t xml:space="preserve"> darbību</w:t>
      </w:r>
      <w:r w:rsidR="00D16676" w:rsidRPr="00D16676">
        <w:rPr>
          <w:rFonts w:ascii="Times New Roman" w:hAnsi="Times New Roman" w:cs="Times New Roman"/>
          <w:kern w:val="24"/>
          <w:sz w:val="28"/>
          <w:szCs w:val="28"/>
        </w:rPr>
        <w:t xml:space="preserve"> aktivizēšanās</w:t>
      </w:r>
      <w:r w:rsidRPr="00D16676">
        <w:rPr>
          <w:rFonts w:ascii="Times New Roman" w:hAnsi="Times New Roman" w:cs="Times New Roman"/>
          <w:kern w:val="24"/>
          <w:sz w:val="28"/>
          <w:szCs w:val="28"/>
        </w:rPr>
        <w:t>;</w:t>
      </w:r>
    </w:p>
    <w:p w14:paraId="4FBBCE84" w14:textId="16CB37BA"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viltot</w:t>
      </w:r>
      <w:r w:rsidR="006A1181">
        <w:rPr>
          <w:rFonts w:ascii="Times New Roman" w:hAnsi="Times New Roman" w:cs="Times New Roman"/>
          <w:kern w:val="24"/>
          <w:sz w:val="28"/>
          <w:szCs w:val="28"/>
        </w:rPr>
        <w:t>u</w:t>
      </w:r>
      <w:r w:rsidRPr="00E41081">
        <w:rPr>
          <w:rFonts w:ascii="Times New Roman" w:hAnsi="Times New Roman" w:cs="Times New Roman"/>
          <w:kern w:val="24"/>
          <w:sz w:val="28"/>
          <w:szCs w:val="28"/>
        </w:rPr>
        <w:t xml:space="preserve"> dokumentu izmantošana;</w:t>
      </w:r>
    </w:p>
    <w:p w14:paraId="72EE77CA"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hibrīddraudi;</w:t>
      </w:r>
    </w:p>
    <w:p w14:paraId="4176786B"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terorisma draudi;</w:t>
      </w:r>
    </w:p>
    <w:p w14:paraId="78F67A68"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cilvēktirdzniecība;</w:t>
      </w:r>
    </w:p>
    <w:p w14:paraId="22C2EA4F"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narkotisko vielu kontrabanda un tirdzniecība;</w:t>
      </w:r>
    </w:p>
    <w:p w14:paraId="2AA39C5C"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ieroču kontrabanda;</w:t>
      </w:r>
    </w:p>
    <w:p w14:paraId="61B25015"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akcīzes preču kontrabanda;</w:t>
      </w:r>
    </w:p>
    <w:p w14:paraId="10B72D98"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eastAsia="Times New Roman" w:hAnsi="Times New Roman" w:cs="Times New Roman"/>
          <w:sz w:val="28"/>
          <w:szCs w:val="28"/>
        </w:rPr>
        <w:t>starptautiskajām sankcijām pakļauto preču pārvietošanas mēģinājumi;</w:t>
      </w:r>
    </w:p>
    <w:p w14:paraId="5E5CCC46"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starptautiskās aizsardzības sistēmas ļaunprātīga izmantošana;</w:t>
      </w:r>
    </w:p>
    <w:p w14:paraId="29159224"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ārzemnieku uzturēšanās un nodarbinātības nosacījumu neievērošana;</w:t>
      </w:r>
    </w:p>
    <w:p w14:paraId="3B943A75" w14:textId="77777777" w:rsidR="0059291B" w:rsidRPr="00E41081" w:rsidRDefault="00A3607C" w:rsidP="00535943">
      <w:pPr>
        <w:pStyle w:val="ListParagraph"/>
        <w:numPr>
          <w:ilvl w:val="0"/>
          <w:numId w:val="20"/>
        </w:numPr>
        <w:tabs>
          <w:tab w:val="clear" w:pos="720"/>
          <w:tab w:val="num" w:pos="1276"/>
        </w:tabs>
        <w:spacing w:after="0" w:line="240" w:lineRule="auto"/>
        <w:ind w:left="1276" w:hanging="567"/>
        <w:jc w:val="both"/>
        <w:rPr>
          <w:rFonts w:ascii="Times New Roman" w:eastAsia="Times New Roman" w:hAnsi="Times New Roman" w:cs="Times New Roman"/>
          <w:sz w:val="28"/>
          <w:szCs w:val="28"/>
        </w:rPr>
      </w:pPr>
      <w:r w:rsidRPr="00E41081">
        <w:rPr>
          <w:rFonts w:ascii="Times New Roman" w:hAnsi="Times New Roman" w:cs="Times New Roman"/>
          <w:kern w:val="24"/>
          <w:sz w:val="28"/>
          <w:szCs w:val="28"/>
        </w:rPr>
        <w:t>sabiedrības drošības un veselības apdraudējumi.</w:t>
      </w:r>
    </w:p>
    <w:p w14:paraId="0060EC5A" w14:textId="77777777" w:rsidR="00767604" w:rsidRPr="00767604" w:rsidRDefault="00767604" w:rsidP="00767604">
      <w:pPr>
        <w:spacing w:after="0" w:line="240" w:lineRule="auto"/>
        <w:ind w:firstLine="709"/>
        <w:jc w:val="both"/>
        <w:rPr>
          <w:rFonts w:ascii="Times New Roman" w:hAnsi="Times New Roman" w:cs="Times New Roman"/>
          <w:sz w:val="28"/>
          <w:szCs w:val="28"/>
        </w:rPr>
      </w:pPr>
      <w:r w:rsidRPr="00767604">
        <w:rPr>
          <w:rFonts w:ascii="Times New Roman" w:hAnsi="Times New Roman" w:cs="Times New Roman"/>
          <w:sz w:val="28"/>
          <w:szCs w:val="28"/>
        </w:rPr>
        <w:t xml:space="preserve">NIBM </w:t>
      </w:r>
      <w:r w:rsidRPr="00767604">
        <w:rPr>
          <w:rFonts w:ascii="Times New Roman" w:hAnsi="Times New Roman" w:cs="Times New Roman"/>
          <w:sz w:val="28"/>
          <w:szCs w:val="28"/>
          <w:shd w:val="clear" w:color="auto" w:fill="FFFFFF"/>
        </w:rPr>
        <w:t>plāna 2024. – 2027. gadam</w:t>
      </w:r>
      <w:r w:rsidRPr="00767604">
        <w:rPr>
          <w:rFonts w:ascii="Times New Roman" w:hAnsi="Times New Roman" w:cs="Times New Roman"/>
          <w:sz w:val="28"/>
          <w:szCs w:val="28"/>
        </w:rPr>
        <w:t xml:space="preserve"> darbības rezultāti un to rezultatīvie rādītāji no 2023. līdz 2027. gadam ir atspoguļoti 2. tabulā:</w:t>
      </w:r>
    </w:p>
    <w:p w14:paraId="30F46E71" w14:textId="66E1D2CD" w:rsidR="00767604" w:rsidRPr="00767604" w:rsidRDefault="00767604" w:rsidP="00767604">
      <w:pPr>
        <w:spacing w:after="0" w:line="240" w:lineRule="auto"/>
        <w:ind w:firstLine="709"/>
        <w:jc w:val="right"/>
        <w:rPr>
          <w:rFonts w:ascii="Times New Roman" w:hAnsi="Times New Roman" w:cs="Times New Roman"/>
          <w:sz w:val="28"/>
          <w:szCs w:val="28"/>
        </w:rPr>
      </w:pPr>
      <w:r w:rsidRPr="00767604">
        <w:rPr>
          <w:rFonts w:ascii="Times New Roman" w:hAnsi="Times New Roman" w:cs="Times New Roman"/>
          <w:b/>
          <w:sz w:val="28"/>
          <w:szCs w:val="28"/>
        </w:rPr>
        <w:t>2. tabula</w:t>
      </w:r>
    </w:p>
    <w:p w14:paraId="2C3DA5A4" w14:textId="77777777" w:rsidR="00767604" w:rsidRPr="00737CFD" w:rsidRDefault="00767604" w:rsidP="00767604">
      <w:pPr>
        <w:pStyle w:val="Tabuluvirsraksti"/>
        <w:spacing w:after="240"/>
        <w:rPr>
          <w:b/>
          <w:sz w:val="28"/>
          <w:szCs w:val="28"/>
          <w:lang w:eastAsia="lv-LV"/>
        </w:rPr>
      </w:pPr>
      <w:r w:rsidRPr="00767604">
        <w:rPr>
          <w:b/>
          <w:sz w:val="28"/>
          <w:szCs w:val="28"/>
          <w:lang w:eastAsia="lv-LV"/>
        </w:rPr>
        <w:t>Darbības rezultāti un to rezultatīvie rādītāji no 2023. līdz 2027.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92"/>
        <w:gridCol w:w="993"/>
        <w:gridCol w:w="992"/>
        <w:gridCol w:w="1134"/>
        <w:gridCol w:w="1270"/>
      </w:tblGrid>
      <w:tr w:rsidR="00767604" w:rsidRPr="00781B5F" w14:paraId="2F468F06" w14:textId="77777777" w:rsidTr="005824D2">
        <w:trPr>
          <w:trHeight w:val="416"/>
          <w:tblHeader/>
          <w:jc w:val="center"/>
        </w:trPr>
        <w:tc>
          <w:tcPr>
            <w:tcW w:w="3686" w:type="dxa"/>
          </w:tcPr>
          <w:p w14:paraId="54084E15" w14:textId="77777777" w:rsidR="00767604" w:rsidRPr="00737CFD" w:rsidRDefault="00767604" w:rsidP="005824D2">
            <w:pPr>
              <w:pStyle w:val="tabteksts"/>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A85CBC" w14:textId="77777777" w:rsidR="00767604" w:rsidRPr="00737CFD" w:rsidRDefault="00767604" w:rsidP="005824D2">
            <w:pPr>
              <w:pStyle w:val="tabteksts"/>
              <w:jc w:val="center"/>
              <w:rPr>
                <w:sz w:val="16"/>
                <w:szCs w:val="16"/>
                <w:lang w:eastAsia="lv-LV"/>
              </w:rPr>
            </w:pPr>
            <w:r w:rsidRPr="00737CFD">
              <w:rPr>
                <w:sz w:val="16"/>
                <w:szCs w:val="16"/>
              </w:rPr>
              <w:t>2023.</w:t>
            </w:r>
            <w:r>
              <w:rPr>
                <w:sz w:val="16"/>
                <w:szCs w:val="16"/>
              </w:rPr>
              <w:t xml:space="preserve"> </w:t>
            </w:r>
            <w:r w:rsidRPr="00737CFD">
              <w:rPr>
                <w:sz w:val="16"/>
                <w:szCs w:val="16"/>
              </w:rPr>
              <w:t>gada (izpilde)</w:t>
            </w:r>
          </w:p>
        </w:tc>
        <w:tc>
          <w:tcPr>
            <w:tcW w:w="993" w:type="dxa"/>
            <w:tcBorders>
              <w:top w:val="single" w:sz="4" w:space="0" w:color="auto"/>
              <w:left w:val="nil"/>
              <w:bottom w:val="single" w:sz="4" w:space="0" w:color="auto"/>
              <w:right w:val="single" w:sz="4" w:space="0" w:color="auto"/>
            </w:tcBorders>
            <w:shd w:val="clear" w:color="auto" w:fill="auto"/>
            <w:vAlign w:val="center"/>
          </w:tcPr>
          <w:p w14:paraId="1EFA81B9" w14:textId="77777777" w:rsidR="00767604" w:rsidRPr="00737CFD" w:rsidRDefault="00767604" w:rsidP="005824D2">
            <w:pPr>
              <w:pStyle w:val="tabteksts"/>
              <w:jc w:val="center"/>
              <w:rPr>
                <w:sz w:val="16"/>
                <w:szCs w:val="16"/>
                <w:lang w:eastAsia="lv-LV"/>
              </w:rPr>
            </w:pPr>
            <w:r w:rsidRPr="00737CFD">
              <w:rPr>
                <w:sz w:val="16"/>
                <w:szCs w:val="16"/>
              </w:rPr>
              <w:t>2024.</w:t>
            </w:r>
            <w:r>
              <w:rPr>
                <w:sz w:val="16"/>
                <w:szCs w:val="16"/>
              </w:rPr>
              <w:t xml:space="preserve"> </w:t>
            </w:r>
            <w:r w:rsidRPr="00737CFD">
              <w:rPr>
                <w:sz w:val="16"/>
                <w:szCs w:val="16"/>
              </w:rPr>
              <w:t>gada plāns</w:t>
            </w:r>
          </w:p>
        </w:tc>
        <w:tc>
          <w:tcPr>
            <w:tcW w:w="992" w:type="dxa"/>
            <w:tcBorders>
              <w:top w:val="single" w:sz="4" w:space="0" w:color="auto"/>
              <w:left w:val="nil"/>
              <w:bottom w:val="single" w:sz="4" w:space="0" w:color="auto"/>
              <w:right w:val="single" w:sz="4" w:space="0" w:color="auto"/>
            </w:tcBorders>
            <w:shd w:val="clear" w:color="auto" w:fill="auto"/>
            <w:vAlign w:val="center"/>
          </w:tcPr>
          <w:p w14:paraId="0B4F5F7E" w14:textId="77777777" w:rsidR="00767604" w:rsidRPr="00737CFD" w:rsidRDefault="00767604" w:rsidP="005824D2">
            <w:pPr>
              <w:pStyle w:val="tabteksts"/>
              <w:jc w:val="center"/>
              <w:rPr>
                <w:sz w:val="16"/>
                <w:szCs w:val="16"/>
                <w:lang w:eastAsia="lv-LV"/>
              </w:rPr>
            </w:pPr>
            <w:r w:rsidRPr="00737CFD">
              <w:rPr>
                <w:sz w:val="16"/>
                <w:szCs w:val="16"/>
              </w:rPr>
              <w:t>2025.</w:t>
            </w:r>
            <w:r>
              <w:rPr>
                <w:sz w:val="16"/>
                <w:szCs w:val="16"/>
              </w:rPr>
              <w:t xml:space="preserve"> </w:t>
            </w:r>
            <w:r w:rsidRPr="00737CFD">
              <w:rPr>
                <w:sz w:val="16"/>
                <w:szCs w:val="16"/>
              </w:rPr>
              <w:t>gada prognoze</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0F0A9C" w14:textId="77777777" w:rsidR="00767604" w:rsidRPr="00737CFD" w:rsidRDefault="00767604" w:rsidP="005824D2">
            <w:pPr>
              <w:pStyle w:val="tabteksts"/>
              <w:jc w:val="center"/>
              <w:rPr>
                <w:sz w:val="16"/>
                <w:szCs w:val="16"/>
                <w:lang w:eastAsia="lv-LV"/>
              </w:rPr>
            </w:pPr>
            <w:r w:rsidRPr="00737CFD">
              <w:rPr>
                <w:sz w:val="16"/>
                <w:szCs w:val="16"/>
              </w:rPr>
              <w:t>2026.</w:t>
            </w:r>
            <w:r>
              <w:rPr>
                <w:sz w:val="16"/>
                <w:szCs w:val="16"/>
              </w:rPr>
              <w:t xml:space="preserve"> </w:t>
            </w:r>
            <w:r w:rsidRPr="00737CFD">
              <w:rPr>
                <w:sz w:val="16"/>
                <w:szCs w:val="16"/>
              </w:rPr>
              <w:t>gada prognoze</w:t>
            </w:r>
          </w:p>
        </w:tc>
        <w:tc>
          <w:tcPr>
            <w:tcW w:w="1270" w:type="dxa"/>
            <w:tcBorders>
              <w:top w:val="single" w:sz="4" w:space="0" w:color="auto"/>
              <w:left w:val="nil"/>
              <w:bottom w:val="single" w:sz="4" w:space="0" w:color="auto"/>
              <w:right w:val="single" w:sz="4" w:space="0" w:color="auto"/>
            </w:tcBorders>
            <w:shd w:val="clear" w:color="auto" w:fill="auto"/>
            <w:vAlign w:val="center"/>
          </w:tcPr>
          <w:p w14:paraId="7F16F875" w14:textId="77777777" w:rsidR="00767604" w:rsidRPr="00737CFD" w:rsidRDefault="00767604" w:rsidP="005824D2">
            <w:pPr>
              <w:pStyle w:val="tabteksts"/>
              <w:jc w:val="center"/>
              <w:rPr>
                <w:sz w:val="16"/>
                <w:szCs w:val="16"/>
              </w:rPr>
            </w:pPr>
            <w:r w:rsidRPr="00737CFD">
              <w:rPr>
                <w:sz w:val="16"/>
                <w:szCs w:val="16"/>
              </w:rPr>
              <w:t>2027.</w:t>
            </w:r>
            <w:r>
              <w:rPr>
                <w:sz w:val="16"/>
                <w:szCs w:val="16"/>
              </w:rPr>
              <w:t xml:space="preserve"> </w:t>
            </w:r>
            <w:r w:rsidRPr="00737CFD">
              <w:rPr>
                <w:sz w:val="16"/>
                <w:szCs w:val="16"/>
              </w:rPr>
              <w:t>gada prognoze</w:t>
            </w:r>
          </w:p>
        </w:tc>
      </w:tr>
      <w:tr w:rsidR="00767604" w:rsidRPr="00781B5F" w14:paraId="26776D81" w14:textId="77777777" w:rsidTr="005824D2">
        <w:trPr>
          <w:trHeight w:val="203"/>
          <w:jc w:val="center"/>
        </w:trPr>
        <w:tc>
          <w:tcPr>
            <w:tcW w:w="3686" w:type="dxa"/>
            <w:tcBorders>
              <w:right w:val="single" w:sz="4" w:space="0" w:color="auto"/>
            </w:tcBorders>
          </w:tcPr>
          <w:p w14:paraId="40E9B006" w14:textId="77777777" w:rsidR="00767604" w:rsidRPr="00737CFD" w:rsidRDefault="00767604" w:rsidP="005824D2">
            <w:pPr>
              <w:pStyle w:val="tabteksts"/>
              <w:rPr>
                <w:sz w:val="20"/>
              </w:rPr>
            </w:pPr>
            <w:r w:rsidRPr="00737CFD">
              <w:rPr>
                <w:sz w:val="20"/>
              </w:rPr>
              <w:t>Personu robežpārbaudes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129DA9" w14:textId="77777777" w:rsidR="00767604" w:rsidRDefault="00767604" w:rsidP="005824D2">
            <w:pPr>
              <w:pStyle w:val="tabteksts"/>
              <w:jc w:val="center"/>
              <w:rPr>
                <w:sz w:val="20"/>
                <w:szCs w:val="20"/>
              </w:rPr>
            </w:pPr>
            <w:r>
              <w:rPr>
                <w:sz w:val="20"/>
                <w:szCs w:val="20"/>
              </w:rPr>
              <w:t>2841</w:t>
            </w:r>
            <w:r w:rsidRPr="00737CFD">
              <w:rPr>
                <w:sz w:val="20"/>
                <w:szCs w:val="20"/>
              </w:rPr>
              <w:t>532</w:t>
            </w:r>
          </w:p>
        </w:tc>
        <w:tc>
          <w:tcPr>
            <w:tcW w:w="993" w:type="dxa"/>
            <w:tcBorders>
              <w:top w:val="single" w:sz="4" w:space="0" w:color="auto"/>
              <w:left w:val="nil"/>
              <w:bottom w:val="single" w:sz="4" w:space="0" w:color="auto"/>
              <w:right w:val="single" w:sz="4" w:space="0" w:color="auto"/>
            </w:tcBorders>
            <w:shd w:val="clear" w:color="auto" w:fill="auto"/>
            <w:vAlign w:val="center"/>
          </w:tcPr>
          <w:p w14:paraId="4537412C" w14:textId="77777777" w:rsidR="00767604" w:rsidRDefault="00767604" w:rsidP="005824D2">
            <w:pPr>
              <w:pStyle w:val="tabteksts"/>
              <w:jc w:val="center"/>
              <w:rPr>
                <w:sz w:val="20"/>
                <w:szCs w:val="20"/>
              </w:rPr>
            </w:pPr>
            <w:r>
              <w:rPr>
                <w:sz w:val="20"/>
                <w:szCs w:val="20"/>
              </w:rPr>
              <w:t>3500</w:t>
            </w:r>
            <w:r w:rsidRPr="00737CFD">
              <w:rPr>
                <w:sz w:val="20"/>
                <w:szCs w:val="20"/>
              </w:rPr>
              <w:t>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73CC1A96" w14:textId="77777777" w:rsidR="00767604" w:rsidRDefault="00767604" w:rsidP="005824D2">
            <w:pPr>
              <w:pStyle w:val="tabteksts"/>
              <w:jc w:val="center"/>
              <w:rPr>
                <w:sz w:val="20"/>
                <w:szCs w:val="20"/>
              </w:rPr>
            </w:pPr>
            <w:r>
              <w:rPr>
                <w:sz w:val="20"/>
                <w:szCs w:val="20"/>
              </w:rPr>
              <w:t>3200</w:t>
            </w:r>
            <w:r w:rsidRPr="00737CFD">
              <w:rPr>
                <w:sz w:val="20"/>
                <w:szCs w:val="20"/>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24D204" w14:textId="77777777" w:rsidR="00767604" w:rsidRDefault="00767604" w:rsidP="005824D2">
            <w:pPr>
              <w:pStyle w:val="tabteksts"/>
              <w:ind w:right="-103"/>
              <w:jc w:val="center"/>
              <w:rPr>
                <w:sz w:val="20"/>
                <w:szCs w:val="20"/>
              </w:rPr>
            </w:pPr>
            <w:r>
              <w:rPr>
                <w:sz w:val="20"/>
                <w:szCs w:val="20"/>
              </w:rPr>
              <w:t>3200</w:t>
            </w:r>
            <w:r w:rsidRPr="00737CFD">
              <w:rPr>
                <w:sz w:val="20"/>
                <w:szCs w:val="20"/>
              </w:rPr>
              <w:t>000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3799E874" w14:textId="77777777" w:rsidR="00767604" w:rsidRDefault="00767604" w:rsidP="005824D2">
            <w:pPr>
              <w:pStyle w:val="tabteksts"/>
              <w:ind w:right="-103"/>
              <w:jc w:val="center"/>
              <w:rPr>
                <w:sz w:val="20"/>
                <w:szCs w:val="20"/>
              </w:rPr>
            </w:pPr>
            <w:r>
              <w:rPr>
                <w:sz w:val="20"/>
                <w:szCs w:val="20"/>
              </w:rPr>
              <w:t>3200</w:t>
            </w:r>
            <w:r w:rsidRPr="00737CFD">
              <w:rPr>
                <w:sz w:val="20"/>
                <w:szCs w:val="20"/>
              </w:rPr>
              <w:t>000</w:t>
            </w:r>
          </w:p>
        </w:tc>
      </w:tr>
      <w:tr w:rsidR="00767604" w:rsidRPr="00781B5F" w14:paraId="1D99D111" w14:textId="77777777" w:rsidTr="005824D2">
        <w:trPr>
          <w:trHeight w:val="250"/>
          <w:jc w:val="center"/>
        </w:trPr>
        <w:tc>
          <w:tcPr>
            <w:tcW w:w="3686" w:type="dxa"/>
            <w:tcBorders>
              <w:top w:val="single" w:sz="4" w:space="0" w:color="auto"/>
              <w:left w:val="single" w:sz="4" w:space="0" w:color="000000"/>
              <w:bottom w:val="single" w:sz="4" w:space="0" w:color="000000"/>
              <w:right w:val="single" w:sz="4" w:space="0" w:color="auto"/>
            </w:tcBorders>
          </w:tcPr>
          <w:p w14:paraId="4EB0ACA7" w14:textId="77777777" w:rsidR="00767604" w:rsidRPr="00737CFD" w:rsidDel="00D1737B" w:rsidRDefault="00767604" w:rsidP="005824D2">
            <w:pPr>
              <w:pStyle w:val="tabteksts"/>
              <w:rPr>
                <w:sz w:val="20"/>
              </w:rPr>
            </w:pPr>
            <w:r w:rsidRPr="00737CFD">
              <w:rPr>
                <w:sz w:val="20"/>
              </w:rPr>
              <w:t>Transportlīdzekļu robežpārbaudes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6ADC64BF" w14:textId="77777777" w:rsidR="00767604" w:rsidRPr="00737CFD" w:rsidRDefault="00767604" w:rsidP="005824D2">
            <w:pPr>
              <w:pStyle w:val="tabteksts"/>
              <w:jc w:val="center"/>
              <w:rPr>
                <w:sz w:val="20"/>
                <w:szCs w:val="20"/>
              </w:rPr>
            </w:pPr>
            <w:r>
              <w:rPr>
                <w:sz w:val="20"/>
                <w:szCs w:val="20"/>
              </w:rPr>
              <w:t>474</w:t>
            </w:r>
            <w:r w:rsidRPr="00737CFD">
              <w:rPr>
                <w:sz w:val="20"/>
                <w:szCs w:val="20"/>
              </w:rPr>
              <w:t>162</w:t>
            </w:r>
          </w:p>
        </w:tc>
        <w:tc>
          <w:tcPr>
            <w:tcW w:w="993" w:type="dxa"/>
            <w:tcBorders>
              <w:top w:val="nil"/>
              <w:left w:val="nil"/>
              <w:bottom w:val="single" w:sz="4" w:space="0" w:color="auto"/>
              <w:right w:val="single" w:sz="4" w:space="0" w:color="auto"/>
            </w:tcBorders>
            <w:shd w:val="clear" w:color="auto" w:fill="auto"/>
            <w:vAlign w:val="center"/>
          </w:tcPr>
          <w:p w14:paraId="2411EAAD" w14:textId="77777777" w:rsidR="00767604" w:rsidRPr="00737CFD" w:rsidRDefault="00767604" w:rsidP="005824D2">
            <w:pPr>
              <w:pStyle w:val="tabteksts"/>
              <w:jc w:val="center"/>
              <w:rPr>
                <w:sz w:val="20"/>
                <w:szCs w:val="20"/>
              </w:rPr>
            </w:pPr>
            <w:r>
              <w:rPr>
                <w:sz w:val="20"/>
                <w:szCs w:val="20"/>
              </w:rPr>
              <w:t>750</w:t>
            </w:r>
            <w:r w:rsidRPr="00737CFD">
              <w:rPr>
                <w:sz w:val="20"/>
                <w:szCs w:val="20"/>
              </w:rPr>
              <w:t>000</w:t>
            </w:r>
          </w:p>
        </w:tc>
        <w:tc>
          <w:tcPr>
            <w:tcW w:w="992" w:type="dxa"/>
            <w:tcBorders>
              <w:top w:val="nil"/>
              <w:left w:val="nil"/>
              <w:bottom w:val="single" w:sz="4" w:space="0" w:color="auto"/>
              <w:right w:val="single" w:sz="4" w:space="0" w:color="auto"/>
            </w:tcBorders>
            <w:shd w:val="clear" w:color="auto" w:fill="auto"/>
            <w:vAlign w:val="center"/>
          </w:tcPr>
          <w:p w14:paraId="5E64A8EA" w14:textId="77777777" w:rsidR="00767604" w:rsidRPr="00737CFD" w:rsidRDefault="00767604" w:rsidP="005824D2">
            <w:pPr>
              <w:pStyle w:val="tabteksts"/>
              <w:jc w:val="center"/>
              <w:rPr>
                <w:sz w:val="20"/>
                <w:szCs w:val="20"/>
              </w:rPr>
            </w:pPr>
            <w:r>
              <w:rPr>
                <w:sz w:val="20"/>
                <w:szCs w:val="20"/>
              </w:rPr>
              <w:t>600</w:t>
            </w:r>
            <w:r w:rsidRPr="00737CFD">
              <w:rPr>
                <w:sz w:val="20"/>
                <w:szCs w:val="20"/>
              </w:rPr>
              <w:t>000</w:t>
            </w:r>
          </w:p>
        </w:tc>
        <w:tc>
          <w:tcPr>
            <w:tcW w:w="1134" w:type="dxa"/>
            <w:tcBorders>
              <w:top w:val="nil"/>
              <w:left w:val="nil"/>
              <w:bottom w:val="single" w:sz="4" w:space="0" w:color="auto"/>
              <w:right w:val="single" w:sz="4" w:space="0" w:color="auto"/>
            </w:tcBorders>
            <w:shd w:val="clear" w:color="auto" w:fill="auto"/>
            <w:vAlign w:val="center"/>
          </w:tcPr>
          <w:p w14:paraId="56B11071" w14:textId="77777777" w:rsidR="00767604" w:rsidRPr="00737CFD" w:rsidRDefault="00767604" w:rsidP="005824D2">
            <w:pPr>
              <w:pStyle w:val="tabteksts"/>
              <w:jc w:val="center"/>
              <w:rPr>
                <w:sz w:val="20"/>
                <w:szCs w:val="20"/>
              </w:rPr>
            </w:pPr>
            <w:r>
              <w:rPr>
                <w:sz w:val="20"/>
                <w:szCs w:val="20"/>
              </w:rPr>
              <w:t>600</w:t>
            </w:r>
            <w:r w:rsidRPr="00737CFD">
              <w:rPr>
                <w:sz w:val="20"/>
                <w:szCs w:val="20"/>
              </w:rPr>
              <w:t>000</w:t>
            </w:r>
          </w:p>
        </w:tc>
        <w:tc>
          <w:tcPr>
            <w:tcW w:w="1270" w:type="dxa"/>
            <w:tcBorders>
              <w:top w:val="nil"/>
              <w:left w:val="nil"/>
              <w:bottom w:val="single" w:sz="4" w:space="0" w:color="auto"/>
              <w:right w:val="single" w:sz="4" w:space="0" w:color="auto"/>
            </w:tcBorders>
            <w:shd w:val="clear" w:color="auto" w:fill="auto"/>
            <w:vAlign w:val="center"/>
          </w:tcPr>
          <w:p w14:paraId="61D0AD6B" w14:textId="77777777" w:rsidR="00767604" w:rsidRPr="00737CFD" w:rsidRDefault="00767604" w:rsidP="005824D2">
            <w:pPr>
              <w:pStyle w:val="tabteksts"/>
              <w:jc w:val="center"/>
              <w:rPr>
                <w:sz w:val="20"/>
                <w:szCs w:val="20"/>
              </w:rPr>
            </w:pPr>
            <w:r>
              <w:rPr>
                <w:sz w:val="20"/>
                <w:szCs w:val="20"/>
              </w:rPr>
              <w:t>600</w:t>
            </w:r>
            <w:r w:rsidRPr="00737CFD">
              <w:rPr>
                <w:sz w:val="20"/>
                <w:szCs w:val="20"/>
              </w:rPr>
              <w:t>000</w:t>
            </w:r>
          </w:p>
        </w:tc>
      </w:tr>
      <w:tr w:rsidR="00767604" w:rsidRPr="00781B5F" w14:paraId="3B7FFA84" w14:textId="77777777" w:rsidTr="005824D2">
        <w:trPr>
          <w:trHeight w:val="212"/>
          <w:jc w:val="center"/>
        </w:trPr>
        <w:tc>
          <w:tcPr>
            <w:tcW w:w="3686" w:type="dxa"/>
            <w:tcBorders>
              <w:top w:val="single" w:sz="4" w:space="0" w:color="000000"/>
              <w:left w:val="single" w:sz="4" w:space="0" w:color="000000"/>
              <w:bottom w:val="single" w:sz="4" w:space="0" w:color="000000"/>
              <w:right w:val="single" w:sz="4" w:space="0" w:color="auto"/>
            </w:tcBorders>
          </w:tcPr>
          <w:p w14:paraId="30F641EF" w14:textId="77777777" w:rsidR="00767604" w:rsidRPr="00737CFD" w:rsidRDefault="00767604" w:rsidP="005824D2">
            <w:pPr>
              <w:pStyle w:val="tabteksts"/>
              <w:rPr>
                <w:sz w:val="20"/>
              </w:rPr>
            </w:pPr>
            <w:r w:rsidRPr="00737CFD">
              <w:rPr>
                <w:sz w:val="20"/>
              </w:rPr>
              <w:t>Vilcienu robežpārbaudes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724C2F9C" w14:textId="77777777" w:rsidR="00767604" w:rsidRPr="00737CFD" w:rsidRDefault="00767604" w:rsidP="005824D2">
            <w:pPr>
              <w:pStyle w:val="tabteksts"/>
              <w:jc w:val="center"/>
              <w:rPr>
                <w:sz w:val="20"/>
                <w:szCs w:val="20"/>
              </w:rPr>
            </w:pPr>
            <w:r>
              <w:rPr>
                <w:sz w:val="20"/>
                <w:szCs w:val="20"/>
              </w:rPr>
              <w:t>6</w:t>
            </w:r>
            <w:r w:rsidRPr="00737CFD">
              <w:rPr>
                <w:sz w:val="20"/>
                <w:szCs w:val="20"/>
              </w:rPr>
              <w:t>630</w:t>
            </w:r>
          </w:p>
        </w:tc>
        <w:tc>
          <w:tcPr>
            <w:tcW w:w="993" w:type="dxa"/>
            <w:tcBorders>
              <w:top w:val="nil"/>
              <w:left w:val="nil"/>
              <w:bottom w:val="single" w:sz="4" w:space="0" w:color="auto"/>
              <w:right w:val="single" w:sz="4" w:space="0" w:color="auto"/>
            </w:tcBorders>
            <w:shd w:val="clear" w:color="auto" w:fill="auto"/>
            <w:vAlign w:val="center"/>
          </w:tcPr>
          <w:p w14:paraId="6FCB5FF1" w14:textId="77777777" w:rsidR="00767604" w:rsidRPr="00737CFD" w:rsidRDefault="00767604" w:rsidP="005824D2">
            <w:pPr>
              <w:pStyle w:val="tabteksts"/>
              <w:jc w:val="center"/>
              <w:rPr>
                <w:sz w:val="20"/>
                <w:szCs w:val="20"/>
              </w:rPr>
            </w:pPr>
            <w:r>
              <w:rPr>
                <w:sz w:val="20"/>
                <w:szCs w:val="20"/>
              </w:rPr>
              <w:t>10</w:t>
            </w:r>
            <w:r w:rsidRPr="00737CFD">
              <w:rPr>
                <w:sz w:val="20"/>
                <w:szCs w:val="20"/>
              </w:rPr>
              <w:t>000</w:t>
            </w:r>
          </w:p>
        </w:tc>
        <w:tc>
          <w:tcPr>
            <w:tcW w:w="992" w:type="dxa"/>
            <w:tcBorders>
              <w:top w:val="nil"/>
              <w:left w:val="nil"/>
              <w:bottom w:val="single" w:sz="4" w:space="0" w:color="auto"/>
              <w:right w:val="single" w:sz="4" w:space="0" w:color="auto"/>
            </w:tcBorders>
            <w:shd w:val="clear" w:color="auto" w:fill="auto"/>
            <w:vAlign w:val="center"/>
          </w:tcPr>
          <w:p w14:paraId="682C8C85" w14:textId="77777777" w:rsidR="00767604" w:rsidRPr="00737CFD" w:rsidRDefault="00767604" w:rsidP="005824D2">
            <w:pPr>
              <w:pStyle w:val="tabteksts"/>
              <w:jc w:val="center"/>
              <w:rPr>
                <w:sz w:val="20"/>
                <w:szCs w:val="20"/>
              </w:rPr>
            </w:pPr>
            <w:r>
              <w:rPr>
                <w:sz w:val="20"/>
                <w:szCs w:val="20"/>
              </w:rPr>
              <w:t>9</w:t>
            </w:r>
            <w:r w:rsidRPr="00737CFD">
              <w:rPr>
                <w:sz w:val="20"/>
                <w:szCs w:val="20"/>
              </w:rPr>
              <w:t>000</w:t>
            </w:r>
          </w:p>
        </w:tc>
        <w:tc>
          <w:tcPr>
            <w:tcW w:w="1134" w:type="dxa"/>
            <w:tcBorders>
              <w:top w:val="nil"/>
              <w:left w:val="nil"/>
              <w:bottom w:val="single" w:sz="4" w:space="0" w:color="auto"/>
              <w:right w:val="single" w:sz="4" w:space="0" w:color="auto"/>
            </w:tcBorders>
            <w:shd w:val="clear" w:color="auto" w:fill="auto"/>
            <w:vAlign w:val="center"/>
          </w:tcPr>
          <w:p w14:paraId="1017C0C8" w14:textId="77777777" w:rsidR="00767604" w:rsidRPr="00737CFD" w:rsidRDefault="00767604" w:rsidP="005824D2">
            <w:pPr>
              <w:pStyle w:val="tabteksts"/>
              <w:jc w:val="center"/>
              <w:rPr>
                <w:sz w:val="20"/>
                <w:szCs w:val="20"/>
              </w:rPr>
            </w:pPr>
            <w:r>
              <w:rPr>
                <w:sz w:val="20"/>
                <w:szCs w:val="20"/>
              </w:rPr>
              <w:t>9</w:t>
            </w:r>
            <w:r w:rsidRPr="00737CFD">
              <w:rPr>
                <w:sz w:val="20"/>
                <w:szCs w:val="20"/>
              </w:rPr>
              <w:t>000</w:t>
            </w:r>
          </w:p>
        </w:tc>
        <w:tc>
          <w:tcPr>
            <w:tcW w:w="1270" w:type="dxa"/>
            <w:tcBorders>
              <w:top w:val="nil"/>
              <w:left w:val="nil"/>
              <w:bottom w:val="single" w:sz="4" w:space="0" w:color="auto"/>
              <w:right w:val="single" w:sz="4" w:space="0" w:color="auto"/>
            </w:tcBorders>
            <w:shd w:val="clear" w:color="auto" w:fill="auto"/>
            <w:vAlign w:val="center"/>
          </w:tcPr>
          <w:p w14:paraId="7A4B72CC" w14:textId="77777777" w:rsidR="00767604" w:rsidRPr="00737CFD" w:rsidRDefault="00767604" w:rsidP="005824D2">
            <w:pPr>
              <w:pStyle w:val="tabteksts"/>
              <w:jc w:val="center"/>
              <w:rPr>
                <w:sz w:val="20"/>
                <w:szCs w:val="20"/>
              </w:rPr>
            </w:pPr>
            <w:r>
              <w:rPr>
                <w:sz w:val="20"/>
                <w:szCs w:val="20"/>
              </w:rPr>
              <w:t>9</w:t>
            </w:r>
            <w:r w:rsidRPr="00737CFD">
              <w:rPr>
                <w:sz w:val="20"/>
                <w:szCs w:val="20"/>
              </w:rPr>
              <w:t>000</w:t>
            </w:r>
          </w:p>
        </w:tc>
      </w:tr>
      <w:tr w:rsidR="00767604" w:rsidRPr="00781B5F" w14:paraId="23E91A1F" w14:textId="77777777" w:rsidTr="005824D2">
        <w:trPr>
          <w:trHeight w:val="215"/>
          <w:jc w:val="center"/>
        </w:trPr>
        <w:tc>
          <w:tcPr>
            <w:tcW w:w="3686" w:type="dxa"/>
            <w:tcBorders>
              <w:top w:val="single" w:sz="4" w:space="0" w:color="auto"/>
              <w:left w:val="single" w:sz="4" w:space="0" w:color="000000"/>
              <w:bottom w:val="single" w:sz="4" w:space="0" w:color="000000"/>
              <w:right w:val="single" w:sz="4" w:space="0" w:color="auto"/>
            </w:tcBorders>
          </w:tcPr>
          <w:p w14:paraId="37BA5DEA" w14:textId="77777777" w:rsidR="00767604" w:rsidRPr="00737CFD" w:rsidRDefault="00767604" w:rsidP="005824D2">
            <w:pPr>
              <w:pStyle w:val="tabteksts"/>
              <w:rPr>
                <w:sz w:val="20"/>
              </w:rPr>
            </w:pPr>
            <w:r w:rsidRPr="00737CFD">
              <w:rPr>
                <w:sz w:val="20"/>
              </w:rPr>
              <w:t>Kuģošanas līdzekļu robežpārbaudes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03B1AA2F" w14:textId="77777777" w:rsidR="00767604" w:rsidRPr="00737CFD" w:rsidRDefault="00767604" w:rsidP="005824D2">
            <w:pPr>
              <w:pStyle w:val="tabteksts"/>
              <w:jc w:val="center"/>
              <w:rPr>
                <w:sz w:val="20"/>
                <w:szCs w:val="20"/>
              </w:rPr>
            </w:pPr>
            <w:r>
              <w:rPr>
                <w:sz w:val="20"/>
                <w:szCs w:val="20"/>
              </w:rPr>
              <w:t>9</w:t>
            </w:r>
            <w:r w:rsidRPr="00737CFD">
              <w:rPr>
                <w:sz w:val="20"/>
                <w:szCs w:val="20"/>
              </w:rPr>
              <w:t>371</w:t>
            </w:r>
          </w:p>
        </w:tc>
        <w:tc>
          <w:tcPr>
            <w:tcW w:w="993" w:type="dxa"/>
            <w:tcBorders>
              <w:top w:val="nil"/>
              <w:left w:val="nil"/>
              <w:bottom w:val="single" w:sz="4" w:space="0" w:color="auto"/>
              <w:right w:val="single" w:sz="4" w:space="0" w:color="auto"/>
            </w:tcBorders>
            <w:shd w:val="clear" w:color="auto" w:fill="auto"/>
            <w:vAlign w:val="center"/>
          </w:tcPr>
          <w:p w14:paraId="51DA8E30" w14:textId="77777777" w:rsidR="00767604" w:rsidRPr="00737CFD" w:rsidRDefault="00767604" w:rsidP="005824D2">
            <w:pPr>
              <w:pStyle w:val="tabteksts"/>
              <w:jc w:val="center"/>
              <w:rPr>
                <w:sz w:val="20"/>
                <w:szCs w:val="20"/>
              </w:rPr>
            </w:pPr>
            <w:r>
              <w:rPr>
                <w:sz w:val="20"/>
                <w:szCs w:val="20"/>
              </w:rPr>
              <w:t>10</w:t>
            </w:r>
            <w:r w:rsidRPr="00737CFD">
              <w:rPr>
                <w:sz w:val="20"/>
                <w:szCs w:val="20"/>
              </w:rPr>
              <w:t>000</w:t>
            </w:r>
          </w:p>
        </w:tc>
        <w:tc>
          <w:tcPr>
            <w:tcW w:w="992" w:type="dxa"/>
            <w:tcBorders>
              <w:top w:val="nil"/>
              <w:left w:val="nil"/>
              <w:bottom w:val="single" w:sz="4" w:space="0" w:color="auto"/>
              <w:right w:val="single" w:sz="4" w:space="0" w:color="auto"/>
            </w:tcBorders>
            <w:shd w:val="clear" w:color="auto" w:fill="auto"/>
            <w:vAlign w:val="center"/>
          </w:tcPr>
          <w:p w14:paraId="488D9B5B" w14:textId="77777777" w:rsidR="00767604" w:rsidRPr="00737CFD" w:rsidRDefault="00767604" w:rsidP="005824D2">
            <w:pPr>
              <w:pStyle w:val="tabteksts"/>
              <w:jc w:val="center"/>
              <w:rPr>
                <w:sz w:val="20"/>
                <w:szCs w:val="20"/>
              </w:rPr>
            </w:pPr>
            <w:r>
              <w:rPr>
                <w:sz w:val="20"/>
                <w:szCs w:val="20"/>
              </w:rPr>
              <w:t>10</w:t>
            </w:r>
            <w:r w:rsidRPr="00737CFD">
              <w:rPr>
                <w:sz w:val="20"/>
                <w:szCs w:val="20"/>
              </w:rPr>
              <w:t>000</w:t>
            </w:r>
          </w:p>
        </w:tc>
        <w:tc>
          <w:tcPr>
            <w:tcW w:w="1134" w:type="dxa"/>
            <w:tcBorders>
              <w:top w:val="nil"/>
              <w:left w:val="nil"/>
              <w:bottom w:val="single" w:sz="4" w:space="0" w:color="auto"/>
              <w:right w:val="single" w:sz="4" w:space="0" w:color="auto"/>
            </w:tcBorders>
            <w:shd w:val="clear" w:color="auto" w:fill="auto"/>
            <w:vAlign w:val="center"/>
          </w:tcPr>
          <w:p w14:paraId="7B8DDCAE" w14:textId="77777777" w:rsidR="00767604" w:rsidRPr="00737CFD" w:rsidRDefault="00767604" w:rsidP="005824D2">
            <w:pPr>
              <w:pStyle w:val="tabteksts"/>
              <w:jc w:val="center"/>
              <w:rPr>
                <w:sz w:val="20"/>
                <w:szCs w:val="20"/>
              </w:rPr>
            </w:pPr>
            <w:r>
              <w:rPr>
                <w:sz w:val="20"/>
                <w:szCs w:val="20"/>
              </w:rPr>
              <w:t>10</w:t>
            </w:r>
            <w:r w:rsidRPr="00737CFD">
              <w:rPr>
                <w:sz w:val="20"/>
                <w:szCs w:val="20"/>
              </w:rPr>
              <w:t>000</w:t>
            </w:r>
          </w:p>
        </w:tc>
        <w:tc>
          <w:tcPr>
            <w:tcW w:w="1270" w:type="dxa"/>
            <w:tcBorders>
              <w:top w:val="nil"/>
              <w:left w:val="nil"/>
              <w:bottom w:val="single" w:sz="4" w:space="0" w:color="auto"/>
              <w:right w:val="single" w:sz="4" w:space="0" w:color="auto"/>
            </w:tcBorders>
            <w:shd w:val="clear" w:color="auto" w:fill="auto"/>
            <w:vAlign w:val="center"/>
          </w:tcPr>
          <w:p w14:paraId="0C57EB43" w14:textId="77777777" w:rsidR="00767604" w:rsidRPr="00737CFD" w:rsidRDefault="00767604" w:rsidP="005824D2">
            <w:pPr>
              <w:pStyle w:val="tabteksts"/>
              <w:jc w:val="center"/>
              <w:rPr>
                <w:sz w:val="20"/>
                <w:szCs w:val="20"/>
              </w:rPr>
            </w:pPr>
            <w:r>
              <w:rPr>
                <w:sz w:val="20"/>
                <w:szCs w:val="20"/>
              </w:rPr>
              <w:t>10</w:t>
            </w:r>
            <w:r w:rsidRPr="00737CFD">
              <w:rPr>
                <w:sz w:val="20"/>
                <w:szCs w:val="20"/>
              </w:rPr>
              <w:t>000</w:t>
            </w:r>
          </w:p>
        </w:tc>
      </w:tr>
      <w:tr w:rsidR="00767604" w:rsidRPr="00781B5F" w14:paraId="0F3FB852" w14:textId="77777777" w:rsidTr="005824D2">
        <w:trPr>
          <w:trHeight w:val="416"/>
          <w:jc w:val="center"/>
        </w:trPr>
        <w:tc>
          <w:tcPr>
            <w:tcW w:w="3686" w:type="dxa"/>
            <w:tcBorders>
              <w:top w:val="single" w:sz="4" w:space="0" w:color="000000"/>
              <w:left w:val="single" w:sz="4" w:space="0" w:color="000000"/>
              <w:bottom w:val="single" w:sz="4" w:space="0" w:color="000000"/>
              <w:right w:val="single" w:sz="4" w:space="0" w:color="auto"/>
            </w:tcBorders>
          </w:tcPr>
          <w:p w14:paraId="409BD441" w14:textId="77777777" w:rsidR="00767604" w:rsidRPr="00737CFD" w:rsidRDefault="00767604" w:rsidP="005824D2">
            <w:pPr>
              <w:pStyle w:val="tabteksts"/>
              <w:rPr>
                <w:sz w:val="20"/>
              </w:rPr>
            </w:pPr>
            <w:r w:rsidRPr="00737CFD">
              <w:rPr>
                <w:sz w:val="20"/>
              </w:rPr>
              <w:lastRenderedPageBreak/>
              <w:t>Robežpārbaudēs un imigrācijas kontrolē atklāta un novērsta viltotu dokumentu izmantošana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352A95E9" w14:textId="77777777" w:rsidR="00767604" w:rsidRPr="00737CFD" w:rsidRDefault="00767604" w:rsidP="005824D2">
            <w:pPr>
              <w:pStyle w:val="tabteksts"/>
              <w:jc w:val="center"/>
              <w:rPr>
                <w:sz w:val="20"/>
                <w:szCs w:val="20"/>
              </w:rPr>
            </w:pPr>
            <w:r w:rsidRPr="00737CFD">
              <w:rPr>
                <w:sz w:val="20"/>
                <w:szCs w:val="20"/>
              </w:rPr>
              <w:t>368</w:t>
            </w:r>
          </w:p>
        </w:tc>
        <w:tc>
          <w:tcPr>
            <w:tcW w:w="993" w:type="dxa"/>
            <w:tcBorders>
              <w:top w:val="nil"/>
              <w:left w:val="nil"/>
              <w:bottom w:val="single" w:sz="4" w:space="0" w:color="auto"/>
              <w:right w:val="single" w:sz="4" w:space="0" w:color="auto"/>
            </w:tcBorders>
            <w:shd w:val="clear" w:color="auto" w:fill="auto"/>
            <w:vAlign w:val="center"/>
          </w:tcPr>
          <w:p w14:paraId="3DC5CC62" w14:textId="77777777" w:rsidR="00767604" w:rsidRPr="00737CFD" w:rsidRDefault="00767604" w:rsidP="005824D2">
            <w:pPr>
              <w:pStyle w:val="tabteksts"/>
              <w:jc w:val="center"/>
              <w:rPr>
                <w:sz w:val="20"/>
                <w:szCs w:val="20"/>
              </w:rPr>
            </w:pPr>
            <w:r w:rsidRPr="00737CFD">
              <w:rPr>
                <w:sz w:val="20"/>
                <w:szCs w:val="20"/>
              </w:rPr>
              <w:t>250</w:t>
            </w:r>
          </w:p>
        </w:tc>
        <w:tc>
          <w:tcPr>
            <w:tcW w:w="992" w:type="dxa"/>
            <w:tcBorders>
              <w:top w:val="nil"/>
              <w:left w:val="nil"/>
              <w:bottom w:val="single" w:sz="4" w:space="0" w:color="auto"/>
              <w:right w:val="single" w:sz="4" w:space="0" w:color="auto"/>
            </w:tcBorders>
            <w:shd w:val="clear" w:color="auto" w:fill="auto"/>
            <w:vAlign w:val="center"/>
          </w:tcPr>
          <w:p w14:paraId="683EA30A" w14:textId="77777777" w:rsidR="00767604" w:rsidRPr="00737CFD" w:rsidRDefault="00767604" w:rsidP="005824D2">
            <w:pPr>
              <w:pStyle w:val="tabteksts"/>
              <w:jc w:val="center"/>
              <w:rPr>
                <w:sz w:val="20"/>
                <w:szCs w:val="20"/>
              </w:rPr>
            </w:pPr>
            <w:r w:rsidRPr="00737CFD">
              <w:rPr>
                <w:sz w:val="20"/>
                <w:szCs w:val="20"/>
              </w:rPr>
              <w:t>250</w:t>
            </w:r>
          </w:p>
        </w:tc>
        <w:tc>
          <w:tcPr>
            <w:tcW w:w="1134" w:type="dxa"/>
            <w:tcBorders>
              <w:top w:val="nil"/>
              <w:left w:val="nil"/>
              <w:bottom w:val="single" w:sz="4" w:space="0" w:color="auto"/>
              <w:right w:val="single" w:sz="4" w:space="0" w:color="auto"/>
            </w:tcBorders>
            <w:shd w:val="clear" w:color="auto" w:fill="auto"/>
            <w:vAlign w:val="center"/>
          </w:tcPr>
          <w:p w14:paraId="4601B5DC" w14:textId="77777777" w:rsidR="00767604" w:rsidRPr="00737CFD" w:rsidRDefault="00767604" w:rsidP="005824D2">
            <w:pPr>
              <w:pStyle w:val="tabteksts"/>
              <w:jc w:val="center"/>
              <w:rPr>
                <w:sz w:val="20"/>
                <w:szCs w:val="20"/>
              </w:rPr>
            </w:pPr>
            <w:r w:rsidRPr="00737CFD">
              <w:rPr>
                <w:sz w:val="20"/>
                <w:szCs w:val="20"/>
              </w:rPr>
              <w:t>250</w:t>
            </w:r>
          </w:p>
        </w:tc>
        <w:tc>
          <w:tcPr>
            <w:tcW w:w="1270" w:type="dxa"/>
            <w:tcBorders>
              <w:top w:val="nil"/>
              <w:left w:val="nil"/>
              <w:bottom w:val="single" w:sz="4" w:space="0" w:color="auto"/>
              <w:right w:val="single" w:sz="4" w:space="0" w:color="auto"/>
            </w:tcBorders>
            <w:shd w:val="clear" w:color="auto" w:fill="auto"/>
            <w:vAlign w:val="center"/>
          </w:tcPr>
          <w:p w14:paraId="4AAAA318" w14:textId="77777777" w:rsidR="00767604" w:rsidRPr="00737CFD" w:rsidRDefault="00767604" w:rsidP="005824D2">
            <w:pPr>
              <w:pStyle w:val="tabteksts"/>
              <w:jc w:val="center"/>
              <w:rPr>
                <w:sz w:val="20"/>
                <w:szCs w:val="20"/>
              </w:rPr>
            </w:pPr>
            <w:r w:rsidRPr="00737CFD">
              <w:rPr>
                <w:sz w:val="20"/>
                <w:szCs w:val="20"/>
              </w:rPr>
              <w:t>250</w:t>
            </w:r>
          </w:p>
        </w:tc>
      </w:tr>
      <w:tr w:rsidR="00767604" w:rsidRPr="00781B5F" w14:paraId="34589931" w14:textId="77777777" w:rsidTr="005824D2">
        <w:trPr>
          <w:trHeight w:val="416"/>
          <w:jc w:val="center"/>
        </w:trPr>
        <w:tc>
          <w:tcPr>
            <w:tcW w:w="3686" w:type="dxa"/>
            <w:tcBorders>
              <w:top w:val="single" w:sz="4" w:space="0" w:color="000000"/>
              <w:left w:val="single" w:sz="4" w:space="0" w:color="000000"/>
              <w:bottom w:val="single" w:sz="4" w:space="0" w:color="000000"/>
              <w:right w:val="single" w:sz="4" w:space="0" w:color="000000"/>
            </w:tcBorders>
          </w:tcPr>
          <w:p w14:paraId="1A8EEB25" w14:textId="77777777" w:rsidR="00767604" w:rsidRPr="00737CFD" w:rsidRDefault="00767604" w:rsidP="005824D2">
            <w:pPr>
              <w:pStyle w:val="tabteksts"/>
              <w:ind w:left="22"/>
              <w:rPr>
                <w:sz w:val="20"/>
              </w:rPr>
            </w:pPr>
            <w:r w:rsidRPr="00737CFD">
              <w:rPr>
                <w:sz w:val="20"/>
              </w:rPr>
              <w:t>Valstī nelaisti ārzemnieki, kas neizpilda ieceļošanas nosacījumus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77DFBD9C" w14:textId="77777777" w:rsidR="00767604" w:rsidRPr="00737CFD" w:rsidRDefault="00767604" w:rsidP="005824D2">
            <w:pPr>
              <w:pStyle w:val="tabteksts"/>
              <w:jc w:val="center"/>
              <w:rPr>
                <w:sz w:val="20"/>
                <w:szCs w:val="20"/>
              </w:rPr>
            </w:pPr>
            <w:r w:rsidRPr="00737CFD">
              <w:rPr>
                <w:sz w:val="20"/>
                <w:szCs w:val="20"/>
              </w:rPr>
              <w:t>3425</w:t>
            </w:r>
          </w:p>
        </w:tc>
        <w:tc>
          <w:tcPr>
            <w:tcW w:w="993" w:type="dxa"/>
            <w:tcBorders>
              <w:top w:val="nil"/>
              <w:left w:val="nil"/>
              <w:bottom w:val="single" w:sz="4" w:space="0" w:color="auto"/>
              <w:right w:val="single" w:sz="4" w:space="0" w:color="auto"/>
            </w:tcBorders>
            <w:shd w:val="clear" w:color="auto" w:fill="auto"/>
            <w:vAlign w:val="center"/>
          </w:tcPr>
          <w:p w14:paraId="5D79FB56" w14:textId="77777777" w:rsidR="00767604" w:rsidRPr="00737CFD" w:rsidRDefault="00767604" w:rsidP="005824D2">
            <w:pPr>
              <w:pStyle w:val="tabteksts"/>
              <w:jc w:val="center"/>
              <w:rPr>
                <w:sz w:val="20"/>
                <w:szCs w:val="20"/>
              </w:rPr>
            </w:pPr>
            <w:r>
              <w:rPr>
                <w:sz w:val="20"/>
                <w:szCs w:val="20"/>
              </w:rPr>
              <w:t>2</w:t>
            </w:r>
            <w:r w:rsidRPr="00737CFD">
              <w:rPr>
                <w:sz w:val="20"/>
                <w:szCs w:val="20"/>
              </w:rPr>
              <w:t>200</w:t>
            </w:r>
          </w:p>
        </w:tc>
        <w:tc>
          <w:tcPr>
            <w:tcW w:w="992" w:type="dxa"/>
            <w:tcBorders>
              <w:top w:val="nil"/>
              <w:left w:val="nil"/>
              <w:bottom w:val="single" w:sz="4" w:space="0" w:color="auto"/>
              <w:right w:val="single" w:sz="4" w:space="0" w:color="auto"/>
            </w:tcBorders>
            <w:shd w:val="clear" w:color="auto" w:fill="auto"/>
            <w:vAlign w:val="center"/>
          </w:tcPr>
          <w:p w14:paraId="2BAC0136" w14:textId="77777777" w:rsidR="00767604" w:rsidRPr="00737CFD" w:rsidRDefault="00767604" w:rsidP="005824D2">
            <w:pPr>
              <w:pStyle w:val="tabteksts"/>
              <w:jc w:val="center"/>
              <w:rPr>
                <w:sz w:val="20"/>
                <w:szCs w:val="20"/>
              </w:rPr>
            </w:pPr>
            <w:r w:rsidRPr="00737CFD">
              <w:rPr>
                <w:sz w:val="20"/>
                <w:szCs w:val="20"/>
              </w:rPr>
              <w:t>2500</w:t>
            </w:r>
          </w:p>
        </w:tc>
        <w:tc>
          <w:tcPr>
            <w:tcW w:w="1134" w:type="dxa"/>
            <w:tcBorders>
              <w:top w:val="nil"/>
              <w:left w:val="nil"/>
              <w:bottom w:val="single" w:sz="4" w:space="0" w:color="auto"/>
              <w:right w:val="single" w:sz="4" w:space="0" w:color="auto"/>
            </w:tcBorders>
            <w:shd w:val="clear" w:color="auto" w:fill="auto"/>
            <w:vAlign w:val="center"/>
          </w:tcPr>
          <w:p w14:paraId="00B74ED6" w14:textId="77777777" w:rsidR="00767604" w:rsidRPr="00737CFD" w:rsidRDefault="00767604" w:rsidP="005824D2">
            <w:pPr>
              <w:pStyle w:val="tabteksts"/>
              <w:jc w:val="center"/>
              <w:rPr>
                <w:sz w:val="20"/>
                <w:szCs w:val="20"/>
              </w:rPr>
            </w:pPr>
            <w:r w:rsidRPr="00737CFD">
              <w:rPr>
                <w:sz w:val="20"/>
                <w:szCs w:val="20"/>
              </w:rPr>
              <w:t>2500</w:t>
            </w:r>
          </w:p>
        </w:tc>
        <w:tc>
          <w:tcPr>
            <w:tcW w:w="1270" w:type="dxa"/>
            <w:tcBorders>
              <w:top w:val="nil"/>
              <w:left w:val="nil"/>
              <w:bottom w:val="single" w:sz="4" w:space="0" w:color="auto"/>
              <w:right w:val="single" w:sz="4" w:space="0" w:color="auto"/>
            </w:tcBorders>
            <w:shd w:val="clear" w:color="auto" w:fill="auto"/>
            <w:vAlign w:val="center"/>
          </w:tcPr>
          <w:p w14:paraId="13580F88" w14:textId="77777777" w:rsidR="00767604" w:rsidRPr="00737CFD" w:rsidRDefault="00767604" w:rsidP="005824D2">
            <w:pPr>
              <w:pStyle w:val="tabteksts"/>
              <w:jc w:val="center"/>
              <w:rPr>
                <w:sz w:val="20"/>
                <w:szCs w:val="20"/>
              </w:rPr>
            </w:pPr>
            <w:r>
              <w:rPr>
                <w:sz w:val="20"/>
                <w:szCs w:val="20"/>
              </w:rPr>
              <w:t>2</w:t>
            </w:r>
            <w:r w:rsidRPr="00737CFD">
              <w:rPr>
                <w:sz w:val="20"/>
                <w:szCs w:val="20"/>
              </w:rPr>
              <w:t>500</w:t>
            </w:r>
          </w:p>
        </w:tc>
      </w:tr>
      <w:tr w:rsidR="00767604" w:rsidRPr="00781B5F" w14:paraId="1EE7E635" w14:textId="77777777" w:rsidTr="005824D2">
        <w:trPr>
          <w:trHeight w:val="416"/>
          <w:jc w:val="center"/>
        </w:trPr>
        <w:tc>
          <w:tcPr>
            <w:tcW w:w="3686" w:type="dxa"/>
          </w:tcPr>
          <w:p w14:paraId="45F9C867" w14:textId="77777777" w:rsidR="00767604" w:rsidRPr="00737CFD" w:rsidRDefault="00767604" w:rsidP="005824D2">
            <w:pPr>
              <w:pStyle w:val="tabteksts"/>
              <w:rPr>
                <w:sz w:val="20"/>
              </w:rPr>
            </w:pPr>
            <w:r w:rsidRPr="00737CFD">
              <w:rPr>
                <w:sz w:val="20"/>
              </w:rPr>
              <w:t>Aizturētas robežu nelikumīgi šķērsojošas personas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89E037" w14:textId="77777777" w:rsidR="00767604" w:rsidRPr="00737CFD" w:rsidRDefault="00767604" w:rsidP="005824D2">
            <w:pPr>
              <w:pStyle w:val="tabteksts"/>
              <w:jc w:val="center"/>
              <w:rPr>
                <w:sz w:val="20"/>
                <w:szCs w:val="20"/>
              </w:rPr>
            </w:pPr>
            <w:r w:rsidRPr="00737CFD">
              <w:rPr>
                <w:sz w:val="20"/>
                <w:szCs w:val="20"/>
              </w:rPr>
              <w:t>509</w:t>
            </w:r>
          </w:p>
        </w:tc>
        <w:tc>
          <w:tcPr>
            <w:tcW w:w="993" w:type="dxa"/>
            <w:tcBorders>
              <w:top w:val="single" w:sz="4" w:space="0" w:color="auto"/>
              <w:left w:val="nil"/>
              <w:bottom w:val="single" w:sz="4" w:space="0" w:color="auto"/>
              <w:right w:val="single" w:sz="4" w:space="0" w:color="auto"/>
            </w:tcBorders>
            <w:shd w:val="clear" w:color="auto" w:fill="auto"/>
            <w:vAlign w:val="center"/>
          </w:tcPr>
          <w:p w14:paraId="366B5009" w14:textId="77777777" w:rsidR="00767604" w:rsidRPr="00737CFD" w:rsidRDefault="00767604" w:rsidP="005824D2">
            <w:pPr>
              <w:pStyle w:val="tabteksts"/>
              <w:jc w:val="center"/>
              <w:rPr>
                <w:sz w:val="20"/>
                <w:szCs w:val="20"/>
              </w:rPr>
            </w:pPr>
            <w:r w:rsidRPr="00737CFD">
              <w:rPr>
                <w:sz w:val="20"/>
                <w:szCs w:val="20"/>
              </w:rPr>
              <w:t>250</w:t>
            </w:r>
          </w:p>
        </w:tc>
        <w:tc>
          <w:tcPr>
            <w:tcW w:w="992" w:type="dxa"/>
            <w:tcBorders>
              <w:top w:val="single" w:sz="4" w:space="0" w:color="auto"/>
              <w:left w:val="nil"/>
              <w:bottom w:val="single" w:sz="4" w:space="0" w:color="auto"/>
              <w:right w:val="single" w:sz="4" w:space="0" w:color="auto"/>
            </w:tcBorders>
            <w:shd w:val="clear" w:color="auto" w:fill="auto"/>
            <w:vAlign w:val="center"/>
          </w:tcPr>
          <w:p w14:paraId="4DEA29A2" w14:textId="77777777" w:rsidR="00767604" w:rsidRPr="00737CFD" w:rsidRDefault="00767604" w:rsidP="005824D2">
            <w:pPr>
              <w:pStyle w:val="tabteksts"/>
              <w:jc w:val="center"/>
              <w:rPr>
                <w:sz w:val="20"/>
                <w:szCs w:val="20"/>
              </w:rPr>
            </w:pPr>
            <w:r w:rsidRPr="00737CFD">
              <w:rPr>
                <w:sz w:val="20"/>
                <w:szCs w:val="20"/>
              </w:rPr>
              <w:t>300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4C06D1" w14:textId="77777777" w:rsidR="00767604" w:rsidRPr="00737CFD" w:rsidRDefault="00767604" w:rsidP="005824D2">
            <w:pPr>
              <w:pStyle w:val="tabteksts"/>
              <w:jc w:val="center"/>
              <w:rPr>
                <w:sz w:val="20"/>
                <w:szCs w:val="20"/>
              </w:rPr>
            </w:pPr>
            <w:r w:rsidRPr="00737CFD">
              <w:rPr>
                <w:sz w:val="20"/>
                <w:szCs w:val="20"/>
              </w:rPr>
              <w:t>300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1EAE4709" w14:textId="77777777" w:rsidR="00767604" w:rsidRPr="00737CFD" w:rsidRDefault="00767604" w:rsidP="005824D2">
            <w:pPr>
              <w:pStyle w:val="tabteksts"/>
              <w:jc w:val="center"/>
              <w:rPr>
                <w:sz w:val="20"/>
                <w:szCs w:val="20"/>
              </w:rPr>
            </w:pPr>
            <w:r w:rsidRPr="00737CFD">
              <w:rPr>
                <w:sz w:val="20"/>
                <w:szCs w:val="20"/>
              </w:rPr>
              <w:t>300</w:t>
            </w:r>
          </w:p>
        </w:tc>
      </w:tr>
      <w:tr w:rsidR="00767604" w:rsidRPr="00781B5F" w14:paraId="7BDA2F61" w14:textId="77777777" w:rsidTr="005824D2">
        <w:trPr>
          <w:trHeight w:val="416"/>
          <w:jc w:val="center"/>
        </w:trPr>
        <w:tc>
          <w:tcPr>
            <w:tcW w:w="3686" w:type="dxa"/>
          </w:tcPr>
          <w:p w14:paraId="41775319" w14:textId="77777777" w:rsidR="00767604" w:rsidRPr="00737CFD" w:rsidRDefault="00767604" w:rsidP="005824D2">
            <w:pPr>
              <w:pStyle w:val="tabteksts"/>
              <w:rPr>
                <w:sz w:val="20"/>
              </w:rPr>
            </w:pPr>
            <w:r w:rsidRPr="00737CFD">
              <w:rPr>
                <w:sz w:val="20"/>
              </w:rPr>
              <w:t>Novērsta nelikumīga preču pārvietošana pāri valsts robežai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19BBC9BD" w14:textId="77777777" w:rsidR="00767604" w:rsidRPr="00737CFD" w:rsidRDefault="00767604" w:rsidP="005824D2">
            <w:pPr>
              <w:pStyle w:val="tabteksts"/>
              <w:jc w:val="center"/>
              <w:rPr>
                <w:sz w:val="20"/>
                <w:szCs w:val="20"/>
              </w:rPr>
            </w:pPr>
            <w:r w:rsidRPr="00737CFD">
              <w:rPr>
                <w:sz w:val="20"/>
                <w:szCs w:val="20"/>
              </w:rPr>
              <w:t>64</w:t>
            </w:r>
          </w:p>
        </w:tc>
        <w:tc>
          <w:tcPr>
            <w:tcW w:w="993" w:type="dxa"/>
            <w:tcBorders>
              <w:top w:val="nil"/>
              <w:left w:val="nil"/>
              <w:bottom w:val="single" w:sz="4" w:space="0" w:color="auto"/>
              <w:right w:val="single" w:sz="4" w:space="0" w:color="auto"/>
            </w:tcBorders>
            <w:shd w:val="clear" w:color="auto" w:fill="auto"/>
            <w:vAlign w:val="center"/>
          </w:tcPr>
          <w:p w14:paraId="54372177" w14:textId="77777777" w:rsidR="00767604" w:rsidRPr="00737CFD" w:rsidRDefault="00767604" w:rsidP="005824D2">
            <w:pPr>
              <w:pStyle w:val="tabteksts"/>
              <w:jc w:val="center"/>
              <w:rPr>
                <w:sz w:val="20"/>
                <w:szCs w:val="20"/>
              </w:rPr>
            </w:pPr>
            <w:r w:rsidRPr="00737CFD">
              <w:rPr>
                <w:sz w:val="20"/>
                <w:szCs w:val="20"/>
              </w:rPr>
              <w:t>20</w:t>
            </w:r>
          </w:p>
        </w:tc>
        <w:tc>
          <w:tcPr>
            <w:tcW w:w="992" w:type="dxa"/>
            <w:tcBorders>
              <w:top w:val="nil"/>
              <w:left w:val="nil"/>
              <w:bottom w:val="single" w:sz="4" w:space="0" w:color="auto"/>
              <w:right w:val="single" w:sz="4" w:space="0" w:color="auto"/>
            </w:tcBorders>
            <w:shd w:val="clear" w:color="auto" w:fill="auto"/>
            <w:vAlign w:val="center"/>
          </w:tcPr>
          <w:p w14:paraId="620BA8D9" w14:textId="77777777" w:rsidR="00767604" w:rsidRPr="00737CFD" w:rsidRDefault="00767604" w:rsidP="005824D2">
            <w:pPr>
              <w:pStyle w:val="tabteksts"/>
              <w:jc w:val="center"/>
              <w:rPr>
                <w:sz w:val="20"/>
                <w:szCs w:val="20"/>
              </w:rPr>
            </w:pPr>
            <w:r w:rsidRPr="00737CFD">
              <w:rPr>
                <w:sz w:val="20"/>
                <w:szCs w:val="20"/>
              </w:rPr>
              <w:t>40</w:t>
            </w:r>
          </w:p>
        </w:tc>
        <w:tc>
          <w:tcPr>
            <w:tcW w:w="1134" w:type="dxa"/>
            <w:tcBorders>
              <w:top w:val="nil"/>
              <w:left w:val="nil"/>
              <w:bottom w:val="single" w:sz="4" w:space="0" w:color="auto"/>
              <w:right w:val="single" w:sz="4" w:space="0" w:color="auto"/>
            </w:tcBorders>
            <w:shd w:val="clear" w:color="auto" w:fill="auto"/>
            <w:vAlign w:val="center"/>
          </w:tcPr>
          <w:p w14:paraId="745965C5" w14:textId="77777777" w:rsidR="00767604" w:rsidRPr="00737CFD" w:rsidRDefault="00767604" w:rsidP="005824D2">
            <w:pPr>
              <w:pStyle w:val="tabteksts"/>
              <w:jc w:val="center"/>
              <w:rPr>
                <w:sz w:val="20"/>
                <w:szCs w:val="20"/>
              </w:rPr>
            </w:pPr>
            <w:r w:rsidRPr="00737CFD">
              <w:rPr>
                <w:sz w:val="20"/>
                <w:szCs w:val="20"/>
              </w:rPr>
              <w:t>40</w:t>
            </w:r>
          </w:p>
        </w:tc>
        <w:tc>
          <w:tcPr>
            <w:tcW w:w="1270" w:type="dxa"/>
            <w:tcBorders>
              <w:top w:val="nil"/>
              <w:left w:val="nil"/>
              <w:bottom w:val="single" w:sz="4" w:space="0" w:color="auto"/>
              <w:right w:val="single" w:sz="4" w:space="0" w:color="auto"/>
            </w:tcBorders>
            <w:shd w:val="clear" w:color="auto" w:fill="auto"/>
            <w:vAlign w:val="center"/>
          </w:tcPr>
          <w:p w14:paraId="24A227B6" w14:textId="77777777" w:rsidR="00767604" w:rsidRPr="00737CFD" w:rsidRDefault="00767604" w:rsidP="005824D2">
            <w:pPr>
              <w:pStyle w:val="tabteksts"/>
              <w:jc w:val="center"/>
              <w:rPr>
                <w:sz w:val="20"/>
                <w:szCs w:val="20"/>
              </w:rPr>
            </w:pPr>
            <w:r w:rsidRPr="00737CFD">
              <w:rPr>
                <w:sz w:val="20"/>
                <w:szCs w:val="20"/>
              </w:rPr>
              <w:t>40</w:t>
            </w:r>
          </w:p>
        </w:tc>
      </w:tr>
      <w:tr w:rsidR="00767604" w:rsidRPr="00781B5F" w14:paraId="4BAB0830" w14:textId="77777777" w:rsidTr="005824D2">
        <w:trPr>
          <w:trHeight w:val="416"/>
          <w:jc w:val="center"/>
        </w:trPr>
        <w:tc>
          <w:tcPr>
            <w:tcW w:w="3686" w:type="dxa"/>
          </w:tcPr>
          <w:p w14:paraId="7C589A44" w14:textId="77777777" w:rsidR="00767604" w:rsidRPr="00737CFD" w:rsidRDefault="00767604" w:rsidP="005824D2">
            <w:pPr>
              <w:pStyle w:val="tabteksts"/>
              <w:rPr>
                <w:sz w:val="20"/>
              </w:rPr>
            </w:pPr>
            <w:r w:rsidRPr="00425F4A">
              <w:rPr>
                <w:sz w:val="20"/>
              </w:rPr>
              <w:t>Novērsta nelikumīga preču pārvietošana pār</w:t>
            </w:r>
            <w:r>
              <w:rPr>
                <w:sz w:val="20"/>
              </w:rPr>
              <w:t>i</w:t>
            </w:r>
            <w:r w:rsidRPr="00425F4A">
              <w:rPr>
                <w:sz w:val="20"/>
              </w:rPr>
              <w:t xml:space="preserve"> valsts robežai („zaļā” robeža)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6E23109F" w14:textId="77777777" w:rsidR="00767604" w:rsidRPr="00737CFD" w:rsidRDefault="00767604" w:rsidP="005824D2">
            <w:pPr>
              <w:pStyle w:val="tabteksts"/>
              <w:jc w:val="center"/>
              <w:rPr>
                <w:sz w:val="20"/>
                <w:szCs w:val="20"/>
              </w:rPr>
            </w:pPr>
            <w:r>
              <w:rPr>
                <w:sz w:val="20"/>
                <w:szCs w:val="20"/>
              </w:rPr>
              <w:t>14</w:t>
            </w:r>
          </w:p>
        </w:tc>
        <w:tc>
          <w:tcPr>
            <w:tcW w:w="993" w:type="dxa"/>
            <w:tcBorders>
              <w:top w:val="nil"/>
              <w:left w:val="nil"/>
              <w:bottom w:val="single" w:sz="4" w:space="0" w:color="auto"/>
              <w:right w:val="single" w:sz="4" w:space="0" w:color="auto"/>
            </w:tcBorders>
            <w:shd w:val="clear" w:color="auto" w:fill="auto"/>
            <w:vAlign w:val="center"/>
          </w:tcPr>
          <w:p w14:paraId="52418F95" w14:textId="77777777" w:rsidR="00767604" w:rsidRPr="00737CFD" w:rsidRDefault="00767604" w:rsidP="005824D2">
            <w:pPr>
              <w:pStyle w:val="tabteksts"/>
              <w:jc w:val="center"/>
              <w:rPr>
                <w:sz w:val="20"/>
                <w:szCs w:val="20"/>
              </w:rPr>
            </w:pPr>
            <w:r>
              <w:rPr>
                <w:sz w:val="20"/>
                <w:szCs w:val="20"/>
              </w:rPr>
              <w:t>20</w:t>
            </w:r>
          </w:p>
        </w:tc>
        <w:tc>
          <w:tcPr>
            <w:tcW w:w="992" w:type="dxa"/>
            <w:tcBorders>
              <w:top w:val="nil"/>
              <w:left w:val="nil"/>
              <w:bottom w:val="single" w:sz="4" w:space="0" w:color="auto"/>
              <w:right w:val="single" w:sz="4" w:space="0" w:color="auto"/>
            </w:tcBorders>
            <w:shd w:val="clear" w:color="auto" w:fill="auto"/>
            <w:vAlign w:val="center"/>
          </w:tcPr>
          <w:p w14:paraId="382E2FA8" w14:textId="77777777" w:rsidR="00767604" w:rsidRPr="00737CFD" w:rsidRDefault="00767604" w:rsidP="005824D2">
            <w:pPr>
              <w:pStyle w:val="tabteksts"/>
              <w:jc w:val="center"/>
              <w:rPr>
                <w:sz w:val="20"/>
                <w:szCs w:val="20"/>
              </w:rPr>
            </w:pPr>
            <w:r>
              <w:rPr>
                <w:sz w:val="20"/>
                <w:szCs w:val="20"/>
              </w:rPr>
              <w:t>20</w:t>
            </w:r>
          </w:p>
        </w:tc>
        <w:tc>
          <w:tcPr>
            <w:tcW w:w="1134" w:type="dxa"/>
            <w:tcBorders>
              <w:top w:val="nil"/>
              <w:left w:val="nil"/>
              <w:bottom w:val="single" w:sz="4" w:space="0" w:color="auto"/>
              <w:right w:val="single" w:sz="4" w:space="0" w:color="auto"/>
            </w:tcBorders>
            <w:shd w:val="clear" w:color="auto" w:fill="auto"/>
            <w:vAlign w:val="center"/>
          </w:tcPr>
          <w:p w14:paraId="5EE7026B" w14:textId="77777777" w:rsidR="00767604" w:rsidRPr="00737CFD" w:rsidRDefault="00767604" w:rsidP="005824D2">
            <w:pPr>
              <w:pStyle w:val="tabteksts"/>
              <w:jc w:val="center"/>
              <w:rPr>
                <w:sz w:val="20"/>
                <w:szCs w:val="20"/>
              </w:rPr>
            </w:pPr>
            <w:r>
              <w:rPr>
                <w:sz w:val="20"/>
                <w:szCs w:val="20"/>
              </w:rPr>
              <w:t>20</w:t>
            </w:r>
          </w:p>
        </w:tc>
        <w:tc>
          <w:tcPr>
            <w:tcW w:w="1270" w:type="dxa"/>
            <w:tcBorders>
              <w:top w:val="nil"/>
              <w:left w:val="nil"/>
              <w:bottom w:val="single" w:sz="4" w:space="0" w:color="auto"/>
              <w:right w:val="single" w:sz="4" w:space="0" w:color="auto"/>
            </w:tcBorders>
            <w:shd w:val="clear" w:color="auto" w:fill="auto"/>
            <w:vAlign w:val="center"/>
          </w:tcPr>
          <w:p w14:paraId="5F549A29" w14:textId="77777777" w:rsidR="00767604" w:rsidRPr="00737CFD" w:rsidRDefault="00767604" w:rsidP="005824D2">
            <w:pPr>
              <w:pStyle w:val="tabteksts"/>
              <w:jc w:val="center"/>
              <w:rPr>
                <w:sz w:val="20"/>
                <w:szCs w:val="20"/>
              </w:rPr>
            </w:pPr>
            <w:r>
              <w:rPr>
                <w:sz w:val="20"/>
                <w:szCs w:val="20"/>
              </w:rPr>
              <w:t>20</w:t>
            </w:r>
          </w:p>
        </w:tc>
      </w:tr>
      <w:tr w:rsidR="00767604" w:rsidRPr="00781B5F" w14:paraId="1CAC0C80" w14:textId="77777777" w:rsidTr="005824D2">
        <w:trPr>
          <w:trHeight w:val="620"/>
          <w:jc w:val="center"/>
        </w:trPr>
        <w:tc>
          <w:tcPr>
            <w:tcW w:w="3686" w:type="dxa"/>
            <w:tcBorders>
              <w:top w:val="single" w:sz="4" w:space="0" w:color="000000"/>
              <w:left w:val="single" w:sz="4" w:space="0" w:color="000000"/>
              <w:bottom w:val="single" w:sz="4" w:space="0" w:color="000000"/>
              <w:right w:val="single" w:sz="4" w:space="0" w:color="000000"/>
            </w:tcBorders>
          </w:tcPr>
          <w:p w14:paraId="7B65E57D" w14:textId="77777777" w:rsidR="00767604" w:rsidRPr="00737CFD" w:rsidRDefault="00767604" w:rsidP="005824D2">
            <w:pPr>
              <w:pStyle w:val="tabteksts"/>
              <w:rPr>
                <w:sz w:val="20"/>
              </w:rPr>
            </w:pPr>
            <w:r w:rsidRPr="00737CFD">
              <w:rPr>
                <w:sz w:val="20"/>
              </w:rPr>
              <w:t>Ārzemnieki, kuri pārkāpuši uzturēšanās nosacījumus valstī (konstatēti valsts iekšienē un personām izceļojot no valsts)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21D444" w14:textId="77777777" w:rsidR="00767604" w:rsidRPr="00737CFD" w:rsidRDefault="00767604" w:rsidP="005824D2">
            <w:pPr>
              <w:pStyle w:val="tabteksts"/>
              <w:jc w:val="center"/>
              <w:rPr>
                <w:sz w:val="20"/>
                <w:szCs w:val="20"/>
              </w:rPr>
            </w:pPr>
            <w:r w:rsidRPr="00737CFD">
              <w:rPr>
                <w:sz w:val="20"/>
                <w:szCs w:val="20"/>
              </w:rPr>
              <w:t>8303</w:t>
            </w:r>
          </w:p>
        </w:tc>
        <w:tc>
          <w:tcPr>
            <w:tcW w:w="993" w:type="dxa"/>
            <w:tcBorders>
              <w:top w:val="single" w:sz="4" w:space="0" w:color="auto"/>
              <w:left w:val="nil"/>
              <w:bottom w:val="single" w:sz="4" w:space="0" w:color="auto"/>
              <w:right w:val="single" w:sz="4" w:space="0" w:color="auto"/>
            </w:tcBorders>
            <w:shd w:val="clear" w:color="auto" w:fill="auto"/>
            <w:vAlign w:val="center"/>
          </w:tcPr>
          <w:p w14:paraId="1FD8DEE4" w14:textId="77777777" w:rsidR="00767604" w:rsidRPr="00737CFD" w:rsidRDefault="00767604" w:rsidP="005824D2">
            <w:pPr>
              <w:pStyle w:val="tabteksts"/>
              <w:jc w:val="center"/>
              <w:rPr>
                <w:sz w:val="20"/>
                <w:szCs w:val="20"/>
              </w:rPr>
            </w:pPr>
            <w:r w:rsidRPr="00737CFD">
              <w:rPr>
                <w:sz w:val="20"/>
                <w:szCs w:val="20"/>
              </w:rPr>
              <w:t>2000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5DEB8E6B" w14:textId="77777777" w:rsidR="00767604" w:rsidRPr="00737CFD" w:rsidRDefault="00767604" w:rsidP="005824D2">
            <w:pPr>
              <w:pStyle w:val="tabteksts"/>
              <w:jc w:val="center"/>
              <w:rPr>
                <w:sz w:val="20"/>
                <w:szCs w:val="20"/>
              </w:rPr>
            </w:pPr>
            <w:r w:rsidRPr="00737CFD">
              <w:rPr>
                <w:sz w:val="20"/>
                <w:szCs w:val="20"/>
              </w:rPr>
              <w:t>6500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C3848D" w14:textId="77777777" w:rsidR="00767604" w:rsidRPr="00737CFD" w:rsidRDefault="00767604" w:rsidP="005824D2">
            <w:pPr>
              <w:pStyle w:val="tabteksts"/>
              <w:jc w:val="center"/>
              <w:rPr>
                <w:sz w:val="20"/>
                <w:szCs w:val="20"/>
              </w:rPr>
            </w:pPr>
            <w:r w:rsidRPr="00737CFD">
              <w:rPr>
                <w:sz w:val="20"/>
                <w:szCs w:val="20"/>
              </w:rPr>
              <w:t>6500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57C0DB5B" w14:textId="77777777" w:rsidR="00767604" w:rsidRPr="00737CFD" w:rsidRDefault="00767604" w:rsidP="005824D2">
            <w:pPr>
              <w:pStyle w:val="tabteksts"/>
              <w:jc w:val="center"/>
              <w:rPr>
                <w:sz w:val="20"/>
                <w:szCs w:val="20"/>
              </w:rPr>
            </w:pPr>
            <w:r w:rsidRPr="00737CFD">
              <w:rPr>
                <w:sz w:val="20"/>
                <w:szCs w:val="20"/>
              </w:rPr>
              <w:t>6500</w:t>
            </w:r>
          </w:p>
        </w:tc>
      </w:tr>
      <w:tr w:rsidR="00767604" w:rsidRPr="00781B5F" w14:paraId="5B7FD26B" w14:textId="77777777" w:rsidTr="005824D2">
        <w:trPr>
          <w:trHeight w:val="416"/>
          <w:jc w:val="center"/>
        </w:trPr>
        <w:tc>
          <w:tcPr>
            <w:tcW w:w="3686" w:type="dxa"/>
            <w:tcBorders>
              <w:bottom w:val="single" w:sz="4" w:space="0" w:color="auto"/>
            </w:tcBorders>
          </w:tcPr>
          <w:p w14:paraId="0F684732" w14:textId="77777777" w:rsidR="00767604" w:rsidRPr="00737CFD" w:rsidRDefault="00767604" w:rsidP="005824D2">
            <w:pPr>
              <w:pStyle w:val="tabteksts"/>
              <w:rPr>
                <w:sz w:val="20"/>
              </w:rPr>
            </w:pPr>
            <w:r w:rsidRPr="00737CFD">
              <w:rPr>
                <w:sz w:val="20"/>
              </w:rPr>
              <w:t>Pārbaudītas personas, veicot imigrācijas kontroli valsts iekšienē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2E800196" w14:textId="77777777" w:rsidR="00767604" w:rsidRPr="00737CFD" w:rsidRDefault="00767604" w:rsidP="005824D2">
            <w:pPr>
              <w:pStyle w:val="tabteksts"/>
              <w:jc w:val="center"/>
              <w:rPr>
                <w:sz w:val="20"/>
                <w:szCs w:val="20"/>
              </w:rPr>
            </w:pPr>
            <w:r>
              <w:rPr>
                <w:sz w:val="20"/>
                <w:szCs w:val="20"/>
              </w:rPr>
              <w:t>29</w:t>
            </w:r>
            <w:r w:rsidRPr="00737CFD">
              <w:rPr>
                <w:sz w:val="20"/>
                <w:szCs w:val="20"/>
              </w:rPr>
              <w:t>356</w:t>
            </w:r>
          </w:p>
        </w:tc>
        <w:tc>
          <w:tcPr>
            <w:tcW w:w="993" w:type="dxa"/>
            <w:tcBorders>
              <w:top w:val="nil"/>
              <w:left w:val="nil"/>
              <w:bottom w:val="single" w:sz="4" w:space="0" w:color="auto"/>
              <w:right w:val="single" w:sz="4" w:space="0" w:color="auto"/>
            </w:tcBorders>
            <w:shd w:val="clear" w:color="auto" w:fill="auto"/>
            <w:vAlign w:val="center"/>
          </w:tcPr>
          <w:p w14:paraId="7FC9A8B6" w14:textId="77777777" w:rsidR="00767604" w:rsidRPr="00737CFD" w:rsidRDefault="00767604" w:rsidP="005824D2">
            <w:pPr>
              <w:pStyle w:val="tabteksts"/>
              <w:jc w:val="center"/>
              <w:rPr>
                <w:sz w:val="20"/>
                <w:szCs w:val="20"/>
              </w:rPr>
            </w:pPr>
            <w:r>
              <w:rPr>
                <w:sz w:val="20"/>
                <w:szCs w:val="20"/>
              </w:rPr>
              <w:t>30</w:t>
            </w:r>
            <w:r w:rsidRPr="00737CFD">
              <w:rPr>
                <w:sz w:val="20"/>
                <w:szCs w:val="20"/>
              </w:rPr>
              <w:t>000</w:t>
            </w:r>
          </w:p>
        </w:tc>
        <w:tc>
          <w:tcPr>
            <w:tcW w:w="992" w:type="dxa"/>
            <w:tcBorders>
              <w:top w:val="nil"/>
              <w:left w:val="nil"/>
              <w:bottom w:val="single" w:sz="4" w:space="0" w:color="auto"/>
              <w:right w:val="single" w:sz="4" w:space="0" w:color="auto"/>
            </w:tcBorders>
            <w:shd w:val="clear" w:color="auto" w:fill="auto"/>
            <w:vAlign w:val="center"/>
          </w:tcPr>
          <w:p w14:paraId="765A4A6C" w14:textId="77777777" w:rsidR="00767604" w:rsidRPr="00737CFD" w:rsidRDefault="00767604" w:rsidP="005824D2">
            <w:pPr>
              <w:pStyle w:val="tabteksts"/>
              <w:jc w:val="center"/>
              <w:rPr>
                <w:sz w:val="20"/>
                <w:szCs w:val="20"/>
              </w:rPr>
            </w:pPr>
            <w:r>
              <w:rPr>
                <w:sz w:val="20"/>
                <w:szCs w:val="20"/>
              </w:rPr>
              <w:t>30</w:t>
            </w:r>
            <w:r w:rsidRPr="00737CFD">
              <w:rPr>
                <w:sz w:val="20"/>
                <w:szCs w:val="20"/>
              </w:rPr>
              <w:t>000</w:t>
            </w:r>
          </w:p>
        </w:tc>
        <w:tc>
          <w:tcPr>
            <w:tcW w:w="1134" w:type="dxa"/>
            <w:tcBorders>
              <w:top w:val="nil"/>
              <w:left w:val="nil"/>
              <w:bottom w:val="single" w:sz="4" w:space="0" w:color="auto"/>
              <w:right w:val="single" w:sz="4" w:space="0" w:color="auto"/>
            </w:tcBorders>
            <w:shd w:val="clear" w:color="auto" w:fill="auto"/>
            <w:vAlign w:val="center"/>
          </w:tcPr>
          <w:p w14:paraId="00E5F844" w14:textId="77777777" w:rsidR="00767604" w:rsidRPr="00737CFD" w:rsidRDefault="00767604" w:rsidP="005824D2">
            <w:pPr>
              <w:pStyle w:val="tabteksts"/>
              <w:jc w:val="center"/>
              <w:rPr>
                <w:sz w:val="20"/>
                <w:szCs w:val="20"/>
              </w:rPr>
            </w:pPr>
            <w:r>
              <w:rPr>
                <w:sz w:val="20"/>
                <w:szCs w:val="20"/>
              </w:rPr>
              <w:t>30</w:t>
            </w:r>
            <w:r w:rsidRPr="00737CFD">
              <w:rPr>
                <w:sz w:val="20"/>
                <w:szCs w:val="20"/>
              </w:rPr>
              <w:t>000</w:t>
            </w:r>
          </w:p>
        </w:tc>
        <w:tc>
          <w:tcPr>
            <w:tcW w:w="1270" w:type="dxa"/>
            <w:tcBorders>
              <w:top w:val="nil"/>
              <w:left w:val="nil"/>
              <w:bottom w:val="single" w:sz="4" w:space="0" w:color="auto"/>
              <w:right w:val="single" w:sz="4" w:space="0" w:color="auto"/>
            </w:tcBorders>
            <w:shd w:val="clear" w:color="auto" w:fill="auto"/>
            <w:vAlign w:val="center"/>
          </w:tcPr>
          <w:p w14:paraId="1171F2E4" w14:textId="77777777" w:rsidR="00767604" w:rsidRPr="00737CFD" w:rsidRDefault="00767604" w:rsidP="005824D2">
            <w:pPr>
              <w:pStyle w:val="tabteksts"/>
              <w:jc w:val="center"/>
              <w:rPr>
                <w:sz w:val="20"/>
                <w:szCs w:val="20"/>
              </w:rPr>
            </w:pPr>
            <w:r>
              <w:rPr>
                <w:sz w:val="20"/>
                <w:szCs w:val="20"/>
              </w:rPr>
              <w:t>30</w:t>
            </w:r>
            <w:r w:rsidRPr="00737CFD">
              <w:rPr>
                <w:sz w:val="20"/>
                <w:szCs w:val="20"/>
              </w:rPr>
              <w:t>000</w:t>
            </w:r>
          </w:p>
        </w:tc>
      </w:tr>
      <w:tr w:rsidR="00767604" w:rsidRPr="00781B5F" w14:paraId="75A43795" w14:textId="77777777" w:rsidTr="005824D2">
        <w:trPr>
          <w:trHeight w:val="416"/>
          <w:jc w:val="center"/>
        </w:trPr>
        <w:tc>
          <w:tcPr>
            <w:tcW w:w="3686" w:type="dxa"/>
            <w:tcBorders>
              <w:top w:val="single" w:sz="4" w:space="0" w:color="auto"/>
              <w:left w:val="single" w:sz="4" w:space="0" w:color="auto"/>
              <w:bottom w:val="single" w:sz="4" w:space="0" w:color="auto"/>
              <w:right w:val="single" w:sz="4" w:space="0" w:color="auto"/>
            </w:tcBorders>
          </w:tcPr>
          <w:p w14:paraId="51B8440D" w14:textId="77777777" w:rsidR="00767604" w:rsidRPr="00737CFD" w:rsidRDefault="00767604" w:rsidP="005824D2">
            <w:pPr>
              <w:pStyle w:val="tabteksts"/>
              <w:rPr>
                <w:sz w:val="20"/>
              </w:rPr>
            </w:pPr>
            <w:r w:rsidRPr="00737CFD">
              <w:rPr>
                <w:sz w:val="20"/>
              </w:rPr>
              <w:t>Pārbaudītas personas, veicot imigrācijas kontroli uz tranzītceļiem, ostās un lidostās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25177B8B" w14:textId="77777777" w:rsidR="00767604" w:rsidRPr="00737CFD" w:rsidRDefault="00767604" w:rsidP="005824D2">
            <w:pPr>
              <w:pStyle w:val="tabteksts"/>
              <w:jc w:val="center"/>
              <w:rPr>
                <w:sz w:val="20"/>
                <w:szCs w:val="20"/>
              </w:rPr>
            </w:pPr>
            <w:r w:rsidRPr="00737CFD">
              <w:rPr>
                <w:sz w:val="20"/>
                <w:szCs w:val="20"/>
              </w:rPr>
              <w:t>175921</w:t>
            </w:r>
          </w:p>
        </w:tc>
        <w:tc>
          <w:tcPr>
            <w:tcW w:w="993" w:type="dxa"/>
            <w:tcBorders>
              <w:top w:val="nil"/>
              <w:left w:val="nil"/>
              <w:bottom w:val="single" w:sz="4" w:space="0" w:color="auto"/>
              <w:right w:val="single" w:sz="4" w:space="0" w:color="auto"/>
            </w:tcBorders>
            <w:shd w:val="clear" w:color="auto" w:fill="auto"/>
            <w:vAlign w:val="center"/>
          </w:tcPr>
          <w:p w14:paraId="10EB4EA7" w14:textId="77777777" w:rsidR="00767604" w:rsidRPr="00737CFD" w:rsidRDefault="00767604" w:rsidP="005824D2">
            <w:pPr>
              <w:pStyle w:val="tabteksts"/>
              <w:jc w:val="center"/>
              <w:rPr>
                <w:sz w:val="20"/>
                <w:szCs w:val="20"/>
              </w:rPr>
            </w:pPr>
            <w:r>
              <w:rPr>
                <w:sz w:val="20"/>
                <w:szCs w:val="20"/>
              </w:rPr>
              <w:t>75</w:t>
            </w:r>
            <w:r w:rsidRPr="00737CFD">
              <w:rPr>
                <w:sz w:val="20"/>
                <w:szCs w:val="20"/>
              </w:rPr>
              <w:t xml:space="preserve">000 </w:t>
            </w:r>
          </w:p>
        </w:tc>
        <w:tc>
          <w:tcPr>
            <w:tcW w:w="992" w:type="dxa"/>
            <w:tcBorders>
              <w:top w:val="nil"/>
              <w:left w:val="nil"/>
              <w:bottom w:val="single" w:sz="4" w:space="0" w:color="auto"/>
              <w:right w:val="single" w:sz="4" w:space="0" w:color="auto"/>
            </w:tcBorders>
            <w:shd w:val="clear" w:color="auto" w:fill="auto"/>
            <w:vAlign w:val="center"/>
          </w:tcPr>
          <w:p w14:paraId="2E351743" w14:textId="77777777" w:rsidR="00767604" w:rsidRPr="00737CFD" w:rsidRDefault="00767604" w:rsidP="005824D2">
            <w:pPr>
              <w:pStyle w:val="tabteksts"/>
              <w:jc w:val="center"/>
              <w:rPr>
                <w:sz w:val="20"/>
                <w:szCs w:val="20"/>
              </w:rPr>
            </w:pPr>
            <w:r>
              <w:rPr>
                <w:sz w:val="20"/>
                <w:szCs w:val="20"/>
              </w:rPr>
              <w:t>90</w:t>
            </w:r>
            <w:r w:rsidRPr="00737CFD">
              <w:rPr>
                <w:sz w:val="20"/>
                <w:szCs w:val="20"/>
              </w:rPr>
              <w:t xml:space="preserve">000 </w:t>
            </w:r>
          </w:p>
        </w:tc>
        <w:tc>
          <w:tcPr>
            <w:tcW w:w="1134" w:type="dxa"/>
            <w:tcBorders>
              <w:top w:val="nil"/>
              <w:left w:val="nil"/>
              <w:bottom w:val="single" w:sz="4" w:space="0" w:color="auto"/>
              <w:right w:val="single" w:sz="4" w:space="0" w:color="auto"/>
            </w:tcBorders>
            <w:shd w:val="clear" w:color="auto" w:fill="auto"/>
            <w:vAlign w:val="center"/>
          </w:tcPr>
          <w:p w14:paraId="45CA40D4" w14:textId="77777777" w:rsidR="00767604" w:rsidRPr="00737CFD" w:rsidRDefault="00767604" w:rsidP="005824D2">
            <w:pPr>
              <w:pStyle w:val="tabteksts"/>
              <w:jc w:val="center"/>
              <w:rPr>
                <w:sz w:val="20"/>
                <w:szCs w:val="20"/>
              </w:rPr>
            </w:pPr>
            <w:r>
              <w:rPr>
                <w:sz w:val="20"/>
                <w:szCs w:val="20"/>
              </w:rPr>
              <w:t>90</w:t>
            </w:r>
            <w:r w:rsidRPr="00737CFD">
              <w:rPr>
                <w:sz w:val="20"/>
                <w:szCs w:val="20"/>
              </w:rPr>
              <w:t xml:space="preserve">000 </w:t>
            </w:r>
          </w:p>
        </w:tc>
        <w:tc>
          <w:tcPr>
            <w:tcW w:w="1270" w:type="dxa"/>
            <w:tcBorders>
              <w:top w:val="nil"/>
              <w:left w:val="nil"/>
              <w:bottom w:val="single" w:sz="4" w:space="0" w:color="auto"/>
              <w:right w:val="single" w:sz="4" w:space="0" w:color="auto"/>
            </w:tcBorders>
            <w:shd w:val="clear" w:color="auto" w:fill="auto"/>
            <w:vAlign w:val="center"/>
          </w:tcPr>
          <w:p w14:paraId="7B25D689" w14:textId="77777777" w:rsidR="00767604" w:rsidRPr="00737CFD" w:rsidRDefault="00767604" w:rsidP="005824D2">
            <w:pPr>
              <w:pStyle w:val="tabteksts"/>
              <w:jc w:val="center"/>
              <w:rPr>
                <w:sz w:val="20"/>
                <w:szCs w:val="20"/>
              </w:rPr>
            </w:pPr>
            <w:r>
              <w:rPr>
                <w:sz w:val="20"/>
                <w:szCs w:val="20"/>
              </w:rPr>
              <w:t>90</w:t>
            </w:r>
            <w:r w:rsidRPr="00737CFD">
              <w:rPr>
                <w:sz w:val="20"/>
                <w:szCs w:val="20"/>
              </w:rPr>
              <w:t xml:space="preserve">000 </w:t>
            </w:r>
          </w:p>
        </w:tc>
      </w:tr>
      <w:tr w:rsidR="00767604" w:rsidRPr="00781B5F" w14:paraId="073B13BC" w14:textId="77777777" w:rsidTr="005824D2">
        <w:trPr>
          <w:trHeight w:val="212"/>
          <w:jc w:val="center"/>
        </w:trPr>
        <w:tc>
          <w:tcPr>
            <w:tcW w:w="3686" w:type="dxa"/>
            <w:tcBorders>
              <w:top w:val="single" w:sz="4" w:space="0" w:color="auto"/>
              <w:left w:val="single" w:sz="4" w:space="0" w:color="auto"/>
              <w:bottom w:val="single" w:sz="4" w:space="0" w:color="auto"/>
              <w:right w:val="single" w:sz="4" w:space="0" w:color="auto"/>
            </w:tcBorders>
          </w:tcPr>
          <w:p w14:paraId="37F54C09" w14:textId="77777777" w:rsidR="00767604" w:rsidRPr="00737CFD" w:rsidRDefault="00767604" w:rsidP="005824D2">
            <w:pPr>
              <w:pStyle w:val="tabteksts"/>
              <w:rPr>
                <w:sz w:val="20"/>
              </w:rPr>
            </w:pPr>
            <w:r w:rsidRPr="00737CFD">
              <w:rPr>
                <w:sz w:val="20"/>
              </w:rPr>
              <w:t>Apstrādāti patvēruma pieprasījumi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72C751" w14:textId="77777777" w:rsidR="00767604" w:rsidRPr="00737CFD" w:rsidRDefault="00767604" w:rsidP="005824D2">
            <w:pPr>
              <w:pStyle w:val="tabteksts"/>
              <w:jc w:val="center"/>
              <w:rPr>
                <w:sz w:val="20"/>
                <w:szCs w:val="20"/>
              </w:rPr>
            </w:pPr>
            <w:r w:rsidRPr="00737CFD">
              <w:rPr>
                <w:sz w:val="20"/>
                <w:szCs w:val="20"/>
              </w:rPr>
              <w:t>1701</w:t>
            </w:r>
          </w:p>
        </w:tc>
        <w:tc>
          <w:tcPr>
            <w:tcW w:w="993" w:type="dxa"/>
            <w:tcBorders>
              <w:top w:val="single" w:sz="4" w:space="0" w:color="auto"/>
              <w:left w:val="nil"/>
              <w:bottom w:val="single" w:sz="4" w:space="0" w:color="auto"/>
              <w:right w:val="single" w:sz="4" w:space="0" w:color="auto"/>
            </w:tcBorders>
            <w:shd w:val="clear" w:color="auto" w:fill="auto"/>
            <w:vAlign w:val="center"/>
          </w:tcPr>
          <w:p w14:paraId="4655444B" w14:textId="77777777" w:rsidR="00767604" w:rsidRPr="00737CFD" w:rsidRDefault="00767604" w:rsidP="005824D2">
            <w:pPr>
              <w:pStyle w:val="tabteksts"/>
              <w:jc w:val="center"/>
              <w:rPr>
                <w:sz w:val="20"/>
                <w:szCs w:val="20"/>
              </w:rPr>
            </w:pPr>
            <w:r w:rsidRPr="00737CFD">
              <w:rPr>
                <w:sz w:val="20"/>
                <w:szCs w:val="20"/>
              </w:rPr>
              <w:t>800</w:t>
            </w:r>
          </w:p>
        </w:tc>
        <w:tc>
          <w:tcPr>
            <w:tcW w:w="992" w:type="dxa"/>
            <w:tcBorders>
              <w:top w:val="single" w:sz="4" w:space="0" w:color="auto"/>
              <w:left w:val="nil"/>
              <w:bottom w:val="single" w:sz="4" w:space="0" w:color="auto"/>
              <w:right w:val="single" w:sz="4" w:space="0" w:color="auto"/>
            </w:tcBorders>
            <w:shd w:val="clear" w:color="auto" w:fill="auto"/>
            <w:vAlign w:val="center"/>
          </w:tcPr>
          <w:p w14:paraId="5029D13B" w14:textId="77777777" w:rsidR="00767604" w:rsidRPr="00737CFD" w:rsidRDefault="00767604" w:rsidP="005824D2">
            <w:pPr>
              <w:pStyle w:val="tabteksts"/>
              <w:jc w:val="center"/>
              <w:rPr>
                <w:sz w:val="20"/>
                <w:szCs w:val="20"/>
              </w:rPr>
            </w:pPr>
            <w:r w:rsidRPr="00737CFD">
              <w:rPr>
                <w:sz w:val="20"/>
                <w:szCs w:val="20"/>
              </w:rPr>
              <w:t>900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4C920F" w14:textId="77777777" w:rsidR="00767604" w:rsidRPr="00737CFD" w:rsidRDefault="00767604" w:rsidP="005824D2">
            <w:pPr>
              <w:pStyle w:val="tabteksts"/>
              <w:jc w:val="center"/>
              <w:rPr>
                <w:sz w:val="20"/>
                <w:szCs w:val="20"/>
              </w:rPr>
            </w:pPr>
            <w:r w:rsidRPr="00737CFD">
              <w:rPr>
                <w:sz w:val="20"/>
                <w:szCs w:val="20"/>
              </w:rPr>
              <w:t>900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678C2A2E" w14:textId="77777777" w:rsidR="00767604" w:rsidRPr="00737CFD" w:rsidRDefault="00767604" w:rsidP="005824D2">
            <w:pPr>
              <w:pStyle w:val="tabteksts"/>
              <w:jc w:val="center"/>
              <w:rPr>
                <w:sz w:val="20"/>
                <w:szCs w:val="20"/>
              </w:rPr>
            </w:pPr>
            <w:r w:rsidRPr="00737CFD">
              <w:rPr>
                <w:sz w:val="20"/>
                <w:szCs w:val="20"/>
              </w:rPr>
              <w:t>900</w:t>
            </w:r>
          </w:p>
        </w:tc>
      </w:tr>
      <w:tr w:rsidR="00767604" w:rsidRPr="00781B5F" w14:paraId="4516D7DE" w14:textId="77777777" w:rsidTr="005824D2">
        <w:trPr>
          <w:trHeight w:val="203"/>
          <w:jc w:val="center"/>
        </w:trPr>
        <w:tc>
          <w:tcPr>
            <w:tcW w:w="3686" w:type="dxa"/>
            <w:tcBorders>
              <w:top w:val="single" w:sz="4" w:space="0" w:color="auto"/>
              <w:left w:val="single" w:sz="4" w:space="0" w:color="auto"/>
              <w:bottom w:val="single" w:sz="4" w:space="0" w:color="auto"/>
              <w:right w:val="single" w:sz="4" w:space="0" w:color="auto"/>
            </w:tcBorders>
          </w:tcPr>
          <w:p w14:paraId="0070D1CB" w14:textId="77777777" w:rsidR="00767604" w:rsidRPr="00737CFD" w:rsidRDefault="00767604" w:rsidP="005824D2">
            <w:pPr>
              <w:pStyle w:val="tabteksts"/>
              <w:rPr>
                <w:sz w:val="20"/>
              </w:rPr>
            </w:pPr>
            <w:r w:rsidRPr="00737CFD">
              <w:rPr>
                <w:sz w:val="20"/>
              </w:rPr>
              <w:t>Piespiedu kārtā izraidīti ārzemnieki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032CF898" w14:textId="77777777" w:rsidR="00767604" w:rsidRPr="00737CFD" w:rsidRDefault="00767604" w:rsidP="005824D2">
            <w:pPr>
              <w:pStyle w:val="tabteksts"/>
              <w:jc w:val="center"/>
              <w:rPr>
                <w:sz w:val="20"/>
                <w:szCs w:val="20"/>
              </w:rPr>
            </w:pPr>
            <w:r w:rsidRPr="00737CFD">
              <w:rPr>
                <w:sz w:val="20"/>
                <w:szCs w:val="20"/>
              </w:rPr>
              <w:t>44</w:t>
            </w:r>
          </w:p>
        </w:tc>
        <w:tc>
          <w:tcPr>
            <w:tcW w:w="993" w:type="dxa"/>
            <w:tcBorders>
              <w:top w:val="nil"/>
              <w:left w:val="nil"/>
              <w:bottom w:val="single" w:sz="4" w:space="0" w:color="auto"/>
              <w:right w:val="single" w:sz="4" w:space="0" w:color="auto"/>
            </w:tcBorders>
            <w:shd w:val="clear" w:color="auto" w:fill="auto"/>
            <w:vAlign w:val="center"/>
          </w:tcPr>
          <w:p w14:paraId="6F499A43" w14:textId="77777777" w:rsidR="00767604" w:rsidRPr="00737CFD" w:rsidRDefault="00767604" w:rsidP="005824D2">
            <w:pPr>
              <w:pStyle w:val="tabteksts"/>
              <w:jc w:val="center"/>
              <w:rPr>
                <w:sz w:val="20"/>
                <w:szCs w:val="20"/>
              </w:rPr>
            </w:pPr>
            <w:r w:rsidRPr="00737CFD">
              <w:rPr>
                <w:sz w:val="20"/>
                <w:szCs w:val="20"/>
              </w:rPr>
              <w:t>50</w:t>
            </w:r>
          </w:p>
        </w:tc>
        <w:tc>
          <w:tcPr>
            <w:tcW w:w="992" w:type="dxa"/>
            <w:tcBorders>
              <w:top w:val="nil"/>
              <w:left w:val="nil"/>
              <w:bottom w:val="single" w:sz="4" w:space="0" w:color="auto"/>
              <w:right w:val="single" w:sz="4" w:space="0" w:color="auto"/>
            </w:tcBorders>
            <w:shd w:val="clear" w:color="auto" w:fill="auto"/>
            <w:vAlign w:val="center"/>
          </w:tcPr>
          <w:p w14:paraId="75AFE6C5" w14:textId="77777777" w:rsidR="00767604" w:rsidRPr="00737CFD" w:rsidRDefault="00767604" w:rsidP="005824D2">
            <w:pPr>
              <w:pStyle w:val="tabteksts"/>
              <w:jc w:val="center"/>
              <w:rPr>
                <w:sz w:val="20"/>
                <w:szCs w:val="20"/>
              </w:rPr>
            </w:pPr>
            <w:r w:rsidRPr="00737CFD">
              <w:rPr>
                <w:sz w:val="20"/>
                <w:szCs w:val="20"/>
              </w:rPr>
              <w:t>70</w:t>
            </w:r>
          </w:p>
        </w:tc>
        <w:tc>
          <w:tcPr>
            <w:tcW w:w="1134" w:type="dxa"/>
            <w:tcBorders>
              <w:top w:val="nil"/>
              <w:left w:val="nil"/>
              <w:bottom w:val="single" w:sz="4" w:space="0" w:color="auto"/>
              <w:right w:val="single" w:sz="4" w:space="0" w:color="auto"/>
            </w:tcBorders>
            <w:shd w:val="clear" w:color="auto" w:fill="auto"/>
            <w:vAlign w:val="center"/>
          </w:tcPr>
          <w:p w14:paraId="783510C5" w14:textId="77777777" w:rsidR="00767604" w:rsidRPr="00737CFD" w:rsidRDefault="00767604" w:rsidP="005824D2">
            <w:pPr>
              <w:pStyle w:val="tabteksts"/>
              <w:jc w:val="center"/>
              <w:rPr>
                <w:sz w:val="20"/>
                <w:szCs w:val="20"/>
              </w:rPr>
            </w:pPr>
            <w:r w:rsidRPr="00737CFD">
              <w:rPr>
                <w:sz w:val="20"/>
                <w:szCs w:val="20"/>
              </w:rPr>
              <w:t>70</w:t>
            </w:r>
          </w:p>
        </w:tc>
        <w:tc>
          <w:tcPr>
            <w:tcW w:w="1270" w:type="dxa"/>
            <w:tcBorders>
              <w:top w:val="nil"/>
              <w:left w:val="nil"/>
              <w:bottom w:val="single" w:sz="4" w:space="0" w:color="auto"/>
              <w:right w:val="single" w:sz="4" w:space="0" w:color="auto"/>
            </w:tcBorders>
            <w:shd w:val="clear" w:color="auto" w:fill="auto"/>
            <w:vAlign w:val="center"/>
          </w:tcPr>
          <w:p w14:paraId="26D1437D" w14:textId="77777777" w:rsidR="00767604" w:rsidRPr="00737CFD" w:rsidRDefault="00767604" w:rsidP="005824D2">
            <w:pPr>
              <w:pStyle w:val="tabteksts"/>
              <w:jc w:val="center"/>
              <w:rPr>
                <w:sz w:val="20"/>
                <w:szCs w:val="20"/>
              </w:rPr>
            </w:pPr>
            <w:r w:rsidRPr="00737CFD">
              <w:rPr>
                <w:sz w:val="20"/>
                <w:szCs w:val="20"/>
              </w:rPr>
              <w:t>70</w:t>
            </w:r>
          </w:p>
        </w:tc>
      </w:tr>
      <w:tr w:rsidR="00767604" w:rsidRPr="00781B5F" w14:paraId="37119393" w14:textId="77777777" w:rsidTr="005824D2">
        <w:trPr>
          <w:trHeight w:val="212"/>
          <w:jc w:val="center"/>
        </w:trPr>
        <w:tc>
          <w:tcPr>
            <w:tcW w:w="3686" w:type="dxa"/>
            <w:tcBorders>
              <w:top w:val="single" w:sz="4" w:space="0" w:color="auto"/>
              <w:left w:val="single" w:sz="4" w:space="0" w:color="auto"/>
              <w:bottom w:val="single" w:sz="4" w:space="0" w:color="auto"/>
              <w:right w:val="single" w:sz="4" w:space="0" w:color="auto"/>
            </w:tcBorders>
          </w:tcPr>
          <w:p w14:paraId="1864481A" w14:textId="77777777" w:rsidR="00767604" w:rsidRPr="00737CFD" w:rsidRDefault="00767604" w:rsidP="005824D2">
            <w:pPr>
              <w:pStyle w:val="tabteksts"/>
              <w:rPr>
                <w:sz w:val="20"/>
              </w:rPr>
            </w:pPr>
            <w:r w:rsidRPr="00737CFD">
              <w:rPr>
                <w:sz w:val="20"/>
              </w:rPr>
              <w:t>Izsniegti labprātīgas izbraukšanas rīkojumi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5A2EC8DD" w14:textId="77777777" w:rsidR="00767604" w:rsidRPr="00737CFD" w:rsidRDefault="00767604" w:rsidP="005824D2">
            <w:pPr>
              <w:pStyle w:val="tabteksts"/>
              <w:jc w:val="center"/>
              <w:rPr>
                <w:sz w:val="20"/>
                <w:szCs w:val="20"/>
              </w:rPr>
            </w:pPr>
            <w:r>
              <w:rPr>
                <w:sz w:val="20"/>
                <w:szCs w:val="20"/>
              </w:rPr>
              <w:t>1</w:t>
            </w:r>
            <w:r w:rsidRPr="00737CFD">
              <w:rPr>
                <w:sz w:val="20"/>
                <w:szCs w:val="20"/>
              </w:rPr>
              <w:t>723</w:t>
            </w:r>
          </w:p>
        </w:tc>
        <w:tc>
          <w:tcPr>
            <w:tcW w:w="993" w:type="dxa"/>
            <w:tcBorders>
              <w:top w:val="nil"/>
              <w:left w:val="nil"/>
              <w:bottom w:val="single" w:sz="4" w:space="0" w:color="auto"/>
              <w:right w:val="single" w:sz="4" w:space="0" w:color="auto"/>
            </w:tcBorders>
            <w:shd w:val="clear" w:color="auto" w:fill="auto"/>
            <w:vAlign w:val="center"/>
          </w:tcPr>
          <w:p w14:paraId="4FDCA1B2" w14:textId="77777777" w:rsidR="00767604" w:rsidRPr="00737CFD" w:rsidRDefault="00767604" w:rsidP="005824D2">
            <w:pPr>
              <w:pStyle w:val="tabteksts"/>
              <w:jc w:val="center"/>
              <w:rPr>
                <w:sz w:val="20"/>
                <w:szCs w:val="20"/>
              </w:rPr>
            </w:pPr>
            <w:r w:rsidRPr="00737CFD">
              <w:rPr>
                <w:sz w:val="20"/>
                <w:szCs w:val="20"/>
              </w:rPr>
              <w:t>1600</w:t>
            </w:r>
          </w:p>
        </w:tc>
        <w:tc>
          <w:tcPr>
            <w:tcW w:w="992" w:type="dxa"/>
            <w:tcBorders>
              <w:top w:val="nil"/>
              <w:left w:val="nil"/>
              <w:bottom w:val="single" w:sz="4" w:space="0" w:color="auto"/>
              <w:right w:val="single" w:sz="4" w:space="0" w:color="auto"/>
            </w:tcBorders>
            <w:shd w:val="clear" w:color="auto" w:fill="auto"/>
            <w:vAlign w:val="center"/>
          </w:tcPr>
          <w:p w14:paraId="5E341A94" w14:textId="77777777" w:rsidR="00767604" w:rsidRPr="00737CFD" w:rsidRDefault="00767604" w:rsidP="005824D2">
            <w:pPr>
              <w:pStyle w:val="tabteksts"/>
              <w:jc w:val="center"/>
              <w:rPr>
                <w:sz w:val="20"/>
                <w:szCs w:val="20"/>
              </w:rPr>
            </w:pPr>
            <w:r>
              <w:rPr>
                <w:sz w:val="20"/>
                <w:szCs w:val="20"/>
              </w:rPr>
              <w:t>1</w:t>
            </w:r>
            <w:r w:rsidRPr="00737CFD">
              <w:rPr>
                <w:sz w:val="20"/>
                <w:szCs w:val="20"/>
              </w:rPr>
              <w:t>700</w:t>
            </w:r>
          </w:p>
        </w:tc>
        <w:tc>
          <w:tcPr>
            <w:tcW w:w="1134" w:type="dxa"/>
            <w:tcBorders>
              <w:top w:val="nil"/>
              <w:left w:val="nil"/>
              <w:bottom w:val="single" w:sz="4" w:space="0" w:color="auto"/>
              <w:right w:val="single" w:sz="4" w:space="0" w:color="auto"/>
            </w:tcBorders>
            <w:shd w:val="clear" w:color="auto" w:fill="auto"/>
            <w:vAlign w:val="center"/>
          </w:tcPr>
          <w:p w14:paraId="0FEC95B5" w14:textId="77777777" w:rsidR="00767604" w:rsidRPr="00737CFD" w:rsidRDefault="00767604" w:rsidP="005824D2">
            <w:pPr>
              <w:pStyle w:val="tabteksts"/>
              <w:jc w:val="center"/>
              <w:rPr>
                <w:sz w:val="20"/>
                <w:szCs w:val="20"/>
              </w:rPr>
            </w:pPr>
            <w:r>
              <w:rPr>
                <w:sz w:val="20"/>
                <w:szCs w:val="20"/>
              </w:rPr>
              <w:t>1</w:t>
            </w:r>
            <w:r w:rsidRPr="00737CFD">
              <w:rPr>
                <w:sz w:val="20"/>
                <w:szCs w:val="20"/>
              </w:rPr>
              <w:t>700</w:t>
            </w:r>
          </w:p>
        </w:tc>
        <w:tc>
          <w:tcPr>
            <w:tcW w:w="1270" w:type="dxa"/>
            <w:tcBorders>
              <w:top w:val="nil"/>
              <w:left w:val="nil"/>
              <w:bottom w:val="single" w:sz="4" w:space="0" w:color="auto"/>
              <w:right w:val="single" w:sz="4" w:space="0" w:color="auto"/>
            </w:tcBorders>
            <w:shd w:val="clear" w:color="auto" w:fill="auto"/>
            <w:vAlign w:val="center"/>
          </w:tcPr>
          <w:p w14:paraId="0237F07D" w14:textId="77777777" w:rsidR="00767604" w:rsidRPr="00737CFD" w:rsidRDefault="00767604" w:rsidP="005824D2">
            <w:pPr>
              <w:pStyle w:val="tabteksts"/>
              <w:jc w:val="center"/>
              <w:rPr>
                <w:sz w:val="20"/>
                <w:szCs w:val="20"/>
              </w:rPr>
            </w:pPr>
            <w:r>
              <w:rPr>
                <w:sz w:val="20"/>
                <w:szCs w:val="20"/>
              </w:rPr>
              <w:t>1</w:t>
            </w:r>
            <w:r w:rsidRPr="00737CFD">
              <w:rPr>
                <w:sz w:val="20"/>
                <w:szCs w:val="20"/>
              </w:rPr>
              <w:t>700</w:t>
            </w:r>
          </w:p>
        </w:tc>
      </w:tr>
      <w:tr w:rsidR="00767604" w:rsidRPr="00781B5F" w14:paraId="274D7FEB" w14:textId="77777777" w:rsidTr="005824D2">
        <w:trPr>
          <w:trHeight w:val="212"/>
          <w:jc w:val="center"/>
        </w:trPr>
        <w:tc>
          <w:tcPr>
            <w:tcW w:w="3686" w:type="dxa"/>
            <w:tcBorders>
              <w:top w:val="single" w:sz="4" w:space="0" w:color="auto"/>
              <w:left w:val="single" w:sz="4" w:space="0" w:color="auto"/>
              <w:bottom w:val="single" w:sz="4" w:space="0" w:color="auto"/>
              <w:right w:val="single" w:sz="4" w:space="0" w:color="auto"/>
            </w:tcBorders>
          </w:tcPr>
          <w:p w14:paraId="38572FAB" w14:textId="77777777" w:rsidR="00767604" w:rsidRPr="00737CFD" w:rsidRDefault="00767604" w:rsidP="005824D2">
            <w:pPr>
              <w:pStyle w:val="tabteksts"/>
              <w:rPr>
                <w:sz w:val="20"/>
              </w:rPr>
            </w:pPr>
            <w:r w:rsidRPr="00737CFD">
              <w:rPr>
                <w:sz w:val="20"/>
              </w:rPr>
              <w:t>Aizturētas meklēšanā esošas personas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CC859F" w14:textId="77777777" w:rsidR="00767604" w:rsidRPr="00737CFD" w:rsidRDefault="00767604" w:rsidP="005824D2">
            <w:pPr>
              <w:pStyle w:val="tabteksts"/>
              <w:jc w:val="center"/>
              <w:rPr>
                <w:sz w:val="20"/>
                <w:szCs w:val="20"/>
              </w:rPr>
            </w:pPr>
            <w:r w:rsidRPr="00737CFD">
              <w:rPr>
                <w:sz w:val="20"/>
                <w:szCs w:val="20"/>
              </w:rPr>
              <w:t>563</w:t>
            </w:r>
          </w:p>
        </w:tc>
        <w:tc>
          <w:tcPr>
            <w:tcW w:w="993" w:type="dxa"/>
            <w:tcBorders>
              <w:top w:val="single" w:sz="4" w:space="0" w:color="auto"/>
              <w:left w:val="nil"/>
              <w:bottom w:val="single" w:sz="4" w:space="0" w:color="auto"/>
              <w:right w:val="single" w:sz="4" w:space="0" w:color="auto"/>
            </w:tcBorders>
            <w:shd w:val="clear" w:color="auto" w:fill="auto"/>
            <w:vAlign w:val="center"/>
          </w:tcPr>
          <w:p w14:paraId="582ED7B6" w14:textId="77777777" w:rsidR="00767604" w:rsidRPr="00737CFD" w:rsidRDefault="00767604" w:rsidP="005824D2">
            <w:pPr>
              <w:pStyle w:val="tabteksts"/>
              <w:jc w:val="center"/>
              <w:rPr>
                <w:sz w:val="20"/>
                <w:szCs w:val="20"/>
              </w:rPr>
            </w:pPr>
            <w:r w:rsidRPr="00737CFD">
              <w:rPr>
                <w:sz w:val="20"/>
                <w:szCs w:val="20"/>
              </w:rPr>
              <w:t>600</w:t>
            </w:r>
          </w:p>
        </w:tc>
        <w:tc>
          <w:tcPr>
            <w:tcW w:w="992" w:type="dxa"/>
            <w:tcBorders>
              <w:top w:val="single" w:sz="4" w:space="0" w:color="auto"/>
              <w:left w:val="nil"/>
              <w:bottom w:val="single" w:sz="4" w:space="0" w:color="auto"/>
              <w:right w:val="single" w:sz="4" w:space="0" w:color="auto"/>
            </w:tcBorders>
            <w:shd w:val="clear" w:color="auto" w:fill="auto"/>
            <w:vAlign w:val="center"/>
          </w:tcPr>
          <w:p w14:paraId="18164EBD" w14:textId="77777777" w:rsidR="00767604" w:rsidRPr="00737CFD" w:rsidRDefault="00767604" w:rsidP="005824D2">
            <w:pPr>
              <w:pStyle w:val="Default"/>
              <w:jc w:val="center"/>
              <w:rPr>
                <w:rFonts w:cs="Times New Roman"/>
                <w:color w:val="auto"/>
                <w:sz w:val="20"/>
                <w:szCs w:val="20"/>
              </w:rPr>
            </w:pPr>
            <w:r w:rsidRPr="00737CFD">
              <w:rPr>
                <w:rFonts w:cs="Times New Roman"/>
                <w:color w:val="auto"/>
                <w:sz w:val="20"/>
                <w:szCs w:val="20"/>
              </w:rPr>
              <w:t>600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D77889" w14:textId="77777777" w:rsidR="00767604" w:rsidRPr="00737CFD" w:rsidRDefault="00767604" w:rsidP="005824D2">
            <w:pPr>
              <w:pStyle w:val="tabteksts"/>
              <w:jc w:val="center"/>
              <w:rPr>
                <w:sz w:val="20"/>
                <w:szCs w:val="20"/>
              </w:rPr>
            </w:pPr>
            <w:r w:rsidRPr="00737CFD">
              <w:rPr>
                <w:sz w:val="20"/>
                <w:szCs w:val="20"/>
              </w:rPr>
              <w:t>600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2737EB60" w14:textId="77777777" w:rsidR="00767604" w:rsidRPr="00737CFD" w:rsidRDefault="00767604" w:rsidP="005824D2">
            <w:pPr>
              <w:pStyle w:val="tabteksts"/>
              <w:jc w:val="center"/>
              <w:rPr>
                <w:sz w:val="20"/>
                <w:szCs w:val="20"/>
              </w:rPr>
            </w:pPr>
            <w:r w:rsidRPr="00737CFD">
              <w:rPr>
                <w:sz w:val="20"/>
                <w:szCs w:val="20"/>
              </w:rPr>
              <w:t>600</w:t>
            </w:r>
          </w:p>
        </w:tc>
      </w:tr>
      <w:tr w:rsidR="00767604" w:rsidRPr="00781B5F" w14:paraId="6C702226" w14:textId="77777777" w:rsidTr="005824D2">
        <w:trPr>
          <w:trHeight w:val="212"/>
          <w:jc w:val="center"/>
        </w:trPr>
        <w:tc>
          <w:tcPr>
            <w:tcW w:w="3686" w:type="dxa"/>
            <w:tcBorders>
              <w:top w:val="single" w:sz="4" w:space="0" w:color="auto"/>
              <w:left w:val="single" w:sz="4" w:space="0" w:color="auto"/>
              <w:bottom w:val="single" w:sz="4" w:space="0" w:color="auto"/>
              <w:right w:val="single" w:sz="4" w:space="0" w:color="auto"/>
            </w:tcBorders>
          </w:tcPr>
          <w:p w14:paraId="63311D21" w14:textId="77777777" w:rsidR="00767604" w:rsidRPr="00737CFD" w:rsidRDefault="00767604" w:rsidP="005824D2">
            <w:pPr>
              <w:pStyle w:val="tabteksts"/>
              <w:rPr>
                <w:sz w:val="20"/>
              </w:rPr>
            </w:pPr>
            <w:r w:rsidRPr="00737CFD">
              <w:rPr>
                <w:sz w:val="20"/>
              </w:rPr>
              <w:t>Aizturēti meklēšanā esoši transporta līdzekļi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6E37751E" w14:textId="77777777" w:rsidR="00767604" w:rsidRPr="00737CFD" w:rsidRDefault="00767604" w:rsidP="005824D2">
            <w:pPr>
              <w:pStyle w:val="tabteksts"/>
              <w:jc w:val="center"/>
              <w:rPr>
                <w:sz w:val="20"/>
                <w:szCs w:val="20"/>
              </w:rPr>
            </w:pPr>
            <w:r w:rsidRPr="00737CFD">
              <w:rPr>
                <w:sz w:val="20"/>
                <w:szCs w:val="20"/>
              </w:rPr>
              <w:t>5</w:t>
            </w:r>
          </w:p>
        </w:tc>
        <w:tc>
          <w:tcPr>
            <w:tcW w:w="993" w:type="dxa"/>
            <w:tcBorders>
              <w:top w:val="nil"/>
              <w:left w:val="nil"/>
              <w:bottom w:val="single" w:sz="4" w:space="0" w:color="auto"/>
              <w:right w:val="single" w:sz="4" w:space="0" w:color="auto"/>
            </w:tcBorders>
            <w:shd w:val="clear" w:color="auto" w:fill="auto"/>
            <w:vAlign w:val="center"/>
          </w:tcPr>
          <w:p w14:paraId="609502F2" w14:textId="77777777" w:rsidR="00767604" w:rsidRPr="00737CFD" w:rsidRDefault="00767604" w:rsidP="005824D2">
            <w:pPr>
              <w:pStyle w:val="tabteksts"/>
              <w:jc w:val="center"/>
              <w:rPr>
                <w:sz w:val="20"/>
                <w:szCs w:val="20"/>
              </w:rPr>
            </w:pPr>
            <w:r w:rsidRPr="00737CFD">
              <w:rPr>
                <w:sz w:val="20"/>
                <w:szCs w:val="20"/>
              </w:rPr>
              <w:t>10</w:t>
            </w:r>
          </w:p>
        </w:tc>
        <w:tc>
          <w:tcPr>
            <w:tcW w:w="992" w:type="dxa"/>
            <w:tcBorders>
              <w:top w:val="nil"/>
              <w:left w:val="nil"/>
              <w:bottom w:val="single" w:sz="4" w:space="0" w:color="auto"/>
              <w:right w:val="single" w:sz="4" w:space="0" w:color="auto"/>
            </w:tcBorders>
            <w:shd w:val="clear" w:color="auto" w:fill="auto"/>
            <w:vAlign w:val="center"/>
          </w:tcPr>
          <w:p w14:paraId="4F9EF247" w14:textId="77777777" w:rsidR="00767604" w:rsidRPr="00737CFD" w:rsidRDefault="00767604" w:rsidP="005824D2">
            <w:pPr>
              <w:pStyle w:val="Default"/>
              <w:jc w:val="center"/>
              <w:rPr>
                <w:rFonts w:cs="Times New Roman"/>
                <w:color w:val="auto"/>
                <w:sz w:val="20"/>
                <w:szCs w:val="20"/>
              </w:rPr>
            </w:pPr>
            <w:r w:rsidRPr="00737CFD">
              <w:rPr>
                <w:rFonts w:cs="Times New Roman"/>
                <w:color w:val="auto"/>
                <w:sz w:val="20"/>
                <w:szCs w:val="20"/>
              </w:rPr>
              <w:t>10</w:t>
            </w:r>
          </w:p>
        </w:tc>
        <w:tc>
          <w:tcPr>
            <w:tcW w:w="1134" w:type="dxa"/>
            <w:tcBorders>
              <w:top w:val="nil"/>
              <w:left w:val="nil"/>
              <w:bottom w:val="single" w:sz="4" w:space="0" w:color="auto"/>
              <w:right w:val="single" w:sz="4" w:space="0" w:color="auto"/>
            </w:tcBorders>
            <w:shd w:val="clear" w:color="auto" w:fill="auto"/>
            <w:vAlign w:val="center"/>
          </w:tcPr>
          <w:p w14:paraId="1FC16B02" w14:textId="77777777" w:rsidR="00767604" w:rsidRPr="00737CFD" w:rsidRDefault="00767604" w:rsidP="005824D2">
            <w:pPr>
              <w:pStyle w:val="tabteksts"/>
              <w:jc w:val="center"/>
              <w:rPr>
                <w:sz w:val="20"/>
                <w:szCs w:val="20"/>
              </w:rPr>
            </w:pPr>
            <w:r w:rsidRPr="00737CFD">
              <w:rPr>
                <w:sz w:val="20"/>
                <w:szCs w:val="20"/>
              </w:rPr>
              <w:t>10</w:t>
            </w:r>
          </w:p>
        </w:tc>
        <w:tc>
          <w:tcPr>
            <w:tcW w:w="1270" w:type="dxa"/>
            <w:tcBorders>
              <w:top w:val="nil"/>
              <w:left w:val="nil"/>
              <w:bottom w:val="single" w:sz="4" w:space="0" w:color="auto"/>
              <w:right w:val="single" w:sz="4" w:space="0" w:color="auto"/>
            </w:tcBorders>
            <w:shd w:val="clear" w:color="auto" w:fill="auto"/>
            <w:vAlign w:val="center"/>
          </w:tcPr>
          <w:p w14:paraId="5A32DDB4" w14:textId="77777777" w:rsidR="00767604" w:rsidRPr="00737CFD" w:rsidRDefault="00767604" w:rsidP="005824D2">
            <w:pPr>
              <w:pStyle w:val="tabteksts"/>
              <w:jc w:val="center"/>
              <w:rPr>
                <w:sz w:val="20"/>
                <w:szCs w:val="20"/>
              </w:rPr>
            </w:pPr>
            <w:r w:rsidRPr="00737CFD">
              <w:rPr>
                <w:sz w:val="20"/>
                <w:szCs w:val="20"/>
              </w:rPr>
              <w:t>10</w:t>
            </w:r>
          </w:p>
        </w:tc>
      </w:tr>
      <w:tr w:rsidR="00767604" w:rsidRPr="00781B5F" w14:paraId="5A955313" w14:textId="77777777" w:rsidTr="005824D2">
        <w:trPr>
          <w:trHeight w:val="606"/>
          <w:jc w:val="center"/>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24DAEAE4" w14:textId="77777777" w:rsidR="00767604" w:rsidRPr="00737CFD" w:rsidRDefault="00767604" w:rsidP="005824D2">
            <w:pPr>
              <w:pStyle w:val="tabteksts"/>
              <w:rPr>
                <w:sz w:val="20"/>
              </w:rPr>
            </w:pPr>
            <w:r w:rsidRPr="00737CFD">
              <w:rPr>
                <w:sz w:val="20"/>
              </w:rPr>
              <w:t>Veiktas dokumentu autentiskuma noteikšanas ekspertīzes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71F3A2" w14:textId="77777777" w:rsidR="00767604" w:rsidRPr="00737CFD" w:rsidRDefault="00767604" w:rsidP="005824D2">
            <w:pPr>
              <w:pStyle w:val="tabteksts"/>
              <w:jc w:val="center"/>
              <w:rPr>
                <w:sz w:val="20"/>
                <w:szCs w:val="20"/>
              </w:rPr>
            </w:pPr>
            <w:r w:rsidRPr="00737CFD">
              <w:rPr>
                <w:sz w:val="20"/>
                <w:szCs w:val="20"/>
              </w:rPr>
              <w:t>497</w:t>
            </w:r>
          </w:p>
        </w:tc>
        <w:tc>
          <w:tcPr>
            <w:tcW w:w="993" w:type="dxa"/>
            <w:tcBorders>
              <w:top w:val="single" w:sz="4" w:space="0" w:color="auto"/>
              <w:left w:val="nil"/>
              <w:bottom w:val="single" w:sz="4" w:space="0" w:color="auto"/>
              <w:right w:val="single" w:sz="4" w:space="0" w:color="auto"/>
            </w:tcBorders>
            <w:shd w:val="clear" w:color="auto" w:fill="auto"/>
            <w:vAlign w:val="center"/>
          </w:tcPr>
          <w:p w14:paraId="179C80A5" w14:textId="77777777" w:rsidR="00767604" w:rsidRPr="00737CFD" w:rsidRDefault="00767604" w:rsidP="005824D2">
            <w:pPr>
              <w:pStyle w:val="tabteksts"/>
              <w:jc w:val="center"/>
              <w:rPr>
                <w:sz w:val="20"/>
                <w:szCs w:val="20"/>
              </w:rPr>
            </w:pPr>
            <w:r w:rsidRPr="00737CFD">
              <w:rPr>
                <w:bCs/>
                <w:sz w:val="20"/>
                <w:szCs w:val="20"/>
              </w:rPr>
              <w:t>350</w:t>
            </w:r>
          </w:p>
        </w:tc>
        <w:tc>
          <w:tcPr>
            <w:tcW w:w="992" w:type="dxa"/>
            <w:tcBorders>
              <w:top w:val="single" w:sz="4" w:space="0" w:color="auto"/>
              <w:left w:val="nil"/>
              <w:bottom w:val="single" w:sz="4" w:space="0" w:color="auto"/>
              <w:right w:val="single" w:sz="4" w:space="0" w:color="auto"/>
            </w:tcBorders>
            <w:shd w:val="clear" w:color="auto" w:fill="auto"/>
            <w:vAlign w:val="center"/>
          </w:tcPr>
          <w:p w14:paraId="69FFF7E8" w14:textId="77777777" w:rsidR="00767604" w:rsidRPr="00737CFD" w:rsidRDefault="00767604" w:rsidP="005824D2">
            <w:pPr>
              <w:pStyle w:val="tabteksts"/>
              <w:jc w:val="center"/>
              <w:rPr>
                <w:sz w:val="20"/>
                <w:szCs w:val="20"/>
              </w:rPr>
            </w:pPr>
            <w:r w:rsidRPr="00737CFD">
              <w:rPr>
                <w:sz w:val="20"/>
                <w:szCs w:val="20"/>
              </w:rPr>
              <w:t>300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D66171" w14:textId="77777777" w:rsidR="00767604" w:rsidRPr="00737CFD" w:rsidRDefault="00767604" w:rsidP="005824D2">
            <w:pPr>
              <w:pStyle w:val="tabteksts"/>
              <w:jc w:val="center"/>
              <w:rPr>
                <w:sz w:val="20"/>
                <w:szCs w:val="20"/>
              </w:rPr>
            </w:pPr>
            <w:r w:rsidRPr="00737CFD">
              <w:rPr>
                <w:sz w:val="20"/>
                <w:szCs w:val="20"/>
              </w:rPr>
              <w:t>300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0A64DD95" w14:textId="77777777" w:rsidR="00767604" w:rsidRPr="00737CFD" w:rsidRDefault="00767604" w:rsidP="005824D2">
            <w:pPr>
              <w:pStyle w:val="tabteksts"/>
              <w:jc w:val="center"/>
              <w:rPr>
                <w:sz w:val="20"/>
                <w:szCs w:val="20"/>
              </w:rPr>
            </w:pPr>
            <w:r w:rsidRPr="00737CFD">
              <w:rPr>
                <w:bCs/>
                <w:sz w:val="20"/>
                <w:szCs w:val="20"/>
              </w:rPr>
              <w:t>350</w:t>
            </w:r>
          </w:p>
        </w:tc>
      </w:tr>
      <w:tr w:rsidR="00767604" w:rsidRPr="00781B5F" w14:paraId="2997C975" w14:textId="77777777" w:rsidTr="005824D2">
        <w:trPr>
          <w:trHeight w:val="605"/>
          <w:jc w:val="center"/>
        </w:trPr>
        <w:tc>
          <w:tcPr>
            <w:tcW w:w="3686" w:type="dxa"/>
            <w:tcBorders>
              <w:top w:val="single" w:sz="4" w:space="0" w:color="auto"/>
              <w:left w:val="single" w:sz="4" w:space="0" w:color="auto"/>
              <w:bottom w:val="single" w:sz="4" w:space="0" w:color="auto"/>
              <w:right w:val="single" w:sz="4" w:space="0" w:color="auto"/>
            </w:tcBorders>
          </w:tcPr>
          <w:p w14:paraId="2DA0F7B7" w14:textId="77777777" w:rsidR="00767604" w:rsidRPr="00737CFD" w:rsidRDefault="00767604" w:rsidP="005824D2">
            <w:pPr>
              <w:pStyle w:val="tabteksts"/>
              <w:rPr>
                <w:sz w:val="20"/>
              </w:rPr>
            </w:pPr>
            <w:r w:rsidRPr="00737CFD">
              <w:rPr>
                <w:sz w:val="20"/>
              </w:rPr>
              <w:t>Prokuratūrai kriminālvajāšanai nosūtīti kriminālprocesi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4BEBF8" w14:textId="77777777" w:rsidR="00767604" w:rsidRPr="00737CFD" w:rsidRDefault="00767604" w:rsidP="005824D2">
            <w:pPr>
              <w:pStyle w:val="Default"/>
              <w:jc w:val="center"/>
              <w:rPr>
                <w:rFonts w:cs="Times New Roman"/>
                <w:color w:val="auto"/>
                <w:sz w:val="20"/>
                <w:szCs w:val="20"/>
              </w:rPr>
            </w:pPr>
            <w:r w:rsidRPr="00737CFD">
              <w:rPr>
                <w:rFonts w:cs="Times New Roman"/>
                <w:color w:val="auto"/>
                <w:sz w:val="20"/>
                <w:szCs w:val="20"/>
              </w:rPr>
              <w:t>219</w:t>
            </w:r>
          </w:p>
        </w:tc>
        <w:tc>
          <w:tcPr>
            <w:tcW w:w="993" w:type="dxa"/>
            <w:tcBorders>
              <w:top w:val="single" w:sz="4" w:space="0" w:color="auto"/>
              <w:left w:val="nil"/>
              <w:bottom w:val="single" w:sz="4" w:space="0" w:color="auto"/>
              <w:right w:val="single" w:sz="4" w:space="0" w:color="auto"/>
            </w:tcBorders>
            <w:shd w:val="clear" w:color="auto" w:fill="auto"/>
            <w:vAlign w:val="center"/>
          </w:tcPr>
          <w:p w14:paraId="62A83D51" w14:textId="77777777" w:rsidR="00767604" w:rsidRPr="00737CFD" w:rsidRDefault="00767604" w:rsidP="005824D2">
            <w:pPr>
              <w:spacing w:after="0" w:line="240" w:lineRule="auto"/>
              <w:jc w:val="center"/>
              <w:rPr>
                <w:rFonts w:ascii="Times New Roman" w:hAnsi="Times New Roman" w:cs="Times New Roman"/>
                <w:sz w:val="20"/>
                <w:szCs w:val="20"/>
              </w:rPr>
            </w:pPr>
            <w:r w:rsidRPr="00737CFD">
              <w:rPr>
                <w:rFonts w:ascii="Times New Roman" w:hAnsi="Times New Roman" w:cs="Times New Roman"/>
                <w:sz w:val="20"/>
                <w:szCs w:val="20"/>
              </w:rPr>
              <w:t>95</w:t>
            </w:r>
          </w:p>
        </w:tc>
        <w:tc>
          <w:tcPr>
            <w:tcW w:w="992" w:type="dxa"/>
            <w:tcBorders>
              <w:top w:val="single" w:sz="4" w:space="0" w:color="auto"/>
              <w:left w:val="nil"/>
              <w:bottom w:val="single" w:sz="4" w:space="0" w:color="auto"/>
              <w:right w:val="single" w:sz="4" w:space="0" w:color="auto"/>
            </w:tcBorders>
            <w:shd w:val="clear" w:color="auto" w:fill="auto"/>
            <w:vAlign w:val="center"/>
          </w:tcPr>
          <w:p w14:paraId="6B453D6A" w14:textId="77777777" w:rsidR="00767604" w:rsidRPr="00737CFD" w:rsidRDefault="00767604" w:rsidP="005824D2">
            <w:pPr>
              <w:pStyle w:val="tabteksts"/>
              <w:jc w:val="center"/>
              <w:rPr>
                <w:sz w:val="20"/>
                <w:szCs w:val="20"/>
              </w:rPr>
            </w:pPr>
            <w:r w:rsidRPr="00737CFD">
              <w:rPr>
                <w:sz w:val="20"/>
                <w:szCs w:val="20"/>
              </w:rPr>
              <w:t>150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520869" w14:textId="77777777" w:rsidR="00767604" w:rsidRPr="00737CFD" w:rsidRDefault="00767604" w:rsidP="005824D2">
            <w:pPr>
              <w:pStyle w:val="tabteksts"/>
              <w:jc w:val="center"/>
              <w:rPr>
                <w:sz w:val="20"/>
                <w:szCs w:val="20"/>
              </w:rPr>
            </w:pPr>
            <w:r w:rsidRPr="00737CFD">
              <w:rPr>
                <w:sz w:val="20"/>
                <w:szCs w:val="20"/>
              </w:rPr>
              <w:t>150</w:t>
            </w:r>
          </w:p>
        </w:tc>
        <w:tc>
          <w:tcPr>
            <w:tcW w:w="1270" w:type="dxa"/>
            <w:tcBorders>
              <w:top w:val="single" w:sz="4" w:space="0" w:color="auto"/>
              <w:left w:val="nil"/>
              <w:bottom w:val="single" w:sz="4" w:space="0" w:color="auto"/>
              <w:right w:val="single" w:sz="4" w:space="0" w:color="auto"/>
            </w:tcBorders>
            <w:shd w:val="clear" w:color="auto" w:fill="auto"/>
            <w:vAlign w:val="center"/>
          </w:tcPr>
          <w:p w14:paraId="18199C8F" w14:textId="77777777" w:rsidR="00767604" w:rsidRPr="00737CFD" w:rsidRDefault="00767604" w:rsidP="005824D2">
            <w:pPr>
              <w:pStyle w:val="tabteksts"/>
              <w:jc w:val="center"/>
              <w:rPr>
                <w:sz w:val="20"/>
                <w:szCs w:val="20"/>
              </w:rPr>
            </w:pPr>
            <w:r w:rsidRPr="00737CFD">
              <w:rPr>
                <w:sz w:val="20"/>
                <w:szCs w:val="20"/>
              </w:rPr>
              <w:t>150</w:t>
            </w:r>
          </w:p>
        </w:tc>
      </w:tr>
      <w:tr w:rsidR="00767604" w:rsidRPr="00781B5F" w14:paraId="1996B135" w14:textId="77777777" w:rsidTr="005824D2">
        <w:trPr>
          <w:trHeight w:val="203"/>
          <w:jc w:val="center"/>
        </w:trPr>
        <w:tc>
          <w:tcPr>
            <w:tcW w:w="3686" w:type="dxa"/>
            <w:tcBorders>
              <w:top w:val="single" w:sz="4" w:space="0" w:color="auto"/>
              <w:left w:val="single" w:sz="4" w:space="0" w:color="auto"/>
              <w:bottom w:val="single" w:sz="4" w:space="0" w:color="auto"/>
              <w:right w:val="single" w:sz="4" w:space="0" w:color="auto"/>
            </w:tcBorders>
          </w:tcPr>
          <w:p w14:paraId="3F184720" w14:textId="77777777" w:rsidR="00767604" w:rsidRPr="00737CFD" w:rsidRDefault="00767604" w:rsidP="005824D2">
            <w:pPr>
              <w:pStyle w:val="tabteksts"/>
              <w:rPr>
                <w:sz w:val="20"/>
              </w:rPr>
            </w:pPr>
            <w:r w:rsidRPr="00737CFD">
              <w:rPr>
                <w:sz w:val="20"/>
              </w:rPr>
              <w:t>Realizētas operatīvās uzskaites lietas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216D6441" w14:textId="77777777" w:rsidR="00767604" w:rsidRPr="00737CFD" w:rsidRDefault="00767604" w:rsidP="005824D2">
            <w:pPr>
              <w:pStyle w:val="tabteksts"/>
              <w:jc w:val="center"/>
              <w:rPr>
                <w:sz w:val="20"/>
                <w:szCs w:val="20"/>
              </w:rPr>
            </w:pPr>
            <w:r w:rsidRPr="00737CFD">
              <w:rPr>
                <w:sz w:val="20"/>
                <w:szCs w:val="20"/>
              </w:rPr>
              <w:t>14</w:t>
            </w:r>
          </w:p>
        </w:tc>
        <w:tc>
          <w:tcPr>
            <w:tcW w:w="993" w:type="dxa"/>
            <w:tcBorders>
              <w:top w:val="nil"/>
              <w:left w:val="nil"/>
              <w:bottom w:val="single" w:sz="4" w:space="0" w:color="auto"/>
              <w:right w:val="single" w:sz="4" w:space="0" w:color="auto"/>
            </w:tcBorders>
            <w:shd w:val="clear" w:color="auto" w:fill="auto"/>
            <w:vAlign w:val="center"/>
          </w:tcPr>
          <w:p w14:paraId="7CABCBFB" w14:textId="77777777" w:rsidR="00767604" w:rsidRPr="00737CFD" w:rsidRDefault="00767604" w:rsidP="005824D2">
            <w:pPr>
              <w:pStyle w:val="tabteksts"/>
              <w:jc w:val="center"/>
              <w:rPr>
                <w:sz w:val="20"/>
                <w:szCs w:val="20"/>
              </w:rPr>
            </w:pPr>
            <w:r w:rsidRPr="00737CFD">
              <w:rPr>
                <w:sz w:val="20"/>
                <w:szCs w:val="20"/>
              </w:rPr>
              <w:t>20</w:t>
            </w:r>
          </w:p>
        </w:tc>
        <w:tc>
          <w:tcPr>
            <w:tcW w:w="992" w:type="dxa"/>
            <w:tcBorders>
              <w:top w:val="nil"/>
              <w:left w:val="nil"/>
              <w:bottom w:val="single" w:sz="4" w:space="0" w:color="auto"/>
              <w:right w:val="single" w:sz="4" w:space="0" w:color="auto"/>
            </w:tcBorders>
            <w:shd w:val="clear" w:color="auto" w:fill="auto"/>
            <w:vAlign w:val="center"/>
          </w:tcPr>
          <w:p w14:paraId="65BD4921" w14:textId="77777777" w:rsidR="00767604" w:rsidRPr="00737CFD" w:rsidRDefault="00767604" w:rsidP="005824D2">
            <w:pPr>
              <w:pStyle w:val="tabteksts"/>
              <w:jc w:val="center"/>
              <w:rPr>
                <w:sz w:val="20"/>
                <w:szCs w:val="20"/>
              </w:rPr>
            </w:pPr>
            <w:r w:rsidRPr="00737CFD">
              <w:rPr>
                <w:sz w:val="20"/>
                <w:szCs w:val="20"/>
              </w:rPr>
              <w:t>16</w:t>
            </w:r>
          </w:p>
        </w:tc>
        <w:tc>
          <w:tcPr>
            <w:tcW w:w="1134" w:type="dxa"/>
            <w:tcBorders>
              <w:top w:val="nil"/>
              <w:left w:val="nil"/>
              <w:bottom w:val="single" w:sz="4" w:space="0" w:color="auto"/>
              <w:right w:val="single" w:sz="4" w:space="0" w:color="auto"/>
            </w:tcBorders>
            <w:shd w:val="clear" w:color="auto" w:fill="auto"/>
            <w:vAlign w:val="center"/>
          </w:tcPr>
          <w:p w14:paraId="29AB5506" w14:textId="77777777" w:rsidR="00767604" w:rsidRPr="00737CFD" w:rsidRDefault="00767604" w:rsidP="005824D2">
            <w:pPr>
              <w:pStyle w:val="tabteksts"/>
              <w:jc w:val="center"/>
              <w:rPr>
                <w:sz w:val="20"/>
                <w:szCs w:val="20"/>
              </w:rPr>
            </w:pPr>
            <w:r w:rsidRPr="00737CFD">
              <w:rPr>
                <w:sz w:val="20"/>
                <w:szCs w:val="20"/>
              </w:rPr>
              <w:t>16</w:t>
            </w:r>
          </w:p>
        </w:tc>
        <w:tc>
          <w:tcPr>
            <w:tcW w:w="1270" w:type="dxa"/>
            <w:tcBorders>
              <w:top w:val="nil"/>
              <w:left w:val="nil"/>
              <w:bottom w:val="single" w:sz="4" w:space="0" w:color="auto"/>
              <w:right w:val="single" w:sz="4" w:space="0" w:color="auto"/>
            </w:tcBorders>
            <w:shd w:val="clear" w:color="auto" w:fill="auto"/>
            <w:vAlign w:val="center"/>
          </w:tcPr>
          <w:p w14:paraId="2CE99F72" w14:textId="77777777" w:rsidR="00767604" w:rsidRPr="00737CFD" w:rsidRDefault="00767604" w:rsidP="005824D2">
            <w:pPr>
              <w:pStyle w:val="tabteksts"/>
              <w:jc w:val="center"/>
              <w:rPr>
                <w:sz w:val="20"/>
                <w:szCs w:val="20"/>
              </w:rPr>
            </w:pPr>
            <w:r w:rsidRPr="00737CFD">
              <w:rPr>
                <w:sz w:val="20"/>
                <w:szCs w:val="20"/>
              </w:rPr>
              <w:t>16</w:t>
            </w:r>
          </w:p>
        </w:tc>
      </w:tr>
      <w:tr w:rsidR="00767604" w:rsidRPr="00781B5F" w14:paraId="62F366E3" w14:textId="77777777" w:rsidTr="005824D2">
        <w:trPr>
          <w:trHeight w:val="416"/>
          <w:jc w:val="center"/>
        </w:trPr>
        <w:tc>
          <w:tcPr>
            <w:tcW w:w="3686" w:type="dxa"/>
            <w:tcBorders>
              <w:top w:val="single" w:sz="4" w:space="0" w:color="auto"/>
              <w:left w:val="single" w:sz="4" w:space="0" w:color="auto"/>
              <w:bottom w:val="single" w:sz="4" w:space="0" w:color="auto"/>
              <w:right w:val="single" w:sz="4" w:space="0" w:color="auto"/>
            </w:tcBorders>
          </w:tcPr>
          <w:p w14:paraId="4518FB18" w14:textId="77777777" w:rsidR="00767604" w:rsidRPr="00737CFD" w:rsidRDefault="00767604" w:rsidP="005824D2">
            <w:pPr>
              <w:pStyle w:val="tabteksts"/>
              <w:rPr>
                <w:sz w:val="20"/>
                <w:szCs w:val="20"/>
              </w:rPr>
            </w:pPr>
            <w:r w:rsidRPr="00737CFD">
              <w:rPr>
                <w:sz w:val="20"/>
                <w:szCs w:val="20"/>
              </w:rPr>
              <w:t>Amatpersonas, kuras apguvušas profesionālās tālākizglības programmu “Robežapsardze”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65B470" w14:textId="77777777" w:rsidR="00767604" w:rsidRPr="00737CFD" w:rsidRDefault="00767604" w:rsidP="005824D2">
            <w:pPr>
              <w:pStyle w:val="tabteksts"/>
              <w:jc w:val="center"/>
              <w:rPr>
                <w:sz w:val="20"/>
                <w:szCs w:val="20"/>
              </w:rPr>
            </w:pPr>
            <w:r w:rsidRPr="00737CFD">
              <w:rPr>
                <w:sz w:val="20"/>
                <w:szCs w:val="20"/>
              </w:rPr>
              <w:t>67</w:t>
            </w:r>
          </w:p>
        </w:tc>
        <w:tc>
          <w:tcPr>
            <w:tcW w:w="993" w:type="dxa"/>
            <w:tcBorders>
              <w:top w:val="single" w:sz="4" w:space="0" w:color="auto"/>
              <w:left w:val="nil"/>
              <w:bottom w:val="single" w:sz="4" w:space="0" w:color="auto"/>
              <w:right w:val="single" w:sz="4" w:space="0" w:color="auto"/>
            </w:tcBorders>
            <w:shd w:val="clear" w:color="auto" w:fill="auto"/>
            <w:vAlign w:val="center"/>
          </w:tcPr>
          <w:p w14:paraId="5AC81C08" w14:textId="77777777" w:rsidR="00767604" w:rsidRPr="00737CFD" w:rsidRDefault="00767604" w:rsidP="005824D2">
            <w:pPr>
              <w:pStyle w:val="tabteksts"/>
              <w:jc w:val="center"/>
              <w:rPr>
                <w:sz w:val="20"/>
                <w:szCs w:val="20"/>
              </w:rPr>
            </w:pPr>
            <w:r w:rsidRPr="00737CFD">
              <w:rPr>
                <w:sz w:val="20"/>
                <w:szCs w:val="20"/>
              </w:rPr>
              <w:t>120</w:t>
            </w:r>
          </w:p>
        </w:tc>
        <w:tc>
          <w:tcPr>
            <w:tcW w:w="992" w:type="dxa"/>
            <w:tcBorders>
              <w:top w:val="single" w:sz="4" w:space="0" w:color="auto"/>
              <w:left w:val="nil"/>
              <w:bottom w:val="single" w:sz="4" w:space="0" w:color="auto"/>
              <w:right w:val="single" w:sz="4" w:space="0" w:color="auto"/>
            </w:tcBorders>
            <w:shd w:val="clear" w:color="auto" w:fill="auto"/>
            <w:vAlign w:val="center"/>
          </w:tcPr>
          <w:p w14:paraId="49E83599" w14:textId="77777777" w:rsidR="00767604" w:rsidRPr="00737CFD" w:rsidRDefault="00767604" w:rsidP="005824D2">
            <w:pPr>
              <w:spacing w:after="0" w:line="240" w:lineRule="auto"/>
              <w:jc w:val="center"/>
              <w:rPr>
                <w:rFonts w:ascii="Times New Roman" w:hAnsi="Times New Roman" w:cs="Times New Roman"/>
                <w:sz w:val="20"/>
                <w:szCs w:val="20"/>
              </w:rPr>
            </w:pPr>
            <w:r w:rsidRPr="00737CFD">
              <w:rPr>
                <w:rFonts w:ascii="Times New Roman" w:hAnsi="Times New Roman" w:cs="Times New Roman"/>
                <w:sz w:val="20"/>
                <w:szCs w:val="20"/>
              </w:rPr>
              <w:t>73</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5D0E7D" w14:textId="77777777" w:rsidR="00767604" w:rsidRPr="00737CFD" w:rsidRDefault="00767604" w:rsidP="005824D2">
            <w:pPr>
              <w:pStyle w:val="tabteksts"/>
              <w:jc w:val="center"/>
              <w:rPr>
                <w:sz w:val="20"/>
                <w:szCs w:val="20"/>
              </w:rPr>
            </w:pPr>
            <w:r w:rsidRPr="00737CFD">
              <w:rPr>
                <w:sz w:val="20"/>
                <w:szCs w:val="20"/>
              </w:rPr>
              <w:t>100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4901BE6E" w14:textId="77777777" w:rsidR="00767604" w:rsidRPr="00737CFD" w:rsidRDefault="00767604" w:rsidP="005824D2">
            <w:pPr>
              <w:pStyle w:val="tabteksts"/>
              <w:jc w:val="center"/>
              <w:rPr>
                <w:sz w:val="20"/>
                <w:szCs w:val="20"/>
              </w:rPr>
            </w:pPr>
            <w:r w:rsidRPr="00737CFD">
              <w:rPr>
                <w:sz w:val="20"/>
                <w:szCs w:val="20"/>
              </w:rPr>
              <w:t>100</w:t>
            </w:r>
          </w:p>
        </w:tc>
      </w:tr>
      <w:tr w:rsidR="00767604" w:rsidRPr="00781B5F" w14:paraId="31CAF0EB" w14:textId="77777777" w:rsidTr="005824D2">
        <w:trPr>
          <w:trHeight w:val="620"/>
          <w:jc w:val="center"/>
        </w:trPr>
        <w:tc>
          <w:tcPr>
            <w:tcW w:w="3686" w:type="dxa"/>
            <w:tcBorders>
              <w:top w:val="single" w:sz="4" w:space="0" w:color="auto"/>
              <w:left w:val="single" w:sz="4" w:space="0" w:color="auto"/>
              <w:bottom w:val="single" w:sz="4" w:space="0" w:color="auto"/>
              <w:right w:val="single" w:sz="4" w:space="0" w:color="auto"/>
            </w:tcBorders>
          </w:tcPr>
          <w:p w14:paraId="2EBF0601" w14:textId="77777777" w:rsidR="00767604" w:rsidRPr="00737CFD" w:rsidRDefault="00767604" w:rsidP="005824D2">
            <w:pPr>
              <w:pStyle w:val="tabteksts"/>
              <w:rPr>
                <w:sz w:val="20"/>
                <w:szCs w:val="20"/>
              </w:rPr>
            </w:pPr>
            <w:r w:rsidRPr="00737CFD">
              <w:rPr>
                <w:sz w:val="20"/>
                <w:szCs w:val="20"/>
              </w:rPr>
              <w:t>Amatpersonas, kuras apguvušas 1.</w:t>
            </w:r>
            <w:r>
              <w:rPr>
                <w:sz w:val="20"/>
                <w:szCs w:val="20"/>
              </w:rPr>
              <w:t xml:space="preserve"> </w:t>
            </w:r>
            <w:r w:rsidRPr="00737CFD">
              <w:rPr>
                <w:sz w:val="20"/>
                <w:szCs w:val="20"/>
              </w:rPr>
              <w:t>līmeņa profesionālās augstākās izglītības studiju programmu “Robežapsardze”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715631A5" w14:textId="77777777" w:rsidR="00767604" w:rsidRPr="00737CFD" w:rsidRDefault="00767604" w:rsidP="005824D2">
            <w:pPr>
              <w:pStyle w:val="tabteksts"/>
              <w:jc w:val="center"/>
              <w:rPr>
                <w:sz w:val="20"/>
                <w:szCs w:val="20"/>
              </w:rPr>
            </w:pPr>
            <w:r w:rsidRPr="00737CFD">
              <w:rPr>
                <w:sz w:val="20"/>
                <w:szCs w:val="20"/>
              </w:rPr>
              <w:t>37</w:t>
            </w:r>
          </w:p>
        </w:tc>
        <w:tc>
          <w:tcPr>
            <w:tcW w:w="993" w:type="dxa"/>
            <w:tcBorders>
              <w:top w:val="nil"/>
              <w:left w:val="nil"/>
              <w:bottom w:val="single" w:sz="4" w:space="0" w:color="auto"/>
              <w:right w:val="single" w:sz="4" w:space="0" w:color="auto"/>
            </w:tcBorders>
            <w:shd w:val="clear" w:color="auto" w:fill="auto"/>
            <w:vAlign w:val="center"/>
          </w:tcPr>
          <w:p w14:paraId="12BB8C9E" w14:textId="77777777" w:rsidR="00767604" w:rsidRPr="00737CFD" w:rsidRDefault="00767604" w:rsidP="005824D2">
            <w:pPr>
              <w:pStyle w:val="tabteksts"/>
              <w:jc w:val="center"/>
              <w:rPr>
                <w:sz w:val="20"/>
                <w:szCs w:val="20"/>
              </w:rPr>
            </w:pPr>
            <w:r w:rsidRPr="00737CFD">
              <w:rPr>
                <w:sz w:val="20"/>
                <w:szCs w:val="20"/>
              </w:rPr>
              <w:t>40</w:t>
            </w:r>
          </w:p>
        </w:tc>
        <w:tc>
          <w:tcPr>
            <w:tcW w:w="992" w:type="dxa"/>
            <w:tcBorders>
              <w:top w:val="nil"/>
              <w:left w:val="nil"/>
              <w:bottom w:val="single" w:sz="4" w:space="0" w:color="auto"/>
              <w:right w:val="single" w:sz="4" w:space="0" w:color="auto"/>
            </w:tcBorders>
            <w:shd w:val="clear" w:color="auto" w:fill="auto"/>
            <w:vAlign w:val="center"/>
          </w:tcPr>
          <w:p w14:paraId="400E3EAC" w14:textId="77777777" w:rsidR="00767604" w:rsidRPr="00737CFD" w:rsidRDefault="00767604" w:rsidP="005824D2">
            <w:pPr>
              <w:pStyle w:val="tabteksts"/>
              <w:jc w:val="center"/>
              <w:rPr>
                <w:sz w:val="20"/>
                <w:szCs w:val="20"/>
              </w:rPr>
            </w:pPr>
            <w:r w:rsidRPr="00737CFD">
              <w:rPr>
                <w:sz w:val="20"/>
                <w:szCs w:val="20"/>
              </w:rPr>
              <w:t>31</w:t>
            </w:r>
          </w:p>
        </w:tc>
        <w:tc>
          <w:tcPr>
            <w:tcW w:w="1134" w:type="dxa"/>
            <w:tcBorders>
              <w:top w:val="nil"/>
              <w:left w:val="nil"/>
              <w:bottom w:val="single" w:sz="4" w:space="0" w:color="auto"/>
              <w:right w:val="single" w:sz="4" w:space="0" w:color="auto"/>
            </w:tcBorders>
            <w:shd w:val="clear" w:color="auto" w:fill="auto"/>
            <w:vAlign w:val="center"/>
          </w:tcPr>
          <w:p w14:paraId="7D872BF1" w14:textId="77777777" w:rsidR="00767604" w:rsidRPr="00737CFD" w:rsidRDefault="00767604" w:rsidP="005824D2">
            <w:pPr>
              <w:pStyle w:val="tabteksts"/>
              <w:jc w:val="center"/>
              <w:rPr>
                <w:sz w:val="20"/>
                <w:szCs w:val="20"/>
              </w:rPr>
            </w:pPr>
            <w:r w:rsidRPr="00737CFD">
              <w:rPr>
                <w:sz w:val="20"/>
                <w:szCs w:val="20"/>
              </w:rPr>
              <w:t>21</w:t>
            </w:r>
          </w:p>
        </w:tc>
        <w:tc>
          <w:tcPr>
            <w:tcW w:w="1270" w:type="dxa"/>
            <w:tcBorders>
              <w:top w:val="nil"/>
              <w:left w:val="nil"/>
              <w:bottom w:val="single" w:sz="4" w:space="0" w:color="auto"/>
              <w:right w:val="single" w:sz="4" w:space="0" w:color="auto"/>
            </w:tcBorders>
            <w:shd w:val="clear" w:color="auto" w:fill="auto"/>
            <w:vAlign w:val="center"/>
          </w:tcPr>
          <w:p w14:paraId="45ADA620" w14:textId="77777777" w:rsidR="00767604" w:rsidRPr="00737CFD" w:rsidRDefault="00767604" w:rsidP="005824D2">
            <w:pPr>
              <w:pStyle w:val="tabteksts"/>
              <w:jc w:val="center"/>
              <w:rPr>
                <w:sz w:val="20"/>
                <w:szCs w:val="20"/>
              </w:rPr>
            </w:pPr>
            <w:r w:rsidRPr="00737CFD">
              <w:rPr>
                <w:sz w:val="20"/>
                <w:szCs w:val="20"/>
              </w:rPr>
              <w:t>45</w:t>
            </w:r>
          </w:p>
        </w:tc>
      </w:tr>
      <w:tr w:rsidR="00767604" w:rsidRPr="00781B5F" w14:paraId="6322E7C8" w14:textId="77777777" w:rsidTr="005824D2">
        <w:trPr>
          <w:trHeight w:val="709"/>
          <w:jc w:val="center"/>
        </w:trPr>
        <w:tc>
          <w:tcPr>
            <w:tcW w:w="3686" w:type="dxa"/>
            <w:tcBorders>
              <w:top w:val="single" w:sz="4" w:space="0" w:color="auto"/>
              <w:left w:val="single" w:sz="4" w:space="0" w:color="auto"/>
              <w:bottom w:val="single" w:sz="4" w:space="0" w:color="auto"/>
              <w:right w:val="single" w:sz="4" w:space="0" w:color="auto"/>
            </w:tcBorders>
          </w:tcPr>
          <w:p w14:paraId="5189324C" w14:textId="77777777" w:rsidR="00767604" w:rsidRPr="00737CFD" w:rsidRDefault="00767604" w:rsidP="005824D2">
            <w:pPr>
              <w:pStyle w:val="tabteksts"/>
              <w:rPr>
                <w:sz w:val="20"/>
                <w:szCs w:val="20"/>
              </w:rPr>
            </w:pPr>
            <w:r w:rsidRPr="00737CFD">
              <w:rPr>
                <w:sz w:val="20"/>
                <w:szCs w:val="20"/>
              </w:rPr>
              <w:t>Amatpersonas, kuras apguvušas 2.</w:t>
            </w:r>
            <w:r>
              <w:rPr>
                <w:sz w:val="20"/>
                <w:szCs w:val="20"/>
              </w:rPr>
              <w:t xml:space="preserve"> </w:t>
            </w:r>
            <w:r w:rsidRPr="00737CFD">
              <w:rPr>
                <w:sz w:val="20"/>
                <w:szCs w:val="20"/>
              </w:rPr>
              <w:t>līmeņa profesionālās augstākās bakalaura izglītības studiju programmu “Robežapsardze”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175B8007" w14:textId="77777777" w:rsidR="00767604" w:rsidRPr="00737CFD" w:rsidRDefault="00767604" w:rsidP="005824D2">
            <w:pPr>
              <w:pStyle w:val="tabteksts"/>
              <w:jc w:val="center"/>
              <w:rPr>
                <w:sz w:val="20"/>
                <w:szCs w:val="20"/>
              </w:rPr>
            </w:pPr>
            <w:r w:rsidRPr="00737CFD">
              <w:rPr>
                <w:sz w:val="20"/>
                <w:szCs w:val="20"/>
              </w:rPr>
              <w:t>15</w:t>
            </w:r>
          </w:p>
        </w:tc>
        <w:tc>
          <w:tcPr>
            <w:tcW w:w="993" w:type="dxa"/>
            <w:tcBorders>
              <w:top w:val="nil"/>
              <w:left w:val="nil"/>
              <w:bottom w:val="single" w:sz="4" w:space="0" w:color="auto"/>
              <w:right w:val="single" w:sz="4" w:space="0" w:color="auto"/>
            </w:tcBorders>
            <w:shd w:val="clear" w:color="auto" w:fill="auto"/>
            <w:vAlign w:val="center"/>
          </w:tcPr>
          <w:p w14:paraId="2C4B4E08" w14:textId="77777777" w:rsidR="00767604" w:rsidRPr="00737CFD" w:rsidRDefault="00767604" w:rsidP="005824D2">
            <w:pPr>
              <w:pStyle w:val="tabteksts"/>
              <w:jc w:val="center"/>
              <w:rPr>
                <w:sz w:val="20"/>
                <w:szCs w:val="20"/>
              </w:rPr>
            </w:pPr>
            <w:r w:rsidRPr="00737CFD">
              <w:rPr>
                <w:sz w:val="20"/>
                <w:szCs w:val="20"/>
              </w:rPr>
              <w:t>18</w:t>
            </w:r>
          </w:p>
        </w:tc>
        <w:tc>
          <w:tcPr>
            <w:tcW w:w="992" w:type="dxa"/>
            <w:tcBorders>
              <w:top w:val="nil"/>
              <w:left w:val="nil"/>
              <w:bottom w:val="single" w:sz="4" w:space="0" w:color="auto"/>
              <w:right w:val="single" w:sz="4" w:space="0" w:color="auto"/>
            </w:tcBorders>
            <w:shd w:val="clear" w:color="auto" w:fill="auto"/>
            <w:vAlign w:val="center"/>
          </w:tcPr>
          <w:p w14:paraId="5FFD594D" w14:textId="77777777" w:rsidR="00767604" w:rsidRPr="00737CFD" w:rsidRDefault="00767604" w:rsidP="005824D2">
            <w:pPr>
              <w:pStyle w:val="tabteksts"/>
              <w:jc w:val="center"/>
              <w:rPr>
                <w:sz w:val="20"/>
                <w:szCs w:val="20"/>
              </w:rPr>
            </w:pPr>
            <w:r w:rsidRPr="00737CFD">
              <w:rPr>
                <w:sz w:val="20"/>
                <w:szCs w:val="20"/>
              </w:rPr>
              <w:t>20</w:t>
            </w:r>
          </w:p>
        </w:tc>
        <w:tc>
          <w:tcPr>
            <w:tcW w:w="1134" w:type="dxa"/>
            <w:tcBorders>
              <w:top w:val="nil"/>
              <w:left w:val="nil"/>
              <w:bottom w:val="single" w:sz="4" w:space="0" w:color="auto"/>
              <w:right w:val="single" w:sz="4" w:space="0" w:color="auto"/>
            </w:tcBorders>
            <w:shd w:val="clear" w:color="auto" w:fill="auto"/>
            <w:vAlign w:val="center"/>
          </w:tcPr>
          <w:p w14:paraId="1557DB5B" w14:textId="77777777" w:rsidR="00767604" w:rsidRPr="00737CFD" w:rsidRDefault="00767604" w:rsidP="005824D2">
            <w:pPr>
              <w:pStyle w:val="tabteksts"/>
              <w:jc w:val="center"/>
              <w:rPr>
                <w:sz w:val="20"/>
                <w:szCs w:val="20"/>
              </w:rPr>
            </w:pPr>
            <w:r w:rsidRPr="00737CFD">
              <w:rPr>
                <w:sz w:val="20"/>
                <w:szCs w:val="20"/>
              </w:rPr>
              <w:t>21</w:t>
            </w:r>
          </w:p>
        </w:tc>
        <w:tc>
          <w:tcPr>
            <w:tcW w:w="1270" w:type="dxa"/>
            <w:tcBorders>
              <w:top w:val="nil"/>
              <w:left w:val="nil"/>
              <w:bottom w:val="single" w:sz="4" w:space="0" w:color="auto"/>
              <w:right w:val="single" w:sz="4" w:space="0" w:color="auto"/>
            </w:tcBorders>
            <w:shd w:val="clear" w:color="auto" w:fill="auto"/>
            <w:vAlign w:val="center"/>
          </w:tcPr>
          <w:p w14:paraId="6686F99D" w14:textId="77777777" w:rsidR="00767604" w:rsidRPr="00737CFD" w:rsidRDefault="00767604" w:rsidP="005824D2">
            <w:pPr>
              <w:pStyle w:val="tabteksts"/>
              <w:jc w:val="center"/>
              <w:rPr>
                <w:sz w:val="20"/>
                <w:szCs w:val="20"/>
              </w:rPr>
            </w:pPr>
            <w:r w:rsidRPr="00737CFD">
              <w:rPr>
                <w:sz w:val="20"/>
                <w:szCs w:val="20"/>
              </w:rPr>
              <w:t>10</w:t>
            </w:r>
          </w:p>
        </w:tc>
      </w:tr>
      <w:tr w:rsidR="00767604" w:rsidRPr="00781B5F" w14:paraId="1F712947" w14:textId="77777777" w:rsidTr="005824D2">
        <w:trPr>
          <w:trHeight w:val="620"/>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D22C523" w14:textId="77777777" w:rsidR="00767604" w:rsidRPr="00737CFD" w:rsidRDefault="00767604" w:rsidP="005824D2">
            <w:pPr>
              <w:pStyle w:val="tabteksts"/>
              <w:rPr>
                <w:sz w:val="20"/>
              </w:rPr>
            </w:pPr>
            <w:r w:rsidRPr="00737CFD">
              <w:rPr>
                <w:sz w:val="20"/>
                <w:szCs w:val="20"/>
              </w:rPr>
              <w:t>Amatpersonas, kuras apguvušas kvalifikācijas paaugstināšanas kursu programmas Valsts robežsardzes koledžā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F1B59E" w14:textId="77777777" w:rsidR="00767604" w:rsidRPr="00737CFD" w:rsidRDefault="00767604" w:rsidP="005824D2">
            <w:pPr>
              <w:pStyle w:val="tabteksts"/>
              <w:jc w:val="center"/>
              <w:rPr>
                <w:sz w:val="20"/>
                <w:szCs w:val="20"/>
              </w:rPr>
            </w:pPr>
            <w:r w:rsidRPr="00737CFD">
              <w:rPr>
                <w:sz w:val="20"/>
                <w:szCs w:val="20"/>
              </w:rPr>
              <w:t>1470</w:t>
            </w:r>
          </w:p>
        </w:tc>
        <w:tc>
          <w:tcPr>
            <w:tcW w:w="993" w:type="dxa"/>
            <w:tcBorders>
              <w:top w:val="single" w:sz="4" w:space="0" w:color="auto"/>
              <w:left w:val="nil"/>
              <w:bottom w:val="single" w:sz="4" w:space="0" w:color="auto"/>
              <w:right w:val="single" w:sz="4" w:space="0" w:color="auto"/>
            </w:tcBorders>
            <w:shd w:val="clear" w:color="auto" w:fill="auto"/>
            <w:vAlign w:val="center"/>
          </w:tcPr>
          <w:p w14:paraId="58D1496F" w14:textId="77777777" w:rsidR="00767604" w:rsidRPr="00737CFD" w:rsidRDefault="00767604" w:rsidP="005824D2">
            <w:pPr>
              <w:pStyle w:val="tabteksts"/>
              <w:jc w:val="center"/>
              <w:rPr>
                <w:sz w:val="20"/>
                <w:szCs w:val="20"/>
              </w:rPr>
            </w:pPr>
            <w:r w:rsidRPr="00737CFD">
              <w:rPr>
                <w:sz w:val="20"/>
                <w:szCs w:val="20"/>
              </w:rPr>
              <w:t>2100</w:t>
            </w:r>
          </w:p>
        </w:tc>
        <w:tc>
          <w:tcPr>
            <w:tcW w:w="992" w:type="dxa"/>
            <w:tcBorders>
              <w:top w:val="single" w:sz="4" w:space="0" w:color="auto"/>
              <w:left w:val="nil"/>
              <w:bottom w:val="single" w:sz="4" w:space="0" w:color="auto"/>
              <w:right w:val="single" w:sz="4" w:space="0" w:color="auto"/>
            </w:tcBorders>
            <w:shd w:val="clear" w:color="auto" w:fill="auto"/>
            <w:vAlign w:val="center"/>
          </w:tcPr>
          <w:p w14:paraId="6FFB1BC3" w14:textId="77777777" w:rsidR="00767604" w:rsidRPr="00737CFD" w:rsidRDefault="00767604" w:rsidP="005824D2">
            <w:pPr>
              <w:pStyle w:val="tabteksts"/>
              <w:jc w:val="center"/>
              <w:rPr>
                <w:sz w:val="20"/>
                <w:szCs w:val="20"/>
              </w:rPr>
            </w:pPr>
            <w:r w:rsidRPr="00737CFD">
              <w:rPr>
                <w:sz w:val="20"/>
                <w:szCs w:val="20"/>
              </w:rPr>
              <w:t>1700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64EC06" w14:textId="77777777" w:rsidR="00767604" w:rsidRPr="00737CFD" w:rsidRDefault="00767604" w:rsidP="005824D2">
            <w:pPr>
              <w:pStyle w:val="tabteksts"/>
              <w:jc w:val="center"/>
              <w:rPr>
                <w:sz w:val="20"/>
                <w:szCs w:val="20"/>
              </w:rPr>
            </w:pPr>
            <w:r w:rsidRPr="00737CFD">
              <w:rPr>
                <w:sz w:val="20"/>
                <w:szCs w:val="20"/>
              </w:rPr>
              <w:t>1700</w:t>
            </w:r>
          </w:p>
        </w:tc>
        <w:tc>
          <w:tcPr>
            <w:tcW w:w="1270" w:type="dxa"/>
            <w:tcBorders>
              <w:top w:val="single" w:sz="4" w:space="0" w:color="auto"/>
              <w:left w:val="nil"/>
              <w:bottom w:val="single" w:sz="4" w:space="0" w:color="auto"/>
              <w:right w:val="single" w:sz="4" w:space="0" w:color="auto"/>
            </w:tcBorders>
            <w:shd w:val="clear" w:color="auto" w:fill="auto"/>
            <w:vAlign w:val="center"/>
          </w:tcPr>
          <w:p w14:paraId="2DBF501D" w14:textId="77777777" w:rsidR="00767604" w:rsidRPr="00737CFD" w:rsidRDefault="00767604" w:rsidP="005824D2">
            <w:pPr>
              <w:pStyle w:val="tabteksts"/>
              <w:jc w:val="center"/>
              <w:rPr>
                <w:sz w:val="20"/>
                <w:szCs w:val="20"/>
              </w:rPr>
            </w:pPr>
            <w:r w:rsidRPr="00737CFD">
              <w:rPr>
                <w:sz w:val="20"/>
                <w:szCs w:val="20"/>
              </w:rPr>
              <w:t>1750</w:t>
            </w:r>
          </w:p>
        </w:tc>
      </w:tr>
      <w:tr w:rsidR="00767604" w:rsidRPr="00781B5F" w14:paraId="3832F60B" w14:textId="77777777" w:rsidTr="005824D2">
        <w:trPr>
          <w:trHeight w:val="629"/>
          <w:jc w:val="center"/>
        </w:trPr>
        <w:tc>
          <w:tcPr>
            <w:tcW w:w="3686" w:type="dxa"/>
            <w:tcBorders>
              <w:top w:val="nil"/>
              <w:left w:val="single" w:sz="4" w:space="0" w:color="auto"/>
              <w:bottom w:val="single" w:sz="4" w:space="0" w:color="auto"/>
              <w:right w:val="single" w:sz="4" w:space="0" w:color="auto"/>
            </w:tcBorders>
            <w:shd w:val="clear" w:color="auto" w:fill="auto"/>
            <w:vAlign w:val="center"/>
          </w:tcPr>
          <w:p w14:paraId="534939DF" w14:textId="77777777" w:rsidR="00767604" w:rsidRPr="00737CFD" w:rsidRDefault="00767604" w:rsidP="005824D2">
            <w:pPr>
              <w:pStyle w:val="tabteksts"/>
              <w:rPr>
                <w:sz w:val="20"/>
              </w:rPr>
            </w:pPr>
            <w:r w:rsidRPr="00737CFD">
              <w:rPr>
                <w:sz w:val="20"/>
                <w:szCs w:val="20"/>
              </w:rPr>
              <w:t>Amatpersonas, kuras apguvušas profesionālās pilnveides izglītības programmas (kinoloģijas jomā) Valsts robežsardzes koledžā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3B3DF8E1" w14:textId="77777777" w:rsidR="00767604" w:rsidRPr="00737CFD" w:rsidRDefault="00767604" w:rsidP="005824D2">
            <w:pPr>
              <w:pStyle w:val="tabteksts"/>
              <w:jc w:val="center"/>
              <w:rPr>
                <w:sz w:val="20"/>
                <w:szCs w:val="20"/>
              </w:rPr>
            </w:pPr>
            <w:r w:rsidRPr="00737CFD">
              <w:rPr>
                <w:sz w:val="20"/>
                <w:szCs w:val="20"/>
              </w:rPr>
              <w:t>-</w:t>
            </w:r>
          </w:p>
        </w:tc>
        <w:tc>
          <w:tcPr>
            <w:tcW w:w="993" w:type="dxa"/>
            <w:tcBorders>
              <w:top w:val="nil"/>
              <w:left w:val="nil"/>
              <w:bottom w:val="single" w:sz="4" w:space="0" w:color="auto"/>
              <w:right w:val="single" w:sz="4" w:space="0" w:color="auto"/>
            </w:tcBorders>
            <w:shd w:val="clear" w:color="auto" w:fill="auto"/>
            <w:vAlign w:val="center"/>
          </w:tcPr>
          <w:p w14:paraId="5381938C" w14:textId="77777777" w:rsidR="00767604" w:rsidRPr="00737CFD" w:rsidRDefault="00767604" w:rsidP="005824D2">
            <w:pPr>
              <w:pStyle w:val="tabteksts"/>
              <w:jc w:val="center"/>
              <w:rPr>
                <w:sz w:val="20"/>
              </w:rPr>
            </w:pPr>
            <w:r w:rsidRPr="00737CFD">
              <w:rPr>
                <w:sz w:val="20"/>
                <w:szCs w:val="20"/>
              </w:rPr>
              <w:t>35</w:t>
            </w:r>
          </w:p>
        </w:tc>
        <w:tc>
          <w:tcPr>
            <w:tcW w:w="992" w:type="dxa"/>
            <w:tcBorders>
              <w:top w:val="nil"/>
              <w:left w:val="nil"/>
              <w:bottom w:val="single" w:sz="4" w:space="0" w:color="auto"/>
              <w:right w:val="single" w:sz="4" w:space="0" w:color="auto"/>
            </w:tcBorders>
            <w:shd w:val="clear" w:color="auto" w:fill="auto"/>
            <w:vAlign w:val="center"/>
          </w:tcPr>
          <w:p w14:paraId="2D064A76" w14:textId="77777777" w:rsidR="00767604" w:rsidRPr="00737CFD" w:rsidRDefault="00767604" w:rsidP="005824D2">
            <w:pPr>
              <w:pStyle w:val="tabteksts"/>
              <w:jc w:val="center"/>
              <w:rPr>
                <w:sz w:val="20"/>
              </w:rPr>
            </w:pPr>
            <w:r w:rsidRPr="00737CFD">
              <w:rPr>
                <w:sz w:val="20"/>
                <w:szCs w:val="20"/>
              </w:rPr>
              <w:t>25</w:t>
            </w:r>
          </w:p>
        </w:tc>
        <w:tc>
          <w:tcPr>
            <w:tcW w:w="1134" w:type="dxa"/>
            <w:tcBorders>
              <w:top w:val="nil"/>
              <w:left w:val="nil"/>
              <w:bottom w:val="single" w:sz="4" w:space="0" w:color="auto"/>
              <w:right w:val="single" w:sz="4" w:space="0" w:color="auto"/>
            </w:tcBorders>
            <w:shd w:val="clear" w:color="auto" w:fill="auto"/>
            <w:vAlign w:val="center"/>
          </w:tcPr>
          <w:p w14:paraId="65635A38" w14:textId="77777777" w:rsidR="00767604" w:rsidRPr="00737CFD" w:rsidRDefault="00767604" w:rsidP="005824D2">
            <w:pPr>
              <w:pStyle w:val="tabteksts"/>
              <w:jc w:val="center"/>
              <w:rPr>
                <w:sz w:val="20"/>
              </w:rPr>
            </w:pPr>
            <w:r w:rsidRPr="00737CFD">
              <w:rPr>
                <w:sz w:val="20"/>
                <w:szCs w:val="20"/>
              </w:rPr>
              <w:t>30</w:t>
            </w:r>
          </w:p>
        </w:tc>
        <w:tc>
          <w:tcPr>
            <w:tcW w:w="1270" w:type="dxa"/>
            <w:tcBorders>
              <w:top w:val="nil"/>
              <w:left w:val="nil"/>
              <w:bottom w:val="single" w:sz="4" w:space="0" w:color="auto"/>
              <w:right w:val="single" w:sz="4" w:space="0" w:color="auto"/>
            </w:tcBorders>
            <w:shd w:val="clear" w:color="auto" w:fill="auto"/>
            <w:vAlign w:val="center"/>
          </w:tcPr>
          <w:p w14:paraId="2F890FE1" w14:textId="77777777" w:rsidR="00767604" w:rsidRPr="00737CFD" w:rsidRDefault="00767604" w:rsidP="005824D2">
            <w:pPr>
              <w:pStyle w:val="tabteksts"/>
              <w:jc w:val="center"/>
              <w:rPr>
                <w:sz w:val="20"/>
              </w:rPr>
            </w:pPr>
            <w:r w:rsidRPr="00737CFD">
              <w:rPr>
                <w:sz w:val="20"/>
                <w:szCs w:val="20"/>
              </w:rPr>
              <w:t>35</w:t>
            </w:r>
          </w:p>
        </w:tc>
      </w:tr>
      <w:tr w:rsidR="00767604" w:rsidRPr="00781B5F" w14:paraId="525FFAAD" w14:textId="77777777" w:rsidTr="005824D2">
        <w:trPr>
          <w:trHeight w:val="833"/>
          <w:jc w:val="center"/>
        </w:trPr>
        <w:tc>
          <w:tcPr>
            <w:tcW w:w="3686" w:type="dxa"/>
            <w:tcBorders>
              <w:top w:val="nil"/>
              <w:left w:val="single" w:sz="4" w:space="0" w:color="auto"/>
              <w:bottom w:val="single" w:sz="4" w:space="0" w:color="auto"/>
              <w:right w:val="single" w:sz="4" w:space="0" w:color="auto"/>
            </w:tcBorders>
            <w:shd w:val="clear" w:color="auto" w:fill="auto"/>
            <w:vAlign w:val="center"/>
          </w:tcPr>
          <w:p w14:paraId="1615CC88" w14:textId="77777777" w:rsidR="00767604" w:rsidRPr="00737CFD" w:rsidRDefault="00767604" w:rsidP="005824D2">
            <w:pPr>
              <w:pStyle w:val="tabteksts"/>
              <w:rPr>
                <w:strike/>
                <w:sz w:val="20"/>
              </w:rPr>
            </w:pPr>
            <w:r w:rsidRPr="00737CFD">
              <w:rPr>
                <w:sz w:val="20"/>
                <w:szCs w:val="20"/>
              </w:rPr>
              <w:lastRenderedPageBreak/>
              <w:t>Personāla dalības intensitāte Eiropas robežu un krasta apsardzes aģentūras koordinētajās Pastāvīgā korpusa operacionālajās aktivitātēs ar 3. un 4. kategorijas personālu (cilvēkdienas)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542A49" w14:textId="77777777" w:rsidR="00767604" w:rsidRPr="00737CFD" w:rsidRDefault="00767604" w:rsidP="005824D2">
            <w:pPr>
              <w:pStyle w:val="tabteksts"/>
              <w:jc w:val="center"/>
              <w:rPr>
                <w:sz w:val="20"/>
              </w:rPr>
            </w:pPr>
            <w:r w:rsidRPr="00737CFD">
              <w:rPr>
                <w:sz w:val="20"/>
              </w:rPr>
              <w:t>11282</w:t>
            </w:r>
          </w:p>
        </w:tc>
        <w:tc>
          <w:tcPr>
            <w:tcW w:w="993" w:type="dxa"/>
            <w:tcBorders>
              <w:top w:val="single" w:sz="4" w:space="0" w:color="auto"/>
              <w:left w:val="nil"/>
              <w:bottom w:val="single" w:sz="4" w:space="0" w:color="auto"/>
              <w:right w:val="single" w:sz="4" w:space="0" w:color="auto"/>
            </w:tcBorders>
            <w:shd w:val="clear" w:color="auto" w:fill="auto"/>
            <w:vAlign w:val="center"/>
          </w:tcPr>
          <w:p w14:paraId="00E72B29" w14:textId="77777777" w:rsidR="00767604" w:rsidRPr="005D7994" w:rsidRDefault="00767604" w:rsidP="005824D2">
            <w:pPr>
              <w:pStyle w:val="tabteksts"/>
              <w:jc w:val="center"/>
              <w:rPr>
                <w:sz w:val="20"/>
              </w:rPr>
            </w:pPr>
            <w:r w:rsidRPr="005D7994">
              <w:rPr>
                <w:sz w:val="20"/>
              </w:rPr>
              <w:t>11220</w:t>
            </w:r>
          </w:p>
        </w:tc>
        <w:tc>
          <w:tcPr>
            <w:tcW w:w="992" w:type="dxa"/>
            <w:tcBorders>
              <w:top w:val="single" w:sz="4" w:space="0" w:color="auto"/>
              <w:left w:val="nil"/>
              <w:bottom w:val="single" w:sz="4" w:space="0" w:color="auto"/>
              <w:right w:val="single" w:sz="4" w:space="0" w:color="auto"/>
            </w:tcBorders>
            <w:shd w:val="clear" w:color="auto" w:fill="auto"/>
            <w:vAlign w:val="center"/>
          </w:tcPr>
          <w:p w14:paraId="3F6F61F1" w14:textId="77777777" w:rsidR="00767604" w:rsidRPr="005D7994" w:rsidRDefault="00767604" w:rsidP="005824D2">
            <w:pPr>
              <w:pStyle w:val="tabteksts"/>
              <w:jc w:val="center"/>
              <w:rPr>
                <w:sz w:val="20"/>
              </w:rPr>
            </w:pPr>
            <w:r w:rsidRPr="005D7994">
              <w:rPr>
                <w:sz w:val="20"/>
              </w:rPr>
              <w:t>13200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0D2E2C" w14:textId="77777777" w:rsidR="00767604" w:rsidRPr="005D7994" w:rsidRDefault="00767604" w:rsidP="005824D2">
            <w:pPr>
              <w:pStyle w:val="tabteksts"/>
              <w:jc w:val="center"/>
              <w:rPr>
                <w:sz w:val="20"/>
              </w:rPr>
            </w:pPr>
            <w:r w:rsidRPr="005D7994">
              <w:rPr>
                <w:sz w:val="20"/>
              </w:rPr>
              <w:t>13860</w:t>
            </w:r>
          </w:p>
        </w:tc>
        <w:tc>
          <w:tcPr>
            <w:tcW w:w="1270" w:type="dxa"/>
            <w:tcBorders>
              <w:top w:val="single" w:sz="4" w:space="0" w:color="auto"/>
              <w:left w:val="nil"/>
              <w:bottom w:val="single" w:sz="4" w:space="0" w:color="auto"/>
              <w:right w:val="single" w:sz="4" w:space="0" w:color="auto"/>
            </w:tcBorders>
            <w:shd w:val="clear" w:color="auto" w:fill="auto"/>
            <w:vAlign w:val="center"/>
          </w:tcPr>
          <w:p w14:paraId="27B12833" w14:textId="77777777" w:rsidR="00767604" w:rsidRPr="005D7994" w:rsidRDefault="00767604" w:rsidP="005824D2">
            <w:pPr>
              <w:pStyle w:val="tabteksts"/>
              <w:jc w:val="center"/>
              <w:rPr>
                <w:sz w:val="20"/>
              </w:rPr>
            </w:pPr>
            <w:r w:rsidRPr="005D7994">
              <w:rPr>
                <w:sz w:val="20"/>
              </w:rPr>
              <w:t>14520</w:t>
            </w:r>
          </w:p>
        </w:tc>
      </w:tr>
      <w:tr w:rsidR="00767604" w:rsidRPr="00781B5F" w14:paraId="3D3A551D" w14:textId="77777777" w:rsidTr="005824D2">
        <w:trPr>
          <w:trHeight w:val="620"/>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720A9FF" w14:textId="77777777" w:rsidR="00767604" w:rsidRPr="00737CFD" w:rsidRDefault="00767604" w:rsidP="005824D2">
            <w:pPr>
              <w:pStyle w:val="tabteksts"/>
              <w:rPr>
                <w:sz w:val="20"/>
                <w:szCs w:val="20"/>
              </w:rPr>
            </w:pPr>
            <w:r w:rsidRPr="00737CFD">
              <w:rPr>
                <w:sz w:val="20"/>
                <w:szCs w:val="20"/>
              </w:rPr>
              <w:t>Tehnisko līdzekļu iesaistes intensitāte Eiropas robežu un krasta apsardzes aģentūras koordinētajās operacionālajās aktivitātēs (tehnikas vienību 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266BBC" w14:textId="77777777" w:rsidR="00767604" w:rsidRPr="00737CFD" w:rsidRDefault="00767604" w:rsidP="005824D2">
            <w:pPr>
              <w:pStyle w:val="tabteksts"/>
              <w:jc w:val="center"/>
              <w:rPr>
                <w:sz w:val="20"/>
              </w:rPr>
            </w:pPr>
            <w:r w:rsidRPr="00737CFD">
              <w:rPr>
                <w:sz w:val="20"/>
                <w:szCs w:val="20"/>
              </w:rPr>
              <w:t>12</w:t>
            </w:r>
          </w:p>
        </w:tc>
        <w:tc>
          <w:tcPr>
            <w:tcW w:w="993" w:type="dxa"/>
            <w:tcBorders>
              <w:top w:val="single" w:sz="4" w:space="0" w:color="auto"/>
              <w:left w:val="nil"/>
              <w:bottom w:val="single" w:sz="4" w:space="0" w:color="auto"/>
              <w:right w:val="single" w:sz="4" w:space="0" w:color="auto"/>
            </w:tcBorders>
            <w:shd w:val="clear" w:color="auto" w:fill="auto"/>
            <w:vAlign w:val="center"/>
          </w:tcPr>
          <w:p w14:paraId="1BFFEBCF" w14:textId="77777777" w:rsidR="00767604" w:rsidRPr="00737CFD" w:rsidRDefault="00767604" w:rsidP="005824D2">
            <w:pPr>
              <w:pStyle w:val="tabteksts"/>
              <w:jc w:val="center"/>
              <w:rPr>
                <w:sz w:val="20"/>
              </w:rPr>
            </w:pPr>
            <w:r w:rsidRPr="00737CFD">
              <w:rPr>
                <w:sz w:val="20"/>
                <w:szCs w:val="20"/>
              </w:rPr>
              <w:t>11</w:t>
            </w:r>
          </w:p>
        </w:tc>
        <w:tc>
          <w:tcPr>
            <w:tcW w:w="992" w:type="dxa"/>
            <w:tcBorders>
              <w:top w:val="single" w:sz="4" w:space="0" w:color="auto"/>
              <w:left w:val="nil"/>
              <w:bottom w:val="single" w:sz="4" w:space="0" w:color="auto"/>
              <w:right w:val="single" w:sz="4" w:space="0" w:color="auto"/>
            </w:tcBorders>
            <w:shd w:val="clear" w:color="auto" w:fill="auto"/>
            <w:vAlign w:val="center"/>
          </w:tcPr>
          <w:p w14:paraId="440615E0" w14:textId="77777777" w:rsidR="00767604" w:rsidRPr="00737CFD" w:rsidRDefault="00767604" w:rsidP="005824D2">
            <w:pPr>
              <w:pStyle w:val="tabteksts"/>
              <w:jc w:val="center"/>
              <w:rPr>
                <w:sz w:val="20"/>
              </w:rPr>
            </w:pPr>
            <w:r w:rsidRPr="00737CFD">
              <w:rPr>
                <w:sz w:val="20"/>
                <w:szCs w:val="20"/>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821CA0" w14:textId="77777777" w:rsidR="00767604" w:rsidRPr="00737CFD" w:rsidRDefault="00767604" w:rsidP="005824D2">
            <w:pPr>
              <w:pStyle w:val="tabteksts"/>
              <w:jc w:val="center"/>
              <w:rPr>
                <w:sz w:val="20"/>
              </w:rPr>
            </w:pPr>
            <w:r w:rsidRPr="00737CFD">
              <w:rPr>
                <w:sz w:val="20"/>
                <w:szCs w:val="20"/>
              </w:rPr>
              <w:t>11</w:t>
            </w:r>
          </w:p>
        </w:tc>
        <w:tc>
          <w:tcPr>
            <w:tcW w:w="1270" w:type="dxa"/>
            <w:tcBorders>
              <w:top w:val="single" w:sz="4" w:space="0" w:color="auto"/>
              <w:left w:val="nil"/>
              <w:bottom w:val="single" w:sz="4" w:space="0" w:color="auto"/>
              <w:right w:val="single" w:sz="4" w:space="0" w:color="auto"/>
            </w:tcBorders>
            <w:shd w:val="clear" w:color="auto" w:fill="auto"/>
            <w:vAlign w:val="center"/>
          </w:tcPr>
          <w:p w14:paraId="7290EF54" w14:textId="77777777" w:rsidR="00767604" w:rsidRPr="00737CFD" w:rsidRDefault="00767604" w:rsidP="005824D2">
            <w:pPr>
              <w:pStyle w:val="tabteksts"/>
              <w:jc w:val="center"/>
              <w:rPr>
                <w:sz w:val="20"/>
              </w:rPr>
            </w:pPr>
            <w:r w:rsidRPr="00737CFD">
              <w:rPr>
                <w:sz w:val="20"/>
                <w:szCs w:val="20"/>
              </w:rPr>
              <w:t>11</w:t>
            </w:r>
          </w:p>
        </w:tc>
      </w:tr>
      <w:tr w:rsidR="00767604" w:rsidRPr="00781B5F" w14:paraId="13441C2A" w14:textId="77777777" w:rsidTr="005824D2">
        <w:trPr>
          <w:trHeight w:val="629"/>
          <w:jc w:val="center"/>
        </w:trPr>
        <w:tc>
          <w:tcPr>
            <w:tcW w:w="3686" w:type="dxa"/>
            <w:tcBorders>
              <w:top w:val="nil"/>
              <w:left w:val="single" w:sz="4" w:space="0" w:color="auto"/>
              <w:bottom w:val="single" w:sz="4" w:space="0" w:color="auto"/>
              <w:right w:val="single" w:sz="4" w:space="0" w:color="auto"/>
            </w:tcBorders>
            <w:shd w:val="clear" w:color="auto" w:fill="auto"/>
            <w:vAlign w:val="center"/>
          </w:tcPr>
          <w:p w14:paraId="01E00D16" w14:textId="77777777" w:rsidR="00767604" w:rsidRPr="00737CFD" w:rsidRDefault="00767604" w:rsidP="005824D2">
            <w:pPr>
              <w:pStyle w:val="tabteksts"/>
              <w:rPr>
                <w:sz w:val="20"/>
                <w:szCs w:val="20"/>
              </w:rPr>
            </w:pPr>
            <w:r w:rsidRPr="00737CFD">
              <w:rPr>
                <w:sz w:val="20"/>
                <w:szCs w:val="20"/>
              </w:rPr>
              <w:t>Tehnisko līdzekļu iesaistes intensitāte Eiropas robežu un krasta apsardzes aģentūras koordinētajās operacionālajās aktivitātēs (dalības dienu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0B62A66A" w14:textId="77777777" w:rsidR="00767604" w:rsidRPr="00737CFD" w:rsidRDefault="00767604" w:rsidP="005824D2">
            <w:pPr>
              <w:pStyle w:val="tabteksts"/>
              <w:jc w:val="center"/>
              <w:rPr>
                <w:sz w:val="20"/>
              </w:rPr>
            </w:pPr>
            <w:r w:rsidRPr="00737CFD">
              <w:rPr>
                <w:sz w:val="20"/>
                <w:szCs w:val="20"/>
              </w:rPr>
              <w:t>1015</w:t>
            </w:r>
          </w:p>
        </w:tc>
        <w:tc>
          <w:tcPr>
            <w:tcW w:w="993" w:type="dxa"/>
            <w:tcBorders>
              <w:top w:val="nil"/>
              <w:left w:val="nil"/>
              <w:bottom w:val="single" w:sz="4" w:space="0" w:color="auto"/>
              <w:right w:val="single" w:sz="4" w:space="0" w:color="auto"/>
            </w:tcBorders>
            <w:shd w:val="clear" w:color="auto" w:fill="auto"/>
            <w:vAlign w:val="center"/>
          </w:tcPr>
          <w:p w14:paraId="6296E46F" w14:textId="77777777" w:rsidR="00767604" w:rsidRPr="00737CFD" w:rsidRDefault="00767604" w:rsidP="005824D2">
            <w:pPr>
              <w:pStyle w:val="tabteksts"/>
              <w:jc w:val="center"/>
              <w:rPr>
                <w:sz w:val="20"/>
              </w:rPr>
            </w:pPr>
            <w:r w:rsidRPr="00737CFD">
              <w:rPr>
                <w:sz w:val="20"/>
                <w:szCs w:val="20"/>
              </w:rPr>
              <w:t>936</w:t>
            </w:r>
          </w:p>
        </w:tc>
        <w:tc>
          <w:tcPr>
            <w:tcW w:w="992" w:type="dxa"/>
            <w:tcBorders>
              <w:top w:val="nil"/>
              <w:left w:val="nil"/>
              <w:bottom w:val="single" w:sz="4" w:space="0" w:color="auto"/>
              <w:right w:val="single" w:sz="4" w:space="0" w:color="auto"/>
            </w:tcBorders>
            <w:shd w:val="clear" w:color="auto" w:fill="auto"/>
            <w:vAlign w:val="center"/>
          </w:tcPr>
          <w:p w14:paraId="51C66270" w14:textId="77777777" w:rsidR="00767604" w:rsidRPr="00737CFD" w:rsidRDefault="00767604" w:rsidP="005824D2">
            <w:pPr>
              <w:pStyle w:val="tabteksts"/>
              <w:jc w:val="center"/>
              <w:rPr>
                <w:sz w:val="20"/>
              </w:rPr>
            </w:pPr>
            <w:r w:rsidRPr="00737CFD">
              <w:rPr>
                <w:sz w:val="20"/>
                <w:szCs w:val="20"/>
              </w:rPr>
              <w:t>935</w:t>
            </w:r>
          </w:p>
        </w:tc>
        <w:tc>
          <w:tcPr>
            <w:tcW w:w="1134" w:type="dxa"/>
            <w:tcBorders>
              <w:top w:val="nil"/>
              <w:left w:val="nil"/>
              <w:bottom w:val="single" w:sz="4" w:space="0" w:color="auto"/>
              <w:right w:val="single" w:sz="4" w:space="0" w:color="auto"/>
            </w:tcBorders>
            <w:shd w:val="clear" w:color="auto" w:fill="auto"/>
            <w:vAlign w:val="center"/>
          </w:tcPr>
          <w:p w14:paraId="42BB315D" w14:textId="77777777" w:rsidR="00767604" w:rsidRPr="00737CFD" w:rsidRDefault="00767604" w:rsidP="005824D2">
            <w:pPr>
              <w:pStyle w:val="tabteksts"/>
              <w:jc w:val="center"/>
              <w:rPr>
                <w:sz w:val="20"/>
              </w:rPr>
            </w:pPr>
            <w:r w:rsidRPr="00737CFD">
              <w:rPr>
                <w:sz w:val="20"/>
                <w:szCs w:val="20"/>
              </w:rPr>
              <w:t>935</w:t>
            </w:r>
          </w:p>
        </w:tc>
        <w:tc>
          <w:tcPr>
            <w:tcW w:w="1270" w:type="dxa"/>
            <w:tcBorders>
              <w:top w:val="nil"/>
              <w:left w:val="nil"/>
              <w:bottom w:val="single" w:sz="4" w:space="0" w:color="auto"/>
              <w:right w:val="single" w:sz="4" w:space="0" w:color="auto"/>
            </w:tcBorders>
            <w:shd w:val="clear" w:color="auto" w:fill="auto"/>
            <w:vAlign w:val="center"/>
          </w:tcPr>
          <w:p w14:paraId="22618BFD" w14:textId="77777777" w:rsidR="00767604" w:rsidRPr="00737CFD" w:rsidRDefault="00767604" w:rsidP="005824D2">
            <w:pPr>
              <w:pStyle w:val="tabteksts"/>
              <w:jc w:val="center"/>
              <w:rPr>
                <w:sz w:val="20"/>
              </w:rPr>
            </w:pPr>
            <w:r w:rsidRPr="00737CFD">
              <w:rPr>
                <w:sz w:val="20"/>
                <w:szCs w:val="20"/>
              </w:rPr>
              <w:t>935</w:t>
            </w:r>
          </w:p>
        </w:tc>
      </w:tr>
      <w:tr w:rsidR="00767604" w:rsidRPr="00781B5F" w14:paraId="1E9A07C3" w14:textId="77777777" w:rsidTr="005824D2">
        <w:trPr>
          <w:trHeight w:val="629"/>
          <w:jc w:val="center"/>
        </w:trPr>
        <w:tc>
          <w:tcPr>
            <w:tcW w:w="3686" w:type="dxa"/>
            <w:tcBorders>
              <w:top w:val="nil"/>
              <w:left w:val="single" w:sz="4" w:space="0" w:color="auto"/>
              <w:bottom w:val="single" w:sz="4" w:space="0" w:color="auto"/>
              <w:right w:val="single" w:sz="4" w:space="0" w:color="auto"/>
            </w:tcBorders>
            <w:shd w:val="clear" w:color="auto" w:fill="auto"/>
            <w:vAlign w:val="center"/>
          </w:tcPr>
          <w:p w14:paraId="36F93407" w14:textId="77777777" w:rsidR="00767604" w:rsidRPr="00737CFD" w:rsidRDefault="00767604" w:rsidP="005824D2">
            <w:pPr>
              <w:pStyle w:val="tabteksts"/>
              <w:rPr>
                <w:sz w:val="20"/>
                <w:szCs w:val="20"/>
              </w:rPr>
            </w:pPr>
            <w:r w:rsidRPr="00737CFD">
              <w:rPr>
                <w:sz w:val="20"/>
                <w:szCs w:val="20"/>
              </w:rPr>
              <w:t>Personāla dalības intensitāte Eiropas robežu un krasta apsardzes aģentūras koordinētajās Pastāvīgā korpusa operacionālajās aktivitātēs ar 2. kategorijas personālu (cilvēkdienas)</w:t>
            </w:r>
          </w:p>
        </w:tc>
        <w:tc>
          <w:tcPr>
            <w:tcW w:w="992" w:type="dxa"/>
            <w:tcBorders>
              <w:top w:val="nil"/>
              <w:left w:val="single" w:sz="4" w:space="0" w:color="auto"/>
              <w:bottom w:val="single" w:sz="4" w:space="0" w:color="auto"/>
              <w:right w:val="single" w:sz="4" w:space="0" w:color="auto"/>
            </w:tcBorders>
            <w:shd w:val="clear" w:color="auto" w:fill="auto"/>
            <w:vAlign w:val="center"/>
          </w:tcPr>
          <w:p w14:paraId="114DAFEF" w14:textId="77777777" w:rsidR="00767604" w:rsidRPr="00737CFD" w:rsidRDefault="00767604" w:rsidP="005824D2">
            <w:pPr>
              <w:pStyle w:val="tabteksts"/>
              <w:jc w:val="center"/>
              <w:rPr>
                <w:sz w:val="20"/>
                <w:szCs w:val="20"/>
              </w:rPr>
            </w:pPr>
            <w:r w:rsidRPr="00737CFD">
              <w:rPr>
                <w:sz w:val="20"/>
              </w:rPr>
              <w:t>3595</w:t>
            </w:r>
          </w:p>
        </w:tc>
        <w:tc>
          <w:tcPr>
            <w:tcW w:w="993" w:type="dxa"/>
            <w:tcBorders>
              <w:top w:val="nil"/>
              <w:left w:val="nil"/>
              <w:bottom w:val="single" w:sz="4" w:space="0" w:color="auto"/>
              <w:right w:val="single" w:sz="4" w:space="0" w:color="auto"/>
            </w:tcBorders>
            <w:shd w:val="clear" w:color="auto" w:fill="auto"/>
            <w:vAlign w:val="center"/>
          </w:tcPr>
          <w:p w14:paraId="6C6330EC" w14:textId="77777777" w:rsidR="00767604" w:rsidRPr="00737CFD" w:rsidRDefault="00767604" w:rsidP="005824D2">
            <w:pPr>
              <w:pStyle w:val="tabteksts"/>
              <w:jc w:val="center"/>
              <w:rPr>
                <w:sz w:val="20"/>
                <w:szCs w:val="20"/>
              </w:rPr>
            </w:pPr>
            <w:r w:rsidRPr="00737CFD">
              <w:rPr>
                <w:sz w:val="20"/>
              </w:rPr>
              <w:t>5490</w:t>
            </w:r>
          </w:p>
        </w:tc>
        <w:tc>
          <w:tcPr>
            <w:tcW w:w="992" w:type="dxa"/>
            <w:tcBorders>
              <w:top w:val="nil"/>
              <w:left w:val="nil"/>
              <w:bottom w:val="single" w:sz="4" w:space="0" w:color="auto"/>
              <w:right w:val="single" w:sz="4" w:space="0" w:color="auto"/>
            </w:tcBorders>
            <w:shd w:val="clear" w:color="auto" w:fill="auto"/>
            <w:vAlign w:val="center"/>
          </w:tcPr>
          <w:p w14:paraId="3458CA6B" w14:textId="77777777" w:rsidR="00767604" w:rsidRPr="00737CFD" w:rsidRDefault="00767604" w:rsidP="005824D2">
            <w:pPr>
              <w:pStyle w:val="tabteksts"/>
              <w:jc w:val="center"/>
              <w:rPr>
                <w:sz w:val="20"/>
                <w:szCs w:val="20"/>
              </w:rPr>
            </w:pPr>
            <w:r w:rsidRPr="00737CFD">
              <w:rPr>
                <w:sz w:val="20"/>
              </w:rPr>
              <w:t>7300</w:t>
            </w:r>
          </w:p>
        </w:tc>
        <w:tc>
          <w:tcPr>
            <w:tcW w:w="1134" w:type="dxa"/>
            <w:tcBorders>
              <w:top w:val="nil"/>
              <w:left w:val="nil"/>
              <w:bottom w:val="single" w:sz="4" w:space="0" w:color="auto"/>
              <w:right w:val="single" w:sz="4" w:space="0" w:color="auto"/>
            </w:tcBorders>
            <w:shd w:val="clear" w:color="auto" w:fill="auto"/>
            <w:vAlign w:val="center"/>
          </w:tcPr>
          <w:p w14:paraId="4D5A27F0" w14:textId="77777777" w:rsidR="00767604" w:rsidRPr="00737CFD" w:rsidRDefault="00767604" w:rsidP="005824D2">
            <w:pPr>
              <w:pStyle w:val="tabteksts"/>
              <w:jc w:val="center"/>
              <w:rPr>
                <w:sz w:val="20"/>
                <w:szCs w:val="20"/>
              </w:rPr>
            </w:pPr>
            <w:r w:rsidRPr="00737CFD">
              <w:rPr>
                <w:sz w:val="20"/>
              </w:rPr>
              <w:t>9125</w:t>
            </w:r>
          </w:p>
        </w:tc>
        <w:tc>
          <w:tcPr>
            <w:tcW w:w="1270" w:type="dxa"/>
            <w:tcBorders>
              <w:top w:val="nil"/>
              <w:left w:val="nil"/>
              <w:bottom w:val="single" w:sz="4" w:space="0" w:color="auto"/>
              <w:right w:val="single" w:sz="4" w:space="0" w:color="auto"/>
            </w:tcBorders>
            <w:shd w:val="clear" w:color="auto" w:fill="auto"/>
            <w:vAlign w:val="center"/>
          </w:tcPr>
          <w:p w14:paraId="16BAFD74" w14:textId="77777777" w:rsidR="00767604" w:rsidRPr="00737CFD" w:rsidRDefault="00767604" w:rsidP="005824D2">
            <w:pPr>
              <w:pStyle w:val="tabteksts"/>
              <w:jc w:val="center"/>
              <w:rPr>
                <w:sz w:val="20"/>
                <w:szCs w:val="20"/>
              </w:rPr>
            </w:pPr>
            <w:r w:rsidRPr="00737CFD">
              <w:rPr>
                <w:sz w:val="20"/>
              </w:rPr>
              <w:t>10950</w:t>
            </w:r>
          </w:p>
        </w:tc>
      </w:tr>
      <w:tr w:rsidR="00767604" w:rsidRPr="00781B5F" w14:paraId="449D3B0F" w14:textId="77777777" w:rsidTr="005824D2">
        <w:trPr>
          <w:trHeight w:val="459"/>
          <w:jc w:val="center"/>
        </w:trPr>
        <w:tc>
          <w:tcPr>
            <w:tcW w:w="3686" w:type="dxa"/>
            <w:tcBorders>
              <w:top w:val="nil"/>
              <w:left w:val="single" w:sz="4" w:space="0" w:color="auto"/>
              <w:bottom w:val="single" w:sz="4" w:space="0" w:color="auto"/>
              <w:right w:val="single" w:sz="4" w:space="0" w:color="auto"/>
            </w:tcBorders>
            <w:shd w:val="clear" w:color="auto" w:fill="auto"/>
            <w:vAlign w:val="center"/>
          </w:tcPr>
          <w:p w14:paraId="1628754C" w14:textId="77777777" w:rsidR="00767604" w:rsidRPr="00737CFD" w:rsidRDefault="00767604" w:rsidP="005824D2">
            <w:pPr>
              <w:pStyle w:val="tabteksts"/>
              <w:rPr>
                <w:sz w:val="20"/>
              </w:rPr>
            </w:pPr>
            <w:r w:rsidRPr="00737CFD">
              <w:rPr>
                <w:sz w:val="20"/>
                <w:szCs w:val="20"/>
              </w:rPr>
              <w:t>Valsts robežsardzes spēja ieguldīt un attīstīt tehniskos resursus Eiropas Robežu un krasta apsardzē (skaits)</w:t>
            </w:r>
          </w:p>
        </w:tc>
        <w:tc>
          <w:tcPr>
            <w:tcW w:w="992" w:type="dxa"/>
            <w:tcBorders>
              <w:top w:val="nil"/>
              <w:left w:val="single" w:sz="4" w:space="0" w:color="auto"/>
              <w:bottom w:val="single" w:sz="4" w:space="0" w:color="auto"/>
              <w:right w:val="single" w:sz="4" w:space="0" w:color="auto"/>
            </w:tcBorders>
            <w:shd w:val="clear" w:color="auto" w:fill="auto"/>
            <w:vAlign w:val="center"/>
          </w:tcPr>
          <w:p w14:paraId="29289397" w14:textId="77777777" w:rsidR="00767604" w:rsidRPr="00737CFD" w:rsidRDefault="00767604" w:rsidP="005824D2">
            <w:pPr>
              <w:pStyle w:val="tabteksts"/>
              <w:jc w:val="center"/>
              <w:rPr>
                <w:sz w:val="20"/>
              </w:rPr>
            </w:pPr>
            <w:r w:rsidRPr="00737CFD">
              <w:rPr>
                <w:sz w:val="20"/>
                <w:szCs w:val="20"/>
              </w:rPr>
              <w:t>4</w:t>
            </w:r>
          </w:p>
        </w:tc>
        <w:tc>
          <w:tcPr>
            <w:tcW w:w="993" w:type="dxa"/>
            <w:tcBorders>
              <w:top w:val="nil"/>
              <w:left w:val="nil"/>
              <w:bottom w:val="single" w:sz="4" w:space="0" w:color="auto"/>
              <w:right w:val="single" w:sz="4" w:space="0" w:color="auto"/>
            </w:tcBorders>
            <w:shd w:val="clear" w:color="auto" w:fill="auto"/>
            <w:vAlign w:val="center"/>
          </w:tcPr>
          <w:p w14:paraId="14B2DD6D" w14:textId="77777777" w:rsidR="00767604" w:rsidRPr="00737CFD" w:rsidRDefault="00767604" w:rsidP="005824D2">
            <w:pPr>
              <w:pStyle w:val="tabteksts"/>
              <w:jc w:val="center"/>
              <w:rPr>
                <w:sz w:val="20"/>
              </w:rPr>
            </w:pPr>
            <w:r w:rsidRPr="00737CFD">
              <w:rPr>
                <w:sz w:val="20"/>
                <w:szCs w:val="20"/>
              </w:rPr>
              <w:t>4</w:t>
            </w:r>
          </w:p>
        </w:tc>
        <w:tc>
          <w:tcPr>
            <w:tcW w:w="992" w:type="dxa"/>
            <w:tcBorders>
              <w:top w:val="nil"/>
              <w:left w:val="nil"/>
              <w:bottom w:val="single" w:sz="4" w:space="0" w:color="auto"/>
              <w:right w:val="single" w:sz="4" w:space="0" w:color="auto"/>
            </w:tcBorders>
            <w:shd w:val="clear" w:color="auto" w:fill="auto"/>
            <w:vAlign w:val="center"/>
          </w:tcPr>
          <w:p w14:paraId="2CE562B5" w14:textId="77777777" w:rsidR="00767604" w:rsidRPr="005D7994" w:rsidRDefault="00767604" w:rsidP="005824D2">
            <w:pPr>
              <w:pStyle w:val="tabteksts"/>
              <w:jc w:val="center"/>
              <w:rPr>
                <w:sz w:val="20"/>
              </w:rPr>
            </w:pPr>
            <w:r w:rsidRPr="005D7994">
              <w:rPr>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770897DC" w14:textId="77777777" w:rsidR="00767604" w:rsidRPr="005D7994" w:rsidRDefault="00767604" w:rsidP="005824D2">
            <w:pPr>
              <w:pStyle w:val="tabteksts"/>
              <w:jc w:val="center"/>
              <w:rPr>
                <w:sz w:val="20"/>
              </w:rPr>
            </w:pPr>
            <w:r w:rsidRPr="005D7994">
              <w:rPr>
                <w:sz w:val="20"/>
                <w:szCs w:val="20"/>
              </w:rPr>
              <w:t>6</w:t>
            </w:r>
          </w:p>
        </w:tc>
        <w:tc>
          <w:tcPr>
            <w:tcW w:w="1270" w:type="dxa"/>
            <w:tcBorders>
              <w:top w:val="nil"/>
              <w:left w:val="nil"/>
              <w:bottom w:val="single" w:sz="4" w:space="0" w:color="auto"/>
              <w:right w:val="single" w:sz="4" w:space="0" w:color="auto"/>
            </w:tcBorders>
            <w:shd w:val="clear" w:color="auto" w:fill="auto"/>
            <w:vAlign w:val="center"/>
          </w:tcPr>
          <w:p w14:paraId="1FB6D885" w14:textId="77777777" w:rsidR="00767604" w:rsidRPr="005D7994" w:rsidRDefault="00767604" w:rsidP="005824D2">
            <w:pPr>
              <w:pStyle w:val="tabteksts"/>
              <w:jc w:val="center"/>
              <w:rPr>
                <w:sz w:val="20"/>
              </w:rPr>
            </w:pPr>
            <w:r w:rsidRPr="005D7994">
              <w:rPr>
                <w:sz w:val="20"/>
                <w:szCs w:val="20"/>
              </w:rPr>
              <w:t>7</w:t>
            </w:r>
          </w:p>
        </w:tc>
      </w:tr>
    </w:tbl>
    <w:p w14:paraId="7AD2B51B" w14:textId="77777777" w:rsidR="001D7683" w:rsidRDefault="001D7683" w:rsidP="00767604">
      <w:pPr>
        <w:spacing w:after="0" w:line="240" w:lineRule="auto"/>
        <w:ind w:firstLine="709"/>
        <w:jc w:val="both"/>
        <w:rPr>
          <w:rFonts w:ascii="Times New Roman" w:hAnsi="Times New Roman" w:cs="Times New Roman"/>
          <w:sz w:val="28"/>
          <w:szCs w:val="28"/>
        </w:rPr>
      </w:pPr>
    </w:p>
    <w:p w14:paraId="3A70DE98" w14:textId="485187C7" w:rsidR="00767604" w:rsidRDefault="00767604" w:rsidP="00767604">
      <w:pPr>
        <w:spacing w:after="0" w:line="240" w:lineRule="auto"/>
        <w:ind w:firstLine="709"/>
        <w:jc w:val="both"/>
        <w:rPr>
          <w:rFonts w:ascii="Times New Roman" w:hAnsi="Times New Roman" w:cs="Times New Roman"/>
          <w:sz w:val="28"/>
          <w:szCs w:val="28"/>
        </w:rPr>
      </w:pPr>
      <w:r w:rsidRPr="00767604">
        <w:rPr>
          <w:rFonts w:ascii="Times New Roman" w:hAnsi="Times New Roman" w:cs="Times New Roman"/>
          <w:sz w:val="28"/>
          <w:szCs w:val="28"/>
        </w:rPr>
        <w:t>NIBM politikas būtiskākie rādītāji un darbības rezultāti no 2023. gada līdz 2027. gadam atspoguļo gan veiktās darbības, gan prognozējamos rezultatīvos rādītājus robežpārbaudes, robežuzraudzības, imigrācijas kontroles, kriminālizmeklēšanas, atgriešanas, izglītības, sadarbības jomās, un, balstoties uz kuriem tiek izvērtētas galvenās prioritātes.</w:t>
      </w:r>
    </w:p>
    <w:p w14:paraId="32F322B0" w14:textId="66CBFB34" w:rsidR="00171C84" w:rsidRDefault="00171C84" w:rsidP="00171C84">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VRS ir iestāde, kura</w:t>
      </w:r>
      <w:r>
        <w:rPr>
          <w:rFonts w:ascii="Times New Roman" w:hAnsi="Times New Roman" w:cs="Times New Roman"/>
          <w:sz w:val="28"/>
          <w:szCs w:val="28"/>
        </w:rPr>
        <w:t xml:space="preserve"> kopā ar citu dalībvalstu attiecīgajām iestādēm</w:t>
      </w:r>
      <w:r w:rsidRPr="00E41081">
        <w:rPr>
          <w:rFonts w:ascii="Times New Roman" w:hAnsi="Times New Roman" w:cs="Times New Roman"/>
          <w:sz w:val="28"/>
          <w:szCs w:val="28"/>
        </w:rPr>
        <w:t xml:space="preserve"> veido ERKA, un tās funkcijas ir nodrošināt valsts robežas neaizskaramību un novērst nelegālo migrāciju</w:t>
      </w:r>
      <w:r>
        <w:rPr>
          <w:rStyle w:val="FootnoteReference"/>
          <w:rFonts w:ascii="Times New Roman" w:hAnsi="Times New Roman" w:cs="Times New Roman"/>
          <w:sz w:val="28"/>
          <w:szCs w:val="28"/>
        </w:rPr>
        <w:footnoteReference w:id="14"/>
      </w:r>
      <w:r w:rsidRPr="00E41081">
        <w:rPr>
          <w:rFonts w:ascii="Times New Roman" w:hAnsi="Times New Roman" w:cs="Times New Roman"/>
          <w:sz w:val="28"/>
          <w:szCs w:val="28"/>
        </w:rPr>
        <w:t>.</w:t>
      </w:r>
      <w:r>
        <w:rPr>
          <w:rStyle w:val="FootnoteReference"/>
          <w:rFonts w:ascii="Times New Roman" w:hAnsi="Times New Roman" w:cs="Times New Roman"/>
          <w:sz w:val="28"/>
          <w:szCs w:val="28"/>
        </w:rPr>
        <w:t xml:space="preserve"> </w:t>
      </w:r>
      <w:r w:rsidRPr="00E41081">
        <w:rPr>
          <w:rFonts w:ascii="Times New Roman" w:hAnsi="Times New Roman" w:cs="Times New Roman"/>
          <w:sz w:val="28"/>
          <w:szCs w:val="28"/>
        </w:rPr>
        <w:t xml:space="preserve">VRS nodrošina robežkontroli, imigrācijas kontroli valsts iekšienē, aizturēto ārzemnieku un aizturēto patvēruma meklētāju aizturēšanu un izmitināšanu, personu, kurām nav likumīga pamata uzturēties ES un Šengenas </w:t>
      </w:r>
      <w:r>
        <w:rPr>
          <w:rFonts w:ascii="Times New Roman" w:hAnsi="Times New Roman" w:cs="Times New Roman"/>
          <w:sz w:val="28"/>
          <w:szCs w:val="28"/>
        </w:rPr>
        <w:t xml:space="preserve">zonas </w:t>
      </w:r>
      <w:r w:rsidRPr="00E41081">
        <w:rPr>
          <w:rFonts w:ascii="Times New Roman" w:hAnsi="Times New Roman" w:cs="Times New Roman"/>
          <w:sz w:val="28"/>
          <w:szCs w:val="28"/>
        </w:rPr>
        <w:t>dalībvalstu teritorijā</w:t>
      </w:r>
      <w:r>
        <w:rPr>
          <w:rFonts w:ascii="Times New Roman" w:hAnsi="Times New Roman" w:cs="Times New Roman"/>
          <w:sz w:val="28"/>
          <w:szCs w:val="28"/>
        </w:rPr>
        <w:t>,</w:t>
      </w:r>
      <w:r w:rsidRPr="00E41081">
        <w:rPr>
          <w:rFonts w:ascii="Times New Roman" w:hAnsi="Times New Roman" w:cs="Times New Roman"/>
          <w:sz w:val="28"/>
          <w:szCs w:val="28"/>
        </w:rPr>
        <w:t xml:space="preserve"> izraidīšanu/atgriešanu (gan brīvprātīgo, gan piespiedu), </w:t>
      </w:r>
      <w:r>
        <w:rPr>
          <w:rFonts w:ascii="Times New Roman" w:hAnsi="Times New Roman" w:cs="Times New Roman"/>
          <w:sz w:val="28"/>
          <w:szCs w:val="28"/>
        </w:rPr>
        <w:t xml:space="preserve">patvēruma iesniegumu reģistrāciju un </w:t>
      </w:r>
      <w:r w:rsidRPr="00E41081">
        <w:rPr>
          <w:rFonts w:ascii="Times New Roman" w:hAnsi="Times New Roman" w:cs="Times New Roman"/>
          <w:sz w:val="28"/>
          <w:szCs w:val="28"/>
        </w:rPr>
        <w:t>patvēruma meklētāju sākotnējo identifikāciju</w:t>
      </w:r>
      <w:r>
        <w:rPr>
          <w:rFonts w:ascii="Times New Roman" w:hAnsi="Times New Roman" w:cs="Times New Roman"/>
          <w:sz w:val="28"/>
          <w:szCs w:val="28"/>
        </w:rPr>
        <w:t xml:space="preserve">. Tāpat </w:t>
      </w:r>
      <w:r w:rsidRPr="00E41081">
        <w:rPr>
          <w:rFonts w:ascii="Times New Roman" w:hAnsi="Times New Roman" w:cs="Times New Roman"/>
          <w:sz w:val="28"/>
          <w:szCs w:val="28"/>
        </w:rPr>
        <w:t>VRS ir izmeklēšanas iestāde, kas izmeklē noziedzīgus nodarījumus</w:t>
      </w:r>
      <w:r>
        <w:rPr>
          <w:rFonts w:ascii="Times New Roman" w:hAnsi="Times New Roman" w:cs="Times New Roman"/>
          <w:sz w:val="28"/>
          <w:szCs w:val="28"/>
        </w:rPr>
        <w:t>, kas</w:t>
      </w:r>
      <w:r w:rsidRPr="00E41081">
        <w:rPr>
          <w:rFonts w:ascii="Times New Roman" w:hAnsi="Times New Roman" w:cs="Times New Roman"/>
          <w:sz w:val="28"/>
          <w:szCs w:val="28"/>
        </w:rPr>
        <w:t xml:space="preserve"> saistīt</w:t>
      </w:r>
      <w:r>
        <w:rPr>
          <w:rFonts w:ascii="Times New Roman" w:hAnsi="Times New Roman" w:cs="Times New Roman"/>
          <w:sz w:val="28"/>
          <w:szCs w:val="28"/>
        </w:rPr>
        <w:t>i</w:t>
      </w:r>
      <w:r w:rsidRPr="00E41081">
        <w:rPr>
          <w:rFonts w:ascii="Times New Roman" w:hAnsi="Times New Roman" w:cs="Times New Roman"/>
          <w:sz w:val="28"/>
          <w:szCs w:val="28"/>
        </w:rPr>
        <w:t xml:space="preserve"> ar valsts robežas nelikumīgu šķērsošanu, personas nelikumīgu pārvietošanu pāri valsts robežai vai nelikumīgu uzturēšanos valstī, kā arī robežsarga kā valsts amatpersonas izdarītus noziedzīgus nodarījumus, kas nav saistīti ar vardarbību</w:t>
      </w:r>
      <w:r>
        <w:rPr>
          <w:rStyle w:val="FootnoteReference"/>
          <w:rFonts w:ascii="Times New Roman" w:hAnsi="Times New Roman" w:cs="Times New Roman"/>
          <w:sz w:val="28"/>
          <w:szCs w:val="28"/>
        </w:rPr>
        <w:footnoteReference w:id="15"/>
      </w:r>
      <w:r w:rsidRPr="00E41081">
        <w:rPr>
          <w:rFonts w:ascii="Times New Roman" w:hAnsi="Times New Roman" w:cs="Times New Roman"/>
          <w:sz w:val="28"/>
          <w:szCs w:val="28"/>
        </w:rPr>
        <w:t xml:space="preserve">. Funkciju ietvarā VRS nodrošina </w:t>
      </w:r>
      <w:r>
        <w:rPr>
          <w:rFonts w:ascii="Times New Roman" w:hAnsi="Times New Roman" w:cs="Times New Roman"/>
          <w:sz w:val="28"/>
          <w:szCs w:val="28"/>
        </w:rPr>
        <w:t>EUROSUR</w:t>
      </w:r>
      <w:r w:rsidRPr="00E41081">
        <w:rPr>
          <w:rFonts w:ascii="Times New Roman" w:hAnsi="Times New Roman" w:cs="Times New Roman"/>
          <w:sz w:val="28"/>
          <w:szCs w:val="28"/>
        </w:rPr>
        <w:t xml:space="preserve"> Nacionālā koordinācijas centra darbību, valsts kontaktpunkta saziņai ar FRONTEX darbību, </w:t>
      </w:r>
      <w:r>
        <w:rPr>
          <w:rFonts w:ascii="Times New Roman" w:hAnsi="Times New Roman" w:cs="Times New Roman"/>
          <w:sz w:val="28"/>
          <w:szCs w:val="28"/>
        </w:rPr>
        <w:t xml:space="preserve">ETIAS </w:t>
      </w:r>
      <w:r w:rsidRPr="00E41081">
        <w:rPr>
          <w:rFonts w:ascii="Times New Roman" w:hAnsi="Times New Roman" w:cs="Times New Roman"/>
          <w:sz w:val="28"/>
          <w:szCs w:val="28"/>
        </w:rPr>
        <w:t>valsts vienības darbību un Tiešā kontaktpunkta atgriešanas jautājumos darbību.</w:t>
      </w:r>
    </w:p>
    <w:p w14:paraId="7256777C" w14:textId="507A7267" w:rsidR="00726D99" w:rsidRPr="00E41081" w:rsidRDefault="00A3607C" w:rsidP="003C6E15">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Funkciju</w:t>
      </w:r>
      <w:r w:rsidR="00497BFE" w:rsidRPr="00E41081">
        <w:rPr>
          <w:rFonts w:ascii="Times New Roman" w:hAnsi="Times New Roman" w:cs="Times New Roman"/>
          <w:sz w:val="28"/>
          <w:szCs w:val="28"/>
        </w:rPr>
        <w:t xml:space="preserve"> </w:t>
      </w:r>
      <w:r w:rsidRPr="00E41081">
        <w:rPr>
          <w:rFonts w:ascii="Times New Roman" w:hAnsi="Times New Roman" w:cs="Times New Roman"/>
          <w:sz w:val="28"/>
          <w:szCs w:val="28"/>
        </w:rPr>
        <w:t>nodrošināšan</w:t>
      </w:r>
      <w:r w:rsidR="00497BFE" w:rsidRPr="00E41081">
        <w:rPr>
          <w:rFonts w:ascii="Times New Roman" w:hAnsi="Times New Roman" w:cs="Times New Roman"/>
          <w:sz w:val="28"/>
          <w:szCs w:val="28"/>
        </w:rPr>
        <w:t>ā</w:t>
      </w:r>
      <w:r w:rsidRPr="00E41081">
        <w:rPr>
          <w:rFonts w:ascii="Times New Roman" w:hAnsi="Times New Roman" w:cs="Times New Roman"/>
          <w:sz w:val="28"/>
          <w:szCs w:val="28"/>
        </w:rPr>
        <w:t xml:space="preserve"> V</w:t>
      </w:r>
      <w:r w:rsidR="00BF1543" w:rsidRPr="00E41081">
        <w:rPr>
          <w:rFonts w:ascii="Times New Roman" w:hAnsi="Times New Roman" w:cs="Times New Roman"/>
          <w:sz w:val="28"/>
          <w:szCs w:val="28"/>
        </w:rPr>
        <w:t>RS</w:t>
      </w:r>
      <w:r w:rsidR="00497BFE" w:rsidRPr="00E41081">
        <w:rPr>
          <w:rFonts w:ascii="Times New Roman" w:hAnsi="Times New Roman" w:cs="Times New Roman"/>
          <w:sz w:val="28"/>
          <w:szCs w:val="28"/>
        </w:rPr>
        <w:t xml:space="preserve"> ir </w:t>
      </w:r>
      <w:r w:rsidR="00C827D0" w:rsidRPr="00E41081">
        <w:rPr>
          <w:rFonts w:ascii="Times New Roman" w:hAnsi="Times New Roman" w:cs="Times New Roman"/>
          <w:sz w:val="28"/>
          <w:szCs w:val="28"/>
        </w:rPr>
        <w:t>NIBM</w:t>
      </w:r>
      <w:r w:rsidR="00F7739A" w:rsidRPr="00E41081">
        <w:rPr>
          <w:rFonts w:ascii="Times New Roman" w:hAnsi="Times New Roman" w:cs="Times New Roman"/>
          <w:sz w:val="28"/>
          <w:szCs w:val="28"/>
        </w:rPr>
        <w:t xml:space="preserve"> vadošā operacionālā</w:t>
      </w:r>
      <w:r w:rsidR="00497BFE" w:rsidRPr="00E41081">
        <w:rPr>
          <w:rFonts w:ascii="Times New Roman" w:hAnsi="Times New Roman" w:cs="Times New Roman"/>
          <w:sz w:val="28"/>
          <w:szCs w:val="28"/>
        </w:rPr>
        <w:t xml:space="preserve"> iestāde, kuras ietvaros</w:t>
      </w:r>
      <w:r w:rsidRPr="00E41081">
        <w:rPr>
          <w:rFonts w:ascii="Times New Roman" w:hAnsi="Times New Roman" w:cs="Times New Roman"/>
          <w:sz w:val="28"/>
          <w:szCs w:val="28"/>
        </w:rPr>
        <w:t xml:space="preserve"> sadarbojas ar iesaistītajām iestādēm</w:t>
      </w:r>
      <w:r w:rsidR="00497BFE" w:rsidRPr="00E41081">
        <w:rPr>
          <w:rFonts w:ascii="Times New Roman" w:hAnsi="Times New Roman" w:cs="Times New Roman"/>
          <w:sz w:val="28"/>
          <w:szCs w:val="28"/>
        </w:rPr>
        <w:t>.</w:t>
      </w:r>
      <w:r w:rsidR="002B165A" w:rsidRPr="00E41081">
        <w:rPr>
          <w:rFonts w:ascii="Times New Roman" w:hAnsi="Times New Roman" w:cs="Times New Roman"/>
          <w:sz w:val="28"/>
          <w:szCs w:val="28"/>
        </w:rPr>
        <w:t xml:space="preserve"> </w:t>
      </w:r>
      <w:r w:rsidR="00497BFE" w:rsidRPr="00E41081">
        <w:rPr>
          <w:rFonts w:ascii="Times New Roman" w:hAnsi="Times New Roman" w:cs="Times New Roman"/>
          <w:sz w:val="28"/>
          <w:szCs w:val="28"/>
        </w:rPr>
        <w:t>P</w:t>
      </w:r>
      <w:r w:rsidR="006D6FEF" w:rsidRPr="00E41081">
        <w:rPr>
          <w:rFonts w:ascii="Times New Roman" w:hAnsi="Times New Roman" w:cs="Times New Roman"/>
          <w:sz w:val="28"/>
          <w:szCs w:val="28"/>
        </w:rPr>
        <w:t>rimārie sadarbības partneri ir</w:t>
      </w:r>
      <w:r w:rsidR="002B165A" w:rsidRPr="00E41081">
        <w:rPr>
          <w:rFonts w:ascii="Times New Roman" w:hAnsi="Times New Roman" w:cs="Times New Roman"/>
          <w:sz w:val="28"/>
          <w:szCs w:val="28"/>
        </w:rPr>
        <w:t xml:space="preserve"> Muita</w:t>
      </w:r>
      <w:r w:rsidR="00266360" w:rsidRPr="00E41081">
        <w:rPr>
          <w:rFonts w:ascii="Times New Roman" w:hAnsi="Times New Roman" w:cs="Times New Roman"/>
          <w:sz w:val="28"/>
          <w:szCs w:val="28"/>
        </w:rPr>
        <w:t>s iestāde</w:t>
      </w:r>
      <w:r w:rsidR="002B165A" w:rsidRPr="00E41081">
        <w:rPr>
          <w:rFonts w:ascii="Times New Roman" w:hAnsi="Times New Roman" w:cs="Times New Roman"/>
          <w:sz w:val="28"/>
          <w:szCs w:val="28"/>
        </w:rPr>
        <w:t>,</w:t>
      </w:r>
      <w:r w:rsidR="006D6FEF" w:rsidRPr="00E41081">
        <w:rPr>
          <w:rFonts w:ascii="Times New Roman" w:hAnsi="Times New Roman" w:cs="Times New Roman"/>
          <w:sz w:val="28"/>
          <w:szCs w:val="28"/>
        </w:rPr>
        <w:t xml:space="preserve"> </w:t>
      </w:r>
      <w:r w:rsidR="00325308" w:rsidRPr="00E41081">
        <w:rPr>
          <w:rFonts w:ascii="Times New Roman" w:hAnsi="Times New Roman" w:cs="Times New Roman"/>
          <w:sz w:val="28"/>
          <w:szCs w:val="28"/>
        </w:rPr>
        <w:t>VP</w:t>
      </w:r>
      <w:r w:rsidR="006D6FEF" w:rsidRPr="00E41081">
        <w:rPr>
          <w:rFonts w:ascii="Times New Roman" w:hAnsi="Times New Roman" w:cs="Times New Roman"/>
          <w:sz w:val="28"/>
          <w:szCs w:val="28"/>
        </w:rPr>
        <w:t xml:space="preserve">, </w:t>
      </w:r>
      <w:r w:rsidR="00BF1543" w:rsidRPr="00E41081">
        <w:rPr>
          <w:rFonts w:ascii="Times New Roman" w:hAnsi="Times New Roman" w:cs="Times New Roman"/>
          <w:sz w:val="28"/>
          <w:szCs w:val="28"/>
        </w:rPr>
        <w:t>PMLP</w:t>
      </w:r>
      <w:r w:rsidR="006D6FEF" w:rsidRPr="00E41081">
        <w:rPr>
          <w:rFonts w:ascii="Times New Roman" w:hAnsi="Times New Roman" w:cs="Times New Roman"/>
          <w:sz w:val="28"/>
          <w:szCs w:val="28"/>
        </w:rPr>
        <w:t xml:space="preserve">, </w:t>
      </w:r>
      <w:r w:rsidR="00325308" w:rsidRPr="00E41081">
        <w:rPr>
          <w:rFonts w:ascii="Times New Roman" w:hAnsi="Times New Roman" w:cs="Times New Roman"/>
          <w:sz w:val="28"/>
          <w:szCs w:val="28"/>
        </w:rPr>
        <w:t>VVD</w:t>
      </w:r>
      <w:r w:rsidR="006D6FEF" w:rsidRPr="00E41081">
        <w:rPr>
          <w:rFonts w:ascii="Times New Roman" w:hAnsi="Times New Roman" w:cs="Times New Roman"/>
          <w:sz w:val="28"/>
          <w:szCs w:val="28"/>
        </w:rPr>
        <w:t xml:space="preserve">, </w:t>
      </w:r>
      <w:r w:rsidR="00145B62">
        <w:rPr>
          <w:rFonts w:ascii="Times New Roman" w:hAnsi="Times New Roman" w:cs="Times New Roman"/>
          <w:sz w:val="28"/>
          <w:szCs w:val="28"/>
        </w:rPr>
        <w:t>PVD</w:t>
      </w:r>
      <w:r w:rsidR="006D6FEF" w:rsidRPr="00E41081">
        <w:rPr>
          <w:rFonts w:ascii="Times New Roman" w:hAnsi="Times New Roman" w:cs="Times New Roman"/>
          <w:sz w:val="28"/>
          <w:szCs w:val="28"/>
        </w:rPr>
        <w:t>,</w:t>
      </w:r>
      <w:r w:rsidR="002B165A" w:rsidRPr="00E41081">
        <w:rPr>
          <w:rFonts w:ascii="Times New Roman" w:hAnsi="Times New Roman" w:cs="Times New Roman"/>
          <w:sz w:val="28"/>
          <w:szCs w:val="28"/>
        </w:rPr>
        <w:t xml:space="preserve"> </w:t>
      </w:r>
      <w:r w:rsidR="00FC60B0" w:rsidRPr="00E41081">
        <w:rPr>
          <w:rFonts w:ascii="Times New Roman" w:hAnsi="Times New Roman" w:cs="Times New Roman"/>
          <w:sz w:val="28"/>
          <w:szCs w:val="28"/>
        </w:rPr>
        <w:t xml:space="preserve">valsts </w:t>
      </w:r>
      <w:r w:rsidR="002B165A" w:rsidRPr="00E41081">
        <w:rPr>
          <w:rFonts w:ascii="Times New Roman" w:hAnsi="Times New Roman" w:cs="Times New Roman"/>
          <w:sz w:val="28"/>
          <w:szCs w:val="28"/>
        </w:rPr>
        <w:t xml:space="preserve">drošības iestādes un </w:t>
      </w:r>
      <w:r w:rsidR="00145B62">
        <w:rPr>
          <w:rFonts w:ascii="Times New Roman" w:hAnsi="Times New Roman" w:cs="Times New Roman"/>
          <w:sz w:val="28"/>
          <w:szCs w:val="28"/>
        </w:rPr>
        <w:t>NBS (</w:t>
      </w:r>
      <w:r w:rsidR="003C6E15" w:rsidRPr="00E41081">
        <w:rPr>
          <w:rFonts w:ascii="Times New Roman" w:hAnsi="Times New Roman" w:cs="Times New Roman"/>
          <w:sz w:val="28"/>
          <w:szCs w:val="28"/>
        </w:rPr>
        <w:t xml:space="preserve">tajā </w:t>
      </w:r>
      <w:r w:rsidR="003C6E15" w:rsidRPr="00E41081">
        <w:rPr>
          <w:rFonts w:ascii="Times New Roman" w:hAnsi="Times New Roman" w:cs="Times New Roman"/>
          <w:sz w:val="28"/>
          <w:szCs w:val="28"/>
        </w:rPr>
        <w:lastRenderedPageBreak/>
        <w:t xml:space="preserve">skaitā </w:t>
      </w:r>
      <w:r w:rsidR="00DF5EA1">
        <w:rPr>
          <w:rFonts w:ascii="Times New Roman" w:hAnsi="Times New Roman" w:cs="Times New Roman"/>
          <w:sz w:val="28"/>
          <w:szCs w:val="28"/>
        </w:rPr>
        <w:t>ZS</w:t>
      </w:r>
      <w:r w:rsidR="00145B62">
        <w:rPr>
          <w:rFonts w:ascii="Times New Roman" w:hAnsi="Times New Roman" w:cs="Times New Roman"/>
          <w:sz w:val="28"/>
          <w:szCs w:val="28"/>
        </w:rPr>
        <w:t>).</w:t>
      </w:r>
      <w:r w:rsidR="00D570D6" w:rsidRPr="00E41081">
        <w:rPr>
          <w:rFonts w:ascii="Times New Roman" w:hAnsi="Times New Roman" w:cs="Times New Roman"/>
          <w:sz w:val="28"/>
          <w:szCs w:val="28"/>
        </w:rPr>
        <w:t xml:space="preserve"> </w:t>
      </w:r>
      <w:r w:rsidR="00C53E85" w:rsidRPr="00E41081">
        <w:rPr>
          <w:rFonts w:ascii="Times New Roman" w:hAnsi="Times New Roman" w:cs="Times New Roman"/>
          <w:sz w:val="28"/>
          <w:szCs w:val="28"/>
        </w:rPr>
        <w:t>Lai gan sadarbības forma un veidi ir noteikti nacionālajā normatīvajā regulējumā un starpiestāžu sadarbības vienošanās</w:t>
      </w:r>
      <w:r w:rsidR="008E6124" w:rsidRPr="00E41081">
        <w:rPr>
          <w:rFonts w:ascii="Times New Roman" w:hAnsi="Times New Roman" w:cs="Times New Roman"/>
          <w:sz w:val="28"/>
          <w:szCs w:val="28"/>
        </w:rPr>
        <w:t xml:space="preserve">, kā arī </w:t>
      </w:r>
      <w:r w:rsidR="00497BFE" w:rsidRPr="00E41081">
        <w:rPr>
          <w:rFonts w:ascii="Times New Roman" w:hAnsi="Times New Roman" w:cs="Times New Roman"/>
          <w:sz w:val="28"/>
          <w:szCs w:val="28"/>
        </w:rPr>
        <w:t xml:space="preserve">tiek </w:t>
      </w:r>
      <w:r w:rsidR="00AB2382" w:rsidRPr="00E41081">
        <w:rPr>
          <w:rFonts w:ascii="Times New Roman" w:hAnsi="Times New Roman" w:cs="Times New Roman"/>
          <w:sz w:val="28"/>
          <w:szCs w:val="28"/>
        </w:rPr>
        <w:t xml:space="preserve">kvalitatīvi </w:t>
      </w:r>
      <w:r w:rsidR="008E6124" w:rsidRPr="00E41081">
        <w:rPr>
          <w:rFonts w:ascii="Times New Roman" w:hAnsi="Times New Roman" w:cs="Times New Roman"/>
          <w:sz w:val="28"/>
          <w:szCs w:val="28"/>
        </w:rPr>
        <w:t>realizēta praksē</w:t>
      </w:r>
      <w:r w:rsidR="00497BFE" w:rsidRPr="00E41081">
        <w:rPr>
          <w:rFonts w:ascii="Times New Roman" w:hAnsi="Times New Roman" w:cs="Times New Roman"/>
          <w:sz w:val="28"/>
          <w:szCs w:val="28"/>
        </w:rPr>
        <w:t>,</w:t>
      </w:r>
      <w:r w:rsidR="008E6124" w:rsidRPr="00E41081">
        <w:rPr>
          <w:rFonts w:ascii="Times New Roman" w:hAnsi="Times New Roman" w:cs="Times New Roman"/>
          <w:sz w:val="28"/>
          <w:szCs w:val="28"/>
        </w:rPr>
        <w:t xml:space="preserve"> nākamajos gados</w:t>
      </w:r>
      <w:r w:rsidR="00CF7FB4" w:rsidRPr="00E41081">
        <w:rPr>
          <w:rFonts w:ascii="Times New Roman" w:hAnsi="Times New Roman" w:cs="Times New Roman"/>
          <w:sz w:val="28"/>
          <w:szCs w:val="28"/>
        </w:rPr>
        <w:t xml:space="preserve"> </w:t>
      </w:r>
      <w:r w:rsidR="00C827D0" w:rsidRPr="00E41081">
        <w:rPr>
          <w:rFonts w:ascii="Times New Roman" w:hAnsi="Times New Roman" w:cs="Times New Roman"/>
          <w:sz w:val="28"/>
          <w:szCs w:val="28"/>
        </w:rPr>
        <w:t>NIBM</w:t>
      </w:r>
      <w:r w:rsidR="00D156CB" w:rsidRPr="00E41081">
        <w:rPr>
          <w:rFonts w:ascii="Times New Roman" w:hAnsi="Times New Roman" w:cs="Times New Roman"/>
          <w:sz w:val="28"/>
          <w:szCs w:val="28"/>
        </w:rPr>
        <w:t xml:space="preserve"> jomā</w:t>
      </w:r>
      <w:r w:rsidR="008E6124" w:rsidRPr="00E41081">
        <w:rPr>
          <w:rFonts w:ascii="Times New Roman" w:hAnsi="Times New Roman" w:cs="Times New Roman"/>
          <w:sz w:val="28"/>
          <w:szCs w:val="28"/>
        </w:rPr>
        <w:t xml:space="preserve"> ir </w:t>
      </w:r>
      <w:r w:rsidR="008E6124" w:rsidRPr="00E41081">
        <w:rPr>
          <w:rFonts w:ascii="Times New Roman" w:hAnsi="Times New Roman" w:cs="Times New Roman"/>
          <w:b/>
          <w:bCs/>
          <w:iCs/>
          <w:sz w:val="28"/>
          <w:szCs w:val="28"/>
        </w:rPr>
        <w:t xml:space="preserve">nepieciešams panākt arvien lielāku sadarbības </w:t>
      </w:r>
      <w:r w:rsidR="00AB2382" w:rsidRPr="00E41081">
        <w:rPr>
          <w:rFonts w:ascii="Times New Roman" w:hAnsi="Times New Roman" w:cs="Times New Roman"/>
          <w:b/>
          <w:bCs/>
          <w:iCs/>
          <w:sz w:val="28"/>
          <w:szCs w:val="28"/>
        </w:rPr>
        <w:t>un partneriestāžu uzticības līmeni</w:t>
      </w:r>
      <w:r w:rsidR="00F7739A" w:rsidRPr="00E41081">
        <w:rPr>
          <w:rFonts w:ascii="Times New Roman" w:hAnsi="Times New Roman" w:cs="Times New Roman"/>
          <w:b/>
          <w:bCs/>
          <w:iCs/>
          <w:sz w:val="28"/>
          <w:szCs w:val="28"/>
        </w:rPr>
        <w:t>,</w:t>
      </w:r>
      <w:r w:rsidR="00AB2382" w:rsidRPr="00E41081">
        <w:rPr>
          <w:rFonts w:ascii="Times New Roman" w:hAnsi="Times New Roman" w:cs="Times New Roman"/>
          <w:b/>
          <w:bCs/>
          <w:iCs/>
          <w:sz w:val="28"/>
          <w:szCs w:val="28"/>
        </w:rPr>
        <w:t xml:space="preserve"> nodrošinot vispusīgas situācijas pārvaldības attēla attīstību integrētās robežas pārvaldības ietvarā</w:t>
      </w:r>
      <w:r w:rsidR="00AA66D8" w:rsidRPr="00E41081">
        <w:rPr>
          <w:rFonts w:ascii="Times New Roman" w:hAnsi="Times New Roman" w:cs="Times New Roman"/>
          <w:b/>
          <w:bCs/>
          <w:iCs/>
          <w:sz w:val="28"/>
          <w:szCs w:val="28"/>
        </w:rPr>
        <w:t xml:space="preserve"> (sauszemes, jūras un gaisa robeža)</w:t>
      </w:r>
      <w:r w:rsidR="00F7739A" w:rsidRPr="00E41081">
        <w:rPr>
          <w:rFonts w:ascii="Times New Roman" w:hAnsi="Times New Roman" w:cs="Times New Roman"/>
          <w:b/>
          <w:bCs/>
          <w:iCs/>
          <w:sz w:val="28"/>
          <w:szCs w:val="28"/>
        </w:rPr>
        <w:t>,</w:t>
      </w:r>
      <w:r w:rsidR="00AB2382" w:rsidRPr="00E41081">
        <w:rPr>
          <w:rFonts w:ascii="Times New Roman" w:hAnsi="Times New Roman" w:cs="Times New Roman"/>
          <w:b/>
          <w:bCs/>
          <w:iCs/>
          <w:sz w:val="28"/>
          <w:szCs w:val="28"/>
        </w:rPr>
        <w:t xml:space="preserve"> veidojot pilnvērtīgu Nacionālo situācija</w:t>
      </w:r>
      <w:r w:rsidR="00FB2147" w:rsidRPr="00E41081">
        <w:rPr>
          <w:rFonts w:ascii="Times New Roman" w:hAnsi="Times New Roman" w:cs="Times New Roman"/>
          <w:b/>
          <w:bCs/>
          <w:iCs/>
          <w:sz w:val="28"/>
          <w:szCs w:val="28"/>
        </w:rPr>
        <w:t>s</w:t>
      </w:r>
      <w:r w:rsidR="00AB2382" w:rsidRPr="00E41081">
        <w:rPr>
          <w:rFonts w:ascii="Times New Roman" w:hAnsi="Times New Roman" w:cs="Times New Roman"/>
          <w:b/>
          <w:bCs/>
          <w:iCs/>
          <w:sz w:val="28"/>
          <w:szCs w:val="28"/>
        </w:rPr>
        <w:t xml:space="preserve"> attēlu, kas papildina Eiropas kopējo situācijas attēlu</w:t>
      </w:r>
      <w:r w:rsidR="00F7739A" w:rsidRPr="00E41081">
        <w:rPr>
          <w:rFonts w:ascii="Times New Roman" w:hAnsi="Times New Roman" w:cs="Times New Roman"/>
          <w:b/>
          <w:bCs/>
          <w:iCs/>
          <w:sz w:val="28"/>
          <w:szCs w:val="28"/>
        </w:rPr>
        <w:t>,</w:t>
      </w:r>
      <w:r w:rsidR="00AB2382" w:rsidRPr="00E41081">
        <w:rPr>
          <w:rFonts w:ascii="Times New Roman" w:hAnsi="Times New Roman" w:cs="Times New Roman"/>
          <w:b/>
          <w:bCs/>
          <w:iCs/>
          <w:sz w:val="28"/>
          <w:szCs w:val="28"/>
        </w:rPr>
        <w:t xml:space="preserve"> kā tas ir paredzēts EUROSUR platformas attīstības plānos.</w:t>
      </w:r>
      <w:r w:rsidR="00AA66D8" w:rsidRPr="00E41081">
        <w:rPr>
          <w:rFonts w:ascii="Times New Roman" w:hAnsi="Times New Roman" w:cs="Times New Roman"/>
          <w:b/>
          <w:bCs/>
          <w:iCs/>
          <w:sz w:val="28"/>
          <w:szCs w:val="28"/>
        </w:rPr>
        <w:t xml:space="preserve"> Vienlaikus ir nepieciešams stiprināt EUROSUR Nacionālā k</w:t>
      </w:r>
      <w:r w:rsidR="00F7739A" w:rsidRPr="00E41081">
        <w:rPr>
          <w:rFonts w:ascii="Times New Roman" w:hAnsi="Times New Roman" w:cs="Times New Roman"/>
          <w:b/>
          <w:bCs/>
          <w:iCs/>
          <w:sz w:val="28"/>
          <w:szCs w:val="28"/>
        </w:rPr>
        <w:t>oordinācijas centra operacionālā</w:t>
      </w:r>
      <w:r w:rsidR="00AA66D8" w:rsidRPr="00E41081">
        <w:rPr>
          <w:rFonts w:ascii="Times New Roman" w:hAnsi="Times New Roman" w:cs="Times New Roman"/>
          <w:b/>
          <w:bCs/>
          <w:iCs/>
          <w:sz w:val="28"/>
          <w:szCs w:val="28"/>
        </w:rPr>
        <w:t>s spējas un kapacitāti tām noteikto funkciju kvalitatīvai izpildei, nodrošinot EUROSUR Nacionālā koordinācijas centra operacionālo virs</w:t>
      </w:r>
      <w:r w:rsidR="005527F3" w:rsidRPr="00E41081">
        <w:rPr>
          <w:rFonts w:ascii="Times New Roman" w:hAnsi="Times New Roman" w:cs="Times New Roman"/>
          <w:b/>
          <w:bCs/>
          <w:iCs/>
          <w:sz w:val="28"/>
          <w:szCs w:val="28"/>
        </w:rPr>
        <w:t>-</w:t>
      </w:r>
      <w:r w:rsidR="00AA66D8" w:rsidRPr="00E41081">
        <w:rPr>
          <w:rFonts w:ascii="Times New Roman" w:hAnsi="Times New Roman" w:cs="Times New Roman"/>
          <w:b/>
          <w:bCs/>
          <w:iCs/>
          <w:sz w:val="28"/>
          <w:szCs w:val="28"/>
        </w:rPr>
        <w:t xml:space="preserve">vadošo lomu robežkontroles pasākumu un ārkārtas situāciju </w:t>
      </w:r>
      <w:r w:rsidR="00AD3D18" w:rsidRPr="00E41081">
        <w:rPr>
          <w:rFonts w:ascii="Times New Roman" w:hAnsi="Times New Roman" w:cs="Times New Roman"/>
          <w:b/>
          <w:bCs/>
          <w:iCs/>
          <w:sz w:val="28"/>
          <w:szCs w:val="28"/>
        </w:rPr>
        <w:t>pārvaldībā</w:t>
      </w:r>
      <w:r w:rsidR="00171EB8" w:rsidRPr="00E41081">
        <w:rPr>
          <w:rFonts w:ascii="Times New Roman" w:hAnsi="Times New Roman" w:cs="Times New Roman"/>
          <w:sz w:val="28"/>
          <w:szCs w:val="28"/>
        </w:rPr>
        <w:t xml:space="preserve"> </w:t>
      </w:r>
      <w:r w:rsidR="00171EB8" w:rsidRPr="00E41081">
        <w:rPr>
          <w:rFonts w:ascii="Times New Roman" w:hAnsi="Times New Roman" w:cs="Times New Roman"/>
          <w:b/>
          <w:sz w:val="28"/>
          <w:szCs w:val="28"/>
        </w:rPr>
        <w:t>(atbilst</w:t>
      </w:r>
      <w:r w:rsidR="00523323" w:rsidRPr="00E41081">
        <w:rPr>
          <w:rFonts w:ascii="Times New Roman" w:hAnsi="Times New Roman" w:cs="Times New Roman"/>
          <w:b/>
          <w:sz w:val="28"/>
          <w:szCs w:val="28"/>
        </w:rPr>
        <w:t>oši</w:t>
      </w:r>
      <w:r w:rsidR="00171EB8" w:rsidRPr="00E41081">
        <w:rPr>
          <w:rFonts w:ascii="Times New Roman" w:hAnsi="Times New Roman" w:cs="Times New Roman"/>
          <w:b/>
          <w:sz w:val="28"/>
          <w:szCs w:val="28"/>
        </w:rPr>
        <w:t xml:space="preserve"> </w:t>
      </w:r>
      <w:r w:rsidR="00523323" w:rsidRPr="00E41081">
        <w:rPr>
          <w:rFonts w:ascii="Times New Roman" w:hAnsi="Times New Roman" w:cs="Times New Roman"/>
          <w:b/>
          <w:sz w:val="28"/>
          <w:szCs w:val="28"/>
        </w:rPr>
        <w:t>rīcības virzien</w:t>
      </w:r>
      <w:r w:rsidR="008E1471" w:rsidRPr="00E41081">
        <w:rPr>
          <w:rFonts w:ascii="Times New Roman" w:hAnsi="Times New Roman" w:cs="Times New Roman"/>
          <w:b/>
          <w:sz w:val="28"/>
          <w:szCs w:val="28"/>
        </w:rPr>
        <w:t>ie</w:t>
      </w:r>
      <w:r w:rsidR="00523323" w:rsidRPr="00E41081">
        <w:rPr>
          <w:rFonts w:ascii="Times New Roman" w:hAnsi="Times New Roman" w:cs="Times New Roman"/>
          <w:b/>
          <w:sz w:val="28"/>
          <w:szCs w:val="28"/>
        </w:rPr>
        <w:t xml:space="preserve">m </w:t>
      </w:r>
      <w:r w:rsidR="004F1BFF" w:rsidRPr="00E41081">
        <w:rPr>
          <w:rFonts w:ascii="Times New Roman" w:hAnsi="Times New Roman" w:cs="Times New Roman"/>
          <w:b/>
          <w:sz w:val="28"/>
          <w:szCs w:val="28"/>
        </w:rPr>
        <w:t>Nr. 1</w:t>
      </w:r>
      <w:r w:rsidR="008E1471" w:rsidRPr="00E41081">
        <w:rPr>
          <w:rFonts w:ascii="Times New Roman" w:hAnsi="Times New Roman" w:cs="Times New Roman"/>
          <w:b/>
          <w:sz w:val="28"/>
          <w:szCs w:val="28"/>
        </w:rPr>
        <w:t>,</w:t>
      </w:r>
      <w:r w:rsidR="00DE16CC" w:rsidRPr="00E41081">
        <w:rPr>
          <w:rFonts w:ascii="Times New Roman" w:hAnsi="Times New Roman" w:cs="Times New Roman"/>
          <w:b/>
          <w:sz w:val="28"/>
          <w:szCs w:val="28"/>
        </w:rPr>
        <w:t xml:space="preserve"> Nr. 2, Nr. 3,</w:t>
      </w:r>
      <w:r w:rsidR="008E1471" w:rsidRPr="00E41081">
        <w:rPr>
          <w:rFonts w:ascii="Times New Roman" w:hAnsi="Times New Roman" w:cs="Times New Roman"/>
          <w:b/>
          <w:sz w:val="28"/>
          <w:szCs w:val="28"/>
        </w:rPr>
        <w:t xml:space="preserve"> N</w:t>
      </w:r>
      <w:r w:rsidR="00DE16CC" w:rsidRPr="00E41081">
        <w:rPr>
          <w:rFonts w:ascii="Times New Roman" w:hAnsi="Times New Roman" w:cs="Times New Roman"/>
          <w:b/>
          <w:sz w:val="28"/>
          <w:szCs w:val="28"/>
        </w:rPr>
        <w:t>r.</w:t>
      </w:r>
      <w:r w:rsidR="008E1471" w:rsidRPr="00E41081">
        <w:rPr>
          <w:rFonts w:ascii="Times New Roman" w:hAnsi="Times New Roman" w:cs="Times New Roman"/>
          <w:b/>
          <w:sz w:val="28"/>
          <w:szCs w:val="28"/>
        </w:rPr>
        <w:t xml:space="preserve"> 4, Nr. </w:t>
      </w:r>
      <w:r w:rsidR="004F1BFF" w:rsidRPr="00E41081">
        <w:rPr>
          <w:rFonts w:ascii="Times New Roman" w:hAnsi="Times New Roman" w:cs="Times New Roman"/>
          <w:b/>
          <w:sz w:val="28"/>
          <w:szCs w:val="28"/>
        </w:rPr>
        <w:t>5</w:t>
      </w:r>
      <w:r w:rsidR="008E1471" w:rsidRPr="00E41081">
        <w:rPr>
          <w:rFonts w:ascii="Times New Roman" w:hAnsi="Times New Roman" w:cs="Times New Roman"/>
          <w:b/>
          <w:sz w:val="28"/>
          <w:szCs w:val="28"/>
        </w:rPr>
        <w:t xml:space="preserve"> un Nr.</w:t>
      </w:r>
      <w:r w:rsidR="00DE16CC" w:rsidRPr="00E41081">
        <w:rPr>
          <w:rFonts w:ascii="Times New Roman" w:hAnsi="Times New Roman" w:cs="Times New Roman"/>
          <w:b/>
          <w:sz w:val="28"/>
          <w:szCs w:val="28"/>
        </w:rPr>
        <w:t xml:space="preserve"> </w:t>
      </w:r>
      <w:r w:rsidR="008E1471" w:rsidRPr="00E41081">
        <w:rPr>
          <w:rFonts w:ascii="Times New Roman" w:hAnsi="Times New Roman" w:cs="Times New Roman"/>
          <w:b/>
          <w:sz w:val="28"/>
          <w:szCs w:val="28"/>
        </w:rPr>
        <w:t>1</w:t>
      </w:r>
      <w:r w:rsidR="005B314B" w:rsidRPr="00E41081">
        <w:rPr>
          <w:rFonts w:ascii="Times New Roman" w:hAnsi="Times New Roman" w:cs="Times New Roman"/>
          <w:b/>
          <w:sz w:val="28"/>
          <w:szCs w:val="28"/>
        </w:rPr>
        <w:t>2</w:t>
      </w:r>
      <w:r w:rsidR="00171EB8" w:rsidRPr="00E41081">
        <w:rPr>
          <w:rFonts w:ascii="Times New Roman" w:hAnsi="Times New Roman" w:cs="Times New Roman"/>
          <w:b/>
          <w:sz w:val="28"/>
          <w:szCs w:val="28"/>
        </w:rPr>
        <w:t>)</w:t>
      </w:r>
      <w:r w:rsidR="00523323" w:rsidRPr="00E41081">
        <w:rPr>
          <w:rFonts w:ascii="Times New Roman" w:hAnsi="Times New Roman" w:cs="Times New Roman"/>
          <w:b/>
          <w:sz w:val="28"/>
          <w:szCs w:val="28"/>
        </w:rPr>
        <w:t>.</w:t>
      </w:r>
    </w:p>
    <w:p w14:paraId="7A32C90E" w14:textId="0697C301" w:rsidR="002F61D5" w:rsidRPr="00E41081" w:rsidRDefault="00A3607C" w:rsidP="003859E6">
      <w:pPr>
        <w:spacing w:after="0" w:line="240" w:lineRule="auto"/>
        <w:ind w:firstLine="709"/>
        <w:jc w:val="both"/>
        <w:rPr>
          <w:rFonts w:ascii="Times New Roman" w:hAnsi="Times New Roman" w:cs="Times New Roman"/>
          <w:i/>
          <w:sz w:val="28"/>
          <w:szCs w:val="28"/>
          <w:u w:val="single"/>
        </w:rPr>
      </w:pPr>
      <w:r w:rsidRPr="00E41081">
        <w:rPr>
          <w:rFonts w:ascii="Times New Roman" w:hAnsi="Times New Roman" w:cs="Times New Roman"/>
          <w:sz w:val="28"/>
          <w:szCs w:val="28"/>
        </w:rPr>
        <w:t>NIBM</w:t>
      </w:r>
      <w:r w:rsidR="00056FF2" w:rsidRPr="00E41081">
        <w:rPr>
          <w:rFonts w:ascii="Times New Roman" w:hAnsi="Times New Roman" w:cs="Times New Roman"/>
          <w:sz w:val="28"/>
          <w:szCs w:val="28"/>
        </w:rPr>
        <w:t xml:space="preserve"> kontekstā </w:t>
      </w:r>
      <w:r w:rsidR="001A08E8" w:rsidRPr="00E41081">
        <w:rPr>
          <w:rFonts w:ascii="Times New Roman" w:hAnsi="Times New Roman" w:cs="Times New Roman"/>
          <w:sz w:val="28"/>
          <w:szCs w:val="28"/>
        </w:rPr>
        <w:t>īpaši svarīga valsts iestāžu</w:t>
      </w:r>
      <w:r w:rsidR="00473075">
        <w:rPr>
          <w:rFonts w:ascii="Times New Roman" w:hAnsi="Times New Roman" w:cs="Times New Roman"/>
          <w:sz w:val="28"/>
          <w:szCs w:val="28"/>
        </w:rPr>
        <w:t xml:space="preserve"> un pašvaldību</w:t>
      </w:r>
      <w:r w:rsidR="001A08E8" w:rsidRPr="00E41081">
        <w:rPr>
          <w:rFonts w:ascii="Times New Roman" w:hAnsi="Times New Roman" w:cs="Times New Roman"/>
          <w:sz w:val="28"/>
          <w:szCs w:val="28"/>
        </w:rPr>
        <w:t xml:space="preserve"> </w:t>
      </w:r>
      <w:r w:rsidR="00056FF2" w:rsidRPr="00E41081">
        <w:rPr>
          <w:rFonts w:ascii="Times New Roman" w:hAnsi="Times New Roman" w:cs="Times New Roman"/>
          <w:sz w:val="28"/>
          <w:szCs w:val="28"/>
        </w:rPr>
        <w:t xml:space="preserve">sadarbība ārkārtas vai nestandarta situācijās uz valsts robežas vai valsts iekšienē. Tādēļ </w:t>
      </w:r>
      <w:r w:rsidR="00010343" w:rsidRPr="00E41081">
        <w:rPr>
          <w:rFonts w:ascii="Times New Roman" w:hAnsi="Times New Roman" w:cs="Times New Roman"/>
          <w:b/>
          <w:bCs/>
          <w:iCs/>
          <w:sz w:val="28"/>
          <w:szCs w:val="28"/>
        </w:rPr>
        <w:t xml:space="preserve">ir jāvelta atsevišķa uzmanība </w:t>
      </w:r>
      <w:r w:rsidR="00056FF2" w:rsidRPr="00E41081">
        <w:rPr>
          <w:rFonts w:ascii="Times New Roman" w:hAnsi="Times New Roman" w:cs="Times New Roman"/>
          <w:b/>
          <w:bCs/>
          <w:iCs/>
          <w:sz w:val="28"/>
          <w:szCs w:val="28"/>
        </w:rPr>
        <w:t xml:space="preserve">spēkā esošo </w:t>
      </w:r>
      <w:r w:rsidR="00010343" w:rsidRPr="00E41081">
        <w:rPr>
          <w:rFonts w:ascii="Times New Roman" w:hAnsi="Times New Roman" w:cs="Times New Roman"/>
          <w:b/>
          <w:bCs/>
          <w:iCs/>
          <w:sz w:val="28"/>
          <w:szCs w:val="28"/>
        </w:rPr>
        <w:t xml:space="preserve">rīcības plānu </w:t>
      </w:r>
      <w:r w:rsidR="00056FF2" w:rsidRPr="00E41081">
        <w:rPr>
          <w:rFonts w:ascii="Times New Roman" w:hAnsi="Times New Roman" w:cs="Times New Roman"/>
          <w:b/>
          <w:bCs/>
          <w:iCs/>
          <w:sz w:val="28"/>
          <w:szCs w:val="28"/>
        </w:rPr>
        <w:t xml:space="preserve">ārkārtas </w:t>
      </w:r>
      <w:r w:rsidR="0058002F" w:rsidRPr="00E41081">
        <w:rPr>
          <w:rFonts w:ascii="Times New Roman" w:hAnsi="Times New Roman" w:cs="Times New Roman"/>
          <w:b/>
          <w:bCs/>
          <w:iCs/>
          <w:sz w:val="28"/>
          <w:szCs w:val="28"/>
        </w:rPr>
        <w:t>situācij</w:t>
      </w:r>
      <w:r w:rsidR="00010343" w:rsidRPr="00E41081">
        <w:rPr>
          <w:rFonts w:ascii="Times New Roman" w:hAnsi="Times New Roman" w:cs="Times New Roman"/>
          <w:b/>
          <w:bCs/>
          <w:iCs/>
          <w:sz w:val="28"/>
          <w:szCs w:val="28"/>
        </w:rPr>
        <w:t>ās</w:t>
      </w:r>
      <w:r w:rsidR="00CF7FB4" w:rsidRPr="00E41081">
        <w:rPr>
          <w:rFonts w:ascii="Times New Roman" w:hAnsi="Times New Roman" w:cs="Times New Roman"/>
          <w:b/>
          <w:bCs/>
          <w:iCs/>
          <w:sz w:val="28"/>
          <w:szCs w:val="28"/>
        </w:rPr>
        <w:t xml:space="preserve"> valsts robežas</w:t>
      </w:r>
      <w:r w:rsidR="0058002F" w:rsidRPr="00E41081">
        <w:rPr>
          <w:rFonts w:ascii="Times New Roman" w:hAnsi="Times New Roman" w:cs="Times New Roman"/>
          <w:b/>
          <w:bCs/>
          <w:iCs/>
          <w:sz w:val="28"/>
          <w:szCs w:val="28"/>
        </w:rPr>
        <w:t xml:space="preserve"> </w:t>
      </w:r>
      <w:r w:rsidR="00056FF2" w:rsidRPr="00E41081">
        <w:rPr>
          <w:rFonts w:ascii="Times New Roman" w:hAnsi="Times New Roman" w:cs="Times New Roman"/>
          <w:b/>
          <w:bCs/>
          <w:iCs/>
          <w:sz w:val="28"/>
          <w:szCs w:val="28"/>
        </w:rPr>
        <w:t>integrēt</w:t>
      </w:r>
      <w:r w:rsidR="00CF7FB4" w:rsidRPr="00E41081">
        <w:rPr>
          <w:rFonts w:ascii="Times New Roman" w:hAnsi="Times New Roman" w:cs="Times New Roman"/>
          <w:b/>
          <w:bCs/>
          <w:iCs/>
          <w:sz w:val="28"/>
          <w:szCs w:val="28"/>
        </w:rPr>
        <w:t>ajā</w:t>
      </w:r>
      <w:r w:rsidR="00056FF2" w:rsidRPr="00E41081">
        <w:rPr>
          <w:rFonts w:ascii="Times New Roman" w:hAnsi="Times New Roman" w:cs="Times New Roman"/>
          <w:b/>
          <w:bCs/>
          <w:iCs/>
          <w:sz w:val="28"/>
          <w:szCs w:val="28"/>
        </w:rPr>
        <w:t xml:space="preserve"> pārvaldīb</w:t>
      </w:r>
      <w:r w:rsidR="00CF7FB4" w:rsidRPr="00E41081">
        <w:rPr>
          <w:rFonts w:ascii="Times New Roman" w:hAnsi="Times New Roman" w:cs="Times New Roman"/>
          <w:b/>
          <w:bCs/>
          <w:iCs/>
          <w:sz w:val="28"/>
          <w:szCs w:val="28"/>
        </w:rPr>
        <w:t>ā</w:t>
      </w:r>
      <w:r w:rsidR="00010343" w:rsidRPr="00E41081">
        <w:rPr>
          <w:rFonts w:ascii="Times New Roman" w:hAnsi="Times New Roman" w:cs="Times New Roman"/>
          <w:b/>
          <w:bCs/>
          <w:iCs/>
          <w:sz w:val="28"/>
          <w:szCs w:val="28"/>
        </w:rPr>
        <w:t>,</w:t>
      </w:r>
      <w:r w:rsidR="00056FF2" w:rsidRPr="00E41081">
        <w:rPr>
          <w:rFonts w:ascii="Times New Roman" w:hAnsi="Times New Roman" w:cs="Times New Roman"/>
          <w:b/>
          <w:bCs/>
          <w:iCs/>
          <w:sz w:val="28"/>
          <w:szCs w:val="28"/>
        </w:rPr>
        <w:t xml:space="preserve"> ieskaitot atgriešan</w:t>
      </w:r>
      <w:r w:rsidR="00010343" w:rsidRPr="00E41081">
        <w:rPr>
          <w:rFonts w:ascii="Times New Roman" w:hAnsi="Times New Roman" w:cs="Times New Roman"/>
          <w:b/>
          <w:bCs/>
          <w:iCs/>
          <w:sz w:val="28"/>
          <w:szCs w:val="28"/>
        </w:rPr>
        <w:t>as</w:t>
      </w:r>
      <w:r w:rsidR="00056FF2" w:rsidRPr="00E41081">
        <w:rPr>
          <w:rFonts w:ascii="Times New Roman" w:hAnsi="Times New Roman" w:cs="Times New Roman"/>
          <w:b/>
          <w:bCs/>
          <w:iCs/>
          <w:sz w:val="28"/>
          <w:szCs w:val="28"/>
        </w:rPr>
        <w:t>,</w:t>
      </w:r>
      <w:r w:rsidR="00010343" w:rsidRPr="00E41081">
        <w:rPr>
          <w:rFonts w:ascii="Times New Roman" w:hAnsi="Times New Roman" w:cs="Times New Roman"/>
          <w:b/>
          <w:bCs/>
          <w:iCs/>
          <w:sz w:val="28"/>
          <w:szCs w:val="28"/>
        </w:rPr>
        <w:t xml:space="preserve"> kā arī</w:t>
      </w:r>
      <w:r w:rsidR="00056FF2" w:rsidRPr="00E41081">
        <w:rPr>
          <w:rFonts w:ascii="Times New Roman" w:hAnsi="Times New Roman" w:cs="Times New Roman"/>
          <w:b/>
          <w:bCs/>
          <w:iCs/>
          <w:sz w:val="28"/>
          <w:szCs w:val="28"/>
        </w:rPr>
        <w:t xml:space="preserve"> starptautiskās aizsardzības jomā</w:t>
      </w:r>
      <w:r w:rsidR="00010343" w:rsidRPr="00E41081">
        <w:rPr>
          <w:rFonts w:ascii="Times New Roman" w:hAnsi="Times New Roman" w:cs="Times New Roman"/>
          <w:b/>
          <w:bCs/>
          <w:iCs/>
          <w:sz w:val="28"/>
          <w:szCs w:val="28"/>
        </w:rPr>
        <w:t>,</w:t>
      </w:r>
      <w:r w:rsidR="00056FF2" w:rsidRPr="00E41081">
        <w:rPr>
          <w:rFonts w:ascii="Times New Roman" w:hAnsi="Times New Roman" w:cs="Times New Roman"/>
          <w:b/>
          <w:bCs/>
          <w:iCs/>
          <w:sz w:val="28"/>
          <w:szCs w:val="28"/>
        </w:rPr>
        <w:t xml:space="preserve"> savlaicīgai pārskatīšanai un pilnveidošanai</w:t>
      </w:r>
      <w:r w:rsidR="0011718E" w:rsidRPr="00E41081">
        <w:rPr>
          <w:rFonts w:ascii="Times New Roman" w:hAnsi="Times New Roman" w:cs="Times New Roman"/>
          <w:b/>
          <w:bCs/>
          <w:iCs/>
          <w:sz w:val="28"/>
          <w:szCs w:val="28"/>
        </w:rPr>
        <w:t>.</w:t>
      </w:r>
      <w:r w:rsidR="00056FF2" w:rsidRPr="00E41081">
        <w:rPr>
          <w:rFonts w:ascii="Times New Roman" w:hAnsi="Times New Roman" w:cs="Times New Roman"/>
          <w:b/>
          <w:bCs/>
          <w:iCs/>
          <w:sz w:val="28"/>
          <w:szCs w:val="28"/>
        </w:rPr>
        <w:t xml:space="preserve"> </w:t>
      </w:r>
      <w:r w:rsidR="0011718E" w:rsidRPr="00E41081">
        <w:rPr>
          <w:rFonts w:ascii="Times New Roman" w:hAnsi="Times New Roman" w:cs="Times New Roman"/>
          <w:b/>
          <w:bCs/>
          <w:iCs/>
          <w:sz w:val="28"/>
          <w:szCs w:val="28"/>
        </w:rPr>
        <w:t>Ir īpaši svarīgi</w:t>
      </w:r>
      <w:r w:rsidR="00056FF2" w:rsidRPr="00E41081">
        <w:rPr>
          <w:rFonts w:ascii="Times New Roman" w:hAnsi="Times New Roman" w:cs="Times New Roman"/>
          <w:b/>
          <w:bCs/>
          <w:iCs/>
          <w:sz w:val="28"/>
          <w:szCs w:val="28"/>
        </w:rPr>
        <w:t xml:space="preserve"> nodrošināt šo plānu atbilstību mūsdien</w:t>
      </w:r>
      <w:r w:rsidR="00010343" w:rsidRPr="00E41081">
        <w:rPr>
          <w:rFonts w:ascii="Times New Roman" w:hAnsi="Times New Roman" w:cs="Times New Roman"/>
          <w:b/>
          <w:bCs/>
          <w:iCs/>
          <w:sz w:val="28"/>
          <w:szCs w:val="28"/>
        </w:rPr>
        <w:t>u</w:t>
      </w:r>
      <w:r w:rsidR="00056FF2" w:rsidRPr="00E41081">
        <w:rPr>
          <w:rFonts w:ascii="Times New Roman" w:hAnsi="Times New Roman" w:cs="Times New Roman"/>
          <w:b/>
          <w:bCs/>
          <w:iCs/>
          <w:sz w:val="28"/>
          <w:szCs w:val="28"/>
        </w:rPr>
        <w:t xml:space="preserve"> situācijai un spējai reaģēt uz pēkšņām situācijas izmaiņām.</w:t>
      </w:r>
      <w:r w:rsidR="00AC0BBF" w:rsidRPr="00E41081">
        <w:rPr>
          <w:rFonts w:ascii="Times New Roman" w:hAnsi="Times New Roman" w:cs="Times New Roman"/>
          <w:b/>
          <w:bCs/>
          <w:iCs/>
          <w:sz w:val="28"/>
          <w:szCs w:val="28"/>
        </w:rPr>
        <w:t xml:space="preserve"> Viens no pamata elementiem, kas būtu ņemams vērā šādu plānu pilnveidošan</w:t>
      </w:r>
      <w:r w:rsidR="003859E6" w:rsidRPr="00E41081">
        <w:rPr>
          <w:rFonts w:ascii="Times New Roman" w:hAnsi="Times New Roman" w:cs="Times New Roman"/>
          <w:b/>
          <w:bCs/>
          <w:iCs/>
          <w:sz w:val="28"/>
          <w:szCs w:val="28"/>
        </w:rPr>
        <w:t>ā</w:t>
      </w:r>
      <w:r w:rsidR="00AC0BBF" w:rsidRPr="00E41081">
        <w:rPr>
          <w:rFonts w:ascii="Times New Roman" w:hAnsi="Times New Roman" w:cs="Times New Roman"/>
          <w:b/>
          <w:bCs/>
          <w:iCs/>
          <w:sz w:val="28"/>
          <w:szCs w:val="28"/>
        </w:rPr>
        <w:t xml:space="preserve"> ir sta</w:t>
      </w:r>
      <w:r w:rsidR="003859E6" w:rsidRPr="00E41081">
        <w:rPr>
          <w:rFonts w:ascii="Times New Roman" w:hAnsi="Times New Roman" w:cs="Times New Roman"/>
          <w:b/>
          <w:bCs/>
          <w:iCs/>
          <w:sz w:val="28"/>
          <w:szCs w:val="28"/>
        </w:rPr>
        <w:t xml:space="preserve">rptautisko organizāciju, ES institūciju un aģentūru, kā arī citu </w:t>
      </w:r>
      <w:r w:rsidR="00761E44" w:rsidRPr="00E41081">
        <w:rPr>
          <w:rFonts w:ascii="Times New Roman" w:hAnsi="Times New Roman" w:cs="Times New Roman"/>
          <w:b/>
          <w:bCs/>
          <w:iCs/>
          <w:sz w:val="28"/>
          <w:szCs w:val="28"/>
        </w:rPr>
        <w:t>dalībvalstu</w:t>
      </w:r>
      <w:r w:rsidR="003859E6" w:rsidRPr="00E41081">
        <w:rPr>
          <w:rFonts w:ascii="Times New Roman" w:hAnsi="Times New Roman" w:cs="Times New Roman"/>
          <w:b/>
          <w:bCs/>
          <w:iCs/>
          <w:sz w:val="28"/>
          <w:szCs w:val="28"/>
        </w:rPr>
        <w:t xml:space="preserve"> atbalsta spēju pieejamība un </w:t>
      </w:r>
      <w:r w:rsidR="000E111C" w:rsidRPr="00E41081">
        <w:rPr>
          <w:rFonts w:ascii="Times New Roman" w:hAnsi="Times New Roman" w:cs="Times New Roman"/>
          <w:b/>
          <w:bCs/>
          <w:iCs/>
          <w:sz w:val="28"/>
          <w:szCs w:val="28"/>
        </w:rPr>
        <w:t xml:space="preserve">šāda </w:t>
      </w:r>
      <w:r w:rsidR="003859E6" w:rsidRPr="00E41081">
        <w:rPr>
          <w:rFonts w:ascii="Times New Roman" w:hAnsi="Times New Roman" w:cs="Times New Roman"/>
          <w:b/>
          <w:bCs/>
          <w:iCs/>
          <w:sz w:val="28"/>
          <w:szCs w:val="28"/>
        </w:rPr>
        <w:t xml:space="preserve">atbalsta iekļaušana nacionālajā plānošanā. </w:t>
      </w:r>
      <w:r w:rsidR="00056FF2" w:rsidRPr="00E41081">
        <w:rPr>
          <w:rFonts w:ascii="Times New Roman" w:hAnsi="Times New Roman" w:cs="Times New Roman"/>
          <w:b/>
          <w:bCs/>
          <w:iCs/>
          <w:sz w:val="28"/>
          <w:szCs w:val="28"/>
        </w:rPr>
        <w:t>Vienlaikus ir nepieciešams nodrošināt minēto plānu testēšanu, realizējot simulācijas vingrinājumus un personāla apmācības</w:t>
      </w:r>
      <w:r w:rsidR="008E1471" w:rsidRPr="00E41081">
        <w:rPr>
          <w:rFonts w:ascii="Times New Roman" w:hAnsi="Times New Roman" w:cs="Times New Roman"/>
          <w:b/>
          <w:bCs/>
          <w:iCs/>
          <w:sz w:val="28"/>
          <w:szCs w:val="28"/>
        </w:rPr>
        <w:t xml:space="preserve"> (atbilstoši rīcības virzieniem </w:t>
      </w:r>
      <w:r w:rsidR="00DE16CC" w:rsidRPr="00E41081">
        <w:rPr>
          <w:rFonts w:ascii="Times New Roman" w:hAnsi="Times New Roman" w:cs="Times New Roman"/>
          <w:b/>
          <w:bCs/>
          <w:iCs/>
          <w:sz w:val="28"/>
          <w:szCs w:val="28"/>
        </w:rPr>
        <w:t xml:space="preserve">Nr. 1, Nr. 5, </w:t>
      </w:r>
      <w:r w:rsidR="000E111C" w:rsidRPr="00E41081">
        <w:rPr>
          <w:rFonts w:ascii="Times New Roman" w:hAnsi="Times New Roman" w:cs="Times New Roman"/>
          <w:b/>
          <w:bCs/>
          <w:iCs/>
          <w:sz w:val="28"/>
          <w:szCs w:val="28"/>
        </w:rPr>
        <w:t xml:space="preserve">Nr. 6, </w:t>
      </w:r>
      <w:r w:rsidR="008E1471" w:rsidRPr="00E41081">
        <w:rPr>
          <w:rFonts w:ascii="Times New Roman" w:hAnsi="Times New Roman" w:cs="Times New Roman"/>
          <w:b/>
          <w:bCs/>
          <w:iCs/>
          <w:sz w:val="28"/>
          <w:szCs w:val="28"/>
        </w:rPr>
        <w:t>Nr. 9 un Nr. 13)</w:t>
      </w:r>
      <w:r w:rsidR="00056FF2" w:rsidRPr="00E41081">
        <w:rPr>
          <w:rFonts w:ascii="Times New Roman" w:hAnsi="Times New Roman" w:cs="Times New Roman"/>
          <w:b/>
          <w:bCs/>
          <w:iCs/>
          <w:sz w:val="28"/>
          <w:szCs w:val="28"/>
        </w:rPr>
        <w:t>.</w:t>
      </w:r>
    </w:p>
    <w:p w14:paraId="0958056A" w14:textId="20EC7819" w:rsidR="00C93C8A" w:rsidRPr="00E41081" w:rsidRDefault="00A3607C" w:rsidP="00C93C8A">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Viens no svarīgākajiem izaicinājumiem </w:t>
      </w:r>
      <w:r w:rsidR="00C827D0"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ir</w:t>
      </w:r>
      <w:r w:rsidR="009007A9" w:rsidRPr="00E41081">
        <w:rPr>
          <w:rFonts w:ascii="Times New Roman" w:hAnsi="Times New Roman" w:cs="Times New Roman"/>
          <w:sz w:val="28"/>
          <w:szCs w:val="28"/>
        </w:rPr>
        <w:t xml:space="preserve"> demogrāfiskās situācijas pasliktināšanās Latvijā </w:t>
      </w:r>
      <w:r w:rsidR="00DC58BD" w:rsidRPr="00E41081">
        <w:rPr>
          <w:rFonts w:ascii="Times New Roman" w:hAnsi="Times New Roman" w:cs="Times New Roman"/>
          <w:sz w:val="28"/>
          <w:szCs w:val="28"/>
        </w:rPr>
        <w:t>–</w:t>
      </w:r>
      <w:r w:rsidR="009007A9" w:rsidRPr="00E41081">
        <w:rPr>
          <w:rFonts w:ascii="Times New Roman" w:hAnsi="Times New Roman" w:cs="Times New Roman"/>
          <w:sz w:val="28"/>
          <w:szCs w:val="28"/>
        </w:rPr>
        <w:t xml:space="preserve"> iedzīvotāju skaita samazinājums, sabiedrības novecošanās, lauku reģionu depopulācija, kas rezultējas ar</w:t>
      </w:r>
      <w:r w:rsidRPr="00E41081">
        <w:rPr>
          <w:rFonts w:ascii="Times New Roman" w:hAnsi="Times New Roman" w:cs="Times New Roman"/>
          <w:sz w:val="28"/>
          <w:szCs w:val="28"/>
        </w:rPr>
        <w:t xml:space="preserve"> personāla trūkum</w:t>
      </w:r>
      <w:r w:rsidR="009007A9" w:rsidRPr="00E41081">
        <w:rPr>
          <w:rFonts w:ascii="Times New Roman" w:hAnsi="Times New Roman" w:cs="Times New Roman"/>
          <w:sz w:val="28"/>
          <w:szCs w:val="28"/>
        </w:rPr>
        <w:t>u</w:t>
      </w:r>
      <w:r w:rsidRPr="00E41081">
        <w:rPr>
          <w:rFonts w:ascii="Times New Roman" w:hAnsi="Times New Roman" w:cs="Times New Roman"/>
          <w:sz w:val="28"/>
          <w:szCs w:val="28"/>
        </w:rPr>
        <w:t xml:space="preserve"> valsts pārvaldes iestādēs</w:t>
      </w:r>
      <w:r w:rsidR="005942CD" w:rsidRPr="00E41081">
        <w:rPr>
          <w:rFonts w:ascii="Times New Roman" w:hAnsi="Times New Roman" w:cs="Times New Roman"/>
          <w:sz w:val="28"/>
          <w:szCs w:val="28"/>
        </w:rPr>
        <w:t xml:space="preserve">, tajā skaitā </w:t>
      </w:r>
      <w:r w:rsidRPr="00E41081">
        <w:rPr>
          <w:rFonts w:ascii="Times New Roman" w:hAnsi="Times New Roman" w:cs="Times New Roman"/>
          <w:sz w:val="28"/>
          <w:szCs w:val="28"/>
        </w:rPr>
        <w:t xml:space="preserve">VRS. </w:t>
      </w:r>
      <w:r w:rsidRPr="00E41081">
        <w:rPr>
          <w:rFonts w:ascii="Times New Roman" w:hAnsi="Times New Roman" w:cs="Times New Roman"/>
          <w:b/>
          <w:bCs/>
          <w:iCs/>
          <w:sz w:val="28"/>
          <w:szCs w:val="28"/>
        </w:rPr>
        <w:t>Pašlaik un nākamajos gados VRS prioritārā kārtā ir jāintensificē pasākum</w:t>
      </w:r>
      <w:r w:rsidR="006A1181">
        <w:rPr>
          <w:rFonts w:ascii="Times New Roman" w:hAnsi="Times New Roman" w:cs="Times New Roman"/>
          <w:b/>
          <w:bCs/>
          <w:iCs/>
          <w:sz w:val="28"/>
          <w:szCs w:val="28"/>
        </w:rPr>
        <w:t>i</w:t>
      </w:r>
      <w:r w:rsidRPr="00E41081">
        <w:rPr>
          <w:rFonts w:ascii="Times New Roman" w:hAnsi="Times New Roman" w:cs="Times New Roman"/>
          <w:b/>
          <w:bCs/>
          <w:iCs/>
          <w:sz w:val="28"/>
          <w:szCs w:val="28"/>
        </w:rPr>
        <w:t>, kas nodrošinātu personāla pieņemšanu VRS un VRS konkurētspēju darba tirgū</w:t>
      </w:r>
      <w:r w:rsidR="00837C2F" w:rsidRPr="00E41081">
        <w:rPr>
          <w:rFonts w:ascii="Times New Roman" w:hAnsi="Times New Roman" w:cs="Times New Roman"/>
          <w:b/>
          <w:bCs/>
          <w:iCs/>
          <w:sz w:val="28"/>
          <w:szCs w:val="28"/>
        </w:rPr>
        <w:t xml:space="preserve">, tostarp darba vides uzlabošana, </w:t>
      </w:r>
      <w:r w:rsidR="00E765F1">
        <w:rPr>
          <w:rFonts w:ascii="Times New Roman" w:hAnsi="Times New Roman" w:cs="Times New Roman"/>
          <w:b/>
          <w:bCs/>
          <w:iCs/>
          <w:sz w:val="28"/>
          <w:szCs w:val="28"/>
        </w:rPr>
        <w:t xml:space="preserve">kā arī sadarbībā ar IEM, darba samaksas </w:t>
      </w:r>
      <w:r w:rsidR="00D221F2">
        <w:rPr>
          <w:rFonts w:ascii="Times New Roman" w:hAnsi="Times New Roman" w:cs="Times New Roman"/>
          <w:b/>
          <w:bCs/>
          <w:iCs/>
          <w:sz w:val="28"/>
          <w:szCs w:val="28"/>
        </w:rPr>
        <w:t xml:space="preserve">un </w:t>
      </w:r>
      <w:r w:rsidR="00D221F2" w:rsidRPr="00E41081">
        <w:rPr>
          <w:rFonts w:ascii="Times New Roman" w:hAnsi="Times New Roman" w:cs="Times New Roman"/>
          <w:b/>
          <w:bCs/>
          <w:iCs/>
          <w:sz w:val="28"/>
          <w:szCs w:val="28"/>
        </w:rPr>
        <w:t>sociālo garantiju pi</w:t>
      </w:r>
      <w:r w:rsidR="00D221F2">
        <w:rPr>
          <w:rFonts w:ascii="Times New Roman" w:hAnsi="Times New Roman" w:cs="Times New Roman"/>
          <w:b/>
          <w:bCs/>
          <w:iCs/>
          <w:sz w:val="28"/>
          <w:szCs w:val="28"/>
        </w:rPr>
        <w:t>elīdzināšana NBS.</w:t>
      </w:r>
      <w:r w:rsidR="00837C2F" w:rsidRPr="00E41081">
        <w:rPr>
          <w:rFonts w:ascii="Times New Roman" w:hAnsi="Times New Roman" w:cs="Times New Roman"/>
          <w:b/>
          <w:bCs/>
          <w:iCs/>
          <w:sz w:val="28"/>
          <w:szCs w:val="28"/>
        </w:rPr>
        <w:t xml:space="preserve"> </w:t>
      </w:r>
      <w:r w:rsidRPr="00E41081">
        <w:rPr>
          <w:rFonts w:ascii="Times New Roman" w:hAnsi="Times New Roman" w:cs="Times New Roman"/>
          <w:b/>
          <w:bCs/>
          <w:iCs/>
          <w:sz w:val="28"/>
          <w:szCs w:val="28"/>
        </w:rPr>
        <w:t xml:space="preserve">Kandidātu piesaistei un kandidātu skaita dienestam palielināšanai VRS </w:t>
      </w:r>
      <w:r w:rsidRPr="00F40ADD">
        <w:rPr>
          <w:rFonts w:ascii="Times New Roman" w:hAnsi="Times New Roman" w:cs="Times New Roman"/>
          <w:b/>
          <w:bCs/>
          <w:iCs/>
          <w:sz w:val="28"/>
          <w:szCs w:val="28"/>
        </w:rPr>
        <w:t>jāstiprina dažād</w:t>
      </w:r>
      <w:r w:rsidR="00B5014A" w:rsidRPr="00F40ADD">
        <w:rPr>
          <w:rFonts w:ascii="Times New Roman" w:hAnsi="Times New Roman" w:cs="Times New Roman"/>
          <w:b/>
          <w:bCs/>
          <w:iCs/>
          <w:sz w:val="28"/>
          <w:szCs w:val="28"/>
        </w:rPr>
        <w:t>i</w:t>
      </w:r>
      <w:r w:rsidRPr="00F40ADD">
        <w:rPr>
          <w:rFonts w:ascii="Times New Roman" w:hAnsi="Times New Roman" w:cs="Times New Roman"/>
          <w:b/>
          <w:bCs/>
          <w:iCs/>
          <w:sz w:val="28"/>
          <w:szCs w:val="28"/>
        </w:rPr>
        <w:t xml:space="preserve"> popularizēšanas pasākum</w:t>
      </w:r>
      <w:r w:rsidR="00B5014A" w:rsidRPr="00F40ADD">
        <w:rPr>
          <w:rFonts w:ascii="Times New Roman" w:hAnsi="Times New Roman" w:cs="Times New Roman"/>
          <w:b/>
          <w:bCs/>
          <w:iCs/>
          <w:sz w:val="28"/>
          <w:szCs w:val="28"/>
        </w:rPr>
        <w:t>i</w:t>
      </w:r>
      <w:r w:rsidR="00455E44" w:rsidRPr="00F40ADD">
        <w:rPr>
          <w:rFonts w:ascii="Times New Roman" w:hAnsi="Times New Roman" w:cs="Times New Roman"/>
          <w:b/>
          <w:bCs/>
          <w:iCs/>
          <w:sz w:val="28"/>
          <w:szCs w:val="28"/>
        </w:rPr>
        <w:t>.</w:t>
      </w:r>
      <w:r w:rsidR="00455E44" w:rsidRPr="00E41081">
        <w:rPr>
          <w:rFonts w:ascii="Times New Roman" w:hAnsi="Times New Roman" w:cs="Times New Roman"/>
          <w:b/>
          <w:bCs/>
          <w:iCs/>
          <w:sz w:val="28"/>
          <w:szCs w:val="28"/>
        </w:rPr>
        <w:t xml:space="preserve"> </w:t>
      </w:r>
      <w:r w:rsidR="006A1181">
        <w:rPr>
          <w:rFonts w:ascii="Times New Roman" w:hAnsi="Times New Roman" w:cs="Times New Roman"/>
          <w:b/>
          <w:bCs/>
          <w:iCs/>
          <w:sz w:val="28"/>
          <w:szCs w:val="28"/>
        </w:rPr>
        <w:t>Ī</w:t>
      </w:r>
      <w:r w:rsidR="00455E44" w:rsidRPr="00E41081">
        <w:rPr>
          <w:rFonts w:ascii="Times New Roman" w:hAnsi="Times New Roman" w:cs="Times New Roman"/>
          <w:b/>
          <w:bCs/>
          <w:iCs/>
          <w:sz w:val="28"/>
          <w:szCs w:val="28"/>
        </w:rPr>
        <w:t xml:space="preserve">paši svarīgi </w:t>
      </w:r>
      <w:r w:rsidR="006A1181">
        <w:rPr>
          <w:rFonts w:ascii="Times New Roman" w:hAnsi="Times New Roman" w:cs="Times New Roman"/>
          <w:b/>
          <w:bCs/>
          <w:iCs/>
          <w:sz w:val="28"/>
          <w:szCs w:val="28"/>
        </w:rPr>
        <w:t xml:space="preserve">ir </w:t>
      </w:r>
      <w:r w:rsidR="00455E44" w:rsidRPr="00E41081">
        <w:rPr>
          <w:rFonts w:ascii="Times New Roman" w:hAnsi="Times New Roman" w:cs="Times New Roman"/>
          <w:b/>
          <w:bCs/>
          <w:iCs/>
          <w:sz w:val="28"/>
          <w:szCs w:val="28"/>
        </w:rPr>
        <w:t xml:space="preserve">pilnveidot VRS komunikāciju popularizēšanas un rekrutēšanas jomu atbilstoši mūsdienīgiem risinājumiem, tajā skaitā </w:t>
      </w:r>
      <w:r w:rsidR="00E765F1">
        <w:rPr>
          <w:rFonts w:ascii="Times New Roman" w:hAnsi="Times New Roman" w:cs="Times New Roman"/>
          <w:b/>
          <w:bCs/>
          <w:iCs/>
          <w:sz w:val="28"/>
          <w:szCs w:val="28"/>
        </w:rPr>
        <w:t>izstrādājot un ieviešot</w:t>
      </w:r>
      <w:r w:rsidR="00E765F1" w:rsidRPr="00E41081">
        <w:rPr>
          <w:rFonts w:ascii="Times New Roman" w:hAnsi="Times New Roman" w:cs="Times New Roman"/>
          <w:b/>
          <w:bCs/>
          <w:iCs/>
          <w:sz w:val="28"/>
          <w:szCs w:val="28"/>
        </w:rPr>
        <w:t xml:space="preserve"> </w:t>
      </w:r>
      <w:r w:rsidR="00455E44" w:rsidRPr="00E41081">
        <w:rPr>
          <w:rFonts w:ascii="Times New Roman" w:hAnsi="Times New Roman" w:cs="Times New Roman"/>
          <w:b/>
          <w:bCs/>
          <w:iCs/>
          <w:sz w:val="28"/>
          <w:szCs w:val="28"/>
        </w:rPr>
        <w:t>jauno VRS rekrutēšanas komunikācijas stratēģiju</w:t>
      </w:r>
      <w:r w:rsidR="008E1471" w:rsidRPr="00E41081">
        <w:rPr>
          <w:rFonts w:ascii="Times New Roman" w:hAnsi="Times New Roman" w:cs="Times New Roman"/>
          <w:b/>
          <w:bCs/>
          <w:iCs/>
          <w:sz w:val="28"/>
          <w:szCs w:val="28"/>
        </w:rPr>
        <w:t xml:space="preserve"> (atbilstoši rīcības virzieniem Nr. 1, Nr. 4, Nr. 9, Nr. 11, Nr. 12</w:t>
      </w:r>
      <w:r w:rsidR="000E111C" w:rsidRPr="00E41081">
        <w:rPr>
          <w:rFonts w:ascii="Times New Roman" w:hAnsi="Times New Roman" w:cs="Times New Roman"/>
          <w:b/>
          <w:bCs/>
          <w:iCs/>
          <w:sz w:val="28"/>
          <w:szCs w:val="28"/>
        </w:rPr>
        <w:t xml:space="preserve">, </w:t>
      </w:r>
      <w:r w:rsidR="008E1471" w:rsidRPr="00E41081">
        <w:rPr>
          <w:rFonts w:ascii="Times New Roman" w:hAnsi="Times New Roman" w:cs="Times New Roman"/>
          <w:b/>
          <w:bCs/>
          <w:iCs/>
          <w:sz w:val="28"/>
          <w:szCs w:val="28"/>
        </w:rPr>
        <w:t>Nr. 14</w:t>
      </w:r>
      <w:r w:rsidR="000E111C" w:rsidRPr="00E41081">
        <w:rPr>
          <w:rFonts w:ascii="Times New Roman" w:hAnsi="Times New Roman" w:cs="Times New Roman"/>
          <w:b/>
          <w:bCs/>
          <w:iCs/>
          <w:sz w:val="28"/>
          <w:szCs w:val="28"/>
        </w:rPr>
        <w:t xml:space="preserve"> un Nr. 15</w:t>
      </w:r>
      <w:r w:rsidR="008E1471" w:rsidRPr="00E41081">
        <w:rPr>
          <w:rFonts w:ascii="Times New Roman" w:hAnsi="Times New Roman" w:cs="Times New Roman"/>
          <w:b/>
          <w:bCs/>
          <w:iCs/>
          <w:sz w:val="28"/>
          <w:szCs w:val="28"/>
        </w:rPr>
        <w:t>)</w:t>
      </w:r>
      <w:r w:rsidR="00455E44" w:rsidRPr="00E41081">
        <w:rPr>
          <w:rFonts w:ascii="Times New Roman" w:hAnsi="Times New Roman" w:cs="Times New Roman"/>
          <w:b/>
          <w:bCs/>
          <w:iCs/>
          <w:sz w:val="28"/>
          <w:szCs w:val="28"/>
        </w:rPr>
        <w:t>.</w:t>
      </w:r>
    </w:p>
    <w:p w14:paraId="10D47992" w14:textId="50F7DF34" w:rsidR="006C0AC2" w:rsidRPr="00E41081" w:rsidRDefault="00D1640B" w:rsidP="00C93C8A">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Ņemot vērā pastāvošo problēmu ar amata vietu nokomplektēšanu</w:t>
      </w:r>
      <w:r w:rsidR="00A3607C" w:rsidRPr="00E41081">
        <w:rPr>
          <w:rFonts w:ascii="Times New Roman" w:hAnsi="Times New Roman" w:cs="Times New Roman"/>
          <w:sz w:val="28"/>
          <w:szCs w:val="28"/>
        </w:rPr>
        <w:t xml:space="preserve">, </w:t>
      </w:r>
      <w:r w:rsidR="00A3607C" w:rsidRPr="00E41081">
        <w:rPr>
          <w:rFonts w:ascii="Times New Roman" w:hAnsi="Times New Roman" w:cs="Times New Roman"/>
          <w:b/>
          <w:bCs/>
          <w:iCs/>
          <w:sz w:val="28"/>
          <w:szCs w:val="28"/>
        </w:rPr>
        <w:t xml:space="preserve">VRS pastiprināti jāvērtē iespējas un idejas par civilo darbinieku piesaisti robežuzraudzības </w:t>
      </w:r>
      <w:r w:rsidR="00E765F1">
        <w:rPr>
          <w:rFonts w:ascii="Times New Roman" w:hAnsi="Times New Roman" w:cs="Times New Roman"/>
          <w:b/>
          <w:bCs/>
          <w:iCs/>
          <w:sz w:val="28"/>
          <w:szCs w:val="28"/>
        </w:rPr>
        <w:t xml:space="preserve">un </w:t>
      </w:r>
      <w:r w:rsidR="00A3607C" w:rsidRPr="00E41081">
        <w:rPr>
          <w:rFonts w:ascii="Times New Roman" w:hAnsi="Times New Roman" w:cs="Times New Roman"/>
          <w:b/>
          <w:bCs/>
          <w:iCs/>
          <w:sz w:val="28"/>
          <w:szCs w:val="28"/>
        </w:rPr>
        <w:t xml:space="preserve">imigrācijas </w:t>
      </w:r>
      <w:r w:rsidR="00DC58BD">
        <w:rPr>
          <w:rFonts w:ascii="Times New Roman" w:hAnsi="Times New Roman" w:cs="Times New Roman"/>
          <w:b/>
          <w:bCs/>
          <w:iCs/>
          <w:sz w:val="28"/>
          <w:szCs w:val="28"/>
        </w:rPr>
        <w:t>kontroles</w:t>
      </w:r>
      <w:r w:rsidR="00DC58BD" w:rsidRPr="00E41081">
        <w:rPr>
          <w:rFonts w:ascii="Times New Roman" w:hAnsi="Times New Roman" w:cs="Times New Roman"/>
          <w:b/>
          <w:bCs/>
          <w:iCs/>
          <w:sz w:val="28"/>
          <w:szCs w:val="28"/>
        </w:rPr>
        <w:t xml:space="preserve"> </w:t>
      </w:r>
      <w:r w:rsidR="00E765F1">
        <w:rPr>
          <w:rFonts w:ascii="Times New Roman" w:hAnsi="Times New Roman" w:cs="Times New Roman"/>
          <w:b/>
          <w:bCs/>
          <w:iCs/>
          <w:sz w:val="28"/>
          <w:szCs w:val="28"/>
        </w:rPr>
        <w:t xml:space="preserve">uzdevumu </w:t>
      </w:r>
      <w:r w:rsidR="00A3607C" w:rsidRPr="00E41081">
        <w:rPr>
          <w:rFonts w:ascii="Times New Roman" w:hAnsi="Times New Roman" w:cs="Times New Roman"/>
          <w:b/>
          <w:bCs/>
          <w:iCs/>
          <w:sz w:val="28"/>
          <w:szCs w:val="28"/>
        </w:rPr>
        <w:t>izpildei</w:t>
      </w:r>
      <w:r w:rsidR="00C10B4E">
        <w:rPr>
          <w:rFonts w:ascii="Times New Roman" w:hAnsi="Times New Roman" w:cs="Times New Roman"/>
          <w:b/>
          <w:bCs/>
          <w:iCs/>
          <w:sz w:val="28"/>
          <w:szCs w:val="28"/>
        </w:rPr>
        <w:t>,</w:t>
      </w:r>
      <w:r w:rsidR="00C10B4E" w:rsidRPr="00C10B4E">
        <w:rPr>
          <w:rFonts w:ascii="Times New Roman" w:hAnsi="Times New Roman" w:cs="Times New Roman"/>
          <w:b/>
          <w:bCs/>
          <w:iCs/>
          <w:sz w:val="28"/>
          <w:szCs w:val="28"/>
        </w:rPr>
        <w:t xml:space="preserve"> </w:t>
      </w:r>
      <w:r w:rsidR="00C10B4E">
        <w:rPr>
          <w:rFonts w:ascii="Times New Roman" w:hAnsi="Times New Roman" w:cs="Times New Roman"/>
          <w:b/>
          <w:bCs/>
          <w:iCs/>
          <w:sz w:val="28"/>
          <w:szCs w:val="28"/>
        </w:rPr>
        <w:t xml:space="preserve">kā </w:t>
      </w:r>
      <w:r w:rsidR="00C10B4E" w:rsidRPr="00E41081">
        <w:rPr>
          <w:rFonts w:ascii="Times New Roman" w:hAnsi="Times New Roman" w:cs="Times New Roman"/>
          <w:b/>
          <w:bCs/>
          <w:iCs/>
          <w:sz w:val="28"/>
          <w:szCs w:val="28"/>
        </w:rPr>
        <w:t>arī civilo darbinieku apmācīb</w:t>
      </w:r>
      <w:r w:rsidR="00C10B4E">
        <w:rPr>
          <w:rFonts w:ascii="Times New Roman" w:hAnsi="Times New Roman" w:cs="Times New Roman"/>
          <w:b/>
          <w:bCs/>
          <w:iCs/>
          <w:sz w:val="28"/>
          <w:szCs w:val="28"/>
        </w:rPr>
        <w:t>ai</w:t>
      </w:r>
      <w:r w:rsidR="00A3607C" w:rsidRPr="00E41081">
        <w:rPr>
          <w:rFonts w:ascii="Times New Roman" w:hAnsi="Times New Roman" w:cs="Times New Roman"/>
          <w:b/>
          <w:bCs/>
          <w:iCs/>
          <w:sz w:val="28"/>
          <w:szCs w:val="28"/>
        </w:rPr>
        <w:t xml:space="preserve">. Ātrākai kvalifikācijas ieguvei nepieciešams </w:t>
      </w:r>
      <w:r w:rsidR="00A3607C" w:rsidRPr="00E41081">
        <w:rPr>
          <w:rFonts w:ascii="Times New Roman" w:hAnsi="Times New Roman" w:cs="Times New Roman"/>
          <w:b/>
          <w:bCs/>
          <w:iCs/>
          <w:sz w:val="28"/>
          <w:szCs w:val="28"/>
        </w:rPr>
        <w:lastRenderedPageBreak/>
        <w:t>nodrošināt apmācības programm</w:t>
      </w:r>
      <w:r w:rsidR="00C11DB3" w:rsidRPr="00E41081">
        <w:rPr>
          <w:rFonts w:ascii="Times New Roman" w:hAnsi="Times New Roman" w:cs="Times New Roman"/>
          <w:b/>
          <w:bCs/>
          <w:iCs/>
          <w:sz w:val="28"/>
          <w:szCs w:val="28"/>
        </w:rPr>
        <w:t>u</w:t>
      </w:r>
      <w:r w:rsidR="00A3607C" w:rsidRPr="00E41081">
        <w:rPr>
          <w:rFonts w:ascii="Times New Roman" w:hAnsi="Times New Roman" w:cs="Times New Roman"/>
          <w:b/>
          <w:bCs/>
          <w:iCs/>
          <w:sz w:val="28"/>
          <w:szCs w:val="28"/>
        </w:rPr>
        <w:t xml:space="preserve"> izstrādi, kas paredzētu īsāku apmācību laiku, nolūkā veikt personāla piesaisti dienestam neatkarīgi no ikgadējās uzņemšanas mācībām un dienestam, kā arī iespēju veikt to biežāk, tādejādi dienestam piesaistot papildu personālu (arī ar jau iegūtu augstāko izglītību)</w:t>
      </w:r>
      <w:r w:rsidR="00C10B4E">
        <w:rPr>
          <w:rFonts w:ascii="Times New Roman" w:hAnsi="Times New Roman" w:cs="Times New Roman"/>
          <w:b/>
          <w:bCs/>
          <w:iCs/>
          <w:sz w:val="28"/>
          <w:szCs w:val="28"/>
        </w:rPr>
        <w:t xml:space="preserve"> </w:t>
      </w:r>
      <w:r w:rsidR="008E1471" w:rsidRPr="00E41081">
        <w:rPr>
          <w:rFonts w:ascii="Times New Roman" w:hAnsi="Times New Roman" w:cs="Times New Roman"/>
          <w:b/>
          <w:bCs/>
          <w:iCs/>
          <w:sz w:val="28"/>
          <w:szCs w:val="28"/>
        </w:rPr>
        <w:t>(atbilstoši rīcības virzieniem Nr. 1, Nr. 14</w:t>
      </w:r>
      <w:r w:rsidR="007051F7" w:rsidRPr="00E41081">
        <w:rPr>
          <w:rFonts w:ascii="Times New Roman" w:hAnsi="Times New Roman" w:cs="Times New Roman"/>
          <w:b/>
          <w:bCs/>
          <w:iCs/>
          <w:sz w:val="28"/>
          <w:szCs w:val="28"/>
        </w:rPr>
        <w:t xml:space="preserve"> un Nr. 15</w:t>
      </w:r>
      <w:r w:rsidR="008E1471" w:rsidRPr="00E41081">
        <w:rPr>
          <w:rFonts w:ascii="Times New Roman" w:hAnsi="Times New Roman" w:cs="Times New Roman"/>
          <w:b/>
          <w:bCs/>
          <w:iCs/>
          <w:sz w:val="28"/>
          <w:szCs w:val="28"/>
        </w:rPr>
        <w:t>)</w:t>
      </w:r>
      <w:r w:rsidR="00A3607C" w:rsidRPr="00E41081">
        <w:rPr>
          <w:rFonts w:ascii="Times New Roman" w:hAnsi="Times New Roman" w:cs="Times New Roman"/>
          <w:b/>
          <w:bCs/>
          <w:iCs/>
          <w:sz w:val="28"/>
          <w:szCs w:val="28"/>
        </w:rPr>
        <w:t>.</w:t>
      </w:r>
    </w:p>
    <w:p w14:paraId="42488325" w14:textId="24877B3C" w:rsidR="00983376" w:rsidRPr="00E41081" w:rsidRDefault="00A3607C" w:rsidP="00654B13">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Ne mazāk svarīgs elements</w:t>
      </w:r>
      <w:r w:rsidR="00CF7FB4" w:rsidRPr="00E41081">
        <w:rPr>
          <w:rFonts w:ascii="Times New Roman" w:hAnsi="Times New Roman" w:cs="Times New Roman"/>
          <w:sz w:val="28"/>
          <w:szCs w:val="28"/>
        </w:rPr>
        <w:t xml:space="preserve"> </w:t>
      </w:r>
      <w:r w:rsidR="00C827D0"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ir </w:t>
      </w:r>
      <w:r w:rsidR="00395480" w:rsidRPr="00E41081">
        <w:rPr>
          <w:rFonts w:ascii="Times New Roman" w:hAnsi="Times New Roman" w:cs="Times New Roman"/>
          <w:sz w:val="28"/>
          <w:szCs w:val="28"/>
        </w:rPr>
        <w:t xml:space="preserve">kvalitātes kontroles </w:t>
      </w:r>
      <w:r w:rsidR="00533BE1" w:rsidRPr="00E41081">
        <w:rPr>
          <w:rFonts w:ascii="Times New Roman" w:hAnsi="Times New Roman" w:cs="Times New Roman"/>
          <w:sz w:val="28"/>
          <w:szCs w:val="28"/>
        </w:rPr>
        <w:t>nodrošināšanas pasākumi</w:t>
      </w:r>
      <w:r w:rsidR="00395480" w:rsidRPr="00E41081">
        <w:rPr>
          <w:rFonts w:ascii="Times New Roman" w:hAnsi="Times New Roman" w:cs="Times New Roman"/>
          <w:sz w:val="28"/>
          <w:szCs w:val="28"/>
        </w:rPr>
        <w:t xml:space="preserve">. Ņemot vērā </w:t>
      </w:r>
      <w:r w:rsidR="00533BE1" w:rsidRPr="00E41081">
        <w:rPr>
          <w:rFonts w:ascii="Times New Roman" w:hAnsi="Times New Roman" w:cs="Times New Roman"/>
          <w:sz w:val="28"/>
          <w:szCs w:val="28"/>
        </w:rPr>
        <w:t>I</w:t>
      </w:r>
      <w:r w:rsidR="00433728" w:rsidRPr="00E41081">
        <w:rPr>
          <w:rFonts w:ascii="Times New Roman" w:hAnsi="Times New Roman" w:cs="Times New Roman"/>
          <w:sz w:val="28"/>
          <w:szCs w:val="28"/>
        </w:rPr>
        <w:t>E</w:t>
      </w:r>
      <w:r w:rsidR="00533BE1" w:rsidRPr="00E41081">
        <w:rPr>
          <w:rFonts w:ascii="Times New Roman" w:hAnsi="Times New Roman" w:cs="Times New Roman"/>
          <w:sz w:val="28"/>
          <w:szCs w:val="28"/>
        </w:rPr>
        <w:t xml:space="preserve">M un </w:t>
      </w:r>
      <w:r w:rsidR="00395480" w:rsidRPr="00E41081">
        <w:rPr>
          <w:rFonts w:ascii="Times New Roman" w:hAnsi="Times New Roman" w:cs="Times New Roman"/>
          <w:sz w:val="28"/>
          <w:szCs w:val="28"/>
        </w:rPr>
        <w:t xml:space="preserve">VRS vadošo lomu </w:t>
      </w:r>
      <w:r w:rsidR="00C827D0" w:rsidRPr="00E41081">
        <w:rPr>
          <w:rFonts w:ascii="Times New Roman" w:hAnsi="Times New Roman" w:cs="Times New Roman"/>
          <w:sz w:val="28"/>
          <w:szCs w:val="28"/>
        </w:rPr>
        <w:t>NIBM</w:t>
      </w:r>
      <w:r w:rsidR="008E1471" w:rsidRPr="00E41081">
        <w:rPr>
          <w:rFonts w:ascii="Times New Roman" w:hAnsi="Times New Roman" w:cs="Times New Roman"/>
          <w:sz w:val="28"/>
          <w:szCs w:val="28"/>
        </w:rPr>
        <w:t>,</w:t>
      </w:r>
      <w:r w:rsidR="00395480" w:rsidRPr="00E41081">
        <w:rPr>
          <w:rFonts w:ascii="Times New Roman" w:hAnsi="Times New Roman" w:cs="Times New Roman"/>
          <w:sz w:val="28"/>
          <w:szCs w:val="28"/>
        </w:rPr>
        <w:t xml:space="preserve"> </w:t>
      </w:r>
      <w:r w:rsidR="00533BE1" w:rsidRPr="00E41081">
        <w:rPr>
          <w:rFonts w:ascii="Times New Roman" w:hAnsi="Times New Roman" w:cs="Times New Roman"/>
          <w:sz w:val="28"/>
          <w:szCs w:val="28"/>
        </w:rPr>
        <w:t xml:space="preserve">minētās iestādes primāri nodrošina ES līmeņa </w:t>
      </w:r>
      <w:r w:rsidR="00395480" w:rsidRPr="00E41081">
        <w:rPr>
          <w:rFonts w:ascii="Times New Roman" w:hAnsi="Times New Roman" w:cs="Times New Roman"/>
          <w:sz w:val="28"/>
          <w:szCs w:val="28"/>
        </w:rPr>
        <w:t>(</w:t>
      </w:r>
      <w:r w:rsidR="00596693" w:rsidRPr="00E41081">
        <w:rPr>
          <w:rFonts w:ascii="Times New Roman" w:hAnsi="Times New Roman" w:cs="Times New Roman"/>
          <w:sz w:val="28"/>
          <w:szCs w:val="28"/>
          <w:shd w:val="clear" w:color="auto" w:fill="FFFFFF"/>
        </w:rPr>
        <w:t>Šengenas novērtēšanas un uzraudzības mehānism</w:t>
      </w:r>
      <w:r w:rsidR="00533BE1" w:rsidRPr="00E41081">
        <w:rPr>
          <w:rFonts w:ascii="Times New Roman" w:hAnsi="Times New Roman" w:cs="Times New Roman"/>
          <w:sz w:val="28"/>
          <w:szCs w:val="28"/>
          <w:shd w:val="clear" w:color="auto" w:fill="FFFFFF"/>
        </w:rPr>
        <w:t>s</w:t>
      </w:r>
      <w:r>
        <w:rPr>
          <w:rStyle w:val="FootnoteReference"/>
          <w:rFonts w:ascii="Times New Roman" w:hAnsi="Times New Roman" w:cs="Times New Roman"/>
          <w:sz w:val="28"/>
          <w:szCs w:val="28"/>
          <w:shd w:val="clear" w:color="auto" w:fill="FFFFFF"/>
        </w:rPr>
        <w:footnoteReference w:id="16"/>
      </w:r>
      <w:r w:rsidR="00533BE1" w:rsidRPr="00E41081">
        <w:rPr>
          <w:rFonts w:ascii="Times New Roman" w:hAnsi="Times New Roman" w:cs="Times New Roman"/>
          <w:sz w:val="28"/>
          <w:szCs w:val="28"/>
          <w:shd w:val="clear" w:color="auto" w:fill="FFFFFF"/>
        </w:rPr>
        <w:t xml:space="preserve"> un Neaizsargātību novērtēšanas mehānisms</w:t>
      </w:r>
      <w:r>
        <w:rPr>
          <w:rStyle w:val="FootnoteReference"/>
          <w:rFonts w:ascii="Times New Roman" w:hAnsi="Times New Roman" w:cs="Times New Roman"/>
          <w:sz w:val="28"/>
          <w:szCs w:val="28"/>
          <w:shd w:val="clear" w:color="auto" w:fill="FFFFFF"/>
        </w:rPr>
        <w:footnoteReference w:id="17"/>
      </w:r>
      <w:r w:rsidR="00395480" w:rsidRPr="00E41081">
        <w:rPr>
          <w:rFonts w:ascii="Times New Roman" w:hAnsi="Times New Roman" w:cs="Times New Roman"/>
          <w:sz w:val="28"/>
          <w:szCs w:val="28"/>
        </w:rPr>
        <w:t>) un nacionāla līmeņa kvalitātes kontrol</w:t>
      </w:r>
      <w:r w:rsidR="00BD415F">
        <w:rPr>
          <w:rFonts w:ascii="Times New Roman" w:hAnsi="Times New Roman" w:cs="Times New Roman"/>
          <w:sz w:val="28"/>
          <w:szCs w:val="28"/>
        </w:rPr>
        <w:t>e</w:t>
      </w:r>
      <w:r w:rsidR="00395480" w:rsidRPr="00E41081">
        <w:rPr>
          <w:rFonts w:ascii="Times New Roman" w:hAnsi="Times New Roman" w:cs="Times New Roman"/>
          <w:sz w:val="28"/>
          <w:szCs w:val="28"/>
        </w:rPr>
        <w:t>s mehānismu pasākumu realizāc</w:t>
      </w:r>
      <w:r w:rsidR="00533BE1" w:rsidRPr="00E41081">
        <w:rPr>
          <w:rFonts w:ascii="Times New Roman" w:hAnsi="Times New Roman" w:cs="Times New Roman"/>
          <w:sz w:val="28"/>
          <w:szCs w:val="28"/>
        </w:rPr>
        <w:t xml:space="preserve">iju </w:t>
      </w:r>
      <w:r w:rsidR="00CF7FB4" w:rsidRPr="00E41081">
        <w:rPr>
          <w:rFonts w:ascii="Times New Roman" w:hAnsi="Times New Roman" w:cs="Times New Roman"/>
          <w:sz w:val="28"/>
          <w:szCs w:val="28"/>
        </w:rPr>
        <w:t xml:space="preserve">valsts robežas </w:t>
      </w:r>
      <w:r w:rsidR="00533BE1" w:rsidRPr="00E41081">
        <w:rPr>
          <w:rFonts w:ascii="Times New Roman" w:hAnsi="Times New Roman" w:cs="Times New Roman"/>
          <w:sz w:val="28"/>
          <w:szCs w:val="28"/>
        </w:rPr>
        <w:t>integ</w:t>
      </w:r>
      <w:r w:rsidR="00300460" w:rsidRPr="00E41081">
        <w:rPr>
          <w:rFonts w:ascii="Times New Roman" w:hAnsi="Times New Roman" w:cs="Times New Roman"/>
          <w:sz w:val="28"/>
          <w:szCs w:val="28"/>
        </w:rPr>
        <w:t xml:space="preserve">rētās pārvaldības ietvarā. </w:t>
      </w:r>
      <w:r w:rsidR="00654B13" w:rsidRPr="00E41081">
        <w:rPr>
          <w:rFonts w:ascii="Times New Roman" w:hAnsi="Times New Roman" w:cs="Times New Roman"/>
          <w:sz w:val="28"/>
          <w:szCs w:val="28"/>
        </w:rPr>
        <w:t>Latvija sniedz ievērojam</w:t>
      </w:r>
      <w:r w:rsidR="006A1181">
        <w:rPr>
          <w:rFonts w:ascii="Times New Roman" w:hAnsi="Times New Roman" w:cs="Times New Roman"/>
          <w:sz w:val="28"/>
          <w:szCs w:val="28"/>
        </w:rPr>
        <w:t>u</w:t>
      </w:r>
      <w:r w:rsidR="00654B13" w:rsidRPr="00E41081">
        <w:rPr>
          <w:rFonts w:ascii="Times New Roman" w:hAnsi="Times New Roman" w:cs="Times New Roman"/>
          <w:sz w:val="28"/>
          <w:szCs w:val="28"/>
        </w:rPr>
        <w:t xml:space="preserve"> ieguldījumu ES kopējo mērķu sasniegšanā gan aktīvi piedaloties </w:t>
      </w:r>
      <w:r w:rsidR="00654B13" w:rsidRPr="00E41081">
        <w:rPr>
          <w:rFonts w:ascii="Times New Roman" w:hAnsi="Times New Roman" w:cs="Times New Roman"/>
          <w:sz w:val="28"/>
          <w:szCs w:val="28"/>
          <w:shd w:val="clear" w:color="auto" w:fill="FFFFFF"/>
        </w:rPr>
        <w:t>Šengenas novērtēšanas un uzraudzības mehānisma pasākumos citās</w:t>
      </w:r>
      <w:r w:rsidR="00761E44" w:rsidRPr="00E41081">
        <w:rPr>
          <w:rFonts w:ascii="Times New Roman" w:hAnsi="Times New Roman" w:cs="Times New Roman"/>
          <w:sz w:val="28"/>
          <w:szCs w:val="28"/>
          <w:shd w:val="clear" w:color="auto" w:fill="FFFFFF"/>
        </w:rPr>
        <w:t xml:space="preserve"> dalībvalstīs</w:t>
      </w:r>
      <w:r w:rsidR="00654B13" w:rsidRPr="00E41081">
        <w:rPr>
          <w:rFonts w:ascii="Times New Roman" w:hAnsi="Times New Roman" w:cs="Times New Roman"/>
          <w:sz w:val="28"/>
          <w:szCs w:val="28"/>
          <w:shd w:val="clear" w:color="auto" w:fill="FFFFFF"/>
        </w:rPr>
        <w:t>, nodrošinot kvalificēt</w:t>
      </w:r>
      <w:r w:rsidR="00A40E60">
        <w:rPr>
          <w:rFonts w:ascii="Times New Roman" w:hAnsi="Times New Roman" w:cs="Times New Roman"/>
          <w:sz w:val="28"/>
          <w:szCs w:val="28"/>
          <w:shd w:val="clear" w:color="auto" w:fill="FFFFFF"/>
        </w:rPr>
        <w:t>u</w:t>
      </w:r>
      <w:r w:rsidR="00654B13" w:rsidRPr="00E41081">
        <w:rPr>
          <w:rFonts w:ascii="Times New Roman" w:hAnsi="Times New Roman" w:cs="Times New Roman"/>
          <w:sz w:val="28"/>
          <w:szCs w:val="28"/>
          <w:shd w:val="clear" w:color="auto" w:fill="FFFFFF"/>
        </w:rPr>
        <w:t xml:space="preserve"> ekspertu pieejamību novērtēšanas vizītēm, gan kvalitatīvi un savlaicīgi nodrošinot datu iesniegšanu Neaizsargātību novērtēšanas mehānisma ietvaros. </w:t>
      </w:r>
      <w:r w:rsidR="00654B13" w:rsidRPr="00E41081">
        <w:rPr>
          <w:rFonts w:ascii="Times New Roman" w:hAnsi="Times New Roman" w:cs="Times New Roman"/>
          <w:b/>
          <w:bCs/>
          <w:iCs/>
          <w:sz w:val="28"/>
          <w:szCs w:val="28"/>
          <w:shd w:val="clear" w:color="auto" w:fill="FFFFFF"/>
        </w:rPr>
        <w:t xml:space="preserve">Nākamajos gados prioritāte tiks piešķirta 2023. gada Šengenas novērtēšanas un uzraudzības mehānisma un Neaizsargātību novērtēšanas </w:t>
      </w:r>
      <w:r w:rsidR="00025FD6" w:rsidRPr="00E41081">
        <w:rPr>
          <w:rFonts w:ascii="Times New Roman" w:hAnsi="Times New Roman" w:cs="Times New Roman"/>
          <w:b/>
          <w:bCs/>
          <w:iCs/>
          <w:sz w:val="28"/>
          <w:szCs w:val="28"/>
          <w:shd w:val="clear" w:color="auto" w:fill="FFFFFF"/>
        </w:rPr>
        <w:t>mehānisma</w:t>
      </w:r>
      <w:r w:rsidR="00654B13" w:rsidRPr="00E41081">
        <w:rPr>
          <w:rFonts w:ascii="Times New Roman" w:hAnsi="Times New Roman" w:cs="Times New Roman"/>
          <w:b/>
          <w:bCs/>
          <w:iCs/>
          <w:sz w:val="28"/>
          <w:szCs w:val="28"/>
          <w:shd w:val="clear" w:color="auto" w:fill="FFFFFF"/>
        </w:rPr>
        <w:t xml:space="preserve"> ietvaros </w:t>
      </w:r>
      <w:r w:rsidRPr="00E41081">
        <w:rPr>
          <w:rFonts w:ascii="Times New Roman" w:hAnsi="Times New Roman" w:cs="Times New Roman"/>
          <w:b/>
          <w:bCs/>
          <w:iCs/>
          <w:sz w:val="28"/>
          <w:szCs w:val="28"/>
        </w:rPr>
        <w:t>konstatēto trūkumu novēršan</w:t>
      </w:r>
      <w:r w:rsidR="00654B13" w:rsidRPr="00E41081">
        <w:rPr>
          <w:rFonts w:ascii="Times New Roman" w:hAnsi="Times New Roman" w:cs="Times New Roman"/>
          <w:b/>
          <w:bCs/>
          <w:iCs/>
          <w:sz w:val="28"/>
          <w:szCs w:val="28"/>
        </w:rPr>
        <w:t>ai, jo īpaši</w:t>
      </w:r>
      <w:r w:rsidRPr="00E41081">
        <w:rPr>
          <w:rFonts w:ascii="Times New Roman" w:hAnsi="Times New Roman" w:cs="Times New Roman"/>
          <w:b/>
          <w:bCs/>
          <w:iCs/>
          <w:sz w:val="28"/>
          <w:szCs w:val="28"/>
        </w:rPr>
        <w:t>:</w:t>
      </w:r>
    </w:p>
    <w:p w14:paraId="72DC099D" w14:textId="5FCEC6CE" w:rsidR="00983376" w:rsidRPr="00E41081" w:rsidRDefault="009D694C" w:rsidP="009161F2">
      <w:pPr>
        <w:pStyle w:val="ListParagraph"/>
        <w:numPr>
          <w:ilvl w:val="0"/>
          <w:numId w:val="21"/>
        </w:numPr>
        <w:spacing w:after="0" w:line="240" w:lineRule="auto"/>
        <w:ind w:left="1276" w:hanging="567"/>
        <w:jc w:val="both"/>
        <w:rPr>
          <w:rFonts w:ascii="Times New Roman" w:hAnsi="Times New Roman" w:cs="Times New Roman"/>
          <w:b/>
          <w:bCs/>
          <w:iCs/>
          <w:sz w:val="28"/>
          <w:szCs w:val="28"/>
        </w:rPr>
      </w:pPr>
      <w:r>
        <w:rPr>
          <w:rFonts w:ascii="Times New Roman" w:hAnsi="Times New Roman" w:cs="Times New Roman"/>
          <w:b/>
          <w:bCs/>
          <w:iCs/>
          <w:sz w:val="28"/>
          <w:szCs w:val="28"/>
        </w:rPr>
        <w:t xml:space="preserve">turpinot </w:t>
      </w:r>
      <w:r w:rsidR="005E241A">
        <w:rPr>
          <w:rFonts w:ascii="Times New Roman" w:hAnsi="Times New Roman" w:cs="Times New Roman"/>
          <w:b/>
          <w:bCs/>
          <w:iCs/>
          <w:sz w:val="28"/>
          <w:szCs w:val="28"/>
        </w:rPr>
        <w:t>stiprin</w:t>
      </w:r>
      <w:r>
        <w:rPr>
          <w:rFonts w:ascii="Times New Roman" w:hAnsi="Times New Roman" w:cs="Times New Roman"/>
          <w:b/>
          <w:bCs/>
          <w:iCs/>
          <w:sz w:val="28"/>
          <w:szCs w:val="28"/>
        </w:rPr>
        <w:t>ā</w:t>
      </w:r>
      <w:r w:rsidR="005E241A">
        <w:rPr>
          <w:rFonts w:ascii="Times New Roman" w:hAnsi="Times New Roman" w:cs="Times New Roman"/>
          <w:b/>
          <w:bCs/>
          <w:iCs/>
          <w:sz w:val="28"/>
          <w:szCs w:val="28"/>
        </w:rPr>
        <w:t>t</w:t>
      </w:r>
      <w:r w:rsidR="005E241A" w:rsidRPr="00E41081">
        <w:rPr>
          <w:rFonts w:ascii="Times New Roman" w:hAnsi="Times New Roman" w:cs="Times New Roman"/>
          <w:b/>
          <w:bCs/>
          <w:iCs/>
          <w:sz w:val="28"/>
          <w:szCs w:val="28"/>
        </w:rPr>
        <w:t xml:space="preserve"> </w:t>
      </w:r>
      <w:r w:rsidR="00A3607C" w:rsidRPr="00E41081">
        <w:rPr>
          <w:rFonts w:ascii="Times New Roman" w:hAnsi="Times New Roman" w:cs="Times New Roman"/>
          <w:b/>
          <w:bCs/>
          <w:iCs/>
          <w:sz w:val="28"/>
          <w:szCs w:val="28"/>
        </w:rPr>
        <w:t>pamattiesību ievērošan</w:t>
      </w:r>
      <w:r w:rsidR="00654B13" w:rsidRPr="00E41081">
        <w:rPr>
          <w:rFonts w:ascii="Times New Roman" w:hAnsi="Times New Roman" w:cs="Times New Roman"/>
          <w:b/>
          <w:bCs/>
          <w:iCs/>
          <w:sz w:val="28"/>
          <w:szCs w:val="28"/>
        </w:rPr>
        <w:t>u</w:t>
      </w:r>
      <w:r w:rsidR="00A3607C" w:rsidRPr="00E41081">
        <w:rPr>
          <w:rFonts w:ascii="Times New Roman" w:hAnsi="Times New Roman" w:cs="Times New Roman"/>
          <w:b/>
          <w:bCs/>
          <w:iCs/>
          <w:sz w:val="28"/>
          <w:szCs w:val="28"/>
        </w:rPr>
        <w:t xml:space="preserve"> robežkontroles pasākumos, </w:t>
      </w:r>
      <w:r w:rsidR="008D0C31" w:rsidRPr="00E41081">
        <w:rPr>
          <w:rFonts w:ascii="Times New Roman" w:hAnsi="Times New Roman" w:cs="Times New Roman"/>
          <w:b/>
          <w:bCs/>
          <w:iCs/>
          <w:sz w:val="28"/>
          <w:szCs w:val="28"/>
        </w:rPr>
        <w:t>it sevišķi</w:t>
      </w:r>
      <w:r w:rsidR="00A3607C" w:rsidRPr="00E41081">
        <w:rPr>
          <w:rFonts w:ascii="Times New Roman" w:hAnsi="Times New Roman" w:cs="Times New Roman"/>
          <w:b/>
          <w:bCs/>
          <w:iCs/>
          <w:sz w:val="28"/>
          <w:szCs w:val="28"/>
        </w:rPr>
        <w:t xml:space="preserve"> kopsakarā ar </w:t>
      </w:r>
      <w:r w:rsidR="00A3607C" w:rsidRPr="00DD1DCB">
        <w:rPr>
          <w:rFonts w:ascii="Times New Roman" w:hAnsi="Times New Roman" w:cs="Times New Roman"/>
          <w:b/>
          <w:bCs/>
          <w:i/>
          <w:sz w:val="28"/>
          <w:szCs w:val="28"/>
        </w:rPr>
        <w:t>non</w:t>
      </w:r>
      <w:r w:rsidR="00823208" w:rsidRPr="00E41081">
        <w:rPr>
          <w:rFonts w:ascii="Times New Roman" w:hAnsi="Times New Roman" w:cs="Times New Roman"/>
          <w:bCs/>
          <w:sz w:val="28"/>
          <w:szCs w:val="28"/>
        </w:rPr>
        <w:t>–</w:t>
      </w:r>
      <w:r w:rsidR="00A3607C" w:rsidRPr="00DD1DCB">
        <w:rPr>
          <w:rFonts w:ascii="Times New Roman" w:hAnsi="Times New Roman" w:cs="Times New Roman"/>
          <w:b/>
          <w:bCs/>
          <w:i/>
          <w:sz w:val="28"/>
          <w:szCs w:val="28"/>
        </w:rPr>
        <w:t>refoulement</w:t>
      </w:r>
      <w:r w:rsidR="00A3607C" w:rsidRPr="00E41081">
        <w:rPr>
          <w:rFonts w:ascii="Times New Roman" w:hAnsi="Times New Roman" w:cs="Times New Roman"/>
          <w:b/>
          <w:bCs/>
          <w:iCs/>
          <w:sz w:val="28"/>
          <w:szCs w:val="28"/>
        </w:rPr>
        <w:t xml:space="preserve"> principa ievērošanu;</w:t>
      </w:r>
    </w:p>
    <w:p w14:paraId="7E69D0CE" w14:textId="0E1AAAFE" w:rsidR="00983376" w:rsidRPr="00E41081" w:rsidRDefault="00A3607C" w:rsidP="009161F2">
      <w:pPr>
        <w:pStyle w:val="ListParagraph"/>
        <w:numPr>
          <w:ilvl w:val="0"/>
          <w:numId w:val="21"/>
        </w:numPr>
        <w:spacing w:after="0" w:line="240" w:lineRule="auto"/>
        <w:ind w:left="1276" w:hanging="567"/>
        <w:jc w:val="both"/>
        <w:rPr>
          <w:rFonts w:ascii="Times New Roman" w:hAnsi="Times New Roman" w:cs="Times New Roman"/>
          <w:b/>
          <w:bCs/>
          <w:iCs/>
          <w:sz w:val="28"/>
          <w:szCs w:val="28"/>
        </w:rPr>
      </w:pPr>
      <w:r w:rsidRPr="00E41081">
        <w:rPr>
          <w:rFonts w:ascii="Times New Roman" w:hAnsi="Times New Roman" w:cs="Times New Roman"/>
          <w:b/>
          <w:bCs/>
          <w:iCs/>
          <w:sz w:val="28"/>
          <w:szCs w:val="28"/>
        </w:rPr>
        <w:t>nodrošin</w:t>
      </w:r>
      <w:r w:rsidR="00654B13" w:rsidRPr="00E41081">
        <w:rPr>
          <w:rFonts w:ascii="Times New Roman" w:hAnsi="Times New Roman" w:cs="Times New Roman"/>
          <w:b/>
          <w:bCs/>
          <w:iCs/>
          <w:sz w:val="28"/>
          <w:szCs w:val="28"/>
        </w:rPr>
        <w:t>ot</w:t>
      </w:r>
      <w:r w:rsidRPr="00E41081">
        <w:rPr>
          <w:rFonts w:ascii="Times New Roman" w:hAnsi="Times New Roman" w:cs="Times New Roman"/>
          <w:b/>
          <w:bCs/>
          <w:iCs/>
          <w:sz w:val="28"/>
          <w:szCs w:val="28"/>
        </w:rPr>
        <w:t xml:space="preserve"> atjauninātās </w:t>
      </w:r>
      <w:r w:rsidR="00165AF8">
        <w:rPr>
          <w:rFonts w:ascii="Times New Roman" w:hAnsi="Times New Roman" w:cs="Times New Roman"/>
          <w:b/>
          <w:bCs/>
          <w:iCs/>
          <w:sz w:val="28"/>
          <w:szCs w:val="28"/>
        </w:rPr>
        <w:t xml:space="preserve">SIS </w:t>
      </w:r>
      <w:r w:rsidRPr="00E41081">
        <w:rPr>
          <w:rFonts w:ascii="Times New Roman" w:hAnsi="Times New Roman" w:cs="Times New Roman"/>
          <w:b/>
          <w:bCs/>
          <w:iCs/>
          <w:sz w:val="28"/>
          <w:szCs w:val="28"/>
        </w:rPr>
        <w:t>pilnīg</w:t>
      </w:r>
      <w:r w:rsidR="00654B13" w:rsidRPr="00E41081">
        <w:rPr>
          <w:rFonts w:ascii="Times New Roman" w:hAnsi="Times New Roman" w:cs="Times New Roman"/>
          <w:b/>
          <w:bCs/>
          <w:iCs/>
          <w:sz w:val="28"/>
          <w:szCs w:val="28"/>
        </w:rPr>
        <w:t>u</w:t>
      </w:r>
      <w:r w:rsidRPr="00E41081">
        <w:rPr>
          <w:rFonts w:ascii="Times New Roman" w:hAnsi="Times New Roman" w:cs="Times New Roman"/>
          <w:b/>
          <w:bCs/>
          <w:iCs/>
          <w:sz w:val="28"/>
          <w:szCs w:val="28"/>
        </w:rPr>
        <w:t xml:space="preserve"> ieviešan</w:t>
      </w:r>
      <w:r w:rsidR="00654B13" w:rsidRPr="00E41081">
        <w:rPr>
          <w:rFonts w:ascii="Times New Roman" w:hAnsi="Times New Roman" w:cs="Times New Roman"/>
          <w:b/>
          <w:bCs/>
          <w:iCs/>
          <w:sz w:val="28"/>
          <w:szCs w:val="28"/>
        </w:rPr>
        <w:t>u</w:t>
      </w:r>
      <w:r w:rsidRPr="00E41081">
        <w:rPr>
          <w:rFonts w:ascii="Times New Roman" w:hAnsi="Times New Roman" w:cs="Times New Roman"/>
          <w:b/>
          <w:bCs/>
          <w:iCs/>
          <w:sz w:val="28"/>
          <w:szCs w:val="28"/>
        </w:rPr>
        <w:t>;</w:t>
      </w:r>
    </w:p>
    <w:p w14:paraId="3C7C69F2" w14:textId="444F71E9" w:rsidR="005F373D" w:rsidRPr="00E41081" w:rsidRDefault="00A3607C" w:rsidP="009161F2">
      <w:pPr>
        <w:pStyle w:val="ListParagraph"/>
        <w:numPr>
          <w:ilvl w:val="0"/>
          <w:numId w:val="21"/>
        </w:numPr>
        <w:spacing w:after="0" w:line="240" w:lineRule="auto"/>
        <w:ind w:left="1276" w:hanging="567"/>
        <w:jc w:val="both"/>
        <w:rPr>
          <w:rFonts w:ascii="Times New Roman" w:hAnsi="Times New Roman" w:cs="Times New Roman"/>
          <w:b/>
          <w:bCs/>
          <w:iCs/>
          <w:sz w:val="28"/>
          <w:szCs w:val="28"/>
        </w:rPr>
      </w:pPr>
      <w:r w:rsidRPr="00E41081">
        <w:rPr>
          <w:rFonts w:ascii="Times New Roman" w:hAnsi="Times New Roman" w:cs="Times New Roman"/>
          <w:b/>
          <w:bCs/>
          <w:iCs/>
          <w:sz w:val="28"/>
          <w:szCs w:val="28"/>
        </w:rPr>
        <w:t>nodrošin</w:t>
      </w:r>
      <w:r w:rsidR="00654B13" w:rsidRPr="00E41081">
        <w:rPr>
          <w:rFonts w:ascii="Times New Roman" w:hAnsi="Times New Roman" w:cs="Times New Roman"/>
          <w:b/>
          <w:bCs/>
          <w:iCs/>
          <w:sz w:val="28"/>
          <w:szCs w:val="28"/>
        </w:rPr>
        <w:t>ot</w:t>
      </w:r>
      <w:r w:rsidR="00027D59">
        <w:rPr>
          <w:rFonts w:ascii="Times New Roman" w:hAnsi="Times New Roman" w:cs="Times New Roman"/>
          <w:b/>
          <w:bCs/>
          <w:iCs/>
          <w:sz w:val="28"/>
          <w:szCs w:val="28"/>
        </w:rPr>
        <w:t xml:space="preserve"> pasākumu kopuma realizāciju</w:t>
      </w:r>
      <w:r w:rsidRPr="00E41081">
        <w:rPr>
          <w:rFonts w:ascii="Times New Roman" w:hAnsi="Times New Roman" w:cs="Times New Roman"/>
          <w:b/>
          <w:bCs/>
          <w:iCs/>
          <w:sz w:val="28"/>
          <w:szCs w:val="28"/>
        </w:rPr>
        <w:t xml:space="preserve">, lai mazinātu personāla deficītu robežkontrolē un </w:t>
      </w:r>
      <w:r w:rsidR="00027D59" w:rsidRPr="00E41081">
        <w:rPr>
          <w:rFonts w:ascii="Times New Roman" w:hAnsi="Times New Roman" w:cs="Times New Roman"/>
          <w:b/>
          <w:bCs/>
          <w:iCs/>
          <w:sz w:val="28"/>
          <w:szCs w:val="28"/>
        </w:rPr>
        <w:t>atgriešanā</w:t>
      </w:r>
      <w:r w:rsidRPr="00E41081">
        <w:rPr>
          <w:rFonts w:ascii="Times New Roman" w:hAnsi="Times New Roman" w:cs="Times New Roman"/>
          <w:b/>
          <w:bCs/>
          <w:iCs/>
          <w:sz w:val="28"/>
          <w:szCs w:val="28"/>
        </w:rPr>
        <w:t>;</w:t>
      </w:r>
    </w:p>
    <w:p w14:paraId="5330664D" w14:textId="5894CE6A" w:rsidR="00320EBA" w:rsidRPr="00AA291C" w:rsidRDefault="00A3607C" w:rsidP="009161F2">
      <w:pPr>
        <w:pStyle w:val="ListParagraph"/>
        <w:numPr>
          <w:ilvl w:val="0"/>
          <w:numId w:val="21"/>
        </w:numPr>
        <w:spacing w:after="0" w:line="240" w:lineRule="auto"/>
        <w:ind w:left="1276" w:hanging="567"/>
        <w:jc w:val="both"/>
        <w:rPr>
          <w:rFonts w:ascii="Times New Roman" w:hAnsi="Times New Roman" w:cs="Times New Roman"/>
          <w:b/>
          <w:bCs/>
          <w:iCs/>
          <w:sz w:val="28"/>
          <w:szCs w:val="28"/>
        </w:rPr>
      </w:pPr>
      <w:r w:rsidRPr="00AA291C">
        <w:rPr>
          <w:rFonts w:ascii="Times New Roman" w:hAnsi="Times New Roman" w:cs="Times New Roman"/>
          <w:b/>
          <w:bCs/>
          <w:iCs/>
          <w:sz w:val="28"/>
          <w:szCs w:val="28"/>
        </w:rPr>
        <w:t xml:space="preserve">nodrošinot, ka NBS personāls, </w:t>
      </w:r>
      <w:r w:rsidR="009161F2" w:rsidRPr="00AA291C">
        <w:rPr>
          <w:rFonts w:ascii="Times New Roman" w:hAnsi="Times New Roman" w:cs="Times New Roman"/>
          <w:b/>
          <w:bCs/>
          <w:iCs/>
          <w:sz w:val="28"/>
          <w:szCs w:val="28"/>
        </w:rPr>
        <w:t>pa</w:t>
      </w:r>
      <w:r w:rsidRPr="00AA291C">
        <w:rPr>
          <w:rFonts w:ascii="Times New Roman" w:hAnsi="Times New Roman" w:cs="Times New Roman"/>
          <w:b/>
          <w:bCs/>
          <w:iCs/>
          <w:sz w:val="28"/>
          <w:szCs w:val="28"/>
        </w:rPr>
        <w:t xml:space="preserve">stiprinot VRS, </w:t>
      </w:r>
      <w:r w:rsidR="00C630BC" w:rsidRPr="00AA291C">
        <w:rPr>
          <w:rFonts w:ascii="Times New Roman" w:hAnsi="Times New Roman" w:cs="Times New Roman"/>
          <w:b/>
          <w:bCs/>
          <w:iCs/>
          <w:sz w:val="28"/>
          <w:szCs w:val="28"/>
        </w:rPr>
        <w:t>pilda</w:t>
      </w:r>
      <w:r w:rsidR="00C630BC">
        <w:rPr>
          <w:rFonts w:ascii="Times New Roman" w:hAnsi="Times New Roman" w:cs="Times New Roman"/>
          <w:b/>
          <w:bCs/>
          <w:iCs/>
          <w:sz w:val="28"/>
          <w:szCs w:val="28"/>
          <w:highlight w:val="yellow"/>
        </w:rPr>
        <w:t xml:space="preserve"> </w:t>
      </w:r>
      <w:r w:rsidRPr="00AA291C">
        <w:rPr>
          <w:rFonts w:ascii="Times New Roman" w:hAnsi="Times New Roman" w:cs="Times New Roman"/>
          <w:b/>
          <w:bCs/>
          <w:iCs/>
          <w:sz w:val="28"/>
          <w:szCs w:val="28"/>
        </w:rPr>
        <w:t>robežuzraudzības uzdevumus tikai atbalsta lomā un t</w:t>
      </w:r>
      <w:r w:rsidR="00201F01" w:rsidRPr="00AA291C">
        <w:rPr>
          <w:rFonts w:ascii="Times New Roman" w:hAnsi="Times New Roman" w:cs="Times New Roman"/>
          <w:b/>
          <w:bCs/>
          <w:iCs/>
          <w:sz w:val="28"/>
          <w:szCs w:val="28"/>
        </w:rPr>
        <w:t>a</w:t>
      </w:r>
      <w:r w:rsidRPr="00AA291C">
        <w:rPr>
          <w:rFonts w:ascii="Times New Roman" w:hAnsi="Times New Roman" w:cs="Times New Roman"/>
          <w:b/>
          <w:bCs/>
          <w:iCs/>
          <w:sz w:val="28"/>
          <w:szCs w:val="28"/>
        </w:rPr>
        <w:t xml:space="preserve">s ir atbilstoši apmācīts, tajā skaitā pamattiesību </w:t>
      </w:r>
      <w:r w:rsidR="00DC58BD" w:rsidRPr="00AA291C">
        <w:rPr>
          <w:rFonts w:ascii="Times New Roman" w:hAnsi="Times New Roman" w:cs="Times New Roman"/>
          <w:b/>
          <w:bCs/>
          <w:iCs/>
          <w:sz w:val="28"/>
          <w:szCs w:val="28"/>
        </w:rPr>
        <w:t xml:space="preserve">ievērošanas </w:t>
      </w:r>
      <w:r w:rsidRPr="00AA291C">
        <w:rPr>
          <w:rFonts w:ascii="Times New Roman" w:hAnsi="Times New Roman" w:cs="Times New Roman"/>
          <w:b/>
          <w:bCs/>
          <w:iCs/>
          <w:sz w:val="28"/>
          <w:szCs w:val="28"/>
        </w:rPr>
        <w:t>jomā</w:t>
      </w:r>
      <w:r w:rsidR="00320EBA" w:rsidRPr="00AA291C">
        <w:rPr>
          <w:rFonts w:ascii="Times New Roman" w:hAnsi="Times New Roman" w:cs="Times New Roman"/>
          <w:b/>
          <w:bCs/>
          <w:iCs/>
          <w:sz w:val="28"/>
          <w:szCs w:val="28"/>
        </w:rPr>
        <w:t>;</w:t>
      </w:r>
    </w:p>
    <w:p w14:paraId="0BF92D2D" w14:textId="66FBFF51" w:rsidR="00983376" w:rsidRPr="00320EBA" w:rsidRDefault="005E241A" w:rsidP="00320EBA">
      <w:pPr>
        <w:pStyle w:val="ListParagraph"/>
        <w:numPr>
          <w:ilvl w:val="0"/>
          <w:numId w:val="21"/>
        </w:numPr>
        <w:spacing w:after="0" w:line="240" w:lineRule="auto"/>
        <w:ind w:left="1276" w:hanging="567"/>
        <w:jc w:val="both"/>
        <w:rPr>
          <w:rFonts w:ascii="Times New Roman" w:hAnsi="Times New Roman" w:cs="Times New Roman"/>
          <w:b/>
          <w:bCs/>
          <w:iCs/>
          <w:sz w:val="28"/>
          <w:szCs w:val="28"/>
        </w:rPr>
      </w:pPr>
      <w:r>
        <w:rPr>
          <w:rFonts w:ascii="Times New Roman" w:hAnsi="Times New Roman" w:cs="Times New Roman"/>
          <w:b/>
          <w:bCs/>
          <w:iCs/>
          <w:sz w:val="28"/>
          <w:szCs w:val="28"/>
        </w:rPr>
        <w:t xml:space="preserve">nodrošinot </w:t>
      </w:r>
      <w:r w:rsidR="00320EBA">
        <w:rPr>
          <w:rFonts w:ascii="Times New Roman" w:hAnsi="Times New Roman" w:cs="Times New Roman"/>
          <w:b/>
          <w:bCs/>
          <w:iCs/>
          <w:sz w:val="28"/>
          <w:szCs w:val="28"/>
        </w:rPr>
        <w:t>automatizēto risinājumu plašāku integrāciju robežkontroles pasākumos</w:t>
      </w:r>
      <w:r w:rsidR="00823208">
        <w:rPr>
          <w:rFonts w:ascii="Times New Roman" w:hAnsi="Times New Roman" w:cs="Times New Roman"/>
          <w:b/>
          <w:bCs/>
          <w:iCs/>
          <w:sz w:val="28"/>
          <w:szCs w:val="28"/>
        </w:rPr>
        <w:t xml:space="preserve"> </w:t>
      </w:r>
      <w:r w:rsidR="008E1471" w:rsidRPr="00320EBA">
        <w:rPr>
          <w:rFonts w:ascii="Times New Roman" w:hAnsi="Times New Roman" w:cs="Times New Roman"/>
          <w:b/>
          <w:bCs/>
          <w:iCs/>
          <w:sz w:val="28"/>
          <w:szCs w:val="28"/>
        </w:rPr>
        <w:t xml:space="preserve">(atbilstoši rīcības virzieniem Nr. 1, </w:t>
      </w:r>
      <w:r w:rsidR="009161F2" w:rsidRPr="00320EBA">
        <w:rPr>
          <w:rFonts w:ascii="Times New Roman" w:hAnsi="Times New Roman" w:cs="Times New Roman"/>
          <w:b/>
          <w:bCs/>
          <w:iCs/>
          <w:sz w:val="28"/>
          <w:szCs w:val="28"/>
        </w:rPr>
        <w:t xml:space="preserve">Nr. 9, </w:t>
      </w:r>
      <w:r w:rsidR="008E1471" w:rsidRPr="00320EBA">
        <w:rPr>
          <w:rFonts w:ascii="Times New Roman" w:hAnsi="Times New Roman" w:cs="Times New Roman"/>
          <w:b/>
          <w:bCs/>
          <w:iCs/>
          <w:sz w:val="28"/>
          <w:szCs w:val="28"/>
        </w:rPr>
        <w:t>Nr. 10, Nr. 1</w:t>
      </w:r>
      <w:r w:rsidR="00DE16CC" w:rsidRPr="00320EBA">
        <w:rPr>
          <w:rFonts w:ascii="Times New Roman" w:hAnsi="Times New Roman" w:cs="Times New Roman"/>
          <w:b/>
          <w:bCs/>
          <w:iCs/>
          <w:sz w:val="28"/>
          <w:szCs w:val="28"/>
        </w:rPr>
        <w:t>3</w:t>
      </w:r>
      <w:r w:rsidR="008E1471" w:rsidRPr="00320EBA">
        <w:rPr>
          <w:rFonts w:ascii="Times New Roman" w:hAnsi="Times New Roman" w:cs="Times New Roman"/>
          <w:b/>
          <w:bCs/>
          <w:iCs/>
          <w:sz w:val="28"/>
          <w:szCs w:val="28"/>
        </w:rPr>
        <w:t>, Nr. 14)</w:t>
      </w:r>
      <w:r w:rsidR="00A3607C" w:rsidRPr="00320EBA">
        <w:rPr>
          <w:rFonts w:ascii="Times New Roman" w:hAnsi="Times New Roman" w:cs="Times New Roman"/>
          <w:b/>
          <w:bCs/>
          <w:iCs/>
          <w:sz w:val="28"/>
          <w:szCs w:val="28"/>
        </w:rPr>
        <w:t>.</w:t>
      </w:r>
    </w:p>
    <w:p w14:paraId="7146DD07" w14:textId="54BCE23A" w:rsidR="004A76EE" w:rsidRPr="00E41081" w:rsidRDefault="00A3607C" w:rsidP="00472E08">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NIBM kontekstā vienlīdz svarīga</w:t>
      </w:r>
      <w:r w:rsidR="005E241A">
        <w:rPr>
          <w:rFonts w:ascii="Times New Roman" w:hAnsi="Times New Roman" w:cs="Times New Roman"/>
          <w:sz w:val="28"/>
          <w:szCs w:val="28"/>
        </w:rPr>
        <w:t xml:space="preserve"> ir</w:t>
      </w:r>
      <w:r w:rsidRPr="00E41081">
        <w:rPr>
          <w:rFonts w:ascii="Times New Roman" w:hAnsi="Times New Roman" w:cs="Times New Roman"/>
          <w:sz w:val="28"/>
          <w:szCs w:val="28"/>
        </w:rPr>
        <w:t xml:space="preserve"> sadarbība ārējā dimensijā, ieskaitot sadarbību ar starptautiskajiem un ES partneriem un institūcijām, Latvijas Republikas konsulāraj</w:t>
      </w:r>
      <w:r w:rsidR="002C558A">
        <w:rPr>
          <w:rFonts w:ascii="Times New Roman" w:hAnsi="Times New Roman" w:cs="Times New Roman"/>
          <w:sz w:val="28"/>
          <w:szCs w:val="28"/>
        </w:rPr>
        <w:t>ā</w:t>
      </w:r>
      <w:r w:rsidRPr="00E41081">
        <w:rPr>
          <w:rFonts w:ascii="Times New Roman" w:hAnsi="Times New Roman" w:cs="Times New Roman"/>
          <w:sz w:val="28"/>
          <w:szCs w:val="28"/>
        </w:rPr>
        <w:t>m pārstāvniecībām ārvalstīs, ES kaimiņvalstīm</w:t>
      </w:r>
      <w:r w:rsidR="009430F3" w:rsidRPr="00E41081">
        <w:rPr>
          <w:rFonts w:ascii="Times New Roman" w:hAnsi="Times New Roman" w:cs="Times New Roman"/>
          <w:sz w:val="28"/>
          <w:szCs w:val="28"/>
        </w:rPr>
        <w:t xml:space="preserve"> un sakaru virsnieku tīkliem. V</w:t>
      </w:r>
      <w:r w:rsidR="00E36308" w:rsidRPr="00E41081">
        <w:rPr>
          <w:rFonts w:ascii="Times New Roman" w:hAnsi="Times New Roman" w:cs="Times New Roman"/>
          <w:sz w:val="28"/>
          <w:szCs w:val="28"/>
        </w:rPr>
        <w:t>RS</w:t>
      </w:r>
      <w:r w:rsidR="009430F3" w:rsidRPr="00E41081">
        <w:rPr>
          <w:rFonts w:ascii="Times New Roman" w:hAnsi="Times New Roman" w:cs="Times New Roman"/>
          <w:sz w:val="28"/>
          <w:szCs w:val="28"/>
        </w:rPr>
        <w:t xml:space="preserve"> </w:t>
      </w:r>
      <w:r w:rsidR="004D07AC" w:rsidRPr="00E41081">
        <w:rPr>
          <w:rFonts w:ascii="Times New Roman" w:hAnsi="Times New Roman" w:cs="Times New Roman"/>
          <w:sz w:val="28"/>
          <w:szCs w:val="28"/>
        </w:rPr>
        <w:t xml:space="preserve">uztur kvalitatīvu un produktīvu operacionālo sadarbību ar Baltijas jūras reģiona ES dalībvalstīm un šo </w:t>
      </w:r>
      <w:r w:rsidR="004D07AC" w:rsidRPr="00E41081">
        <w:rPr>
          <w:rFonts w:ascii="Times New Roman" w:hAnsi="Times New Roman" w:cs="Times New Roman"/>
          <w:b/>
          <w:bCs/>
          <w:iCs/>
          <w:sz w:val="28"/>
          <w:szCs w:val="28"/>
        </w:rPr>
        <w:t>sadarbības līmeni plāno arvien palielināt un pilnveidot</w:t>
      </w:r>
      <w:r w:rsidR="00CF7FB4" w:rsidRPr="00E41081">
        <w:rPr>
          <w:rFonts w:ascii="Times New Roman" w:hAnsi="Times New Roman" w:cs="Times New Roman"/>
          <w:b/>
          <w:bCs/>
          <w:iCs/>
          <w:sz w:val="28"/>
          <w:szCs w:val="28"/>
        </w:rPr>
        <w:t xml:space="preserve"> valsts robežas</w:t>
      </w:r>
      <w:r w:rsidR="004D07AC" w:rsidRPr="00E41081">
        <w:rPr>
          <w:rFonts w:ascii="Times New Roman" w:hAnsi="Times New Roman" w:cs="Times New Roman"/>
          <w:b/>
          <w:bCs/>
          <w:iCs/>
          <w:sz w:val="28"/>
          <w:szCs w:val="28"/>
        </w:rPr>
        <w:t xml:space="preserve"> integrētās pārvaldības cikla realizācijas laikā</w:t>
      </w:r>
      <w:r w:rsidR="008E1471" w:rsidRPr="00E41081">
        <w:rPr>
          <w:rFonts w:ascii="Times New Roman" w:hAnsi="Times New Roman" w:cs="Times New Roman"/>
          <w:b/>
          <w:bCs/>
          <w:iCs/>
          <w:sz w:val="28"/>
          <w:szCs w:val="28"/>
        </w:rPr>
        <w:t>,</w:t>
      </w:r>
      <w:r w:rsidR="004D07AC" w:rsidRPr="00E41081">
        <w:rPr>
          <w:rFonts w:ascii="Times New Roman" w:hAnsi="Times New Roman" w:cs="Times New Roman"/>
          <w:b/>
          <w:bCs/>
          <w:iCs/>
          <w:sz w:val="28"/>
          <w:szCs w:val="28"/>
        </w:rPr>
        <w:t xml:space="preserve"> pārskatot un aktualizējot esošos sadarbības līgumus un sadarbības formātus, kā arī vienojoties par papildu sadarbības </w:t>
      </w:r>
      <w:r w:rsidR="00521D03" w:rsidRPr="00E41081">
        <w:rPr>
          <w:rFonts w:ascii="Times New Roman" w:hAnsi="Times New Roman" w:cs="Times New Roman"/>
          <w:b/>
          <w:bCs/>
          <w:iCs/>
          <w:sz w:val="28"/>
          <w:szCs w:val="28"/>
        </w:rPr>
        <w:t>virzieniem</w:t>
      </w:r>
      <w:r w:rsidR="004D07AC" w:rsidRPr="00E41081">
        <w:rPr>
          <w:rFonts w:ascii="Times New Roman" w:hAnsi="Times New Roman" w:cs="Times New Roman"/>
          <w:b/>
          <w:bCs/>
          <w:iCs/>
          <w:sz w:val="28"/>
          <w:szCs w:val="28"/>
        </w:rPr>
        <w:t>, kas stiprinās iekšējo drošību reģionā un savstarpējo atbalstu.</w:t>
      </w:r>
      <w:r w:rsidR="004D07AC" w:rsidRPr="00E41081">
        <w:rPr>
          <w:rFonts w:ascii="Times New Roman" w:hAnsi="Times New Roman" w:cs="Times New Roman"/>
          <w:sz w:val="28"/>
          <w:szCs w:val="28"/>
        </w:rPr>
        <w:t xml:space="preserve"> Vienlaikus </w:t>
      </w:r>
      <w:r w:rsidR="00CF7FB4" w:rsidRPr="00E41081">
        <w:rPr>
          <w:rFonts w:ascii="Times New Roman" w:hAnsi="Times New Roman" w:cs="Times New Roman"/>
          <w:sz w:val="28"/>
          <w:szCs w:val="28"/>
        </w:rPr>
        <w:lastRenderedPageBreak/>
        <w:t>esošais</w:t>
      </w:r>
      <w:r w:rsidR="004D07AC" w:rsidRPr="00E41081">
        <w:rPr>
          <w:rFonts w:ascii="Times New Roman" w:hAnsi="Times New Roman" w:cs="Times New Roman"/>
          <w:sz w:val="28"/>
          <w:szCs w:val="28"/>
        </w:rPr>
        <w:t xml:space="preserve"> </w:t>
      </w:r>
      <w:r w:rsidRPr="00E41081">
        <w:rPr>
          <w:rFonts w:ascii="Times New Roman" w:hAnsi="Times New Roman" w:cs="Times New Roman"/>
          <w:sz w:val="28"/>
          <w:szCs w:val="28"/>
        </w:rPr>
        <w:t>NIBM</w:t>
      </w:r>
      <w:r w:rsidR="004D07AC" w:rsidRPr="00E41081">
        <w:rPr>
          <w:rFonts w:ascii="Times New Roman" w:hAnsi="Times New Roman" w:cs="Times New Roman"/>
          <w:sz w:val="28"/>
          <w:szCs w:val="28"/>
        </w:rPr>
        <w:t xml:space="preserve"> cikls </w:t>
      </w:r>
      <w:r w:rsidR="004D07AC" w:rsidRPr="00E41081">
        <w:rPr>
          <w:rFonts w:ascii="Times New Roman" w:hAnsi="Times New Roman" w:cs="Times New Roman"/>
          <w:b/>
          <w:bCs/>
          <w:iCs/>
          <w:sz w:val="28"/>
          <w:szCs w:val="28"/>
        </w:rPr>
        <w:t>tendēts uz atbalsta palielināšanu, sadarbības stiprināšanu un tehniskā atbalsta projektu realizāciju integrētās robežas pārvaldības jomā tādās valstīs kā Ukraina, Moldova un Centrālās Āzijas valstis. Nākamajā plānošanas periodā V</w:t>
      </w:r>
      <w:r w:rsidR="00E36308" w:rsidRPr="00E41081">
        <w:rPr>
          <w:rFonts w:ascii="Times New Roman" w:hAnsi="Times New Roman" w:cs="Times New Roman"/>
          <w:b/>
          <w:bCs/>
          <w:iCs/>
          <w:sz w:val="28"/>
          <w:szCs w:val="28"/>
        </w:rPr>
        <w:t>RS</w:t>
      </w:r>
      <w:r w:rsidR="004D07AC" w:rsidRPr="00E41081">
        <w:rPr>
          <w:rFonts w:ascii="Times New Roman" w:hAnsi="Times New Roman" w:cs="Times New Roman"/>
          <w:b/>
          <w:bCs/>
          <w:iCs/>
          <w:sz w:val="28"/>
          <w:szCs w:val="28"/>
        </w:rPr>
        <w:t xml:space="preserve"> </w:t>
      </w:r>
      <w:r w:rsidR="00B70565" w:rsidRPr="00E41081">
        <w:rPr>
          <w:rFonts w:ascii="Times New Roman" w:hAnsi="Times New Roman" w:cs="Times New Roman"/>
          <w:b/>
          <w:bCs/>
          <w:iCs/>
          <w:sz w:val="28"/>
          <w:szCs w:val="28"/>
        </w:rPr>
        <w:t>vērtēs iespēju palielināt savu kapacitāti un klātbūtni ar specializētājiem sakaru virsniekiem prioritārajos reģionos vai valstīs</w:t>
      </w:r>
      <w:r w:rsidR="008E1471" w:rsidRPr="00E41081">
        <w:rPr>
          <w:rFonts w:ascii="Times New Roman" w:hAnsi="Times New Roman" w:cs="Times New Roman"/>
          <w:b/>
          <w:bCs/>
          <w:iCs/>
          <w:sz w:val="28"/>
          <w:szCs w:val="28"/>
        </w:rPr>
        <w:t xml:space="preserve"> (atbilstoši rīcības virzieniem </w:t>
      </w:r>
      <w:r w:rsidR="00DE16CC" w:rsidRPr="00E41081">
        <w:rPr>
          <w:rFonts w:ascii="Times New Roman" w:hAnsi="Times New Roman" w:cs="Times New Roman"/>
          <w:b/>
          <w:bCs/>
          <w:iCs/>
          <w:sz w:val="28"/>
          <w:szCs w:val="28"/>
        </w:rPr>
        <w:t xml:space="preserve">Nr. 1, </w:t>
      </w:r>
      <w:r w:rsidR="008E1471" w:rsidRPr="00E41081">
        <w:rPr>
          <w:rFonts w:ascii="Times New Roman" w:hAnsi="Times New Roman" w:cs="Times New Roman"/>
          <w:b/>
          <w:bCs/>
          <w:iCs/>
          <w:sz w:val="28"/>
          <w:szCs w:val="28"/>
        </w:rPr>
        <w:t>Nr. 4, Nr. 5, Nr. 7, Nr. 8)</w:t>
      </w:r>
      <w:r w:rsidR="00B70565" w:rsidRPr="00E41081">
        <w:rPr>
          <w:rFonts w:ascii="Times New Roman" w:hAnsi="Times New Roman" w:cs="Times New Roman"/>
          <w:b/>
          <w:sz w:val="28"/>
          <w:szCs w:val="28"/>
        </w:rPr>
        <w:t>.</w:t>
      </w:r>
    </w:p>
    <w:p w14:paraId="469A52E6" w14:textId="30A705BA" w:rsidR="00206E90" w:rsidRPr="00E41081" w:rsidRDefault="00A3607C" w:rsidP="00C827D0">
      <w:pPr>
        <w:spacing w:after="0" w:line="240" w:lineRule="auto"/>
        <w:ind w:firstLine="709"/>
        <w:jc w:val="both"/>
        <w:rPr>
          <w:rFonts w:ascii="Times New Roman" w:hAnsi="Times New Roman"/>
          <w:sz w:val="28"/>
          <w:szCs w:val="28"/>
        </w:rPr>
      </w:pPr>
      <w:r w:rsidRPr="00E41081">
        <w:rPr>
          <w:rFonts w:ascii="Times New Roman" w:hAnsi="Times New Roman" w:cs="Times New Roman"/>
          <w:sz w:val="28"/>
          <w:szCs w:val="28"/>
        </w:rPr>
        <w:t xml:space="preserve">Sadarbībai ES līmenī un Latvijas saistību izpildei, jo īpaši FRONTEX un </w:t>
      </w:r>
      <w:r w:rsidR="00823208">
        <w:rPr>
          <w:rFonts w:ascii="Times New Roman" w:hAnsi="Times New Roman"/>
          <w:bCs/>
          <w:sz w:val="28"/>
          <w:szCs w:val="28"/>
        </w:rPr>
        <w:t>EUAA</w:t>
      </w:r>
      <w:r w:rsidRPr="00E41081">
        <w:rPr>
          <w:rFonts w:ascii="Times New Roman" w:hAnsi="Times New Roman" w:cs="Times New Roman"/>
          <w:sz w:val="28"/>
          <w:szCs w:val="28"/>
        </w:rPr>
        <w:t xml:space="preserve"> kapacitātes stiprināšanas jomā ir īpaša nozīme</w:t>
      </w:r>
      <w:r w:rsidR="000E6974" w:rsidRPr="00E41081">
        <w:rPr>
          <w:rFonts w:ascii="Times New Roman" w:hAnsi="Times New Roman" w:cs="Times New Roman"/>
          <w:sz w:val="28"/>
          <w:szCs w:val="28"/>
        </w:rPr>
        <w:t xml:space="preserve"> </w:t>
      </w:r>
      <w:r w:rsidR="00C827D0"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iesaistītājām Latvijas iestādēm</w:t>
      </w:r>
      <w:r w:rsidR="00B419B6" w:rsidRPr="00E41081">
        <w:rPr>
          <w:rFonts w:ascii="Times New Roman" w:hAnsi="Times New Roman" w:cs="Times New Roman"/>
          <w:sz w:val="28"/>
          <w:szCs w:val="28"/>
        </w:rPr>
        <w:t xml:space="preserve">, līdz ar to </w:t>
      </w:r>
      <w:r w:rsidRPr="00E41081">
        <w:rPr>
          <w:rFonts w:ascii="Times New Roman" w:hAnsi="Times New Roman" w:cs="Times New Roman"/>
          <w:b/>
          <w:bCs/>
          <w:iCs/>
          <w:sz w:val="28"/>
          <w:szCs w:val="28"/>
        </w:rPr>
        <w:t>ERKA Pastāvīg</w:t>
      </w:r>
      <w:r w:rsidR="00201F01">
        <w:rPr>
          <w:rFonts w:ascii="Times New Roman" w:hAnsi="Times New Roman" w:cs="Times New Roman"/>
          <w:b/>
          <w:bCs/>
          <w:iCs/>
          <w:sz w:val="28"/>
          <w:szCs w:val="28"/>
        </w:rPr>
        <w:t>ā</w:t>
      </w:r>
      <w:r w:rsidRPr="00E41081">
        <w:rPr>
          <w:rFonts w:ascii="Times New Roman" w:hAnsi="Times New Roman" w:cs="Times New Roman"/>
          <w:b/>
          <w:bCs/>
          <w:iCs/>
          <w:sz w:val="28"/>
          <w:szCs w:val="28"/>
        </w:rPr>
        <w:t xml:space="preserve"> korpusa izveidošan</w:t>
      </w:r>
      <w:r w:rsidR="004C2CB9" w:rsidRPr="00E41081">
        <w:rPr>
          <w:rFonts w:ascii="Times New Roman" w:hAnsi="Times New Roman" w:cs="Times New Roman"/>
          <w:b/>
          <w:bCs/>
          <w:iCs/>
          <w:sz w:val="28"/>
          <w:szCs w:val="28"/>
        </w:rPr>
        <w:t>a</w:t>
      </w:r>
      <w:r w:rsidRPr="00E41081">
        <w:rPr>
          <w:rFonts w:ascii="Times New Roman" w:hAnsi="Times New Roman" w:cs="Times New Roman"/>
          <w:b/>
          <w:bCs/>
          <w:iCs/>
          <w:sz w:val="28"/>
          <w:szCs w:val="28"/>
        </w:rPr>
        <w:t xml:space="preserve"> un uzturēšan</w:t>
      </w:r>
      <w:r w:rsidR="004C2CB9" w:rsidRPr="00E41081">
        <w:rPr>
          <w:rFonts w:ascii="Times New Roman" w:hAnsi="Times New Roman" w:cs="Times New Roman"/>
          <w:b/>
          <w:bCs/>
          <w:iCs/>
          <w:sz w:val="28"/>
          <w:szCs w:val="28"/>
        </w:rPr>
        <w:t>a, tehniskā aprīkojuma vienības uzturēšana, kvalitatīva informācijas apmaiņa, F</w:t>
      </w:r>
      <w:r w:rsidR="0022459A" w:rsidRPr="00E41081">
        <w:rPr>
          <w:rFonts w:ascii="Times New Roman" w:hAnsi="Times New Roman" w:cs="Times New Roman"/>
          <w:b/>
          <w:bCs/>
          <w:iCs/>
          <w:sz w:val="28"/>
          <w:szCs w:val="28"/>
        </w:rPr>
        <w:t>RO</w:t>
      </w:r>
      <w:r w:rsidR="008E1471" w:rsidRPr="00E41081">
        <w:rPr>
          <w:rFonts w:ascii="Times New Roman" w:hAnsi="Times New Roman" w:cs="Times New Roman"/>
          <w:b/>
          <w:bCs/>
          <w:iCs/>
          <w:sz w:val="28"/>
          <w:szCs w:val="28"/>
        </w:rPr>
        <w:t>N</w:t>
      </w:r>
      <w:r w:rsidR="0022459A" w:rsidRPr="00E41081">
        <w:rPr>
          <w:rFonts w:ascii="Times New Roman" w:hAnsi="Times New Roman" w:cs="Times New Roman"/>
          <w:b/>
          <w:bCs/>
          <w:iCs/>
          <w:sz w:val="28"/>
          <w:szCs w:val="28"/>
        </w:rPr>
        <w:t>TEX</w:t>
      </w:r>
      <w:r w:rsidR="004C2CB9" w:rsidRPr="00E41081">
        <w:rPr>
          <w:rFonts w:ascii="Times New Roman" w:hAnsi="Times New Roman" w:cs="Times New Roman"/>
          <w:b/>
          <w:bCs/>
          <w:iCs/>
          <w:sz w:val="28"/>
          <w:szCs w:val="28"/>
        </w:rPr>
        <w:t xml:space="preserve"> kopīgo operāciju uzņemšanas kapacitātes nodrošināšana</w:t>
      </w:r>
      <w:r w:rsidR="00975FA3" w:rsidRPr="00E41081">
        <w:rPr>
          <w:rFonts w:ascii="Times New Roman" w:hAnsi="Times New Roman" w:cs="Times New Roman"/>
          <w:b/>
          <w:bCs/>
          <w:iCs/>
          <w:sz w:val="28"/>
          <w:szCs w:val="28"/>
        </w:rPr>
        <w:t xml:space="preserve"> un atbalsta sniegšana citos reģionos </w:t>
      </w:r>
      <w:r w:rsidR="00A07696" w:rsidRPr="00E41081">
        <w:rPr>
          <w:rFonts w:ascii="Times New Roman" w:hAnsi="Times New Roman" w:cs="Times New Roman"/>
          <w:b/>
          <w:bCs/>
          <w:iCs/>
          <w:sz w:val="28"/>
          <w:szCs w:val="28"/>
        </w:rPr>
        <w:t>organizētajām operācijām</w:t>
      </w:r>
      <w:r w:rsidR="004C2CB9" w:rsidRPr="00E41081">
        <w:rPr>
          <w:rFonts w:ascii="Times New Roman" w:hAnsi="Times New Roman" w:cs="Times New Roman"/>
          <w:b/>
          <w:bCs/>
          <w:iCs/>
          <w:sz w:val="28"/>
          <w:szCs w:val="28"/>
        </w:rPr>
        <w:t>,</w:t>
      </w:r>
      <w:r w:rsidR="00355825" w:rsidRPr="00E41081">
        <w:rPr>
          <w:rFonts w:ascii="Times New Roman" w:hAnsi="Times New Roman" w:cs="Times New Roman"/>
          <w:b/>
          <w:bCs/>
          <w:iCs/>
          <w:sz w:val="28"/>
          <w:szCs w:val="28"/>
        </w:rPr>
        <w:t xml:space="preserve"> </w:t>
      </w:r>
      <w:r w:rsidR="004C2CB9" w:rsidRPr="00E41081">
        <w:rPr>
          <w:rFonts w:ascii="Times New Roman" w:hAnsi="Times New Roman" w:cs="Times New Roman"/>
          <w:b/>
          <w:bCs/>
          <w:iCs/>
          <w:sz w:val="28"/>
          <w:szCs w:val="28"/>
        </w:rPr>
        <w:t xml:space="preserve">EUAA patvēruma </w:t>
      </w:r>
      <w:r w:rsidR="001F5013" w:rsidRPr="00E41081">
        <w:rPr>
          <w:rFonts w:ascii="Times New Roman" w:hAnsi="Times New Roman" w:cs="Times New Roman"/>
          <w:b/>
          <w:bCs/>
          <w:iCs/>
          <w:sz w:val="28"/>
          <w:szCs w:val="28"/>
        </w:rPr>
        <w:t>atbalsta</w:t>
      </w:r>
      <w:r w:rsidR="004C2CB9" w:rsidRPr="00E41081">
        <w:rPr>
          <w:rFonts w:ascii="Times New Roman" w:hAnsi="Times New Roman" w:cs="Times New Roman"/>
          <w:b/>
          <w:bCs/>
          <w:iCs/>
          <w:sz w:val="28"/>
          <w:szCs w:val="28"/>
        </w:rPr>
        <w:t xml:space="preserve"> vienības</w:t>
      </w:r>
      <w:r>
        <w:rPr>
          <w:rStyle w:val="FootnoteReference"/>
          <w:rFonts w:ascii="Times New Roman" w:hAnsi="Times New Roman" w:cs="Times New Roman"/>
          <w:b/>
          <w:bCs/>
          <w:iCs/>
          <w:sz w:val="28"/>
          <w:szCs w:val="28"/>
        </w:rPr>
        <w:footnoteReference w:id="18"/>
      </w:r>
      <w:r w:rsidR="004C2CB9" w:rsidRPr="00E41081">
        <w:rPr>
          <w:rFonts w:ascii="Times New Roman" w:hAnsi="Times New Roman" w:cs="Times New Roman"/>
          <w:b/>
          <w:bCs/>
          <w:iCs/>
          <w:sz w:val="28"/>
          <w:szCs w:val="28"/>
        </w:rPr>
        <w:t xml:space="preserve"> izveide un uzturēšana ir galvenās prioritātes nākamajos gados</w:t>
      </w:r>
      <w:r w:rsidR="008E1471" w:rsidRPr="00E41081">
        <w:rPr>
          <w:rFonts w:ascii="Times New Roman" w:hAnsi="Times New Roman" w:cs="Times New Roman"/>
          <w:b/>
          <w:bCs/>
          <w:iCs/>
          <w:sz w:val="28"/>
          <w:szCs w:val="28"/>
        </w:rPr>
        <w:t xml:space="preserve"> (atbilstoši rīcības virzieniem Nr. 1, Nr. 4, Nr. 9, Nr. 1</w:t>
      </w:r>
      <w:r w:rsidR="001114C0" w:rsidRPr="00E41081">
        <w:rPr>
          <w:rFonts w:ascii="Times New Roman" w:hAnsi="Times New Roman" w:cs="Times New Roman"/>
          <w:b/>
          <w:bCs/>
          <w:iCs/>
          <w:sz w:val="28"/>
          <w:szCs w:val="28"/>
        </w:rPr>
        <w:t>3</w:t>
      </w:r>
      <w:r w:rsidR="008E1471" w:rsidRPr="00E41081">
        <w:rPr>
          <w:rFonts w:ascii="Times New Roman" w:hAnsi="Times New Roman" w:cs="Times New Roman"/>
          <w:b/>
          <w:bCs/>
          <w:iCs/>
          <w:sz w:val="28"/>
          <w:szCs w:val="28"/>
        </w:rPr>
        <w:t>, Nr. 14)</w:t>
      </w:r>
      <w:r w:rsidR="004C2CB9" w:rsidRPr="00E41081">
        <w:rPr>
          <w:rFonts w:ascii="Times New Roman" w:hAnsi="Times New Roman" w:cs="Times New Roman"/>
          <w:b/>
          <w:bCs/>
          <w:iCs/>
          <w:sz w:val="28"/>
          <w:szCs w:val="28"/>
        </w:rPr>
        <w:t>.</w:t>
      </w:r>
    </w:p>
    <w:p w14:paraId="296B170D" w14:textId="6F3D3298" w:rsidR="00B97526" w:rsidRPr="00E41081" w:rsidRDefault="00A3607C" w:rsidP="00B97526">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NIBM</w:t>
      </w:r>
      <w:r w:rsidR="0087228D" w:rsidRPr="00E41081">
        <w:rPr>
          <w:rFonts w:ascii="Times New Roman" w:hAnsi="Times New Roman" w:cs="Times New Roman"/>
          <w:sz w:val="28"/>
          <w:szCs w:val="28"/>
        </w:rPr>
        <w:t xml:space="preserve"> ir svarīgi nodrošināt lēmumu pieņemšanu, kas ir balstīta uz vispusīgu un kvalitatīvu riska analīzi. V</w:t>
      </w:r>
      <w:r w:rsidR="00E36308" w:rsidRPr="00E41081">
        <w:rPr>
          <w:rFonts w:ascii="Times New Roman" w:hAnsi="Times New Roman" w:cs="Times New Roman"/>
          <w:sz w:val="28"/>
          <w:szCs w:val="28"/>
        </w:rPr>
        <w:t>RS</w:t>
      </w:r>
      <w:r w:rsidR="0087228D" w:rsidRPr="00E41081">
        <w:rPr>
          <w:rFonts w:ascii="Times New Roman" w:hAnsi="Times New Roman" w:cs="Times New Roman"/>
          <w:sz w:val="28"/>
          <w:szCs w:val="28"/>
        </w:rPr>
        <w:t xml:space="preserve"> sadarbībā ar nacionālajām iestādēm un</w:t>
      </w:r>
      <w:r w:rsidR="00F075D1" w:rsidRPr="00E41081">
        <w:rPr>
          <w:rFonts w:ascii="Times New Roman" w:hAnsi="Times New Roman" w:cs="Times New Roman"/>
          <w:sz w:val="28"/>
          <w:szCs w:val="28"/>
        </w:rPr>
        <w:t>,</w:t>
      </w:r>
      <w:r w:rsidR="0087228D" w:rsidRPr="00E41081">
        <w:rPr>
          <w:rFonts w:ascii="Times New Roman" w:hAnsi="Times New Roman" w:cs="Times New Roman"/>
          <w:sz w:val="28"/>
          <w:szCs w:val="28"/>
        </w:rPr>
        <w:t xml:space="preserve"> ņemot vērā ES institūciju un ekspertu formātu, </w:t>
      </w:r>
      <w:r w:rsidR="002E11CC" w:rsidRPr="00E41081">
        <w:rPr>
          <w:rFonts w:ascii="Times New Roman" w:hAnsi="Times New Roman" w:cs="Times New Roman"/>
          <w:sz w:val="28"/>
          <w:szCs w:val="28"/>
        </w:rPr>
        <w:t>jo īpaši</w:t>
      </w:r>
      <w:r w:rsidR="0087228D" w:rsidRPr="00E41081">
        <w:rPr>
          <w:rFonts w:ascii="Times New Roman" w:hAnsi="Times New Roman" w:cs="Times New Roman"/>
          <w:sz w:val="28"/>
          <w:szCs w:val="28"/>
        </w:rPr>
        <w:t xml:space="preserve"> FRONTEX, </w:t>
      </w:r>
      <w:r w:rsidR="00165AF8">
        <w:rPr>
          <w:rFonts w:ascii="Times New Roman" w:hAnsi="Times New Roman" w:cs="Times New Roman"/>
          <w:sz w:val="28"/>
          <w:szCs w:val="28"/>
        </w:rPr>
        <w:t xml:space="preserve">EUROPOL, </w:t>
      </w:r>
      <w:r w:rsidR="0087228D" w:rsidRPr="00E41081">
        <w:rPr>
          <w:rFonts w:ascii="Times New Roman" w:hAnsi="Times New Roman" w:cs="Times New Roman"/>
          <w:sz w:val="28"/>
          <w:szCs w:val="28"/>
        </w:rPr>
        <w:t>EUAA, E</w:t>
      </w:r>
      <w:r w:rsidR="00714C02" w:rsidRPr="00E41081">
        <w:rPr>
          <w:rFonts w:ascii="Times New Roman" w:hAnsi="Times New Roman" w:cs="Times New Roman"/>
          <w:sz w:val="28"/>
          <w:szCs w:val="28"/>
        </w:rPr>
        <w:t>iropas Ārējās darbības dienesta</w:t>
      </w:r>
      <w:r w:rsidR="0087228D" w:rsidRPr="00E41081">
        <w:rPr>
          <w:rFonts w:ascii="Times New Roman" w:hAnsi="Times New Roman" w:cs="Times New Roman"/>
          <w:sz w:val="28"/>
          <w:szCs w:val="28"/>
        </w:rPr>
        <w:t xml:space="preserve">, Migrācijas </w:t>
      </w:r>
      <w:r w:rsidR="00472E08" w:rsidRPr="00E41081">
        <w:rPr>
          <w:rFonts w:ascii="Times New Roman" w:hAnsi="Times New Roman" w:cs="Times New Roman"/>
          <w:sz w:val="28"/>
          <w:szCs w:val="28"/>
        </w:rPr>
        <w:t>sagatavotības un krīzes</w:t>
      </w:r>
      <w:r w:rsidR="00F075D1" w:rsidRPr="00E41081">
        <w:rPr>
          <w:rFonts w:ascii="Times New Roman" w:hAnsi="Times New Roman" w:cs="Times New Roman"/>
          <w:sz w:val="28"/>
          <w:szCs w:val="28"/>
        </w:rPr>
        <w:t xml:space="preserve"> t</w:t>
      </w:r>
      <w:r w:rsidR="007A5A34" w:rsidRPr="00E41081">
        <w:rPr>
          <w:rFonts w:ascii="Times New Roman" w:hAnsi="Times New Roman" w:cs="Times New Roman"/>
          <w:sz w:val="28"/>
          <w:szCs w:val="28"/>
        </w:rPr>
        <w:t>ī</w:t>
      </w:r>
      <w:r w:rsidR="00F075D1" w:rsidRPr="00E41081">
        <w:rPr>
          <w:rFonts w:ascii="Times New Roman" w:hAnsi="Times New Roman" w:cs="Times New Roman"/>
          <w:sz w:val="28"/>
          <w:szCs w:val="28"/>
        </w:rPr>
        <w:t>kla</w:t>
      </w:r>
      <w:r w:rsidR="007A5A34" w:rsidRPr="00E41081">
        <w:rPr>
          <w:rFonts w:ascii="Times New Roman" w:hAnsi="Times New Roman" w:cs="Times New Roman"/>
          <w:sz w:val="28"/>
          <w:szCs w:val="28"/>
        </w:rPr>
        <w:t xml:space="preserve"> (</w:t>
      </w:r>
      <w:r w:rsidR="007A5A34" w:rsidRPr="002D23CC">
        <w:rPr>
          <w:rFonts w:ascii="Times New Roman" w:hAnsi="Times New Roman" w:cs="Times New Roman"/>
          <w:i/>
          <w:sz w:val="28"/>
          <w:szCs w:val="28"/>
        </w:rPr>
        <w:t>Blueprint</w:t>
      </w:r>
      <w:r w:rsidR="007A5A34" w:rsidRPr="00E41081">
        <w:rPr>
          <w:rFonts w:ascii="Times New Roman" w:hAnsi="Times New Roman" w:cs="Times New Roman"/>
          <w:sz w:val="28"/>
          <w:szCs w:val="28"/>
        </w:rPr>
        <w:t>)</w:t>
      </w:r>
      <w:r w:rsidR="00F075D1" w:rsidRPr="00E41081">
        <w:rPr>
          <w:rFonts w:ascii="Times New Roman" w:hAnsi="Times New Roman" w:cs="Times New Roman"/>
          <w:sz w:val="28"/>
          <w:szCs w:val="28"/>
        </w:rPr>
        <w:t xml:space="preserve"> un citu</w:t>
      </w:r>
      <w:r w:rsidR="0087228D" w:rsidRPr="00E41081">
        <w:rPr>
          <w:rFonts w:ascii="Times New Roman" w:hAnsi="Times New Roman" w:cs="Times New Roman"/>
          <w:sz w:val="28"/>
          <w:szCs w:val="28"/>
        </w:rPr>
        <w:t xml:space="preserve"> izstrādātos analītiskos produktus un informāciju</w:t>
      </w:r>
      <w:r w:rsidR="00F075D1" w:rsidRPr="00E41081">
        <w:rPr>
          <w:rFonts w:ascii="Times New Roman" w:hAnsi="Times New Roman" w:cs="Times New Roman"/>
          <w:sz w:val="28"/>
          <w:szCs w:val="28"/>
        </w:rPr>
        <w:t>,</w:t>
      </w:r>
      <w:r w:rsidR="0087228D" w:rsidRPr="00E41081">
        <w:rPr>
          <w:rFonts w:ascii="Times New Roman" w:hAnsi="Times New Roman" w:cs="Times New Roman"/>
          <w:sz w:val="28"/>
          <w:szCs w:val="28"/>
        </w:rPr>
        <w:t xml:space="preserve"> nodrošina stratēģiskās, operacionālās un taktiskās risk</w:t>
      </w:r>
      <w:r w:rsidR="00DA2595">
        <w:rPr>
          <w:rFonts w:ascii="Times New Roman" w:hAnsi="Times New Roman" w:cs="Times New Roman"/>
          <w:sz w:val="28"/>
          <w:szCs w:val="28"/>
        </w:rPr>
        <w:t>u</w:t>
      </w:r>
      <w:r w:rsidR="0087228D" w:rsidRPr="00E41081">
        <w:rPr>
          <w:rFonts w:ascii="Times New Roman" w:hAnsi="Times New Roman" w:cs="Times New Roman"/>
          <w:sz w:val="28"/>
          <w:szCs w:val="28"/>
        </w:rPr>
        <w:t xml:space="preserve"> analīzes izstrādi</w:t>
      </w:r>
      <w:r w:rsidR="00472E08" w:rsidRPr="00E41081">
        <w:rPr>
          <w:rFonts w:ascii="Times New Roman" w:hAnsi="Times New Roman" w:cs="Times New Roman"/>
          <w:sz w:val="28"/>
          <w:szCs w:val="28"/>
        </w:rPr>
        <w:t xml:space="preserve">. </w:t>
      </w:r>
      <w:r w:rsidR="00E36308" w:rsidRPr="00E41081">
        <w:rPr>
          <w:rFonts w:ascii="Times New Roman" w:hAnsi="Times New Roman" w:cs="Times New Roman"/>
          <w:sz w:val="28"/>
          <w:szCs w:val="28"/>
        </w:rPr>
        <w:t>VRS</w:t>
      </w:r>
      <w:r w:rsidR="00F075D1" w:rsidRPr="00E41081">
        <w:rPr>
          <w:rFonts w:ascii="Times New Roman" w:hAnsi="Times New Roman" w:cs="Times New Roman"/>
          <w:sz w:val="28"/>
          <w:szCs w:val="28"/>
        </w:rPr>
        <w:t>,</w:t>
      </w:r>
      <w:r w:rsidR="008276D3" w:rsidRPr="00E41081">
        <w:rPr>
          <w:rFonts w:ascii="Times New Roman" w:hAnsi="Times New Roman" w:cs="Times New Roman"/>
          <w:sz w:val="28"/>
          <w:szCs w:val="28"/>
        </w:rPr>
        <w:t xml:space="preserve"> veicot risk</w:t>
      </w:r>
      <w:r w:rsidR="00DA2595">
        <w:rPr>
          <w:rFonts w:ascii="Times New Roman" w:hAnsi="Times New Roman" w:cs="Times New Roman"/>
          <w:sz w:val="28"/>
          <w:szCs w:val="28"/>
        </w:rPr>
        <w:t>u</w:t>
      </w:r>
      <w:r w:rsidR="008276D3" w:rsidRPr="00E41081">
        <w:rPr>
          <w:rFonts w:ascii="Times New Roman" w:hAnsi="Times New Roman" w:cs="Times New Roman"/>
          <w:sz w:val="28"/>
          <w:szCs w:val="28"/>
        </w:rPr>
        <w:t xml:space="preserve"> analīzi un veidojot analītiskos produktus</w:t>
      </w:r>
      <w:r w:rsidR="00F075D1" w:rsidRPr="00E41081">
        <w:rPr>
          <w:rFonts w:ascii="Times New Roman" w:hAnsi="Times New Roman" w:cs="Times New Roman"/>
          <w:sz w:val="28"/>
          <w:szCs w:val="28"/>
        </w:rPr>
        <w:t>,</w:t>
      </w:r>
      <w:r w:rsidR="008276D3" w:rsidRPr="00E41081">
        <w:rPr>
          <w:rFonts w:ascii="Times New Roman" w:hAnsi="Times New Roman" w:cs="Times New Roman"/>
          <w:sz w:val="28"/>
          <w:szCs w:val="28"/>
        </w:rPr>
        <w:t xml:space="preserve"> izmanto CIRAM metodoloģiju riska analīzes jom</w:t>
      </w:r>
      <w:r w:rsidR="00DA2595">
        <w:rPr>
          <w:rFonts w:ascii="Times New Roman" w:hAnsi="Times New Roman" w:cs="Times New Roman"/>
          <w:sz w:val="28"/>
          <w:szCs w:val="28"/>
        </w:rPr>
        <w:t>ā</w:t>
      </w:r>
      <w:r w:rsidR="008276D3" w:rsidRPr="00E41081">
        <w:rPr>
          <w:rFonts w:ascii="Times New Roman" w:hAnsi="Times New Roman" w:cs="Times New Roman"/>
          <w:sz w:val="28"/>
          <w:szCs w:val="28"/>
        </w:rPr>
        <w:t xml:space="preserve">. </w:t>
      </w:r>
      <w:r w:rsidR="00F075D1" w:rsidRPr="00E41081">
        <w:rPr>
          <w:rFonts w:ascii="Times New Roman" w:hAnsi="Times New Roman" w:cs="Times New Roman"/>
          <w:sz w:val="28"/>
          <w:szCs w:val="28"/>
        </w:rPr>
        <w:t>Attiecībā uz</w:t>
      </w:r>
      <w:r w:rsidR="00472E08" w:rsidRPr="00E41081">
        <w:rPr>
          <w:rFonts w:ascii="Times New Roman" w:hAnsi="Times New Roman" w:cs="Times New Roman"/>
          <w:sz w:val="28"/>
          <w:szCs w:val="28"/>
        </w:rPr>
        <w:t xml:space="preserve"> īpaši svarīgo risk</w:t>
      </w:r>
      <w:r w:rsidR="00DA2595">
        <w:rPr>
          <w:rFonts w:ascii="Times New Roman" w:hAnsi="Times New Roman" w:cs="Times New Roman"/>
          <w:sz w:val="28"/>
          <w:szCs w:val="28"/>
        </w:rPr>
        <w:t>u</w:t>
      </w:r>
      <w:r w:rsidR="00472E08" w:rsidRPr="00E41081">
        <w:rPr>
          <w:rFonts w:ascii="Times New Roman" w:hAnsi="Times New Roman" w:cs="Times New Roman"/>
          <w:sz w:val="28"/>
          <w:szCs w:val="28"/>
        </w:rPr>
        <w:t xml:space="preserve"> analīzes lomu </w:t>
      </w:r>
      <w:r w:rsidR="00472E08" w:rsidRPr="00E41081">
        <w:rPr>
          <w:rFonts w:ascii="Times New Roman" w:hAnsi="Times New Roman" w:cs="Times New Roman"/>
          <w:b/>
          <w:bCs/>
          <w:iCs/>
          <w:sz w:val="28"/>
          <w:szCs w:val="28"/>
        </w:rPr>
        <w:t>tiks plānveidīgi stiprināta risk</w:t>
      </w:r>
      <w:r w:rsidR="00DA2595">
        <w:rPr>
          <w:rFonts w:ascii="Times New Roman" w:hAnsi="Times New Roman" w:cs="Times New Roman"/>
          <w:b/>
          <w:bCs/>
          <w:iCs/>
          <w:sz w:val="28"/>
          <w:szCs w:val="28"/>
        </w:rPr>
        <w:t>u</w:t>
      </w:r>
      <w:r w:rsidR="00472E08" w:rsidRPr="00E41081">
        <w:rPr>
          <w:rFonts w:ascii="Times New Roman" w:hAnsi="Times New Roman" w:cs="Times New Roman"/>
          <w:b/>
          <w:bCs/>
          <w:iCs/>
          <w:sz w:val="28"/>
          <w:szCs w:val="28"/>
        </w:rPr>
        <w:t xml:space="preserve"> analīzes veikšanas kapacitāte un kvalitāte, nodrošinot visu </w:t>
      </w:r>
      <w:r w:rsidRPr="00E41081">
        <w:rPr>
          <w:rFonts w:ascii="Times New Roman" w:hAnsi="Times New Roman" w:cs="Times New Roman"/>
          <w:b/>
          <w:bCs/>
          <w:iCs/>
          <w:sz w:val="28"/>
          <w:szCs w:val="28"/>
        </w:rPr>
        <w:t>NIBM</w:t>
      </w:r>
      <w:r w:rsidR="00472E08" w:rsidRPr="00E41081">
        <w:rPr>
          <w:rFonts w:ascii="Times New Roman" w:hAnsi="Times New Roman" w:cs="Times New Roman"/>
          <w:b/>
          <w:bCs/>
          <w:iCs/>
          <w:sz w:val="28"/>
          <w:szCs w:val="28"/>
        </w:rPr>
        <w:t xml:space="preserve"> aspektu vispusīgu analīzi nacionālajā līmenī</w:t>
      </w:r>
      <w:r w:rsidR="008276D3" w:rsidRPr="00E41081">
        <w:rPr>
          <w:rFonts w:ascii="Times New Roman" w:hAnsi="Times New Roman" w:cs="Times New Roman"/>
          <w:b/>
          <w:bCs/>
          <w:iCs/>
          <w:sz w:val="28"/>
          <w:szCs w:val="28"/>
        </w:rPr>
        <w:t>, kā arī prioritāro sadarbības partneru iesaisti kopējās risk</w:t>
      </w:r>
      <w:r w:rsidR="00DA2595">
        <w:rPr>
          <w:rFonts w:ascii="Times New Roman" w:hAnsi="Times New Roman" w:cs="Times New Roman"/>
          <w:b/>
          <w:bCs/>
          <w:iCs/>
          <w:sz w:val="28"/>
          <w:szCs w:val="28"/>
        </w:rPr>
        <w:t>u</w:t>
      </w:r>
      <w:r w:rsidR="008276D3" w:rsidRPr="00E41081">
        <w:rPr>
          <w:rFonts w:ascii="Times New Roman" w:hAnsi="Times New Roman" w:cs="Times New Roman"/>
          <w:b/>
          <w:bCs/>
          <w:iCs/>
          <w:sz w:val="28"/>
          <w:szCs w:val="28"/>
        </w:rPr>
        <w:t xml:space="preserve"> analīzes izstrādē</w:t>
      </w:r>
      <w:r w:rsidRPr="00E41081">
        <w:rPr>
          <w:rFonts w:ascii="Times New Roman" w:hAnsi="Times New Roman" w:cs="Times New Roman"/>
          <w:b/>
          <w:bCs/>
          <w:iCs/>
          <w:sz w:val="28"/>
          <w:szCs w:val="28"/>
        </w:rPr>
        <w:t xml:space="preserve"> un sistemātiskā informācijas un risk</w:t>
      </w:r>
      <w:r w:rsidR="00DA2595">
        <w:rPr>
          <w:rFonts w:ascii="Times New Roman" w:hAnsi="Times New Roman" w:cs="Times New Roman"/>
          <w:b/>
          <w:bCs/>
          <w:iCs/>
          <w:sz w:val="28"/>
          <w:szCs w:val="28"/>
        </w:rPr>
        <w:t>u</w:t>
      </w:r>
      <w:r w:rsidRPr="00E41081">
        <w:rPr>
          <w:rFonts w:ascii="Times New Roman" w:hAnsi="Times New Roman" w:cs="Times New Roman"/>
          <w:b/>
          <w:bCs/>
          <w:iCs/>
          <w:sz w:val="28"/>
          <w:szCs w:val="28"/>
        </w:rPr>
        <w:t xml:space="preserve"> analīzes produktu apmaiņā</w:t>
      </w:r>
      <w:r w:rsidR="008E1471" w:rsidRPr="00E41081">
        <w:rPr>
          <w:rFonts w:ascii="Times New Roman" w:hAnsi="Times New Roman" w:cs="Times New Roman"/>
          <w:b/>
          <w:bCs/>
          <w:iCs/>
          <w:sz w:val="28"/>
          <w:szCs w:val="28"/>
        </w:rPr>
        <w:t xml:space="preserve"> (atbilstoši rīcības virzieniem Nr. 3, </w:t>
      </w:r>
      <w:r w:rsidR="00B23541" w:rsidRPr="00E41081">
        <w:rPr>
          <w:rFonts w:ascii="Times New Roman" w:hAnsi="Times New Roman" w:cs="Times New Roman"/>
          <w:b/>
          <w:bCs/>
          <w:iCs/>
          <w:sz w:val="28"/>
          <w:szCs w:val="28"/>
        </w:rPr>
        <w:t xml:space="preserve">Nr. 4 un </w:t>
      </w:r>
      <w:r w:rsidR="008E1471" w:rsidRPr="00E41081">
        <w:rPr>
          <w:rFonts w:ascii="Times New Roman" w:hAnsi="Times New Roman" w:cs="Times New Roman"/>
          <w:b/>
          <w:bCs/>
          <w:iCs/>
          <w:sz w:val="28"/>
          <w:szCs w:val="28"/>
        </w:rPr>
        <w:t>Nr. 5)</w:t>
      </w:r>
      <w:r w:rsidRPr="00E41081">
        <w:rPr>
          <w:rFonts w:ascii="Times New Roman" w:hAnsi="Times New Roman" w:cs="Times New Roman"/>
          <w:b/>
          <w:bCs/>
          <w:iCs/>
          <w:sz w:val="28"/>
          <w:szCs w:val="28"/>
        </w:rPr>
        <w:t>.</w:t>
      </w:r>
    </w:p>
    <w:p w14:paraId="0C600ADE" w14:textId="31AA68A2" w:rsidR="00AB2382" w:rsidRPr="00E41081" w:rsidRDefault="00B5014A" w:rsidP="00AB23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Ievērojot</w:t>
      </w:r>
      <w:r w:rsidR="00E90746" w:rsidRPr="00E41081">
        <w:rPr>
          <w:rFonts w:ascii="Times New Roman" w:hAnsi="Times New Roman" w:cs="Times New Roman"/>
          <w:sz w:val="28"/>
          <w:szCs w:val="28"/>
        </w:rPr>
        <w:t xml:space="preserve"> esošo ģeopolitisko situāciju, tajā skaitā Baltkrievijas Republikas režīma realizēto migr</w:t>
      </w:r>
      <w:r w:rsidR="00A65622">
        <w:rPr>
          <w:rFonts w:ascii="Times New Roman" w:hAnsi="Times New Roman" w:cs="Times New Roman"/>
          <w:sz w:val="28"/>
          <w:szCs w:val="28"/>
        </w:rPr>
        <w:t>antu</w:t>
      </w:r>
      <w:r w:rsidR="00E90746" w:rsidRPr="00E41081">
        <w:rPr>
          <w:rFonts w:ascii="Times New Roman" w:hAnsi="Times New Roman" w:cs="Times New Roman"/>
          <w:sz w:val="28"/>
          <w:szCs w:val="28"/>
        </w:rPr>
        <w:t xml:space="preserve"> instrumentalizāciju un Krievijas Federācijas nepamatoto agresiju Ukrainā, kas veido būtisku apdraudējumu</w:t>
      </w:r>
      <w:r w:rsidR="00D20B0F" w:rsidRPr="00E41081">
        <w:rPr>
          <w:rFonts w:ascii="Times New Roman" w:hAnsi="Times New Roman" w:cs="Times New Roman"/>
          <w:sz w:val="28"/>
          <w:szCs w:val="28"/>
        </w:rPr>
        <w:t xml:space="preserve"> </w:t>
      </w:r>
      <w:r w:rsidR="00C827D0" w:rsidRPr="00E41081">
        <w:rPr>
          <w:rFonts w:ascii="Times New Roman" w:hAnsi="Times New Roman" w:cs="Times New Roman"/>
          <w:sz w:val="28"/>
          <w:szCs w:val="28"/>
        </w:rPr>
        <w:t>NIBM</w:t>
      </w:r>
      <w:r w:rsidR="00E90746" w:rsidRPr="00E41081">
        <w:rPr>
          <w:rFonts w:ascii="Times New Roman" w:hAnsi="Times New Roman" w:cs="Times New Roman"/>
          <w:sz w:val="28"/>
          <w:szCs w:val="28"/>
        </w:rPr>
        <w:t xml:space="preserve"> kopumā, </w:t>
      </w:r>
      <w:r w:rsidR="00E90746" w:rsidRPr="00E41081">
        <w:rPr>
          <w:rFonts w:ascii="Times New Roman" w:hAnsi="Times New Roman" w:cs="Times New Roman"/>
          <w:b/>
          <w:bCs/>
          <w:iCs/>
          <w:sz w:val="28"/>
          <w:szCs w:val="28"/>
        </w:rPr>
        <w:t>Latvijas Republika turpmākajos gados arvien vairāk investēs valsts teritorijas neaizskaramības un drošības garantēšan</w:t>
      </w:r>
      <w:r w:rsidR="00726D99" w:rsidRPr="00E41081">
        <w:rPr>
          <w:rFonts w:ascii="Times New Roman" w:hAnsi="Times New Roman" w:cs="Times New Roman"/>
          <w:b/>
          <w:bCs/>
          <w:iCs/>
          <w:sz w:val="28"/>
          <w:szCs w:val="28"/>
        </w:rPr>
        <w:t>ā</w:t>
      </w:r>
      <w:r w:rsidR="005F2B11">
        <w:rPr>
          <w:rFonts w:ascii="Times New Roman" w:hAnsi="Times New Roman" w:cs="Times New Roman"/>
          <w:b/>
          <w:bCs/>
          <w:iCs/>
          <w:sz w:val="28"/>
          <w:szCs w:val="28"/>
        </w:rPr>
        <w:t>,</w:t>
      </w:r>
      <w:r w:rsidR="00D55610">
        <w:rPr>
          <w:rFonts w:ascii="Times New Roman" w:hAnsi="Times New Roman" w:cs="Times New Roman"/>
          <w:b/>
          <w:bCs/>
          <w:iCs/>
          <w:sz w:val="28"/>
          <w:szCs w:val="28"/>
        </w:rPr>
        <w:t xml:space="preserve"> </w:t>
      </w:r>
      <w:r w:rsidR="005527F3" w:rsidRPr="00E41081">
        <w:rPr>
          <w:rFonts w:ascii="Times New Roman" w:hAnsi="Times New Roman" w:cs="Times New Roman"/>
          <w:b/>
          <w:bCs/>
          <w:iCs/>
          <w:sz w:val="28"/>
          <w:szCs w:val="28"/>
        </w:rPr>
        <w:t>tuvinot V</w:t>
      </w:r>
      <w:r w:rsidR="00E36308" w:rsidRPr="00E41081">
        <w:rPr>
          <w:rFonts w:ascii="Times New Roman" w:hAnsi="Times New Roman" w:cs="Times New Roman"/>
          <w:b/>
          <w:bCs/>
          <w:iCs/>
          <w:sz w:val="28"/>
          <w:szCs w:val="28"/>
        </w:rPr>
        <w:t>RS</w:t>
      </w:r>
      <w:r w:rsidR="005527F3" w:rsidRPr="00E41081">
        <w:rPr>
          <w:rFonts w:ascii="Times New Roman" w:hAnsi="Times New Roman" w:cs="Times New Roman"/>
          <w:b/>
          <w:bCs/>
          <w:iCs/>
          <w:sz w:val="28"/>
          <w:szCs w:val="28"/>
        </w:rPr>
        <w:t xml:space="preserve"> un N</w:t>
      </w:r>
      <w:r w:rsidR="00E36308" w:rsidRPr="00E41081">
        <w:rPr>
          <w:rFonts w:ascii="Times New Roman" w:hAnsi="Times New Roman" w:cs="Times New Roman"/>
          <w:b/>
          <w:bCs/>
          <w:iCs/>
          <w:sz w:val="28"/>
          <w:szCs w:val="28"/>
        </w:rPr>
        <w:t>BS</w:t>
      </w:r>
      <w:r w:rsidR="002A3879" w:rsidRPr="00E41081">
        <w:rPr>
          <w:rFonts w:ascii="Times New Roman" w:hAnsi="Times New Roman" w:cs="Times New Roman"/>
          <w:b/>
          <w:bCs/>
          <w:iCs/>
          <w:sz w:val="28"/>
          <w:szCs w:val="28"/>
        </w:rPr>
        <w:t xml:space="preserve"> </w:t>
      </w:r>
      <w:r w:rsidR="005527F3" w:rsidRPr="00E41081">
        <w:rPr>
          <w:rFonts w:ascii="Times New Roman" w:hAnsi="Times New Roman" w:cs="Times New Roman"/>
          <w:b/>
          <w:bCs/>
          <w:iCs/>
          <w:sz w:val="28"/>
          <w:szCs w:val="28"/>
        </w:rPr>
        <w:t>savietojamību</w:t>
      </w:r>
      <w:r w:rsidR="00726D99" w:rsidRPr="00E41081">
        <w:rPr>
          <w:rFonts w:ascii="Times New Roman" w:hAnsi="Times New Roman" w:cs="Times New Roman"/>
          <w:b/>
          <w:bCs/>
          <w:iCs/>
          <w:sz w:val="28"/>
          <w:szCs w:val="28"/>
        </w:rPr>
        <w:t xml:space="preserve"> un ciešāku sadarbību</w:t>
      </w:r>
      <w:r w:rsidR="008E1471" w:rsidRPr="00E41081">
        <w:rPr>
          <w:rFonts w:ascii="Times New Roman" w:hAnsi="Times New Roman" w:cs="Times New Roman"/>
          <w:b/>
          <w:bCs/>
          <w:iCs/>
          <w:sz w:val="28"/>
          <w:szCs w:val="28"/>
        </w:rPr>
        <w:t xml:space="preserve"> (atbilstoši rīcības virzienam </w:t>
      </w:r>
      <w:r w:rsidR="007B6D0F" w:rsidRPr="00E41081">
        <w:rPr>
          <w:rFonts w:ascii="Times New Roman" w:hAnsi="Times New Roman" w:cs="Times New Roman"/>
          <w:b/>
          <w:bCs/>
          <w:iCs/>
          <w:sz w:val="28"/>
          <w:szCs w:val="28"/>
        </w:rPr>
        <w:t xml:space="preserve">Nr. 1, Nr. 5, </w:t>
      </w:r>
      <w:r w:rsidR="006D3383" w:rsidRPr="00E41081">
        <w:rPr>
          <w:rFonts w:ascii="Times New Roman" w:hAnsi="Times New Roman" w:cs="Times New Roman"/>
          <w:b/>
          <w:bCs/>
          <w:iCs/>
          <w:sz w:val="28"/>
          <w:szCs w:val="28"/>
        </w:rPr>
        <w:t xml:space="preserve">Nr. </w:t>
      </w:r>
      <w:r w:rsidR="00BC1CB7" w:rsidRPr="00E41081">
        <w:rPr>
          <w:rFonts w:ascii="Times New Roman" w:hAnsi="Times New Roman" w:cs="Times New Roman"/>
          <w:b/>
          <w:bCs/>
          <w:iCs/>
          <w:sz w:val="28"/>
          <w:szCs w:val="28"/>
        </w:rPr>
        <w:t xml:space="preserve">13, </w:t>
      </w:r>
      <w:r w:rsidR="008E1471" w:rsidRPr="00E41081">
        <w:rPr>
          <w:rFonts w:ascii="Times New Roman" w:hAnsi="Times New Roman" w:cs="Times New Roman"/>
          <w:b/>
          <w:bCs/>
          <w:iCs/>
          <w:sz w:val="28"/>
          <w:szCs w:val="28"/>
        </w:rPr>
        <w:t>Nr.</w:t>
      </w:r>
      <w:r w:rsidR="00CE4391" w:rsidRPr="00E41081">
        <w:rPr>
          <w:rFonts w:ascii="Times New Roman" w:hAnsi="Times New Roman" w:cs="Times New Roman"/>
          <w:b/>
          <w:bCs/>
          <w:iCs/>
          <w:sz w:val="28"/>
          <w:szCs w:val="28"/>
        </w:rPr>
        <w:t xml:space="preserve"> </w:t>
      </w:r>
      <w:r w:rsidR="008E1471" w:rsidRPr="00E41081">
        <w:rPr>
          <w:rFonts w:ascii="Times New Roman" w:hAnsi="Times New Roman" w:cs="Times New Roman"/>
          <w:b/>
          <w:bCs/>
          <w:iCs/>
          <w:sz w:val="28"/>
          <w:szCs w:val="28"/>
        </w:rPr>
        <w:t>1</w:t>
      </w:r>
      <w:r w:rsidR="00BC1CB7" w:rsidRPr="00E41081">
        <w:rPr>
          <w:rFonts w:ascii="Times New Roman" w:hAnsi="Times New Roman" w:cs="Times New Roman"/>
          <w:b/>
          <w:bCs/>
          <w:iCs/>
          <w:sz w:val="28"/>
          <w:szCs w:val="28"/>
        </w:rPr>
        <w:t>4</w:t>
      </w:r>
      <w:r w:rsidR="008E1471" w:rsidRPr="00E41081">
        <w:rPr>
          <w:rFonts w:ascii="Times New Roman" w:hAnsi="Times New Roman" w:cs="Times New Roman"/>
          <w:b/>
          <w:bCs/>
          <w:iCs/>
          <w:sz w:val="28"/>
          <w:szCs w:val="28"/>
        </w:rPr>
        <w:t>)</w:t>
      </w:r>
      <w:r w:rsidR="001965E6" w:rsidRPr="00E41081">
        <w:rPr>
          <w:rFonts w:ascii="Times New Roman" w:hAnsi="Times New Roman" w:cs="Times New Roman"/>
          <w:b/>
          <w:bCs/>
          <w:iCs/>
          <w:sz w:val="28"/>
          <w:szCs w:val="28"/>
        </w:rPr>
        <w:t>.</w:t>
      </w:r>
      <w:r w:rsidR="00DB5445" w:rsidRPr="00E41081">
        <w:rPr>
          <w:rFonts w:ascii="Times New Roman" w:hAnsi="Times New Roman" w:cs="Times New Roman"/>
          <w:bCs/>
          <w:iCs/>
          <w:sz w:val="28"/>
          <w:szCs w:val="28"/>
        </w:rPr>
        <w:t xml:space="preserve"> </w:t>
      </w:r>
      <w:r w:rsidR="00DB5445" w:rsidRPr="00E41081">
        <w:rPr>
          <w:rFonts w:ascii="Times New Roman" w:hAnsi="Times New Roman" w:cs="Times New Roman"/>
          <w:sz w:val="28"/>
          <w:szCs w:val="28"/>
        </w:rPr>
        <w:t>Primārie V</w:t>
      </w:r>
      <w:r w:rsidR="00E36308" w:rsidRPr="00E41081">
        <w:rPr>
          <w:rFonts w:ascii="Times New Roman" w:hAnsi="Times New Roman" w:cs="Times New Roman"/>
          <w:sz w:val="28"/>
          <w:szCs w:val="28"/>
        </w:rPr>
        <w:t>RS</w:t>
      </w:r>
      <w:r w:rsidR="00DB5445" w:rsidRPr="00E41081">
        <w:rPr>
          <w:rFonts w:ascii="Times New Roman" w:hAnsi="Times New Roman" w:cs="Times New Roman"/>
          <w:sz w:val="28"/>
          <w:szCs w:val="28"/>
        </w:rPr>
        <w:t xml:space="preserve"> un</w:t>
      </w:r>
      <w:r w:rsidR="00E36308" w:rsidRPr="00E41081">
        <w:rPr>
          <w:rFonts w:ascii="Times New Roman" w:hAnsi="Times New Roman" w:cs="Times New Roman"/>
          <w:sz w:val="28"/>
          <w:szCs w:val="28"/>
        </w:rPr>
        <w:t xml:space="preserve"> NBS</w:t>
      </w:r>
      <w:r w:rsidR="00DB5445" w:rsidRPr="00E41081">
        <w:rPr>
          <w:rFonts w:ascii="Times New Roman" w:hAnsi="Times New Roman" w:cs="Times New Roman"/>
          <w:sz w:val="28"/>
          <w:szCs w:val="28"/>
        </w:rPr>
        <w:t xml:space="preserve"> sadarbības virzieni ir atbalsta sniegšana</w:t>
      </w:r>
      <w:r w:rsidR="007A5A34" w:rsidRPr="00E41081">
        <w:rPr>
          <w:rFonts w:ascii="Times New Roman" w:hAnsi="Times New Roman" w:cs="Times New Roman"/>
          <w:sz w:val="28"/>
          <w:szCs w:val="28"/>
        </w:rPr>
        <w:t xml:space="preserve"> pastiprinātā robežapsardzības sistēmas darbības režīma laikā, robežkontroles pagaidu </w:t>
      </w:r>
      <w:r w:rsidR="00DB5445" w:rsidRPr="00E41081">
        <w:rPr>
          <w:rFonts w:ascii="Times New Roman" w:hAnsi="Times New Roman" w:cs="Times New Roman"/>
          <w:sz w:val="28"/>
          <w:szCs w:val="28"/>
        </w:rPr>
        <w:t>atjauno</w:t>
      </w:r>
      <w:r w:rsidR="007A5A34" w:rsidRPr="00E41081">
        <w:rPr>
          <w:rFonts w:ascii="Times New Roman" w:hAnsi="Times New Roman" w:cs="Times New Roman"/>
          <w:sz w:val="28"/>
          <w:szCs w:val="28"/>
        </w:rPr>
        <w:t>šan</w:t>
      </w:r>
      <w:r w:rsidR="00356AA6" w:rsidRPr="00E41081">
        <w:rPr>
          <w:rFonts w:ascii="Times New Roman" w:hAnsi="Times New Roman" w:cs="Times New Roman"/>
          <w:sz w:val="28"/>
          <w:szCs w:val="28"/>
        </w:rPr>
        <w:t>ā</w:t>
      </w:r>
      <w:r w:rsidR="00DB5445" w:rsidRPr="00E41081">
        <w:rPr>
          <w:rFonts w:ascii="Times New Roman" w:hAnsi="Times New Roman" w:cs="Times New Roman"/>
          <w:sz w:val="28"/>
          <w:szCs w:val="28"/>
        </w:rPr>
        <w:t xml:space="preserve"> uz iekšēj</w:t>
      </w:r>
      <w:r w:rsidR="00CA005B">
        <w:rPr>
          <w:rFonts w:ascii="Times New Roman" w:hAnsi="Times New Roman" w:cs="Times New Roman"/>
          <w:sz w:val="28"/>
          <w:szCs w:val="28"/>
        </w:rPr>
        <w:t>ās</w:t>
      </w:r>
      <w:r w:rsidR="00DB5445" w:rsidRPr="00E41081">
        <w:rPr>
          <w:rFonts w:ascii="Times New Roman" w:hAnsi="Times New Roman" w:cs="Times New Roman"/>
          <w:sz w:val="28"/>
          <w:szCs w:val="28"/>
        </w:rPr>
        <w:t xml:space="preserve"> robež</w:t>
      </w:r>
      <w:r w:rsidR="00CA005B">
        <w:rPr>
          <w:rFonts w:ascii="Times New Roman" w:hAnsi="Times New Roman" w:cs="Times New Roman"/>
          <w:sz w:val="28"/>
          <w:szCs w:val="28"/>
        </w:rPr>
        <w:t>as</w:t>
      </w:r>
      <w:r w:rsidR="00356AA6" w:rsidRPr="00E41081">
        <w:rPr>
          <w:rFonts w:ascii="Times New Roman" w:hAnsi="Times New Roman" w:cs="Times New Roman"/>
          <w:sz w:val="28"/>
          <w:szCs w:val="28"/>
        </w:rPr>
        <w:t>,</w:t>
      </w:r>
      <w:r w:rsidR="007A5A34" w:rsidRPr="00E41081">
        <w:rPr>
          <w:rFonts w:ascii="Times New Roman" w:hAnsi="Times New Roman" w:cs="Times New Roman"/>
          <w:sz w:val="28"/>
          <w:szCs w:val="28"/>
        </w:rPr>
        <w:t xml:space="preserve"> </w:t>
      </w:r>
      <w:r w:rsidR="00356AA6" w:rsidRPr="00E41081">
        <w:rPr>
          <w:rFonts w:ascii="Times New Roman" w:hAnsi="Times New Roman" w:cs="Times New Roman"/>
          <w:sz w:val="28"/>
          <w:szCs w:val="28"/>
        </w:rPr>
        <w:t>kā arī perso</w:t>
      </w:r>
      <w:r w:rsidR="00DA2595">
        <w:rPr>
          <w:rFonts w:ascii="Times New Roman" w:hAnsi="Times New Roman" w:cs="Times New Roman"/>
          <w:sz w:val="28"/>
          <w:szCs w:val="28"/>
        </w:rPr>
        <w:t>nu</w:t>
      </w:r>
      <w:r w:rsidR="00356AA6" w:rsidRPr="00E41081">
        <w:rPr>
          <w:rFonts w:ascii="Times New Roman" w:hAnsi="Times New Roman" w:cs="Times New Roman"/>
          <w:sz w:val="28"/>
          <w:szCs w:val="28"/>
        </w:rPr>
        <w:t xml:space="preserve"> </w:t>
      </w:r>
      <w:r w:rsidR="00DB5445" w:rsidRPr="00E41081">
        <w:rPr>
          <w:rFonts w:ascii="Times New Roman" w:hAnsi="Times New Roman" w:cs="Times New Roman"/>
          <w:sz w:val="28"/>
          <w:szCs w:val="28"/>
        </w:rPr>
        <w:t>meklē</w:t>
      </w:r>
      <w:r w:rsidR="00356AA6" w:rsidRPr="00E41081">
        <w:rPr>
          <w:rFonts w:ascii="Times New Roman" w:hAnsi="Times New Roman" w:cs="Times New Roman"/>
          <w:sz w:val="28"/>
          <w:szCs w:val="28"/>
        </w:rPr>
        <w:t>šanā</w:t>
      </w:r>
      <w:r w:rsidR="00DB5445" w:rsidRPr="00E41081">
        <w:rPr>
          <w:rFonts w:ascii="Times New Roman" w:hAnsi="Times New Roman" w:cs="Times New Roman"/>
          <w:sz w:val="28"/>
          <w:szCs w:val="28"/>
        </w:rPr>
        <w:t>, kura</w:t>
      </w:r>
      <w:r w:rsidR="00DA2595">
        <w:rPr>
          <w:rFonts w:ascii="Times New Roman" w:hAnsi="Times New Roman" w:cs="Times New Roman"/>
          <w:sz w:val="28"/>
          <w:szCs w:val="28"/>
        </w:rPr>
        <w:t>s</w:t>
      </w:r>
      <w:r w:rsidR="00DB5445" w:rsidRPr="00E41081">
        <w:rPr>
          <w:rFonts w:ascii="Times New Roman" w:hAnsi="Times New Roman" w:cs="Times New Roman"/>
          <w:sz w:val="28"/>
          <w:szCs w:val="28"/>
        </w:rPr>
        <w:t xml:space="preserve"> tiek turēta</w:t>
      </w:r>
      <w:r>
        <w:rPr>
          <w:rFonts w:ascii="Times New Roman" w:hAnsi="Times New Roman" w:cs="Times New Roman"/>
          <w:sz w:val="28"/>
          <w:szCs w:val="28"/>
        </w:rPr>
        <w:t>s</w:t>
      </w:r>
      <w:r w:rsidR="00DB5445" w:rsidRPr="00E41081">
        <w:rPr>
          <w:rFonts w:ascii="Times New Roman" w:hAnsi="Times New Roman" w:cs="Times New Roman"/>
          <w:sz w:val="28"/>
          <w:szCs w:val="28"/>
        </w:rPr>
        <w:t xml:space="preserve"> aizdomās par valsts ārējās robežas nelikumīgu šķērsošanu</w:t>
      </w:r>
      <w:r w:rsidR="007A5A34" w:rsidRPr="00E41081">
        <w:rPr>
          <w:rFonts w:ascii="Times New Roman" w:hAnsi="Times New Roman" w:cs="Times New Roman"/>
          <w:sz w:val="28"/>
          <w:szCs w:val="28"/>
        </w:rPr>
        <w:t>.</w:t>
      </w:r>
    </w:p>
    <w:p w14:paraId="5B77FC99" w14:textId="0C61AEBC" w:rsidR="000530D0" w:rsidRPr="00E41081" w:rsidRDefault="00A3607C" w:rsidP="000530D0">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Robežuzraudzības nodrošināšanai uz ārējās sauszemes robežas pavisam izvietotas 15 VRS robežapsardzības nodaļas, ar atbildības robežuzraudzības iecirkni no 22 līdz 40 km</w:t>
      </w:r>
      <w:r w:rsidR="005501DA" w:rsidRPr="00E41081">
        <w:rPr>
          <w:rFonts w:ascii="Times New Roman" w:hAnsi="Times New Roman" w:cs="Times New Roman"/>
          <w:sz w:val="28"/>
          <w:szCs w:val="28"/>
        </w:rPr>
        <w:t>, savukārt robežuzraudzības nodrošināšanai uz ārējā</w:t>
      </w:r>
      <w:r w:rsidR="00CA005B">
        <w:rPr>
          <w:rFonts w:ascii="Times New Roman" w:hAnsi="Times New Roman" w:cs="Times New Roman"/>
          <w:sz w:val="28"/>
          <w:szCs w:val="28"/>
        </w:rPr>
        <w:t>s</w:t>
      </w:r>
      <w:r w:rsidR="005501DA" w:rsidRPr="00E41081">
        <w:rPr>
          <w:rFonts w:ascii="Times New Roman" w:hAnsi="Times New Roman" w:cs="Times New Roman"/>
          <w:sz w:val="28"/>
          <w:szCs w:val="28"/>
        </w:rPr>
        <w:t xml:space="preserve"> </w:t>
      </w:r>
      <w:r w:rsidR="005501DA" w:rsidRPr="00E41081">
        <w:rPr>
          <w:rFonts w:ascii="Times New Roman" w:hAnsi="Times New Roman" w:cs="Times New Roman"/>
          <w:sz w:val="28"/>
          <w:szCs w:val="28"/>
        </w:rPr>
        <w:lastRenderedPageBreak/>
        <w:t>jūras robežā</w:t>
      </w:r>
      <w:r w:rsidR="00CA005B">
        <w:rPr>
          <w:rFonts w:ascii="Times New Roman" w:hAnsi="Times New Roman" w:cs="Times New Roman"/>
          <w:sz w:val="28"/>
          <w:szCs w:val="28"/>
        </w:rPr>
        <w:t>s</w:t>
      </w:r>
      <w:r w:rsidR="005501DA" w:rsidRPr="00E41081">
        <w:rPr>
          <w:rFonts w:ascii="Times New Roman" w:hAnsi="Times New Roman" w:cs="Times New Roman"/>
          <w:sz w:val="28"/>
          <w:szCs w:val="28"/>
        </w:rPr>
        <w:t xml:space="preserve"> ir izveidotas </w:t>
      </w:r>
      <w:r w:rsidR="00C3108D">
        <w:rPr>
          <w:rFonts w:ascii="Times New Roman" w:hAnsi="Times New Roman" w:cs="Times New Roman"/>
          <w:sz w:val="28"/>
          <w:szCs w:val="28"/>
        </w:rPr>
        <w:t>sešas</w:t>
      </w:r>
      <w:r w:rsidR="005501DA" w:rsidRPr="00E41081">
        <w:rPr>
          <w:rFonts w:ascii="Times New Roman" w:hAnsi="Times New Roman" w:cs="Times New Roman"/>
          <w:sz w:val="28"/>
          <w:szCs w:val="28"/>
        </w:rPr>
        <w:t xml:space="preserve"> specializētas </w:t>
      </w:r>
      <w:r w:rsidR="001A08E8" w:rsidRPr="00C3108D">
        <w:rPr>
          <w:rFonts w:ascii="Times New Roman" w:hAnsi="Times New Roman" w:cs="Times New Roman"/>
          <w:sz w:val="28"/>
          <w:szCs w:val="28"/>
        </w:rPr>
        <w:t>struktūrvienības</w:t>
      </w:r>
      <w:r w:rsidR="005501DA" w:rsidRPr="00E41081">
        <w:rPr>
          <w:rFonts w:ascii="Times New Roman" w:hAnsi="Times New Roman" w:cs="Times New Roman"/>
          <w:sz w:val="28"/>
          <w:szCs w:val="28"/>
        </w:rPr>
        <w:t>. Atbalsta sniegšanai robežuzraudzības pasākumu nodrošināšanā ir iesaistīta arī V</w:t>
      </w:r>
      <w:r w:rsidR="00E36308" w:rsidRPr="00E41081">
        <w:rPr>
          <w:rFonts w:ascii="Times New Roman" w:hAnsi="Times New Roman" w:cs="Times New Roman"/>
          <w:sz w:val="28"/>
          <w:szCs w:val="28"/>
        </w:rPr>
        <w:t>RS</w:t>
      </w:r>
      <w:r w:rsidR="005501DA" w:rsidRPr="00E41081">
        <w:rPr>
          <w:rFonts w:ascii="Times New Roman" w:hAnsi="Times New Roman" w:cs="Times New Roman"/>
          <w:sz w:val="28"/>
          <w:szCs w:val="28"/>
        </w:rPr>
        <w:t xml:space="preserve"> Aviācijas un speciālo operāciju pārvalde, kas nodrošina atbalstu no gaisa un realizē speciālās operācijas</w:t>
      </w:r>
      <w:r w:rsidR="00AD3D18" w:rsidRPr="00E41081">
        <w:rPr>
          <w:rFonts w:ascii="Times New Roman" w:hAnsi="Times New Roman" w:cs="Times New Roman"/>
          <w:sz w:val="28"/>
          <w:szCs w:val="28"/>
        </w:rPr>
        <w:t xml:space="preserve"> uz valsts robežas un valsts iekšienē</w:t>
      </w:r>
      <w:r w:rsidR="005501DA" w:rsidRPr="00E41081">
        <w:rPr>
          <w:rFonts w:ascii="Times New Roman" w:hAnsi="Times New Roman" w:cs="Times New Roman"/>
          <w:sz w:val="28"/>
          <w:szCs w:val="28"/>
        </w:rPr>
        <w:t>.</w:t>
      </w:r>
      <w:r w:rsidR="001965E6" w:rsidRPr="00E41081">
        <w:rPr>
          <w:rFonts w:ascii="Times New Roman" w:hAnsi="Times New Roman" w:cs="Times New Roman"/>
          <w:sz w:val="28"/>
          <w:szCs w:val="28"/>
        </w:rPr>
        <w:t xml:space="preserve"> Iepriekš neparedzēto vai ārkārtas situāciju pārvarēšanai ir izstrādāt</w:t>
      </w:r>
      <w:r w:rsidR="006D4141" w:rsidRPr="00E41081">
        <w:rPr>
          <w:rFonts w:ascii="Times New Roman" w:hAnsi="Times New Roman" w:cs="Times New Roman"/>
          <w:sz w:val="28"/>
          <w:szCs w:val="28"/>
        </w:rPr>
        <w:t>i un praksē notestēti ārkārtas rīcības mehānismi vietējā, reģionālajā un valsts līme</w:t>
      </w:r>
      <w:r w:rsidR="00DA2595">
        <w:rPr>
          <w:rFonts w:ascii="Times New Roman" w:hAnsi="Times New Roman" w:cs="Times New Roman"/>
          <w:sz w:val="28"/>
          <w:szCs w:val="28"/>
        </w:rPr>
        <w:t>ņos</w:t>
      </w:r>
      <w:r w:rsidR="00623976" w:rsidRPr="00E41081">
        <w:rPr>
          <w:rFonts w:ascii="Times New Roman" w:hAnsi="Times New Roman" w:cs="Times New Roman"/>
          <w:sz w:val="28"/>
          <w:szCs w:val="28"/>
        </w:rPr>
        <w:t xml:space="preserve">, kuru realizācijā piedalās </w:t>
      </w:r>
      <w:r w:rsidR="00C827D0" w:rsidRPr="00E41081">
        <w:rPr>
          <w:rFonts w:ascii="Times New Roman" w:hAnsi="Times New Roman" w:cs="Times New Roman"/>
          <w:sz w:val="28"/>
          <w:szCs w:val="28"/>
        </w:rPr>
        <w:t>NIBM</w:t>
      </w:r>
      <w:r w:rsidR="00623976" w:rsidRPr="00E41081">
        <w:rPr>
          <w:rFonts w:ascii="Times New Roman" w:hAnsi="Times New Roman" w:cs="Times New Roman"/>
          <w:sz w:val="28"/>
          <w:szCs w:val="28"/>
        </w:rPr>
        <w:t xml:space="preserve"> iesaistītās iestādes, primāri VRS, VP, NBS, valsts drošības iestādes un PMLP.</w:t>
      </w:r>
      <w:r w:rsidRPr="00E41081">
        <w:rPr>
          <w:rFonts w:ascii="Times New Roman" w:hAnsi="Times New Roman" w:cs="Times New Roman"/>
          <w:sz w:val="28"/>
          <w:szCs w:val="28"/>
        </w:rPr>
        <w:t xml:space="preserve"> F</w:t>
      </w:r>
      <w:r w:rsidR="0022459A" w:rsidRPr="00E41081">
        <w:rPr>
          <w:rFonts w:ascii="Times New Roman" w:hAnsi="Times New Roman" w:cs="Times New Roman"/>
          <w:sz w:val="28"/>
          <w:szCs w:val="28"/>
        </w:rPr>
        <w:t>RONTEX</w:t>
      </w:r>
      <w:r w:rsidRPr="00E41081">
        <w:rPr>
          <w:rFonts w:ascii="Times New Roman" w:hAnsi="Times New Roman" w:cs="Times New Roman"/>
          <w:sz w:val="28"/>
          <w:szCs w:val="28"/>
        </w:rPr>
        <w:t xml:space="preserve"> sniedz atbalstu robežuzraudzības pasākumu īstenošanai uz sauszemes ārējās robežas izvietojot </w:t>
      </w:r>
      <w:r w:rsidR="008E6407" w:rsidRPr="00E41081">
        <w:rPr>
          <w:rFonts w:ascii="Times New Roman" w:hAnsi="Times New Roman" w:cs="Times New Roman"/>
          <w:sz w:val="28"/>
          <w:szCs w:val="28"/>
        </w:rPr>
        <w:t xml:space="preserve">tehnisko aprīkojumu un </w:t>
      </w:r>
      <w:r w:rsidRPr="00E41081">
        <w:rPr>
          <w:rFonts w:ascii="Times New Roman" w:hAnsi="Times New Roman" w:cs="Times New Roman"/>
          <w:sz w:val="28"/>
          <w:szCs w:val="28"/>
        </w:rPr>
        <w:t>Pastāvīg</w:t>
      </w:r>
      <w:r w:rsidR="005F2B11">
        <w:rPr>
          <w:rFonts w:ascii="Times New Roman" w:hAnsi="Times New Roman" w:cs="Times New Roman"/>
          <w:sz w:val="28"/>
          <w:szCs w:val="28"/>
        </w:rPr>
        <w:t>ā</w:t>
      </w:r>
      <w:r w:rsidRPr="00E41081">
        <w:rPr>
          <w:rFonts w:ascii="Times New Roman" w:hAnsi="Times New Roman" w:cs="Times New Roman"/>
          <w:sz w:val="28"/>
          <w:szCs w:val="28"/>
        </w:rPr>
        <w:t xml:space="preserve"> korpusa ekspertus, kuri ir </w:t>
      </w:r>
      <w:r w:rsidR="008E6407" w:rsidRPr="00E41081">
        <w:rPr>
          <w:rFonts w:ascii="Times New Roman" w:hAnsi="Times New Roman" w:cs="Times New Roman"/>
          <w:sz w:val="28"/>
          <w:szCs w:val="28"/>
        </w:rPr>
        <w:t xml:space="preserve">pilnvērtīgi </w:t>
      </w:r>
      <w:r w:rsidRPr="00E41081">
        <w:rPr>
          <w:rFonts w:ascii="Times New Roman" w:hAnsi="Times New Roman" w:cs="Times New Roman"/>
          <w:sz w:val="28"/>
          <w:szCs w:val="28"/>
        </w:rPr>
        <w:t>inko</w:t>
      </w:r>
      <w:r w:rsidR="008E6407" w:rsidRPr="00E41081">
        <w:rPr>
          <w:rFonts w:ascii="Times New Roman" w:hAnsi="Times New Roman" w:cs="Times New Roman"/>
          <w:sz w:val="28"/>
          <w:szCs w:val="28"/>
        </w:rPr>
        <w:t xml:space="preserve">rporēti </w:t>
      </w:r>
      <w:r w:rsidR="000530D0" w:rsidRPr="00E41081">
        <w:rPr>
          <w:rFonts w:ascii="Times New Roman" w:hAnsi="Times New Roman" w:cs="Times New Roman"/>
          <w:sz w:val="28"/>
          <w:szCs w:val="28"/>
        </w:rPr>
        <w:t xml:space="preserve">VRS robežuzraudzības struktūrvienībās, </w:t>
      </w:r>
      <w:r w:rsidR="000530D0">
        <w:rPr>
          <w:rFonts w:ascii="Times New Roman" w:hAnsi="Times New Roman" w:cs="Times New Roman"/>
          <w:sz w:val="28"/>
          <w:szCs w:val="28"/>
        </w:rPr>
        <w:t>ievērojami stiprinot</w:t>
      </w:r>
      <w:r w:rsidR="000530D0" w:rsidRPr="00E41081">
        <w:rPr>
          <w:rFonts w:ascii="Times New Roman" w:hAnsi="Times New Roman" w:cs="Times New Roman"/>
          <w:sz w:val="28"/>
          <w:szCs w:val="28"/>
        </w:rPr>
        <w:t xml:space="preserve"> robežuzraudzības pasākumu kapacit</w:t>
      </w:r>
      <w:r w:rsidR="002E5F6A">
        <w:rPr>
          <w:rFonts w:ascii="Times New Roman" w:hAnsi="Times New Roman" w:cs="Times New Roman"/>
          <w:sz w:val="28"/>
          <w:szCs w:val="28"/>
        </w:rPr>
        <w:t>āti</w:t>
      </w:r>
      <w:r w:rsidR="000530D0" w:rsidRPr="00E41081">
        <w:rPr>
          <w:rFonts w:ascii="Times New Roman" w:hAnsi="Times New Roman" w:cs="Times New Roman"/>
          <w:sz w:val="28"/>
          <w:szCs w:val="28"/>
        </w:rPr>
        <w:t>.</w:t>
      </w:r>
    </w:p>
    <w:p w14:paraId="63A080CF" w14:textId="6B0A269B" w:rsidR="00151A33" w:rsidRPr="00E41081" w:rsidRDefault="00A3607C" w:rsidP="00151A33">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Baltkrievijas</w:t>
      </w:r>
      <w:r w:rsidR="003A6AEE">
        <w:rPr>
          <w:rFonts w:ascii="Times New Roman" w:hAnsi="Times New Roman" w:cs="Times New Roman"/>
          <w:sz w:val="28"/>
          <w:szCs w:val="28"/>
        </w:rPr>
        <w:t xml:space="preserve"> Republikas</w:t>
      </w:r>
      <w:r w:rsidRPr="00E41081">
        <w:rPr>
          <w:rFonts w:ascii="Times New Roman" w:hAnsi="Times New Roman" w:cs="Times New Roman"/>
          <w:sz w:val="28"/>
          <w:szCs w:val="28"/>
        </w:rPr>
        <w:t xml:space="preserve"> režīma izvērsto agresīvo aktivitāšu uz ES ārējām robežām </w:t>
      </w:r>
      <w:r w:rsidR="009D694C">
        <w:rPr>
          <w:rFonts w:ascii="Times New Roman" w:hAnsi="Times New Roman" w:cs="Times New Roman"/>
          <w:sz w:val="28"/>
          <w:szCs w:val="28"/>
        </w:rPr>
        <w:t>mērķis</w:t>
      </w:r>
      <w:r w:rsidRPr="00E41081">
        <w:rPr>
          <w:rFonts w:ascii="Times New Roman" w:hAnsi="Times New Roman" w:cs="Times New Roman"/>
          <w:sz w:val="28"/>
          <w:szCs w:val="28"/>
        </w:rPr>
        <w:t xml:space="preserve"> ir valsts drošības un iekšējās drošības destabilizācija, līdz ar to, ņemot vērā aizsardzības resora primāro valsts aizsardzības funkciju, ārējās sauszemes robežas tuvumā Latvijas Republikas pusē tiek izvietoti NBS spēki un tehniskais aprīkojums valsts aizsardzības funkciju nodrošināšanai, un šajā gadījumā valsts aizsardzības funkcijai ir prevalējoš</w:t>
      </w:r>
      <w:r w:rsidR="00DA2595">
        <w:rPr>
          <w:rFonts w:ascii="Times New Roman" w:hAnsi="Times New Roman" w:cs="Times New Roman"/>
          <w:sz w:val="28"/>
          <w:szCs w:val="28"/>
        </w:rPr>
        <w:t>ā</w:t>
      </w:r>
      <w:r w:rsidRPr="00E41081">
        <w:rPr>
          <w:rFonts w:ascii="Times New Roman" w:hAnsi="Times New Roman" w:cs="Times New Roman"/>
          <w:sz w:val="28"/>
          <w:szCs w:val="28"/>
        </w:rPr>
        <w:t xml:space="preserve"> loma. Atbilstoši Latvijas Republikas rīcībā esošajai informācijai Baltkrievijas</w:t>
      </w:r>
      <w:r w:rsidR="003A6AEE">
        <w:rPr>
          <w:rFonts w:ascii="Times New Roman" w:hAnsi="Times New Roman" w:cs="Times New Roman"/>
          <w:sz w:val="28"/>
          <w:szCs w:val="28"/>
        </w:rPr>
        <w:t xml:space="preserve"> Republikas</w:t>
      </w:r>
      <w:r w:rsidRPr="00E41081">
        <w:rPr>
          <w:rFonts w:ascii="Times New Roman" w:hAnsi="Times New Roman" w:cs="Times New Roman"/>
          <w:sz w:val="28"/>
          <w:szCs w:val="28"/>
        </w:rPr>
        <w:t xml:space="preserve"> režīma realizētie pasākumi tiek koordinēti no Krievijas Federācijas režīma puses, kas vēl jo vairāk pastiprina uzsvaru uz valsts aizsardzības funkcijas nodrošināšanas nepieciešamību. Attiecīgajā situācijā gan aizsardzības resora, gan iekšlietu resora realizētie pasākumi valsts ārējās robežas tuvumā izveido vienotu valsts aizsardzības un iekšējās drošības garantēšanas stratēģiju, kas ir noteikt</w:t>
      </w:r>
      <w:r w:rsidR="003A6AEE">
        <w:rPr>
          <w:rFonts w:ascii="Times New Roman" w:hAnsi="Times New Roman" w:cs="Times New Roman"/>
          <w:sz w:val="28"/>
          <w:szCs w:val="28"/>
        </w:rPr>
        <w:t>a</w:t>
      </w:r>
      <w:r w:rsidRPr="00E41081">
        <w:rPr>
          <w:rFonts w:ascii="Times New Roman" w:hAnsi="Times New Roman" w:cs="Times New Roman"/>
          <w:sz w:val="28"/>
          <w:szCs w:val="28"/>
        </w:rPr>
        <w:t xml:space="preserve"> atbilstošajos ārkārtas rīcības plānos valsts apdraudējuma gadījumos. Šajā kontekstā ir </w:t>
      </w:r>
      <w:r w:rsidRPr="00E41081">
        <w:rPr>
          <w:rFonts w:ascii="Times New Roman" w:hAnsi="Times New Roman" w:cs="Times New Roman"/>
          <w:b/>
          <w:bCs/>
          <w:iCs/>
          <w:sz w:val="28"/>
          <w:szCs w:val="28"/>
        </w:rPr>
        <w:t xml:space="preserve">svarīgi nodrošināt darbību </w:t>
      </w:r>
      <w:r w:rsidR="00C51CF7" w:rsidRPr="00E41081">
        <w:rPr>
          <w:rFonts w:ascii="Times New Roman" w:hAnsi="Times New Roman" w:cs="Times New Roman"/>
          <w:b/>
          <w:bCs/>
          <w:iCs/>
          <w:sz w:val="28"/>
          <w:szCs w:val="28"/>
        </w:rPr>
        <w:t xml:space="preserve">saskaņotību un </w:t>
      </w:r>
      <w:r w:rsidRPr="00E41081">
        <w:rPr>
          <w:rFonts w:ascii="Times New Roman" w:hAnsi="Times New Roman" w:cs="Times New Roman"/>
          <w:b/>
          <w:bCs/>
          <w:iCs/>
          <w:sz w:val="28"/>
          <w:szCs w:val="28"/>
        </w:rPr>
        <w:t>balansu</w:t>
      </w:r>
      <w:r w:rsidR="00C51CF7" w:rsidRPr="00E41081">
        <w:rPr>
          <w:rFonts w:ascii="Times New Roman" w:hAnsi="Times New Roman" w:cs="Times New Roman"/>
          <w:b/>
          <w:bCs/>
          <w:iCs/>
          <w:sz w:val="28"/>
          <w:szCs w:val="28"/>
        </w:rPr>
        <w:t xml:space="preserve">, kā arī </w:t>
      </w:r>
      <w:r w:rsidRPr="00E41081">
        <w:rPr>
          <w:rFonts w:ascii="Times New Roman" w:hAnsi="Times New Roman" w:cs="Times New Roman"/>
          <w:b/>
          <w:bCs/>
          <w:iCs/>
          <w:sz w:val="28"/>
          <w:szCs w:val="28"/>
        </w:rPr>
        <w:t>Latvijas Republikai saistošo</w:t>
      </w:r>
      <w:r w:rsidR="00DF6FDF" w:rsidRPr="00E41081">
        <w:rPr>
          <w:rFonts w:ascii="Times New Roman" w:hAnsi="Times New Roman" w:cs="Times New Roman"/>
          <w:b/>
          <w:bCs/>
          <w:iCs/>
          <w:sz w:val="28"/>
          <w:szCs w:val="28"/>
        </w:rPr>
        <w:t xml:space="preserve"> starptautisko saistību,</w:t>
      </w:r>
      <w:r w:rsidRPr="00E41081">
        <w:rPr>
          <w:rFonts w:ascii="Times New Roman" w:hAnsi="Times New Roman" w:cs="Times New Roman"/>
          <w:b/>
          <w:bCs/>
          <w:iCs/>
          <w:sz w:val="28"/>
          <w:szCs w:val="28"/>
        </w:rPr>
        <w:t xml:space="preserve"> Šengenas </w:t>
      </w:r>
      <w:r w:rsidRPr="00DD1DCB">
        <w:rPr>
          <w:rFonts w:ascii="Times New Roman" w:hAnsi="Times New Roman" w:cs="Times New Roman"/>
          <w:b/>
          <w:bCs/>
          <w:i/>
          <w:sz w:val="28"/>
          <w:szCs w:val="28"/>
        </w:rPr>
        <w:t>acquis</w:t>
      </w:r>
      <w:r w:rsidR="0019415C" w:rsidRPr="00DD1DCB">
        <w:rPr>
          <w:rFonts w:ascii="Times New Roman" w:hAnsi="Times New Roman" w:cs="Times New Roman"/>
          <w:b/>
          <w:bCs/>
          <w:i/>
          <w:sz w:val="28"/>
          <w:szCs w:val="28"/>
        </w:rPr>
        <w:t xml:space="preserve"> </w:t>
      </w:r>
      <w:r w:rsidR="0019415C" w:rsidRPr="00E41081">
        <w:rPr>
          <w:rFonts w:ascii="Times New Roman" w:hAnsi="Times New Roman" w:cs="Times New Roman"/>
          <w:b/>
          <w:bCs/>
          <w:iCs/>
          <w:sz w:val="28"/>
          <w:szCs w:val="28"/>
        </w:rPr>
        <w:t>un</w:t>
      </w:r>
      <w:r w:rsidRPr="00E41081">
        <w:rPr>
          <w:rFonts w:ascii="Times New Roman" w:hAnsi="Times New Roman" w:cs="Times New Roman"/>
          <w:b/>
          <w:bCs/>
          <w:iCs/>
          <w:sz w:val="28"/>
          <w:szCs w:val="28"/>
        </w:rPr>
        <w:t xml:space="preserve"> pamattiesību ievērošanu. </w:t>
      </w:r>
      <w:r w:rsidR="00DA2595">
        <w:rPr>
          <w:rFonts w:ascii="Times New Roman" w:hAnsi="Times New Roman" w:cs="Times New Roman"/>
          <w:b/>
          <w:bCs/>
          <w:iCs/>
          <w:sz w:val="28"/>
          <w:szCs w:val="28"/>
        </w:rPr>
        <w:t>Šajā</w:t>
      </w:r>
      <w:r w:rsidR="00DA2595" w:rsidRPr="00E41081">
        <w:rPr>
          <w:rFonts w:ascii="Times New Roman" w:hAnsi="Times New Roman" w:cs="Times New Roman"/>
          <w:b/>
          <w:bCs/>
          <w:iCs/>
          <w:sz w:val="28"/>
          <w:szCs w:val="28"/>
        </w:rPr>
        <w:t xml:space="preserve"> </w:t>
      </w:r>
      <w:r w:rsidRPr="00E41081">
        <w:rPr>
          <w:rFonts w:ascii="Times New Roman" w:hAnsi="Times New Roman" w:cs="Times New Roman"/>
          <w:b/>
          <w:bCs/>
          <w:iCs/>
          <w:sz w:val="28"/>
          <w:szCs w:val="28"/>
        </w:rPr>
        <w:t>sakarā ir svarīgi nodrošināt un pilnveidot atbalsta sniegšanā iesaistītā N</w:t>
      </w:r>
      <w:r w:rsidR="001902C3" w:rsidRPr="00E41081">
        <w:rPr>
          <w:rFonts w:ascii="Times New Roman" w:hAnsi="Times New Roman" w:cs="Times New Roman"/>
          <w:b/>
          <w:bCs/>
          <w:iCs/>
          <w:sz w:val="28"/>
          <w:szCs w:val="28"/>
        </w:rPr>
        <w:t>BS</w:t>
      </w:r>
      <w:r w:rsidRPr="00E41081">
        <w:rPr>
          <w:rFonts w:ascii="Times New Roman" w:hAnsi="Times New Roman" w:cs="Times New Roman"/>
          <w:b/>
          <w:bCs/>
          <w:iCs/>
          <w:sz w:val="28"/>
          <w:szCs w:val="28"/>
        </w:rPr>
        <w:t xml:space="preserve"> un VP personā</w:t>
      </w:r>
      <w:r w:rsidR="0019415C" w:rsidRPr="00E41081">
        <w:rPr>
          <w:rFonts w:ascii="Times New Roman" w:hAnsi="Times New Roman" w:cs="Times New Roman"/>
          <w:b/>
          <w:bCs/>
          <w:iCs/>
          <w:sz w:val="28"/>
          <w:szCs w:val="28"/>
        </w:rPr>
        <w:t xml:space="preserve">la </w:t>
      </w:r>
      <w:r w:rsidRPr="00E41081">
        <w:rPr>
          <w:rFonts w:ascii="Times New Roman" w:hAnsi="Times New Roman" w:cs="Times New Roman"/>
          <w:b/>
          <w:bCs/>
          <w:iCs/>
          <w:sz w:val="28"/>
          <w:szCs w:val="28"/>
        </w:rPr>
        <w:t>apmācības u</w:t>
      </w:r>
      <w:r w:rsidR="00FB2486">
        <w:rPr>
          <w:rFonts w:ascii="Times New Roman" w:hAnsi="Times New Roman" w:cs="Times New Roman"/>
          <w:b/>
          <w:bCs/>
          <w:iCs/>
          <w:sz w:val="28"/>
          <w:szCs w:val="28"/>
        </w:rPr>
        <w:t>n iemaņu pilnveidošanu atsevišķu</w:t>
      </w:r>
      <w:r w:rsidRPr="00E41081">
        <w:rPr>
          <w:rFonts w:ascii="Times New Roman" w:hAnsi="Times New Roman" w:cs="Times New Roman"/>
          <w:b/>
          <w:bCs/>
          <w:iCs/>
          <w:sz w:val="28"/>
          <w:szCs w:val="28"/>
        </w:rPr>
        <w:t xml:space="preserve"> robežuzraudzības aspektu jomā un pamattiesību ievērošanas jomā</w:t>
      </w:r>
      <w:r w:rsidR="00CE4391" w:rsidRPr="00E41081">
        <w:rPr>
          <w:rFonts w:ascii="Times New Roman" w:hAnsi="Times New Roman" w:cs="Times New Roman"/>
          <w:b/>
          <w:bCs/>
          <w:iCs/>
          <w:sz w:val="28"/>
          <w:szCs w:val="28"/>
        </w:rPr>
        <w:t xml:space="preserve"> (atbilstoši rīcības virzieniem </w:t>
      </w:r>
      <w:r w:rsidR="001114C0" w:rsidRPr="00E41081">
        <w:rPr>
          <w:rFonts w:ascii="Times New Roman" w:hAnsi="Times New Roman" w:cs="Times New Roman"/>
          <w:b/>
          <w:bCs/>
          <w:iCs/>
          <w:sz w:val="28"/>
          <w:szCs w:val="28"/>
        </w:rPr>
        <w:t>Nr.</w:t>
      </w:r>
      <w:r w:rsidR="00B23541" w:rsidRPr="00E41081">
        <w:rPr>
          <w:rFonts w:ascii="Times New Roman" w:hAnsi="Times New Roman" w:cs="Times New Roman"/>
          <w:b/>
          <w:bCs/>
          <w:iCs/>
          <w:sz w:val="28"/>
          <w:szCs w:val="28"/>
        </w:rPr>
        <w:t xml:space="preserve"> </w:t>
      </w:r>
      <w:r w:rsidR="001114C0" w:rsidRPr="00E41081">
        <w:rPr>
          <w:rFonts w:ascii="Times New Roman" w:hAnsi="Times New Roman" w:cs="Times New Roman"/>
          <w:b/>
          <w:bCs/>
          <w:iCs/>
          <w:sz w:val="28"/>
          <w:szCs w:val="28"/>
        </w:rPr>
        <w:t xml:space="preserve">1, </w:t>
      </w:r>
      <w:r w:rsidR="00CE4391" w:rsidRPr="00E41081">
        <w:rPr>
          <w:rFonts w:ascii="Times New Roman" w:hAnsi="Times New Roman" w:cs="Times New Roman"/>
          <w:b/>
          <w:bCs/>
          <w:iCs/>
          <w:sz w:val="28"/>
          <w:szCs w:val="28"/>
        </w:rPr>
        <w:t>Nr. 8, Nr. 9, Nr. 11, Nr. 13 un Nr. 14).</w:t>
      </w:r>
    </w:p>
    <w:p w14:paraId="1F7A83C1" w14:textId="4C641517" w:rsidR="0019415C" w:rsidRPr="00E41081" w:rsidRDefault="00A3607C" w:rsidP="0019415C">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V</w:t>
      </w:r>
      <w:r w:rsidR="00E36308" w:rsidRPr="00E41081">
        <w:rPr>
          <w:rFonts w:ascii="Times New Roman" w:hAnsi="Times New Roman" w:cs="Times New Roman"/>
          <w:sz w:val="28"/>
          <w:szCs w:val="28"/>
        </w:rPr>
        <w:t>RS</w:t>
      </w:r>
      <w:r w:rsidRPr="00E41081">
        <w:rPr>
          <w:rFonts w:ascii="Times New Roman" w:hAnsi="Times New Roman" w:cs="Times New Roman"/>
          <w:sz w:val="28"/>
          <w:szCs w:val="28"/>
        </w:rPr>
        <w:t xml:space="preserve"> ir atbildīga par jūras robežas robežuzraudzības nodrošināšanu Baltijas jūrā un Rīgas līcī, un primārais V</w:t>
      </w:r>
      <w:r w:rsidR="00E36308" w:rsidRPr="00E41081">
        <w:rPr>
          <w:rFonts w:ascii="Times New Roman" w:hAnsi="Times New Roman" w:cs="Times New Roman"/>
          <w:sz w:val="28"/>
          <w:szCs w:val="28"/>
        </w:rPr>
        <w:t>RS</w:t>
      </w:r>
      <w:r w:rsidRPr="00E41081">
        <w:rPr>
          <w:rFonts w:ascii="Times New Roman" w:hAnsi="Times New Roman" w:cs="Times New Roman"/>
          <w:sz w:val="28"/>
          <w:szCs w:val="28"/>
        </w:rPr>
        <w:t xml:space="preserve"> sadarbības partneris ir NBS Krasta apsardze</w:t>
      </w:r>
      <w:r w:rsidR="000B3F2B">
        <w:rPr>
          <w:rFonts w:ascii="Times New Roman" w:hAnsi="Times New Roman" w:cs="Times New Roman"/>
          <w:sz w:val="28"/>
          <w:szCs w:val="28"/>
        </w:rPr>
        <w:t>s dienests</w:t>
      </w:r>
      <w:r w:rsidRPr="00E41081">
        <w:rPr>
          <w:rFonts w:ascii="Times New Roman" w:hAnsi="Times New Roman" w:cs="Times New Roman"/>
          <w:sz w:val="28"/>
          <w:szCs w:val="28"/>
        </w:rPr>
        <w:t xml:space="preserve">, kas ir atbildīga par </w:t>
      </w:r>
      <w:r w:rsidR="00165AF8">
        <w:rPr>
          <w:rFonts w:ascii="Times New Roman" w:hAnsi="Times New Roman" w:cs="Times New Roman"/>
          <w:sz w:val="28"/>
          <w:szCs w:val="28"/>
        </w:rPr>
        <w:t>SAR</w:t>
      </w:r>
      <w:r w:rsidRPr="00E41081">
        <w:rPr>
          <w:rFonts w:ascii="Times New Roman" w:hAnsi="Times New Roman" w:cs="Times New Roman"/>
          <w:sz w:val="28"/>
          <w:szCs w:val="28"/>
        </w:rPr>
        <w:t xml:space="preserve"> operācijām un nodrošina</w:t>
      </w:r>
      <w:r w:rsidR="00102E32"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MRCC funkcijas, savukārt </w:t>
      </w:r>
      <w:r w:rsidR="00E36308" w:rsidRPr="00E41081">
        <w:rPr>
          <w:rFonts w:ascii="Times New Roman" w:hAnsi="Times New Roman" w:cs="Times New Roman"/>
          <w:sz w:val="28"/>
          <w:szCs w:val="28"/>
        </w:rPr>
        <w:t>VRS</w:t>
      </w:r>
      <w:r w:rsidRPr="00E41081">
        <w:rPr>
          <w:rFonts w:ascii="Times New Roman" w:hAnsi="Times New Roman" w:cs="Times New Roman"/>
          <w:sz w:val="28"/>
          <w:szCs w:val="28"/>
        </w:rPr>
        <w:t xml:space="preserve">, ņemot vērā tās tehniskās spējas jūrā nodrošina atbalstu SAR operācijās pēc MRCC pieprasījuma. Ņemot vērā pietiekami zemu SAR gadījumu skaitu atbildības </w:t>
      </w:r>
      <w:r w:rsidR="002B4FCE" w:rsidRPr="00E41081">
        <w:rPr>
          <w:rFonts w:ascii="Times New Roman" w:hAnsi="Times New Roman" w:cs="Times New Roman"/>
          <w:sz w:val="28"/>
          <w:szCs w:val="28"/>
        </w:rPr>
        <w:t>rajonā</w:t>
      </w:r>
      <w:r w:rsidRPr="00E41081">
        <w:rPr>
          <w:rFonts w:ascii="Times New Roman" w:hAnsi="Times New Roman" w:cs="Times New Roman"/>
          <w:sz w:val="28"/>
          <w:szCs w:val="28"/>
        </w:rPr>
        <w:t xml:space="preserve"> esošais starpiestāžu sadarbības modelis tiek uzskatīts par atbilstošu. </w:t>
      </w:r>
      <w:r w:rsidR="00C51CF7" w:rsidRPr="00E41081">
        <w:rPr>
          <w:rFonts w:ascii="Times New Roman" w:hAnsi="Times New Roman" w:cs="Times New Roman"/>
          <w:b/>
          <w:bCs/>
          <w:iCs/>
          <w:sz w:val="28"/>
          <w:szCs w:val="28"/>
        </w:rPr>
        <w:t>Tomēr t</w:t>
      </w:r>
      <w:r w:rsidRPr="00E41081">
        <w:rPr>
          <w:rFonts w:ascii="Times New Roman" w:hAnsi="Times New Roman" w:cs="Times New Roman"/>
          <w:b/>
          <w:bCs/>
          <w:iCs/>
          <w:sz w:val="28"/>
          <w:szCs w:val="28"/>
        </w:rPr>
        <w:t xml:space="preserve">urpmākajos gados ir paredzēta </w:t>
      </w:r>
      <w:r w:rsidR="00720138" w:rsidRPr="00E41081">
        <w:rPr>
          <w:rFonts w:ascii="Times New Roman" w:hAnsi="Times New Roman" w:cs="Times New Roman"/>
          <w:b/>
          <w:bCs/>
          <w:iCs/>
          <w:sz w:val="28"/>
          <w:szCs w:val="28"/>
        </w:rPr>
        <w:t>un tiks īstenota esošo sadarbības modeļu un rīcības algoritmu pilnveidošana praksē</w:t>
      </w:r>
      <w:r w:rsidR="00DE682F" w:rsidRPr="00E41081">
        <w:rPr>
          <w:rFonts w:ascii="Times New Roman" w:hAnsi="Times New Roman" w:cs="Times New Roman"/>
          <w:b/>
          <w:bCs/>
          <w:iCs/>
          <w:sz w:val="28"/>
          <w:szCs w:val="28"/>
        </w:rPr>
        <w:t>,</w:t>
      </w:r>
      <w:r w:rsidR="00470F73" w:rsidRPr="00E41081">
        <w:rPr>
          <w:rFonts w:ascii="Times New Roman" w:hAnsi="Times New Roman" w:cs="Times New Roman"/>
          <w:b/>
          <w:bCs/>
          <w:iCs/>
          <w:sz w:val="28"/>
          <w:szCs w:val="28"/>
        </w:rPr>
        <w:t xml:space="preserve"> rīkojot un</w:t>
      </w:r>
      <w:r w:rsidR="00720138" w:rsidRPr="00E41081">
        <w:rPr>
          <w:rFonts w:ascii="Times New Roman" w:hAnsi="Times New Roman" w:cs="Times New Roman"/>
          <w:b/>
          <w:bCs/>
          <w:iCs/>
          <w:sz w:val="28"/>
          <w:szCs w:val="28"/>
        </w:rPr>
        <w:t xml:space="preserve"> </w:t>
      </w:r>
      <w:r w:rsidR="00470F73" w:rsidRPr="00E41081">
        <w:rPr>
          <w:rFonts w:ascii="Times New Roman" w:hAnsi="Times New Roman" w:cs="Times New Roman"/>
          <w:b/>
          <w:bCs/>
          <w:iCs/>
          <w:sz w:val="28"/>
          <w:szCs w:val="28"/>
        </w:rPr>
        <w:t xml:space="preserve">piedaloties </w:t>
      </w:r>
      <w:r w:rsidR="00720138" w:rsidRPr="00E41081">
        <w:rPr>
          <w:rFonts w:ascii="Times New Roman" w:hAnsi="Times New Roman" w:cs="Times New Roman"/>
          <w:b/>
          <w:bCs/>
          <w:iCs/>
          <w:sz w:val="28"/>
          <w:szCs w:val="28"/>
        </w:rPr>
        <w:t>kopīgajās operācijās un mācībās</w:t>
      </w:r>
      <w:r w:rsidR="00470F73" w:rsidRPr="00E41081">
        <w:rPr>
          <w:rFonts w:ascii="Times New Roman" w:hAnsi="Times New Roman" w:cs="Times New Roman"/>
          <w:b/>
          <w:bCs/>
          <w:iCs/>
          <w:sz w:val="28"/>
          <w:szCs w:val="28"/>
        </w:rPr>
        <w:t xml:space="preserve"> Baltijas jūrā un Rīgas līcī</w:t>
      </w:r>
      <w:r w:rsidR="00C51CF7" w:rsidRPr="00E41081">
        <w:rPr>
          <w:rFonts w:ascii="Times New Roman" w:hAnsi="Times New Roman" w:cs="Times New Roman"/>
          <w:b/>
          <w:bCs/>
          <w:iCs/>
          <w:sz w:val="28"/>
          <w:szCs w:val="28"/>
        </w:rPr>
        <w:t>, tajā skaitā iesaistot ES un starptautiskos partnerus (FRONTEX, EMSA, EFCA, BSRBCC un citi)</w:t>
      </w:r>
      <w:r w:rsidR="00CE4391" w:rsidRPr="00E41081">
        <w:rPr>
          <w:rFonts w:ascii="Times New Roman" w:hAnsi="Times New Roman" w:cs="Times New Roman"/>
          <w:b/>
          <w:bCs/>
          <w:iCs/>
          <w:sz w:val="28"/>
          <w:szCs w:val="28"/>
        </w:rPr>
        <w:t xml:space="preserve"> (atbilstoši rīcības virzieniem Nr. 2</w:t>
      </w:r>
      <w:r w:rsidR="001114C0" w:rsidRPr="00E41081">
        <w:rPr>
          <w:rFonts w:ascii="Times New Roman" w:hAnsi="Times New Roman" w:cs="Times New Roman"/>
          <w:b/>
          <w:bCs/>
          <w:iCs/>
          <w:sz w:val="28"/>
          <w:szCs w:val="28"/>
        </w:rPr>
        <w:t>, Nr. 5</w:t>
      </w:r>
      <w:r w:rsidR="00B40B53" w:rsidRPr="00E41081">
        <w:rPr>
          <w:rFonts w:ascii="Times New Roman" w:hAnsi="Times New Roman" w:cs="Times New Roman"/>
          <w:b/>
          <w:bCs/>
          <w:iCs/>
          <w:sz w:val="28"/>
          <w:szCs w:val="28"/>
        </w:rPr>
        <w:t xml:space="preserve">, </w:t>
      </w:r>
      <w:r w:rsidR="00CE4391" w:rsidRPr="00E41081">
        <w:rPr>
          <w:rFonts w:ascii="Times New Roman" w:hAnsi="Times New Roman" w:cs="Times New Roman"/>
          <w:b/>
          <w:bCs/>
          <w:iCs/>
          <w:sz w:val="28"/>
          <w:szCs w:val="28"/>
        </w:rPr>
        <w:t>Nr. 6</w:t>
      </w:r>
      <w:r w:rsidR="00B40B53" w:rsidRPr="00E41081">
        <w:rPr>
          <w:rFonts w:ascii="Times New Roman" w:hAnsi="Times New Roman" w:cs="Times New Roman"/>
          <w:b/>
          <w:bCs/>
          <w:iCs/>
          <w:sz w:val="28"/>
          <w:szCs w:val="28"/>
        </w:rPr>
        <w:t xml:space="preserve"> un Nr. 13</w:t>
      </w:r>
      <w:r w:rsidR="00CE4391" w:rsidRPr="00E41081">
        <w:rPr>
          <w:rFonts w:ascii="Times New Roman" w:hAnsi="Times New Roman" w:cs="Times New Roman"/>
          <w:b/>
          <w:bCs/>
          <w:iCs/>
          <w:sz w:val="28"/>
          <w:szCs w:val="28"/>
        </w:rPr>
        <w:t>).</w:t>
      </w:r>
    </w:p>
    <w:p w14:paraId="3A1D54F0" w14:textId="15286F0C" w:rsidR="00720138" w:rsidRDefault="00A3607C" w:rsidP="0019415C">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lastRenderedPageBreak/>
        <w:t xml:space="preserve">Lai izpildītu Latvijas Republikas saistības attiecībā pret ICAO noteiktajām prasībām un nodrošinātu </w:t>
      </w:r>
      <w:r w:rsidRPr="009E5BD1">
        <w:rPr>
          <w:rFonts w:ascii="Times New Roman" w:hAnsi="Times New Roman" w:cs="Times New Roman"/>
          <w:sz w:val="28"/>
          <w:szCs w:val="28"/>
        </w:rPr>
        <w:t xml:space="preserve">Aviācijas meklēšanas un glābšanas </w:t>
      </w:r>
      <w:r w:rsidR="009E5BD1">
        <w:rPr>
          <w:rFonts w:ascii="Times New Roman" w:hAnsi="Times New Roman" w:cs="Times New Roman"/>
          <w:sz w:val="28"/>
          <w:szCs w:val="28"/>
        </w:rPr>
        <w:t>koordinācijas centra</w:t>
      </w:r>
      <w:r w:rsidRPr="00E41081">
        <w:rPr>
          <w:rFonts w:ascii="Times New Roman" w:hAnsi="Times New Roman" w:cs="Times New Roman"/>
          <w:sz w:val="28"/>
          <w:szCs w:val="28"/>
        </w:rPr>
        <w:t xml:space="preserve"> pilnvērtīgu funkcionēšanu, kā to nosaka 1944. gada 7. decembra Konvencijas par starptautisko civilo aviāciju 12. pielikums un Starptautiskās aviācijas un jūras meklēšanas un glābšanas rokasgrāmatas (IAMSAR) vadlīnijas, </w:t>
      </w:r>
      <w:r w:rsidR="009E5BD1">
        <w:rPr>
          <w:rFonts w:ascii="Times New Roman" w:hAnsi="Times New Roman" w:cs="Times New Roman"/>
          <w:sz w:val="28"/>
          <w:szCs w:val="28"/>
        </w:rPr>
        <w:t xml:space="preserve">tā </w:t>
      </w:r>
      <w:r w:rsidRPr="00E41081">
        <w:rPr>
          <w:rFonts w:ascii="Times New Roman" w:hAnsi="Times New Roman" w:cs="Times New Roman"/>
          <w:sz w:val="28"/>
          <w:szCs w:val="28"/>
        </w:rPr>
        <w:t>darbību nodrošina VRS.</w:t>
      </w:r>
    </w:p>
    <w:p w14:paraId="085ED865" w14:textId="73B910EE" w:rsidR="000816D1" w:rsidRPr="000816D1" w:rsidRDefault="00E95A37" w:rsidP="000816D1">
      <w:pPr>
        <w:spacing w:after="0" w:line="240" w:lineRule="auto"/>
        <w:ind w:firstLine="709"/>
        <w:jc w:val="both"/>
        <w:rPr>
          <w:rFonts w:ascii="Times New Roman" w:hAnsi="Times New Roman" w:cs="Times New Roman"/>
          <w:sz w:val="28"/>
          <w:szCs w:val="28"/>
        </w:rPr>
      </w:pPr>
      <w:r w:rsidRPr="00AA291C">
        <w:rPr>
          <w:rFonts w:ascii="Times New Roman" w:eastAsia="Times New Roman" w:hAnsi="Times New Roman" w:cs="Times New Roman"/>
          <w:sz w:val="28"/>
          <w:szCs w:val="28"/>
        </w:rPr>
        <w:t xml:space="preserve">VRS ir saņēmusi </w:t>
      </w:r>
      <w:r w:rsidR="003A6AEE" w:rsidRPr="00AA291C">
        <w:rPr>
          <w:rFonts w:ascii="Times New Roman" w:eastAsia="Times New Roman" w:hAnsi="Times New Roman" w:cs="Times New Roman"/>
          <w:sz w:val="28"/>
          <w:szCs w:val="28"/>
        </w:rPr>
        <w:t>v</w:t>
      </w:r>
      <w:r w:rsidRPr="00AA291C">
        <w:rPr>
          <w:rFonts w:ascii="Times New Roman" w:eastAsia="Times New Roman" w:hAnsi="Times New Roman" w:cs="Times New Roman"/>
          <w:sz w:val="28"/>
          <w:szCs w:val="28"/>
        </w:rPr>
        <w:t xml:space="preserve">alsts aģentūras “Civilās aviācijas aģentūra” </w:t>
      </w:r>
      <w:r w:rsidR="0028745C">
        <w:rPr>
          <w:rFonts w:ascii="Times New Roman" w:eastAsia="Times New Roman" w:hAnsi="Times New Roman" w:cs="Times New Roman"/>
          <w:sz w:val="28"/>
          <w:szCs w:val="28"/>
        </w:rPr>
        <w:t>norādījumus par neatbilstībām</w:t>
      </w:r>
      <w:r>
        <w:rPr>
          <w:rFonts w:ascii="Times New Roman" w:eastAsia="Times New Roman" w:hAnsi="Times New Roman" w:cs="Times New Roman"/>
          <w:sz w:val="28"/>
          <w:szCs w:val="28"/>
        </w:rPr>
        <w:t>, kas saistīt</w:t>
      </w:r>
      <w:r w:rsidR="00251F26">
        <w:rPr>
          <w:rFonts w:ascii="Times New Roman" w:eastAsia="Times New Roman" w:hAnsi="Times New Roman" w:cs="Times New Roman"/>
          <w:sz w:val="28"/>
          <w:szCs w:val="28"/>
        </w:rPr>
        <w:t>as</w:t>
      </w:r>
      <w:r>
        <w:rPr>
          <w:rFonts w:ascii="Times New Roman" w:eastAsia="Times New Roman" w:hAnsi="Times New Roman" w:cs="Times New Roman"/>
          <w:sz w:val="28"/>
          <w:szCs w:val="28"/>
        </w:rPr>
        <w:t xml:space="preserve"> ar vidējās klases helikoptera nepieejamību un neiespējamību ierasties helikopteram 60 minušu laikā jebkurā </w:t>
      </w:r>
      <w:r w:rsidRPr="00936770">
        <w:rPr>
          <w:rFonts w:ascii="Times New Roman" w:hAnsi="Times New Roman" w:cs="Times New Roman"/>
          <w:sz w:val="28"/>
          <w:szCs w:val="28"/>
        </w:rPr>
        <w:t>Aviācijas meklēšanas un glābšanas koordinācijas centra</w:t>
      </w:r>
      <w:r>
        <w:rPr>
          <w:rFonts w:ascii="Times New Roman" w:hAnsi="Times New Roman" w:cs="Times New Roman"/>
          <w:sz w:val="28"/>
          <w:szCs w:val="28"/>
        </w:rPr>
        <w:t xml:space="preserve"> atbildības teritorijā. </w:t>
      </w:r>
      <w:r w:rsidR="00366594" w:rsidRPr="00E95A37">
        <w:rPr>
          <w:rFonts w:ascii="Times New Roman" w:hAnsi="Times New Roman" w:cs="Times New Roman"/>
          <w:sz w:val="28"/>
          <w:szCs w:val="28"/>
        </w:rPr>
        <w:t xml:space="preserve">Aviācijas meklēšanas un glābšanas koordinācijas centra darbībai </w:t>
      </w:r>
      <w:r w:rsidR="00366594" w:rsidRPr="00E95A37">
        <w:rPr>
          <w:rFonts w:ascii="Times New Roman" w:hAnsi="Times New Roman" w:cs="Times New Roman"/>
          <w:b/>
          <w:sz w:val="28"/>
          <w:szCs w:val="28"/>
        </w:rPr>
        <w:t>ir nepieciešama pilnvērtīg</w:t>
      </w:r>
      <w:r w:rsidR="003A6AEE">
        <w:rPr>
          <w:rFonts w:ascii="Times New Roman" w:hAnsi="Times New Roman" w:cs="Times New Roman"/>
          <w:b/>
          <w:sz w:val="28"/>
          <w:szCs w:val="28"/>
        </w:rPr>
        <w:t>a</w:t>
      </w:r>
      <w:r w:rsidR="00366594" w:rsidRPr="00E95A37">
        <w:rPr>
          <w:rFonts w:ascii="Times New Roman" w:hAnsi="Times New Roman" w:cs="Times New Roman"/>
          <w:b/>
          <w:sz w:val="28"/>
          <w:szCs w:val="28"/>
        </w:rPr>
        <w:t xml:space="preserve"> SAR aviācijas vienība, kuras rīcībā ir</w:t>
      </w:r>
      <w:r>
        <w:rPr>
          <w:rFonts w:ascii="Times New Roman" w:hAnsi="Times New Roman" w:cs="Times New Roman"/>
          <w:b/>
          <w:sz w:val="28"/>
          <w:szCs w:val="28"/>
        </w:rPr>
        <w:t xml:space="preserve"> divi</w:t>
      </w:r>
      <w:r w:rsidR="00366594" w:rsidRPr="00E95A37">
        <w:rPr>
          <w:rFonts w:ascii="Times New Roman" w:hAnsi="Times New Roman" w:cs="Times New Roman"/>
          <w:b/>
          <w:sz w:val="28"/>
          <w:szCs w:val="28"/>
        </w:rPr>
        <w:t xml:space="preserve"> vidējās klases helikopteri, apmācīts un ekipēts glābēju personāls atbilstoši </w:t>
      </w:r>
      <w:r>
        <w:rPr>
          <w:rFonts w:ascii="Times New Roman" w:eastAsia="Times New Roman" w:hAnsi="Times New Roman" w:cs="Times New Roman"/>
          <w:b/>
          <w:sz w:val="28"/>
          <w:szCs w:val="28"/>
        </w:rPr>
        <w:t>ICAO</w:t>
      </w:r>
      <w:r w:rsidR="00366594" w:rsidRPr="00E95A37">
        <w:rPr>
          <w:rFonts w:ascii="Times New Roman" w:eastAsia="Times New Roman" w:hAnsi="Times New Roman" w:cs="Times New Roman"/>
          <w:b/>
          <w:sz w:val="28"/>
          <w:szCs w:val="28"/>
        </w:rPr>
        <w:t xml:space="preserve"> standartu prasībām</w:t>
      </w:r>
      <w:r>
        <w:rPr>
          <w:rFonts w:ascii="Times New Roman" w:eastAsia="Times New Roman" w:hAnsi="Times New Roman" w:cs="Times New Roman"/>
          <w:b/>
          <w:sz w:val="28"/>
          <w:szCs w:val="28"/>
        </w:rPr>
        <w:t xml:space="preserve"> (atbilstoši rīcības virzienam Nr.</w:t>
      </w:r>
      <w:r w:rsidR="00C630B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w:t>
      </w:r>
      <w:r w:rsidR="00366594" w:rsidRPr="00E95A37">
        <w:rPr>
          <w:rFonts w:ascii="Times New Roman" w:eastAsia="Times New Roman" w:hAnsi="Times New Roman" w:cs="Times New Roman"/>
          <w:b/>
          <w:sz w:val="28"/>
          <w:szCs w:val="28"/>
        </w:rPr>
        <w:t xml:space="preserve">. </w:t>
      </w:r>
      <w:r w:rsidR="000816D1" w:rsidRPr="000816D1">
        <w:rPr>
          <w:rFonts w:ascii="Times New Roman" w:hAnsi="Times New Roman" w:cs="Times New Roman"/>
          <w:sz w:val="28"/>
          <w:szCs w:val="28"/>
        </w:rPr>
        <w:t>NBS no Lielvārdes bāzes sniedz atbalstu pēc pieprasījuma (bez noteikta reaģēšanas laika, bet pēc iespējas ātrāk un izvērtējot pieejamos tehniskos un personāla resursus) meklēšanas un glābšanas darbos ar tā rīcībā esošajiem vidējās klases UH-60M helikopteriem, kuri atbilst ICAO 12</w:t>
      </w:r>
      <w:r w:rsidR="000816D1">
        <w:rPr>
          <w:rFonts w:ascii="Times New Roman" w:hAnsi="Times New Roman" w:cs="Times New Roman"/>
          <w:sz w:val="28"/>
          <w:szCs w:val="28"/>
        </w:rPr>
        <w:t>. pielikuma</w:t>
      </w:r>
      <w:r w:rsidR="000816D1" w:rsidRPr="000816D1">
        <w:rPr>
          <w:rFonts w:ascii="Times New Roman" w:hAnsi="Times New Roman" w:cs="Times New Roman"/>
          <w:sz w:val="28"/>
          <w:szCs w:val="28"/>
        </w:rPr>
        <w:t xml:space="preserve"> </w:t>
      </w:r>
      <w:r w:rsidR="000816D1" w:rsidRPr="000816D1">
        <w:rPr>
          <w:rFonts w:ascii="Times New Roman" w:hAnsi="Times New Roman" w:cs="Times New Roman"/>
          <w:i/>
          <w:sz w:val="28"/>
          <w:szCs w:val="28"/>
        </w:rPr>
        <w:t>(Search and Rescue)</w:t>
      </w:r>
      <w:r w:rsidR="000816D1" w:rsidRPr="000816D1">
        <w:rPr>
          <w:rFonts w:ascii="Times New Roman" w:hAnsi="Times New Roman" w:cs="Times New Roman"/>
          <w:sz w:val="28"/>
          <w:szCs w:val="28"/>
        </w:rPr>
        <w:t xml:space="preserve"> prasībām. NBS šobrīd īstenotā helikopteru nomaiņa uz UH-60M, kas ir specifiski pielāgoti meklēšanas un glābšanas funkcijas nodrošināšanai, noslēgsies 2026. gadā, kad NBS rīcībā tiks nodots ceturtais helikopters. Pabeidzot helikopteru pārņemšanu un personāla apmācību (2028.</w:t>
      </w:r>
      <w:r w:rsidR="000816D1">
        <w:rPr>
          <w:rFonts w:ascii="Times New Roman" w:hAnsi="Times New Roman" w:cs="Times New Roman"/>
          <w:sz w:val="28"/>
          <w:szCs w:val="28"/>
        </w:rPr>
        <w:t xml:space="preserve"> </w:t>
      </w:r>
      <w:r w:rsidR="000816D1" w:rsidRPr="000816D1">
        <w:rPr>
          <w:rFonts w:ascii="Times New Roman" w:hAnsi="Times New Roman" w:cs="Times New Roman"/>
          <w:sz w:val="28"/>
          <w:szCs w:val="28"/>
        </w:rPr>
        <w:t>g</w:t>
      </w:r>
      <w:r w:rsidR="000816D1">
        <w:rPr>
          <w:rFonts w:ascii="Times New Roman" w:hAnsi="Times New Roman" w:cs="Times New Roman"/>
          <w:sz w:val="28"/>
          <w:szCs w:val="28"/>
        </w:rPr>
        <w:t>adā</w:t>
      </w:r>
      <w:r w:rsidR="000816D1" w:rsidRPr="000816D1">
        <w:rPr>
          <w:rFonts w:ascii="Times New Roman" w:hAnsi="Times New Roman" w:cs="Times New Roman"/>
          <w:sz w:val="28"/>
          <w:szCs w:val="28"/>
        </w:rPr>
        <w:t>) NBS plāno veikt pilnvērtīgas meklēšanas un glābšanas dežūras 24/7 režīmā.</w:t>
      </w:r>
    </w:p>
    <w:p w14:paraId="12503C27" w14:textId="247A9FC5" w:rsidR="002F3854" w:rsidRDefault="00A3607C" w:rsidP="002F3854">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Tehniskās infrastruktūras attīstība uz ārējās sauszemes robežas, t.sk. klātbūtnes uztveršanas sistēmu (sensoru) uzstādīšana, videonovērošanas sistēmu attīstība, tehnisko līdzekļu izmantošana un </w:t>
      </w:r>
      <w:r w:rsidR="00B5014A">
        <w:rPr>
          <w:rFonts w:ascii="Times New Roman" w:hAnsi="Times New Roman" w:cs="Times New Roman"/>
          <w:sz w:val="28"/>
          <w:szCs w:val="28"/>
        </w:rPr>
        <w:t>robežas infrastruktūras</w:t>
      </w:r>
      <w:r w:rsidR="00BA1AD8">
        <w:rPr>
          <w:rFonts w:ascii="Times New Roman" w:hAnsi="Times New Roman" w:cs="Times New Roman"/>
          <w:sz w:val="28"/>
          <w:szCs w:val="28"/>
        </w:rPr>
        <w:t xml:space="preserve"> (tajā skaitā žoga)</w:t>
      </w:r>
      <w:r w:rsidRPr="00E41081">
        <w:rPr>
          <w:rFonts w:ascii="Times New Roman" w:hAnsi="Times New Roman" w:cs="Times New Roman"/>
          <w:sz w:val="28"/>
          <w:szCs w:val="28"/>
        </w:rPr>
        <w:t xml:space="preserve"> būvniecība, kas ļauj mērķtiecīgi pildīt robežuzraudzības uzdevumus atkarībā no pastāvošajiem riska faktoriem, ir īpaši svarīgi pasākumi robežas drošības jomā.</w:t>
      </w:r>
    </w:p>
    <w:p w14:paraId="6CBB9827" w14:textId="40D1A717" w:rsidR="00366594" w:rsidRPr="00E41081" w:rsidRDefault="00366594" w:rsidP="00366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Svarīgi reaģēt uz </w:t>
      </w:r>
      <w:r w:rsidR="0024362B">
        <w:rPr>
          <w:rFonts w:ascii="Times New Roman" w:hAnsi="Times New Roman" w:cs="Times New Roman"/>
          <w:sz w:val="28"/>
          <w:szCs w:val="28"/>
        </w:rPr>
        <w:t xml:space="preserve">pieaugošu </w:t>
      </w:r>
      <w:r>
        <w:rPr>
          <w:rFonts w:ascii="Times New Roman" w:hAnsi="Times New Roman" w:cs="Times New Roman"/>
          <w:sz w:val="28"/>
          <w:szCs w:val="28"/>
        </w:rPr>
        <w:t>incident</w:t>
      </w:r>
      <w:r w:rsidR="0024362B">
        <w:rPr>
          <w:rFonts w:ascii="Times New Roman" w:hAnsi="Times New Roman" w:cs="Times New Roman"/>
          <w:sz w:val="28"/>
          <w:szCs w:val="28"/>
        </w:rPr>
        <w:t>u skaitu</w:t>
      </w:r>
      <w:r>
        <w:rPr>
          <w:rFonts w:ascii="Times New Roman" w:hAnsi="Times New Roman" w:cs="Times New Roman"/>
          <w:sz w:val="28"/>
          <w:szCs w:val="28"/>
        </w:rPr>
        <w:t xml:space="preserve"> bezpilota </w:t>
      </w:r>
      <w:r w:rsidR="0024362B">
        <w:rPr>
          <w:rFonts w:ascii="Times New Roman" w:hAnsi="Times New Roman" w:cs="Times New Roman"/>
          <w:sz w:val="28"/>
          <w:szCs w:val="28"/>
        </w:rPr>
        <w:t xml:space="preserve">gaisa kuģu </w:t>
      </w:r>
      <w:r>
        <w:rPr>
          <w:rFonts w:ascii="Times New Roman" w:hAnsi="Times New Roman" w:cs="Times New Roman"/>
          <w:sz w:val="28"/>
          <w:szCs w:val="28"/>
        </w:rPr>
        <w:t>izma</w:t>
      </w:r>
      <w:r w:rsidR="0024362B">
        <w:rPr>
          <w:rFonts w:ascii="Times New Roman" w:hAnsi="Times New Roman" w:cs="Times New Roman"/>
          <w:sz w:val="28"/>
          <w:szCs w:val="28"/>
        </w:rPr>
        <w:t>n</w:t>
      </w:r>
      <w:r>
        <w:rPr>
          <w:rFonts w:ascii="Times New Roman" w:hAnsi="Times New Roman" w:cs="Times New Roman"/>
          <w:sz w:val="28"/>
          <w:szCs w:val="28"/>
        </w:rPr>
        <w:t>tošan</w:t>
      </w:r>
      <w:r w:rsidR="0024362B">
        <w:rPr>
          <w:rFonts w:ascii="Times New Roman" w:hAnsi="Times New Roman" w:cs="Times New Roman"/>
          <w:sz w:val="28"/>
          <w:szCs w:val="28"/>
        </w:rPr>
        <w:t>ā</w:t>
      </w:r>
      <w:r>
        <w:rPr>
          <w:rFonts w:ascii="Times New Roman" w:hAnsi="Times New Roman" w:cs="Times New Roman"/>
          <w:sz w:val="28"/>
          <w:szCs w:val="28"/>
        </w:rPr>
        <w:t xml:space="preserve"> neatļaut</w:t>
      </w:r>
      <w:r w:rsidR="0024362B">
        <w:rPr>
          <w:rFonts w:ascii="Times New Roman" w:hAnsi="Times New Roman" w:cs="Times New Roman"/>
          <w:sz w:val="28"/>
          <w:szCs w:val="28"/>
        </w:rPr>
        <w:t>iem</w:t>
      </w:r>
      <w:r>
        <w:rPr>
          <w:rFonts w:ascii="Times New Roman" w:hAnsi="Times New Roman" w:cs="Times New Roman"/>
          <w:sz w:val="28"/>
          <w:szCs w:val="28"/>
        </w:rPr>
        <w:t xml:space="preserve"> lidojumiem pāri valsts robežai, tādā veidā veicinot kontrabandas un robežsargu dienesta organizācijas novērošanas pasākumus. Šādu apdraudējumu samazināšanai ir nepieciešami in</w:t>
      </w:r>
      <w:r w:rsidR="00823208">
        <w:rPr>
          <w:rFonts w:ascii="Times New Roman" w:hAnsi="Times New Roman" w:cs="Times New Roman"/>
          <w:sz w:val="28"/>
          <w:szCs w:val="28"/>
        </w:rPr>
        <w:t>o</w:t>
      </w:r>
      <w:r>
        <w:rPr>
          <w:rFonts w:ascii="Times New Roman" w:hAnsi="Times New Roman" w:cs="Times New Roman"/>
          <w:sz w:val="28"/>
          <w:szCs w:val="28"/>
        </w:rPr>
        <w:t>vatīvi risinājumi</w:t>
      </w:r>
      <w:r w:rsidRPr="00C3108D">
        <w:rPr>
          <w:rFonts w:ascii="Times New Roman" w:hAnsi="Times New Roman" w:cs="Times New Roman"/>
          <w:sz w:val="28"/>
          <w:szCs w:val="28"/>
        </w:rPr>
        <w:t xml:space="preserve"> pretdronu sistēmu jomā.</w:t>
      </w:r>
    </w:p>
    <w:p w14:paraId="2B206A27" w14:textId="0A200E25" w:rsidR="00647117" w:rsidRPr="00E41081" w:rsidRDefault="00A3607C" w:rsidP="00623976">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Pašlaik un turpmākajos</w:t>
      </w:r>
      <w:r w:rsidR="00DA2595">
        <w:rPr>
          <w:rFonts w:ascii="Times New Roman" w:hAnsi="Times New Roman" w:cs="Times New Roman"/>
          <w:sz w:val="28"/>
          <w:szCs w:val="28"/>
        </w:rPr>
        <w:t xml:space="preserve"> gados</w:t>
      </w:r>
      <w:r w:rsidRPr="00E41081">
        <w:rPr>
          <w:rFonts w:ascii="Times New Roman" w:hAnsi="Times New Roman" w:cs="Times New Roman"/>
          <w:sz w:val="28"/>
          <w:szCs w:val="28"/>
        </w:rPr>
        <w:t xml:space="preserve"> </w:t>
      </w:r>
      <w:r w:rsidR="00AD3D18" w:rsidRPr="00E41081">
        <w:rPr>
          <w:rFonts w:ascii="Times New Roman" w:hAnsi="Times New Roman" w:cs="Times New Roman"/>
          <w:b/>
          <w:bCs/>
          <w:iCs/>
          <w:sz w:val="28"/>
          <w:szCs w:val="28"/>
        </w:rPr>
        <w:t>robežuzraudzības jomas galvenās prioritātes ir ES austrumu ārējās robežas</w:t>
      </w:r>
      <w:r w:rsidR="009E2E2B" w:rsidRPr="00E41081">
        <w:rPr>
          <w:rFonts w:ascii="Times New Roman" w:hAnsi="Times New Roman" w:cs="Times New Roman"/>
          <w:b/>
          <w:bCs/>
          <w:iCs/>
          <w:sz w:val="28"/>
          <w:szCs w:val="28"/>
        </w:rPr>
        <w:t xml:space="preserve"> </w:t>
      </w:r>
      <w:r w:rsidR="00AB31F5">
        <w:rPr>
          <w:rFonts w:ascii="Times New Roman" w:hAnsi="Times New Roman" w:cs="Times New Roman"/>
          <w:b/>
          <w:bCs/>
          <w:iCs/>
          <w:sz w:val="28"/>
          <w:szCs w:val="28"/>
        </w:rPr>
        <w:t xml:space="preserve">viedās </w:t>
      </w:r>
      <w:r w:rsidR="009E2E2B" w:rsidRPr="00E41081">
        <w:rPr>
          <w:rFonts w:ascii="Times New Roman" w:hAnsi="Times New Roman" w:cs="Times New Roman"/>
          <w:b/>
          <w:bCs/>
          <w:iCs/>
          <w:sz w:val="28"/>
          <w:szCs w:val="28"/>
        </w:rPr>
        <w:t>robežuzraudzības sistēmas</w:t>
      </w:r>
      <w:r w:rsidR="00AD3D18" w:rsidRPr="00E41081">
        <w:rPr>
          <w:rFonts w:ascii="Times New Roman" w:hAnsi="Times New Roman" w:cs="Times New Roman"/>
          <w:b/>
          <w:bCs/>
          <w:iCs/>
          <w:sz w:val="28"/>
          <w:szCs w:val="28"/>
        </w:rPr>
        <w:t xml:space="preserve"> ierīkošana un modernizēšana, nodrošinot robežuzraudzības sistēmas aprīkošanu ar mūsdienu inovatīviem tehnoloģiskiem risinājumiem, kas efektīvi nodrošinātu </w:t>
      </w:r>
      <w:r w:rsidR="002F39BC">
        <w:rPr>
          <w:rFonts w:ascii="Times New Roman" w:hAnsi="Times New Roman" w:cs="Times New Roman"/>
          <w:b/>
          <w:bCs/>
          <w:iCs/>
          <w:sz w:val="28"/>
          <w:szCs w:val="28"/>
        </w:rPr>
        <w:t>valsts</w:t>
      </w:r>
      <w:r w:rsidR="002F39BC" w:rsidRPr="00E41081">
        <w:rPr>
          <w:rFonts w:ascii="Times New Roman" w:hAnsi="Times New Roman" w:cs="Times New Roman"/>
          <w:b/>
          <w:bCs/>
          <w:iCs/>
          <w:sz w:val="28"/>
          <w:szCs w:val="28"/>
        </w:rPr>
        <w:t xml:space="preserve"> </w:t>
      </w:r>
      <w:r w:rsidR="00AD3D18" w:rsidRPr="00E41081">
        <w:rPr>
          <w:rFonts w:ascii="Times New Roman" w:hAnsi="Times New Roman" w:cs="Times New Roman"/>
          <w:b/>
          <w:bCs/>
          <w:iCs/>
          <w:sz w:val="28"/>
          <w:szCs w:val="28"/>
        </w:rPr>
        <w:t xml:space="preserve">robežas </w:t>
      </w:r>
      <w:r w:rsidR="002F39BC">
        <w:rPr>
          <w:rFonts w:ascii="Times New Roman" w:hAnsi="Times New Roman" w:cs="Times New Roman"/>
          <w:b/>
          <w:bCs/>
          <w:iCs/>
          <w:sz w:val="28"/>
          <w:szCs w:val="28"/>
        </w:rPr>
        <w:t xml:space="preserve">nelikumīgas </w:t>
      </w:r>
      <w:r w:rsidR="00AD3D18" w:rsidRPr="00E41081">
        <w:rPr>
          <w:rFonts w:ascii="Times New Roman" w:hAnsi="Times New Roman" w:cs="Times New Roman"/>
          <w:b/>
          <w:bCs/>
          <w:iCs/>
          <w:sz w:val="28"/>
          <w:szCs w:val="28"/>
        </w:rPr>
        <w:t xml:space="preserve">šķērsošanas mēģinājumu agrīnu konstatēšanu un novēršanu, stiprinātu pārrobežu rakstura noziegumu prevenciju un novēršanu, kā arī </w:t>
      </w:r>
      <w:r w:rsidR="00EE3817" w:rsidRPr="00E41081">
        <w:rPr>
          <w:rFonts w:ascii="Times New Roman" w:hAnsi="Times New Roman" w:cs="Times New Roman"/>
          <w:b/>
          <w:bCs/>
          <w:iCs/>
          <w:sz w:val="28"/>
          <w:szCs w:val="28"/>
        </w:rPr>
        <w:t xml:space="preserve">sniegtu ieguldījumu </w:t>
      </w:r>
      <w:r w:rsidR="00E36308" w:rsidRPr="00E41081">
        <w:rPr>
          <w:rFonts w:ascii="Times New Roman" w:hAnsi="Times New Roman" w:cs="Times New Roman"/>
          <w:b/>
          <w:bCs/>
          <w:iCs/>
          <w:sz w:val="28"/>
          <w:szCs w:val="28"/>
        </w:rPr>
        <w:t>VRS</w:t>
      </w:r>
      <w:r w:rsidR="00EE3817" w:rsidRPr="00E41081">
        <w:rPr>
          <w:rFonts w:ascii="Times New Roman" w:hAnsi="Times New Roman" w:cs="Times New Roman"/>
          <w:b/>
          <w:bCs/>
          <w:iCs/>
          <w:sz w:val="28"/>
          <w:szCs w:val="28"/>
        </w:rPr>
        <w:t xml:space="preserve"> kapacitātes stiprināšanā sabalansējot esošo personāla iztrūkumu. </w:t>
      </w:r>
      <w:r w:rsidR="00DC143F" w:rsidRPr="00E41081">
        <w:rPr>
          <w:rFonts w:ascii="Times New Roman" w:hAnsi="Times New Roman" w:cs="Times New Roman"/>
          <w:b/>
          <w:bCs/>
          <w:iCs/>
          <w:sz w:val="28"/>
          <w:szCs w:val="28"/>
        </w:rPr>
        <w:t>Vienlīdz</w:t>
      </w:r>
      <w:r w:rsidR="00F63AA7" w:rsidRPr="00E41081">
        <w:rPr>
          <w:rFonts w:ascii="Times New Roman" w:hAnsi="Times New Roman" w:cs="Times New Roman"/>
          <w:b/>
          <w:bCs/>
          <w:iCs/>
          <w:sz w:val="28"/>
          <w:szCs w:val="28"/>
        </w:rPr>
        <w:t xml:space="preserve"> svarīga prioritāte ir </w:t>
      </w:r>
      <w:r w:rsidR="00E36308" w:rsidRPr="00E41081">
        <w:rPr>
          <w:rFonts w:ascii="Times New Roman" w:hAnsi="Times New Roman" w:cs="Times New Roman"/>
          <w:b/>
          <w:bCs/>
          <w:iCs/>
          <w:sz w:val="28"/>
          <w:szCs w:val="28"/>
        </w:rPr>
        <w:t>VRS</w:t>
      </w:r>
      <w:r w:rsidR="00F63AA7" w:rsidRPr="00E41081">
        <w:rPr>
          <w:rFonts w:ascii="Times New Roman" w:hAnsi="Times New Roman" w:cs="Times New Roman"/>
          <w:b/>
          <w:bCs/>
          <w:iCs/>
          <w:sz w:val="28"/>
          <w:szCs w:val="28"/>
        </w:rPr>
        <w:t xml:space="preserve"> robežuzraudzības kapacitātes un mobilitātes </w:t>
      </w:r>
      <w:r w:rsidR="00F63AA7" w:rsidRPr="00E41081">
        <w:rPr>
          <w:rFonts w:ascii="Times New Roman" w:hAnsi="Times New Roman" w:cs="Times New Roman"/>
          <w:b/>
          <w:bCs/>
          <w:iCs/>
          <w:sz w:val="28"/>
          <w:szCs w:val="28"/>
        </w:rPr>
        <w:lastRenderedPageBreak/>
        <w:t xml:space="preserve">stiprināšana, nodrošinot </w:t>
      </w:r>
      <w:r w:rsidR="00E36308" w:rsidRPr="00E41081">
        <w:rPr>
          <w:rFonts w:ascii="Times New Roman" w:hAnsi="Times New Roman" w:cs="Times New Roman"/>
          <w:b/>
          <w:bCs/>
          <w:iCs/>
          <w:sz w:val="28"/>
          <w:szCs w:val="28"/>
        </w:rPr>
        <w:t>VRS</w:t>
      </w:r>
      <w:r w:rsidR="00F63AA7" w:rsidRPr="00E41081">
        <w:rPr>
          <w:rFonts w:ascii="Times New Roman" w:hAnsi="Times New Roman" w:cs="Times New Roman"/>
          <w:b/>
          <w:bCs/>
          <w:iCs/>
          <w:sz w:val="28"/>
          <w:szCs w:val="28"/>
        </w:rPr>
        <w:t xml:space="preserve"> struktūrvienības ar sauszemes, jūras un gaisa novērošanas tehniskajiem līdzekļiem, īpašu uzmanību pievēršot robežuzraudzības tehniskajiem risinājumiem no gaisa (bezpilota lidojošie gaisa aparāti) un jūras robežuzraudzības tehniskajiem līdzekļiem</w:t>
      </w:r>
      <w:r w:rsidR="00366594">
        <w:rPr>
          <w:rFonts w:ascii="Times New Roman" w:hAnsi="Times New Roman" w:cs="Times New Roman"/>
          <w:b/>
          <w:bCs/>
          <w:iCs/>
          <w:sz w:val="28"/>
          <w:szCs w:val="28"/>
        </w:rPr>
        <w:t xml:space="preserve">, kā arī </w:t>
      </w:r>
      <w:r w:rsidR="00366594" w:rsidRPr="00C3108D">
        <w:rPr>
          <w:rFonts w:ascii="Times New Roman" w:hAnsi="Times New Roman" w:cs="Times New Roman"/>
          <w:b/>
          <w:bCs/>
          <w:iCs/>
          <w:sz w:val="28"/>
          <w:szCs w:val="28"/>
        </w:rPr>
        <w:t xml:space="preserve">pretdronu sistēmām </w:t>
      </w:r>
      <w:r w:rsidR="00CE4391" w:rsidRPr="00E41081">
        <w:rPr>
          <w:rFonts w:ascii="Times New Roman" w:hAnsi="Times New Roman" w:cs="Times New Roman"/>
          <w:b/>
          <w:bCs/>
          <w:iCs/>
          <w:sz w:val="28"/>
          <w:szCs w:val="28"/>
        </w:rPr>
        <w:t>(atbilstoši rīcības virzieniem Nr. 1, Nr. 2</w:t>
      </w:r>
      <w:r w:rsidR="001114C0" w:rsidRPr="00E41081">
        <w:rPr>
          <w:rFonts w:ascii="Times New Roman" w:hAnsi="Times New Roman" w:cs="Times New Roman"/>
          <w:b/>
          <w:bCs/>
          <w:iCs/>
          <w:sz w:val="28"/>
          <w:szCs w:val="28"/>
        </w:rPr>
        <w:t>, Nr. 12</w:t>
      </w:r>
      <w:r w:rsidR="008875F2" w:rsidRPr="00E41081">
        <w:rPr>
          <w:rFonts w:ascii="Times New Roman" w:hAnsi="Times New Roman" w:cs="Times New Roman"/>
          <w:b/>
          <w:bCs/>
          <w:iCs/>
          <w:sz w:val="28"/>
          <w:szCs w:val="28"/>
        </w:rPr>
        <w:t>, Nr. 13, Nr. 14</w:t>
      </w:r>
      <w:r w:rsidR="00CE4391" w:rsidRPr="00E41081">
        <w:rPr>
          <w:rFonts w:ascii="Times New Roman" w:hAnsi="Times New Roman" w:cs="Times New Roman"/>
          <w:b/>
          <w:bCs/>
          <w:iCs/>
          <w:sz w:val="28"/>
          <w:szCs w:val="28"/>
        </w:rPr>
        <w:t xml:space="preserve"> un Nr. 15).</w:t>
      </w:r>
    </w:p>
    <w:p w14:paraId="159526AC" w14:textId="0AC878C1" w:rsidR="00647117" w:rsidRPr="00E41081" w:rsidRDefault="00A3607C" w:rsidP="00647117">
      <w:pPr>
        <w:spacing w:after="0" w:line="240" w:lineRule="auto"/>
        <w:ind w:firstLine="720"/>
        <w:jc w:val="both"/>
        <w:rPr>
          <w:rFonts w:ascii="Times New Roman" w:hAnsi="Times New Roman" w:cs="Times New Roman"/>
          <w:sz w:val="28"/>
          <w:szCs w:val="28"/>
        </w:rPr>
      </w:pPr>
      <w:bookmarkStart w:id="10" w:name="_Hlk166147112"/>
      <w:r w:rsidRPr="00E41081">
        <w:rPr>
          <w:rFonts w:ascii="Times New Roman" w:hAnsi="Times New Roman" w:cs="Times New Roman"/>
          <w:sz w:val="28"/>
          <w:szCs w:val="28"/>
        </w:rPr>
        <w:t xml:space="preserve">Robežpārbaudes nodrošināšanai uz ārējās robežas izveidotas 29 </w:t>
      </w:r>
      <w:r w:rsidR="00902A05">
        <w:rPr>
          <w:rFonts w:ascii="Times New Roman" w:hAnsi="Times New Roman" w:cs="Times New Roman"/>
          <w:sz w:val="28"/>
          <w:szCs w:val="28"/>
        </w:rPr>
        <w:t>RŠV</w:t>
      </w:r>
      <w:r w:rsidRPr="00E41081">
        <w:rPr>
          <w:rFonts w:ascii="Times New Roman" w:hAnsi="Times New Roman" w:cs="Times New Roman"/>
          <w:sz w:val="28"/>
          <w:szCs w:val="28"/>
        </w:rPr>
        <w:t xml:space="preserve"> (10 uz autoceļiem, 10 – ostās, 6 – lidostās</w:t>
      </w:r>
      <w:r>
        <w:rPr>
          <w:rStyle w:val="FootnoteReference"/>
          <w:rFonts w:ascii="Times New Roman" w:hAnsi="Times New Roman" w:cs="Times New Roman"/>
          <w:sz w:val="28"/>
          <w:szCs w:val="28"/>
        </w:rPr>
        <w:footnoteReference w:id="19"/>
      </w:r>
      <w:r w:rsidRPr="00E41081">
        <w:rPr>
          <w:rFonts w:ascii="Times New Roman" w:hAnsi="Times New Roman" w:cs="Times New Roman"/>
          <w:sz w:val="28"/>
          <w:szCs w:val="28"/>
        </w:rPr>
        <w:t xml:space="preserve"> un lidlaukos, kā arī 3 uz dzelzceļ</w:t>
      </w:r>
      <w:r w:rsidR="00DD1061">
        <w:rPr>
          <w:rFonts w:ascii="Times New Roman" w:hAnsi="Times New Roman" w:cs="Times New Roman"/>
          <w:sz w:val="28"/>
          <w:szCs w:val="28"/>
        </w:rPr>
        <w:t>a</w:t>
      </w:r>
      <w:r w:rsidRPr="00E41081">
        <w:rPr>
          <w:rFonts w:ascii="Times New Roman" w:hAnsi="Times New Roman" w:cs="Times New Roman"/>
          <w:sz w:val="28"/>
          <w:szCs w:val="28"/>
        </w:rPr>
        <w:t>):</w:t>
      </w:r>
    </w:p>
    <w:p w14:paraId="15F9596C" w14:textId="6986E2C5" w:rsidR="00647117" w:rsidRPr="00E41081" w:rsidRDefault="00A3607C" w:rsidP="008875F2">
      <w:pPr>
        <w:pStyle w:val="ListParagraph"/>
        <w:numPr>
          <w:ilvl w:val="0"/>
          <w:numId w:val="22"/>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 xml:space="preserve">uz sauszemes </w:t>
      </w:r>
      <w:r w:rsidR="00AA46D0" w:rsidRPr="00E41081">
        <w:rPr>
          <w:rFonts w:ascii="Times New Roman" w:hAnsi="Times New Roman" w:cs="Times New Roman"/>
          <w:sz w:val="28"/>
          <w:szCs w:val="28"/>
        </w:rPr>
        <w:t>ārēj</w:t>
      </w:r>
      <w:r w:rsidR="00DA2595">
        <w:rPr>
          <w:rFonts w:ascii="Times New Roman" w:hAnsi="Times New Roman" w:cs="Times New Roman"/>
          <w:sz w:val="28"/>
          <w:szCs w:val="28"/>
        </w:rPr>
        <w:t>ā</w:t>
      </w:r>
      <w:r w:rsidR="00AA46D0" w:rsidRPr="00E41081">
        <w:rPr>
          <w:rFonts w:ascii="Times New Roman" w:hAnsi="Times New Roman" w:cs="Times New Roman"/>
          <w:sz w:val="28"/>
          <w:szCs w:val="28"/>
        </w:rPr>
        <w:t>s</w:t>
      </w:r>
      <w:r w:rsidRPr="00E41081">
        <w:rPr>
          <w:rFonts w:ascii="Times New Roman" w:hAnsi="Times New Roman" w:cs="Times New Roman"/>
          <w:sz w:val="28"/>
          <w:szCs w:val="28"/>
        </w:rPr>
        <w:t xml:space="preserve"> robežas (autoceļi): Pededze</w:t>
      </w:r>
      <w:r>
        <w:rPr>
          <w:rStyle w:val="FootnoteReference"/>
          <w:rFonts w:ascii="Times New Roman" w:hAnsi="Times New Roman" w:cs="Times New Roman"/>
          <w:sz w:val="28"/>
          <w:szCs w:val="28"/>
        </w:rPr>
        <w:footnoteReference w:id="20"/>
      </w:r>
      <w:r w:rsidRPr="00E41081">
        <w:rPr>
          <w:rFonts w:ascii="Times New Roman" w:hAnsi="Times New Roman" w:cs="Times New Roman"/>
          <w:sz w:val="28"/>
          <w:szCs w:val="28"/>
        </w:rPr>
        <w:t>, Vientuļi</w:t>
      </w:r>
      <w:r>
        <w:rPr>
          <w:rStyle w:val="FootnoteReference"/>
          <w:rFonts w:ascii="Times New Roman" w:hAnsi="Times New Roman" w:cs="Times New Roman"/>
          <w:sz w:val="28"/>
          <w:szCs w:val="28"/>
        </w:rPr>
        <w:footnoteReference w:id="21"/>
      </w:r>
      <w:r w:rsidRPr="00E41081">
        <w:rPr>
          <w:rFonts w:ascii="Times New Roman" w:hAnsi="Times New Roman" w:cs="Times New Roman"/>
          <w:sz w:val="28"/>
          <w:szCs w:val="28"/>
        </w:rPr>
        <w:t xml:space="preserve">, </w:t>
      </w:r>
      <w:r w:rsidR="00AA46D0" w:rsidRPr="00E41081">
        <w:rPr>
          <w:rFonts w:ascii="Times New Roman" w:hAnsi="Times New Roman" w:cs="Times New Roman"/>
          <w:sz w:val="28"/>
          <w:szCs w:val="28"/>
        </w:rPr>
        <w:t>Grebņeva</w:t>
      </w:r>
      <w:r w:rsidRPr="00E41081">
        <w:rPr>
          <w:rFonts w:ascii="Times New Roman" w:hAnsi="Times New Roman" w:cs="Times New Roman"/>
          <w:sz w:val="28"/>
          <w:szCs w:val="28"/>
        </w:rPr>
        <w:t>, Terehova, Pāternieki un Silene</w:t>
      </w:r>
      <w:r>
        <w:rPr>
          <w:rStyle w:val="FootnoteReference"/>
          <w:rFonts w:ascii="Times New Roman" w:hAnsi="Times New Roman" w:cs="Times New Roman"/>
          <w:sz w:val="28"/>
          <w:szCs w:val="28"/>
        </w:rPr>
        <w:footnoteReference w:id="22"/>
      </w:r>
      <w:r w:rsidRPr="00E41081">
        <w:rPr>
          <w:rFonts w:ascii="Times New Roman" w:hAnsi="Times New Roman" w:cs="Times New Roman"/>
          <w:sz w:val="28"/>
          <w:szCs w:val="28"/>
        </w:rPr>
        <w:t>;</w:t>
      </w:r>
    </w:p>
    <w:p w14:paraId="19E83BE9" w14:textId="77777777" w:rsidR="00647117" w:rsidRPr="00E41081" w:rsidRDefault="00A3607C" w:rsidP="008875F2">
      <w:pPr>
        <w:pStyle w:val="ListParagraph"/>
        <w:numPr>
          <w:ilvl w:val="0"/>
          <w:numId w:val="22"/>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uz sauszemes ārējās robežas vietējai pierobežas satiksmei</w:t>
      </w:r>
      <w:r>
        <w:rPr>
          <w:rStyle w:val="FootnoteReference"/>
          <w:rFonts w:ascii="Times New Roman" w:hAnsi="Times New Roman" w:cs="Times New Roman"/>
          <w:sz w:val="28"/>
          <w:szCs w:val="28"/>
        </w:rPr>
        <w:footnoteReference w:id="23"/>
      </w:r>
      <w:r w:rsidRPr="00E41081">
        <w:rPr>
          <w:rFonts w:ascii="Times New Roman" w:hAnsi="Times New Roman" w:cs="Times New Roman"/>
          <w:sz w:val="28"/>
          <w:szCs w:val="28"/>
        </w:rPr>
        <w:t>: Meikšāni, Vorzova, Piedruja, Kaplava;</w:t>
      </w:r>
    </w:p>
    <w:p w14:paraId="7D4F0B8B" w14:textId="77777777" w:rsidR="00647117" w:rsidRPr="00E41081" w:rsidRDefault="00A3607C" w:rsidP="008875F2">
      <w:pPr>
        <w:pStyle w:val="ListParagraph"/>
        <w:numPr>
          <w:ilvl w:val="0"/>
          <w:numId w:val="22"/>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 xml:space="preserve">uz sauszemes ārējās </w:t>
      </w:r>
      <w:r w:rsidR="00AA46D0" w:rsidRPr="00E41081">
        <w:rPr>
          <w:rFonts w:ascii="Times New Roman" w:hAnsi="Times New Roman" w:cs="Times New Roman"/>
          <w:sz w:val="28"/>
          <w:szCs w:val="28"/>
        </w:rPr>
        <w:t>robežas</w:t>
      </w:r>
      <w:r w:rsidRPr="00E41081">
        <w:rPr>
          <w:rFonts w:ascii="Times New Roman" w:hAnsi="Times New Roman" w:cs="Times New Roman"/>
          <w:sz w:val="28"/>
          <w:szCs w:val="28"/>
        </w:rPr>
        <w:t xml:space="preserve"> (dzelzceļi): Kārsava, Zilupe un Indra;</w:t>
      </w:r>
    </w:p>
    <w:p w14:paraId="5C7AD2A6" w14:textId="77777777" w:rsidR="00647117" w:rsidRPr="00E41081" w:rsidRDefault="00A3607C" w:rsidP="008875F2">
      <w:pPr>
        <w:pStyle w:val="ListParagraph"/>
        <w:numPr>
          <w:ilvl w:val="0"/>
          <w:numId w:val="22"/>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jūras ostās: Liepāja, Pāvilosta, Ventspils, Roja, Mērsrags, Engure, Lielupe (Jūrmala)</w:t>
      </w:r>
      <w:r>
        <w:rPr>
          <w:rStyle w:val="FootnoteReference"/>
          <w:rFonts w:ascii="Times New Roman" w:hAnsi="Times New Roman" w:cs="Times New Roman"/>
          <w:sz w:val="28"/>
          <w:szCs w:val="28"/>
        </w:rPr>
        <w:footnoteReference w:id="24"/>
      </w:r>
      <w:r w:rsidRPr="00E41081">
        <w:rPr>
          <w:rFonts w:ascii="Times New Roman" w:hAnsi="Times New Roman" w:cs="Times New Roman"/>
          <w:sz w:val="28"/>
          <w:szCs w:val="28"/>
        </w:rPr>
        <w:t>, Rīga, Skulte un Salacgrīva;</w:t>
      </w:r>
    </w:p>
    <w:p w14:paraId="6EF00D95" w14:textId="77777777" w:rsidR="00647117" w:rsidRPr="00E41081" w:rsidRDefault="00A3607C" w:rsidP="008875F2">
      <w:pPr>
        <w:pStyle w:val="ListParagraph"/>
        <w:numPr>
          <w:ilvl w:val="0"/>
          <w:numId w:val="22"/>
        </w:numPr>
        <w:spacing w:after="0" w:line="240" w:lineRule="auto"/>
        <w:ind w:left="1276" w:hanging="567"/>
        <w:jc w:val="both"/>
        <w:rPr>
          <w:rFonts w:ascii="Times New Roman" w:hAnsi="Times New Roman" w:cs="Times New Roman"/>
          <w:sz w:val="28"/>
          <w:szCs w:val="28"/>
        </w:rPr>
      </w:pPr>
      <w:r w:rsidRPr="00E41081">
        <w:rPr>
          <w:rFonts w:ascii="Times New Roman" w:hAnsi="Times New Roman" w:cs="Times New Roman"/>
          <w:sz w:val="28"/>
          <w:szCs w:val="28"/>
        </w:rPr>
        <w:t>lidostās un lidlaukos: Rīga, Ventspils, Liepāja, Daugavpils</w:t>
      </w:r>
      <w:r>
        <w:rPr>
          <w:rStyle w:val="FootnoteReference"/>
          <w:rFonts w:ascii="Times New Roman" w:hAnsi="Times New Roman" w:cs="Times New Roman"/>
          <w:sz w:val="28"/>
          <w:szCs w:val="28"/>
        </w:rPr>
        <w:footnoteReference w:id="25"/>
      </w:r>
      <w:r w:rsidRPr="00E41081">
        <w:rPr>
          <w:rFonts w:ascii="Times New Roman" w:hAnsi="Times New Roman" w:cs="Times New Roman"/>
          <w:sz w:val="28"/>
          <w:szCs w:val="28"/>
        </w:rPr>
        <w:t>, Tukums un Lielvārde. Lielākā ir starptautiskos lidojumus apkalpojošā lidosta „Rīga”. Militārais lidlauks Lielvārdē tiek izmantots NBS vajadzībām.</w:t>
      </w:r>
    </w:p>
    <w:p w14:paraId="0A4600D2" w14:textId="433A6C93" w:rsidR="00F52D5E" w:rsidRPr="00E41081" w:rsidRDefault="00A3607C" w:rsidP="003C1666">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Muitas kontroles nodrošināšanai uz ārējās robežas un iekšzemē ir izveidoti 16</w:t>
      </w:r>
      <w:r w:rsidR="00BA4FDD" w:rsidRPr="00E41081">
        <w:rPr>
          <w:rFonts w:ascii="Times New Roman" w:hAnsi="Times New Roman" w:cs="Times New Roman"/>
          <w:sz w:val="28"/>
          <w:szCs w:val="28"/>
        </w:rPr>
        <w:t xml:space="preserve"> </w:t>
      </w:r>
      <w:r w:rsidR="00902A05">
        <w:rPr>
          <w:rFonts w:ascii="Times New Roman" w:hAnsi="Times New Roman" w:cs="Times New Roman"/>
          <w:sz w:val="28"/>
          <w:szCs w:val="28"/>
        </w:rPr>
        <w:t>MKP</w:t>
      </w:r>
      <w:r w:rsidRPr="00E41081">
        <w:rPr>
          <w:rFonts w:ascii="Times New Roman" w:hAnsi="Times New Roman" w:cs="Times New Roman"/>
          <w:sz w:val="28"/>
          <w:szCs w:val="28"/>
        </w:rPr>
        <w:t>. Uz ES ārējās robežas darbojas trīs MKP ostās, pieci uz autoceļiem</w:t>
      </w:r>
      <w:r>
        <w:rPr>
          <w:rStyle w:val="FootnoteReference"/>
          <w:rFonts w:ascii="Times New Roman" w:hAnsi="Times New Roman" w:cs="Times New Roman"/>
          <w:sz w:val="28"/>
          <w:szCs w:val="28"/>
        </w:rPr>
        <w:footnoteReference w:id="26"/>
      </w:r>
      <w:r w:rsidRPr="00E41081">
        <w:rPr>
          <w:rFonts w:ascii="Times New Roman" w:hAnsi="Times New Roman" w:cs="Times New Roman"/>
          <w:sz w:val="28"/>
          <w:szCs w:val="28"/>
        </w:rPr>
        <w:t>, pieci uz dzelzceļa un viens starptautiskajā lidostā “Rīga”</w:t>
      </w:r>
      <w:r w:rsidR="00966518" w:rsidRPr="00E41081">
        <w:rPr>
          <w:rFonts w:ascii="Times New Roman" w:hAnsi="Times New Roman" w:cs="Times New Roman"/>
          <w:sz w:val="28"/>
          <w:szCs w:val="28"/>
        </w:rPr>
        <w:t>.</w:t>
      </w:r>
    </w:p>
    <w:p w14:paraId="3A9A3D26" w14:textId="6D333E99" w:rsidR="00966518" w:rsidRPr="00E41081" w:rsidRDefault="00A3607C" w:rsidP="0096651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Veterinārās, fitosanitārās, pārtikas nekaitīguma un nepārtikas preču drošuma kontrole tiek veikta 15 robežkontroles punktos. Uz ES ārējās robežas veterinārā, fitosanitārā, pārtikas nekaitīguma un nepārtikas preču drošuma </w:t>
      </w:r>
      <w:r w:rsidRPr="00E41081">
        <w:rPr>
          <w:rFonts w:ascii="Times New Roman" w:hAnsi="Times New Roman" w:cs="Times New Roman"/>
          <w:sz w:val="28"/>
          <w:szCs w:val="28"/>
        </w:rPr>
        <w:lastRenderedPageBreak/>
        <w:t>kontrole notiek piecos autoceļu</w:t>
      </w:r>
      <w:r>
        <w:rPr>
          <w:rStyle w:val="FootnoteReference"/>
          <w:rFonts w:ascii="Times New Roman" w:hAnsi="Times New Roman" w:cs="Times New Roman"/>
          <w:sz w:val="28"/>
          <w:szCs w:val="28"/>
        </w:rPr>
        <w:footnoteReference w:id="27"/>
      </w:r>
      <w:r w:rsidRPr="00E41081">
        <w:rPr>
          <w:rFonts w:ascii="Times New Roman" w:hAnsi="Times New Roman" w:cs="Times New Roman"/>
          <w:sz w:val="28"/>
          <w:szCs w:val="28"/>
        </w:rPr>
        <w:t>, divos dzelzceļa, sešos ostu uz starptautiskās lidosta “Rīga” robežkontroles punkt</w:t>
      </w:r>
      <w:r w:rsidR="00DA2595">
        <w:rPr>
          <w:rFonts w:ascii="Times New Roman" w:hAnsi="Times New Roman" w:cs="Times New Roman"/>
          <w:sz w:val="28"/>
          <w:szCs w:val="28"/>
        </w:rPr>
        <w:t>os</w:t>
      </w:r>
      <w:r w:rsidRPr="00E41081">
        <w:rPr>
          <w:rFonts w:ascii="Times New Roman" w:hAnsi="Times New Roman" w:cs="Times New Roman"/>
          <w:sz w:val="28"/>
          <w:szCs w:val="28"/>
        </w:rPr>
        <w:t>.</w:t>
      </w:r>
    </w:p>
    <w:p w14:paraId="4A28B1DF" w14:textId="6A2A9192" w:rsidR="00966518" w:rsidRPr="00E41081" w:rsidRDefault="00A3607C" w:rsidP="007C2BFE">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shd w:val="clear" w:color="auto" w:fill="FFFFFF"/>
        </w:rPr>
        <w:t xml:space="preserve">Jonizējošā starojuma sākotnējos mērījumus precēm, bagāžai, personām un transportlīdzekļiem </w:t>
      </w:r>
      <w:r w:rsidR="00902A05">
        <w:rPr>
          <w:rFonts w:ascii="Times New Roman" w:hAnsi="Times New Roman" w:cs="Times New Roman"/>
          <w:sz w:val="28"/>
          <w:szCs w:val="28"/>
          <w:shd w:val="clear" w:color="auto" w:fill="FFFFFF"/>
        </w:rPr>
        <w:t>MK</w:t>
      </w:r>
      <w:r w:rsidRPr="00E41081">
        <w:rPr>
          <w:rFonts w:ascii="Times New Roman" w:hAnsi="Times New Roman" w:cs="Times New Roman"/>
          <w:sz w:val="28"/>
          <w:szCs w:val="28"/>
          <w:shd w:val="clear" w:color="auto" w:fill="FFFFFF"/>
        </w:rPr>
        <w:t xml:space="preserve"> noteiktajās robežšķērsošanas</w:t>
      </w:r>
      <w:r>
        <w:rPr>
          <w:rStyle w:val="FootnoteReference"/>
          <w:rFonts w:ascii="Times New Roman" w:hAnsi="Times New Roman" w:cs="Times New Roman"/>
          <w:sz w:val="28"/>
          <w:szCs w:val="28"/>
          <w:shd w:val="clear" w:color="auto" w:fill="FFFFFF"/>
        </w:rPr>
        <w:footnoteReference w:id="28"/>
      </w:r>
      <w:r w:rsidRPr="00E41081">
        <w:rPr>
          <w:rFonts w:ascii="Times New Roman" w:hAnsi="Times New Roman" w:cs="Times New Roman"/>
          <w:sz w:val="28"/>
          <w:szCs w:val="28"/>
          <w:shd w:val="clear" w:color="auto" w:fill="FFFFFF"/>
        </w:rPr>
        <w:t xml:space="preserve"> vietās atbilstoši kompetencei</w:t>
      </w:r>
      <w:r>
        <w:rPr>
          <w:rStyle w:val="FootnoteReference"/>
          <w:rFonts w:ascii="Times New Roman" w:hAnsi="Times New Roman" w:cs="Times New Roman"/>
          <w:sz w:val="28"/>
          <w:szCs w:val="28"/>
          <w:shd w:val="clear" w:color="auto" w:fill="FFFFFF"/>
        </w:rPr>
        <w:footnoteReference w:id="29"/>
      </w:r>
      <w:r w:rsidRPr="00E41081">
        <w:rPr>
          <w:rFonts w:ascii="Times New Roman" w:hAnsi="Times New Roman" w:cs="Times New Roman"/>
          <w:sz w:val="28"/>
          <w:szCs w:val="28"/>
          <w:shd w:val="clear" w:color="auto" w:fill="FFFFFF"/>
        </w:rPr>
        <w:t xml:space="preserve"> veic </w:t>
      </w:r>
      <w:r w:rsidR="00E36308" w:rsidRPr="00E41081">
        <w:rPr>
          <w:rFonts w:ascii="Times New Roman" w:hAnsi="Times New Roman" w:cs="Times New Roman"/>
          <w:sz w:val="28"/>
          <w:szCs w:val="28"/>
          <w:shd w:val="clear" w:color="auto" w:fill="FFFFFF"/>
        </w:rPr>
        <w:t>VRS</w:t>
      </w:r>
      <w:r w:rsidR="00FB2486">
        <w:rPr>
          <w:rFonts w:ascii="Times New Roman" w:hAnsi="Times New Roman" w:cs="Times New Roman"/>
          <w:sz w:val="28"/>
          <w:szCs w:val="28"/>
          <w:shd w:val="clear" w:color="auto" w:fill="FFFFFF"/>
        </w:rPr>
        <w:t xml:space="preserve"> amatpersonas. S</w:t>
      </w:r>
      <w:r w:rsidRPr="00E41081">
        <w:rPr>
          <w:rFonts w:ascii="Times New Roman" w:hAnsi="Times New Roman" w:cs="Times New Roman"/>
          <w:sz w:val="28"/>
          <w:szCs w:val="28"/>
          <w:shd w:val="clear" w:color="auto" w:fill="FFFFFF"/>
        </w:rPr>
        <w:t>avukārt Muitas</w:t>
      </w:r>
      <w:r w:rsidR="00266360" w:rsidRPr="00E41081">
        <w:rPr>
          <w:rFonts w:ascii="Times New Roman" w:hAnsi="Times New Roman" w:cs="Times New Roman"/>
          <w:sz w:val="28"/>
          <w:szCs w:val="28"/>
          <w:shd w:val="clear" w:color="auto" w:fill="FFFFFF"/>
        </w:rPr>
        <w:t xml:space="preserve"> iestādes</w:t>
      </w:r>
      <w:r w:rsidRPr="00E41081">
        <w:rPr>
          <w:rFonts w:ascii="Times New Roman" w:hAnsi="Times New Roman" w:cs="Times New Roman"/>
          <w:sz w:val="28"/>
          <w:szCs w:val="28"/>
          <w:shd w:val="clear" w:color="auto" w:fill="FFFFFF"/>
        </w:rPr>
        <w:t xml:space="preserve"> amatpersonas, </w:t>
      </w:r>
      <w:r w:rsidR="00200BCD" w:rsidRPr="00E41081">
        <w:rPr>
          <w:rFonts w:ascii="Times New Roman" w:hAnsi="Times New Roman" w:cs="Times New Roman"/>
          <w:sz w:val="28"/>
          <w:szCs w:val="28"/>
          <w:shd w:val="clear" w:color="auto" w:fill="FFFFFF"/>
        </w:rPr>
        <w:t xml:space="preserve">PVD </w:t>
      </w:r>
      <w:r w:rsidRPr="00E41081">
        <w:rPr>
          <w:rFonts w:ascii="Times New Roman" w:hAnsi="Times New Roman" w:cs="Times New Roman"/>
          <w:sz w:val="28"/>
          <w:szCs w:val="28"/>
          <w:shd w:val="clear" w:color="auto" w:fill="FFFFFF"/>
        </w:rPr>
        <w:t xml:space="preserve">amatpersonas un </w:t>
      </w:r>
      <w:r w:rsidR="002F39BC">
        <w:rPr>
          <w:rFonts w:ascii="Times New Roman" w:hAnsi="Times New Roman" w:cs="Times New Roman"/>
          <w:sz w:val="28"/>
          <w:szCs w:val="28"/>
          <w:shd w:val="clear" w:color="auto" w:fill="FFFFFF"/>
        </w:rPr>
        <w:t>VVD</w:t>
      </w:r>
      <w:r w:rsidRPr="00E41081">
        <w:rPr>
          <w:rFonts w:ascii="Times New Roman" w:hAnsi="Times New Roman" w:cs="Times New Roman"/>
          <w:sz w:val="28"/>
          <w:szCs w:val="28"/>
          <w:shd w:val="clear" w:color="auto" w:fill="FFFFFF"/>
        </w:rPr>
        <w:t xml:space="preserve"> pārstāvji sadarbojas ar robežsargiem un atbilstoši kompetencei veic darbības, lai novērstu tādu preču, bagāžas, personu un transportlīdzekļu pārvietošanu, kam radioaktīvo vielu daudzums pārsniedz pieļaujamās normas, kā arī neatļautu jonizējošā starojuma avotu pārvietošanu.</w:t>
      </w:r>
    </w:p>
    <w:bookmarkEnd w:id="10"/>
    <w:p w14:paraId="163C9467" w14:textId="7DCB5D60" w:rsidR="002714A0" w:rsidRPr="00E41081" w:rsidRDefault="00A3607C" w:rsidP="0057432D">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Robežpārbau</w:t>
      </w:r>
      <w:r w:rsidR="00022C33" w:rsidRPr="00E41081">
        <w:rPr>
          <w:rFonts w:ascii="Times New Roman" w:hAnsi="Times New Roman" w:cs="Times New Roman"/>
          <w:sz w:val="28"/>
          <w:szCs w:val="28"/>
        </w:rPr>
        <w:t>d</w:t>
      </w:r>
      <w:r w:rsidR="0057432D" w:rsidRPr="00E41081">
        <w:rPr>
          <w:rFonts w:ascii="Times New Roman" w:hAnsi="Times New Roman" w:cs="Times New Roman"/>
          <w:sz w:val="28"/>
          <w:szCs w:val="28"/>
        </w:rPr>
        <w:t xml:space="preserve">ē Latvijas Republikas </w:t>
      </w:r>
      <w:r w:rsidR="00257DC5" w:rsidRPr="00E41081">
        <w:rPr>
          <w:rFonts w:ascii="Times New Roman" w:hAnsi="Times New Roman" w:cs="Times New Roman"/>
          <w:sz w:val="28"/>
          <w:szCs w:val="28"/>
        </w:rPr>
        <w:t xml:space="preserve">RŠV </w:t>
      </w:r>
      <w:r w:rsidR="0057432D" w:rsidRPr="00E41081">
        <w:rPr>
          <w:rFonts w:ascii="Times New Roman" w:hAnsi="Times New Roman" w:cs="Times New Roman"/>
          <w:sz w:val="28"/>
          <w:szCs w:val="28"/>
        </w:rPr>
        <w:t>tiek piemērots vienas pieturas princips un to</w:t>
      </w:r>
      <w:r w:rsidR="00257DC5" w:rsidRPr="00E41081">
        <w:rPr>
          <w:rFonts w:ascii="Times New Roman" w:hAnsi="Times New Roman" w:cs="Times New Roman"/>
          <w:sz w:val="28"/>
          <w:szCs w:val="28"/>
        </w:rPr>
        <w:t xml:space="preserve"> izpildes kontroli</w:t>
      </w:r>
      <w:r w:rsidR="0057432D" w:rsidRPr="00E41081">
        <w:rPr>
          <w:rFonts w:ascii="Times New Roman" w:hAnsi="Times New Roman" w:cs="Times New Roman"/>
          <w:sz w:val="28"/>
          <w:szCs w:val="28"/>
        </w:rPr>
        <w:t xml:space="preserve"> nodrošina </w:t>
      </w:r>
      <w:r w:rsidR="00C3739B" w:rsidRPr="00E41081">
        <w:rPr>
          <w:rFonts w:ascii="Times New Roman" w:hAnsi="Times New Roman" w:cs="Times New Roman"/>
          <w:sz w:val="28"/>
          <w:szCs w:val="28"/>
        </w:rPr>
        <w:t>VRS</w:t>
      </w:r>
      <w:r w:rsidR="0057432D" w:rsidRPr="00E41081">
        <w:rPr>
          <w:rFonts w:ascii="Times New Roman" w:hAnsi="Times New Roman" w:cs="Times New Roman"/>
          <w:sz w:val="28"/>
          <w:szCs w:val="28"/>
        </w:rPr>
        <w:t>. Pārbaudes laikā</w:t>
      </w:r>
      <w:r w:rsidR="00984E87" w:rsidRPr="00E41081">
        <w:rPr>
          <w:rFonts w:ascii="Times New Roman" w:hAnsi="Times New Roman" w:cs="Times New Roman"/>
          <w:sz w:val="28"/>
          <w:szCs w:val="28"/>
        </w:rPr>
        <w:t xml:space="preserve"> </w:t>
      </w:r>
      <w:r w:rsidR="00042C9A" w:rsidRPr="00E41081">
        <w:rPr>
          <w:rFonts w:ascii="Times New Roman" w:hAnsi="Times New Roman" w:cs="Times New Roman"/>
          <w:sz w:val="28"/>
          <w:szCs w:val="28"/>
        </w:rPr>
        <w:t>NIBM</w:t>
      </w:r>
      <w:r w:rsidR="0057432D" w:rsidRPr="00E41081">
        <w:rPr>
          <w:rFonts w:ascii="Times New Roman" w:hAnsi="Times New Roman" w:cs="Times New Roman"/>
          <w:sz w:val="28"/>
          <w:szCs w:val="28"/>
        </w:rPr>
        <w:t xml:space="preserve"> iesaistīt</w:t>
      </w:r>
      <w:r w:rsidR="00DA2595">
        <w:rPr>
          <w:rFonts w:ascii="Times New Roman" w:hAnsi="Times New Roman" w:cs="Times New Roman"/>
          <w:sz w:val="28"/>
          <w:szCs w:val="28"/>
        </w:rPr>
        <w:t>ā</w:t>
      </w:r>
      <w:r w:rsidR="0057432D" w:rsidRPr="00E41081">
        <w:rPr>
          <w:rFonts w:ascii="Times New Roman" w:hAnsi="Times New Roman" w:cs="Times New Roman"/>
          <w:sz w:val="28"/>
          <w:szCs w:val="28"/>
        </w:rPr>
        <w:t>s iestādes, proti, Muita</w:t>
      </w:r>
      <w:r w:rsidR="00266360" w:rsidRPr="00E41081">
        <w:rPr>
          <w:rFonts w:ascii="Times New Roman" w:hAnsi="Times New Roman" w:cs="Times New Roman"/>
          <w:sz w:val="28"/>
          <w:szCs w:val="28"/>
        </w:rPr>
        <w:t>s iestāde</w:t>
      </w:r>
      <w:r w:rsidR="0057432D" w:rsidRPr="00E41081">
        <w:rPr>
          <w:rFonts w:ascii="Times New Roman" w:hAnsi="Times New Roman" w:cs="Times New Roman"/>
          <w:sz w:val="28"/>
          <w:szCs w:val="28"/>
        </w:rPr>
        <w:t>, PVD, VVD un nepieciešamības gadījumā valsts drošības iestādes</w:t>
      </w:r>
      <w:r w:rsidR="00CB78C4" w:rsidRPr="00E41081">
        <w:rPr>
          <w:rFonts w:ascii="Times New Roman" w:hAnsi="Times New Roman" w:cs="Times New Roman"/>
          <w:sz w:val="28"/>
          <w:szCs w:val="28"/>
        </w:rPr>
        <w:t xml:space="preserve">, tajā </w:t>
      </w:r>
      <w:r w:rsidR="00CB78C4" w:rsidRPr="00C630BC">
        <w:rPr>
          <w:rFonts w:ascii="Times New Roman" w:hAnsi="Times New Roman" w:cs="Times New Roman"/>
          <w:sz w:val="28"/>
          <w:szCs w:val="28"/>
        </w:rPr>
        <w:t>skaitā</w:t>
      </w:r>
      <w:r w:rsidR="00CA005B">
        <w:rPr>
          <w:rFonts w:ascii="Times New Roman" w:hAnsi="Times New Roman" w:cs="Times New Roman"/>
          <w:sz w:val="28"/>
          <w:szCs w:val="28"/>
        </w:rPr>
        <w:t xml:space="preserve"> PDR un API</w:t>
      </w:r>
      <w:r w:rsidR="00612D2F" w:rsidRPr="00E41081">
        <w:rPr>
          <w:rFonts w:ascii="Times New Roman" w:hAnsi="Times New Roman" w:cs="Times New Roman"/>
          <w:sz w:val="28"/>
          <w:szCs w:val="28"/>
        </w:rPr>
        <w:t xml:space="preserve"> normatīvā regulējuma ietvaros, </w:t>
      </w:r>
      <w:r w:rsidR="0057432D" w:rsidRPr="00E41081">
        <w:rPr>
          <w:rFonts w:ascii="Times New Roman" w:hAnsi="Times New Roman" w:cs="Times New Roman"/>
          <w:sz w:val="28"/>
          <w:szCs w:val="28"/>
        </w:rPr>
        <w:t>nodrošina pārbaudes savas kompetences ietvaros</w:t>
      </w:r>
      <w:r w:rsidR="002A55F1" w:rsidRPr="00E41081">
        <w:rPr>
          <w:rFonts w:ascii="Times New Roman" w:hAnsi="Times New Roman" w:cs="Times New Roman"/>
          <w:sz w:val="28"/>
          <w:szCs w:val="28"/>
        </w:rPr>
        <w:t xml:space="preserve"> un informācijas apmaiņu iesaistīto iestāžu ietvaros.</w:t>
      </w:r>
      <w:r w:rsidR="0057432D" w:rsidRPr="00E41081">
        <w:rPr>
          <w:rFonts w:ascii="Times New Roman" w:hAnsi="Times New Roman" w:cs="Times New Roman"/>
          <w:sz w:val="28"/>
          <w:szCs w:val="28"/>
        </w:rPr>
        <w:t xml:space="preserve"> </w:t>
      </w:r>
      <w:r w:rsidR="001B5EA7">
        <w:rPr>
          <w:rFonts w:ascii="Times New Roman" w:hAnsi="Times New Roman" w:cs="Times New Roman"/>
          <w:sz w:val="28"/>
          <w:szCs w:val="28"/>
        </w:rPr>
        <w:t>Robežšķērsojošo personu un transportlīdzekļu</w:t>
      </w:r>
      <w:r w:rsidR="0057432D" w:rsidRPr="00E41081">
        <w:rPr>
          <w:rFonts w:ascii="Times New Roman" w:hAnsi="Times New Roman" w:cs="Times New Roman"/>
          <w:sz w:val="28"/>
          <w:szCs w:val="28"/>
        </w:rPr>
        <w:t xml:space="preserve"> robežpārbaudē tiek izma</w:t>
      </w:r>
      <w:r w:rsidR="001B5EA7">
        <w:rPr>
          <w:rFonts w:ascii="Times New Roman" w:hAnsi="Times New Roman" w:cs="Times New Roman"/>
          <w:sz w:val="28"/>
          <w:szCs w:val="28"/>
        </w:rPr>
        <w:t>n</w:t>
      </w:r>
      <w:r w:rsidR="0057432D" w:rsidRPr="00E41081">
        <w:rPr>
          <w:rFonts w:ascii="Times New Roman" w:hAnsi="Times New Roman" w:cs="Times New Roman"/>
          <w:sz w:val="28"/>
          <w:szCs w:val="28"/>
        </w:rPr>
        <w:t>totas visas saistošās starptautiskās, ES un nacionālās informācijas sistēma</w:t>
      </w:r>
      <w:r w:rsidR="00FB2486">
        <w:rPr>
          <w:rFonts w:ascii="Times New Roman" w:hAnsi="Times New Roman" w:cs="Times New Roman"/>
          <w:sz w:val="28"/>
          <w:szCs w:val="28"/>
        </w:rPr>
        <w:t>s un datu bāzes izmantojot viena</w:t>
      </w:r>
      <w:r w:rsidR="0057432D" w:rsidRPr="00E41081">
        <w:rPr>
          <w:rFonts w:ascii="Times New Roman" w:hAnsi="Times New Roman" w:cs="Times New Roman"/>
          <w:sz w:val="28"/>
          <w:szCs w:val="28"/>
        </w:rPr>
        <w:t xml:space="preserve"> loga risinājumu</w:t>
      </w:r>
      <w:r w:rsidR="005D6EE9" w:rsidRPr="00E41081">
        <w:rPr>
          <w:rFonts w:ascii="Times New Roman" w:hAnsi="Times New Roman" w:cs="Times New Roman"/>
          <w:sz w:val="28"/>
          <w:szCs w:val="28"/>
        </w:rPr>
        <w:t xml:space="preserve"> </w:t>
      </w:r>
      <w:r w:rsidR="00257DC5" w:rsidRPr="00E41081">
        <w:rPr>
          <w:rFonts w:ascii="Times New Roman" w:hAnsi="Times New Roman" w:cs="Times New Roman"/>
          <w:sz w:val="28"/>
          <w:szCs w:val="28"/>
        </w:rPr>
        <w:t>–</w:t>
      </w:r>
      <w:r w:rsidR="00902A05">
        <w:rPr>
          <w:rFonts w:ascii="Times New Roman" w:hAnsi="Times New Roman" w:cs="Times New Roman"/>
          <w:sz w:val="28"/>
          <w:szCs w:val="28"/>
        </w:rPr>
        <w:t xml:space="preserve"> REIS</w:t>
      </w:r>
      <w:r w:rsidR="00637A7B" w:rsidRPr="00E41081">
        <w:rPr>
          <w:rFonts w:ascii="Times New Roman" w:hAnsi="Times New Roman" w:cs="Times New Roman"/>
          <w:sz w:val="28"/>
          <w:szCs w:val="28"/>
        </w:rPr>
        <w:t xml:space="preserve">. </w:t>
      </w:r>
      <w:r w:rsidR="00637A7B" w:rsidRPr="00E41081">
        <w:rPr>
          <w:rFonts w:ascii="Times New Roman" w:hAnsi="Times New Roman" w:cs="Times New Roman"/>
          <w:b/>
          <w:bCs/>
          <w:iCs/>
          <w:sz w:val="28"/>
          <w:szCs w:val="28"/>
        </w:rPr>
        <w:t xml:space="preserve">Pašlaik </w:t>
      </w:r>
      <w:r w:rsidR="00BB35D7" w:rsidRPr="00E41081">
        <w:rPr>
          <w:rFonts w:ascii="Times New Roman" w:hAnsi="Times New Roman" w:cs="Times New Roman"/>
          <w:b/>
          <w:bCs/>
          <w:iCs/>
          <w:sz w:val="28"/>
          <w:szCs w:val="28"/>
        </w:rPr>
        <w:t>prioritāri</w:t>
      </w:r>
      <w:r w:rsidR="00637A7B" w:rsidRPr="00E41081">
        <w:rPr>
          <w:rFonts w:ascii="Times New Roman" w:hAnsi="Times New Roman" w:cs="Times New Roman"/>
          <w:b/>
          <w:bCs/>
          <w:iCs/>
          <w:sz w:val="28"/>
          <w:szCs w:val="28"/>
        </w:rPr>
        <w:t xml:space="preserve"> </w:t>
      </w:r>
      <w:r w:rsidR="00BB35D7" w:rsidRPr="00E41081">
        <w:rPr>
          <w:rFonts w:ascii="Times New Roman" w:hAnsi="Times New Roman" w:cs="Times New Roman"/>
          <w:b/>
          <w:bCs/>
          <w:iCs/>
          <w:sz w:val="28"/>
          <w:szCs w:val="28"/>
        </w:rPr>
        <w:t>tie</w:t>
      </w:r>
      <w:r w:rsidR="008722F2" w:rsidRPr="00E41081">
        <w:rPr>
          <w:rFonts w:ascii="Times New Roman" w:hAnsi="Times New Roman" w:cs="Times New Roman"/>
          <w:b/>
          <w:bCs/>
          <w:iCs/>
          <w:sz w:val="28"/>
          <w:szCs w:val="28"/>
        </w:rPr>
        <w:t>k</w:t>
      </w:r>
      <w:r w:rsidR="00BB35D7" w:rsidRPr="00E41081">
        <w:rPr>
          <w:rFonts w:ascii="Times New Roman" w:hAnsi="Times New Roman" w:cs="Times New Roman"/>
          <w:b/>
          <w:bCs/>
          <w:iCs/>
          <w:sz w:val="28"/>
          <w:szCs w:val="28"/>
        </w:rPr>
        <w:t xml:space="preserve"> </w:t>
      </w:r>
      <w:r w:rsidR="00637A7B" w:rsidRPr="00E41081">
        <w:rPr>
          <w:rFonts w:ascii="Times New Roman" w:hAnsi="Times New Roman" w:cs="Times New Roman"/>
          <w:b/>
          <w:bCs/>
          <w:iCs/>
          <w:sz w:val="28"/>
          <w:szCs w:val="28"/>
        </w:rPr>
        <w:t xml:space="preserve">realizēti REIS modernizēšanas pasākumi, </w:t>
      </w:r>
      <w:r w:rsidR="001B5EA7">
        <w:rPr>
          <w:rFonts w:ascii="Times New Roman" w:hAnsi="Times New Roman" w:cs="Times New Roman"/>
          <w:b/>
          <w:bCs/>
          <w:iCs/>
          <w:sz w:val="28"/>
          <w:szCs w:val="28"/>
        </w:rPr>
        <w:t xml:space="preserve">kā arī pasākumi, </w:t>
      </w:r>
      <w:r w:rsidR="00637A7B" w:rsidRPr="00E41081">
        <w:rPr>
          <w:rFonts w:ascii="Times New Roman" w:hAnsi="Times New Roman" w:cs="Times New Roman"/>
          <w:b/>
          <w:bCs/>
          <w:iCs/>
          <w:sz w:val="28"/>
          <w:szCs w:val="28"/>
        </w:rPr>
        <w:t xml:space="preserve">lai tuvākajā laikā nodrošinātu </w:t>
      </w:r>
      <w:r w:rsidR="00902A05">
        <w:rPr>
          <w:rFonts w:ascii="Times New Roman" w:hAnsi="Times New Roman" w:cs="Times New Roman"/>
          <w:b/>
          <w:bCs/>
          <w:iCs/>
          <w:sz w:val="28"/>
          <w:szCs w:val="28"/>
        </w:rPr>
        <w:t>ES</w:t>
      </w:r>
      <w:r w:rsidR="00637A7B" w:rsidRPr="00E41081">
        <w:rPr>
          <w:rFonts w:ascii="Times New Roman" w:hAnsi="Times New Roman" w:cs="Times New Roman"/>
          <w:b/>
          <w:bCs/>
          <w:iCs/>
          <w:sz w:val="28"/>
          <w:szCs w:val="28"/>
        </w:rPr>
        <w:t xml:space="preserve"> lielapjoma informācijas sistēmu </w:t>
      </w:r>
      <w:r w:rsidR="005D6EE9" w:rsidRPr="00E41081">
        <w:rPr>
          <w:rFonts w:ascii="Times New Roman" w:hAnsi="Times New Roman" w:cs="Times New Roman"/>
          <w:b/>
          <w:bCs/>
          <w:iCs/>
          <w:sz w:val="28"/>
          <w:szCs w:val="28"/>
        </w:rPr>
        <w:t>un to sadarbspējas</w:t>
      </w:r>
      <w:r w:rsidR="008722F2" w:rsidRPr="00E41081">
        <w:rPr>
          <w:rFonts w:ascii="Times New Roman" w:hAnsi="Times New Roman" w:cs="Times New Roman"/>
          <w:b/>
          <w:bCs/>
          <w:iCs/>
          <w:sz w:val="28"/>
          <w:szCs w:val="28"/>
        </w:rPr>
        <w:t xml:space="preserve"> aktuālo</w:t>
      </w:r>
      <w:r w:rsidR="005D6EE9" w:rsidRPr="00E41081">
        <w:rPr>
          <w:rFonts w:ascii="Times New Roman" w:hAnsi="Times New Roman" w:cs="Times New Roman"/>
          <w:b/>
          <w:bCs/>
          <w:iCs/>
          <w:sz w:val="28"/>
          <w:szCs w:val="28"/>
        </w:rPr>
        <w:t xml:space="preserve"> </w:t>
      </w:r>
      <w:r w:rsidR="00637A7B" w:rsidRPr="00E41081">
        <w:rPr>
          <w:rFonts w:ascii="Times New Roman" w:hAnsi="Times New Roman" w:cs="Times New Roman"/>
          <w:b/>
          <w:bCs/>
          <w:iCs/>
          <w:sz w:val="28"/>
          <w:szCs w:val="28"/>
        </w:rPr>
        <w:t>pras</w:t>
      </w:r>
      <w:r w:rsidR="008722F2" w:rsidRPr="00E41081">
        <w:rPr>
          <w:rFonts w:ascii="Times New Roman" w:hAnsi="Times New Roman" w:cs="Times New Roman"/>
          <w:b/>
          <w:bCs/>
          <w:iCs/>
          <w:sz w:val="28"/>
          <w:szCs w:val="28"/>
        </w:rPr>
        <w:t xml:space="preserve">ību </w:t>
      </w:r>
      <w:r w:rsidR="00637A7B" w:rsidRPr="00E41081">
        <w:rPr>
          <w:rFonts w:ascii="Times New Roman" w:hAnsi="Times New Roman" w:cs="Times New Roman"/>
          <w:b/>
          <w:bCs/>
          <w:iCs/>
          <w:sz w:val="28"/>
          <w:szCs w:val="28"/>
        </w:rPr>
        <w:t>pilnīgu izpildi</w:t>
      </w:r>
      <w:r w:rsidR="00CE4391" w:rsidRPr="00E41081">
        <w:rPr>
          <w:rFonts w:ascii="Times New Roman" w:hAnsi="Times New Roman" w:cs="Times New Roman"/>
          <w:b/>
          <w:bCs/>
          <w:iCs/>
          <w:sz w:val="28"/>
          <w:szCs w:val="28"/>
        </w:rPr>
        <w:t xml:space="preserve"> (atbilstoši rīcības virzieniem Nr. 1</w:t>
      </w:r>
      <w:r w:rsidR="001114C0" w:rsidRPr="00E41081">
        <w:rPr>
          <w:rFonts w:ascii="Times New Roman" w:hAnsi="Times New Roman" w:cs="Times New Roman"/>
          <w:b/>
          <w:bCs/>
          <w:iCs/>
          <w:sz w:val="28"/>
          <w:szCs w:val="28"/>
        </w:rPr>
        <w:t xml:space="preserve">, </w:t>
      </w:r>
      <w:r w:rsidR="00CE4391" w:rsidRPr="00E41081">
        <w:rPr>
          <w:rFonts w:ascii="Times New Roman" w:hAnsi="Times New Roman" w:cs="Times New Roman"/>
          <w:b/>
          <w:bCs/>
          <w:iCs/>
          <w:sz w:val="28"/>
          <w:szCs w:val="28"/>
        </w:rPr>
        <w:t>Nr. 10</w:t>
      </w:r>
      <w:r w:rsidR="001114C0" w:rsidRPr="00E41081">
        <w:rPr>
          <w:rFonts w:ascii="Times New Roman" w:hAnsi="Times New Roman" w:cs="Times New Roman"/>
          <w:b/>
          <w:bCs/>
          <w:iCs/>
          <w:sz w:val="28"/>
          <w:szCs w:val="28"/>
        </w:rPr>
        <w:t xml:space="preserve"> un Nr. 12</w:t>
      </w:r>
      <w:r w:rsidR="00CE4391" w:rsidRPr="00E41081">
        <w:rPr>
          <w:rFonts w:ascii="Times New Roman" w:hAnsi="Times New Roman" w:cs="Times New Roman"/>
          <w:b/>
          <w:bCs/>
          <w:iCs/>
          <w:sz w:val="28"/>
          <w:szCs w:val="28"/>
        </w:rPr>
        <w:t>)</w:t>
      </w:r>
      <w:r w:rsidR="005D6EE9" w:rsidRPr="00E41081">
        <w:rPr>
          <w:rFonts w:ascii="Times New Roman" w:hAnsi="Times New Roman" w:cs="Times New Roman"/>
          <w:b/>
          <w:bCs/>
          <w:iCs/>
          <w:sz w:val="28"/>
          <w:szCs w:val="28"/>
        </w:rPr>
        <w:t>.</w:t>
      </w:r>
      <w:r w:rsidR="004D3A8C" w:rsidRPr="00E41081">
        <w:rPr>
          <w:rFonts w:ascii="Times New Roman" w:hAnsi="Times New Roman" w:cs="Times New Roman"/>
          <w:bCs/>
          <w:iCs/>
          <w:sz w:val="28"/>
          <w:szCs w:val="28"/>
        </w:rPr>
        <w:t xml:space="preserve"> </w:t>
      </w:r>
      <w:r w:rsidR="004D3A8C" w:rsidRPr="00E41081">
        <w:rPr>
          <w:rFonts w:ascii="Times New Roman" w:hAnsi="Times New Roman" w:cs="Times New Roman"/>
          <w:sz w:val="28"/>
          <w:szCs w:val="28"/>
        </w:rPr>
        <w:t xml:space="preserve">Neskatoties uz to, ka robežpārbaužu nodrošināšanai tiek izmantota </w:t>
      </w:r>
      <w:r w:rsidR="00902A05">
        <w:rPr>
          <w:rFonts w:ascii="Times New Roman" w:hAnsi="Times New Roman" w:cs="Times New Roman"/>
          <w:sz w:val="28"/>
          <w:szCs w:val="28"/>
        </w:rPr>
        <w:t>API</w:t>
      </w:r>
      <w:r w:rsidR="00B13384" w:rsidRPr="00E41081">
        <w:rPr>
          <w:rFonts w:ascii="Times New Roman" w:hAnsi="Times New Roman" w:cs="Times New Roman"/>
          <w:sz w:val="28"/>
          <w:szCs w:val="28"/>
        </w:rPr>
        <w:t xml:space="preserve">, tās saņemšanas forma un apstrāde vēl joprojām nav pilnīgi automatizēta (apstrāde notiek daļēji automatizēti un daļēji manuāli), līdz ar to </w:t>
      </w:r>
      <w:r w:rsidR="00B13384" w:rsidRPr="00E41081">
        <w:rPr>
          <w:rFonts w:ascii="Times New Roman" w:hAnsi="Times New Roman" w:cs="Times New Roman"/>
          <w:b/>
          <w:bCs/>
          <w:iCs/>
          <w:sz w:val="28"/>
          <w:szCs w:val="28"/>
        </w:rPr>
        <w:t xml:space="preserve">ir svarīgi panākt API datu saņemšanas un apstrādes pilnīgu automatizāciju, vēl jo vairāk kontekstā ar ES likumdošanas iniciatīvu </w:t>
      </w:r>
      <w:r w:rsidR="00714C02" w:rsidRPr="00E41081">
        <w:rPr>
          <w:rFonts w:ascii="Times New Roman" w:hAnsi="Times New Roman" w:cs="Times New Roman"/>
          <w:b/>
          <w:bCs/>
          <w:iCs/>
          <w:sz w:val="28"/>
          <w:szCs w:val="28"/>
        </w:rPr>
        <w:t>API</w:t>
      </w:r>
      <w:r w:rsidR="00B13384" w:rsidRPr="00E41081">
        <w:rPr>
          <w:rFonts w:ascii="Times New Roman" w:hAnsi="Times New Roman" w:cs="Times New Roman"/>
          <w:b/>
          <w:bCs/>
          <w:iCs/>
          <w:sz w:val="28"/>
          <w:szCs w:val="28"/>
        </w:rPr>
        <w:t xml:space="preserve"> apstrādes jomā turpmāko ieviešanu</w:t>
      </w:r>
      <w:r w:rsidR="00CE4391" w:rsidRPr="00E41081">
        <w:rPr>
          <w:rFonts w:ascii="Times New Roman" w:hAnsi="Times New Roman" w:cs="Times New Roman"/>
          <w:b/>
          <w:bCs/>
          <w:iCs/>
          <w:sz w:val="28"/>
          <w:szCs w:val="28"/>
        </w:rPr>
        <w:t xml:space="preserve"> (atbilstoši rīcības virzienam </w:t>
      </w:r>
      <w:r w:rsidR="001114C0" w:rsidRPr="00E41081">
        <w:rPr>
          <w:rFonts w:ascii="Times New Roman" w:hAnsi="Times New Roman" w:cs="Times New Roman"/>
          <w:b/>
          <w:bCs/>
          <w:iCs/>
          <w:sz w:val="28"/>
          <w:szCs w:val="28"/>
        </w:rPr>
        <w:t xml:space="preserve">Nr. 1, Nr. 3 un </w:t>
      </w:r>
      <w:r w:rsidR="00CE4391" w:rsidRPr="00E41081">
        <w:rPr>
          <w:rFonts w:ascii="Times New Roman" w:hAnsi="Times New Roman" w:cs="Times New Roman"/>
          <w:b/>
          <w:bCs/>
          <w:iCs/>
          <w:sz w:val="28"/>
          <w:szCs w:val="28"/>
        </w:rPr>
        <w:t>Nr.</w:t>
      </w:r>
      <w:r w:rsidR="001114C0" w:rsidRPr="00E41081">
        <w:rPr>
          <w:rFonts w:ascii="Times New Roman" w:hAnsi="Times New Roman" w:cs="Times New Roman"/>
          <w:b/>
          <w:bCs/>
          <w:iCs/>
          <w:sz w:val="28"/>
          <w:szCs w:val="28"/>
        </w:rPr>
        <w:t xml:space="preserve"> </w:t>
      </w:r>
      <w:r w:rsidR="00CE4391" w:rsidRPr="00E41081">
        <w:rPr>
          <w:rFonts w:ascii="Times New Roman" w:hAnsi="Times New Roman" w:cs="Times New Roman"/>
          <w:b/>
          <w:bCs/>
          <w:iCs/>
          <w:sz w:val="28"/>
          <w:szCs w:val="28"/>
        </w:rPr>
        <w:t>10)</w:t>
      </w:r>
      <w:r w:rsidR="00B13384" w:rsidRPr="00E41081">
        <w:rPr>
          <w:rFonts w:ascii="Times New Roman" w:hAnsi="Times New Roman" w:cs="Times New Roman"/>
          <w:b/>
          <w:bCs/>
          <w:iCs/>
          <w:sz w:val="28"/>
          <w:szCs w:val="28"/>
        </w:rPr>
        <w:t>.</w:t>
      </w:r>
    </w:p>
    <w:p w14:paraId="2D15E579" w14:textId="580FA8D0" w:rsidR="002714A0" w:rsidRPr="00E41081" w:rsidRDefault="00A3607C" w:rsidP="005D374E">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Neskatoties uz to, ka pārrobežu plūsmas intensitāte vēl joprojām nav sasniegusi pirms COVID 19 plūsmas intensitāti, kā arī ņemot vērā ģeopolitisko procesu ietekmi uz pārrobežas plūsmas samazinājumu uz ES ārējas sauszemes robežas, tiek prognozēts pakāpenisks pārrobežu plūsmas pieaugums primāri uz gaisa un jūras robež</w:t>
      </w:r>
      <w:r w:rsidR="0027756C">
        <w:rPr>
          <w:rFonts w:ascii="Times New Roman" w:hAnsi="Times New Roman" w:cs="Times New Roman"/>
          <w:sz w:val="28"/>
          <w:szCs w:val="28"/>
        </w:rPr>
        <w:t>as</w:t>
      </w:r>
      <w:r w:rsidRPr="00E41081">
        <w:rPr>
          <w:rFonts w:ascii="Times New Roman" w:hAnsi="Times New Roman" w:cs="Times New Roman"/>
          <w:sz w:val="28"/>
          <w:szCs w:val="28"/>
        </w:rPr>
        <w:t xml:space="preserve">, savukārt pārrobežu plūsmas intensitātes pieaugums uz ES sauszemes ārējās robežas tiek prognozēts tikai </w:t>
      </w:r>
      <w:r w:rsidR="00B00CA3" w:rsidRPr="00E41081">
        <w:rPr>
          <w:rFonts w:ascii="Times New Roman" w:hAnsi="Times New Roman" w:cs="Times New Roman"/>
          <w:sz w:val="28"/>
          <w:szCs w:val="28"/>
        </w:rPr>
        <w:t xml:space="preserve">pēc ģeopolitiskās situācijas stabilizācijas reģionā. </w:t>
      </w:r>
      <w:r w:rsidR="00286152" w:rsidRPr="00E41081">
        <w:rPr>
          <w:rFonts w:ascii="Times New Roman" w:hAnsi="Times New Roman" w:cs="Times New Roman"/>
          <w:sz w:val="28"/>
          <w:szCs w:val="28"/>
        </w:rPr>
        <w:t>Ievērojot minēto un prognozes</w:t>
      </w:r>
      <w:r w:rsidR="005F2B11">
        <w:rPr>
          <w:rFonts w:ascii="Times New Roman" w:hAnsi="Times New Roman" w:cs="Times New Roman"/>
          <w:sz w:val="28"/>
          <w:szCs w:val="28"/>
        </w:rPr>
        <w:t>,</w:t>
      </w:r>
      <w:r w:rsidR="00D35554" w:rsidRPr="00E41081">
        <w:rPr>
          <w:rFonts w:ascii="Times New Roman" w:hAnsi="Times New Roman" w:cs="Times New Roman"/>
          <w:sz w:val="28"/>
          <w:szCs w:val="28"/>
        </w:rPr>
        <w:t xml:space="preserve"> </w:t>
      </w:r>
      <w:r w:rsidR="005D374E" w:rsidRPr="00E41081">
        <w:rPr>
          <w:rFonts w:ascii="Times New Roman" w:hAnsi="Times New Roman" w:cs="Times New Roman"/>
          <w:sz w:val="28"/>
          <w:szCs w:val="28"/>
        </w:rPr>
        <w:t xml:space="preserve">ir </w:t>
      </w:r>
      <w:r w:rsidR="005D374E" w:rsidRPr="00E41081">
        <w:rPr>
          <w:rFonts w:ascii="Times New Roman" w:hAnsi="Times New Roman" w:cs="Times New Roman"/>
          <w:b/>
          <w:bCs/>
          <w:iCs/>
          <w:sz w:val="28"/>
          <w:szCs w:val="28"/>
        </w:rPr>
        <w:t>svarīgi plānveid</w:t>
      </w:r>
      <w:r w:rsidR="005F2B11">
        <w:rPr>
          <w:rFonts w:ascii="Times New Roman" w:hAnsi="Times New Roman" w:cs="Times New Roman"/>
          <w:b/>
          <w:bCs/>
          <w:iCs/>
          <w:sz w:val="28"/>
          <w:szCs w:val="28"/>
        </w:rPr>
        <w:t>īg</w:t>
      </w:r>
      <w:r w:rsidR="005D374E" w:rsidRPr="00E41081">
        <w:rPr>
          <w:rFonts w:ascii="Times New Roman" w:hAnsi="Times New Roman" w:cs="Times New Roman"/>
          <w:b/>
          <w:bCs/>
          <w:iCs/>
          <w:sz w:val="28"/>
          <w:szCs w:val="28"/>
        </w:rPr>
        <w:t xml:space="preserve">i attīstīt un pilnveidot </w:t>
      </w:r>
      <w:r w:rsidR="00257DC5" w:rsidRPr="00E41081">
        <w:rPr>
          <w:rFonts w:ascii="Times New Roman" w:hAnsi="Times New Roman" w:cs="Times New Roman"/>
          <w:b/>
          <w:bCs/>
          <w:iCs/>
          <w:sz w:val="28"/>
          <w:szCs w:val="28"/>
        </w:rPr>
        <w:t>RŠV</w:t>
      </w:r>
      <w:r w:rsidR="005D374E" w:rsidRPr="00E41081">
        <w:rPr>
          <w:rFonts w:ascii="Times New Roman" w:hAnsi="Times New Roman" w:cs="Times New Roman"/>
          <w:b/>
          <w:bCs/>
          <w:iCs/>
          <w:sz w:val="28"/>
          <w:szCs w:val="28"/>
        </w:rPr>
        <w:t xml:space="preserve"> infrastruktūru</w:t>
      </w:r>
      <w:r w:rsidR="00400B80" w:rsidRPr="00E41081">
        <w:rPr>
          <w:rFonts w:ascii="Times New Roman" w:hAnsi="Times New Roman" w:cs="Times New Roman"/>
          <w:b/>
          <w:bCs/>
          <w:iCs/>
          <w:sz w:val="28"/>
          <w:szCs w:val="28"/>
        </w:rPr>
        <w:t xml:space="preserve">, </w:t>
      </w:r>
      <w:r w:rsidR="005D374E" w:rsidRPr="00E41081">
        <w:rPr>
          <w:rFonts w:ascii="Times New Roman" w:hAnsi="Times New Roman" w:cs="Times New Roman"/>
          <w:b/>
          <w:bCs/>
          <w:iCs/>
          <w:sz w:val="28"/>
          <w:szCs w:val="28"/>
        </w:rPr>
        <w:t>aprīkojumu</w:t>
      </w:r>
      <w:r w:rsidR="00400B80" w:rsidRPr="00E41081">
        <w:rPr>
          <w:rFonts w:ascii="Times New Roman" w:hAnsi="Times New Roman" w:cs="Times New Roman"/>
          <w:b/>
          <w:bCs/>
          <w:iCs/>
          <w:sz w:val="28"/>
          <w:szCs w:val="28"/>
        </w:rPr>
        <w:t xml:space="preserve"> un procedūras</w:t>
      </w:r>
      <w:r w:rsidR="005F2B11">
        <w:rPr>
          <w:rFonts w:ascii="Times New Roman" w:hAnsi="Times New Roman" w:cs="Times New Roman"/>
          <w:b/>
          <w:bCs/>
          <w:iCs/>
          <w:sz w:val="28"/>
          <w:szCs w:val="28"/>
        </w:rPr>
        <w:t>,</w:t>
      </w:r>
      <w:r w:rsidR="005D374E" w:rsidRPr="00E41081">
        <w:rPr>
          <w:rFonts w:ascii="Times New Roman" w:hAnsi="Times New Roman" w:cs="Times New Roman"/>
          <w:b/>
          <w:bCs/>
          <w:iCs/>
          <w:sz w:val="28"/>
          <w:szCs w:val="28"/>
        </w:rPr>
        <w:t xml:space="preserve"> </w:t>
      </w:r>
      <w:r w:rsidR="005D374E" w:rsidRPr="00E41081">
        <w:rPr>
          <w:rFonts w:ascii="Times New Roman" w:hAnsi="Times New Roman" w:cs="Times New Roman"/>
          <w:b/>
          <w:bCs/>
          <w:iCs/>
          <w:sz w:val="28"/>
          <w:szCs w:val="28"/>
        </w:rPr>
        <w:lastRenderedPageBreak/>
        <w:t xml:space="preserve">nodrošinot ātru un efektīvu robežpārbaudes procesu, pārbaudes informācijas sistēmās un datu bāzēs, </w:t>
      </w:r>
      <w:r w:rsidR="00714C02" w:rsidRPr="00E41081">
        <w:rPr>
          <w:rFonts w:ascii="Times New Roman" w:hAnsi="Times New Roman" w:cs="Times New Roman"/>
          <w:b/>
          <w:bCs/>
          <w:iCs/>
          <w:sz w:val="28"/>
          <w:szCs w:val="28"/>
        </w:rPr>
        <w:t>API</w:t>
      </w:r>
      <w:r w:rsidR="005D374E" w:rsidRPr="00E41081">
        <w:rPr>
          <w:rFonts w:ascii="Times New Roman" w:hAnsi="Times New Roman" w:cs="Times New Roman"/>
          <w:b/>
          <w:bCs/>
          <w:iCs/>
          <w:sz w:val="28"/>
          <w:szCs w:val="28"/>
        </w:rPr>
        <w:t xml:space="preserve"> un riska analīzes rezultātu pilnvērtīgu izmantošanu</w:t>
      </w:r>
      <w:r w:rsidR="00400B80" w:rsidRPr="00E41081">
        <w:rPr>
          <w:rFonts w:ascii="Times New Roman" w:hAnsi="Times New Roman" w:cs="Times New Roman"/>
          <w:b/>
          <w:bCs/>
          <w:iCs/>
          <w:sz w:val="28"/>
          <w:szCs w:val="28"/>
        </w:rPr>
        <w:t xml:space="preserve"> profilēšanā un</w:t>
      </w:r>
      <w:r w:rsidR="005D374E" w:rsidRPr="00E41081">
        <w:rPr>
          <w:rFonts w:ascii="Times New Roman" w:hAnsi="Times New Roman" w:cs="Times New Roman"/>
          <w:b/>
          <w:bCs/>
          <w:iCs/>
          <w:sz w:val="28"/>
          <w:szCs w:val="28"/>
        </w:rPr>
        <w:t xml:space="preserve"> robežpārbaudē</w:t>
      </w:r>
      <w:r w:rsidR="00400B80" w:rsidRPr="00E41081">
        <w:rPr>
          <w:rFonts w:ascii="Times New Roman" w:hAnsi="Times New Roman" w:cs="Times New Roman"/>
          <w:b/>
          <w:bCs/>
          <w:iCs/>
          <w:sz w:val="28"/>
          <w:szCs w:val="28"/>
        </w:rPr>
        <w:t xml:space="preserve"> kopumā</w:t>
      </w:r>
      <w:r w:rsidR="005D374E" w:rsidRPr="00E41081">
        <w:rPr>
          <w:rFonts w:ascii="Times New Roman" w:hAnsi="Times New Roman" w:cs="Times New Roman"/>
          <w:b/>
          <w:bCs/>
          <w:iCs/>
          <w:sz w:val="28"/>
          <w:szCs w:val="28"/>
        </w:rPr>
        <w:t xml:space="preserve"> ar mērķi maksimāli automatizēt un samazināt robežpārbaudes ilgumu </w:t>
      </w:r>
      <w:r w:rsidR="005D374E" w:rsidRPr="00DD1DCB">
        <w:rPr>
          <w:rFonts w:ascii="Times New Roman" w:hAnsi="Times New Roman" w:cs="Times New Roman"/>
          <w:b/>
          <w:bCs/>
          <w:i/>
          <w:sz w:val="28"/>
          <w:szCs w:val="28"/>
        </w:rPr>
        <w:t>bona fide</w:t>
      </w:r>
      <w:r w:rsidR="005D374E" w:rsidRPr="00E41081">
        <w:rPr>
          <w:rFonts w:ascii="Times New Roman" w:hAnsi="Times New Roman" w:cs="Times New Roman"/>
          <w:b/>
          <w:bCs/>
          <w:iCs/>
          <w:sz w:val="28"/>
          <w:szCs w:val="28"/>
        </w:rPr>
        <w:t xml:space="preserve"> ceļotājiem, vienlaikus nodrošinot augstu drošības un uzticamības pakāpi pielietojamajām procedūrām un sistēmām</w:t>
      </w:r>
      <w:r w:rsidR="00346B52">
        <w:rPr>
          <w:rFonts w:ascii="Times New Roman" w:hAnsi="Times New Roman" w:cs="Times New Roman"/>
          <w:b/>
          <w:bCs/>
          <w:iCs/>
          <w:sz w:val="28"/>
          <w:szCs w:val="28"/>
        </w:rPr>
        <w:t>,</w:t>
      </w:r>
      <w:r w:rsidR="005D374E" w:rsidRPr="00E41081">
        <w:rPr>
          <w:rFonts w:ascii="Times New Roman" w:hAnsi="Times New Roman" w:cs="Times New Roman"/>
          <w:b/>
          <w:bCs/>
          <w:iCs/>
          <w:sz w:val="28"/>
          <w:szCs w:val="28"/>
        </w:rPr>
        <w:t xml:space="preserve"> konstatējot</w:t>
      </w:r>
      <w:r w:rsidR="00400B80" w:rsidRPr="00E41081">
        <w:rPr>
          <w:rFonts w:ascii="Times New Roman" w:hAnsi="Times New Roman" w:cs="Times New Roman"/>
          <w:b/>
          <w:bCs/>
          <w:iCs/>
          <w:sz w:val="28"/>
          <w:szCs w:val="28"/>
        </w:rPr>
        <w:t xml:space="preserve">, </w:t>
      </w:r>
      <w:r w:rsidR="005D374E" w:rsidRPr="00E41081">
        <w:rPr>
          <w:rFonts w:ascii="Times New Roman" w:hAnsi="Times New Roman" w:cs="Times New Roman"/>
          <w:b/>
          <w:bCs/>
          <w:iCs/>
          <w:sz w:val="28"/>
          <w:szCs w:val="28"/>
        </w:rPr>
        <w:t xml:space="preserve">atklājot </w:t>
      </w:r>
      <w:r w:rsidR="00400B80" w:rsidRPr="00E41081">
        <w:rPr>
          <w:rFonts w:ascii="Times New Roman" w:hAnsi="Times New Roman" w:cs="Times New Roman"/>
          <w:b/>
          <w:bCs/>
          <w:iCs/>
          <w:sz w:val="28"/>
          <w:szCs w:val="28"/>
        </w:rPr>
        <w:t>un novēršot terorisma, iekšējās drošības, pārrobežu noziedzības un nel</w:t>
      </w:r>
      <w:r w:rsidR="00940D14">
        <w:rPr>
          <w:rFonts w:ascii="Times New Roman" w:hAnsi="Times New Roman" w:cs="Times New Roman"/>
          <w:b/>
          <w:bCs/>
          <w:iCs/>
          <w:sz w:val="28"/>
          <w:szCs w:val="28"/>
        </w:rPr>
        <w:t xml:space="preserve">ikumīgas </w:t>
      </w:r>
      <w:r w:rsidR="00400B80" w:rsidRPr="00E41081">
        <w:rPr>
          <w:rFonts w:ascii="Times New Roman" w:hAnsi="Times New Roman" w:cs="Times New Roman"/>
          <w:b/>
          <w:bCs/>
          <w:iCs/>
          <w:sz w:val="28"/>
          <w:szCs w:val="28"/>
        </w:rPr>
        <w:t>migrācijas radītus riskus. Vienlaikus ir jāstiprina V</w:t>
      </w:r>
      <w:r w:rsidR="00726912" w:rsidRPr="00E41081">
        <w:rPr>
          <w:rFonts w:ascii="Times New Roman" w:hAnsi="Times New Roman" w:cs="Times New Roman"/>
          <w:b/>
          <w:bCs/>
          <w:iCs/>
          <w:sz w:val="28"/>
          <w:szCs w:val="28"/>
        </w:rPr>
        <w:t>RS</w:t>
      </w:r>
      <w:r w:rsidR="00400B80" w:rsidRPr="00E41081">
        <w:rPr>
          <w:rFonts w:ascii="Times New Roman" w:hAnsi="Times New Roman" w:cs="Times New Roman"/>
          <w:b/>
          <w:bCs/>
          <w:iCs/>
          <w:sz w:val="28"/>
          <w:szCs w:val="28"/>
        </w:rPr>
        <w:t xml:space="preserve"> un citu iesaistīto iestāžu personāla zināšanas un iemaņas </w:t>
      </w:r>
      <w:r w:rsidR="003021AA">
        <w:rPr>
          <w:rFonts w:ascii="Times New Roman" w:hAnsi="Times New Roman" w:cs="Times New Roman"/>
          <w:b/>
          <w:bCs/>
          <w:iCs/>
          <w:sz w:val="28"/>
          <w:szCs w:val="28"/>
        </w:rPr>
        <w:t>neaizsargāto per</w:t>
      </w:r>
      <w:r w:rsidR="00706763">
        <w:rPr>
          <w:rFonts w:ascii="Times New Roman" w:hAnsi="Times New Roman" w:cs="Times New Roman"/>
          <w:b/>
          <w:bCs/>
          <w:iCs/>
          <w:sz w:val="28"/>
          <w:szCs w:val="28"/>
        </w:rPr>
        <w:t>s</w:t>
      </w:r>
      <w:r w:rsidR="003021AA">
        <w:rPr>
          <w:rFonts w:ascii="Times New Roman" w:hAnsi="Times New Roman" w:cs="Times New Roman"/>
          <w:b/>
          <w:bCs/>
          <w:iCs/>
          <w:sz w:val="28"/>
          <w:szCs w:val="28"/>
        </w:rPr>
        <w:t>onu</w:t>
      </w:r>
      <w:r w:rsidR="00F235B8">
        <w:rPr>
          <w:rFonts w:ascii="Times New Roman" w:hAnsi="Times New Roman" w:cs="Times New Roman"/>
          <w:b/>
          <w:bCs/>
          <w:iCs/>
          <w:sz w:val="28"/>
          <w:szCs w:val="28"/>
        </w:rPr>
        <w:t>, tai skaitā tādu, kurām nepieciešams psiholoģisks vai fizisks atbalsts, un personu</w:t>
      </w:r>
      <w:r w:rsidR="00400B80" w:rsidRPr="00E41081">
        <w:rPr>
          <w:rFonts w:ascii="Times New Roman" w:hAnsi="Times New Roman" w:cs="Times New Roman"/>
          <w:b/>
          <w:bCs/>
          <w:iCs/>
          <w:sz w:val="28"/>
          <w:szCs w:val="28"/>
        </w:rPr>
        <w:t>, kuras iespējami ir pakļautas cilvēktirdzniecības, cilvēku nelikumīgas pārvietošanas</w:t>
      </w:r>
      <w:r w:rsidR="003021AA">
        <w:rPr>
          <w:rFonts w:ascii="Times New Roman" w:hAnsi="Times New Roman" w:cs="Times New Roman"/>
          <w:b/>
          <w:bCs/>
          <w:iCs/>
          <w:sz w:val="28"/>
          <w:szCs w:val="28"/>
        </w:rPr>
        <w:t xml:space="preserve"> vai</w:t>
      </w:r>
      <w:r w:rsidR="00400B80" w:rsidRPr="00E41081">
        <w:rPr>
          <w:rFonts w:ascii="Times New Roman" w:hAnsi="Times New Roman" w:cs="Times New Roman"/>
          <w:b/>
          <w:bCs/>
          <w:iCs/>
          <w:sz w:val="28"/>
          <w:szCs w:val="28"/>
        </w:rPr>
        <w:t xml:space="preserve"> nel</w:t>
      </w:r>
      <w:r w:rsidR="000A2AB2">
        <w:rPr>
          <w:rFonts w:ascii="Times New Roman" w:hAnsi="Times New Roman" w:cs="Times New Roman"/>
          <w:b/>
          <w:bCs/>
          <w:iCs/>
          <w:sz w:val="28"/>
          <w:szCs w:val="28"/>
        </w:rPr>
        <w:t>ikumīgās</w:t>
      </w:r>
      <w:r w:rsidR="00400B80" w:rsidRPr="00E41081">
        <w:rPr>
          <w:rFonts w:ascii="Times New Roman" w:hAnsi="Times New Roman" w:cs="Times New Roman"/>
          <w:b/>
          <w:bCs/>
          <w:iCs/>
          <w:sz w:val="28"/>
          <w:szCs w:val="28"/>
        </w:rPr>
        <w:t xml:space="preserve"> migrācijas riskam identificēšanā, kā arī personu, kuras pieprasa vai</w:t>
      </w:r>
      <w:r w:rsidR="005E241A">
        <w:rPr>
          <w:rFonts w:ascii="Times New Roman" w:hAnsi="Times New Roman" w:cs="Times New Roman"/>
          <w:b/>
          <w:bCs/>
          <w:iCs/>
          <w:sz w:val="28"/>
          <w:szCs w:val="28"/>
        </w:rPr>
        <w:t xml:space="preserve"> ir</w:t>
      </w:r>
      <w:r w:rsidR="00400B80" w:rsidRPr="00E41081">
        <w:rPr>
          <w:rFonts w:ascii="Times New Roman" w:hAnsi="Times New Roman" w:cs="Times New Roman"/>
          <w:b/>
          <w:bCs/>
          <w:iCs/>
          <w:sz w:val="28"/>
          <w:szCs w:val="28"/>
        </w:rPr>
        <w:t xml:space="preserve"> šķietami piekritīgas starptautiskajai aizsardzībai</w:t>
      </w:r>
      <w:r w:rsidR="005E241A">
        <w:rPr>
          <w:rFonts w:ascii="Times New Roman" w:hAnsi="Times New Roman" w:cs="Times New Roman"/>
          <w:b/>
          <w:bCs/>
          <w:iCs/>
          <w:sz w:val="28"/>
          <w:szCs w:val="28"/>
        </w:rPr>
        <w:t>,</w:t>
      </w:r>
      <w:r w:rsidR="00400B80" w:rsidRPr="00E41081">
        <w:rPr>
          <w:rFonts w:ascii="Times New Roman" w:hAnsi="Times New Roman" w:cs="Times New Roman"/>
          <w:b/>
          <w:bCs/>
          <w:iCs/>
          <w:sz w:val="28"/>
          <w:szCs w:val="28"/>
        </w:rPr>
        <w:t xml:space="preserve"> agrīnā identificēšanā</w:t>
      </w:r>
      <w:r w:rsidR="002A7B7B" w:rsidRPr="00E41081">
        <w:rPr>
          <w:rFonts w:ascii="Times New Roman" w:hAnsi="Times New Roman" w:cs="Times New Roman"/>
          <w:b/>
          <w:bCs/>
          <w:iCs/>
          <w:sz w:val="28"/>
          <w:szCs w:val="28"/>
        </w:rPr>
        <w:t xml:space="preserve"> (atbilstoši rīcības virzieniem Nr. 1, Nr. 9, Nr. 10, Nr. 13 un Nr. 14).</w:t>
      </w:r>
    </w:p>
    <w:p w14:paraId="3C111352" w14:textId="39117F0F" w:rsidR="008A7E7B" w:rsidRPr="00E41081" w:rsidRDefault="00A3607C" w:rsidP="0084287E">
      <w:pPr>
        <w:spacing w:after="0" w:line="240" w:lineRule="auto"/>
        <w:ind w:firstLine="709"/>
        <w:jc w:val="both"/>
        <w:rPr>
          <w:rFonts w:ascii="Times New Roman" w:hAnsi="Times New Roman" w:cs="Times New Roman"/>
          <w:i/>
          <w:sz w:val="24"/>
          <w:szCs w:val="24"/>
          <w:u w:val="single"/>
        </w:rPr>
      </w:pPr>
      <w:r w:rsidRPr="00E41081">
        <w:rPr>
          <w:rFonts w:ascii="Times New Roman" w:hAnsi="Times New Roman" w:cs="Times New Roman"/>
          <w:sz w:val="28"/>
          <w:szCs w:val="28"/>
        </w:rPr>
        <w:t>F</w:t>
      </w:r>
      <w:r w:rsidR="0022459A" w:rsidRPr="00E41081">
        <w:rPr>
          <w:rFonts w:ascii="Times New Roman" w:hAnsi="Times New Roman" w:cs="Times New Roman"/>
          <w:sz w:val="28"/>
          <w:szCs w:val="28"/>
        </w:rPr>
        <w:t>RONTEX</w:t>
      </w:r>
      <w:r w:rsidRPr="00E41081">
        <w:rPr>
          <w:rFonts w:ascii="Times New Roman" w:hAnsi="Times New Roman" w:cs="Times New Roman"/>
          <w:sz w:val="28"/>
          <w:szCs w:val="28"/>
        </w:rPr>
        <w:t xml:space="preserve"> sniedz atbalstu </w:t>
      </w:r>
      <w:r w:rsidR="00B679E2" w:rsidRPr="00E41081">
        <w:rPr>
          <w:rFonts w:ascii="Times New Roman" w:hAnsi="Times New Roman" w:cs="Times New Roman"/>
          <w:sz w:val="28"/>
          <w:szCs w:val="28"/>
        </w:rPr>
        <w:t>V</w:t>
      </w:r>
      <w:r w:rsidR="00726912" w:rsidRPr="00E41081">
        <w:rPr>
          <w:rFonts w:ascii="Times New Roman" w:hAnsi="Times New Roman" w:cs="Times New Roman"/>
          <w:sz w:val="28"/>
          <w:szCs w:val="28"/>
        </w:rPr>
        <w:t>RS</w:t>
      </w:r>
      <w:r w:rsidR="00B679E2" w:rsidRPr="00E41081">
        <w:rPr>
          <w:rFonts w:ascii="Times New Roman" w:hAnsi="Times New Roman" w:cs="Times New Roman"/>
          <w:sz w:val="28"/>
          <w:szCs w:val="28"/>
        </w:rPr>
        <w:t xml:space="preserve"> robežpārbaudēs</w:t>
      </w:r>
      <w:r w:rsidR="00346B52">
        <w:rPr>
          <w:rFonts w:ascii="Times New Roman" w:hAnsi="Times New Roman" w:cs="Times New Roman"/>
          <w:sz w:val="28"/>
          <w:szCs w:val="28"/>
        </w:rPr>
        <w:t>,</w:t>
      </w:r>
      <w:r w:rsidR="00B679E2" w:rsidRPr="00E41081">
        <w:rPr>
          <w:rFonts w:ascii="Times New Roman" w:hAnsi="Times New Roman" w:cs="Times New Roman"/>
          <w:sz w:val="28"/>
          <w:szCs w:val="28"/>
        </w:rPr>
        <w:t xml:space="preserve"> </w:t>
      </w:r>
      <w:r w:rsidRPr="00E41081">
        <w:rPr>
          <w:rFonts w:ascii="Times New Roman" w:hAnsi="Times New Roman" w:cs="Times New Roman"/>
          <w:sz w:val="28"/>
          <w:szCs w:val="28"/>
        </w:rPr>
        <w:t>izvietojot tehnisko aprīkojumu un Pastāvī</w:t>
      </w:r>
      <w:r w:rsidR="00DB27F9">
        <w:rPr>
          <w:rFonts w:ascii="Times New Roman" w:hAnsi="Times New Roman" w:cs="Times New Roman"/>
          <w:sz w:val="28"/>
          <w:szCs w:val="28"/>
        </w:rPr>
        <w:t>gā</w:t>
      </w:r>
      <w:r w:rsidRPr="00E41081">
        <w:rPr>
          <w:rFonts w:ascii="Times New Roman" w:hAnsi="Times New Roman" w:cs="Times New Roman"/>
          <w:sz w:val="28"/>
          <w:szCs w:val="28"/>
        </w:rPr>
        <w:t xml:space="preserve"> korpusa ekspertus, kuri ir pilnvērtīgi inkorporēti</w:t>
      </w:r>
      <w:r w:rsidR="00B679E2" w:rsidRPr="00E41081">
        <w:rPr>
          <w:rFonts w:ascii="Times New Roman" w:hAnsi="Times New Roman" w:cs="Times New Roman"/>
          <w:sz w:val="28"/>
          <w:szCs w:val="28"/>
        </w:rPr>
        <w:t xml:space="preserve"> izveidotajos fokusa punktos uz ārējās sauszemes un gaisa robež</w:t>
      </w:r>
      <w:r w:rsidR="0027756C">
        <w:rPr>
          <w:rFonts w:ascii="Times New Roman" w:hAnsi="Times New Roman" w:cs="Times New Roman"/>
          <w:sz w:val="28"/>
          <w:szCs w:val="28"/>
        </w:rPr>
        <w:t>as</w:t>
      </w:r>
      <w:r w:rsidRPr="00E41081">
        <w:rPr>
          <w:rFonts w:ascii="Times New Roman" w:hAnsi="Times New Roman" w:cs="Times New Roman"/>
          <w:sz w:val="28"/>
          <w:szCs w:val="28"/>
        </w:rPr>
        <w:t>, sniedzot ievērojam</w:t>
      </w:r>
      <w:r w:rsidR="00DA2595">
        <w:rPr>
          <w:rFonts w:ascii="Times New Roman" w:hAnsi="Times New Roman" w:cs="Times New Roman"/>
          <w:sz w:val="28"/>
          <w:szCs w:val="28"/>
        </w:rPr>
        <w:t>u</w:t>
      </w:r>
      <w:r w:rsidRPr="00E41081">
        <w:rPr>
          <w:rFonts w:ascii="Times New Roman" w:hAnsi="Times New Roman" w:cs="Times New Roman"/>
          <w:sz w:val="28"/>
          <w:szCs w:val="28"/>
        </w:rPr>
        <w:t xml:space="preserve"> </w:t>
      </w:r>
      <w:r w:rsidR="00B679E2" w:rsidRPr="00E41081">
        <w:rPr>
          <w:rFonts w:ascii="Times New Roman" w:hAnsi="Times New Roman" w:cs="Times New Roman"/>
          <w:sz w:val="28"/>
          <w:szCs w:val="28"/>
        </w:rPr>
        <w:t>atbalstu robežpārbaudēs un pārrobežu noziedzības atklāšanā</w:t>
      </w:r>
      <w:r w:rsidRPr="00E41081">
        <w:rPr>
          <w:rFonts w:ascii="Times New Roman" w:hAnsi="Times New Roman" w:cs="Times New Roman"/>
          <w:sz w:val="28"/>
          <w:szCs w:val="28"/>
        </w:rPr>
        <w:t>.</w:t>
      </w:r>
    </w:p>
    <w:p w14:paraId="761F0BC0" w14:textId="234AA7BC" w:rsidR="00554BD8" w:rsidRPr="00E41081" w:rsidRDefault="00A3607C" w:rsidP="0084287E">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b/>
          <w:bCs/>
          <w:iCs/>
          <w:sz w:val="28"/>
          <w:szCs w:val="28"/>
        </w:rPr>
        <w:t xml:space="preserve">Šajā </w:t>
      </w:r>
      <w:r w:rsidR="00042C9A" w:rsidRPr="00E41081">
        <w:rPr>
          <w:rFonts w:ascii="Times New Roman" w:hAnsi="Times New Roman" w:cs="Times New Roman"/>
          <w:b/>
          <w:bCs/>
          <w:iCs/>
          <w:sz w:val="28"/>
          <w:szCs w:val="28"/>
        </w:rPr>
        <w:t>NIBM</w:t>
      </w:r>
      <w:r w:rsidRPr="00E41081">
        <w:rPr>
          <w:rFonts w:ascii="Times New Roman" w:hAnsi="Times New Roman" w:cs="Times New Roman"/>
          <w:b/>
          <w:bCs/>
          <w:iCs/>
          <w:sz w:val="28"/>
          <w:szCs w:val="28"/>
        </w:rPr>
        <w:t xml:space="preserve"> ciklā ir </w:t>
      </w:r>
      <w:r w:rsidR="00FC1E0F" w:rsidRPr="00E41081">
        <w:rPr>
          <w:rFonts w:ascii="Times New Roman" w:hAnsi="Times New Roman" w:cs="Times New Roman"/>
          <w:b/>
          <w:bCs/>
          <w:iCs/>
          <w:sz w:val="28"/>
          <w:szCs w:val="28"/>
        </w:rPr>
        <w:t>apņemšanās</w:t>
      </w:r>
      <w:r w:rsidRPr="00E41081">
        <w:rPr>
          <w:rFonts w:ascii="Times New Roman" w:hAnsi="Times New Roman" w:cs="Times New Roman"/>
          <w:b/>
          <w:bCs/>
          <w:iCs/>
          <w:sz w:val="28"/>
          <w:szCs w:val="28"/>
        </w:rPr>
        <w:t xml:space="preserve"> panākt ievērojam</w:t>
      </w:r>
      <w:r w:rsidR="00DB27F9">
        <w:rPr>
          <w:rFonts w:ascii="Times New Roman" w:hAnsi="Times New Roman" w:cs="Times New Roman"/>
          <w:b/>
          <w:bCs/>
          <w:iCs/>
          <w:sz w:val="28"/>
          <w:szCs w:val="28"/>
        </w:rPr>
        <w:t>u</w:t>
      </w:r>
      <w:r w:rsidRPr="00E41081">
        <w:rPr>
          <w:rFonts w:ascii="Times New Roman" w:hAnsi="Times New Roman" w:cs="Times New Roman"/>
          <w:b/>
          <w:bCs/>
          <w:iCs/>
          <w:sz w:val="28"/>
          <w:szCs w:val="28"/>
        </w:rPr>
        <w:t xml:space="preserve"> progresu ERKA Pastāvīg</w:t>
      </w:r>
      <w:r w:rsidR="00DB27F9">
        <w:rPr>
          <w:rFonts w:ascii="Times New Roman" w:hAnsi="Times New Roman" w:cs="Times New Roman"/>
          <w:b/>
          <w:bCs/>
          <w:iCs/>
          <w:sz w:val="28"/>
          <w:szCs w:val="28"/>
        </w:rPr>
        <w:t>ā</w:t>
      </w:r>
      <w:r w:rsidRPr="00E41081">
        <w:rPr>
          <w:rFonts w:ascii="Times New Roman" w:hAnsi="Times New Roman" w:cs="Times New Roman"/>
          <w:b/>
          <w:bCs/>
          <w:iCs/>
          <w:sz w:val="28"/>
          <w:szCs w:val="28"/>
        </w:rPr>
        <w:t xml:space="preserve"> korpusa izmantošanas efektivitātes uzlabošanā robežpārbaudē</w:t>
      </w:r>
      <w:r w:rsidR="002A7B7B" w:rsidRPr="00E41081">
        <w:rPr>
          <w:rFonts w:ascii="Times New Roman" w:hAnsi="Times New Roman" w:cs="Times New Roman"/>
          <w:b/>
          <w:bCs/>
          <w:iCs/>
          <w:sz w:val="28"/>
          <w:szCs w:val="28"/>
        </w:rPr>
        <w:t xml:space="preserve"> (atbilstoši rīcības virzienam </w:t>
      </w:r>
      <w:r w:rsidR="001114C0" w:rsidRPr="00E41081">
        <w:rPr>
          <w:rFonts w:ascii="Times New Roman" w:hAnsi="Times New Roman" w:cs="Times New Roman"/>
          <w:b/>
          <w:bCs/>
          <w:iCs/>
          <w:sz w:val="28"/>
          <w:szCs w:val="28"/>
        </w:rPr>
        <w:t xml:space="preserve">Nr. 1, Nr. 4 un </w:t>
      </w:r>
      <w:r w:rsidR="002A7B7B" w:rsidRPr="00E41081">
        <w:rPr>
          <w:rFonts w:ascii="Times New Roman" w:hAnsi="Times New Roman" w:cs="Times New Roman"/>
          <w:b/>
          <w:bCs/>
          <w:iCs/>
          <w:sz w:val="28"/>
          <w:szCs w:val="28"/>
        </w:rPr>
        <w:t>Nr. 14)</w:t>
      </w:r>
      <w:r w:rsidRPr="00E41081">
        <w:rPr>
          <w:rFonts w:ascii="Times New Roman" w:hAnsi="Times New Roman" w:cs="Times New Roman"/>
          <w:b/>
          <w:bCs/>
          <w:iCs/>
          <w:sz w:val="28"/>
          <w:szCs w:val="28"/>
        </w:rPr>
        <w:t>.</w:t>
      </w:r>
      <w:r w:rsidRPr="00E41081">
        <w:rPr>
          <w:rFonts w:ascii="Times New Roman" w:hAnsi="Times New Roman" w:cs="Times New Roman"/>
          <w:bCs/>
          <w:iCs/>
          <w:sz w:val="28"/>
          <w:szCs w:val="28"/>
        </w:rPr>
        <w:t xml:space="preserve"> </w:t>
      </w:r>
      <w:r w:rsidRPr="00E41081">
        <w:rPr>
          <w:rFonts w:ascii="Times New Roman" w:hAnsi="Times New Roman" w:cs="Times New Roman"/>
          <w:sz w:val="28"/>
          <w:szCs w:val="28"/>
        </w:rPr>
        <w:t>ERKA Pastāvīg</w:t>
      </w:r>
      <w:r w:rsidR="00DB27F9">
        <w:rPr>
          <w:rFonts w:ascii="Times New Roman" w:hAnsi="Times New Roman" w:cs="Times New Roman"/>
          <w:sz w:val="28"/>
          <w:szCs w:val="28"/>
        </w:rPr>
        <w:t>ā</w:t>
      </w:r>
      <w:r w:rsidR="00FB2486">
        <w:rPr>
          <w:rFonts w:ascii="Times New Roman" w:hAnsi="Times New Roman" w:cs="Times New Roman"/>
          <w:sz w:val="28"/>
          <w:szCs w:val="28"/>
        </w:rPr>
        <w:t xml:space="preserve"> korpusa izmantošanā</w:t>
      </w:r>
      <w:r w:rsidRPr="00E41081">
        <w:rPr>
          <w:rFonts w:ascii="Times New Roman" w:hAnsi="Times New Roman" w:cs="Times New Roman"/>
          <w:sz w:val="28"/>
          <w:szCs w:val="28"/>
        </w:rPr>
        <w:t xml:space="preserve"> robežuzraudzībā ir sasniegts ievērojams progress gan kapacitātes, gan </w:t>
      </w:r>
      <w:r w:rsidR="008C00BC" w:rsidRPr="00E41081">
        <w:rPr>
          <w:rFonts w:ascii="Times New Roman" w:hAnsi="Times New Roman" w:cs="Times New Roman"/>
          <w:sz w:val="28"/>
          <w:szCs w:val="28"/>
        </w:rPr>
        <w:t>efektivitātes ziņā</w:t>
      </w:r>
      <w:r w:rsidR="00DB27F9">
        <w:rPr>
          <w:rFonts w:ascii="Times New Roman" w:hAnsi="Times New Roman" w:cs="Times New Roman"/>
          <w:sz w:val="28"/>
          <w:szCs w:val="28"/>
        </w:rPr>
        <w:t>,</w:t>
      </w:r>
      <w:r w:rsidR="008C00BC" w:rsidRPr="00E41081">
        <w:rPr>
          <w:rFonts w:ascii="Times New Roman" w:hAnsi="Times New Roman" w:cs="Times New Roman"/>
          <w:sz w:val="28"/>
          <w:szCs w:val="28"/>
        </w:rPr>
        <w:t xml:space="preserve"> nodrošinot ERKA Pastāvīg</w:t>
      </w:r>
      <w:r w:rsidR="00DB27F9">
        <w:rPr>
          <w:rFonts w:ascii="Times New Roman" w:hAnsi="Times New Roman" w:cs="Times New Roman"/>
          <w:sz w:val="28"/>
          <w:szCs w:val="28"/>
        </w:rPr>
        <w:t>ā</w:t>
      </w:r>
      <w:r w:rsidR="008C00BC" w:rsidRPr="00E41081">
        <w:rPr>
          <w:rFonts w:ascii="Times New Roman" w:hAnsi="Times New Roman" w:cs="Times New Roman"/>
          <w:sz w:val="28"/>
          <w:szCs w:val="28"/>
        </w:rPr>
        <w:t xml:space="preserve"> korpusa ekspertu un tehniskā aprīkojuma pilnvērtīgu integrēšanu attiecīgo V</w:t>
      </w:r>
      <w:r w:rsidR="00726912" w:rsidRPr="00E41081">
        <w:rPr>
          <w:rFonts w:ascii="Times New Roman" w:hAnsi="Times New Roman" w:cs="Times New Roman"/>
          <w:sz w:val="28"/>
          <w:szCs w:val="28"/>
        </w:rPr>
        <w:t>RS</w:t>
      </w:r>
      <w:r w:rsidR="008C00BC" w:rsidRPr="00E41081">
        <w:rPr>
          <w:rFonts w:ascii="Times New Roman" w:hAnsi="Times New Roman" w:cs="Times New Roman"/>
          <w:sz w:val="28"/>
          <w:szCs w:val="28"/>
        </w:rPr>
        <w:t xml:space="preserve"> struktūrvienību sastāvā un nodrošinot š</w:t>
      </w:r>
      <w:r w:rsidR="00DB27F9">
        <w:rPr>
          <w:rFonts w:ascii="Times New Roman" w:hAnsi="Times New Roman" w:cs="Times New Roman"/>
          <w:sz w:val="28"/>
          <w:szCs w:val="28"/>
        </w:rPr>
        <w:t>o</w:t>
      </w:r>
      <w:r w:rsidR="008C00BC" w:rsidRPr="00E41081">
        <w:rPr>
          <w:rFonts w:ascii="Times New Roman" w:hAnsi="Times New Roman" w:cs="Times New Roman"/>
          <w:sz w:val="28"/>
          <w:szCs w:val="28"/>
        </w:rPr>
        <w:t xml:space="preserve"> spēj</w:t>
      </w:r>
      <w:r w:rsidR="00DB27F9">
        <w:rPr>
          <w:rFonts w:ascii="Times New Roman" w:hAnsi="Times New Roman" w:cs="Times New Roman"/>
          <w:sz w:val="28"/>
          <w:szCs w:val="28"/>
        </w:rPr>
        <w:t>u</w:t>
      </w:r>
      <w:r w:rsidR="008C00BC" w:rsidRPr="00E41081">
        <w:rPr>
          <w:rFonts w:ascii="Times New Roman" w:hAnsi="Times New Roman" w:cs="Times New Roman"/>
          <w:sz w:val="28"/>
          <w:szCs w:val="28"/>
        </w:rPr>
        <w:t xml:space="preserve"> izmantošanu. Vienlaikus šī integrācija pagaidām ir ierobežota robežpārbaudē, jo </w:t>
      </w:r>
      <w:r w:rsidR="008C00BC" w:rsidRPr="00E41081">
        <w:rPr>
          <w:rFonts w:ascii="Times New Roman" w:hAnsi="Times New Roman" w:cs="Times New Roman"/>
          <w:b/>
          <w:bCs/>
          <w:iCs/>
          <w:sz w:val="28"/>
          <w:szCs w:val="28"/>
        </w:rPr>
        <w:t>ir jārod atbilstošs risinājums ERKA Pastāvīg</w:t>
      </w:r>
      <w:r w:rsidR="00DB27F9">
        <w:rPr>
          <w:rFonts w:ascii="Times New Roman" w:hAnsi="Times New Roman" w:cs="Times New Roman"/>
          <w:b/>
          <w:bCs/>
          <w:iCs/>
          <w:sz w:val="28"/>
          <w:szCs w:val="28"/>
        </w:rPr>
        <w:t>ā</w:t>
      </w:r>
      <w:r w:rsidR="008C00BC" w:rsidRPr="00E41081">
        <w:rPr>
          <w:rFonts w:ascii="Times New Roman" w:hAnsi="Times New Roman" w:cs="Times New Roman"/>
          <w:b/>
          <w:bCs/>
          <w:iCs/>
          <w:sz w:val="28"/>
          <w:szCs w:val="28"/>
        </w:rPr>
        <w:t xml:space="preserve"> korpusa ekspertu pilnvērtīgai integrācijai robežpārbaudes pirmajā un otrajā līnijā ar tiesībām veikt pārbaudes ES un nacionālajās informācijas sistēm</w:t>
      </w:r>
      <w:r w:rsidR="00DA2595">
        <w:rPr>
          <w:rFonts w:ascii="Times New Roman" w:hAnsi="Times New Roman" w:cs="Times New Roman"/>
          <w:b/>
          <w:bCs/>
          <w:iCs/>
          <w:sz w:val="28"/>
          <w:szCs w:val="28"/>
        </w:rPr>
        <w:t>ā</w:t>
      </w:r>
      <w:r w:rsidR="008C00BC" w:rsidRPr="00E41081">
        <w:rPr>
          <w:rFonts w:ascii="Times New Roman" w:hAnsi="Times New Roman" w:cs="Times New Roman"/>
          <w:b/>
          <w:bCs/>
          <w:iCs/>
          <w:sz w:val="28"/>
          <w:szCs w:val="28"/>
        </w:rPr>
        <w:t>s un datu bāzēs</w:t>
      </w:r>
      <w:r w:rsidR="002A7B7B" w:rsidRPr="00E41081">
        <w:rPr>
          <w:rFonts w:ascii="Times New Roman" w:hAnsi="Times New Roman" w:cs="Times New Roman"/>
          <w:b/>
          <w:bCs/>
          <w:iCs/>
          <w:sz w:val="28"/>
          <w:szCs w:val="28"/>
        </w:rPr>
        <w:t xml:space="preserve"> (atbilstoši rīcības virzieniem </w:t>
      </w:r>
      <w:r w:rsidR="001C65FF" w:rsidRPr="00E41081">
        <w:rPr>
          <w:rFonts w:ascii="Times New Roman" w:hAnsi="Times New Roman" w:cs="Times New Roman"/>
          <w:b/>
          <w:bCs/>
          <w:iCs/>
          <w:sz w:val="28"/>
          <w:szCs w:val="28"/>
        </w:rPr>
        <w:t xml:space="preserve">Nr. 1 un </w:t>
      </w:r>
      <w:r w:rsidR="002A7B7B" w:rsidRPr="00E41081">
        <w:rPr>
          <w:rFonts w:ascii="Times New Roman" w:hAnsi="Times New Roman" w:cs="Times New Roman"/>
          <w:b/>
          <w:bCs/>
          <w:iCs/>
          <w:sz w:val="28"/>
          <w:szCs w:val="28"/>
        </w:rPr>
        <w:t>Nr. 4)</w:t>
      </w:r>
      <w:r w:rsidR="008C00BC" w:rsidRPr="00E41081">
        <w:rPr>
          <w:rFonts w:ascii="Times New Roman" w:hAnsi="Times New Roman" w:cs="Times New Roman"/>
          <w:bCs/>
          <w:iCs/>
          <w:sz w:val="28"/>
          <w:szCs w:val="28"/>
        </w:rPr>
        <w:t>,</w:t>
      </w:r>
      <w:r w:rsidR="008C00BC" w:rsidRPr="00E41081">
        <w:rPr>
          <w:rFonts w:ascii="Times New Roman" w:hAnsi="Times New Roman" w:cs="Times New Roman"/>
          <w:sz w:val="28"/>
          <w:szCs w:val="28"/>
        </w:rPr>
        <w:t xml:space="preserve"> kas prasa gan juridiska, gan tehniska rakstura risinājumus un pilnveidojumus</w:t>
      </w:r>
      <w:r w:rsidR="00044D12" w:rsidRPr="00E41081">
        <w:rPr>
          <w:rFonts w:ascii="Times New Roman" w:hAnsi="Times New Roman" w:cs="Times New Roman"/>
          <w:sz w:val="28"/>
          <w:szCs w:val="28"/>
        </w:rPr>
        <w:t xml:space="preserve"> nacionālajā līmenī.</w:t>
      </w:r>
    </w:p>
    <w:p w14:paraId="2012B239" w14:textId="26BE6095" w:rsidR="00E75C76" w:rsidRPr="00E41081" w:rsidRDefault="00A3607C" w:rsidP="0084287E">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Robežkontroles atcelšanas </w:t>
      </w:r>
      <w:r w:rsidR="002C06A5" w:rsidRPr="00E41081">
        <w:rPr>
          <w:rFonts w:ascii="Times New Roman" w:hAnsi="Times New Roman" w:cs="Times New Roman"/>
          <w:sz w:val="28"/>
          <w:szCs w:val="28"/>
        </w:rPr>
        <w:t>pie</w:t>
      </w:r>
      <w:r w:rsidRPr="00E41081">
        <w:rPr>
          <w:rFonts w:ascii="Times New Roman" w:hAnsi="Times New Roman" w:cs="Times New Roman"/>
          <w:sz w:val="28"/>
          <w:szCs w:val="28"/>
        </w:rPr>
        <w:t xml:space="preserve"> iekšēj</w:t>
      </w:r>
      <w:r w:rsidR="0027756C">
        <w:rPr>
          <w:rFonts w:ascii="Times New Roman" w:hAnsi="Times New Roman" w:cs="Times New Roman"/>
          <w:sz w:val="28"/>
          <w:szCs w:val="28"/>
        </w:rPr>
        <w:t>ās</w:t>
      </w:r>
      <w:r w:rsidRPr="00E41081">
        <w:rPr>
          <w:rFonts w:ascii="Times New Roman" w:hAnsi="Times New Roman" w:cs="Times New Roman"/>
          <w:sz w:val="28"/>
          <w:szCs w:val="28"/>
        </w:rPr>
        <w:t xml:space="preserve"> robež</w:t>
      </w:r>
      <w:r w:rsidR="0027756C">
        <w:rPr>
          <w:rFonts w:ascii="Times New Roman" w:hAnsi="Times New Roman" w:cs="Times New Roman"/>
          <w:sz w:val="28"/>
          <w:szCs w:val="28"/>
        </w:rPr>
        <w:t>as</w:t>
      </w:r>
      <w:r w:rsidRPr="00E41081">
        <w:rPr>
          <w:rFonts w:ascii="Times New Roman" w:hAnsi="Times New Roman" w:cs="Times New Roman"/>
          <w:sz w:val="28"/>
          <w:szCs w:val="28"/>
        </w:rPr>
        <w:t xml:space="preserve"> kompensējošo pasākumu nodrošināšanai Latvijas Republikas teritorijā </w:t>
      </w:r>
      <w:r w:rsidR="00C73836" w:rsidRPr="00E41081">
        <w:rPr>
          <w:rFonts w:ascii="Times New Roman" w:hAnsi="Times New Roman" w:cs="Times New Roman"/>
          <w:sz w:val="28"/>
          <w:szCs w:val="28"/>
        </w:rPr>
        <w:t xml:space="preserve">ir izveidotas </w:t>
      </w:r>
      <w:r w:rsidR="003057D0" w:rsidRPr="00E41081">
        <w:rPr>
          <w:rFonts w:ascii="Times New Roman" w:hAnsi="Times New Roman" w:cs="Times New Roman"/>
          <w:sz w:val="28"/>
          <w:szCs w:val="28"/>
        </w:rPr>
        <w:t>7</w:t>
      </w:r>
      <w:r w:rsidR="00C73836" w:rsidRPr="00E41081">
        <w:rPr>
          <w:rFonts w:ascii="Times New Roman" w:hAnsi="Times New Roman" w:cs="Times New Roman"/>
          <w:sz w:val="28"/>
          <w:szCs w:val="28"/>
        </w:rPr>
        <w:t xml:space="preserve"> V</w:t>
      </w:r>
      <w:r w:rsidR="00726912" w:rsidRPr="00E41081">
        <w:rPr>
          <w:rFonts w:ascii="Times New Roman" w:hAnsi="Times New Roman" w:cs="Times New Roman"/>
          <w:sz w:val="28"/>
          <w:szCs w:val="28"/>
        </w:rPr>
        <w:t>RS</w:t>
      </w:r>
      <w:r w:rsidR="00C73836" w:rsidRPr="00E41081">
        <w:rPr>
          <w:rFonts w:ascii="Times New Roman" w:hAnsi="Times New Roman" w:cs="Times New Roman"/>
          <w:sz w:val="28"/>
          <w:szCs w:val="28"/>
        </w:rPr>
        <w:t xml:space="preserve"> imigrācijas kontroles struktūrvienības</w:t>
      </w:r>
      <w:r w:rsidR="002C06A5" w:rsidRPr="00E41081">
        <w:rPr>
          <w:rFonts w:ascii="Times New Roman" w:hAnsi="Times New Roman" w:cs="Times New Roman"/>
          <w:sz w:val="28"/>
          <w:szCs w:val="28"/>
        </w:rPr>
        <w:t xml:space="preserve"> ar noteikto teritoriālo atbildību</w:t>
      </w:r>
      <w:r w:rsidR="00A70EA0" w:rsidRPr="00E41081">
        <w:rPr>
          <w:rFonts w:ascii="Times New Roman" w:hAnsi="Times New Roman" w:cs="Times New Roman"/>
          <w:sz w:val="28"/>
          <w:szCs w:val="28"/>
        </w:rPr>
        <w:t>.</w:t>
      </w:r>
      <w:r w:rsidR="00C73836" w:rsidRPr="00E41081">
        <w:rPr>
          <w:rFonts w:ascii="Times New Roman" w:hAnsi="Times New Roman" w:cs="Times New Roman"/>
          <w:sz w:val="28"/>
          <w:szCs w:val="28"/>
        </w:rPr>
        <w:t xml:space="preserve"> </w:t>
      </w:r>
      <w:r w:rsidR="00A70EA0" w:rsidRPr="00E41081">
        <w:rPr>
          <w:rFonts w:ascii="Times New Roman" w:hAnsi="Times New Roman" w:cs="Times New Roman"/>
          <w:sz w:val="28"/>
          <w:szCs w:val="28"/>
        </w:rPr>
        <w:t>Minēt</w:t>
      </w:r>
      <w:r w:rsidR="00DA2595">
        <w:rPr>
          <w:rFonts w:ascii="Times New Roman" w:hAnsi="Times New Roman" w:cs="Times New Roman"/>
          <w:sz w:val="28"/>
          <w:szCs w:val="28"/>
        </w:rPr>
        <w:t>ā</w:t>
      </w:r>
      <w:r w:rsidR="00A70EA0" w:rsidRPr="00E41081">
        <w:rPr>
          <w:rFonts w:ascii="Times New Roman" w:hAnsi="Times New Roman" w:cs="Times New Roman"/>
          <w:sz w:val="28"/>
          <w:szCs w:val="28"/>
        </w:rPr>
        <w:t>s struktūrvienības</w:t>
      </w:r>
      <w:r w:rsidR="00C73836" w:rsidRPr="00E41081">
        <w:rPr>
          <w:rFonts w:ascii="Times New Roman" w:hAnsi="Times New Roman" w:cs="Times New Roman"/>
          <w:sz w:val="28"/>
          <w:szCs w:val="28"/>
        </w:rPr>
        <w:t xml:space="preserve"> primā</w:t>
      </w:r>
      <w:r w:rsidR="00A50044" w:rsidRPr="00E41081">
        <w:rPr>
          <w:rFonts w:ascii="Times New Roman" w:hAnsi="Times New Roman" w:cs="Times New Roman"/>
          <w:sz w:val="28"/>
          <w:szCs w:val="28"/>
        </w:rPr>
        <w:t xml:space="preserve">ri koncentrējas uz </w:t>
      </w:r>
      <w:r w:rsidR="005F7BBE" w:rsidRPr="00E41081">
        <w:rPr>
          <w:rFonts w:ascii="Times New Roman" w:hAnsi="Times New Roman" w:cs="Times New Roman"/>
          <w:sz w:val="28"/>
          <w:szCs w:val="28"/>
        </w:rPr>
        <w:t xml:space="preserve">pasākumiem, </w:t>
      </w:r>
      <w:r w:rsidR="00320EBA" w:rsidRPr="00E41081">
        <w:rPr>
          <w:rFonts w:ascii="Times New Roman" w:hAnsi="Times New Roman" w:cs="Times New Roman"/>
          <w:sz w:val="28"/>
          <w:szCs w:val="28"/>
        </w:rPr>
        <w:t>k</w:t>
      </w:r>
      <w:r w:rsidR="00320EBA">
        <w:rPr>
          <w:rFonts w:ascii="Times New Roman" w:hAnsi="Times New Roman" w:cs="Times New Roman"/>
          <w:sz w:val="28"/>
          <w:szCs w:val="28"/>
        </w:rPr>
        <w:t>as</w:t>
      </w:r>
      <w:r w:rsidR="00320EBA" w:rsidRPr="00E41081">
        <w:rPr>
          <w:rFonts w:ascii="Times New Roman" w:hAnsi="Times New Roman" w:cs="Times New Roman"/>
          <w:sz w:val="28"/>
          <w:szCs w:val="28"/>
        </w:rPr>
        <w:t xml:space="preserve"> </w:t>
      </w:r>
      <w:r w:rsidR="005F7BBE" w:rsidRPr="00E41081">
        <w:rPr>
          <w:rFonts w:ascii="Times New Roman" w:hAnsi="Times New Roman" w:cs="Times New Roman"/>
          <w:sz w:val="28"/>
          <w:szCs w:val="28"/>
        </w:rPr>
        <w:t>saistīti ar sekundār</w:t>
      </w:r>
      <w:r w:rsidR="00A70EA0" w:rsidRPr="00E41081">
        <w:rPr>
          <w:rFonts w:ascii="Times New Roman" w:hAnsi="Times New Roman" w:cs="Times New Roman"/>
          <w:sz w:val="28"/>
          <w:szCs w:val="28"/>
        </w:rPr>
        <w:t>ā</w:t>
      </w:r>
      <w:r w:rsidR="00D233C9" w:rsidRPr="00E41081">
        <w:rPr>
          <w:rFonts w:ascii="Times New Roman" w:hAnsi="Times New Roman" w:cs="Times New Roman"/>
          <w:sz w:val="28"/>
          <w:szCs w:val="28"/>
        </w:rPr>
        <w:t>s</w:t>
      </w:r>
      <w:r w:rsidR="005F7BBE" w:rsidRPr="00E41081">
        <w:rPr>
          <w:rFonts w:ascii="Times New Roman" w:hAnsi="Times New Roman" w:cs="Times New Roman"/>
          <w:sz w:val="28"/>
          <w:szCs w:val="28"/>
        </w:rPr>
        <w:t xml:space="preserve"> </w:t>
      </w:r>
      <w:r w:rsidR="002C06A5" w:rsidRPr="00E41081">
        <w:rPr>
          <w:rFonts w:ascii="Times New Roman" w:hAnsi="Times New Roman" w:cs="Times New Roman"/>
          <w:sz w:val="28"/>
          <w:szCs w:val="28"/>
        </w:rPr>
        <w:t>nel</w:t>
      </w:r>
      <w:r w:rsidR="000A2AB2">
        <w:rPr>
          <w:rFonts w:ascii="Times New Roman" w:hAnsi="Times New Roman" w:cs="Times New Roman"/>
          <w:sz w:val="28"/>
          <w:szCs w:val="28"/>
        </w:rPr>
        <w:t>ikumīgās</w:t>
      </w:r>
      <w:r w:rsidR="002C06A5" w:rsidRPr="00E41081">
        <w:rPr>
          <w:rFonts w:ascii="Times New Roman" w:hAnsi="Times New Roman" w:cs="Times New Roman"/>
          <w:sz w:val="28"/>
          <w:szCs w:val="28"/>
        </w:rPr>
        <w:t xml:space="preserve"> </w:t>
      </w:r>
      <w:r w:rsidR="005F7BBE" w:rsidRPr="00E41081">
        <w:rPr>
          <w:rFonts w:ascii="Times New Roman" w:hAnsi="Times New Roman" w:cs="Times New Roman"/>
          <w:sz w:val="28"/>
          <w:szCs w:val="28"/>
        </w:rPr>
        <w:t xml:space="preserve">migrācijas plūsmu atklāšanu un novēršanu, </w:t>
      </w:r>
      <w:r w:rsidR="00A50044" w:rsidRPr="00E41081">
        <w:rPr>
          <w:rFonts w:ascii="Times New Roman" w:hAnsi="Times New Roman" w:cs="Times New Roman"/>
          <w:sz w:val="28"/>
          <w:szCs w:val="28"/>
        </w:rPr>
        <w:t>nelikumīg</w:t>
      </w:r>
      <w:r w:rsidR="002C06A5" w:rsidRPr="00E41081">
        <w:rPr>
          <w:rFonts w:ascii="Times New Roman" w:hAnsi="Times New Roman" w:cs="Times New Roman"/>
          <w:sz w:val="28"/>
          <w:szCs w:val="28"/>
        </w:rPr>
        <w:t>as</w:t>
      </w:r>
      <w:r w:rsidR="00A50044" w:rsidRPr="00E41081">
        <w:rPr>
          <w:rFonts w:ascii="Times New Roman" w:hAnsi="Times New Roman" w:cs="Times New Roman"/>
          <w:sz w:val="28"/>
          <w:szCs w:val="28"/>
        </w:rPr>
        <w:t xml:space="preserve"> uzturēšan</w:t>
      </w:r>
      <w:r w:rsidR="005F7BBE" w:rsidRPr="00E41081">
        <w:rPr>
          <w:rFonts w:ascii="Times New Roman" w:hAnsi="Times New Roman" w:cs="Times New Roman"/>
          <w:sz w:val="28"/>
          <w:szCs w:val="28"/>
        </w:rPr>
        <w:t>ā</w:t>
      </w:r>
      <w:r w:rsidR="00A50044" w:rsidRPr="00E41081">
        <w:rPr>
          <w:rFonts w:ascii="Times New Roman" w:hAnsi="Times New Roman" w:cs="Times New Roman"/>
          <w:sz w:val="28"/>
          <w:szCs w:val="28"/>
        </w:rPr>
        <w:t>s</w:t>
      </w:r>
      <w:r w:rsidR="002C06A5" w:rsidRPr="00E41081">
        <w:rPr>
          <w:rFonts w:ascii="Times New Roman" w:hAnsi="Times New Roman" w:cs="Times New Roman"/>
          <w:sz w:val="28"/>
          <w:szCs w:val="28"/>
        </w:rPr>
        <w:t xml:space="preserve"> un tās atbalstīšanas atklāšanu un novēršanu, ārzemnieku nodarbinātības nosacījumu ievērošanas kontroli</w:t>
      </w:r>
      <w:r w:rsidR="00A70EA0" w:rsidRPr="00E41081">
        <w:rPr>
          <w:rFonts w:ascii="Times New Roman" w:hAnsi="Times New Roman" w:cs="Times New Roman"/>
          <w:sz w:val="28"/>
          <w:szCs w:val="28"/>
        </w:rPr>
        <w:t xml:space="preserve"> (sadarbībā ar VDI)</w:t>
      </w:r>
      <w:r w:rsidR="002C06A5" w:rsidRPr="00E41081">
        <w:rPr>
          <w:rFonts w:ascii="Times New Roman" w:hAnsi="Times New Roman" w:cs="Times New Roman"/>
          <w:sz w:val="28"/>
          <w:szCs w:val="28"/>
        </w:rPr>
        <w:t>. Kompensējošo pasākumu realizācijā</w:t>
      </w:r>
      <w:r w:rsidR="00BA253A" w:rsidRPr="00E41081">
        <w:rPr>
          <w:rFonts w:ascii="Times New Roman" w:hAnsi="Times New Roman" w:cs="Times New Roman"/>
          <w:sz w:val="28"/>
          <w:szCs w:val="28"/>
        </w:rPr>
        <w:t xml:space="preserve"> </w:t>
      </w:r>
      <w:r w:rsidR="00BB086E" w:rsidRPr="00E41081">
        <w:rPr>
          <w:rFonts w:ascii="Times New Roman" w:hAnsi="Times New Roman" w:cs="Times New Roman"/>
          <w:sz w:val="28"/>
          <w:szCs w:val="28"/>
        </w:rPr>
        <w:t>NIBM</w:t>
      </w:r>
      <w:r w:rsidR="002C06A5" w:rsidRPr="00E41081">
        <w:rPr>
          <w:rFonts w:ascii="Times New Roman" w:hAnsi="Times New Roman" w:cs="Times New Roman"/>
          <w:sz w:val="28"/>
          <w:szCs w:val="28"/>
        </w:rPr>
        <w:t xml:space="preserve"> ietvaros atbalstu V</w:t>
      </w:r>
      <w:r w:rsidR="00726912" w:rsidRPr="00E41081">
        <w:rPr>
          <w:rFonts w:ascii="Times New Roman" w:hAnsi="Times New Roman" w:cs="Times New Roman"/>
          <w:sz w:val="28"/>
          <w:szCs w:val="28"/>
        </w:rPr>
        <w:t>RS</w:t>
      </w:r>
      <w:r w:rsidR="00B216C9" w:rsidRPr="00E41081">
        <w:rPr>
          <w:rFonts w:ascii="Times New Roman" w:hAnsi="Times New Roman" w:cs="Times New Roman"/>
          <w:sz w:val="28"/>
          <w:szCs w:val="28"/>
        </w:rPr>
        <w:t xml:space="preserve"> primāri</w:t>
      </w:r>
      <w:r w:rsidR="002C06A5" w:rsidRPr="00E41081">
        <w:rPr>
          <w:rFonts w:ascii="Times New Roman" w:hAnsi="Times New Roman" w:cs="Times New Roman"/>
          <w:sz w:val="28"/>
          <w:szCs w:val="28"/>
        </w:rPr>
        <w:t xml:space="preserve"> sniedz PMLP, VP,</w:t>
      </w:r>
      <w:r w:rsidR="00EA1146" w:rsidRPr="00E41081">
        <w:rPr>
          <w:rFonts w:ascii="Times New Roman" w:hAnsi="Times New Roman" w:cs="Times New Roman"/>
          <w:sz w:val="28"/>
          <w:szCs w:val="28"/>
        </w:rPr>
        <w:t xml:space="preserve"> VDI</w:t>
      </w:r>
      <w:r w:rsidR="00A70EA0" w:rsidRPr="00E41081">
        <w:rPr>
          <w:rFonts w:ascii="Times New Roman" w:hAnsi="Times New Roman" w:cs="Times New Roman"/>
          <w:sz w:val="28"/>
          <w:szCs w:val="28"/>
        </w:rPr>
        <w:t>,</w:t>
      </w:r>
      <w:r w:rsidR="002C06A5" w:rsidRPr="00E41081">
        <w:rPr>
          <w:rFonts w:ascii="Times New Roman" w:hAnsi="Times New Roman" w:cs="Times New Roman"/>
          <w:sz w:val="28"/>
          <w:szCs w:val="28"/>
        </w:rPr>
        <w:t xml:space="preserve"> izglītības iestādes, uzņēmēji un </w:t>
      </w:r>
      <w:r w:rsidR="00FB2486">
        <w:rPr>
          <w:rFonts w:ascii="Times New Roman" w:hAnsi="Times New Roman" w:cs="Times New Roman"/>
          <w:sz w:val="28"/>
          <w:szCs w:val="28"/>
        </w:rPr>
        <w:t>pilsoniskā</w:t>
      </w:r>
      <w:r w:rsidR="008276D3" w:rsidRPr="00E41081">
        <w:rPr>
          <w:rFonts w:ascii="Times New Roman" w:hAnsi="Times New Roman" w:cs="Times New Roman"/>
          <w:sz w:val="28"/>
          <w:szCs w:val="28"/>
        </w:rPr>
        <w:t xml:space="preserve"> </w:t>
      </w:r>
      <w:r w:rsidR="002C06A5" w:rsidRPr="00E41081">
        <w:rPr>
          <w:rFonts w:ascii="Times New Roman" w:hAnsi="Times New Roman" w:cs="Times New Roman"/>
          <w:sz w:val="28"/>
          <w:szCs w:val="28"/>
        </w:rPr>
        <w:t>sabiedrība</w:t>
      </w:r>
      <w:r w:rsidR="008276D3" w:rsidRPr="00E41081">
        <w:rPr>
          <w:rFonts w:ascii="Times New Roman" w:hAnsi="Times New Roman" w:cs="Times New Roman"/>
          <w:sz w:val="28"/>
          <w:szCs w:val="28"/>
        </w:rPr>
        <w:t xml:space="preserve"> kopumā.</w:t>
      </w:r>
    </w:p>
    <w:p w14:paraId="084BF6B9" w14:textId="2FFF4248" w:rsidR="00A70EA0" w:rsidRPr="00E41081" w:rsidRDefault="00A3607C" w:rsidP="0084287E">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Baltkrievijas</w:t>
      </w:r>
      <w:r w:rsidR="003A6AEE">
        <w:rPr>
          <w:rFonts w:ascii="Times New Roman" w:hAnsi="Times New Roman" w:cs="Times New Roman"/>
          <w:sz w:val="28"/>
          <w:szCs w:val="28"/>
        </w:rPr>
        <w:t xml:space="preserve"> Republikas</w:t>
      </w:r>
      <w:r w:rsidRPr="00E41081">
        <w:rPr>
          <w:rFonts w:ascii="Times New Roman" w:hAnsi="Times New Roman" w:cs="Times New Roman"/>
          <w:sz w:val="28"/>
          <w:szCs w:val="28"/>
        </w:rPr>
        <w:t xml:space="preserve"> režīma atbalstītās migr</w:t>
      </w:r>
      <w:r w:rsidR="00A65622">
        <w:rPr>
          <w:rFonts w:ascii="Times New Roman" w:hAnsi="Times New Roman" w:cs="Times New Roman"/>
          <w:sz w:val="28"/>
          <w:szCs w:val="28"/>
        </w:rPr>
        <w:t>antu</w:t>
      </w:r>
      <w:r w:rsidRPr="00E41081">
        <w:rPr>
          <w:rFonts w:ascii="Times New Roman" w:hAnsi="Times New Roman" w:cs="Times New Roman"/>
          <w:sz w:val="28"/>
          <w:szCs w:val="28"/>
        </w:rPr>
        <w:t xml:space="preserve"> instrumentalizācijas īstenošan</w:t>
      </w:r>
      <w:r w:rsidR="00DB27F9">
        <w:rPr>
          <w:rFonts w:ascii="Times New Roman" w:hAnsi="Times New Roman" w:cs="Times New Roman"/>
          <w:sz w:val="28"/>
          <w:szCs w:val="28"/>
        </w:rPr>
        <w:t>as dēļ</w:t>
      </w:r>
      <w:r w:rsidRPr="00E41081">
        <w:rPr>
          <w:rFonts w:ascii="Times New Roman" w:hAnsi="Times New Roman" w:cs="Times New Roman"/>
          <w:sz w:val="28"/>
          <w:szCs w:val="28"/>
        </w:rPr>
        <w:t xml:space="preserve"> pēdējo</w:t>
      </w:r>
      <w:r w:rsidR="00E75C76" w:rsidRPr="00E41081">
        <w:rPr>
          <w:rFonts w:ascii="Times New Roman" w:hAnsi="Times New Roman" w:cs="Times New Roman"/>
          <w:sz w:val="28"/>
          <w:szCs w:val="28"/>
        </w:rPr>
        <w:t>s</w:t>
      </w:r>
      <w:r w:rsidRPr="00E41081">
        <w:rPr>
          <w:rFonts w:ascii="Times New Roman" w:hAnsi="Times New Roman" w:cs="Times New Roman"/>
          <w:sz w:val="28"/>
          <w:szCs w:val="28"/>
        </w:rPr>
        <w:t xml:space="preserve"> div</w:t>
      </w:r>
      <w:r w:rsidR="00E75C76" w:rsidRPr="00E41081">
        <w:rPr>
          <w:rFonts w:ascii="Times New Roman" w:hAnsi="Times New Roman" w:cs="Times New Roman"/>
          <w:sz w:val="28"/>
          <w:szCs w:val="28"/>
        </w:rPr>
        <w:t>os</w:t>
      </w:r>
      <w:r w:rsidRPr="00E41081">
        <w:rPr>
          <w:rFonts w:ascii="Times New Roman" w:hAnsi="Times New Roman" w:cs="Times New Roman"/>
          <w:sz w:val="28"/>
          <w:szCs w:val="28"/>
        </w:rPr>
        <w:t xml:space="preserve"> gad</w:t>
      </w:r>
      <w:r w:rsidR="00E75C76" w:rsidRPr="00E41081">
        <w:rPr>
          <w:rFonts w:ascii="Times New Roman" w:hAnsi="Times New Roman" w:cs="Times New Roman"/>
          <w:sz w:val="28"/>
          <w:szCs w:val="28"/>
        </w:rPr>
        <w:t>os</w:t>
      </w:r>
      <w:r w:rsidR="00FB2486">
        <w:rPr>
          <w:rFonts w:ascii="Times New Roman" w:hAnsi="Times New Roman" w:cs="Times New Roman"/>
          <w:sz w:val="28"/>
          <w:szCs w:val="28"/>
        </w:rPr>
        <w:t xml:space="preserve"> pieaudzis</w:t>
      </w:r>
      <w:r w:rsidRPr="00E41081">
        <w:rPr>
          <w:rFonts w:ascii="Times New Roman" w:hAnsi="Times New Roman" w:cs="Times New Roman"/>
          <w:sz w:val="28"/>
          <w:szCs w:val="28"/>
        </w:rPr>
        <w:t xml:space="preserve"> personu, kur</w:t>
      </w:r>
      <w:r w:rsidR="00586697" w:rsidRPr="00E41081">
        <w:rPr>
          <w:rFonts w:ascii="Times New Roman" w:hAnsi="Times New Roman" w:cs="Times New Roman"/>
          <w:sz w:val="28"/>
          <w:szCs w:val="28"/>
        </w:rPr>
        <w:t>ā</w:t>
      </w:r>
      <w:r w:rsidRPr="00E41081">
        <w:rPr>
          <w:rFonts w:ascii="Times New Roman" w:hAnsi="Times New Roman" w:cs="Times New Roman"/>
          <w:sz w:val="28"/>
          <w:szCs w:val="28"/>
        </w:rPr>
        <w:t xml:space="preserve">m nav tiesību uzturēties Latvijas Republikā un </w:t>
      </w:r>
      <w:r w:rsidRPr="002F39BC">
        <w:rPr>
          <w:rFonts w:ascii="Times New Roman" w:hAnsi="Times New Roman" w:cs="Times New Roman"/>
          <w:sz w:val="28"/>
          <w:szCs w:val="28"/>
        </w:rPr>
        <w:t xml:space="preserve">Šengenas </w:t>
      </w:r>
      <w:r w:rsidR="000B219B">
        <w:rPr>
          <w:rFonts w:ascii="Times New Roman" w:hAnsi="Times New Roman" w:cs="Times New Roman"/>
          <w:sz w:val="28"/>
          <w:szCs w:val="28"/>
        </w:rPr>
        <w:t>zonā</w:t>
      </w:r>
      <w:r w:rsidRPr="002F39BC">
        <w:rPr>
          <w:rFonts w:ascii="Times New Roman" w:hAnsi="Times New Roman" w:cs="Times New Roman"/>
          <w:sz w:val="28"/>
          <w:szCs w:val="28"/>
        </w:rPr>
        <w:t>,</w:t>
      </w:r>
      <w:r w:rsidRPr="00E41081">
        <w:rPr>
          <w:rFonts w:ascii="Times New Roman" w:hAnsi="Times New Roman" w:cs="Times New Roman"/>
          <w:sz w:val="28"/>
          <w:szCs w:val="28"/>
        </w:rPr>
        <w:t xml:space="preserve"> nelikumīgas uzturēšanās </w:t>
      </w:r>
      <w:r w:rsidRPr="00E41081">
        <w:rPr>
          <w:rFonts w:ascii="Times New Roman" w:hAnsi="Times New Roman" w:cs="Times New Roman"/>
          <w:sz w:val="28"/>
          <w:szCs w:val="28"/>
        </w:rPr>
        <w:lastRenderedPageBreak/>
        <w:t xml:space="preserve">gadījumu un </w:t>
      </w:r>
      <w:r w:rsidR="009E25B2" w:rsidRPr="00E41081">
        <w:rPr>
          <w:rFonts w:ascii="Times New Roman" w:hAnsi="Times New Roman" w:cs="Times New Roman"/>
          <w:sz w:val="28"/>
          <w:szCs w:val="28"/>
        </w:rPr>
        <w:t>to</w:t>
      </w:r>
      <w:r w:rsidRPr="00E41081">
        <w:rPr>
          <w:rFonts w:ascii="Times New Roman" w:hAnsi="Times New Roman" w:cs="Times New Roman"/>
          <w:sz w:val="28"/>
          <w:szCs w:val="28"/>
        </w:rPr>
        <w:t xml:space="preserve"> atbalstīšanas</w:t>
      </w:r>
      <w:r w:rsidR="00DA2595">
        <w:rPr>
          <w:rFonts w:ascii="Times New Roman" w:hAnsi="Times New Roman" w:cs="Times New Roman"/>
          <w:sz w:val="28"/>
          <w:szCs w:val="28"/>
        </w:rPr>
        <w:t xml:space="preserve"> gadījumu</w:t>
      </w:r>
      <w:r w:rsidRPr="00E41081">
        <w:rPr>
          <w:rFonts w:ascii="Times New Roman" w:hAnsi="Times New Roman" w:cs="Times New Roman"/>
          <w:sz w:val="28"/>
          <w:szCs w:val="28"/>
        </w:rPr>
        <w:t xml:space="preserve"> skaits valsts iekšienē,</w:t>
      </w:r>
      <w:r w:rsidR="007E235D" w:rsidRPr="00E41081">
        <w:rPr>
          <w:rFonts w:ascii="Times New Roman" w:hAnsi="Times New Roman" w:cs="Times New Roman"/>
          <w:sz w:val="28"/>
          <w:szCs w:val="28"/>
        </w:rPr>
        <w:t xml:space="preserve"> tajā skaitā šādu personu mēģinājumi šķērsojot iekšējo robežu (primāri uz Lietuvu un Igauniju, kā arī</w:t>
      </w:r>
      <w:r w:rsidR="00DB27F9">
        <w:rPr>
          <w:rFonts w:ascii="Times New Roman" w:hAnsi="Times New Roman" w:cs="Times New Roman"/>
          <w:sz w:val="28"/>
          <w:szCs w:val="28"/>
        </w:rPr>
        <w:t>,</w:t>
      </w:r>
      <w:r w:rsidR="007E235D" w:rsidRPr="00E41081">
        <w:rPr>
          <w:rFonts w:ascii="Times New Roman" w:hAnsi="Times New Roman" w:cs="Times New Roman"/>
          <w:sz w:val="28"/>
          <w:szCs w:val="28"/>
        </w:rPr>
        <w:t xml:space="preserve"> izmantojot </w:t>
      </w:r>
      <w:r w:rsidR="002E4A3E">
        <w:rPr>
          <w:rFonts w:ascii="Times New Roman" w:hAnsi="Times New Roman" w:cs="Times New Roman"/>
          <w:sz w:val="28"/>
          <w:szCs w:val="28"/>
        </w:rPr>
        <w:t xml:space="preserve">gaisa un </w:t>
      </w:r>
      <w:r w:rsidR="007E235D" w:rsidRPr="00E41081">
        <w:rPr>
          <w:rFonts w:ascii="Times New Roman" w:hAnsi="Times New Roman" w:cs="Times New Roman"/>
          <w:sz w:val="28"/>
          <w:szCs w:val="28"/>
        </w:rPr>
        <w:t>prāmju satiksmi</w:t>
      </w:r>
      <w:r w:rsidR="000B51D8">
        <w:rPr>
          <w:rFonts w:ascii="Times New Roman" w:hAnsi="Times New Roman" w:cs="Times New Roman"/>
          <w:sz w:val="28"/>
          <w:szCs w:val="28"/>
        </w:rPr>
        <w:t xml:space="preserve"> uz citām Šengenas zonas dalībvalstīm</w:t>
      </w:r>
      <w:r w:rsidR="007E235D" w:rsidRPr="00E41081">
        <w:rPr>
          <w:rFonts w:ascii="Times New Roman" w:hAnsi="Times New Roman" w:cs="Times New Roman"/>
          <w:sz w:val="28"/>
          <w:szCs w:val="28"/>
        </w:rPr>
        <w:t>),</w:t>
      </w:r>
      <w:r w:rsidRPr="00E41081">
        <w:rPr>
          <w:rFonts w:ascii="Times New Roman" w:hAnsi="Times New Roman" w:cs="Times New Roman"/>
          <w:sz w:val="28"/>
          <w:szCs w:val="28"/>
        </w:rPr>
        <w:t xml:space="preserve"> kas savukārt</w:t>
      </w:r>
      <w:r w:rsidR="007E235D" w:rsidRPr="00E41081">
        <w:rPr>
          <w:rFonts w:ascii="Times New Roman" w:hAnsi="Times New Roman" w:cs="Times New Roman"/>
          <w:sz w:val="28"/>
          <w:szCs w:val="28"/>
        </w:rPr>
        <w:t xml:space="preserve"> prasa no V</w:t>
      </w:r>
      <w:r w:rsidR="00726912" w:rsidRPr="00E41081">
        <w:rPr>
          <w:rFonts w:ascii="Times New Roman" w:hAnsi="Times New Roman" w:cs="Times New Roman"/>
          <w:sz w:val="28"/>
          <w:szCs w:val="28"/>
        </w:rPr>
        <w:t>RS</w:t>
      </w:r>
      <w:r w:rsidR="007E235D" w:rsidRPr="00E41081">
        <w:rPr>
          <w:rFonts w:ascii="Times New Roman" w:hAnsi="Times New Roman" w:cs="Times New Roman"/>
          <w:sz w:val="28"/>
          <w:szCs w:val="28"/>
        </w:rPr>
        <w:t xml:space="preserve"> un citām iesaistītām iestādēm</w:t>
      </w:r>
      <w:r w:rsidR="00546EA3" w:rsidRPr="00E41081">
        <w:rPr>
          <w:rFonts w:ascii="Times New Roman" w:hAnsi="Times New Roman" w:cs="Times New Roman"/>
          <w:sz w:val="28"/>
          <w:szCs w:val="28"/>
        </w:rPr>
        <w:t xml:space="preserve"> </w:t>
      </w:r>
      <w:r w:rsidR="00DA2595" w:rsidRPr="00E41081">
        <w:rPr>
          <w:rFonts w:ascii="Times New Roman" w:hAnsi="Times New Roman" w:cs="Times New Roman"/>
          <w:sz w:val="28"/>
          <w:szCs w:val="28"/>
        </w:rPr>
        <w:t>aktuāl</w:t>
      </w:r>
      <w:r w:rsidR="00DA2595">
        <w:rPr>
          <w:rFonts w:ascii="Times New Roman" w:hAnsi="Times New Roman" w:cs="Times New Roman"/>
          <w:sz w:val="28"/>
          <w:szCs w:val="28"/>
        </w:rPr>
        <w:t>o</w:t>
      </w:r>
      <w:r w:rsidR="00DA2595" w:rsidRPr="00E41081">
        <w:rPr>
          <w:rFonts w:ascii="Times New Roman" w:hAnsi="Times New Roman" w:cs="Times New Roman"/>
          <w:sz w:val="28"/>
          <w:szCs w:val="28"/>
        </w:rPr>
        <w:t xml:space="preserve"> </w:t>
      </w:r>
      <w:r w:rsidR="00546EA3" w:rsidRPr="00E41081">
        <w:rPr>
          <w:rFonts w:ascii="Times New Roman" w:hAnsi="Times New Roman" w:cs="Times New Roman"/>
          <w:sz w:val="28"/>
          <w:szCs w:val="28"/>
        </w:rPr>
        <w:t>risk</w:t>
      </w:r>
      <w:r w:rsidR="00DA2595">
        <w:rPr>
          <w:rFonts w:ascii="Times New Roman" w:hAnsi="Times New Roman" w:cs="Times New Roman"/>
          <w:sz w:val="28"/>
          <w:szCs w:val="28"/>
        </w:rPr>
        <w:t>u</w:t>
      </w:r>
      <w:r w:rsidR="00546EA3" w:rsidRPr="00E41081">
        <w:rPr>
          <w:rFonts w:ascii="Times New Roman" w:hAnsi="Times New Roman" w:cs="Times New Roman"/>
          <w:sz w:val="28"/>
          <w:szCs w:val="28"/>
        </w:rPr>
        <w:t xml:space="preserve"> analīzes veikšanu, kā arī </w:t>
      </w:r>
      <w:r w:rsidR="007E235D" w:rsidRPr="00E41081">
        <w:rPr>
          <w:rFonts w:ascii="Times New Roman" w:hAnsi="Times New Roman" w:cs="Times New Roman"/>
          <w:sz w:val="28"/>
          <w:szCs w:val="28"/>
        </w:rPr>
        <w:t>papildu uzmanību un kontroli</w:t>
      </w:r>
      <w:r w:rsidR="00DB27F9">
        <w:rPr>
          <w:rFonts w:ascii="Times New Roman" w:hAnsi="Times New Roman" w:cs="Times New Roman"/>
          <w:sz w:val="28"/>
          <w:szCs w:val="28"/>
        </w:rPr>
        <w:t>,</w:t>
      </w:r>
      <w:r w:rsidR="007E235D" w:rsidRPr="00E41081">
        <w:rPr>
          <w:rFonts w:ascii="Times New Roman" w:hAnsi="Times New Roman" w:cs="Times New Roman"/>
          <w:sz w:val="28"/>
          <w:szCs w:val="28"/>
        </w:rPr>
        <w:t xml:space="preserve"> realizējot pārbaudes valsts iekšienē.</w:t>
      </w:r>
    </w:p>
    <w:p w14:paraId="6544CBA8" w14:textId="1919D621" w:rsidR="0084287E" w:rsidRPr="00E41081" w:rsidRDefault="00A3607C" w:rsidP="0084287E">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 xml:space="preserve">Kompensējošo pasākumu </w:t>
      </w:r>
      <w:r w:rsidR="009E25B2" w:rsidRPr="00E41081">
        <w:rPr>
          <w:rFonts w:ascii="Times New Roman" w:hAnsi="Times New Roman" w:cs="Times New Roman"/>
          <w:sz w:val="28"/>
          <w:szCs w:val="28"/>
        </w:rPr>
        <w:t>īstenošanas</w:t>
      </w:r>
      <w:r w:rsidRPr="00E41081">
        <w:rPr>
          <w:rFonts w:ascii="Times New Roman" w:hAnsi="Times New Roman" w:cs="Times New Roman"/>
          <w:sz w:val="28"/>
          <w:szCs w:val="28"/>
        </w:rPr>
        <w:t xml:space="preserve"> kontekstā jo īpaši svarīga</w:t>
      </w:r>
      <w:r w:rsidR="009E25B2" w:rsidRPr="00E41081">
        <w:rPr>
          <w:rFonts w:ascii="Times New Roman" w:hAnsi="Times New Roman" w:cs="Times New Roman"/>
          <w:sz w:val="28"/>
          <w:szCs w:val="28"/>
        </w:rPr>
        <w:t xml:space="preserve"> ir</w:t>
      </w:r>
      <w:r w:rsidR="00546EA3" w:rsidRPr="00E41081">
        <w:rPr>
          <w:rFonts w:ascii="Times New Roman" w:hAnsi="Times New Roman" w:cs="Times New Roman"/>
          <w:sz w:val="28"/>
          <w:szCs w:val="28"/>
        </w:rPr>
        <w:t xml:space="preserve"> kopēja</w:t>
      </w:r>
      <w:r w:rsidRPr="00E41081">
        <w:rPr>
          <w:rFonts w:ascii="Times New Roman" w:hAnsi="Times New Roman" w:cs="Times New Roman"/>
          <w:sz w:val="28"/>
          <w:szCs w:val="28"/>
        </w:rPr>
        <w:t xml:space="preserve"> </w:t>
      </w:r>
      <w:r w:rsidR="00546EA3" w:rsidRPr="00E41081">
        <w:rPr>
          <w:rFonts w:ascii="Times New Roman" w:hAnsi="Times New Roman" w:cs="Times New Roman"/>
          <w:sz w:val="28"/>
          <w:szCs w:val="28"/>
        </w:rPr>
        <w:t>risk</w:t>
      </w:r>
      <w:r w:rsidR="00DA2595">
        <w:rPr>
          <w:rFonts w:ascii="Times New Roman" w:hAnsi="Times New Roman" w:cs="Times New Roman"/>
          <w:sz w:val="28"/>
          <w:szCs w:val="28"/>
        </w:rPr>
        <w:t>u</w:t>
      </w:r>
      <w:r w:rsidR="00546EA3" w:rsidRPr="00E41081">
        <w:rPr>
          <w:rFonts w:ascii="Times New Roman" w:hAnsi="Times New Roman" w:cs="Times New Roman"/>
          <w:sz w:val="28"/>
          <w:szCs w:val="28"/>
        </w:rPr>
        <w:t xml:space="preserve"> analīze</w:t>
      </w:r>
      <w:r w:rsidR="009E25B2" w:rsidRPr="00E41081">
        <w:rPr>
          <w:rFonts w:ascii="Times New Roman" w:hAnsi="Times New Roman" w:cs="Times New Roman"/>
          <w:sz w:val="28"/>
          <w:szCs w:val="28"/>
        </w:rPr>
        <w:t xml:space="preserve"> un operacionālās</w:t>
      </w:r>
      <w:r w:rsidR="00546EA3" w:rsidRPr="00E41081">
        <w:rPr>
          <w:rFonts w:ascii="Times New Roman" w:hAnsi="Times New Roman" w:cs="Times New Roman"/>
          <w:sz w:val="28"/>
          <w:szCs w:val="28"/>
        </w:rPr>
        <w:t xml:space="preserve"> </w:t>
      </w:r>
      <w:r w:rsidRPr="00E41081">
        <w:rPr>
          <w:rFonts w:ascii="Times New Roman" w:hAnsi="Times New Roman" w:cs="Times New Roman"/>
          <w:sz w:val="28"/>
          <w:szCs w:val="28"/>
        </w:rPr>
        <w:t>informācijas apmaiņa starp iepriekšminēt</w:t>
      </w:r>
      <w:r w:rsidR="00DB27F9">
        <w:rPr>
          <w:rFonts w:ascii="Times New Roman" w:hAnsi="Times New Roman" w:cs="Times New Roman"/>
          <w:sz w:val="28"/>
          <w:szCs w:val="28"/>
        </w:rPr>
        <w:t>aj</w:t>
      </w:r>
      <w:r w:rsidRPr="00E41081">
        <w:rPr>
          <w:rFonts w:ascii="Times New Roman" w:hAnsi="Times New Roman" w:cs="Times New Roman"/>
          <w:sz w:val="28"/>
          <w:szCs w:val="28"/>
        </w:rPr>
        <w:t xml:space="preserve">iem sadarbības </w:t>
      </w:r>
      <w:r w:rsidR="007839E0" w:rsidRPr="00E41081">
        <w:rPr>
          <w:rFonts w:ascii="Times New Roman" w:hAnsi="Times New Roman" w:cs="Times New Roman"/>
          <w:sz w:val="28"/>
          <w:szCs w:val="28"/>
        </w:rPr>
        <w:t>partneriem</w:t>
      </w:r>
      <w:r w:rsidR="009E25B2"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EA1146" w:rsidRPr="00E41081">
        <w:rPr>
          <w:rFonts w:ascii="Times New Roman" w:hAnsi="Times New Roman" w:cs="Times New Roman"/>
          <w:sz w:val="28"/>
          <w:szCs w:val="28"/>
        </w:rPr>
        <w:t xml:space="preserve">līdz ar to nākamajos gados </w:t>
      </w:r>
      <w:r w:rsidR="009E25B2" w:rsidRPr="00E41081">
        <w:rPr>
          <w:rFonts w:ascii="Times New Roman" w:hAnsi="Times New Roman" w:cs="Times New Roman"/>
          <w:b/>
          <w:bCs/>
          <w:iCs/>
          <w:sz w:val="28"/>
          <w:szCs w:val="28"/>
        </w:rPr>
        <w:t>ir būtiski</w:t>
      </w:r>
      <w:r w:rsidR="00EA1146" w:rsidRPr="00E41081">
        <w:rPr>
          <w:rFonts w:ascii="Times New Roman" w:hAnsi="Times New Roman" w:cs="Times New Roman"/>
          <w:b/>
          <w:bCs/>
          <w:iCs/>
          <w:sz w:val="28"/>
          <w:szCs w:val="28"/>
        </w:rPr>
        <w:t xml:space="preserve"> stiprināt sadarbību</w:t>
      </w:r>
      <w:r w:rsidR="00546EA3" w:rsidRPr="00E41081">
        <w:rPr>
          <w:rFonts w:ascii="Times New Roman" w:hAnsi="Times New Roman" w:cs="Times New Roman"/>
          <w:b/>
          <w:bCs/>
          <w:iCs/>
          <w:sz w:val="28"/>
          <w:szCs w:val="28"/>
        </w:rPr>
        <w:t>, tajā skaitā risk</w:t>
      </w:r>
      <w:r w:rsidR="00DA2595">
        <w:rPr>
          <w:rFonts w:ascii="Times New Roman" w:hAnsi="Times New Roman" w:cs="Times New Roman"/>
          <w:b/>
          <w:bCs/>
          <w:iCs/>
          <w:sz w:val="28"/>
          <w:szCs w:val="28"/>
        </w:rPr>
        <w:t>u</w:t>
      </w:r>
      <w:r w:rsidR="00546EA3" w:rsidRPr="00E41081">
        <w:rPr>
          <w:rFonts w:ascii="Times New Roman" w:hAnsi="Times New Roman" w:cs="Times New Roman"/>
          <w:b/>
          <w:bCs/>
          <w:iCs/>
          <w:sz w:val="28"/>
          <w:szCs w:val="28"/>
        </w:rPr>
        <w:t xml:space="preserve"> analīzes jomā,</w:t>
      </w:r>
      <w:r w:rsidR="00EA1146" w:rsidRPr="00E41081">
        <w:rPr>
          <w:rFonts w:ascii="Times New Roman" w:hAnsi="Times New Roman" w:cs="Times New Roman"/>
          <w:b/>
          <w:bCs/>
          <w:iCs/>
          <w:sz w:val="28"/>
          <w:szCs w:val="28"/>
        </w:rPr>
        <w:t xml:space="preserve"> un informācijas apmaiņas kanālus ar sadarbības partneriem, lai nodrošinātu ātru un efektīvu informācijas apmaiņu</w:t>
      </w:r>
      <w:r w:rsidR="00546EA3" w:rsidRPr="00E41081">
        <w:rPr>
          <w:rFonts w:ascii="Times New Roman" w:hAnsi="Times New Roman" w:cs="Times New Roman"/>
          <w:b/>
          <w:bCs/>
          <w:iCs/>
          <w:sz w:val="28"/>
          <w:szCs w:val="28"/>
        </w:rPr>
        <w:t>,</w:t>
      </w:r>
      <w:r w:rsidR="008E67D5" w:rsidRPr="00E41081">
        <w:rPr>
          <w:rFonts w:ascii="Times New Roman" w:hAnsi="Times New Roman" w:cs="Times New Roman"/>
          <w:b/>
          <w:bCs/>
          <w:iCs/>
          <w:sz w:val="28"/>
          <w:szCs w:val="28"/>
        </w:rPr>
        <w:t xml:space="preserve"> pieejamo informācijas sistēmu izmantošanu,</w:t>
      </w:r>
      <w:r w:rsidR="00546EA3" w:rsidRPr="00E41081">
        <w:rPr>
          <w:rFonts w:ascii="Times New Roman" w:hAnsi="Times New Roman" w:cs="Times New Roman"/>
          <w:b/>
          <w:bCs/>
          <w:iCs/>
          <w:sz w:val="28"/>
          <w:szCs w:val="28"/>
        </w:rPr>
        <w:t xml:space="preserve"> kā arī</w:t>
      </w:r>
      <w:r w:rsidR="00EA1146" w:rsidRPr="00E41081">
        <w:rPr>
          <w:rFonts w:ascii="Times New Roman" w:hAnsi="Times New Roman" w:cs="Times New Roman"/>
          <w:b/>
          <w:bCs/>
          <w:iCs/>
          <w:sz w:val="28"/>
          <w:szCs w:val="28"/>
        </w:rPr>
        <w:t xml:space="preserve"> kopīgo darbību koordinēšanu.</w:t>
      </w:r>
      <w:r w:rsidR="00C65029" w:rsidRPr="00E41081">
        <w:rPr>
          <w:rFonts w:ascii="Times New Roman" w:hAnsi="Times New Roman" w:cs="Times New Roman"/>
          <w:b/>
          <w:bCs/>
          <w:iCs/>
          <w:sz w:val="28"/>
          <w:szCs w:val="28"/>
        </w:rPr>
        <w:t xml:space="preserve"> Vienlaikus informācijai, kas iegūta</w:t>
      </w:r>
      <w:r w:rsidR="00B3248B">
        <w:rPr>
          <w:rFonts w:ascii="Times New Roman" w:hAnsi="Times New Roman" w:cs="Times New Roman"/>
          <w:b/>
          <w:bCs/>
          <w:iCs/>
          <w:sz w:val="28"/>
          <w:szCs w:val="28"/>
        </w:rPr>
        <w:t>,</w:t>
      </w:r>
      <w:r w:rsidR="00C65029" w:rsidRPr="00E41081">
        <w:rPr>
          <w:rFonts w:ascii="Times New Roman" w:hAnsi="Times New Roman" w:cs="Times New Roman"/>
          <w:b/>
          <w:bCs/>
          <w:iCs/>
          <w:sz w:val="28"/>
          <w:szCs w:val="28"/>
        </w:rPr>
        <w:t xml:space="preserve"> realizējot kompensējošos pasākumus, jāpapildina valsts kopēj</w:t>
      </w:r>
      <w:r w:rsidR="00B3248B">
        <w:rPr>
          <w:rFonts w:ascii="Times New Roman" w:hAnsi="Times New Roman" w:cs="Times New Roman"/>
          <w:b/>
          <w:bCs/>
          <w:iCs/>
          <w:sz w:val="28"/>
          <w:szCs w:val="28"/>
        </w:rPr>
        <w:t>as</w:t>
      </w:r>
      <w:r w:rsidR="00C65029" w:rsidRPr="00E41081">
        <w:rPr>
          <w:rFonts w:ascii="Times New Roman" w:hAnsi="Times New Roman" w:cs="Times New Roman"/>
          <w:b/>
          <w:bCs/>
          <w:iCs/>
          <w:sz w:val="28"/>
          <w:szCs w:val="28"/>
        </w:rPr>
        <w:t xml:space="preserve"> situācijas attēl</w:t>
      </w:r>
      <w:r w:rsidR="00B3248B">
        <w:rPr>
          <w:rFonts w:ascii="Times New Roman" w:hAnsi="Times New Roman" w:cs="Times New Roman"/>
          <w:b/>
          <w:bCs/>
          <w:iCs/>
          <w:sz w:val="28"/>
          <w:szCs w:val="28"/>
        </w:rPr>
        <w:t>s</w:t>
      </w:r>
      <w:r w:rsidR="008E16A9" w:rsidRPr="00E41081">
        <w:rPr>
          <w:rFonts w:ascii="Times New Roman" w:hAnsi="Times New Roman" w:cs="Times New Roman"/>
          <w:b/>
          <w:bCs/>
          <w:iCs/>
          <w:sz w:val="28"/>
          <w:szCs w:val="28"/>
        </w:rPr>
        <w:t xml:space="preserve"> (atbilstoši rīcības virzieniem Nr. 4, Nr. 5, Nr. 7, Nr. 8 un Nr. 9).</w:t>
      </w:r>
    </w:p>
    <w:p w14:paraId="1B45CB91" w14:textId="47E3F60F" w:rsidR="00EA1146" w:rsidRPr="00E41081" w:rsidRDefault="00A3607C" w:rsidP="0040488E">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Robežkontroles pagaidu atjaunošana pie iekšējā</w:t>
      </w:r>
      <w:r w:rsidR="0027756C">
        <w:rPr>
          <w:rFonts w:ascii="Times New Roman" w:hAnsi="Times New Roman" w:cs="Times New Roman"/>
          <w:sz w:val="28"/>
          <w:szCs w:val="28"/>
        </w:rPr>
        <w:t>s</w:t>
      </w:r>
      <w:r w:rsidRPr="00E41081">
        <w:rPr>
          <w:rFonts w:ascii="Times New Roman" w:hAnsi="Times New Roman" w:cs="Times New Roman"/>
          <w:sz w:val="28"/>
          <w:szCs w:val="28"/>
        </w:rPr>
        <w:t xml:space="preserve"> robež</w:t>
      </w:r>
      <w:r w:rsidR="0027756C">
        <w:rPr>
          <w:rFonts w:ascii="Times New Roman" w:hAnsi="Times New Roman" w:cs="Times New Roman"/>
          <w:sz w:val="28"/>
          <w:szCs w:val="28"/>
        </w:rPr>
        <w:t>as</w:t>
      </w:r>
      <w:r w:rsidRPr="00E41081">
        <w:rPr>
          <w:rFonts w:ascii="Times New Roman" w:hAnsi="Times New Roman" w:cs="Times New Roman"/>
          <w:sz w:val="28"/>
          <w:szCs w:val="28"/>
        </w:rPr>
        <w:t xml:space="preserve"> tiek uzskatīta par galējo līdzekli iekšējās drošības nodrošināšanai. Vadoš</w:t>
      </w:r>
      <w:r w:rsidR="00913A23" w:rsidRPr="00E41081">
        <w:rPr>
          <w:rFonts w:ascii="Times New Roman" w:hAnsi="Times New Roman" w:cs="Times New Roman"/>
          <w:sz w:val="28"/>
          <w:szCs w:val="28"/>
        </w:rPr>
        <w:t>ā</w:t>
      </w:r>
      <w:r w:rsidRPr="00E41081">
        <w:rPr>
          <w:rFonts w:ascii="Times New Roman" w:hAnsi="Times New Roman" w:cs="Times New Roman"/>
          <w:sz w:val="28"/>
          <w:szCs w:val="28"/>
        </w:rPr>
        <w:t xml:space="preserve"> loma robežkontroles pagaidu atjaunošanas gadījumā ir V</w:t>
      </w:r>
      <w:r w:rsidR="00726912" w:rsidRPr="00E41081">
        <w:rPr>
          <w:rFonts w:ascii="Times New Roman" w:hAnsi="Times New Roman" w:cs="Times New Roman"/>
          <w:sz w:val="28"/>
          <w:szCs w:val="28"/>
        </w:rPr>
        <w:t>RS</w:t>
      </w:r>
      <w:r w:rsidRPr="00E41081">
        <w:rPr>
          <w:rFonts w:ascii="Times New Roman" w:hAnsi="Times New Roman" w:cs="Times New Roman"/>
          <w:sz w:val="28"/>
          <w:szCs w:val="28"/>
        </w:rPr>
        <w:t xml:space="preserve">, </w:t>
      </w:r>
      <w:r w:rsidR="00DE5C10" w:rsidRPr="00E41081">
        <w:rPr>
          <w:rFonts w:ascii="Times New Roman" w:hAnsi="Times New Roman" w:cs="Times New Roman"/>
          <w:sz w:val="28"/>
          <w:szCs w:val="28"/>
        </w:rPr>
        <w:t>k</w:t>
      </w:r>
      <w:r w:rsidR="00DE5C10">
        <w:rPr>
          <w:rFonts w:ascii="Times New Roman" w:hAnsi="Times New Roman" w:cs="Times New Roman"/>
          <w:sz w:val="28"/>
          <w:szCs w:val="28"/>
        </w:rPr>
        <w:t>as</w:t>
      </w:r>
      <w:r w:rsidR="00DE5C10" w:rsidRPr="00E41081">
        <w:rPr>
          <w:rFonts w:ascii="Times New Roman" w:hAnsi="Times New Roman" w:cs="Times New Roman"/>
          <w:sz w:val="28"/>
          <w:szCs w:val="28"/>
        </w:rPr>
        <w:t xml:space="preserve"> </w:t>
      </w:r>
      <w:r w:rsidRPr="00E41081">
        <w:rPr>
          <w:rFonts w:ascii="Times New Roman" w:hAnsi="Times New Roman" w:cs="Times New Roman"/>
          <w:sz w:val="28"/>
          <w:szCs w:val="28"/>
        </w:rPr>
        <w:t>nodrošina nepieciešamo pasākumu realizāciju un koordināciju spēkā esošo rīcības plānu ietvaros, kā arī nepieciešamības gadījumā iesaista citu iestāžu papildu resursus. Atbalstu V</w:t>
      </w:r>
      <w:r w:rsidR="00726912" w:rsidRPr="00E41081">
        <w:rPr>
          <w:rFonts w:ascii="Times New Roman" w:hAnsi="Times New Roman" w:cs="Times New Roman"/>
          <w:sz w:val="28"/>
          <w:szCs w:val="28"/>
        </w:rPr>
        <w:t>RS</w:t>
      </w:r>
      <w:r w:rsidRPr="00E41081">
        <w:rPr>
          <w:rFonts w:ascii="Times New Roman" w:hAnsi="Times New Roman" w:cs="Times New Roman"/>
          <w:sz w:val="28"/>
          <w:szCs w:val="28"/>
        </w:rPr>
        <w:t xml:space="preserve"> atkarībā no robežkontroles pagaidu atjaunošanas iemesla un pamatojuma sniedz VP, NBS,</w:t>
      </w:r>
      <w:r w:rsidR="0040488E" w:rsidRPr="00E41081">
        <w:rPr>
          <w:rFonts w:ascii="Times New Roman" w:hAnsi="Times New Roman" w:cs="Times New Roman"/>
          <w:sz w:val="28"/>
          <w:szCs w:val="28"/>
        </w:rPr>
        <w:t xml:space="preserve"> </w:t>
      </w:r>
      <w:r w:rsidR="00257DC5" w:rsidRPr="00E41081">
        <w:rPr>
          <w:rFonts w:ascii="Times New Roman" w:hAnsi="Times New Roman" w:cs="Times New Roman"/>
          <w:sz w:val="28"/>
          <w:szCs w:val="28"/>
        </w:rPr>
        <w:t>IEM</w:t>
      </w:r>
      <w:r w:rsidR="00003AC5" w:rsidRPr="00E41081">
        <w:rPr>
          <w:rFonts w:ascii="Times New Roman" w:hAnsi="Times New Roman" w:cs="Times New Roman"/>
          <w:sz w:val="28"/>
          <w:szCs w:val="28"/>
        </w:rPr>
        <w:t xml:space="preserve"> </w:t>
      </w:r>
      <w:r w:rsidR="0038635C">
        <w:rPr>
          <w:rFonts w:ascii="Times New Roman" w:hAnsi="Times New Roman" w:cs="Times New Roman"/>
          <w:sz w:val="28"/>
          <w:szCs w:val="28"/>
        </w:rPr>
        <w:t>IC,</w:t>
      </w:r>
      <w:r w:rsidR="00003AC5" w:rsidRPr="00E41081">
        <w:rPr>
          <w:rFonts w:ascii="Times New Roman" w:hAnsi="Times New Roman" w:cs="Times New Roman"/>
          <w:sz w:val="28"/>
          <w:szCs w:val="28"/>
        </w:rPr>
        <w:t xml:space="preserve"> </w:t>
      </w:r>
      <w:r w:rsidR="00906C0E" w:rsidRPr="00E41081">
        <w:rPr>
          <w:rFonts w:ascii="Times New Roman" w:hAnsi="Times New Roman" w:cs="Times New Roman"/>
          <w:sz w:val="28"/>
          <w:szCs w:val="28"/>
        </w:rPr>
        <w:t>valsts drošības iestādes,</w:t>
      </w:r>
      <w:r w:rsidR="00913A23" w:rsidRPr="00E41081">
        <w:rPr>
          <w:rFonts w:ascii="Times New Roman" w:hAnsi="Times New Roman" w:cs="Times New Roman"/>
          <w:sz w:val="28"/>
          <w:szCs w:val="28"/>
        </w:rPr>
        <w:t xml:space="preserve"> </w:t>
      </w:r>
      <w:r w:rsidR="0038635C">
        <w:rPr>
          <w:rFonts w:ascii="Times New Roman" w:hAnsi="Times New Roman" w:cs="Times New Roman"/>
          <w:sz w:val="28"/>
          <w:szCs w:val="28"/>
        </w:rPr>
        <w:t xml:space="preserve">NVA, VNĪ, LVC </w:t>
      </w:r>
      <w:r w:rsidR="00612AB7" w:rsidRPr="00E41081">
        <w:rPr>
          <w:rFonts w:ascii="Times New Roman" w:hAnsi="Times New Roman" w:cs="Times New Roman"/>
          <w:sz w:val="28"/>
          <w:szCs w:val="28"/>
        </w:rPr>
        <w:t>un pašvaldības.</w:t>
      </w:r>
      <w:r w:rsidR="0040488E" w:rsidRPr="00E41081">
        <w:rPr>
          <w:rFonts w:ascii="Times New Roman" w:hAnsi="Times New Roman" w:cs="Times New Roman"/>
          <w:sz w:val="28"/>
          <w:szCs w:val="28"/>
        </w:rPr>
        <w:t xml:space="preserve"> Turpmākajos gados ir </w:t>
      </w:r>
      <w:r w:rsidR="0040488E" w:rsidRPr="00E41081">
        <w:rPr>
          <w:rFonts w:ascii="Times New Roman" w:hAnsi="Times New Roman" w:cs="Times New Roman"/>
          <w:b/>
          <w:bCs/>
          <w:iCs/>
          <w:sz w:val="28"/>
          <w:szCs w:val="28"/>
        </w:rPr>
        <w:t>nepieciešams pilnveidot sadarbības mehānismus un nodrošinājumu, lai robežkontroles pagaidu atjaunošanas gadījumos iesaistītās iestādes kvalitatīvi realizētu nepieciešamos pasākumus un būtu nodrošināt</w:t>
      </w:r>
      <w:r w:rsidR="00913A23" w:rsidRPr="00E41081">
        <w:rPr>
          <w:rFonts w:ascii="Times New Roman" w:hAnsi="Times New Roman" w:cs="Times New Roman"/>
          <w:b/>
          <w:bCs/>
          <w:iCs/>
          <w:sz w:val="28"/>
          <w:szCs w:val="28"/>
        </w:rPr>
        <w:t>as</w:t>
      </w:r>
      <w:r w:rsidR="0040488E" w:rsidRPr="00E41081">
        <w:rPr>
          <w:rFonts w:ascii="Times New Roman" w:hAnsi="Times New Roman" w:cs="Times New Roman"/>
          <w:b/>
          <w:bCs/>
          <w:iCs/>
          <w:sz w:val="28"/>
          <w:szCs w:val="28"/>
        </w:rPr>
        <w:t xml:space="preserve"> ar nepieciešamo tehnisko aprīkojumu. Vienlaikus ir svarīgi nodrošināt robežkontroles pagaidu atjaunošanai paredzēto robežas šķērsošanas vietu infrastruktūras (stāvlaukumi, sadales joslas, energoapgāde, komunikācijas tīkli un citi) atbilstību funkcionālajām prasībām, lai nepieciešamas pārbaudes realizētu pēc iespēja</w:t>
      </w:r>
      <w:r w:rsidR="00913A23" w:rsidRPr="00E41081">
        <w:rPr>
          <w:rFonts w:ascii="Times New Roman" w:hAnsi="Times New Roman" w:cs="Times New Roman"/>
          <w:b/>
          <w:bCs/>
          <w:iCs/>
          <w:sz w:val="28"/>
          <w:szCs w:val="28"/>
        </w:rPr>
        <w:t>s</w:t>
      </w:r>
      <w:r w:rsidR="0040488E" w:rsidRPr="00E41081">
        <w:rPr>
          <w:rFonts w:ascii="Times New Roman" w:hAnsi="Times New Roman" w:cs="Times New Roman"/>
          <w:b/>
          <w:bCs/>
          <w:iCs/>
          <w:sz w:val="28"/>
          <w:szCs w:val="28"/>
        </w:rPr>
        <w:t xml:space="preserve"> ātri un efektīvi, pārlieku neietekmējot pārrobežu plūsmu</w:t>
      </w:r>
      <w:r w:rsidR="008E16A9" w:rsidRPr="00E41081">
        <w:rPr>
          <w:rFonts w:ascii="Times New Roman" w:hAnsi="Times New Roman" w:cs="Times New Roman"/>
          <w:b/>
          <w:bCs/>
          <w:iCs/>
          <w:sz w:val="28"/>
          <w:szCs w:val="28"/>
        </w:rPr>
        <w:t xml:space="preserve"> (atbilstoši rīcības virzieniem Nr. 8</w:t>
      </w:r>
      <w:r w:rsidR="001114C0" w:rsidRPr="00E41081">
        <w:rPr>
          <w:rFonts w:ascii="Times New Roman" w:hAnsi="Times New Roman" w:cs="Times New Roman"/>
          <w:b/>
          <w:bCs/>
          <w:iCs/>
          <w:sz w:val="28"/>
          <w:szCs w:val="28"/>
        </w:rPr>
        <w:t xml:space="preserve">, </w:t>
      </w:r>
      <w:r w:rsidR="008E16A9" w:rsidRPr="00E41081">
        <w:rPr>
          <w:rFonts w:ascii="Times New Roman" w:hAnsi="Times New Roman" w:cs="Times New Roman"/>
          <w:b/>
          <w:bCs/>
          <w:iCs/>
          <w:sz w:val="28"/>
          <w:szCs w:val="28"/>
        </w:rPr>
        <w:t>Nr. 13</w:t>
      </w:r>
      <w:r w:rsidR="001114C0" w:rsidRPr="00E41081">
        <w:rPr>
          <w:rFonts w:ascii="Times New Roman" w:hAnsi="Times New Roman" w:cs="Times New Roman"/>
          <w:b/>
          <w:bCs/>
          <w:iCs/>
          <w:sz w:val="28"/>
          <w:szCs w:val="28"/>
        </w:rPr>
        <w:t xml:space="preserve"> un Nr. 14</w:t>
      </w:r>
      <w:r w:rsidR="008E16A9" w:rsidRPr="00E41081">
        <w:rPr>
          <w:rFonts w:ascii="Times New Roman" w:hAnsi="Times New Roman" w:cs="Times New Roman"/>
          <w:b/>
          <w:bCs/>
          <w:iCs/>
          <w:sz w:val="28"/>
          <w:szCs w:val="28"/>
        </w:rPr>
        <w:t>)</w:t>
      </w:r>
      <w:r w:rsidR="0040488E" w:rsidRPr="00E41081">
        <w:rPr>
          <w:rFonts w:ascii="Times New Roman" w:hAnsi="Times New Roman" w:cs="Times New Roman"/>
          <w:b/>
          <w:bCs/>
          <w:iCs/>
          <w:sz w:val="28"/>
          <w:szCs w:val="28"/>
        </w:rPr>
        <w:t>.</w:t>
      </w:r>
    </w:p>
    <w:p w14:paraId="5F9F43DA" w14:textId="07E543CB" w:rsidR="0040488E" w:rsidRPr="00E41081" w:rsidRDefault="00A3607C" w:rsidP="00B646E7">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Savstarpēja </w:t>
      </w:r>
      <w:r w:rsidR="00F06113" w:rsidRPr="00E41081">
        <w:rPr>
          <w:rFonts w:ascii="Times New Roman" w:hAnsi="Times New Roman" w:cs="Times New Roman"/>
          <w:sz w:val="28"/>
          <w:szCs w:val="28"/>
        </w:rPr>
        <w:t xml:space="preserve">sadarbība un </w:t>
      </w:r>
      <w:r w:rsidRPr="00E41081">
        <w:rPr>
          <w:rFonts w:ascii="Times New Roman" w:hAnsi="Times New Roman" w:cs="Times New Roman"/>
          <w:sz w:val="28"/>
          <w:szCs w:val="28"/>
        </w:rPr>
        <w:t xml:space="preserve">koordinācija ar </w:t>
      </w:r>
      <w:r w:rsidR="00964DB3" w:rsidRPr="00E41081">
        <w:rPr>
          <w:rFonts w:ascii="Times New Roman" w:hAnsi="Times New Roman" w:cs="Times New Roman"/>
          <w:sz w:val="28"/>
          <w:szCs w:val="28"/>
        </w:rPr>
        <w:t>kai</w:t>
      </w:r>
      <w:r w:rsidR="00C374A1" w:rsidRPr="00E41081">
        <w:rPr>
          <w:rFonts w:ascii="Times New Roman" w:hAnsi="Times New Roman" w:cs="Times New Roman"/>
          <w:sz w:val="28"/>
          <w:szCs w:val="28"/>
        </w:rPr>
        <w:t>miņu</w:t>
      </w:r>
      <w:r w:rsidRPr="00E41081">
        <w:rPr>
          <w:rFonts w:ascii="Times New Roman" w:hAnsi="Times New Roman" w:cs="Times New Roman"/>
          <w:sz w:val="28"/>
          <w:szCs w:val="28"/>
        </w:rPr>
        <w:t xml:space="preserve"> </w:t>
      </w:r>
      <w:r w:rsidR="00C374A1" w:rsidRPr="00E41081">
        <w:rPr>
          <w:rFonts w:ascii="Times New Roman" w:hAnsi="Times New Roman" w:cs="Times New Roman"/>
          <w:sz w:val="28"/>
          <w:szCs w:val="28"/>
        </w:rPr>
        <w:t xml:space="preserve">ES </w:t>
      </w:r>
      <w:r w:rsidRPr="00E41081">
        <w:rPr>
          <w:rFonts w:ascii="Times New Roman" w:hAnsi="Times New Roman" w:cs="Times New Roman"/>
          <w:sz w:val="28"/>
          <w:szCs w:val="28"/>
        </w:rPr>
        <w:t>dalībvalstīm ir īpaši svarīgs jautājums</w:t>
      </w:r>
      <w:r w:rsidR="00F06113" w:rsidRPr="00E41081">
        <w:rPr>
          <w:rFonts w:ascii="Times New Roman" w:hAnsi="Times New Roman" w:cs="Times New Roman"/>
          <w:sz w:val="28"/>
          <w:szCs w:val="28"/>
        </w:rPr>
        <w:t xml:space="preserve"> realizējot robežkontroles atcelšanas pie iekšēj</w:t>
      </w:r>
      <w:r w:rsidR="0027756C">
        <w:rPr>
          <w:rFonts w:ascii="Times New Roman" w:hAnsi="Times New Roman" w:cs="Times New Roman"/>
          <w:sz w:val="28"/>
          <w:szCs w:val="28"/>
        </w:rPr>
        <w:t>ās</w:t>
      </w:r>
      <w:r w:rsidR="00F06113" w:rsidRPr="00E41081">
        <w:rPr>
          <w:rFonts w:ascii="Times New Roman" w:hAnsi="Times New Roman" w:cs="Times New Roman"/>
          <w:sz w:val="28"/>
          <w:szCs w:val="28"/>
        </w:rPr>
        <w:t xml:space="preserve"> robež</w:t>
      </w:r>
      <w:r w:rsidR="0027756C">
        <w:rPr>
          <w:rFonts w:ascii="Times New Roman" w:hAnsi="Times New Roman" w:cs="Times New Roman"/>
          <w:sz w:val="28"/>
          <w:szCs w:val="28"/>
        </w:rPr>
        <w:t>as</w:t>
      </w:r>
      <w:r w:rsidR="00F06113" w:rsidRPr="00E41081">
        <w:rPr>
          <w:rFonts w:ascii="Times New Roman" w:hAnsi="Times New Roman" w:cs="Times New Roman"/>
          <w:sz w:val="28"/>
          <w:szCs w:val="28"/>
        </w:rPr>
        <w:t xml:space="preserve"> kompensējošos pasākumus un</w:t>
      </w:r>
      <w:r w:rsidRPr="00E41081">
        <w:rPr>
          <w:rFonts w:ascii="Times New Roman" w:hAnsi="Times New Roman" w:cs="Times New Roman"/>
          <w:sz w:val="28"/>
          <w:szCs w:val="28"/>
        </w:rPr>
        <w:t xml:space="preserve"> robežkontroles pagaidu atjaunošanas kontekstā.</w:t>
      </w:r>
      <w:r w:rsidR="00F06113" w:rsidRPr="00E41081">
        <w:rPr>
          <w:rFonts w:ascii="Times New Roman" w:hAnsi="Times New Roman" w:cs="Times New Roman"/>
          <w:sz w:val="28"/>
          <w:szCs w:val="28"/>
        </w:rPr>
        <w:t xml:space="preserve"> Latvijai ir </w:t>
      </w:r>
      <w:r w:rsidR="00AB31F5">
        <w:rPr>
          <w:rFonts w:ascii="Times New Roman" w:hAnsi="Times New Roman" w:cs="Times New Roman"/>
          <w:sz w:val="28"/>
          <w:szCs w:val="28"/>
        </w:rPr>
        <w:t>profesionāla, konstruktīva</w:t>
      </w:r>
      <w:r w:rsidR="00F06113" w:rsidRPr="00E41081">
        <w:rPr>
          <w:rFonts w:ascii="Times New Roman" w:hAnsi="Times New Roman" w:cs="Times New Roman"/>
          <w:sz w:val="28"/>
          <w:szCs w:val="28"/>
        </w:rPr>
        <w:t xml:space="preserve"> un noturīga sadarbība ar </w:t>
      </w:r>
      <w:r w:rsidR="00FB2486" w:rsidRPr="00E41081">
        <w:rPr>
          <w:rFonts w:ascii="Times New Roman" w:hAnsi="Times New Roman" w:cs="Times New Roman"/>
          <w:sz w:val="28"/>
          <w:szCs w:val="28"/>
        </w:rPr>
        <w:t>Igauniju un Lietuvu</w:t>
      </w:r>
      <w:r w:rsidR="00B646E7" w:rsidRPr="00E41081">
        <w:rPr>
          <w:rFonts w:ascii="Times New Roman" w:hAnsi="Times New Roman" w:cs="Times New Roman"/>
          <w:sz w:val="28"/>
          <w:szCs w:val="28"/>
        </w:rPr>
        <w:t>,</w:t>
      </w:r>
      <w:r w:rsidR="00C374A1" w:rsidRPr="00E41081">
        <w:rPr>
          <w:rFonts w:ascii="Times New Roman" w:hAnsi="Times New Roman" w:cs="Times New Roman"/>
          <w:sz w:val="28"/>
          <w:szCs w:val="28"/>
        </w:rPr>
        <w:t xml:space="preserve"> īstenojot</w:t>
      </w:r>
      <w:r w:rsidR="00B646E7" w:rsidRPr="00E41081">
        <w:rPr>
          <w:rFonts w:ascii="Times New Roman" w:hAnsi="Times New Roman" w:cs="Times New Roman"/>
          <w:sz w:val="28"/>
          <w:szCs w:val="28"/>
        </w:rPr>
        <w:t xml:space="preserve"> ko</w:t>
      </w:r>
      <w:r w:rsidR="00C374A1" w:rsidRPr="00E41081">
        <w:rPr>
          <w:rFonts w:ascii="Times New Roman" w:hAnsi="Times New Roman" w:cs="Times New Roman"/>
          <w:sz w:val="28"/>
          <w:szCs w:val="28"/>
        </w:rPr>
        <w:t>ordinētas</w:t>
      </w:r>
      <w:r w:rsidR="00B646E7" w:rsidRPr="00E41081">
        <w:rPr>
          <w:rFonts w:ascii="Times New Roman" w:hAnsi="Times New Roman" w:cs="Times New Roman"/>
          <w:sz w:val="28"/>
          <w:szCs w:val="28"/>
        </w:rPr>
        <w:t xml:space="preserve"> aktivit</w:t>
      </w:r>
      <w:r w:rsidR="00C374A1" w:rsidRPr="00E41081">
        <w:rPr>
          <w:rFonts w:ascii="Times New Roman" w:hAnsi="Times New Roman" w:cs="Times New Roman"/>
          <w:sz w:val="28"/>
          <w:szCs w:val="28"/>
        </w:rPr>
        <w:t>ātes un</w:t>
      </w:r>
      <w:r w:rsidR="00B646E7" w:rsidRPr="00E41081">
        <w:rPr>
          <w:rFonts w:ascii="Times New Roman" w:hAnsi="Times New Roman" w:cs="Times New Roman"/>
          <w:sz w:val="28"/>
          <w:szCs w:val="28"/>
        </w:rPr>
        <w:t xml:space="preserve"> </w:t>
      </w:r>
      <w:r w:rsidR="00C374A1" w:rsidRPr="00E41081">
        <w:rPr>
          <w:rFonts w:ascii="Times New Roman" w:hAnsi="Times New Roman" w:cs="Times New Roman"/>
          <w:sz w:val="28"/>
          <w:szCs w:val="28"/>
        </w:rPr>
        <w:t xml:space="preserve">kopīgas patruļas, kā arī </w:t>
      </w:r>
      <w:r w:rsidR="00B646E7" w:rsidRPr="00E41081">
        <w:rPr>
          <w:rFonts w:ascii="Times New Roman" w:hAnsi="Times New Roman" w:cs="Times New Roman"/>
          <w:sz w:val="28"/>
          <w:szCs w:val="28"/>
        </w:rPr>
        <w:t>informācijas apmaiņu. Vienlaikus, lai stiprinātu savstarpējo sadarbību</w:t>
      </w:r>
      <w:r w:rsidR="00C374A1" w:rsidRPr="00E41081">
        <w:rPr>
          <w:rFonts w:ascii="Times New Roman" w:hAnsi="Times New Roman" w:cs="Times New Roman"/>
          <w:sz w:val="28"/>
          <w:szCs w:val="28"/>
        </w:rPr>
        <w:t>,</w:t>
      </w:r>
      <w:r w:rsidR="00B646E7"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tiek </w:t>
      </w:r>
      <w:r w:rsidRPr="00E41081">
        <w:rPr>
          <w:rFonts w:ascii="Times New Roman" w:hAnsi="Times New Roman" w:cs="Times New Roman"/>
          <w:b/>
          <w:sz w:val="28"/>
          <w:szCs w:val="28"/>
        </w:rPr>
        <w:t>plānots izstrādāt un noslēg</w:t>
      </w:r>
      <w:r w:rsidR="00C374A1" w:rsidRPr="00E41081">
        <w:rPr>
          <w:rFonts w:ascii="Times New Roman" w:hAnsi="Times New Roman" w:cs="Times New Roman"/>
          <w:b/>
          <w:sz w:val="28"/>
          <w:szCs w:val="28"/>
        </w:rPr>
        <w:t>t</w:t>
      </w:r>
      <w:r w:rsidRPr="00E41081">
        <w:rPr>
          <w:rFonts w:ascii="Times New Roman" w:hAnsi="Times New Roman" w:cs="Times New Roman"/>
          <w:b/>
          <w:sz w:val="28"/>
          <w:szCs w:val="28"/>
        </w:rPr>
        <w:t xml:space="preserve"> </w:t>
      </w:r>
      <w:r w:rsidR="000B219B">
        <w:rPr>
          <w:rFonts w:ascii="Times New Roman" w:hAnsi="Times New Roman" w:cs="Times New Roman"/>
          <w:b/>
          <w:sz w:val="28"/>
          <w:szCs w:val="28"/>
        </w:rPr>
        <w:t>v</w:t>
      </w:r>
      <w:r w:rsidR="000B219B" w:rsidRPr="00237E74">
        <w:rPr>
          <w:rFonts w:ascii="Times New Roman" w:hAnsi="Times New Roman" w:cs="Times New Roman"/>
          <w:b/>
          <w:sz w:val="28"/>
          <w:szCs w:val="28"/>
        </w:rPr>
        <w:t>ienošan</w:t>
      </w:r>
      <w:r w:rsidR="000B219B">
        <w:rPr>
          <w:rFonts w:ascii="Times New Roman" w:hAnsi="Times New Roman" w:cs="Times New Roman"/>
          <w:b/>
          <w:sz w:val="28"/>
          <w:szCs w:val="28"/>
        </w:rPr>
        <w:t>o</w:t>
      </w:r>
      <w:r w:rsidR="000B219B" w:rsidRPr="00237E74">
        <w:rPr>
          <w:rFonts w:ascii="Times New Roman" w:hAnsi="Times New Roman" w:cs="Times New Roman"/>
          <w:b/>
          <w:sz w:val="28"/>
          <w:szCs w:val="28"/>
        </w:rPr>
        <w:t xml:space="preserve">s starp </w:t>
      </w:r>
      <w:r w:rsidR="003A6AEE">
        <w:rPr>
          <w:rFonts w:ascii="Times New Roman" w:hAnsi="Times New Roman" w:cs="Times New Roman"/>
          <w:b/>
          <w:sz w:val="28"/>
          <w:szCs w:val="28"/>
        </w:rPr>
        <w:t>VRS</w:t>
      </w:r>
      <w:r w:rsidR="000B219B" w:rsidRPr="00237E74">
        <w:rPr>
          <w:rFonts w:ascii="Times New Roman" w:hAnsi="Times New Roman" w:cs="Times New Roman"/>
          <w:b/>
          <w:sz w:val="28"/>
          <w:szCs w:val="28"/>
        </w:rPr>
        <w:t>, Lietuvas Republikas Iekšlietu ministrijas Valsts robežsardzes dienestu un Igaunijas Republikas Policijas un robežsardzes pārvaldi par rīcību, kopīgi atjaunojot pagaidu robežkontroli pie iekšējām robežām</w:t>
      </w:r>
      <w:r w:rsidR="000B450F" w:rsidRPr="00E41081">
        <w:rPr>
          <w:rFonts w:ascii="Times New Roman" w:hAnsi="Times New Roman" w:cs="Times New Roman"/>
          <w:b/>
          <w:sz w:val="28"/>
          <w:szCs w:val="28"/>
        </w:rPr>
        <w:t xml:space="preserve"> </w:t>
      </w:r>
      <w:r w:rsidR="000B450F" w:rsidRPr="00E41081">
        <w:rPr>
          <w:rFonts w:ascii="Times New Roman" w:hAnsi="Times New Roman" w:cs="Times New Roman"/>
          <w:b/>
          <w:bCs/>
          <w:iCs/>
          <w:sz w:val="28"/>
          <w:szCs w:val="28"/>
        </w:rPr>
        <w:t>(atbilstoši rīcības virzienam Nr. 8)</w:t>
      </w:r>
      <w:r w:rsidRPr="00E41081">
        <w:rPr>
          <w:rFonts w:ascii="Times New Roman" w:hAnsi="Times New Roman" w:cs="Times New Roman"/>
          <w:b/>
          <w:sz w:val="28"/>
          <w:szCs w:val="28"/>
        </w:rPr>
        <w:t>.</w:t>
      </w:r>
    </w:p>
    <w:p w14:paraId="7BFAFBA7" w14:textId="4A779F64" w:rsidR="00AB2854" w:rsidRPr="00E41081" w:rsidRDefault="00A3607C" w:rsidP="00EB36BB">
      <w:pPr>
        <w:spacing w:after="0" w:line="240" w:lineRule="auto"/>
        <w:ind w:firstLine="709"/>
        <w:jc w:val="both"/>
        <w:rPr>
          <w:rFonts w:ascii="Times New Roman" w:eastAsia="Times New Roman" w:hAnsi="Times New Roman" w:cs="Times New Roman"/>
          <w:sz w:val="28"/>
          <w:szCs w:val="28"/>
          <w:lang w:eastAsia="lv-LV"/>
        </w:rPr>
      </w:pPr>
      <w:bookmarkStart w:id="11" w:name="_Hlk165030181"/>
      <w:r w:rsidRPr="00E41081">
        <w:rPr>
          <w:rFonts w:ascii="Times New Roman" w:eastAsia="Times New Roman" w:hAnsi="Times New Roman" w:cs="Times New Roman"/>
          <w:sz w:val="28"/>
          <w:szCs w:val="28"/>
          <w:lang w:eastAsia="lv-LV"/>
        </w:rPr>
        <w:lastRenderedPageBreak/>
        <w:t>NIBM ietvarā un pamatojoties uz nacionālo tiesisko regulējumu</w:t>
      </w:r>
      <w:r w:rsidR="003A6AEE">
        <w:rPr>
          <w:rFonts w:ascii="Times New Roman" w:eastAsia="Times New Roman" w:hAnsi="Times New Roman" w:cs="Times New Roman"/>
          <w:sz w:val="28"/>
          <w:szCs w:val="28"/>
          <w:lang w:eastAsia="lv-LV"/>
        </w:rPr>
        <w:t>,</w:t>
      </w:r>
      <w:r w:rsidRPr="00E41081">
        <w:rPr>
          <w:rFonts w:ascii="Times New Roman" w:eastAsia="Times New Roman" w:hAnsi="Times New Roman" w:cs="Times New Roman"/>
          <w:sz w:val="28"/>
          <w:szCs w:val="28"/>
          <w:lang w:eastAsia="lv-LV"/>
        </w:rPr>
        <w:t xml:space="preserve"> V</w:t>
      </w:r>
      <w:r w:rsidR="00726912" w:rsidRPr="00E41081">
        <w:rPr>
          <w:rFonts w:ascii="Times New Roman" w:eastAsia="Times New Roman" w:hAnsi="Times New Roman" w:cs="Times New Roman"/>
          <w:sz w:val="28"/>
          <w:szCs w:val="28"/>
          <w:lang w:eastAsia="lv-LV"/>
        </w:rPr>
        <w:t>RS</w:t>
      </w:r>
      <w:r w:rsidRPr="00E41081">
        <w:rPr>
          <w:rFonts w:ascii="Times New Roman" w:eastAsia="Times New Roman" w:hAnsi="Times New Roman" w:cs="Times New Roman"/>
          <w:sz w:val="28"/>
          <w:szCs w:val="28"/>
          <w:lang w:eastAsia="lv-LV"/>
        </w:rPr>
        <w:t xml:space="preserve"> ir izmeklēšanas iestāde, kas izmeklē noziedzīgus nodarījumus, kas saistīti ar valsts robežas nelikumīgu šķērsošanu, personas nelikumīgu pārvietošanu pāri valsts robežai vai nelikumīgu uzturēšanos valstī, kā arī robežsarga </w:t>
      </w:r>
      <w:r w:rsidR="00FB2486">
        <w:rPr>
          <w:rFonts w:ascii="Times New Roman" w:eastAsia="Times New Roman" w:hAnsi="Times New Roman" w:cs="Times New Roman"/>
          <w:sz w:val="28"/>
          <w:szCs w:val="28"/>
          <w:lang w:eastAsia="lv-LV"/>
        </w:rPr>
        <w:t>kā valsts amatpersonas izdarītu noziedzīgu nodarījumu</w:t>
      </w:r>
      <w:r w:rsidRPr="00E41081">
        <w:rPr>
          <w:rFonts w:ascii="Times New Roman" w:eastAsia="Times New Roman" w:hAnsi="Times New Roman" w:cs="Times New Roman"/>
          <w:sz w:val="28"/>
          <w:szCs w:val="28"/>
          <w:lang w:eastAsia="lv-LV"/>
        </w:rPr>
        <w:t xml:space="preserve">, kas nav saistīti ar vardarbību. </w:t>
      </w:r>
      <w:r w:rsidR="00FB2486">
        <w:rPr>
          <w:rFonts w:ascii="Times New Roman" w:eastAsia="Times New Roman" w:hAnsi="Times New Roman" w:cs="Times New Roman"/>
          <w:sz w:val="28"/>
          <w:szCs w:val="28"/>
          <w:lang w:eastAsia="lv-LV"/>
        </w:rPr>
        <w:t>Š</w:t>
      </w:r>
      <w:r w:rsidRPr="00E41081">
        <w:rPr>
          <w:rFonts w:ascii="Times New Roman" w:eastAsia="Times New Roman" w:hAnsi="Times New Roman" w:cs="Times New Roman"/>
          <w:sz w:val="28"/>
          <w:szCs w:val="28"/>
          <w:lang w:eastAsia="lv-LV"/>
        </w:rPr>
        <w:t xml:space="preserve">o noziedzīgo nodarījumu izmeklēšana sevī ietver arī tādus noziedzīgos nodarījumus, kas saistīti ar viltoto dokumentu izmantošanu vai personas identitātes slēpšanu un akcīzes preču nelikumīgu apriti. </w:t>
      </w:r>
      <w:r w:rsidR="00706763">
        <w:rPr>
          <w:rFonts w:ascii="Times New Roman" w:eastAsia="Times New Roman" w:hAnsi="Times New Roman" w:cs="Times New Roman"/>
          <w:sz w:val="28"/>
          <w:szCs w:val="28"/>
          <w:lang w:eastAsia="lv-LV"/>
        </w:rPr>
        <w:t>VID</w:t>
      </w:r>
      <w:r w:rsidRPr="00E41081">
        <w:rPr>
          <w:rFonts w:ascii="Times New Roman" w:eastAsia="Times New Roman" w:hAnsi="Times New Roman" w:cs="Times New Roman"/>
          <w:sz w:val="28"/>
          <w:szCs w:val="28"/>
          <w:lang w:eastAsia="lv-LV"/>
        </w:rPr>
        <w:t xml:space="preserve"> </w:t>
      </w:r>
      <w:r w:rsidR="002F39BC">
        <w:rPr>
          <w:rFonts w:ascii="Times New Roman" w:eastAsia="Times New Roman" w:hAnsi="Times New Roman" w:cs="Times New Roman"/>
          <w:sz w:val="28"/>
          <w:szCs w:val="28"/>
          <w:lang w:eastAsia="lv-LV"/>
        </w:rPr>
        <w:t>N</w:t>
      </w:r>
      <w:r w:rsidRPr="00E41081">
        <w:rPr>
          <w:rFonts w:ascii="Times New Roman" w:eastAsia="Times New Roman" w:hAnsi="Times New Roman" w:cs="Times New Roman"/>
          <w:sz w:val="28"/>
          <w:szCs w:val="28"/>
          <w:lang w:eastAsia="lv-LV"/>
        </w:rPr>
        <w:t xml:space="preserve">odokļu un muitas policijas pilnvarotas amatpersonas izmeklē noziedzīgus nodarījumus valsts ieņēmumu un muitas lietu jomā, bet </w:t>
      </w:r>
      <w:r w:rsidR="0038635C">
        <w:rPr>
          <w:rFonts w:ascii="Times New Roman" w:eastAsia="Times New Roman" w:hAnsi="Times New Roman" w:cs="Times New Roman"/>
          <w:sz w:val="28"/>
          <w:szCs w:val="28"/>
          <w:lang w:eastAsia="lv-LV"/>
        </w:rPr>
        <w:t xml:space="preserve">VDD </w:t>
      </w:r>
      <w:r w:rsidRPr="00E41081">
        <w:rPr>
          <w:rFonts w:ascii="Times New Roman" w:eastAsia="Times New Roman" w:hAnsi="Times New Roman" w:cs="Times New Roman"/>
          <w:sz w:val="28"/>
          <w:szCs w:val="28"/>
          <w:lang w:eastAsia="lv-LV"/>
        </w:rPr>
        <w:t xml:space="preserve">pilnvarotas amatpersonas izmeklē noziedzīgus nodarījumus, kas izdarīti valsts drošības jomā. Savukārt </w:t>
      </w:r>
      <w:r w:rsidR="003E2EE2" w:rsidRPr="00E41081">
        <w:rPr>
          <w:rFonts w:ascii="Times New Roman" w:eastAsia="Times New Roman" w:hAnsi="Times New Roman" w:cs="Times New Roman"/>
          <w:sz w:val="28"/>
          <w:szCs w:val="28"/>
          <w:lang w:eastAsia="lv-LV"/>
        </w:rPr>
        <w:t xml:space="preserve">VP </w:t>
      </w:r>
      <w:r w:rsidRPr="00E41081">
        <w:rPr>
          <w:rFonts w:ascii="Times New Roman" w:eastAsia="Times New Roman" w:hAnsi="Times New Roman" w:cs="Times New Roman"/>
          <w:sz w:val="28"/>
          <w:szCs w:val="28"/>
          <w:lang w:eastAsia="lv-LV"/>
        </w:rPr>
        <w:t xml:space="preserve">izmeklē </w:t>
      </w:r>
      <w:r w:rsidRPr="00E41081">
        <w:rPr>
          <w:rFonts w:ascii="Times New Roman" w:hAnsi="Times New Roman" w:cs="Times New Roman"/>
          <w:sz w:val="28"/>
          <w:szCs w:val="28"/>
          <w:shd w:val="clear" w:color="auto" w:fill="FFFFFF"/>
        </w:rPr>
        <w:t>jebkuru noziedzīgu nodarījumu, izņemot tos, kuru izmeklēšana saskaņā ar Kriminālprocesa likuma 387. pantu ir piekritīga citām izmeklēšanas iestādēm, ja vien ģenerālprokurors nav uzdevis to darīt.</w:t>
      </w:r>
    </w:p>
    <w:p w14:paraId="6695205D" w14:textId="41906D30" w:rsidR="00AB2854" w:rsidRPr="00E41081" w:rsidRDefault="00A3607C" w:rsidP="00AB2854">
      <w:pPr>
        <w:spacing w:after="0" w:line="240" w:lineRule="auto"/>
        <w:ind w:firstLine="720"/>
        <w:jc w:val="both"/>
        <w:rPr>
          <w:rFonts w:ascii="Times New Roman" w:eastAsia="Times New Roman" w:hAnsi="Times New Roman" w:cs="Times New Roman"/>
          <w:b/>
          <w:bCs/>
          <w:sz w:val="28"/>
          <w:szCs w:val="28"/>
          <w:lang w:eastAsia="lv-LV"/>
        </w:rPr>
      </w:pPr>
      <w:r w:rsidRPr="00E41081">
        <w:rPr>
          <w:rFonts w:ascii="Times New Roman" w:eastAsia="Times New Roman" w:hAnsi="Times New Roman" w:cs="Times New Roman"/>
          <w:sz w:val="28"/>
          <w:szCs w:val="28"/>
          <w:lang w:eastAsia="lv-LV"/>
        </w:rPr>
        <w:t>Ņemot vērā</w:t>
      </w:r>
      <w:r w:rsidR="00BA253A" w:rsidRPr="00E41081">
        <w:rPr>
          <w:rFonts w:ascii="Times New Roman" w:eastAsia="Times New Roman" w:hAnsi="Times New Roman" w:cs="Times New Roman"/>
          <w:sz w:val="28"/>
          <w:szCs w:val="28"/>
          <w:lang w:eastAsia="lv-LV"/>
        </w:rPr>
        <w:t xml:space="preserve"> </w:t>
      </w:r>
      <w:r w:rsidR="00BB086E" w:rsidRPr="00E41081">
        <w:rPr>
          <w:rFonts w:ascii="Times New Roman" w:eastAsia="Times New Roman" w:hAnsi="Times New Roman" w:cs="Times New Roman"/>
          <w:sz w:val="28"/>
          <w:szCs w:val="28"/>
          <w:lang w:eastAsia="lv-LV"/>
        </w:rPr>
        <w:t>NIBM</w:t>
      </w:r>
      <w:r w:rsidRPr="00E41081">
        <w:rPr>
          <w:rFonts w:ascii="Times New Roman" w:eastAsia="Times New Roman" w:hAnsi="Times New Roman" w:cs="Times New Roman"/>
          <w:sz w:val="28"/>
          <w:szCs w:val="28"/>
          <w:lang w:eastAsia="lv-LV"/>
        </w:rPr>
        <w:t xml:space="preserve"> iesaistīto izmeklēšanas iestāžu kompetences</w:t>
      </w:r>
      <w:r w:rsidR="00B3248B">
        <w:rPr>
          <w:rFonts w:ascii="Times New Roman" w:eastAsia="Times New Roman" w:hAnsi="Times New Roman" w:cs="Times New Roman"/>
          <w:sz w:val="28"/>
          <w:szCs w:val="28"/>
          <w:lang w:eastAsia="lv-LV"/>
        </w:rPr>
        <w:t>,</w:t>
      </w:r>
      <w:r w:rsidRPr="00E41081">
        <w:rPr>
          <w:rFonts w:ascii="Times New Roman" w:eastAsia="Times New Roman" w:hAnsi="Times New Roman" w:cs="Times New Roman"/>
          <w:sz w:val="28"/>
          <w:szCs w:val="28"/>
          <w:lang w:eastAsia="lv-LV"/>
        </w:rPr>
        <w:t xml:space="preserve"> </w:t>
      </w:r>
      <w:r w:rsidRPr="00E41081">
        <w:rPr>
          <w:rFonts w:ascii="Times New Roman" w:eastAsia="Times New Roman" w:hAnsi="Times New Roman" w:cs="Times New Roman"/>
          <w:b/>
          <w:bCs/>
          <w:iCs/>
          <w:sz w:val="28"/>
          <w:szCs w:val="28"/>
          <w:lang w:eastAsia="lv-LV"/>
        </w:rPr>
        <w:t xml:space="preserve">ir svarīgi nodrošināt kvalitatīvu un produktīvu sadarbību un darbību pārklāšanās novēršanu, kā arī aktīvu dalību </w:t>
      </w:r>
      <w:r w:rsidR="003C3663" w:rsidRPr="00E41081">
        <w:rPr>
          <w:rFonts w:ascii="Times New Roman" w:eastAsia="Times New Roman" w:hAnsi="Times New Roman" w:cs="Times New Roman"/>
          <w:b/>
          <w:bCs/>
          <w:iCs/>
          <w:sz w:val="28"/>
          <w:szCs w:val="28"/>
          <w:lang w:eastAsia="lv-LV"/>
        </w:rPr>
        <w:t xml:space="preserve">kriminālizlūkošanas, operatīvās un </w:t>
      </w:r>
      <w:r w:rsidRPr="00E41081">
        <w:rPr>
          <w:rFonts w:ascii="Times New Roman" w:eastAsia="Times New Roman" w:hAnsi="Times New Roman" w:cs="Times New Roman"/>
          <w:b/>
          <w:bCs/>
          <w:iCs/>
          <w:sz w:val="28"/>
          <w:szCs w:val="28"/>
          <w:lang w:eastAsia="lv-LV"/>
        </w:rPr>
        <w:t>analītiskās informācijas veidošanā un apmaiņā ar to</w:t>
      </w:r>
      <w:r w:rsidR="000B450F" w:rsidRPr="00E41081">
        <w:rPr>
          <w:rFonts w:ascii="Times New Roman" w:eastAsia="Times New Roman" w:hAnsi="Times New Roman" w:cs="Times New Roman"/>
          <w:b/>
          <w:bCs/>
          <w:iCs/>
          <w:sz w:val="28"/>
          <w:szCs w:val="28"/>
          <w:lang w:eastAsia="lv-LV"/>
        </w:rPr>
        <w:t xml:space="preserve"> </w:t>
      </w:r>
      <w:r w:rsidR="000B450F" w:rsidRPr="00E41081">
        <w:rPr>
          <w:rFonts w:ascii="Times New Roman" w:hAnsi="Times New Roman" w:cs="Times New Roman"/>
          <w:b/>
          <w:bCs/>
          <w:iCs/>
          <w:sz w:val="28"/>
          <w:szCs w:val="28"/>
        </w:rPr>
        <w:t>(atbilstoši rīcības virzienam Nr. 5)</w:t>
      </w:r>
      <w:r w:rsidRPr="00E41081">
        <w:rPr>
          <w:rFonts w:ascii="Times New Roman" w:eastAsia="Times New Roman" w:hAnsi="Times New Roman" w:cs="Times New Roman"/>
          <w:b/>
          <w:bCs/>
          <w:iCs/>
          <w:sz w:val="28"/>
          <w:szCs w:val="28"/>
          <w:lang w:eastAsia="lv-LV"/>
        </w:rPr>
        <w:t>.</w:t>
      </w:r>
      <w:r w:rsidRPr="00E41081">
        <w:rPr>
          <w:rFonts w:ascii="Times New Roman" w:eastAsia="Times New Roman" w:hAnsi="Times New Roman" w:cs="Times New Roman"/>
          <w:iCs/>
          <w:sz w:val="28"/>
          <w:szCs w:val="28"/>
          <w:lang w:eastAsia="lv-LV"/>
        </w:rPr>
        <w:t xml:space="preserve"> </w:t>
      </w:r>
      <w:r w:rsidR="00FB2486">
        <w:rPr>
          <w:rFonts w:ascii="Times New Roman" w:eastAsia="Times New Roman" w:hAnsi="Times New Roman" w:cs="Times New Roman"/>
          <w:iCs/>
          <w:sz w:val="28"/>
          <w:szCs w:val="28"/>
          <w:lang w:eastAsia="lv-LV"/>
        </w:rPr>
        <w:t>A</w:t>
      </w:r>
      <w:r w:rsidRPr="00E41081">
        <w:rPr>
          <w:rFonts w:ascii="Times New Roman" w:eastAsia="Times New Roman" w:hAnsi="Times New Roman" w:cs="Times New Roman"/>
          <w:iCs/>
          <w:sz w:val="28"/>
          <w:szCs w:val="28"/>
          <w:lang w:eastAsia="lv-LV"/>
        </w:rPr>
        <w:t>ttiecībā uz sadarbības kvalitātes nodrošināšanu būtiska loma ir noteiktajai valsts iestāžu sadarbības kārtībai valsts robežas drošības jautājumos</w:t>
      </w:r>
      <w:r>
        <w:rPr>
          <w:rStyle w:val="FootnoteReference"/>
          <w:rFonts w:ascii="Times New Roman" w:eastAsia="Times New Roman" w:hAnsi="Times New Roman" w:cs="Times New Roman"/>
          <w:iCs/>
          <w:sz w:val="28"/>
          <w:szCs w:val="28"/>
          <w:lang w:eastAsia="lv-LV"/>
        </w:rPr>
        <w:footnoteReference w:id="30"/>
      </w:r>
      <w:r w:rsidRPr="00E41081">
        <w:rPr>
          <w:rFonts w:ascii="Times New Roman" w:eastAsia="Times New Roman" w:hAnsi="Times New Roman" w:cs="Times New Roman"/>
          <w:iCs/>
          <w:sz w:val="28"/>
          <w:szCs w:val="28"/>
          <w:lang w:eastAsia="lv-LV"/>
        </w:rPr>
        <w:t xml:space="preserve">. </w:t>
      </w:r>
      <w:r w:rsidR="00FB2486">
        <w:rPr>
          <w:rFonts w:ascii="Times New Roman" w:eastAsia="Times New Roman" w:hAnsi="Times New Roman" w:cs="Times New Roman"/>
          <w:iCs/>
          <w:sz w:val="28"/>
          <w:szCs w:val="28"/>
          <w:lang w:eastAsia="lv-LV"/>
        </w:rPr>
        <w:t>Informācijas analīzes process</w:t>
      </w:r>
      <w:r w:rsidRPr="00E41081">
        <w:rPr>
          <w:rFonts w:ascii="Times New Roman" w:eastAsia="Times New Roman" w:hAnsi="Times New Roman" w:cs="Times New Roman"/>
          <w:iCs/>
          <w:sz w:val="28"/>
          <w:szCs w:val="28"/>
          <w:lang w:eastAsia="lv-LV"/>
        </w:rPr>
        <w:t xml:space="preserve"> </w:t>
      </w:r>
      <w:r w:rsidRPr="00E41081">
        <w:rPr>
          <w:rFonts w:ascii="Times New Roman" w:eastAsia="Times New Roman" w:hAnsi="Times New Roman" w:cs="Times New Roman"/>
          <w:b/>
          <w:bCs/>
          <w:sz w:val="28"/>
          <w:szCs w:val="28"/>
          <w:lang w:eastAsia="lv-LV"/>
        </w:rPr>
        <w:t xml:space="preserve">nacionālajā līmenī veidotajam </w:t>
      </w:r>
      <w:r w:rsidR="00D1640B" w:rsidRPr="00E41081">
        <w:rPr>
          <w:rFonts w:ascii="Times New Roman" w:eastAsia="Times New Roman" w:hAnsi="Times New Roman" w:cs="Times New Roman"/>
          <w:b/>
          <w:bCs/>
          <w:sz w:val="28"/>
          <w:szCs w:val="28"/>
          <w:lang w:eastAsia="lv-LV"/>
        </w:rPr>
        <w:t>NKIM</w:t>
      </w:r>
      <w:r w:rsidRPr="00E41081">
        <w:rPr>
          <w:rFonts w:ascii="Times New Roman" w:eastAsia="Times New Roman" w:hAnsi="Times New Roman" w:cs="Times New Roman"/>
          <w:b/>
          <w:bCs/>
          <w:sz w:val="28"/>
          <w:szCs w:val="28"/>
          <w:lang w:eastAsia="lv-LV"/>
        </w:rPr>
        <w:t xml:space="preserve">, kas pēc būtības ir ikgadēja stratēģiskā analīze kriminālizlūkošanas jomā, ir jāveicina </w:t>
      </w:r>
      <w:r w:rsidR="00BB086E" w:rsidRPr="00E41081">
        <w:rPr>
          <w:rFonts w:ascii="Times New Roman" w:eastAsia="Times New Roman" w:hAnsi="Times New Roman" w:cs="Times New Roman"/>
          <w:b/>
          <w:bCs/>
          <w:sz w:val="28"/>
          <w:szCs w:val="28"/>
          <w:lang w:eastAsia="lv-LV"/>
        </w:rPr>
        <w:t>NIBM</w:t>
      </w:r>
      <w:r w:rsidRPr="00E41081">
        <w:rPr>
          <w:rFonts w:ascii="Times New Roman" w:eastAsia="Times New Roman" w:hAnsi="Times New Roman" w:cs="Times New Roman"/>
          <w:b/>
          <w:bCs/>
          <w:sz w:val="28"/>
          <w:szCs w:val="28"/>
          <w:lang w:eastAsia="lv-LV"/>
        </w:rPr>
        <w:t xml:space="preserve"> realizācija un iesaistītajām tiesībaizsardzības iestādēm jāsniedz vispusīgs un kvalitatīvs ieguldījums NKIM veidošanā un aktualitātes uzturēšanā</w:t>
      </w:r>
      <w:r w:rsidR="000B450F" w:rsidRPr="00E41081">
        <w:rPr>
          <w:rFonts w:ascii="Times New Roman" w:eastAsia="Times New Roman" w:hAnsi="Times New Roman" w:cs="Times New Roman"/>
          <w:b/>
          <w:bCs/>
          <w:sz w:val="28"/>
          <w:szCs w:val="28"/>
          <w:lang w:eastAsia="lv-LV"/>
        </w:rPr>
        <w:t xml:space="preserve"> </w:t>
      </w:r>
      <w:r w:rsidR="000B450F" w:rsidRPr="00E41081">
        <w:rPr>
          <w:rFonts w:ascii="Times New Roman" w:hAnsi="Times New Roman" w:cs="Times New Roman"/>
          <w:b/>
          <w:bCs/>
          <w:iCs/>
          <w:sz w:val="28"/>
          <w:szCs w:val="28"/>
        </w:rPr>
        <w:t>(atbilstoši rīcības virzienam Nr. 5)</w:t>
      </w:r>
      <w:r w:rsidRPr="00E41081">
        <w:rPr>
          <w:rFonts w:ascii="Times New Roman" w:eastAsia="Times New Roman" w:hAnsi="Times New Roman" w:cs="Times New Roman"/>
          <w:b/>
          <w:bCs/>
          <w:sz w:val="28"/>
          <w:szCs w:val="28"/>
          <w:lang w:eastAsia="lv-LV"/>
        </w:rPr>
        <w:t>.</w:t>
      </w:r>
    </w:p>
    <w:p w14:paraId="020782CE" w14:textId="16895A81" w:rsidR="00AB2854" w:rsidRPr="00E41081" w:rsidRDefault="00A3607C" w:rsidP="00AB2854">
      <w:pPr>
        <w:spacing w:after="0" w:line="240" w:lineRule="auto"/>
        <w:ind w:firstLine="720"/>
        <w:jc w:val="both"/>
        <w:rPr>
          <w:rFonts w:ascii="Times New Roman" w:eastAsia="Times New Roman" w:hAnsi="Times New Roman" w:cs="Times New Roman"/>
          <w:sz w:val="28"/>
          <w:szCs w:val="28"/>
          <w:lang w:eastAsia="lv-LV"/>
        </w:rPr>
      </w:pPr>
      <w:r w:rsidRPr="00E41081">
        <w:rPr>
          <w:rFonts w:ascii="Times New Roman" w:eastAsia="Times New Roman" w:hAnsi="Times New Roman" w:cs="Times New Roman"/>
          <w:sz w:val="28"/>
          <w:szCs w:val="28"/>
          <w:lang w:eastAsia="lv-LV"/>
        </w:rPr>
        <w:t xml:space="preserve">Latvija ir gan </w:t>
      </w:r>
      <w:r w:rsidR="00FB2486" w:rsidRPr="00E41081">
        <w:rPr>
          <w:rFonts w:ascii="Times New Roman" w:eastAsia="Times New Roman" w:hAnsi="Times New Roman" w:cs="Times New Roman"/>
          <w:sz w:val="28"/>
          <w:szCs w:val="28"/>
          <w:lang w:eastAsia="lv-LV"/>
        </w:rPr>
        <w:t xml:space="preserve">cilvēktirdzniecības </w:t>
      </w:r>
      <w:r w:rsidRPr="00E41081">
        <w:rPr>
          <w:rFonts w:ascii="Times New Roman" w:eastAsia="Times New Roman" w:hAnsi="Times New Roman" w:cs="Times New Roman"/>
          <w:sz w:val="28"/>
          <w:szCs w:val="28"/>
          <w:lang w:eastAsia="lv-LV"/>
        </w:rPr>
        <w:t>upuru izcelsmes valsts, gan mērķa valsts. Biežāk konstatētās cilvēktirdzniecības formas ir darbaspēka ekspluatācija, seksuāla eksplua</w:t>
      </w:r>
      <w:r w:rsidR="00AC7AAA">
        <w:rPr>
          <w:rFonts w:ascii="Times New Roman" w:eastAsia="Times New Roman" w:hAnsi="Times New Roman" w:cs="Times New Roman"/>
          <w:sz w:val="28"/>
          <w:szCs w:val="28"/>
          <w:lang w:eastAsia="lv-LV"/>
        </w:rPr>
        <w:t>tācija un ekspluatatīvas fiktīva</w:t>
      </w:r>
      <w:r w:rsidRPr="00E41081">
        <w:rPr>
          <w:rFonts w:ascii="Times New Roman" w:eastAsia="Times New Roman" w:hAnsi="Times New Roman" w:cs="Times New Roman"/>
          <w:sz w:val="28"/>
          <w:szCs w:val="28"/>
          <w:lang w:eastAsia="lv-LV"/>
        </w:rPr>
        <w:t>s laulības, kas lielākoties tiek konstatēt</w:t>
      </w:r>
      <w:r w:rsidR="00DA2595">
        <w:rPr>
          <w:rFonts w:ascii="Times New Roman" w:eastAsia="Times New Roman" w:hAnsi="Times New Roman" w:cs="Times New Roman"/>
          <w:sz w:val="28"/>
          <w:szCs w:val="28"/>
          <w:lang w:eastAsia="lv-LV"/>
        </w:rPr>
        <w:t>as</w:t>
      </w:r>
      <w:r w:rsidRPr="00E41081">
        <w:rPr>
          <w:rFonts w:ascii="Times New Roman" w:eastAsia="Times New Roman" w:hAnsi="Times New Roman" w:cs="Times New Roman"/>
          <w:sz w:val="28"/>
          <w:szCs w:val="28"/>
          <w:lang w:eastAsia="lv-LV"/>
        </w:rPr>
        <w:t xml:space="preserve"> valsts iekšienē.</w:t>
      </w:r>
    </w:p>
    <w:p w14:paraId="7531C557" w14:textId="6A2A8C94" w:rsidR="00AB2854" w:rsidRPr="00E41081" w:rsidRDefault="00A3607C" w:rsidP="00AB2854">
      <w:pPr>
        <w:spacing w:after="0" w:line="240" w:lineRule="auto"/>
        <w:ind w:firstLine="720"/>
        <w:jc w:val="both"/>
        <w:rPr>
          <w:rFonts w:ascii="Times New Roman" w:eastAsia="Times New Roman" w:hAnsi="Times New Roman" w:cs="Times New Roman"/>
          <w:b/>
          <w:bCs/>
          <w:sz w:val="28"/>
          <w:szCs w:val="28"/>
          <w:lang w:eastAsia="lv-LV"/>
        </w:rPr>
      </w:pPr>
      <w:r w:rsidRPr="00E41081">
        <w:rPr>
          <w:rFonts w:ascii="Times New Roman" w:eastAsia="Times New Roman" w:hAnsi="Times New Roman" w:cs="Times New Roman"/>
          <w:sz w:val="28"/>
          <w:szCs w:val="28"/>
          <w:lang w:eastAsia="lv-LV"/>
        </w:rPr>
        <w:t xml:space="preserve">Cilvēktirdzniecības novēršanas un atklāšanas jomā </w:t>
      </w:r>
      <w:r w:rsidRPr="00E41081">
        <w:rPr>
          <w:rFonts w:ascii="Times New Roman" w:eastAsia="Times New Roman" w:hAnsi="Times New Roman" w:cs="Times New Roman"/>
          <w:b/>
          <w:bCs/>
          <w:sz w:val="28"/>
          <w:szCs w:val="28"/>
          <w:lang w:eastAsia="lv-LV"/>
        </w:rPr>
        <w:t>ir nepieciešams stiprināt VP un VRS, kā arī citu iesaistīto iestāžu un sabiedrisko organizāciju sadarbību, nodrošinot visaptverošo pieeju un īstenojot gan izpratnes veicināšanas un informatīvus pasākumus plašai sabiedrībai, gan specifiskākām riska grupām. Tāpat ir svarīgi nodrošināt regulār</w:t>
      </w:r>
      <w:r w:rsidR="005E241A">
        <w:rPr>
          <w:rFonts w:ascii="Times New Roman" w:eastAsia="Times New Roman" w:hAnsi="Times New Roman" w:cs="Times New Roman"/>
          <w:b/>
          <w:bCs/>
          <w:sz w:val="28"/>
          <w:szCs w:val="28"/>
          <w:lang w:eastAsia="lv-LV"/>
        </w:rPr>
        <w:t>a</w:t>
      </w:r>
      <w:r w:rsidR="000B496D">
        <w:rPr>
          <w:rFonts w:ascii="Times New Roman" w:eastAsia="Times New Roman" w:hAnsi="Times New Roman" w:cs="Times New Roman"/>
          <w:b/>
          <w:bCs/>
          <w:sz w:val="28"/>
          <w:szCs w:val="28"/>
          <w:lang w:eastAsia="lv-LV"/>
        </w:rPr>
        <w:t>s</w:t>
      </w:r>
      <w:r w:rsidRPr="00E41081">
        <w:rPr>
          <w:rFonts w:ascii="Times New Roman" w:eastAsia="Times New Roman" w:hAnsi="Times New Roman" w:cs="Times New Roman"/>
          <w:b/>
          <w:bCs/>
          <w:sz w:val="28"/>
          <w:szCs w:val="28"/>
          <w:lang w:eastAsia="lv-LV"/>
        </w:rPr>
        <w:t xml:space="preserve"> apmācības speciālistiem no pirmās saskarsmes iestādēm, piemēram, VP, VRS, PMLP, VDI, sociālajiem dienestiem, bērnu tiesību aizsardzības institūcijām u.c. Sadarbība it īpaši ir jāstiprina ar nevalstisko sektoru, kas var veikt gan iespējamo upuru identificēšanu, gan sniegt nepieciešamo atbalstu</w:t>
      </w:r>
      <w:r w:rsidR="0092622D" w:rsidRPr="00E41081">
        <w:rPr>
          <w:rFonts w:ascii="Times New Roman" w:eastAsia="Times New Roman" w:hAnsi="Times New Roman" w:cs="Times New Roman"/>
          <w:b/>
          <w:bCs/>
          <w:sz w:val="28"/>
          <w:szCs w:val="28"/>
          <w:lang w:eastAsia="lv-LV"/>
        </w:rPr>
        <w:t xml:space="preserve"> </w:t>
      </w:r>
      <w:r w:rsidR="0092622D" w:rsidRPr="00E41081">
        <w:rPr>
          <w:rFonts w:ascii="Times New Roman" w:hAnsi="Times New Roman" w:cs="Times New Roman"/>
          <w:b/>
          <w:bCs/>
          <w:iCs/>
          <w:sz w:val="28"/>
          <w:szCs w:val="28"/>
        </w:rPr>
        <w:t>(atbilstoši rīcības virzieniem Nr. 5</w:t>
      </w:r>
      <w:r w:rsidR="001114C0" w:rsidRPr="00E41081">
        <w:rPr>
          <w:rFonts w:ascii="Times New Roman" w:hAnsi="Times New Roman" w:cs="Times New Roman"/>
          <w:b/>
          <w:bCs/>
          <w:iCs/>
          <w:sz w:val="28"/>
          <w:szCs w:val="28"/>
        </w:rPr>
        <w:t xml:space="preserve">, </w:t>
      </w:r>
      <w:r w:rsidR="0092622D" w:rsidRPr="00E41081">
        <w:rPr>
          <w:rFonts w:ascii="Times New Roman" w:hAnsi="Times New Roman" w:cs="Times New Roman"/>
          <w:b/>
          <w:bCs/>
          <w:iCs/>
          <w:sz w:val="28"/>
          <w:szCs w:val="28"/>
        </w:rPr>
        <w:t>Nr. 13</w:t>
      </w:r>
      <w:r w:rsidR="001114C0" w:rsidRPr="00E41081">
        <w:rPr>
          <w:rFonts w:ascii="Times New Roman" w:hAnsi="Times New Roman" w:cs="Times New Roman"/>
          <w:b/>
          <w:bCs/>
          <w:iCs/>
          <w:sz w:val="28"/>
          <w:szCs w:val="28"/>
        </w:rPr>
        <w:t xml:space="preserve"> un Nr. 14</w:t>
      </w:r>
      <w:r w:rsidR="0092622D" w:rsidRPr="00E41081">
        <w:rPr>
          <w:rFonts w:ascii="Times New Roman" w:hAnsi="Times New Roman" w:cs="Times New Roman"/>
          <w:b/>
          <w:bCs/>
          <w:iCs/>
          <w:sz w:val="28"/>
          <w:szCs w:val="28"/>
        </w:rPr>
        <w:t>)</w:t>
      </w:r>
      <w:r w:rsidRPr="00E41081">
        <w:rPr>
          <w:rFonts w:ascii="Times New Roman" w:eastAsia="Times New Roman" w:hAnsi="Times New Roman" w:cs="Times New Roman"/>
          <w:b/>
          <w:bCs/>
          <w:sz w:val="28"/>
          <w:szCs w:val="28"/>
          <w:lang w:eastAsia="lv-LV"/>
        </w:rPr>
        <w:t>.</w:t>
      </w:r>
    </w:p>
    <w:p w14:paraId="116C96C4" w14:textId="643B1101" w:rsidR="00AB2854" w:rsidRPr="00E41081" w:rsidRDefault="00A3607C" w:rsidP="00AB2854">
      <w:pPr>
        <w:spacing w:after="0" w:line="240" w:lineRule="auto"/>
        <w:ind w:firstLine="720"/>
        <w:jc w:val="both"/>
        <w:rPr>
          <w:rFonts w:ascii="Times New Roman" w:eastAsia="Times New Roman" w:hAnsi="Times New Roman" w:cs="Times New Roman"/>
          <w:sz w:val="28"/>
          <w:szCs w:val="28"/>
          <w:lang w:eastAsia="lv-LV"/>
        </w:rPr>
      </w:pPr>
      <w:r w:rsidRPr="00E41081">
        <w:rPr>
          <w:rFonts w:ascii="Times New Roman" w:eastAsia="Times New Roman" w:hAnsi="Times New Roman" w:cs="Times New Roman"/>
          <w:sz w:val="28"/>
          <w:szCs w:val="28"/>
          <w:lang w:eastAsia="lv-LV"/>
        </w:rPr>
        <w:t>Salīdzinoši augstais bezdarba līmenis Latvijas austrumu reģionā un robežas tuvums ar Baltkrievij</w:t>
      </w:r>
      <w:r w:rsidR="003A6AEE">
        <w:rPr>
          <w:rFonts w:ascii="Times New Roman" w:eastAsia="Times New Roman" w:hAnsi="Times New Roman" w:cs="Times New Roman"/>
          <w:sz w:val="28"/>
          <w:szCs w:val="28"/>
          <w:lang w:eastAsia="lv-LV"/>
        </w:rPr>
        <w:t>as Republiku</w:t>
      </w:r>
      <w:r w:rsidRPr="00E41081">
        <w:rPr>
          <w:rFonts w:ascii="Times New Roman" w:eastAsia="Times New Roman" w:hAnsi="Times New Roman" w:cs="Times New Roman"/>
          <w:sz w:val="28"/>
          <w:szCs w:val="28"/>
          <w:lang w:eastAsia="lv-LV"/>
        </w:rPr>
        <w:t xml:space="preserve"> un Krievij</w:t>
      </w:r>
      <w:r w:rsidR="003A6AEE">
        <w:rPr>
          <w:rFonts w:ascii="Times New Roman" w:eastAsia="Times New Roman" w:hAnsi="Times New Roman" w:cs="Times New Roman"/>
          <w:sz w:val="28"/>
          <w:szCs w:val="28"/>
          <w:lang w:eastAsia="lv-LV"/>
        </w:rPr>
        <w:t>as Federāciju</w:t>
      </w:r>
      <w:r w:rsidRPr="00E41081">
        <w:rPr>
          <w:rFonts w:ascii="Times New Roman" w:eastAsia="Times New Roman" w:hAnsi="Times New Roman" w:cs="Times New Roman"/>
          <w:sz w:val="28"/>
          <w:szCs w:val="28"/>
          <w:lang w:eastAsia="lv-LV"/>
        </w:rPr>
        <w:t xml:space="preserve"> ietekmē personu vēlmi </w:t>
      </w:r>
      <w:r w:rsidRPr="00E41081">
        <w:rPr>
          <w:rFonts w:ascii="Times New Roman" w:eastAsia="Times New Roman" w:hAnsi="Times New Roman" w:cs="Times New Roman"/>
          <w:sz w:val="28"/>
          <w:szCs w:val="28"/>
          <w:lang w:eastAsia="lv-LV"/>
        </w:rPr>
        <w:lastRenderedPageBreak/>
        <w:t>iespējami īsā laikā gūt peļņu, iesaistoties gan personu grupu, gan organizētās noziedzības grupu veikto noziedzīgo nodarījumu, kas saistīti ar nel</w:t>
      </w:r>
      <w:r w:rsidR="000A2AB2">
        <w:rPr>
          <w:rFonts w:ascii="Times New Roman" w:eastAsia="Times New Roman" w:hAnsi="Times New Roman" w:cs="Times New Roman"/>
          <w:sz w:val="28"/>
          <w:szCs w:val="28"/>
          <w:lang w:eastAsia="lv-LV"/>
        </w:rPr>
        <w:t>ikumīgās</w:t>
      </w:r>
      <w:r w:rsidRPr="00E41081">
        <w:rPr>
          <w:rFonts w:ascii="Times New Roman" w:eastAsia="Times New Roman" w:hAnsi="Times New Roman" w:cs="Times New Roman"/>
          <w:sz w:val="28"/>
          <w:szCs w:val="28"/>
          <w:lang w:eastAsia="lv-LV"/>
        </w:rPr>
        <w:t xml:space="preserve"> migrācijas un akcīzes preču nelikumīgas aprites a</w:t>
      </w:r>
      <w:r w:rsidR="00AC7AAA">
        <w:rPr>
          <w:rFonts w:ascii="Times New Roman" w:eastAsia="Times New Roman" w:hAnsi="Times New Roman" w:cs="Times New Roman"/>
          <w:sz w:val="28"/>
          <w:szCs w:val="28"/>
          <w:lang w:eastAsia="lv-LV"/>
        </w:rPr>
        <w:t>tbalstīšanu, izdarīšanā. S</w:t>
      </w:r>
      <w:r w:rsidR="00AC7AAA" w:rsidRPr="00E41081">
        <w:rPr>
          <w:rFonts w:ascii="Times New Roman" w:eastAsia="Times New Roman" w:hAnsi="Times New Roman" w:cs="Times New Roman"/>
          <w:sz w:val="28"/>
          <w:szCs w:val="28"/>
          <w:lang w:eastAsia="lv-LV"/>
        </w:rPr>
        <w:t xml:space="preserve">tarp šīm </w:t>
      </w:r>
      <w:r w:rsidRPr="00E41081">
        <w:rPr>
          <w:rFonts w:ascii="Times New Roman" w:eastAsia="Times New Roman" w:hAnsi="Times New Roman" w:cs="Times New Roman"/>
          <w:sz w:val="28"/>
          <w:szCs w:val="28"/>
          <w:lang w:eastAsia="lv-LV"/>
        </w:rPr>
        <w:t>personām ir arī ārzemnieki, kuri iesaistās organizēto noziedzīgo grupu organizēto noziedzīgo nodarījumu izdarīšanā, piemēram, nelegālo imigrantu pārvadāšanā. Kopš 2023. gada oktobra ir būtiski pastiprināta kriminālatbildība par personas nelikumīgu pārvietošanu pāri valsts robežai, ja tas ti</w:t>
      </w:r>
      <w:r w:rsidR="00B3248B">
        <w:rPr>
          <w:rFonts w:ascii="Times New Roman" w:eastAsia="Times New Roman" w:hAnsi="Times New Roman" w:cs="Times New Roman"/>
          <w:sz w:val="28"/>
          <w:szCs w:val="28"/>
          <w:lang w:eastAsia="lv-LV"/>
        </w:rPr>
        <w:t>e</w:t>
      </w:r>
      <w:r w:rsidRPr="00E41081">
        <w:rPr>
          <w:rFonts w:ascii="Times New Roman" w:eastAsia="Times New Roman" w:hAnsi="Times New Roman" w:cs="Times New Roman"/>
          <w:sz w:val="28"/>
          <w:szCs w:val="28"/>
          <w:lang w:eastAsia="lv-LV"/>
        </w:rPr>
        <w:t xml:space="preserve">k izdarīts pastiprinātas robežapsardzības režīma laikā vai ārkārtējās situācijas laikā, kas izsludināta valsts robežas neaizskaramības apdraudējuma dēļ. </w:t>
      </w:r>
      <w:r w:rsidR="000530D0">
        <w:rPr>
          <w:rFonts w:ascii="Times New Roman" w:eastAsia="Times New Roman" w:hAnsi="Times New Roman" w:cs="Times New Roman"/>
          <w:sz w:val="28"/>
          <w:szCs w:val="28"/>
          <w:lang w:eastAsia="lv-LV"/>
        </w:rPr>
        <w:t>Šie grozījumi tika veikti</w:t>
      </w:r>
      <w:r w:rsidRPr="00E41081">
        <w:rPr>
          <w:rFonts w:ascii="Times New Roman" w:eastAsia="Times New Roman" w:hAnsi="Times New Roman" w:cs="Times New Roman"/>
          <w:sz w:val="28"/>
          <w:szCs w:val="28"/>
          <w:lang w:eastAsia="lv-LV"/>
        </w:rPr>
        <w:t>, lai mudinātu atturēties</w:t>
      </w:r>
      <w:r w:rsidR="0086060A">
        <w:rPr>
          <w:rFonts w:ascii="Times New Roman" w:eastAsia="Times New Roman" w:hAnsi="Times New Roman" w:cs="Times New Roman"/>
          <w:sz w:val="28"/>
          <w:szCs w:val="28"/>
          <w:lang w:eastAsia="lv-LV"/>
        </w:rPr>
        <w:t xml:space="preserve"> no noziedzīgu nodarījumu </w:t>
      </w:r>
      <w:r w:rsidR="001540F2">
        <w:rPr>
          <w:rFonts w:ascii="Times New Roman" w:eastAsia="Times New Roman" w:hAnsi="Times New Roman" w:cs="Times New Roman"/>
          <w:sz w:val="28"/>
          <w:szCs w:val="28"/>
          <w:lang w:eastAsia="lv-LV"/>
        </w:rPr>
        <w:t>izdarīšanas</w:t>
      </w:r>
      <w:r w:rsidRPr="00E41081">
        <w:rPr>
          <w:rFonts w:ascii="Times New Roman" w:eastAsia="Times New Roman" w:hAnsi="Times New Roman" w:cs="Times New Roman"/>
          <w:sz w:val="28"/>
          <w:szCs w:val="28"/>
          <w:lang w:eastAsia="lv-LV"/>
        </w:rPr>
        <w:t xml:space="preserve"> un novērstu </w:t>
      </w:r>
      <w:r w:rsidRPr="00BF00D1">
        <w:rPr>
          <w:rFonts w:ascii="Times New Roman" w:eastAsia="Times New Roman" w:hAnsi="Times New Roman" w:cs="Times New Roman"/>
          <w:sz w:val="28"/>
          <w:szCs w:val="28"/>
          <w:lang w:eastAsia="lv-LV"/>
        </w:rPr>
        <w:t>nel</w:t>
      </w:r>
      <w:r w:rsidR="00D24967" w:rsidRPr="00BF00D1">
        <w:rPr>
          <w:rFonts w:ascii="Times New Roman" w:eastAsia="Times New Roman" w:hAnsi="Times New Roman" w:cs="Times New Roman"/>
          <w:sz w:val="28"/>
          <w:szCs w:val="28"/>
          <w:lang w:eastAsia="lv-LV"/>
        </w:rPr>
        <w:t>ikumīgo</w:t>
      </w:r>
      <w:r w:rsidRPr="00E41081">
        <w:rPr>
          <w:rFonts w:ascii="Times New Roman" w:eastAsia="Times New Roman" w:hAnsi="Times New Roman" w:cs="Times New Roman"/>
          <w:sz w:val="28"/>
          <w:szCs w:val="28"/>
          <w:lang w:eastAsia="lv-LV"/>
        </w:rPr>
        <w:t xml:space="preserve"> migrāciju, kas var radīt riskus valsts drošībai un sabiedrības labklājībai.</w:t>
      </w:r>
    </w:p>
    <w:p w14:paraId="0DE0A6DC" w14:textId="07716CE8" w:rsidR="00AB2854" w:rsidRPr="00E41081" w:rsidRDefault="00A3607C" w:rsidP="00AB2854">
      <w:pPr>
        <w:shd w:val="clear" w:color="auto" w:fill="FFFFFF"/>
        <w:spacing w:after="0" w:line="240" w:lineRule="auto"/>
        <w:ind w:firstLine="720"/>
        <w:jc w:val="both"/>
        <w:rPr>
          <w:rFonts w:ascii="Times New Roman" w:eastAsia="Times New Roman" w:hAnsi="Times New Roman" w:cs="Times New Roman"/>
          <w:b/>
          <w:bCs/>
          <w:sz w:val="28"/>
          <w:szCs w:val="28"/>
          <w:lang w:eastAsia="lv-LV"/>
        </w:rPr>
      </w:pPr>
      <w:r w:rsidRPr="00E41081">
        <w:rPr>
          <w:rFonts w:ascii="Times New Roman" w:eastAsia="Times New Roman" w:hAnsi="Times New Roman" w:cs="Times New Roman"/>
          <w:sz w:val="28"/>
          <w:szCs w:val="28"/>
          <w:lang w:eastAsia="lv-LV"/>
        </w:rPr>
        <w:t>Mūsdienās organizētās noziedzības grupas ir saliedētas un ar labu materiāli tehnisko nodrošinājumu, tās aktīvi izmanto pretizlūkošanas pasākumus un modern</w:t>
      </w:r>
      <w:r w:rsidR="00DA2595">
        <w:rPr>
          <w:rFonts w:ascii="Times New Roman" w:eastAsia="Times New Roman" w:hAnsi="Times New Roman" w:cs="Times New Roman"/>
          <w:sz w:val="28"/>
          <w:szCs w:val="28"/>
          <w:lang w:eastAsia="lv-LV"/>
        </w:rPr>
        <w:t>ā</w:t>
      </w:r>
      <w:r w:rsidRPr="00E41081">
        <w:rPr>
          <w:rFonts w:ascii="Times New Roman" w:eastAsia="Times New Roman" w:hAnsi="Times New Roman" w:cs="Times New Roman"/>
          <w:sz w:val="28"/>
          <w:szCs w:val="28"/>
          <w:lang w:eastAsia="lv-LV"/>
        </w:rPr>
        <w:t xml:space="preserve">s tehnoloģijas, kas būtiski apgrūtina to atklāšanu. Īpaši svarīgi ir </w:t>
      </w:r>
      <w:r w:rsidRPr="00E41081">
        <w:rPr>
          <w:rFonts w:ascii="Times New Roman" w:eastAsia="Times New Roman" w:hAnsi="Times New Roman" w:cs="Times New Roman"/>
          <w:b/>
          <w:bCs/>
          <w:sz w:val="28"/>
          <w:szCs w:val="28"/>
          <w:lang w:eastAsia="lv-LV"/>
        </w:rPr>
        <w:t>stiprināt izmeklēšanas darbības un sadarbību ar ār</w:t>
      </w:r>
      <w:r w:rsidR="00D80878" w:rsidRPr="00E41081">
        <w:rPr>
          <w:rFonts w:ascii="Times New Roman" w:eastAsia="Times New Roman" w:hAnsi="Times New Roman" w:cs="Times New Roman"/>
          <w:b/>
          <w:bCs/>
          <w:sz w:val="28"/>
          <w:szCs w:val="28"/>
          <w:lang w:eastAsia="lv-LV"/>
        </w:rPr>
        <w:t>valstu</w:t>
      </w:r>
      <w:r w:rsidRPr="00E41081">
        <w:rPr>
          <w:rFonts w:ascii="Times New Roman" w:eastAsia="Times New Roman" w:hAnsi="Times New Roman" w:cs="Times New Roman"/>
          <w:b/>
          <w:bCs/>
          <w:sz w:val="28"/>
          <w:szCs w:val="28"/>
          <w:lang w:eastAsia="lv-LV"/>
        </w:rPr>
        <w:t xml:space="preserve"> tiesībaizsardzības iestādēm nolūkā realizēt kopīgās operatīvās darbības un izmeklēšanu ar mērķi novērst un apkarot pārrobežu noziedzību. Vienlīdz svarīgi </w:t>
      </w:r>
      <w:r w:rsidR="00B3248B" w:rsidRPr="00E41081">
        <w:rPr>
          <w:rFonts w:ascii="Times New Roman" w:eastAsia="Times New Roman" w:hAnsi="Times New Roman" w:cs="Times New Roman"/>
          <w:b/>
          <w:bCs/>
          <w:sz w:val="28"/>
          <w:szCs w:val="28"/>
          <w:lang w:eastAsia="lv-LV"/>
        </w:rPr>
        <w:t xml:space="preserve">ir </w:t>
      </w:r>
      <w:r w:rsidRPr="00E41081">
        <w:rPr>
          <w:rFonts w:ascii="Times New Roman" w:eastAsia="Times New Roman" w:hAnsi="Times New Roman" w:cs="Times New Roman"/>
          <w:b/>
          <w:bCs/>
          <w:sz w:val="28"/>
          <w:szCs w:val="28"/>
          <w:lang w:eastAsia="lv-LV"/>
        </w:rPr>
        <w:t xml:space="preserve">stiprināt kapacitāti un dalību EMPACT operacionālo plānu realizācijā un kopīgajās izmeklēšanās, tajā skaitā EUROPOL aktivitātēs. Vienlaikus </w:t>
      </w:r>
      <w:r w:rsidR="00BB086E" w:rsidRPr="00E41081">
        <w:rPr>
          <w:rFonts w:ascii="Times New Roman" w:eastAsia="Times New Roman" w:hAnsi="Times New Roman" w:cs="Times New Roman"/>
          <w:b/>
          <w:bCs/>
          <w:sz w:val="28"/>
          <w:szCs w:val="28"/>
          <w:lang w:eastAsia="lv-LV"/>
        </w:rPr>
        <w:t>NIBM</w:t>
      </w:r>
      <w:r w:rsidRPr="00E41081">
        <w:rPr>
          <w:rFonts w:ascii="Times New Roman" w:eastAsia="Times New Roman" w:hAnsi="Times New Roman" w:cs="Times New Roman"/>
          <w:b/>
          <w:bCs/>
          <w:sz w:val="28"/>
          <w:szCs w:val="28"/>
          <w:lang w:eastAsia="lv-LV"/>
        </w:rPr>
        <w:t xml:space="preserve"> iesaistītajām tiesībaizsardzības iestādēm aktīvi jālīdzdarbojas un jāsniedz ieguldījums SOCTA mērķu sasniegšanā. Nākamajos gados ir ļoti svarīgi stiprināt kriminālizmeklēšanas un k</w:t>
      </w:r>
      <w:r w:rsidR="006A085B">
        <w:rPr>
          <w:rFonts w:ascii="Times New Roman" w:eastAsia="Times New Roman" w:hAnsi="Times New Roman" w:cs="Times New Roman"/>
          <w:b/>
          <w:bCs/>
          <w:sz w:val="28"/>
          <w:szCs w:val="28"/>
          <w:lang w:eastAsia="lv-LV"/>
        </w:rPr>
        <w:t>r</w:t>
      </w:r>
      <w:r w:rsidRPr="00E41081">
        <w:rPr>
          <w:rFonts w:ascii="Times New Roman" w:eastAsia="Times New Roman" w:hAnsi="Times New Roman" w:cs="Times New Roman"/>
          <w:b/>
          <w:bCs/>
          <w:sz w:val="28"/>
          <w:szCs w:val="28"/>
          <w:lang w:eastAsia="lv-LV"/>
        </w:rPr>
        <w:t>iminālizlūkošanas jomu kapacitāti, nodrošināt iesaistītā personāla zināšanu un iemaņu pilnveidošanu, kā arī ar mūsdienu prasībām atbilstošo tehnisko aprīkojumu. Ir vitāli svarīgi veikt jaunāko tehnoloģiju izpēti</w:t>
      </w:r>
      <w:r w:rsidR="00BF00D1">
        <w:rPr>
          <w:rFonts w:ascii="Times New Roman" w:eastAsia="Times New Roman" w:hAnsi="Times New Roman" w:cs="Times New Roman"/>
          <w:b/>
          <w:bCs/>
          <w:sz w:val="28"/>
          <w:szCs w:val="28"/>
          <w:lang w:eastAsia="lv-LV"/>
        </w:rPr>
        <w:t xml:space="preserve">, </w:t>
      </w:r>
      <w:r w:rsidR="00BF00D1" w:rsidRPr="00BF00D1">
        <w:rPr>
          <w:rFonts w:ascii="Times New Roman" w:eastAsia="Times New Roman" w:hAnsi="Times New Roman" w:cs="Times New Roman"/>
          <w:b/>
          <w:bCs/>
          <w:sz w:val="28"/>
          <w:szCs w:val="28"/>
          <w:lang w:eastAsia="lv-LV"/>
        </w:rPr>
        <w:t>pilnveido</w:t>
      </w:r>
      <w:r w:rsidR="006A085B">
        <w:rPr>
          <w:rFonts w:ascii="Times New Roman" w:eastAsia="Times New Roman" w:hAnsi="Times New Roman" w:cs="Times New Roman"/>
          <w:b/>
          <w:bCs/>
          <w:sz w:val="28"/>
          <w:szCs w:val="28"/>
          <w:lang w:eastAsia="lv-LV"/>
        </w:rPr>
        <w:t>jot</w:t>
      </w:r>
      <w:r w:rsidR="00BF00D1" w:rsidRPr="00BF00D1">
        <w:rPr>
          <w:rFonts w:ascii="Times New Roman" w:eastAsia="Times New Roman" w:hAnsi="Times New Roman" w:cs="Times New Roman"/>
          <w:b/>
          <w:bCs/>
          <w:sz w:val="28"/>
          <w:szCs w:val="28"/>
          <w:lang w:eastAsia="lv-LV"/>
        </w:rPr>
        <w:t xml:space="preserve"> </w:t>
      </w:r>
      <w:r w:rsidR="006A085B" w:rsidRPr="00BF00D1">
        <w:rPr>
          <w:rFonts w:ascii="Times New Roman" w:eastAsia="Times New Roman" w:hAnsi="Times New Roman" w:cs="Times New Roman"/>
          <w:b/>
          <w:bCs/>
          <w:sz w:val="28"/>
          <w:szCs w:val="28"/>
          <w:lang w:eastAsia="lv-LV"/>
        </w:rPr>
        <w:t>informācijas apstrādē</w:t>
      </w:r>
      <w:r w:rsidR="006A085B">
        <w:rPr>
          <w:rFonts w:ascii="Times New Roman" w:eastAsia="Times New Roman" w:hAnsi="Times New Roman" w:cs="Times New Roman"/>
          <w:b/>
          <w:bCs/>
          <w:sz w:val="28"/>
          <w:szCs w:val="28"/>
          <w:lang w:eastAsia="lv-LV"/>
        </w:rPr>
        <w:t xml:space="preserve"> izmantojamo </w:t>
      </w:r>
      <w:r w:rsidR="00BF00D1">
        <w:rPr>
          <w:rFonts w:ascii="Times New Roman" w:eastAsia="Times New Roman" w:hAnsi="Times New Roman" w:cs="Times New Roman"/>
          <w:b/>
          <w:bCs/>
          <w:sz w:val="28"/>
          <w:szCs w:val="28"/>
          <w:lang w:eastAsia="lv-LV"/>
        </w:rPr>
        <w:t>informācijas tehnoloģiju</w:t>
      </w:r>
      <w:r w:rsidR="00BF00D1" w:rsidRPr="00BF00D1">
        <w:rPr>
          <w:rFonts w:ascii="Times New Roman" w:eastAsia="Times New Roman" w:hAnsi="Times New Roman" w:cs="Times New Roman"/>
          <w:b/>
          <w:bCs/>
          <w:sz w:val="28"/>
          <w:szCs w:val="28"/>
          <w:lang w:eastAsia="lv-LV"/>
        </w:rPr>
        <w:t xml:space="preserve"> risinājumu</w:t>
      </w:r>
      <w:r w:rsidR="00BF00D1">
        <w:rPr>
          <w:rFonts w:ascii="Times New Roman" w:eastAsia="Times New Roman" w:hAnsi="Times New Roman" w:cs="Times New Roman"/>
          <w:b/>
          <w:bCs/>
          <w:sz w:val="28"/>
          <w:szCs w:val="28"/>
          <w:lang w:eastAsia="lv-LV"/>
        </w:rPr>
        <w:t xml:space="preserve"> i</w:t>
      </w:r>
      <w:r w:rsidR="006A085B">
        <w:rPr>
          <w:rFonts w:ascii="Times New Roman" w:eastAsia="Times New Roman" w:hAnsi="Times New Roman" w:cs="Times New Roman"/>
          <w:b/>
          <w:bCs/>
          <w:sz w:val="28"/>
          <w:szCs w:val="28"/>
          <w:lang w:eastAsia="lv-LV"/>
        </w:rPr>
        <w:t>ntegrēšanu</w:t>
      </w:r>
      <w:r w:rsidR="00BF00D1" w:rsidRPr="00BF00D1">
        <w:rPr>
          <w:rFonts w:ascii="Times New Roman" w:eastAsia="Times New Roman" w:hAnsi="Times New Roman" w:cs="Times New Roman"/>
          <w:b/>
          <w:bCs/>
          <w:sz w:val="28"/>
          <w:szCs w:val="28"/>
          <w:lang w:eastAsia="lv-LV"/>
        </w:rPr>
        <w:t xml:space="preserve"> </w:t>
      </w:r>
      <w:r w:rsidRPr="00E41081">
        <w:rPr>
          <w:rFonts w:ascii="Times New Roman" w:eastAsia="Times New Roman" w:hAnsi="Times New Roman" w:cs="Times New Roman"/>
          <w:b/>
          <w:bCs/>
          <w:sz w:val="28"/>
          <w:szCs w:val="28"/>
          <w:lang w:eastAsia="lv-LV"/>
        </w:rPr>
        <w:t>operatīvajā un izmeklēšanas darbā, piemēram</w:t>
      </w:r>
      <w:r w:rsidR="00C3374B">
        <w:rPr>
          <w:rFonts w:ascii="Times New Roman" w:eastAsia="Times New Roman" w:hAnsi="Times New Roman" w:cs="Times New Roman"/>
          <w:b/>
          <w:bCs/>
          <w:sz w:val="28"/>
          <w:szCs w:val="28"/>
          <w:lang w:eastAsia="lv-LV"/>
        </w:rPr>
        <w:t>,</w:t>
      </w:r>
      <w:r w:rsidRPr="00E41081">
        <w:rPr>
          <w:rFonts w:ascii="Times New Roman" w:eastAsia="Times New Roman" w:hAnsi="Times New Roman" w:cs="Times New Roman"/>
          <w:b/>
          <w:bCs/>
          <w:sz w:val="28"/>
          <w:szCs w:val="28"/>
          <w:lang w:eastAsia="lv-LV"/>
        </w:rPr>
        <w:t xml:space="preserve"> mākslīgā intelekta izmantošanas iespējas tiesībaizsardzības jomā</w:t>
      </w:r>
      <w:r w:rsidR="00D538C7" w:rsidRPr="00E41081">
        <w:rPr>
          <w:rFonts w:ascii="Times New Roman" w:eastAsia="Times New Roman" w:hAnsi="Times New Roman" w:cs="Times New Roman"/>
          <w:b/>
          <w:bCs/>
          <w:sz w:val="28"/>
          <w:szCs w:val="28"/>
          <w:lang w:eastAsia="lv-LV"/>
        </w:rPr>
        <w:t xml:space="preserve"> </w:t>
      </w:r>
      <w:r w:rsidR="00D538C7" w:rsidRPr="00E41081">
        <w:rPr>
          <w:rFonts w:ascii="Times New Roman" w:hAnsi="Times New Roman" w:cs="Times New Roman"/>
          <w:b/>
          <w:bCs/>
          <w:iCs/>
          <w:sz w:val="28"/>
          <w:szCs w:val="28"/>
        </w:rPr>
        <w:t>(atbilstoši rīcības virzieniem Nr. 5)</w:t>
      </w:r>
      <w:r w:rsidRPr="00E41081">
        <w:rPr>
          <w:rFonts w:ascii="Times New Roman" w:eastAsia="Times New Roman" w:hAnsi="Times New Roman" w:cs="Times New Roman"/>
          <w:b/>
          <w:bCs/>
          <w:sz w:val="28"/>
          <w:szCs w:val="28"/>
          <w:lang w:eastAsia="lv-LV"/>
        </w:rPr>
        <w:t>.</w:t>
      </w:r>
    </w:p>
    <w:bookmarkEnd w:id="11"/>
    <w:p w14:paraId="7E6E0E99" w14:textId="732A87A1" w:rsidR="006F34D3" w:rsidRPr="00555DAC" w:rsidRDefault="00A3607C" w:rsidP="00555DAC">
      <w:pPr>
        <w:spacing w:after="0" w:line="240" w:lineRule="auto"/>
        <w:ind w:firstLine="720"/>
        <w:jc w:val="both"/>
        <w:rPr>
          <w:rFonts w:ascii="Times New Roman" w:hAnsi="Times New Roman" w:cs="Times New Roman"/>
          <w:b/>
          <w:i/>
          <w:sz w:val="28"/>
          <w:szCs w:val="28"/>
          <w:u w:val="single"/>
        </w:rPr>
      </w:pPr>
      <w:r w:rsidRPr="00E41081">
        <w:rPr>
          <w:rFonts w:ascii="Times New Roman" w:hAnsi="Times New Roman" w:cs="Times New Roman"/>
          <w:sz w:val="28"/>
          <w:szCs w:val="28"/>
        </w:rPr>
        <w:t>V</w:t>
      </w:r>
      <w:r w:rsidR="00D80878" w:rsidRPr="00E41081">
        <w:rPr>
          <w:rFonts w:ascii="Times New Roman" w:hAnsi="Times New Roman" w:cs="Times New Roman"/>
          <w:sz w:val="28"/>
          <w:szCs w:val="28"/>
        </w:rPr>
        <w:t>RS</w:t>
      </w:r>
      <w:r w:rsidRPr="00E41081">
        <w:rPr>
          <w:rFonts w:ascii="Times New Roman" w:hAnsi="Times New Roman" w:cs="Times New Roman"/>
          <w:sz w:val="28"/>
          <w:szCs w:val="28"/>
        </w:rPr>
        <w:t xml:space="preserve"> </w:t>
      </w:r>
      <w:r w:rsidR="008C53B8" w:rsidRPr="00E41081">
        <w:rPr>
          <w:rFonts w:ascii="Times New Roman" w:hAnsi="Times New Roman" w:cs="Times New Roman"/>
          <w:sz w:val="28"/>
          <w:szCs w:val="28"/>
        </w:rPr>
        <w:t>pieņem atgriešanas lēmumus,</w:t>
      </w:r>
      <w:r w:rsidRPr="00E41081">
        <w:rPr>
          <w:rFonts w:ascii="Times New Roman" w:hAnsi="Times New Roman" w:cs="Times New Roman"/>
          <w:sz w:val="28"/>
          <w:szCs w:val="28"/>
        </w:rPr>
        <w:t xml:space="preserve"> nodrošina aizturēto </w:t>
      </w:r>
      <w:r w:rsidR="00066FBD" w:rsidRPr="00E41081">
        <w:rPr>
          <w:rFonts w:ascii="Times New Roman" w:hAnsi="Times New Roman" w:cs="Times New Roman"/>
          <w:sz w:val="28"/>
          <w:szCs w:val="28"/>
        </w:rPr>
        <w:t xml:space="preserve">ārzemnieku izmitināšanu un to ārzemnieku piespiedu izraidīšanu, kuriem nav tiesiska pamata uzturēties ES un </w:t>
      </w:r>
      <w:r w:rsidR="00066FBD" w:rsidRPr="0038635C">
        <w:rPr>
          <w:rFonts w:ascii="Times New Roman" w:hAnsi="Times New Roman" w:cs="Times New Roman"/>
          <w:sz w:val="28"/>
          <w:szCs w:val="28"/>
        </w:rPr>
        <w:t xml:space="preserve">Šengenas </w:t>
      </w:r>
      <w:r w:rsidR="006A085B" w:rsidRPr="0038635C">
        <w:rPr>
          <w:rFonts w:ascii="Times New Roman" w:hAnsi="Times New Roman" w:cs="Times New Roman"/>
          <w:sz w:val="28"/>
          <w:szCs w:val="28"/>
        </w:rPr>
        <w:t>zonas</w:t>
      </w:r>
      <w:r w:rsidR="00066FBD" w:rsidRPr="00E41081">
        <w:rPr>
          <w:rFonts w:ascii="Times New Roman" w:hAnsi="Times New Roman" w:cs="Times New Roman"/>
          <w:sz w:val="28"/>
          <w:szCs w:val="28"/>
        </w:rPr>
        <w:t xml:space="preserve"> dalībvalstu teritorijā, un ar šo personu saistīto procesuālo darbību nodrošināšanu (identifikāciju, intervijas, nepieciešamo ceļošanas dokumentu iegūšanu</w:t>
      </w:r>
      <w:r w:rsidR="00AF65B0" w:rsidRPr="00E41081">
        <w:rPr>
          <w:rFonts w:ascii="Times New Roman" w:hAnsi="Times New Roman" w:cs="Times New Roman"/>
          <w:sz w:val="28"/>
          <w:szCs w:val="28"/>
        </w:rPr>
        <w:t>, izraidīšanu konvoja pavadībā</w:t>
      </w:r>
      <w:r w:rsidR="00066FBD" w:rsidRPr="00E41081">
        <w:rPr>
          <w:rFonts w:ascii="Times New Roman" w:hAnsi="Times New Roman" w:cs="Times New Roman"/>
          <w:sz w:val="28"/>
          <w:szCs w:val="28"/>
        </w:rPr>
        <w:t xml:space="preserve"> un citas</w:t>
      </w:r>
      <w:r w:rsidR="003A6AEE">
        <w:rPr>
          <w:rFonts w:ascii="Times New Roman" w:hAnsi="Times New Roman" w:cs="Times New Roman"/>
          <w:sz w:val="28"/>
          <w:szCs w:val="28"/>
        </w:rPr>
        <w:t xml:space="preserve"> darbības</w:t>
      </w:r>
      <w:r w:rsidR="00066FBD" w:rsidRPr="00E41081">
        <w:rPr>
          <w:rFonts w:ascii="Times New Roman" w:hAnsi="Times New Roman" w:cs="Times New Roman"/>
          <w:sz w:val="28"/>
          <w:szCs w:val="28"/>
        </w:rPr>
        <w:t>). V</w:t>
      </w:r>
      <w:r w:rsidR="00D80878" w:rsidRPr="00E41081">
        <w:rPr>
          <w:rFonts w:ascii="Times New Roman" w:hAnsi="Times New Roman" w:cs="Times New Roman"/>
          <w:sz w:val="28"/>
          <w:szCs w:val="28"/>
        </w:rPr>
        <w:t>RS</w:t>
      </w:r>
      <w:r w:rsidR="00066FBD" w:rsidRPr="00E41081">
        <w:rPr>
          <w:rFonts w:ascii="Times New Roman" w:hAnsi="Times New Roman" w:cs="Times New Roman"/>
          <w:sz w:val="28"/>
          <w:szCs w:val="28"/>
        </w:rPr>
        <w:t xml:space="preserve"> nodrošina sākotnējo </w:t>
      </w:r>
      <w:r w:rsidR="008C53B8" w:rsidRPr="00E41081">
        <w:rPr>
          <w:rFonts w:ascii="Times New Roman" w:hAnsi="Times New Roman" w:cs="Times New Roman"/>
          <w:sz w:val="28"/>
          <w:szCs w:val="28"/>
        </w:rPr>
        <w:t>darbību veikšanu</w:t>
      </w:r>
      <w:r w:rsidR="00066FBD" w:rsidRPr="00E41081">
        <w:rPr>
          <w:rFonts w:ascii="Times New Roman" w:hAnsi="Times New Roman" w:cs="Times New Roman"/>
          <w:sz w:val="28"/>
          <w:szCs w:val="28"/>
        </w:rPr>
        <w:t xml:space="preserve"> ārzemniekiem, kuri iesniedz patvēruma pieprasījumu Latvijas Republikā, kā arī tādu ārzemnieku pārņemšanu, kas tiek atgriezti Latvijas Republikā Dublinas mehānisma ietvarā</w:t>
      </w:r>
      <w:r w:rsidR="00C3374B">
        <w:rPr>
          <w:rFonts w:ascii="Times New Roman" w:hAnsi="Times New Roman" w:cs="Times New Roman"/>
          <w:sz w:val="28"/>
          <w:szCs w:val="28"/>
        </w:rPr>
        <w:t>,</w:t>
      </w:r>
      <w:r w:rsidR="0081294C" w:rsidRPr="00E41081">
        <w:rPr>
          <w:rFonts w:ascii="Times New Roman" w:hAnsi="Times New Roman" w:cs="Times New Roman"/>
          <w:sz w:val="28"/>
          <w:szCs w:val="28"/>
        </w:rPr>
        <w:t xml:space="preserve"> </w:t>
      </w:r>
      <w:r w:rsidR="008C7FB7">
        <w:rPr>
          <w:rFonts w:ascii="Times New Roman" w:hAnsi="Times New Roman" w:cs="Times New Roman"/>
          <w:sz w:val="28"/>
          <w:szCs w:val="28"/>
        </w:rPr>
        <w:t>s</w:t>
      </w:r>
      <w:r w:rsidR="0081294C" w:rsidRPr="00E41081">
        <w:rPr>
          <w:rFonts w:ascii="Times New Roman" w:hAnsi="Times New Roman" w:cs="Times New Roman"/>
          <w:sz w:val="28"/>
          <w:szCs w:val="28"/>
        </w:rPr>
        <w:t xml:space="preserve">avukārt PMLP ir atbildīga par patvēruma procesa norisi un gala lēmuma pieņemšanu patvēruma </w:t>
      </w:r>
      <w:r w:rsidR="00E7103F" w:rsidRPr="00E41081">
        <w:rPr>
          <w:rFonts w:ascii="Times New Roman" w:hAnsi="Times New Roman" w:cs="Times New Roman"/>
          <w:sz w:val="28"/>
          <w:szCs w:val="28"/>
        </w:rPr>
        <w:t>lietas</w:t>
      </w:r>
      <w:r w:rsidR="0081294C" w:rsidRPr="00E41081">
        <w:rPr>
          <w:rFonts w:ascii="Times New Roman" w:hAnsi="Times New Roman" w:cs="Times New Roman"/>
          <w:sz w:val="28"/>
          <w:szCs w:val="28"/>
        </w:rPr>
        <w:t xml:space="preserve"> ietvaros.</w:t>
      </w:r>
      <w:r w:rsidR="00D80878" w:rsidRPr="00E41081">
        <w:rPr>
          <w:rFonts w:ascii="Times New Roman" w:hAnsi="Times New Roman" w:cs="Times New Roman"/>
          <w:sz w:val="28"/>
          <w:szCs w:val="28"/>
        </w:rPr>
        <w:t xml:space="preserve"> I</w:t>
      </w:r>
      <w:r w:rsidR="00843CCE" w:rsidRPr="00E41081">
        <w:rPr>
          <w:rFonts w:ascii="Times New Roman" w:hAnsi="Times New Roman" w:cs="Times New Roman"/>
          <w:sz w:val="28"/>
          <w:szCs w:val="28"/>
        </w:rPr>
        <w:t>zraidīšanas proces</w:t>
      </w:r>
      <w:r w:rsidR="000F77A9" w:rsidRPr="00E41081">
        <w:rPr>
          <w:rFonts w:ascii="Times New Roman" w:hAnsi="Times New Roman" w:cs="Times New Roman"/>
          <w:sz w:val="28"/>
          <w:szCs w:val="28"/>
        </w:rPr>
        <w:t>a</w:t>
      </w:r>
      <w:r w:rsidR="00843CCE" w:rsidRPr="00E41081">
        <w:rPr>
          <w:rFonts w:ascii="Times New Roman" w:hAnsi="Times New Roman" w:cs="Times New Roman"/>
          <w:sz w:val="28"/>
          <w:szCs w:val="28"/>
        </w:rPr>
        <w:t xml:space="preserve"> un izraidīšanas gaitas novērošanu nodrošina Tiesībsarg</w:t>
      </w:r>
      <w:r w:rsidR="00AA4D6E" w:rsidRPr="00E41081">
        <w:rPr>
          <w:rFonts w:ascii="Times New Roman" w:hAnsi="Times New Roman" w:cs="Times New Roman"/>
          <w:sz w:val="28"/>
          <w:szCs w:val="28"/>
        </w:rPr>
        <w:t>s</w:t>
      </w:r>
      <w:r>
        <w:rPr>
          <w:rStyle w:val="FootnoteReference"/>
          <w:rFonts w:ascii="Times New Roman" w:hAnsi="Times New Roman" w:cs="Times New Roman"/>
          <w:sz w:val="28"/>
          <w:szCs w:val="28"/>
        </w:rPr>
        <w:footnoteReference w:id="31"/>
      </w:r>
      <w:r w:rsidR="00843CCE" w:rsidRPr="00E41081">
        <w:rPr>
          <w:rFonts w:ascii="Times New Roman" w:hAnsi="Times New Roman" w:cs="Times New Roman"/>
          <w:sz w:val="28"/>
          <w:szCs w:val="28"/>
        </w:rPr>
        <w:t>.</w:t>
      </w:r>
      <w:r w:rsidR="00AA4D6E" w:rsidRPr="00E41081">
        <w:rPr>
          <w:rFonts w:ascii="Times New Roman" w:hAnsi="Times New Roman" w:cs="Times New Roman"/>
          <w:sz w:val="28"/>
          <w:szCs w:val="28"/>
        </w:rPr>
        <w:t xml:space="preserve"> Veicot novērošanu</w:t>
      </w:r>
      <w:r w:rsidR="00C3374B">
        <w:rPr>
          <w:rFonts w:ascii="Times New Roman" w:hAnsi="Times New Roman" w:cs="Times New Roman"/>
          <w:sz w:val="28"/>
          <w:szCs w:val="28"/>
        </w:rPr>
        <w:t>,</w:t>
      </w:r>
      <w:r w:rsidR="00AA4D6E" w:rsidRPr="00E41081">
        <w:rPr>
          <w:rFonts w:ascii="Times New Roman" w:hAnsi="Times New Roman" w:cs="Times New Roman"/>
          <w:sz w:val="28"/>
          <w:szCs w:val="28"/>
        </w:rPr>
        <w:t xml:space="preserve"> Tiesībsargs izjautā ārzemnieku, lai noskaidrotu viņa informētību par </w:t>
      </w:r>
      <w:r w:rsidR="00FC4077" w:rsidRPr="00E41081">
        <w:rPr>
          <w:rFonts w:ascii="Times New Roman" w:hAnsi="Times New Roman" w:cs="Times New Roman"/>
          <w:sz w:val="28"/>
          <w:szCs w:val="28"/>
        </w:rPr>
        <w:t>viņa tiesībām</w:t>
      </w:r>
      <w:r w:rsidR="00FC4077">
        <w:rPr>
          <w:rFonts w:ascii="Times New Roman" w:hAnsi="Times New Roman" w:cs="Times New Roman"/>
          <w:sz w:val="28"/>
          <w:szCs w:val="28"/>
        </w:rPr>
        <w:t>,</w:t>
      </w:r>
      <w:r w:rsidR="00FC4077" w:rsidRPr="00E41081">
        <w:rPr>
          <w:rFonts w:ascii="Times New Roman" w:hAnsi="Times New Roman" w:cs="Times New Roman"/>
          <w:sz w:val="28"/>
          <w:szCs w:val="28"/>
        </w:rPr>
        <w:t xml:space="preserve"> </w:t>
      </w:r>
      <w:r w:rsidR="00AA4D6E" w:rsidRPr="00E41081">
        <w:rPr>
          <w:rFonts w:ascii="Times New Roman" w:hAnsi="Times New Roman" w:cs="Times New Roman"/>
          <w:sz w:val="28"/>
          <w:szCs w:val="28"/>
        </w:rPr>
        <w:t>piespiedu izraidīšanas proces</w:t>
      </w:r>
      <w:r w:rsidR="00FC4077">
        <w:rPr>
          <w:rFonts w:ascii="Times New Roman" w:hAnsi="Times New Roman" w:cs="Times New Roman"/>
          <w:sz w:val="28"/>
          <w:szCs w:val="28"/>
        </w:rPr>
        <w:t>u</w:t>
      </w:r>
      <w:r w:rsidR="00AA4D6E" w:rsidRPr="00E41081">
        <w:rPr>
          <w:rFonts w:ascii="Times New Roman" w:hAnsi="Times New Roman" w:cs="Times New Roman"/>
          <w:sz w:val="28"/>
          <w:szCs w:val="28"/>
        </w:rPr>
        <w:t xml:space="preserve"> un </w:t>
      </w:r>
      <w:r w:rsidR="00FC4077">
        <w:rPr>
          <w:rFonts w:ascii="Times New Roman" w:hAnsi="Times New Roman" w:cs="Times New Roman"/>
          <w:sz w:val="28"/>
          <w:szCs w:val="28"/>
        </w:rPr>
        <w:t>izraidīšanas</w:t>
      </w:r>
      <w:r w:rsidR="00AA4D6E" w:rsidRPr="00E41081">
        <w:rPr>
          <w:rFonts w:ascii="Times New Roman" w:hAnsi="Times New Roman" w:cs="Times New Roman"/>
          <w:sz w:val="28"/>
          <w:szCs w:val="28"/>
        </w:rPr>
        <w:t xml:space="preserve"> īstenošanas iespēju.</w:t>
      </w:r>
      <w:r w:rsidR="002723F5" w:rsidRPr="00E41081">
        <w:rPr>
          <w:rFonts w:ascii="Times New Roman" w:hAnsi="Times New Roman" w:cs="Times New Roman"/>
          <w:sz w:val="28"/>
          <w:szCs w:val="28"/>
        </w:rPr>
        <w:t xml:space="preserve"> </w:t>
      </w:r>
      <w:r w:rsidR="00697A6B" w:rsidRPr="00E41081">
        <w:rPr>
          <w:rFonts w:ascii="Times New Roman" w:hAnsi="Times New Roman" w:cs="Times New Roman"/>
          <w:sz w:val="28"/>
          <w:szCs w:val="28"/>
        </w:rPr>
        <w:t>Izmitināšanas, aizturēšanas, i</w:t>
      </w:r>
      <w:r w:rsidR="002723F5" w:rsidRPr="00E41081">
        <w:rPr>
          <w:rFonts w:ascii="Times New Roman" w:hAnsi="Times New Roman" w:cs="Times New Roman"/>
          <w:sz w:val="28"/>
          <w:szCs w:val="28"/>
        </w:rPr>
        <w:t xml:space="preserve">zraidīšanas un patvēruma </w:t>
      </w:r>
      <w:r w:rsidR="002723F5" w:rsidRPr="00E41081">
        <w:rPr>
          <w:rFonts w:ascii="Times New Roman" w:hAnsi="Times New Roman" w:cs="Times New Roman"/>
          <w:sz w:val="28"/>
          <w:szCs w:val="28"/>
        </w:rPr>
        <w:lastRenderedPageBreak/>
        <w:t>procedūras laikā tiek nodrošināta personu pamattiesību ievērošana, jo īpaši neizraidīšanas princips, tiesības būt uzklausītam, tiesības uz izglītību (nepilngadīgajiem), kā arī tiesības saņemt garantētus veselības pakalpojumus</w:t>
      </w:r>
      <w:r w:rsidR="00697A6B" w:rsidRPr="00E41081">
        <w:rPr>
          <w:rFonts w:ascii="Times New Roman" w:hAnsi="Times New Roman" w:cs="Times New Roman"/>
          <w:sz w:val="28"/>
          <w:szCs w:val="28"/>
        </w:rPr>
        <w:t xml:space="preserve">, tajā skaitā iesaistot atbalsta sniegšanā </w:t>
      </w:r>
      <w:r w:rsidR="00C3374B">
        <w:rPr>
          <w:rFonts w:ascii="Times New Roman" w:hAnsi="Times New Roman" w:cs="Times New Roman"/>
          <w:sz w:val="28"/>
          <w:szCs w:val="28"/>
        </w:rPr>
        <w:t>b</w:t>
      </w:r>
      <w:r w:rsidR="00697A6B" w:rsidRPr="00E41081">
        <w:rPr>
          <w:rFonts w:ascii="Times New Roman" w:hAnsi="Times New Roman" w:cs="Times New Roman"/>
          <w:sz w:val="28"/>
          <w:szCs w:val="28"/>
        </w:rPr>
        <w:t>āriņtiesas un nevalstiskās organizācijas.</w:t>
      </w:r>
      <w:r w:rsidR="002723F5" w:rsidRPr="00E41081">
        <w:rPr>
          <w:rFonts w:ascii="Times New Roman" w:hAnsi="Times New Roman" w:cs="Times New Roman"/>
          <w:sz w:val="28"/>
          <w:szCs w:val="28"/>
        </w:rPr>
        <w:t xml:space="preserve"> </w:t>
      </w:r>
      <w:r w:rsidR="00C3374B">
        <w:rPr>
          <w:rFonts w:ascii="Times New Roman" w:hAnsi="Times New Roman" w:cs="Times New Roman"/>
          <w:sz w:val="28"/>
          <w:szCs w:val="28"/>
        </w:rPr>
        <w:t>Turklāt</w:t>
      </w:r>
      <w:r w:rsidR="002723F5" w:rsidRPr="00E41081">
        <w:rPr>
          <w:rFonts w:ascii="Times New Roman" w:hAnsi="Times New Roman" w:cs="Times New Roman"/>
          <w:sz w:val="28"/>
          <w:szCs w:val="28"/>
        </w:rPr>
        <w:t xml:space="preserve"> ārzemniekam un patvēruma meklētājam saskaņā ar nacionālo normatīv</w:t>
      </w:r>
      <w:r w:rsidR="00D80878" w:rsidRPr="00E41081">
        <w:rPr>
          <w:rFonts w:ascii="Times New Roman" w:hAnsi="Times New Roman" w:cs="Times New Roman"/>
          <w:sz w:val="28"/>
          <w:szCs w:val="28"/>
        </w:rPr>
        <w:t>o</w:t>
      </w:r>
      <w:r w:rsidR="002723F5" w:rsidRPr="00E41081">
        <w:rPr>
          <w:rFonts w:ascii="Times New Roman" w:hAnsi="Times New Roman" w:cs="Times New Roman"/>
          <w:sz w:val="28"/>
          <w:szCs w:val="28"/>
        </w:rPr>
        <w:t xml:space="preserve"> regulējumu ir tiesības pārsūdzēt aizturēšanu vai apstrīdēt</w:t>
      </w:r>
      <w:r w:rsidR="00FB42A2">
        <w:rPr>
          <w:rFonts w:ascii="Times New Roman" w:hAnsi="Times New Roman" w:cs="Times New Roman"/>
          <w:sz w:val="28"/>
          <w:szCs w:val="28"/>
        </w:rPr>
        <w:t xml:space="preserve"> un pārsūdzēt</w:t>
      </w:r>
      <w:r w:rsidR="002723F5" w:rsidRPr="00E41081">
        <w:rPr>
          <w:rFonts w:ascii="Times New Roman" w:hAnsi="Times New Roman" w:cs="Times New Roman"/>
          <w:sz w:val="28"/>
          <w:szCs w:val="28"/>
        </w:rPr>
        <w:t xml:space="preserve"> lēmumus gan atgriešanas, gan patvēruma procedūrā. </w:t>
      </w:r>
      <w:r w:rsidR="009241B9">
        <w:rPr>
          <w:rFonts w:ascii="Times New Roman" w:hAnsi="Times New Roman" w:cs="Times New Roman"/>
          <w:sz w:val="28"/>
          <w:szCs w:val="28"/>
        </w:rPr>
        <w:t>P</w:t>
      </w:r>
      <w:r w:rsidR="009241B9" w:rsidRPr="00E41081">
        <w:rPr>
          <w:rFonts w:ascii="Times New Roman" w:hAnsi="Times New Roman" w:cs="Times New Roman"/>
          <w:sz w:val="28"/>
          <w:szCs w:val="28"/>
        </w:rPr>
        <w:t>atvēruma meklētajiem</w:t>
      </w:r>
      <w:r w:rsidR="009241B9">
        <w:rPr>
          <w:rFonts w:ascii="Times New Roman" w:hAnsi="Times New Roman" w:cs="Times New Roman"/>
          <w:sz w:val="28"/>
          <w:szCs w:val="28"/>
        </w:rPr>
        <w:t xml:space="preserve"> un</w:t>
      </w:r>
      <w:r w:rsidR="009241B9" w:rsidRPr="00E41081">
        <w:rPr>
          <w:rFonts w:ascii="Times New Roman" w:hAnsi="Times New Roman" w:cs="Times New Roman"/>
          <w:sz w:val="28"/>
          <w:szCs w:val="28"/>
        </w:rPr>
        <w:t xml:space="preserve"> </w:t>
      </w:r>
      <w:r w:rsidR="009241B9">
        <w:rPr>
          <w:rFonts w:ascii="Times New Roman" w:hAnsi="Times New Roman" w:cs="Times New Roman"/>
          <w:sz w:val="28"/>
          <w:szCs w:val="28"/>
        </w:rPr>
        <w:t>i</w:t>
      </w:r>
      <w:r w:rsidR="002723F5" w:rsidRPr="00E41081">
        <w:rPr>
          <w:rFonts w:ascii="Times New Roman" w:hAnsi="Times New Roman" w:cs="Times New Roman"/>
          <w:sz w:val="28"/>
          <w:szCs w:val="28"/>
        </w:rPr>
        <w:t xml:space="preserve">zraidāmajiem ārzemniekiem, iesniedzot sūdzības, ir tiesības komunicēt valodā, kuru viņi saprot vai kura viņiem pamatoti būtu jāsaprot, ja nepieciešams, izmanto tulka pakalpojumus. Atsevišķās procedūrās </w:t>
      </w:r>
      <w:r w:rsidR="007F5CAD" w:rsidRPr="00E41081">
        <w:rPr>
          <w:rFonts w:ascii="Times New Roman" w:hAnsi="Times New Roman" w:cs="Times New Roman"/>
          <w:sz w:val="28"/>
          <w:szCs w:val="28"/>
        </w:rPr>
        <w:t>ārzemniekiem</w:t>
      </w:r>
      <w:r w:rsidR="002723F5" w:rsidRPr="00E41081">
        <w:rPr>
          <w:rFonts w:ascii="Times New Roman" w:hAnsi="Times New Roman" w:cs="Times New Roman"/>
          <w:sz w:val="28"/>
          <w:szCs w:val="28"/>
        </w:rPr>
        <w:t xml:space="preserve"> ir tiesības uz valsts nodrošināto juridisko palīdzību.</w:t>
      </w:r>
      <w:r w:rsidR="003437E3" w:rsidRPr="00E41081">
        <w:rPr>
          <w:rFonts w:ascii="Times New Roman" w:hAnsi="Times New Roman" w:cs="Times New Roman"/>
          <w:sz w:val="28"/>
          <w:szCs w:val="28"/>
        </w:rPr>
        <w:t xml:space="preserve"> Latvijā ikviena persona var ziņot par cilvēktiesību un pamattiesību pārkāpumiem</w:t>
      </w:r>
      <w:r w:rsidR="00C3374B">
        <w:rPr>
          <w:rFonts w:ascii="Times New Roman" w:hAnsi="Times New Roman" w:cs="Times New Roman"/>
          <w:sz w:val="28"/>
          <w:szCs w:val="28"/>
        </w:rPr>
        <w:t>,</w:t>
      </w:r>
      <w:r w:rsidR="003437E3" w:rsidRPr="00E41081">
        <w:rPr>
          <w:rFonts w:ascii="Times New Roman" w:hAnsi="Times New Roman" w:cs="Times New Roman"/>
          <w:sz w:val="28"/>
          <w:szCs w:val="28"/>
        </w:rPr>
        <w:t xml:space="preserve"> vēršoties ar lūgumu, sūdzību, priekšlikumu vai jautājumu rakstveidā, elektronisk</w:t>
      </w:r>
      <w:r w:rsidR="00C3374B">
        <w:rPr>
          <w:rFonts w:ascii="Times New Roman" w:hAnsi="Times New Roman" w:cs="Times New Roman"/>
          <w:sz w:val="28"/>
          <w:szCs w:val="28"/>
        </w:rPr>
        <w:t>i</w:t>
      </w:r>
      <w:r w:rsidR="003437E3" w:rsidRPr="00E41081">
        <w:rPr>
          <w:rFonts w:ascii="Times New Roman" w:hAnsi="Times New Roman" w:cs="Times New Roman"/>
          <w:sz w:val="28"/>
          <w:szCs w:val="28"/>
        </w:rPr>
        <w:t xml:space="preserve"> vai mutvārdos</w:t>
      </w:r>
      <w:r w:rsidR="0054585D">
        <w:rPr>
          <w:rFonts w:ascii="Times New Roman" w:hAnsi="Times New Roman" w:cs="Times New Roman"/>
          <w:sz w:val="28"/>
          <w:szCs w:val="28"/>
        </w:rPr>
        <w:t xml:space="preserve"> kompeten</w:t>
      </w:r>
      <w:r w:rsidR="001A43C3">
        <w:rPr>
          <w:rFonts w:ascii="Times New Roman" w:hAnsi="Times New Roman" w:cs="Times New Roman"/>
          <w:sz w:val="28"/>
          <w:szCs w:val="28"/>
        </w:rPr>
        <w:t>tā iestādē</w:t>
      </w:r>
      <w:r w:rsidR="003437E3" w:rsidRPr="00E41081">
        <w:rPr>
          <w:rFonts w:ascii="Times New Roman" w:hAnsi="Times New Roman" w:cs="Times New Roman"/>
          <w:sz w:val="28"/>
          <w:szCs w:val="28"/>
        </w:rPr>
        <w:t>. Saņēmējiestāde reaģē uz šādu iesniegumu Iesniegumu likum</w:t>
      </w:r>
      <w:r w:rsidR="003A6AEE">
        <w:rPr>
          <w:rFonts w:ascii="Times New Roman" w:hAnsi="Times New Roman" w:cs="Times New Roman"/>
          <w:sz w:val="28"/>
          <w:szCs w:val="28"/>
        </w:rPr>
        <w:t>ā</w:t>
      </w:r>
      <w:r w:rsidR="00543898" w:rsidRPr="00E41081">
        <w:rPr>
          <w:rFonts w:ascii="Times New Roman" w:hAnsi="Times New Roman" w:cs="Times New Roman"/>
          <w:sz w:val="28"/>
          <w:szCs w:val="28"/>
        </w:rPr>
        <w:t xml:space="preserve"> </w:t>
      </w:r>
      <w:r w:rsidR="003437E3" w:rsidRPr="00E41081">
        <w:rPr>
          <w:rFonts w:ascii="Times New Roman" w:hAnsi="Times New Roman" w:cs="Times New Roman"/>
          <w:sz w:val="28"/>
          <w:szCs w:val="28"/>
        </w:rPr>
        <w:t>noteiktajā kārtībā.</w:t>
      </w:r>
    </w:p>
    <w:p w14:paraId="5F330B20" w14:textId="1A0BE71A" w:rsidR="006F34D3" w:rsidRDefault="00A3607C" w:rsidP="006F34D3">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VRS pārraudzībā esošajos AĀIC ievietotajām personām informācija par sūdzību iesniegšanas kārtību pieejama bukletos pie informācijas dēļa. Rakstisku sūdzību iespējams atstāt sūdzību pastkastē, kuru VRS tālāk nosūta norādītajam adresātam. Tiesībsargs, ANO </w:t>
      </w:r>
      <w:r w:rsidR="000B496D">
        <w:rPr>
          <w:rFonts w:ascii="Times New Roman" w:hAnsi="Times New Roman" w:cs="Times New Roman"/>
          <w:sz w:val="28"/>
          <w:szCs w:val="28"/>
        </w:rPr>
        <w:t xml:space="preserve">Augstā </w:t>
      </w:r>
      <w:r w:rsidRPr="00E41081">
        <w:rPr>
          <w:rFonts w:ascii="Times New Roman" w:hAnsi="Times New Roman" w:cs="Times New Roman"/>
          <w:sz w:val="28"/>
          <w:szCs w:val="28"/>
        </w:rPr>
        <w:t>komisār</w:t>
      </w:r>
      <w:r w:rsidR="00C3374B">
        <w:rPr>
          <w:rFonts w:ascii="Times New Roman" w:hAnsi="Times New Roman" w:cs="Times New Roman"/>
          <w:sz w:val="28"/>
          <w:szCs w:val="28"/>
        </w:rPr>
        <w:t>a</w:t>
      </w:r>
      <w:r w:rsidRPr="00E41081">
        <w:rPr>
          <w:rFonts w:ascii="Times New Roman" w:hAnsi="Times New Roman" w:cs="Times New Roman"/>
          <w:sz w:val="28"/>
          <w:szCs w:val="28"/>
        </w:rPr>
        <w:t xml:space="preserve"> bēgļu lietās</w:t>
      </w:r>
      <w:r w:rsidR="00C3374B">
        <w:rPr>
          <w:rFonts w:ascii="Times New Roman" w:hAnsi="Times New Roman" w:cs="Times New Roman"/>
          <w:sz w:val="28"/>
          <w:szCs w:val="28"/>
        </w:rPr>
        <w:t xml:space="preserve"> pārstāvji</w:t>
      </w:r>
      <w:r w:rsidR="00760C5D"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760C5D" w:rsidRPr="00E41081">
        <w:rPr>
          <w:rFonts w:ascii="Times New Roman" w:hAnsi="Times New Roman" w:cs="Times New Roman"/>
          <w:sz w:val="28"/>
          <w:szCs w:val="28"/>
        </w:rPr>
        <w:t xml:space="preserve">nevalstisko organizāciju pārstāvji </w:t>
      </w:r>
      <w:r w:rsidRPr="00E41081">
        <w:rPr>
          <w:rFonts w:ascii="Times New Roman" w:hAnsi="Times New Roman" w:cs="Times New Roman"/>
          <w:sz w:val="28"/>
          <w:szCs w:val="28"/>
        </w:rPr>
        <w:t xml:space="preserve">veic regulāras klātienes vizītes AĀIC, kuru ietvaros aizturētajiem ārzemniekiem ir iespēja sniegt sūdzību </w:t>
      </w:r>
      <w:r w:rsidR="00C3374B">
        <w:rPr>
          <w:rFonts w:ascii="Times New Roman" w:hAnsi="Times New Roman" w:cs="Times New Roman"/>
          <w:sz w:val="28"/>
          <w:szCs w:val="28"/>
        </w:rPr>
        <w:t>šiem pārstāvjiem</w:t>
      </w:r>
      <w:r w:rsidRPr="00E41081">
        <w:rPr>
          <w:rFonts w:ascii="Times New Roman" w:hAnsi="Times New Roman" w:cs="Times New Roman"/>
          <w:sz w:val="28"/>
          <w:szCs w:val="28"/>
        </w:rPr>
        <w:t>.</w:t>
      </w:r>
    </w:p>
    <w:p w14:paraId="55AD9813" w14:textId="259E6644" w:rsidR="00555DAC" w:rsidRPr="00555DAC" w:rsidRDefault="00555DAC" w:rsidP="00555DAC">
      <w:pPr>
        <w:spacing w:after="0" w:line="240" w:lineRule="auto"/>
        <w:ind w:firstLine="720"/>
        <w:jc w:val="both"/>
        <w:rPr>
          <w:rFonts w:ascii="Times New Roman" w:hAnsi="Times New Roman" w:cs="Times New Roman"/>
          <w:b/>
          <w:i/>
          <w:sz w:val="28"/>
          <w:szCs w:val="28"/>
          <w:u w:val="single"/>
        </w:rPr>
      </w:pPr>
      <w:r>
        <w:rPr>
          <w:rFonts w:ascii="Times New Roman" w:hAnsi="Times New Roman" w:cs="Times New Roman"/>
          <w:sz w:val="28"/>
          <w:szCs w:val="28"/>
        </w:rPr>
        <w:t>Lai veiktu piespiedu kār</w:t>
      </w:r>
      <w:r w:rsidR="00935E78">
        <w:rPr>
          <w:rFonts w:ascii="Times New Roman" w:hAnsi="Times New Roman" w:cs="Times New Roman"/>
          <w:sz w:val="28"/>
          <w:szCs w:val="28"/>
        </w:rPr>
        <w:t>tā izraidāmo personu aptaujas, T</w:t>
      </w:r>
      <w:r>
        <w:rPr>
          <w:rFonts w:ascii="Times New Roman" w:hAnsi="Times New Roman" w:cs="Times New Roman"/>
          <w:sz w:val="28"/>
          <w:szCs w:val="28"/>
        </w:rPr>
        <w:t>iesībsargs jau izmanto un turpinās izmantot arī tiešsaistes saziņas rīkus, tos kombinējot ar klātienes vizītēm aizturēto AĀIC. Šādā veidā iespējams gan efektīvāk nodrošināt tulka dalību personu aptaujās, gan, ņemot vērā AĀIC atrašanās vietu, operatīvāk reaģēt, ja laiks starp izraidīšanas lēmuma</w:t>
      </w:r>
      <w:r w:rsidR="00935E78">
        <w:rPr>
          <w:rFonts w:ascii="Times New Roman" w:hAnsi="Times New Roman" w:cs="Times New Roman"/>
          <w:sz w:val="28"/>
          <w:szCs w:val="28"/>
        </w:rPr>
        <w:t xml:space="preserve"> pieņemšanu, kad par to uzzina T</w:t>
      </w:r>
      <w:r>
        <w:rPr>
          <w:rFonts w:ascii="Times New Roman" w:hAnsi="Times New Roman" w:cs="Times New Roman"/>
          <w:sz w:val="28"/>
          <w:szCs w:val="28"/>
        </w:rPr>
        <w:t xml:space="preserve">iesībsargs, un faktisko izraidīšanu ir neilgs. Tādejādi </w:t>
      </w:r>
      <w:r w:rsidRPr="00057D53">
        <w:rPr>
          <w:rFonts w:ascii="Times New Roman" w:hAnsi="Times New Roman" w:cs="Times New Roman"/>
          <w:b/>
          <w:sz w:val="28"/>
          <w:szCs w:val="28"/>
        </w:rPr>
        <w:t>ir nepieciešams nodrošināt, lai centros būtu vienmēr pieejama tehniskā infrastruktūra, kas atļauj šādu attālinātu saziņu, tostar</w:t>
      </w:r>
      <w:r w:rsidR="00935E78" w:rsidRPr="00057D53">
        <w:rPr>
          <w:rFonts w:ascii="Times New Roman" w:hAnsi="Times New Roman" w:cs="Times New Roman"/>
          <w:b/>
          <w:sz w:val="28"/>
          <w:szCs w:val="28"/>
        </w:rPr>
        <w:t>p, stabils interneta pieslēgums</w:t>
      </w:r>
      <w:r w:rsidR="00935E78" w:rsidRPr="0028745C">
        <w:rPr>
          <w:rFonts w:ascii="Times New Roman" w:hAnsi="Times New Roman" w:cs="Times New Roman"/>
          <w:sz w:val="28"/>
          <w:szCs w:val="28"/>
        </w:rPr>
        <w:t xml:space="preserve"> </w:t>
      </w:r>
      <w:r w:rsidR="00935E78" w:rsidRPr="00E41081">
        <w:rPr>
          <w:rFonts w:ascii="Times New Roman" w:hAnsi="Times New Roman" w:cs="Times New Roman"/>
          <w:b/>
          <w:bCs/>
          <w:iCs/>
          <w:sz w:val="28"/>
          <w:szCs w:val="28"/>
        </w:rPr>
        <w:t>(atb</w:t>
      </w:r>
      <w:r w:rsidR="00935E78">
        <w:rPr>
          <w:rFonts w:ascii="Times New Roman" w:hAnsi="Times New Roman" w:cs="Times New Roman"/>
          <w:b/>
          <w:bCs/>
          <w:iCs/>
          <w:sz w:val="28"/>
          <w:szCs w:val="28"/>
        </w:rPr>
        <w:t>ilstoši rīcības virzieniem Nr. 9).</w:t>
      </w:r>
    </w:p>
    <w:p w14:paraId="64617715" w14:textId="22B8D21F" w:rsidR="0003768D" w:rsidRPr="00E41081" w:rsidRDefault="0003768D" w:rsidP="0003768D">
      <w:pPr>
        <w:spacing w:after="0" w:line="240" w:lineRule="auto"/>
        <w:ind w:firstLine="720"/>
        <w:jc w:val="both"/>
        <w:rPr>
          <w:rFonts w:ascii="Times New Roman" w:hAnsi="Times New Roman" w:cs="Times New Roman"/>
          <w:sz w:val="28"/>
          <w:szCs w:val="28"/>
        </w:rPr>
      </w:pPr>
      <w:bookmarkStart w:id="12" w:name="_Hlk171002024"/>
      <w:r w:rsidRPr="00E41081">
        <w:rPr>
          <w:rFonts w:ascii="Times New Roman" w:hAnsi="Times New Roman" w:cs="Times New Roman"/>
          <w:sz w:val="28"/>
          <w:szCs w:val="28"/>
        </w:rPr>
        <w:t>Nākamajos gados</w:t>
      </w:r>
      <w:r>
        <w:rPr>
          <w:rFonts w:ascii="Times New Roman" w:hAnsi="Times New Roman" w:cs="Times New Roman"/>
          <w:sz w:val="28"/>
          <w:szCs w:val="28"/>
        </w:rPr>
        <w:t xml:space="preserve"> </w:t>
      </w:r>
      <w:r w:rsidRPr="00394FCB">
        <w:rPr>
          <w:rFonts w:ascii="Times New Roman" w:hAnsi="Times New Roman" w:cs="Times New Roman"/>
          <w:b/>
          <w:sz w:val="28"/>
          <w:szCs w:val="28"/>
        </w:rPr>
        <w:t>Latvijai ir īpaši svarīgi prioritārā kārtā nodrošināt pasākumu kopuma realizāciju Migrācijas un patvēruma pakta pilnīgai ieviešanai, k</w:t>
      </w:r>
      <w:r>
        <w:rPr>
          <w:rFonts w:ascii="Times New Roman" w:hAnsi="Times New Roman" w:cs="Times New Roman"/>
          <w:b/>
          <w:sz w:val="28"/>
          <w:szCs w:val="28"/>
        </w:rPr>
        <w:t>ā</w:t>
      </w:r>
      <w:r w:rsidRPr="00394FCB">
        <w:rPr>
          <w:rFonts w:ascii="Times New Roman" w:hAnsi="Times New Roman" w:cs="Times New Roman"/>
          <w:b/>
          <w:sz w:val="28"/>
          <w:szCs w:val="28"/>
        </w:rPr>
        <w:t xml:space="preserve"> arī </w:t>
      </w:r>
      <w:r w:rsidRPr="00E41081">
        <w:rPr>
          <w:rFonts w:ascii="Times New Roman" w:hAnsi="Times New Roman" w:cs="Times New Roman"/>
          <w:b/>
          <w:bCs/>
          <w:iCs/>
          <w:sz w:val="28"/>
          <w:szCs w:val="28"/>
        </w:rPr>
        <w:t xml:space="preserve">ir svarīgi panākt atgriešanas procedūru paātrināšanu un efektivizēšanu, nodrošinot to personu izraidīšanas skaita palielināšanu, kurām nav tiesiska pamata uzturēties ES vai </w:t>
      </w:r>
      <w:r w:rsidRPr="0038635C">
        <w:rPr>
          <w:rFonts w:ascii="Times New Roman" w:hAnsi="Times New Roman" w:cs="Times New Roman"/>
          <w:b/>
          <w:bCs/>
          <w:iCs/>
          <w:sz w:val="28"/>
          <w:szCs w:val="28"/>
        </w:rPr>
        <w:t>Šengenas zonas</w:t>
      </w:r>
      <w:r w:rsidRPr="00E41081">
        <w:rPr>
          <w:rFonts w:ascii="Times New Roman" w:hAnsi="Times New Roman" w:cs="Times New Roman"/>
          <w:b/>
          <w:bCs/>
          <w:iCs/>
          <w:sz w:val="28"/>
          <w:szCs w:val="28"/>
        </w:rPr>
        <w:t xml:space="preserve"> dalībvalstu teritorijā, </w:t>
      </w:r>
      <w:r w:rsidRPr="00FB42A2">
        <w:rPr>
          <w:rFonts w:ascii="Times New Roman" w:hAnsi="Times New Roman" w:cs="Times New Roman"/>
          <w:b/>
          <w:bCs/>
          <w:iCs/>
          <w:sz w:val="28"/>
          <w:szCs w:val="28"/>
        </w:rPr>
        <w:t>t.sk. nodrošinot, ka tiek pieņemts viens lēmums par atteikumu piešķirt starptautisko aizsardzību un izraidīšanu vai arī vienlaicīgi tiek pieņemti divi neatkarīgi lēmumi, paredz</w:t>
      </w:r>
      <w:r>
        <w:rPr>
          <w:rFonts w:ascii="Times New Roman" w:hAnsi="Times New Roman" w:cs="Times New Roman"/>
          <w:b/>
          <w:bCs/>
          <w:iCs/>
          <w:sz w:val="28"/>
          <w:szCs w:val="28"/>
        </w:rPr>
        <w:t>ot</w:t>
      </w:r>
      <w:r w:rsidRPr="00FB42A2">
        <w:rPr>
          <w:rFonts w:ascii="Times New Roman" w:hAnsi="Times New Roman" w:cs="Times New Roman"/>
          <w:b/>
          <w:bCs/>
          <w:iCs/>
          <w:sz w:val="28"/>
          <w:szCs w:val="28"/>
        </w:rPr>
        <w:t xml:space="preserve"> to paralēlu virzību pārsūdzības procedūrā,</w:t>
      </w:r>
      <w:r>
        <w:rPr>
          <w:rFonts w:ascii="Times New Roman" w:hAnsi="Times New Roman" w:cs="Times New Roman"/>
          <w:b/>
          <w:bCs/>
          <w:iCs/>
          <w:sz w:val="28"/>
          <w:szCs w:val="28"/>
        </w:rPr>
        <w:t xml:space="preserve"> </w:t>
      </w:r>
      <w:r w:rsidRPr="00FB42A2">
        <w:rPr>
          <w:rFonts w:ascii="Times New Roman" w:hAnsi="Times New Roman" w:cs="Times New Roman"/>
          <w:b/>
          <w:bCs/>
          <w:iCs/>
          <w:sz w:val="28"/>
          <w:szCs w:val="28"/>
        </w:rPr>
        <w:t>nodrošin</w:t>
      </w:r>
      <w:r>
        <w:rPr>
          <w:rFonts w:ascii="Times New Roman" w:hAnsi="Times New Roman" w:cs="Times New Roman"/>
          <w:b/>
          <w:bCs/>
          <w:iCs/>
          <w:sz w:val="28"/>
          <w:szCs w:val="28"/>
        </w:rPr>
        <w:t>ot</w:t>
      </w:r>
      <w:r w:rsidRPr="00FB42A2">
        <w:rPr>
          <w:rFonts w:ascii="Times New Roman" w:hAnsi="Times New Roman" w:cs="Times New Roman"/>
          <w:b/>
          <w:bCs/>
          <w:iCs/>
          <w:sz w:val="28"/>
          <w:szCs w:val="28"/>
        </w:rPr>
        <w:t xml:space="preserve"> vienlaicīgu procedūras noslēgšanos</w:t>
      </w:r>
      <w:r>
        <w:rPr>
          <w:rFonts w:ascii="Times New Roman" w:hAnsi="Times New Roman" w:cs="Times New Roman"/>
          <w:b/>
          <w:bCs/>
          <w:iCs/>
          <w:sz w:val="28"/>
          <w:szCs w:val="28"/>
        </w:rPr>
        <w:t>. V</w:t>
      </w:r>
      <w:r w:rsidRPr="00E41081">
        <w:rPr>
          <w:rFonts w:ascii="Times New Roman" w:hAnsi="Times New Roman" w:cs="Times New Roman"/>
          <w:b/>
          <w:bCs/>
          <w:iCs/>
          <w:sz w:val="28"/>
          <w:szCs w:val="28"/>
        </w:rPr>
        <w:t xml:space="preserve">ienlaikus ir jānodrošina, ka ārzemniekiem, kas pārsūdz aizturēšanas lēmumus, jebkurā procedūras brīdī pēc pieprasījuma ir bez maksas pieejama palīdzība un/ vai </w:t>
      </w:r>
      <w:r w:rsidRPr="00E41081">
        <w:rPr>
          <w:rFonts w:ascii="Times New Roman" w:hAnsi="Times New Roman" w:cs="Times New Roman"/>
          <w:b/>
          <w:bCs/>
          <w:iCs/>
          <w:sz w:val="28"/>
          <w:szCs w:val="28"/>
        </w:rPr>
        <w:lastRenderedPageBreak/>
        <w:t>pārstāvība</w:t>
      </w:r>
      <w:r>
        <w:rPr>
          <w:rStyle w:val="FootnoteReference"/>
          <w:rFonts w:ascii="Times New Roman" w:hAnsi="Times New Roman" w:cs="Times New Roman"/>
          <w:b/>
          <w:bCs/>
          <w:iCs/>
          <w:sz w:val="28"/>
          <w:szCs w:val="28"/>
        </w:rPr>
        <w:footnoteReference w:id="32"/>
      </w:r>
      <w:r w:rsidR="001C5380">
        <w:rPr>
          <w:rFonts w:ascii="Times New Roman" w:hAnsi="Times New Roman" w:cs="Times New Roman"/>
          <w:b/>
          <w:bCs/>
          <w:iCs/>
          <w:sz w:val="28"/>
          <w:szCs w:val="28"/>
        </w:rPr>
        <w:t xml:space="preserve">. Ir īpaši svarīgi nodrošināt arī piespiedu izraidīšanas operāciju skaita pieaugumu salīdzinājumā ar iepriekšējo periodu </w:t>
      </w:r>
      <w:r w:rsidRPr="00E41081">
        <w:rPr>
          <w:rFonts w:ascii="Times New Roman" w:hAnsi="Times New Roman" w:cs="Times New Roman"/>
          <w:b/>
          <w:bCs/>
          <w:iCs/>
          <w:sz w:val="28"/>
          <w:szCs w:val="28"/>
        </w:rPr>
        <w:t>(atbilstoši rīcības virzieniem Nr. 4, Nr. 5, Nr. 7, Nr. 9, Nr. 13 un Nr. 14).</w:t>
      </w:r>
    </w:p>
    <w:bookmarkEnd w:id="12"/>
    <w:p w14:paraId="359C53D9" w14:textId="3B7423B3" w:rsidR="00005AF2" w:rsidRPr="00E41081" w:rsidRDefault="00A3607C" w:rsidP="00005AF2">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Baltkrievijas </w:t>
      </w:r>
      <w:r w:rsidR="003A6AEE">
        <w:rPr>
          <w:rFonts w:ascii="Times New Roman" w:hAnsi="Times New Roman" w:cs="Times New Roman"/>
          <w:sz w:val="28"/>
          <w:szCs w:val="28"/>
        </w:rPr>
        <w:t xml:space="preserve">Republikas </w:t>
      </w:r>
      <w:r w:rsidRPr="00E41081">
        <w:rPr>
          <w:rFonts w:ascii="Times New Roman" w:hAnsi="Times New Roman" w:cs="Times New Roman"/>
          <w:sz w:val="28"/>
          <w:szCs w:val="28"/>
        </w:rPr>
        <w:t xml:space="preserve">režīma </w:t>
      </w:r>
      <w:r w:rsidR="002804FB" w:rsidRPr="00E41081">
        <w:rPr>
          <w:rFonts w:ascii="Times New Roman" w:hAnsi="Times New Roman" w:cs="Times New Roman"/>
          <w:sz w:val="28"/>
          <w:szCs w:val="28"/>
        </w:rPr>
        <w:t>īstenot</w:t>
      </w:r>
      <w:r w:rsidR="00310278">
        <w:rPr>
          <w:rFonts w:ascii="Times New Roman" w:hAnsi="Times New Roman" w:cs="Times New Roman"/>
          <w:sz w:val="28"/>
          <w:szCs w:val="28"/>
        </w:rPr>
        <w:t>ā</w:t>
      </w:r>
      <w:r w:rsidR="002804FB" w:rsidRPr="00E41081">
        <w:rPr>
          <w:rFonts w:ascii="Times New Roman" w:hAnsi="Times New Roman" w:cs="Times New Roman"/>
          <w:sz w:val="28"/>
          <w:szCs w:val="28"/>
        </w:rPr>
        <w:t xml:space="preserve">s </w:t>
      </w:r>
      <w:r w:rsidRPr="00E41081">
        <w:rPr>
          <w:rFonts w:ascii="Times New Roman" w:hAnsi="Times New Roman" w:cs="Times New Roman"/>
          <w:sz w:val="28"/>
          <w:szCs w:val="28"/>
        </w:rPr>
        <w:t>migrantu instrumentalizācijas</w:t>
      </w:r>
      <w:r w:rsidR="002804FB" w:rsidRPr="00E41081">
        <w:rPr>
          <w:rFonts w:ascii="Times New Roman" w:hAnsi="Times New Roman" w:cs="Times New Roman"/>
          <w:sz w:val="28"/>
          <w:szCs w:val="28"/>
        </w:rPr>
        <w:t xml:space="preserve"> ietekmē</w:t>
      </w:r>
      <w:r w:rsidRPr="00E41081">
        <w:rPr>
          <w:rFonts w:ascii="Times New Roman" w:hAnsi="Times New Roman" w:cs="Times New Roman"/>
          <w:sz w:val="28"/>
          <w:szCs w:val="28"/>
        </w:rPr>
        <w:t xml:space="preserve"> pēdējos gados</w:t>
      </w:r>
      <w:r w:rsidR="00C75786" w:rsidRPr="00E41081">
        <w:rPr>
          <w:rFonts w:ascii="Times New Roman" w:hAnsi="Times New Roman" w:cs="Times New Roman"/>
          <w:sz w:val="28"/>
          <w:szCs w:val="28"/>
        </w:rPr>
        <w:t xml:space="preserve"> būtiski pieauga </w:t>
      </w:r>
      <w:r w:rsidR="00AF65B0" w:rsidRPr="001A0061">
        <w:rPr>
          <w:rFonts w:ascii="Times New Roman" w:hAnsi="Times New Roman" w:cs="Times New Roman"/>
          <w:sz w:val="28"/>
          <w:szCs w:val="28"/>
        </w:rPr>
        <w:t>nel</w:t>
      </w:r>
      <w:r w:rsidR="00D24967" w:rsidRPr="001A0061">
        <w:rPr>
          <w:rFonts w:ascii="Times New Roman" w:hAnsi="Times New Roman" w:cs="Times New Roman"/>
          <w:sz w:val="28"/>
          <w:szCs w:val="28"/>
        </w:rPr>
        <w:t>ikumīgās</w:t>
      </w:r>
      <w:r w:rsidR="00AF65B0" w:rsidRPr="00E41081">
        <w:rPr>
          <w:rFonts w:ascii="Times New Roman" w:hAnsi="Times New Roman" w:cs="Times New Roman"/>
          <w:sz w:val="28"/>
          <w:szCs w:val="28"/>
        </w:rPr>
        <w:t xml:space="preserve"> </w:t>
      </w:r>
      <w:r w:rsidR="00C75786" w:rsidRPr="00E41081">
        <w:rPr>
          <w:rFonts w:ascii="Times New Roman" w:hAnsi="Times New Roman" w:cs="Times New Roman"/>
          <w:sz w:val="28"/>
          <w:szCs w:val="28"/>
        </w:rPr>
        <w:t xml:space="preserve">migrācijas spiediens uz </w:t>
      </w:r>
      <w:r w:rsidR="00AC7AAA">
        <w:rPr>
          <w:rFonts w:ascii="Times New Roman" w:hAnsi="Times New Roman" w:cs="Times New Roman"/>
          <w:sz w:val="28"/>
          <w:szCs w:val="28"/>
        </w:rPr>
        <w:t>Latvijas Republikas</w:t>
      </w:r>
      <w:r w:rsidR="00C75786" w:rsidRPr="00E41081">
        <w:rPr>
          <w:rFonts w:ascii="Times New Roman" w:hAnsi="Times New Roman" w:cs="Times New Roman"/>
          <w:sz w:val="28"/>
          <w:szCs w:val="28"/>
        </w:rPr>
        <w:t xml:space="preserve"> ārējās</w:t>
      </w:r>
      <w:r w:rsidRPr="00E41081">
        <w:rPr>
          <w:rFonts w:ascii="Times New Roman" w:hAnsi="Times New Roman" w:cs="Times New Roman"/>
          <w:sz w:val="28"/>
          <w:szCs w:val="28"/>
        </w:rPr>
        <w:t xml:space="preserve"> sauszemes</w:t>
      </w:r>
      <w:r w:rsidR="00C75786" w:rsidRPr="00E41081">
        <w:rPr>
          <w:rFonts w:ascii="Times New Roman" w:hAnsi="Times New Roman" w:cs="Times New Roman"/>
          <w:sz w:val="28"/>
          <w:szCs w:val="28"/>
        </w:rPr>
        <w:t xml:space="preserve"> robežas</w:t>
      </w:r>
      <w:r w:rsidRPr="00E41081">
        <w:rPr>
          <w:rFonts w:ascii="Times New Roman" w:hAnsi="Times New Roman" w:cs="Times New Roman"/>
          <w:sz w:val="28"/>
          <w:szCs w:val="28"/>
        </w:rPr>
        <w:t xml:space="preserve"> un būtiski palielinājies nelikumīgi ieceļojošo </w:t>
      </w:r>
      <w:r w:rsidR="00AF65B0" w:rsidRPr="00E41081">
        <w:rPr>
          <w:rFonts w:ascii="Times New Roman" w:hAnsi="Times New Roman" w:cs="Times New Roman"/>
          <w:sz w:val="28"/>
          <w:szCs w:val="28"/>
        </w:rPr>
        <w:t xml:space="preserve">ārzemnieku </w:t>
      </w:r>
      <w:r w:rsidRPr="00E41081">
        <w:rPr>
          <w:rFonts w:ascii="Times New Roman" w:hAnsi="Times New Roman" w:cs="Times New Roman"/>
          <w:sz w:val="28"/>
          <w:szCs w:val="28"/>
        </w:rPr>
        <w:t>skaits, vienlaikus arī patvēruma pieprasījumu skaita</w:t>
      </w:r>
      <w:r w:rsidR="00C3374B">
        <w:rPr>
          <w:rFonts w:ascii="Times New Roman" w:hAnsi="Times New Roman" w:cs="Times New Roman"/>
          <w:sz w:val="28"/>
          <w:szCs w:val="28"/>
        </w:rPr>
        <w:t>m</w:t>
      </w:r>
      <w:r w:rsidRPr="00E41081">
        <w:rPr>
          <w:rFonts w:ascii="Times New Roman" w:hAnsi="Times New Roman" w:cs="Times New Roman"/>
          <w:sz w:val="28"/>
          <w:szCs w:val="28"/>
        </w:rPr>
        <w:t xml:space="preserve"> </w:t>
      </w:r>
      <w:r w:rsidR="00C3374B" w:rsidRPr="00E41081">
        <w:rPr>
          <w:rFonts w:ascii="Times New Roman" w:hAnsi="Times New Roman" w:cs="Times New Roman"/>
          <w:sz w:val="28"/>
          <w:szCs w:val="28"/>
        </w:rPr>
        <w:t xml:space="preserve">ir </w:t>
      </w:r>
      <w:r w:rsidRPr="00E41081">
        <w:rPr>
          <w:rFonts w:ascii="Times New Roman" w:hAnsi="Times New Roman" w:cs="Times New Roman"/>
          <w:sz w:val="28"/>
          <w:szCs w:val="28"/>
        </w:rPr>
        <w:t>pieaugoša tendence kopumā.</w:t>
      </w:r>
    </w:p>
    <w:p w14:paraId="4949744A" w14:textId="64C2A062" w:rsidR="005D75C3" w:rsidRPr="00E41081" w:rsidRDefault="00A3607C" w:rsidP="005D75C3">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Šobrīd VRS pārraudzībā </w:t>
      </w:r>
      <w:r w:rsidR="00DB2428">
        <w:rPr>
          <w:rFonts w:ascii="Times New Roman" w:hAnsi="Times New Roman" w:cs="Times New Roman"/>
          <w:sz w:val="28"/>
          <w:szCs w:val="28"/>
        </w:rPr>
        <w:t xml:space="preserve">ir divi </w:t>
      </w:r>
      <w:r w:rsidRPr="00E41081">
        <w:rPr>
          <w:rFonts w:ascii="Times New Roman" w:hAnsi="Times New Roman" w:cs="Times New Roman"/>
          <w:sz w:val="28"/>
          <w:szCs w:val="28"/>
        </w:rPr>
        <w:t xml:space="preserve">aizturēto ārzemnieku izmitināšanas slēgtā tipa centri </w:t>
      </w:r>
      <w:r w:rsidR="002F39BC" w:rsidRPr="00E41081">
        <w:rPr>
          <w:rFonts w:ascii="Times New Roman" w:hAnsi="Times New Roman" w:cs="Times New Roman"/>
          <w:sz w:val="28"/>
          <w:szCs w:val="28"/>
        </w:rPr>
        <w:t>–</w:t>
      </w:r>
      <w:r w:rsidRPr="00E41081">
        <w:rPr>
          <w:rFonts w:ascii="Times New Roman" w:hAnsi="Times New Roman" w:cs="Times New Roman"/>
          <w:sz w:val="28"/>
          <w:szCs w:val="28"/>
        </w:rPr>
        <w:t xml:space="preserve"> Daugavpilī un Muceniekos</w:t>
      </w:r>
      <w:r w:rsidR="00EE4EC6" w:rsidRPr="00E41081">
        <w:rPr>
          <w:rFonts w:ascii="Times New Roman" w:hAnsi="Times New Roman" w:cs="Times New Roman"/>
          <w:sz w:val="28"/>
          <w:szCs w:val="28"/>
        </w:rPr>
        <w:t>, kuros tiek izmitināti aizturētie ārzemnieki, uz kuriem attiecas izraidīšanas procedūra, vai aizturētie patvēruma meklētāji</w:t>
      </w:r>
      <w:r w:rsidRPr="00E41081">
        <w:rPr>
          <w:rFonts w:ascii="Times New Roman" w:hAnsi="Times New Roman" w:cs="Times New Roman"/>
          <w:sz w:val="28"/>
          <w:szCs w:val="28"/>
        </w:rPr>
        <w:t xml:space="preserve"> (p</w:t>
      </w:r>
      <w:r w:rsidR="00EE4EC6" w:rsidRPr="00E41081">
        <w:rPr>
          <w:rFonts w:ascii="Times New Roman" w:hAnsi="Times New Roman" w:cs="Times New Roman"/>
          <w:sz w:val="28"/>
          <w:szCs w:val="28"/>
        </w:rPr>
        <w:t>ašreizēja</w:t>
      </w:r>
      <w:r w:rsidRPr="00E41081">
        <w:rPr>
          <w:rFonts w:ascii="Times New Roman" w:hAnsi="Times New Roman" w:cs="Times New Roman"/>
          <w:sz w:val="28"/>
          <w:szCs w:val="28"/>
        </w:rPr>
        <w:t xml:space="preserve"> centr</w:t>
      </w:r>
      <w:r w:rsidR="00EE4EC6" w:rsidRPr="00E41081">
        <w:rPr>
          <w:rFonts w:ascii="Times New Roman" w:hAnsi="Times New Roman" w:cs="Times New Roman"/>
          <w:sz w:val="28"/>
          <w:szCs w:val="28"/>
        </w:rPr>
        <w:t>u</w:t>
      </w:r>
      <w:r w:rsidRPr="00E41081">
        <w:rPr>
          <w:rFonts w:ascii="Times New Roman" w:hAnsi="Times New Roman" w:cs="Times New Roman"/>
          <w:sz w:val="28"/>
          <w:szCs w:val="28"/>
        </w:rPr>
        <w:t xml:space="preserve"> kapacitāte ir 84 personas katrā centrā, kopā 168). PMLP pārraudzībā ir </w:t>
      </w:r>
      <w:r w:rsidR="00800A14" w:rsidRPr="00E41081">
        <w:rPr>
          <w:rFonts w:ascii="Times New Roman" w:hAnsi="Times New Roman" w:cs="Times New Roman"/>
          <w:sz w:val="28"/>
          <w:szCs w:val="28"/>
        </w:rPr>
        <w:t>divi</w:t>
      </w:r>
      <w:r w:rsidRPr="00E41081">
        <w:rPr>
          <w:rFonts w:ascii="Times New Roman" w:hAnsi="Times New Roman" w:cs="Times New Roman"/>
          <w:sz w:val="28"/>
          <w:szCs w:val="28"/>
        </w:rPr>
        <w:t xml:space="preserve"> patvēruma meklētāju izmitināšanas atvērtā tipa centri, kuri nodrošina patvēruma meklētāju izmitināšanu</w:t>
      </w:r>
      <w:r w:rsidRPr="00E41081">
        <w:rPr>
          <w:rFonts w:ascii="Times New Roman" w:hAnsi="Times New Roman" w:cs="Times New Roman"/>
          <w:sz w:val="28"/>
          <w:szCs w:val="28"/>
          <w:shd w:val="clear" w:color="auto" w:fill="FFFFFF"/>
        </w:rPr>
        <w:t>, kamēr viņu lietas tiek izskatītas un pieņemts lēmums patvēruma lietā par starptautiskā aizsardzības statusa piešķiršanu</w:t>
      </w:r>
      <w:r w:rsidRPr="00E41081">
        <w:rPr>
          <w:rFonts w:ascii="Times New Roman" w:hAnsi="Times New Roman" w:cs="Times New Roman"/>
          <w:sz w:val="28"/>
          <w:szCs w:val="28"/>
        </w:rPr>
        <w:t xml:space="preserve">. </w:t>
      </w:r>
      <w:r w:rsidR="002F39BC">
        <w:rPr>
          <w:rFonts w:ascii="Times New Roman" w:hAnsi="Times New Roman" w:cs="Times New Roman"/>
          <w:sz w:val="28"/>
          <w:szCs w:val="28"/>
        </w:rPr>
        <w:t xml:space="preserve">PMLP pārraudzībā </w:t>
      </w:r>
      <w:r w:rsidRPr="00E41081">
        <w:rPr>
          <w:rFonts w:ascii="Times New Roman" w:hAnsi="Times New Roman" w:cs="Times New Roman"/>
          <w:sz w:val="28"/>
          <w:szCs w:val="28"/>
        </w:rPr>
        <w:t xml:space="preserve">Ropažu novadā atrodas patvērumu meklētāju izmitināšanas centrs </w:t>
      </w:r>
      <w:r w:rsidR="00526017">
        <w:rPr>
          <w:rFonts w:ascii="Times New Roman" w:hAnsi="Times New Roman" w:cs="Times New Roman"/>
          <w:sz w:val="28"/>
          <w:szCs w:val="28"/>
        </w:rPr>
        <w:t>“</w:t>
      </w:r>
      <w:r w:rsidRPr="00E41081">
        <w:rPr>
          <w:rFonts w:ascii="Times New Roman" w:hAnsi="Times New Roman" w:cs="Times New Roman"/>
          <w:sz w:val="28"/>
          <w:szCs w:val="28"/>
        </w:rPr>
        <w:t>Mucenieki</w:t>
      </w:r>
      <w:r w:rsidR="00526017">
        <w:rPr>
          <w:rFonts w:ascii="Times New Roman" w:hAnsi="Times New Roman" w:cs="Times New Roman"/>
          <w:sz w:val="28"/>
          <w:szCs w:val="28"/>
        </w:rPr>
        <w:t>”</w:t>
      </w:r>
      <w:r w:rsidRPr="00E41081">
        <w:rPr>
          <w:rFonts w:ascii="Times New Roman" w:hAnsi="Times New Roman" w:cs="Times New Roman"/>
          <w:sz w:val="28"/>
          <w:szCs w:val="28"/>
        </w:rPr>
        <w:t xml:space="preserve"> (izmitināšanas kapacitāte līdz 400 patvēruma meklētājiem)</w:t>
      </w:r>
      <w:r w:rsidRPr="00E41081">
        <w:rPr>
          <w:rFonts w:ascii="Times New Roman" w:hAnsi="Times New Roman" w:cs="Times New Roman"/>
          <w:sz w:val="28"/>
          <w:szCs w:val="28"/>
          <w:shd w:val="clear" w:color="auto" w:fill="FFFFFF"/>
        </w:rPr>
        <w:t xml:space="preserve"> un Liepnas pagastā atrodas patvēruma meklētāju izmitināšanas centrs </w:t>
      </w:r>
      <w:r w:rsidR="00526017">
        <w:rPr>
          <w:rFonts w:ascii="Times New Roman" w:hAnsi="Times New Roman" w:cs="Times New Roman"/>
          <w:sz w:val="28"/>
          <w:szCs w:val="28"/>
          <w:shd w:val="clear" w:color="auto" w:fill="FFFFFF"/>
        </w:rPr>
        <w:t>“</w:t>
      </w:r>
      <w:r w:rsidRPr="00E41081">
        <w:rPr>
          <w:rFonts w:ascii="Times New Roman" w:hAnsi="Times New Roman" w:cs="Times New Roman"/>
          <w:sz w:val="28"/>
          <w:szCs w:val="28"/>
          <w:shd w:val="clear" w:color="auto" w:fill="FFFFFF"/>
        </w:rPr>
        <w:t>Liepna</w:t>
      </w:r>
      <w:r w:rsidR="00526017">
        <w:rPr>
          <w:rFonts w:ascii="Times New Roman" w:hAnsi="Times New Roman" w:cs="Times New Roman"/>
          <w:sz w:val="28"/>
          <w:szCs w:val="28"/>
          <w:shd w:val="clear" w:color="auto" w:fill="FFFFFF"/>
        </w:rPr>
        <w:t>”</w:t>
      </w:r>
      <w:r w:rsidRPr="00E41081">
        <w:rPr>
          <w:rFonts w:ascii="Times New Roman" w:hAnsi="Times New Roman" w:cs="Times New Roman"/>
          <w:sz w:val="28"/>
          <w:szCs w:val="28"/>
          <w:shd w:val="clear" w:color="auto" w:fill="FFFFFF"/>
        </w:rPr>
        <w:t xml:space="preserve"> (izmitināšanas kapacitāte līdz 252 patvēruma meklētājiem).</w:t>
      </w:r>
    </w:p>
    <w:p w14:paraId="21FF0729" w14:textId="6473D556" w:rsidR="00C75786" w:rsidRPr="00E41081" w:rsidRDefault="00A3607C" w:rsidP="00005AF2">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 xml:space="preserve">Pieaugošā migrācijas spiediena rezultātā </w:t>
      </w:r>
      <w:r w:rsidR="005D75C3" w:rsidRPr="00E41081">
        <w:rPr>
          <w:rFonts w:ascii="Times New Roman" w:hAnsi="Times New Roman" w:cs="Times New Roman"/>
          <w:sz w:val="28"/>
          <w:szCs w:val="28"/>
        </w:rPr>
        <w:t>un vērtējot ārzemnieku plūsmas raksturojumu</w:t>
      </w:r>
      <w:r w:rsidR="00125ABD" w:rsidRPr="00E41081">
        <w:rPr>
          <w:rFonts w:ascii="Times New Roman" w:hAnsi="Times New Roman" w:cs="Times New Roman"/>
          <w:sz w:val="28"/>
          <w:szCs w:val="28"/>
        </w:rPr>
        <w:t xml:space="preserve"> (ir pietiekami liels ārzemnieku īpatsvars, kuri mēģina izvairīties no atgriešanas, nesadarbojas ar valsts iestādēm atgriešanas vai patvēruma procesu ietvarā, vai mēģina ļaunprātīgi izmantot patvēruma procesu, tajā skaitā mēģinot izceļot no </w:t>
      </w:r>
      <w:r w:rsidR="00D43361" w:rsidRPr="00D43361">
        <w:rPr>
          <w:rFonts w:ascii="Times New Roman" w:hAnsi="Times New Roman" w:cs="Times New Roman"/>
          <w:sz w:val="28"/>
          <w:szCs w:val="28"/>
        </w:rPr>
        <w:t>Latvijas Republikas</w:t>
      </w:r>
      <w:r w:rsidR="00AC7AAA">
        <w:rPr>
          <w:rFonts w:ascii="Times New Roman" w:hAnsi="Times New Roman" w:cs="Times New Roman"/>
          <w:sz w:val="28"/>
          <w:szCs w:val="28"/>
        </w:rPr>
        <w:t>,</w:t>
      </w:r>
      <w:r w:rsidR="00125ABD" w:rsidRPr="00E41081">
        <w:rPr>
          <w:rFonts w:ascii="Times New Roman" w:hAnsi="Times New Roman" w:cs="Times New Roman"/>
          <w:sz w:val="28"/>
          <w:szCs w:val="28"/>
        </w:rPr>
        <w:t xml:space="preserve"> nesagaidot gala lēmumu patvēruma lietā)</w:t>
      </w:r>
      <w:r w:rsidR="005D75C3" w:rsidRPr="00E41081">
        <w:rPr>
          <w:rFonts w:ascii="Times New Roman" w:hAnsi="Times New Roman" w:cs="Times New Roman"/>
          <w:sz w:val="28"/>
          <w:szCs w:val="28"/>
        </w:rPr>
        <w:t xml:space="preserve"> ir secināms, ka nākamajos gados ir īpaši svarīgi palielināt </w:t>
      </w:r>
      <w:r w:rsidRPr="00E41081">
        <w:rPr>
          <w:rFonts w:ascii="Times New Roman" w:hAnsi="Times New Roman"/>
          <w:b/>
          <w:bCs/>
          <w:iCs/>
          <w:sz w:val="28"/>
          <w:szCs w:val="28"/>
        </w:rPr>
        <w:t>VRS aizturēto ārzemnieku izmitināšanas kapacitāti</w:t>
      </w:r>
      <w:r w:rsidRPr="00E41081">
        <w:rPr>
          <w:rFonts w:ascii="Times New Roman" w:hAnsi="Times New Roman" w:cs="Times New Roman"/>
          <w:b/>
          <w:bCs/>
          <w:iCs/>
          <w:sz w:val="28"/>
          <w:szCs w:val="28"/>
        </w:rPr>
        <w:t xml:space="preserve"> vismaz </w:t>
      </w:r>
      <w:r w:rsidR="00706763">
        <w:rPr>
          <w:rFonts w:ascii="Times New Roman" w:hAnsi="Times New Roman" w:cs="Times New Roman"/>
          <w:b/>
          <w:bCs/>
          <w:iCs/>
          <w:sz w:val="28"/>
          <w:szCs w:val="28"/>
        </w:rPr>
        <w:t>par</w:t>
      </w:r>
      <w:r w:rsidRPr="00E41081">
        <w:rPr>
          <w:rFonts w:ascii="Times New Roman" w:hAnsi="Times New Roman" w:cs="Times New Roman"/>
          <w:b/>
          <w:bCs/>
          <w:iCs/>
          <w:sz w:val="28"/>
          <w:szCs w:val="28"/>
        </w:rPr>
        <w:t xml:space="preserve"> 250 </w:t>
      </w:r>
      <w:r w:rsidR="00BA4BA2" w:rsidRPr="00E41081">
        <w:rPr>
          <w:rFonts w:ascii="Times New Roman" w:hAnsi="Times New Roman" w:cs="Times New Roman"/>
          <w:sz w:val="28"/>
          <w:szCs w:val="28"/>
        </w:rPr>
        <w:t>–</w:t>
      </w:r>
      <w:r w:rsidRPr="00E41081">
        <w:rPr>
          <w:rFonts w:ascii="Times New Roman" w:hAnsi="Times New Roman" w:cs="Times New Roman"/>
          <w:b/>
          <w:bCs/>
          <w:iCs/>
          <w:sz w:val="28"/>
          <w:szCs w:val="28"/>
        </w:rPr>
        <w:t xml:space="preserve"> 300 vietām</w:t>
      </w:r>
      <w:r w:rsidR="00953BFE" w:rsidRPr="00E41081">
        <w:rPr>
          <w:rFonts w:ascii="Times New Roman" w:hAnsi="Times New Roman" w:cs="Times New Roman"/>
          <w:b/>
          <w:bCs/>
          <w:iCs/>
          <w:sz w:val="28"/>
          <w:szCs w:val="28"/>
        </w:rPr>
        <w:t>, vienlaikus nodrošinot ārzemnieku izmitināšanas telpu un ārzemnieku izmitināšanas apstākļu</w:t>
      </w:r>
      <w:r w:rsidR="005449B5" w:rsidRPr="00E41081">
        <w:rPr>
          <w:rFonts w:ascii="Times New Roman" w:hAnsi="Times New Roman" w:cs="Times New Roman"/>
          <w:b/>
          <w:bCs/>
          <w:iCs/>
          <w:sz w:val="28"/>
          <w:szCs w:val="28"/>
        </w:rPr>
        <w:t xml:space="preserve">, </w:t>
      </w:r>
      <w:r w:rsidR="003D77C7" w:rsidRPr="00E41081">
        <w:rPr>
          <w:rFonts w:ascii="Times New Roman" w:hAnsi="Times New Roman" w:cs="Times New Roman"/>
          <w:b/>
          <w:bCs/>
          <w:iCs/>
          <w:sz w:val="28"/>
          <w:szCs w:val="28"/>
        </w:rPr>
        <w:t>tajā</w:t>
      </w:r>
      <w:r w:rsidR="00A53608" w:rsidRPr="00E41081">
        <w:rPr>
          <w:rFonts w:ascii="Times New Roman" w:hAnsi="Times New Roman" w:cs="Times New Roman"/>
          <w:b/>
          <w:bCs/>
          <w:iCs/>
          <w:sz w:val="28"/>
          <w:szCs w:val="28"/>
        </w:rPr>
        <w:t xml:space="preserve"> skaitā</w:t>
      </w:r>
      <w:r w:rsidR="005449B5" w:rsidRPr="00E41081">
        <w:rPr>
          <w:rFonts w:ascii="Times New Roman" w:hAnsi="Times New Roman" w:cs="Times New Roman"/>
          <w:b/>
          <w:bCs/>
          <w:iCs/>
          <w:sz w:val="28"/>
          <w:szCs w:val="28"/>
        </w:rPr>
        <w:t xml:space="preserve"> viņu sociāl</w:t>
      </w:r>
      <w:r w:rsidR="003D77C7" w:rsidRPr="00E41081">
        <w:rPr>
          <w:rFonts w:ascii="Times New Roman" w:hAnsi="Times New Roman" w:cs="Times New Roman"/>
          <w:b/>
          <w:bCs/>
          <w:iCs/>
          <w:sz w:val="28"/>
          <w:szCs w:val="28"/>
        </w:rPr>
        <w:t>a</w:t>
      </w:r>
      <w:r w:rsidR="005449B5" w:rsidRPr="00E41081">
        <w:rPr>
          <w:rFonts w:ascii="Times New Roman" w:hAnsi="Times New Roman" w:cs="Times New Roman"/>
          <w:b/>
          <w:bCs/>
          <w:iCs/>
          <w:sz w:val="28"/>
          <w:szCs w:val="28"/>
        </w:rPr>
        <w:t xml:space="preserve">s un </w:t>
      </w:r>
      <w:r w:rsidR="003D77C7" w:rsidRPr="00E41081">
        <w:rPr>
          <w:rFonts w:ascii="Times New Roman" w:hAnsi="Times New Roman" w:cs="Times New Roman"/>
          <w:b/>
          <w:bCs/>
          <w:iCs/>
          <w:sz w:val="28"/>
          <w:szCs w:val="28"/>
        </w:rPr>
        <w:t>personīgas dzīves apstākļu,</w:t>
      </w:r>
      <w:r w:rsidR="00953BFE" w:rsidRPr="00E41081">
        <w:rPr>
          <w:rFonts w:ascii="Times New Roman" w:hAnsi="Times New Roman" w:cs="Times New Roman"/>
          <w:b/>
          <w:bCs/>
          <w:iCs/>
          <w:sz w:val="28"/>
          <w:szCs w:val="28"/>
        </w:rPr>
        <w:t xml:space="preserve"> atbilstību starptautisko un ES standartu </w:t>
      </w:r>
      <w:r w:rsidR="00210817" w:rsidRPr="00E41081">
        <w:rPr>
          <w:rFonts w:ascii="Times New Roman" w:hAnsi="Times New Roman" w:cs="Times New Roman"/>
          <w:b/>
          <w:bCs/>
          <w:iCs/>
          <w:sz w:val="28"/>
          <w:szCs w:val="28"/>
        </w:rPr>
        <w:t>labāk</w:t>
      </w:r>
      <w:r w:rsidR="003F3346" w:rsidRPr="00E41081">
        <w:rPr>
          <w:rFonts w:ascii="Times New Roman" w:hAnsi="Times New Roman" w:cs="Times New Roman"/>
          <w:b/>
          <w:bCs/>
          <w:iCs/>
          <w:sz w:val="28"/>
          <w:szCs w:val="28"/>
        </w:rPr>
        <w:t>as prakses</w:t>
      </w:r>
      <w:r w:rsidR="00210817" w:rsidRPr="00E41081">
        <w:rPr>
          <w:rFonts w:ascii="Times New Roman" w:hAnsi="Times New Roman" w:cs="Times New Roman"/>
          <w:b/>
          <w:bCs/>
          <w:iCs/>
          <w:sz w:val="28"/>
          <w:szCs w:val="28"/>
        </w:rPr>
        <w:t xml:space="preserve"> </w:t>
      </w:r>
      <w:r w:rsidR="00953BFE" w:rsidRPr="00E41081">
        <w:rPr>
          <w:rFonts w:ascii="Times New Roman" w:hAnsi="Times New Roman" w:cs="Times New Roman"/>
          <w:b/>
          <w:bCs/>
          <w:iCs/>
          <w:sz w:val="28"/>
          <w:szCs w:val="28"/>
        </w:rPr>
        <w:t>prasībām</w:t>
      </w:r>
      <w:r w:rsidR="00D538C7" w:rsidRPr="00E41081">
        <w:rPr>
          <w:rFonts w:ascii="Times New Roman" w:hAnsi="Times New Roman" w:cs="Times New Roman"/>
          <w:b/>
          <w:bCs/>
          <w:iCs/>
          <w:sz w:val="28"/>
          <w:szCs w:val="28"/>
        </w:rPr>
        <w:t xml:space="preserve"> (atbilstoši rīcības virzien</w:t>
      </w:r>
      <w:r w:rsidR="00F40FCD" w:rsidRPr="00E41081">
        <w:rPr>
          <w:rFonts w:ascii="Times New Roman" w:hAnsi="Times New Roman" w:cs="Times New Roman"/>
          <w:b/>
          <w:bCs/>
          <w:iCs/>
          <w:sz w:val="28"/>
          <w:szCs w:val="28"/>
        </w:rPr>
        <w:t>iem</w:t>
      </w:r>
      <w:r w:rsidR="00D538C7" w:rsidRPr="00E41081">
        <w:rPr>
          <w:rFonts w:ascii="Times New Roman" w:hAnsi="Times New Roman" w:cs="Times New Roman"/>
          <w:b/>
          <w:bCs/>
          <w:iCs/>
          <w:sz w:val="28"/>
          <w:szCs w:val="28"/>
        </w:rPr>
        <w:t xml:space="preserve"> Nr. 9</w:t>
      </w:r>
      <w:r w:rsidR="00134F7C" w:rsidRPr="00E41081">
        <w:rPr>
          <w:rFonts w:ascii="Times New Roman" w:hAnsi="Times New Roman" w:cs="Times New Roman"/>
          <w:b/>
          <w:bCs/>
          <w:iCs/>
          <w:sz w:val="28"/>
          <w:szCs w:val="28"/>
        </w:rPr>
        <w:t xml:space="preserve"> un Nr. 12</w:t>
      </w:r>
      <w:r w:rsidR="00D538C7" w:rsidRPr="00E41081">
        <w:rPr>
          <w:rFonts w:ascii="Times New Roman" w:hAnsi="Times New Roman" w:cs="Times New Roman"/>
          <w:b/>
          <w:bCs/>
          <w:iCs/>
          <w:sz w:val="28"/>
          <w:szCs w:val="28"/>
        </w:rPr>
        <w:t>)</w:t>
      </w:r>
      <w:r w:rsidR="00953BFE" w:rsidRPr="00E41081">
        <w:rPr>
          <w:rFonts w:ascii="Times New Roman" w:hAnsi="Times New Roman" w:cs="Times New Roman"/>
          <w:b/>
          <w:sz w:val="28"/>
          <w:szCs w:val="28"/>
        </w:rPr>
        <w:t>.</w:t>
      </w:r>
    </w:p>
    <w:p w14:paraId="4FC28649" w14:textId="741162F0" w:rsidR="00C75786" w:rsidRPr="00E41081" w:rsidRDefault="00A3607C" w:rsidP="00766F1A">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 xml:space="preserve">Funkciju ietvarā Latvijas iestādes </w:t>
      </w:r>
      <w:r w:rsidR="002F39BC" w:rsidRPr="00E41081">
        <w:rPr>
          <w:rFonts w:ascii="Times New Roman" w:hAnsi="Times New Roman" w:cs="Times New Roman"/>
          <w:sz w:val="28"/>
          <w:szCs w:val="28"/>
        </w:rPr>
        <w:t>–</w:t>
      </w:r>
      <w:r w:rsidRPr="00E41081">
        <w:rPr>
          <w:rFonts w:ascii="Times New Roman" w:hAnsi="Times New Roman" w:cs="Times New Roman"/>
          <w:sz w:val="28"/>
          <w:szCs w:val="28"/>
        </w:rPr>
        <w:t xml:space="preserve"> VRS un PMLP aktīvi izmanto un popularizē ārzemnieku brīvprātīgo atgriešanu, jo gan VRS, gan PMLP ir tiesīgas pieņemt lēmumus par ārzemnieku brīvprātīgo atgriešanu</w:t>
      </w:r>
      <w:r w:rsidR="00766F1A" w:rsidRPr="00E41081">
        <w:rPr>
          <w:rFonts w:ascii="Times New Roman" w:hAnsi="Times New Roman" w:cs="Times New Roman"/>
          <w:sz w:val="28"/>
          <w:szCs w:val="28"/>
        </w:rPr>
        <w:t xml:space="preserve"> un kontrolē i</w:t>
      </w:r>
      <w:r w:rsidRPr="00E41081">
        <w:rPr>
          <w:rFonts w:ascii="Times New Roman" w:hAnsi="Times New Roman" w:cs="Times New Roman"/>
          <w:sz w:val="28"/>
          <w:szCs w:val="28"/>
        </w:rPr>
        <w:t>zdoto izbraukšanas rīkojumu izpildi</w:t>
      </w:r>
      <w:r w:rsidR="00766F1A" w:rsidRPr="00E41081">
        <w:rPr>
          <w:rFonts w:ascii="Times New Roman" w:hAnsi="Times New Roman" w:cs="Times New Roman"/>
          <w:sz w:val="28"/>
          <w:szCs w:val="28"/>
        </w:rPr>
        <w:t xml:space="preserve">. </w:t>
      </w:r>
      <w:r w:rsidRPr="00E41081">
        <w:rPr>
          <w:rFonts w:ascii="Times New Roman" w:hAnsi="Times New Roman" w:cs="Times New Roman"/>
          <w:sz w:val="28"/>
          <w:szCs w:val="28"/>
        </w:rPr>
        <w:t>Neskatoties</w:t>
      </w:r>
      <w:r w:rsidR="00EB0EE2" w:rsidRPr="00E41081">
        <w:rPr>
          <w:rFonts w:ascii="Times New Roman" w:hAnsi="Times New Roman" w:cs="Times New Roman"/>
          <w:sz w:val="28"/>
          <w:szCs w:val="28"/>
        </w:rPr>
        <w:t xml:space="preserve"> uz to</w:t>
      </w:r>
      <w:r w:rsidRPr="00E41081">
        <w:rPr>
          <w:rFonts w:ascii="Times New Roman" w:hAnsi="Times New Roman" w:cs="Times New Roman"/>
          <w:sz w:val="28"/>
          <w:szCs w:val="28"/>
        </w:rPr>
        <w:t>, ka izpildīto izbraukšanas rīkojumu īpatsvars ir liels</w:t>
      </w:r>
      <w:r w:rsidR="00766F1A"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766F1A" w:rsidRPr="00E41081">
        <w:rPr>
          <w:rFonts w:ascii="Times New Roman" w:hAnsi="Times New Roman" w:cs="Times New Roman"/>
          <w:sz w:val="28"/>
          <w:szCs w:val="28"/>
        </w:rPr>
        <w:t xml:space="preserve">Latvija </w:t>
      </w:r>
      <w:r w:rsidRPr="00E41081">
        <w:rPr>
          <w:rFonts w:ascii="Times New Roman" w:hAnsi="Times New Roman" w:cs="Times New Roman"/>
          <w:sz w:val="28"/>
          <w:szCs w:val="28"/>
        </w:rPr>
        <w:t>tomēr meklē iespējas izbraukšanas rīkojumu izpild</w:t>
      </w:r>
      <w:r w:rsidR="00766F1A" w:rsidRPr="00E41081">
        <w:rPr>
          <w:rFonts w:ascii="Times New Roman" w:hAnsi="Times New Roman" w:cs="Times New Roman"/>
          <w:sz w:val="28"/>
          <w:szCs w:val="28"/>
        </w:rPr>
        <w:t>es veicināšanai</w:t>
      </w:r>
      <w:r w:rsidR="00D25B73" w:rsidRPr="00E41081">
        <w:rPr>
          <w:rFonts w:ascii="Times New Roman" w:hAnsi="Times New Roman" w:cs="Times New Roman"/>
          <w:sz w:val="28"/>
          <w:szCs w:val="28"/>
        </w:rPr>
        <w:t xml:space="preserve">, </w:t>
      </w:r>
      <w:r w:rsidR="00D25B73" w:rsidRPr="00E41081">
        <w:rPr>
          <w:rFonts w:ascii="Times New Roman" w:hAnsi="Times New Roman" w:cs="Times New Roman"/>
          <w:b/>
          <w:bCs/>
          <w:iCs/>
          <w:sz w:val="28"/>
          <w:szCs w:val="28"/>
        </w:rPr>
        <w:t>tajā skait</w:t>
      </w:r>
      <w:r w:rsidR="002F39BC">
        <w:rPr>
          <w:rFonts w:ascii="Times New Roman" w:hAnsi="Times New Roman" w:cs="Times New Roman"/>
          <w:b/>
          <w:bCs/>
          <w:iCs/>
          <w:sz w:val="28"/>
          <w:szCs w:val="28"/>
        </w:rPr>
        <w:t>ā</w:t>
      </w:r>
      <w:r w:rsidR="00D25B73" w:rsidRPr="00E41081">
        <w:rPr>
          <w:rFonts w:ascii="Times New Roman" w:hAnsi="Times New Roman" w:cs="Times New Roman"/>
          <w:b/>
          <w:bCs/>
          <w:iCs/>
          <w:sz w:val="28"/>
          <w:szCs w:val="28"/>
        </w:rPr>
        <w:t xml:space="preserve"> nodrošinot</w:t>
      </w:r>
      <w:r w:rsidR="00EB0EE2" w:rsidRPr="00E41081">
        <w:rPr>
          <w:rFonts w:ascii="Times New Roman" w:hAnsi="Times New Roman" w:cs="Times New Roman"/>
          <w:b/>
          <w:bCs/>
          <w:iCs/>
          <w:sz w:val="28"/>
          <w:szCs w:val="28"/>
        </w:rPr>
        <w:t xml:space="preserve"> un stiprinot</w:t>
      </w:r>
      <w:r w:rsidR="00D25B73" w:rsidRPr="00E41081">
        <w:rPr>
          <w:rFonts w:ascii="Times New Roman" w:hAnsi="Times New Roman" w:cs="Times New Roman"/>
          <w:b/>
          <w:bCs/>
          <w:iCs/>
          <w:sz w:val="28"/>
          <w:szCs w:val="28"/>
        </w:rPr>
        <w:t xml:space="preserve"> pilnvērtīgu SIS funkcionalitātes izmantošanu</w:t>
      </w:r>
      <w:r w:rsidR="00F40FCD" w:rsidRPr="00E41081">
        <w:rPr>
          <w:rFonts w:ascii="Times New Roman" w:hAnsi="Times New Roman" w:cs="Times New Roman"/>
          <w:b/>
          <w:bCs/>
          <w:iCs/>
          <w:sz w:val="28"/>
          <w:szCs w:val="28"/>
        </w:rPr>
        <w:t xml:space="preserve"> (atbilstoši rīcības virzieniem Nr. 9 un Nr. 10)</w:t>
      </w:r>
      <w:r w:rsidR="00D25B73" w:rsidRPr="00E41081">
        <w:rPr>
          <w:rFonts w:ascii="Times New Roman" w:hAnsi="Times New Roman" w:cs="Times New Roman"/>
          <w:b/>
          <w:bCs/>
          <w:iCs/>
          <w:sz w:val="28"/>
          <w:szCs w:val="28"/>
        </w:rPr>
        <w:t>.</w:t>
      </w:r>
      <w:r w:rsidRPr="00E41081">
        <w:rPr>
          <w:rFonts w:ascii="Times New Roman" w:hAnsi="Times New Roman" w:cs="Times New Roman"/>
          <w:sz w:val="28"/>
          <w:szCs w:val="28"/>
        </w:rPr>
        <w:t xml:space="preserve"> </w:t>
      </w:r>
      <w:r w:rsidR="00766F1A" w:rsidRPr="00E41081">
        <w:rPr>
          <w:rFonts w:ascii="Times New Roman" w:hAnsi="Times New Roman" w:cs="Times New Roman"/>
          <w:sz w:val="28"/>
          <w:szCs w:val="28"/>
        </w:rPr>
        <w:t xml:space="preserve">Ir nenoliedzams fakts, ka </w:t>
      </w:r>
      <w:r w:rsidRPr="00E41081">
        <w:rPr>
          <w:rFonts w:ascii="Times New Roman" w:hAnsi="Times New Roman" w:cs="Times New Roman"/>
          <w:sz w:val="28"/>
          <w:szCs w:val="28"/>
        </w:rPr>
        <w:t>ārzemnieki, kuri neizpild</w:t>
      </w:r>
      <w:r w:rsidR="00526017">
        <w:rPr>
          <w:rFonts w:ascii="Times New Roman" w:hAnsi="Times New Roman" w:cs="Times New Roman"/>
          <w:sz w:val="28"/>
          <w:szCs w:val="28"/>
        </w:rPr>
        <w:t>a</w:t>
      </w:r>
      <w:r w:rsidRPr="00E41081">
        <w:rPr>
          <w:rFonts w:ascii="Times New Roman" w:hAnsi="Times New Roman" w:cs="Times New Roman"/>
          <w:sz w:val="28"/>
          <w:szCs w:val="28"/>
        </w:rPr>
        <w:t xml:space="preserve"> </w:t>
      </w:r>
      <w:r w:rsidR="00AC7AAA" w:rsidRPr="00E41081">
        <w:rPr>
          <w:rFonts w:ascii="Times New Roman" w:hAnsi="Times New Roman" w:cs="Times New Roman"/>
          <w:sz w:val="28"/>
          <w:szCs w:val="28"/>
        </w:rPr>
        <w:t>izbraukšanas</w:t>
      </w:r>
      <w:r w:rsidRPr="00E41081">
        <w:rPr>
          <w:rFonts w:ascii="Times New Roman" w:hAnsi="Times New Roman" w:cs="Times New Roman"/>
          <w:sz w:val="28"/>
          <w:szCs w:val="28"/>
        </w:rPr>
        <w:t xml:space="preserve"> rīkojumu</w:t>
      </w:r>
      <w:r w:rsidR="00526017">
        <w:rPr>
          <w:rFonts w:ascii="Times New Roman" w:hAnsi="Times New Roman" w:cs="Times New Roman"/>
          <w:sz w:val="28"/>
          <w:szCs w:val="28"/>
        </w:rPr>
        <w:t>,</w:t>
      </w:r>
      <w:r w:rsidRPr="00E41081">
        <w:rPr>
          <w:rFonts w:ascii="Times New Roman" w:hAnsi="Times New Roman" w:cs="Times New Roman"/>
          <w:sz w:val="28"/>
          <w:szCs w:val="28"/>
        </w:rPr>
        <w:t xml:space="preserve"> veicina </w:t>
      </w:r>
      <w:r w:rsidRPr="00835B67">
        <w:rPr>
          <w:rFonts w:ascii="Times New Roman" w:hAnsi="Times New Roman" w:cs="Times New Roman"/>
          <w:sz w:val="28"/>
          <w:szCs w:val="28"/>
        </w:rPr>
        <w:t>nelegālo</w:t>
      </w:r>
      <w:r w:rsidRPr="00E41081">
        <w:rPr>
          <w:rFonts w:ascii="Times New Roman" w:hAnsi="Times New Roman" w:cs="Times New Roman"/>
          <w:sz w:val="28"/>
          <w:szCs w:val="28"/>
        </w:rPr>
        <w:t xml:space="preserve"> migrantu sekundārās kustības risku un palielina migrācijas </w:t>
      </w:r>
      <w:r w:rsidR="00766F1A" w:rsidRPr="00E41081">
        <w:rPr>
          <w:rFonts w:ascii="Times New Roman" w:hAnsi="Times New Roman" w:cs="Times New Roman"/>
          <w:sz w:val="28"/>
          <w:szCs w:val="28"/>
        </w:rPr>
        <w:t>iestāžu</w:t>
      </w:r>
      <w:r w:rsidRPr="00E41081">
        <w:rPr>
          <w:rFonts w:ascii="Times New Roman" w:hAnsi="Times New Roman" w:cs="Times New Roman"/>
          <w:sz w:val="28"/>
          <w:szCs w:val="28"/>
        </w:rPr>
        <w:t xml:space="preserve"> slodzi gan Latvijā, gan citās ES dalībvalstīs</w:t>
      </w:r>
      <w:r w:rsidR="00766F1A" w:rsidRPr="00E41081">
        <w:rPr>
          <w:rFonts w:ascii="Times New Roman" w:hAnsi="Times New Roman" w:cs="Times New Roman"/>
          <w:sz w:val="28"/>
          <w:szCs w:val="28"/>
        </w:rPr>
        <w:t>.</w:t>
      </w:r>
      <w:r w:rsidRPr="00E41081">
        <w:rPr>
          <w:rFonts w:ascii="Times New Roman" w:hAnsi="Times New Roman" w:cs="Times New Roman"/>
          <w:sz w:val="28"/>
          <w:szCs w:val="28"/>
        </w:rPr>
        <w:t xml:space="preserve"> Lai paaugstinātu izbraukšanas </w:t>
      </w:r>
      <w:r w:rsidRPr="00E41081">
        <w:rPr>
          <w:rFonts w:ascii="Times New Roman" w:hAnsi="Times New Roman" w:cs="Times New Roman"/>
          <w:sz w:val="28"/>
          <w:szCs w:val="28"/>
        </w:rPr>
        <w:lastRenderedPageBreak/>
        <w:t>rīkojumu izpildes efektivitāti</w:t>
      </w:r>
      <w:r w:rsidRPr="00E41081">
        <w:rPr>
          <w:rFonts w:ascii="Times New Roman" w:hAnsi="Times New Roman" w:cs="Times New Roman"/>
          <w:b/>
          <w:bCs/>
          <w:sz w:val="28"/>
          <w:szCs w:val="28"/>
        </w:rPr>
        <w:t>, nepieciešams aktīvāk izmantot reintegrācijas programmas un atgriešanas konsultācijas</w:t>
      </w:r>
      <w:r w:rsidR="00F40FCD" w:rsidRPr="00E41081">
        <w:rPr>
          <w:rFonts w:ascii="Times New Roman" w:hAnsi="Times New Roman" w:cs="Times New Roman"/>
          <w:b/>
          <w:bCs/>
          <w:sz w:val="28"/>
          <w:szCs w:val="28"/>
        </w:rPr>
        <w:t xml:space="preserve"> </w:t>
      </w:r>
      <w:r w:rsidR="00F40FCD" w:rsidRPr="00E41081">
        <w:rPr>
          <w:rFonts w:ascii="Times New Roman" w:hAnsi="Times New Roman" w:cs="Times New Roman"/>
          <w:b/>
          <w:bCs/>
          <w:iCs/>
          <w:sz w:val="28"/>
          <w:szCs w:val="28"/>
        </w:rPr>
        <w:t>(atbilstoši rīcības virzienam Nr. 9)</w:t>
      </w:r>
      <w:r w:rsidRPr="00E41081">
        <w:rPr>
          <w:rFonts w:ascii="Times New Roman" w:hAnsi="Times New Roman" w:cs="Times New Roman"/>
          <w:b/>
          <w:bCs/>
          <w:sz w:val="28"/>
          <w:szCs w:val="28"/>
        </w:rPr>
        <w:t>.</w:t>
      </w:r>
      <w:r w:rsidR="00C0675D" w:rsidRPr="00E41081">
        <w:rPr>
          <w:rFonts w:ascii="Times New Roman" w:hAnsi="Times New Roman" w:cs="Times New Roman"/>
          <w:sz w:val="28"/>
          <w:szCs w:val="28"/>
        </w:rPr>
        <w:t xml:space="preserve"> </w:t>
      </w:r>
      <w:r w:rsidR="00C93B02" w:rsidRPr="00C93B02">
        <w:rPr>
          <w:rFonts w:ascii="Times New Roman" w:hAnsi="Times New Roman" w:cs="Times New Roman"/>
          <w:sz w:val="28"/>
          <w:szCs w:val="28"/>
        </w:rPr>
        <w:t xml:space="preserve">Pašlaik </w:t>
      </w:r>
      <w:r w:rsidRPr="00C93B02">
        <w:rPr>
          <w:rFonts w:ascii="Times New Roman" w:hAnsi="Times New Roman" w:cs="Times New Roman"/>
          <w:sz w:val="28"/>
          <w:szCs w:val="28"/>
        </w:rPr>
        <w:t>L</w:t>
      </w:r>
      <w:r w:rsidR="00246DF3" w:rsidRPr="00C93B02">
        <w:rPr>
          <w:rFonts w:ascii="Times New Roman" w:hAnsi="Times New Roman" w:cs="Times New Roman"/>
          <w:sz w:val="28"/>
          <w:szCs w:val="28"/>
        </w:rPr>
        <w:t>atvijas Republik</w:t>
      </w:r>
      <w:r w:rsidR="00C93B02" w:rsidRPr="00C93B02">
        <w:rPr>
          <w:rFonts w:ascii="Times New Roman" w:hAnsi="Times New Roman" w:cs="Times New Roman"/>
          <w:sz w:val="28"/>
          <w:szCs w:val="28"/>
        </w:rPr>
        <w:t>ā</w:t>
      </w:r>
      <w:r w:rsidRPr="00C93B02">
        <w:rPr>
          <w:rFonts w:ascii="Times New Roman" w:hAnsi="Times New Roman" w:cs="Times New Roman"/>
          <w:sz w:val="28"/>
          <w:szCs w:val="28"/>
        </w:rPr>
        <w:t xml:space="preserve"> </w:t>
      </w:r>
      <w:r w:rsidR="00C93B02" w:rsidRPr="00C93B02">
        <w:rPr>
          <w:rFonts w:ascii="Times New Roman" w:hAnsi="Times New Roman" w:cs="Times New Roman"/>
          <w:sz w:val="28"/>
          <w:szCs w:val="28"/>
        </w:rPr>
        <w:t>brīvprātīgās atgriešanās atbalsta programmu īsteno tikai IOM</w:t>
      </w:r>
      <w:r w:rsidR="0038635C" w:rsidRPr="00C93B02">
        <w:rPr>
          <w:rFonts w:ascii="Times New Roman" w:hAnsi="Times New Roman" w:cs="Times New Roman"/>
          <w:sz w:val="28"/>
          <w:szCs w:val="28"/>
        </w:rPr>
        <w:t>,</w:t>
      </w:r>
      <w:r w:rsidR="00C93B02">
        <w:rPr>
          <w:rFonts w:ascii="Times New Roman" w:hAnsi="Times New Roman" w:cs="Times New Roman"/>
          <w:sz w:val="28"/>
          <w:szCs w:val="28"/>
        </w:rPr>
        <w:t xml:space="preserve"> līdz ar to,</w:t>
      </w:r>
      <w:r w:rsidR="0038635C">
        <w:rPr>
          <w:rFonts w:ascii="Times New Roman" w:hAnsi="Times New Roman" w:cs="Times New Roman"/>
          <w:sz w:val="28"/>
          <w:szCs w:val="28"/>
        </w:rPr>
        <w:t xml:space="preserve"> </w:t>
      </w:r>
      <w:r w:rsidRPr="00E41081">
        <w:rPr>
          <w:rFonts w:ascii="Times New Roman" w:hAnsi="Times New Roman" w:cs="Times New Roman"/>
          <w:b/>
          <w:bCs/>
          <w:iCs/>
          <w:sz w:val="28"/>
          <w:szCs w:val="28"/>
        </w:rPr>
        <w:t>lai veicinātu brīvprātīgu atgriešanu, Latvija</w:t>
      </w:r>
      <w:r w:rsidR="00A263DC" w:rsidRPr="00E41081">
        <w:rPr>
          <w:rFonts w:ascii="Times New Roman" w:hAnsi="Times New Roman" w:cs="Times New Roman"/>
          <w:b/>
          <w:bCs/>
          <w:iCs/>
          <w:sz w:val="28"/>
          <w:szCs w:val="28"/>
        </w:rPr>
        <w:t xml:space="preserve">s </w:t>
      </w:r>
      <w:r w:rsidR="00246DF3">
        <w:rPr>
          <w:rFonts w:ascii="Times New Roman" w:hAnsi="Times New Roman" w:cs="Times New Roman"/>
          <w:b/>
          <w:bCs/>
          <w:iCs/>
          <w:sz w:val="28"/>
          <w:szCs w:val="28"/>
        </w:rPr>
        <w:t>Republika</w:t>
      </w:r>
      <w:r w:rsidR="00A263DC" w:rsidRPr="00E41081">
        <w:rPr>
          <w:rFonts w:ascii="Times New Roman" w:hAnsi="Times New Roman" w:cs="Times New Roman"/>
          <w:b/>
          <w:bCs/>
          <w:iCs/>
          <w:sz w:val="28"/>
          <w:szCs w:val="28"/>
        </w:rPr>
        <w:t xml:space="preserve"> aktīvi vērtē iespējas pievienoties</w:t>
      </w:r>
      <w:r w:rsidRPr="00E41081">
        <w:rPr>
          <w:rFonts w:ascii="Times New Roman" w:hAnsi="Times New Roman" w:cs="Times New Roman"/>
          <w:b/>
          <w:bCs/>
          <w:iCs/>
          <w:sz w:val="28"/>
          <w:szCs w:val="28"/>
        </w:rPr>
        <w:t xml:space="preserve"> EURP</w:t>
      </w:r>
      <w:r w:rsidR="002C7B30">
        <w:rPr>
          <w:rFonts w:ascii="Times New Roman" w:hAnsi="Times New Roman" w:cs="Times New Roman"/>
          <w:b/>
          <w:bCs/>
          <w:iCs/>
          <w:sz w:val="28"/>
          <w:szCs w:val="28"/>
        </w:rPr>
        <w:t>,</w:t>
      </w:r>
      <w:r w:rsidRPr="00E41081">
        <w:rPr>
          <w:rFonts w:ascii="Times New Roman" w:hAnsi="Times New Roman" w:cs="Times New Roman"/>
          <w:b/>
          <w:bCs/>
          <w:iCs/>
          <w:sz w:val="28"/>
          <w:szCs w:val="28"/>
        </w:rPr>
        <w:t xml:space="preserve"> </w:t>
      </w:r>
      <w:r w:rsidR="00A263DC" w:rsidRPr="00E41081">
        <w:rPr>
          <w:rFonts w:ascii="Times New Roman" w:hAnsi="Times New Roman" w:cs="Times New Roman"/>
          <w:b/>
          <w:bCs/>
          <w:iCs/>
          <w:sz w:val="28"/>
          <w:szCs w:val="28"/>
        </w:rPr>
        <w:t>nodrošinot tās</w:t>
      </w:r>
      <w:r w:rsidRPr="00E41081">
        <w:rPr>
          <w:rFonts w:ascii="Times New Roman" w:hAnsi="Times New Roman" w:cs="Times New Roman"/>
          <w:b/>
          <w:bCs/>
          <w:iCs/>
          <w:sz w:val="28"/>
          <w:szCs w:val="28"/>
        </w:rPr>
        <w:t xml:space="preserve"> pilnvērtīgu izmantošanu. Turpmākajos gados plānots </w:t>
      </w:r>
      <w:r w:rsidR="00A263DC" w:rsidRPr="00E41081">
        <w:rPr>
          <w:rFonts w:ascii="Times New Roman" w:hAnsi="Times New Roman" w:cs="Times New Roman"/>
          <w:b/>
          <w:bCs/>
          <w:iCs/>
          <w:sz w:val="28"/>
          <w:szCs w:val="28"/>
        </w:rPr>
        <w:t xml:space="preserve">padziļināti vērtēt </w:t>
      </w:r>
      <w:r w:rsidRPr="00E41081">
        <w:rPr>
          <w:rFonts w:ascii="Times New Roman" w:hAnsi="Times New Roman" w:cs="Times New Roman"/>
          <w:b/>
          <w:bCs/>
          <w:iCs/>
          <w:sz w:val="28"/>
          <w:szCs w:val="28"/>
        </w:rPr>
        <w:t>pievienošanos EURP un veikt nacionālo tiesību aktu grozījumus par plašākām iespējām EURP izmantošanā</w:t>
      </w:r>
      <w:r w:rsidR="00515C6D" w:rsidRPr="00E41081">
        <w:rPr>
          <w:rFonts w:ascii="Times New Roman" w:hAnsi="Times New Roman" w:cs="Times New Roman"/>
          <w:b/>
          <w:bCs/>
          <w:iCs/>
          <w:sz w:val="28"/>
          <w:szCs w:val="28"/>
        </w:rPr>
        <w:t xml:space="preserve"> (atbilstoši rīcības virzien</w:t>
      </w:r>
      <w:r w:rsidR="00F40FCD" w:rsidRPr="00E41081">
        <w:rPr>
          <w:rFonts w:ascii="Times New Roman" w:hAnsi="Times New Roman" w:cs="Times New Roman"/>
          <w:b/>
          <w:bCs/>
          <w:iCs/>
          <w:sz w:val="28"/>
          <w:szCs w:val="28"/>
        </w:rPr>
        <w:t>ie</w:t>
      </w:r>
      <w:r w:rsidR="00515C6D" w:rsidRPr="00E41081">
        <w:rPr>
          <w:rFonts w:ascii="Times New Roman" w:hAnsi="Times New Roman" w:cs="Times New Roman"/>
          <w:b/>
          <w:bCs/>
          <w:iCs/>
          <w:sz w:val="28"/>
          <w:szCs w:val="28"/>
        </w:rPr>
        <w:t xml:space="preserve">m </w:t>
      </w:r>
      <w:r w:rsidR="00F40FCD" w:rsidRPr="00E41081">
        <w:rPr>
          <w:rFonts w:ascii="Times New Roman" w:hAnsi="Times New Roman" w:cs="Times New Roman"/>
          <w:b/>
          <w:bCs/>
          <w:iCs/>
          <w:sz w:val="28"/>
          <w:szCs w:val="28"/>
        </w:rPr>
        <w:t xml:space="preserve">Nr. 5 un </w:t>
      </w:r>
      <w:r w:rsidR="00515C6D" w:rsidRPr="00E41081">
        <w:rPr>
          <w:rFonts w:ascii="Times New Roman" w:hAnsi="Times New Roman" w:cs="Times New Roman"/>
          <w:b/>
          <w:bCs/>
          <w:iCs/>
          <w:sz w:val="28"/>
          <w:szCs w:val="28"/>
        </w:rPr>
        <w:t>Nr. 9)</w:t>
      </w:r>
      <w:r w:rsidRPr="00E41081">
        <w:rPr>
          <w:rFonts w:ascii="Times New Roman" w:hAnsi="Times New Roman" w:cs="Times New Roman"/>
          <w:b/>
          <w:bCs/>
          <w:iCs/>
          <w:sz w:val="28"/>
          <w:szCs w:val="28"/>
        </w:rPr>
        <w:t>.</w:t>
      </w:r>
    </w:p>
    <w:p w14:paraId="74A688EA" w14:textId="19E18F56" w:rsidR="00C75786" w:rsidRPr="00E41081" w:rsidRDefault="00A3607C" w:rsidP="006C5344">
      <w:pPr>
        <w:spacing w:after="0" w:line="240" w:lineRule="auto"/>
        <w:ind w:firstLine="709"/>
        <w:jc w:val="both"/>
        <w:rPr>
          <w:rFonts w:ascii="Times New Roman" w:hAnsi="Times New Roman" w:cs="Times New Roman"/>
          <w:b/>
          <w:bCs/>
          <w:iCs/>
          <w:sz w:val="28"/>
          <w:szCs w:val="28"/>
        </w:rPr>
      </w:pPr>
      <w:r w:rsidRPr="00E41081">
        <w:rPr>
          <w:rFonts w:ascii="Times New Roman" w:hAnsi="Times New Roman" w:cs="Times New Roman"/>
          <w:sz w:val="28"/>
          <w:szCs w:val="28"/>
        </w:rPr>
        <w:t>Atpakaļuzņemšanas jomā</w:t>
      </w:r>
      <w:r w:rsidR="00447EF6">
        <w:rPr>
          <w:rFonts w:ascii="Times New Roman" w:hAnsi="Times New Roman" w:cs="Times New Roman"/>
          <w:sz w:val="28"/>
          <w:szCs w:val="28"/>
        </w:rPr>
        <w:t xml:space="preserve"> </w:t>
      </w:r>
      <w:r w:rsidR="00AC7AAA">
        <w:rPr>
          <w:rFonts w:ascii="Times New Roman" w:hAnsi="Times New Roman" w:cs="Times New Roman"/>
          <w:sz w:val="28"/>
          <w:szCs w:val="28"/>
        </w:rPr>
        <w:t>Latvijai</w:t>
      </w:r>
      <w:r w:rsidRPr="00E41081">
        <w:rPr>
          <w:rFonts w:ascii="Times New Roman" w:hAnsi="Times New Roman" w:cs="Times New Roman"/>
          <w:sz w:val="28"/>
          <w:szCs w:val="28"/>
        </w:rPr>
        <w:t xml:space="preserve"> ir noturīga un kvalitatīva sadarbība ar </w:t>
      </w:r>
      <w:r w:rsidR="000530D0">
        <w:rPr>
          <w:rFonts w:ascii="Times New Roman" w:hAnsi="Times New Roman" w:cs="Times New Roman"/>
          <w:sz w:val="28"/>
          <w:szCs w:val="28"/>
        </w:rPr>
        <w:t>kaimiņos esošajām</w:t>
      </w:r>
      <w:r w:rsidR="002C7B30"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ES dalībvalstīm – </w:t>
      </w:r>
      <w:r w:rsidR="001F197F" w:rsidRPr="00E41081">
        <w:rPr>
          <w:rFonts w:ascii="Times New Roman" w:hAnsi="Times New Roman" w:cs="Times New Roman"/>
          <w:sz w:val="28"/>
          <w:szCs w:val="28"/>
        </w:rPr>
        <w:t>Igauniju un Lietuvu</w:t>
      </w:r>
      <w:r w:rsidRPr="00E41081">
        <w:rPr>
          <w:rFonts w:ascii="Times New Roman" w:hAnsi="Times New Roman" w:cs="Times New Roman"/>
          <w:sz w:val="28"/>
          <w:szCs w:val="28"/>
        </w:rPr>
        <w:t xml:space="preserve">. </w:t>
      </w:r>
      <w:r w:rsidRPr="00447EF6">
        <w:rPr>
          <w:rFonts w:ascii="Times New Roman" w:hAnsi="Times New Roman" w:cs="Times New Roman"/>
          <w:sz w:val="28"/>
          <w:szCs w:val="28"/>
        </w:rPr>
        <w:t>L</w:t>
      </w:r>
      <w:r w:rsidR="00447EF6" w:rsidRPr="00447EF6">
        <w:rPr>
          <w:rFonts w:ascii="Times New Roman" w:hAnsi="Times New Roman" w:cs="Times New Roman"/>
          <w:sz w:val="28"/>
          <w:szCs w:val="28"/>
        </w:rPr>
        <w:t>atvijas</w:t>
      </w:r>
      <w:r w:rsidRPr="00E41081">
        <w:rPr>
          <w:rFonts w:ascii="Times New Roman" w:hAnsi="Times New Roman" w:cs="Times New Roman"/>
          <w:sz w:val="28"/>
          <w:szCs w:val="28"/>
        </w:rPr>
        <w:t xml:space="preserve">, </w:t>
      </w:r>
      <w:r w:rsidR="001F197F" w:rsidRPr="00E41081">
        <w:rPr>
          <w:rFonts w:ascii="Times New Roman" w:hAnsi="Times New Roman" w:cs="Times New Roman"/>
          <w:sz w:val="28"/>
          <w:szCs w:val="28"/>
        </w:rPr>
        <w:t>Igaunijas</w:t>
      </w:r>
      <w:r w:rsidRPr="00E41081">
        <w:rPr>
          <w:rFonts w:ascii="Times New Roman" w:hAnsi="Times New Roman" w:cs="Times New Roman"/>
          <w:sz w:val="28"/>
          <w:szCs w:val="28"/>
        </w:rPr>
        <w:t xml:space="preserve"> un L</w:t>
      </w:r>
      <w:r w:rsidR="001F197F" w:rsidRPr="00E41081">
        <w:rPr>
          <w:rFonts w:ascii="Times New Roman" w:hAnsi="Times New Roman" w:cs="Times New Roman"/>
          <w:sz w:val="28"/>
          <w:szCs w:val="28"/>
        </w:rPr>
        <w:t>ietuvas</w:t>
      </w:r>
      <w:r w:rsidRPr="00E41081">
        <w:rPr>
          <w:rFonts w:ascii="Times New Roman" w:hAnsi="Times New Roman" w:cs="Times New Roman"/>
          <w:sz w:val="28"/>
          <w:szCs w:val="28"/>
        </w:rPr>
        <w:t xml:space="preserve"> kompetentās iestādes Baltijas </w:t>
      </w:r>
      <w:r w:rsidR="00201C83">
        <w:rPr>
          <w:rFonts w:ascii="Times New Roman" w:hAnsi="Times New Roman" w:cs="Times New Roman"/>
          <w:sz w:val="28"/>
          <w:szCs w:val="28"/>
        </w:rPr>
        <w:t>M</w:t>
      </w:r>
      <w:r w:rsidRPr="00E41081">
        <w:rPr>
          <w:rFonts w:ascii="Times New Roman" w:hAnsi="Times New Roman" w:cs="Times New Roman"/>
          <w:sz w:val="28"/>
          <w:szCs w:val="28"/>
        </w:rPr>
        <w:t>inistru padomes ietvaros organizē readmisijas ekspertu regulārās tikšanās, lai izstrādātu kopējās rīcības modeli, kas ļautu reaģēt uz mūsd</w:t>
      </w:r>
      <w:r w:rsidR="00AC7AAA">
        <w:rPr>
          <w:rFonts w:ascii="Times New Roman" w:hAnsi="Times New Roman" w:cs="Times New Roman"/>
          <w:sz w:val="28"/>
          <w:szCs w:val="28"/>
        </w:rPr>
        <w:t>ienu izaicinājumiem. I</w:t>
      </w:r>
      <w:r w:rsidRPr="00E41081">
        <w:rPr>
          <w:rFonts w:ascii="Times New Roman" w:hAnsi="Times New Roman" w:cs="Times New Roman"/>
          <w:sz w:val="28"/>
          <w:szCs w:val="28"/>
        </w:rPr>
        <w:t xml:space="preserve">r </w:t>
      </w:r>
      <w:r w:rsidRPr="00E41081">
        <w:rPr>
          <w:rFonts w:ascii="Times New Roman" w:hAnsi="Times New Roman" w:cs="Times New Roman"/>
          <w:b/>
          <w:bCs/>
          <w:iCs/>
          <w:sz w:val="28"/>
          <w:szCs w:val="28"/>
        </w:rPr>
        <w:t>svarīgi turpināt veicināt sadarbību Baltijas ministru padomes ietvaros ar L</w:t>
      </w:r>
      <w:r w:rsidR="001F197F" w:rsidRPr="00E41081">
        <w:rPr>
          <w:rFonts w:ascii="Times New Roman" w:hAnsi="Times New Roman" w:cs="Times New Roman"/>
          <w:b/>
          <w:bCs/>
          <w:iCs/>
          <w:sz w:val="28"/>
          <w:szCs w:val="28"/>
        </w:rPr>
        <w:t>ietuvas</w:t>
      </w:r>
      <w:r w:rsidRPr="00E41081">
        <w:rPr>
          <w:rFonts w:ascii="Times New Roman" w:hAnsi="Times New Roman" w:cs="Times New Roman"/>
          <w:b/>
          <w:bCs/>
          <w:iCs/>
          <w:sz w:val="28"/>
          <w:szCs w:val="28"/>
        </w:rPr>
        <w:t xml:space="preserve"> un </w:t>
      </w:r>
      <w:r w:rsidR="001F197F" w:rsidRPr="00E41081">
        <w:rPr>
          <w:rFonts w:ascii="Times New Roman" w:hAnsi="Times New Roman" w:cs="Times New Roman"/>
          <w:b/>
          <w:bCs/>
          <w:iCs/>
          <w:sz w:val="28"/>
          <w:szCs w:val="28"/>
        </w:rPr>
        <w:t>Igaunijas</w:t>
      </w:r>
      <w:r w:rsidRPr="00E41081">
        <w:rPr>
          <w:rFonts w:ascii="Times New Roman" w:hAnsi="Times New Roman" w:cs="Times New Roman"/>
          <w:b/>
          <w:bCs/>
          <w:iCs/>
          <w:sz w:val="28"/>
          <w:szCs w:val="28"/>
        </w:rPr>
        <w:t xml:space="preserve"> kolēģiem, attīstot sadarbības jomas, kas saistītas ar atgriešanas pasākumu plānošanu, realizāciju un ārzemnieku izmitināšanas nodrošināšanas aspektiem, kā arī piesaistot ES finanšu instrumentus šo sadarbības pasākumu stiprināšanai un realizācijai</w:t>
      </w:r>
      <w:r w:rsidR="00A11196" w:rsidRPr="00E41081">
        <w:rPr>
          <w:rFonts w:ascii="Times New Roman" w:hAnsi="Times New Roman" w:cs="Times New Roman"/>
          <w:b/>
          <w:bCs/>
          <w:iCs/>
          <w:sz w:val="28"/>
          <w:szCs w:val="28"/>
        </w:rPr>
        <w:t xml:space="preserve"> (atbilstoši rīcības virzieniem Nr. 8</w:t>
      </w:r>
      <w:r w:rsidR="00F40FCD" w:rsidRPr="00E41081">
        <w:rPr>
          <w:rFonts w:ascii="Times New Roman" w:hAnsi="Times New Roman" w:cs="Times New Roman"/>
          <w:b/>
          <w:bCs/>
          <w:iCs/>
          <w:sz w:val="28"/>
          <w:szCs w:val="28"/>
        </w:rPr>
        <w:t>,</w:t>
      </w:r>
      <w:r w:rsidR="00A11196" w:rsidRPr="00E41081">
        <w:rPr>
          <w:rFonts w:ascii="Times New Roman" w:hAnsi="Times New Roman" w:cs="Times New Roman"/>
          <w:b/>
          <w:bCs/>
          <w:iCs/>
          <w:sz w:val="28"/>
          <w:szCs w:val="28"/>
        </w:rPr>
        <w:t xml:space="preserve"> Nr. </w:t>
      </w:r>
      <w:r w:rsidR="00F40FCD" w:rsidRPr="00E41081">
        <w:rPr>
          <w:rFonts w:ascii="Times New Roman" w:hAnsi="Times New Roman" w:cs="Times New Roman"/>
          <w:b/>
          <w:bCs/>
          <w:iCs/>
          <w:sz w:val="28"/>
          <w:szCs w:val="28"/>
        </w:rPr>
        <w:t>9, Nr. 12 un Nr.</w:t>
      </w:r>
      <w:r w:rsidR="001C65FF" w:rsidRPr="00E41081">
        <w:rPr>
          <w:rFonts w:ascii="Times New Roman" w:hAnsi="Times New Roman" w:cs="Times New Roman"/>
          <w:b/>
          <w:bCs/>
          <w:iCs/>
          <w:sz w:val="28"/>
          <w:szCs w:val="28"/>
        </w:rPr>
        <w:t xml:space="preserve"> </w:t>
      </w:r>
      <w:r w:rsidR="00F40FCD" w:rsidRPr="00E41081">
        <w:rPr>
          <w:rFonts w:ascii="Times New Roman" w:hAnsi="Times New Roman" w:cs="Times New Roman"/>
          <w:b/>
          <w:bCs/>
          <w:iCs/>
          <w:sz w:val="28"/>
          <w:szCs w:val="28"/>
        </w:rPr>
        <w:t>13</w:t>
      </w:r>
      <w:r w:rsidR="00A11196" w:rsidRPr="00E41081">
        <w:rPr>
          <w:rFonts w:ascii="Times New Roman" w:hAnsi="Times New Roman" w:cs="Times New Roman"/>
          <w:b/>
          <w:bCs/>
          <w:iCs/>
          <w:sz w:val="28"/>
          <w:szCs w:val="28"/>
        </w:rPr>
        <w:t>)</w:t>
      </w:r>
      <w:r w:rsidRPr="00E41081">
        <w:rPr>
          <w:rFonts w:ascii="Times New Roman" w:hAnsi="Times New Roman" w:cs="Times New Roman"/>
          <w:b/>
          <w:bCs/>
          <w:iCs/>
          <w:sz w:val="28"/>
          <w:szCs w:val="28"/>
        </w:rPr>
        <w:t>.</w:t>
      </w:r>
    </w:p>
    <w:p w14:paraId="33DF7684" w14:textId="3A612073" w:rsidR="00C127C1" w:rsidRPr="00E41081" w:rsidRDefault="00A3607C" w:rsidP="00C75786">
      <w:pPr>
        <w:pStyle w:val="Bodytext10"/>
        <w:ind w:firstLine="709"/>
        <w:jc w:val="both"/>
        <w:rPr>
          <w:b/>
          <w:bCs/>
          <w:iCs/>
          <w:szCs w:val="28"/>
        </w:rPr>
      </w:pPr>
      <w:r w:rsidRPr="00E41081">
        <w:rPr>
          <w:szCs w:val="28"/>
        </w:rPr>
        <w:t>Latvija šobrīd efektīvi izmanto</w:t>
      </w:r>
      <w:r w:rsidR="00D239C3" w:rsidRPr="00E41081">
        <w:rPr>
          <w:szCs w:val="28"/>
        </w:rPr>
        <w:t xml:space="preserve"> </w:t>
      </w:r>
      <w:r w:rsidR="00907B70" w:rsidRPr="00E41081">
        <w:rPr>
          <w:szCs w:val="28"/>
        </w:rPr>
        <w:t xml:space="preserve">Integrēto atgriešanu pārvaldības pārlūku </w:t>
      </w:r>
      <w:r w:rsidR="003161A0" w:rsidRPr="00E41081">
        <w:rPr>
          <w:szCs w:val="28"/>
        </w:rPr>
        <w:t>IRMA</w:t>
      </w:r>
      <w:r w:rsidR="00907B70" w:rsidRPr="00E41081">
        <w:rPr>
          <w:szCs w:val="28"/>
        </w:rPr>
        <w:t xml:space="preserve"> un</w:t>
      </w:r>
      <w:r w:rsidR="003161A0" w:rsidRPr="00E41081">
        <w:rPr>
          <w:szCs w:val="28"/>
        </w:rPr>
        <w:t xml:space="preserve"> </w:t>
      </w:r>
      <w:r w:rsidR="00907B70" w:rsidRPr="00E41081">
        <w:rPr>
          <w:szCs w:val="28"/>
        </w:rPr>
        <w:t>F</w:t>
      </w:r>
      <w:r w:rsidR="0022459A" w:rsidRPr="00E41081">
        <w:rPr>
          <w:szCs w:val="28"/>
        </w:rPr>
        <w:t>RONTEX</w:t>
      </w:r>
      <w:r w:rsidR="00907B70" w:rsidRPr="00E41081">
        <w:rPr>
          <w:szCs w:val="28"/>
        </w:rPr>
        <w:t xml:space="preserve"> atgriešanu pieteikumu pārl</w:t>
      </w:r>
      <w:r w:rsidR="001F197F" w:rsidRPr="00E41081">
        <w:rPr>
          <w:szCs w:val="28"/>
        </w:rPr>
        <w:t>ū</w:t>
      </w:r>
      <w:r w:rsidR="00907B70" w:rsidRPr="00E41081">
        <w:rPr>
          <w:szCs w:val="28"/>
        </w:rPr>
        <w:t xml:space="preserve">ku </w:t>
      </w:r>
      <w:r w:rsidR="003161A0" w:rsidRPr="00E41081">
        <w:rPr>
          <w:szCs w:val="28"/>
        </w:rPr>
        <w:t>FAR</w:t>
      </w:r>
      <w:r w:rsidR="00907B70" w:rsidRPr="00E41081">
        <w:rPr>
          <w:szCs w:val="28"/>
        </w:rPr>
        <w:t xml:space="preserve"> atgriešanas pasākumu koordinēšanai, kā arī </w:t>
      </w:r>
      <w:r w:rsidRPr="00E41081">
        <w:rPr>
          <w:szCs w:val="28"/>
        </w:rPr>
        <w:t>RCMS</w:t>
      </w:r>
      <w:r w:rsidR="00FF1A39" w:rsidRPr="00E41081">
        <w:rPr>
          <w:szCs w:val="28"/>
        </w:rPr>
        <w:t xml:space="preserve"> </w:t>
      </w:r>
      <w:r w:rsidRPr="00E41081">
        <w:rPr>
          <w:szCs w:val="28"/>
        </w:rPr>
        <w:t xml:space="preserve">ar Gruziju un Pakistānu. Vienlaikus, lai uzlabotu sadarbību atpakaļ uzņemšanas jomā un veicinātu atpakaļnodošanu, identificēšanu, atgriešanas dokumentu saņemšanu, ir svarīgi </w:t>
      </w:r>
      <w:r w:rsidRPr="00E41081">
        <w:rPr>
          <w:b/>
          <w:bCs/>
          <w:iCs/>
          <w:szCs w:val="28"/>
        </w:rPr>
        <w:t>ieviest RCMS ar Bangladešu un turpināt RCMS ieviešanas procesu ar Ukrainu</w:t>
      </w:r>
      <w:r w:rsidR="00A11196" w:rsidRPr="00E41081">
        <w:rPr>
          <w:b/>
          <w:bCs/>
          <w:iCs/>
          <w:szCs w:val="28"/>
        </w:rPr>
        <w:t xml:space="preserve"> (atbilstoši rīcības virzienam Nr. 9)</w:t>
      </w:r>
      <w:r w:rsidRPr="00E41081">
        <w:rPr>
          <w:b/>
          <w:bCs/>
          <w:iCs/>
          <w:szCs w:val="28"/>
        </w:rPr>
        <w:t>.</w:t>
      </w:r>
    </w:p>
    <w:p w14:paraId="1ED26306" w14:textId="1765325E" w:rsidR="00A53608" w:rsidRPr="00E41081" w:rsidRDefault="00A3607C" w:rsidP="00C75786">
      <w:pPr>
        <w:spacing w:after="0" w:line="240" w:lineRule="auto"/>
        <w:ind w:firstLine="720"/>
        <w:jc w:val="both"/>
        <w:rPr>
          <w:rFonts w:ascii="Times New Roman" w:hAnsi="Times New Roman" w:cs="Times New Roman"/>
          <w:b/>
          <w:bCs/>
          <w:iCs/>
          <w:sz w:val="28"/>
          <w:szCs w:val="28"/>
        </w:rPr>
      </w:pPr>
      <w:bookmarkStart w:id="13" w:name="_Hlk162519067"/>
      <w:r w:rsidRPr="00E41081">
        <w:rPr>
          <w:rFonts w:ascii="Times New Roman" w:hAnsi="Times New Roman" w:cs="Times New Roman"/>
          <w:sz w:val="28"/>
          <w:szCs w:val="28"/>
        </w:rPr>
        <w:t>Latvijā atgriešanas un patvēruma spēju pilnveidošanai un attīstībai tiek izmantotas F</w:t>
      </w:r>
      <w:r w:rsidR="0022459A" w:rsidRPr="00E41081">
        <w:rPr>
          <w:rFonts w:ascii="Times New Roman" w:hAnsi="Times New Roman" w:cs="Times New Roman"/>
          <w:sz w:val="28"/>
          <w:szCs w:val="28"/>
        </w:rPr>
        <w:t>RONTEX</w:t>
      </w:r>
      <w:r w:rsidRPr="00E41081">
        <w:rPr>
          <w:rFonts w:ascii="Times New Roman" w:hAnsi="Times New Roman" w:cs="Times New Roman"/>
          <w:sz w:val="28"/>
          <w:szCs w:val="28"/>
        </w:rPr>
        <w:t xml:space="preserve"> un EUAA sniegt</w:t>
      </w:r>
      <w:r w:rsidR="00310278">
        <w:rPr>
          <w:rFonts w:ascii="Times New Roman" w:hAnsi="Times New Roman" w:cs="Times New Roman"/>
          <w:sz w:val="28"/>
          <w:szCs w:val="28"/>
        </w:rPr>
        <w:t>ā</w:t>
      </w:r>
      <w:r w:rsidRPr="00E41081">
        <w:rPr>
          <w:rFonts w:ascii="Times New Roman" w:hAnsi="Times New Roman" w:cs="Times New Roman"/>
          <w:sz w:val="28"/>
          <w:szCs w:val="28"/>
        </w:rPr>
        <w:t>s iespējas un eksperti, kā arī VRS un PMLP nodrošina ekspertu pieejamīb</w:t>
      </w:r>
      <w:r w:rsidR="009F5DFE">
        <w:rPr>
          <w:rFonts w:ascii="Times New Roman" w:hAnsi="Times New Roman" w:cs="Times New Roman"/>
          <w:sz w:val="28"/>
          <w:szCs w:val="28"/>
        </w:rPr>
        <w:t>u</w:t>
      </w:r>
      <w:r w:rsidRPr="00E41081">
        <w:rPr>
          <w:rFonts w:ascii="Times New Roman" w:hAnsi="Times New Roman" w:cs="Times New Roman"/>
          <w:sz w:val="28"/>
          <w:szCs w:val="28"/>
        </w:rPr>
        <w:t xml:space="preserve"> </w:t>
      </w:r>
      <w:r w:rsidR="0022459A" w:rsidRPr="00E41081">
        <w:rPr>
          <w:rFonts w:ascii="Times New Roman" w:hAnsi="Times New Roman" w:cs="Times New Roman"/>
          <w:sz w:val="28"/>
          <w:szCs w:val="28"/>
        </w:rPr>
        <w:t>FRONTEX</w:t>
      </w:r>
      <w:r w:rsidRPr="00E41081">
        <w:rPr>
          <w:rFonts w:ascii="Times New Roman" w:hAnsi="Times New Roman" w:cs="Times New Roman"/>
          <w:sz w:val="28"/>
          <w:szCs w:val="28"/>
        </w:rPr>
        <w:t xml:space="preserve"> Pastāvīgajam korpusam atgriešanas jomā un EUAA patvēruma</w:t>
      </w:r>
      <w:r w:rsidR="00CB6059" w:rsidRPr="00E41081">
        <w:rPr>
          <w:rFonts w:ascii="Times New Roman" w:hAnsi="Times New Roman" w:cs="Times New Roman"/>
          <w:sz w:val="28"/>
          <w:szCs w:val="28"/>
        </w:rPr>
        <w:t xml:space="preserve"> rezerves</w:t>
      </w:r>
      <w:r w:rsidRPr="00E41081">
        <w:rPr>
          <w:rFonts w:ascii="Times New Roman" w:hAnsi="Times New Roman" w:cs="Times New Roman"/>
          <w:sz w:val="28"/>
          <w:szCs w:val="28"/>
        </w:rPr>
        <w:t xml:space="preserve"> </w:t>
      </w:r>
      <w:r w:rsidR="00CB6059" w:rsidRPr="00E41081">
        <w:rPr>
          <w:rFonts w:ascii="Times New Roman" w:hAnsi="Times New Roman" w:cs="Times New Roman"/>
          <w:sz w:val="28"/>
          <w:szCs w:val="28"/>
        </w:rPr>
        <w:t xml:space="preserve">vienībai. </w:t>
      </w:r>
      <w:r w:rsidR="00CB6059" w:rsidRPr="00E41081">
        <w:rPr>
          <w:rFonts w:ascii="Times New Roman" w:hAnsi="Times New Roman" w:cs="Times New Roman"/>
          <w:b/>
          <w:bCs/>
          <w:iCs/>
          <w:sz w:val="28"/>
          <w:szCs w:val="28"/>
        </w:rPr>
        <w:t>N</w:t>
      </w:r>
      <w:r w:rsidRPr="00E41081">
        <w:rPr>
          <w:rFonts w:ascii="Times New Roman" w:hAnsi="Times New Roman" w:cs="Times New Roman"/>
          <w:b/>
          <w:bCs/>
          <w:iCs/>
          <w:sz w:val="28"/>
          <w:szCs w:val="28"/>
        </w:rPr>
        <w:t xml:space="preserve">ākamajos gados plānots </w:t>
      </w:r>
      <w:r w:rsidR="00A77C81" w:rsidRPr="00E41081">
        <w:rPr>
          <w:rFonts w:ascii="Times New Roman" w:hAnsi="Times New Roman" w:cs="Times New Roman"/>
          <w:b/>
          <w:bCs/>
          <w:iCs/>
          <w:sz w:val="28"/>
          <w:szCs w:val="28"/>
        </w:rPr>
        <w:t>arvien</w:t>
      </w:r>
      <w:r w:rsidR="009F5DFE">
        <w:rPr>
          <w:rFonts w:ascii="Times New Roman" w:hAnsi="Times New Roman" w:cs="Times New Roman"/>
          <w:b/>
          <w:bCs/>
          <w:iCs/>
          <w:sz w:val="28"/>
          <w:szCs w:val="28"/>
        </w:rPr>
        <w:t xml:space="preserve"> vairāk</w:t>
      </w:r>
      <w:r w:rsidR="00A77C81" w:rsidRPr="00E41081">
        <w:rPr>
          <w:rFonts w:ascii="Times New Roman" w:hAnsi="Times New Roman" w:cs="Times New Roman"/>
          <w:b/>
          <w:bCs/>
          <w:iCs/>
          <w:sz w:val="28"/>
          <w:szCs w:val="28"/>
        </w:rPr>
        <w:t xml:space="preserve"> </w:t>
      </w:r>
      <w:r w:rsidRPr="00E41081">
        <w:rPr>
          <w:rFonts w:ascii="Times New Roman" w:hAnsi="Times New Roman" w:cs="Times New Roman"/>
          <w:b/>
          <w:bCs/>
          <w:iCs/>
          <w:sz w:val="28"/>
          <w:szCs w:val="28"/>
        </w:rPr>
        <w:t>palielināt L</w:t>
      </w:r>
      <w:r w:rsidR="001F197F" w:rsidRPr="00E41081">
        <w:rPr>
          <w:rFonts w:ascii="Times New Roman" w:hAnsi="Times New Roman" w:cs="Times New Roman"/>
          <w:b/>
          <w:bCs/>
          <w:iCs/>
          <w:sz w:val="28"/>
          <w:szCs w:val="28"/>
        </w:rPr>
        <w:t>atvijas</w:t>
      </w:r>
      <w:r w:rsidRPr="00E41081">
        <w:rPr>
          <w:rFonts w:ascii="Times New Roman" w:hAnsi="Times New Roman" w:cs="Times New Roman"/>
          <w:b/>
          <w:bCs/>
          <w:iCs/>
          <w:sz w:val="28"/>
          <w:szCs w:val="28"/>
        </w:rPr>
        <w:t xml:space="preserve"> ekspertu pieejamību </w:t>
      </w:r>
      <w:r w:rsidR="00A77C81" w:rsidRPr="00E41081">
        <w:rPr>
          <w:rFonts w:ascii="Times New Roman" w:hAnsi="Times New Roman" w:cs="Times New Roman"/>
          <w:b/>
          <w:bCs/>
          <w:iCs/>
          <w:sz w:val="28"/>
          <w:szCs w:val="28"/>
        </w:rPr>
        <w:t>un dalības intensitāti abu aģentūru koordinētajās aktivitātēs</w:t>
      </w:r>
      <w:r w:rsidR="00CB6059" w:rsidRPr="00E41081">
        <w:rPr>
          <w:rFonts w:ascii="Times New Roman" w:hAnsi="Times New Roman" w:cs="Times New Roman"/>
          <w:b/>
          <w:bCs/>
          <w:iCs/>
          <w:sz w:val="28"/>
          <w:szCs w:val="28"/>
        </w:rPr>
        <w:t>, stiprinot un palielinot nacionālo ekspertu vienību lielumu</w:t>
      </w:r>
      <w:r w:rsidR="009F5DFE">
        <w:rPr>
          <w:rFonts w:ascii="Times New Roman" w:hAnsi="Times New Roman" w:cs="Times New Roman"/>
          <w:b/>
          <w:bCs/>
          <w:iCs/>
          <w:sz w:val="28"/>
          <w:szCs w:val="28"/>
        </w:rPr>
        <w:t>,</w:t>
      </w:r>
      <w:r w:rsidR="00CB6059" w:rsidRPr="00E41081">
        <w:rPr>
          <w:rFonts w:ascii="Times New Roman" w:hAnsi="Times New Roman" w:cs="Times New Roman"/>
          <w:b/>
          <w:bCs/>
          <w:iCs/>
          <w:sz w:val="28"/>
          <w:szCs w:val="28"/>
        </w:rPr>
        <w:t xml:space="preserve"> realizējot kvalificēto ekspertu atlases un nodrošinot papildu apmācību vienībās esošajiem ekspertiem</w:t>
      </w:r>
      <w:r w:rsidR="00A11196" w:rsidRPr="00E41081">
        <w:rPr>
          <w:rFonts w:ascii="Times New Roman" w:hAnsi="Times New Roman" w:cs="Times New Roman"/>
          <w:b/>
          <w:bCs/>
          <w:iCs/>
          <w:sz w:val="28"/>
          <w:szCs w:val="28"/>
        </w:rPr>
        <w:t xml:space="preserve"> (atbilstoši rīcības virzieniem </w:t>
      </w:r>
      <w:r w:rsidR="00F40FCD" w:rsidRPr="00E41081">
        <w:rPr>
          <w:rFonts w:ascii="Times New Roman" w:hAnsi="Times New Roman" w:cs="Times New Roman"/>
          <w:b/>
          <w:bCs/>
          <w:iCs/>
          <w:sz w:val="28"/>
          <w:szCs w:val="28"/>
        </w:rPr>
        <w:t xml:space="preserve">Nr. 4, Nr. 5, </w:t>
      </w:r>
      <w:r w:rsidR="00A11196" w:rsidRPr="00E41081">
        <w:rPr>
          <w:rFonts w:ascii="Times New Roman" w:hAnsi="Times New Roman" w:cs="Times New Roman"/>
          <w:b/>
          <w:bCs/>
          <w:iCs/>
          <w:sz w:val="28"/>
          <w:szCs w:val="28"/>
        </w:rPr>
        <w:t xml:space="preserve">Nr. </w:t>
      </w:r>
      <w:r w:rsidR="00F40FCD" w:rsidRPr="00E41081">
        <w:rPr>
          <w:rFonts w:ascii="Times New Roman" w:hAnsi="Times New Roman" w:cs="Times New Roman"/>
          <w:b/>
          <w:bCs/>
          <w:iCs/>
          <w:sz w:val="28"/>
          <w:szCs w:val="28"/>
        </w:rPr>
        <w:t>9</w:t>
      </w:r>
      <w:r w:rsidR="00A11196" w:rsidRPr="00E41081">
        <w:rPr>
          <w:rFonts w:ascii="Times New Roman" w:hAnsi="Times New Roman" w:cs="Times New Roman"/>
          <w:b/>
          <w:bCs/>
          <w:iCs/>
          <w:sz w:val="28"/>
          <w:szCs w:val="28"/>
        </w:rPr>
        <w:t xml:space="preserve"> un Nr. </w:t>
      </w:r>
      <w:r w:rsidR="00F40FCD" w:rsidRPr="00E41081">
        <w:rPr>
          <w:rFonts w:ascii="Times New Roman" w:hAnsi="Times New Roman" w:cs="Times New Roman"/>
          <w:b/>
          <w:bCs/>
          <w:iCs/>
          <w:sz w:val="28"/>
          <w:szCs w:val="28"/>
        </w:rPr>
        <w:t>13</w:t>
      </w:r>
      <w:r w:rsidR="00A11196" w:rsidRPr="00E41081">
        <w:rPr>
          <w:rFonts w:ascii="Times New Roman" w:hAnsi="Times New Roman" w:cs="Times New Roman"/>
          <w:b/>
          <w:bCs/>
          <w:iCs/>
          <w:sz w:val="28"/>
          <w:szCs w:val="28"/>
        </w:rPr>
        <w:t>)</w:t>
      </w:r>
      <w:r w:rsidR="00CB6059" w:rsidRPr="00E41081">
        <w:rPr>
          <w:rFonts w:ascii="Times New Roman" w:hAnsi="Times New Roman" w:cs="Times New Roman"/>
          <w:b/>
          <w:bCs/>
          <w:iCs/>
          <w:sz w:val="28"/>
          <w:szCs w:val="28"/>
        </w:rPr>
        <w:t>.</w:t>
      </w:r>
    </w:p>
    <w:bookmarkEnd w:id="13"/>
    <w:p w14:paraId="082D9215" w14:textId="6629B3B5" w:rsidR="00E03C13" w:rsidRPr="00E41081" w:rsidRDefault="00A3607C" w:rsidP="00E03C13">
      <w:pPr>
        <w:spacing w:after="0" w:line="240" w:lineRule="auto"/>
        <w:ind w:firstLine="720"/>
        <w:jc w:val="both"/>
        <w:rPr>
          <w:rFonts w:ascii="Times New Roman" w:hAnsi="Times New Roman" w:cs="Times New Roman"/>
          <w:sz w:val="28"/>
          <w:szCs w:val="28"/>
        </w:rPr>
      </w:pPr>
      <w:r w:rsidRPr="00935E78">
        <w:rPr>
          <w:rFonts w:ascii="Times New Roman" w:hAnsi="Times New Roman" w:cs="Times New Roman"/>
          <w:sz w:val="28"/>
          <w:szCs w:val="28"/>
        </w:rPr>
        <w:t xml:space="preserve">NIBM iesaistītās iestādes funkciju nodrošināšanā un ikdienas pienākumu izpildē ievēro </w:t>
      </w:r>
      <w:r w:rsidR="00F474C9" w:rsidRPr="00254B07">
        <w:rPr>
          <w:rFonts w:ascii="Times New Roman" w:hAnsi="Times New Roman" w:cs="Times New Roman"/>
          <w:sz w:val="28"/>
          <w:szCs w:val="28"/>
        </w:rPr>
        <w:t xml:space="preserve">tiesības, kas garantētas Latvijas Republikas Satversmē, kā arī Eiropas Cilvēka tiesību un pamatbrīvību aizsardzības konvencijā, Starptautiskajā paktā par pilsoniskajām un politiskajām tiesībām, </w:t>
      </w:r>
      <w:r w:rsidRPr="00935E78">
        <w:rPr>
          <w:rFonts w:ascii="Times New Roman" w:hAnsi="Times New Roman" w:cs="Times New Roman"/>
          <w:sz w:val="28"/>
          <w:szCs w:val="28"/>
        </w:rPr>
        <w:t>Eiropas Savienības Pamattiesību hart</w:t>
      </w:r>
      <w:r w:rsidR="00F474C9" w:rsidRPr="00254B07">
        <w:rPr>
          <w:rFonts w:ascii="Times New Roman" w:hAnsi="Times New Roman" w:cs="Times New Roman"/>
          <w:sz w:val="28"/>
          <w:szCs w:val="28"/>
        </w:rPr>
        <w:t>ā</w:t>
      </w:r>
      <w:r w:rsidRPr="00935E78">
        <w:rPr>
          <w:rStyle w:val="FootnoteReference"/>
          <w:rFonts w:ascii="Times New Roman" w:hAnsi="Times New Roman" w:cs="Times New Roman"/>
          <w:sz w:val="28"/>
          <w:szCs w:val="28"/>
        </w:rPr>
        <w:footnoteReference w:id="33"/>
      </w:r>
      <w:r w:rsidR="00F474C9" w:rsidRPr="00057D53">
        <w:rPr>
          <w:rFonts w:ascii="Times New Roman" w:hAnsi="Times New Roman" w:cs="Times New Roman"/>
          <w:sz w:val="28"/>
          <w:szCs w:val="28"/>
        </w:rPr>
        <w:t>,</w:t>
      </w:r>
      <w:r w:rsidRPr="00935E78">
        <w:rPr>
          <w:rFonts w:ascii="Times New Roman" w:hAnsi="Times New Roman" w:cs="Times New Roman"/>
          <w:sz w:val="28"/>
          <w:szCs w:val="28"/>
        </w:rPr>
        <w:t xml:space="preserve"> 1951. gada Konvencij</w:t>
      </w:r>
      <w:r w:rsidR="00F474C9" w:rsidRPr="00254B07">
        <w:rPr>
          <w:rFonts w:ascii="Times New Roman" w:hAnsi="Times New Roman" w:cs="Times New Roman"/>
          <w:sz w:val="28"/>
          <w:szCs w:val="28"/>
        </w:rPr>
        <w:t>ā</w:t>
      </w:r>
      <w:r w:rsidRPr="00935E78">
        <w:rPr>
          <w:rFonts w:ascii="Times New Roman" w:hAnsi="Times New Roman" w:cs="Times New Roman"/>
          <w:sz w:val="28"/>
          <w:szCs w:val="28"/>
        </w:rPr>
        <w:t xml:space="preserve"> par bēgļu statusu</w:t>
      </w:r>
      <w:r w:rsidRPr="00935E78">
        <w:rPr>
          <w:rStyle w:val="FootnoteReference"/>
          <w:rFonts w:ascii="Times New Roman" w:hAnsi="Times New Roman" w:cs="Times New Roman"/>
          <w:sz w:val="28"/>
          <w:szCs w:val="28"/>
        </w:rPr>
        <w:footnoteReference w:id="34"/>
      </w:r>
      <w:r w:rsidRPr="00935E78">
        <w:rPr>
          <w:rFonts w:ascii="Times New Roman" w:hAnsi="Times New Roman" w:cs="Times New Roman"/>
          <w:sz w:val="28"/>
          <w:szCs w:val="28"/>
        </w:rPr>
        <w:t>, tās 1967. gada protokol</w:t>
      </w:r>
      <w:r w:rsidR="00F474C9" w:rsidRPr="00057D53">
        <w:rPr>
          <w:rFonts w:ascii="Times New Roman" w:hAnsi="Times New Roman" w:cs="Times New Roman"/>
          <w:sz w:val="28"/>
          <w:szCs w:val="28"/>
        </w:rPr>
        <w:t>ā</w:t>
      </w:r>
      <w:r w:rsidRPr="00935E78">
        <w:rPr>
          <w:rFonts w:ascii="Times New Roman" w:hAnsi="Times New Roman" w:cs="Times New Roman"/>
          <w:sz w:val="28"/>
          <w:szCs w:val="28"/>
        </w:rPr>
        <w:t>, Bērnu tiesību konvencij</w:t>
      </w:r>
      <w:r w:rsidR="00F474C9" w:rsidRPr="00254B07">
        <w:rPr>
          <w:rFonts w:ascii="Times New Roman" w:hAnsi="Times New Roman" w:cs="Times New Roman"/>
          <w:sz w:val="28"/>
          <w:szCs w:val="28"/>
        </w:rPr>
        <w:t>ā</w:t>
      </w:r>
      <w:r w:rsidRPr="00935E78">
        <w:rPr>
          <w:rStyle w:val="FootnoteReference"/>
          <w:rFonts w:ascii="Times New Roman" w:hAnsi="Times New Roman" w:cs="Times New Roman"/>
          <w:sz w:val="28"/>
          <w:szCs w:val="28"/>
        </w:rPr>
        <w:footnoteReference w:id="35"/>
      </w:r>
      <w:r w:rsidR="00F474C9" w:rsidRPr="00254B07">
        <w:rPr>
          <w:rFonts w:ascii="Times New Roman" w:hAnsi="Times New Roman" w:cs="Times New Roman"/>
          <w:sz w:val="28"/>
          <w:szCs w:val="28"/>
        </w:rPr>
        <w:t xml:space="preserve"> un citos starptautiskajos instrumentos </w:t>
      </w:r>
      <w:r w:rsidR="00F474C9" w:rsidRPr="00254B07">
        <w:rPr>
          <w:rFonts w:ascii="Times New Roman" w:hAnsi="Times New Roman" w:cs="Times New Roman"/>
          <w:sz w:val="28"/>
          <w:szCs w:val="28"/>
        </w:rPr>
        <w:lastRenderedPageBreak/>
        <w:t>cilvēktiesību jomā.</w:t>
      </w:r>
      <w:r w:rsidR="00BA07A1">
        <w:rPr>
          <w:rFonts w:ascii="Times New Roman" w:hAnsi="Times New Roman" w:cs="Times New Roman"/>
          <w:sz w:val="28"/>
          <w:szCs w:val="28"/>
        </w:rPr>
        <w:t xml:space="preserve"> </w:t>
      </w:r>
      <w:r w:rsidRPr="00E41081">
        <w:rPr>
          <w:rFonts w:ascii="Times New Roman" w:hAnsi="Times New Roman" w:cs="Times New Roman"/>
          <w:sz w:val="28"/>
          <w:szCs w:val="28"/>
        </w:rPr>
        <w:t xml:space="preserve">Būtiska loma ir 2021. gada 14. februārī ar </w:t>
      </w:r>
      <w:r w:rsidR="0022459A" w:rsidRPr="00E41081">
        <w:rPr>
          <w:rFonts w:ascii="Times New Roman" w:hAnsi="Times New Roman" w:cs="Times New Roman"/>
          <w:sz w:val="28"/>
          <w:szCs w:val="28"/>
        </w:rPr>
        <w:t>FRONTEX</w:t>
      </w:r>
      <w:r w:rsidRPr="00E41081">
        <w:rPr>
          <w:rFonts w:ascii="Times New Roman" w:hAnsi="Times New Roman" w:cs="Times New Roman"/>
          <w:sz w:val="28"/>
          <w:szCs w:val="28"/>
        </w:rPr>
        <w:t xml:space="preserve"> Valdes lēmumu 12/2021 apstiprinātajai Pamattiesību stratēģijai, tā ietver pamattiesību aizsardzību un efektīvu mehānismu pamattiesību ievērošanas uzraudzībai visās ERKA iesaistītajās darbībās un kopīgajās operācijās.</w:t>
      </w:r>
    </w:p>
    <w:p w14:paraId="5749EC3F" w14:textId="06B89A08" w:rsidR="0085507C" w:rsidRPr="00E41081" w:rsidRDefault="00A3607C" w:rsidP="0085507C">
      <w:pPr>
        <w:spacing w:after="0" w:line="240" w:lineRule="auto"/>
        <w:ind w:firstLine="720"/>
        <w:jc w:val="both"/>
        <w:rPr>
          <w:rFonts w:ascii="Times New Roman" w:hAnsi="Times New Roman" w:cs="Times New Roman"/>
          <w:b/>
          <w:bCs/>
          <w:iCs/>
          <w:sz w:val="28"/>
          <w:szCs w:val="28"/>
        </w:rPr>
      </w:pPr>
      <w:r w:rsidRPr="00E41081">
        <w:rPr>
          <w:rFonts w:ascii="Times New Roman" w:hAnsi="Times New Roman" w:cs="Times New Roman"/>
          <w:sz w:val="28"/>
          <w:szCs w:val="28"/>
        </w:rPr>
        <w:t xml:space="preserve">Pamattiesību principi arī ir robežsargu un citu tiesībaizsardzības iestāžu personāla apmācības pamatelements. </w:t>
      </w:r>
      <w:r w:rsidR="009F5DFE">
        <w:rPr>
          <w:rFonts w:ascii="Times New Roman" w:hAnsi="Times New Roman" w:cs="Times New Roman"/>
          <w:sz w:val="28"/>
          <w:szCs w:val="28"/>
        </w:rPr>
        <w:t>P</w:t>
      </w:r>
      <w:r w:rsidRPr="00E41081">
        <w:rPr>
          <w:rFonts w:ascii="Times New Roman" w:hAnsi="Times New Roman" w:cs="Times New Roman"/>
          <w:sz w:val="28"/>
          <w:szCs w:val="28"/>
        </w:rPr>
        <w:t>ieaugoš</w:t>
      </w:r>
      <w:r w:rsidR="009F5DFE">
        <w:rPr>
          <w:rFonts w:ascii="Times New Roman" w:hAnsi="Times New Roman" w:cs="Times New Roman"/>
          <w:sz w:val="28"/>
          <w:szCs w:val="28"/>
        </w:rPr>
        <w:t>ā</w:t>
      </w:r>
      <w:r w:rsidRPr="00E41081">
        <w:rPr>
          <w:rFonts w:ascii="Times New Roman" w:hAnsi="Times New Roman" w:cs="Times New Roman"/>
          <w:sz w:val="28"/>
          <w:szCs w:val="28"/>
        </w:rPr>
        <w:t xml:space="preserve"> migrācijas spiedien</w:t>
      </w:r>
      <w:r w:rsidR="009F5DFE">
        <w:rPr>
          <w:rFonts w:ascii="Times New Roman" w:hAnsi="Times New Roman" w:cs="Times New Roman"/>
          <w:sz w:val="28"/>
          <w:szCs w:val="28"/>
        </w:rPr>
        <w:t>a</w:t>
      </w:r>
      <w:r w:rsidRPr="00E41081">
        <w:rPr>
          <w:rFonts w:ascii="Times New Roman" w:hAnsi="Times New Roman" w:cs="Times New Roman"/>
          <w:sz w:val="28"/>
          <w:szCs w:val="28"/>
        </w:rPr>
        <w:t xml:space="preserve"> uz </w:t>
      </w:r>
      <w:r w:rsidR="007B5CE7" w:rsidRPr="00E41081">
        <w:rPr>
          <w:rFonts w:ascii="Times New Roman" w:hAnsi="Times New Roman" w:cs="Times New Roman"/>
          <w:sz w:val="28"/>
          <w:szCs w:val="28"/>
        </w:rPr>
        <w:t xml:space="preserve">Latvijas </w:t>
      </w:r>
      <w:r w:rsidRPr="00E41081">
        <w:rPr>
          <w:rFonts w:ascii="Times New Roman" w:hAnsi="Times New Roman" w:cs="Times New Roman"/>
          <w:sz w:val="28"/>
          <w:szCs w:val="28"/>
        </w:rPr>
        <w:t>ārējās austrumu robežas un sadarbības ietvaros citu iestāžu personāla iesaist</w:t>
      </w:r>
      <w:r w:rsidR="009F5DFE">
        <w:rPr>
          <w:rFonts w:ascii="Times New Roman" w:hAnsi="Times New Roman" w:cs="Times New Roman"/>
          <w:sz w:val="28"/>
          <w:szCs w:val="28"/>
        </w:rPr>
        <w:t>es</w:t>
      </w:r>
      <w:r w:rsidRPr="00E41081">
        <w:rPr>
          <w:rFonts w:ascii="Times New Roman" w:hAnsi="Times New Roman" w:cs="Times New Roman"/>
          <w:sz w:val="28"/>
          <w:szCs w:val="28"/>
        </w:rPr>
        <w:t xml:space="preserve"> VRS piekritīgu funkciju īstenošanā</w:t>
      </w:r>
      <w:r w:rsidR="009F5DFE">
        <w:rPr>
          <w:rFonts w:ascii="Times New Roman" w:hAnsi="Times New Roman" w:cs="Times New Roman"/>
          <w:sz w:val="28"/>
          <w:szCs w:val="28"/>
        </w:rPr>
        <w:t xml:space="preserve"> dēļ</w:t>
      </w:r>
      <w:r w:rsidRPr="00E41081">
        <w:rPr>
          <w:rFonts w:ascii="Times New Roman" w:hAnsi="Times New Roman" w:cs="Times New Roman"/>
          <w:sz w:val="28"/>
          <w:szCs w:val="28"/>
        </w:rPr>
        <w:t xml:space="preserve"> ir svarīgi </w:t>
      </w:r>
      <w:r w:rsidR="00AC6237" w:rsidRPr="00E41081">
        <w:rPr>
          <w:rFonts w:ascii="Times New Roman" w:hAnsi="Times New Roman" w:cs="Times New Roman"/>
          <w:sz w:val="28"/>
          <w:szCs w:val="28"/>
        </w:rPr>
        <w:t xml:space="preserve">pastāvīgi </w:t>
      </w:r>
      <w:r w:rsidRPr="00E41081">
        <w:rPr>
          <w:rFonts w:ascii="Times New Roman" w:hAnsi="Times New Roman" w:cs="Times New Roman"/>
          <w:b/>
          <w:bCs/>
          <w:iCs/>
          <w:sz w:val="28"/>
          <w:szCs w:val="28"/>
        </w:rPr>
        <w:t xml:space="preserve">nodrošināt </w:t>
      </w:r>
      <w:r w:rsidRPr="00E41081">
        <w:rPr>
          <w:rFonts w:ascii="Times New Roman" w:eastAsia="Times New Roman" w:hAnsi="Times New Roman"/>
          <w:b/>
          <w:bCs/>
          <w:iCs/>
          <w:sz w:val="28"/>
          <w:szCs w:val="28"/>
          <w:lang w:eastAsia="lv-LV"/>
        </w:rPr>
        <w:t xml:space="preserve">atbilstošas apmācības pamattiesību jomā visam personālam, kas piedalās </w:t>
      </w:r>
      <w:r w:rsidR="002742A7" w:rsidRPr="00E41081">
        <w:rPr>
          <w:rFonts w:ascii="Times New Roman" w:eastAsia="Times New Roman" w:hAnsi="Times New Roman"/>
          <w:b/>
          <w:bCs/>
          <w:iCs/>
          <w:sz w:val="28"/>
          <w:szCs w:val="28"/>
          <w:lang w:eastAsia="lv-LV"/>
        </w:rPr>
        <w:t>robežkontroles</w:t>
      </w:r>
      <w:r w:rsidR="007D6A62">
        <w:rPr>
          <w:rFonts w:ascii="Times New Roman" w:eastAsia="Times New Roman" w:hAnsi="Times New Roman"/>
          <w:b/>
          <w:bCs/>
          <w:iCs/>
          <w:sz w:val="28"/>
          <w:szCs w:val="28"/>
          <w:lang w:eastAsia="lv-LV"/>
        </w:rPr>
        <w:t xml:space="preserve"> un imigrācijas kontroles </w:t>
      </w:r>
      <w:r w:rsidR="002742A7" w:rsidRPr="00E41081">
        <w:rPr>
          <w:rFonts w:ascii="Times New Roman" w:eastAsia="Times New Roman" w:hAnsi="Times New Roman"/>
          <w:b/>
          <w:bCs/>
          <w:iCs/>
          <w:sz w:val="28"/>
          <w:szCs w:val="28"/>
          <w:lang w:eastAsia="lv-LV"/>
        </w:rPr>
        <w:t>funkciju realizācijā</w:t>
      </w:r>
      <w:r w:rsidRPr="00E41081">
        <w:rPr>
          <w:rFonts w:ascii="Times New Roman" w:hAnsi="Times New Roman"/>
          <w:b/>
          <w:bCs/>
          <w:iCs/>
          <w:sz w:val="28"/>
          <w:szCs w:val="28"/>
        </w:rPr>
        <w:t xml:space="preserve">. Tajā skaitā ir nepieciešamas pamattiesību </w:t>
      </w:r>
      <w:r w:rsidRPr="00E41081">
        <w:rPr>
          <w:rFonts w:ascii="Times New Roman" w:eastAsia="Times New Roman" w:hAnsi="Times New Roman"/>
          <w:b/>
          <w:bCs/>
          <w:iCs/>
          <w:sz w:val="28"/>
          <w:szCs w:val="28"/>
          <w:lang w:eastAsia="lv-LV"/>
        </w:rPr>
        <w:t>apmācības VP un NBS personālam, kur</w:t>
      </w:r>
      <w:r w:rsidR="00AC6237" w:rsidRPr="00E41081">
        <w:rPr>
          <w:rFonts w:ascii="Times New Roman" w:eastAsia="Times New Roman" w:hAnsi="Times New Roman"/>
          <w:b/>
          <w:bCs/>
          <w:iCs/>
          <w:sz w:val="28"/>
          <w:szCs w:val="28"/>
          <w:lang w:eastAsia="lv-LV"/>
        </w:rPr>
        <w:t>š</w:t>
      </w:r>
      <w:r w:rsidRPr="00E41081">
        <w:rPr>
          <w:rFonts w:ascii="Times New Roman" w:eastAsia="Times New Roman" w:hAnsi="Times New Roman"/>
          <w:b/>
          <w:bCs/>
          <w:iCs/>
          <w:sz w:val="28"/>
          <w:szCs w:val="28"/>
          <w:lang w:eastAsia="lv-LV"/>
        </w:rPr>
        <w:t xml:space="preserve"> pastiprinātā robežapsardzības sistēmas darbības režīm</w:t>
      </w:r>
      <w:r w:rsidR="00AC6237" w:rsidRPr="00E41081">
        <w:rPr>
          <w:rFonts w:ascii="Times New Roman" w:eastAsia="Times New Roman" w:hAnsi="Times New Roman"/>
          <w:b/>
          <w:bCs/>
          <w:iCs/>
          <w:sz w:val="28"/>
          <w:szCs w:val="28"/>
          <w:lang w:eastAsia="lv-LV"/>
        </w:rPr>
        <w:t>a laikā sniegs atbalstu</w:t>
      </w:r>
      <w:r w:rsidRPr="00E41081">
        <w:rPr>
          <w:rFonts w:ascii="Times New Roman" w:eastAsia="Times New Roman" w:hAnsi="Times New Roman"/>
          <w:b/>
          <w:bCs/>
          <w:iCs/>
          <w:sz w:val="28"/>
          <w:szCs w:val="28"/>
          <w:lang w:eastAsia="lv-LV"/>
        </w:rPr>
        <w:t xml:space="preserve"> VRS</w:t>
      </w:r>
      <w:r w:rsidR="001016BD" w:rsidRPr="00E41081">
        <w:rPr>
          <w:rFonts w:ascii="Times New Roman" w:eastAsia="Times New Roman" w:hAnsi="Times New Roman"/>
          <w:b/>
          <w:bCs/>
          <w:iCs/>
          <w:sz w:val="28"/>
          <w:szCs w:val="28"/>
          <w:lang w:eastAsia="lv-LV"/>
        </w:rPr>
        <w:t xml:space="preserve"> </w:t>
      </w:r>
      <w:r w:rsidR="001016BD" w:rsidRPr="00E41081">
        <w:rPr>
          <w:rFonts w:ascii="Times New Roman" w:hAnsi="Times New Roman" w:cs="Times New Roman"/>
          <w:b/>
          <w:bCs/>
          <w:iCs/>
          <w:sz w:val="28"/>
          <w:szCs w:val="28"/>
        </w:rPr>
        <w:t xml:space="preserve">(atbilstoši rīcības virzieniem </w:t>
      </w:r>
      <w:r w:rsidR="00F40FCD" w:rsidRPr="00E41081">
        <w:rPr>
          <w:rFonts w:ascii="Times New Roman" w:hAnsi="Times New Roman" w:cs="Times New Roman"/>
          <w:b/>
          <w:bCs/>
          <w:iCs/>
          <w:sz w:val="28"/>
          <w:szCs w:val="28"/>
        </w:rPr>
        <w:t xml:space="preserve">Nr. 1, </w:t>
      </w:r>
      <w:r w:rsidR="001016BD" w:rsidRPr="00E41081">
        <w:rPr>
          <w:rFonts w:ascii="Times New Roman" w:hAnsi="Times New Roman" w:cs="Times New Roman"/>
          <w:b/>
          <w:bCs/>
          <w:iCs/>
          <w:sz w:val="28"/>
          <w:szCs w:val="28"/>
        </w:rPr>
        <w:t>Nr. 9, Nr. 13 un Nr. 14)</w:t>
      </w:r>
      <w:r w:rsidR="001016BD" w:rsidRPr="00E41081">
        <w:rPr>
          <w:rFonts w:ascii="Times New Roman" w:eastAsia="Times New Roman" w:hAnsi="Times New Roman"/>
          <w:b/>
          <w:bCs/>
          <w:iCs/>
          <w:sz w:val="28"/>
          <w:szCs w:val="28"/>
          <w:lang w:eastAsia="lv-LV"/>
        </w:rPr>
        <w:t>.</w:t>
      </w:r>
    </w:p>
    <w:p w14:paraId="49F904B4" w14:textId="512F95A4" w:rsidR="00F40FCD" w:rsidRPr="00E41081" w:rsidRDefault="00A3607C" w:rsidP="00F40FCD">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Latvijā ir labi attīstīta izglītības sistēma tiesībsargājošo iestāžu personāla sagatavošanai valsts robežas integrētās pārvaldības jomā. Tiek nodrošināta iespēja iegūt atbilstošu profesionālo vidējo un augstāko izglītību dažādās augstākās izglītības iestādēs </w:t>
      </w:r>
      <w:r w:rsidR="002F39BC" w:rsidRPr="00E41081">
        <w:rPr>
          <w:rFonts w:ascii="Times New Roman" w:hAnsi="Times New Roman" w:cs="Times New Roman"/>
          <w:sz w:val="28"/>
          <w:szCs w:val="28"/>
        </w:rPr>
        <w:t>–</w:t>
      </w:r>
      <w:r w:rsidRPr="00E41081">
        <w:rPr>
          <w:rFonts w:ascii="Times New Roman" w:hAnsi="Times New Roman" w:cs="Times New Roman"/>
          <w:sz w:val="28"/>
          <w:szCs w:val="28"/>
        </w:rPr>
        <w:t xml:space="preserve"> Iekšējās drošības akadēmijā (sadarbībā ar Latvijas Universitāti un Rīgas Stradiņa universitāti), </w:t>
      </w:r>
      <w:r w:rsidR="00006325">
        <w:rPr>
          <w:rFonts w:ascii="Times New Roman" w:hAnsi="Times New Roman" w:cs="Times New Roman"/>
          <w:sz w:val="28"/>
          <w:szCs w:val="28"/>
        </w:rPr>
        <w:t>RTA</w:t>
      </w:r>
      <w:r w:rsidRPr="00E41081">
        <w:rPr>
          <w:rFonts w:ascii="Times New Roman" w:hAnsi="Times New Roman" w:cs="Times New Roman"/>
          <w:sz w:val="28"/>
          <w:szCs w:val="28"/>
        </w:rPr>
        <w:t xml:space="preserve">, kā arī </w:t>
      </w:r>
      <w:r w:rsidR="008F7727" w:rsidRPr="00447EF6">
        <w:rPr>
          <w:rFonts w:ascii="Times New Roman" w:hAnsi="Times New Roman" w:cs="Times New Roman"/>
          <w:sz w:val="28"/>
          <w:szCs w:val="28"/>
        </w:rPr>
        <w:t>VRK</w:t>
      </w:r>
      <w:r w:rsidRPr="00447EF6">
        <w:rPr>
          <w:rFonts w:ascii="Times New Roman" w:hAnsi="Times New Roman" w:cs="Times New Roman"/>
          <w:sz w:val="28"/>
          <w:szCs w:val="28"/>
        </w:rPr>
        <w:t xml:space="preserve"> un </w:t>
      </w:r>
      <w:r w:rsidR="00D12D08" w:rsidRPr="00447EF6">
        <w:rPr>
          <w:rFonts w:ascii="Times New Roman" w:hAnsi="Times New Roman" w:cs="Times New Roman"/>
          <w:sz w:val="28"/>
          <w:szCs w:val="28"/>
        </w:rPr>
        <w:t>VPK</w:t>
      </w:r>
      <w:r w:rsidRPr="00447EF6">
        <w:rPr>
          <w:rFonts w:ascii="Times New Roman" w:hAnsi="Times New Roman" w:cs="Times New Roman"/>
          <w:sz w:val="28"/>
          <w:szCs w:val="28"/>
        </w:rPr>
        <w:t>.</w:t>
      </w:r>
    </w:p>
    <w:p w14:paraId="713642BB" w14:textId="2E4FFF63" w:rsidR="0085507C" w:rsidRPr="00E41081" w:rsidRDefault="00A3607C" w:rsidP="0085507C">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VRK</w:t>
      </w:r>
      <w:r w:rsidR="001902C3" w:rsidRPr="00E41081">
        <w:rPr>
          <w:rFonts w:ascii="Times New Roman" w:hAnsi="Times New Roman" w:cs="Times New Roman"/>
          <w:sz w:val="28"/>
          <w:szCs w:val="28"/>
        </w:rPr>
        <w:t xml:space="preserve"> </w:t>
      </w:r>
      <w:r w:rsidR="00985BBF" w:rsidRPr="00E41081">
        <w:rPr>
          <w:rFonts w:ascii="Times New Roman" w:hAnsi="Times New Roman" w:cs="Times New Roman"/>
          <w:sz w:val="28"/>
          <w:szCs w:val="28"/>
          <w:shd w:val="clear" w:color="auto" w:fill="FFFFFF"/>
        </w:rPr>
        <w:t>ir VRS pakļautībā esoša izglītības iestāde, kura</w:t>
      </w:r>
      <w:r w:rsidR="00985BBF" w:rsidRPr="00E41081">
        <w:rPr>
          <w:rFonts w:ascii="Times New Roman" w:hAnsi="Times New Roman" w:cs="Times New Roman"/>
          <w:sz w:val="28"/>
          <w:szCs w:val="28"/>
        </w:rPr>
        <w:t xml:space="preserve"> īsteno VRS personāla profesionālās izglītības ieguvi un tās pilnveidošanu atbilstoši CCC (</w:t>
      </w:r>
      <w:r w:rsidR="00985BBF" w:rsidRPr="00F36814">
        <w:rPr>
          <w:rFonts w:ascii="Times New Roman" w:hAnsi="Times New Roman" w:cs="Times New Roman"/>
          <w:i/>
          <w:iCs/>
          <w:sz w:val="28"/>
          <w:szCs w:val="28"/>
        </w:rPr>
        <w:t>Common Core Curriculum for Border and Coast Guard Basic Training in the EU)</w:t>
      </w:r>
      <w:r w:rsidR="00985BBF" w:rsidRPr="00E41081">
        <w:rPr>
          <w:rFonts w:ascii="Times New Roman" w:hAnsi="Times New Roman" w:cs="Times New Roman"/>
          <w:sz w:val="28"/>
          <w:szCs w:val="28"/>
        </w:rPr>
        <w:t xml:space="preserve"> programmai. VRK īsteno </w:t>
      </w:r>
      <w:r w:rsidR="00985BBF" w:rsidRPr="00E41081">
        <w:rPr>
          <w:rFonts w:ascii="Times New Roman" w:eastAsia="Times New Roman" w:hAnsi="Times New Roman" w:cs="Times New Roman"/>
          <w:sz w:val="28"/>
          <w:szCs w:val="28"/>
          <w:lang w:eastAsia="lv-LV"/>
        </w:rPr>
        <w:t xml:space="preserve">profesionālās tālākizglītības programmu “Robežapsardze” </w:t>
      </w:r>
      <w:r w:rsidR="0026630D" w:rsidRPr="00E41081">
        <w:rPr>
          <w:rFonts w:ascii="Times New Roman" w:eastAsia="Times New Roman" w:hAnsi="Times New Roman" w:cs="Times New Roman"/>
          <w:sz w:val="28"/>
          <w:szCs w:val="28"/>
          <w:lang w:eastAsia="lv-LV"/>
        </w:rPr>
        <w:t>–</w:t>
      </w:r>
      <w:r w:rsidR="00985BBF" w:rsidRPr="00E41081">
        <w:rPr>
          <w:rFonts w:ascii="Times New Roman" w:eastAsia="Times New Roman" w:hAnsi="Times New Roman" w:cs="Times New Roman"/>
          <w:sz w:val="28"/>
          <w:szCs w:val="28"/>
          <w:lang w:eastAsia="lv-LV"/>
        </w:rPr>
        <w:t xml:space="preserve"> </w:t>
      </w:r>
      <w:r w:rsidR="00E57BE4">
        <w:rPr>
          <w:rFonts w:ascii="Times New Roman" w:eastAsia="Times New Roman" w:hAnsi="Times New Roman" w:cs="Times New Roman"/>
          <w:sz w:val="28"/>
          <w:szCs w:val="28"/>
          <w:lang w:eastAsia="lv-LV"/>
        </w:rPr>
        <w:t>ceturtais</w:t>
      </w:r>
      <w:r w:rsidR="00985BBF" w:rsidRPr="00E41081">
        <w:rPr>
          <w:rFonts w:ascii="Times New Roman" w:eastAsia="Times New Roman" w:hAnsi="Times New Roman" w:cs="Times New Roman"/>
          <w:sz w:val="28"/>
          <w:szCs w:val="28"/>
          <w:lang w:eastAsia="lv-LV"/>
        </w:rPr>
        <w:t xml:space="preserve"> profesionālās kvalifikācijas līmenis, iegūstamā kvalifikācija “Valsts robežsardzes inspektors” un </w:t>
      </w:r>
      <w:r w:rsidR="00985BBF" w:rsidRPr="00E41081">
        <w:rPr>
          <w:rFonts w:ascii="Times New Roman" w:hAnsi="Times New Roman" w:cs="Times New Roman"/>
          <w:sz w:val="28"/>
          <w:szCs w:val="28"/>
          <w:shd w:val="clear" w:color="auto" w:fill="FFFFFF"/>
        </w:rPr>
        <w:t xml:space="preserve">īsā cikla profesionālās augstākās izglītības studiju programmu </w:t>
      </w:r>
      <w:r w:rsidR="003A6AEE">
        <w:rPr>
          <w:rFonts w:ascii="Times New Roman" w:hAnsi="Times New Roman" w:cs="Times New Roman"/>
          <w:sz w:val="28"/>
          <w:szCs w:val="28"/>
          <w:shd w:val="clear" w:color="auto" w:fill="FFFFFF"/>
        </w:rPr>
        <w:t>“</w:t>
      </w:r>
      <w:r w:rsidR="00985BBF" w:rsidRPr="00E41081">
        <w:rPr>
          <w:rFonts w:ascii="Times New Roman" w:hAnsi="Times New Roman" w:cs="Times New Roman"/>
          <w:sz w:val="28"/>
          <w:szCs w:val="28"/>
          <w:shd w:val="clear" w:color="auto" w:fill="FFFFFF"/>
        </w:rPr>
        <w:t xml:space="preserve">Robežapsardze” </w:t>
      </w:r>
      <w:r w:rsidR="0026630D" w:rsidRPr="00E41081">
        <w:rPr>
          <w:rFonts w:ascii="Times New Roman" w:hAnsi="Times New Roman" w:cs="Times New Roman"/>
          <w:sz w:val="28"/>
          <w:szCs w:val="28"/>
          <w:shd w:val="clear" w:color="auto" w:fill="FFFFFF"/>
        </w:rPr>
        <w:t>–</w:t>
      </w:r>
      <w:r w:rsidR="00985BBF" w:rsidRPr="00E41081">
        <w:rPr>
          <w:rFonts w:ascii="Times New Roman" w:hAnsi="Times New Roman" w:cs="Times New Roman"/>
          <w:sz w:val="28"/>
          <w:szCs w:val="28"/>
          <w:shd w:val="clear" w:color="auto" w:fill="FFFFFF"/>
        </w:rPr>
        <w:t xml:space="preserve"> </w:t>
      </w:r>
      <w:r w:rsidR="00E57BE4">
        <w:rPr>
          <w:rFonts w:ascii="Times New Roman" w:hAnsi="Times New Roman" w:cs="Times New Roman"/>
          <w:sz w:val="28"/>
          <w:szCs w:val="28"/>
          <w:shd w:val="clear" w:color="auto" w:fill="FFFFFF"/>
        </w:rPr>
        <w:t>piektais</w:t>
      </w:r>
      <w:r w:rsidR="00985BBF" w:rsidRPr="00E41081">
        <w:rPr>
          <w:rFonts w:ascii="Times New Roman" w:hAnsi="Times New Roman" w:cs="Times New Roman"/>
          <w:sz w:val="28"/>
          <w:szCs w:val="28"/>
          <w:shd w:val="clear" w:color="auto" w:fill="FFFFFF"/>
        </w:rPr>
        <w:t xml:space="preserve"> kvalifikācijas līmenis, kvalifikācija </w:t>
      </w:r>
      <w:r w:rsidR="003A6AEE">
        <w:rPr>
          <w:rFonts w:ascii="Times New Roman" w:hAnsi="Times New Roman" w:cs="Times New Roman"/>
          <w:sz w:val="28"/>
          <w:szCs w:val="28"/>
          <w:shd w:val="clear" w:color="auto" w:fill="FFFFFF"/>
        </w:rPr>
        <w:t>“</w:t>
      </w:r>
      <w:r w:rsidR="00985BBF" w:rsidRPr="00E41081">
        <w:rPr>
          <w:rFonts w:ascii="Times New Roman" w:hAnsi="Times New Roman" w:cs="Times New Roman"/>
          <w:sz w:val="28"/>
          <w:szCs w:val="28"/>
          <w:shd w:val="clear" w:color="auto" w:fill="FFFFFF"/>
        </w:rPr>
        <w:t xml:space="preserve">Valsts robežsardzes jaunākais virsnieks”, kas atbilst studiju virzienam </w:t>
      </w:r>
      <w:r w:rsidR="003A6AEE">
        <w:rPr>
          <w:rFonts w:ascii="Times New Roman" w:hAnsi="Times New Roman" w:cs="Times New Roman"/>
          <w:sz w:val="28"/>
          <w:szCs w:val="28"/>
          <w:shd w:val="clear" w:color="auto" w:fill="FFFFFF"/>
        </w:rPr>
        <w:t>“</w:t>
      </w:r>
      <w:r w:rsidR="00985BBF" w:rsidRPr="00E41081">
        <w:rPr>
          <w:rFonts w:ascii="Times New Roman" w:hAnsi="Times New Roman" w:cs="Times New Roman"/>
          <w:sz w:val="28"/>
          <w:szCs w:val="28"/>
          <w:shd w:val="clear" w:color="auto" w:fill="FFFFFF"/>
        </w:rPr>
        <w:t>Iekšējā drošība un civilā aizsardzība”</w:t>
      </w:r>
      <w:r w:rsidR="00985BBF" w:rsidRPr="00E41081">
        <w:rPr>
          <w:rFonts w:ascii="Times New Roman" w:eastAsia="Times New Roman" w:hAnsi="Times New Roman" w:cs="Times New Roman"/>
          <w:sz w:val="28"/>
          <w:szCs w:val="28"/>
          <w:lang w:eastAsia="lv-LV"/>
        </w:rPr>
        <w:t xml:space="preserve">. </w:t>
      </w:r>
      <w:r w:rsidR="00985BBF" w:rsidRPr="00E41081">
        <w:rPr>
          <w:rFonts w:ascii="Times New Roman" w:hAnsi="Times New Roman" w:cs="Times New Roman"/>
          <w:sz w:val="28"/>
          <w:szCs w:val="28"/>
        </w:rPr>
        <w:t>Iekļautās izglītības programmas nodrošina robežsargam dienesta pienākumu pildīšanai nepieciešam</w:t>
      </w:r>
      <w:r w:rsidR="007D3100">
        <w:rPr>
          <w:rFonts w:ascii="Times New Roman" w:hAnsi="Times New Roman" w:cs="Times New Roman"/>
          <w:sz w:val="28"/>
          <w:szCs w:val="28"/>
        </w:rPr>
        <w:t>o profesionālo</w:t>
      </w:r>
      <w:r w:rsidR="00985BBF" w:rsidRPr="00E41081">
        <w:rPr>
          <w:rFonts w:ascii="Times New Roman" w:hAnsi="Times New Roman" w:cs="Times New Roman"/>
          <w:sz w:val="28"/>
          <w:szCs w:val="28"/>
        </w:rPr>
        <w:t xml:space="preserve"> kompeten</w:t>
      </w:r>
      <w:r w:rsidR="007D3100">
        <w:rPr>
          <w:rFonts w:ascii="Times New Roman" w:hAnsi="Times New Roman" w:cs="Times New Roman"/>
          <w:sz w:val="28"/>
          <w:szCs w:val="28"/>
        </w:rPr>
        <w:t>ču apguvi</w:t>
      </w:r>
      <w:r w:rsidR="00985BBF" w:rsidRPr="00E41081">
        <w:rPr>
          <w:rFonts w:ascii="Times New Roman" w:hAnsi="Times New Roman" w:cs="Times New Roman"/>
          <w:sz w:val="28"/>
          <w:szCs w:val="28"/>
        </w:rPr>
        <w:t>.</w:t>
      </w:r>
    </w:p>
    <w:p w14:paraId="49AAFBDD" w14:textId="149CC1F9" w:rsidR="0085507C" w:rsidRPr="00E41081" w:rsidRDefault="00A3607C" w:rsidP="0085507C">
      <w:pPr>
        <w:spacing w:after="0" w:line="240" w:lineRule="auto"/>
        <w:ind w:firstLine="720"/>
        <w:jc w:val="both"/>
        <w:rPr>
          <w:rFonts w:ascii="Times New Roman" w:hAnsi="Times New Roman" w:cs="Times New Roman"/>
          <w:b/>
          <w:bCs/>
          <w:iCs/>
          <w:sz w:val="28"/>
          <w:szCs w:val="28"/>
        </w:rPr>
      </w:pPr>
      <w:r w:rsidRPr="00E41081">
        <w:rPr>
          <w:rFonts w:ascii="Times New Roman" w:hAnsi="Times New Roman" w:cs="Times New Roman"/>
          <w:sz w:val="28"/>
          <w:szCs w:val="28"/>
        </w:rPr>
        <w:t xml:space="preserve">Ņemot vērā profesionālās izglītības, profesionālās pilnveides vai tālākizglītības sistēmu uzlabošanu atbilstoši jaunākajām tendencēm, lai </w:t>
      </w:r>
      <w:r w:rsidR="001B200D" w:rsidRPr="00E41081">
        <w:rPr>
          <w:rFonts w:ascii="Times New Roman" w:hAnsi="Times New Roman" w:cs="Times New Roman"/>
          <w:sz w:val="28"/>
          <w:szCs w:val="28"/>
        </w:rPr>
        <w:t>veicinātu un paātrinātu profesionālās izglītības ieguvi</w:t>
      </w:r>
      <w:r w:rsidRPr="00E41081">
        <w:rPr>
          <w:rFonts w:ascii="Times New Roman" w:hAnsi="Times New Roman" w:cs="Times New Roman"/>
          <w:sz w:val="28"/>
          <w:szCs w:val="28"/>
        </w:rPr>
        <w:t xml:space="preserve">, turpmākajos gados </w:t>
      </w:r>
      <w:r w:rsidR="001902C3" w:rsidRPr="00DB2428">
        <w:rPr>
          <w:rFonts w:ascii="Times New Roman" w:hAnsi="Times New Roman" w:cs="Times New Roman"/>
          <w:b/>
          <w:sz w:val="28"/>
          <w:szCs w:val="28"/>
        </w:rPr>
        <w:t xml:space="preserve">VRK </w:t>
      </w:r>
      <w:r w:rsidRPr="00E41081">
        <w:rPr>
          <w:rFonts w:ascii="Times New Roman" w:hAnsi="Times New Roman" w:cs="Times New Roman"/>
          <w:b/>
          <w:bCs/>
          <w:iCs/>
          <w:sz w:val="28"/>
          <w:szCs w:val="28"/>
        </w:rPr>
        <w:t>aktualizēs īsā cikla profesionālās augstākās izglītības studiju programmu, pilnveidos profesionālās tālākizglītības programm</w:t>
      </w:r>
      <w:r w:rsidR="00A4560A">
        <w:rPr>
          <w:rFonts w:ascii="Times New Roman" w:hAnsi="Times New Roman" w:cs="Times New Roman"/>
          <w:b/>
          <w:bCs/>
          <w:iCs/>
          <w:sz w:val="28"/>
          <w:szCs w:val="28"/>
        </w:rPr>
        <w:t>as</w:t>
      </w:r>
      <w:r w:rsidR="005263F5">
        <w:rPr>
          <w:rFonts w:ascii="Times New Roman" w:hAnsi="Times New Roman" w:cs="Times New Roman"/>
          <w:b/>
          <w:bCs/>
          <w:iCs/>
          <w:sz w:val="28"/>
          <w:szCs w:val="28"/>
        </w:rPr>
        <w:t xml:space="preserve"> īstenošanu </w:t>
      </w:r>
      <w:r w:rsidR="001016BD" w:rsidRPr="00E41081">
        <w:rPr>
          <w:rFonts w:ascii="Times New Roman" w:hAnsi="Times New Roman" w:cs="Times New Roman"/>
          <w:b/>
          <w:bCs/>
          <w:iCs/>
          <w:sz w:val="28"/>
          <w:szCs w:val="28"/>
        </w:rPr>
        <w:t>(atbilstoši rīcības virzienam Nr. 14)</w:t>
      </w:r>
      <w:r w:rsidRPr="00E41081">
        <w:rPr>
          <w:rFonts w:ascii="Times New Roman" w:hAnsi="Times New Roman" w:cs="Times New Roman"/>
          <w:b/>
          <w:bCs/>
          <w:iCs/>
          <w:sz w:val="28"/>
          <w:szCs w:val="28"/>
        </w:rPr>
        <w:t>.</w:t>
      </w:r>
    </w:p>
    <w:p w14:paraId="3F8D37E9" w14:textId="77777777" w:rsidR="001016BD" w:rsidRPr="00E41081" w:rsidRDefault="00A3607C" w:rsidP="0026630D">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VRS (VRK)</w:t>
      </w:r>
      <w:r w:rsidR="0026630D" w:rsidRPr="00E41081">
        <w:rPr>
          <w:rFonts w:ascii="Times New Roman" w:hAnsi="Times New Roman" w:cs="Times New Roman"/>
          <w:sz w:val="28"/>
          <w:szCs w:val="28"/>
        </w:rPr>
        <w:t xml:space="preserve"> ir noturīga sadarbība apmācību jomā ar </w:t>
      </w:r>
      <w:r w:rsidRPr="00E41081">
        <w:rPr>
          <w:rFonts w:ascii="Times New Roman" w:hAnsi="Times New Roman" w:cs="Times New Roman"/>
          <w:sz w:val="28"/>
          <w:szCs w:val="28"/>
        </w:rPr>
        <w:t>NBS, t.sk. ar Latvijas Nacionālo aizsardzības akadēmiju</w:t>
      </w:r>
      <w:r w:rsidR="0026630D" w:rsidRPr="00E41081">
        <w:rPr>
          <w:rFonts w:ascii="Times New Roman" w:hAnsi="Times New Roman" w:cs="Times New Roman"/>
          <w:sz w:val="28"/>
          <w:szCs w:val="28"/>
        </w:rPr>
        <w:t>,</w:t>
      </w:r>
      <w:r w:rsidRPr="00E41081">
        <w:rPr>
          <w:rFonts w:ascii="Times New Roman" w:hAnsi="Times New Roman" w:cs="Times New Roman"/>
          <w:sz w:val="28"/>
          <w:szCs w:val="28"/>
        </w:rPr>
        <w:t xml:space="preserve"> </w:t>
      </w:r>
      <w:r w:rsidR="0026630D" w:rsidRPr="00E41081">
        <w:rPr>
          <w:rFonts w:ascii="Times New Roman" w:hAnsi="Times New Roman" w:cs="Times New Roman"/>
          <w:sz w:val="28"/>
          <w:szCs w:val="28"/>
        </w:rPr>
        <w:t xml:space="preserve">kas tiek realizēta </w:t>
      </w:r>
      <w:r w:rsidRPr="00E41081">
        <w:rPr>
          <w:rFonts w:ascii="Times New Roman" w:hAnsi="Times New Roman" w:cs="Times New Roman"/>
          <w:sz w:val="28"/>
          <w:szCs w:val="28"/>
        </w:rPr>
        <w:t>pamatojoties uz Starpresoru vienošanos par VRS un NBS amatpersonu apmācībām, nodrošinot savstarpējas personāla apmācības</w:t>
      </w:r>
      <w:r>
        <w:rPr>
          <w:rStyle w:val="FootnoteReference"/>
          <w:rFonts w:ascii="Times New Roman" w:hAnsi="Times New Roman" w:cs="Times New Roman"/>
          <w:sz w:val="28"/>
          <w:szCs w:val="28"/>
        </w:rPr>
        <w:footnoteReference w:id="36"/>
      </w:r>
      <w:r w:rsidRPr="00E41081">
        <w:rPr>
          <w:rFonts w:ascii="Times New Roman" w:hAnsi="Times New Roman" w:cs="Times New Roman"/>
          <w:sz w:val="28"/>
          <w:szCs w:val="28"/>
        </w:rPr>
        <w:t>.</w:t>
      </w:r>
    </w:p>
    <w:p w14:paraId="27A6AB54" w14:textId="18DF24D6" w:rsidR="001016BD" w:rsidRPr="00E41081" w:rsidRDefault="00A3607C" w:rsidP="00261D9C">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Starp VRK, V</w:t>
      </w:r>
      <w:r w:rsidR="001F1621" w:rsidRPr="00E41081">
        <w:rPr>
          <w:rFonts w:ascii="Times New Roman" w:hAnsi="Times New Roman" w:cs="Times New Roman"/>
          <w:sz w:val="28"/>
          <w:szCs w:val="28"/>
        </w:rPr>
        <w:t>PK</w:t>
      </w:r>
      <w:r w:rsidRPr="00E41081">
        <w:rPr>
          <w:rFonts w:ascii="Times New Roman" w:hAnsi="Times New Roman" w:cs="Times New Roman"/>
          <w:sz w:val="28"/>
          <w:szCs w:val="28"/>
        </w:rPr>
        <w:t xml:space="preserve">, </w:t>
      </w:r>
      <w:r w:rsidR="002F39BC" w:rsidRPr="00E41081">
        <w:rPr>
          <w:rFonts w:ascii="Times New Roman" w:hAnsi="Times New Roman" w:cs="Times New Roman"/>
          <w:sz w:val="28"/>
          <w:szCs w:val="28"/>
        </w:rPr>
        <w:t>Uguns</w:t>
      </w:r>
      <w:r w:rsidR="002F39BC">
        <w:rPr>
          <w:rFonts w:ascii="Times New Roman" w:hAnsi="Times New Roman" w:cs="Times New Roman"/>
          <w:sz w:val="28"/>
          <w:szCs w:val="28"/>
        </w:rPr>
        <w:t>drošības</w:t>
      </w:r>
      <w:r w:rsidR="002F39BC"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un </w:t>
      </w:r>
      <w:r w:rsidR="002F39BC">
        <w:rPr>
          <w:rFonts w:ascii="Times New Roman" w:hAnsi="Times New Roman" w:cs="Times New Roman"/>
          <w:sz w:val="28"/>
          <w:szCs w:val="28"/>
        </w:rPr>
        <w:t>c</w:t>
      </w:r>
      <w:r w:rsidRPr="00E41081">
        <w:rPr>
          <w:rFonts w:ascii="Times New Roman" w:hAnsi="Times New Roman" w:cs="Times New Roman"/>
          <w:sz w:val="28"/>
          <w:szCs w:val="28"/>
        </w:rPr>
        <w:t xml:space="preserve">ivilās </w:t>
      </w:r>
      <w:r w:rsidR="002F39BC">
        <w:rPr>
          <w:rFonts w:ascii="Times New Roman" w:hAnsi="Times New Roman" w:cs="Times New Roman"/>
          <w:sz w:val="28"/>
          <w:szCs w:val="28"/>
        </w:rPr>
        <w:t>a</w:t>
      </w:r>
      <w:r w:rsidRPr="00E41081">
        <w:rPr>
          <w:rFonts w:ascii="Times New Roman" w:hAnsi="Times New Roman" w:cs="Times New Roman"/>
          <w:sz w:val="28"/>
          <w:szCs w:val="28"/>
        </w:rPr>
        <w:t xml:space="preserve">izsardzības koledžu un RTA ir noslēgti sadarbības līgumi, kuru ietvaros minēto izglītības iestāžu pārstāvji piedalās pušu organizētajās konferencēs un pieredzes apmaiņas pasākumos, </w:t>
      </w:r>
      <w:r w:rsidRPr="00E41081">
        <w:rPr>
          <w:rFonts w:ascii="Times New Roman" w:hAnsi="Times New Roman" w:cs="Times New Roman"/>
          <w:sz w:val="28"/>
          <w:szCs w:val="28"/>
        </w:rPr>
        <w:lastRenderedPageBreak/>
        <w:t>organizējot dažādus kopīgus pasākumus.</w:t>
      </w:r>
      <w:r w:rsidR="00261D9C" w:rsidRPr="00E41081">
        <w:rPr>
          <w:rFonts w:ascii="Times New Roman" w:hAnsi="Times New Roman" w:cs="Times New Roman"/>
          <w:sz w:val="28"/>
          <w:szCs w:val="28"/>
        </w:rPr>
        <w:t xml:space="preserve"> Ik </w:t>
      </w:r>
      <w:r w:rsidRPr="00E41081">
        <w:rPr>
          <w:rFonts w:ascii="Times New Roman" w:hAnsi="Times New Roman" w:cs="Times New Roman"/>
          <w:sz w:val="28"/>
          <w:szCs w:val="28"/>
        </w:rPr>
        <w:t>gadu tiek organizētas studējošo</w:t>
      </w:r>
      <w:r w:rsidR="00261D9C" w:rsidRPr="00E41081">
        <w:rPr>
          <w:rFonts w:ascii="Times New Roman" w:hAnsi="Times New Roman" w:cs="Times New Roman"/>
          <w:sz w:val="28"/>
          <w:szCs w:val="28"/>
        </w:rPr>
        <w:t xml:space="preserve"> un iestāžu personāla</w:t>
      </w:r>
      <w:r w:rsidRPr="00E41081">
        <w:rPr>
          <w:rFonts w:ascii="Times New Roman" w:hAnsi="Times New Roman" w:cs="Times New Roman"/>
          <w:sz w:val="28"/>
          <w:szCs w:val="28"/>
        </w:rPr>
        <w:t xml:space="preserve"> kopīgās taktiskās mācības, kurās </w:t>
      </w:r>
      <w:r w:rsidR="00261D9C" w:rsidRPr="00E41081">
        <w:rPr>
          <w:rFonts w:ascii="Times New Roman" w:hAnsi="Times New Roman" w:cs="Times New Roman"/>
          <w:sz w:val="28"/>
          <w:szCs w:val="28"/>
        </w:rPr>
        <w:t>dalībniekus</w:t>
      </w:r>
      <w:r w:rsidRPr="00E41081">
        <w:rPr>
          <w:rFonts w:ascii="Times New Roman" w:hAnsi="Times New Roman" w:cs="Times New Roman"/>
          <w:sz w:val="28"/>
          <w:szCs w:val="28"/>
        </w:rPr>
        <w:t xml:space="preserve"> iepazīstina ar VRS, V</w:t>
      </w:r>
      <w:r w:rsidR="001F1621" w:rsidRPr="00E41081">
        <w:rPr>
          <w:rFonts w:ascii="Times New Roman" w:hAnsi="Times New Roman" w:cs="Times New Roman"/>
          <w:sz w:val="28"/>
          <w:szCs w:val="28"/>
        </w:rPr>
        <w:t>P</w:t>
      </w:r>
      <w:r w:rsidRPr="00E41081">
        <w:rPr>
          <w:rFonts w:ascii="Times New Roman" w:hAnsi="Times New Roman" w:cs="Times New Roman"/>
          <w:sz w:val="28"/>
          <w:szCs w:val="28"/>
        </w:rPr>
        <w:t xml:space="preserve"> un Valsts ugunsdzēsības un glābšanas dienesta kompetenci un darba specifiku, kā arī veicina starpiestāžu sadarbību dienesta pienākumu izpildē. </w:t>
      </w:r>
      <w:r w:rsidR="00261D9C" w:rsidRPr="00E41081">
        <w:rPr>
          <w:rFonts w:ascii="Times New Roman" w:hAnsi="Times New Roman" w:cs="Times New Roman"/>
          <w:sz w:val="28"/>
          <w:szCs w:val="28"/>
        </w:rPr>
        <w:t xml:space="preserve">Nākamajos gados </w:t>
      </w:r>
      <w:r w:rsidR="00261D9C" w:rsidRPr="00E41081">
        <w:rPr>
          <w:rFonts w:ascii="Times New Roman" w:hAnsi="Times New Roman" w:cs="Times New Roman"/>
          <w:b/>
          <w:sz w:val="28"/>
          <w:szCs w:val="28"/>
        </w:rPr>
        <w:t xml:space="preserve">it īpaši aktuāli turpināt šāda veida izglītības iestāžu sadarbību nodrošinot </w:t>
      </w:r>
      <w:r w:rsidRPr="00E41081">
        <w:rPr>
          <w:rFonts w:ascii="Times New Roman" w:hAnsi="Times New Roman" w:cs="Times New Roman"/>
          <w:b/>
          <w:sz w:val="28"/>
          <w:szCs w:val="28"/>
        </w:rPr>
        <w:t>sadarbības partneru atbalst</w:t>
      </w:r>
      <w:r w:rsidR="00261D9C" w:rsidRPr="00E41081">
        <w:rPr>
          <w:rFonts w:ascii="Times New Roman" w:hAnsi="Times New Roman" w:cs="Times New Roman"/>
          <w:b/>
          <w:sz w:val="28"/>
          <w:szCs w:val="28"/>
        </w:rPr>
        <w:t>u</w:t>
      </w:r>
      <w:r w:rsidRPr="00E41081">
        <w:rPr>
          <w:rFonts w:ascii="Times New Roman" w:hAnsi="Times New Roman" w:cs="Times New Roman"/>
          <w:b/>
          <w:sz w:val="28"/>
          <w:szCs w:val="28"/>
        </w:rPr>
        <w:t xml:space="preserve"> studējošo sagatavošanā </w:t>
      </w:r>
      <w:r w:rsidR="00261D9C" w:rsidRPr="00E41081">
        <w:rPr>
          <w:rFonts w:ascii="Times New Roman" w:hAnsi="Times New Roman" w:cs="Times New Roman"/>
          <w:b/>
          <w:sz w:val="28"/>
          <w:szCs w:val="28"/>
        </w:rPr>
        <w:t>rīcībai</w:t>
      </w:r>
      <w:r w:rsidRPr="00E41081">
        <w:rPr>
          <w:rFonts w:ascii="Times New Roman" w:hAnsi="Times New Roman" w:cs="Times New Roman"/>
          <w:b/>
          <w:sz w:val="28"/>
          <w:szCs w:val="28"/>
        </w:rPr>
        <w:t xml:space="preserve"> ārkārtas situācijā</w:t>
      </w:r>
      <w:r w:rsidR="00261D9C" w:rsidRPr="00E41081">
        <w:rPr>
          <w:rFonts w:ascii="Times New Roman" w:hAnsi="Times New Roman" w:cs="Times New Roman"/>
          <w:b/>
          <w:sz w:val="28"/>
          <w:szCs w:val="28"/>
        </w:rPr>
        <w:t>s</w:t>
      </w:r>
      <w:r w:rsidR="00F40FCD" w:rsidRPr="00E41081">
        <w:rPr>
          <w:rFonts w:ascii="Times New Roman" w:hAnsi="Times New Roman" w:cs="Times New Roman"/>
          <w:b/>
          <w:sz w:val="28"/>
          <w:szCs w:val="28"/>
        </w:rPr>
        <w:t xml:space="preserve"> </w:t>
      </w:r>
      <w:r w:rsidR="00EF0127" w:rsidRPr="00E41081">
        <w:rPr>
          <w:rFonts w:ascii="Times New Roman" w:hAnsi="Times New Roman" w:cs="Times New Roman"/>
          <w:b/>
          <w:bCs/>
          <w:iCs/>
          <w:sz w:val="28"/>
          <w:szCs w:val="28"/>
        </w:rPr>
        <w:t>(atbilstoši rīcības virzienam Nr.</w:t>
      </w:r>
      <w:r w:rsidR="00F40FCD" w:rsidRPr="00E41081">
        <w:rPr>
          <w:rFonts w:ascii="Times New Roman" w:hAnsi="Times New Roman" w:cs="Times New Roman"/>
          <w:b/>
          <w:bCs/>
          <w:iCs/>
          <w:sz w:val="28"/>
          <w:szCs w:val="28"/>
        </w:rPr>
        <w:t xml:space="preserve"> 1, Nr. 8, Nr. 9, Nr. 13 un Nr. 14</w:t>
      </w:r>
      <w:r w:rsidR="00EF0127" w:rsidRPr="00E41081">
        <w:rPr>
          <w:rFonts w:ascii="Times New Roman" w:hAnsi="Times New Roman" w:cs="Times New Roman"/>
          <w:b/>
          <w:bCs/>
          <w:iCs/>
          <w:sz w:val="28"/>
          <w:szCs w:val="28"/>
        </w:rPr>
        <w:t>)</w:t>
      </w:r>
      <w:r w:rsidRPr="00E41081">
        <w:rPr>
          <w:rFonts w:ascii="Times New Roman" w:hAnsi="Times New Roman" w:cs="Times New Roman"/>
          <w:sz w:val="28"/>
          <w:szCs w:val="28"/>
        </w:rPr>
        <w:t>, tādā veidā attīstot un veicinot sadarbības iemaņas un pilnveidojot saskaņotu rīcību dažādu uzdevumu izpildē.</w:t>
      </w:r>
    </w:p>
    <w:bookmarkEnd w:id="9"/>
    <w:p w14:paraId="40078C82" w14:textId="0AD59C05" w:rsidR="004B6172" w:rsidRPr="00E41081" w:rsidRDefault="00A3607C" w:rsidP="004B6172">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sz w:val="28"/>
          <w:szCs w:val="28"/>
        </w:rPr>
        <w:t>Drošības paradigmas dinamika prasa pastāvīgu jauno tehnoloģiju integrāciju robežsargu profesionālās darbības nodrošināšanā, pilnveidojot pētniecības un inovāciju procesus. Sadarbība ar privāto sektoru un akadēmisko vid</w:t>
      </w:r>
      <w:r w:rsidR="00DB2428">
        <w:rPr>
          <w:rFonts w:ascii="Times New Roman" w:hAnsi="Times New Roman" w:cs="Times New Roman"/>
          <w:sz w:val="28"/>
          <w:szCs w:val="28"/>
        </w:rPr>
        <w:t>i</w:t>
      </w:r>
      <w:r w:rsidRPr="00E41081">
        <w:rPr>
          <w:rFonts w:ascii="Times New Roman" w:hAnsi="Times New Roman" w:cs="Times New Roman"/>
          <w:sz w:val="28"/>
          <w:szCs w:val="28"/>
        </w:rPr>
        <w:t xml:space="preserve"> ir būtiska jaunu tehnoloģiju izstrādē un to integrācijā robežkontroles sistēmās. Elastīgas un pielāgojamas tehnoloģijas var nodrošināt ātru reakciju uz mainīgajiem drošības apstākļiem un pieaugošajiem draudiem.</w:t>
      </w:r>
    </w:p>
    <w:p w14:paraId="7CA62CA4" w14:textId="5D7D186A" w:rsidR="004B6172" w:rsidRPr="00E41081" w:rsidRDefault="00A3607C" w:rsidP="004B6172">
      <w:pPr>
        <w:spacing w:after="0" w:line="240" w:lineRule="auto"/>
        <w:ind w:firstLine="709"/>
        <w:jc w:val="both"/>
        <w:rPr>
          <w:rFonts w:ascii="Times New Roman" w:hAnsi="Times New Roman" w:cs="Times New Roman"/>
          <w:i/>
          <w:sz w:val="28"/>
          <w:szCs w:val="28"/>
          <w:u w:val="single"/>
        </w:rPr>
      </w:pPr>
      <w:r w:rsidRPr="00E41081">
        <w:rPr>
          <w:rFonts w:ascii="Times New Roman" w:eastAsia="Times New Roman" w:hAnsi="Times New Roman" w:cs="Times New Roman"/>
          <w:sz w:val="28"/>
          <w:szCs w:val="28"/>
          <w:lang w:eastAsia="lv-LV"/>
        </w:rPr>
        <w:t>Lai stiprinātu Latvijas drošību, turpinātu īstenot un attīstīt pasākumus iekšējās un ārējās drošības jomā izglītības un pētniecības jomā, tostarp nodrošinot sinerģiju ar</w:t>
      </w:r>
      <w:r w:rsidR="00BA4FDD" w:rsidRPr="00E41081">
        <w:rPr>
          <w:rFonts w:ascii="Times New Roman" w:eastAsia="Times New Roman" w:hAnsi="Times New Roman" w:cs="Times New Roman"/>
          <w:sz w:val="28"/>
          <w:szCs w:val="28"/>
          <w:lang w:eastAsia="lv-LV"/>
        </w:rPr>
        <w:t xml:space="preserve"> FRONTEX</w:t>
      </w:r>
      <w:r w:rsidRPr="00E41081">
        <w:rPr>
          <w:rFonts w:ascii="Times New Roman" w:eastAsia="Times New Roman" w:hAnsi="Times New Roman" w:cs="Times New Roman"/>
          <w:b/>
          <w:bCs/>
          <w:sz w:val="28"/>
          <w:szCs w:val="28"/>
          <w:lang w:eastAsia="lv-LV"/>
        </w:rPr>
        <w:t xml:space="preserve">, ir plānots izveidot Rīgas Tehniskās universitātes ārējās drošības un aizsardzības centru uz </w:t>
      </w:r>
      <w:r w:rsidR="00006325">
        <w:rPr>
          <w:rFonts w:ascii="Times New Roman" w:eastAsia="Times New Roman" w:hAnsi="Times New Roman" w:cs="Times New Roman"/>
          <w:b/>
          <w:bCs/>
          <w:sz w:val="28"/>
          <w:szCs w:val="28"/>
          <w:lang w:eastAsia="lv-LV"/>
        </w:rPr>
        <w:t>RTA</w:t>
      </w:r>
      <w:r w:rsidRPr="00E41081">
        <w:rPr>
          <w:rFonts w:ascii="Times New Roman" w:eastAsia="Times New Roman" w:hAnsi="Times New Roman" w:cs="Times New Roman"/>
          <w:b/>
          <w:bCs/>
          <w:sz w:val="28"/>
          <w:szCs w:val="28"/>
          <w:lang w:eastAsia="lv-LV"/>
        </w:rPr>
        <w:t xml:space="preserve"> bāzes</w:t>
      </w:r>
      <w:r w:rsidR="00B2731B" w:rsidRPr="00E41081">
        <w:rPr>
          <w:rFonts w:ascii="Times New Roman" w:eastAsia="Times New Roman" w:hAnsi="Times New Roman" w:cs="Times New Roman"/>
          <w:b/>
          <w:bCs/>
          <w:sz w:val="28"/>
          <w:szCs w:val="28"/>
          <w:lang w:eastAsia="lv-LV"/>
        </w:rPr>
        <w:t xml:space="preserve"> </w:t>
      </w:r>
      <w:r w:rsidR="00B2731B" w:rsidRPr="00E41081">
        <w:rPr>
          <w:rFonts w:ascii="Times New Roman" w:hAnsi="Times New Roman" w:cs="Times New Roman"/>
          <w:b/>
          <w:bCs/>
          <w:iCs/>
          <w:sz w:val="28"/>
          <w:szCs w:val="28"/>
        </w:rPr>
        <w:t xml:space="preserve">(atbilstoši rīcības virzienam Nr. </w:t>
      </w:r>
      <w:r w:rsidR="008E5D0F" w:rsidRPr="00E41081">
        <w:rPr>
          <w:rFonts w:ascii="Times New Roman" w:hAnsi="Times New Roman" w:cs="Times New Roman"/>
          <w:b/>
          <w:bCs/>
          <w:iCs/>
          <w:sz w:val="28"/>
          <w:szCs w:val="28"/>
        </w:rPr>
        <w:t>15</w:t>
      </w:r>
      <w:r w:rsidR="00B2731B" w:rsidRPr="00E41081">
        <w:rPr>
          <w:rFonts w:ascii="Times New Roman" w:hAnsi="Times New Roman" w:cs="Times New Roman"/>
          <w:b/>
          <w:bCs/>
          <w:iCs/>
          <w:sz w:val="28"/>
          <w:szCs w:val="28"/>
        </w:rPr>
        <w:t>).</w:t>
      </w:r>
    </w:p>
    <w:p w14:paraId="0E0B927B" w14:textId="0DD6DA12" w:rsidR="004B6172" w:rsidRPr="00E41081" w:rsidRDefault="00A3607C" w:rsidP="004B6172">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I</w:t>
      </w:r>
      <w:r w:rsidR="006B4677" w:rsidRPr="00E41081">
        <w:rPr>
          <w:rFonts w:ascii="Times New Roman" w:hAnsi="Times New Roman" w:cs="Times New Roman"/>
          <w:sz w:val="28"/>
          <w:szCs w:val="28"/>
        </w:rPr>
        <w:t>EM</w:t>
      </w:r>
      <w:r w:rsidRPr="00E41081">
        <w:rPr>
          <w:rFonts w:ascii="Times New Roman" w:hAnsi="Times New Roman" w:cs="Times New Roman"/>
          <w:sz w:val="28"/>
          <w:szCs w:val="28"/>
        </w:rPr>
        <w:t xml:space="preserve"> sadarbībā ar Drošības un aizsardzības industriju federāciju </w:t>
      </w:r>
      <w:r w:rsidR="003A6AEE">
        <w:rPr>
          <w:rFonts w:ascii="Times New Roman" w:hAnsi="Times New Roman" w:cs="Times New Roman"/>
          <w:sz w:val="28"/>
          <w:szCs w:val="28"/>
        </w:rPr>
        <w:t>(</w:t>
      </w:r>
      <w:r w:rsidRPr="00E41081">
        <w:rPr>
          <w:rFonts w:ascii="Times New Roman" w:hAnsi="Times New Roman" w:cs="Times New Roman"/>
          <w:sz w:val="28"/>
          <w:szCs w:val="28"/>
        </w:rPr>
        <w:t>DAIF</w:t>
      </w:r>
      <w:r w:rsidR="003A6AEE">
        <w:rPr>
          <w:rFonts w:ascii="Times New Roman" w:hAnsi="Times New Roman" w:cs="Times New Roman"/>
          <w:sz w:val="28"/>
          <w:szCs w:val="28"/>
        </w:rPr>
        <w:t>)</w:t>
      </w:r>
      <w:r w:rsidRPr="00E41081">
        <w:rPr>
          <w:rFonts w:ascii="Times New Roman" w:hAnsi="Times New Roman" w:cs="Times New Roman"/>
          <w:sz w:val="28"/>
          <w:szCs w:val="28"/>
        </w:rPr>
        <w:t>, ik gadu rīko I</w:t>
      </w:r>
      <w:r w:rsidR="006B4677" w:rsidRPr="00E41081">
        <w:rPr>
          <w:rFonts w:ascii="Times New Roman" w:hAnsi="Times New Roman" w:cs="Times New Roman"/>
          <w:sz w:val="28"/>
          <w:szCs w:val="28"/>
        </w:rPr>
        <w:t>EM</w:t>
      </w:r>
      <w:r w:rsidRPr="00E41081">
        <w:rPr>
          <w:rFonts w:ascii="Times New Roman" w:hAnsi="Times New Roman" w:cs="Times New Roman"/>
          <w:sz w:val="28"/>
          <w:szCs w:val="28"/>
        </w:rPr>
        <w:t xml:space="preserve"> industrijas dienu, kuras ietvaros tiek organizētas paneļdiskusijas par tehnoloģijām un jaunākajam inovācijām nozarē, kā arī komersantu pakalpojumu demonstrācijas un prezentācijas. Tāpat Latvijas iestādes piedalās FRONTEX organizētājās Vispārējās industrijas dienās (</w:t>
      </w:r>
      <w:r w:rsidRPr="00E41081">
        <w:rPr>
          <w:rFonts w:ascii="Times New Roman" w:hAnsi="Times New Roman" w:cs="Times New Roman"/>
          <w:i/>
          <w:iCs/>
          <w:sz w:val="28"/>
          <w:szCs w:val="28"/>
        </w:rPr>
        <w:t>General Industry Days)</w:t>
      </w:r>
      <w:r w:rsidRPr="00E41081">
        <w:rPr>
          <w:rFonts w:ascii="Times New Roman" w:hAnsi="Times New Roman" w:cs="Times New Roman"/>
          <w:sz w:val="28"/>
          <w:szCs w:val="28"/>
        </w:rPr>
        <w:t>, kā arī citos globāla mēroga inovāciju pasākumos</w:t>
      </w:r>
      <w:r w:rsidR="00D60B4A" w:rsidRPr="00E41081">
        <w:rPr>
          <w:rFonts w:ascii="Times New Roman" w:hAnsi="Times New Roman" w:cs="Times New Roman"/>
          <w:sz w:val="28"/>
          <w:szCs w:val="28"/>
        </w:rPr>
        <w:t xml:space="preserve"> </w:t>
      </w:r>
      <w:r w:rsidR="00C448A1" w:rsidRPr="00E41081">
        <w:rPr>
          <w:rFonts w:ascii="Times New Roman" w:hAnsi="Times New Roman" w:cs="Times New Roman"/>
          <w:sz w:val="28"/>
          <w:szCs w:val="28"/>
        </w:rPr>
        <w:t xml:space="preserve">NIBM </w:t>
      </w:r>
      <w:r w:rsidR="005F2B8B" w:rsidRPr="00E41081">
        <w:rPr>
          <w:rFonts w:ascii="Times New Roman" w:hAnsi="Times New Roman" w:cs="Times New Roman"/>
          <w:sz w:val="28"/>
          <w:szCs w:val="28"/>
        </w:rPr>
        <w:t>jomā</w:t>
      </w:r>
      <w:r w:rsidRPr="00E41081">
        <w:rPr>
          <w:rFonts w:ascii="Times New Roman" w:hAnsi="Times New Roman" w:cs="Times New Roman"/>
          <w:sz w:val="28"/>
          <w:szCs w:val="28"/>
        </w:rPr>
        <w:t>, piemēram, Identitātes nedēļā (</w:t>
      </w:r>
      <w:r w:rsidRPr="00E41081">
        <w:rPr>
          <w:rFonts w:ascii="Times New Roman" w:hAnsi="Times New Roman" w:cs="Times New Roman"/>
          <w:i/>
          <w:iCs/>
          <w:sz w:val="28"/>
          <w:szCs w:val="28"/>
        </w:rPr>
        <w:t>Identity week</w:t>
      </w:r>
      <w:r w:rsidRPr="00E41081">
        <w:rPr>
          <w:rFonts w:ascii="Times New Roman" w:hAnsi="Times New Roman" w:cs="Times New Roman"/>
          <w:sz w:val="28"/>
          <w:szCs w:val="28"/>
        </w:rPr>
        <w:t xml:space="preserve">) </w:t>
      </w:r>
      <w:r w:rsidR="005F2B8B" w:rsidRPr="00E41081">
        <w:rPr>
          <w:rFonts w:ascii="Times New Roman" w:hAnsi="Times New Roman" w:cs="Times New Roman"/>
          <w:sz w:val="28"/>
          <w:szCs w:val="28"/>
        </w:rPr>
        <w:t>par</w:t>
      </w:r>
      <w:r w:rsidRPr="00E41081">
        <w:rPr>
          <w:rFonts w:ascii="Times New Roman" w:hAnsi="Times New Roman" w:cs="Times New Roman"/>
          <w:sz w:val="28"/>
          <w:szCs w:val="28"/>
        </w:rPr>
        <w:t xml:space="preserve"> dokumentu drošību.</w:t>
      </w:r>
    </w:p>
    <w:p w14:paraId="6CFF38BF" w14:textId="595EEF6F" w:rsidR="004B6172" w:rsidRDefault="00A3607C" w:rsidP="004B6172">
      <w:pPr>
        <w:spacing w:after="0" w:line="240" w:lineRule="auto"/>
        <w:ind w:firstLine="720"/>
        <w:jc w:val="both"/>
        <w:rPr>
          <w:rFonts w:ascii="Times New Roman" w:hAnsi="Times New Roman" w:cs="Times New Roman"/>
          <w:b/>
          <w:bCs/>
          <w:iCs/>
          <w:sz w:val="28"/>
          <w:szCs w:val="28"/>
        </w:rPr>
      </w:pPr>
      <w:r w:rsidRPr="00E41081">
        <w:rPr>
          <w:rFonts w:ascii="Times New Roman" w:hAnsi="Times New Roman" w:cs="Times New Roman"/>
          <w:sz w:val="28"/>
          <w:szCs w:val="28"/>
        </w:rPr>
        <w:t xml:space="preserve">Nākamajos gados </w:t>
      </w:r>
      <w:r w:rsidR="005F2B8B" w:rsidRPr="00E41081">
        <w:rPr>
          <w:rFonts w:ascii="Times New Roman" w:hAnsi="Times New Roman" w:cs="Times New Roman"/>
          <w:b/>
          <w:iCs/>
          <w:sz w:val="28"/>
          <w:szCs w:val="28"/>
        </w:rPr>
        <w:t>ir īpaši svarīgi</w:t>
      </w:r>
      <w:r w:rsidRPr="00E41081">
        <w:rPr>
          <w:rFonts w:ascii="Times New Roman" w:hAnsi="Times New Roman" w:cs="Times New Roman"/>
          <w:b/>
          <w:iCs/>
          <w:sz w:val="28"/>
          <w:szCs w:val="28"/>
        </w:rPr>
        <w:t xml:space="preserve"> koncentrē</w:t>
      </w:r>
      <w:r w:rsidR="005F2B8B" w:rsidRPr="00E41081">
        <w:rPr>
          <w:rFonts w:ascii="Times New Roman" w:hAnsi="Times New Roman" w:cs="Times New Roman"/>
          <w:b/>
          <w:iCs/>
          <w:sz w:val="28"/>
          <w:szCs w:val="28"/>
        </w:rPr>
        <w:t>ties</w:t>
      </w:r>
      <w:r w:rsidRPr="00E41081">
        <w:rPr>
          <w:rFonts w:ascii="Times New Roman" w:hAnsi="Times New Roman" w:cs="Times New Roman"/>
          <w:b/>
          <w:iCs/>
          <w:sz w:val="28"/>
          <w:szCs w:val="28"/>
        </w:rPr>
        <w:t xml:space="preserve"> uz </w:t>
      </w:r>
      <w:r w:rsidRPr="00E41081">
        <w:rPr>
          <w:rFonts w:ascii="Times New Roman" w:hAnsi="Times New Roman"/>
          <w:b/>
          <w:iCs/>
          <w:sz w:val="28"/>
          <w:szCs w:val="28"/>
        </w:rPr>
        <w:t>pētījumu īstenošanu par jaunāko tehnoloģiju attīstības tendencēm, problemātiku un apdraudējumiem, jo īpaši mākslīgā intelekta</w:t>
      </w:r>
      <w:r w:rsidR="007D6A62">
        <w:rPr>
          <w:rFonts w:ascii="Times New Roman" w:hAnsi="Times New Roman"/>
          <w:b/>
          <w:iCs/>
          <w:sz w:val="28"/>
          <w:szCs w:val="28"/>
        </w:rPr>
        <w:t xml:space="preserve"> pielietošanas jomā</w:t>
      </w:r>
      <w:r w:rsidRPr="00E41081">
        <w:rPr>
          <w:rFonts w:ascii="Times New Roman" w:hAnsi="Times New Roman"/>
          <w:b/>
          <w:iCs/>
          <w:sz w:val="28"/>
          <w:szCs w:val="28"/>
        </w:rPr>
        <w:t xml:space="preserve">, </w:t>
      </w:r>
      <w:r w:rsidR="00950505" w:rsidRPr="00E41081">
        <w:rPr>
          <w:rFonts w:ascii="Times New Roman" w:hAnsi="Times New Roman"/>
          <w:b/>
          <w:iCs/>
          <w:sz w:val="28"/>
          <w:szCs w:val="28"/>
        </w:rPr>
        <w:t xml:space="preserve">bezpilota </w:t>
      </w:r>
      <w:r w:rsidR="007D6A62">
        <w:rPr>
          <w:rFonts w:ascii="Times New Roman" w:hAnsi="Times New Roman"/>
          <w:b/>
          <w:iCs/>
          <w:sz w:val="28"/>
          <w:szCs w:val="28"/>
        </w:rPr>
        <w:t>gaisa kuģu</w:t>
      </w:r>
      <w:r w:rsidR="007D6A62" w:rsidRPr="00E41081">
        <w:rPr>
          <w:rFonts w:ascii="Times New Roman" w:hAnsi="Times New Roman"/>
          <w:b/>
          <w:iCs/>
          <w:sz w:val="28"/>
          <w:szCs w:val="28"/>
        </w:rPr>
        <w:t xml:space="preserve"> </w:t>
      </w:r>
      <w:r w:rsidR="00950505" w:rsidRPr="00E41081">
        <w:rPr>
          <w:rFonts w:ascii="Times New Roman" w:hAnsi="Times New Roman"/>
          <w:b/>
          <w:iCs/>
          <w:sz w:val="28"/>
          <w:szCs w:val="28"/>
        </w:rPr>
        <w:t xml:space="preserve">un to pretdarbības </w:t>
      </w:r>
      <w:r w:rsidR="007D6A62" w:rsidRPr="00E41081">
        <w:rPr>
          <w:rFonts w:ascii="Times New Roman" w:hAnsi="Times New Roman"/>
          <w:b/>
          <w:iCs/>
          <w:sz w:val="28"/>
          <w:szCs w:val="28"/>
        </w:rPr>
        <w:t xml:space="preserve">izmantošanas </w:t>
      </w:r>
      <w:r w:rsidR="00950505" w:rsidRPr="00E41081">
        <w:rPr>
          <w:rFonts w:ascii="Times New Roman" w:hAnsi="Times New Roman"/>
          <w:b/>
          <w:iCs/>
          <w:sz w:val="28"/>
          <w:szCs w:val="28"/>
        </w:rPr>
        <w:t>jomā</w:t>
      </w:r>
      <w:r w:rsidRPr="00E41081">
        <w:rPr>
          <w:rFonts w:ascii="Times New Roman" w:hAnsi="Times New Roman"/>
          <w:b/>
          <w:iCs/>
          <w:sz w:val="28"/>
          <w:szCs w:val="28"/>
        </w:rPr>
        <w:t>, radio un elektromagnētisko viļņu pārnēsājamo konstatēšanas sistēmu jomā</w:t>
      </w:r>
      <w:r w:rsidR="009C0CA5" w:rsidRPr="00E41081">
        <w:rPr>
          <w:rFonts w:ascii="Times New Roman" w:hAnsi="Times New Roman"/>
          <w:b/>
          <w:iCs/>
          <w:sz w:val="28"/>
          <w:szCs w:val="28"/>
        </w:rPr>
        <w:t xml:space="preserve"> </w:t>
      </w:r>
      <w:r w:rsidR="009C0CA5" w:rsidRPr="00E41081">
        <w:rPr>
          <w:rFonts w:ascii="Times New Roman" w:hAnsi="Times New Roman" w:cs="Times New Roman"/>
          <w:b/>
          <w:bCs/>
          <w:iCs/>
          <w:sz w:val="28"/>
          <w:szCs w:val="28"/>
        </w:rPr>
        <w:t>(atbilstoši rīcības virzien</w:t>
      </w:r>
      <w:r w:rsidR="008E5D0F" w:rsidRPr="00E41081">
        <w:rPr>
          <w:rFonts w:ascii="Times New Roman" w:hAnsi="Times New Roman" w:cs="Times New Roman"/>
          <w:b/>
          <w:bCs/>
          <w:iCs/>
          <w:sz w:val="28"/>
          <w:szCs w:val="28"/>
        </w:rPr>
        <w:t>ie</w:t>
      </w:r>
      <w:r w:rsidR="009C0CA5" w:rsidRPr="00E41081">
        <w:rPr>
          <w:rFonts w:ascii="Times New Roman" w:hAnsi="Times New Roman" w:cs="Times New Roman"/>
          <w:b/>
          <w:bCs/>
          <w:iCs/>
          <w:sz w:val="28"/>
          <w:szCs w:val="28"/>
        </w:rPr>
        <w:t xml:space="preserve">m Nr. </w:t>
      </w:r>
      <w:r w:rsidR="008E5D0F" w:rsidRPr="00E41081">
        <w:rPr>
          <w:rFonts w:ascii="Times New Roman" w:hAnsi="Times New Roman" w:cs="Times New Roman"/>
          <w:b/>
          <w:bCs/>
          <w:iCs/>
          <w:sz w:val="28"/>
          <w:szCs w:val="28"/>
        </w:rPr>
        <w:t>10 un Nr. 15</w:t>
      </w:r>
      <w:r w:rsidR="009C0CA5" w:rsidRPr="00E41081">
        <w:rPr>
          <w:rFonts w:ascii="Times New Roman" w:hAnsi="Times New Roman" w:cs="Times New Roman"/>
          <w:b/>
          <w:bCs/>
          <w:iCs/>
          <w:sz w:val="28"/>
          <w:szCs w:val="28"/>
        </w:rPr>
        <w:t>).</w:t>
      </w:r>
    </w:p>
    <w:p w14:paraId="2A1463EC" w14:textId="0EAC592F" w:rsidR="006F001E" w:rsidRPr="006F001E" w:rsidRDefault="006F001E" w:rsidP="004B6172">
      <w:pPr>
        <w:spacing w:after="0" w:line="240" w:lineRule="auto"/>
        <w:ind w:firstLine="720"/>
        <w:jc w:val="both"/>
        <w:rPr>
          <w:rFonts w:ascii="Times New Roman" w:hAnsi="Times New Roman"/>
          <w:iCs/>
          <w:sz w:val="28"/>
          <w:szCs w:val="28"/>
        </w:rPr>
      </w:pPr>
      <w:r w:rsidRPr="00057D53">
        <w:rPr>
          <w:rFonts w:ascii="Times New Roman" w:hAnsi="Times New Roman" w:cs="Times New Roman"/>
          <w:bCs/>
          <w:iCs/>
          <w:sz w:val="28"/>
          <w:szCs w:val="28"/>
        </w:rPr>
        <w:t>Pētījumos par jauno tehnoloģiju un mākslīgā intelekta ieviešanu robežas apsardzībā un imigrācijas kontrolē tiks izvērtēta arī ietekme uz cilvēkiem garantētajām pamattiesībām un brīvībām.</w:t>
      </w:r>
    </w:p>
    <w:p w14:paraId="1630DCD8" w14:textId="2B09DBDA" w:rsidR="00EE71E9" w:rsidRDefault="00A3607C" w:rsidP="004B6172">
      <w:pPr>
        <w:spacing w:after="0" w:line="240" w:lineRule="auto"/>
        <w:ind w:firstLine="720"/>
        <w:jc w:val="both"/>
        <w:rPr>
          <w:rFonts w:ascii="Times New Roman" w:hAnsi="Times New Roman" w:cs="Times New Roman"/>
          <w:b/>
          <w:sz w:val="28"/>
          <w:szCs w:val="28"/>
        </w:rPr>
      </w:pPr>
      <w:r w:rsidRPr="00E41081">
        <w:rPr>
          <w:rFonts w:ascii="Times New Roman" w:hAnsi="Times New Roman" w:cs="Times New Roman"/>
          <w:sz w:val="28"/>
          <w:szCs w:val="28"/>
        </w:rPr>
        <w:t xml:space="preserve">Lai nodrošinātu izvirzīto prioritāšu īstenošanu ir svarīgi </w:t>
      </w:r>
      <w:r w:rsidRPr="00E41081">
        <w:rPr>
          <w:rFonts w:ascii="Times New Roman" w:hAnsi="Times New Roman" w:cs="Times New Roman"/>
          <w:b/>
          <w:sz w:val="28"/>
          <w:szCs w:val="28"/>
        </w:rPr>
        <w:t xml:space="preserve">efektīvi izmantot pieejamos ES finansēšanas instrumentus </w:t>
      </w:r>
      <w:r w:rsidR="00006325">
        <w:rPr>
          <w:rFonts w:ascii="Times New Roman" w:hAnsi="Times New Roman" w:cs="Times New Roman"/>
          <w:b/>
          <w:sz w:val="28"/>
          <w:szCs w:val="28"/>
        </w:rPr>
        <w:t>N</w:t>
      </w:r>
      <w:r w:rsidRPr="00E41081">
        <w:rPr>
          <w:rFonts w:ascii="Times New Roman" w:hAnsi="Times New Roman" w:cs="Times New Roman"/>
          <w:b/>
          <w:sz w:val="28"/>
          <w:szCs w:val="28"/>
        </w:rPr>
        <w:t>IBM stratēģisko mērķu īstenošanai, kā arī aktīvi piesaistīt papildu finanšu līdzekļus no starptautiskajām organizācijām un sadarbības partneriem</w:t>
      </w:r>
      <w:r w:rsidR="00277382" w:rsidRPr="00E41081">
        <w:rPr>
          <w:rFonts w:ascii="Times New Roman" w:hAnsi="Times New Roman" w:cs="Times New Roman"/>
          <w:b/>
          <w:sz w:val="28"/>
          <w:szCs w:val="28"/>
        </w:rPr>
        <w:t xml:space="preserve"> </w:t>
      </w:r>
      <w:r w:rsidR="00277382" w:rsidRPr="00E41081">
        <w:rPr>
          <w:rFonts w:ascii="Times New Roman" w:hAnsi="Times New Roman" w:cs="Times New Roman"/>
          <w:b/>
          <w:bCs/>
          <w:iCs/>
          <w:sz w:val="28"/>
          <w:szCs w:val="28"/>
        </w:rPr>
        <w:t>(atbilstoši rīcības virzienam Nr. 12)</w:t>
      </w:r>
      <w:r w:rsidRPr="00E41081">
        <w:rPr>
          <w:rFonts w:ascii="Times New Roman" w:hAnsi="Times New Roman" w:cs="Times New Roman"/>
          <w:b/>
          <w:sz w:val="28"/>
          <w:szCs w:val="28"/>
        </w:rPr>
        <w:t>.</w:t>
      </w:r>
    </w:p>
    <w:p w14:paraId="4A074449" w14:textId="7C551001" w:rsidR="00181DED" w:rsidRPr="00CC0319" w:rsidRDefault="00181DED" w:rsidP="00181DED">
      <w:pPr>
        <w:spacing w:after="0" w:line="240" w:lineRule="auto"/>
        <w:ind w:firstLine="720"/>
        <w:jc w:val="both"/>
        <w:rPr>
          <w:rFonts w:ascii="Times New Roman" w:hAnsi="Times New Roman" w:cs="Times New Roman"/>
          <w:sz w:val="28"/>
          <w:szCs w:val="28"/>
          <w:u w:val="single"/>
        </w:rPr>
      </w:pPr>
      <w:r>
        <w:rPr>
          <w:rFonts w:ascii="Times New Roman" w:hAnsi="Times New Roman" w:cs="Times New Roman"/>
          <w:sz w:val="28"/>
          <w:szCs w:val="28"/>
        </w:rPr>
        <w:t>NIBM izstrādē, ieviešanā un īstenošanā ņemta vērā arī ilgtspējas attīstības politika. IEM</w:t>
      </w:r>
      <w:r w:rsidRPr="00CC0319">
        <w:rPr>
          <w:rFonts w:ascii="Times New Roman" w:hAnsi="Times New Roman" w:cs="Times New Roman"/>
          <w:sz w:val="28"/>
          <w:szCs w:val="28"/>
        </w:rPr>
        <w:t xml:space="preserve"> </w:t>
      </w:r>
      <w:r>
        <w:rPr>
          <w:rFonts w:ascii="Times New Roman" w:hAnsi="Times New Roman" w:cs="Times New Roman"/>
          <w:sz w:val="28"/>
          <w:szCs w:val="28"/>
        </w:rPr>
        <w:t>veic energoefektivitātes</w:t>
      </w:r>
      <w:r w:rsidRPr="00CC0319">
        <w:rPr>
          <w:rFonts w:ascii="Times New Roman" w:hAnsi="Times New Roman" w:cs="Times New Roman"/>
          <w:sz w:val="28"/>
          <w:szCs w:val="28"/>
        </w:rPr>
        <w:t xml:space="preserve"> paaugstināšanas pasākumus valsts ēkās, </w:t>
      </w:r>
      <w:r w:rsidRPr="00CC0319">
        <w:rPr>
          <w:rFonts w:ascii="Times New Roman" w:hAnsi="Times New Roman" w:cs="Times New Roman"/>
          <w:sz w:val="28"/>
          <w:szCs w:val="28"/>
        </w:rPr>
        <w:lastRenderedPageBreak/>
        <w:t xml:space="preserve">proti, jaunas ēkas tiek būvētas kā </w:t>
      </w:r>
      <w:r w:rsidRPr="00CC0319">
        <w:rPr>
          <w:rFonts w:ascii="Times New Roman" w:hAnsi="Times New Roman" w:cs="Times New Roman"/>
          <w:color w:val="212529"/>
          <w:sz w:val="28"/>
          <w:szCs w:val="28"/>
          <w:shd w:val="clear" w:color="auto" w:fill="FFFFFF"/>
        </w:rPr>
        <w:t>“gandrīz nulles enerģijas ēkas”, kuras ir ar ļoti augstu energoefektivitāti.</w:t>
      </w:r>
      <w:r w:rsidR="00057D53">
        <w:rPr>
          <w:rFonts w:ascii="Times New Roman" w:hAnsi="Times New Roman" w:cs="Times New Roman"/>
          <w:color w:val="212529"/>
          <w:sz w:val="28"/>
          <w:szCs w:val="28"/>
          <w:shd w:val="clear" w:color="auto" w:fill="FFFFFF"/>
        </w:rPr>
        <w:t xml:space="preserve"> </w:t>
      </w:r>
      <w:r w:rsidRPr="00CC0319">
        <w:rPr>
          <w:rFonts w:ascii="Times New Roman" w:hAnsi="Times New Roman" w:cs="Times New Roman"/>
          <w:sz w:val="28"/>
          <w:szCs w:val="28"/>
        </w:rPr>
        <w:t xml:space="preserve">Ēkas tiek būvētas energoefektīvas ar </w:t>
      </w:r>
      <w:r w:rsidRPr="00CC0319">
        <w:rPr>
          <w:rFonts w:ascii="Times New Roman" w:hAnsi="Times New Roman" w:cs="Times New Roman"/>
          <w:color w:val="161616"/>
          <w:spacing w:val="2"/>
          <w:sz w:val="28"/>
          <w:szCs w:val="28"/>
          <w:shd w:val="clear" w:color="auto" w:fill="FFFFFF"/>
        </w:rPr>
        <w:t>atjaun</w:t>
      </w:r>
      <w:r w:rsidR="00C03DAC">
        <w:rPr>
          <w:rFonts w:ascii="Times New Roman" w:hAnsi="Times New Roman" w:cs="Times New Roman"/>
          <w:color w:val="161616"/>
          <w:spacing w:val="2"/>
          <w:sz w:val="28"/>
          <w:szCs w:val="28"/>
          <w:shd w:val="clear" w:color="auto" w:fill="FFFFFF"/>
        </w:rPr>
        <w:t>īgās</w:t>
      </w:r>
      <w:r w:rsidRPr="00CC0319">
        <w:rPr>
          <w:rFonts w:ascii="Times New Roman" w:hAnsi="Times New Roman" w:cs="Times New Roman"/>
          <w:color w:val="161616"/>
          <w:spacing w:val="2"/>
          <w:sz w:val="28"/>
          <w:szCs w:val="28"/>
          <w:shd w:val="clear" w:color="auto" w:fill="FFFFFF"/>
        </w:rPr>
        <w:t xml:space="preserve"> enerģijas avotu (AER) tehnoloģijām, pielietota atjaun</w:t>
      </w:r>
      <w:r w:rsidR="00C03DAC">
        <w:rPr>
          <w:rFonts w:ascii="Times New Roman" w:hAnsi="Times New Roman" w:cs="Times New Roman"/>
          <w:color w:val="161616"/>
          <w:spacing w:val="2"/>
          <w:sz w:val="28"/>
          <w:szCs w:val="28"/>
          <w:shd w:val="clear" w:color="auto" w:fill="FFFFFF"/>
        </w:rPr>
        <w:t>īgo</w:t>
      </w:r>
      <w:r w:rsidRPr="00CC0319">
        <w:rPr>
          <w:rFonts w:ascii="Times New Roman" w:hAnsi="Times New Roman" w:cs="Times New Roman"/>
          <w:color w:val="161616"/>
          <w:spacing w:val="2"/>
          <w:sz w:val="28"/>
          <w:szCs w:val="28"/>
          <w:shd w:val="clear" w:color="auto" w:fill="FFFFFF"/>
        </w:rPr>
        <w:t xml:space="preserve"> (saules) enerģija, uzstādīti saules paneļi, </w:t>
      </w:r>
      <w:r w:rsidRPr="00CC0319">
        <w:rPr>
          <w:rFonts w:ascii="Times New Roman" w:hAnsi="Times New Roman" w:cs="Times New Roman"/>
          <w:color w:val="161616"/>
          <w:spacing w:val="2"/>
          <w:sz w:val="28"/>
          <w:szCs w:val="28"/>
        </w:rPr>
        <w:t xml:space="preserve">kas ļauj izmantot objektam </w:t>
      </w:r>
      <w:r w:rsidR="00057D53" w:rsidRPr="00CC0319">
        <w:rPr>
          <w:rFonts w:ascii="Times New Roman" w:hAnsi="Times New Roman" w:cs="Times New Roman"/>
          <w:color w:val="161616"/>
          <w:spacing w:val="2"/>
          <w:sz w:val="28"/>
          <w:szCs w:val="28"/>
        </w:rPr>
        <w:t>piemītošās</w:t>
      </w:r>
      <w:r w:rsidRPr="00CC0319">
        <w:rPr>
          <w:rFonts w:ascii="Times New Roman" w:hAnsi="Times New Roman" w:cs="Times New Roman"/>
          <w:color w:val="161616"/>
          <w:spacing w:val="2"/>
          <w:sz w:val="28"/>
          <w:szCs w:val="28"/>
        </w:rPr>
        <w:t xml:space="preserve"> iespējas </w:t>
      </w:r>
      <w:r w:rsidR="00057D53" w:rsidRPr="00CC0319">
        <w:rPr>
          <w:rFonts w:ascii="Times New Roman" w:hAnsi="Times New Roman" w:cs="Times New Roman"/>
          <w:color w:val="161616"/>
          <w:spacing w:val="2"/>
          <w:sz w:val="28"/>
          <w:szCs w:val="28"/>
        </w:rPr>
        <w:t>samazināt</w:t>
      </w:r>
      <w:r w:rsidRPr="00CC0319">
        <w:rPr>
          <w:rFonts w:ascii="Times New Roman" w:hAnsi="Times New Roman" w:cs="Times New Roman"/>
          <w:color w:val="161616"/>
          <w:spacing w:val="2"/>
          <w:sz w:val="28"/>
          <w:szCs w:val="28"/>
        </w:rPr>
        <w:t xml:space="preserve"> </w:t>
      </w:r>
      <w:r w:rsidR="00057D53" w:rsidRPr="00CC0319">
        <w:rPr>
          <w:rFonts w:ascii="Times New Roman" w:hAnsi="Times New Roman" w:cs="Times New Roman"/>
          <w:color w:val="161616"/>
          <w:spacing w:val="2"/>
          <w:sz w:val="28"/>
          <w:szCs w:val="28"/>
        </w:rPr>
        <w:t>enerģijas</w:t>
      </w:r>
      <w:r w:rsidRPr="00CC0319">
        <w:rPr>
          <w:rFonts w:ascii="Times New Roman" w:hAnsi="Times New Roman" w:cs="Times New Roman"/>
          <w:color w:val="161616"/>
          <w:spacing w:val="2"/>
          <w:sz w:val="28"/>
          <w:szCs w:val="28"/>
        </w:rPr>
        <w:t xml:space="preserve"> patēriņu un CO</w:t>
      </w:r>
      <w:r w:rsidRPr="00CC0319">
        <w:rPr>
          <w:rFonts w:ascii="Times New Roman" w:hAnsi="Times New Roman" w:cs="Times New Roman"/>
          <w:color w:val="161616"/>
          <w:spacing w:val="2"/>
          <w:sz w:val="28"/>
          <w:szCs w:val="28"/>
          <w:vertAlign w:val="subscript"/>
        </w:rPr>
        <w:t>2</w:t>
      </w:r>
      <w:r w:rsidRPr="00CC0319">
        <w:rPr>
          <w:rFonts w:ascii="Times New Roman" w:hAnsi="Times New Roman" w:cs="Times New Roman"/>
          <w:color w:val="161616"/>
          <w:spacing w:val="2"/>
          <w:sz w:val="28"/>
          <w:szCs w:val="28"/>
        </w:rPr>
        <w:t> emisijas</w:t>
      </w:r>
      <w:r w:rsidRPr="00CC0319">
        <w:rPr>
          <w:rFonts w:ascii="Times New Roman" w:hAnsi="Times New Roman" w:cs="Times New Roman"/>
          <w:color w:val="161616"/>
          <w:spacing w:val="2"/>
          <w:sz w:val="28"/>
          <w:szCs w:val="28"/>
          <w:shd w:val="clear" w:color="auto" w:fill="FFFFFF"/>
        </w:rPr>
        <w:t xml:space="preserve">. Būvniecībai izmantojot videi draudzīgus celtniecības materiālus, izstrādājumus, nodrošinot ilgtspējību, uz zaļās būvniecības principiem balstīto nekustamo īpašumu attīstības īstenošanu. </w:t>
      </w:r>
    </w:p>
    <w:p w14:paraId="6DF7337F" w14:textId="38261224" w:rsidR="00181DED" w:rsidRDefault="00181DED" w:rsidP="00057D53">
      <w:pPr>
        <w:spacing w:after="0" w:line="240" w:lineRule="auto"/>
        <w:ind w:firstLine="720"/>
        <w:jc w:val="both"/>
        <w:rPr>
          <w:rFonts w:ascii="Times New Roman" w:hAnsi="Times New Roman" w:cs="Times New Roman"/>
          <w:color w:val="161616"/>
          <w:spacing w:val="2"/>
          <w:sz w:val="28"/>
          <w:szCs w:val="28"/>
          <w:shd w:val="clear" w:color="auto" w:fill="FFFFFF"/>
        </w:rPr>
      </w:pPr>
      <w:r w:rsidRPr="00CC0319">
        <w:rPr>
          <w:rFonts w:ascii="Times New Roman" w:hAnsi="Times New Roman" w:cs="Times New Roman"/>
          <w:sz w:val="28"/>
          <w:szCs w:val="28"/>
        </w:rPr>
        <w:t xml:space="preserve">Tāpat, dienesta, darba vajadzībām tiek iegādāti </w:t>
      </w:r>
      <w:r w:rsidR="009A2BD6">
        <w:rPr>
          <w:rFonts w:ascii="Times New Roman" w:hAnsi="Times New Roman" w:cs="Times New Roman"/>
          <w:sz w:val="28"/>
          <w:szCs w:val="28"/>
        </w:rPr>
        <w:t>elektroauto un izveidotas elekt</w:t>
      </w:r>
      <w:r w:rsidRPr="00CC0319">
        <w:rPr>
          <w:rFonts w:ascii="Times New Roman" w:hAnsi="Times New Roman" w:cs="Times New Roman"/>
          <w:sz w:val="28"/>
          <w:szCs w:val="28"/>
        </w:rPr>
        <w:t>r</w:t>
      </w:r>
      <w:r w:rsidR="009A2BD6">
        <w:rPr>
          <w:rFonts w:ascii="Times New Roman" w:hAnsi="Times New Roman" w:cs="Times New Roman"/>
          <w:sz w:val="28"/>
          <w:szCs w:val="28"/>
        </w:rPr>
        <w:t>o</w:t>
      </w:r>
      <w:r w:rsidRPr="00CC0319">
        <w:rPr>
          <w:rFonts w:ascii="Times New Roman" w:hAnsi="Times New Roman" w:cs="Times New Roman"/>
          <w:sz w:val="28"/>
          <w:szCs w:val="28"/>
        </w:rPr>
        <w:t>auto uzlādes vietas</w:t>
      </w:r>
      <w:r w:rsidR="00057D53">
        <w:rPr>
          <w:rFonts w:ascii="Times New Roman" w:hAnsi="Times New Roman" w:cs="Times New Roman"/>
          <w:sz w:val="28"/>
          <w:szCs w:val="28"/>
        </w:rPr>
        <w:t>.</w:t>
      </w:r>
    </w:p>
    <w:p w14:paraId="25AF68D6" w14:textId="77777777" w:rsidR="00057D53" w:rsidRPr="00057D53" w:rsidRDefault="00057D53" w:rsidP="00057D53">
      <w:pPr>
        <w:spacing w:after="0" w:line="240" w:lineRule="auto"/>
        <w:ind w:firstLine="720"/>
        <w:jc w:val="both"/>
        <w:rPr>
          <w:rFonts w:ascii="Times New Roman" w:hAnsi="Times New Roman" w:cs="Times New Roman"/>
          <w:color w:val="161616"/>
          <w:spacing w:val="2"/>
          <w:sz w:val="28"/>
          <w:szCs w:val="28"/>
          <w:shd w:val="clear" w:color="auto" w:fill="FFFFFF"/>
        </w:rPr>
      </w:pPr>
    </w:p>
    <w:p w14:paraId="4D8E8235" w14:textId="65B6465A" w:rsidR="00647117" w:rsidRPr="00E41081" w:rsidRDefault="00A3607C" w:rsidP="00BA381C">
      <w:pPr>
        <w:pStyle w:val="Heading1"/>
        <w:spacing w:before="0" w:after="0"/>
        <w:jc w:val="both"/>
      </w:pPr>
      <w:bookmarkStart w:id="14" w:name="_Toc181109751"/>
      <w:r w:rsidRPr="00E41081">
        <w:t>2.</w:t>
      </w:r>
      <w:r w:rsidR="00A54C2B" w:rsidRPr="00E41081">
        <w:t> </w:t>
      </w:r>
      <w:r w:rsidRPr="00E41081">
        <w:t>Latvijas Republikas valsts robežas integrētās pārvaldības</w:t>
      </w:r>
      <w:r w:rsidR="00BA5310">
        <w:t xml:space="preserve"> politi</w:t>
      </w:r>
      <w:r w:rsidR="00790EC6">
        <w:t>kas</w:t>
      </w:r>
      <w:r w:rsidR="00BA5310">
        <w:t xml:space="preserve"> un</w:t>
      </w:r>
      <w:r w:rsidRPr="00E41081">
        <w:t xml:space="preserve"> stratēģiskais redzējums</w:t>
      </w:r>
      <w:bookmarkEnd w:id="14"/>
    </w:p>
    <w:p w14:paraId="6F260517" w14:textId="77777777" w:rsidR="00A54C2B" w:rsidRPr="00E41081" w:rsidRDefault="00A54C2B" w:rsidP="00BA381C">
      <w:pPr>
        <w:spacing w:after="0" w:line="240" w:lineRule="auto"/>
        <w:ind w:firstLine="720"/>
        <w:jc w:val="both"/>
        <w:rPr>
          <w:rFonts w:ascii="Times New Roman" w:hAnsi="Times New Roman" w:cs="Times New Roman"/>
          <w:sz w:val="28"/>
          <w:szCs w:val="28"/>
        </w:rPr>
      </w:pPr>
    </w:p>
    <w:p w14:paraId="209E3B65" w14:textId="15607358" w:rsidR="00647117" w:rsidRPr="00E41081" w:rsidRDefault="00A3607C" w:rsidP="00BA381C">
      <w:pPr>
        <w:spacing w:after="0" w:line="240" w:lineRule="auto"/>
        <w:ind w:firstLine="720"/>
        <w:jc w:val="both"/>
        <w:rPr>
          <w:rFonts w:ascii="Times New Roman" w:hAnsi="Times New Roman" w:cs="Times New Roman"/>
          <w:sz w:val="28"/>
          <w:szCs w:val="28"/>
          <w:u w:val="single"/>
        </w:rPr>
      </w:pPr>
      <w:r w:rsidRPr="00E41081">
        <w:rPr>
          <w:rFonts w:ascii="Times New Roman" w:hAnsi="Times New Roman" w:cs="Times New Roman"/>
          <w:sz w:val="28"/>
          <w:szCs w:val="28"/>
        </w:rPr>
        <w:t xml:space="preserve">Latvija </w:t>
      </w:r>
      <w:r w:rsidR="00F16E9B" w:rsidRPr="00E41081">
        <w:rPr>
          <w:rFonts w:ascii="Times New Roman" w:hAnsi="Times New Roman" w:cs="Times New Roman"/>
          <w:sz w:val="28"/>
          <w:szCs w:val="28"/>
        </w:rPr>
        <w:t>līdz ar citām dalībvalstīm ir</w:t>
      </w:r>
      <w:r w:rsidRPr="00E41081">
        <w:rPr>
          <w:rFonts w:ascii="Times New Roman" w:hAnsi="Times New Roman" w:cs="Times New Roman"/>
          <w:sz w:val="28"/>
          <w:szCs w:val="28"/>
        </w:rPr>
        <w:t xml:space="preserve"> atbildīga par </w:t>
      </w:r>
      <w:r w:rsidRPr="00006325">
        <w:rPr>
          <w:rFonts w:ascii="Times New Roman" w:hAnsi="Times New Roman" w:cs="Times New Roman"/>
          <w:sz w:val="28"/>
          <w:szCs w:val="28"/>
        </w:rPr>
        <w:t>ES</w:t>
      </w:r>
      <w:r w:rsidR="00DB2428" w:rsidRPr="00006325">
        <w:rPr>
          <w:rFonts w:ascii="Times New Roman" w:hAnsi="Times New Roman" w:cs="Times New Roman"/>
          <w:sz w:val="28"/>
          <w:szCs w:val="28"/>
        </w:rPr>
        <w:t xml:space="preserve"> un </w:t>
      </w:r>
      <w:r w:rsidRPr="00006325">
        <w:rPr>
          <w:rFonts w:ascii="Times New Roman" w:hAnsi="Times New Roman" w:cs="Times New Roman"/>
          <w:sz w:val="28"/>
          <w:szCs w:val="28"/>
        </w:rPr>
        <w:t>Šengenas</w:t>
      </w:r>
      <w:r w:rsidR="00006325" w:rsidRPr="00006325">
        <w:rPr>
          <w:rFonts w:ascii="Times New Roman" w:hAnsi="Times New Roman" w:cs="Times New Roman"/>
          <w:sz w:val="28"/>
          <w:szCs w:val="28"/>
        </w:rPr>
        <w:t xml:space="preserve"> zonas</w:t>
      </w:r>
      <w:r w:rsidRPr="00006325">
        <w:rPr>
          <w:rFonts w:ascii="Times New Roman" w:hAnsi="Times New Roman" w:cs="Times New Roman"/>
          <w:sz w:val="28"/>
          <w:szCs w:val="28"/>
        </w:rPr>
        <w:t xml:space="preserve"> valstu</w:t>
      </w:r>
      <w:r w:rsidRPr="00E41081">
        <w:rPr>
          <w:rFonts w:ascii="Times New Roman" w:hAnsi="Times New Roman" w:cs="Times New Roman"/>
          <w:sz w:val="28"/>
          <w:szCs w:val="28"/>
        </w:rPr>
        <w:t xml:space="preserve"> ārējo robežu drošību. Lai novērst</w:t>
      </w:r>
      <w:r w:rsidR="00F16E9B" w:rsidRPr="00E41081">
        <w:rPr>
          <w:rFonts w:ascii="Times New Roman" w:hAnsi="Times New Roman" w:cs="Times New Roman"/>
          <w:sz w:val="28"/>
          <w:szCs w:val="28"/>
        </w:rPr>
        <w:t>u</w:t>
      </w:r>
      <w:r w:rsidRPr="00E41081">
        <w:rPr>
          <w:rFonts w:ascii="Times New Roman" w:hAnsi="Times New Roman" w:cs="Times New Roman"/>
          <w:sz w:val="28"/>
          <w:szCs w:val="28"/>
        </w:rPr>
        <w:t xml:space="preserve"> būtiskākos izaicinājumus uz ārējās robežas, tādā veidā mazinot iespējamo ietekmi uz sabiedrības un valsts iekšējo drošību, Latvijas Republikas valsts robežas drošības politika paredz visaptverošu pieeju ar dalītu atbildību starp iesaistītām institūcijām. </w:t>
      </w:r>
      <w:r w:rsidR="00283803" w:rsidRPr="00E41081">
        <w:rPr>
          <w:rFonts w:ascii="Times New Roman" w:hAnsi="Times New Roman"/>
          <w:noProof/>
          <w:sz w:val="28"/>
          <w:szCs w:val="28"/>
        </w:rPr>
        <w:t>NIBM</w:t>
      </w:r>
      <w:r w:rsidRPr="00E41081">
        <w:rPr>
          <w:rFonts w:ascii="Times New Roman" w:hAnsi="Times New Roman"/>
          <w:noProof/>
          <w:sz w:val="28"/>
          <w:szCs w:val="28"/>
        </w:rPr>
        <w:t xml:space="preserve"> plāns 2024.</w:t>
      </w:r>
      <w:r w:rsidR="00415DE7" w:rsidRPr="00415DE7">
        <w:rPr>
          <w:rFonts w:ascii="Times New Roman" w:hAnsi="Times New Roman" w:cs="Times New Roman"/>
          <w:bCs/>
          <w:sz w:val="28"/>
          <w:szCs w:val="28"/>
        </w:rPr>
        <w:t xml:space="preserve"> </w:t>
      </w:r>
      <w:r w:rsidR="00415DE7" w:rsidRPr="00E41081">
        <w:rPr>
          <w:rFonts w:ascii="Times New Roman" w:hAnsi="Times New Roman" w:cs="Times New Roman"/>
          <w:bCs/>
          <w:sz w:val="28"/>
          <w:szCs w:val="28"/>
        </w:rPr>
        <w:t>–</w:t>
      </w:r>
      <w:r w:rsidR="00415DE7">
        <w:rPr>
          <w:rFonts w:ascii="Times New Roman" w:hAnsi="Times New Roman" w:cs="Times New Roman"/>
          <w:bCs/>
          <w:sz w:val="28"/>
          <w:szCs w:val="28"/>
        </w:rPr>
        <w:t xml:space="preserve"> </w:t>
      </w:r>
      <w:r w:rsidRPr="00E41081">
        <w:rPr>
          <w:rFonts w:ascii="Times New Roman" w:hAnsi="Times New Roman"/>
          <w:noProof/>
          <w:sz w:val="28"/>
          <w:szCs w:val="28"/>
        </w:rPr>
        <w:t>202</w:t>
      </w:r>
      <w:r w:rsidR="00113FAF">
        <w:rPr>
          <w:rFonts w:ascii="Times New Roman" w:hAnsi="Times New Roman"/>
          <w:noProof/>
          <w:sz w:val="28"/>
          <w:szCs w:val="28"/>
        </w:rPr>
        <w:t>7</w:t>
      </w:r>
      <w:r w:rsidRPr="00E41081">
        <w:rPr>
          <w:rFonts w:ascii="Times New Roman" w:hAnsi="Times New Roman"/>
          <w:noProof/>
          <w:sz w:val="28"/>
          <w:szCs w:val="28"/>
        </w:rPr>
        <w:t xml:space="preserve">.gadam ir politikas plānošanas dokuments, kurš, izmantojot integrētu plānošanu, kopīgi ar ERKA TO </w:t>
      </w:r>
      <w:r w:rsidR="00F16E9B" w:rsidRPr="00E41081">
        <w:rPr>
          <w:rFonts w:ascii="Times New Roman" w:hAnsi="Times New Roman"/>
          <w:noProof/>
          <w:sz w:val="28"/>
          <w:szCs w:val="28"/>
        </w:rPr>
        <w:t>E</w:t>
      </w:r>
      <w:r w:rsidRPr="00E41081">
        <w:rPr>
          <w:rFonts w:ascii="Times New Roman" w:hAnsi="Times New Roman"/>
          <w:noProof/>
          <w:sz w:val="28"/>
          <w:szCs w:val="28"/>
        </w:rPr>
        <w:t xml:space="preserve">IBM un </w:t>
      </w:r>
      <w:r w:rsidR="003856FF">
        <w:rPr>
          <w:rFonts w:ascii="Times New Roman" w:hAnsi="Times New Roman"/>
          <w:noProof/>
          <w:sz w:val="28"/>
          <w:szCs w:val="28"/>
        </w:rPr>
        <w:t>pārējo ES dalībvalstu stratē</w:t>
      </w:r>
      <w:r w:rsidRPr="00E41081">
        <w:rPr>
          <w:rFonts w:ascii="Times New Roman" w:hAnsi="Times New Roman"/>
          <w:noProof/>
          <w:sz w:val="28"/>
          <w:szCs w:val="28"/>
        </w:rPr>
        <w:t>ģijām īsteno ES daudzgad</w:t>
      </w:r>
      <w:r w:rsidR="003856FF">
        <w:rPr>
          <w:rFonts w:ascii="Times New Roman" w:hAnsi="Times New Roman"/>
          <w:noProof/>
          <w:sz w:val="28"/>
          <w:szCs w:val="28"/>
        </w:rPr>
        <w:t>u stratē</w:t>
      </w:r>
      <w:r w:rsidR="00C60004" w:rsidRPr="00E41081">
        <w:rPr>
          <w:rFonts w:ascii="Times New Roman" w:hAnsi="Times New Roman"/>
          <w:noProof/>
          <w:sz w:val="28"/>
          <w:szCs w:val="28"/>
        </w:rPr>
        <w:t>ģiskās politikas mērķus.</w:t>
      </w:r>
    </w:p>
    <w:p w14:paraId="715944DD" w14:textId="7F5E7DB4" w:rsidR="006D6E6E" w:rsidRPr="00E41081" w:rsidRDefault="00A3607C" w:rsidP="006D6E6E">
      <w:pPr>
        <w:pStyle w:val="Default"/>
        <w:ind w:firstLine="709"/>
        <w:jc w:val="both"/>
        <w:rPr>
          <w:rFonts w:cs="Times New Roman"/>
          <w:color w:val="auto"/>
          <w:sz w:val="28"/>
          <w:szCs w:val="28"/>
        </w:rPr>
      </w:pPr>
      <w:r w:rsidRPr="00E41081">
        <w:rPr>
          <w:rFonts w:cs="Times New Roman"/>
          <w:color w:val="auto"/>
          <w:sz w:val="28"/>
          <w:szCs w:val="28"/>
        </w:rPr>
        <w:t>NIBM plāna 2024.</w:t>
      </w:r>
      <w:r w:rsidR="0099021E">
        <w:rPr>
          <w:rFonts w:cs="Times New Roman"/>
          <w:color w:val="auto"/>
          <w:sz w:val="28"/>
          <w:szCs w:val="28"/>
        </w:rPr>
        <w:t xml:space="preserve"> </w:t>
      </w:r>
      <w:r w:rsidR="00415DE7" w:rsidRPr="00E41081">
        <w:rPr>
          <w:rFonts w:cs="Times New Roman"/>
          <w:bCs/>
          <w:sz w:val="28"/>
          <w:szCs w:val="28"/>
        </w:rPr>
        <w:t>–</w:t>
      </w:r>
      <w:r w:rsidR="0099021E">
        <w:rPr>
          <w:rFonts w:cs="Times New Roman"/>
          <w:color w:val="auto"/>
          <w:sz w:val="28"/>
          <w:szCs w:val="28"/>
        </w:rPr>
        <w:t xml:space="preserve"> </w:t>
      </w:r>
      <w:r w:rsidRPr="00E41081">
        <w:rPr>
          <w:rFonts w:cs="Times New Roman"/>
          <w:color w:val="auto"/>
          <w:sz w:val="28"/>
          <w:szCs w:val="28"/>
        </w:rPr>
        <w:t>202</w:t>
      </w:r>
      <w:r w:rsidR="00113FAF">
        <w:rPr>
          <w:rFonts w:cs="Times New Roman"/>
          <w:color w:val="auto"/>
          <w:sz w:val="28"/>
          <w:szCs w:val="28"/>
        </w:rPr>
        <w:t>7</w:t>
      </w:r>
      <w:r w:rsidRPr="00E41081">
        <w:rPr>
          <w:rFonts w:cs="Times New Roman"/>
          <w:color w:val="auto"/>
          <w:sz w:val="28"/>
          <w:szCs w:val="28"/>
        </w:rPr>
        <w:t xml:space="preserve">. gadam stratēģiskie mērķi un virzieni tiek kaskadēti no </w:t>
      </w:r>
      <w:r w:rsidRPr="00E41081">
        <w:rPr>
          <w:rFonts w:eastAsiaTheme="minorHAnsi" w:cs="Times New Roman"/>
          <w:color w:val="auto"/>
          <w:sz w:val="28"/>
          <w:szCs w:val="28"/>
        </w:rPr>
        <w:t xml:space="preserve">daudzgadu stratēģiskās politikas EIBM </w:t>
      </w:r>
      <w:r w:rsidRPr="00E41081">
        <w:rPr>
          <w:rFonts w:cs="Times New Roman"/>
          <w:color w:val="auto"/>
          <w:sz w:val="28"/>
          <w:szCs w:val="28"/>
        </w:rPr>
        <w:t xml:space="preserve">un </w:t>
      </w:r>
      <w:r w:rsidR="000B41B8" w:rsidRPr="00E41081">
        <w:rPr>
          <w:rFonts w:cs="Times New Roman"/>
          <w:color w:val="auto"/>
          <w:sz w:val="28"/>
          <w:szCs w:val="28"/>
        </w:rPr>
        <w:t xml:space="preserve">ERKA </w:t>
      </w:r>
      <w:r w:rsidRPr="00E41081">
        <w:rPr>
          <w:rFonts w:cs="Times New Roman"/>
          <w:color w:val="auto"/>
          <w:sz w:val="28"/>
          <w:szCs w:val="28"/>
        </w:rPr>
        <w:t>TO EIBM un veicina EIBM principu ieviešanu nacionālajā līmenī. Vienlaikus NIBM plāns nodrošina ciešu saikni starp ES līmeņa un nacionālajos politikas plānošanas un stratēģiskajos dokumentos iekļautajiem pasākumiem mērķu sasniegšanai, kas tiek realizēti nacionālajā līmenī, lai veidotu kopīgu, vispusīgu un noturīgu</w:t>
      </w:r>
      <w:r w:rsidR="00C112C0" w:rsidRPr="00E41081">
        <w:rPr>
          <w:rFonts w:cs="Times New Roman"/>
          <w:color w:val="auto"/>
          <w:sz w:val="28"/>
          <w:szCs w:val="28"/>
        </w:rPr>
        <w:t xml:space="preserve"> </w:t>
      </w:r>
      <w:r w:rsidRPr="00E41081">
        <w:rPr>
          <w:rFonts w:cs="Times New Roman"/>
          <w:color w:val="auto"/>
          <w:sz w:val="28"/>
          <w:szCs w:val="28"/>
        </w:rPr>
        <w:t>NIBM sistēmu Latvijā un stiprinātu EIBM īstenošanu.</w:t>
      </w:r>
    </w:p>
    <w:p w14:paraId="00447410" w14:textId="1AC16293" w:rsidR="000805E1" w:rsidRDefault="00A3607C" w:rsidP="00207A6B">
      <w:pPr>
        <w:spacing w:after="0" w:line="240" w:lineRule="auto"/>
        <w:ind w:firstLine="709"/>
        <w:jc w:val="both"/>
        <w:rPr>
          <w:rFonts w:ascii="Times New Roman" w:hAnsi="Times New Roman" w:cs="Times New Roman"/>
          <w:sz w:val="28"/>
          <w:szCs w:val="28"/>
          <w:shd w:val="clear" w:color="auto" w:fill="FFFFFF"/>
        </w:rPr>
      </w:pPr>
      <w:r w:rsidRPr="00E41081">
        <w:rPr>
          <w:rFonts w:ascii="Times New Roman" w:hAnsi="Times New Roman" w:cs="Times New Roman"/>
          <w:sz w:val="28"/>
          <w:szCs w:val="28"/>
        </w:rPr>
        <w:t>NIBM plānā 2024.</w:t>
      </w:r>
      <w:r w:rsidR="0099021E">
        <w:rPr>
          <w:rFonts w:ascii="Times New Roman" w:hAnsi="Times New Roman" w:cs="Times New Roman"/>
          <w:sz w:val="28"/>
          <w:szCs w:val="28"/>
        </w:rPr>
        <w:t xml:space="preserve"> </w:t>
      </w:r>
      <w:r w:rsidR="00415DE7" w:rsidRPr="00E41081">
        <w:rPr>
          <w:rFonts w:ascii="Times New Roman" w:hAnsi="Times New Roman" w:cs="Times New Roman"/>
          <w:bCs/>
          <w:sz w:val="28"/>
          <w:szCs w:val="28"/>
        </w:rPr>
        <w:t>–</w:t>
      </w:r>
      <w:r w:rsidR="0099021E">
        <w:rPr>
          <w:rFonts w:ascii="Times New Roman" w:hAnsi="Times New Roman" w:cs="Times New Roman"/>
          <w:sz w:val="28"/>
          <w:szCs w:val="28"/>
        </w:rPr>
        <w:t xml:space="preserve"> </w:t>
      </w:r>
      <w:r w:rsidRPr="00E41081">
        <w:rPr>
          <w:rFonts w:ascii="Times New Roman" w:hAnsi="Times New Roman" w:cs="Times New Roman"/>
          <w:sz w:val="28"/>
          <w:szCs w:val="28"/>
        </w:rPr>
        <w:t>202</w:t>
      </w:r>
      <w:r w:rsidR="00113FAF">
        <w:rPr>
          <w:rFonts w:ascii="Times New Roman" w:hAnsi="Times New Roman" w:cs="Times New Roman"/>
          <w:sz w:val="28"/>
          <w:szCs w:val="28"/>
        </w:rPr>
        <w:t>7</w:t>
      </w:r>
      <w:r w:rsidRPr="00E41081">
        <w:rPr>
          <w:rFonts w:ascii="Times New Roman" w:hAnsi="Times New Roman" w:cs="Times New Roman"/>
          <w:sz w:val="28"/>
          <w:szCs w:val="28"/>
        </w:rPr>
        <w:t>. gadam definētā valsts robežas integrētās pārvald</w:t>
      </w:r>
      <w:r w:rsidR="00274FEC">
        <w:rPr>
          <w:rFonts w:ascii="Times New Roman" w:hAnsi="Times New Roman" w:cs="Times New Roman"/>
          <w:sz w:val="28"/>
          <w:szCs w:val="28"/>
        </w:rPr>
        <w:t>ības</w:t>
      </w:r>
      <w:r w:rsidRPr="00E41081">
        <w:rPr>
          <w:rFonts w:ascii="Times New Roman" w:hAnsi="Times New Roman" w:cs="Times New Roman"/>
          <w:sz w:val="28"/>
          <w:szCs w:val="28"/>
        </w:rPr>
        <w:t xml:space="preserve"> vīzija, misija,</w:t>
      </w:r>
      <w:r w:rsidR="00274FEC">
        <w:rPr>
          <w:rFonts w:ascii="Times New Roman" w:hAnsi="Times New Roman" w:cs="Times New Roman"/>
          <w:sz w:val="28"/>
          <w:szCs w:val="28"/>
        </w:rPr>
        <w:t xml:space="preserve"> vērtības,</w:t>
      </w:r>
      <w:r w:rsidRPr="00E41081">
        <w:rPr>
          <w:rFonts w:ascii="Times New Roman" w:hAnsi="Times New Roman" w:cs="Times New Roman"/>
          <w:sz w:val="28"/>
          <w:szCs w:val="28"/>
        </w:rPr>
        <w:t xml:space="preserve"> kā arī nospraustie stratēģiskie mērķi saskan ar Nacionālajā attīstības plānā 2021. – 2027. gadam, </w:t>
      </w:r>
      <w:r w:rsidRPr="00E41081">
        <w:rPr>
          <w:rFonts w:ascii="Times New Roman" w:hAnsi="Times New Roman" w:cs="Times New Roman"/>
          <w:sz w:val="28"/>
          <w:szCs w:val="28"/>
          <w:shd w:val="clear" w:color="auto" w:fill="FFFFFF"/>
        </w:rPr>
        <w:t xml:space="preserve">Valdības rīcības plānā Deklarācijas par Evikas Siliņas vadītā Ministru kabineta iecerēto darbību īstenošanai, </w:t>
      </w:r>
      <w:r w:rsidRPr="00E41081">
        <w:rPr>
          <w:rFonts w:ascii="Times New Roman" w:eastAsia="Times New Roman" w:hAnsi="Times New Roman"/>
          <w:sz w:val="28"/>
          <w:szCs w:val="28"/>
        </w:rPr>
        <w:t>Iekšlietu nozares stratēģijā 2023.</w:t>
      </w:r>
      <w:r w:rsidR="0099021E">
        <w:rPr>
          <w:rFonts w:ascii="Times New Roman" w:eastAsia="Times New Roman" w:hAnsi="Times New Roman"/>
          <w:sz w:val="28"/>
          <w:szCs w:val="28"/>
        </w:rPr>
        <w:t xml:space="preserve"> </w:t>
      </w:r>
      <w:r w:rsidR="00415DE7" w:rsidRPr="00E41081">
        <w:rPr>
          <w:rFonts w:ascii="Times New Roman" w:hAnsi="Times New Roman" w:cs="Times New Roman"/>
          <w:bCs/>
          <w:sz w:val="28"/>
          <w:szCs w:val="28"/>
        </w:rPr>
        <w:t>–</w:t>
      </w:r>
      <w:r w:rsidR="0099021E">
        <w:rPr>
          <w:rFonts w:ascii="Times New Roman" w:eastAsia="Times New Roman" w:hAnsi="Times New Roman"/>
          <w:sz w:val="28"/>
          <w:szCs w:val="28"/>
        </w:rPr>
        <w:t xml:space="preserve"> </w:t>
      </w:r>
      <w:r w:rsidRPr="00E41081">
        <w:rPr>
          <w:rFonts w:ascii="Times New Roman" w:eastAsia="Times New Roman" w:hAnsi="Times New Roman"/>
          <w:sz w:val="28"/>
          <w:szCs w:val="28"/>
        </w:rPr>
        <w:t>2027. gadam, Valsts robežsardzes darbības stratēģijā 2023.</w:t>
      </w:r>
      <w:r w:rsidR="0099021E">
        <w:rPr>
          <w:rFonts w:ascii="Times New Roman" w:eastAsia="Times New Roman" w:hAnsi="Times New Roman"/>
          <w:sz w:val="28"/>
          <w:szCs w:val="28"/>
        </w:rPr>
        <w:t xml:space="preserve"> </w:t>
      </w:r>
      <w:r w:rsidR="00415DE7" w:rsidRPr="00E41081">
        <w:rPr>
          <w:rFonts w:ascii="Times New Roman" w:hAnsi="Times New Roman" w:cs="Times New Roman"/>
          <w:bCs/>
          <w:sz w:val="28"/>
          <w:szCs w:val="28"/>
        </w:rPr>
        <w:t>–</w:t>
      </w:r>
      <w:r w:rsidR="0099021E">
        <w:rPr>
          <w:rFonts w:ascii="Times New Roman" w:eastAsia="Times New Roman" w:hAnsi="Times New Roman"/>
          <w:sz w:val="28"/>
          <w:szCs w:val="28"/>
        </w:rPr>
        <w:t xml:space="preserve"> </w:t>
      </w:r>
      <w:r w:rsidRPr="00E41081">
        <w:rPr>
          <w:rFonts w:ascii="Times New Roman" w:eastAsia="Times New Roman" w:hAnsi="Times New Roman"/>
          <w:sz w:val="28"/>
          <w:szCs w:val="28"/>
        </w:rPr>
        <w:t>2027. gadam un Valsts robežsardzes koledžas darbības stratēģijā 2024. – 2028. gadam</w:t>
      </w:r>
      <w:r w:rsidRPr="00E41081">
        <w:rPr>
          <w:rFonts w:ascii="Times New Roman" w:hAnsi="Times New Roman" w:cs="Times New Roman"/>
          <w:sz w:val="28"/>
          <w:szCs w:val="28"/>
          <w:shd w:val="clear" w:color="auto" w:fill="FFFFFF"/>
        </w:rPr>
        <w:t xml:space="preserve"> definētajiem pasākumiem un sasniedzamajiem darbības rezultātiem, kā arī ir vērsti uz 2023. gadā Šengenas novērtēšanas un uzraudzības mehānisma ietvaros īstenotās Latvijas novērtēšanas rezultātā un ikgadējā neaizsargātības novērtējumā konstatēto nepilnību novēršanu</w:t>
      </w:r>
      <w:r w:rsidR="00F25545" w:rsidRPr="00E41081">
        <w:rPr>
          <w:rFonts w:ascii="Times New Roman" w:hAnsi="Times New Roman" w:cs="Times New Roman"/>
          <w:sz w:val="28"/>
          <w:szCs w:val="28"/>
          <w:shd w:val="clear" w:color="auto" w:fill="FFFFFF"/>
        </w:rPr>
        <w:t>.</w:t>
      </w:r>
    </w:p>
    <w:p w14:paraId="72C0AEB2" w14:textId="4EF8B2BD" w:rsidR="008F28BC" w:rsidRPr="005824D2" w:rsidRDefault="008F28BC" w:rsidP="001D7683">
      <w:pPr>
        <w:spacing w:after="0" w:line="240" w:lineRule="auto"/>
        <w:ind w:firstLine="709"/>
        <w:jc w:val="both"/>
        <w:rPr>
          <w:rFonts w:ascii="Times New Roman" w:hAnsi="Times New Roman" w:cs="Times New Roman"/>
          <w:sz w:val="28"/>
          <w:szCs w:val="28"/>
        </w:rPr>
      </w:pPr>
      <w:r w:rsidRPr="00F47400">
        <w:rPr>
          <w:rFonts w:ascii="Times New Roman" w:hAnsi="Times New Roman" w:cs="Times New Roman"/>
          <w:sz w:val="28"/>
          <w:szCs w:val="28"/>
        </w:rPr>
        <w:t>NIBM plāna 2024. – 2027. gadam politik</w:t>
      </w:r>
      <w:r w:rsidR="00FD3927">
        <w:rPr>
          <w:rFonts w:ascii="Times New Roman" w:hAnsi="Times New Roman" w:cs="Times New Roman"/>
          <w:sz w:val="28"/>
          <w:szCs w:val="28"/>
        </w:rPr>
        <w:t>as</w:t>
      </w:r>
      <w:r w:rsidRPr="00F47400">
        <w:rPr>
          <w:rFonts w:ascii="Times New Roman" w:hAnsi="Times New Roman" w:cs="Times New Roman"/>
          <w:sz w:val="28"/>
          <w:szCs w:val="28"/>
        </w:rPr>
        <w:t xml:space="preserve"> </w:t>
      </w:r>
      <w:r w:rsidRPr="00F47400">
        <w:rPr>
          <w:rFonts w:ascii="Times New Roman" w:hAnsi="Times New Roman" w:cs="Times New Roman"/>
          <w:sz w:val="28"/>
          <w:szCs w:val="28"/>
          <w:shd w:val="clear" w:color="auto" w:fill="FFFFFF"/>
        </w:rPr>
        <w:t xml:space="preserve">prioritāte </w:t>
      </w:r>
      <w:r w:rsidRPr="00F47400">
        <w:rPr>
          <w:rFonts w:ascii="Times New Roman" w:hAnsi="Times New Roman" w:cs="Times New Roman"/>
          <w:sz w:val="28"/>
          <w:szCs w:val="28"/>
        </w:rPr>
        <w:t xml:space="preserve">ir stiprināt valsts robežas drošību un iekšējo drošību kopumā, kā arī palielināt tādu trešo valstu piederīgo atgriešanu, kuriem nav </w:t>
      </w:r>
      <w:r w:rsidRPr="005824D2">
        <w:rPr>
          <w:rFonts w:ascii="Times New Roman" w:hAnsi="Times New Roman" w:cs="Times New Roman"/>
          <w:sz w:val="28"/>
          <w:szCs w:val="28"/>
        </w:rPr>
        <w:t>tiesiska pamata uzturēties Latvijas Republikā un Eiropas Savienības dalībvalstīs</w:t>
      </w:r>
      <w:r w:rsidR="005824D2">
        <w:rPr>
          <w:rFonts w:ascii="Times New Roman" w:hAnsi="Times New Roman" w:cs="Times New Roman"/>
          <w:sz w:val="28"/>
          <w:szCs w:val="28"/>
        </w:rPr>
        <w:t xml:space="preserve">, kuras </w:t>
      </w:r>
      <w:r w:rsidR="005824D2" w:rsidRPr="005824D2">
        <w:rPr>
          <w:rFonts w:ascii="Times New Roman" w:hAnsi="Times New Roman" w:cs="Times New Roman"/>
          <w:sz w:val="28"/>
          <w:szCs w:val="28"/>
        </w:rPr>
        <w:t>īstenošanu raksturojošie</w:t>
      </w:r>
      <w:r w:rsidR="002D3D69" w:rsidRPr="005824D2">
        <w:rPr>
          <w:rFonts w:ascii="Times New Roman" w:hAnsi="Times New Roman" w:cs="Times New Roman"/>
          <w:sz w:val="28"/>
          <w:szCs w:val="28"/>
        </w:rPr>
        <w:t xml:space="preserve"> indikatori</w:t>
      </w:r>
      <w:r w:rsidR="00FD3F03" w:rsidRPr="005824D2">
        <w:rPr>
          <w:rFonts w:ascii="Times New Roman" w:hAnsi="Times New Roman" w:cs="Times New Roman"/>
          <w:sz w:val="28"/>
          <w:szCs w:val="28"/>
        </w:rPr>
        <w:t xml:space="preserve"> </w:t>
      </w:r>
      <w:r w:rsidR="00AB2307">
        <w:rPr>
          <w:rFonts w:ascii="Times New Roman" w:hAnsi="Times New Roman" w:cs="Times New Roman"/>
          <w:sz w:val="28"/>
          <w:szCs w:val="28"/>
        </w:rPr>
        <w:t>un to izpildes plāns no 2023. līdz 2027. gadam atspoguļots</w:t>
      </w:r>
      <w:r w:rsidR="00FD3F03" w:rsidRPr="005824D2">
        <w:rPr>
          <w:rFonts w:ascii="Times New Roman" w:hAnsi="Times New Roman" w:cs="Times New Roman"/>
          <w:sz w:val="28"/>
          <w:szCs w:val="28"/>
        </w:rPr>
        <w:t xml:space="preserve"> 3. tabulā</w:t>
      </w:r>
      <w:r w:rsidR="002D3D69" w:rsidRPr="005824D2">
        <w:rPr>
          <w:rFonts w:ascii="Times New Roman" w:hAnsi="Times New Roman" w:cs="Times New Roman"/>
          <w:sz w:val="28"/>
          <w:szCs w:val="28"/>
        </w:rPr>
        <w:t>:</w:t>
      </w:r>
    </w:p>
    <w:p w14:paraId="31EC0019" w14:textId="743F2B44" w:rsidR="00E639C2" w:rsidRPr="005824D2" w:rsidRDefault="00CC4474" w:rsidP="001D7683">
      <w:pPr>
        <w:spacing w:after="0" w:line="240" w:lineRule="auto"/>
        <w:ind w:firstLine="709"/>
        <w:jc w:val="right"/>
        <w:rPr>
          <w:rFonts w:ascii="Times New Roman" w:hAnsi="Times New Roman" w:cs="Times New Roman"/>
          <w:b/>
          <w:sz w:val="28"/>
          <w:szCs w:val="28"/>
        </w:rPr>
      </w:pPr>
      <w:r w:rsidRPr="005824D2">
        <w:rPr>
          <w:rFonts w:ascii="Times New Roman" w:hAnsi="Times New Roman" w:cs="Times New Roman"/>
          <w:b/>
          <w:sz w:val="28"/>
          <w:szCs w:val="28"/>
        </w:rPr>
        <w:lastRenderedPageBreak/>
        <w:t>3</w:t>
      </w:r>
      <w:r w:rsidR="00E639C2" w:rsidRPr="005824D2">
        <w:rPr>
          <w:rFonts w:ascii="Times New Roman" w:hAnsi="Times New Roman" w:cs="Times New Roman"/>
          <w:b/>
          <w:sz w:val="28"/>
          <w:szCs w:val="28"/>
        </w:rPr>
        <w:t>. tabula</w:t>
      </w:r>
    </w:p>
    <w:p w14:paraId="366BD706" w14:textId="143DD59D" w:rsidR="005824D2" w:rsidRDefault="00AB2307" w:rsidP="00AB230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P</w:t>
      </w:r>
      <w:r w:rsidR="005824D2" w:rsidRPr="005824D2">
        <w:rPr>
          <w:rFonts w:ascii="Times New Roman" w:hAnsi="Times New Roman" w:cs="Times New Roman"/>
          <w:b/>
          <w:sz w:val="28"/>
          <w:szCs w:val="28"/>
        </w:rPr>
        <w:t>oliti</w:t>
      </w:r>
      <w:r w:rsidR="00FD3927">
        <w:rPr>
          <w:rFonts w:ascii="Times New Roman" w:hAnsi="Times New Roman" w:cs="Times New Roman"/>
          <w:b/>
          <w:sz w:val="28"/>
          <w:szCs w:val="28"/>
        </w:rPr>
        <w:t>kas</w:t>
      </w:r>
      <w:r w:rsidR="005824D2" w:rsidRPr="005824D2">
        <w:rPr>
          <w:rFonts w:ascii="Times New Roman" w:hAnsi="Times New Roman" w:cs="Times New Roman"/>
          <w:b/>
          <w:sz w:val="28"/>
          <w:szCs w:val="28"/>
        </w:rPr>
        <w:t xml:space="preserve"> prioritātes īstenošanu raksturojošie indikatori</w:t>
      </w:r>
      <w:r>
        <w:rPr>
          <w:rFonts w:ascii="Times New Roman" w:hAnsi="Times New Roman" w:cs="Times New Roman"/>
          <w:b/>
          <w:sz w:val="28"/>
          <w:szCs w:val="28"/>
        </w:rPr>
        <w:t xml:space="preserve"> un to izpildes plāns no 2023. līdz 2027. gadam </w:t>
      </w:r>
    </w:p>
    <w:p w14:paraId="64D80B5D" w14:textId="77777777" w:rsidR="001D7683" w:rsidRPr="005824D2" w:rsidRDefault="001D7683" w:rsidP="001D7683">
      <w:pPr>
        <w:spacing w:after="0" w:line="240" w:lineRule="auto"/>
        <w:ind w:firstLine="709"/>
        <w:jc w:val="center"/>
        <w:rPr>
          <w:rFonts w:ascii="Times New Roman" w:hAnsi="Times New Roman" w:cs="Times New Roman"/>
          <w:b/>
          <w:sz w:val="28"/>
          <w:szCs w:val="28"/>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4"/>
      </w:tblGrid>
      <w:tr w:rsidR="008F28BC" w:rsidRPr="00737CFD" w14:paraId="7C820920" w14:textId="77777777" w:rsidTr="00AB2307">
        <w:trPr>
          <w:trHeight w:val="416"/>
          <w:tblHeader/>
          <w:jc w:val="center"/>
        </w:trPr>
        <w:tc>
          <w:tcPr>
            <w:tcW w:w="3397" w:type="dxa"/>
          </w:tcPr>
          <w:p w14:paraId="13200B8A" w14:textId="0C0DF3CD" w:rsidR="008F28BC" w:rsidRPr="005D19DA" w:rsidRDefault="00E639C2" w:rsidP="001D7683">
            <w:pPr>
              <w:pStyle w:val="tabteksts"/>
              <w:jc w:val="center"/>
              <w:rPr>
                <w:sz w:val="20"/>
                <w:szCs w:val="20"/>
              </w:rPr>
            </w:pPr>
            <w:r>
              <w:rPr>
                <w:sz w:val="20"/>
                <w:szCs w:val="20"/>
              </w:rPr>
              <w:t>Indikators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677344" w14:textId="25B05705" w:rsidR="008F28BC" w:rsidRPr="005D19DA" w:rsidRDefault="008F28BC" w:rsidP="001D7683">
            <w:pPr>
              <w:pStyle w:val="tabteksts"/>
              <w:jc w:val="center"/>
              <w:rPr>
                <w:sz w:val="20"/>
                <w:szCs w:val="20"/>
                <w:lang w:eastAsia="lv-LV"/>
              </w:rPr>
            </w:pPr>
            <w:r w:rsidRPr="005D19DA">
              <w:rPr>
                <w:sz w:val="20"/>
                <w:szCs w:val="20"/>
              </w:rPr>
              <w:t>2023. gada izpilde</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BDD224" w14:textId="77777777" w:rsidR="008F28BC" w:rsidRPr="005D19DA" w:rsidRDefault="008F28BC" w:rsidP="001D7683">
            <w:pPr>
              <w:pStyle w:val="tabteksts"/>
              <w:jc w:val="center"/>
              <w:rPr>
                <w:sz w:val="20"/>
                <w:szCs w:val="20"/>
                <w:lang w:eastAsia="lv-LV"/>
              </w:rPr>
            </w:pPr>
            <w:r w:rsidRPr="005D19DA">
              <w:rPr>
                <w:sz w:val="20"/>
                <w:szCs w:val="20"/>
              </w:rPr>
              <w:t>2024. gada plāns</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339222" w14:textId="18216BB3" w:rsidR="008F28BC" w:rsidRPr="005D19DA" w:rsidRDefault="008F28BC" w:rsidP="001D7683">
            <w:pPr>
              <w:pStyle w:val="tabteksts"/>
              <w:jc w:val="center"/>
              <w:rPr>
                <w:sz w:val="20"/>
                <w:szCs w:val="20"/>
                <w:lang w:eastAsia="lv-LV"/>
              </w:rPr>
            </w:pPr>
            <w:r w:rsidRPr="005D19DA">
              <w:rPr>
                <w:sz w:val="20"/>
                <w:szCs w:val="20"/>
              </w:rPr>
              <w:t>2025. gada p</w:t>
            </w:r>
            <w:r w:rsidR="00F47400">
              <w:rPr>
                <w:sz w:val="20"/>
                <w:szCs w:val="20"/>
              </w:rPr>
              <w:t>lāns</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7A0123" w14:textId="68494EBB" w:rsidR="008F28BC" w:rsidRPr="005D19DA" w:rsidRDefault="008F28BC" w:rsidP="001D7683">
            <w:pPr>
              <w:pStyle w:val="tabteksts"/>
              <w:jc w:val="center"/>
              <w:rPr>
                <w:sz w:val="20"/>
                <w:szCs w:val="20"/>
                <w:lang w:eastAsia="lv-LV"/>
              </w:rPr>
            </w:pPr>
            <w:r w:rsidRPr="005D19DA">
              <w:rPr>
                <w:sz w:val="20"/>
                <w:szCs w:val="20"/>
              </w:rPr>
              <w:t>2026. gada p</w:t>
            </w:r>
            <w:r w:rsidR="00F47400">
              <w:rPr>
                <w:sz w:val="20"/>
                <w:szCs w:val="20"/>
              </w:rPr>
              <w:t>lāns</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8A6CEF" w14:textId="56305A23" w:rsidR="008F28BC" w:rsidRPr="005D19DA" w:rsidRDefault="008F28BC" w:rsidP="001D7683">
            <w:pPr>
              <w:pStyle w:val="tabteksts"/>
              <w:jc w:val="center"/>
              <w:rPr>
                <w:sz w:val="20"/>
                <w:szCs w:val="20"/>
              </w:rPr>
            </w:pPr>
            <w:r w:rsidRPr="005D19DA">
              <w:rPr>
                <w:sz w:val="20"/>
                <w:szCs w:val="20"/>
              </w:rPr>
              <w:t>2027. gada p</w:t>
            </w:r>
            <w:r w:rsidR="00F47400">
              <w:rPr>
                <w:sz w:val="20"/>
                <w:szCs w:val="20"/>
              </w:rPr>
              <w:t>lāns</w:t>
            </w:r>
          </w:p>
        </w:tc>
      </w:tr>
      <w:tr w:rsidR="008F28BC" w:rsidRPr="002D3D69" w14:paraId="596C4B0A" w14:textId="77777777" w:rsidTr="00AB2307">
        <w:trPr>
          <w:trHeight w:val="203"/>
          <w:jc w:val="center"/>
        </w:trPr>
        <w:tc>
          <w:tcPr>
            <w:tcW w:w="3397" w:type="dxa"/>
            <w:tcBorders>
              <w:right w:val="single" w:sz="4" w:space="0" w:color="auto"/>
            </w:tcBorders>
          </w:tcPr>
          <w:p w14:paraId="23A51E04" w14:textId="08DD9C2C" w:rsidR="008F28BC" w:rsidRPr="005D19DA" w:rsidRDefault="005D19DA" w:rsidP="001D7683">
            <w:pPr>
              <w:pStyle w:val="tabteksts"/>
              <w:rPr>
                <w:sz w:val="20"/>
                <w:szCs w:val="20"/>
                <w:highlight w:val="yellow"/>
              </w:rPr>
            </w:pPr>
            <w:r w:rsidRPr="005D19DA">
              <w:rPr>
                <w:sz w:val="20"/>
                <w:szCs w:val="20"/>
              </w:rPr>
              <w:t xml:space="preserve">Izvērtēšanas un uzraudzības mehānisma, kura mērķis ir pārbaudīt Šengenas </w:t>
            </w:r>
            <w:r w:rsidRPr="0084404C">
              <w:rPr>
                <w:i/>
                <w:sz w:val="20"/>
                <w:szCs w:val="20"/>
              </w:rPr>
              <w:t>acquis</w:t>
            </w:r>
            <w:r w:rsidRPr="005D19DA">
              <w:rPr>
                <w:sz w:val="20"/>
                <w:szCs w:val="20"/>
              </w:rPr>
              <w:t xml:space="preserve"> piemērošanu Latvijā, pozitīvais novērtējums un turpmāka ieteikumu/rekomendāciju ieviešana līdz pilnīgai un atbilstošai ieviešanai (procents)</w:t>
            </w:r>
            <w:r w:rsidRPr="005D19DA">
              <w:rPr>
                <w:rStyle w:val="FootnoteReference"/>
                <w:sz w:val="20"/>
                <w:szCs w:val="20"/>
              </w:rPr>
              <w:footnoteReference w:id="37"/>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7D5001" w14:textId="0057ED1D" w:rsidR="008F28BC" w:rsidRPr="005D19DA" w:rsidRDefault="00F47400" w:rsidP="001D7683">
            <w:pPr>
              <w:pStyle w:val="tabteksts"/>
              <w:jc w:val="center"/>
              <w:rPr>
                <w:sz w:val="20"/>
                <w:szCs w:val="20"/>
              </w:rPr>
            </w:pPr>
            <w:r>
              <w:rPr>
                <w:sz w:val="20"/>
                <w:szCs w:val="20"/>
              </w:rPr>
              <w:t>88 - 100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72F3F5" w14:textId="192EA022" w:rsidR="008F28BC" w:rsidRPr="005D19DA" w:rsidRDefault="00F47400" w:rsidP="001D7683">
            <w:pPr>
              <w:pStyle w:val="tabteksts"/>
              <w:jc w:val="center"/>
              <w:rPr>
                <w:sz w:val="20"/>
                <w:szCs w:val="20"/>
              </w:rPr>
            </w:pPr>
            <w:r>
              <w:rPr>
                <w:sz w:val="20"/>
                <w:szCs w:val="20"/>
              </w:rPr>
              <w:t>18 -100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05BD51" w14:textId="16DFCCDE" w:rsidR="008F28BC" w:rsidRPr="005D19DA" w:rsidRDefault="00F47400" w:rsidP="001D7683">
            <w:pPr>
              <w:pStyle w:val="tabteksts"/>
              <w:jc w:val="center"/>
              <w:rPr>
                <w:sz w:val="20"/>
                <w:szCs w:val="20"/>
              </w:rPr>
            </w:pPr>
            <w:r>
              <w:rPr>
                <w:sz w:val="20"/>
                <w:szCs w:val="20"/>
              </w:rPr>
              <w:t>71 - 100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3CB8ED" w14:textId="1EBE452E" w:rsidR="008F28BC" w:rsidRPr="005D19DA" w:rsidRDefault="00F47400" w:rsidP="001D7683">
            <w:pPr>
              <w:pStyle w:val="tabteksts"/>
              <w:ind w:right="-103"/>
              <w:jc w:val="center"/>
              <w:rPr>
                <w:sz w:val="20"/>
                <w:szCs w:val="20"/>
              </w:rPr>
            </w:pPr>
            <w:r>
              <w:rPr>
                <w:sz w:val="20"/>
                <w:szCs w:val="20"/>
              </w:rPr>
              <w:t>92 - 100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8F102D" w14:textId="1412E25B" w:rsidR="008F28BC" w:rsidRPr="005D19DA" w:rsidRDefault="00F47400" w:rsidP="001D7683">
            <w:pPr>
              <w:pStyle w:val="tabteksts"/>
              <w:ind w:right="-103"/>
              <w:jc w:val="center"/>
              <w:rPr>
                <w:sz w:val="20"/>
                <w:szCs w:val="20"/>
              </w:rPr>
            </w:pPr>
            <w:r>
              <w:rPr>
                <w:sz w:val="20"/>
                <w:szCs w:val="20"/>
              </w:rPr>
              <w:t>100 - 100</w:t>
            </w:r>
          </w:p>
        </w:tc>
      </w:tr>
      <w:tr w:rsidR="008F28BC" w:rsidRPr="00FD3F03" w14:paraId="5D29C641" w14:textId="77777777" w:rsidTr="00AB2307">
        <w:trPr>
          <w:trHeight w:val="203"/>
          <w:jc w:val="center"/>
        </w:trPr>
        <w:tc>
          <w:tcPr>
            <w:tcW w:w="3397" w:type="dxa"/>
            <w:tcBorders>
              <w:right w:val="single" w:sz="4" w:space="0" w:color="auto"/>
            </w:tcBorders>
          </w:tcPr>
          <w:p w14:paraId="2A879D6B" w14:textId="580269E3" w:rsidR="008F28BC" w:rsidRPr="005D19DA" w:rsidRDefault="005D19DA" w:rsidP="005824D2">
            <w:pPr>
              <w:pStyle w:val="tabteksts"/>
              <w:rPr>
                <w:sz w:val="20"/>
                <w:szCs w:val="20"/>
                <w:highlight w:val="yellow"/>
              </w:rPr>
            </w:pPr>
            <w:r w:rsidRPr="005D19DA">
              <w:rPr>
                <w:rFonts w:eastAsia="Times New Roman"/>
                <w:sz w:val="20"/>
                <w:szCs w:val="20"/>
                <w:lang w:eastAsia="lv-LV"/>
              </w:rPr>
              <w:t>Neaizsargātību novērtēšanas procesa pozitīvais rezultāts ikgadēji un turpmāka ieteikumu/rekomendāciju ieviešana līdz pilnīgai un atbilstošai ieviešanai (procents)</w:t>
            </w:r>
            <w:r w:rsidRPr="005D19DA">
              <w:rPr>
                <w:rStyle w:val="FootnoteReference"/>
                <w:rFonts w:eastAsia="Times New Roman"/>
                <w:sz w:val="20"/>
                <w:szCs w:val="20"/>
                <w:lang w:eastAsia="lv-LV"/>
              </w:rPr>
              <w:footnoteReference w:id="38"/>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AEE318" w14:textId="184A3DF8" w:rsidR="008F28BC" w:rsidRPr="005D19DA" w:rsidRDefault="005D19DA" w:rsidP="005824D2">
            <w:pPr>
              <w:pStyle w:val="tabteksts"/>
              <w:jc w:val="center"/>
              <w:rPr>
                <w:sz w:val="20"/>
                <w:szCs w:val="20"/>
              </w:rPr>
            </w:pPr>
            <w:r w:rsidRPr="005D19DA">
              <w:rPr>
                <w:sz w:val="20"/>
                <w:szCs w:val="20"/>
              </w:rPr>
              <w:t>90 - 100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4AE5A9" w14:textId="445F880A" w:rsidR="008F28BC" w:rsidRPr="005D19DA" w:rsidRDefault="005D19DA" w:rsidP="005824D2">
            <w:pPr>
              <w:pStyle w:val="tabteksts"/>
              <w:jc w:val="center"/>
              <w:rPr>
                <w:sz w:val="20"/>
                <w:szCs w:val="20"/>
              </w:rPr>
            </w:pPr>
            <w:r w:rsidRPr="005D19DA">
              <w:rPr>
                <w:sz w:val="20"/>
                <w:szCs w:val="20"/>
              </w:rPr>
              <w:t>92 - 100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596B58" w14:textId="07003BAE" w:rsidR="008F28BC" w:rsidRPr="005D19DA" w:rsidRDefault="005D19DA" w:rsidP="005824D2">
            <w:pPr>
              <w:pStyle w:val="tabteksts"/>
              <w:jc w:val="center"/>
              <w:rPr>
                <w:sz w:val="20"/>
                <w:szCs w:val="20"/>
              </w:rPr>
            </w:pPr>
            <w:r w:rsidRPr="005D19DA">
              <w:rPr>
                <w:sz w:val="20"/>
                <w:szCs w:val="20"/>
              </w:rPr>
              <w:t>94 - 100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77FED6" w14:textId="05646BA0" w:rsidR="008F28BC" w:rsidRPr="005D19DA" w:rsidRDefault="005D19DA" w:rsidP="005824D2">
            <w:pPr>
              <w:pStyle w:val="tabteksts"/>
              <w:ind w:right="-103"/>
              <w:jc w:val="center"/>
              <w:rPr>
                <w:sz w:val="20"/>
                <w:szCs w:val="20"/>
              </w:rPr>
            </w:pPr>
            <w:r w:rsidRPr="005D19DA">
              <w:rPr>
                <w:sz w:val="20"/>
                <w:szCs w:val="20"/>
              </w:rPr>
              <w:t>96 - 100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7838D9" w14:textId="66435A8A" w:rsidR="008F28BC" w:rsidRPr="005D19DA" w:rsidRDefault="005D19DA" w:rsidP="005824D2">
            <w:pPr>
              <w:pStyle w:val="tabteksts"/>
              <w:ind w:right="-103"/>
              <w:jc w:val="center"/>
              <w:rPr>
                <w:sz w:val="20"/>
                <w:szCs w:val="20"/>
              </w:rPr>
            </w:pPr>
            <w:r w:rsidRPr="005D19DA">
              <w:rPr>
                <w:sz w:val="20"/>
                <w:szCs w:val="20"/>
              </w:rPr>
              <w:t>98 - 100</w:t>
            </w:r>
          </w:p>
        </w:tc>
      </w:tr>
    </w:tbl>
    <w:p w14:paraId="7DD4478E" w14:textId="77777777" w:rsidR="002D3D69" w:rsidRDefault="002D3D69" w:rsidP="005824D2">
      <w:pPr>
        <w:spacing w:after="0" w:line="240" w:lineRule="auto"/>
        <w:jc w:val="both"/>
        <w:rPr>
          <w:rFonts w:ascii="Times New Roman" w:hAnsi="Times New Roman" w:cs="Times New Roman"/>
          <w:sz w:val="28"/>
          <w:szCs w:val="28"/>
          <w:highlight w:val="yellow"/>
        </w:rPr>
      </w:pPr>
    </w:p>
    <w:p w14:paraId="0902ABE0" w14:textId="571D6BD5" w:rsidR="008F28BC" w:rsidRPr="005824D2" w:rsidRDefault="002D3D69" w:rsidP="00A94F38">
      <w:pPr>
        <w:spacing w:after="0" w:line="240" w:lineRule="auto"/>
        <w:ind w:firstLine="709"/>
        <w:jc w:val="both"/>
        <w:rPr>
          <w:rFonts w:ascii="Times New Roman" w:hAnsi="Times New Roman" w:cs="Times New Roman"/>
          <w:sz w:val="28"/>
          <w:szCs w:val="28"/>
        </w:rPr>
      </w:pPr>
      <w:r w:rsidRPr="00AC0989">
        <w:rPr>
          <w:rFonts w:ascii="Times New Roman" w:hAnsi="Times New Roman" w:cs="Times New Roman"/>
          <w:sz w:val="28"/>
          <w:szCs w:val="28"/>
        </w:rPr>
        <w:t>Vienlaikus r</w:t>
      </w:r>
      <w:r w:rsidR="00DD4AFA" w:rsidRPr="00AC0989">
        <w:rPr>
          <w:rFonts w:ascii="Times New Roman" w:hAnsi="Times New Roman" w:cs="Times New Roman"/>
          <w:sz w:val="28"/>
          <w:szCs w:val="28"/>
        </w:rPr>
        <w:t>ealizējot NIBM p</w:t>
      </w:r>
      <w:r w:rsidR="000805E1" w:rsidRPr="00AC0989">
        <w:rPr>
          <w:rFonts w:ascii="Times New Roman" w:hAnsi="Times New Roman" w:cs="Times New Roman"/>
          <w:sz w:val="28"/>
          <w:szCs w:val="28"/>
        </w:rPr>
        <w:t>lān</w:t>
      </w:r>
      <w:r w:rsidR="00BA5310" w:rsidRPr="00AC0989">
        <w:rPr>
          <w:rFonts w:ascii="Times New Roman" w:hAnsi="Times New Roman" w:cs="Times New Roman"/>
          <w:sz w:val="28"/>
          <w:szCs w:val="28"/>
        </w:rPr>
        <w:t>u</w:t>
      </w:r>
      <w:r w:rsidR="000805E1" w:rsidRPr="00AC0989">
        <w:rPr>
          <w:rFonts w:ascii="Times New Roman" w:hAnsi="Times New Roman" w:cs="Times New Roman"/>
          <w:sz w:val="28"/>
          <w:szCs w:val="28"/>
        </w:rPr>
        <w:t xml:space="preserve"> 2024. – 2027. gadam būtisk</w:t>
      </w:r>
      <w:r w:rsidRPr="00AC0989">
        <w:rPr>
          <w:rFonts w:ascii="Times New Roman" w:hAnsi="Times New Roman" w:cs="Times New Roman"/>
          <w:sz w:val="28"/>
          <w:szCs w:val="28"/>
        </w:rPr>
        <w:t>ākie</w:t>
      </w:r>
      <w:r w:rsidR="000805E1" w:rsidRPr="00AC0989">
        <w:rPr>
          <w:rFonts w:ascii="Times New Roman" w:hAnsi="Times New Roman" w:cs="Times New Roman"/>
          <w:sz w:val="28"/>
          <w:szCs w:val="28"/>
        </w:rPr>
        <w:t xml:space="preserve"> rādītāji </w:t>
      </w:r>
      <w:r w:rsidR="000805E1" w:rsidRPr="005824D2">
        <w:rPr>
          <w:rFonts w:ascii="Times New Roman" w:hAnsi="Times New Roman" w:cs="Times New Roman"/>
          <w:sz w:val="28"/>
          <w:szCs w:val="28"/>
        </w:rPr>
        <w:t xml:space="preserve">atspoguļosies </w:t>
      </w:r>
      <w:r w:rsidR="00DA7235">
        <w:rPr>
          <w:rFonts w:ascii="Times New Roman" w:hAnsi="Times New Roman" w:cs="Times New Roman"/>
          <w:sz w:val="28"/>
          <w:szCs w:val="28"/>
        </w:rPr>
        <w:t xml:space="preserve">arī </w:t>
      </w:r>
      <w:r w:rsidR="000805E1" w:rsidRPr="005824D2">
        <w:rPr>
          <w:rFonts w:ascii="Times New Roman" w:hAnsi="Times New Roman" w:cs="Times New Roman"/>
          <w:sz w:val="28"/>
          <w:szCs w:val="28"/>
        </w:rPr>
        <w:t>starptautisko saistību kvalitatīvā, operatīvā un precīzā izpildē</w:t>
      </w:r>
      <w:r w:rsidR="00B8532B">
        <w:rPr>
          <w:rFonts w:ascii="Times New Roman" w:hAnsi="Times New Roman" w:cs="Times New Roman"/>
          <w:sz w:val="28"/>
          <w:szCs w:val="28"/>
        </w:rPr>
        <w:t xml:space="preserve"> sekojošos dokumentos un pētījumos</w:t>
      </w:r>
      <w:r w:rsidR="008F28BC" w:rsidRPr="005824D2">
        <w:rPr>
          <w:rFonts w:ascii="Times New Roman" w:hAnsi="Times New Roman" w:cs="Times New Roman"/>
          <w:sz w:val="28"/>
          <w:szCs w:val="28"/>
        </w:rPr>
        <w:t>:</w:t>
      </w:r>
    </w:p>
    <w:p w14:paraId="315ABBD4" w14:textId="684CF5E6" w:rsidR="008F28BC" w:rsidRPr="005824D2" w:rsidRDefault="005824D2" w:rsidP="008F28BC">
      <w:pPr>
        <w:pStyle w:val="ListParagraph"/>
        <w:numPr>
          <w:ilvl w:val="0"/>
          <w:numId w:val="33"/>
        </w:numPr>
        <w:spacing w:after="0" w:line="240" w:lineRule="auto"/>
        <w:jc w:val="both"/>
        <w:rPr>
          <w:rFonts w:ascii="Times New Roman" w:hAnsi="Times New Roman" w:cs="Times New Roman"/>
          <w:sz w:val="28"/>
          <w:szCs w:val="28"/>
        </w:rPr>
      </w:pPr>
      <w:r w:rsidRPr="005824D2">
        <w:rPr>
          <w:rFonts w:ascii="Times New Roman" w:hAnsi="Times New Roman" w:cs="Times New Roman"/>
          <w:sz w:val="28"/>
          <w:szCs w:val="28"/>
        </w:rPr>
        <w:t>EK paziņojums Eiropas Parlamentam, Eiropadomei, Padomei, Eiropas Ekonomikas un sociā</w:t>
      </w:r>
      <w:r>
        <w:rPr>
          <w:rFonts w:ascii="Times New Roman" w:hAnsi="Times New Roman" w:cs="Times New Roman"/>
          <w:sz w:val="28"/>
          <w:szCs w:val="28"/>
        </w:rPr>
        <w:t>lo lietu komitejai un R</w:t>
      </w:r>
      <w:r w:rsidRPr="005824D2">
        <w:rPr>
          <w:rFonts w:ascii="Times New Roman" w:hAnsi="Times New Roman" w:cs="Times New Roman"/>
          <w:sz w:val="28"/>
          <w:szCs w:val="28"/>
        </w:rPr>
        <w:t>eģionu komitejai</w:t>
      </w:r>
      <w:r w:rsidR="001D7683">
        <w:rPr>
          <w:rFonts w:ascii="Times New Roman" w:hAnsi="Times New Roman" w:cs="Times New Roman"/>
          <w:sz w:val="28"/>
          <w:szCs w:val="28"/>
        </w:rPr>
        <w:t xml:space="preserve"> -</w:t>
      </w:r>
      <w:r w:rsidRPr="005824D2">
        <w:rPr>
          <w:rFonts w:ascii="Times New Roman" w:hAnsi="Times New Roman" w:cs="Times New Roman"/>
          <w:sz w:val="28"/>
          <w:szCs w:val="28"/>
        </w:rPr>
        <w:t xml:space="preserve"> ikgadējais ziņojums par stāvokli Šengenas zonā;</w:t>
      </w:r>
    </w:p>
    <w:p w14:paraId="0D07535A" w14:textId="509740EF" w:rsidR="008F28BC" w:rsidRPr="00AC0989" w:rsidRDefault="000805E1" w:rsidP="008F28BC">
      <w:pPr>
        <w:pStyle w:val="ListParagraph"/>
        <w:numPr>
          <w:ilvl w:val="0"/>
          <w:numId w:val="33"/>
        </w:numPr>
        <w:spacing w:after="0" w:line="240" w:lineRule="auto"/>
        <w:jc w:val="both"/>
        <w:rPr>
          <w:rFonts w:ascii="Times New Roman" w:hAnsi="Times New Roman" w:cs="Times New Roman"/>
          <w:sz w:val="28"/>
          <w:szCs w:val="28"/>
        </w:rPr>
      </w:pPr>
      <w:r w:rsidRPr="00AC0989">
        <w:rPr>
          <w:rFonts w:ascii="Times New Roman" w:hAnsi="Times New Roman" w:cs="Times New Roman"/>
          <w:sz w:val="28"/>
          <w:szCs w:val="28"/>
        </w:rPr>
        <w:t xml:space="preserve">Šengenas Barometra </w:t>
      </w:r>
      <w:r w:rsidR="00BA5310" w:rsidRPr="00AC0989">
        <w:rPr>
          <w:rFonts w:ascii="Times New Roman" w:hAnsi="Times New Roman" w:cs="Times New Roman"/>
          <w:sz w:val="28"/>
          <w:szCs w:val="28"/>
        </w:rPr>
        <w:t>pozitīvais vērtējums</w:t>
      </w:r>
      <w:r w:rsidR="008F28BC" w:rsidRPr="00AC0989">
        <w:rPr>
          <w:rFonts w:ascii="Times New Roman" w:hAnsi="Times New Roman" w:cs="Times New Roman"/>
          <w:sz w:val="28"/>
          <w:szCs w:val="28"/>
        </w:rPr>
        <w:t>;</w:t>
      </w:r>
    </w:p>
    <w:p w14:paraId="32FBD234" w14:textId="77777777" w:rsidR="002D3D69" w:rsidRPr="00AC0989" w:rsidRDefault="008F28BC" w:rsidP="002D3D69">
      <w:pPr>
        <w:pStyle w:val="ListParagraph"/>
        <w:numPr>
          <w:ilvl w:val="0"/>
          <w:numId w:val="33"/>
        </w:numPr>
        <w:spacing w:after="0" w:line="240" w:lineRule="auto"/>
        <w:jc w:val="both"/>
        <w:rPr>
          <w:rFonts w:ascii="Times New Roman" w:hAnsi="Times New Roman" w:cs="Times New Roman"/>
          <w:sz w:val="28"/>
          <w:szCs w:val="28"/>
        </w:rPr>
      </w:pPr>
      <w:r w:rsidRPr="00AC0989">
        <w:rPr>
          <w:rFonts w:ascii="Times New Roman" w:hAnsi="Times New Roman" w:cs="Times New Roman"/>
          <w:sz w:val="28"/>
          <w:szCs w:val="28"/>
        </w:rPr>
        <w:t>ES kvalitātes kontroles mehanismu pozitīvais novērtējums</w:t>
      </w:r>
      <w:r w:rsidR="002D3D69" w:rsidRPr="00AC0989">
        <w:rPr>
          <w:rFonts w:ascii="Times New Roman" w:hAnsi="Times New Roman" w:cs="Times New Roman"/>
          <w:sz w:val="28"/>
          <w:szCs w:val="28"/>
        </w:rPr>
        <w:t>;</w:t>
      </w:r>
    </w:p>
    <w:p w14:paraId="75F7F338" w14:textId="0F3775FD" w:rsidR="00647117" w:rsidRDefault="008F28BC" w:rsidP="00767604">
      <w:pPr>
        <w:pStyle w:val="ListParagraph"/>
        <w:numPr>
          <w:ilvl w:val="0"/>
          <w:numId w:val="33"/>
        </w:numPr>
        <w:spacing w:after="0" w:line="240" w:lineRule="auto"/>
        <w:jc w:val="both"/>
        <w:rPr>
          <w:rFonts w:ascii="Times New Roman" w:hAnsi="Times New Roman" w:cs="Times New Roman"/>
          <w:sz w:val="28"/>
          <w:szCs w:val="28"/>
        </w:rPr>
      </w:pPr>
      <w:r w:rsidRPr="00AC0989">
        <w:rPr>
          <w:rFonts w:ascii="Times New Roman" w:hAnsi="Times New Roman" w:cs="Times New Roman"/>
          <w:sz w:val="28"/>
          <w:szCs w:val="28"/>
        </w:rPr>
        <w:t xml:space="preserve">ikgadēja aptauja </w:t>
      </w:r>
      <w:r w:rsidR="00C73572">
        <w:rPr>
          <w:rFonts w:ascii="Times New Roman" w:hAnsi="Times New Roman" w:cs="Times New Roman"/>
          <w:sz w:val="28"/>
          <w:szCs w:val="28"/>
        </w:rPr>
        <w:t xml:space="preserve">Latvijā </w:t>
      </w:r>
      <w:r w:rsidRPr="00AC0989">
        <w:rPr>
          <w:rFonts w:ascii="Times New Roman" w:hAnsi="Times New Roman" w:cs="Times New Roman"/>
          <w:sz w:val="28"/>
          <w:szCs w:val="28"/>
        </w:rPr>
        <w:t>“Sabiedrības viedoklis par drošības jautājumiem”</w:t>
      </w:r>
      <w:r w:rsidR="002D3D69" w:rsidRPr="00AC0989">
        <w:rPr>
          <w:rFonts w:ascii="Times New Roman" w:hAnsi="Times New Roman" w:cs="Times New Roman"/>
          <w:sz w:val="28"/>
          <w:szCs w:val="28"/>
        </w:rPr>
        <w:t>.</w:t>
      </w:r>
    </w:p>
    <w:p w14:paraId="45D6EC03" w14:textId="77777777" w:rsidR="001D7683" w:rsidRPr="00767604" w:rsidRDefault="001D7683" w:rsidP="001D7683">
      <w:pPr>
        <w:pStyle w:val="ListParagraph"/>
        <w:spacing w:after="0" w:line="240" w:lineRule="auto"/>
        <w:ind w:left="1069"/>
        <w:jc w:val="both"/>
        <w:rPr>
          <w:rFonts w:ascii="Times New Roman" w:hAnsi="Times New Roman" w:cs="Times New Roman"/>
          <w:sz w:val="28"/>
          <w:szCs w:val="28"/>
        </w:rPr>
      </w:pPr>
    </w:p>
    <w:p w14:paraId="443AAC5F" w14:textId="4EB5C945" w:rsidR="00647117" w:rsidRPr="00E41081" w:rsidRDefault="00A3607C" w:rsidP="00682388">
      <w:pPr>
        <w:spacing w:after="0" w:line="240" w:lineRule="auto"/>
        <w:ind w:firstLine="709"/>
        <w:jc w:val="both"/>
        <w:rPr>
          <w:rFonts w:ascii="Times New Roman" w:hAnsi="Times New Roman" w:cs="Times New Roman"/>
          <w:b/>
          <w:sz w:val="28"/>
          <w:szCs w:val="28"/>
        </w:rPr>
      </w:pPr>
      <w:r w:rsidRPr="00E41081">
        <w:rPr>
          <w:rFonts w:ascii="Times New Roman" w:hAnsi="Times New Roman" w:cs="Times New Roman"/>
          <w:b/>
          <w:sz w:val="28"/>
          <w:szCs w:val="28"/>
        </w:rPr>
        <w:t>NIBM vīzija</w:t>
      </w:r>
      <w:r w:rsidRPr="00154180">
        <w:rPr>
          <w:rFonts w:ascii="Times New Roman" w:hAnsi="Times New Roman" w:cs="Times New Roman"/>
          <w:sz w:val="28"/>
          <w:szCs w:val="28"/>
        </w:rPr>
        <w:t xml:space="preserve"> – </w:t>
      </w:r>
      <w:r w:rsidRPr="00E41081">
        <w:rPr>
          <w:rFonts w:ascii="Times New Roman" w:hAnsi="Times New Roman" w:cs="Times New Roman"/>
          <w:sz w:val="28"/>
          <w:szCs w:val="28"/>
        </w:rPr>
        <w:t xml:space="preserve">uz kopējām vērtībām balstīta, funkcionāla un rīcībspējīga </w:t>
      </w:r>
      <w:r w:rsidR="00006325">
        <w:rPr>
          <w:rFonts w:ascii="Times New Roman" w:hAnsi="Times New Roman" w:cs="Times New Roman"/>
          <w:sz w:val="28"/>
          <w:szCs w:val="28"/>
        </w:rPr>
        <w:t>NIBM</w:t>
      </w:r>
      <w:r w:rsidRPr="00E41081">
        <w:rPr>
          <w:rFonts w:ascii="Times New Roman" w:hAnsi="Times New Roman" w:cs="Times New Roman"/>
          <w:sz w:val="28"/>
          <w:szCs w:val="28"/>
        </w:rPr>
        <w:t>.</w:t>
      </w:r>
    </w:p>
    <w:p w14:paraId="19F38A43" w14:textId="77777777" w:rsidR="00647117" w:rsidRPr="00E41081" w:rsidRDefault="00647117" w:rsidP="00682388">
      <w:pPr>
        <w:spacing w:after="0" w:line="240" w:lineRule="auto"/>
        <w:ind w:firstLine="709"/>
        <w:rPr>
          <w:rFonts w:ascii="Times New Roman" w:hAnsi="Times New Roman" w:cs="Times New Roman"/>
          <w:sz w:val="28"/>
          <w:szCs w:val="28"/>
        </w:rPr>
      </w:pPr>
    </w:p>
    <w:p w14:paraId="5525ED8F" w14:textId="641F0952" w:rsidR="00257A5A" w:rsidRDefault="00257A5A" w:rsidP="00257A5A">
      <w:pPr>
        <w:spacing w:after="0" w:line="240" w:lineRule="auto"/>
        <w:ind w:firstLine="709"/>
        <w:jc w:val="both"/>
        <w:rPr>
          <w:rFonts w:ascii="Times New Roman" w:hAnsi="Times New Roman" w:cs="Times New Roman"/>
          <w:bCs/>
          <w:sz w:val="28"/>
          <w:szCs w:val="28"/>
        </w:rPr>
      </w:pPr>
      <w:r w:rsidRPr="00154180">
        <w:rPr>
          <w:rFonts w:ascii="Times New Roman" w:hAnsi="Times New Roman" w:cs="Times New Roman"/>
          <w:b/>
          <w:bCs/>
          <w:sz w:val="28"/>
          <w:szCs w:val="28"/>
        </w:rPr>
        <w:t>NIBM misija</w:t>
      </w:r>
      <w:r w:rsidRPr="00E41081">
        <w:rPr>
          <w:rFonts w:ascii="Times New Roman" w:hAnsi="Times New Roman" w:cs="Times New Roman"/>
          <w:bCs/>
          <w:sz w:val="28"/>
          <w:szCs w:val="28"/>
        </w:rPr>
        <w:t xml:space="preserve"> – caur sadarbības prizmu garantēt </w:t>
      </w:r>
      <w:r>
        <w:rPr>
          <w:rFonts w:ascii="Times New Roman" w:hAnsi="Times New Roman" w:cs="Times New Roman"/>
          <w:bCs/>
          <w:sz w:val="28"/>
          <w:szCs w:val="28"/>
        </w:rPr>
        <w:t>valsts robežas neaizskaramību,</w:t>
      </w:r>
      <w:r w:rsidRPr="00E41081">
        <w:rPr>
          <w:rFonts w:ascii="Times New Roman" w:hAnsi="Times New Roman" w:cs="Times New Roman"/>
          <w:bCs/>
          <w:sz w:val="28"/>
          <w:szCs w:val="28"/>
        </w:rPr>
        <w:t xml:space="preserve"> līdzsvarotu un ātru personu robež</w:t>
      </w:r>
      <w:r w:rsidR="0074411F">
        <w:rPr>
          <w:rFonts w:ascii="Times New Roman" w:hAnsi="Times New Roman" w:cs="Times New Roman"/>
          <w:bCs/>
          <w:sz w:val="28"/>
          <w:szCs w:val="28"/>
        </w:rPr>
        <w:t>as</w:t>
      </w:r>
      <w:r w:rsidRPr="00E41081">
        <w:rPr>
          <w:rFonts w:ascii="Times New Roman" w:hAnsi="Times New Roman" w:cs="Times New Roman"/>
          <w:bCs/>
          <w:sz w:val="28"/>
          <w:szCs w:val="28"/>
        </w:rPr>
        <w:t xml:space="preserve"> šķērsošanu un preču pārvietošanu pāri </w:t>
      </w:r>
      <w:r w:rsidRPr="000416AE">
        <w:rPr>
          <w:rFonts w:ascii="Times New Roman" w:hAnsi="Times New Roman" w:cs="Times New Roman"/>
          <w:bCs/>
          <w:sz w:val="28"/>
          <w:szCs w:val="28"/>
        </w:rPr>
        <w:t>robežai, pārrobežu noziedzības apkarošanu, efektīvu atgriešanu, kā arī Šengenas zonas iekšējo drošību, vienlaikus garantējot</w:t>
      </w:r>
      <w:r w:rsidRPr="00E41081">
        <w:rPr>
          <w:rFonts w:ascii="Times New Roman" w:hAnsi="Times New Roman" w:cs="Times New Roman"/>
          <w:bCs/>
          <w:sz w:val="28"/>
          <w:szCs w:val="28"/>
        </w:rPr>
        <w:t xml:space="preserve"> pamattiesību ievērošanu.</w:t>
      </w:r>
    </w:p>
    <w:p w14:paraId="76903B58" w14:textId="77777777" w:rsidR="00647117" w:rsidRPr="00E41081" w:rsidRDefault="00647117" w:rsidP="00682388">
      <w:pPr>
        <w:spacing w:after="0" w:line="240" w:lineRule="auto"/>
        <w:ind w:firstLine="709"/>
        <w:rPr>
          <w:rFonts w:ascii="Times New Roman" w:hAnsi="Times New Roman" w:cs="Times New Roman"/>
          <w:sz w:val="28"/>
          <w:szCs w:val="28"/>
        </w:rPr>
      </w:pPr>
    </w:p>
    <w:p w14:paraId="16419176" w14:textId="77777777" w:rsidR="00647117" w:rsidRPr="00E41081" w:rsidRDefault="00A3607C" w:rsidP="00682388">
      <w:pPr>
        <w:spacing w:after="0" w:line="240" w:lineRule="auto"/>
        <w:ind w:firstLine="709"/>
        <w:jc w:val="both"/>
        <w:rPr>
          <w:rFonts w:ascii="Times New Roman" w:hAnsi="Times New Roman" w:cs="Times New Roman"/>
          <w:sz w:val="28"/>
          <w:szCs w:val="28"/>
        </w:rPr>
      </w:pPr>
      <w:r w:rsidRPr="00E41081">
        <w:rPr>
          <w:rFonts w:ascii="Times New Roman" w:hAnsi="Times New Roman" w:cs="Times New Roman"/>
          <w:b/>
          <w:sz w:val="28"/>
          <w:szCs w:val="28"/>
        </w:rPr>
        <w:t>NIBM vērtības</w:t>
      </w:r>
      <w:r w:rsidRPr="007D6A62">
        <w:rPr>
          <w:rFonts w:ascii="Times New Roman" w:hAnsi="Times New Roman" w:cs="Times New Roman"/>
          <w:b/>
          <w:sz w:val="28"/>
          <w:szCs w:val="28"/>
        </w:rPr>
        <w:t xml:space="preserve"> –</w:t>
      </w:r>
      <w:r w:rsidRPr="00E41081">
        <w:rPr>
          <w:rFonts w:ascii="Times New Roman" w:hAnsi="Times New Roman" w:cs="Times New Roman"/>
          <w:sz w:val="28"/>
          <w:szCs w:val="28"/>
        </w:rPr>
        <w:t xml:space="preserve"> drošība</w:t>
      </w:r>
      <w:r w:rsidR="00FA39B6" w:rsidRPr="00E41081">
        <w:rPr>
          <w:rFonts w:ascii="Times New Roman" w:hAnsi="Times New Roman" w:cs="Times New Roman"/>
          <w:sz w:val="28"/>
          <w:szCs w:val="28"/>
        </w:rPr>
        <w:t>, uzticamība, profesionalitāte.</w:t>
      </w:r>
    </w:p>
    <w:p w14:paraId="6C762452" w14:textId="77777777" w:rsidR="00647117" w:rsidRPr="00E41081" w:rsidRDefault="00647117" w:rsidP="00682388">
      <w:pPr>
        <w:spacing w:after="0" w:line="240" w:lineRule="auto"/>
        <w:ind w:firstLine="709"/>
        <w:rPr>
          <w:rFonts w:ascii="Times New Roman" w:hAnsi="Times New Roman" w:cs="Times New Roman"/>
          <w:sz w:val="28"/>
          <w:szCs w:val="28"/>
        </w:rPr>
      </w:pPr>
    </w:p>
    <w:p w14:paraId="0B5C506F" w14:textId="77777777" w:rsidR="00F64D5B" w:rsidRPr="00E41081" w:rsidRDefault="00A3607C" w:rsidP="00F64D5B">
      <w:pPr>
        <w:spacing w:after="0" w:line="240" w:lineRule="auto"/>
        <w:ind w:firstLine="709"/>
        <w:jc w:val="both"/>
        <w:rPr>
          <w:rFonts w:ascii="Times New Roman" w:hAnsi="Times New Roman" w:cs="Times New Roman"/>
          <w:sz w:val="28"/>
          <w:szCs w:val="28"/>
          <w:u w:val="single"/>
        </w:rPr>
      </w:pPr>
      <w:r w:rsidRPr="00E41081">
        <w:rPr>
          <w:rFonts w:ascii="Times New Roman" w:hAnsi="Times New Roman" w:cs="Times New Roman"/>
          <w:b/>
          <w:sz w:val="28"/>
          <w:szCs w:val="28"/>
        </w:rPr>
        <w:lastRenderedPageBreak/>
        <w:t>NIBM</w:t>
      </w:r>
      <w:r w:rsidR="00647117" w:rsidRPr="00E41081">
        <w:rPr>
          <w:rFonts w:ascii="Times New Roman" w:hAnsi="Times New Roman" w:cs="Times New Roman"/>
          <w:b/>
          <w:sz w:val="28"/>
          <w:szCs w:val="28"/>
        </w:rPr>
        <w:t xml:space="preserve"> stratēģiskais mērķis –</w:t>
      </w:r>
      <w:r w:rsidR="00647117" w:rsidRPr="00E41081">
        <w:rPr>
          <w:rFonts w:ascii="Times New Roman" w:hAnsi="Times New Roman" w:cs="Times New Roman"/>
          <w:sz w:val="28"/>
          <w:szCs w:val="28"/>
        </w:rPr>
        <w:t xml:space="preserve"> izveidots stratēģiskais, operacionālais un taktiskais ietvars, lai veicinātu</w:t>
      </w:r>
      <w:r>
        <w:rPr>
          <w:rStyle w:val="FootnoteReference"/>
          <w:rFonts w:ascii="Times New Roman" w:hAnsi="Times New Roman" w:cs="Times New Roman"/>
          <w:sz w:val="28"/>
          <w:szCs w:val="28"/>
        </w:rPr>
        <w:footnoteReference w:id="39"/>
      </w:r>
      <w:r w:rsidR="00647117" w:rsidRPr="00E41081">
        <w:rPr>
          <w:rStyle w:val="Heading5Char"/>
          <w:rFonts w:ascii="Times New Roman" w:hAnsi="Times New Roman" w:cs="Times New Roman"/>
        </w:rPr>
        <w:t>:</w:t>
      </w:r>
    </w:p>
    <w:p w14:paraId="6F866280" w14:textId="77777777"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 xml:space="preserve">likumīgas robežšķērsošanas atvieglošanu </w:t>
      </w:r>
      <w:r w:rsidRPr="00E41081">
        <w:rPr>
          <w:rFonts w:ascii="Times New Roman" w:hAnsi="Times New Roman" w:cs="Times New Roman"/>
          <w:b/>
          <w:sz w:val="28"/>
          <w:szCs w:val="28"/>
        </w:rPr>
        <w:t>(A)</w:t>
      </w:r>
      <w:r w:rsidRPr="00E41081">
        <w:rPr>
          <w:rFonts w:ascii="Times New Roman" w:hAnsi="Times New Roman" w:cs="Times New Roman"/>
          <w:sz w:val="28"/>
          <w:szCs w:val="28"/>
        </w:rPr>
        <w:t>;</w:t>
      </w:r>
    </w:p>
    <w:p w14:paraId="117DC0D7" w14:textId="6C8CCDDF"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ārēj</w:t>
      </w:r>
      <w:r w:rsidR="0074411F">
        <w:rPr>
          <w:rFonts w:ascii="Times New Roman" w:hAnsi="Times New Roman" w:cs="Times New Roman"/>
          <w:sz w:val="28"/>
          <w:szCs w:val="28"/>
        </w:rPr>
        <w:t>ās</w:t>
      </w:r>
      <w:r w:rsidRPr="00E41081">
        <w:rPr>
          <w:rFonts w:ascii="Times New Roman" w:hAnsi="Times New Roman" w:cs="Times New Roman"/>
          <w:sz w:val="28"/>
          <w:szCs w:val="28"/>
        </w:rPr>
        <w:t xml:space="preserve"> robež</w:t>
      </w:r>
      <w:r w:rsidR="0074411F">
        <w:rPr>
          <w:rFonts w:ascii="Times New Roman" w:hAnsi="Times New Roman" w:cs="Times New Roman"/>
          <w:sz w:val="28"/>
          <w:szCs w:val="28"/>
        </w:rPr>
        <w:t>as</w:t>
      </w:r>
      <w:r w:rsidRPr="00E41081">
        <w:rPr>
          <w:rFonts w:ascii="Times New Roman" w:hAnsi="Times New Roman" w:cs="Times New Roman"/>
          <w:sz w:val="28"/>
          <w:szCs w:val="28"/>
        </w:rPr>
        <w:t xml:space="preserve"> neatļautas šķērsošanas efektīv</w:t>
      </w:r>
      <w:r w:rsidR="00027B29" w:rsidRPr="00E41081">
        <w:rPr>
          <w:rFonts w:ascii="Times New Roman" w:hAnsi="Times New Roman" w:cs="Times New Roman"/>
          <w:sz w:val="28"/>
          <w:szCs w:val="28"/>
        </w:rPr>
        <w:t>u novēršanu</w:t>
      </w:r>
      <w:r w:rsidRPr="00E41081">
        <w:rPr>
          <w:rFonts w:ascii="Times New Roman" w:hAnsi="Times New Roman" w:cs="Times New Roman"/>
          <w:sz w:val="28"/>
          <w:szCs w:val="28"/>
        </w:rPr>
        <w:t xml:space="preserve"> </w:t>
      </w:r>
      <w:r w:rsidRPr="00E41081">
        <w:rPr>
          <w:rFonts w:ascii="Times New Roman" w:hAnsi="Times New Roman" w:cs="Times New Roman"/>
          <w:b/>
          <w:sz w:val="28"/>
          <w:szCs w:val="28"/>
        </w:rPr>
        <w:t>(B)</w:t>
      </w:r>
      <w:r w:rsidRPr="00E41081">
        <w:rPr>
          <w:rFonts w:ascii="Times New Roman" w:hAnsi="Times New Roman" w:cs="Times New Roman"/>
          <w:sz w:val="28"/>
          <w:szCs w:val="28"/>
        </w:rPr>
        <w:t>;</w:t>
      </w:r>
    </w:p>
    <w:p w14:paraId="205BA0CB" w14:textId="7CB338F5"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 xml:space="preserve">atgriešanas efektivitātes palielināšanu </w:t>
      </w:r>
      <w:r w:rsidRPr="00E41081">
        <w:rPr>
          <w:rFonts w:ascii="Times New Roman" w:hAnsi="Times New Roman" w:cs="Times New Roman"/>
          <w:b/>
          <w:sz w:val="28"/>
          <w:szCs w:val="28"/>
        </w:rPr>
        <w:t>(C)</w:t>
      </w:r>
      <w:r w:rsidRPr="00E41081">
        <w:rPr>
          <w:rFonts w:ascii="Times New Roman" w:hAnsi="Times New Roman" w:cs="Times New Roman"/>
          <w:sz w:val="28"/>
          <w:szCs w:val="28"/>
        </w:rPr>
        <w:t>;</w:t>
      </w:r>
    </w:p>
    <w:p w14:paraId="7634576C" w14:textId="77777777"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 xml:space="preserve">pārrobežu </w:t>
      </w:r>
      <w:r w:rsidR="00647117" w:rsidRPr="00E41081">
        <w:rPr>
          <w:rFonts w:ascii="Times New Roman" w:hAnsi="Times New Roman" w:cs="Times New Roman"/>
          <w:sz w:val="28"/>
          <w:szCs w:val="28"/>
        </w:rPr>
        <w:t>n</w:t>
      </w:r>
      <w:r w:rsidRPr="00E41081">
        <w:rPr>
          <w:rFonts w:ascii="Times New Roman" w:hAnsi="Times New Roman" w:cs="Times New Roman"/>
          <w:sz w:val="28"/>
          <w:szCs w:val="28"/>
        </w:rPr>
        <w:t>oziedzības</w:t>
      </w:r>
      <w:r w:rsidR="00647117" w:rsidRPr="00E41081">
        <w:rPr>
          <w:rFonts w:ascii="Times New Roman" w:hAnsi="Times New Roman" w:cs="Times New Roman"/>
          <w:sz w:val="28"/>
          <w:szCs w:val="28"/>
        </w:rPr>
        <w:t xml:space="preserve"> atklāšanu un novēršanu </w:t>
      </w:r>
      <w:r w:rsidR="00647117" w:rsidRPr="00E41081">
        <w:rPr>
          <w:rFonts w:ascii="Times New Roman" w:hAnsi="Times New Roman" w:cs="Times New Roman"/>
          <w:b/>
          <w:sz w:val="28"/>
          <w:szCs w:val="28"/>
        </w:rPr>
        <w:t>(D)</w:t>
      </w:r>
      <w:r w:rsidR="00647117" w:rsidRPr="00E41081">
        <w:rPr>
          <w:rFonts w:ascii="Times New Roman" w:hAnsi="Times New Roman" w:cs="Times New Roman"/>
          <w:sz w:val="28"/>
          <w:szCs w:val="28"/>
        </w:rPr>
        <w:t>;</w:t>
      </w:r>
    </w:p>
    <w:p w14:paraId="510AB59B" w14:textId="77777777"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efektīvu sadarbību ar trešajā</w:t>
      </w:r>
      <w:r w:rsidR="00647117" w:rsidRPr="00E41081">
        <w:rPr>
          <w:rFonts w:ascii="Times New Roman" w:hAnsi="Times New Roman" w:cs="Times New Roman"/>
          <w:sz w:val="28"/>
          <w:szCs w:val="28"/>
        </w:rPr>
        <w:t xml:space="preserve">m valstīm </w:t>
      </w:r>
      <w:r w:rsidR="00647117" w:rsidRPr="00E41081">
        <w:rPr>
          <w:rFonts w:ascii="Times New Roman" w:hAnsi="Times New Roman" w:cs="Times New Roman"/>
          <w:b/>
          <w:sz w:val="28"/>
          <w:szCs w:val="28"/>
        </w:rPr>
        <w:t>(E)</w:t>
      </w:r>
      <w:r w:rsidR="00647117" w:rsidRPr="00E41081">
        <w:rPr>
          <w:rFonts w:ascii="Times New Roman" w:hAnsi="Times New Roman" w:cs="Times New Roman"/>
          <w:sz w:val="28"/>
          <w:szCs w:val="28"/>
        </w:rPr>
        <w:t>;</w:t>
      </w:r>
    </w:p>
    <w:p w14:paraId="22E5E064" w14:textId="77777777"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personu, kurām nepieciešama palīdzība vai kuras sniedz pieteikumu starptautiskai aizsardzībai,</w:t>
      </w:r>
      <w:r w:rsidR="00647117" w:rsidRPr="00E41081">
        <w:rPr>
          <w:rFonts w:ascii="Times New Roman" w:hAnsi="Times New Roman" w:cs="Times New Roman"/>
          <w:sz w:val="28"/>
          <w:szCs w:val="28"/>
        </w:rPr>
        <w:t xml:space="preserve"> reģistr</w:t>
      </w:r>
      <w:r w:rsidR="00C2366F" w:rsidRPr="00E41081">
        <w:rPr>
          <w:rFonts w:ascii="Times New Roman" w:hAnsi="Times New Roman" w:cs="Times New Roman"/>
          <w:sz w:val="28"/>
          <w:szCs w:val="28"/>
        </w:rPr>
        <w:t>āciju</w:t>
      </w:r>
      <w:r w:rsidR="004813FB" w:rsidRPr="00E41081">
        <w:rPr>
          <w:rFonts w:ascii="Times New Roman" w:hAnsi="Times New Roman" w:cs="Times New Roman"/>
          <w:sz w:val="28"/>
          <w:szCs w:val="28"/>
        </w:rPr>
        <w:t xml:space="preserve"> un atba</w:t>
      </w:r>
      <w:r w:rsidR="002D4F11" w:rsidRPr="00E41081">
        <w:rPr>
          <w:rFonts w:ascii="Times New Roman" w:hAnsi="Times New Roman" w:cs="Times New Roman"/>
          <w:sz w:val="28"/>
          <w:szCs w:val="28"/>
        </w:rPr>
        <w:t>l</w:t>
      </w:r>
      <w:r w:rsidR="004813FB" w:rsidRPr="00E41081">
        <w:rPr>
          <w:rFonts w:ascii="Times New Roman" w:hAnsi="Times New Roman" w:cs="Times New Roman"/>
          <w:sz w:val="28"/>
          <w:szCs w:val="28"/>
        </w:rPr>
        <w:t>sta</w:t>
      </w:r>
      <w:r w:rsidR="00C2366F" w:rsidRPr="00E41081">
        <w:rPr>
          <w:rFonts w:ascii="Times New Roman" w:hAnsi="Times New Roman" w:cs="Times New Roman"/>
          <w:sz w:val="28"/>
          <w:szCs w:val="28"/>
        </w:rPr>
        <w:t xml:space="preserve"> sniegšanu</w:t>
      </w:r>
      <w:r w:rsidR="00647117" w:rsidRPr="00E41081">
        <w:rPr>
          <w:rFonts w:ascii="Times New Roman" w:hAnsi="Times New Roman" w:cs="Times New Roman"/>
          <w:sz w:val="28"/>
          <w:szCs w:val="28"/>
        </w:rPr>
        <w:t xml:space="preserve"> </w:t>
      </w:r>
      <w:r w:rsidRPr="00E41081">
        <w:rPr>
          <w:rFonts w:ascii="Times New Roman" w:hAnsi="Times New Roman" w:cs="Times New Roman"/>
          <w:sz w:val="28"/>
          <w:szCs w:val="28"/>
        </w:rPr>
        <w:t xml:space="preserve">tām </w:t>
      </w:r>
      <w:r w:rsidR="00647117" w:rsidRPr="00E41081">
        <w:rPr>
          <w:rFonts w:ascii="Times New Roman" w:hAnsi="Times New Roman" w:cs="Times New Roman"/>
          <w:b/>
          <w:sz w:val="28"/>
          <w:szCs w:val="28"/>
        </w:rPr>
        <w:t>(F)</w:t>
      </w:r>
      <w:r w:rsidR="00647117" w:rsidRPr="00E41081">
        <w:rPr>
          <w:rFonts w:ascii="Times New Roman" w:hAnsi="Times New Roman" w:cs="Times New Roman"/>
          <w:sz w:val="28"/>
          <w:szCs w:val="28"/>
        </w:rPr>
        <w:t>;</w:t>
      </w:r>
    </w:p>
    <w:p w14:paraId="67DE1113" w14:textId="54C9A0CB" w:rsidR="00F64D5B"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inovāciju</w:t>
      </w:r>
      <w:r w:rsidR="00ED5BA3" w:rsidRPr="00E41081">
        <w:rPr>
          <w:rFonts w:ascii="Times New Roman" w:hAnsi="Times New Roman" w:cs="Times New Roman"/>
          <w:sz w:val="28"/>
          <w:szCs w:val="28"/>
        </w:rPr>
        <w:t xml:space="preserve"> ieviešanu</w:t>
      </w:r>
      <w:r w:rsidRPr="00E41081">
        <w:rPr>
          <w:rFonts w:ascii="Times New Roman" w:hAnsi="Times New Roman" w:cs="Times New Roman"/>
          <w:sz w:val="28"/>
          <w:szCs w:val="28"/>
        </w:rPr>
        <w:t xml:space="preserve"> un </w:t>
      </w:r>
      <w:r w:rsidR="003044C4" w:rsidRPr="00E41081">
        <w:rPr>
          <w:rFonts w:ascii="Times New Roman" w:hAnsi="Times New Roman" w:cs="Times New Roman"/>
          <w:sz w:val="28"/>
          <w:szCs w:val="28"/>
        </w:rPr>
        <w:t>mūsdienu tehnoloģiju</w:t>
      </w:r>
      <w:r w:rsidR="00647117" w:rsidRPr="00E41081">
        <w:rPr>
          <w:rFonts w:ascii="Times New Roman" w:hAnsi="Times New Roman" w:cs="Times New Roman"/>
          <w:sz w:val="28"/>
          <w:szCs w:val="28"/>
        </w:rPr>
        <w:t xml:space="preserve"> prasībām atbilstošas ārējās robežas</w:t>
      </w:r>
      <w:r w:rsidR="00274FEC">
        <w:rPr>
          <w:rFonts w:ascii="Times New Roman" w:hAnsi="Times New Roman" w:cs="Times New Roman"/>
          <w:sz w:val="28"/>
          <w:szCs w:val="28"/>
        </w:rPr>
        <w:t xml:space="preserve"> infrastruktūras</w:t>
      </w:r>
      <w:r w:rsidR="00647117" w:rsidRPr="00E41081">
        <w:rPr>
          <w:rFonts w:ascii="Times New Roman" w:hAnsi="Times New Roman" w:cs="Times New Roman"/>
          <w:sz w:val="28"/>
          <w:szCs w:val="28"/>
        </w:rPr>
        <w:t xml:space="preserve"> </w:t>
      </w:r>
      <w:r w:rsidR="00ED5BA3" w:rsidRPr="00E41081">
        <w:rPr>
          <w:rFonts w:ascii="Times New Roman" w:hAnsi="Times New Roman" w:cs="Times New Roman"/>
          <w:sz w:val="28"/>
          <w:szCs w:val="28"/>
        </w:rPr>
        <w:t>attīstīšanu</w:t>
      </w:r>
      <w:r w:rsidR="00647117" w:rsidRPr="00E41081">
        <w:rPr>
          <w:rFonts w:ascii="Times New Roman" w:hAnsi="Times New Roman" w:cs="Times New Roman"/>
          <w:sz w:val="28"/>
          <w:szCs w:val="28"/>
        </w:rPr>
        <w:t xml:space="preserve"> </w:t>
      </w:r>
      <w:r w:rsidR="00647117" w:rsidRPr="00E41081">
        <w:rPr>
          <w:rFonts w:ascii="Times New Roman" w:hAnsi="Times New Roman" w:cs="Times New Roman"/>
          <w:b/>
          <w:sz w:val="28"/>
          <w:szCs w:val="28"/>
        </w:rPr>
        <w:t>(G)</w:t>
      </w:r>
      <w:r w:rsidR="00647117" w:rsidRPr="00E41081">
        <w:rPr>
          <w:rFonts w:ascii="Times New Roman" w:hAnsi="Times New Roman" w:cs="Times New Roman"/>
          <w:sz w:val="28"/>
          <w:szCs w:val="28"/>
        </w:rPr>
        <w:t>;</w:t>
      </w:r>
    </w:p>
    <w:p w14:paraId="4D42014F" w14:textId="77777777" w:rsidR="00647117" w:rsidRPr="00E41081" w:rsidRDefault="00A3607C" w:rsidP="005A7C1B">
      <w:pPr>
        <w:pStyle w:val="ListParagraph"/>
        <w:numPr>
          <w:ilvl w:val="0"/>
          <w:numId w:val="17"/>
        </w:numPr>
        <w:spacing w:after="0" w:line="240" w:lineRule="auto"/>
        <w:ind w:left="1276" w:hanging="567"/>
        <w:jc w:val="both"/>
        <w:rPr>
          <w:rFonts w:ascii="Times New Roman" w:hAnsi="Times New Roman" w:cs="Times New Roman"/>
          <w:sz w:val="28"/>
          <w:szCs w:val="28"/>
          <w:u w:val="single"/>
        </w:rPr>
      </w:pPr>
      <w:r w:rsidRPr="00E41081">
        <w:rPr>
          <w:rFonts w:ascii="Times New Roman" w:hAnsi="Times New Roman" w:cs="Times New Roman"/>
          <w:sz w:val="28"/>
          <w:szCs w:val="28"/>
        </w:rPr>
        <w:t>labas pārvaldība</w:t>
      </w:r>
      <w:r w:rsidR="006112E1" w:rsidRPr="00E41081">
        <w:rPr>
          <w:rFonts w:ascii="Times New Roman" w:hAnsi="Times New Roman" w:cs="Times New Roman"/>
          <w:sz w:val="28"/>
          <w:szCs w:val="28"/>
        </w:rPr>
        <w:t>s</w:t>
      </w:r>
      <w:r w:rsidR="002D4F11" w:rsidRPr="00E41081">
        <w:rPr>
          <w:rFonts w:ascii="Times New Roman" w:hAnsi="Times New Roman" w:cs="Times New Roman"/>
          <w:sz w:val="28"/>
          <w:szCs w:val="28"/>
        </w:rPr>
        <w:t xml:space="preserve"> īstenošanu</w:t>
      </w:r>
      <w:r w:rsidRPr="00E41081">
        <w:rPr>
          <w:rFonts w:ascii="Times New Roman" w:hAnsi="Times New Roman" w:cs="Times New Roman"/>
          <w:sz w:val="28"/>
          <w:szCs w:val="28"/>
        </w:rPr>
        <w:t xml:space="preserve"> </w:t>
      </w:r>
      <w:r w:rsidRPr="00E41081">
        <w:rPr>
          <w:rFonts w:ascii="Times New Roman" w:hAnsi="Times New Roman" w:cs="Times New Roman"/>
          <w:b/>
          <w:sz w:val="28"/>
          <w:szCs w:val="28"/>
        </w:rPr>
        <w:t>(H)</w:t>
      </w:r>
      <w:r w:rsidRPr="00E41081">
        <w:rPr>
          <w:rFonts w:ascii="Times New Roman" w:hAnsi="Times New Roman" w:cs="Times New Roman"/>
          <w:sz w:val="28"/>
          <w:szCs w:val="28"/>
        </w:rPr>
        <w:t>.</w:t>
      </w:r>
    </w:p>
    <w:p w14:paraId="495BC261" w14:textId="77777777" w:rsidR="00A54C2B" w:rsidRPr="00E41081" w:rsidRDefault="00A54C2B" w:rsidP="00A54C2B">
      <w:pPr>
        <w:spacing w:after="0" w:line="240" w:lineRule="auto"/>
        <w:jc w:val="both"/>
        <w:rPr>
          <w:rFonts w:ascii="Times New Roman" w:hAnsi="Times New Roman"/>
          <w:bCs/>
          <w:sz w:val="28"/>
          <w:szCs w:val="24"/>
        </w:rPr>
      </w:pPr>
    </w:p>
    <w:p w14:paraId="603CCE17" w14:textId="77777777" w:rsidR="006C5F84" w:rsidRPr="00E41081" w:rsidRDefault="006C5F84" w:rsidP="00647117">
      <w:pPr>
        <w:pStyle w:val="ListParagraph"/>
        <w:spacing w:after="0" w:line="240" w:lineRule="auto"/>
        <w:jc w:val="both"/>
        <w:rPr>
          <w:rFonts w:ascii="Times New Roman" w:hAnsi="Times New Roman"/>
          <w:bCs/>
          <w:sz w:val="28"/>
          <w:szCs w:val="28"/>
        </w:rPr>
        <w:sectPr w:rsidR="006C5F84" w:rsidRPr="00E41081" w:rsidSect="001D3AFA">
          <w:pgSz w:w="11906" w:h="16838"/>
          <w:pgMar w:top="1440" w:right="992" w:bottom="1440" w:left="1797" w:header="720" w:footer="720" w:gutter="0"/>
          <w:cols w:space="720"/>
          <w:docGrid w:linePitch="286"/>
        </w:sectPr>
      </w:pPr>
    </w:p>
    <w:p w14:paraId="182D3021" w14:textId="2E104EC2" w:rsidR="00D96A8F" w:rsidRPr="00E41081" w:rsidRDefault="00D96A8F" w:rsidP="00D96A8F">
      <w:pPr>
        <w:pStyle w:val="Heading1"/>
        <w:jc w:val="both"/>
        <w:rPr>
          <w:szCs w:val="24"/>
        </w:rPr>
      </w:pPr>
      <w:bookmarkStart w:id="15" w:name="_Toc181109752"/>
      <w:r w:rsidRPr="00E41081">
        <w:rPr>
          <w:szCs w:val="24"/>
        </w:rPr>
        <w:lastRenderedPageBreak/>
        <w:t>3. Rīcības virzieni stratēģisko mērķu sasniegšanai</w:t>
      </w:r>
      <w:bookmarkEnd w:id="15"/>
    </w:p>
    <w:tbl>
      <w:tblPr>
        <w:tblW w:w="14960" w:type="dxa"/>
        <w:tblInd w:w="-431" w:type="dxa"/>
        <w:tblLayout w:type="fixed"/>
        <w:tblCellMar>
          <w:left w:w="10" w:type="dxa"/>
          <w:right w:w="10" w:type="dxa"/>
        </w:tblCellMar>
        <w:tblLook w:val="0000" w:firstRow="0" w:lastRow="0" w:firstColumn="0" w:lastColumn="0" w:noHBand="0" w:noVBand="0"/>
      </w:tblPr>
      <w:tblGrid>
        <w:gridCol w:w="1419"/>
        <w:gridCol w:w="2266"/>
        <w:gridCol w:w="2550"/>
        <w:gridCol w:w="2126"/>
        <w:gridCol w:w="1418"/>
        <w:gridCol w:w="1562"/>
        <w:gridCol w:w="1579"/>
        <w:gridCol w:w="2040"/>
      </w:tblGrid>
      <w:tr w:rsidR="00125AD6" w14:paraId="5981C2C8"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3BF2B73"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Nr.p.k</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7F28470"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DCF963B"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6FC30B3B" w14:textId="2CD7D09A" w:rsidR="00647117" w:rsidRPr="00E41081" w:rsidRDefault="00CF081D"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892C04F"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0E86381"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E3E0650"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7C84D23F"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E82BB04"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484D534E"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125AD6" w14:paraId="78DA5768"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621A5EA0" w14:textId="77777777" w:rsidR="00647117" w:rsidRPr="00E41081" w:rsidRDefault="00A3607C" w:rsidP="00157FD2">
            <w:pPr>
              <w:spacing w:after="0" w:line="240" w:lineRule="auto"/>
              <w:jc w:val="center"/>
              <w:rPr>
                <w:rFonts w:ascii="Times New Roman" w:hAnsi="Times New Roman"/>
                <w:b/>
                <w:sz w:val="28"/>
                <w:szCs w:val="28"/>
              </w:rPr>
            </w:pPr>
            <w:r w:rsidRPr="00E41081">
              <w:rPr>
                <w:rFonts w:ascii="Times New Roman" w:hAnsi="Times New Roman"/>
                <w:b/>
                <w:sz w:val="24"/>
                <w:szCs w:val="28"/>
              </w:rPr>
              <w:t>1.</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28AD1683" w14:textId="7E7AD201" w:rsidR="00647117" w:rsidRPr="00E41081" w:rsidRDefault="00A3607C" w:rsidP="00157FD2">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pilnveidot robežkontroli tostarp pasākumus likumīgas robežšķērsošanas atvieglošanai un vajadzības gadījumā: pasākumus, kas saistīti ar pārrobežu noziedzības novēršanu un atklāšanu pie ārējā</w:t>
            </w:r>
            <w:r w:rsidR="0074411F">
              <w:rPr>
                <w:rFonts w:ascii="Times New Roman" w:hAnsi="Times New Roman"/>
                <w:b/>
                <w:sz w:val="24"/>
                <w:szCs w:val="24"/>
              </w:rPr>
              <w:t>s</w:t>
            </w:r>
            <w:r w:rsidRPr="00E41081">
              <w:rPr>
                <w:rFonts w:ascii="Times New Roman" w:hAnsi="Times New Roman"/>
                <w:b/>
                <w:sz w:val="24"/>
                <w:szCs w:val="24"/>
              </w:rPr>
              <w:t xml:space="preserve"> robež</w:t>
            </w:r>
            <w:r w:rsidR="0074411F">
              <w:rPr>
                <w:rFonts w:ascii="Times New Roman" w:hAnsi="Times New Roman"/>
                <w:b/>
                <w:sz w:val="24"/>
                <w:szCs w:val="24"/>
              </w:rPr>
              <w:t>as</w:t>
            </w:r>
            <w:r w:rsidRPr="00E41081">
              <w:rPr>
                <w:rFonts w:ascii="Times New Roman" w:hAnsi="Times New Roman"/>
                <w:b/>
                <w:sz w:val="24"/>
                <w:szCs w:val="24"/>
              </w:rPr>
              <w:t xml:space="preserve">, jo īpaši migrantu kontrabandu, </w:t>
            </w:r>
            <w:r w:rsidR="00CF081D" w:rsidRPr="00E41081">
              <w:rPr>
                <w:rFonts w:ascii="Times New Roman" w:hAnsi="Times New Roman"/>
                <w:b/>
                <w:sz w:val="24"/>
                <w:szCs w:val="24"/>
              </w:rPr>
              <w:t>cilvē</w:t>
            </w:r>
            <w:r w:rsidR="00CF081D">
              <w:rPr>
                <w:rFonts w:ascii="Times New Roman" w:hAnsi="Times New Roman"/>
                <w:b/>
                <w:sz w:val="24"/>
                <w:szCs w:val="24"/>
              </w:rPr>
              <w:t>ktirdzniecību</w:t>
            </w:r>
            <w:r w:rsidRPr="00E41081">
              <w:rPr>
                <w:rFonts w:ascii="Times New Roman" w:hAnsi="Times New Roman"/>
                <w:b/>
                <w:sz w:val="24"/>
                <w:szCs w:val="24"/>
              </w:rPr>
              <w:t xml:space="preserve"> un terorismu</w:t>
            </w:r>
            <w:r w:rsidR="00DE5C10">
              <w:rPr>
                <w:rFonts w:ascii="Times New Roman" w:hAnsi="Times New Roman"/>
                <w:b/>
                <w:sz w:val="24"/>
                <w:szCs w:val="24"/>
              </w:rPr>
              <w:t>,</w:t>
            </w:r>
            <w:r w:rsidR="00415DE7">
              <w:rPr>
                <w:rFonts w:ascii="Times New Roman" w:hAnsi="Times New Roman"/>
                <w:b/>
                <w:sz w:val="24"/>
                <w:szCs w:val="24"/>
              </w:rPr>
              <w:t xml:space="preserve"> </w:t>
            </w:r>
            <w:r w:rsidRPr="00E41081">
              <w:rPr>
                <w:rFonts w:ascii="Times New Roman" w:hAnsi="Times New Roman"/>
                <w:b/>
                <w:sz w:val="24"/>
                <w:szCs w:val="24"/>
              </w:rPr>
              <w:t>mehānismus un procedūras mazāk aizsargātu personu un nepavadītu nepilngadīgo identificēšanai, un tādu personu identificēšanai, kurām vajadzīga starptautiskā aizsardzība vai kuras vēlas pieteikties šādai aizsardzībai, informācijas sniegšanai šādām personām un šādu personu nosūtīšanai.</w:t>
            </w:r>
          </w:p>
          <w:p w14:paraId="13457922" w14:textId="77777777" w:rsidR="00647117" w:rsidRPr="00E41081" w:rsidRDefault="00647117" w:rsidP="00157FD2">
            <w:pPr>
              <w:spacing w:after="0" w:line="240" w:lineRule="auto"/>
              <w:jc w:val="both"/>
              <w:rPr>
                <w:rFonts w:ascii="Times New Roman" w:hAnsi="Times New Roman"/>
                <w:bCs/>
                <w:sz w:val="24"/>
                <w:szCs w:val="24"/>
              </w:rPr>
            </w:pPr>
          </w:p>
          <w:p w14:paraId="6B44C326" w14:textId="77777777" w:rsidR="00182987" w:rsidRPr="00E41081" w:rsidRDefault="00A3607C" w:rsidP="00157FD2">
            <w:pPr>
              <w:spacing w:after="0" w:line="240" w:lineRule="auto"/>
              <w:jc w:val="both"/>
              <w:rPr>
                <w:rFonts w:ascii="Times New Roman" w:hAnsi="Times New Roman"/>
                <w:b/>
                <w:sz w:val="24"/>
                <w:szCs w:val="24"/>
              </w:rPr>
            </w:pPr>
            <w:r w:rsidRPr="00E41081">
              <w:rPr>
                <w:rFonts w:ascii="Times New Roman" w:hAnsi="Times New Roman"/>
                <w:b/>
                <w:sz w:val="24"/>
                <w:szCs w:val="24"/>
              </w:rPr>
              <w:t>Rīcības virziena prioritātes:</w:t>
            </w:r>
          </w:p>
          <w:p w14:paraId="47FF72AE" w14:textId="77777777"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ārējās sauszemes robežas robežuzraudzības sistēmas ierīkošanas un modernizēšanas pabeigšana;</w:t>
            </w:r>
          </w:p>
          <w:p w14:paraId="2DDF4A04" w14:textId="77777777"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robežuzraudzības kapacitātes un mobilitātes stiprināšana;</w:t>
            </w:r>
          </w:p>
          <w:p w14:paraId="6A2735E5" w14:textId="77777777"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RŠV infrastruktūras, aprīkojuma un procedūru plānveida attīstība un pilnveidošana;</w:t>
            </w:r>
          </w:p>
          <w:p w14:paraId="61F790E7" w14:textId="77777777" w:rsidR="008850DA" w:rsidRPr="008850DA" w:rsidRDefault="008850DA" w:rsidP="008850DA">
            <w:pPr>
              <w:pStyle w:val="ListParagraph"/>
              <w:numPr>
                <w:ilvl w:val="0"/>
                <w:numId w:val="10"/>
              </w:numPr>
              <w:spacing w:after="0" w:line="240" w:lineRule="auto"/>
              <w:jc w:val="both"/>
              <w:rPr>
                <w:rFonts w:ascii="Times New Roman" w:hAnsi="Times New Roman"/>
                <w:bCs/>
                <w:sz w:val="24"/>
                <w:szCs w:val="24"/>
              </w:rPr>
            </w:pPr>
            <w:r w:rsidRPr="008850DA">
              <w:rPr>
                <w:rFonts w:ascii="Times New Roman" w:hAnsi="Times New Roman"/>
                <w:bCs/>
                <w:sz w:val="24"/>
                <w:szCs w:val="24"/>
              </w:rPr>
              <w:t>REIS modernizēšanas pasākumu realizācija, lai pielāgotos IIS un ETIAS izmantošanai;</w:t>
            </w:r>
          </w:p>
          <w:p w14:paraId="717ECBF3" w14:textId="77777777" w:rsidR="008850DA" w:rsidRPr="008850DA" w:rsidRDefault="008850DA" w:rsidP="008850DA">
            <w:pPr>
              <w:pStyle w:val="ListParagraph"/>
              <w:numPr>
                <w:ilvl w:val="0"/>
                <w:numId w:val="10"/>
              </w:numPr>
              <w:spacing w:after="0" w:line="240" w:lineRule="auto"/>
              <w:jc w:val="both"/>
              <w:rPr>
                <w:rFonts w:ascii="Times New Roman" w:hAnsi="Times New Roman"/>
                <w:bCs/>
                <w:sz w:val="24"/>
                <w:szCs w:val="24"/>
              </w:rPr>
            </w:pPr>
            <w:r w:rsidRPr="008850DA">
              <w:rPr>
                <w:rFonts w:ascii="Times New Roman" w:hAnsi="Times New Roman"/>
                <w:bCs/>
                <w:sz w:val="24"/>
                <w:szCs w:val="24"/>
              </w:rPr>
              <w:t>ES lielapjoma informācijas sistēmu elementu attīstība un Sadarbspējas procesa prasību izpilde;</w:t>
            </w:r>
          </w:p>
          <w:p w14:paraId="173DE231" w14:textId="54776655" w:rsidR="00DE5C10" w:rsidRPr="00E41081" w:rsidRDefault="00DE5C10" w:rsidP="00DE5C10">
            <w:pPr>
              <w:pStyle w:val="ListParagraph"/>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 xml:space="preserve">kompetento iestāžu </w:t>
            </w:r>
            <w:r w:rsidR="00CF081D">
              <w:rPr>
                <w:rFonts w:ascii="Times New Roman" w:hAnsi="Times New Roman"/>
                <w:bCs/>
                <w:sz w:val="24"/>
                <w:szCs w:val="24"/>
              </w:rPr>
              <w:t xml:space="preserve">veikto </w:t>
            </w:r>
            <w:r>
              <w:rPr>
                <w:rFonts w:ascii="Times New Roman" w:hAnsi="Times New Roman"/>
                <w:bCs/>
                <w:sz w:val="24"/>
                <w:szCs w:val="24"/>
              </w:rPr>
              <w:t>pārbaužu</w:t>
            </w:r>
            <w:r w:rsidRPr="00E41081">
              <w:rPr>
                <w:rFonts w:ascii="Times New Roman" w:hAnsi="Times New Roman"/>
                <w:bCs/>
                <w:sz w:val="24"/>
                <w:szCs w:val="24"/>
              </w:rPr>
              <w:t xml:space="preserve"> maksimāla automatizēšana un paātrināšana;</w:t>
            </w:r>
          </w:p>
          <w:p w14:paraId="0E7E3942" w14:textId="77777777"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API saņemšanas un apstrādes automatizācija;</w:t>
            </w:r>
          </w:p>
          <w:p w14:paraId="1B675E10" w14:textId="5DCDD7E9"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ERKA Pastāvīg</w:t>
            </w:r>
            <w:r w:rsidR="00A620C7">
              <w:rPr>
                <w:rFonts w:ascii="Times New Roman" w:hAnsi="Times New Roman"/>
                <w:bCs/>
                <w:sz w:val="24"/>
                <w:szCs w:val="24"/>
              </w:rPr>
              <w:t>ā</w:t>
            </w:r>
            <w:r w:rsidRPr="00E41081">
              <w:rPr>
                <w:rFonts w:ascii="Times New Roman" w:hAnsi="Times New Roman"/>
                <w:bCs/>
                <w:sz w:val="24"/>
                <w:szCs w:val="24"/>
              </w:rPr>
              <w:t xml:space="preserve"> korpusa ekspertu integrācija robežpārbaudes pirmajā un otrajā līnijā ar tiesībām veikt pārbaudes ES un nacionālajās informācijas sistēmas un datu bāzēs;</w:t>
            </w:r>
          </w:p>
          <w:p w14:paraId="6790516B" w14:textId="77777777" w:rsidR="00182987"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aktuālās situācijas pārvaldība uzturot Nacionālo situācijas attēlu;</w:t>
            </w:r>
          </w:p>
          <w:p w14:paraId="0D42B01A" w14:textId="0EDA27D3" w:rsidR="00264B70" w:rsidRPr="00E41081" w:rsidRDefault="00A3607C" w:rsidP="00157FD2">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EUROSUR Nacionālā koordinācijas centra operacionālo spēju un kapacitātes stiprināšana;</w:t>
            </w:r>
          </w:p>
          <w:p w14:paraId="4D92191D" w14:textId="5FC61C26" w:rsidR="00647117" w:rsidRPr="00271E42" w:rsidRDefault="00A3607C" w:rsidP="00157FD2">
            <w:pPr>
              <w:pStyle w:val="ListParagraph"/>
              <w:numPr>
                <w:ilvl w:val="0"/>
                <w:numId w:val="10"/>
              </w:numPr>
              <w:spacing w:after="0" w:line="240" w:lineRule="auto"/>
              <w:jc w:val="both"/>
              <w:rPr>
                <w:rFonts w:ascii="Times New Roman" w:hAnsi="Times New Roman"/>
                <w:bCs/>
                <w:sz w:val="28"/>
                <w:szCs w:val="28"/>
              </w:rPr>
            </w:pPr>
            <w:r w:rsidRPr="00057D53">
              <w:rPr>
                <w:rFonts w:ascii="Times New Roman" w:hAnsi="Times New Roman"/>
                <w:bCs/>
                <w:sz w:val="24"/>
                <w:szCs w:val="24"/>
              </w:rPr>
              <w:t>terorisma, iekšējās drošības, pārrobežu noziedzības un nel</w:t>
            </w:r>
            <w:r w:rsidR="00D24967" w:rsidRPr="00057D53">
              <w:rPr>
                <w:rFonts w:ascii="Times New Roman" w:hAnsi="Times New Roman"/>
                <w:bCs/>
                <w:sz w:val="24"/>
                <w:szCs w:val="24"/>
              </w:rPr>
              <w:t>ikumīgās</w:t>
            </w:r>
            <w:r w:rsidRPr="00057D53">
              <w:rPr>
                <w:rFonts w:ascii="Times New Roman" w:hAnsi="Times New Roman"/>
                <w:bCs/>
                <w:sz w:val="24"/>
                <w:szCs w:val="24"/>
              </w:rPr>
              <w:t xml:space="preserve"> migrācijas radīto risku novēršanas spēju pilnveidošana.</w:t>
            </w:r>
          </w:p>
        </w:tc>
      </w:tr>
      <w:tr w:rsidR="00125AD6" w14:paraId="7CBE77B2"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B5823DE" w14:textId="7C25920B" w:rsidR="00647117" w:rsidRPr="00E41081" w:rsidRDefault="00A3607C" w:rsidP="007902D7">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sidR="00335DAA">
              <w:rPr>
                <w:rFonts w:ascii="Times New Roman" w:hAnsi="Times New Roman"/>
                <w:b/>
                <w:sz w:val="20"/>
                <w:szCs w:val="20"/>
              </w:rPr>
              <w:t>.</w:t>
            </w:r>
            <w:r w:rsidR="007902D7">
              <w:rPr>
                <w:rFonts w:ascii="Times New Roman" w:hAnsi="Times New Roman"/>
                <w:b/>
                <w:sz w:val="20"/>
                <w:szCs w:val="20"/>
              </w:rPr>
              <w:t xml:space="preserve">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F64FBDA"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01EABF1"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43B71CE9" w14:textId="518721AE"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w:t>
            </w:r>
            <w:r w:rsidR="00CF081D">
              <w:rPr>
                <w:rFonts w:ascii="Times New Roman" w:hAnsi="Times New Roman"/>
                <w:b/>
                <w:sz w:val="20"/>
                <w:szCs w:val="20"/>
              </w:rPr>
              <w:t>a</w:t>
            </w:r>
            <w:r w:rsidRPr="00E41081">
              <w:rPr>
                <w:rFonts w:ascii="Times New Roman" w:hAnsi="Times New Roman"/>
                <w:b/>
                <w:sz w:val="20"/>
                <w:szCs w:val="20"/>
              </w:rPr>
              <w:t xml:space="preserve">tbilstība ERKA TO </w:t>
            </w:r>
            <w:r w:rsidR="004841BA" w:rsidRPr="00E41081">
              <w:rPr>
                <w:rFonts w:ascii="Times New Roman" w:hAnsi="Times New Roman"/>
                <w:b/>
                <w:sz w:val="20"/>
                <w:szCs w:val="20"/>
              </w:rPr>
              <w:t>E</w:t>
            </w:r>
            <w:r w:rsidRPr="00E41081">
              <w:rPr>
                <w:rFonts w:ascii="Times New Roman" w:hAnsi="Times New Roman"/>
                <w:b/>
                <w:sz w:val="20"/>
                <w:szCs w:val="20"/>
              </w:rPr>
              <w:t>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2DCE0BF"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EA6F1E0"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59A0D31"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31F90371"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905DC98"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0EC8531" w14:textId="77777777" w:rsidR="00647117" w:rsidRPr="00E41081" w:rsidRDefault="00A3607C" w:rsidP="00157FD2">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52A43D07"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F22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w:t>
            </w:r>
          </w:p>
          <w:p w14:paraId="360FCF9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C2B34" w14:textId="722EA86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Ārējās sauszemes robežas infrastruktūras </w:t>
            </w:r>
            <w:r>
              <w:rPr>
                <w:rFonts w:ascii="Times New Roman" w:hAnsi="Times New Roman"/>
                <w:sz w:val="20"/>
                <w:szCs w:val="20"/>
              </w:rPr>
              <w:t xml:space="preserve">(izņemot tehnoloģisko infrastruktūru) </w:t>
            </w:r>
            <w:r w:rsidRPr="00E41081">
              <w:rPr>
                <w:rFonts w:ascii="Times New Roman" w:hAnsi="Times New Roman"/>
                <w:sz w:val="20"/>
                <w:szCs w:val="20"/>
              </w:rPr>
              <w:t>iz</w:t>
            </w:r>
            <w:r>
              <w:rPr>
                <w:rFonts w:ascii="Times New Roman" w:hAnsi="Times New Roman"/>
                <w:sz w:val="20"/>
                <w:szCs w:val="20"/>
              </w:rPr>
              <w:t>būves</w:t>
            </w:r>
            <w:r w:rsidRPr="00E41081">
              <w:rPr>
                <w:rFonts w:ascii="Times New Roman" w:hAnsi="Times New Roman"/>
                <w:sz w:val="20"/>
                <w:szCs w:val="20"/>
              </w:rPr>
              <w:t xml:space="preserve"> uz Latvijas Republikas – Baltkrievijas Republikas valsts robežas un </w:t>
            </w:r>
            <w:r w:rsidRPr="00E41081">
              <w:rPr>
                <w:rFonts w:ascii="Times New Roman" w:hAnsi="Times New Roman"/>
                <w:sz w:val="20"/>
                <w:szCs w:val="20"/>
              </w:rPr>
              <w:lastRenderedPageBreak/>
              <w:t>Latvijas Republikas – Krievijas Federācijas valsts robežas</w:t>
            </w:r>
            <w:r>
              <w:rPr>
                <w:rFonts w:ascii="Times New Roman" w:hAnsi="Times New Roman"/>
                <w:sz w:val="20"/>
                <w:szCs w:val="20"/>
              </w:rPr>
              <w:t xml:space="preserve"> pabeigšana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21EB7"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lastRenderedPageBreak/>
              <w:t>Uzlabojusies VRS reaģēšanas spēja uz valsts robežas apdraudējumiem</w:t>
            </w:r>
          </w:p>
          <w:p w14:paraId="66D12E7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173B7" w14:textId="3DB52301"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 xml:space="preserve">Izveidota moderna un efektīva robežapsardzības infrastruktūra visā valsts </w:t>
            </w:r>
            <w:r>
              <w:rPr>
                <w:rFonts w:ascii="Times New Roman" w:hAnsi="Times New Roman" w:cs="Times New Roman"/>
                <w:sz w:val="20"/>
                <w:szCs w:val="20"/>
                <w:shd w:val="clear" w:color="auto" w:fill="FFFFFF"/>
              </w:rPr>
              <w:t xml:space="preserve">ārējās </w:t>
            </w:r>
            <w:r w:rsidRPr="00E41081">
              <w:rPr>
                <w:rFonts w:ascii="Times New Roman" w:hAnsi="Times New Roman" w:cs="Times New Roman"/>
                <w:sz w:val="20"/>
                <w:szCs w:val="20"/>
                <w:shd w:val="clear" w:color="auto" w:fill="FFFFFF"/>
              </w:rPr>
              <w:t>sauszemes robežas garumā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0E21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VNĪ</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E3F1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5D66F85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NVA</w:t>
            </w:r>
          </w:p>
          <w:p w14:paraId="5252418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7D42C" w14:textId="77777777" w:rsidR="00AB4FCE" w:rsidRPr="00E41081" w:rsidRDefault="00AB4FCE" w:rsidP="00AB4FCE">
            <w:pPr>
              <w:spacing w:after="0" w:line="240" w:lineRule="auto"/>
              <w:jc w:val="center"/>
              <w:rPr>
                <w:rFonts w:ascii="Times New Roman" w:hAnsi="Times New Roman"/>
                <w:sz w:val="20"/>
                <w:szCs w:val="20"/>
              </w:rPr>
            </w:pPr>
            <w:r w:rsidRPr="00AB4FCE">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2AEBBD6" w14:textId="77777777" w:rsidR="00AB4FCE" w:rsidRPr="00B46B59" w:rsidRDefault="00AB4FCE" w:rsidP="00AB4FCE">
            <w:pPr>
              <w:spacing w:after="0" w:line="240" w:lineRule="auto"/>
              <w:jc w:val="center"/>
              <w:rPr>
                <w:rFonts w:ascii="Times New Roman" w:hAnsi="Times New Roman"/>
                <w:sz w:val="20"/>
                <w:shd w:val="clear" w:color="auto" w:fill="FFFFFF"/>
              </w:rPr>
            </w:pPr>
            <w:r w:rsidRPr="00B46B59">
              <w:rPr>
                <w:rFonts w:ascii="Times New Roman" w:hAnsi="Times New Roman" w:cs="Times New Roman"/>
                <w:sz w:val="20"/>
                <w:szCs w:val="20"/>
                <w:shd w:val="clear" w:color="auto" w:fill="FFFFFF"/>
              </w:rPr>
              <w:t xml:space="preserve">Likumā par valsts budžetu kārtējam gadam paredzēto finanšu līdzekļu ietvaros </w:t>
            </w:r>
          </w:p>
          <w:p w14:paraId="2468CDE2" w14:textId="77777777"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 xml:space="preserve">“74. Gadskārtējā valsts budžeta izpildes procesā pārdalāmais </w:t>
            </w:r>
            <w:r w:rsidRPr="00B46B59">
              <w:rPr>
                <w:rFonts w:ascii="Times New Roman" w:hAnsi="Times New Roman" w:cs="Times New Roman"/>
                <w:sz w:val="20"/>
                <w:szCs w:val="20"/>
                <w:shd w:val="clear" w:color="auto" w:fill="FFFFFF"/>
              </w:rPr>
              <w:lastRenderedPageBreak/>
              <w:t>finansējums” programma 18.00.00 “Finansējums valsts drošības stiprināšanas pasākumiem”</w:t>
            </w:r>
          </w:p>
          <w:p w14:paraId="63AF1DB8" w14:textId="77777777" w:rsidR="00AB4FCE" w:rsidRPr="00B46B59" w:rsidRDefault="00AB4FCE" w:rsidP="00AB4FCE">
            <w:pPr>
              <w:spacing w:after="0" w:line="240" w:lineRule="auto"/>
              <w:jc w:val="center"/>
              <w:rPr>
                <w:rFonts w:ascii="Times New Roman" w:hAnsi="Times New Roman" w:cs="Times New Roman"/>
                <w:sz w:val="20"/>
                <w:szCs w:val="20"/>
                <w:shd w:val="clear" w:color="auto" w:fill="FFFFFF"/>
              </w:rPr>
            </w:pPr>
          </w:p>
          <w:p w14:paraId="50141065" w14:textId="77777777"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40.02.00 “Nekustamais īpašums un centralizētais iepirkums”:</w:t>
            </w:r>
          </w:p>
          <w:p w14:paraId="2CC5CE1B" w14:textId="44911BF3" w:rsidR="00AB4FCE" w:rsidRPr="00B46B59" w:rsidRDefault="00AB4FCE" w:rsidP="00AB4FCE">
            <w:pPr>
              <w:spacing w:after="0" w:line="240" w:lineRule="auto"/>
              <w:jc w:val="center"/>
              <w:rPr>
                <w:rFonts w:ascii="Times New Roman" w:hAnsi="Times New Roman" w:cs="Times New Roman"/>
                <w:i/>
                <w:sz w:val="20"/>
                <w:szCs w:val="20"/>
                <w:shd w:val="clear" w:color="auto" w:fill="FFFFFF"/>
              </w:rPr>
            </w:pPr>
            <w:r w:rsidRPr="00B46B59">
              <w:rPr>
                <w:rFonts w:ascii="Times New Roman" w:hAnsi="Times New Roman" w:cs="Times New Roman"/>
                <w:sz w:val="20"/>
                <w:szCs w:val="20"/>
                <w:shd w:val="clear" w:color="auto" w:fill="FFFFFF"/>
              </w:rPr>
              <w:t>2024.</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gads – 15</w:t>
            </w:r>
            <w:r>
              <w:rPr>
                <w:rFonts w:ascii="Times New Roman" w:hAnsi="Times New Roman" w:cs="Times New Roman"/>
                <w:sz w:val="20"/>
                <w:szCs w:val="20"/>
                <w:shd w:val="clear" w:color="auto" w:fill="FFFFFF"/>
              </w:rPr>
              <w:t>7 921 686 </w:t>
            </w:r>
            <w:r w:rsidRPr="00B46B59">
              <w:rPr>
                <w:rFonts w:ascii="Times New Roman" w:hAnsi="Times New Roman" w:cs="Times New Roman"/>
                <w:i/>
                <w:sz w:val="20"/>
                <w:szCs w:val="20"/>
                <w:shd w:val="clear" w:color="auto" w:fill="FFFFFF"/>
              </w:rPr>
              <w:t>euro</w:t>
            </w:r>
            <w:r w:rsidRPr="00B46B59">
              <w:rPr>
                <w:rFonts w:ascii="Times New Roman" w:hAnsi="Times New Roman" w:cs="Times New Roman"/>
                <w:sz w:val="20"/>
                <w:szCs w:val="20"/>
                <w:shd w:val="clear" w:color="auto" w:fill="FFFFFF"/>
              </w:rPr>
              <w:t>,</w:t>
            </w:r>
          </w:p>
          <w:p w14:paraId="3B80AC5D" w14:textId="0DE9FFCA"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2025.</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gads – 2</w:t>
            </w:r>
            <w:r>
              <w:rPr>
                <w:rFonts w:ascii="Times New Roman" w:hAnsi="Times New Roman" w:cs="Times New Roman"/>
                <w:sz w:val="20"/>
                <w:szCs w:val="20"/>
                <w:shd w:val="clear" w:color="auto" w:fill="FFFFFF"/>
              </w:rPr>
              <w:t xml:space="preserve">4 491 214 </w:t>
            </w:r>
            <w:r w:rsidRPr="00B46B59">
              <w:rPr>
                <w:rFonts w:ascii="Times New Roman" w:hAnsi="Times New Roman" w:cs="Times New Roman"/>
                <w:i/>
                <w:sz w:val="20"/>
                <w:szCs w:val="20"/>
                <w:shd w:val="clear" w:color="auto" w:fill="FFFFFF"/>
              </w:rPr>
              <w:t>euro</w:t>
            </w:r>
            <w:r w:rsidRPr="00B46B59">
              <w:rPr>
                <w:rFonts w:ascii="Times New Roman" w:hAnsi="Times New Roman" w:cs="Times New Roman"/>
                <w:sz w:val="20"/>
                <w:szCs w:val="20"/>
                <w:shd w:val="clear" w:color="auto" w:fill="FFFFFF"/>
              </w:rPr>
              <w:t>,</w:t>
            </w:r>
          </w:p>
          <w:p w14:paraId="52613B5C" w14:textId="650698EF"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2026.</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gads – 114 787 </w:t>
            </w:r>
            <w:r w:rsidRPr="00B46B59">
              <w:rPr>
                <w:rFonts w:ascii="Times New Roman" w:hAnsi="Times New Roman" w:cs="Times New Roman"/>
                <w:i/>
                <w:sz w:val="20"/>
                <w:szCs w:val="20"/>
                <w:shd w:val="clear" w:color="auto" w:fill="FFFFFF"/>
              </w:rPr>
              <w:t>euro</w:t>
            </w:r>
            <w:r w:rsidRPr="00B46B59">
              <w:rPr>
                <w:rFonts w:ascii="Times New Roman" w:hAnsi="Times New Roman" w:cs="Times New Roman"/>
                <w:sz w:val="20"/>
                <w:szCs w:val="20"/>
                <w:shd w:val="clear" w:color="auto" w:fill="FFFFFF"/>
              </w:rPr>
              <w:t xml:space="preserve"> </w:t>
            </w:r>
          </w:p>
          <w:p w14:paraId="772F0E83" w14:textId="77777777" w:rsidR="00AB4FCE" w:rsidRPr="00B46B59" w:rsidRDefault="00AB4FCE" w:rsidP="00AB4FCE">
            <w:pPr>
              <w:spacing w:after="0" w:line="240" w:lineRule="auto"/>
              <w:jc w:val="center"/>
              <w:rPr>
                <w:rFonts w:ascii="Times New Roman" w:hAnsi="Times New Roman" w:cs="Times New Roman"/>
                <w:sz w:val="20"/>
                <w:szCs w:val="20"/>
                <w:shd w:val="clear" w:color="auto" w:fill="FFFFFF"/>
              </w:rPr>
            </w:pPr>
          </w:p>
          <w:p w14:paraId="634CAC7A" w14:textId="25F54E42"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70.24.00 “Iekšējās drošības un Patvēruma, migrācijas un integrācijas fondu un Finansiāla atbalsta instrumenta robežu pārvaldībai un vīzu politikai projektu un pasākumu īstenošana (2021–2027)”, projekts Nr.</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NVA/RPVP/2023/1 “Latvijas Republikas – Baltkrievijas Republikas robežas infrastruktūras būvniecības ieceres izstrāde un būvdarbu veikšana - Metāla torņi un pievedceļi pie torņiem (3.</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kārta 1.</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 xml:space="preserve">posms)”:  </w:t>
            </w:r>
          </w:p>
          <w:p w14:paraId="0F81ABF3" w14:textId="4A6E41EB" w:rsidR="00AB4FCE" w:rsidRPr="00B46B59" w:rsidRDefault="00AB4FCE" w:rsidP="00AB4FCE">
            <w:pPr>
              <w:spacing w:after="0" w:line="240" w:lineRule="auto"/>
              <w:jc w:val="center"/>
              <w:rPr>
                <w:rFonts w:ascii="Times New Roman" w:hAnsi="Times New Roman" w:cs="Times New Roman"/>
                <w:sz w:val="20"/>
                <w:szCs w:val="20"/>
                <w:shd w:val="clear" w:color="auto" w:fill="FFFFFF"/>
              </w:rPr>
            </w:pPr>
            <w:r w:rsidRPr="00B46B59">
              <w:rPr>
                <w:rFonts w:ascii="Times New Roman" w:hAnsi="Times New Roman" w:cs="Times New Roman"/>
                <w:sz w:val="20"/>
                <w:szCs w:val="20"/>
                <w:shd w:val="clear" w:color="auto" w:fill="FFFFFF"/>
              </w:rPr>
              <w:t>2024.</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 xml:space="preserve">gads – 1 686 915 </w:t>
            </w:r>
            <w:r w:rsidRPr="00B46B59">
              <w:rPr>
                <w:rFonts w:ascii="Times New Roman" w:hAnsi="Times New Roman" w:cs="Times New Roman"/>
                <w:i/>
                <w:sz w:val="20"/>
                <w:szCs w:val="20"/>
                <w:shd w:val="clear" w:color="auto" w:fill="FFFFFF"/>
              </w:rPr>
              <w:t>euro</w:t>
            </w:r>
            <w:r w:rsidRPr="00B46B59">
              <w:rPr>
                <w:rFonts w:ascii="Times New Roman" w:hAnsi="Times New Roman" w:cs="Times New Roman"/>
                <w:sz w:val="20"/>
                <w:szCs w:val="20"/>
                <w:shd w:val="clear" w:color="auto" w:fill="FFFFFF"/>
              </w:rPr>
              <w:t>,</w:t>
            </w:r>
          </w:p>
          <w:p w14:paraId="5F581ED8" w14:textId="362E8A09" w:rsidR="00AB4FCE" w:rsidRPr="00057D53" w:rsidRDefault="00AB4FCE" w:rsidP="00057D53">
            <w:pPr>
              <w:spacing w:after="0" w:line="240" w:lineRule="auto"/>
              <w:jc w:val="center"/>
              <w:rPr>
                <w:rFonts w:ascii="Times New Roman" w:hAnsi="Times New Roman" w:cs="Times New Roman"/>
                <w:sz w:val="20"/>
                <w:szCs w:val="20"/>
              </w:rPr>
            </w:pPr>
            <w:r w:rsidRPr="00B46B59">
              <w:rPr>
                <w:rFonts w:ascii="Times New Roman" w:hAnsi="Times New Roman" w:cs="Times New Roman"/>
                <w:sz w:val="20"/>
                <w:szCs w:val="20"/>
                <w:shd w:val="clear" w:color="auto" w:fill="FFFFFF"/>
              </w:rPr>
              <w:lastRenderedPageBreak/>
              <w:t>2025.</w:t>
            </w:r>
            <w:r>
              <w:rPr>
                <w:rFonts w:ascii="Times New Roman" w:hAnsi="Times New Roman" w:cs="Times New Roman"/>
                <w:sz w:val="20"/>
                <w:szCs w:val="20"/>
                <w:shd w:val="clear" w:color="auto" w:fill="FFFFFF"/>
              </w:rPr>
              <w:t xml:space="preserve"> </w:t>
            </w:r>
            <w:r w:rsidRPr="00B46B59">
              <w:rPr>
                <w:rFonts w:ascii="Times New Roman" w:hAnsi="Times New Roman" w:cs="Times New Roman"/>
                <w:sz w:val="20"/>
                <w:szCs w:val="20"/>
                <w:shd w:val="clear" w:color="auto" w:fill="FFFFFF"/>
              </w:rPr>
              <w:t xml:space="preserve">gads – 74 272 </w:t>
            </w:r>
            <w:r w:rsidRPr="00B46B59">
              <w:rPr>
                <w:rFonts w:ascii="Times New Roman" w:hAnsi="Times New Roman" w:cs="Times New Roman"/>
                <w:i/>
                <w:sz w:val="20"/>
                <w:szCs w:val="20"/>
                <w:shd w:val="clear" w:color="auto" w:fill="FFFFFF"/>
              </w:rPr>
              <w:t>euro</w:t>
            </w:r>
          </w:p>
        </w:tc>
      </w:tr>
      <w:tr w:rsidR="00AB4FCE" w14:paraId="1155F7FC" w14:textId="77777777" w:rsidTr="00057D53">
        <w:trPr>
          <w:trHeight w:val="558"/>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195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1.2.</w:t>
            </w:r>
          </w:p>
          <w:p w14:paraId="27C7431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4FE48" w14:textId="2A725B59"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Ārējās sauszemes robežas viedās infrastruktūras </w:t>
            </w:r>
            <w:r>
              <w:rPr>
                <w:rFonts w:ascii="Times New Roman" w:hAnsi="Times New Roman"/>
                <w:sz w:val="20"/>
                <w:szCs w:val="20"/>
              </w:rPr>
              <w:t xml:space="preserve">(tehnoloģiskās infrastruktūras) </w:t>
            </w:r>
            <w:r w:rsidRPr="00E41081">
              <w:rPr>
                <w:rFonts w:ascii="Times New Roman" w:hAnsi="Times New Roman"/>
                <w:sz w:val="20"/>
                <w:szCs w:val="20"/>
              </w:rPr>
              <w:t>izveide uz Latvijas Republikas – Baltkrievijas Republikas valsts robežas un Latvijas Republikas – Krievijas Federācijas valsts robežas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DA7D"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Uzlabojusies VRS reaģēšanas spēja uz valsts robežas apdraudējumiem</w:t>
            </w:r>
          </w:p>
          <w:p w14:paraId="0579A81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(10.4., 16.4.)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E9B9" w14:textId="59B1FA1D"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Izveidota moderna un efektīva viedā robežapsardzības infrastruktūra visā valsts</w:t>
            </w:r>
            <w:r>
              <w:rPr>
                <w:rFonts w:ascii="Times New Roman" w:hAnsi="Times New Roman" w:cs="Times New Roman"/>
                <w:sz w:val="20"/>
                <w:szCs w:val="20"/>
                <w:shd w:val="clear" w:color="auto" w:fill="FFFFFF"/>
              </w:rPr>
              <w:t xml:space="preserve"> ārējās</w:t>
            </w:r>
            <w:r w:rsidRPr="00E41081">
              <w:rPr>
                <w:rFonts w:ascii="Times New Roman" w:hAnsi="Times New Roman" w:cs="Times New Roman"/>
                <w:sz w:val="20"/>
                <w:szCs w:val="20"/>
                <w:shd w:val="clear" w:color="auto" w:fill="FFFFFF"/>
              </w:rPr>
              <w:t xml:space="preserve"> sauszemes robežas garumā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02B9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LVRTC</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CB7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5A8CC07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FB240" w14:textId="6C17DE99"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w:t>
            </w:r>
            <w:r>
              <w:rPr>
                <w:rFonts w:ascii="Times New Roman" w:hAnsi="Times New Roman"/>
                <w:sz w:val="20"/>
                <w:szCs w:val="20"/>
              </w:rPr>
              <w:t>1</w:t>
            </w:r>
            <w:r w:rsidRPr="00E41081">
              <w:rPr>
                <w:rFonts w:ascii="Times New Roman" w:hAnsi="Times New Roman"/>
                <w:sz w:val="20"/>
                <w:szCs w:val="20"/>
              </w:rPr>
              <w:t>.1</w:t>
            </w:r>
            <w:r>
              <w:rPr>
                <w:rFonts w:ascii="Times New Roman" w:hAnsi="Times New Roman"/>
                <w:sz w:val="20"/>
                <w:szCs w:val="20"/>
              </w:rPr>
              <w:t>2</w:t>
            </w:r>
            <w:r w:rsidRPr="00E41081">
              <w:rPr>
                <w:rFonts w:ascii="Times New Roman" w:hAnsi="Times New Roman"/>
                <w:sz w:val="20"/>
                <w:szCs w:val="20"/>
              </w:rPr>
              <w:t>.202</w:t>
            </w:r>
            <w:r>
              <w:rPr>
                <w:rFonts w:ascii="Times New Roman" w:hAnsi="Times New Roman"/>
                <w:sz w:val="20"/>
                <w:szCs w:val="20"/>
              </w:rPr>
              <w:t>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F7AC75B"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r w:rsidRPr="00277C71">
              <w:rPr>
                <w:rFonts w:ascii="Times New Roman" w:hAnsi="Times New Roman" w:cs="Times New Roman"/>
                <w:sz w:val="20"/>
                <w:szCs w:val="20"/>
                <w:shd w:val="clear" w:color="auto" w:fill="FFFFFF"/>
              </w:rPr>
              <w:t xml:space="preserve">74. Gadskārtējā valsts budžeta izpildes </w:t>
            </w:r>
            <w:r>
              <w:rPr>
                <w:rFonts w:ascii="Times New Roman" w:hAnsi="Times New Roman" w:cs="Times New Roman"/>
                <w:sz w:val="20"/>
                <w:szCs w:val="20"/>
                <w:shd w:val="clear" w:color="auto" w:fill="FFFFFF"/>
              </w:rPr>
              <w:t>procesā pārdalāmais finansējums” programma 18.00.00 “</w:t>
            </w:r>
            <w:r w:rsidRPr="00277C71">
              <w:rPr>
                <w:rFonts w:ascii="Times New Roman" w:hAnsi="Times New Roman" w:cs="Times New Roman"/>
                <w:sz w:val="20"/>
                <w:szCs w:val="20"/>
                <w:shd w:val="clear" w:color="auto" w:fill="FFFFFF"/>
              </w:rPr>
              <w:t>Finansējums valsts dr</w:t>
            </w:r>
            <w:r>
              <w:rPr>
                <w:rFonts w:ascii="Times New Roman" w:hAnsi="Times New Roman" w:cs="Times New Roman"/>
                <w:sz w:val="20"/>
                <w:szCs w:val="20"/>
                <w:shd w:val="clear" w:color="auto" w:fill="FFFFFF"/>
              </w:rPr>
              <w:t>ošības stiprināšanas pasākumiem”</w:t>
            </w:r>
          </w:p>
          <w:p w14:paraId="143EC6ED"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476235E8"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10.00.00 “Valsts robežsardzes darbība”:</w:t>
            </w:r>
          </w:p>
          <w:p w14:paraId="1DBAEDE2" w14:textId="13910879"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2024. gads – 3 300 010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 xml:space="preserve">, </w:t>
            </w:r>
          </w:p>
          <w:p w14:paraId="2744C075" w14:textId="3DFEB9C3"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2025. gads – 20 881 189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w:t>
            </w:r>
          </w:p>
          <w:p w14:paraId="13981BAD" w14:textId="70294355" w:rsidR="00AB4FCE" w:rsidRPr="005841F6" w:rsidRDefault="00AB4FCE" w:rsidP="00AB4FCE">
            <w:pPr>
              <w:spacing w:after="0" w:line="240" w:lineRule="auto"/>
              <w:jc w:val="center"/>
              <w:rPr>
                <w:rFonts w:ascii="Times New Roman" w:hAnsi="Times New Roman" w:cs="Times New Roman"/>
                <w:i/>
                <w:sz w:val="20"/>
                <w:szCs w:val="20"/>
                <w:shd w:val="clear" w:color="auto" w:fill="FFFFFF"/>
              </w:rPr>
            </w:pPr>
            <w:r>
              <w:rPr>
                <w:rFonts w:ascii="Times New Roman" w:hAnsi="Times New Roman" w:cs="Times New Roman"/>
                <w:sz w:val="20"/>
                <w:szCs w:val="20"/>
                <w:shd w:val="clear" w:color="auto" w:fill="FFFFFF"/>
              </w:rPr>
              <w:t xml:space="preserve">2026. gads – 17 761 589 </w:t>
            </w:r>
            <w:r>
              <w:rPr>
                <w:rFonts w:ascii="Times New Roman" w:hAnsi="Times New Roman" w:cs="Times New Roman"/>
                <w:i/>
                <w:sz w:val="20"/>
                <w:szCs w:val="20"/>
                <w:shd w:val="clear" w:color="auto" w:fill="FFFFFF"/>
              </w:rPr>
              <w:t>euro</w:t>
            </w:r>
          </w:p>
          <w:p w14:paraId="4D6A8726"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0ACFABB4" w14:textId="4EC81311" w:rsidR="00AB4FCE" w:rsidRPr="00FE65B5" w:rsidRDefault="00AB4FCE" w:rsidP="00AB4FCE">
            <w:pPr>
              <w:spacing w:after="0" w:line="240" w:lineRule="auto"/>
              <w:jc w:val="center"/>
              <w:rPr>
                <w:rFonts w:ascii="Times New Roman" w:hAnsi="Times New Roman"/>
                <w:sz w:val="20"/>
                <w:shd w:val="clear" w:color="auto" w:fill="FFFFFF"/>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t>instrumenta</w:t>
            </w:r>
            <w:r w:rsidRPr="00FE65B5">
              <w:rPr>
                <w:rFonts w:ascii="Times New Roman" w:hAnsi="Times New Roman"/>
                <w:sz w:val="20"/>
                <w:shd w:val="clear" w:color="auto" w:fill="FFFFFF"/>
              </w:rPr>
              <w:t xml:space="preserve">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projekts Nr. VRS/RPVP/2023/3:</w:t>
            </w:r>
          </w:p>
          <w:p w14:paraId="5BFAC545" w14:textId="45074CD5"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2024. gads – </w:t>
            </w:r>
            <w:r w:rsidRPr="00DF2BE2">
              <w:rPr>
                <w:rFonts w:ascii="Times New Roman" w:hAnsi="Times New Roman" w:cs="Times New Roman"/>
                <w:sz w:val="20"/>
                <w:szCs w:val="20"/>
              </w:rPr>
              <w:t>34</w:t>
            </w:r>
            <w:r>
              <w:rPr>
                <w:rFonts w:ascii="Times New Roman" w:hAnsi="Times New Roman" w:cs="Times New Roman"/>
                <w:sz w:val="20"/>
                <w:szCs w:val="20"/>
              </w:rPr>
              <w:t xml:space="preserve"> 383 331 </w:t>
            </w:r>
            <w:r>
              <w:rPr>
                <w:rFonts w:ascii="Times New Roman" w:hAnsi="Times New Roman" w:cs="Times New Roman"/>
                <w:i/>
                <w:sz w:val="20"/>
                <w:szCs w:val="20"/>
              </w:rPr>
              <w:t>euro</w:t>
            </w:r>
            <w:r>
              <w:rPr>
                <w:rFonts w:ascii="Times New Roman" w:hAnsi="Times New Roman" w:cs="Times New Roman"/>
                <w:sz w:val="20"/>
                <w:szCs w:val="20"/>
              </w:rPr>
              <w:t xml:space="preserve">, </w:t>
            </w:r>
          </w:p>
          <w:p w14:paraId="3E6EE0B4" w14:textId="441B6650"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2025. gads – </w:t>
            </w:r>
            <w:r w:rsidRPr="00DF2BE2">
              <w:rPr>
                <w:rFonts w:ascii="Times New Roman" w:hAnsi="Times New Roman" w:cs="Times New Roman"/>
                <w:sz w:val="20"/>
                <w:szCs w:val="20"/>
              </w:rPr>
              <w:t>37</w:t>
            </w:r>
            <w:r>
              <w:rPr>
                <w:rFonts w:ascii="Times New Roman" w:hAnsi="Times New Roman" w:cs="Times New Roman"/>
                <w:sz w:val="20"/>
                <w:szCs w:val="20"/>
              </w:rPr>
              <w:t xml:space="preserve"> 121213 </w:t>
            </w:r>
            <w:r>
              <w:rPr>
                <w:rFonts w:ascii="Times New Roman" w:hAnsi="Times New Roman" w:cs="Times New Roman"/>
                <w:i/>
                <w:sz w:val="20"/>
                <w:szCs w:val="20"/>
              </w:rPr>
              <w:t>euro</w:t>
            </w:r>
            <w:r>
              <w:rPr>
                <w:rFonts w:ascii="Times New Roman" w:hAnsi="Times New Roman" w:cs="Times New Roman"/>
                <w:sz w:val="20"/>
                <w:szCs w:val="20"/>
              </w:rPr>
              <w:t xml:space="preserve">, </w:t>
            </w:r>
          </w:p>
          <w:p w14:paraId="3EAF1DCD" w14:textId="6A30EA38"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2026. gads – </w:t>
            </w:r>
            <w:r w:rsidRPr="00DF2BE2">
              <w:rPr>
                <w:rFonts w:ascii="Times New Roman" w:hAnsi="Times New Roman" w:cs="Times New Roman"/>
                <w:sz w:val="20"/>
                <w:szCs w:val="20"/>
              </w:rPr>
              <w:t>19</w:t>
            </w:r>
            <w:r>
              <w:rPr>
                <w:rFonts w:ascii="Times New Roman" w:hAnsi="Times New Roman" w:cs="Times New Roman"/>
                <w:sz w:val="20"/>
                <w:szCs w:val="20"/>
              </w:rPr>
              <w:t> 648 </w:t>
            </w:r>
            <w:r w:rsidRPr="00DF2BE2">
              <w:rPr>
                <w:rFonts w:ascii="Times New Roman" w:hAnsi="Times New Roman" w:cs="Times New Roman"/>
                <w:sz w:val="20"/>
                <w:szCs w:val="20"/>
              </w:rPr>
              <w:t>916</w:t>
            </w:r>
            <w:r>
              <w:rPr>
                <w:rFonts w:ascii="Times New Roman" w:hAnsi="Times New Roman" w:cs="Times New Roman"/>
                <w:sz w:val="20"/>
                <w:szCs w:val="20"/>
              </w:rPr>
              <w:t xml:space="preserve"> </w:t>
            </w:r>
            <w:r>
              <w:rPr>
                <w:rFonts w:ascii="Times New Roman" w:hAnsi="Times New Roman" w:cs="Times New Roman"/>
                <w:i/>
                <w:sz w:val="20"/>
                <w:szCs w:val="20"/>
              </w:rPr>
              <w:t>euro</w:t>
            </w:r>
            <w:r>
              <w:rPr>
                <w:rFonts w:ascii="Times New Roman" w:hAnsi="Times New Roman" w:cs="Times New Roman"/>
                <w:sz w:val="20"/>
                <w:szCs w:val="20"/>
              </w:rPr>
              <w:t xml:space="preserve">, </w:t>
            </w:r>
          </w:p>
          <w:p w14:paraId="3637AF89" w14:textId="3215D6B7" w:rsidR="00AB4FCE" w:rsidRPr="00057D53" w:rsidRDefault="00AB4FCE" w:rsidP="00057D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2027. gads – </w:t>
            </w:r>
            <w:r w:rsidRPr="00DF2BE2">
              <w:rPr>
                <w:rFonts w:ascii="Times New Roman" w:hAnsi="Times New Roman" w:cs="Times New Roman"/>
                <w:sz w:val="20"/>
                <w:szCs w:val="20"/>
              </w:rPr>
              <w:t>4</w:t>
            </w:r>
            <w:r>
              <w:rPr>
                <w:rFonts w:ascii="Times New Roman" w:hAnsi="Times New Roman" w:cs="Times New Roman"/>
                <w:sz w:val="20"/>
                <w:szCs w:val="20"/>
              </w:rPr>
              <w:t xml:space="preserve"> 065 740 </w:t>
            </w:r>
            <w:r>
              <w:rPr>
                <w:rFonts w:ascii="Times New Roman" w:hAnsi="Times New Roman" w:cs="Times New Roman"/>
                <w:i/>
                <w:sz w:val="20"/>
                <w:szCs w:val="20"/>
              </w:rPr>
              <w:t>euro</w:t>
            </w:r>
          </w:p>
        </w:tc>
      </w:tr>
      <w:tr w:rsidR="00AB4FCE" w14:paraId="4547C5DF"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308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1.3.</w:t>
            </w:r>
          </w:p>
          <w:p w14:paraId="56AD647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2FBC5" w14:textId="6AC3936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REIS </w:t>
            </w:r>
            <w:r>
              <w:rPr>
                <w:rFonts w:ascii="Times New Roman" w:hAnsi="Times New Roman"/>
                <w:sz w:val="20"/>
                <w:szCs w:val="20"/>
              </w:rPr>
              <w:t>pilnveidošana</w:t>
            </w:r>
            <w:r>
              <w:rPr>
                <w:rFonts w:ascii="Times New Roman" w:hAnsi="Times New Roman"/>
                <w:sz w:val="20"/>
                <w:szCs w:val="20"/>
                <w:lang w:val="en-GB"/>
              </w:rPr>
              <w:br/>
            </w:r>
            <w:r>
              <w:rPr>
                <w:rFonts w:ascii="Times New Roman" w:hAnsi="Times New Roman"/>
                <w:sz w:val="20"/>
                <w:szCs w:val="20"/>
              </w:rPr>
              <w:t>(2. posms)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1A1AA" w14:textId="3E2E6972"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REIS modernizēšana un</w:t>
            </w:r>
            <w:r w:rsidRPr="00E41081">
              <w:rPr>
                <w:rFonts w:ascii="Times New Roman" w:hAnsi="Times New Roman"/>
                <w:sz w:val="20"/>
                <w:szCs w:val="20"/>
              </w:rPr>
              <w:t xml:space="preserve"> darbības pilnveidošana</w:t>
            </w:r>
          </w:p>
          <w:p w14:paraId="2193BC38" w14:textId="5B6F0E58" w:rsidR="00AB4FCE" w:rsidRPr="00E41081" w:rsidRDefault="00AB4FCE" w:rsidP="00AB4FCE">
            <w:pPr>
              <w:spacing w:after="0" w:line="240" w:lineRule="auto"/>
              <w:jc w:val="center"/>
              <w:rPr>
                <w:rFonts w:ascii="Times New Roman" w:hAnsi="Times New Roman"/>
                <w:sz w:val="20"/>
                <w:szCs w:val="20"/>
              </w:rPr>
            </w:pPr>
            <w:r w:rsidRPr="00AA291C">
              <w:rPr>
                <w:rFonts w:ascii="Times New Roman" w:hAnsi="Times New Roman"/>
                <w:sz w:val="20"/>
                <w:szCs w:val="20"/>
              </w:rPr>
              <w:t>(1.1., 10.4., 16.4.)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8726E" w14:textId="18332254"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Ieviesta modernizētā </w:t>
            </w:r>
            <w:r w:rsidRPr="00E41081">
              <w:rPr>
                <w:rFonts w:ascii="Times New Roman" w:hAnsi="Times New Roman"/>
                <w:sz w:val="20"/>
                <w:szCs w:val="20"/>
              </w:rPr>
              <w:t>sistēm</w:t>
            </w:r>
            <w:r>
              <w:rPr>
                <w:rFonts w:ascii="Times New Roman" w:hAnsi="Times New Roman"/>
                <w:sz w:val="20"/>
                <w:szCs w:val="20"/>
              </w:rPr>
              <w: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AC7B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D9F7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A563E" w14:textId="77777777" w:rsidR="00AB4FCE" w:rsidRPr="00E41081" w:rsidRDefault="00AB4FCE" w:rsidP="00AB4FCE">
            <w:pPr>
              <w:spacing w:after="0" w:line="240" w:lineRule="auto"/>
              <w:jc w:val="center"/>
              <w:rPr>
                <w:rFonts w:ascii="Times New Roman" w:hAnsi="Times New Roman"/>
                <w:sz w:val="20"/>
                <w:szCs w:val="20"/>
              </w:rPr>
            </w:pPr>
            <w:r w:rsidRPr="0004199C">
              <w:rPr>
                <w:rFonts w:ascii="Times New Roman" w:hAnsi="Times New Roman"/>
                <w:sz w:val="20"/>
                <w:szCs w:val="20"/>
              </w:rPr>
              <w:t>30.04.2025.</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6F14685" w14:textId="6C904BE3"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 atbalsta instrumenta robežu pārvaldībai un vīzu politikai projektu un pasākumu īstenošana (2021–2027)”</w:t>
            </w:r>
            <w:r>
              <w:rPr>
                <w:rFonts w:ascii="Times New Roman" w:hAnsi="Times New Roman" w:cs="Times New Roman"/>
                <w:sz w:val="20"/>
                <w:szCs w:val="20"/>
                <w:shd w:val="clear" w:color="auto" w:fill="FFFFFF"/>
              </w:rPr>
              <w:t xml:space="preserve">, projekts Nr. </w:t>
            </w:r>
            <w:r w:rsidRPr="00CC2F56">
              <w:rPr>
                <w:rFonts w:ascii="Times New Roman" w:hAnsi="Times New Roman" w:cs="Times New Roman"/>
                <w:sz w:val="20"/>
                <w:szCs w:val="20"/>
                <w:shd w:val="clear" w:color="auto" w:fill="FFFFFF"/>
              </w:rPr>
              <w:t>IC/RPVP/2024/9</w:t>
            </w:r>
            <w:r>
              <w:rPr>
                <w:rFonts w:ascii="Times New Roman" w:hAnsi="Times New Roman" w:cs="Times New Roman"/>
                <w:sz w:val="20"/>
                <w:szCs w:val="20"/>
                <w:shd w:val="clear" w:color="auto" w:fill="FFFFFF"/>
              </w:rPr>
              <w:t xml:space="preserve"> “</w:t>
            </w:r>
            <w:r w:rsidRPr="00E46CFC">
              <w:rPr>
                <w:rFonts w:ascii="Times New Roman" w:hAnsi="Times New Roman" w:cs="Times New Roman"/>
                <w:sz w:val="20"/>
                <w:szCs w:val="20"/>
                <w:shd w:val="clear" w:color="auto" w:fill="FFFFFF"/>
              </w:rPr>
              <w:t>Valsts robežsardzes elektroniskās informāci</w:t>
            </w:r>
            <w:r>
              <w:rPr>
                <w:rFonts w:ascii="Times New Roman" w:hAnsi="Times New Roman" w:cs="Times New Roman"/>
                <w:sz w:val="20"/>
                <w:szCs w:val="20"/>
                <w:shd w:val="clear" w:color="auto" w:fill="FFFFFF"/>
              </w:rPr>
              <w:t>jas sistēmas pilnveides 2. posms”:</w:t>
            </w:r>
          </w:p>
          <w:p w14:paraId="512B3F25" w14:textId="78121394"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2024. gads – </w:t>
            </w:r>
            <w:r w:rsidRPr="00E46CFC">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 </w:t>
            </w:r>
            <w:r w:rsidRPr="00E46CFC">
              <w:rPr>
                <w:rFonts w:ascii="Times New Roman" w:hAnsi="Times New Roman" w:cs="Times New Roman"/>
                <w:sz w:val="20"/>
                <w:szCs w:val="20"/>
                <w:shd w:val="clear" w:color="auto" w:fill="FFFFFF"/>
              </w:rPr>
              <w:t>514</w:t>
            </w:r>
            <w:r>
              <w:rPr>
                <w:rFonts w:ascii="Times New Roman" w:hAnsi="Times New Roman" w:cs="Times New Roman"/>
                <w:sz w:val="20"/>
                <w:szCs w:val="20"/>
                <w:shd w:val="clear" w:color="auto" w:fill="FFFFFF"/>
              </w:rPr>
              <w:t> </w:t>
            </w:r>
            <w:r w:rsidRPr="00E46CFC">
              <w:rPr>
                <w:rFonts w:ascii="Times New Roman" w:hAnsi="Times New Roman" w:cs="Times New Roman"/>
                <w:sz w:val="20"/>
                <w:szCs w:val="20"/>
                <w:shd w:val="clear" w:color="auto" w:fill="FFFFFF"/>
              </w:rPr>
              <w:t>722</w:t>
            </w:r>
            <w:r>
              <w:rPr>
                <w:rFonts w:ascii="Times New Roman" w:hAnsi="Times New Roman" w:cs="Times New Roman"/>
                <w:sz w:val="20"/>
                <w:szCs w:val="20"/>
                <w:shd w:val="clear" w:color="auto" w:fill="FFFFFF"/>
              </w:rPr>
              <w:t xml:space="preserve"> </w:t>
            </w:r>
            <w:r w:rsidRPr="00E46CFC">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 xml:space="preserve">, </w:t>
            </w:r>
          </w:p>
          <w:p w14:paraId="122F8D2E" w14:textId="01C83F90" w:rsidR="00AB4FCE" w:rsidRPr="00E41081" w:rsidRDefault="00AB4FCE" w:rsidP="00271E42">
            <w:pPr>
              <w:spacing w:after="0" w:line="240" w:lineRule="auto"/>
              <w:jc w:val="center"/>
              <w:rPr>
                <w:rFonts w:ascii="Times New Roman" w:hAnsi="Times New Roman"/>
                <w:sz w:val="20"/>
                <w:szCs w:val="20"/>
              </w:rPr>
            </w:pPr>
            <w:r>
              <w:rPr>
                <w:rFonts w:ascii="Times New Roman" w:hAnsi="Times New Roman" w:cs="Times New Roman"/>
                <w:sz w:val="20"/>
                <w:szCs w:val="20"/>
                <w:shd w:val="clear" w:color="auto" w:fill="FFFFFF"/>
              </w:rPr>
              <w:t xml:space="preserve">2025. gads – </w:t>
            </w:r>
            <w:r w:rsidRPr="00E46CFC">
              <w:rPr>
                <w:rFonts w:ascii="Times New Roman" w:hAnsi="Times New Roman" w:cs="Times New Roman"/>
                <w:sz w:val="20"/>
                <w:szCs w:val="20"/>
                <w:shd w:val="clear" w:color="auto" w:fill="FFFFFF"/>
              </w:rPr>
              <w:t>630</w:t>
            </w:r>
            <w:r>
              <w:rPr>
                <w:rFonts w:ascii="Times New Roman" w:hAnsi="Times New Roman" w:cs="Times New Roman"/>
                <w:sz w:val="20"/>
                <w:szCs w:val="20"/>
                <w:shd w:val="clear" w:color="auto" w:fill="FFFFFF"/>
              </w:rPr>
              <w:t> </w:t>
            </w:r>
            <w:r w:rsidRPr="00E46CFC">
              <w:rPr>
                <w:rFonts w:ascii="Times New Roman" w:hAnsi="Times New Roman" w:cs="Times New Roman"/>
                <w:sz w:val="20"/>
                <w:szCs w:val="20"/>
                <w:shd w:val="clear" w:color="auto" w:fill="FFFFFF"/>
              </w:rPr>
              <w:t>920</w:t>
            </w:r>
            <w:r>
              <w:rPr>
                <w:rFonts w:ascii="Times New Roman" w:hAnsi="Times New Roman" w:cs="Times New Roman"/>
                <w:sz w:val="20"/>
                <w:szCs w:val="20"/>
                <w:shd w:val="clear" w:color="auto" w:fill="FFFFFF"/>
              </w:rPr>
              <w:t xml:space="preserve"> </w:t>
            </w:r>
            <w:r w:rsidRPr="00E46CFC">
              <w:rPr>
                <w:rFonts w:ascii="Times New Roman" w:hAnsi="Times New Roman" w:cs="Times New Roman"/>
                <w:i/>
                <w:sz w:val="20"/>
                <w:szCs w:val="20"/>
                <w:shd w:val="clear" w:color="auto" w:fill="FFFFFF"/>
              </w:rPr>
              <w:t>euro</w:t>
            </w:r>
          </w:p>
        </w:tc>
      </w:tr>
      <w:tr w:rsidR="00AB4FCE" w14:paraId="4AF6519F" w14:textId="77777777" w:rsidTr="00057D53">
        <w:trPr>
          <w:trHeight w:val="691"/>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EE3A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1.4.</w:t>
            </w:r>
          </w:p>
          <w:p w14:paraId="37EFC61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E831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Viedās robežas koncepta ieviešana autoceļu RŠV (t.sk. elektroniskās reģistrēšanās rindā sistēma)</w:t>
            </w:r>
          </w:p>
          <w:p w14:paraId="6A471DE8" w14:textId="77777777" w:rsidR="00AB4FCE" w:rsidRPr="00E41081" w:rsidRDefault="00AB4FCE" w:rsidP="00AB4FCE">
            <w:pPr>
              <w:spacing w:after="0" w:line="240" w:lineRule="auto"/>
              <w:rPr>
                <w:rFonts w:ascii="Times New Roman" w:hAnsi="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33B5A" w14:textId="54582359"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Uzlaboti kompetento iestāžu funkciju izpildes kvalitatīvie rādītāji valsts robežas drošības nodrošināšanas jomā, kā arī uzlaboti apstākļi ārēj</w:t>
            </w:r>
            <w:r>
              <w:rPr>
                <w:rFonts w:ascii="Times New Roman" w:hAnsi="Times New Roman"/>
                <w:sz w:val="20"/>
                <w:szCs w:val="20"/>
              </w:rPr>
              <w:t>ās</w:t>
            </w:r>
            <w:r w:rsidRPr="00E41081">
              <w:rPr>
                <w:rFonts w:ascii="Times New Roman" w:hAnsi="Times New Roman"/>
                <w:sz w:val="20"/>
                <w:szCs w:val="20"/>
              </w:rPr>
              <w:t xml:space="preserve"> robež</w:t>
            </w:r>
            <w:r>
              <w:rPr>
                <w:rFonts w:ascii="Times New Roman" w:hAnsi="Times New Roman"/>
                <w:sz w:val="20"/>
                <w:szCs w:val="20"/>
              </w:rPr>
              <w:t>as</w:t>
            </w:r>
            <w:r w:rsidRPr="00E41081">
              <w:rPr>
                <w:rFonts w:ascii="Times New Roman" w:hAnsi="Times New Roman"/>
                <w:sz w:val="20"/>
                <w:szCs w:val="20"/>
              </w:rPr>
              <w:t xml:space="preserve"> šķērsojošajiem pārvadātājiem</w:t>
            </w:r>
          </w:p>
          <w:p w14:paraId="2518BF0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(1.1., 1.3., 16.4.)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D5B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Atbilstoša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6CDF4" w14:textId="6F3C7C3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 (LVRTC</w:t>
            </w:r>
            <w:r>
              <w:rPr>
                <w:rFonts w:ascii="Times New Roman" w:hAnsi="Times New Roman"/>
                <w:sz w:val="20"/>
                <w:szCs w:val="20"/>
              </w:rPr>
              <w:t xml:space="preserve"> un ATD</w:t>
            </w:r>
            <w:r w:rsidRPr="00E41081">
              <w:rPr>
                <w:rFonts w:ascii="Times New Roman" w:hAnsi="Times New Roman"/>
                <w:sz w:val="20"/>
                <w:szCs w:val="20"/>
              </w:rPr>
              <w:t>)</w:t>
            </w:r>
          </w:p>
          <w:p w14:paraId="06F7DDA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FM (VID)</w:t>
            </w:r>
          </w:p>
          <w:p w14:paraId="6DFE8171"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8B3FA" w14:textId="548F9AD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(VRS</w:t>
            </w:r>
            <w:r>
              <w:rPr>
                <w:rFonts w:ascii="Times New Roman" w:hAnsi="Times New Roman"/>
                <w:sz w:val="20"/>
                <w:szCs w:val="20"/>
              </w:rPr>
              <w:t>, IEM IC</w:t>
            </w:r>
            <w:r w:rsidRPr="00E41081">
              <w:rPr>
                <w:rFonts w:ascii="Times New Roman" w:hAnsi="Times New Roman"/>
                <w:sz w:val="20"/>
                <w:szCs w:val="20"/>
              </w:rPr>
              <w:t>)</w:t>
            </w:r>
          </w:p>
          <w:p w14:paraId="63DD554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ZM (PVD)</w:t>
            </w:r>
          </w:p>
          <w:p w14:paraId="3D1CC43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VARAM</w:t>
            </w:r>
          </w:p>
          <w:p w14:paraId="139FE911" w14:textId="77777777" w:rsidR="00AB4FCE" w:rsidRPr="00E41081" w:rsidRDefault="00AB4FCE" w:rsidP="00AB4FCE">
            <w:pPr>
              <w:spacing w:after="0" w:line="240" w:lineRule="auto"/>
              <w:jc w:val="center"/>
              <w:rPr>
                <w:rFonts w:ascii="Times New Roman" w:hAnsi="Times New Roman"/>
                <w:sz w:val="20"/>
                <w:szCs w:val="20"/>
              </w:rPr>
            </w:pP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F2DE" w14:textId="4D004B94"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23.07.2026.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C5D54AE" w14:textId="280A46EC" w:rsidR="00B32C1E" w:rsidRDefault="00B32C1E" w:rsidP="00B32C1E">
            <w:pPr>
              <w:spacing w:after="0" w:line="240" w:lineRule="auto"/>
              <w:jc w:val="center"/>
              <w:rPr>
                <w:rFonts w:ascii="Times New Roman" w:hAnsi="Times New Roman" w:cs="Times New Roman"/>
                <w:sz w:val="20"/>
                <w:szCs w:val="20"/>
              </w:rPr>
            </w:pPr>
            <w:r w:rsidRPr="00820ECB">
              <w:rPr>
                <w:rFonts w:ascii="Times New Roman" w:hAnsi="Times New Roman" w:cs="Times New Roman"/>
                <w:sz w:val="20"/>
                <w:szCs w:val="20"/>
              </w:rPr>
              <w:t>Finansējuma avots: Eiropas Savienības kohēz</w:t>
            </w:r>
            <w:r w:rsidR="00057D53">
              <w:rPr>
                <w:rFonts w:ascii="Times New Roman" w:hAnsi="Times New Roman" w:cs="Times New Roman"/>
                <w:sz w:val="20"/>
                <w:szCs w:val="20"/>
              </w:rPr>
              <w:t xml:space="preserve">ijas politikas programmas 2021. </w:t>
            </w:r>
            <w:r w:rsidR="00057D53">
              <w:rPr>
                <w:rFonts w:ascii="Times New Roman" w:hAnsi="Times New Roman" w:cs="Times New Roman"/>
                <w:sz w:val="20"/>
                <w:szCs w:val="20"/>
                <w:shd w:val="clear" w:color="auto" w:fill="FFFFFF"/>
              </w:rPr>
              <w:t>–</w:t>
            </w:r>
            <w:r w:rsidRPr="00820ECB">
              <w:rPr>
                <w:rFonts w:ascii="Times New Roman" w:hAnsi="Times New Roman" w:cs="Times New Roman"/>
                <w:sz w:val="20"/>
                <w:szCs w:val="20"/>
              </w:rPr>
              <w:t>2027. gadam 1.3.1. specifiskā atbalsta mērķa "Izmantot digitalizācijas priekšrocības iedzīvotājiem, uzņēmumiem, pētniecības organizācijām un publiskajām iestādēm" 1.3.1.1. pasākums "IKT risinājumu un pakalpojumu attīstība un iespēju radīšana privātajam sektoram"</w:t>
            </w:r>
          </w:p>
          <w:p w14:paraId="17E1C2AE" w14:textId="4673DC12" w:rsidR="00AB4FCE" w:rsidRPr="00E41081" w:rsidRDefault="00B32C1E" w:rsidP="00057D53">
            <w:pPr>
              <w:spacing w:after="0" w:line="240" w:lineRule="auto"/>
              <w:rPr>
                <w:rFonts w:ascii="Times New Roman" w:hAnsi="Times New Roman"/>
                <w:sz w:val="20"/>
                <w:szCs w:val="20"/>
              </w:rPr>
            </w:pPr>
            <w:r>
              <w:rPr>
                <w:rFonts w:ascii="Times New Roman" w:hAnsi="Times New Roman" w:cs="Times New Roman"/>
                <w:sz w:val="20"/>
                <w:szCs w:val="20"/>
              </w:rPr>
              <w:t>Kopā: 8 374 741</w:t>
            </w:r>
            <w:r w:rsidRPr="00057D53">
              <w:rPr>
                <w:rFonts w:ascii="Times New Roman" w:hAnsi="Times New Roman" w:cs="Times New Roman"/>
                <w:i/>
                <w:sz w:val="20"/>
                <w:szCs w:val="20"/>
              </w:rPr>
              <w:t xml:space="preserve"> euro</w:t>
            </w:r>
          </w:p>
        </w:tc>
      </w:tr>
      <w:tr w:rsidR="00AB4FCE" w14:paraId="070A5C47" w14:textId="77777777" w:rsidTr="00A670D0">
        <w:trPr>
          <w:trHeight w:val="841"/>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61461" w14:textId="77777777" w:rsidR="00AB4FCE" w:rsidRPr="00BA1AD8" w:rsidRDefault="00AB4FCE" w:rsidP="00AB4FCE">
            <w:pPr>
              <w:spacing w:after="0" w:line="240" w:lineRule="auto"/>
              <w:jc w:val="center"/>
              <w:rPr>
                <w:rFonts w:ascii="Times New Roman" w:hAnsi="Times New Roman"/>
                <w:b/>
                <w:sz w:val="20"/>
                <w:szCs w:val="20"/>
              </w:rPr>
            </w:pPr>
            <w:r w:rsidRPr="00BA1AD8">
              <w:rPr>
                <w:rFonts w:ascii="Times New Roman" w:hAnsi="Times New Roman"/>
                <w:b/>
                <w:sz w:val="20"/>
                <w:szCs w:val="20"/>
              </w:rPr>
              <w:lastRenderedPageBreak/>
              <w:t>1.5.</w:t>
            </w:r>
          </w:p>
          <w:p w14:paraId="0C68C25B" w14:textId="77777777" w:rsidR="00AB4FCE" w:rsidRPr="00BA1AD8" w:rsidRDefault="00AB4FCE" w:rsidP="00AB4FCE">
            <w:pPr>
              <w:spacing w:after="0" w:line="240" w:lineRule="auto"/>
              <w:jc w:val="center"/>
              <w:rPr>
                <w:rFonts w:ascii="Times New Roman" w:hAnsi="Times New Roman"/>
                <w:b/>
                <w:sz w:val="20"/>
                <w:szCs w:val="20"/>
              </w:rPr>
            </w:pPr>
            <w:r w:rsidRPr="00BA1AD8">
              <w:rPr>
                <w:rFonts w:ascii="Times New Roman" w:hAnsi="Times New Roman"/>
                <w:b/>
                <w:sz w:val="20"/>
                <w:szCs w:val="20"/>
              </w:rPr>
              <w:t>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4CCDD" w14:textId="71220D90" w:rsidR="00AB4FCE" w:rsidRPr="00BA1AD8" w:rsidRDefault="00AB4FCE" w:rsidP="00AB4FCE">
            <w:pPr>
              <w:spacing w:after="0" w:line="240" w:lineRule="auto"/>
              <w:jc w:val="center"/>
              <w:rPr>
                <w:rFonts w:ascii="Times New Roman" w:hAnsi="Times New Roman"/>
                <w:sz w:val="20"/>
                <w:szCs w:val="20"/>
              </w:rPr>
            </w:pPr>
            <w:r w:rsidRPr="00BA1AD8">
              <w:rPr>
                <w:rFonts w:ascii="Times New Roman" w:hAnsi="Times New Roman" w:cs="Times New Roman"/>
                <w:sz w:val="20"/>
                <w:szCs w:val="20"/>
              </w:rPr>
              <w:t>Bezpilota gaisa kuģu izmantošanas un pre</w:t>
            </w:r>
            <w:r w:rsidR="00676786">
              <w:rPr>
                <w:rFonts w:ascii="Times New Roman" w:hAnsi="Times New Roman" w:cs="Times New Roman"/>
                <w:sz w:val="20"/>
                <w:szCs w:val="20"/>
              </w:rPr>
              <w:t>t</w:t>
            </w:r>
            <w:r w:rsidRPr="00BA1AD8">
              <w:rPr>
                <w:rFonts w:ascii="Times New Roman" w:hAnsi="Times New Roman" w:cs="Times New Roman"/>
                <w:sz w:val="20"/>
                <w:szCs w:val="20"/>
              </w:rPr>
              <w:t>dronu sistēmu kapacitātes attīstība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74E43" w14:textId="64AFD4DA" w:rsidR="00AB4FCE" w:rsidRPr="001C1B09" w:rsidRDefault="00AB4FCE" w:rsidP="00AB4FCE">
            <w:pPr>
              <w:spacing w:after="0" w:line="24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 xml:space="preserve">Stiprināt ārējās robežas uzraudzības </w:t>
            </w:r>
            <w:r w:rsidRPr="00C63BEA">
              <w:rPr>
                <w:rFonts w:ascii="Times New Roman" w:eastAsiaTheme="minorHAnsi" w:hAnsi="Times New Roman" w:cs="Times New Roman"/>
                <w:sz w:val="20"/>
                <w:szCs w:val="20"/>
              </w:rPr>
              <w:t>un pretdronu darbības</w:t>
            </w:r>
            <w:r>
              <w:rPr>
                <w:rFonts w:ascii="Times New Roman" w:eastAsiaTheme="minorHAnsi" w:hAnsi="Times New Roman" w:cs="Times New Roman"/>
                <w:sz w:val="20"/>
                <w:szCs w:val="20"/>
              </w:rPr>
              <w:t xml:space="preserve"> spējas</w:t>
            </w:r>
          </w:p>
          <w:p w14:paraId="2CBE28CD" w14:textId="5D933A9E" w:rsidR="00AB4FCE" w:rsidRPr="00E41081" w:rsidRDefault="00AB4FCE" w:rsidP="00AB4FCE">
            <w:pPr>
              <w:spacing w:after="0" w:line="240" w:lineRule="auto"/>
              <w:jc w:val="center"/>
              <w:rPr>
                <w:rFonts w:ascii="Times New Roman" w:hAnsi="Times New Roman"/>
                <w:sz w:val="20"/>
                <w:szCs w:val="20"/>
                <w:highlight w:val="yellow"/>
              </w:rPr>
            </w:pPr>
            <w:r w:rsidRPr="000101B3">
              <w:rPr>
                <w:rFonts w:ascii="Times New Roman" w:hAnsi="Times New Roman"/>
                <w:sz w:val="20"/>
                <w:szCs w:val="20"/>
              </w:rPr>
              <w:t>(1.7., 16.4.)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3884" w14:textId="77777777" w:rsidR="00AB4FCE" w:rsidRPr="001C1B09" w:rsidRDefault="00AB4FCE" w:rsidP="00AB4FCE">
            <w:pPr>
              <w:spacing w:after="0" w:line="240" w:lineRule="auto"/>
              <w:jc w:val="center"/>
              <w:rPr>
                <w:rFonts w:ascii="Times New Roman" w:eastAsiaTheme="minorHAnsi" w:hAnsi="Times New Roman" w:cs="Times New Roman"/>
                <w:sz w:val="20"/>
                <w:szCs w:val="20"/>
              </w:rPr>
            </w:pPr>
            <w:r w:rsidRPr="001C1B09">
              <w:rPr>
                <w:rFonts w:ascii="Times New Roman" w:eastAsiaTheme="minorHAnsi" w:hAnsi="Times New Roman" w:cs="Times New Roman"/>
                <w:sz w:val="20"/>
                <w:szCs w:val="20"/>
              </w:rPr>
              <w:t>Mobilitāte, operacionālā pieejamība.</w:t>
            </w:r>
          </w:p>
          <w:p w14:paraId="49F07477" w14:textId="7531D015" w:rsidR="00AB4FCE" w:rsidRPr="00E41081" w:rsidRDefault="00AB4FCE" w:rsidP="00AB4FCE">
            <w:pPr>
              <w:spacing w:after="0" w:line="240" w:lineRule="auto"/>
              <w:jc w:val="center"/>
              <w:rPr>
                <w:rFonts w:ascii="Times New Roman" w:eastAsia="Times New Roman" w:hAnsi="Times New Roman" w:cs="Times New Roman"/>
                <w:sz w:val="20"/>
                <w:szCs w:val="20"/>
                <w:highlight w:val="yellow"/>
              </w:rPr>
            </w:pPr>
            <w:r w:rsidRPr="001C1B09">
              <w:rPr>
                <w:rFonts w:ascii="Times New Roman" w:eastAsia="Times New Roman" w:hAnsi="Times New Roman" w:cs="Times New Roman"/>
                <w:sz w:val="20"/>
                <w:szCs w:val="20"/>
              </w:rPr>
              <w:t>Uzlabotas VRS reaģēšanas spējas uz valsts robežas</w:t>
            </w:r>
            <w:r>
              <w:rPr>
                <w:rFonts w:ascii="Times New Roman" w:eastAsia="Times New Roman" w:hAnsi="Times New Roman" w:cs="Times New Roman"/>
                <w:sz w:val="20"/>
                <w:szCs w:val="20"/>
              </w:rPr>
              <w:t xml:space="preserve"> drošības</w:t>
            </w:r>
            <w:r w:rsidRPr="001C1B09">
              <w:rPr>
                <w:rFonts w:ascii="Times New Roman" w:eastAsia="Times New Roman" w:hAnsi="Times New Roman" w:cs="Times New Roman"/>
                <w:sz w:val="20"/>
                <w:szCs w:val="20"/>
              </w:rPr>
              <w:t xml:space="preserve"> apdraudējumiem</w:t>
            </w:r>
            <w:r>
              <w:rPr>
                <w:rFonts w:ascii="Times New Roman" w:eastAsia="Times New Roman" w:hAnsi="Times New Roman" w:cs="Times New Roman"/>
                <w:sz w:val="20"/>
                <w:szCs w:val="20"/>
              </w:rPr>
              <w:t>. U</w:t>
            </w:r>
            <w:r w:rsidRPr="00EC40B2">
              <w:rPr>
                <w:rFonts w:ascii="Times New Roman" w:eastAsia="Times New Roman" w:hAnsi="Times New Roman" w:cs="Times New Roman"/>
                <w:sz w:val="20"/>
                <w:szCs w:val="20"/>
              </w:rPr>
              <w:t>zlabota robežapsardzības sistēma cīņ</w:t>
            </w:r>
            <w:r>
              <w:rPr>
                <w:rFonts w:ascii="Times New Roman" w:eastAsia="Times New Roman" w:hAnsi="Times New Roman" w:cs="Times New Roman"/>
                <w:sz w:val="20"/>
                <w:szCs w:val="20"/>
              </w:rPr>
              <w:t>ai</w:t>
            </w:r>
            <w:r w:rsidRPr="00EC40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pret</w:t>
            </w:r>
            <w:r w:rsidRPr="00EC40B2">
              <w:rPr>
                <w:rFonts w:ascii="Times New Roman" w:eastAsia="Times New Roman" w:hAnsi="Times New Roman" w:cs="Times New Roman"/>
                <w:sz w:val="20"/>
                <w:szCs w:val="20"/>
              </w:rPr>
              <w:t xml:space="preserve"> nelikumīgu bezpilota lidaparātu izmantošanu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0D16C" w14:textId="746A9AD3"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EEE0F" w14:textId="38C292E1"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F766A" w14:textId="1B898FE4" w:rsidR="00AB4FCE" w:rsidRPr="00E41081"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AF6733C" w14:textId="76BC4610" w:rsidR="00AB4FCE" w:rsidRPr="00706763"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t>instrumenta</w:t>
            </w:r>
            <w:r w:rsidRPr="00FE65B5">
              <w:rPr>
                <w:rFonts w:ascii="Times New Roman" w:hAnsi="Times New Roman"/>
                <w:sz w:val="20"/>
                <w:shd w:val="clear" w:color="auto" w:fill="FFFFFF"/>
              </w:rPr>
              <w:t xml:space="preserve">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projekts </w:t>
            </w:r>
            <w:r>
              <w:rPr>
                <w:rFonts w:ascii="Times New Roman" w:hAnsi="Times New Roman"/>
                <w:sz w:val="20"/>
                <w:szCs w:val="20"/>
              </w:rPr>
              <w:t>“</w:t>
            </w:r>
            <w:r w:rsidRPr="003177FD">
              <w:rPr>
                <w:rFonts w:ascii="Times New Roman" w:hAnsi="Times New Roman"/>
                <w:sz w:val="20"/>
                <w:szCs w:val="20"/>
              </w:rPr>
              <w:t xml:space="preserve">EUROSUR Nacionāla situācijas attēla izveide </w:t>
            </w:r>
            <w:r>
              <w:rPr>
                <w:rFonts w:ascii="Times New Roman" w:hAnsi="Times New Roman"/>
                <w:sz w:val="20"/>
                <w:szCs w:val="20"/>
              </w:rPr>
              <w:t>3</w:t>
            </w:r>
            <w:r w:rsidRPr="003177FD">
              <w:rPr>
                <w:rFonts w:ascii="Times New Roman" w:hAnsi="Times New Roman"/>
                <w:sz w:val="20"/>
                <w:szCs w:val="20"/>
              </w:rPr>
              <w:t>.posms</w:t>
            </w:r>
            <w:r>
              <w:rPr>
                <w:rFonts w:ascii="Times New Roman" w:hAnsi="Times New Roman"/>
                <w:sz w:val="20"/>
                <w:szCs w:val="20"/>
              </w:rPr>
              <w:t>”, informācija par finansējumu attēlota pie 1.13.p.</w:t>
            </w:r>
          </w:p>
          <w:p w14:paraId="03B48199" w14:textId="77777777" w:rsidR="00AB4FCE" w:rsidRDefault="00AB4FCE" w:rsidP="00AB4FCE">
            <w:pPr>
              <w:spacing w:after="0" w:line="240" w:lineRule="auto"/>
              <w:jc w:val="center"/>
              <w:rPr>
                <w:rFonts w:ascii="Times New Roman" w:hAnsi="Times New Roman" w:cs="Times New Roman"/>
                <w:sz w:val="20"/>
                <w:szCs w:val="20"/>
              </w:rPr>
            </w:pPr>
          </w:p>
          <w:p w14:paraId="03CF51C9" w14:textId="74A5477D" w:rsidR="00AB4FCE"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 xml:space="preserve">ASV Valdības finanšu programmu ietvaros </w:t>
            </w:r>
          </w:p>
          <w:p w14:paraId="437BF3CE" w14:textId="64374E52" w:rsidR="00AB4FCE" w:rsidRDefault="00AB4FCE" w:rsidP="00AB4FCE">
            <w:pPr>
              <w:spacing w:after="0" w:line="240" w:lineRule="auto"/>
              <w:jc w:val="center"/>
              <w:rPr>
                <w:rFonts w:ascii="Times New Roman" w:hAnsi="Times New Roman" w:cs="Times New Roman"/>
                <w:sz w:val="20"/>
                <w:szCs w:val="20"/>
              </w:rPr>
            </w:pPr>
          </w:p>
          <w:p w14:paraId="4DCE867E" w14:textId="2C54DAF5" w:rsidR="00AB4FCE" w:rsidRPr="00706763" w:rsidRDefault="00AB4FCE" w:rsidP="00057D53">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Likumā par valsts budžetu kārtējam gadam paredzēto finanšu līdzekļu ietvaros</w:t>
            </w:r>
          </w:p>
        </w:tc>
      </w:tr>
      <w:tr w:rsidR="00AB4FCE" w14:paraId="06AB38FE" w14:textId="77777777" w:rsidTr="00271E42">
        <w:trPr>
          <w:trHeight w:val="550"/>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279D" w14:textId="7D5DBB97" w:rsidR="00AB4FCE" w:rsidRPr="00BA1AD8" w:rsidRDefault="00AB4FCE" w:rsidP="00AB4FCE">
            <w:pPr>
              <w:spacing w:after="0" w:line="240" w:lineRule="auto"/>
              <w:jc w:val="center"/>
              <w:rPr>
                <w:rFonts w:ascii="Times New Roman" w:hAnsi="Times New Roman"/>
                <w:b/>
                <w:sz w:val="20"/>
                <w:szCs w:val="20"/>
              </w:rPr>
            </w:pPr>
            <w:r w:rsidRPr="00BA1AD8">
              <w:rPr>
                <w:rFonts w:ascii="Times New Roman" w:hAnsi="Times New Roman"/>
                <w:b/>
                <w:sz w:val="20"/>
                <w:szCs w:val="20"/>
              </w:rPr>
              <w:t>1.6.</w:t>
            </w:r>
          </w:p>
          <w:p w14:paraId="74ED3945" w14:textId="6A026AE7" w:rsidR="00AB4FCE" w:rsidRPr="00BA1AD8" w:rsidRDefault="00AB4FCE" w:rsidP="00AB4FCE">
            <w:pPr>
              <w:spacing w:after="0" w:line="240" w:lineRule="auto"/>
              <w:jc w:val="center"/>
              <w:rPr>
                <w:rFonts w:ascii="Times New Roman" w:hAnsi="Times New Roman"/>
                <w:b/>
                <w:sz w:val="20"/>
                <w:szCs w:val="20"/>
              </w:rPr>
            </w:pPr>
            <w:r w:rsidRPr="00BA1AD8">
              <w:rPr>
                <w:rFonts w:ascii="Times New Roman" w:hAnsi="Times New Roman"/>
                <w:b/>
                <w:sz w:val="20"/>
                <w:szCs w:val="20"/>
              </w:rPr>
              <w:t>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B03BA" w14:textId="426F53CF" w:rsidR="00AB4FCE" w:rsidRPr="00BA1AD8" w:rsidRDefault="00AB4FCE" w:rsidP="00AB4FCE">
            <w:pPr>
              <w:spacing w:after="0" w:line="240" w:lineRule="auto"/>
              <w:jc w:val="center"/>
              <w:rPr>
                <w:rFonts w:ascii="Times New Roman" w:hAnsi="Times New Roman" w:cs="Times New Roman"/>
                <w:sz w:val="20"/>
                <w:szCs w:val="20"/>
              </w:rPr>
            </w:pPr>
            <w:r w:rsidRPr="00BA1AD8">
              <w:rPr>
                <w:rFonts w:ascii="Times New Roman" w:hAnsi="Times New Roman" w:cs="Times New Roman"/>
                <w:sz w:val="20"/>
                <w:szCs w:val="20"/>
              </w:rPr>
              <w:t>Bezpilota gaisa kuģu izmantošanas kapacitātes attīstība, tajā skaitā pre</w:t>
            </w:r>
            <w:r w:rsidR="00676786">
              <w:rPr>
                <w:rFonts w:ascii="Times New Roman" w:hAnsi="Times New Roman" w:cs="Times New Roman"/>
                <w:sz w:val="20"/>
                <w:szCs w:val="20"/>
              </w:rPr>
              <w:t>t</w:t>
            </w:r>
            <w:r w:rsidRPr="00BA1AD8">
              <w:rPr>
                <w:rFonts w:ascii="Times New Roman" w:hAnsi="Times New Roman" w:cs="Times New Roman"/>
                <w:sz w:val="20"/>
                <w:szCs w:val="20"/>
              </w:rPr>
              <w:t>dronu sistēmu nodrošināšana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0D814" w14:textId="4239EDB3" w:rsidR="00AB4FCE" w:rsidRPr="00C63BEA" w:rsidRDefault="00AB4FCE" w:rsidP="00AB4FCE">
            <w:pPr>
              <w:spacing w:after="0" w:line="240" w:lineRule="auto"/>
              <w:jc w:val="center"/>
              <w:rPr>
                <w:rFonts w:ascii="Times New Roman" w:eastAsiaTheme="minorHAnsi" w:hAnsi="Times New Roman" w:cs="Times New Roman"/>
                <w:sz w:val="20"/>
                <w:szCs w:val="20"/>
              </w:rPr>
            </w:pPr>
            <w:r w:rsidRPr="00C63BEA">
              <w:rPr>
                <w:rFonts w:ascii="Times New Roman" w:eastAsiaTheme="minorHAnsi" w:hAnsi="Times New Roman" w:cs="Times New Roman"/>
                <w:sz w:val="20"/>
                <w:szCs w:val="20"/>
              </w:rPr>
              <w:t>Stiprināt ārējās robežas uzraudzības un pretdronu darbības spējas</w:t>
            </w:r>
          </w:p>
          <w:p w14:paraId="608AD38E" w14:textId="1470AC6E" w:rsidR="00AB4FCE" w:rsidRPr="00C63BEA" w:rsidRDefault="00AB4FCE" w:rsidP="00AB4FCE">
            <w:pPr>
              <w:spacing w:after="0" w:line="240" w:lineRule="auto"/>
              <w:jc w:val="center"/>
              <w:rPr>
                <w:rFonts w:ascii="Times New Roman" w:eastAsiaTheme="minorHAnsi" w:hAnsi="Times New Roman" w:cs="Times New Roman"/>
                <w:sz w:val="20"/>
                <w:szCs w:val="20"/>
              </w:rPr>
            </w:pPr>
            <w:r w:rsidRPr="00C63BEA">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35E70" w14:textId="77777777" w:rsidR="00AB4FCE" w:rsidRPr="00EC40B2" w:rsidRDefault="00AB4FCE" w:rsidP="00AB4FCE">
            <w:pPr>
              <w:spacing w:after="0" w:line="240" w:lineRule="auto"/>
              <w:jc w:val="center"/>
              <w:rPr>
                <w:rFonts w:ascii="Times New Roman" w:eastAsiaTheme="minorHAnsi" w:hAnsi="Times New Roman" w:cs="Times New Roman"/>
                <w:sz w:val="20"/>
                <w:szCs w:val="20"/>
              </w:rPr>
            </w:pPr>
            <w:r w:rsidRPr="00EC40B2">
              <w:rPr>
                <w:rFonts w:ascii="Times New Roman" w:eastAsiaTheme="minorHAnsi" w:hAnsi="Times New Roman" w:cs="Times New Roman"/>
                <w:sz w:val="20"/>
                <w:szCs w:val="20"/>
              </w:rPr>
              <w:t>Mobilitāte, operacionālā pieejamība.</w:t>
            </w:r>
          </w:p>
          <w:p w14:paraId="3ABABD5D" w14:textId="4D84DF8F" w:rsidR="00AB4FCE" w:rsidRPr="00EC40B2" w:rsidRDefault="00AB4FCE" w:rsidP="00AB4FCE">
            <w:pPr>
              <w:spacing w:after="0" w:line="240" w:lineRule="auto"/>
              <w:jc w:val="center"/>
              <w:rPr>
                <w:rFonts w:ascii="Times New Roman" w:eastAsia="Times New Roman" w:hAnsi="Times New Roman" w:cs="Times New Roman"/>
                <w:sz w:val="20"/>
                <w:szCs w:val="20"/>
              </w:rPr>
            </w:pPr>
            <w:r w:rsidRPr="00EC40B2">
              <w:rPr>
                <w:rFonts w:ascii="Times New Roman" w:eastAsia="Times New Roman" w:hAnsi="Times New Roman" w:cs="Times New Roman"/>
                <w:sz w:val="20"/>
                <w:szCs w:val="20"/>
              </w:rPr>
              <w:t>Uzlabotas VRS reaģēšanas spējas uz valsts robežas</w:t>
            </w:r>
            <w:r>
              <w:rPr>
                <w:rFonts w:ascii="Times New Roman" w:eastAsia="Times New Roman" w:hAnsi="Times New Roman" w:cs="Times New Roman"/>
                <w:sz w:val="20"/>
                <w:szCs w:val="20"/>
              </w:rPr>
              <w:t xml:space="preserve"> drošības</w:t>
            </w:r>
            <w:r w:rsidRPr="00EC40B2">
              <w:rPr>
                <w:rFonts w:ascii="Times New Roman" w:eastAsia="Times New Roman" w:hAnsi="Times New Roman" w:cs="Times New Roman"/>
                <w:sz w:val="20"/>
                <w:szCs w:val="20"/>
              </w:rPr>
              <w:t xml:space="preserve"> apdraudējumiem. </w:t>
            </w:r>
            <w:r>
              <w:rPr>
                <w:rFonts w:ascii="Times New Roman" w:eastAsia="Times New Roman" w:hAnsi="Times New Roman" w:cs="Times New Roman"/>
                <w:sz w:val="20"/>
                <w:szCs w:val="20"/>
              </w:rPr>
              <w:t>U</w:t>
            </w:r>
            <w:r w:rsidRPr="00EC40B2">
              <w:rPr>
                <w:rFonts w:ascii="Times New Roman" w:eastAsia="Times New Roman" w:hAnsi="Times New Roman" w:cs="Times New Roman"/>
                <w:sz w:val="20"/>
                <w:szCs w:val="20"/>
              </w:rPr>
              <w:t>zlabota robežapsardzības sistēma cīņ</w:t>
            </w:r>
            <w:r>
              <w:rPr>
                <w:rFonts w:ascii="Times New Roman" w:eastAsia="Times New Roman" w:hAnsi="Times New Roman" w:cs="Times New Roman"/>
                <w:sz w:val="20"/>
                <w:szCs w:val="20"/>
              </w:rPr>
              <w:t>ai</w:t>
            </w:r>
            <w:r w:rsidRPr="00EC40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pret</w:t>
            </w:r>
            <w:r w:rsidRPr="00EC40B2">
              <w:rPr>
                <w:rFonts w:ascii="Times New Roman" w:eastAsia="Times New Roman" w:hAnsi="Times New Roman" w:cs="Times New Roman"/>
                <w:sz w:val="20"/>
                <w:szCs w:val="20"/>
              </w:rPr>
              <w:t xml:space="preserve"> nelikumīgu bezpilota lidaparātu izmantošanu</w:t>
            </w:r>
            <w:r>
              <w:rPr>
                <w:rFonts w:ascii="Times New Roman" w:eastAsia="Times New Roman" w:hAnsi="Times New Roman" w:cs="Times New Roman"/>
                <w:sz w:val="20"/>
                <w:szCs w:val="20"/>
              </w:rPr>
              <w:t>.</w:t>
            </w:r>
          </w:p>
          <w:p w14:paraId="48E2D862" w14:textId="7D814816" w:rsidR="00AB4FCE" w:rsidRPr="000F46B8" w:rsidRDefault="00AB4FCE" w:rsidP="00AB4FCE">
            <w:pPr>
              <w:spacing w:after="0" w:line="240" w:lineRule="auto"/>
              <w:jc w:val="center"/>
              <w:rPr>
                <w:rFonts w:ascii="Times New Roman" w:eastAsiaTheme="minorHAnsi" w:hAnsi="Times New Roman" w:cs="Times New Roman"/>
                <w:sz w:val="20"/>
                <w:szCs w:val="20"/>
              </w:rPr>
            </w:pPr>
            <w:r w:rsidRPr="00EC40B2">
              <w:rPr>
                <w:rFonts w:ascii="Times New Roman" w:eastAsia="Times New Roman" w:hAnsi="Times New Roman" w:cs="Times New Roman"/>
                <w:sz w:val="20"/>
                <w:szCs w:val="20"/>
              </w:rPr>
              <w:t>Uzlabot</w:t>
            </w:r>
            <w:r>
              <w:rPr>
                <w:rFonts w:ascii="Times New Roman" w:eastAsia="Times New Roman" w:hAnsi="Times New Roman" w:cs="Times New Roman"/>
                <w:sz w:val="20"/>
                <w:szCs w:val="20"/>
              </w:rPr>
              <w:t>a</w:t>
            </w:r>
            <w:r w:rsidRPr="00EC40B2">
              <w:rPr>
                <w:rFonts w:ascii="Times New Roman" w:eastAsia="Times New Roman" w:hAnsi="Times New Roman" w:cs="Times New Roman"/>
                <w:sz w:val="20"/>
                <w:szCs w:val="20"/>
              </w:rPr>
              <w:t xml:space="preserve"> VRS infrastruktūras </w:t>
            </w:r>
            <w:r w:rsidRPr="00EC40B2">
              <w:rPr>
                <w:rFonts w:ascii="Times New Roman" w:eastAsia="Times New Roman" w:hAnsi="Times New Roman" w:cs="Times New Roman"/>
                <w:sz w:val="20"/>
                <w:szCs w:val="20"/>
              </w:rPr>
              <w:lastRenderedPageBreak/>
              <w:t>(operāciju v</w:t>
            </w:r>
            <w:r w:rsidRPr="000F46B8">
              <w:rPr>
                <w:rFonts w:ascii="Times New Roman" w:eastAsia="Times New Roman" w:hAnsi="Times New Roman" w:cs="Times New Roman"/>
                <w:sz w:val="20"/>
                <w:szCs w:val="20"/>
              </w:rPr>
              <w:t>adības punktu) drošība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413B9" w14:textId="5BC635AC" w:rsidR="00AB4FCE" w:rsidRPr="00EC40B2"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lastRenderedPageBreak/>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A2EB" w14:textId="6F4C2E1E" w:rsidR="00AB4FCE" w:rsidRPr="00EC40B2"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t>IEM</w:t>
            </w:r>
          </w:p>
          <w:p w14:paraId="2CEC036B" w14:textId="19E4CBD0" w:rsidR="00AB4FCE" w:rsidRPr="00EC40B2"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t>NBS</w:t>
            </w:r>
          </w:p>
          <w:p w14:paraId="68C57E2A" w14:textId="63B77DB5" w:rsidR="00AB4FCE" w:rsidRPr="00EC40B2"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t>LV</w:t>
            </w:r>
            <w:r>
              <w:rPr>
                <w:rFonts w:ascii="Times New Roman" w:hAnsi="Times New Roman"/>
                <w:sz w:val="20"/>
                <w:szCs w:val="20"/>
              </w:rPr>
              <w:t>R</w:t>
            </w:r>
            <w:r w:rsidRPr="00EC40B2">
              <w:rPr>
                <w:rFonts w:ascii="Times New Roman" w:hAnsi="Times New Roman"/>
                <w:sz w:val="20"/>
                <w:szCs w:val="20"/>
              </w:rPr>
              <w:t>TC</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C5191" w14:textId="3BF6C3EE" w:rsidR="00AB4FCE" w:rsidRDefault="00AB4FCE" w:rsidP="00AB4FCE">
            <w:pPr>
              <w:spacing w:after="0" w:line="240" w:lineRule="auto"/>
              <w:jc w:val="center"/>
              <w:rPr>
                <w:rFonts w:ascii="Times New Roman" w:hAnsi="Times New Roman"/>
                <w:sz w:val="20"/>
                <w:szCs w:val="20"/>
              </w:rPr>
            </w:pPr>
            <w:r w:rsidRPr="00EC40B2">
              <w:rPr>
                <w:rFonts w:ascii="Times New Roman" w:hAnsi="Times New Roman"/>
                <w:sz w:val="20"/>
                <w:szCs w:val="20"/>
              </w:rPr>
              <w:t>31.12.202</w:t>
            </w:r>
            <w:r w:rsidR="00113FAF">
              <w:rPr>
                <w:rFonts w:ascii="Times New Roman" w:hAnsi="Times New Roman"/>
                <w:sz w:val="20"/>
                <w:szCs w:val="20"/>
              </w:rPr>
              <w:t>7</w:t>
            </w:r>
            <w:r w:rsidRPr="00EC40B2">
              <w:rPr>
                <w:rFonts w:ascii="Times New Roman" w:hAnsi="Times New Roman"/>
                <w:sz w:val="20"/>
                <w:szCs w:val="20"/>
              </w:rPr>
              <w:t>.</w:t>
            </w:r>
          </w:p>
          <w:p w14:paraId="7B8608EA" w14:textId="3F86996B" w:rsidR="00113FAF" w:rsidRPr="00EC40B2" w:rsidRDefault="006D7DFD" w:rsidP="00AB4FCE">
            <w:pPr>
              <w:spacing w:after="0" w:line="240" w:lineRule="auto"/>
              <w:jc w:val="center"/>
              <w:rPr>
                <w:rFonts w:ascii="Times New Roman" w:hAnsi="Times New Roman"/>
                <w:sz w:val="20"/>
                <w:szCs w:val="20"/>
              </w:rPr>
            </w:pPr>
            <w:r>
              <w:rPr>
                <w:rFonts w:ascii="Times New Roman" w:hAnsi="Times New Roman"/>
                <w:sz w:val="20"/>
                <w:szCs w:val="20"/>
              </w:rPr>
              <w:t>t</w:t>
            </w:r>
            <w:r w:rsidR="00113FAF">
              <w:rPr>
                <w:rFonts w:ascii="Times New Roman" w:hAnsi="Times New Roman"/>
                <w:sz w:val="20"/>
                <w:szCs w:val="20"/>
              </w:rPr>
              <w:t>urpināsies līdz 2028.gadam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58485976" w14:textId="171DC9D3" w:rsidR="00AB4FCE" w:rsidRPr="00706763" w:rsidRDefault="00AB4FCE" w:rsidP="00AB4FCE">
            <w:pPr>
              <w:spacing w:after="0" w:line="240" w:lineRule="auto"/>
              <w:jc w:val="center"/>
              <w:rPr>
                <w:rFonts w:ascii="Times New Roman" w:eastAsiaTheme="minorHAnsi" w:hAnsi="Times New Roman" w:cs="Times New Roman"/>
                <w:sz w:val="20"/>
                <w:szCs w:val="20"/>
              </w:rPr>
            </w:pPr>
            <w:r w:rsidRPr="00706763">
              <w:rPr>
                <w:rFonts w:ascii="Times New Roman" w:hAnsi="Times New Roman" w:cs="Times New Roman"/>
                <w:sz w:val="20"/>
                <w:szCs w:val="20"/>
              </w:rPr>
              <w:t>ASV Valdības finanšu programmu ietvaros</w:t>
            </w:r>
            <w:r w:rsidRPr="00706763">
              <w:rPr>
                <w:rFonts w:ascii="Times New Roman" w:eastAsiaTheme="minorHAnsi" w:hAnsi="Times New Roman" w:cs="Times New Roman"/>
                <w:sz w:val="20"/>
                <w:szCs w:val="20"/>
              </w:rPr>
              <w:t xml:space="preserve"> </w:t>
            </w:r>
          </w:p>
          <w:p w14:paraId="3F214B5E" w14:textId="77777777" w:rsidR="00AB4FCE" w:rsidRPr="00706763" w:rsidRDefault="00AB4FCE" w:rsidP="00AB4FCE">
            <w:pPr>
              <w:spacing w:after="0" w:line="240" w:lineRule="auto"/>
              <w:jc w:val="center"/>
              <w:rPr>
                <w:rFonts w:ascii="Times New Roman" w:eastAsiaTheme="minorHAnsi" w:hAnsi="Times New Roman" w:cs="Times New Roman"/>
                <w:sz w:val="20"/>
                <w:szCs w:val="20"/>
              </w:rPr>
            </w:pPr>
            <w:r w:rsidRPr="00706763">
              <w:rPr>
                <w:rFonts w:ascii="Times New Roman" w:eastAsiaTheme="minorHAnsi" w:hAnsi="Times New Roman" w:cs="Times New Roman"/>
                <w:sz w:val="20"/>
                <w:szCs w:val="20"/>
              </w:rPr>
              <w:t xml:space="preserve"> </w:t>
            </w:r>
          </w:p>
          <w:p w14:paraId="53FDC339" w14:textId="6A301648" w:rsidR="00AB4FCE"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Likumā par valsts budžetu kārtējam gadam paredzēto finanšu līdzekļu ietvaros</w:t>
            </w:r>
          </w:p>
          <w:p w14:paraId="51D3CA4E" w14:textId="77777777" w:rsidR="00AB4FCE" w:rsidRDefault="00AB4FCE" w:rsidP="00AB4FCE">
            <w:pPr>
              <w:spacing w:after="0" w:line="240" w:lineRule="auto"/>
              <w:jc w:val="center"/>
              <w:rPr>
                <w:rFonts w:ascii="Times New Roman" w:hAnsi="Times New Roman" w:cs="Times New Roman"/>
                <w:sz w:val="20"/>
                <w:szCs w:val="20"/>
              </w:rPr>
            </w:pPr>
          </w:p>
          <w:p w14:paraId="6010FC48" w14:textId="7563F303" w:rsidR="00AB4FCE" w:rsidRPr="00706763" w:rsidRDefault="00AB4FCE" w:rsidP="00057D53">
            <w:pPr>
              <w:spacing w:after="0" w:line="240" w:lineRule="auto"/>
              <w:jc w:val="center"/>
              <w:rPr>
                <w:rFonts w:ascii="Times New Roman" w:hAnsi="Times New Roman" w:cs="Times New Roman"/>
                <w:sz w:val="20"/>
                <w:szCs w:val="20"/>
              </w:rPr>
            </w:pPr>
            <w:r w:rsidRPr="00825132">
              <w:rPr>
                <w:rFonts w:ascii="Times New Roman" w:hAnsi="Times New Roman" w:cs="Times New Roman"/>
                <w:sz w:val="20"/>
                <w:szCs w:val="20"/>
              </w:rPr>
              <w:t>Finanšu līdzekļu apjoms un finansēšanas avoti tiks precizēti, ņemot vērā izmaiņas ES vadlīnijās par bezpilota lidaparātu izmantošanu, ka arī pretdarbību pret to prettiesisko izmantošanu</w:t>
            </w:r>
          </w:p>
        </w:tc>
      </w:tr>
      <w:tr w:rsidR="00AB4FCE" w14:paraId="26EB384C" w14:textId="77777777" w:rsidTr="00BF6EE6">
        <w:trPr>
          <w:trHeight w:val="280"/>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2D4BA" w14:textId="63102691"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w:t>
            </w:r>
            <w:r>
              <w:rPr>
                <w:rFonts w:ascii="Times New Roman" w:hAnsi="Times New Roman"/>
                <w:b/>
                <w:sz w:val="20"/>
                <w:szCs w:val="20"/>
              </w:rPr>
              <w:t>7</w:t>
            </w:r>
            <w:r w:rsidRPr="00E41081">
              <w:rPr>
                <w:rFonts w:ascii="Times New Roman" w:hAnsi="Times New Roman"/>
                <w:b/>
                <w:sz w:val="20"/>
                <w:szCs w:val="20"/>
              </w:rPr>
              <w:t>.</w:t>
            </w:r>
          </w:p>
          <w:p w14:paraId="3D27C19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B2F93" w14:textId="3F60C796"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 xml:space="preserve">Bezpilota </w:t>
            </w:r>
            <w:r>
              <w:rPr>
                <w:rFonts w:ascii="Times New Roman" w:hAnsi="Times New Roman" w:cs="Times New Roman"/>
                <w:sz w:val="20"/>
                <w:szCs w:val="20"/>
              </w:rPr>
              <w:t>gaisa kuģu</w:t>
            </w:r>
            <w:r w:rsidRPr="00E41081">
              <w:rPr>
                <w:rFonts w:ascii="Times New Roman" w:hAnsi="Times New Roman" w:cs="Times New Roman"/>
                <w:sz w:val="20"/>
                <w:szCs w:val="20"/>
              </w:rPr>
              <w:t xml:space="preserve"> iegāde VRS un FRONTEX </w:t>
            </w:r>
            <w:r>
              <w:rPr>
                <w:rFonts w:ascii="Times New Roman" w:hAnsi="Times New Roman" w:cs="Times New Roman"/>
                <w:sz w:val="20"/>
                <w:szCs w:val="20"/>
              </w:rPr>
              <w:t xml:space="preserve">operacionālajām </w:t>
            </w:r>
            <w:r w:rsidRPr="00E41081">
              <w:rPr>
                <w:rFonts w:ascii="Times New Roman" w:hAnsi="Times New Roman" w:cs="Times New Roman"/>
                <w:sz w:val="20"/>
                <w:szCs w:val="20"/>
              </w:rPr>
              <w:t>vajadzībām</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F332" w14:textId="0289C70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Uzlabojas VRS robežuzraudzības tehniskās iespējas cīņai ar nel</w:t>
            </w:r>
            <w:r>
              <w:rPr>
                <w:rFonts w:ascii="Times New Roman" w:hAnsi="Times New Roman"/>
                <w:sz w:val="20"/>
                <w:szCs w:val="20"/>
              </w:rPr>
              <w:t>ikumīgo</w:t>
            </w:r>
            <w:r w:rsidRPr="00E41081">
              <w:rPr>
                <w:rFonts w:ascii="Times New Roman" w:hAnsi="Times New Roman"/>
                <w:sz w:val="20"/>
                <w:szCs w:val="20"/>
              </w:rPr>
              <w:t xml:space="preserve"> migrāciju.</w:t>
            </w:r>
          </w:p>
          <w:p w14:paraId="562A820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FRONTEX spēju stiprināšana jūras un gaisa telpas novērošanai spējas – nodrošinot FRONTEX ar to koordinēto kopīgo operāciju mērķiem piemēroto aprīkojumu</w:t>
            </w:r>
          </w:p>
          <w:p w14:paraId="37CA4D16" w14:textId="77777777" w:rsidR="00AB4FCE" w:rsidRPr="00E41081" w:rsidRDefault="00AB4FCE" w:rsidP="00AB4FCE">
            <w:pPr>
              <w:spacing w:after="0" w:line="240" w:lineRule="auto"/>
              <w:jc w:val="center"/>
              <w:rPr>
                <w:rFonts w:ascii="Times New Roman" w:eastAsiaTheme="minorHAnsi" w:hAnsi="Times New Roman" w:cs="Times New Roman"/>
                <w:sz w:val="20"/>
                <w:szCs w:val="20"/>
              </w:rPr>
            </w:pPr>
            <w:r w:rsidRPr="00E41081">
              <w:rPr>
                <w:rFonts w:ascii="Times New Roman" w:hAnsi="Times New Roman"/>
                <w:sz w:val="20"/>
                <w:szCs w:val="20"/>
              </w:rPr>
              <w:t>(2.2., 2.3., 4.2., 16.4.)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C0DF8" w14:textId="01AA4407" w:rsidR="00AB4FCE" w:rsidRPr="00E41081" w:rsidRDefault="00AB4FCE" w:rsidP="00AB4FCE">
            <w:pPr>
              <w:spacing w:after="0" w:line="240" w:lineRule="auto"/>
              <w:jc w:val="center"/>
              <w:rPr>
                <w:rFonts w:ascii="Times New Roman" w:eastAsiaTheme="minorHAnsi" w:hAnsi="Times New Roman" w:cs="Times New Roman"/>
                <w:sz w:val="20"/>
                <w:szCs w:val="20"/>
              </w:rPr>
            </w:pPr>
            <w:r w:rsidRPr="00E41081">
              <w:rPr>
                <w:rFonts w:ascii="Times New Roman" w:eastAsia="Times New Roman" w:hAnsi="Times New Roman" w:cs="Times New Roman"/>
                <w:sz w:val="20"/>
                <w:szCs w:val="20"/>
              </w:rPr>
              <w:t xml:space="preserve">Iegādāts koordinēto operāciju mērķiem piemērots aprīkojums - 3 bezpilota </w:t>
            </w:r>
            <w:r>
              <w:rPr>
                <w:rFonts w:ascii="Times New Roman" w:eastAsia="Times New Roman" w:hAnsi="Times New Roman" w:cs="Times New Roman"/>
                <w:sz w:val="20"/>
                <w:szCs w:val="20"/>
              </w:rPr>
              <w:t>gaisa kuģi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0E02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3F1B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CC02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45C860CA" w14:textId="2FD8C4BB"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t>instrumenta</w:t>
            </w:r>
            <w:r w:rsidRPr="00FE65B5">
              <w:rPr>
                <w:rFonts w:ascii="Times New Roman" w:hAnsi="Times New Roman"/>
                <w:sz w:val="20"/>
                <w:shd w:val="clear" w:color="auto" w:fill="FFFFFF"/>
              </w:rPr>
              <w:t xml:space="preserve">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projekts</w:t>
            </w:r>
            <w:r w:rsidRPr="00E41081">
              <w:rPr>
                <w:rFonts w:ascii="Times New Roman" w:hAnsi="Times New Roman" w:cs="Times New Roman"/>
                <w:sz w:val="20"/>
                <w:szCs w:val="20"/>
              </w:rPr>
              <w:t xml:space="preserve"> </w:t>
            </w:r>
            <w:r w:rsidRPr="008F5F8E">
              <w:rPr>
                <w:rFonts w:ascii="Times New Roman" w:hAnsi="Times New Roman" w:cs="Times New Roman"/>
                <w:sz w:val="20"/>
                <w:szCs w:val="20"/>
              </w:rPr>
              <w:t>Nr.</w:t>
            </w:r>
            <w:r>
              <w:rPr>
                <w:rFonts w:ascii="Times New Roman" w:hAnsi="Times New Roman" w:cs="Times New Roman"/>
                <w:sz w:val="20"/>
                <w:szCs w:val="20"/>
              </w:rPr>
              <w:t xml:space="preserve"> </w:t>
            </w:r>
            <w:r w:rsidRPr="008F5F8E">
              <w:rPr>
                <w:rFonts w:ascii="Times New Roman" w:hAnsi="Times New Roman" w:cs="Times New Roman"/>
                <w:sz w:val="20"/>
                <w:szCs w:val="20"/>
              </w:rPr>
              <w:t>VRS/RPVP/2024/1 “Bezpilota lidaparātu iegāde Valsts robežsardzes un FRONTEX vajadzībām</w:t>
            </w:r>
            <w:r>
              <w:rPr>
                <w:rFonts w:ascii="Times New Roman" w:hAnsi="Times New Roman" w:cs="Times New Roman"/>
                <w:sz w:val="20"/>
                <w:szCs w:val="20"/>
              </w:rPr>
              <w:t>”:</w:t>
            </w:r>
          </w:p>
          <w:p w14:paraId="3335FDF3" w14:textId="10BAA75E"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2024. gads – 45 787 </w:t>
            </w:r>
            <w:r>
              <w:rPr>
                <w:rFonts w:ascii="Times New Roman" w:hAnsi="Times New Roman" w:cs="Times New Roman"/>
                <w:i/>
                <w:sz w:val="20"/>
                <w:szCs w:val="20"/>
              </w:rPr>
              <w:t>euro</w:t>
            </w:r>
            <w:r>
              <w:rPr>
                <w:rFonts w:ascii="Times New Roman" w:hAnsi="Times New Roman" w:cs="Times New Roman"/>
                <w:sz w:val="20"/>
                <w:szCs w:val="20"/>
              </w:rPr>
              <w:t xml:space="preserve">, </w:t>
            </w:r>
          </w:p>
          <w:p w14:paraId="434E1E3F" w14:textId="0EB4D5E1" w:rsidR="00AB4FCE" w:rsidRPr="00057D53" w:rsidRDefault="00AB4FCE" w:rsidP="00057D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2025. gads – 2 210 213 </w:t>
            </w:r>
            <w:r>
              <w:rPr>
                <w:rFonts w:ascii="Times New Roman" w:hAnsi="Times New Roman" w:cs="Times New Roman"/>
                <w:i/>
                <w:sz w:val="20"/>
                <w:szCs w:val="20"/>
              </w:rPr>
              <w:t>euro</w:t>
            </w:r>
          </w:p>
        </w:tc>
      </w:tr>
      <w:tr w:rsidR="00AB4FCE" w14:paraId="017C0976"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B742F" w14:textId="26C02F7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w:t>
            </w:r>
            <w:r>
              <w:rPr>
                <w:rFonts w:ascii="Times New Roman" w:hAnsi="Times New Roman"/>
                <w:b/>
                <w:sz w:val="20"/>
                <w:szCs w:val="20"/>
              </w:rPr>
              <w:t>8</w:t>
            </w:r>
            <w:r w:rsidRPr="00E41081">
              <w:rPr>
                <w:rFonts w:ascii="Times New Roman" w:hAnsi="Times New Roman"/>
                <w:b/>
                <w:sz w:val="20"/>
                <w:szCs w:val="20"/>
              </w:rPr>
              <w:t>.</w:t>
            </w:r>
          </w:p>
          <w:p w14:paraId="0604E7E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023B7"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Nepieciešamās infrastruktūras izveide Rīgas ostas RŠV kompetentajām iestādēm Kundziņsalā</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6E4D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Uzlaboti kompetento iestāžu funkciju izpildes kvalitatīvie rādītāji valsts robežas drošības nodrošināšanas jomā</w:t>
            </w:r>
          </w:p>
          <w:p w14:paraId="05A50EC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3BA0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Atbilstoša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3CBE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VNĪ</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202F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07193B8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RBP</w:t>
            </w:r>
          </w:p>
          <w:p w14:paraId="6E0CF2D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01CC412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13EC272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E86F" w14:textId="6D0DFB1F" w:rsidR="00AB4FCE" w:rsidRPr="00057D53" w:rsidRDefault="00AB4FCE" w:rsidP="00AB4FCE">
            <w:pPr>
              <w:spacing w:after="0" w:line="240" w:lineRule="auto"/>
              <w:jc w:val="center"/>
              <w:rPr>
                <w:rFonts w:ascii="Times New Roman" w:hAnsi="Times New Roman" w:cs="Times New Roman"/>
                <w:color w:val="000000" w:themeColor="text1"/>
                <w:sz w:val="20"/>
                <w:szCs w:val="20"/>
              </w:rPr>
            </w:pPr>
            <w:r w:rsidRPr="00057D53">
              <w:rPr>
                <w:rFonts w:ascii="Times New Roman" w:hAnsi="Times New Roman" w:cs="Times New Roman"/>
                <w:color w:val="000000" w:themeColor="text1"/>
                <w:sz w:val="20"/>
                <w:szCs w:val="20"/>
              </w:rPr>
              <w:t>3</w:t>
            </w:r>
            <w:r w:rsidR="00152A64" w:rsidRPr="00057D53">
              <w:rPr>
                <w:rFonts w:ascii="Times New Roman" w:hAnsi="Times New Roman" w:cs="Times New Roman"/>
                <w:color w:val="000000" w:themeColor="text1"/>
                <w:sz w:val="20"/>
                <w:szCs w:val="20"/>
              </w:rPr>
              <w:t>1</w:t>
            </w:r>
            <w:r w:rsidRPr="00057D53">
              <w:rPr>
                <w:rFonts w:ascii="Times New Roman" w:hAnsi="Times New Roman" w:cs="Times New Roman"/>
                <w:color w:val="000000" w:themeColor="text1"/>
                <w:sz w:val="20"/>
                <w:szCs w:val="20"/>
              </w:rPr>
              <w:t>.</w:t>
            </w:r>
            <w:r w:rsidR="00152A64" w:rsidRPr="00057D53">
              <w:rPr>
                <w:rFonts w:ascii="Times New Roman" w:hAnsi="Times New Roman" w:cs="Times New Roman"/>
                <w:color w:val="000000" w:themeColor="text1"/>
                <w:sz w:val="20"/>
                <w:szCs w:val="20"/>
              </w:rPr>
              <w:t>12</w:t>
            </w:r>
            <w:r w:rsidRPr="00057D53">
              <w:rPr>
                <w:rFonts w:ascii="Times New Roman" w:hAnsi="Times New Roman" w:cs="Times New Roman"/>
                <w:color w:val="000000" w:themeColor="text1"/>
                <w:sz w:val="20"/>
                <w:szCs w:val="20"/>
              </w:rPr>
              <w:t>.2026.</w:t>
            </w:r>
          </w:p>
          <w:p w14:paraId="65A69633" w14:textId="0E75233B" w:rsidR="00A95F2A" w:rsidRPr="00E41081" w:rsidRDefault="00A95F2A" w:rsidP="00AB4FCE">
            <w:pPr>
              <w:spacing w:after="0" w:line="240" w:lineRule="auto"/>
              <w:jc w:val="center"/>
              <w:rPr>
                <w:rFonts w:ascii="Times New Roman" w:hAnsi="Times New Roman" w:cs="Times New Roman"/>
                <w:sz w:val="20"/>
                <w:szCs w:val="20"/>
              </w:rPr>
            </w:pPr>
            <w:r w:rsidRPr="00057D53">
              <w:rPr>
                <w:rStyle w:val="Strong"/>
                <w:rFonts w:ascii="Times New Roman" w:hAnsi="Times New Roman" w:cs="Times New Roman"/>
                <w:b w:val="0"/>
                <w:color w:val="000000" w:themeColor="text1"/>
                <w:sz w:val="20"/>
                <w:szCs w:val="20"/>
                <w:shd w:val="clear" w:color="auto" w:fill="FFFFFF"/>
              </w:rPr>
              <w:t>(termiņš 30.06.2026 attiecas uz ANM plāna mērķu sasniegšanu, savukārt projekta izpildes termiņš ir 31.12.2026.)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8FCE6C2"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r w:rsidRPr="006E28AE">
              <w:rPr>
                <w:rFonts w:ascii="Times New Roman" w:hAnsi="Times New Roman" w:cs="Times New Roman"/>
                <w:sz w:val="20"/>
                <w:szCs w:val="20"/>
                <w:shd w:val="clear" w:color="auto" w:fill="FFFFFF"/>
              </w:rPr>
              <w:t>74.00.00 “Atveseļošanas un noturības mehānisma (ANM) projektu un pasākumu īstenošana”</w:t>
            </w:r>
            <w:r>
              <w:rPr>
                <w:rFonts w:ascii="Times New Roman" w:hAnsi="Times New Roman" w:cs="Times New Roman"/>
                <w:sz w:val="20"/>
                <w:szCs w:val="20"/>
                <w:shd w:val="clear" w:color="auto" w:fill="FFFFFF"/>
              </w:rPr>
              <w:t>:</w:t>
            </w:r>
          </w:p>
          <w:p w14:paraId="10F1141F" w14:textId="77777777" w:rsidR="00A95F2A" w:rsidRPr="00C15FC6" w:rsidRDefault="00A95F2A" w:rsidP="00A95F2A">
            <w:pPr>
              <w:spacing w:after="0" w:line="240" w:lineRule="auto"/>
              <w:jc w:val="center"/>
              <w:rPr>
                <w:rFonts w:ascii="Times New Roman" w:hAnsi="Times New Roman" w:cs="Times New Roman"/>
                <w:i/>
                <w:sz w:val="20"/>
                <w:szCs w:val="20"/>
                <w:shd w:val="clear" w:color="auto" w:fill="FFFFFF"/>
              </w:rPr>
            </w:pPr>
            <w:r w:rsidRPr="00C15FC6">
              <w:rPr>
                <w:rFonts w:ascii="Times New Roman" w:hAnsi="Times New Roman" w:cs="Times New Roman"/>
                <w:i/>
                <w:sz w:val="20"/>
                <w:szCs w:val="20"/>
                <w:shd w:val="clear" w:color="auto" w:fill="FFFFFF"/>
              </w:rPr>
              <w:t xml:space="preserve">2024. gads – </w:t>
            </w:r>
            <w:r>
              <w:rPr>
                <w:rFonts w:ascii="Times New Roman" w:hAnsi="Times New Roman" w:cs="Times New Roman"/>
                <w:i/>
                <w:sz w:val="20"/>
                <w:szCs w:val="20"/>
                <w:shd w:val="clear" w:color="auto" w:fill="FFFFFF"/>
              </w:rPr>
              <w:t>2 310 401</w:t>
            </w:r>
            <w:r w:rsidRPr="00C15FC6">
              <w:rPr>
                <w:rFonts w:ascii="Times New Roman" w:hAnsi="Times New Roman" w:cs="Times New Roman"/>
                <w:i/>
                <w:sz w:val="20"/>
                <w:szCs w:val="20"/>
                <w:shd w:val="clear" w:color="auto" w:fill="FFFFFF"/>
              </w:rPr>
              <w:t xml:space="preserve"> euro, </w:t>
            </w:r>
          </w:p>
          <w:p w14:paraId="0B9DB40B" w14:textId="77777777" w:rsidR="00A95F2A" w:rsidRPr="00C15FC6" w:rsidRDefault="00A95F2A" w:rsidP="00A95F2A">
            <w:pPr>
              <w:spacing w:after="0" w:line="240" w:lineRule="auto"/>
              <w:jc w:val="center"/>
              <w:rPr>
                <w:rFonts w:ascii="Times New Roman" w:hAnsi="Times New Roman" w:cs="Times New Roman"/>
                <w:i/>
                <w:sz w:val="20"/>
                <w:szCs w:val="20"/>
                <w:shd w:val="clear" w:color="auto" w:fill="FFFFFF"/>
              </w:rPr>
            </w:pPr>
            <w:r w:rsidRPr="00C15FC6">
              <w:rPr>
                <w:rFonts w:ascii="Times New Roman" w:hAnsi="Times New Roman" w:cs="Times New Roman"/>
                <w:i/>
                <w:sz w:val="20"/>
                <w:szCs w:val="20"/>
                <w:shd w:val="clear" w:color="auto" w:fill="FFFFFF"/>
              </w:rPr>
              <w:t xml:space="preserve">2025. gads – </w:t>
            </w:r>
            <w:r>
              <w:rPr>
                <w:rFonts w:ascii="Times New Roman" w:hAnsi="Times New Roman" w:cs="Times New Roman"/>
                <w:i/>
                <w:sz w:val="20"/>
                <w:szCs w:val="20"/>
                <w:shd w:val="clear" w:color="auto" w:fill="FFFFFF"/>
              </w:rPr>
              <w:t>4 965 942</w:t>
            </w:r>
            <w:r w:rsidRPr="00C15FC6">
              <w:rPr>
                <w:rFonts w:ascii="Times New Roman" w:hAnsi="Times New Roman" w:cs="Times New Roman"/>
                <w:i/>
                <w:sz w:val="20"/>
                <w:szCs w:val="20"/>
                <w:shd w:val="clear" w:color="auto" w:fill="FFFFFF"/>
              </w:rPr>
              <w:t xml:space="preserve"> euro, </w:t>
            </w:r>
          </w:p>
          <w:p w14:paraId="3C10C81D" w14:textId="77777777" w:rsidR="00A95F2A" w:rsidRPr="006E28AE" w:rsidRDefault="00A95F2A" w:rsidP="00A95F2A">
            <w:pPr>
              <w:spacing w:after="0" w:line="240" w:lineRule="auto"/>
              <w:jc w:val="center"/>
              <w:rPr>
                <w:rFonts w:ascii="Times New Roman" w:hAnsi="Times New Roman" w:cs="Times New Roman"/>
                <w:i/>
                <w:sz w:val="20"/>
                <w:szCs w:val="20"/>
                <w:shd w:val="clear" w:color="auto" w:fill="FFFFFF"/>
              </w:rPr>
            </w:pPr>
            <w:r w:rsidRPr="00C15FC6">
              <w:rPr>
                <w:rFonts w:ascii="Times New Roman" w:hAnsi="Times New Roman" w:cs="Times New Roman"/>
                <w:i/>
                <w:sz w:val="20"/>
                <w:szCs w:val="20"/>
                <w:shd w:val="clear" w:color="auto" w:fill="FFFFFF"/>
              </w:rPr>
              <w:t>2026. gads –</w:t>
            </w:r>
            <w:r>
              <w:rPr>
                <w:rFonts w:ascii="Times New Roman" w:hAnsi="Times New Roman" w:cs="Times New Roman"/>
                <w:i/>
                <w:sz w:val="20"/>
                <w:szCs w:val="20"/>
                <w:shd w:val="clear" w:color="auto" w:fill="FFFFFF"/>
              </w:rPr>
              <w:t xml:space="preserve">7 629 627 </w:t>
            </w:r>
            <w:r w:rsidRPr="00C15FC6">
              <w:rPr>
                <w:rFonts w:ascii="Times New Roman" w:hAnsi="Times New Roman" w:cs="Times New Roman"/>
                <w:i/>
                <w:sz w:val="20"/>
                <w:szCs w:val="20"/>
                <w:shd w:val="clear" w:color="auto" w:fill="FFFFFF"/>
              </w:rPr>
              <w:t>euro</w:t>
            </w:r>
          </w:p>
          <w:p w14:paraId="3166CAE4"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4F8248EC" w14:textId="77777777" w:rsidR="00AB4FCE" w:rsidRDefault="00AB4FCE" w:rsidP="00AB4FCE">
            <w:pPr>
              <w:spacing w:after="0" w:line="240" w:lineRule="auto"/>
              <w:jc w:val="center"/>
              <w:rPr>
                <w:rFonts w:ascii="Times New Roman" w:hAnsi="Times New Roman"/>
                <w:sz w:val="20"/>
                <w:szCs w:val="20"/>
              </w:rPr>
            </w:pPr>
            <w:r w:rsidRPr="006E28AE">
              <w:rPr>
                <w:rFonts w:ascii="Times New Roman" w:hAnsi="Times New Roman"/>
                <w:sz w:val="20"/>
                <w:szCs w:val="20"/>
              </w:rPr>
              <w:t>41.13.00 “Finansējums VAS “Valsts nekustamie īpašumi” īstenotajiem projektiem un pasākumiem”</w:t>
            </w:r>
            <w:r>
              <w:rPr>
                <w:rFonts w:ascii="Times New Roman" w:hAnsi="Times New Roman"/>
                <w:sz w:val="20"/>
                <w:szCs w:val="20"/>
              </w:rPr>
              <w:t>:</w:t>
            </w:r>
          </w:p>
          <w:p w14:paraId="54345322" w14:textId="773DEB60"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2024. gads – </w:t>
            </w:r>
            <w:r w:rsidRPr="006E28AE">
              <w:rPr>
                <w:rFonts w:ascii="Times New Roman" w:hAnsi="Times New Roman"/>
                <w:sz w:val="20"/>
                <w:szCs w:val="20"/>
              </w:rPr>
              <w:t>8</w:t>
            </w:r>
            <w:r>
              <w:rPr>
                <w:rFonts w:ascii="Times New Roman" w:hAnsi="Times New Roman"/>
                <w:sz w:val="20"/>
                <w:szCs w:val="20"/>
              </w:rPr>
              <w:t> </w:t>
            </w:r>
            <w:r w:rsidRPr="006E28AE">
              <w:rPr>
                <w:rFonts w:ascii="Times New Roman" w:hAnsi="Times New Roman"/>
                <w:sz w:val="20"/>
                <w:szCs w:val="20"/>
              </w:rPr>
              <w:t>239</w:t>
            </w:r>
            <w:r>
              <w:rPr>
                <w:rFonts w:ascii="Times New Roman" w:hAnsi="Times New Roman"/>
                <w:sz w:val="20"/>
                <w:szCs w:val="20"/>
              </w:rPr>
              <w:t> </w:t>
            </w:r>
            <w:r w:rsidRPr="006E28AE">
              <w:rPr>
                <w:rFonts w:ascii="Times New Roman" w:hAnsi="Times New Roman"/>
                <w:sz w:val="20"/>
                <w:szCs w:val="20"/>
              </w:rPr>
              <w:t>346</w:t>
            </w:r>
            <w:r>
              <w:rPr>
                <w:rFonts w:ascii="Times New Roman" w:hAnsi="Times New Roman"/>
                <w:sz w:val="20"/>
                <w:szCs w:val="20"/>
              </w:rPr>
              <w:t xml:space="preserve"> </w:t>
            </w:r>
            <w:r>
              <w:rPr>
                <w:rFonts w:ascii="Times New Roman" w:hAnsi="Times New Roman"/>
                <w:i/>
                <w:sz w:val="20"/>
                <w:szCs w:val="20"/>
              </w:rPr>
              <w:t>euro</w:t>
            </w:r>
            <w:r>
              <w:rPr>
                <w:rFonts w:ascii="Times New Roman" w:hAnsi="Times New Roman"/>
                <w:sz w:val="20"/>
                <w:szCs w:val="20"/>
              </w:rPr>
              <w:t xml:space="preserve">, </w:t>
            </w:r>
          </w:p>
          <w:p w14:paraId="7666318A" w14:textId="1D7BC8D3"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2025. gads – 9 </w:t>
            </w:r>
            <w:r w:rsidRPr="006E28AE">
              <w:rPr>
                <w:rFonts w:ascii="Times New Roman" w:hAnsi="Times New Roman"/>
                <w:sz w:val="20"/>
                <w:szCs w:val="20"/>
              </w:rPr>
              <w:t>082</w:t>
            </w:r>
            <w:r>
              <w:rPr>
                <w:rFonts w:ascii="Times New Roman" w:hAnsi="Times New Roman"/>
                <w:sz w:val="20"/>
                <w:szCs w:val="20"/>
              </w:rPr>
              <w:t> </w:t>
            </w:r>
            <w:r w:rsidRPr="006E28AE">
              <w:rPr>
                <w:rFonts w:ascii="Times New Roman" w:hAnsi="Times New Roman"/>
                <w:sz w:val="20"/>
                <w:szCs w:val="20"/>
              </w:rPr>
              <w:t>064</w:t>
            </w:r>
            <w:r>
              <w:rPr>
                <w:rFonts w:ascii="Times New Roman" w:hAnsi="Times New Roman"/>
                <w:sz w:val="20"/>
                <w:szCs w:val="20"/>
              </w:rPr>
              <w:t xml:space="preserve"> </w:t>
            </w:r>
            <w:r>
              <w:rPr>
                <w:rFonts w:ascii="Times New Roman" w:hAnsi="Times New Roman"/>
                <w:i/>
                <w:sz w:val="20"/>
                <w:szCs w:val="20"/>
              </w:rPr>
              <w:t>euro</w:t>
            </w:r>
            <w:r>
              <w:rPr>
                <w:rFonts w:ascii="Times New Roman" w:hAnsi="Times New Roman"/>
                <w:sz w:val="20"/>
                <w:szCs w:val="20"/>
              </w:rPr>
              <w:t xml:space="preserve">, </w:t>
            </w:r>
          </w:p>
          <w:p w14:paraId="37062311" w14:textId="19DF88E5" w:rsidR="00AB4FCE" w:rsidRPr="00057D53" w:rsidRDefault="00AB4FCE" w:rsidP="00057D53">
            <w:pPr>
              <w:spacing w:after="0" w:line="240" w:lineRule="auto"/>
              <w:jc w:val="center"/>
              <w:rPr>
                <w:rFonts w:ascii="Times New Roman" w:hAnsi="Times New Roman" w:cs="Times New Roman"/>
                <w:sz w:val="20"/>
                <w:szCs w:val="20"/>
                <w:shd w:val="clear" w:color="auto" w:fill="FFFFFF"/>
              </w:rPr>
            </w:pPr>
            <w:r>
              <w:rPr>
                <w:rFonts w:ascii="Times New Roman" w:hAnsi="Times New Roman"/>
                <w:sz w:val="20"/>
                <w:szCs w:val="20"/>
              </w:rPr>
              <w:t>2026. gads – 6 </w:t>
            </w:r>
            <w:r w:rsidRPr="006E28AE">
              <w:rPr>
                <w:rFonts w:ascii="Times New Roman" w:hAnsi="Times New Roman"/>
                <w:sz w:val="20"/>
                <w:szCs w:val="20"/>
              </w:rPr>
              <w:t>038</w:t>
            </w:r>
            <w:r>
              <w:rPr>
                <w:rFonts w:ascii="Times New Roman" w:hAnsi="Times New Roman"/>
                <w:sz w:val="20"/>
                <w:szCs w:val="20"/>
              </w:rPr>
              <w:t> </w:t>
            </w:r>
            <w:r w:rsidRPr="006E28AE">
              <w:rPr>
                <w:rFonts w:ascii="Times New Roman" w:hAnsi="Times New Roman"/>
                <w:sz w:val="20"/>
                <w:szCs w:val="20"/>
              </w:rPr>
              <w:t>428</w:t>
            </w:r>
            <w:r>
              <w:rPr>
                <w:rFonts w:ascii="Times New Roman" w:hAnsi="Times New Roman"/>
                <w:sz w:val="20"/>
                <w:szCs w:val="20"/>
              </w:rPr>
              <w:t xml:space="preserve"> </w:t>
            </w:r>
            <w:r w:rsidRPr="006E28AE">
              <w:rPr>
                <w:rFonts w:ascii="Times New Roman" w:hAnsi="Times New Roman"/>
                <w:i/>
                <w:sz w:val="20"/>
                <w:szCs w:val="20"/>
              </w:rPr>
              <w:t>euro</w:t>
            </w:r>
          </w:p>
        </w:tc>
      </w:tr>
      <w:tr w:rsidR="00AB4FCE" w14:paraId="1C7CF8B0"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818DA" w14:textId="03B60E6A" w:rsidR="00AB4FCE" w:rsidRPr="000101B3" w:rsidRDefault="00AB4FCE" w:rsidP="00AB4FCE">
            <w:pPr>
              <w:spacing w:after="0" w:line="240" w:lineRule="auto"/>
              <w:jc w:val="center"/>
              <w:rPr>
                <w:rFonts w:ascii="Times New Roman" w:hAnsi="Times New Roman"/>
                <w:b/>
                <w:sz w:val="20"/>
                <w:szCs w:val="20"/>
              </w:rPr>
            </w:pPr>
            <w:r w:rsidRPr="000101B3">
              <w:rPr>
                <w:rFonts w:ascii="Times New Roman" w:hAnsi="Times New Roman"/>
                <w:b/>
                <w:sz w:val="20"/>
                <w:szCs w:val="20"/>
              </w:rPr>
              <w:lastRenderedPageBreak/>
              <w:t>1.</w:t>
            </w:r>
            <w:r>
              <w:rPr>
                <w:rFonts w:ascii="Times New Roman" w:hAnsi="Times New Roman"/>
                <w:b/>
                <w:sz w:val="20"/>
                <w:szCs w:val="20"/>
              </w:rPr>
              <w:t>9</w:t>
            </w:r>
            <w:r w:rsidRPr="000101B3">
              <w:rPr>
                <w:rFonts w:ascii="Times New Roman" w:hAnsi="Times New Roman"/>
                <w:b/>
                <w:sz w:val="20"/>
                <w:szCs w:val="20"/>
              </w:rPr>
              <w:t>.</w:t>
            </w:r>
          </w:p>
          <w:p w14:paraId="6F98B3FB" w14:textId="78CE10F9" w:rsidR="00AB4FCE" w:rsidRPr="000101B3" w:rsidRDefault="00AB4FCE" w:rsidP="00AB4FCE">
            <w:pPr>
              <w:spacing w:after="0" w:line="240" w:lineRule="auto"/>
              <w:jc w:val="center"/>
              <w:rPr>
                <w:rFonts w:ascii="Times New Roman" w:hAnsi="Times New Roman"/>
                <w:b/>
                <w:sz w:val="20"/>
                <w:szCs w:val="20"/>
              </w:rPr>
            </w:pPr>
            <w:r w:rsidRPr="000101B3">
              <w:rPr>
                <w:rFonts w:ascii="Times New Roman" w:hAnsi="Times New Roman"/>
                <w:b/>
                <w:sz w:val="20"/>
                <w:szCs w:val="20"/>
              </w:rPr>
              <w:t>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E1FFD" w14:textId="28B474CC"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VRS Aviācijas</w:t>
            </w:r>
            <w:r>
              <w:rPr>
                <w:rFonts w:ascii="Times New Roman" w:hAnsi="Times New Roman"/>
                <w:sz w:val="20"/>
                <w:szCs w:val="20"/>
              </w:rPr>
              <w:t xml:space="preserve"> un speciālo operāciju</w:t>
            </w:r>
            <w:r w:rsidRPr="000101B3">
              <w:rPr>
                <w:rFonts w:ascii="Times New Roman" w:hAnsi="Times New Roman"/>
                <w:sz w:val="20"/>
                <w:szCs w:val="20"/>
              </w:rPr>
              <w:t xml:space="preserve"> pārvaldes, tajā skaitā atbalsta punktu infrastruktūras attīstība</w:t>
            </w:r>
          </w:p>
          <w:p w14:paraId="503DA968" w14:textId="77777777" w:rsidR="00AB4FCE" w:rsidRPr="000101B3" w:rsidRDefault="00AB4FCE" w:rsidP="00AB4FCE">
            <w:pPr>
              <w:spacing w:after="0" w:line="240" w:lineRule="auto"/>
              <w:jc w:val="center"/>
              <w:rPr>
                <w:rFonts w:ascii="Times New Roman" w:hAnsi="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DE661" w14:textId="77777777"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Atbilstošu apstākļu izveidošana gaisa kuģu ekspluatācijai atbilstoši aviācijas normatīvajiem aktiem un speciālo operāciju materiāltehnisko līdzekļu, personāla izvietojumam, normatīvajos aktos noteikto uzdevumu veikšanai gan ikdienas situācijās, gan īpašos tiesiskos režīmos (kritiskās infrastruktūras objekta nepārtrauktības plāna izpildei), lai garantētu aviācijas jomā atbilstošus apstākļus un stiprinātu reaģēšanas spējas</w:t>
            </w:r>
          </w:p>
          <w:p w14:paraId="6898D31F" w14:textId="790BFD4A"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(2.3., 16.4.)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82C05" w14:textId="787DC1DC"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 xml:space="preserve">Atsavinātas </w:t>
            </w:r>
            <w:r>
              <w:rPr>
                <w:rFonts w:ascii="Times New Roman" w:hAnsi="Times New Roman"/>
                <w:sz w:val="20"/>
                <w:szCs w:val="20"/>
              </w:rPr>
              <w:t xml:space="preserve">infrastruktūras izbūvei </w:t>
            </w:r>
            <w:r w:rsidRPr="000101B3">
              <w:rPr>
                <w:rFonts w:ascii="Times New Roman" w:hAnsi="Times New Roman"/>
                <w:sz w:val="20"/>
                <w:szCs w:val="20"/>
              </w:rPr>
              <w:t>nepieciešamās zemes vienības, noteikts finanšu avots infrastruktūras izbūvei, izbūvēta papildu infrastruktūra (aviācijas angārs vidējās klases helikopteram ar papildu telpām, tajā skaitā bezpilota gaisa kuģu, glābēju un gaisa kuģu speciālā aprīkojuma operatoru posmu attīstībai, dienesta ēka speciālo uzdevumu vienībai, pārbūvēts gaisa kuģu skrejceļš, izbūvēts stāvlaukums dežurējošajam helikopteram, izbūvētas nepieciešamās inženierbūves un papildu aviācijas degvielas glabātuve)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41766" w14:textId="3A581212"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NVA</w:t>
            </w:r>
            <w:r w:rsidRPr="000101B3">
              <w:rPr>
                <w:rFonts w:ascii="Times New Roman" w:hAnsi="Times New Roman"/>
                <w:sz w:val="20"/>
                <w:szCs w:val="20"/>
              </w:rPr>
              <w:t xml:space="preserve"> </w:t>
            </w:r>
          </w:p>
          <w:p w14:paraId="6AED9AE6" w14:textId="47F00453" w:rsidR="00AB4FCE" w:rsidRPr="000101B3"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681EA" w14:textId="77777777"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IEM</w:t>
            </w:r>
          </w:p>
          <w:p w14:paraId="7442B70F" w14:textId="77777777" w:rsidR="00AB4FCE" w:rsidRPr="000101B3"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VP</w:t>
            </w:r>
          </w:p>
          <w:p w14:paraId="385C56A7" w14:textId="2BE6E0D8" w:rsidR="00AB4FCE" w:rsidRPr="000101B3" w:rsidRDefault="00AB4FCE" w:rsidP="00D5469B">
            <w:pPr>
              <w:spacing w:after="0" w:line="240" w:lineRule="auto"/>
              <w:jc w:val="center"/>
              <w:rPr>
                <w:rFonts w:ascii="Times New Roman" w:hAnsi="Times New Roman"/>
                <w:sz w:val="20"/>
                <w:szCs w:val="20"/>
              </w:rPr>
            </w:pPr>
            <w:r w:rsidRPr="000101B3">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FE5B5" w14:textId="77777777" w:rsidR="00AB4FCE" w:rsidRDefault="00AB4FCE" w:rsidP="00AB4FCE">
            <w:pPr>
              <w:spacing w:after="0" w:line="240" w:lineRule="auto"/>
              <w:jc w:val="center"/>
              <w:rPr>
                <w:rFonts w:ascii="Times New Roman" w:hAnsi="Times New Roman"/>
                <w:sz w:val="20"/>
                <w:szCs w:val="20"/>
              </w:rPr>
            </w:pPr>
            <w:r w:rsidRPr="000101B3">
              <w:rPr>
                <w:rFonts w:ascii="Times New Roman" w:hAnsi="Times New Roman"/>
                <w:sz w:val="20"/>
                <w:szCs w:val="20"/>
              </w:rPr>
              <w:t>3</w:t>
            </w:r>
            <w:r w:rsidR="002C1E86">
              <w:rPr>
                <w:rFonts w:ascii="Times New Roman" w:hAnsi="Times New Roman"/>
                <w:sz w:val="20"/>
                <w:szCs w:val="20"/>
              </w:rPr>
              <w:t>1</w:t>
            </w:r>
            <w:r w:rsidRPr="000101B3">
              <w:rPr>
                <w:rFonts w:ascii="Times New Roman" w:hAnsi="Times New Roman"/>
                <w:sz w:val="20"/>
                <w:szCs w:val="20"/>
              </w:rPr>
              <w:t>.12.2027.</w:t>
            </w:r>
          </w:p>
          <w:p w14:paraId="49750A20" w14:textId="220992FE" w:rsidR="006D7DFD" w:rsidRPr="000101B3" w:rsidRDefault="006D7DFD" w:rsidP="00AB4FCE">
            <w:pPr>
              <w:spacing w:after="0" w:line="240" w:lineRule="auto"/>
              <w:jc w:val="center"/>
              <w:rPr>
                <w:rFonts w:ascii="Times New Roman" w:hAnsi="Times New Roman"/>
                <w:sz w:val="20"/>
                <w:szCs w:val="20"/>
              </w:rPr>
            </w:pPr>
            <w:r>
              <w:rPr>
                <w:rFonts w:ascii="Times New Roman" w:hAnsi="Times New Roman"/>
                <w:sz w:val="20"/>
                <w:szCs w:val="20"/>
              </w:rPr>
              <w:t>turpināsies līdz 2029.gadam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489B9825" w14:textId="77777777" w:rsidR="00AB4FCE" w:rsidRPr="000101B3" w:rsidRDefault="00AB4FCE" w:rsidP="00AB4FCE">
            <w:pPr>
              <w:spacing w:after="0" w:line="240" w:lineRule="auto"/>
              <w:jc w:val="center"/>
              <w:rPr>
                <w:rFonts w:ascii="Times New Roman" w:hAnsi="Times New Roman" w:cs="Times New Roman"/>
                <w:sz w:val="20"/>
                <w:szCs w:val="20"/>
              </w:rPr>
            </w:pPr>
            <w:r w:rsidRPr="000101B3">
              <w:rPr>
                <w:rFonts w:ascii="Times New Roman" w:hAnsi="Times New Roman" w:cs="Times New Roman"/>
                <w:sz w:val="20"/>
                <w:szCs w:val="20"/>
                <w:shd w:val="clear" w:color="auto" w:fill="FFFFFF"/>
              </w:rPr>
              <w:t>Likumā par valsts budžetu kārtējam gadam paredzēto finanšu līdzekļu ietvaros</w:t>
            </w:r>
          </w:p>
          <w:p w14:paraId="14288EBF" w14:textId="77777777" w:rsidR="00AB4FCE" w:rsidRPr="000101B3" w:rsidRDefault="00AB4FCE" w:rsidP="00AB4FCE">
            <w:pPr>
              <w:spacing w:after="0" w:line="240" w:lineRule="auto"/>
              <w:jc w:val="center"/>
              <w:rPr>
                <w:rFonts w:ascii="Times New Roman" w:hAnsi="Times New Roman"/>
                <w:sz w:val="20"/>
                <w:szCs w:val="20"/>
              </w:rPr>
            </w:pPr>
          </w:p>
          <w:p w14:paraId="72F8FDEA" w14:textId="77777777" w:rsidR="00AB4FCE" w:rsidRPr="00431FD0" w:rsidRDefault="00AB4FCE" w:rsidP="00AB4FCE">
            <w:pPr>
              <w:spacing w:after="0" w:line="240" w:lineRule="auto"/>
              <w:jc w:val="center"/>
              <w:rPr>
                <w:rFonts w:ascii="Times New Roman" w:hAnsi="Times New Roman" w:cs="Times New Roman"/>
                <w:sz w:val="20"/>
                <w:szCs w:val="20"/>
              </w:rPr>
            </w:pPr>
            <w:r w:rsidRPr="002D7393">
              <w:rPr>
                <w:rFonts w:ascii="Times New Roman" w:hAnsi="Times New Roman" w:cs="Times New Roman"/>
                <w:sz w:val="20"/>
                <w:szCs w:val="20"/>
              </w:rPr>
              <w:t xml:space="preserve">Indikatīvi turpmākajos gados </w:t>
            </w:r>
            <w:r w:rsidRPr="00431FD0">
              <w:rPr>
                <w:rFonts w:ascii="Times New Roman" w:hAnsi="Times New Roman" w:cs="Times New Roman"/>
                <w:sz w:val="20"/>
                <w:szCs w:val="20"/>
              </w:rPr>
              <w:t>nepieciešamais papildu finansējums:</w:t>
            </w:r>
          </w:p>
          <w:p w14:paraId="5531F39E" w14:textId="13DDCBDF" w:rsidR="00AB4FCE" w:rsidRPr="00431FD0" w:rsidRDefault="00AB4FCE" w:rsidP="00AB4FCE">
            <w:pPr>
              <w:spacing w:after="0" w:line="240" w:lineRule="auto"/>
              <w:jc w:val="center"/>
              <w:rPr>
                <w:rFonts w:ascii="Times New Roman" w:hAnsi="Times New Roman" w:cs="Times New Roman"/>
                <w:i/>
                <w:sz w:val="20"/>
                <w:szCs w:val="20"/>
              </w:rPr>
            </w:pPr>
            <w:r w:rsidRPr="00431FD0">
              <w:rPr>
                <w:rFonts w:ascii="Times New Roman" w:hAnsi="Times New Roman" w:cs="Times New Roman"/>
                <w:sz w:val="20"/>
                <w:szCs w:val="20"/>
              </w:rPr>
              <w:t>202</w:t>
            </w:r>
            <w:r w:rsidR="002B11ED" w:rsidRPr="00057D53">
              <w:rPr>
                <w:rFonts w:ascii="Times New Roman" w:hAnsi="Times New Roman" w:cs="Times New Roman"/>
                <w:sz w:val="20"/>
                <w:szCs w:val="20"/>
              </w:rPr>
              <w:t>6</w:t>
            </w:r>
            <w:r w:rsidRPr="00431FD0">
              <w:rPr>
                <w:rFonts w:ascii="Times New Roman" w:hAnsi="Times New Roman" w:cs="Times New Roman"/>
                <w:sz w:val="20"/>
                <w:szCs w:val="20"/>
              </w:rPr>
              <w:t>. gads – 2 533 070 </w:t>
            </w:r>
            <w:r w:rsidRPr="00431FD0">
              <w:rPr>
                <w:rFonts w:ascii="Times New Roman" w:hAnsi="Times New Roman" w:cs="Times New Roman"/>
                <w:i/>
                <w:sz w:val="20"/>
                <w:szCs w:val="20"/>
              </w:rPr>
              <w:t>euro,</w:t>
            </w:r>
          </w:p>
          <w:p w14:paraId="785BC6BE" w14:textId="1863010E" w:rsidR="00AB4FCE" w:rsidRPr="002D7393" w:rsidRDefault="00AB4FCE" w:rsidP="00AB4FCE">
            <w:pPr>
              <w:spacing w:after="0" w:line="240" w:lineRule="auto"/>
              <w:jc w:val="center"/>
              <w:rPr>
                <w:rFonts w:ascii="Times New Roman" w:hAnsi="Times New Roman" w:cs="Times New Roman"/>
                <w:sz w:val="20"/>
                <w:szCs w:val="20"/>
              </w:rPr>
            </w:pPr>
            <w:r w:rsidRPr="00431FD0">
              <w:rPr>
                <w:rFonts w:ascii="Times New Roman" w:hAnsi="Times New Roman" w:cs="Times New Roman"/>
                <w:sz w:val="20"/>
                <w:szCs w:val="20"/>
              </w:rPr>
              <w:t>202</w:t>
            </w:r>
            <w:r w:rsidR="002B11ED" w:rsidRPr="00431FD0">
              <w:rPr>
                <w:rFonts w:ascii="Times New Roman" w:hAnsi="Times New Roman" w:cs="Times New Roman"/>
                <w:sz w:val="20"/>
                <w:szCs w:val="20"/>
              </w:rPr>
              <w:t>7</w:t>
            </w:r>
            <w:r w:rsidRPr="00431FD0">
              <w:rPr>
                <w:rFonts w:ascii="Times New Roman" w:hAnsi="Times New Roman" w:cs="Times New Roman"/>
                <w:sz w:val="20"/>
                <w:szCs w:val="20"/>
              </w:rPr>
              <w:t xml:space="preserve">. gads – 34 268 667 </w:t>
            </w:r>
            <w:r w:rsidRPr="00431FD0">
              <w:rPr>
                <w:rFonts w:ascii="Times New Roman" w:hAnsi="Times New Roman" w:cs="Times New Roman"/>
                <w:i/>
                <w:sz w:val="20"/>
                <w:szCs w:val="20"/>
              </w:rPr>
              <w:t>euro</w:t>
            </w:r>
            <w:r w:rsidRPr="00431FD0">
              <w:rPr>
                <w:rFonts w:ascii="Times New Roman" w:hAnsi="Times New Roman" w:cs="Times New Roman"/>
                <w:sz w:val="20"/>
                <w:szCs w:val="20"/>
              </w:rPr>
              <w:t>,</w:t>
            </w:r>
            <w:r w:rsidRPr="002D7393">
              <w:rPr>
                <w:rFonts w:ascii="Times New Roman" w:hAnsi="Times New Roman" w:cs="Times New Roman"/>
                <w:sz w:val="20"/>
                <w:szCs w:val="20"/>
              </w:rPr>
              <w:t xml:space="preserve"> </w:t>
            </w:r>
          </w:p>
          <w:p w14:paraId="73E458C3" w14:textId="3FAEB47B" w:rsidR="00AB4FCE" w:rsidRDefault="00AB4FCE" w:rsidP="00AB4FCE">
            <w:pPr>
              <w:spacing w:after="0" w:line="240" w:lineRule="auto"/>
              <w:jc w:val="center"/>
              <w:rPr>
                <w:rFonts w:ascii="Times New Roman" w:hAnsi="Times New Roman" w:cs="Times New Roman"/>
                <w:sz w:val="20"/>
                <w:szCs w:val="20"/>
              </w:rPr>
            </w:pPr>
            <w:r w:rsidRPr="002D7393">
              <w:rPr>
                <w:rFonts w:ascii="Times New Roman" w:hAnsi="Times New Roman" w:cs="Times New Roman"/>
                <w:sz w:val="20"/>
                <w:szCs w:val="20"/>
              </w:rPr>
              <w:t>202</w:t>
            </w:r>
            <w:r w:rsidR="002B11ED">
              <w:rPr>
                <w:rFonts w:ascii="Times New Roman" w:hAnsi="Times New Roman" w:cs="Times New Roman"/>
                <w:sz w:val="20"/>
                <w:szCs w:val="20"/>
              </w:rPr>
              <w:t>8</w:t>
            </w:r>
            <w:r w:rsidRPr="002D7393">
              <w:rPr>
                <w:rFonts w:ascii="Times New Roman" w:hAnsi="Times New Roman" w:cs="Times New Roman"/>
                <w:sz w:val="20"/>
                <w:szCs w:val="20"/>
              </w:rPr>
              <w:t>.</w:t>
            </w:r>
            <w:r>
              <w:rPr>
                <w:rFonts w:ascii="Times New Roman" w:hAnsi="Times New Roman" w:cs="Times New Roman"/>
                <w:sz w:val="20"/>
                <w:szCs w:val="20"/>
              </w:rPr>
              <w:t xml:space="preserve"> </w:t>
            </w:r>
            <w:r w:rsidRPr="002D7393">
              <w:rPr>
                <w:rFonts w:ascii="Times New Roman" w:hAnsi="Times New Roman" w:cs="Times New Roman"/>
                <w:sz w:val="20"/>
                <w:szCs w:val="20"/>
              </w:rPr>
              <w:t xml:space="preserve">gads – </w:t>
            </w:r>
            <w:r>
              <w:rPr>
                <w:rFonts w:ascii="Times New Roman" w:hAnsi="Times New Roman" w:cs="Times New Roman"/>
                <w:sz w:val="20"/>
                <w:szCs w:val="20"/>
              </w:rPr>
              <w:t>32 611 049</w:t>
            </w:r>
            <w:r w:rsidRPr="002D7393">
              <w:rPr>
                <w:rFonts w:ascii="Times New Roman" w:hAnsi="Times New Roman" w:cs="Times New Roman"/>
                <w:sz w:val="20"/>
                <w:szCs w:val="20"/>
              </w:rPr>
              <w:t> </w:t>
            </w:r>
            <w:r w:rsidRPr="002D7393">
              <w:rPr>
                <w:rFonts w:ascii="Times New Roman" w:hAnsi="Times New Roman" w:cs="Times New Roman"/>
                <w:i/>
                <w:sz w:val="20"/>
                <w:szCs w:val="20"/>
              </w:rPr>
              <w:t>euro</w:t>
            </w:r>
            <w:r>
              <w:rPr>
                <w:rFonts w:ascii="Times New Roman" w:hAnsi="Times New Roman" w:cs="Times New Roman"/>
                <w:sz w:val="20"/>
                <w:szCs w:val="20"/>
              </w:rPr>
              <w:t xml:space="preserve">, </w:t>
            </w:r>
          </w:p>
          <w:p w14:paraId="1A2E26DB" w14:textId="052CD550"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w:t>
            </w:r>
            <w:r w:rsidR="002B11ED">
              <w:rPr>
                <w:rFonts w:ascii="Times New Roman" w:hAnsi="Times New Roman" w:cs="Times New Roman"/>
                <w:sz w:val="20"/>
                <w:szCs w:val="20"/>
              </w:rPr>
              <w:t>9</w:t>
            </w:r>
            <w:r>
              <w:rPr>
                <w:rFonts w:ascii="Times New Roman" w:hAnsi="Times New Roman" w:cs="Times New Roman"/>
                <w:sz w:val="20"/>
                <w:szCs w:val="20"/>
              </w:rPr>
              <w:t>. gads- 116 645 002</w:t>
            </w:r>
          </w:p>
          <w:p w14:paraId="77955654" w14:textId="77777777" w:rsidR="00AB4FCE" w:rsidRPr="002D7393" w:rsidRDefault="00AB4FCE" w:rsidP="00AB4FCE">
            <w:pPr>
              <w:spacing w:after="0" w:line="240" w:lineRule="auto"/>
              <w:jc w:val="center"/>
              <w:rPr>
                <w:rFonts w:ascii="Times New Roman" w:hAnsi="Times New Roman" w:cs="Times New Roman"/>
                <w:i/>
                <w:sz w:val="20"/>
                <w:szCs w:val="20"/>
              </w:rPr>
            </w:pPr>
            <w:r w:rsidRPr="001741DA">
              <w:rPr>
                <w:rFonts w:ascii="Times New Roman" w:hAnsi="Times New Roman" w:cs="Times New Roman"/>
                <w:i/>
                <w:sz w:val="20"/>
                <w:szCs w:val="20"/>
              </w:rPr>
              <w:t>euro</w:t>
            </w:r>
            <w:r>
              <w:rPr>
                <w:rFonts w:ascii="Times New Roman" w:hAnsi="Times New Roman" w:cs="Times New Roman"/>
                <w:sz w:val="20"/>
                <w:szCs w:val="20"/>
              </w:rPr>
              <w:t>, t</w:t>
            </w:r>
            <w:r w:rsidRPr="002D7393">
              <w:rPr>
                <w:rFonts w:ascii="Times New Roman" w:hAnsi="Times New Roman" w:cs="Times New Roman"/>
                <w:sz w:val="20"/>
                <w:szCs w:val="20"/>
              </w:rPr>
              <w:t>urpmākā laikposmā līdz pasākuma pabeigšanai</w:t>
            </w:r>
            <w:r>
              <w:rPr>
                <w:rFonts w:ascii="Times New Roman" w:hAnsi="Times New Roman" w:cs="Times New Roman"/>
                <w:sz w:val="20"/>
                <w:szCs w:val="20"/>
              </w:rPr>
              <w:t xml:space="preserve"> – 36 875 460 </w:t>
            </w:r>
            <w:r>
              <w:rPr>
                <w:rFonts w:ascii="Times New Roman" w:hAnsi="Times New Roman" w:cs="Times New Roman"/>
                <w:i/>
                <w:sz w:val="20"/>
                <w:szCs w:val="20"/>
              </w:rPr>
              <w:t>euro</w:t>
            </w:r>
          </w:p>
          <w:p w14:paraId="371DCC40" w14:textId="77777777" w:rsidR="00AB4FCE" w:rsidRDefault="00AB4FCE" w:rsidP="00AB4FCE">
            <w:pPr>
              <w:spacing w:after="0" w:line="240" w:lineRule="auto"/>
              <w:jc w:val="center"/>
              <w:rPr>
                <w:rFonts w:ascii="Times New Roman" w:hAnsi="Times New Roman"/>
                <w:sz w:val="20"/>
                <w:szCs w:val="20"/>
              </w:rPr>
            </w:pPr>
          </w:p>
          <w:p w14:paraId="0D319748" w14:textId="77777777" w:rsidR="00AB4FCE" w:rsidRDefault="00AB4FCE" w:rsidP="00AB4FCE">
            <w:pPr>
              <w:spacing w:after="0" w:line="240" w:lineRule="auto"/>
              <w:jc w:val="center"/>
              <w:rPr>
                <w:rFonts w:ascii="Times New Roman" w:hAnsi="Times New Roman"/>
                <w:sz w:val="20"/>
                <w:szCs w:val="20"/>
              </w:rPr>
            </w:pPr>
          </w:p>
          <w:p w14:paraId="42856B70" w14:textId="255BCBE3" w:rsidR="00AB4FCE" w:rsidRPr="00BF4D55" w:rsidRDefault="002B11ED" w:rsidP="00AB4FCE">
            <w:pPr>
              <w:spacing w:after="0" w:line="240" w:lineRule="auto"/>
              <w:jc w:val="center"/>
              <w:rPr>
                <w:rFonts w:ascii="Times New Roman" w:hAnsi="Times New Roman"/>
                <w:sz w:val="20"/>
                <w:szCs w:val="20"/>
              </w:rPr>
            </w:pPr>
            <w:r>
              <w:rPr>
                <w:rFonts w:ascii="Times New Roman" w:hAnsi="Times New Roman"/>
                <w:sz w:val="20"/>
                <w:szCs w:val="20"/>
              </w:rPr>
              <w:t>P</w:t>
            </w:r>
            <w:r w:rsidR="00AB4FCE" w:rsidRPr="00BF4D55">
              <w:rPr>
                <w:rFonts w:ascii="Times New Roman" w:hAnsi="Times New Roman"/>
                <w:sz w:val="20"/>
                <w:szCs w:val="20"/>
              </w:rPr>
              <w:t>asākum</w:t>
            </w:r>
            <w:r>
              <w:rPr>
                <w:rFonts w:ascii="Times New Roman" w:hAnsi="Times New Roman"/>
                <w:sz w:val="20"/>
                <w:szCs w:val="20"/>
              </w:rPr>
              <w:t>s</w:t>
            </w:r>
            <w:r w:rsidR="00AB4FCE" w:rsidRPr="00BF4D55">
              <w:rPr>
                <w:rFonts w:ascii="Times New Roman" w:hAnsi="Times New Roman"/>
                <w:sz w:val="20"/>
                <w:szCs w:val="20"/>
              </w:rPr>
              <w:t xml:space="preserve"> “Infrastruktūras izveide iekšlietu dienestu reaģēšanas spēju stiprināšanai”</w:t>
            </w:r>
          </w:p>
          <w:p w14:paraId="2A125614" w14:textId="3AC98E0B" w:rsidR="00AB4FCE" w:rsidRPr="000101B3" w:rsidRDefault="00AB4FCE">
            <w:pPr>
              <w:spacing w:after="0" w:line="240" w:lineRule="auto"/>
              <w:jc w:val="center"/>
              <w:rPr>
                <w:rFonts w:ascii="Times New Roman" w:hAnsi="Times New Roman"/>
                <w:sz w:val="20"/>
                <w:szCs w:val="20"/>
              </w:rPr>
            </w:pPr>
          </w:p>
        </w:tc>
      </w:tr>
      <w:tr w:rsidR="00AB4FCE" w14:paraId="5829E734"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738EF" w14:textId="4F599AD1"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w:t>
            </w:r>
            <w:r>
              <w:rPr>
                <w:rFonts w:ascii="Times New Roman" w:hAnsi="Times New Roman"/>
                <w:b/>
                <w:sz w:val="20"/>
                <w:szCs w:val="20"/>
              </w:rPr>
              <w:t>10</w:t>
            </w:r>
            <w:r w:rsidRPr="00E41081">
              <w:rPr>
                <w:rFonts w:ascii="Times New Roman" w:hAnsi="Times New Roman"/>
                <w:b/>
                <w:sz w:val="20"/>
                <w:szCs w:val="20"/>
              </w:rPr>
              <w:t>.</w:t>
            </w:r>
          </w:p>
          <w:p w14:paraId="60200E2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 xml:space="preserve">B, D, H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D1A5" w14:textId="02FF7B7F" w:rsidR="00AB4FCE" w:rsidRPr="00E41081" w:rsidRDefault="00AB4FCE" w:rsidP="002C1B1D">
            <w:pPr>
              <w:spacing w:after="0" w:line="240" w:lineRule="auto"/>
              <w:jc w:val="center"/>
              <w:rPr>
                <w:rFonts w:ascii="Times New Roman" w:hAnsi="Times New Roman"/>
                <w:sz w:val="20"/>
                <w:szCs w:val="20"/>
              </w:rPr>
            </w:pPr>
            <w:r w:rsidRPr="00E41081">
              <w:rPr>
                <w:rFonts w:ascii="Times New Roman" w:hAnsi="Times New Roman"/>
                <w:sz w:val="20"/>
                <w:szCs w:val="20"/>
              </w:rPr>
              <w:t>Jauna VRK Kinoloģijas dienesta Kinoloģijas centra infrastruktūras izbūve</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6FA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Pilnveidoti un stiprināti robežkontroles pasākumi uz ES ārējās robežas</w:t>
            </w:r>
          </w:p>
          <w:p w14:paraId="5B9C07F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Veicināts Latvijas izglītības pakalpojumu eksports</w:t>
            </w:r>
          </w:p>
          <w:p w14:paraId="0BE998F2"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lastRenderedPageBreak/>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D411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Pilnveidota VRS un citu valsts iestāžu kinologu apmācību vietas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6427A" w14:textId="0B82FF0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w:t>
            </w:r>
            <w:r>
              <w:rPr>
                <w:rFonts w:ascii="Times New Roman" w:hAnsi="Times New Roman"/>
                <w:sz w:val="20"/>
                <w:szCs w:val="20"/>
              </w:rPr>
              <w:t>K</w:t>
            </w:r>
          </w:p>
          <w:p w14:paraId="23325C65"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F5DAA" w14:textId="3B7E447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w:t>
            </w:r>
            <w:r>
              <w:rPr>
                <w:rFonts w:ascii="Times New Roman" w:hAnsi="Times New Roman"/>
                <w:sz w:val="20"/>
                <w:szCs w:val="20"/>
              </w:rPr>
              <w:t>RS</w:t>
            </w:r>
          </w:p>
          <w:p w14:paraId="0E892DD5" w14:textId="7D791B1E"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00D8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31.12.2026.</w:t>
            </w:r>
          </w:p>
          <w:p w14:paraId="600318DB"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0890412" w14:textId="2A000996" w:rsidR="00AB4FCE" w:rsidRPr="00FE65B5" w:rsidRDefault="00AB4FCE" w:rsidP="00AB4FCE">
            <w:pPr>
              <w:spacing w:after="0" w:line="240" w:lineRule="auto"/>
              <w:jc w:val="center"/>
              <w:rPr>
                <w:rFonts w:ascii="Times New Roman" w:hAnsi="Times New Roman"/>
                <w:sz w:val="20"/>
                <w:shd w:val="clear" w:color="auto" w:fill="FFFFFF"/>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lastRenderedPageBreak/>
              <w:t>instrumenta</w:t>
            </w:r>
            <w:r w:rsidRPr="00FE65B5">
              <w:rPr>
                <w:rFonts w:ascii="Times New Roman" w:hAnsi="Times New Roman"/>
                <w:sz w:val="20"/>
                <w:shd w:val="clear" w:color="auto" w:fill="FFFFFF"/>
              </w:rPr>
              <w:t xml:space="preserve">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projekts </w:t>
            </w:r>
            <w:r w:rsidRPr="007206FA">
              <w:rPr>
                <w:rFonts w:ascii="Times New Roman" w:hAnsi="Times New Roman" w:cs="Times New Roman"/>
                <w:sz w:val="20"/>
                <w:szCs w:val="20"/>
                <w:shd w:val="clear" w:color="auto" w:fill="FFFFFF"/>
              </w:rPr>
              <w:t>Nr.</w:t>
            </w:r>
            <w:r>
              <w:rPr>
                <w:rFonts w:ascii="Times New Roman" w:hAnsi="Times New Roman" w:cs="Times New Roman"/>
                <w:sz w:val="20"/>
                <w:szCs w:val="20"/>
                <w:shd w:val="clear" w:color="auto" w:fill="FFFFFF"/>
              </w:rPr>
              <w:t xml:space="preserve"> </w:t>
            </w:r>
            <w:r w:rsidRPr="007206FA">
              <w:rPr>
                <w:rFonts w:ascii="Times New Roman" w:hAnsi="Times New Roman" w:cs="Times New Roman"/>
                <w:sz w:val="20"/>
                <w:szCs w:val="20"/>
                <w:shd w:val="clear" w:color="auto" w:fill="FFFFFF"/>
              </w:rPr>
              <w:t>VRK/RPVP/2023/8 “Valsts robežsardzes koledžas Kinoloģijas centra kompleksa būvniecības 1.</w:t>
            </w:r>
            <w:r>
              <w:rPr>
                <w:rFonts w:ascii="Times New Roman" w:hAnsi="Times New Roman" w:cs="Times New Roman"/>
                <w:sz w:val="20"/>
                <w:szCs w:val="20"/>
                <w:shd w:val="clear" w:color="auto" w:fill="FFFFFF"/>
              </w:rPr>
              <w:t xml:space="preserve"> </w:t>
            </w:r>
            <w:r w:rsidRPr="007206FA">
              <w:rPr>
                <w:rFonts w:ascii="Times New Roman" w:hAnsi="Times New Roman" w:cs="Times New Roman"/>
                <w:sz w:val="20"/>
                <w:szCs w:val="20"/>
                <w:shd w:val="clear" w:color="auto" w:fill="FFFFFF"/>
              </w:rPr>
              <w:t>kārta”</w:t>
            </w:r>
            <w:r>
              <w:rPr>
                <w:rFonts w:ascii="Times New Roman" w:hAnsi="Times New Roman" w:cs="Times New Roman"/>
                <w:sz w:val="20"/>
                <w:szCs w:val="20"/>
                <w:shd w:val="clear" w:color="auto" w:fill="FFFFFF"/>
              </w:rPr>
              <w:t>:</w:t>
            </w:r>
          </w:p>
          <w:p w14:paraId="236DE39C" w14:textId="42B24BB7" w:rsidR="00AB4FCE" w:rsidRPr="007206FA"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2024. gads – 922 993</w:t>
            </w:r>
            <w:r w:rsidRPr="00FE65B5">
              <w:rPr>
                <w:rFonts w:ascii="Times New Roman" w:hAnsi="Times New Roman"/>
                <w:sz w:val="20"/>
                <w:shd w:val="clear" w:color="auto" w:fill="FFFFFF"/>
              </w:rPr>
              <w:t xml:space="preserve"> </w:t>
            </w:r>
            <w:r w:rsidRPr="00FE65B5">
              <w:rPr>
                <w:rFonts w:ascii="Times New Roman" w:hAnsi="Times New Roman"/>
                <w:i/>
                <w:sz w:val="20"/>
                <w:shd w:val="clear" w:color="auto" w:fill="FFFFFF"/>
              </w:rPr>
              <w:t>euro</w:t>
            </w:r>
            <w:r>
              <w:rPr>
                <w:rFonts w:ascii="Times New Roman" w:hAnsi="Times New Roman" w:cs="Times New Roman"/>
                <w:sz w:val="20"/>
                <w:szCs w:val="20"/>
                <w:shd w:val="clear" w:color="auto" w:fill="FFFFFF"/>
              </w:rPr>
              <w:t>,</w:t>
            </w:r>
          </w:p>
          <w:p w14:paraId="49C18C92" w14:textId="4D0F8039" w:rsidR="00AB4FCE" w:rsidRPr="007206FA"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2025. gads – 2 601 022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w:t>
            </w:r>
          </w:p>
          <w:p w14:paraId="54E7B57A" w14:textId="15C27CF9" w:rsidR="00AB4FCE" w:rsidRPr="00271E42" w:rsidRDefault="00AB4FCE" w:rsidP="00271E42">
            <w:pPr>
              <w:spacing w:after="0" w:line="240" w:lineRule="auto"/>
              <w:jc w:val="center"/>
              <w:rPr>
                <w:rFonts w:ascii="Times New Roman" w:hAnsi="Times New Roman" w:cs="Times New Roman"/>
                <w:i/>
                <w:sz w:val="20"/>
                <w:szCs w:val="20"/>
                <w:shd w:val="clear" w:color="auto" w:fill="FFFFFF"/>
              </w:rPr>
            </w:pPr>
            <w:r>
              <w:rPr>
                <w:rFonts w:ascii="Times New Roman" w:hAnsi="Times New Roman" w:cs="Times New Roman"/>
                <w:sz w:val="20"/>
                <w:szCs w:val="20"/>
                <w:shd w:val="clear" w:color="auto" w:fill="FFFFFF"/>
              </w:rPr>
              <w:t>2026. gads – 1 527 352 </w:t>
            </w:r>
            <w:r w:rsidR="00271E42">
              <w:rPr>
                <w:rFonts w:ascii="Times New Roman" w:hAnsi="Times New Roman" w:cs="Times New Roman"/>
                <w:i/>
                <w:sz w:val="20"/>
                <w:szCs w:val="20"/>
                <w:shd w:val="clear" w:color="auto" w:fill="FFFFFF"/>
              </w:rPr>
              <w:t>euro</w:t>
            </w:r>
          </w:p>
        </w:tc>
      </w:tr>
      <w:tr w:rsidR="00AB4FCE" w14:paraId="4DB9CA5F"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973C" w14:textId="3D0E7615"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w:t>
            </w:r>
            <w:r>
              <w:rPr>
                <w:rFonts w:ascii="Times New Roman" w:hAnsi="Times New Roman"/>
                <w:b/>
                <w:sz w:val="20"/>
                <w:szCs w:val="20"/>
              </w:rPr>
              <w:t>11</w:t>
            </w:r>
            <w:r w:rsidRPr="00E41081">
              <w:rPr>
                <w:rFonts w:ascii="Times New Roman" w:hAnsi="Times New Roman"/>
                <w:b/>
                <w:sz w:val="20"/>
                <w:szCs w:val="20"/>
              </w:rPr>
              <w:t>.</w:t>
            </w:r>
          </w:p>
          <w:p w14:paraId="2BF15E57" w14:textId="6210D134"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E4953"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Jauna VRK Kinoloģijas dienesta Kinoloģijas centra infrastruktūras izbūve</w:t>
            </w:r>
          </w:p>
          <w:p w14:paraId="65BCFB35" w14:textId="4BDA478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 </w:t>
            </w:r>
            <w:r w:rsidR="00557DEE">
              <w:rPr>
                <w:rFonts w:ascii="Times New Roman" w:hAnsi="Times New Roman"/>
                <w:sz w:val="20"/>
                <w:szCs w:val="20"/>
              </w:rPr>
              <w:t xml:space="preserve">un 3. </w:t>
            </w:r>
            <w:r>
              <w:rPr>
                <w:rFonts w:ascii="Times New Roman" w:hAnsi="Times New Roman"/>
                <w:sz w:val="20"/>
                <w:szCs w:val="20"/>
              </w:rPr>
              <w:t>posms)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477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Pilnveidoti un stiprināti robežkontroles pasākumi uz ES ārējās robežas</w:t>
            </w:r>
          </w:p>
          <w:p w14:paraId="29F9849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Veicināts Latvijas izglītības pakalpojumu eksports</w:t>
            </w:r>
          </w:p>
          <w:p w14:paraId="1DFE04A9" w14:textId="645F441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58A28" w14:textId="35C497B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Pilnveidota VRS un citu valsts iestāžu kinologu apmācību vietas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8A5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w:t>
            </w:r>
            <w:r>
              <w:rPr>
                <w:rFonts w:ascii="Times New Roman" w:hAnsi="Times New Roman"/>
                <w:sz w:val="20"/>
                <w:szCs w:val="20"/>
              </w:rPr>
              <w:t>K</w:t>
            </w:r>
          </w:p>
          <w:p w14:paraId="3091F44D"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16B4"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6A560AA8" w14:textId="1DA9E0B8"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37206" w14:textId="6BE6989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7A31BD">
              <w:rPr>
                <w:rFonts w:ascii="Times New Roman" w:hAnsi="Times New Roman"/>
                <w:sz w:val="20"/>
                <w:szCs w:val="20"/>
              </w:rPr>
              <w:t>7</w:t>
            </w:r>
            <w:r w:rsidRPr="00E41081">
              <w:rPr>
                <w:rFonts w:ascii="Times New Roman" w:hAnsi="Times New Roman"/>
                <w:sz w:val="20"/>
                <w:szCs w:val="20"/>
              </w:rPr>
              <w:t>.</w:t>
            </w:r>
          </w:p>
          <w:p w14:paraId="01E3C353" w14:textId="188BC435" w:rsidR="00AB4FCE" w:rsidRPr="00E41081" w:rsidRDefault="007A31BD" w:rsidP="00AB4FCE">
            <w:pPr>
              <w:spacing w:after="0" w:line="240" w:lineRule="auto"/>
              <w:jc w:val="center"/>
              <w:rPr>
                <w:rFonts w:ascii="Times New Roman" w:hAnsi="Times New Roman"/>
                <w:sz w:val="20"/>
                <w:szCs w:val="20"/>
              </w:rPr>
            </w:pPr>
            <w:r>
              <w:rPr>
                <w:rFonts w:ascii="Times New Roman" w:hAnsi="Times New Roman"/>
                <w:sz w:val="20"/>
                <w:szCs w:val="20"/>
              </w:rPr>
              <w:t>turpināsies līdz 2029. 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5F4834F1" w14:textId="77777777" w:rsidR="00AB4FCE" w:rsidRPr="003A6DC6" w:rsidRDefault="00AB4FCE" w:rsidP="00AB4FCE">
            <w:pPr>
              <w:spacing w:after="0" w:line="240" w:lineRule="auto"/>
              <w:jc w:val="center"/>
              <w:rPr>
                <w:rFonts w:ascii="Times New Roman" w:hAnsi="Times New Roman" w:cs="Times New Roman"/>
                <w:sz w:val="20"/>
                <w:szCs w:val="20"/>
              </w:rPr>
            </w:pPr>
            <w:r w:rsidRPr="003A6DC6">
              <w:rPr>
                <w:rFonts w:ascii="Times New Roman" w:hAnsi="Times New Roman" w:cs="Times New Roman"/>
                <w:sz w:val="20"/>
                <w:szCs w:val="20"/>
              </w:rPr>
              <w:t>Indikatīvi turpmākajos gados nepieciešamais papildu finansējums:</w:t>
            </w:r>
          </w:p>
          <w:p w14:paraId="7023ED72" w14:textId="4EDA521D"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2027. gads – 1 695 914 </w:t>
            </w:r>
            <w:r>
              <w:rPr>
                <w:rFonts w:ascii="Times New Roman" w:hAnsi="Times New Roman" w:cs="Times New Roman"/>
                <w:i/>
                <w:sz w:val="20"/>
                <w:szCs w:val="20"/>
              </w:rPr>
              <w:t>euro</w:t>
            </w:r>
            <w:r>
              <w:rPr>
                <w:rFonts w:ascii="Times New Roman" w:hAnsi="Times New Roman" w:cs="Times New Roman"/>
                <w:sz w:val="20"/>
                <w:szCs w:val="20"/>
              </w:rPr>
              <w:t xml:space="preserve">, </w:t>
            </w:r>
          </w:p>
          <w:p w14:paraId="19C8F709" w14:textId="41EBA6AB" w:rsidR="00AB4FCE" w:rsidRPr="00FC1D65" w:rsidRDefault="00AB4FCE" w:rsidP="00FC1D65">
            <w:pPr>
              <w:spacing w:after="0" w:line="240" w:lineRule="auto"/>
              <w:jc w:val="center"/>
              <w:rPr>
                <w:rFonts w:ascii="Times New Roman" w:hAnsi="Times New Roman" w:cs="Times New Roman"/>
                <w:i/>
                <w:sz w:val="20"/>
                <w:szCs w:val="20"/>
              </w:rPr>
            </w:pPr>
            <w:r>
              <w:rPr>
                <w:rFonts w:ascii="Times New Roman" w:hAnsi="Times New Roman" w:cs="Times New Roman"/>
                <w:sz w:val="20"/>
                <w:szCs w:val="20"/>
              </w:rPr>
              <w:t xml:space="preserve">2028. gads – 610 812 </w:t>
            </w:r>
            <w:r>
              <w:rPr>
                <w:rFonts w:ascii="Times New Roman" w:hAnsi="Times New Roman" w:cs="Times New Roman"/>
                <w:i/>
                <w:sz w:val="20"/>
                <w:szCs w:val="20"/>
              </w:rPr>
              <w:t>euro</w:t>
            </w:r>
          </w:p>
        </w:tc>
      </w:tr>
      <w:tr w:rsidR="00AB4FCE" w14:paraId="6297559D" w14:textId="77777777" w:rsidTr="002D23CC">
        <w:trPr>
          <w:trHeight w:val="691"/>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A695" w14:textId="7614BD4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w:t>
            </w:r>
            <w:r>
              <w:rPr>
                <w:rFonts w:ascii="Times New Roman" w:hAnsi="Times New Roman"/>
                <w:b/>
                <w:sz w:val="20"/>
                <w:szCs w:val="20"/>
              </w:rPr>
              <w:t>2</w:t>
            </w:r>
            <w:r w:rsidRPr="00E41081">
              <w:rPr>
                <w:rFonts w:ascii="Times New Roman" w:hAnsi="Times New Roman"/>
                <w:b/>
                <w:sz w:val="20"/>
                <w:szCs w:val="20"/>
              </w:rPr>
              <w:t>.</w:t>
            </w:r>
          </w:p>
          <w:p w14:paraId="06DE832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A9E5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Pamatfunkciju nodrošināšanai un ERKA kapacitātes stiprināšanai nepieciešamo amata vietu nokomplektēšana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B01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personāla pietiekamība</w:t>
            </w:r>
          </w:p>
          <w:p w14:paraId="53657AE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(4.4., 16.4.)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0F9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Nokomplektēti 95% no pamatfunkciju veikšanai un ERKA kapacitātes stiprināšanai nepieciešamajām amata vietām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7F09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B27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8792E" w14:textId="5702F34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6D7DFD">
              <w:rPr>
                <w:rFonts w:ascii="Times New Roman" w:hAnsi="Times New Roman"/>
                <w:sz w:val="20"/>
                <w:szCs w:val="20"/>
              </w:rPr>
              <w:t>7</w:t>
            </w:r>
            <w:r>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192DDBA4"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F4FD4DC" w14:textId="77777777" w:rsidR="00AB4FCE" w:rsidRPr="00E41081" w:rsidRDefault="00AB4FCE" w:rsidP="00AB4FCE">
            <w:pPr>
              <w:spacing w:after="0" w:line="240" w:lineRule="auto"/>
              <w:jc w:val="center"/>
              <w:rPr>
                <w:rFonts w:ascii="Times New Roman" w:hAnsi="Times New Roman"/>
                <w:sz w:val="20"/>
                <w:szCs w:val="20"/>
              </w:rPr>
            </w:pPr>
          </w:p>
          <w:p w14:paraId="04A5AAD5" w14:textId="2CD31B1D" w:rsidR="00AB4FCE" w:rsidRPr="00E41081"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Pr>
                <w:rFonts w:ascii="Times New Roman" w:hAnsi="Times New Roman"/>
                <w:sz w:val="20"/>
                <w:szCs w:val="20"/>
              </w:rPr>
              <w:t>”</w:t>
            </w:r>
          </w:p>
        </w:tc>
      </w:tr>
      <w:tr w:rsidR="00AB4FCE" w14:paraId="38E5429B"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C56A1" w14:textId="14AD3969" w:rsidR="00AB4FCE" w:rsidRPr="00440329" w:rsidRDefault="00AB4FCE" w:rsidP="00AB4FCE">
            <w:pPr>
              <w:spacing w:after="0" w:line="240" w:lineRule="auto"/>
              <w:jc w:val="center"/>
              <w:rPr>
                <w:rFonts w:ascii="Times New Roman" w:hAnsi="Times New Roman"/>
                <w:b/>
                <w:sz w:val="20"/>
                <w:szCs w:val="20"/>
              </w:rPr>
            </w:pPr>
            <w:r w:rsidRPr="00440329">
              <w:rPr>
                <w:rFonts w:ascii="Times New Roman" w:hAnsi="Times New Roman"/>
                <w:b/>
                <w:sz w:val="20"/>
                <w:szCs w:val="20"/>
              </w:rPr>
              <w:t>1.1</w:t>
            </w:r>
            <w:r>
              <w:rPr>
                <w:rFonts w:ascii="Times New Roman" w:hAnsi="Times New Roman"/>
                <w:b/>
                <w:sz w:val="20"/>
                <w:szCs w:val="20"/>
              </w:rPr>
              <w:t>3</w:t>
            </w:r>
            <w:r w:rsidRPr="00440329">
              <w:rPr>
                <w:rFonts w:ascii="Times New Roman" w:hAnsi="Times New Roman"/>
                <w:b/>
                <w:sz w:val="20"/>
                <w:szCs w:val="20"/>
              </w:rPr>
              <w:t>.</w:t>
            </w:r>
          </w:p>
          <w:p w14:paraId="6E543C39" w14:textId="77777777" w:rsidR="00AB4FCE" w:rsidRPr="00440329" w:rsidRDefault="00AB4FCE" w:rsidP="00AB4FCE">
            <w:pPr>
              <w:spacing w:after="0" w:line="240" w:lineRule="auto"/>
              <w:jc w:val="center"/>
              <w:rPr>
                <w:rFonts w:ascii="Times New Roman" w:hAnsi="Times New Roman"/>
                <w:b/>
                <w:sz w:val="20"/>
                <w:szCs w:val="20"/>
              </w:rPr>
            </w:pPr>
            <w:r w:rsidRPr="00440329">
              <w:rPr>
                <w:rFonts w:ascii="Times New Roman" w:hAnsi="Times New Roman"/>
                <w:b/>
                <w:sz w:val="20"/>
                <w:szCs w:val="20"/>
              </w:rPr>
              <w:t>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3977" w14:textId="77777777" w:rsidR="00AB4FCE" w:rsidRPr="00440329" w:rsidRDefault="00AB4FCE" w:rsidP="00AB4FCE">
            <w:pPr>
              <w:spacing w:after="0" w:line="240" w:lineRule="auto"/>
              <w:jc w:val="center"/>
              <w:rPr>
                <w:rFonts w:ascii="Times New Roman" w:hAnsi="Times New Roman"/>
                <w:sz w:val="20"/>
                <w:szCs w:val="20"/>
              </w:rPr>
            </w:pPr>
            <w:r w:rsidRPr="00440329">
              <w:rPr>
                <w:rFonts w:ascii="Times New Roman" w:hAnsi="Times New Roman" w:cs="Times New Roman"/>
                <w:iCs/>
                <w:sz w:val="20"/>
                <w:szCs w:val="20"/>
              </w:rPr>
              <w:t>Nacionālā situācijas attēla izveidošanas pabeigšana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44D4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Nodrošināta EUROSUR regulā paredzēto pasākumu </w:t>
            </w:r>
            <w:r w:rsidRPr="00E41081">
              <w:rPr>
                <w:rFonts w:ascii="Times New Roman" w:hAnsi="Times New Roman"/>
                <w:sz w:val="20"/>
                <w:szCs w:val="20"/>
              </w:rPr>
              <w:lastRenderedPageBreak/>
              <w:t>īstenošana Latvijas Republikā</w:t>
            </w:r>
          </w:p>
          <w:p w14:paraId="5295FF8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(1.7., 8.1.)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8AA3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 xml:space="preserve">Izveidots pilnvērtīgs Nacionālās situācijas attēls, </w:t>
            </w:r>
            <w:r w:rsidRPr="00E41081">
              <w:rPr>
                <w:rFonts w:ascii="Times New Roman" w:hAnsi="Times New Roman" w:cs="Times New Roman"/>
                <w:sz w:val="20"/>
                <w:szCs w:val="20"/>
              </w:rPr>
              <w:t xml:space="preserve">kas papildina </w:t>
            </w:r>
            <w:r w:rsidRPr="00E41081">
              <w:rPr>
                <w:rFonts w:ascii="Times New Roman" w:hAnsi="Times New Roman" w:cs="Times New Roman"/>
                <w:sz w:val="20"/>
                <w:szCs w:val="20"/>
              </w:rPr>
              <w:lastRenderedPageBreak/>
              <w:t>Eiropas kopējo situācijas attēlu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8025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D7F3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52365E1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0AC53F0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4C10984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AIM</w:t>
            </w:r>
          </w:p>
          <w:p w14:paraId="33AE013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NBS</w:t>
            </w:r>
          </w:p>
          <w:p w14:paraId="357110F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4DA3BA5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EF81" w14:textId="5480400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31.12.202</w:t>
            </w:r>
            <w:r>
              <w:rPr>
                <w:rFonts w:ascii="Times New Roman" w:hAnsi="Times New Roman"/>
                <w:sz w:val="20"/>
                <w:szCs w:val="20"/>
              </w:rPr>
              <w:t>7</w:t>
            </w:r>
            <w:r w:rsidRPr="00E41081">
              <w:rPr>
                <w:rFonts w:ascii="Times New Roman" w:hAnsi="Times New Roman"/>
                <w:sz w:val="20"/>
                <w:szCs w:val="20"/>
              </w:rPr>
              <w:t>.</w:t>
            </w:r>
          </w:p>
          <w:p w14:paraId="7960F569"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45B18F29" w14:textId="5CCA3589" w:rsidR="00AB4FCE"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 xml:space="preserve">Iekšējās drošības un Patvēruma, migrācijas un </w:t>
            </w:r>
            <w:r w:rsidRPr="00161550">
              <w:rPr>
                <w:rFonts w:ascii="Times New Roman" w:hAnsi="Times New Roman" w:cs="Times New Roman"/>
                <w:sz w:val="20"/>
                <w:szCs w:val="20"/>
                <w:shd w:val="clear" w:color="auto" w:fill="FFFFFF"/>
              </w:rPr>
              <w:lastRenderedPageBreak/>
              <w:t>integrācijas fondu un Finansiāla</w:t>
            </w:r>
            <w:r w:rsidRPr="00FE65B5">
              <w:rPr>
                <w:rFonts w:ascii="Times New Roman" w:hAnsi="Times New Roman"/>
                <w:sz w:val="20"/>
                <w:shd w:val="clear" w:color="auto" w:fill="FFFFFF"/>
              </w:rPr>
              <w:t xml:space="preserve"> atbalsta instrumenta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projekts </w:t>
            </w:r>
            <w:r>
              <w:rPr>
                <w:rFonts w:ascii="Times New Roman" w:hAnsi="Times New Roman"/>
                <w:sz w:val="20"/>
                <w:szCs w:val="20"/>
              </w:rPr>
              <w:t>“</w:t>
            </w:r>
            <w:r w:rsidRPr="003177FD">
              <w:rPr>
                <w:rFonts w:ascii="Times New Roman" w:hAnsi="Times New Roman"/>
                <w:sz w:val="20"/>
                <w:szCs w:val="20"/>
              </w:rPr>
              <w:t xml:space="preserve">EUROSUR Nacionāla situācijas attēla izveide </w:t>
            </w:r>
            <w:r>
              <w:rPr>
                <w:rFonts w:ascii="Times New Roman" w:hAnsi="Times New Roman"/>
                <w:sz w:val="20"/>
                <w:szCs w:val="20"/>
              </w:rPr>
              <w:t>3</w:t>
            </w:r>
            <w:r w:rsidRPr="003177FD">
              <w:rPr>
                <w:rFonts w:ascii="Times New Roman" w:hAnsi="Times New Roman"/>
                <w:sz w:val="20"/>
                <w:szCs w:val="20"/>
              </w:rPr>
              <w:t>.</w:t>
            </w:r>
            <w:r>
              <w:rPr>
                <w:rFonts w:ascii="Times New Roman" w:hAnsi="Times New Roman"/>
                <w:sz w:val="20"/>
                <w:szCs w:val="20"/>
              </w:rPr>
              <w:t xml:space="preserve"> </w:t>
            </w:r>
            <w:r w:rsidRPr="003177FD">
              <w:rPr>
                <w:rFonts w:ascii="Times New Roman" w:hAnsi="Times New Roman"/>
                <w:sz w:val="20"/>
                <w:szCs w:val="20"/>
              </w:rPr>
              <w:t>posms</w:t>
            </w:r>
            <w:r>
              <w:rPr>
                <w:rFonts w:ascii="Times New Roman" w:hAnsi="Times New Roman"/>
                <w:sz w:val="20"/>
                <w:szCs w:val="20"/>
              </w:rPr>
              <w:t>”:</w:t>
            </w:r>
          </w:p>
          <w:p w14:paraId="47CDF3D5" w14:textId="7D535ADB"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2024. gads – 665 484 </w:t>
            </w:r>
            <w:r w:rsidRPr="003177FD">
              <w:rPr>
                <w:rFonts w:ascii="Times New Roman" w:hAnsi="Times New Roman"/>
                <w:i/>
                <w:sz w:val="20"/>
                <w:szCs w:val="20"/>
              </w:rPr>
              <w:t>euro</w:t>
            </w:r>
            <w:r>
              <w:rPr>
                <w:rFonts w:ascii="Times New Roman" w:hAnsi="Times New Roman"/>
                <w:sz w:val="20"/>
                <w:szCs w:val="20"/>
              </w:rPr>
              <w:t xml:space="preserve">, </w:t>
            </w:r>
          </w:p>
          <w:p w14:paraId="43100759" w14:textId="01D180FE"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2025. gads – 2 604 109 </w:t>
            </w:r>
            <w:r w:rsidRPr="003177FD">
              <w:rPr>
                <w:rFonts w:ascii="Times New Roman" w:hAnsi="Times New Roman"/>
                <w:i/>
                <w:sz w:val="20"/>
                <w:szCs w:val="20"/>
              </w:rPr>
              <w:t>euro</w:t>
            </w:r>
            <w:r>
              <w:rPr>
                <w:rFonts w:ascii="Times New Roman" w:hAnsi="Times New Roman"/>
                <w:sz w:val="20"/>
                <w:szCs w:val="20"/>
              </w:rPr>
              <w:t>.</w:t>
            </w:r>
          </w:p>
          <w:p w14:paraId="58F6BA6C" w14:textId="77777777" w:rsidR="00AB4FCE" w:rsidRDefault="00AB4FCE" w:rsidP="00AB4FCE">
            <w:pPr>
              <w:spacing w:after="0" w:line="240" w:lineRule="auto"/>
              <w:jc w:val="center"/>
              <w:rPr>
                <w:rFonts w:ascii="Times New Roman" w:hAnsi="Times New Roman"/>
                <w:sz w:val="20"/>
                <w:szCs w:val="20"/>
              </w:rPr>
            </w:pPr>
          </w:p>
          <w:p w14:paraId="0C5A99F4" w14:textId="5D4E4672" w:rsidR="00AB4FCE"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shd w:val="clear" w:color="auto" w:fill="FFFFFF"/>
              </w:rPr>
              <w:t xml:space="preserve">Projekts </w:t>
            </w:r>
            <w:r>
              <w:rPr>
                <w:rFonts w:ascii="Times New Roman" w:hAnsi="Times New Roman"/>
                <w:sz w:val="20"/>
                <w:szCs w:val="20"/>
              </w:rPr>
              <w:t>“</w:t>
            </w:r>
            <w:r w:rsidRPr="003177FD">
              <w:rPr>
                <w:rFonts w:ascii="Times New Roman" w:hAnsi="Times New Roman"/>
                <w:sz w:val="20"/>
                <w:szCs w:val="20"/>
              </w:rPr>
              <w:t xml:space="preserve">EUROSUR Nacionāla situācijas attēla izveide </w:t>
            </w:r>
            <w:r>
              <w:rPr>
                <w:rFonts w:ascii="Times New Roman" w:hAnsi="Times New Roman"/>
                <w:sz w:val="20"/>
                <w:szCs w:val="20"/>
              </w:rPr>
              <w:t>4</w:t>
            </w:r>
            <w:r w:rsidRPr="003177FD">
              <w:rPr>
                <w:rFonts w:ascii="Times New Roman" w:hAnsi="Times New Roman"/>
                <w:sz w:val="20"/>
                <w:szCs w:val="20"/>
              </w:rPr>
              <w:t>.</w:t>
            </w:r>
            <w:r>
              <w:rPr>
                <w:rFonts w:ascii="Times New Roman" w:hAnsi="Times New Roman"/>
                <w:sz w:val="20"/>
                <w:szCs w:val="20"/>
              </w:rPr>
              <w:t xml:space="preserve"> </w:t>
            </w:r>
            <w:r w:rsidRPr="003177FD">
              <w:rPr>
                <w:rFonts w:ascii="Times New Roman" w:hAnsi="Times New Roman"/>
                <w:sz w:val="20"/>
                <w:szCs w:val="20"/>
              </w:rPr>
              <w:t>posms</w:t>
            </w:r>
            <w:r>
              <w:rPr>
                <w:rFonts w:ascii="Times New Roman" w:hAnsi="Times New Roman"/>
                <w:sz w:val="20"/>
                <w:szCs w:val="20"/>
              </w:rPr>
              <w:t>”.</w:t>
            </w:r>
          </w:p>
          <w:p w14:paraId="0AD0DB85" w14:textId="7777777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shd w:val="clear" w:color="auto" w:fill="FFFFFF"/>
              </w:rPr>
              <w:t>Indikatīvais projekta</w:t>
            </w:r>
            <w:r w:rsidRPr="00FE65B5">
              <w:rPr>
                <w:rFonts w:ascii="Times New Roman" w:hAnsi="Times New Roman"/>
                <w:sz w:val="20"/>
                <w:shd w:val="clear" w:color="auto" w:fill="FFFFFF"/>
              </w:rPr>
              <w:t xml:space="preserve"> finansējums</w:t>
            </w:r>
            <w:r>
              <w:rPr>
                <w:rFonts w:ascii="Times New Roman" w:hAnsi="Times New Roman" w:cs="Times New Roman"/>
                <w:sz w:val="20"/>
                <w:szCs w:val="20"/>
                <w:shd w:val="clear" w:color="auto" w:fill="FFFFFF"/>
              </w:rPr>
              <w:t>:</w:t>
            </w:r>
          </w:p>
          <w:p w14:paraId="0982216F" w14:textId="1EF169C5"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2025. gads – 1 090 407 </w:t>
            </w:r>
            <w:r w:rsidRPr="0069256A">
              <w:rPr>
                <w:rFonts w:ascii="Times New Roman" w:hAnsi="Times New Roman"/>
                <w:i/>
                <w:sz w:val="20"/>
                <w:szCs w:val="20"/>
              </w:rPr>
              <w:t>euro</w:t>
            </w:r>
            <w:r>
              <w:rPr>
                <w:rFonts w:ascii="Times New Roman" w:hAnsi="Times New Roman"/>
                <w:sz w:val="20"/>
                <w:szCs w:val="20"/>
              </w:rPr>
              <w:t xml:space="preserve">, </w:t>
            </w:r>
          </w:p>
          <w:p w14:paraId="604967EE" w14:textId="2E7379B1"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2026. gads – 1 340 000 </w:t>
            </w:r>
            <w:r>
              <w:rPr>
                <w:rFonts w:ascii="Times New Roman" w:hAnsi="Times New Roman"/>
                <w:i/>
                <w:sz w:val="20"/>
                <w:szCs w:val="20"/>
              </w:rPr>
              <w:t>euro</w:t>
            </w:r>
            <w:r>
              <w:rPr>
                <w:rFonts w:ascii="Times New Roman" w:hAnsi="Times New Roman"/>
                <w:sz w:val="20"/>
                <w:szCs w:val="20"/>
              </w:rPr>
              <w:t xml:space="preserve">, </w:t>
            </w:r>
          </w:p>
          <w:p w14:paraId="6570F148" w14:textId="3492523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2027. gads – 1 310 000 </w:t>
            </w:r>
            <w:r>
              <w:rPr>
                <w:rFonts w:ascii="Times New Roman" w:hAnsi="Times New Roman"/>
                <w:i/>
                <w:sz w:val="20"/>
                <w:szCs w:val="20"/>
              </w:rPr>
              <w:t>euro</w:t>
            </w:r>
          </w:p>
        </w:tc>
      </w:tr>
      <w:tr w:rsidR="00AB4FCE" w14:paraId="16A04FFA"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8F9EB" w14:textId="5725CA19"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1.1</w:t>
            </w:r>
            <w:r>
              <w:rPr>
                <w:rFonts w:ascii="Times New Roman" w:hAnsi="Times New Roman"/>
                <w:b/>
                <w:sz w:val="20"/>
                <w:szCs w:val="20"/>
              </w:rPr>
              <w:t>4</w:t>
            </w:r>
            <w:r w:rsidRPr="00E41081">
              <w:rPr>
                <w:rFonts w:ascii="Times New Roman" w:hAnsi="Times New Roman"/>
                <w:b/>
                <w:sz w:val="20"/>
                <w:szCs w:val="20"/>
              </w:rPr>
              <w:t>.</w:t>
            </w:r>
          </w:p>
          <w:p w14:paraId="7AD87C6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9083B" w14:textId="63A3B9A9" w:rsidR="00AB4FCE" w:rsidRPr="00E41081" w:rsidRDefault="00AB4FCE" w:rsidP="00AB4FCE">
            <w:pPr>
              <w:spacing w:after="0" w:line="240" w:lineRule="auto"/>
              <w:jc w:val="center"/>
              <w:rPr>
                <w:rFonts w:ascii="Times New Roman" w:eastAsia="Times New Roman" w:hAnsi="Times New Roman"/>
                <w:sz w:val="20"/>
                <w:szCs w:val="20"/>
                <w:highlight w:val="yellow"/>
              </w:rPr>
            </w:pPr>
            <w:r w:rsidRPr="00E41081">
              <w:rPr>
                <w:rFonts w:ascii="Times New Roman" w:eastAsia="Times New Roman" w:hAnsi="Times New Roman"/>
                <w:sz w:val="20"/>
                <w:szCs w:val="20"/>
              </w:rPr>
              <w:t>Rīcības plāna personāla pieņemšanai Valsts robežsardzē 2024. – 2027. gadam ieviešana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D9B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plānveida darbība personāla resursu palielināšanai</w:t>
            </w:r>
          </w:p>
          <w:p w14:paraId="5BB9DFF6"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(16.4., 16.5.)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1CF5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Vakanto amatu skaits VRS nepārsniedz 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BF07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486A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E9FD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31.01.2027.</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17C5F2AA"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1FFB2027" w14:textId="77777777" w:rsidR="00AB4FCE" w:rsidRPr="00E41081" w:rsidRDefault="00AB4FCE" w:rsidP="00AB4FCE">
            <w:pPr>
              <w:spacing w:after="0" w:line="240" w:lineRule="auto"/>
              <w:jc w:val="center"/>
              <w:rPr>
                <w:rFonts w:ascii="Times New Roman" w:hAnsi="Times New Roman"/>
                <w:sz w:val="20"/>
                <w:szCs w:val="20"/>
              </w:rPr>
            </w:pPr>
          </w:p>
          <w:p w14:paraId="000D3B15" w14:textId="0F9A8931" w:rsidR="00AB4FCE" w:rsidRPr="00E41081"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sidR="00FC1D65">
              <w:rPr>
                <w:rFonts w:ascii="Times New Roman" w:hAnsi="Times New Roman"/>
                <w:sz w:val="20"/>
                <w:szCs w:val="20"/>
              </w:rPr>
              <w:t>”</w:t>
            </w:r>
          </w:p>
        </w:tc>
      </w:tr>
      <w:tr w:rsidR="00AB4FCE" w14:paraId="390AC5D3"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8D7E8" w14:textId="5FC714B2"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1.1</w:t>
            </w:r>
            <w:r>
              <w:rPr>
                <w:rFonts w:ascii="Times New Roman" w:hAnsi="Times New Roman"/>
                <w:b/>
                <w:sz w:val="20"/>
                <w:szCs w:val="20"/>
              </w:rPr>
              <w:t>5</w:t>
            </w:r>
            <w:r w:rsidRPr="00E41081">
              <w:rPr>
                <w:rFonts w:ascii="Times New Roman" w:hAnsi="Times New Roman"/>
                <w:b/>
                <w:sz w:val="20"/>
                <w:szCs w:val="20"/>
              </w:rPr>
              <w:t>.</w:t>
            </w:r>
          </w:p>
          <w:p w14:paraId="7CEF953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D81D5" w14:textId="77777777"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hAnsi="Times New Roman" w:cs="Times New Roman"/>
                <w:sz w:val="20"/>
                <w:szCs w:val="20"/>
              </w:rPr>
              <w:t>VRS rekrutēšanas komunikācijas stratēģijas izstrāde un ieviešana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A8A3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Nodrošinātas plānveida rekrutēšanas kampaņas</w:t>
            </w:r>
          </w:p>
          <w:p w14:paraId="71863966"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(16.4., 16.5.)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4E5D5" w14:textId="6DB60E51"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Sasnieg</w:t>
            </w:r>
            <w:r>
              <w:rPr>
                <w:rFonts w:ascii="Times New Roman" w:hAnsi="Times New Roman"/>
                <w:sz w:val="20"/>
                <w:szCs w:val="20"/>
              </w:rPr>
              <w:t>t</w:t>
            </w:r>
            <w:r w:rsidRPr="00E41081">
              <w:rPr>
                <w:rFonts w:ascii="Times New Roman" w:hAnsi="Times New Roman"/>
                <w:sz w:val="20"/>
                <w:szCs w:val="20"/>
              </w:rPr>
              <w:t>s reflektantu pieaugums</w:t>
            </w:r>
            <w:r>
              <w:rPr>
                <w:rFonts w:ascii="Times New Roman" w:hAnsi="Times New Roman"/>
                <w:sz w:val="20"/>
                <w:szCs w:val="20"/>
              </w:rPr>
              <w:t xml:space="preserve"> </w:t>
            </w:r>
            <w:r w:rsidRPr="009F1AB5">
              <w:rPr>
                <w:rFonts w:ascii="Times New Roman" w:hAnsi="Times New Roman"/>
                <w:sz w:val="20"/>
                <w:szCs w:val="20"/>
              </w:rPr>
              <w:t>par 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1E5E2" w14:textId="15123DF0" w:rsidR="00AB4FCE" w:rsidRPr="009F1AB5" w:rsidRDefault="00AB4FCE" w:rsidP="00AB4FCE">
            <w:pPr>
              <w:spacing w:after="0" w:line="240" w:lineRule="auto"/>
              <w:jc w:val="center"/>
              <w:rPr>
                <w:rFonts w:ascii="Times New Roman" w:hAnsi="Times New Roman"/>
                <w:sz w:val="20"/>
                <w:szCs w:val="20"/>
              </w:rPr>
            </w:pPr>
            <w:r w:rsidRPr="009F1AB5">
              <w:rPr>
                <w:rFonts w:ascii="Times New Roman" w:hAnsi="Times New Roman"/>
                <w:sz w:val="20"/>
                <w:szCs w:val="20"/>
              </w:rPr>
              <w:t>VRK</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CF036" w14:textId="7DFCED3B"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80AA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31.12.2027.</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18BE7E7E"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5F077420" w14:textId="77777777" w:rsidR="00AB4FCE" w:rsidRPr="00E41081" w:rsidRDefault="00AB4FCE" w:rsidP="00AB4FCE">
            <w:pPr>
              <w:spacing w:after="0" w:line="240" w:lineRule="auto"/>
              <w:jc w:val="center"/>
              <w:rPr>
                <w:rFonts w:ascii="Times New Roman" w:hAnsi="Times New Roman"/>
                <w:sz w:val="20"/>
                <w:szCs w:val="20"/>
              </w:rPr>
            </w:pPr>
          </w:p>
          <w:p w14:paraId="3BFECCFC" w14:textId="13FAA7BF" w:rsidR="00AB4FCE" w:rsidRPr="00FC1D65"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sidR="00FC1D65">
              <w:rPr>
                <w:rFonts w:ascii="Times New Roman" w:hAnsi="Times New Roman"/>
                <w:sz w:val="20"/>
                <w:szCs w:val="20"/>
              </w:rPr>
              <w:t>”</w:t>
            </w:r>
          </w:p>
        </w:tc>
      </w:tr>
      <w:tr w:rsidR="00AB4FCE" w14:paraId="7338A3B7"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72B" w14:textId="7371D4EA"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w:t>
            </w:r>
            <w:r>
              <w:rPr>
                <w:rFonts w:ascii="Times New Roman" w:hAnsi="Times New Roman"/>
                <w:b/>
                <w:sz w:val="20"/>
                <w:szCs w:val="20"/>
              </w:rPr>
              <w:t>6</w:t>
            </w:r>
            <w:r w:rsidRPr="00E41081">
              <w:rPr>
                <w:rFonts w:ascii="Times New Roman" w:hAnsi="Times New Roman"/>
                <w:b/>
                <w:sz w:val="20"/>
                <w:szCs w:val="20"/>
              </w:rPr>
              <w:t>.</w:t>
            </w:r>
          </w:p>
          <w:p w14:paraId="4BA3DC7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D3444" w14:textId="7102168E"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 xml:space="preserve">Papildu ABC vārtu sistēmas uzstādīšana un ieviešana </w:t>
            </w:r>
            <w:r>
              <w:rPr>
                <w:rFonts w:ascii="Times New Roman" w:eastAsia="Times New Roman" w:hAnsi="Times New Roman"/>
                <w:sz w:val="20"/>
                <w:szCs w:val="20"/>
              </w:rPr>
              <w:t>ekspluatācijā</w:t>
            </w:r>
            <w:r w:rsidRPr="00E41081">
              <w:rPr>
                <w:rFonts w:ascii="Times New Roman" w:eastAsia="Times New Roman" w:hAnsi="Times New Roman"/>
                <w:sz w:val="20"/>
                <w:szCs w:val="20"/>
              </w:rPr>
              <w:t xml:space="preserve"> starptautiskajā lidostā “Rīga”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04A5" w14:textId="3C606440"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Palielināts p</w:t>
            </w:r>
            <w:r w:rsidRPr="00E41081">
              <w:rPr>
                <w:rFonts w:ascii="Times New Roman" w:hAnsi="Times New Roman"/>
                <w:sz w:val="20"/>
                <w:szCs w:val="20"/>
              </w:rPr>
              <w:t>asažier</w:t>
            </w:r>
            <w:r>
              <w:rPr>
                <w:rFonts w:ascii="Times New Roman" w:hAnsi="Times New Roman"/>
                <w:sz w:val="20"/>
                <w:szCs w:val="20"/>
              </w:rPr>
              <w:t xml:space="preserve">u skaits, kas </w:t>
            </w:r>
            <w:r w:rsidRPr="00E41081">
              <w:rPr>
                <w:rFonts w:ascii="Times New Roman" w:hAnsi="Times New Roman"/>
                <w:sz w:val="20"/>
                <w:szCs w:val="20"/>
              </w:rPr>
              <w:t>šķērso valsts robežu lidostā “Rīga” izmantojot ABC vārtu sistēmas, samazinās robežš</w:t>
            </w:r>
            <w:r>
              <w:rPr>
                <w:rFonts w:ascii="Times New Roman" w:hAnsi="Times New Roman"/>
                <w:sz w:val="20"/>
                <w:szCs w:val="20"/>
              </w:rPr>
              <w:t>ķ</w:t>
            </w:r>
            <w:r w:rsidRPr="00E41081">
              <w:rPr>
                <w:rFonts w:ascii="Times New Roman" w:hAnsi="Times New Roman"/>
                <w:sz w:val="20"/>
                <w:szCs w:val="20"/>
              </w:rPr>
              <w:t>ērsošanas laiks</w:t>
            </w:r>
          </w:p>
          <w:p w14:paraId="114E160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F7CD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Uzstādītas 10 vārtu sistēmas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4C80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92EC" w14:textId="4955B5AB"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78274D64" w14:textId="374E5044"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 IC</w:t>
            </w:r>
          </w:p>
          <w:p w14:paraId="31D6494B" w14:textId="0EC29BF2"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VAS </w:t>
            </w:r>
            <w:r>
              <w:rPr>
                <w:rFonts w:ascii="Times New Roman" w:hAnsi="Times New Roman"/>
                <w:sz w:val="20"/>
                <w:szCs w:val="20"/>
              </w:rPr>
              <w:t>“</w:t>
            </w:r>
            <w:r w:rsidRPr="00E41081">
              <w:rPr>
                <w:rFonts w:ascii="Times New Roman" w:hAnsi="Times New Roman"/>
                <w:sz w:val="20"/>
                <w:szCs w:val="20"/>
              </w:rPr>
              <w:t>Starptautiskā lidosta “Rīga”</w:t>
            </w:r>
            <w:r>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688C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30.04.2025.</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78E49D5C" w14:textId="5474BEEE"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 atbalsta instrumenta robežu pārvaldībai un vīzu politikai projektu un pasākumu īstenošana (2021–2027)”</w:t>
            </w:r>
            <w:r>
              <w:rPr>
                <w:rFonts w:ascii="Times New Roman" w:hAnsi="Times New Roman" w:cs="Times New Roman"/>
                <w:sz w:val="20"/>
                <w:szCs w:val="20"/>
                <w:shd w:val="clear" w:color="auto" w:fill="FFFFFF"/>
              </w:rPr>
              <w:t xml:space="preserve">, projekts Nr. </w:t>
            </w:r>
            <w:r w:rsidRPr="00AA2FEE">
              <w:rPr>
                <w:rFonts w:ascii="Times New Roman" w:hAnsi="Times New Roman" w:cs="Times New Roman"/>
                <w:sz w:val="20"/>
                <w:szCs w:val="20"/>
                <w:shd w:val="clear" w:color="auto" w:fill="FFFFFF"/>
              </w:rPr>
              <w:t>VRS/RPVP/2024/2 “ABC vārtu uzstādīšana Starptautiskajā lidostā “Rīga” (2.</w:t>
            </w:r>
            <w:r>
              <w:rPr>
                <w:rFonts w:ascii="Times New Roman" w:hAnsi="Times New Roman" w:cs="Times New Roman"/>
                <w:sz w:val="20"/>
                <w:szCs w:val="20"/>
                <w:shd w:val="clear" w:color="auto" w:fill="FFFFFF"/>
              </w:rPr>
              <w:t xml:space="preserve"> </w:t>
            </w:r>
            <w:r w:rsidRPr="00AA2FEE">
              <w:rPr>
                <w:rFonts w:ascii="Times New Roman" w:hAnsi="Times New Roman" w:cs="Times New Roman"/>
                <w:sz w:val="20"/>
                <w:szCs w:val="20"/>
                <w:shd w:val="clear" w:color="auto" w:fill="FFFFFF"/>
              </w:rPr>
              <w:t>kārta)”</w:t>
            </w:r>
            <w:r>
              <w:rPr>
                <w:rFonts w:ascii="Times New Roman" w:hAnsi="Times New Roman" w:cs="Times New Roman"/>
                <w:sz w:val="20"/>
                <w:szCs w:val="20"/>
                <w:shd w:val="clear" w:color="auto" w:fill="FFFFFF"/>
              </w:rPr>
              <w:t>:</w:t>
            </w:r>
          </w:p>
          <w:p w14:paraId="7575D611" w14:textId="39583B40"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2024. gads – 621 713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 xml:space="preserve">, </w:t>
            </w:r>
          </w:p>
          <w:p w14:paraId="7674A05A" w14:textId="2D7C2068" w:rsidR="00AB4FCE" w:rsidRPr="006105A7" w:rsidRDefault="00AB4FCE" w:rsidP="00FC1D65">
            <w:pPr>
              <w:spacing w:after="0" w:line="240" w:lineRule="auto"/>
              <w:jc w:val="center"/>
              <w:rPr>
                <w:rFonts w:ascii="Times New Roman" w:hAnsi="Times New Roman" w:cs="Times New Roman"/>
                <w:i/>
                <w:iCs/>
                <w:sz w:val="20"/>
                <w:szCs w:val="20"/>
              </w:rPr>
            </w:pPr>
            <w:r>
              <w:rPr>
                <w:rFonts w:ascii="Times New Roman" w:hAnsi="Times New Roman" w:cs="Times New Roman"/>
                <w:sz w:val="20"/>
                <w:szCs w:val="20"/>
                <w:shd w:val="clear" w:color="auto" w:fill="FFFFFF"/>
              </w:rPr>
              <w:t>2025. gads – 2 133 937 </w:t>
            </w:r>
            <w:r>
              <w:rPr>
                <w:rFonts w:ascii="Times New Roman" w:hAnsi="Times New Roman" w:cs="Times New Roman"/>
                <w:i/>
                <w:sz w:val="20"/>
                <w:szCs w:val="20"/>
                <w:shd w:val="clear" w:color="auto" w:fill="FFFFFF"/>
              </w:rPr>
              <w:t>euro</w:t>
            </w:r>
          </w:p>
        </w:tc>
      </w:tr>
      <w:tr w:rsidR="00AB4FCE" w14:paraId="294B850F"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EAB91" w14:textId="58F2C324" w:rsidR="00AB4FCE" w:rsidRPr="00706763" w:rsidRDefault="00AB4FCE" w:rsidP="00AB4FCE">
            <w:pPr>
              <w:spacing w:after="0" w:line="240" w:lineRule="auto"/>
              <w:jc w:val="center"/>
              <w:rPr>
                <w:rFonts w:ascii="Times New Roman" w:hAnsi="Times New Roman" w:cs="Times New Roman"/>
                <w:b/>
                <w:sz w:val="20"/>
                <w:szCs w:val="20"/>
              </w:rPr>
            </w:pPr>
            <w:r w:rsidRPr="00706763">
              <w:rPr>
                <w:rFonts w:ascii="Times New Roman" w:hAnsi="Times New Roman" w:cs="Times New Roman"/>
                <w:b/>
                <w:sz w:val="20"/>
                <w:szCs w:val="20"/>
              </w:rPr>
              <w:t>1.1</w:t>
            </w:r>
            <w:r>
              <w:rPr>
                <w:rFonts w:ascii="Times New Roman" w:hAnsi="Times New Roman" w:cs="Times New Roman"/>
                <w:b/>
                <w:sz w:val="20"/>
                <w:szCs w:val="20"/>
              </w:rPr>
              <w:t>7</w:t>
            </w:r>
            <w:r w:rsidRPr="00706763">
              <w:rPr>
                <w:rFonts w:ascii="Times New Roman" w:hAnsi="Times New Roman" w:cs="Times New Roman"/>
                <w:b/>
                <w:sz w:val="20"/>
                <w:szCs w:val="20"/>
              </w:rPr>
              <w:t>.</w:t>
            </w:r>
          </w:p>
          <w:p w14:paraId="7F8E4DD3" w14:textId="6FA8BAA1" w:rsidR="00AB4FCE" w:rsidRPr="00706763" w:rsidRDefault="00AB4FCE" w:rsidP="00AB4FCE">
            <w:pPr>
              <w:spacing w:after="0" w:line="240" w:lineRule="auto"/>
              <w:jc w:val="center"/>
              <w:rPr>
                <w:rFonts w:ascii="Times New Roman" w:hAnsi="Times New Roman" w:cs="Times New Roman"/>
                <w:b/>
                <w:sz w:val="20"/>
                <w:szCs w:val="20"/>
              </w:rPr>
            </w:pPr>
            <w:r w:rsidRPr="00706763">
              <w:rPr>
                <w:rFonts w:ascii="Times New Roman" w:hAnsi="Times New Roman" w:cs="Times New Roman"/>
                <w:b/>
                <w:sz w:val="20"/>
                <w:szCs w:val="20"/>
              </w:rPr>
              <w:t>A, 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C88B9" w14:textId="33F585C7" w:rsidR="00AB4FCE" w:rsidRPr="00706763" w:rsidRDefault="00AB4FCE" w:rsidP="00AB4FCE">
            <w:pPr>
              <w:spacing w:after="0" w:line="240" w:lineRule="auto"/>
              <w:jc w:val="center"/>
              <w:rPr>
                <w:rFonts w:ascii="Times New Roman" w:eastAsia="Times New Roman" w:hAnsi="Times New Roman" w:cs="Times New Roman"/>
                <w:sz w:val="20"/>
                <w:szCs w:val="20"/>
              </w:rPr>
            </w:pPr>
            <w:r w:rsidRPr="00706763">
              <w:rPr>
                <w:rFonts w:ascii="Times New Roman" w:eastAsia="Times New Roman" w:hAnsi="Times New Roman" w:cs="Times New Roman"/>
                <w:sz w:val="20"/>
                <w:szCs w:val="20"/>
              </w:rPr>
              <w:t xml:space="preserve">Papildu ABC vārtu sistēmas uzstādīšana un ieviešana </w:t>
            </w:r>
            <w:r>
              <w:rPr>
                <w:rFonts w:ascii="Times New Roman" w:eastAsia="Times New Roman" w:hAnsi="Times New Roman" w:cs="Times New Roman"/>
                <w:sz w:val="20"/>
                <w:szCs w:val="20"/>
              </w:rPr>
              <w:t>ekspluatācijā</w:t>
            </w:r>
            <w:r w:rsidRPr="00706763">
              <w:rPr>
                <w:rFonts w:ascii="Times New Roman" w:eastAsia="Times New Roman" w:hAnsi="Times New Roman" w:cs="Times New Roman"/>
                <w:sz w:val="20"/>
                <w:szCs w:val="20"/>
              </w:rPr>
              <w:t xml:space="preserve"> starptautiskajā lidostā “Rīga” </w:t>
            </w:r>
            <w:r>
              <w:rPr>
                <w:rFonts w:ascii="Times New Roman" w:eastAsia="Times New Roman" w:hAnsi="Times New Roman" w:cs="Times New Roman"/>
                <w:sz w:val="20"/>
                <w:szCs w:val="20"/>
              </w:rPr>
              <w:t>(</w:t>
            </w:r>
            <w:r w:rsidRPr="00706763">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Pr="00706763">
              <w:rPr>
                <w:rFonts w:ascii="Times New Roman" w:eastAsia="Times New Roman" w:hAnsi="Times New Roman" w:cs="Times New Roman"/>
                <w:sz w:val="20"/>
                <w:szCs w:val="20"/>
              </w:rPr>
              <w:t>kārtas modernizācijas ietvaros</w:t>
            </w:r>
            <w:r>
              <w:rPr>
                <w:rFonts w:ascii="Times New Roman" w:eastAsia="Times New Roman" w:hAnsi="Times New Roman" w:cs="Times New Roman"/>
                <w:sz w:val="20"/>
                <w:szCs w:val="20"/>
              </w:rPr>
              <w:t>)</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4FEF1" w14:textId="15E077C1" w:rsidR="00AB4FCE" w:rsidRPr="00706763"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Palielināts p</w:t>
            </w:r>
            <w:r w:rsidRPr="00706763">
              <w:rPr>
                <w:rFonts w:ascii="Times New Roman" w:hAnsi="Times New Roman" w:cs="Times New Roman"/>
                <w:sz w:val="20"/>
                <w:szCs w:val="20"/>
              </w:rPr>
              <w:t>asažier</w:t>
            </w:r>
            <w:r>
              <w:rPr>
                <w:rFonts w:ascii="Times New Roman" w:hAnsi="Times New Roman" w:cs="Times New Roman"/>
                <w:sz w:val="20"/>
                <w:szCs w:val="20"/>
              </w:rPr>
              <w:t xml:space="preserve">u skaits, kas </w:t>
            </w:r>
            <w:r w:rsidRPr="00706763">
              <w:rPr>
                <w:rFonts w:ascii="Times New Roman" w:hAnsi="Times New Roman" w:cs="Times New Roman"/>
                <w:sz w:val="20"/>
                <w:szCs w:val="20"/>
              </w:rPr>
              <w:t>šķērso valsts robežu lidostā “Rīga” izmantojot ABC vārtu sistēmas, samazināts robežšķērsošanas laiks</w:t>
            </w:r>
          </w:p>
          <w:p w14:paraId="4025D86E" w14:textId="0C655419" w:rsidR="00AB4FCE" w:rsidRPr="00706763"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CC8C9" w14:textId="2657EFF7" w:rsidR="00AB4FCE" w:rsidRPr="00706763"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Uzstādītas 12 vārtu sistēmas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F6BCF" w14:textId="169DA901" w:rsidR="00AB4FCE" w:rsidRPr="00706763"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94FC6" w14:textId="526A18AB" w:rsidR="00AB4FCE"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IEM</w:t>
            </w:r>
          </w:p>
          <w:p w14:paraId="4B413B67" w14:textId="0ECD5CBC" w:rsidR="00AB4FCE" w:rsidRPr="00706763"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IEM IC</w:t>
            </w:r>
          </w:p>
          <w:p w14:paraId="4A37C528" w14:textId="1826328D" w:rsidR="00AB4FCE" w:rsidRPr="00706763" w:rsidRDefault="00AB4FCE" w:rsidP="00AB4FCE">
            <w:pPr>
              <w:spacing w:after="0" w:line="240" w:lineRule="auto"/>
              <w:jc w:val="center"/>
              <w:rPr>
                <w:rFonts w:ascii="Times New Roman" w:hAnsi="Times New Roman" w:cs="Times New Roman"/>
                <w:sz w:val="20"/>
                <w:szCs w:val="20"/>
              </w:rPr>
            </w:pPr>
            <w:r w:rsidRPr="00706763">
              <w:rPr>
                <w:rFonts w:ascii="Times New Roman" w:hAnsi="Times New Roman" w:cs="Times New Roman"/>
                <w:sz w:val="20"/>
                <w:szCs w:val="20"/>
              </w:rPr>
              <w:t>VAS Starptautiskā lidosta “Rīga”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6C967" w14:textId="4DB45ADB"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6D7DFD">
              <w:rPr>
                <w:rFonts w:ascii="Times New Roman" w:hAnsi="Times New Roman" w:cs="Times New Roman"/>
                <w:sz w:val="20"/>
                <w:szCs w:val="20"/>
              </w:rPr>
              <w:t>7</w:t>
            </w:r>
            <w:r>
              <w:rPr>
                <w:rFonts w:ascii="Times New Roman" w:hAnsi="Times New Roman" w:cs="Times New Roman"/>
                <w:sz w:val="20"/>
                <w:szCs w:val="20"/>
              </w:rPr>
              <w:t>.</w:t>
            </w:r>
          </w:p>
          <w:p w14:paraId="58936B04" w14:textId="079382E9" w:rsidR="006D7DFD" w:rsidRPr="00706763" w:rsidRDefault="007A31BD"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w:t>
            </w:r>
            <w:r w:rsidR="006D7DFD">
              <w:rPr>
                <w:rFonts w:ascii="Times New Roman" w:hAnsi="Times New Roman" w:cs="Times New Roman"/>
                <w:sz w:val="20"/>
                <w:szCs w:val="20"/>
              </w:rPr>
              <w:t>urpināsies līdz 2029.gadam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E2953F5" w14:textId="7996A403" w:rsidR="00AB4FCE" w:rsidRPr="00132818" w:rsidRDefault="00AB4FCE" w:rsidP="00AB4FCE">
            <w:pPr>
              <w:spacing w:after="0" w:line="240" w:lineRule="auto"/>
              <w:jc w:val="center"/>
              <w:rPr>
                <w:rFonts w:ascii="Times New Roman" w:hAnsi="Times New Roman"/>
                <w:sz w:val="20"/>
              </w:rPr>
            </w:pPr>
            <w:r w:rsidRPr="00075FA3">
              <w:rPr>
                <w:rFonts w:ascii="Times New Roman" w:hAnsi="Times New Roman" w:cs="Times New Roman"/>
                <w:sz w:val="20"/>
                <w:szCs w:val="20"/>
                <w:shd w:val="clear" w:color="auto" w:fill="FFFFFF"/>
              </w:rPr>
              <w:t xml:space="preserve">Indikatīvais finansējums </w:t>
            </w:r>
            <w:r w:rsidR="00132818">
              <w:rPr>
                <w:rFonts w:ascii="Times New Roman" w:hAnsi="Times New Roman" w:cs="Times New Roman"/>
                <w:sz w:val="20"/>
                <w:szCs w:val="20"/>
                <w:shd w:val="clear" w:color="auto" w:fill="FFFFFF"/>
              </w:rPr>
              <w:t>apakš</w:t>
            </w:r>
            <w:r w:rsidRPr="00075FA3">
              <w:rPr>
                <w:rFonts w:ascii="Times New Roman" w:hAnsi="Times New Roman" w:cs="Times New Roman"/>
                <w:sz w:val="20"/>
                <w:szCs w:val="20"/>
                <w:shd w:val="clear" w:color="auto" w:fill="FFFFFF"/>
              </w:rPr>
              <w:t xml:space="preserve">programma </w:t>
            </w: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t>instrumenta</w:t>
            </w:r>
            <w:r w:rsidRPr="00FE65B5">
              <w:rPr>
                <w:rFonts w:ascii="Times New Roman" w:hAnsi="Times New Roman"/>
                <w:sz w:val="20"/>
                <w:shd w:val="clear" w:color="auto" w:fill="FFFFFF"/>
              </w:rPr>
              <w:t xml:space="preserve"> robežu </w:t>
            </w:r>
            <w:r w:rsidRPr="00FE65B5">
              <w:rPr>
                <w:rFonts w:ascii="Times New Roman" w:hAnsi="Times New Roman"/>
                <w:sz w:val="20"/>
                <w:shd w:val="clear" w:color="auto" w:fill="FFFFFF"/>
              </w:rPr>
              <w:lastRenderedPageBreak/>
              <w:t xml:space="preserve">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p>
          <w:p w14:paraId="2A7D7057" w14:textId="6A60A557" w:rsidR="00AB4FCE" w:rsidRPr="00110F32" w:rsidRDefault="00AB4FCE">
            <w:pPr>
              <w:spacing w:after="0" w:line="240" w:lineRule="auto"/>
              <w:jc w:val="center"/>
              <w:rPr>
                <w:rFonts w:ascii="Times New Roman" w:hAnsi="Times New Roman" w:cs="Times New Roman"/>
                <w:sz w:val="20"/>
                <w:szCs w:val="20"/>
              </w:rPr>
            </w:pPr>
            <w:r w:rsidRPr="00075FA3">
              <w:rPr>
                <w:rFonts w:ascii="Times New Roman" w:hAnsi="Times New Roman" w:cs="Times New Roman"/>
                <w:sz w:val="20"/>
                <w:szCs w:val="20"/>
              </w:rPr>
              <w:t xml:space="preserve">– 2 100 000 </w:t>
            </w:r>
            <w:r w:rsidRPr="00075FA3">
              <w:rPr>
                <w:rFonts w:ascii="Times New Roman" w:hAnsi="Times New Roman" w:cs="Times New Roman"/>
                <w:i/>
                <w:iCs/>
                <w:sz w:val="20"/>
                <w:szCs w:val="20"/>
              </w:rPr>
              <w:t>euro</w:t>
            </w:r>
            <w:r>
              <w:rPr>
                <w:rFonts w:ascii="Times New Roman" w:hAnsi="Times New Roman" w:cs="Times New Roman"/>
                <w:iCs/>
                <w:sz w:val="20"/>
                <w:szCs w:val="20"/>
              </w:rPr>
              <w:t xml:space="preserve"> (</w:t>
            </w:r>
            <w:r w:rsidRPr="00075FA3">
              <w:rPr>
                <w:rFonts w:ascii="Times New Roman" w:hAnsi="Times New Roman" w:cs="Times New Roman"/>
                <w:iCs/>
                <w:sz w:val="20"/>
                <w:szCs w:val="20"/>
              </w:rPr>
              <w:t>Papildu ABC vārtu sistēmas uzstādīšana un ieviešana ekspluatācijā starptautiskajā lidostā “Rīga”</w:t>
            </w:r>
            <w:r>
              <w:rPr>
                <w:rFonts w:ascii="Times New Roman" w:hAnsi="Times New Roman" w:cs="Times New Roman"/>
                <w:iCs/>
                <w:sz w:val="20"/>
                <w:szCs w:val="20"/>
              </w:rPr>
              <w:t>).</w:t>
            </w:r>
            <w:r w:rsidRPr="00075FA3">
              <w:rPr>
                <w:rFonts w:ascii="Times New Roman" w:hAnsi="Times New Roman" w:cs="Times New Roman"/>
                <w:iCs/>
                <w:sz w:val="20"/>
                <w:szCs w:val="20"/>
              </w:rPr>
              <w:t xml:space="preserve"> </w:t>
            </w:r>
            <w:r>
              <w:rPr>
                <w:rFonts w:ascii="Times New Roman" w:hAnsi="Times New Roman" w:cs="Times New Roman"/>
                <w:iCs/>
                <w:sz w:val="20"/>
                <w:szCs w:val="20"/>
              </w:rPr>
              <w:t>Sadalījums par gadiem tiks precizēts pēc projekta uzsākšanas</w:t>
            </w:r>
          </w:p>
        </w:tc>
      </w:tr>
      <w:tr w:rsidR="00AB4FCE" w14:paraId="5DAF6E60"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D899B" w14:textId="57D4836B"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1.1</w:t>
            </w:r>
            <w:r>
              <w:rPr>
                <w:rFonts w:ascii="Times New Roman" w:hAnsi="Times New Roman"/>
                <w:b/>
                <w:sz w:val="20"/>
                <w:szCs w:val="20"/>
              </w:rPr>
              <w:t>8</w:t>
            </w:r>
            <w:r w:rsidRPr="00E41081">
              <w:rPr>
                <w:rFonts w:ascii="Times New Roman" w:hAnsi="Times New Roman"/>
                <w:b/>
                <w:sz w:val="20"/>
                <w:szCs w:val="20"/>
              </w:rPr>
              <w:t>.</w:t>
            </w:r>
          </w:p>
          <w:p w14:paraId="59C4EF5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E3231" w14:textId="1E2346CB"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Robež</w:t>
            </w:r>
            <w:r>
              <w:rPr>
                <w:rFonts w:ascii="Times New Roman" w:eastAsia="Times New Roman" w:hAnsi="Times New Roman"/>
                <w:sz w:val="20"/>
                <w:szCs w:val="20"/>
              </w:rPr>
              <w:t>kontroles un imigrācijas kontroles tehnisko līdzekļu</w:t>
            </w:r>
            <w:r w:rsidRPr="00E41081">
              <w:rPr>
                <w:rFonts w:ascii="Times New Roman" w:eastAsia="Times New Roman" w:hAnsi="Times New Roman"/>
                <w:sz w:val="20"/>
                <w:szCs w:val="20"/>
              </w:rPr>
              <w:t xml:space="preserve"> atjaunošana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88958"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Uzlabojusies VRS reaģēšanas spēja uz valsts robežas apdraudējumiem, dokumentu viltojumu atklāšana</w:t>
            </w:r>
          </w:p>
          <w:p w14:paraId="7339E56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3C5D1" w14:textId="0DEEE371"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rPr>
              <w:t>Iegādāt</w:t>
            </w:r>
            <w:r>
              <w:rPr>
                <w:rFonts w:ascii="Times New Roman" w:hAnsi="Times New Roman" w:cs="Times New Roman"/>
                <w:sz w:val="20"/>
                <w:szCs w:val="20"/>
              </w:rPr>
              <w:t>s nepieciešamais robežkontroles un imigrācijas kontroles tehniskai aprīkojums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8AB6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39AE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NVA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9802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28.02.2026.</w:t>
            </w:r>
          </w:p>
          <w:p w14:paraId="06155C64"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7978F5B" w14:textId="231F0DE3" w:rsidR="00AB4FCE" w:rsidRPr="00FE65B5" w:rsidRDefault="00AB4FCE" w:rsidP="00AB4FCE">
            <w:pPr>
              <w:spacing w:after="0" w:line="240" w:lineRule="auto"/>
              <w:jc w:val="center"/>
              <w:rPr>
                <w:rFonts w:ascii="Times New Roman" w:hAnsi="Times New Roman"/>
                <w:sz w:val="20"/>
                <w:shd w:val="clear" w:color="auto" w:fill="FFFFFF"/>
              </w:rPr>
            </w:pP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w:t>
            </w:r>
            <w:r w:rsidRPr="00FE65B5">
              <w:rPr>
                <w:rFonts w:ascii="Times New Roman" w:hAnsi="Times New Roman"/>
                <w:sz w:val="20"/>
                <w:shd w:val="clear" w:color="auto" w:fill="FFFFFF"/>
              </w:rPr>
              <w:t xml:space="preserve"> atbalsta </w:t>
            </w:r>
            <w:r w:rsidRPr="00161550">
              <w:rPr>
                <w:rFonts w:ascii="Times New Roman" w:hAnsi="Times New Roman" w:cs="Times New Roman"/>
                <w:sz w:val="20"/>
                <w:szCs w:val="20"/>
                <w:shd w:val="clear" w:color="auto" w:fill="FFFFFF"/>
              </w:rPr>
              <w:t>instrumenta</w:t>
            </w:r>
            <w:r w:rsidRPr="00FE65B5">
              <w:rPr>
                <w:rFonts w:ascii="Times New Roman" w:hAnsi="Times New Roman"/>
                <w:sz w:val="20"/>
                <w:shd w:val="clear" w:color="auto" w:fill="FFFFFF"/>
              </w:rPr>
              <w:t xml:space="preserve"> robežu pārvaldībai un vīzu politikai </w:t>
            </w:r>
            <w:r w:rsidRPr="00161550">
              <w:rPr>
                <w:rFonts w:ascii="Times New Roman" w:hAnsi="Times New Roman" w:cs="Times New Roman"/>
                <w:sz w:val="20"/>
                <w:szCs w:val="20"/>
                <w:shd w:val="clear" w:color="auto" w:fill="FFFFFF"/>
              </w:rPr>
              <w:t>projektu un pasākumu īstenošana (</w:t>
            </w:r>
            <w:r w:rsidRPr="00FE65B5">
              <w:rPr>
                <w:rFonts w:ascii="Times New Roman" w:hAnsi="Times New Roman"/>
                <w:sz w:val="20"/>
                <w:shd w:val="clear" w:color="auto" w:fill="FFFFFF"/>
              </w:rPr>
              <w:t>2021</w:t>
            </w:r>
            <w:r w:rsidRPr="00161550">
              <w:rPr>
                <w:rFonts w:ascii="Times New Roman" w:hAnsi="Times New Roman" w:cs="Times New Roman"/>
                <w:sz w:val="20"/>
                <w:szCs w:val="20"/>
                <w:shd w:val="clear" w:color="auto" w:fill="FFFFFF"/>
              </w:rPr>
              <w:t>–</w:t>
            </w:r>
            <w:r w:rsidRPr="00FE65B5">
              <w:rPr>
                <w:rFonts w:ascii="Times New Roman" w:hAnsi="Times New Roman"/>
                <w:sz w:val="20"/>
                <w:shd w:val="clear" w:color="auto" w:fill="FFFFFF"/>
              </w:rPr>
              <w:t>2027</w:t>
            </w:r>
            <w:r w:rsidRPr="00161550">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projekts Nr.</w:t>
            </w:r>
            <w:r>
              <w:t xml:space="preserve"> </w:t>
            </w:r>
            <w:r w:rsidRPr="00CA1153">
              <w:rPr>
                <w:rFonts w:ascii="Times New Roman" w:hAnsi="Times New Roman" w:cs="Times New Roman"/>
                <w:sz w:val="20"/>
                <w:szCs w:val="20"/>
                <w:shd w:val="clear" w:color="auto" w:fill="FFFFFF"/>
              </w:rPr>
              <w:t>VRS/RPVP/2023/7 “Robežkontroles un imigrācijas kontroles tehnisko līdzekļu iegāde (</w:t>
            </w:r>
            <w:r w:rsidRPr="00FE65B5">
              <w:rPr>
                <w:rFonts w:ascii="Times New Roman" w:hAnsi="Times New Roman"/>
                <w:sz w:val="20"/>
                <w:shd w:val="clear" w:color="auto" w:fill="FFFFFF"/>
              </w:rPr>
              <w:t>1</w:t>
            </w:r>
            <w:r w:rsidRPr="00CA1153">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CA1153">
              <w:rPr>
                <w:rFonts w:ascii="Times New Roman" w:hAnsi="Times New Roman" w:cs="Times New Roman"/>
                <w:sz w:val="20"/>
                <w:szCs w:val="20"/>
                <w:shd w:val="clear" w:color="auto" w:fill="FFFFFF"/>
              </w:rPr>
              <w:t>kārta)”</w:t>
            </w:r>
            <w:r>
              <w:rPr>
                <w:rFonts w:ascii="Times New Roman" w:hAnsi="Times New Roman" w:cs="Times New Roman"/>
                <w:sz w:val="20"/>
                <w:szCs w:val="20"/>
                <w:shd w:val="clear" w:color="auto" w:fill="FFFFFF"/>
              </w:rPr>
              <w:t>:</w:t>
            </w:r>
          </w:p>
          <w:p w14:paraId="7C635093" w14:textId="6294D4DD"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2024. gads – 785 103 euro, </w:t>
            </w:r>
          </w:p>
          <w:p w14:paraId="0917124A" w14:textId="02B7106F" w:rsidR="00AB4FCE"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2025. gads – 97 172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 xml:space="preserve">, </w:t>
            </w:r>
          </w:p>
          <w:p w14:paraId="26992F11" w14:textId="43FE2640"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shd w:val="clear" w:color="auto" w:fill="FFFFFF"/>
              </w:rPr>
              <w:t xml:space="preserve">2026. gads – 576 734 </w:t>
            </w:r>
            <w:r w:rsidRPr="00CA1153">
              <w:rPr>
                <w:rFonts w:ascii="Times New Roman" w:hAnsi="Times New Roman" w:cs="Times New Roman"/>
                <w:i/>
              </w:rPr>
              <w:t>euro</w:t>
            </w:r>
          </w:p>
        </w:tc>
      </w:tr>
      <w:tr w:rsidR="00AB4FCE" w14:paraId="30A4EEC7"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38445" w14:textId="0A7D0C46"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w:t>
            </w:r>
            <w:r>
              <w:rPr>
                <w:rFonts w:ascii="Times New Roman" w:hAnsi="Times New Roman"/>
                <w:b/>
                <w:sz w:val="20"/>
                <w:szCs w:val="20"/>
              </w:rPr>
              <w:t>9</w:t>
            </w:r>
            <w:r w:rsidRPr="00E41081">
              <w:rPr>
                <w:rFonts w:ascii="Times New Roman" w:hAnsi="Times New Roman"/>
                <w:b/>
                <w:sz w:val="20"/>
                <w:szCs w:val="20"/>
              </w:rPr>
              <w:t>.</w:t>
            </w:r>
          </w:p>
          <w:p w14:paraId="2A95CF35" w14:textId="6195FDA4"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ED98" w14:textId="77777777" w:rsidR="00AB4FCE"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Robež</w:t>
            </w:r>
            <w:r>
              <w:rPr>
                <w:rFonts w:ascii="Times New Roman" w:eastAsia="Times New Roman" w:hAnsi="Times New Roman"/>
                <w:sz w:val="20"/>
                <w:szCs w:val="20"/>
              </w:rPr>
              <w:t>kontroles un imigrācijas kontroles tehnisko līdzekļu</w:t>
            </w:r>
            <w:r w:rsidRPr="00E41081">
              <w:rPr>
                <w:rFonts w:ascii="Times New Roman" w:eastAsia="Times New Roman" w:hAnsi="Times New Roman"/>
                <w:sz w:val="20"/>
                <w:szCs w:val="20"/>
              </w:rPr>
              <w:t xml:space="preserve"> atjaunošana</w:t>
            </w:r>
          </w:p>
          <w:p w14:paraId="503AFE04" w14:textId="614D2FB8" w:rsidR="00AB4FCE" w:rsidRPr="00E41081" w:rsidRDefault="00AB4FCE" w:rsidP="00AB4FC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 posms)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670DA" w14:textId="77777777" w:rsidR="00AB4FCE" w:rsidRPr="003622A9" w:rsidRDefault="00AB4FCE" w:rsidP="00AB4FCE">
            <w:pPr>
              <w:spacing w:after="0" w:line="240" w:lineRule="auto"/>
              <w:jc w:val="center"/>
              <w:rPr>
                <w:rFonts w:ascii="Times New Roman" w:hAnsi="Times New Roman" w:cs="Times New Roman"/>
                <w:sz w:val="20"/>
                <w:szCs w:val="20"/>
                <w:shd w:val="clear" w:color="auto" w:fill="FFFFFF"/>
              </w:rPr>
            </w:pPr>
            <w:r w:rsidRPr="003622A9">
              <w:rPr>
                <w:rFonts w:ascii="Times New Roman" w:hAnsi="Times New Roman" w:cs="Times New Roman"/>
                <w:sz w:val="20"/>
                <w:szCs w:val="20"/>
                <w:shd w:val="clear" w:color="auto" w:fill="FFFFFF"/>
              </w:rPr>
              <w:t>Uzlabojusies VRS reaģēšanas spēja uz valsts robežas apdraudējumiem, dokumentu viltojumu atklāšana</w:t>
            </w:r>
          </w:p>
          <w:p w14:paraId="022FD086" w14:textId="7E644D88"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3622A9">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5BD3" w14:textId="28CB8A6A"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Iegādāt</w:t>
            </w:r>
            <w:r>
              <w:rPr>
                <w:rFonts w:ascii="Times New Roman" w:hAnsi="Times New Roman" w:cs="Times New Roman"/>
                <w:sz w:val="20"/>
                <w:szCs w:val="20"/>
              </w:rPr>
              <w:t>s nepieciešamais robežkontroles un imigrācijas kontroles tehniskai aprīkojums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2A1DF" w14:textId="03AAD01B"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A7EC" w14:textId="6FCE7C3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NVA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EE699" w14:textId="1C254855"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w:t>
            </w:r>
            <w:r w:rsidR="007A31BD">
              <w:rPr>
                <w:rFonts w:ascii="Times New Roman" w:hAnsi="Times New Roman"/>
                <w:sz w:val="20"/>
                <w:szCs w:val="20"/>
              </w:rPr>
              <w:t>7</w:t>
            </w:r>
            <w:r>
              <w:rPr>
                <w:rFonts w:ascii="Times New Roman" w:hAnsi="Times New Roman"/>
                <w:sz w:val="20"/>
                <w:szCs w:val="20"/>
              </w:rPr>
              <w:t>.</w:t>
            </w:r>
          </w:p>
          <w:p w14:paraId="7DEF069C" w14:textId="62A29869" w:rsidR="007A31BD" w:rsidRPr="00E41081" w:rsidRDefault="007A31BD" w:rsidP="00AB4FCE">
            <w:pPr>
              <w:spacing w:after="0" w:line="240" w:lineRule="auto"/>
              <w:jc w:val="center"/>
              <w:rPr>
                <w:rFonts w:ascii="Times New Roman" w:hAnsi="Times New Roman"/>
                <w:sz w:val="20"/>
                <w:szCs w:val="20"/>
              </w:rPr>
            </w:pPr>
            <w:r>
              <w:rPr>
                <w:rFonts w:ascii="Times New Roman" w:hAnsi="Times New Roman"/>
                <w:sz w:val="20"/>
                <w:szCs w:val="20"/>
              </w:rPr>
              <w:t>turpināsies līdz 2029. 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1FC333D" w14:textId="4BB9A25A" w:rsidR="00AB4FCE" w:rsidRDefault="00AB4FCE" w:rsidP="00AB4FCE">
            <w:pPr>
              <w:spacing w:after="0" w:line="240" w:lineRule="auto"/>
              <w:jc w:val="center"/>
              <w:rPr>
                <w:rFonts w:ascii="Times New Roman" w:hAnsi="Times New Roman" w:cs="Times New Roman"/>
                <w:sz w:val="20"/>
                <w:szCs w:val="20"/>
                <w:shd w:val="clear" w:color="auto" w:fill="FFFFFF"/>
              </w:rPr>
            </w:pPr>
            <w:r w:rsidRPr="00075FA3">
              <w:rPr>
                <w:rFonts w:ascii="Times New Roman" w:hAnsi="Times New Roman" w:cs="Times New Roman"/>
                <w:sz w:val="20"/>
                <w:szCs w:val="20"/>
                <w:shd w:val="clear" w:color="auto" w:fill="FFFFFF"/>
              </w:rPr>
              <w:t xml:space="preserve">Indikatīvais finansējums </w:t>
            </w:r>
            <w:r w:rsidR="00132818">
              <w:rPr>
                <w:rFonts w:ascii="Times New Roman" w:hAnsi="Times New Roman" w:cs="Times New Roman"/>
                <w:sz w:val="20"/>
                <w:szCs w:val="20"/>
                <w:shd w:val="clear" w:color="auto" w:fill="FFFFFF"/>
              </w:rPr>
              <w:t>apakš</w:t>
            </w:r>
            <w:r w:rsidRPr="00075FA3">
              <w:rPr>
                <w:rFonts w:ascii="Times New Roman" w:hAnsi="Times New Roman" w:cs="Times New Roman"/>
                <w:sz w:val="20"/>
                <w:szCs w:val="20"/>
                <w:shd w:val="clear" w:color="auto" w:fill="FFFFFF"/>
              </w:rPr>
              <w:t xml:space="preserve">programma </w:t>
            </w: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 xml:space="preserve">Iekšējās drošības un Patvēruma, migrācijas un integrācijas fondu un </w:t>
            </w:r>
            <w:r w:rsidRPr="00161550">
              <w:rPr>
                <w:rFonts w:ascii="Times New Roman" w:hAnsi="Times New Roman" w:cs="Times New Roman"/>
                <w:sz w:val="20"/>
                <w:szCs w:val="20"/>
                <w:shd w:val="clear" w:color="auto" w:fill="FFFFFF"/>
              </w:rPr>
              <w:lastRenderedPageBreak/>
              <w:t>Finansiāla atbalsta instrumenta robežu pārvaldībai un vīzu politikai projektu un pasākumu īstenošana (2021–2027)”</w:t>
            </w:r>
            <w:r>
              <w:rPr>
                <w:rFonts w:ascii="Times New Roman" w:hAnsi="Times New Roman" w:cs="Times New Roman"/>
                <w:sz w:val="20"/>
                <w:szCs w:val="20"/>
                <w:shd w:val="clear" w:color="auto" w:fill="FFFFFF"/>
              </w:rPr>
              <w:t xml:space="preserve"> – 2 300 000 </w:t>
            </w:r>
            <w:r>
              <w:rPr>
                <w:rFonts w:ascii="Times New Roman" w:hAnsi="Times New Roman" w:cs="Times New Roman"/>
                <w:i/>
                <w:sz w:val="20"/>
                <w:szCs w:val="20"/>
                <w:shd w:val="clear" w:color="auto" w:fill="FFFFFF"/>
              </w:rPr>
              <w:t>euro</w:t>
            </w:r>
            <w:r>
              <w:rPr>
                <w:rFonts w:ascii="Times New Roman" w:hAnsi="Times New Roman" w:cs="Times New Roman"/>
                <w:sz w:val="20"/>
                <w:szCs w:val="20"/>
                <w:shd w:val="clear" w:color="auto" w:fill="FFFFFF"/>
              </w:rPr>
              <w:t xml:space="preserve"> (</w:t>
            </w:r>
            <w:r w:rsidRPr="00CA1153">
              <w:rPr>
                <w:rFonts w:ascii="Times New Roman" w:hAnsi="Times New Roman" w:cs="Times New Roman"/>
                <w:sz w:val="20"/>
                <w:szCs w:val="20"/>
                <w:shd w:val="clear" w:color="auto" w:fill="FFFFFF"/>
              </w:rPr>
              <w:t>Robežkontroles un imigrācijas kontr</w:t>
            </w:r>
            <w:r>
              <w:rPr>
                <w:rFonts w:ascii="Times New Roman" w:hAnsi="Times New Roman" w:cs="Times New Roman"/>
                <w:sz w:val="20"/>
                <w:szCs w:val="20"/>
                <w:shd w:val="clear" w:color="auto" w:fill="FFFFFF"/>
              </w:rPr>
              <w:t>oles tehnisko līdzekļu iegāde (2. kārta)).</w:t>
            </w:r>
          </w:p>
          <w:p w14:paraId="0D0846B7"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55DD94DE" w14:textId="74F4B425" w:rsidR="00AB4FCE" w:rsidRPr="00FC1D65" w:rsidRDefault="00AB4FCE" w:rsidP="00FC1D65">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Sadalījums par gadiem tiks pr</w:t>
            </w:r>
            <w:r w:rsidR="00FC1D65">
              <w:rPr>
                <w:rFonts w:ascii="Times New Roman" w:hAnsi="Times New Roman" w:cs="Times New Roman"/>
                <w:iCs/>
                <w:sz w:val="20"/>
                <w:szCs w:val="20"/>
              </w:rPr>
              <w:t>ecizēts pēc projekta uzsākšanas</w:t>
            </w:r>
          </w:p>
        </w:tc>
      </w:tr>
      <w:tr w:rsidR="00AB4FCE" w14:paraId="40D198D9"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A327E" w14:textId="06E43889"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w:t>
            </w:r>
            <w:r>
              <w:rPr>
                <w:rFonts w:ascii="Times New Roman" w:hAnsi="Times New Roman"/>
                <w:b/>
                <w:sz w:val="20"/>
                <w:szCs w:val="20"/>
              </w:rPr>
              <w:t>20</w:t>
            </w:r>
            <w:r w:rsidRPr="00E41081">
              <w:rPr>
                <w:rFonts w:ascii="Times New Roman" w:hAnsi="Times New Roman"/>
                <w:b/>
                <w:sz w:val="20"/>
                <w:szCs w:val="20"/>
              </w:rPr>
              <w:t>.</w:t>
            </w:r>
          </w:p>
          <w:p w14:paraId="23DFC88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D3BE2" w14:textId="77777777"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VRS mobilitātes uzlabošana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F4092"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Uzlabojusies VRS mobilitāte un spēja reaģēt uz valsts robežas drošības apdraudējumiem</w:t>
            </w:r>
          </w:p>
          <w:p w14:paraId="11ACD0F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A83B4" w14:textId="158671A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rPr>
              <w:t>Iegādāti</w:t>
            </w:r>
            <w:r>
              <w:rPr>
                <w:rFonts w:ascii="Times New Roman" w:hAnsi="Times New Roman" w:cs="Times New Roman"/>
                <w:sz w:val="20"/>
                <w:szCs w:val="20"/>
              </w:rPr>
              <w:t xml:space="preserve"> nepieciešamie transportlīdzekļi, kā arī</w:t>
            </w:r>
            <w:r w:rsidRPr="00E41081">
              <w:rPr>
                <w:rFonts w:ascii="Times New Roman" w:hAnsi="Times New Roman" w:cs="Times New Roman"/>
                <w:sz w:val="20"/>
                <w:szCs w:val="20"/>
              </w:rPr>
              <w:t xml:space="preserve"> veikta</w:t>
            </w:r>
            <w:r>
              <w:rPr>
                <w:rFonts w:ascii="Times New Roman" w:hAnsi="Times New Roman" w:cs="Times New Roman"/>
                <w:sz w:val="20"/>
                <w:szCs w:val="20"/>
              </w:rPr>
              <w:t xml:space="preserve"> esošo</w:t>
            </w:r>
            <w:r w:rsidRPr="00E41081">
              <w:rPr>
                <w:rFonts w:ascii="Times New Roman" w:hAnsi="Times New Roman" w:cs="Times New Roman"/>
                <w:sz w:val="20"/>
                <w:szCs w:val="20"/>
              </w:rPr>
              <w:t xml:space="preserve"> transportlīdzekļu papildu aprīkošana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B6BA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DC8A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NVA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6FFED" w14:textId="6C5C9184"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w:t>
            </w:r>
            <w:r>
              <w:rPr>
                <w:rFonts w:ascii="Times New Roman" w:hAnsi="Times New Roman"/>
                <w:sz w:val="20"/>
                <w:szCs w:val="20"/>
              </w:rPr>
              <w:t>12</w:t>
            </w:r>
            <w:r w:rsidRPr="00E41081">
              <w:rPr>
                <w:rFonts w:ascii="Times New Roman" w:hAnsi="Times New Roman"/>
                <w:sz w:val="20"/>
                <w:szCs w:val="20"/>
              </w:rPr>
              <w:t>.202</w:t>
            </w:r>
            <w:r w:rsidR="007A31BD">
              <w:rPr>
                <w:rFonts w:ascii="Times New Roman" w:hAnsi="Times New Roman"/>
                <w:sz w:val="20"/>
                <w:szCs w:val="20"/>
              </w:rPr>
              <w:t>7</w:t>
            </w:r>
            <w:r>
              <w:rPr>
                <w:rFonts w:ascii="Times New Roman" w:hAnsi="Times New Roman"/>
                <w:sz w:val="20"/>
                <w:szCs w:val="20"/>
              </w:rPr>
              <w:t>.</w:t>
            </w:r>
          </w:p>
          <w:p w14:paraId="12E76020" w14:textId="346806C7" w:rsidR="007A31BD" w:rsidRPr="00E41081" w:rsidRDefault="006C3418" w:rsidP="00AB4FCE">
            <w:pPr>
              <w:spacing w:after="0" w:line="240" w:lineRule="auto"/>
              <w:jc w:val="center"/>
              <w:rPr>
                <w:rFonts w:ascii="Times New Roman" w:hAnsi="Times New Roman"/>
                <w:sz w:val="20"/>
                <w:szCs w:val="20"/>
              </w:rPr>
            </w:pPr>
            <w:r>
              <w:rPr>
                <w:rFonts w:ascii="Times New Roman" w:hAnsi="Times New Roman"/>
                <w:sz w:val="20"/>
                <w:szCs w:val="20"/>
              </w:rPr>
              <w:t>t</w:t>
            </w:r>
            <w:r w:rsidR="007A31BD">
              <w:rPr>
                <w:rFonts w:ascii="Times New Roman" w:hAnsi="Times New Roman"/>
                <w:sz w:val="20"/>
                <w:szCs w:val="20"/>
              </w:rPr>
              <w:t>urpināsies līdz 2029. gadam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7AE4F4A" w14:textId="2B962AEB" w:rsidR="00AB4FCE" w:rsidRPr="0011593D"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70.24.00 “Iekšējās drošības un Patvēruma, migrācijas un integrācijas fondu un Finansiāla atbalsta instrumenta robežu pārvaldībai un vīzu politikai projektu un pasākumu īstenošana (2021–2027)”, projekts Nr. VRS/RPVP/2023/5 “Valsts robežsardzes </w:t>
            </w:r>
            <w:r w:rsidRPr="0011593D">
              <w:rPr>
                <w:rFonts w:ascii="Times New Roman" w:hAnsi="Times New Roman"/>
                <w:sz w:val="20"/>
                <w:szCs w:val="20"/>
              </w:rPr>
              <w:t>mobilitātes uzlabošana”:</w:t>
            </w:r>
          </w:p>
          <w:p w14:paraId="35249962" w14:textId="1FE793C8" w:rsidR="00AB4FCE" w:rsidRPr="0011593D" w:rsidRDefault="00AB4FCE" w:rsidP="00AB4FCE">
            <w:pPr>
              <w:spacing w:after="0" w:line="240" w:lineRule="auto"/>
              <w:jc w:val="center"/>
              <w:rPr>
                <w:rFonts w:ascii="Times New Roman" w:hAnsi="Times New Roman"/>
                <w:sz w:val="20"/>
                <w:szCs w:val="20"/>
              </w:rPr>
            </w:pPr>
            <w:r w:rsidRPr="0011593D">
              <w:rPr>
                <w:rFonts w:ascii="Times New Roman" w:hAnsi="Times New Roman"/>
                <w:sz w:val="20"/>
                <w:szCs w:val="20"/>
              </w:rPr>
              <w:t>2024.</w:t>
            </w:r>
            <w:r>
              <w:rPr>
                <w:rFonts w:ascii="Times New Roman" w:hAnsi="Times New Roman"/>
                <w:sz w:val="20"/>
                <w:szCs w:val="20"/>
              </w:rPr>
              <w:t xml:space="preserve"> </w:t>
            </w:r>
            <w:r w:rsidRPr="0011593D">
              <w:rPr>
                <w:rFonts w:ascii="Times New Roman" w:hAnsi="Times New Roman"/>
                <w:sz w:val="20"/>
                <w:szCs w:val="20"/>
              </w:rPr>
              <w:t xml:space="preserve">gads – 2 689 581 </w:t>
            </w:r>
            <w:r w:rsidRPr="0011593D">
              <w:rPr>
                <w:rFonts w:ascii="Times New Roman" w:hAnsi="Times New Roman"/>
                <w:i/>
                <w:sz w:val="20"/>
                <w:szCs w:val="20"/>
              </w:rPr>
              <w:t>euro</w:t>
            </w:r>
            <w:r w:rsidRPr="0011593D">
              <w:rPr>
                <w:rFonts w:ascii="Times New Roman" w:hAnsi="Times New Roman"/>
                <w:sz w:val="20"/>
                <w:szCs w:val="20"/>
              </w:rPr>
              <w:t xml:space="preserve">, </w:t>
            </w:r>
          </w:p>
          <w:p w14:paraId="581D13BA" w14:textId="121D1B9A" w:rsidR="00AB4FCE" w:rsidRDefault="00AB4FCE" w:rsidP="00AB4FCE">
            <w:pPr>
              <w:spacing w:after="0" w:line="240" w:lineRule="auto"/>
              <w:jc w:val="center"/>
              <w:rPr>
                <w:rFonts w:ascii="Times New Roman" w:hAnsi="Times New Roman"/>
                <w:sz w:val="20"/>
                <w:szCs w:val="20"/>
              </w:rPr>
            </w:pPr>
            <w:r w:rsidRPr="0011593D">
              <w:rPr>
                <w:rFonts w:ascii="Times New Roman" w:hAnsi="Times New Roman"/>
                <w:sz w:val="20"/>
                <w:szCs w:val="20"/>
              </w:rPr>
              <w:t>2025.</w:t>
            </w:r>
            <w:r>
              <w:rPr>
                <w:rFonts w:ascii="Times New Roman" w:hAnsi="Times New Roman"/>
                <w:sz w:val="20"/>
                <w:szCs w:val="20"/>
              </w:rPr>
              <w:t xml:space="preserve"> </w:t>
            </w:r>
            <w:r w:rsidRPr="0011593D">
              <w:rPr>
                <w:rFonts w:ascii="Times New Roman" w:hAnsi="Times New Roman"/>
                <w:sz w:val="20"/>
                <w:szCs w:val="20"/>
              </w:rPr>
              <w:t xml:space="preserve">gads – 10 662 471 </w:t>
            </w:r>
            <w:r w:rsidRPr="0011593D">
              <w:rPr>
                <w:rFonts w:ascii="Times New Roman" w:hAnsi="Times New Roman"/>
                <w:i/>
                <w:sz w:val="20"/>
                <w:szCs w:val="20"/>
              </w:rPr>
              <w:t>euro</w:t>
            </w:r>
          </w:p>
          <w:p w14:paraId="48408F97" w14:textId="77777777" w:rsidR="00271E42" w:rsidRDefault="00AB4FCE" w:rsidP="00271E42">
            <w:pPr>
              <w:spacing w:after="0" w:line="240" w:lineRule="auto"/>
              <w:jc w:val="center"/>
              <w:rPr>
                <w:rFonts w:ascii="Times New Roman" w:hAnsi="Times New Roman"/>
                <w:sz w:val="20"/>
                <w:szCs w:val="20"/>
              </w:rPr>
            </w:pPr>
            <w:r>
              <w:rPr>
                <w:rFonts w:ascii="Times New Roman" w:hAnsi="Times New Roman"/>
                <w:sz w:val="20"/>
                <w:szCs w:val="20"/>
              </w:rPr>
              <w:t>Projekta kopējais finansējums un sadalījums pa gadiem, tiks precizēts atb</w:t>
            </w:r>
            <w:r w:rsidR="00271E42">
              <w:rPr>
                <w:rFonts w:ascii="Times New Roman" w:hAnsi="Times New Roman"/>
                <w:sz w:val="20"/>
                <w:szCs w:val="20"/>
              </w:rPr>
              <w:t>ilstoši tā realizācijas gaitai.</w:t>
            </w:r>
          </w:p>
          <w:p w14:paraId="5624BA3B" w14:textId="439863FC" w:rsidR="00AB4FCE" w:rsidRDefault="00AB4FCE" w:rsidP="00271E42">
            <w:pPr>
              <w:spacing w:after="0" w:line="240" w:lineRule="auto"/>
              <w:jc w:val="center"/>
              <w:rPr>
                <w:rFonts w:ascii="Times New Roman" w:hAnsi="Times New Roman"/>
                <w:sz w:val="20"/>
                <w:szCs w:val="20"/>
              </w:rPr>
            </w:pPr>
            <w:r>
              <w:rPr>
                <w:rFonts w:ascii="Times New Roman" w:hAnsi="Times New Roman"/>
                <w:sz w:val="20"/>
                <w:szCs w:val="20"/>
              </w:rPr>
              <w:t xml:space="preserve"> </w:t>
            </w:r>
          </w:p>
          <w:p w14:paraId="5223C1E0" w14:textId="48D66DE6" w:rsidR="00AB4FCE" w:rsidRPr="00E41081" w:rsidRDefault="00AB4FCE">
            <w:pPr>
              <w:spacing w:after="0" w:line="240" w:lineRule="auto"/>
              <w:jc w:val="center"/>
              <w:rPr>
                <w:rFonts w:ascii="Times New Roman" w:hAnsi="Times New Roman"/>
                <w:sz w:val="20"/>
                <w:szCs w:val="20"/>
              </w:rPr>
            </w:pPr>
            <w:r>
              <w:rPr>
                <w:rFonts w:ascii="Times New Roman" w:hAnsi="Times New Roman"/>
                <w:sz w:val="20"/>
                <w:szCs w:val="20"/>
              </w:rPr>
              <w:lastRenderedPageBreak/>
              <w:t>2. posmam nepieciešamais finanšu līdzekļu apjoms un avots tiks precizēts pēc 1. posma realizācijas un ņemot vērā Finansiālā atbalsta instrumenta robežu pārvaldībai un vīzu politikai pieejamo finansējumu.</w:t>
            </w:r>
          </w:p>
        </w:tc>
      </w:tr>
      <w:tr w:rsidR="00AB4FCE" w14:paraId="42FF4015"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19AF1" w14:textId="2D70344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w:t>
            </w:r>
            <w:r>
              <w:rPr>
                <w:rFonts w:ascii="Times New Roman" w:hAnsi="Times New Roman"/>
                <w:b/>
                <w:sz w:val="20"/>
                <w:szCs w:val="20"/>
              </w:rPr>
              <w:t>21</w:t>
            </w:r>
            <w:r w:rsidRPr="00E41081">
              <w:rPr>
                <w:rFonts w:ascii="Times New Roman" w:hAnsi="Times New Roman"/>
                <w:b/>
                <w:sz w:val="20"/>
                <w:szCs w:val="20"/>
              </w:rPr>
              <w:t>.</w:t>
            </w:r>
          </w:p>
          <w:p w14:paraId="4101EEC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F,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269B1" w14:textId="77777777"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Izmitināšanas, uzturēšanas un pretdarbības līdzekļu iegāde VRS vajadzībām</w:t>
            </w:r>
          </w:p>
          <w:p w14:paraId="630D6884" w14:textId="77777777" w:rsidR="00AB4FCE" w:rsidRPr="00E41081" w:rsidRDefault="00AB4FCE" w:rsidP="00AB4FCE">
            <w:pPr>
              <w:spacing w:after="0" w:line="240" w:lineRule="auto"/>
              <w:jc w:val="center"/>
              <w:rPr>
                <w:rFonts w:ascii="Times New Roman" w:eastAsia="Times New Roman" w:hAnsi="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F7928" w14:textId="4A8A9B66"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Uzlabotas VRS robežuzraudzības tehniskās iespējas cīņai ar nel</w:t>
            </w:r>
            <w:r>
              <w:rPr>
                <w:rFonts w:ascii="Times New Roman" w:hAnsi="Times New Roman" w:cs="Times New Roman"/>
                <w:sz w:val="20"/>
                <w:szCs w:val="20"/>
                <w:shd w:val="clear" w:color="auto" w:fill="FFFFFF"/>
              </w:rPr>
              <w:t>ikumīgo</w:t>
            </w:r>
            <w:r w:rsidRPr="00E41081">
              <w:rPr>
                <w:rFonts w:ascii="Times New Roman" w:hAnsi="Times New Roman" w:cs="Times New Roman"/>
                <w:sz w:val="20"/>
                <w:szCs w:val="20"/>
                <w:shd w:val="clear" w:color="auto" w:fill="FFFFFF"/>
              </w:rPr>
              <w:t xml:space="preserve"> migrāciju un kontrabandu, paaugstinātas kontroles un reaģēšanas spējas, lai pilnveidotu un stiprinātu Latvijas</w:t>
            </w:r>
            <w:r>
              <w:rPr>
                <w:rFonts w:ascii="Times New Roman" w:hAnsi="Times New Roman" w:cs="Times New Roman"/>
                <w:sz w:val="20"/>
                <w:szCs w:val="20"/>
                <w:shd w:val="clear" w:color="auto" w:fill="FFFFFF"/>
              </w:rPr>
              <w:t xml:space="preserve"> Republikas</w:t>
            </w:r>
            <w:r w:rsidRPr="00E41081">
              <w:rPr>
                <w:rFonts w:ascii="Times New Roman" w:hAnsi="Times New Roman" w:cs="Times New Roman"/>
                <w:sz w:val="20"/>
                <w:szCs w:val="20"/>
                <w:shd w:val="clear" w:color="auto" w:fill="FFFFFF"/>
              </w:rPr>
              <w:t xml:space="preserve"> un Baltkrievijas</w:t>
            </w:r>
            <w:r>
              <w:rPr>
                <w:rFonts w:ascii="Times New Roman" w:hAnsi="Times New Roman" w:cs="Times New Roman"/>
                <w:sz w:val="20"/>
                <w:szCs w:val="20"/>
                <w:shd w:val="clear" w:color="auto" w:fill="FFFFFF"/>
              </w:rPr>
              <w:t xml:space="preserve"> Republikas valsts</w:t>
            </w:r>
            <w:r w:rsidRPr="00E41081">
              <w:rPr>
                <w:rFonts w:ascii="Times New Roman" w:hAnsi="Times New Roman" w:cs="Times New Roman"/>
                <w:sz w:val="20"/>
                <w:szCs w:val="20"/>
                <w:shd w:val="clear" w:color="auto" w:fill="FFFFFF"/>
              </w:rPr>
              <w:t xml:space="preserve"> robežas drošību</w:t>
            </w:r>
          </w:p>
          <w:p w14:paraId="1387BEE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(14.1., 16.4.)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3C024" w14:textId="0F643DAE"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Iegādāti pārvietojamie mobilie konteineri, ģeneratori, pārnēsājamās pretdronu sistēmas, dronu noteikšanas sistēmas, GSM ierīču noteikšanas ierīce</w:t>
            </w:r>
            <w:r>
              <w:rPr>
                <w:rFonts w:ascii="Times New Roman" w:hAnsi="Times New Roman" w:cs="Times New Roman"/>
                <w:sz w:val="20"/>
                <w:szCs w:val="20"/>
              </w:rPr>
              <w:t>,</w:t>
            </w:r>
          </w:p>
          <w:p w14:paraId="5FDF1A90" w14:textId="44932D3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rPr>
              <w:t>n</w:t>
            </w:r>
            <w:r w:rsidRPr="00E41081">
              <w:rPr>
                <w:rFonts w:ascii="Times New Roman" w:hAnsi="Times New Roman" w:cs="Times New Roman"/>
                <w:sz w:val="20"/>
                <w:szCs w:val="20"/>
              </w:rPr>
              <w:t>odrošināta personāla apmācība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AFF5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1D40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06903" w14:textId="7A0E6D7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31.12.2024</w:t>
            </w:r>
            <w:r>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720FCC04" w14:textId="649F9E15"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(2021–2027)”, projekts Nr.</w:t>
            </w:r>
            <w:r w:rsidR="00814699">
              <w:rPr>
                <w:rFonts w:ascii="Times New Roman" w:hAnsi="Times New Roman"/>
                <w:sz w:val="20"/>
                <w:szCs w:val="20"/>
              </w:rPr>
              <w:t xml:space="preserve"> </w:t>
            </w:r>
            <w:r>
              <w:rPr>
                <w:rFonts w:ascii="Times New Roman" w:hAnsi="Times New Roman"/>
                <w:sz w:val="20"/>
                <w:szCs w:val="20"/>
              </w:rPr>
              <w:t>VRS/RPVP/2023/4 “Izmitināšanas un uzturēšanas līdzekļu iegāde Valsts robežsardzes vajadzībām”:</w:t>
            </w:r>
          </w:p>
          <w:p w14:paraId="6312AE03" w14:textId="3B430ACD"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2024.gads – 2 182 436 </w:t>
            </w:r>
            <w:r>
              <w:rPr>
                <w:rFonts w:ascii="Times New Roman" w:hAnsi="Times New Roman"/>
                <w:i/>
                <w:sz w:val="20"/>
                <w:szCs w:val="20"/>
              </w:rPr>
              <w:t>euro</w:t>
            </w:r>
            <w:r w:rsidR="00271E42">
              <w:rPr>
                <w:rFonts w:ascii="Times New Roman" w:hAnsi="Times New Roman"/>
                <w:i/>
                <w:sz w:val="20"/>
                <w:szCs w:val="20"/>
              </w:rPr>
              <w:t>,</w:t>
            </w:r>
          </w:p>
          <w:p w14:paraId="5EAA8CF8"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2025.gads – 547 625 </w:t>
            </w:r>
            <w:r>
              <w:rPr>
                <w:rFonts w:ascii="Times New Roman" w:hAnsi="Times New Roman"/>
                <w:i/>
                <w:sz w:val="20"/>
                <w:szCs w:val="20"/>
              </w:rPr>
              <w:t>euro</w:t>
            </w:r>
          </w:p>
          <w:p w14:paraId="4FEEE4CD" w14:textId="77777777" w:rsidR="00AB4FCE" w:rsidRDefault="00AB4FCE" w:rsidP="00AB4FCE">
            <w:pPr>
              <w:spacing w:after="0" w:line="240" w:lineRule="auto"/>
              <w:jc w:val="center"/>
              <w:rPr>
                <w:rFonts w:ascii="Times New Roman" w:hAnsi="Times New Roman"/>
                <w:sz w:val="20"/>
                <w:szCs w:val="20"/>
              </w:rPr>
            </w:pPr>
          </w:p>
          <w:p w14:paraId="2C25D8E9" w14:textId="1202EED6" w:rsidR="00AB4FCE" w:rsidRPr="00FC1D65" w:rsidRDefault="00AB4FCE" w:rsidP="00FC1D65">
            <w:pPr>
              <w:spacing w:after="0" w:line="240" w:lineRule="auto"/>
              <w:jc w:val="center"/>
              <w:rPr>
                <w:rFonts w:ascii="Times New Roman" w:hAnsi="Times New Roman"/>
                <w:i/>
                <w:iCs/>
                <w:sz w:val="20"/>
                <w:szCs w:val="20"/>
              </w:rPr>
            </w:pPr>
            <w:r>
              <w:rPr>
                <w:rFonts w:ascii="Times New Roman" w:hAnsi="Times New Roman"/>
                <w:sz w:val="20"/>
                <w:szCs w:val="20"/>
              </w:rPr>
              <w:t>Projekta kopējais finansējums un sadalījums pa gadiem, tiks precizēts atbilstoši tā realizācijas gaitai</w:t>
            </w:r>
          </w:p>
        </w:tc>
      </w:tr>
      <w:tr w:rsidR="00AB4FCE" w14:paraId="6F26188C"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A2C83" w14:textId="5D3A5625"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w:t>
            </w:r>
            <w:r>
              <w:rPr>
                <w:rFonts w:ascii="Times New Roman" w:hAnsi="Times New Roman"/>
                <w:b/>
                <w:sz w:val="20"/>
                <w:szCs w:val="20"/>
              </w:rPr>
              <w:t>22</w:t>
            </w:r>
            <w:r w:rsidRPr="00E41081">
              <w:rPr>
                <w:rFonts w:ascii="Times New Roman" w:hAnsi="Times New Roman"/>
                <w:b/>
                <w:sz w:val="20"/>
                <w:szCs w:val="20"/>
              </w:rPr>
              <w:t>.</w:t>
            </w:r>
          </w:p>
          <w:p w14:paraId="199A70F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53C1" w14:textId="77777777"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hAnsi="Times New Roman"/>
                <w:sz w:val="20"/>
                <w:szCs w:val="20"/>
              </w:rPr>
              <w:t xml:space="preserve">Muitas iestādes tehniskā aprīkojuma uz ES ārējās robežas kontroles </w:t>
            </w:r>
            <w:r w:rsidRPr="00E41081">
              <w:rPr>
                <w:rFonts w:ascii="Times New Roman" w:hAnsi="Times New Roman"/>
                <w:sz w:val="20"/>
                <w:szCs w:val="20"/>
              </w:rPr>
              <w:lastRenderedPageBreak/>
              <w:t>punktiem modernizēšana, lai nodrošinātu ātru robežšķērsošanu un vienlaikus efektīvu kontroli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2F5A5" w14:textId="77777777" w:rsidR="00AB4FCE" w:rsidRPr="009F1AB5" w:rsidRDefault="00AB4FCE" w:rsidP="00AB4FCE">
            <w:pPr>
              <w:spacing w:after="0" w:line="240" w:lineRule="auto"/>
              <w:jc w:val="center"/>
              <w:rPr>
                <w:rFonts w:ascii="Times New Roman" w:hAnsi="Times New Roman"/>
                <w:sz w:val="20"/>
                <w:szCs w:val="20"/>
              </w:rPr>
            </w:pPr>
            <w:r w:rsidRPr="009F1AB5">
              <w:rPr>
                <w:rFonts w:ascii="Times New Roman" w:hAnsi="Times New Roman"/>
                <w:sz w:val="20"/>
                <w:szCs w:val="20"/>
              </w:rPr>
              <w:lastRenderedPageBreak/>
              <w:t xml:space="preserve">Uzstādītas bagāžas kontroles rentgena iekārtas Terehovas MKP un Rīgas brīvostas </w:t>
            </w:r>
            <w:r w:rsidRPr="009F1AB5">
              <w:rPr>
                <w:rFonts w:ascii="Times New Roman" w:hAnsi="Times New Roman"/>
                <w:sz w:val="20"/>
                <w:szCs w:val="20"/>
              </w:rPr>
              <w:lastRenderedPageBreak/>
              <w:t xml:space="preserve">MKP, kā arī </w:t>
            </w:r>
            <w:r w:rsidRPr="009F1AB5">
              <w:rPr>
                <w:rFonts w:ascii="Times New Roman" w:eastAsia="Calibri" w:hAnsi="Times New Roman" w:cs="Times New Roman"/>
                <w:sz w:val="20"/>
                <w:szCs w:val="20"/>
              </w:rPr>
              <w:t>u</w:t>
            </w:r>
            <w:r w:rsidRPr="009F1AB5">
              <w:rPr>
                <w:rFonts w:ascii="Times New Roman" w:hAnsi="Times New Roman"/>
                <w:sz w:val="20"/>
                <w:szCs w:val="20"/>
              </w:rPr>
              <w:t>zstādīta kravas kontroles rentgena iekārta Grebņevas MKP un Zilupes MKP</w:t>
            </w:r>
          </w:p>
          <w:p w14:paraId="7F868F4F" w14:textId="77777777" w:rsidR="00AB4FCE" w:rsidRPr="00E41081" w:rsidRDefault="00AB4FCE" w:rsidP="00AB4FCE">
            <w:pPr>
              <w:spacing w:after="0" w:line="240" w:lineRule="auto"/>
              <w:jc w:val="center"/>
              <w:rPr>
                <w:rFonts w:ascii="Times New Roman" w:eastAsia="Calibri" w:hAnsi="Times New Roman" w:cs="Times New Roman"/>
                <w:sz w:val="20"/>
                <w:szCs w:val="20"/>
                <w:highlight w:val="yellow"/>
              </w:rPr>
            </w:pPr>
            <w:r w:rsidRPr="00E41081">
              <w:rPr>
                <w:rFonts w:ascii="Times New Roman" w:eastAsia="Calibri" w:hAnsi="Times New Roman" w:cs="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B7C4"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sz w:val="20"/>
                <w:szCs w:val="20"/>
              </w:rPr>
              <w:lastRenderedPageBreak/>
              <w:t xml:space="preserve">Pilnveidots muitas iestādes kontroles tehniskais aprīkojums </w:t>
            </w:r>
            <w:r w:rsidRPr="00E41081">
              <w:rPr>
                <w:rFonts w:ascii="Times New Roman" w:hAnsi="Times New Roman"/>
                <w:sz w:val="20"/>
                <w:szCs w:val="20"/>
              </w:rPr>
              <w:lastRenderedPageBreak/>
              <w:t>(visos ES ārējās robežas MKP uzstādītas un atjauninātas skenēšanas iekārtas)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AD3F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VID</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2649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93DEF" w14:textId="40CB7D8D"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C77C32">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9564F1F" w14:textId="18CB83E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 xml:space="preserve">Likumā par valsts budžetu kārtējam gadam </w:t>
            </w:r>
            <w:r w:rsidRPr="00E41081">
              <w:rPr>
                <w:rFonts w:ascii="Times New Roman" w:hAnsi="Times New Roman" w:cs="Times New Roman"/>
                <w:sz w:val="20"/>
                <w:szCs w:val="20"/>
                <w:shd w:val="clear" w:color="auto" w:fill="FFFFFF"/>
              </w:rPr>
              <w:lastRenderedPageBreak/>
              <w:t>paredzēto finanšu līdzekļu ietvaros</w:t>
            </w:r>
          </w:p>
        </w:tc>
      </w:tr>
      <w:tr w:rsidR="00AB4FCE" w14:paraId="4436A3D8"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8AD38" w14:textId="2207A801"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w:t>
            </w:r>
            <w:r>
              <w:rPr>
                <w:rFonts w:ascii="Times New Roman" w:hAnsi="Times New Roman"/>
                <w:b/>
                <w:sz w:val="20"/>
                <w:szCs w:val="20"/>
              </w:rPr>
              <w:t>23</w:t>
            </w:r>
            <w:r w:rsidRPr="00E41081">
              <w:rPr>
                <w:rFonts w:ascii="Times New Roman" w:hAnsi="Times New Roman"/>
                <w:b/>
                <w:sz w:val="20"/>
                <w:szCs w:val="20"/>
              </w:rPr>
              <w:t>.</w:t>
            </w:r>
          </w:p>
          <w:p w14:paraId="4D6A08A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0D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Atjauninātās FADO sistēmas ieviešana nacionālajā līmenī</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334FE" w14:textId="0F6BF78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Nodrošināta piekļuve </w:t>
            </w:r>
            <w:r w:rsidRPr="00E41081">
              <w:rPr>
                <w:rFonts w:ascii="Times New Roman" w:hAnsi="Times New Roman"/>
                <w:sz w:val="20"/>
                <w:szCs w:val="20"/>
              </w:rPr>
              <w:t xml:space="preserve">FADO </w:t>
            </w:r>
            <w:r>
              <w:rPr>
                <w:rFonts w:ascii="Times New Roman" w:hAnsi="Times New Roman"/>
                <w:sz w:val="20"/>
                <w:szCs w:val="20"/>
              </w:rPr>
              <w:t xml:space="preserve">informācijas </w:t>
            </w:r>
            <w:r w:rsidRPr="00E41081">
              <w:rPr>
                <w:rFonts w:ascii="Times New Roman" w:hAnsi="Times New Roman"/>
                <w:sz w:val="20"/>
                <w:szCs w:val="20"/>
              </w:rPr>
              <w:t>sistēma</w:t>
            </w:r>
            <w:r>
              <w:rPr>
                <w:rFonts w:ascii="Times New Roman" w:hAnsi="Times New Roman"/>
                <w:sz w:val="20"/>
                <w:szCs w:val="20"/>
              </w:rPr>
              <w:t>i</w:t>
            </w:r>
          </w:p>
          <w:p w14:paraId="0B44A04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4CF5A" w14:textId="4181C1F8" w:rsidR="00AB4FCE" w:rsidRPr="00515D1C"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Nodrošināta tehniskā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3A58F" w14:textId="29FB20C9" w:rsidR="00AB4FCE" w:rsidRPr="003438EF"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 IC</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5F63B" w14:textId="222582C2"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5614C196"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ĀM</w:t>
            </w:r>
          </w:p>
          <w:p w14:paraId="469B1755"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PMLP</w:t>
            </w:r>
          </w:p>
          <w:p w14:paraId="2B032E13" w14:textId="1B397FA7" w:rsidR="00AB4FCE" w:rsidRPr="003438EF"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VP</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B618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31.08.2026.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0785A8D" w14:textId="34883D90" w:rsidR="00AB4FCE" w:rsidRPr="00FC1D65" w:rsidRDefault="00AB4FCE" w:rsidP="00FC1D65">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w:t>
            </w:r>
            <w:r w:rsidR="00FC1D65">
              <w:rPr>
                <w:rFonts w:ascii="Times New Roman" w:hAnsi="Times New Roman" w:cs="Times New Roman"/>
                <w:sz w:val="20"/>
                <w:szCs w:val="20"/>
                <w:shd w:val="clear" w:color="auto" w:fill="FFFFFF"/>
              </w:rPr>
              <w:t>dzēto finanšu līdzekļu ietvaros</w:t>
            </w:r>
          </w:p>
        </w:tc>
      </w:tr>
      <w:tr w:rsidR="00AB4FCE" w14:paraId="1EC755B6"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0A688" w14:textId="141607BF"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t>1.24.</w:t>
            </w:r>
          </w:p>
          <w:p w14:paraId="44D5B5D4" w14:textId="12D18FFE"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5943" w14:textId="0EF571B4"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Terehovas, Grebņevas un Pāternieku RŠV modernizācija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F0C80" w14:textId="64BAD13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Pilnveidota</w:t>
            </w:r>
            <w:r w:rsidRPr="00E41081">
              <w:rPr>
                <w:rFonts w:ascii="Times New Roman" w:hAnsi="Times New Roman"/>
                <w:sz w:val="20"/>
                <w:szCs w:val="20"/>
              </w:rPr>
              <w:t xml:space="preserve"> kompetento iestāžu funkciju izpilde valsts robežas drošības nodrošināšanas jomā</w:t>
            </w:r>
          </w:p>
          <w:p w14:paraId="7646319C" w14:textId="233F541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A1871" w14:textId="2998696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Izveidota/ pilnveidota a</w:t>
            </w:r>
            <w:r w:rsidRPr="00E41081">
              <w:rPr>
                <w:rFonts w:ascii="Times New Roman" w:hAnsi="Times New Roman"/>
                <w:sz w:val="20"/>
                <w:szCs w:val="20"/>
              </w:rPr>
              <w:t>tbilstoša infrastruktūra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8A11D" w14:textId="65E7CDE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VNĪ</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32D4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287DABA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7E0984F6" w14:textId="782F06D9"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ED0BF" w14:textId="3F26A33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rPr>
              <w:t>3</w:t>
            </w:r>
            <w:r>
              <w:rPr>
                <w:rFonts w:ascii="Times New Roman" w:hAnsi="Times New Roman" w:cs="Times New Roman"/>
                <w:sz w:val="20"/>
                <w:szCs w:val="20"/>
              </w:rPr>
              <w:t>1</w:t>
            </w:r>
            <w:r w:rsidRPr="00E41081">
              <w:rPr>
                <w:rFonts w:ascii="Times New Roman" w:hAnsi="Times New Roman" w:cs="Times New Roman"/>
                <w:sz w:val="20"/>
                <w:szCs w:val="20"/>
              </w:rPr>
              <w:t>.</w:t>
            </w:r>
            <w:r>
              <w:rPr>
                <w:rFonts w:ascii="Times New Roman" w:hAnsi="Times New Roman" w:cs="Times New Roman"/>
                <w:sz w:val="20"/>
                <w:szCs w:val="20"/>
              </w:rPr>
              <w:t>12</w:t>
            </w:r>
            <w:r w:rsidRPr="00E41081">
              <w:rPr>
                <w:rFonts w:ascii="Times New Roman" w:hAnsi="Times New Roman" w:cs="Times New Roman"/>
                <w:sz w:val="20"/>
                <w:szCs w:val="20"/>
              </w:rPr>
              <w:t>.202</w:t>
            </w:r>
            <w:r>
              <w:rPr>
                <w:rFonts w:ascii="Times New Roman" w:hAnsi="Times New Roman" w:cs="Times New Roman"/>
                <w:sz w:val="20"/>
                <w:szCs w:val="20"/>
              </w:rPr>
              <w:t>7</w:t>
            </w:r>
            <w:r w:rsidRPr="00E41081">
              <w:rPr>
                <w:rFonts w:ascii="Times New Roman" w:hAnsi="Times New Roman" w:cs="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5ADB0122" w14:textId="55498956" w:rsidR="00AB4FCE" w:rsidRPr="00FC1D65" w:rsidRDefault="00AB4FCE" w:rsidP="00FC1D65">
            <w:pPr>
              <w:spacing w:after="0" w:line="240" w:lineRule="auto"/>
              <w:jc w:val="center"/>
              <w:rPr>
                <w:rFonts w:ascii="Times New Roman" w:eastAsia="Times New Roman" w:hAnsi="Times New Roman"/>
                <w:bCs/>
                <w:sz w:val="20"/>
                <w:szCs w:val="20"/>
                <w:lang w:eastAsia="lv-LV"/>
              </w:rPr>
            </w:pPr>
            <w:r w:rsidRPr="007E4811">
              <w:rPr>
                <w:rFonts w:ascii="Times New Roman" w:eastAsia="Times New Roman" w:hAnsi="Times New Roman"/>
                <w:bCs/>
                <w:sz w:val="20"/>
                <w:szCs w:val="20"/>
                <w:lang w:eastAsia="lv-LV"/>
              </w:rPr>
              <w:t>Eiropas Savienības kohēzijas politikas programmas 2021.-2027. gadam prioritārā virziena "Ilgtspējīga TEN-T infrastruktūra" 3.1.1.specifiskā atbalsta mērķa "Attīstīt ilgtspējīgu, pret klimatu izturīgu, inteliģentu, drošu un vairākveidu TEN-T infrastruktūru" 3.1.1.8.</w:t>
            </w:r>
            <w:r>
              <w:rPr>
                <w:rFonts w:ascii="Times New Roman" w:eastAsia="Times New Roman" w:hAnsi="Times New Roman"/>
                <w:bCs/>
                <w:sz w:val="20"/>
                <w:szCs w:val="20"/>
                <w:lang w:eastAsia="lv-LV"/>
              </w:rPr>
              <w:t xml:space="preserve"> </w:t>
            </w:r>
            <w:r w:rsidRPr="007E4811">
              <w:rPr>
                <w:rFonts w:ascii="Times New Roman" w:eastAsia="Times New Roman" w:hAnsi="Times New Roman"/>
                <w:bCs/>
                <w:sz w:val="20"/>
                <w:szCs w:val="20"/>
                <w:lang w:eastAsia="lv-LV"/>
              </w:rPr>
              <w:t>pasākuma "Robežšķērsošanas punktu attīstība" ietvaros</w:t>
            </w:r>
          </w:p>
        </w:tc>
      </w:tr>
      <w:tr w:rsidR="00AB4FCE" w14:paraId="3B5FAF18" w14:textId="77777777" w:rsidTr="00BF6EE6">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3BA61" w14:textId="2C33F7DD"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t>1.25.</w:t>
            </w:r>
          </w:p>
          <w:p w14:paraId="13EF2AE8" w14:textId="72BDC7F4"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t xml:space="preserve">A, B, D, G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D6AF7" w14:textId="77777777" w:rsidR="00AB4FCE" w:rsidRDefault="00AB4FCE" w:rsidP="00AB4FCE">
            <w:pPr>
              <w:spacing w:after="0" w:line="240" w:lineRule="auto"/>
              <w:jc w:val="center"/>
              <w:rPr>
                <w:rFonts w:ascii="Times New Roman" w:hAnsi="Times New Roman" w:cs="Times New Roman"/>
                <w:sz w:val="20"/>
                <w:szCs w:val="20"/>
              </w:rPr>
            </w:pPr>
            <w:r w:rsidRPr="002A4BF2">
              <w:rPr>
                <w:rFonts w:ascii="Times New Roman" w:hAnsi="Times New Roman" w:cs="Times New Roman"/>
                <w:sz w:val="20"/>
                <w:szCs w:val="20"/>
              </w:rPr>
              <w:t>API saņemšanas un apstrādes automatizācija</w:t>
            </w:r>
          </w:p>
          <w:p w14:paraId="594DC5AB" w14:textId="148B64F9" w:rsidR="00AB4FCE" w:rsidRPr="002A4BF2" w:rsidRDefault="00AB4FCE" w:rsidP="00AB4FCE">
            <w:pPr>
              <w:spacing w:after="0" w:line="240" w:lineRule="auto"/>
              <w:jc w:val="center"/>
              <w:rPr>
                <w:rFonts w:ascii="Times New Roman" w:hAnsi="Times New Roman" w:cs="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E886D" w14:textId="27AE7075"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Nodrošināta </w:t>
            </w:r>
            <w:r w:rsidRPr="00166CC1">
              <w:rPr>
                <w:rFonts w:ascii="Times New Roman" w:hAnsi="Times New Roman"/>
                <w:sz w:val="20"/>
                <w:szCs w:val="20"/>
              </w:rPr>
              <w:t xml:space="preserve">API </w:t>
            </w:r>
            <w:r>
              <w:rPr>
                <w:rFonts w:ascii="Times New Roman" w:hAnsi="Times New Roman"/>
                <w:sz w:val="20"/>
                <w:szCs w:val="20"/>
              </w:rPr>
              <w:t>nodošanas</w:t>
            </w:r>
            <w:r w:rsidRPr="00166CC1">
              <w:rPr>
                <w:rFonts w:ascii="Times New Roman" w:hAnsi="Times New Roman"/>
                <w:sz w:val="20"/>
                <w:szCs w:val="20"/>
              </w:rPr>
              <w:t xml:space="preserve"> automatizācija</w:t>
            </w:r>
            <w:r>
              <w:rPr>
                <w:rFonts w:ascii="Times New Roman" w:hAnsi="Times New Roman"/>
                <w:sz w:val="20"/>
                <w:szCs w:val="20"/>
              </w:rPr>
              <w:t xml:space="preserve"> un kvalitatīva API datu izmatošana robežpārbaudē un riska analīzē</w:t>
            </w:r>
          </w:p>
          <w:p w14:paraId="17A52497" w14:textId="4E698662"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(1.3., 10.4.)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964D0" w14:textId="6C215723" w:rsidR="00AB4FCE" w:rsidRDefault="00AB4FCE" w:rsidP="00AB4FCE">
            <w:pPr>
              <w:spacing w:after="0" w:line="240" w:lineRule="auto"/>
              <w:jc w:val="center"/>
              <w:rPr>
                <w:rFonts w:ascii="Times New Roman" w:hAnsi="Times New Roman"/>
                <w:sz w:val="20"/>
                <w:szCs w:val="20"/>
              </w:rPr>
            </w:pPr>
            <w:r w:rsidRPr="00166CC1">
              <w:rPr>
                <w:rFonts w:ascii="Times New Roman" w:hAnsi="Times New Roman" w:cs="Times New Roman"/>
                <w:sz w:val="20"/>
                <w:szCs w:val="20"/>
              </w:rPr>
              <w:t xml:space="preserve">Izstrādāts </w:t>
            </w:r>
            <w:r>
              <w:rPr>
                <w:rFonts w:ascii="Times New Roman" w:hAnsi="Times New Roman" w:cs="Times New Roman"/>
                <w:sz w:val="20"/>
                <w:szCs w:val="20"/>
              </w:rPr>
              <w:t xml:space="preserve">un ieviests </w:t>
            </w:r>
            <w:r w:rsidRPr="00166CC1">
              <w:rPr>
                <w:rFonts w:ascii="Times New Roman" w:hAnsi="Times New Roman" w:cs="Times New Roman"/>
                <w:sz w:val="20"/>
                <w:szCs w:val="20"/>
              </w:rPr>
              <w:t>risinājums API automatizētai</w:t>
            </w:r>
            <w:r>
              <w:rPr>
                <w:rFonts w:ascii="Times New Roman" w:hAnsi="Times New Roman" w:cs="Times New Roman"/>
                <w:sz w:val="20"/>
                <w:szCs w:val="20"/>
              </w:rPr>
              <w:t xml:space="preserve"> nodošanai un</w:t>
            </w:r>
            <w:r w:rsidRPr="00166CC1">
              <w:rPr>
                <w:rFonts w:ascii="Times New Roman" w:hAnsi="Times New Roman" w:cs="Times New Roman"/>
                <w:sz w:val="20"/>
                <w:szCs w:val="20"/>
              </w:rPr>
              <w:t xml:space="preserve"> apstrādei REIS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D3CA2" w14:textId="5618B880"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13C8B" w14:textId="0BD707ED"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p w14:paraId="35ABC7C0" w14:textId="1C40DE30"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 IC</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AF3BC" w14:textId="1AA5BE37" w:rsidR="00AB4FCE" w:rsidRPr="00E41081" w:rsidRDefault="00AB4FCE" w:rsidP="00AB4FCE">
            <w:pPr>
              <w:spacing w:after="0" w:line="240" w:lineRule="auto"/>
              <w:jc w:val="center"/>
              <w:rPr>
                <w:rFonts w:ascii="Times New Roman" w:hAnsi="Times New Roman" w:cs="Times New Roman"/>
                <w:sz w:val="20"/>
                <w:szCs w:val="20"/>
              </w:rPr>
            </w:pPr>
            <w:r w:rsidRPr="0004199C">
              <w:rPr>
                <w:rFonts w:ascii="Times New Roman" w:hAnsi="Times New Roman" w:cs="Times New Roman"/>
                <w:sz w:val="20"/>
                <w:szCs w:val="20"/>
              </w:rPr>
              <w:t>31.12.2026</w:t>
            </w:r>
            <w:r>
              <w:rPr>
                <w:rFonts w:ascii="Times New Roman" w:hAnsi="Times New Roman" w:cs="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D0C229B" w14:textId="77777777" w:rsidR="00AB4FCE" w:rsidRPr="005209B6" w:rsidRDefault="00AB4FCE" w:rsidP="00AB4FCE">
            <w:pPr>
              <w:spacing w:after="0" w:line="240" w:lineRule="auto"/>
              <w:jc w:val="center"/>
              <w:rPr>
                <w:rFonts w:ascii="Times New Roman" w:hAnsi="Times New Roman" w:cs="Times New Roman"/>
                <w:sz w:val="20"/>
                <w:szCs w:val="20"/>
                <w:shd w:val="clear" w:color="auto" w:fill="FFFFFF"/>
              </w:rPr>
            </w:pPr>
            <w:r w:rsidRPr="005209B6">
              <w:rPr>
                <w:rFonts w:ascii="Times New Roman" w:hAnsi="Times New Roman" w:cs="Times New Roman"/>
                <w:sz w:val="20"/>
                <w:szCs w:val="20"/>
                <w:shd w:val="clear" w:color="auto" w:fill="FFFFFF"/>
              </w:rPr>
              <w:t>Likumā par valsts budžetu kārtējam gadam paredzēto finanšu līdzekļu ietvaros</w:t>
            </w:r>
          </w:p>
          <w:p w14:paraId="25983F78" w14:textId="77777777" w:rsidR="00AB4FCE" w:rsidRPr="005209B6" w:rsidRDefault="00AB4FCE" w:rsidP="00AB4FCE">
            <w:pPr>
              <w:spacing w:after="0" w:line="240" w:lineRule="auto"/>
              <w:jc w:val="center"/>
              <w:rPr>
                <w:rFonts w:ascii="Times New Roman" w:hAnsi="Times New Roman" w:cs="Times New Roman"/>
                <w:sz w:val="20"/>
                <w:szCs w:val="20"/>
                <w:shd w:val="clear" w:color="auto" w:fill="FFFFFF"/>
              </w:rPr>
            </w:pPr>
          </w:p>
          <w:p w14:paraId="5CC7AA0C" w14:textId="052BC7A5" w:rsidR="00AB4FCE" w:rsidRPr="005209B6" w:rsidRDefault="00AB4FCE" w:rsidP="00AB4FCE">
            <w:pPr>
              <w:spacing w:after="0" w:line="240" w:lineRule="auto"/>
              <w:jc w:val="center"/>
              <w:rPr>
                <w:rFonts w:ascii="Times New Roman" w:hAnsi="Times New Roman" w:cs="Times New Roman"/>
                <w:sz w:val="20"/>
                <w:szCs w:val="20"/>
                <w:shd w:val="clear" w:color="auto" w:fill="FFFFFF"/>
              </w:rPr>
            </w:pPr>
            <w:r w:rsidRPr="005209B6">
              <w:rPr>
                <w:rFonts w:ascii="Times New Roman" w:hAnsi="Times New Roman" w:cs="Times New Roman"/>
                <w:sz w:val="20"/>
                <w:szCs w:val="20"/>
                <w:shd w:val="clear" w:color="auto" w:fill="FFFFFF"/>
              </w:rPr>
              <w:t xml:space="preserve">70.24.00 “Iekšējās drošības un Patvēruma, migrācijas un integrācijas fondu un Finansiāla atbalsta instrumenta robežu pārvaldībai un vīzu politikai projektu un </w:t>
            </w:r>
            <w:r w:rsidRPr="005209B6">
              <w:rPr>
                <w:rFonts w:ascii="Times New Roman" w:hAnsi="Times New Roman" w:cs="Times New Roman"/>
                <w:sz w:val="20"/>
                <w:szCs w:val="20"/>
                <w:shd w:val="clear" w:color="auto" w:fill="FFFFFF"/>
              </w:rPr>
              <w:lastRenderedPageBreak/>
              <w:t>pasākumu īstenošana (2021–2027)”.</w:t>
            </w:r>
          </w:p>
          <w:p w14:paraId="170524C1" w14:textId="7EDADD66" w:rsidR="00AB4FCE" w:rsidRPr="00FC1D65" w:rsidRDefault="00AB4FCE" w:rsidP="00FC1D65">
            <w:pPr>
              <w:spacing w:after="0" w:line="240" w:lineRule="auto"/>
              <w:jc w:val="center"/>
              <w:rPr>
                <w:rFonts w:ascii="Times New Roman" w:hAnsi="Times New Roman" w:cs="Times New Roman"/>
                <w:sz w:val="20"/>
                <w:szCs w:val="20"/>
                <w:shd w:val="clear" w:color="auto" w:fill="FFFFFF"/>
              </w:rPr>
            </w:pPr>
            <w:r w:rsidRPr="005209B6">
              <w:rPr>
                <w:rFonts w:ascii="Times New Roman" w:hAnsi="Times New Roman" w:cs="Times New Roman"/>
                <w:sz w:val="20"/>
                <w:szCs w:val="20"/>
                <w:shd w:val="clear" w:color="auto" w:fill="FFFFFF"/>
              </w:rPr>
              <w:t>Informācija par finansējumu attēlota pie 1.3.</w:t>
            </w:r>
            <w:r>
              <w:rPr>
                <w:rFonts w:ascii="Times New Roman" w:hAnsi="Times New Roman" w:cs="Times New Roman"/>
                <w:sz w:val="20"/>
                <w:szCs w:val="20"/>
                <w:shd w:val="clear" w:color="auto" w:fill="FFFFFF"/>
              </w:rPr>
              <w:t xml:space="preserve"> </w:t>
            </w:r>
            <w:r w:rsidRPr="005209B6">
              <w:rPr>
                <w:rFonts w:ascii="Times New Roman" w:hAnsi="Times New Roman" w:cs="Times New Roman"/>
                <w:sz w:val="20"/>
                <w:szCs w:val="20"/>
                <w:shd w:val="clear" w:color="auto" w:fill="FFFFFF"/>
              </w:rPr>
              <w:t>p.</w:t>
            </w:r>
          </w:p>
        </w:tc>
      </w:tr>
      <w:tr w:rsidR="00AB4FCE" w14:paraId="6D2D382A"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7F388063"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lastRenderedPageBreak/>
              <w:t>2.</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35A25DE3" w14:textId="5FC7EB7B"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 xml:space="preserve">Nodrošināt un pilnveidot tādu personu SAR operācijas, kuras jūrā atrodas briesmās, ko saskaņā ar </w:t>
            </w:r>
            <w:r>
              <w:rPr>
                <w:rFonts w:ascii="Times New Roman" w:hAnsi="Times New Roman"/>
                <w:b/>
                <w:sz w:val="24"/>
                <w:szCs w:val="24"/>
              </w:rPr>
              <w:t xml:space="preserve">Eiropas Parlamenta un Padomes 2014.gada 15.maija </w:t>
            </w:r>
            <w:r w:rsidRPr="00E41081">
              <w:rPr>
                <w:rFonts w:ascii="Times New Roman" w:hAnsi="Times New Roman"/>
                <w:b/>
                <w:sz w:val="24"/>
                <w:szCs w:val="24"/>
              </w:rPr>
              <w:t>Regulu (ES) Nr. 656/2014</w:t>
            </w:r>
            <w:r>
              <w:rPr>
                <w:rFonts w:ascii="Times New Roman" w:hAnsi="Times New Roman"/>
                <w:b/>
                <w:sz w:val="24"/>
                <w:szCs w:val="24"/>
              </w:rPr>
              <w:t xml:space="preserve">, ar kuru paredz noteikumus ārējo jūras robežu uzraudzībai saistībā ar operatīvo sadarbību, ko koordinē Eiropas Aģentūra operatīvās sadarbības vadībai pie Eiropas Savienības ārējām robežām </w:t>
            </w:r>
            <w:r w:rsidRPr="00E41081">
              <w:rPr>
                <w:rFonts w:ascii="Times New Roman" w:hAnsi="Times New Roman"/>
                <w:b/>
                <w:sz w:val="24"/>
                <w:szCs w:val="24"/>
              </w:rPr>
              <w:t>un starptautiskajām tiesībām uzsāk un veic situācijās, kādas var rasties jūras robežuzraudzības operāciju laikā.</w:t>
            </w:r>
          </w:p>
          <w:p w14:paraId="30F89420" w14:textId="77777777" w:rsidR="00AB4FCE" w:rsidRPr="00E41081" w:rsidRDefault="00AB4FCE" w:rsidP="00AB4FCE">
            <w:pPr>
              <w:spacing w:after="0" w:line="240" w:lineRule="auto"/>
              <w:jc w:val="both"/>
              <w:rPr>
                <w:rFonts w:ascii="Times New Roman" w:hAnsi="Times New Roman"/>
                <w:bCs/>
                <w:sz w:val="24"/>
                <w:szCs w:val="24"/>
              </w:rPr>
            </w:pPr>
          </w:p>
          <w:p w14:paraId="4B574E1D" w14:textId="77777777"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Rīcības virziena prioritātes:</w:t>
            </w:r>
          </w:p>
          <w:p w14:paraId="6F5C9B1B" w14:textId="77777777" w:rsidR="00AB4FCE" w:rsidRPr="00E41081" w:rsidRDefault="00AB4FCE" w:rsidP="00AB4FCE">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sz w:val="24"/>
                <w:szCs w:val="24"/>
              </w:rPr>
              <w:t>koordinācijas un sadarbības līmeņa palielināšanu SAR pasākumu laikā maksimāli samazinot apdraudējumu cilvēku dzīvībai;</w:t>
            </w:r>
          </w:p>
          <w:p w14:paraId="668DE8EA" w14:textId="30135509" w:rsidR="00AB4FCE" w:rsidRPr="00271E42" w:rsidRDefault="00AB4FCE" w:rsidP="00AB4FCE">
            <w:pPr>
              <w:pStyle w:val="ListParagraph"/>
              <w:numPr>
                <w:ilvl w:val="0"/>
                <w:numId w:val="10"/>
              </w:numPr>
              <w:spacing w:after="0" w:line="240" w:lineRule="auto"/>
              <w:jc w:val="both"/>
              <w:rPr>
                <w:rFonts w:ascii="Times New Roman" w:hAnsi="Times New Roman"/>
                <w:bCs/>
                <w:sz w:val="24"/>
                <w:szCs w:val="24"/>
              </w:rPr>
            </w:pPr>
            <w:r w:rsidRPr="00E41081">
              <w:rPr>
                <w:rFonts w:ascii="Times New Roman" w:hAnsi="Times New Roman"/>
                <w:bCs/>
                <w:sz w:val="24"/>
                <w:szCs w:val="24"/>
              </w:rPr>
              <w:t>esošo sadarbības modeļu un rīcības algoritmu pilnveidošana praksē rīkojot un piedaloties kopīgajās operācijās un mācībās Baltijas jūrā un Rīgas</w:t>
            </w:r>
            <w:r>
              <w:rPr>
                <w:rFonts w:ascii="Times New Roman" w:hAnsi="Times New Roman"/>
                <w:bCs/>
                <w:sz w:val="24"/>
                <w:szCs w:val="24"/>
              </w:rPr>
              <w:t xml:space="preserve"> </w:t>
            </w:r>
            <w:r w:rsidRPr="00E41081">
              <w:rPr>
                <w:rFonts w:ascii="Times New Roman" w:hAnsi="Times New Roman"/>
                <w:bCs/>
                <w:sz w:val="24"/>
                <w:szCs w:val="24"/>
              </w:rPr>
              <w:t>līcī, tajā skaitā iesaistot ES un starptautiskos partnerus (FRONTEX, EMSA, EFCA, BSRBCC un citi).</w:t>
            </w:r>
          </w:p>
        </w:tc>
      </w:tr>
      <w:tr w:rsidR="00AB4FCE" w14:paraId="1D29B784"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AD09752" w14:textId="2C1BD0ED" w:rsidR="00AB4FCE" w:rsidRPr="00E41081" w:rsidRDefault="00AB4FCE" w:rsidP="00AB4FCE">
            <w:pPr>
              <w:spacing w:after="0" w:line="240" w:lineRule="auto"/>
              <w:jc w:val="center"/>
              <w:rPr>
                <w:rFonts w:ascii="Times New Roman" w:hAnsi="Times New Roman"/>
                <w:b/>
                <w:sz w:val="28"/>
                <w:szCs w:val="28"/>
              </w:rPr>
            </w:pPr>
            <w:r w:rsidRPr="00CF081D">
              <w:rPr>
                <w:rFonts w:ascii="Times New Roman" w:hAnsi="Times New Roman"/>
                <w:b/>
                <w:sz w:val="20"/>
                <w:szCs w:val="20"/>
              </w:rPr>
              <w:t>Nr.p.k.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F4A0C9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6D0E02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563525D1" w14:textId="22370D3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FF8AC5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1F8C1F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F36600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340E959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E8E237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1DF3630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73B488C5" w14:textId="77777777" w:rsidTr="00BC1672">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2057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2.1.</w:t>
            </w:r>
          </w:p>
          <w:p w14:paraId="054971A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96343" w14:textId="23FD85B5" w:rsidR="00AB4FCE" w:rsidRPr="00E41081" w:rsidRDefault="00AB4FCE" w:rsidP="00AB4FCE">
            <w:pPr>
              <w:spacing w:after="0" w:line="240" w:lineRule="auto"/>
              <w:jc w:val="center"/>
              <w:rPr>
                <w:rFonts w:ascii="Times New Roman" w:hAnsi="Times New Roman"/>
                <w:sz w:val="20"/>
                <w:szCs w:val="20"/>
              </w:rPr>
            </w:pPr>
            <w:r w:rsidRPr="00B776AA">
              <w:rPr>
                <w:rFonts w:ascii="Times New Roman" w:hAnsi="Times New Roman"/>
                <w:sz w:val="20"/>
                <w:szCs w:val="20"/>
              </w:rPr>
              <w:t>Aviācijas meklēšanas un glābšanas centra VRS aviācijas SAR vienības spēju uzlabošana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1F482" w14:textId="6B84FAE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Uzlabota VRS reaģēšanas spēja uz valsts robežas </w:t>
            </w:r>
            <w:r>
              <w:rPr>
                <w:rFonts w:ascii="Times New Roman" w:hAnsi="Times New Roman"/>
                <w:sz w:val="20"/>
                <w:szCs w:val="20"/>
              </w:rPr>
              <w:t xml:space="preserve">drošības </w:t>
            </w:r>
            <w:r w:rsidRPr="00E41081">
              <w:rPr>
                <w:rFonts w:ascii="Times New Roman" w:hAnsi="Times New Roman"/>
                <w:sz w:val="20"/>
                <w:szCs w:val="20"/>
              </w:rPr>
              <w:t>apdraudējumiem</w:t>
            </w:r>
          </w:p>
          <w:p w14:paraId="048DD9C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(2.1., 2.2., 2.3., 16.4.)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48E8" w14:textId="13F859A7" w:rsidR="00AB4FCE" w:rsidRPr="00E41081" w:rsidRDefault="00AB4FCE" w:rsidP="00AB4FCE">
            <w:pPr>
              <w:spacing w:after="0" w:line="240" w:lineRule="auto"/>
              <w:jc w:val="center"/>
              <w:rPr>
                <w:rFonts w:ascii="Times New Roman" w:hAnsi="Times New Roman"/>
                <w:sz w:val="20"/>
                <w:szCs w:val="20"/>
              </w:rPr>
            </w:pPr>
            <w:r w:rsidRPr="00B776AA">
              <w:rPr>
                <w:rFonts w:ascii="Times New Roman" w:hAnsi="Times New Roman"/>
                <w:sz w:val="20"/>
                <w:szCs w:val="20"/>
              </w:rPr>
              <w:t>Iegādāti vidējās klases helikopteri</w:t>
            </w:r>
            <w:r>
              <w:rPr>
                <w:rFonts w:ascii="Times New Roman" w:hAnsi="Times New Roman"/>
                <w:sz w:val="20"/>
                <w:szCs w:val="20"/>
              </w:rPr>
              <w:t>, a</w:t>
            </w:r>
            <w:r w:rsidRPr="00E41081">
              <w:rPr>
                <w:rFonts w:ascii="Times New Roman" w:hAnsi="Times New Roman"/>
                <w:sz w:val="20"/>
                <w:szCs w:val="20"/>
              </w:rPr>
              <w:t>pmācīti piloti un speciālā aprīkojuma operatori darbam ar helikoptera vinču un elektrooptisko kameru, iegādāts aviācijas glābšanas inventārs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4C1E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06C2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2D456" w14:textId="27BF506C" w:rsidR="00AB4FCE" w:rsidRPr="00E41081" w:rsidRDefault="00AB4FCE" w:rsidP="00AB4FCE">
            <w:pPr>
              <w:spacing w:after="0" w:line="240" w:lineRule="auto"/>
              <w:jc w:val="center"/>
              <w:rPr>
                <w:rFonts w:ascii="Times New Roman" w:hAnsi="Times New Roman"/>
                <w:bCs/>
                <w:sz w:val="20"/>
                <w:szCs w:val="20"/>
              </w:rPr>
            </w:pPr>
            <w:r w:rsidRPr="00E41081">
              <w:rPr>
                <w:rFonts w:ascii="Times New Roman" w:hAnsi="Times New Roman"/>
                <w:bCs/>
                <w:sz w:val="20"/>
                <w:szCs w:val="20"/>
              </w:rPr>
              <w:t>3</w:t>
            </w:r>
            <w:r w:rsidR="002C1E86">
              <w:rPr>
                <w:rFonts w:ascii="Times New Roman" w:hAnsi="Times New Roman"/>
                <w:bCs/>
                <w:sz w:val="20"/>
                <w:szCs w:val="20"/>
              </w:rPr>
              <w:t>1</w:t>
            </w:r>
            <w:r w:rsidRPr="00E41081">
              <w:rPr>
                <w:rFonts w:ascii="Times New Roman" w:hAnsi="Times New Roman"/>
                <w:bCs/>
                <w:sz w:val="20"/>
                <w:szCs w:val="20"/>
              </w:rPr>
              <w:t>.12.2027.</w:t>
            </w:r>
          </w:p>
          <w:p w14:paraId="3B48C6DA"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auto"/>
              <w:left w:val="single" w:sz="4" w:space="0" w:color="000000"/>
              <w:bottom w:val="single" w:sz="4" w:space="0" w:color="000000"/>
              <w:right w:val="single" w:sz="4" w:space="0" w:color="000000"/>
            </w:tcBorders>
          </w:tcPr>
          <w:p w14:paraId="5635FDC3"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80E6AF7" w14:textId="77777777" w:rsidR="00AB4FCE" w:rsidRPr="008E0899" w:rsidRDefault="00AB4FCE" w:rsidP="00AB4FCE">
            <w:pPr>
              <w:spacing w:after="0" w:line="240" w:lineRule="auto"/>
              <w:jc w:val="center"/>
              <w:rPr>
                <w:rFonts w:ascii="Times New Roman" w:hAnsi="Times New Roman" w:cs="Times New Roman"/>
                <w:sz w:val="20"/>
                <w:szCs w:val="20"/>
              </w:rPr>
            </w:pPr>
          </w:p>
          <w:p w14:paraId="3B5980F2" w14:textId="427F611F" w:rsidR="00AB4FCE" w:rsidRPr="00FC1D65" w:rsidRDefault="00AB4FCE" w:rsidP="00FC1D65">
            <w:pPr>
              <w:spacing w:after="0" w:line="240" w:lineRule="auto"/>
              <w:jc w:val="center"/>
              <w:rPr>
                <w:rFonts w:ascii="Times New Roman" w:hAnsi="Times New Roman" w:cs="Times New Roman"/>
                <w:sz w:val="20"/>
                <w:szCs w:val="20"/>
              </w:rPr>
            </w:pPr>
            <w:r>
              <w:rPr>
                <w:rFonts w:ascii="Times New Roman" w:hAnsi="Times New Roman"/>
                <w:sz w:val="20"/>
                <w:szCs w:val="20"/>
              </w:rPr>
              <w:t>Informācija par indikatīvi turpmākajos gados nepieciešamo finansējumu attēlota pie 1.9. p.</w:t>
            </w:r>
          </w:p>
        </w:tc>
      </w:tr>
      <w:tr w:rsidR="00AB4FCE" w14:paraId="5AC8D4F1" w14:textId="77777777" w:rsidTr="00BC1672">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FEAF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2.2.</w:t>
            </w:r>
          </w:p>
          <w:p w14:paraId="6217152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41F6A" w14:textId="1F72E96D"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jūras robežuzraudzības tehnisko un reaģēšanas spēju </w:t>
            </w:r>
            <w:r>
              <w:rPr>
                <w:rFonts w:ascii="Times New Roman" w:hAnsi="Times New Roman"/>
                <w:sz w:val="20"/>
                <w:szCs w:val="20"/>
              </w:rPr>
              <w:t xml:space="preserve">uzlabošana </w:t>
            </w:r>
            <w:r w:rsidRPr="00E41081">
              <w:rPr>
                <w:rFonts w:ascii="Times New Roman" w:hAnsi="Times New Roman"/>
                <w:sz w:val="20"/>
                <w:szCs w:val="20"/>
              </w:rPr>
              <w:t xml:space="preserve">SAR operācijās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5E49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Uzlabotas VRS un FRONTEX spējas reaģēt jūrā</w:t>
            </w:r>
          </w:p>
          <w:p w14:paraId="1E9F992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(2.2., 2.3., 16.4.)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3CF75"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Iegādāts 1 patruļkuģis</w:t>
            </w:r>
          </w:p>
          <w:p w14:paraId="6BC413C9" w14:textId="71674AB4" w:rsidR="00AB4FCE" w:rsidRPr="00E95A37" w:rsidRDefault="00AB4FCE" w:rsidP="00AB4FCE">
            <w:pPr>
              <w:spacing w:after="0" w:line="240" w:lineRule="auto"/>
              <w:jc w:val="center"/>
              <w:rPr>
                <w:rFonts w:ascii="Times New Roman" w:hAnsi="Times New Roman"/>
                <w:sz w:val="20"/>
                <w:szCs w:val="20"/>
              </w:rPr>
            </w:pPr>
            <w:r>
              <w:rPr>
                <w:rFonts w:ascii="Times New Roman" w:hAnsi="Times New Roman" w:cs="Times New Roman"/>
                <w:sz w:val="20"/>
                <w:szCs w:val="20"/>
              </w:rPr>
              <w:t>A</w:t>
            </w:r>
            <w:r w:rsidRPr="00B776AA">
              <w:rPr>
                <w:rFonts w:ascii="Times New Roman" w:hAnsi="Times New Roman" w:cs="Times New Roman"/>
                <w:sz w:val="20"/>
                <w:szCs w:val="20"/>
              </w:rPr>
              <w:t xml:space="preserve">pmācīts un ekipēts glābēju personāls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E7F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A3EB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Cs/>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448AB" w14:textId="396BEE30" w:rsidR="00AB4FCE" w:rsidRPr="00E41081" w:rsidRDefault="00AB4FCE" w:rsidP="00AB4FCE">
            <w:pPr>
              <w:spacing w:after="0" w:line="240" w:lineRule="auto"/>
              <w:jc w:val="center"/>
              <w:rPr>
                <w:rFonts w:ascii="Times New Roman" w:hAnsi="Times New Roman"/>
                <w:bCs/>
                <w:sz w:val="20"/>
                <w:szCs w:val="20"/>
              </w:rPr>
            </w:pPr>
            <w:r>
              <w:rPr>
                <w:rFonts w:ascii="Times New Roman" w:hAnsi="Times New Roman"/>
                <w:bCs/>
                <w:sz w:val="20"/>
                <w:szCs w:val="20"/>
              </w:rPr>
              <w:t>01</w:t>
            </w:r>
            <w:r w:rsidRPr="00E41081">
              <w:rPr>
                <w:rFonts w:ascii="Times New Roman" w:hAnsi="Times New Roman"/>
                <w:bCs/>
                <w:sz w:val="20"/>
                <w:szCs w:val="20"/>
              </w:rPr>
              <w:t>.</w:t>
            </w:r>
            <w:r>
              <w:rPr>
                <w:rFonts w:ascii="Times New Roman" w:hAnsi="Times New Roman"/>
                <w:bCs/>
                <w:sz w:val="20"/>
                <w:szCs w:val="20"/>
              </w:rPr>
              <w:t>05</w:t>
            </w:r>
            <w:r w:rsidRPr="00E41081">
              <w:rPr>
                <w:rFonts w:ascii="Times New Roman" w:hAnsi="Times New Roman"/>
                <w:bCs/>
                <w:sz w:val="20"/>
                <w:szCs w:val="20"/>
              </w:rPr>
              <w:t>.202</w:t>
            </w:r>
            <w:r>
              <w:rPr>
                <w:rFonts w:ascii="Times New Roman" w:hAnsi="Times New Roman"/>
                <w:bCs/>
                <w:sz w:val="20"/>
                <w:szCs w:val="20"/>
              </w:rPr>
              <w:t>5.</w:t>
            </w:r>
          </w:p>
        </w:tc>
        <w:tc>
          <w:tcPr>
            <w:tcW w:w="2040" w:type="dxa"/>
            <w:tcBorders>
              <w:top w:val="single" w:sz="4" w:space="0" w:color="auto"/>
              <w:left w:val="single" w:sz="4" w:space="0" w:color="000000"/>
              <w:bottom w:val="single" w:sz="4" w:space="0" w:color="000000"/>
              <w:right w:val="single" w:sz="4" w:space="0" w:color="000000"/>
            </w:tcBorders>
          </w:tcPr>
          <w:p w14:paraId="6BABD899" w14:textId="7B96B711" w:rsidR="00AB4FCE" w:rsidRDefault="00AB4FCE" w:rsidP="00AB4FCE">
            <w:pPr>
              <w:spacing w:after="0" w:line="240" w:lineRule="auto"/>
              <w:jc w:val="center"/>
              <w:rPr>
                <w:rFonts w:ascii="Times New Roman" w:hAnsi="Times New Roman"/>
                <w:sz w:val="20"/>
                <w:szCs w:val="20"/>
              </w:rPr>
            </w:pPr>
            <w:r w:rsidRPr="006E0DA1">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w:t>
            </w:r>
            <w:r>
              <w:rPr>
                <w:rFonts w:ascii="Times New Roman" w:hAnsi="Times New Roman"/>
                <w:sz w:val="20"/>
                <w:szCs w:val="20"/>
              </w:rPr>
              <w:t xml:space="preserve">7)”, projekts </w:t>
            </w:r>
            <w:r>
              <w:rPr>
                <w:rFonts w:ascii="Times New Roman" w:hAnsi="Times New Roman"/>
                <w:sz w:val="20"/>
                <w:szCs w:val="20"/>
              </w:rPr>
              <w:lastRenderedPageBreak/>
              <w:t>Nr.</w:t>
            </w:r>
            <w:r>
              <w:t xml:space="preserve"> </w:t>
            </w:r>
            <w:r w:rsidRPr="00DB4D9A">
              <w:rPr>
                <w:rFonts w:ascii="Times New Roman" w:hAnsi="Times New Roman"/>
                <w:sz w:val="20"/>
                <w:szCs w:val="20"/>
              </w:rPr>
              <w:t>VRS/RPVP/2024/4 “Patruļkuģa iegāde Valsts robežsardzes vajadzībām”</w:t>
            </w:r>
            <w:r>
              <w:rPr>
                <w:rFonts w:ascii="Times New Roman" w:hAnsi="Times New Roman"/>
                <w:sz w:val="20"/>
                <w:szCs w:val="20"/>
              </w:rPr>
              <w:t>:</w:t>
            </w:r>
          </w:p>
          <w:p w14:paraId="3AA157B3" w14:textId="778074AB" w:rsidR="00AB4FCE" w:rsidRPr="00DB4D9A"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2024. gads – 1 273 822 </w:t>
            </w:r>
            <w:r>
              <w:rPr>
                <w:rFonts w:ascii="Times New Roman" w:hAnsi="Times New Roman"/>
                <w:i/>
                <w:sz w:val="20"/>
                <w:szCs w:val="20"/>
              </w:rPr>
              <w:t>euro</w:t>
            </w:r>
            <w:r>
              <w:rPr>
                <w:rFonts w:ascii="Times New Roman" w:hAnsi="Times New Roman"/>
                <w:sz w:val="20"/>
                <w:szCs w:val="20"/>
              </w:rPr>
              <w:t>,</w:t>
            </w:r>
          </w:p>
          <w:p w14:paraId="3DAAC15D" w14:textId="41A6B824" w:rsidR="00AB4FCE" w:rsidRPr="00FC1D65" w:rsidRDefault="00AB4FCE" w:rsidP="00FC1D65">
            <w:pPr>
              <w:spacing w:after="0" w:line="240" w:lineRule="auto"/>
              <w:jc w:val="center"/>
              <w:rPr>
                <w:rFonts w:ascii="Times New Roman" w:hAnsi="Times New Roman"/>
                <w:bCs/>
                <w:i/>
                <w:iCs/>
                <w:sz w:val="20"/>
                <w:szCs w:val="20"/>
              </w:rPr>
            </w:pPr>
            <w:r>
              <w:rPr>
                <w:rFonts w:ascii="Times New Roman" w:hAnsi="Times New Roman"/>
                <w:sz w:val="20"/>
                <w:szCs w:val="20"/>
              </w:rPr>
              <w:t>2025. gads – 5 016 178</w:t>
            </w:r>
            <w:r w:rsidRPr="00FE65B5">
              <w:rPr>
                <w:rFonts w:ascii="Times New Roman" w:hAnsi="Times New Roman"/>
                <w:sz w:val="20"/>
              </w:rPr>
              <w:t xml:space="preserve"> </w:t>
            </w:r>
            <w:r w:rsidRPr="00FE65B5">
              <w:rPr>
                <w:rFonts w:ascii="Times New Roman" w:hAnsi="Times New Roman"/>
                <w:i/>
                <w:sz w:val="20"/>
              </w:rPr>
              <w:t>euro</w:t>
            </w:r>
          </w:p>
        </w:tc>
      </w:tr>
      <w:tr w:rsidR="00AB4FCE" w14:paraId="779DB502"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659DF851"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lastRenderedPageBreak/>
              <w:t>3.</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784C224D" w14:textId="7C618ED4"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Veikt un pilnveidot iekšējās drošības risku analīzi un to apdraudējumu analīzi, kuri var ietekmēt ārēj</w:t>
            </w:r>
            <w:r>
              <w:rPr>
                <w:rFonts w:ascii="Times New Roman" w:hAnsi="Times New Roman"/>
                <w:b/>
                <w:sz w:val="24"/>
                <w:szCs w:val="24"/>
              </w:rPr>
              <w:t>ās</w:t>
            </w:r>
            <w:r w:rsidRPr="00E41081">
              <w:rPr>
                <w:rFonts w:ascii="Times New Roman" w:hAnsi="Times New Roman"/>
                <w:b/>
                <w:sz w:val="24"/>
                <w:szCs w:val="24"/>
              </w:rPr>
              <w:t xml:space="preserve"> robež</w:t>
            </w:r>
            <w:r>
              <w:rPr>
                <w:rFonts w:ascii="Times New Roman" w:hAnsi="Times New Roman"/>
                <w:b/>
                <w:sz w:val="24"/>
                <w:szCs w:val="24"/>
              </w:rPr>
              <w:t>as</w:t>
            </w:r>
            <w:r w:rsidRPr="00E41081">
              <w:rPr>
                <w:rFonts w:ascii="Times New Roman" w:hAnsi="Times New Roman"/>
                <w:b/>
                <w:sz w:val="24"/>
                <w:szCs w:val="24"/>
              </w:rPr>
              <w:t xml:space="preserve"> darbību vai drošību.</w:t>
            </w:r>
          </w:p>
          <w:p w14:paraId="1BCCCCE0" w14:textId="77777777" w:rsidR="00AB4FCE" w:rsidRPr="00E41081" w:rsidRDefault="00AB4FCE" w:rsidP="00AB4FCE">
            <w:pPr>
              <w:spacing w:after="0" w:line="240" w:lineRule="auto"/>
              <w:jc w:val="both"/>
              <w:rPr>
                <w:rFonts w:ascii="Times New Roman" w:hAnsi="Times New Roman"/>
                <w:bCs/>
                <w:sz w:val="24"/>
                <w:szCs w:val="24"/>
              </w:rPr>
            </w:pPr>
          </w:p>
          <w:p w14:paraId="1ADC6C3E" w14:textId="77777777"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Rīcības virziena prioritātes:</w:t>
            </w:r>
          </w:p>
          <w:p w14:paraId="15314936" w14:textId="18E9C847" w:rsidR="00AB4FCE" w:rsidRPr="00E41081" w:rsidRDefault="00AB4FCE" w:rsidP="00AB4FCE">
            <w:pPr>
              <w:pStyle w:val="ListParagraph"/>
              <w:numPr>
                <w:ilvl w:val="0"/>
                <w:numId w:val="7"/>
              </w:numPr>
              <w:autoSpaceDE w:val="0"/>
              <w:autoSpaceDN w:val="0"/>
              <w:adjustRightInd w:val="0"/>
              <w:spacing w:after="0" w:line="240" w:lineRule="auto"/>
              <w:jc w:val="both"/>
              <w:rPr>
                <w:rFonts w:ascii="Times New Roman" w:eastAsiaTheme="minorHAnsi" w:hAnsi="Times New Roman" w:cs="Times New Roman"/>
                <w:b/>
                <w:sz w:val="24"/>
                <w:szCs w:val="24"/>
              </w:rPr>
            </w:pPr>
            <w:r w:rsidRPr="00E41081">
              <w:rPr>
                <w:rFonts w:ascii="Times New Roman" w:hAnsi="Times New Roman" w:cs="Times New Roman"/>
                <w:sz w:val="24"/>
                <w:szCs w:val="24"/>
              </w:rPr>
              <w:t xml:space="preserve">visaptverošās riska analīzes nodrošināšana </w:t>
            </w:r>
            <w:r>
              <w:rPr>
                <w:rFonts w:ascii="Times New Roman" w:hAnsi="Times New Roman" w:cs="Times New Roman"/>
                <w:sz w:val="24"/>
                <w:szCs w:val="24"/>
              </w:rPr>
              <w:t>NIBM</w:t>
            </w:r>
            <w:r w:rsidRPr="00E41081">
              <w:rPr>
                <w:rFonts w:ascii="Times New Roman" w:hAnsi="Times New Roman" w:cs="Times New Roman"/>
                <w:sz w:val="24"/>
                <w:szCs w:val="24"/>
              </w:rPr>
              <w:t xml:space="preserve"> jomā;</w:t>
            </w:r>
          </w:p>
          <w:p w14:paraId="1ED2696C" w14:textId="77777777" w:rsidR="00AB4FCE" w:rsidRPr="00E41081" w:rsidRDefault="00AB4FCE" w:rsidP="00AB4FCE">
            <w:pPr>
              <w:pStyle w:val="ListParagraph"/>
              <w:numPr>
                <w:ilvl w:val="0"/>
                <w:numId w:val="7"/>
              </w:numPr>
              <w:autoSpaceDE w:val="0"/>
              <w:autoSpaceDN w:val="0"/>
              <w:adjustRightInd w:val="0"/>
              <w:spacing w:after="0" w:line="240" w:lineRule="auto"/>
              <w:jc w:val="both"/>
              <w:rPr>
                <w:rFonts w:ascii="Times New Roman" w:eastAsiaTheme="minorHAnsi" w:hAnsi="Times New Roman" w:cs="Times New Roman"/>
                <w:b/>
                <w:sz w:val="24"/>
                <w:szCs w:val="24"/>
              </w:rPr>
            </w:pPr>
            <w:r w:rsidRPr="00E41081">
              <w:rPr>
                <w:rFonts w:ascii="Times New Roman" w:hAnsi="Times New Roman" w:cs="Times New Roman"/>
                <w:sz w:val="24"/>
                <w:szCs w:val="24"/>
              </w:rPr>
              <w:t>prioritāro sadarbības partneru iesaiste kopējās riska analīzes izstrādē;</w:t>
            </w:r>
          </w:p>
          <w:p w14:paraId="09230EAF" w14:textId="77777777" w:rsidR="00AB4FCE" w:rsidRPr="00E41081" w:rsidRDefault="00AB4FCE" w:rsidP="00AB4FCE">
            <w:pPr>
              <w:pStyle w:val="ListParagraph"/>
              <w:numPr>
                <w:ilvl w:val="0"/>
                <w:numId w:val="7"/>
              </w:numPr>
              <w:autoSpaceDE w:val="0"/>
              <w:autoSpaceDN w:val="0"/>
              <w:adjustRightInd w:val="0"/>
              <w:spacing w:after="0" w:line="240" w:lineRule="auto"/>
              <w:jc w:val="both"/>
              <w:rPr>
                <w:rFonts w:ascii="Times New Roman" w:eastAsiaTheme="minorHAnsi" w:hAnsi="Times New Roman" w:cs="Times New Roman"/>
                <w:b/>
                <w:sz w:val="24"/>
                <w:szCs w:val="24"/>
              </w:rPr>
            </w:pPr>
            <w:r w:rsidRPr="00E41081">
              <w:rPr>
                <w:rFonts w:ascii="Times New Roman" w:hAnsi="Times New Roman" w:cs="Times New Roman"/>
                <w:sz w:val="24"/>
                <w:szCs w:val="24"/>
              </w:rPr>
              <w:t>riska analīzes veikšanas kapacitātes stiprināšana un kvalitātes uzlabošana;</w:t>
            </w:r>
          </w:p>
          <w:p w14:paraId="3D65709B" w14:textId="76D4F007" w:rsidR="00AB4FCE" w:rsidRPr="00FC1D65" w:rsidRDefault="00AB4FCE" w:rsidP="00AB4FCE">
            <w:pPr>
              <w:pStyle w:val="ListParagraph"/>
              <w:numPr>
                <w:ilvl w:val="0"/>
                <w:numId w:val="7"/>
              </w:numPr>
              <w:autoSpaceDE w:val="0"/>
              <w:autoSpaceDN w:val="0"/>
              <w:adjustRightInd w:val="0"/>
              <w:spacing w:after="0" w:line="240" w:lineRule="auto"/>
              <w:jc w:val="both"/>
              <w:rPr>
                <w:rFonts w:ascii="Times New Roman" w:eastAsiaTheme="minorHAnsi" w:hAnsi="Times New Roman" w:cs="Times New Roman"/>
                <w:b/>
                <w:sz w:val="24"/>
                <w:szCs w:val="24"/>
              </w:rPr>
            </w:pPr>
            <w:r w:rsidRPr="00E41081">
              <w:rPr>
                <w:rFonts w:ascii="Times New Roman" w:hAnsi="Times New Roman" w:cs="Times New Roman"/>
                <w:sz w:val="24"/>
                <w:szCs w:val="24"/>
              </w:rPr>
              <w:t>sistemātiska informācijas un riska analīzes produktu apmaiņa.</w:t>
            </w:r>
          </w:p>
        </w:tc>
      </w:tr>
      <w:tr w:rsidR="00AB4FCE" w14:paraId="7A88DA8D" w14:textId="77777777" w:rsidTr="006950C2">
        <w:trPr>
          <w:trHeight w:val="549"/>
        </w:trPr>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8361199" w14:textId="2768CA86" w:rsidR="00AB4FCE" w:rsidRPr="00E41081" w:rsidRDefault="00AB4FCE" w:rsidP="00AB4FCE">
            <w:pPr>
              <w:spacing w:after="0" w:line="240" w:lineRule="auto"/>
              <w:jc w:val="center"/>
              <w:rPr>
                <w:rFonts w:ascii="Times New Roman" w:hAnsi="Times New Roman"/>
                <w:b/>
                <w:sz w:val="28"/>
                <w:szCs w:val="28"/>
              </w:rPr>
            </w:pPr>
            <w:r w:rsidRPr="00CF081D">
              <w:rPr>
                <w:rFonts w:ascii="Times New Roman" w:hAnsi="Times New Roman"/>
                <w:b/>
                <w:sz w:val="20"/>
                <w:szCs w:val="20"/>
              </w:rPr>
              <w:t>Nr.p.k.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D4E0ECC" w14:textId="3ACF03D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69A777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2EE5AB0E" w14:textId="31B98359"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BE012F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E44C0F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EAB636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2012201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265135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2AA4421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0A336F87" w14:textId="77777777" w:rsidTr="00366164">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53DC5" w14:textId="77777777" w:rsidR="00AB4FCE" w:rsidRPr="00E41081" w:rsidRDefault="00AB4FCE" w:rsidP="00AB4FCE">
            <w:pPr>
              <w:spacing w:after="0" w:line="240" w:lineRule="auto"/>
              <w:jc w:val="center"/>
              <w:rPr>
                <w:rFonts w:ascii="Times New Roman" w:hAnsi="Times New Roman" w:cs="Times New Roman"/>
                <w:b/>
                <w:sz w:val="20"/>
                <w:szCs w:val="20"/>
              </w:rPr>
            </w:pPr>
            <w:r w:rsidRPr="00E41081">
              <w:rPr>
                <w:rFonts w:ascii="Times New Roman" w:hAnsi="Times New Roman" w:cs="Times New Roman"/>
                <w:b/>
                <w:sz w:val="20"/>
                <w:szCs w:val="20"/>
              </w:rPr>
              <w:t>3.1.</w:t>
            </w:r>
          </w:p>
          <w:p w14:paraId="688F93CB" w14:textId="77777777" w:rsidR="00AB4FCE" w:rsidRPr="00E41081" w:rsidRDefault="00AB4FCE" w:rsidP="00AB4FCE">
            <w:pPr>
              <w:spacing w:after="0" w:line="240" w:lineRule="auto"/>
              <w:jc w:val="center"/>
              <w:rPr>
                <w:rFonts w:ascii="Times New Roman" w:hAnsi="Times New Roman" w:cs="Times New Roman"/>
                <w:b/>
                <w:sz w:val="20"/>
                <w:szCs w:val="20"/>
              </w:rPr>
            </w:pPr>
            <w:r w:rsidRPr="00E41081">
              <w:rPr>
                <w:rFonts w:ascii="Times New Roman" w:hAnsi="Times New Roman" w:cs="Times New Roman"/>
                <w:b/>
                <w:sz w:val="20"/>
                <w:szCs w:val="20"/>
              </w:rPr>
              <w:t>A, B, 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5BBDE"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Ikgadējas Latvijas Republikas valsts robežas apdraudējumu (risku) analīzes sagatavošana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52DC8"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Veikta visaptveroša riska analīze</w:t>
            </w:r>
          </w:p>
          <w:p w14:paraId="34DA2E58"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(3.3., 3.5., 16.2.)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0B3E5" w14:textId="49B26195"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Latvijas Republikas valsts robežas apdraudējumu (risku) analīze 2024</w:t>
            </w:r>
            <w:r w:rsidR="00264B70">
              <w:rPr>
                <w:rFonts w:ascii="Times New Roman" w:hAnsi="Times New Roman" w:cs="Times New Roman"/>
                <w:sz w:val="20"/>
                <w:szCs w:val="20"/>
              </w:rPr>
              <w:t>.</w:t>
            </w:r>
          </w:p>
          <w:p w14:paraId="34722E6F"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Latvijas Republikas valsts robežas apdraudējumu (risku) analīze 2025.</w:t>
            </w:r>
          </w:p>
          <w:p w14:paraId="1B6C34C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Latvijas Republikas valsts robežas. apdraudējumu (risku) analīze 2026.</w:t>
            </w:r>
          </w:p>
          <w:p w14:paraId="11C76C07" w14:textId="0149117A" w:rsidR="00AB4FCE" w:rsidRPr="00E41081" w:rsidRDefault="00AB4FCE" w:rsidP="00207A6B">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Latvijas Republikas valsts robežas apdraudējumu (risku) analīze 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7FD85"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9AE7"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VP</w:t>
            </w:r>
          </w:p>
          <w:p w14:paraId="5DE4639D"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VID</w:t>
            </w:r>
          </w:p>
          <w:p w14:paraId="1DCE53C1"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PVD</w:t>
            </w:r>
          </w:p>
          <w:p w14:paraId="0F6FE52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2BC3" w14:textId="64E2FC67" w:rsidR="00AB4FCE" w:rsidRPr="00E41081"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L</w:t>
            </w:r>
            <w:r w:rsidRPr="00E41081">
              <w:rPr>
                <w:rFonts w:ascii="Times New Roman" w:hAnsi="Times New Roman" w:cs="Times New Roman"/>
                <w:sz w:val="20"/>
                <w:szCs w:val="20"/>
              </w:rPr>
              <w:t xml:space="preserve">īdz </w:t>
            </w:r>
            <w:r>
              <w:rPr>
                <w:rFonts w:ascii="Times New Roman" w:hAnsi="Times New Roman" w:cs="Times New Roman"/>
                <w:sz w:val="20"/>
                <w:szCs w:val="20"/>
              </w:rPr>
              <w:t>kārtējā</w:t>
            </w:r>
            <w:r w:rsidRPr="00E41081">
              <w:rPr>
                <w:rFonts w:ascii="Times New Roman" w:hAnsi="Times New Roman" w:cs="Times New Roman"/>
                <w:sz w:val="20"/>
                <w:szCs w:val="20"/>
              </w:rPr>
              <w:t xml:space="preserve"> gada 15. martam</w:t>
            </w:r>
          </w:p>
        </w:tc>
        <w:tc>
          <w:tcPr>
            <w:tcW w:w="2040" w:type="dxa"/>
            <w:tcBorders>
              <w:top w:val="single" w:sz="4" w:space="0" w:color="000000"/>
              <w:left w:val="single" w:sz="4" w:space="0" w:color="000000"/>
              <w:bottom w:val="single" w:sz="4" w:space="0" w:color="000000"/>
              <w:right w:val="single" w:sz="4" w:space="0" w:color="000000"/>
            </w:tcBorders>
          </w:tcPr>
          <w:p w14:paraId="5816B7D2"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7A96E746" w14:textId="77777777" w:rsidR="00AB4FCE" w:rsidRPr="00E41081" w:rsidRDefault="00AB4FCE" w:rsidP="00AB4FCE">
            <w:pPr>
              <w:spacing w:after="0" w:line="240" w:lineRule="auto"/>
              <w:jc w:val="center"/>
              <w:rPr>
                <w:rFonts w:ascii="Times New Roman" w:hAnsi="Times New Roman" w:cs="Times New Roman"/>
                <w:sz w:val="20"/>
                <w:szCs w:val="20"/>
              </w:rPr>
            </w:pPr>
          </w:p>
        </w:tc>
      </w:tr>
      <w:tr w:rsidR="00AB4FCE" w14:paraId="1AA086C3" w14:textId="77777777" w:rsidTr="00366164">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A54B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3.2.</w:t>
            </w:r>
          </w:p>
          <w:p w14:paraId="28A03BE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cs="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61376" w14:textId="7B035A3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Robežapsardzības informācijas sistēmas </w:t>
            </w:r>
            <w:r w:rsidRPr="00E41081">
              <w:rPr>
                <w:rFonts w:ascii="Times New Roman" w:hAnsi="Times New Roman"/>
                <w:sz w:val="20"/>
                <w:szCs w:val="20"/>
              </w:rPr>
              <w:lastRenderedPageBreak/>
              <w:t>riska analīzes un statistikas moduļa izstrāde un ieviešana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55ED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 xml:space="preserve">Riska analīzes un statistikas modulis nodrošina </w:t>
            </w:r>
            <w:r w:rsidRPr="00E41081">
              <w:rPr>
                <w:rFonts w:ascii="Times New Roman" w:hAnsi="Times New Roman"/>
                <w:sz w:val="20"/>
                <w:szCs w:val="20"/>
              </w:rPr>
              <w:lastRenderedPageBreak/>
              <w:t>automatizētu statistikas datu apkopošanu un statistikas atskaišu sagatavošanu pēc noteiktiem kritērijiem</w:t>
            </w:r>
          </w:p>
          <w:p w14:paraId="37D4818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cs="Times New Roman"/>
                <w:sz w:val="20"/>
                <w:szCs w:val="20"/>
              </w:rPr>
              <w:t>(3.2., 3.3., 3.5.)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9D19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 xml:space="preserve">Modulis ir izstrādāts un nodrošina statistikas </w:t>
            </w:r>
            <w:r w:rsidRPr="00E41081">
              <w:rPr>
                <w:rFonts w:ascii="Times New Roman" w:hAnsi="Times New Roman"/>
                <w:sz w:val="20"/>
                <w:szCs w:val="20"/>
              </w:rPr>
              <w:lastRenderedPageBreak/>
              <w:t>datu apkopošanu datu analīzes mērķim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A548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90A8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55D7E" w14:textId="4AA87EF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04F08810"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 xml:space="preserve">Likumā par valsts budžetu kārtējam gadam </w:t>
            </w:r>
            <w:r w:rsidRPr="00E41081">
              <w:rPr>
                <w:rFonts w:ascii="Times New Roman" w:hAnsi="Times New Roman" w:cs="Times New Roman"/>
                <w:sz w:val="20"/>
                <w:szCs w:val="20"/>
                <w:shd w:val="clear" w:color="auto" w:fill="FFFFFF"/>
              </w:rPr>
              <w:lastRenderedPageBreak/>
              <w:t>paredzēto finanšu līdzekļu ietvaros</w:t>
            </w:r>
          </w:p>
        </w:tc>
      </w:tr>
      <w:tr w:rsidR="00AB4FCE" w14:paraId="604CF64A" w14:textId="77777777" w:rsidTr="00366164">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88BAE" w14:textId="77777777"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lastRenderedPageBreak/>
              <w:t>3.3.</w:t>
            </w:r>
          </w:p>
          <w:p w14:paraId="046490B8" w14:textId="3F136C8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cs="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0A5C2" w14:textId="67363F9E"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Riska analīzes veicēju kapacitātes stiprināšana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3776D"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Paaugstināts riska analīzes veicēju profesionālās sagatavotības līmenis CIRAM pielietošanā</w:t>
            </w:r>
          </w:p>
          <w:p w14:paraId="16B3BED3" w14:textId="7C79611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C52BD" w14:textId="578DCC8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Ik gadu nodrošināta vismaz 25 riska analīzes veicēju apmācība un kvalifikācijas paaugstināšana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EC4F8" w14:textId="75EC1A8D"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753A8" w14:textId="7DC3864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12DA5" w14:textId="6A9B8D4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w:t>
            </w:r>
            <w:r w:rsidR="00E4180A">
              <w:rPr>
                <w:rFonts w:ascii="Times New Roman" w:hAnsi="Times New Roman"/>
                <w:sz w:val="20"/>
                <w:szCs w:val="20"/>
              </w:rPr>
              <w:t>7</w:t>
            </w:r>
            <w:r>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68790925" w14:textId="4B259C21" w:rsidR="00AB4FCE" w:rsidRDefault="00AB4FCE" w:rsidP="00AB4FCE">
            <w:pPr>
              <w:spacing w:after="0" w:line="240" w:lineRule="auto"/>
              <w:jc w:val="center"/>
              <w:rPr>
                <w:rFonts w:ascii="Times New Roman" w:hAnsi="Times New Roman" w:cs="Times New Roman"/>
                <w:sz w:val="20"/>
                <w:szCs w:val="20"/>
                <w:shd w:val="clear" w:color="auto" w:fill="FFFFFF"/>
              </w:rPr>
            </w:pPr>
            <w:r w:rsidRPr="001F5BF2">
              <w:rPr>
                <w:rFonts w:ascii="Times New Roman" w:hAnsi="Times New Roman" w:cs="Times New Roman"/>
                <w:sz w:val="20"/>
                <w:szCs w:val="20"/>
                <w:shd w:val="clear" w:color="auto" w:fill="FFFFFF"/>
              </w:rPr>
              <w:t>Likumā par valsts budžetu kārtējam gadam paredzēto finanšu līdzekļu ietvaros</w:t>
            </w:r>
          </w:p>
          <w:p w14:paraId="7CE387DC"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5BE0F612" w14:textId="6D2BA78E" w:rsidR="00AB4FCE" w:rsidRPr="00FC1D65"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sidR="00FC1D65">
              <w:rPr>
                <w:rFonts w:ascii="Times New Roman" w:hAnsi="Times New Roman"/>
                <w:sz w:val="20"/>
                <w:szCs w:val="20"/>
              </w:rPr>
              <w:t>”</w:t>
            </w:r>
          </w:p>
        </w:tc>
      </w:tr>
      <w:tr w:rsidR="00AB4FCE" w14:paraId="2828EAD5" w14:textId="77777777" w:rsidTr="00366164">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B511D" w14:textId="77777777"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t>3.4.</w:t>
            </w:r>
          </w:p>
          <w:p w14:paraId="60ABB789" w14:textId="3FC3B601"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cs="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D000D" w14:textId="522A109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Riska analīzes uzlabošana par mazizmēra kuģošanas līdzekļiem</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A5A1A"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Nodrošināta sistemātiska riska analīze un tās izmantošana mazizmēra kuģošanas līdzekļu robežpārbaudē</w:t>
            </w:r>
          </w:p>
          <w:p w14:paraId="25E7C12D" w14:textId="17EF5F9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rPr>
              <w:t>(3.2., 3.3., 3.5.)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A95A4" w14:textId="55336DB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Sagatavoti riska analīzes produkti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B9A8F" w14:textId="3104C5F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51B98" w14:textId="1F2C8A2D"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0602C" w14:textId="0ABD9F3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4C565C8A" w14:textId="2791C3AB"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1F5BF2">
              <w:rPr>
                <w:rFonts w:ascii="Times New Roman" w:hAnsi="Times New Roman" w:cs="Times New Roman"/>
                <w:sz w:val="20"/>
                <w:szCs w:val="20"/>
                <w:shd w:val="clear" w:color="auto" w:fill="FFFFFF"/>
              </w:rPr>
              <w:t>Likumā par valsts budžetu kārtējam gadam paredzēto finanšu līdzekļu ietvaros</w:t>
            </w:r>
          </w:p>
        </w:tc>
      </w:tr>
      <w:tr w:rsidR="00AB4FCE" w14:paraId="349F9476"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B5E9C1E" w14:textId="77777777" w:rsidR="00AB4FCE" w:rsidRPr="006A4114" w:rsidRDefault="00AB4FCE" w:rsidP="00AB4FCE">
            <w:pPr>
              <w:spacing w:after="0" w:line="240" w:lineRule="auto"/>
              <w:jc w:val="center"/>
              <w:rPr>
                <w:rFonts w:ascii="Times New Roman" w:hAnsi="Times New Roman"/>
                <w:b/>
                <w:sz w:val="24"/>
                <w:szCs w:val="24"/>
              </w:rPr>
            </w:pPr>
            <w:r w:rsidRPr="006A4114">
              <w:rPr>
                <w:rFonts w:ascii="Times New Roman" w:hAnsi="Times New Roman"/>
                <w:b/>
                <w:sz w:val="24"/>
                <w:szCs w:val="24"/>
              </w:rPr>
              <w:t>4.</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797E3FF" w14:textId="0FBA70AA" w:rsidR="00AB4FCE" w:rsidRPr="006A4114" w:rsidRDefault="00AB4FCE" w:rsidP="00AB4FCE">
            <w:pPr>
              <w:spacing w:after="0" w:line="240" w:lineRule="auto"/>
              <w:jc w:val="both"/>
              <w:rPr>
                <w:rFonts w:ascii="Times New Roman" w:hAnsi="Times New Roman"/>
                <w:b/>
                <w:sz w:val="24"/>
                <w:szCs w:val="24"/>
              </w:rPr>
            </w:pPr>
            <w:r w:rsidRPr="006A4114">
              <w:rPr>
                <w:rFonts w:ascii="Times New Roman" w:hAnsi="Times New Roman"/>
                <w:b/>
                <w:sz w:val="24"/>
                <w:szCs w:val="24"/>
              </w:rPr>
              <w:t>Nodrošināt un pilnveidot informācijas apmaiņu un sadarbību jomās, uz kurām attiecas ERKA regula, kā arī informācijas apmaiņu un sadarbību starp Latvijas Republiku un FRONTEX.</w:t>
            </w:r>
          </w:p>
          <w:p w14:paraId="391270D9" w14:textId="77777777" w:rsidR="00AB4FCE" w:rsidRPr="00606427" w:rsidRDefault="00AB4FCE" w:rsidP="00AB4FCE">
            <w:pPr>
              <w:spacing w:after="0" w:line="240" w:lineRule="auto"/>
              <w:jc w:val="both"/>
              <w:rPr>
                <w:rFonts w:ascii="Times New Roman" w:hAnsi="Times New Roman"/>
                <w:b/>
                <w:sz w:val="24"/>
                <w:szCs w:val="24"/>
              </w:rPr>
            </w:pPr>
          </w:p>
          <w:p w14:paraId="13800C0D" w14:textId="77777777" w:rsidR="00AB4FCE" w:rsidRPr="00606427" w:rsidRDefault="00AB4FCE" w:rsidP="00AB4FCE">
            <w:pPr>
              <w:spacing w:after="0" w:line="240" w:lineRule="auto"/>
              <w:jc w:val="both"/>
              <w:rPr>
                <w:rFonts w:ascii="Times New Roman" w:hAnsi="Times New Roman"/>
                <w:bCs/>
                <w:sz w:val="24"/>
                <w:szCs w:val="24"/>
              </w:rPr>
            </w:pPr>
            <w:r w:rsidRPr="00606427">
              <w:rPr>
                <w:rFonts w:ascii="Times New Roman" w:hAnsi="Times New Roman"/>
                <w:bCs/>
                <w:sz w:val="24"/>
                <w:szCs w:val="24"/>
              </w:rPr>
              <w:t>Pasākuma mērķi:</w:t>
            </w:r>
          </w:p>
          <w:p w14:paraId="325B12AF" w14:textId="77777777" w:rsidR="00AB4FCE" w:rsidRPr="006D1F03" w:rsidRDefault="00AB4FCE" w:rsidP="00AB4FCE">
            <w:pPr>
              <w:pStyle w:val="ListParagraph"/>
              <w:numPr>
                <w:ilvl w:val="0"/>
                <w:numId w:val="7"/>
              </w:numPr>
              <w:spacing w:after="0" w:line="240" w:lineRule="auto"/>
              <w:jc w:val="both"/>
              <w:rPr>
                <w:rFonts w:ascii="Times New Roman" w:hAnsi="Times New Roman"/>
                <w:bCs/>
                <w:sz w:val="24"/>
                <w:szCs w:val="24"/>
              </w:rPr>
            </w:pPr>
            <w:r w:rsidRPr="006D1F03">
              <w:rPr>
                <w:rFonts w:ascii="Times New Roman" w:hAnsi="Times New Roman"/>
                <w:bCs/>
                <w:sz w:val="24"/>
                <w:szCs w:val="24"/>
              </w:rPr>
              <w:t>turpināt pilnveidot valsts koordinācijas mehānismus un darba procesus, lai nodrošinātu ERKA funkciju izpildi;</w:t>
            </w:r>
          </w:p>
          <w:p w14:paraId="6AE893BF" w14:textId="77777777" w:rsidR="00AB4FCE" w:rsidRPr="006D1F03" w:rsidRDefault="00AB4FCE" w:rsidP="00AB4FCE">
            <w:pPr>
              <w:pStyle w:val="ListParagraph"/>
              <w:numPr>
                <w:ilvl w:val="0"/>
                <w:numId w:val="7"/>
              </w:numPr>
              <w:spacing w:after="0" w:line="240" w:lineRule="auto"/>
              <w:jc w:val="both"/>
              <w:rPr>
                <w:rFonts w:ascii="Times New Roman" w:hAnsi="Times New Roman"/>
                <w:bCs/>
                <w:sz w:val="24"/>
                <w:szCs w:val="24"/>
              </w:rPr>
            </w:pPr>
            <w:r w:rsidRPr="006D1F03">
              <w:rPr>
                <w:rFonts w:ascii="Times New Roman" w:hAnsi="Times New Roman"/>
                <w:bCs/>
                <w:sz w:val="24"/>
                <w:szCs w:val="24"/>
              </w:rPr>
              <w:t>turpināt pilnveidot sadarbību ar FRONTEX;</w:t>
            </w:r>
          </w:p>
          <w:p w14:paraId="7778EDDC" w14:textId="77777777" w:rsidR="00AB4FCE" w:rsidRPr="006D1F03" w:rsidRDefault="00AB4FCE" w:rsidP="00AB4FCE">
            <w:pPr>
              <w:pStyle w:val="ListParagraph"/>
              <w:numPr>
                <w:ilvl w:val="0"/>
                <w:numId w:val="7"/>
              </w:numPr>
              <w:spacing w:after="0" w:line="240" w:lineRule="auto"/>
              <w:jc w:val="both"/>
              <w:rPr>
                <w:rFonts w:ascii="Times New Roman" w:hAnsi="Times New Roman"/>
                <w:bCs/>
                <w:sz w:val="24"/>
                <w:szCs w:val="24"/>
              </w:rPr>
            </w:pPr>
            <w:r w:rsidRPr="006D1F03">
              <w:rPr>
                <w:rFonts w:ascii="Times New Roman" w:hAnsi="Times New Roman"/>
                <w:bCs/>
                <w:sz w:val="24"/>
                <w:szCs w:val="24"/>
              </w:rPr>
              <w:t>nodrošināt obligāto, kā arī iespēju robežās brīvprātīgo ieguldījumu FRONTEX koordinētājās Eiropas kopīgajās spējās;</w:t>
            </w:r>
          </w:p>
          <w:p w14:paraId="754A0B47" w14:textId="77777777" w:rsidR="00AB4FCE" w:rsidRPr="006D1F03" w:rsidRDefault="00AB4FCE" w:rsidP="00AB4FCE">
            <w:pPr>
              <w:pStyle w:val="ListParagraph"/>
              <w:numPr>
                <w:ilvl w:val="0"/>
                <w:numId w:val="7"/>
              </w:numPr>
              <w:spacing w:after="0" w:line="240" w:lineRule="auto"/>
              <w:jc w:val="both"/>
              <w:rPr>
                <w:rFonts w:ascii="Times New Roman" w:hAnsi="Times New Roman"/>
                <w:bCs/>
                <w:sz w:val="24"/>
                <w:szCs w:val="24"/>
              </w:rPr>
            </w:pPr>
            <w:r w:rsidRPr="006D1F03">
              <w:rPr>
                <w:rFonts w:ascii="Times New Roman" w:hAnsi="Times New Roman"/>
                <w:bCs/>
                <w:sz w:val="24"/>
                <w:szCs w:val="24"/>
              </w:rPr>
              <w:t>nodrošināt FRONTEX atbalsta uzņemšanas spējas, lai vajadzības gadījumā varētu saņemt atbalstu, izvietojot ERKA pastāvīgo korpusu.</w:t>
            </w:r>
          </w:p>
        </w:tc>
      </w:tr>
      <w:tr w:rsidR="00AB4FCE" w14:paraId="2493C6EA"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90F3B78" w14:textId="229D911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8696B2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F41452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16061480" w14:textId="190A3424"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24D429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900C81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E08F26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18480DF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F4BBD0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7A0882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5E59ECAE" w14:textId="77777777" w:rsidTr="00C4114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2BFD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4.1.</w:t>
            </w:r>
          </w:p>
          <w:p w14:paraId="1FC5B9B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1DCC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Sadarbības stiprināšana un attīstība ar FRONTEX sadarbības koordinatoru</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F5C1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Izveidota noturīga un abpusēji izdevīga sadarbība</w:t>
            </w:r>
          </w:p>
          <w:p w14:paraId="09EDA9C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(4.2.)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686E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ERKA regulas 13. panta izpilde nacionālajā līmenī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1A5A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BF25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418DFB0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7EE4378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p w14:paraId="1433E74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263D4F1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1910D2B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3570A5C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3D93867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AIM (NBS)</w:t>
            </w:r>
          </w:p>
          <w:p w14:paraId="5F9AB3F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ZM (PVD)</w:t>
            </w:r>
          </w:p>
          <w:p w14:paraId="4CF7B731" w14:textId="793CF048"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VARAM</w:t>
            </w:r>
          </w:p>
          <w:p w14:paraId="31DAFD0F" w14:textId="71E1B09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KEM</w:t>
            </w:r>
          </w:p>
          <w:p w14:paraId="563BBB2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SAB</w:t>
            </w:r>
          </w:p>
          <w:p w14:paraId="4C88882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VM</w:t>
            </w:r>
          </w:p>
          <w:p w14:paraId="2CDC6C6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88224" w14:textId="1541FD4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Plāna darbības periods</w:t>
            </w:r>
          </w:p>
        </w:tc>
        <w:tc>
          <w:tcPr>
            <w:tcW w:w="2040" w:type="dxa"/>
            <w:tcBorders>
              <w:top w:val="single" w:sz="4" w:space="0" w:color="000000"/>
              <w:left w:val="single" w:sz="4" w:space="0" w:color="000000"/>
              <w:bottom w:val="single" w:sz="4" w:space="0" w:color="000000"/>
              <w:right w:val="single" w:sz="4" w:space="0" w:color="000000"/>
            </w:tcBorders>
          </w:tcPr>
          <w:p w14:paraId="55E5722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682E38C3" w14:textId="77777777" w:rsidTr="00C4114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9C23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4.2.</w:t>
            </w:r>
          </w:p>
          <w:p w14:paraId="4EFCFDF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C, D,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6DC5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ERKA Pastāvīga korpusa komplektēšana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FF4F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saistību izpilde, kas izriet no ERKA regulas</w:t>
            </w:r>
          </w:p>
          <w:p w14:paraId="5246394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(4.2., 4.4., 16.4.)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0D29A" w14:textId="45B1535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Atbilstoši regulā noteiktaj</w:t>
            </w:r>
            <w:r>
              <w:rPr>
                <w:rFonts w:ascii="Times New Roman" w:hAnsi="Times New Roman"/>
                <w:sz w:val="20"/>
                <w:szCs w:val="20"/>
              </w:rPr>
              <w:t>am skaitam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C4E6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904B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6A06899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17DA419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36433" w14:textId="1DFF90D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Atbilstoši regulā noteiktaj</w:t>
            </w:r>
            <w:r w:rsidR="00386940">
              <w:rPr>
                <w:rFonts w:ascii="Times New Roman" w:hAnsi="Times New Roman"/>
                <w:sz w:val="20"/>
                <w:szCs w:val="20"/>
              </w:rPr>
              <w:t>a</w:t>
            </w:r>
            <w:r w:rsidRPr="00E41081">
              <w:rPr>
                <w:rFonts w:ascii="Times New Roman" w:hAnsi="Times New Roman"/>
                <w:sz w:val="20"/>
                <w:szCs w:val="20"/>
              </w:rPr>
              <w:t>m termiņam</w:t>
            </w:r>
          </w:p>
        </w:tc>
        <w:tc>
          <w:tcPr>
            <w:tcW w:w="2040" w:type="dxa"/>
            <w:tcBorders>
              <w:top w:val="single" w:sz="4" w:space="0" w:color="000000"/>
              <w:left w:val="single" w:sz="4" w:space="0" w:color="000000"/>
              <w:bottom w:val="single" w:sz="4" w:space="0" w:color="000000"/>
              <w:right w:val="single" w:sz="4" w:space="0" w:color="000000"/>
            </w:tcBorders>
          </w:tcPr>
          <w:p w14:paraId="21F7B54C"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36F2E400" w14:textId="77777777" w:rsidR="00AB4FCE" w:rsidRPr="00E41081" w:rsidRDefault="00AB4FCE" w:rsidP="00AB4FCE">
            <w:pPr>
              <w:spacing w:after="0" w:line="240" w:lineRule="auto"/>
              <w:jc w:val="center"/>
              <w:rPr>
                <w:rFonts w:ascii="Times New Roman" w:hAnsi="Times New Roman"/>
                <w:sz w:val="20"/>
                <w:szCs w:val="20"/>
              </w:rPr>
            </w:pPr>
          </w:p>
          <w:p w14:paraId="1F21A11B" w14:textId="7BA7CE85" w:rsidR="00AB4FCE" w:rsidRPr="00E41081"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sidR="00FC1D65">
              <w:rPr>
                <w:rFonts w:ascii="Times New Roman" w:hAnsi="Times New Roman"/>
                <w:sz w:val="20"/>
                <w:szCs w:val="20"/>
              </w:rPr>
              <w:t>”</w:t>
            </w:r>
          </w:p>
        </w:tc>
      </w:tr>
      <w:tr w:rsidR="00AB4FCE" w14:paraId="71D47DB0" w14:textId="77777777" w:rsidTr="00C4114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4744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4.3.</w:t>
            </w:r>
          </w:p>
          <w:p w14:paraId="6D2D565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5B77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EUAA patvēruma atbalsta vienības komplektēšana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D5B08" w14:textId="39842C8A"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Sadarbības ietvaros atlasīt</w:t>
            </w:r>
            <w:r>
              <w:rPr>
                <w:rFonts w:ascii="Times New Roman" w:hAnsi="Times New Roman" w:cs="Times New Roman"/>
                <w:sz w:val="20"/>
                <w:szCs w:val="20"/>
              </w:rPr>
              <w:t>i</w:t>
            </w:r>
            <w:r w:rsidRPr="00E41081">
              <w:rPr>
                <w:rFonts w:ascii="Times New Roman" w:hAnsi="Times New Roman" w:cs="Times New Roman"/>
                <w:sz w:val="20"/>
                <w:szCs w:val="20"/>
              </w:rPr>
              <w:t xml:space="preserve"> profesionāl</w:t>
            </w:r>
            <w:r>
              <w:rPr>
                <w:rFonts w:ascii="Times New Roman" w:hAnsi="Times New Roman" w:cs="Times New Roman"/>
                <w:sz w:val="20"/>
                <w:szCs w:val="20"/>
              </w:rPr>
              <w:t>i</w:t>
            </w:r>
            <w:r w:rsidRPr="00E41081">
              <w:rPr>
                <w:rFonts w:ascii="Times New Roman" w:hAnsi="Times New Roman" w:cs="Times New Roman"/>
                <w:sz w:val="20"/>
                <w:szCs w:val="20"/>
              </w:rPr>
              <w:t xml:space="preserve"> un kompetent</w:t>
            </w:r>
            <w:r>
              <w:rPr>
                <w:rFonts w:ascii="Times New Roman" w:hAnsi="Times New Roman" w:cs="Times New Roman"/>
                <w:sz w:val="20"/>
                <w:szCs w:val="20"/>
              </w:rPr>
              <w:t>i</w:t>
            </w:r>
            <w:r w:rsidRPr="00E41081">
              <w:rPr>
                <w:rFonts w:ascii="Times New Roman" w:hAnsi="Times New Roman" w:cs="Times New Roman"/>
                <w:sz w:val="20"/>
                <w:szCs w:val="20"/>
              </w:rPr>
              <w:t xml:space="preserve"> ekspert</w:t>
            </w:r>
            <w:r>
              <w:rPr>
                <w:rFonts w:ascii="Times New Roman" w:hAnsi="Times New Roman" w:cs="Times New Roman"/>
                <w:sz w:val="20"/>
                <w:szCs w:val="20"/>
              </w:rPr>
              <w:t xml:space="preserve">i </w:t>
            </w:r>
            <w:r w:rsidRPr="00E41081">
              <w:rPr>
                <w:rFonts w:ascii="Times New Roman" w:hAnsi="Times New Roman" w:cs="Times New Roman"/>
                <w:sz w:val="20"/>
                <w:szCs w:val="20"/>
              </w:rPr>
              <w:t>dalībai EUAA pasākumos dalībvalstu vai trešo valstu teritorijās</w:t>
            </w:r>
          </w:p>
          <w:p w14:paraId="7C49F7ED"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(1.8., 5.2., 16.4.)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3DE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Uzlabota sadarbība patvēruma jomā</w:t>
            </w:r>
          </w:p>
          <w:p w14:paraId="2987A11A" w14:textId="77777777" w:rsidR="00AB4FCE" w:rsidRPr="00E41081" w:rsidRDefault="00AB4FCE" w:rsidP="00AB4FCE">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C3D6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490CAC4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0638FB8E"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72411" w14:textId="08AB7909"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F83D5" w14:textId="45F5B27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Atbilstoši nepieciešamībai</w:t>
            </w:r>
          </w:p>
        </w:tc>
        <w:tc>
          <w:tcPr>
            <w:tcW w:w="2040" w:type="dxa"/>
            <w:tcBorders>
              <w:top w:val="single" w:sz="4" w:space="0" w:color="000000"/>
              <w:left w:val="single" w:sz="4" w:space="0" w:color="000000"/>
              <w:bottom w:val="single" w:sz="4" w:space="0" w:color="000000"/>
              <w:right w:val="single" w:sz="4" w:space="0" w:color="000000"/>
            </w:tcBorders>
          </w:tcPr>
          <w:p w14:paraId="69014C2E"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048BB370" w14:textId="77777777" w:rsidTr="00C4114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6C83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4.4.</w:t>
            </w:r>
          </w:p>
          <w:p w14:paraId="539CBD6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9F766" w14:textId="11AD889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ERKA Pastāvīga korpusa ekspertu integrācija robežpārbaudes pirmajā un otrajā līnijā ar tiesībām veikt pārbaudes ES un nacionālajās </w:t>
            </w:r>
            <w:r w:rsidRPr="00E41081">
              <w:rPr>
                <w:rFonts w:ascii="Times New Roman" w:hAnsi="Times New Roman"/>
                <w:sz w:val="20"/>
                <w:szCs w:val="20"/>
              </w:rPr>
              <w:lastRenderedPageBreak/>
              <w:t>informācijas sistēm</w:t>
            </w:r>
            <w:r>
              <w:rPr>
                <w:rFonts w:ascii="Times New Roman" w:hAnsi="Times New Roman"/>
                <w:sz w:val="20"/>
                <w:szCs w:val="20"/>
              </w:rPr>
              <w:t>ā</w:t>
            </w:r>
            <w:r w:rsidRPr="00E41081">
              <w:rPr>
                <w:rFonts w:ascii="Times New Roman" w:hAnsi="Times New Roman"/>
                <w:sz w:val="20"/>
                <w:szCs w:val="20"/>
              </w:rPr>
              <w:t>s un datu bāzēs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4D0A1" w14:textId="75FEEB6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Pastāvīg</w:t>
            </w:r>
            <w:r>
              <w:rPr>
                <w:rFonts w:ascii="Times New Roman" w:hAnsi="Times New Roman"/>
                <w:sz w:val="20"/>
                <w:szCs w:val="20"/>
              </w:rPr>
              <w:t>ā</w:t>
            </w:r>
            <w:r w:rsidRPr="00E41081">
              <w:rPr>
                <w:rFonts w:ascii="Times New Roman" w:hAnsi="Times New Roman"/>
                <w:sz w:val="20"/>
                <w:szCs w:val="20"/>
              </w:rPr>
              <w:t xml:space="preserve"> korpusa eksperti integrēti robežpārbaudes pirmajā un otrajā līnijā ar tiesībām veikt pārbaudes ES un nacionālajās informācijas sistēm</w:t>
            </w:r>
            <w:r>
              <w:rPr>
                <w:rFonts w:ascii="Times New Roman" w:hAnsi="Times New Roman"/>
                <w:sz w:val="20"/>
                <w:szCs w:val="20"/>
              </w:rPr>
              <w:t>ā</w:t>
            </w:r>
            <w:r w:rsidRPr="00E41081">
              <w:rPr>
                <w:rFonts w:ascii="Times New Roman" w:hAnsi="Times New Roman"/>
                <w:sz w:val="20"/>
                <w:szCs w:val="20"/>
              </w:rPr>
              <w:t>s un datu bāzēs</w:t>
            </w:r>
          </w:p>
          <w:p w14:paraId="1F34A2C2"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sz w:val="20"/>
                <w:szCs w:val="20"/>
              </w:rPr>
              <w:lastRenderedPageBreak/>
              <w:t>(4.2., 4.4., 4.5., 16.1.)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4A00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Pilnveidota sadarbība un nodrošināta robežpārbaudes kapacitātes palielināšana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C052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24AFB158"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34B9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61E6E84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97CC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53E5BE3B"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2FBFBDB8" w14:textId="77777777" w:rsidR="00AB4FCE" w:rsidRPr="00E41081" w:rsidRDefault="00AB4FCE" w:rsidP="00AB4FCE">
            <w:pPr>
              <w:spacing w:after="0" w:line="240" w:lineRule="auto"/>
              <w:jc w:val="center"/>
              <w:rPr>
                <w:rFonts w:ascii="Times New Roman" w:hAnsi="Times New Roman"/>
                <w:sz w:val="20"/>
                <w:szCs w:val="20"/>
              </w:rPr>
            </w:pPr>
          </w:p>
          <w:p w14:paraId="69DDFEFA" w14:textId="44B44355" w:rsidR="00AB4FCE" w:rsidRPr="00FC1D65"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sidR="00FC1D65">
              <w:rPr>
                <w:rFonts w:ascii="Times New Roman" w:hAnsi="Times New Roman"/>
                <w:sz w:val="20"/>
                <w:szCs w:val="20"/>
              </w:rPr>
              <w:t>”</w:t>
            </w:r>
          </w:p>
        </w:tc>
      </w:tr>
      <w:tr w:rsidR="00AB4FCE" w14:paraId="5088CA0E"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7E6F7167"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lastRenderedPageBreak/>
              <w:t>5.</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45E7295" w14:textId="18F0A38B"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pilnveidot sadarbību starp tām valsts iestādēm, kuras atbild par robežkontroli vai par citiem uzdevumiem, ko veic pie robežas, kā arī starp iestādēm, kuras atbild par atgriešanu, tostarp regulāra informācijas apmaiņa, izmantojot esošos informācijas apmaiņas instrumentus, tostarp attiecīgā gadījumā iekļaujot sadarbību ar valsts iestādēm, kuras atbild par pamattiesību aizsardzību.</w:t>
            </w:r>
          </w:p>
          <w:p w14:paraId="065E82D8" w14:textId="77777777" w:rsidR="00AB4FCE" w:rsidRPr="00E41081" w:rsidRDefault="00AB4FCE" w:rsidP="00AB4FCE">
            <w:pPr>
              <w:spacing w:after="0" w:line="240" w:lineRule="auto"/>
              <w:jc w:val="both"/>
              <w:rPr>
                <w:rFonts w:ascii="Times New Roman" w:hAnsi="Times New Roman"/>
                <w:b/>
                <w:sz w:val="24"/>
                <w:szCs w:val="24"/>
              </w:rPr>
            </w:pPr>
          </w:p>
          <w:p w14:paraId="72CE3B3C"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Pasākuma mērķi:</w:t>
            </w:r>
          </w:p>
          <w:p w14:paraId="6CC3516C" w14:textId="0ADD89E5"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 xml:space="preserve">spēkā esošo koordinācijas mehānismu un darba procesu pilnveidošana, lai nodrošinātu pēc iespējas efektīvāku sadarbību starp </w:t>
            </w:r>
            <w:r>
              <w:rPr>
                <w:rFonts w:ascii="Times New Roman" w:hAnsi="Times New Roman"/>
                <w:bCs/>
                <w:sz w:val="24"/>
                <w:szCs w:val="24"/>
              </w:rPr>
              <w:t xml:space="preserve">NIBM </w:t>
            </w:r>
            <w:r w:rsidRPr="00E41081">
              <w:rPr>
                <w:rFonts w:ascii="Times New Roman" w:hAnsi="Times New Roman"/>
                <w:bCs/>
                <w:sz w:val="24"/>
                <w:szCs w:val="24"/>
              </w:rPr>
              <w:t>iesaistītajām institūcijām;</w:t>
            </w:r>
          </w:p>
          <w:p w14:paraId="1C179A57" w14:textId="3ED772BF"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bCs/>
                <w:sz w:val="24"/>
                <w:szCs w:val="24"/>
              </w:rPr>
              <w:t>turpināt attīstīt sadarbību tiesībaizsardzības jomā, kas saistīta ar atbalstu robež</w:t>
            </w:r>
            <w:r>
              <w:rPr>
                <w:rFonts w:ascii="Times New Roman" w:hAnsi="Times New Roman"/>
                <w:bCs/>
                <w:sz w:val="24"/>
                <w:szCs w:val="24"/>
              </w:rPr>
              <w:t>as</w:t>
            </w:r>
            <w:r w:rsidRPr="00E41081">
              <w:rPr>
                <w:rFonts w:ascii="Times New Roman" w:hAnsi="Times New Roman"/>
                <w:bCs/>
                <w:sz w:val="24"/>
                <w:szCs w:val="24"/>
              </w:rPr>
              <w:t xml:space="preserve"> pārvaldībai un pārrobežu noziedzības apkarošanai.</w:t>
            </w:r>
          </w:p>
        </w:tc>
      </w:tr>
      <w:tr w:rsidR="00AB4FCE" w14:paraId="761891F8"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ABC5BBF" w14:textId="210EB49B"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7186E0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F40D80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15AB8EAF" w14:textId="01CC151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18D8DC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E8468E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8B9318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13AD9FB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6D53EF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DDD83D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0CD7AEE3"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4CB6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5.1.</w:t>
            </w:r>
          </w:p>
          <w:p w14:paraId="781B44D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EEE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Latvijas Republikas valsts robežas drošības koordinācijas padomes darbības nodrošināšana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6FFFE" w14:textId="3A8A81FF"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Nodrošināt</w:t>
            </w:r>
            <w:r>
              <w:rPr>
                <w:rFonts w:ascii="Times New Roman" w:hAnsi="Times New Roman"/>
                <w:sz w:val="20"/>
                <w:szCs w:val="20"/>
                <w:shd w:val="clear" w:color="auto" w:fill="FFFFFF"/>
              </w:rPr>
              <w:t>s</w:t>
            </w:r>
            <w:r w:rsidRPr="00E4108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NIBM</w:t>
            </w:r>
            <w:r w:rsidRPr="00E41081">
              <w:rPr>
                <w:rFonts w:ascii="Times New Roman" w:hAnsi="Times New Roman"/>
                <w:sz w:val="20"/>
                <w:szCs w:val="20"/>
                <w:shd w:val="clear" w:color="auto" w:fill="FFFFFF"/>
              </w:rPr>
              <w:t xml:space="preserve"> koordinācijas mehānisms</w:t>
            </w:r>
          </w:p>
          <w:p w14:paraId="6227A3D0" w14:textId="77777777"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(5.1., 5.2., 5.3., 5.4., 16.2.)</w:t>
            </w:r>
          </w:p>
          <w:p w14:paraId="25C45C06" w14:textId="77777777" w:rsidR="00AB4FCE" w:rsidRPr="00E41081" w:rsidRDefault="00AB4FCE" w:rsidP="00AB4FCE">
            <w:pPr>
              <w:spacing w:after="0" w:line="240" w:lineRule="auto"/>
              <w:jc w:val="center"/>
              <w:rPr>
                <w:rFonts w:ascii="Times New Roman" w:hAnsi="Times New Roman"/>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1683" w14:textId="65326F5C"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w:t>
            </w:r>
            <w:r w:rsidRPr="00E41081">
              <w:rPr>
                <w:rFonts w:ascii="Times New Roman" w:hAnsi="Times New Roman"/>
                <w:sz w:val="20"/>
                <w:szCs w:val="20"/>
              </w:rPr>
              <w:t>onkrēti un terminēti uzdevumi</w:t>
            </w:r>
            <w:r>
              <w:rPr>
                <w:rFonts w:ascii="Times New Roman" w:hAnsi="Times New Roman"/>
                <w:sz w:val="20"/>
                <w:szCs w:val="20"/>
              </w:rPr>
              <w:t xml:space="preserve"> saskaņā ar sēdes protokolu</w:t>
            </w:r>
            <w:r w:rsidRPr="00E41081">
              <w:rPr>
                <w:rFonts w:ascii="Times New Roman" w:hAnsi="Times New Roman"/>
                <w:sz w:val="20"/>
                <w:szCs w:val="20"/>
              </w:rPr>
              <w:t xml:space="preserve"> valsts robežas drošības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929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4174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3F5CF56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AIM</w:t>
            </w:r>
          </w:p>
          <w:p w14:paraId="6C3E38E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FM</w:t>
            </w:r>
          </w:p>
          <w:p w14:paraId="2A1A6F6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5331A3B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ZM</w:t>
            </w:r>
          </w:p>
          <w:p w14:paraId="32621AF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78B04E4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p w14:paraId="1EB761D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p w14:paraId="7C3063F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80126" w14:textId="149A162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 sēdes ne retāk k</w:t>
            </w:r>
            <w:r w:rsidR="00D2171A">
              <w:rPr>
                <w:rFonts w:ascii="Times New Roman" w:hAnsi="Times New Roman"/>
                <w:sz w:val="20"/>
                <w:szCs w:val="20"/>
              </w:rPr>
              <w:t>ā</w:t>
            </w:r>
            <w:r w:rsidRPr="00E41081">
              <w:rPr>
                <w:rFonts w:ascii="Times New Roman" w:hAnsi="Times New Roman"/>
                <w:sz w:val="20"/>
                <w:szCs w:val="20"/>
              </w:rPr>
              <w:t xml:space="preserve"> reizi gadā</w:t>
            </w:r>
          </w:p>
        </w:tc>
        <w:tc>
          <w:tcPr>
            <w:tcW w:w="2040" w:type="dxa"/>
            <w:tcBorders>
              <w:top w:val="single" w:sz="4" w:space="0" w:color="000000"/>
              <w:left w:val="single" w:sz="4" w:space="0" w:color="000000"/>
              <w:bottom w:val="single" w:sz="4" w:space="0" w:color="000000"/>
              <w:right w:val="single" w:sz="4" w:space="0" w:color="000000"/>
            </w:tcBorders>
          </w:tcPr>
          <w:p w14:paraId="01D109E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4B761A31" w14:textId="77777777" w:rsidR="00AB4FCE" w:rsidRPr="00E41081" w:rsidRDefault="00AB4FCE" w:rsidP="00AB4FCE">
            <w:pPr>
              <w:spacing w:after="0" w:line="240" w:lineRule="auto"/>
              <w:jc w:val="center"/>
              <w:rPr>
                <w:rFonts w:ascii="Times New Roman" w:hAnsi="Times New Roman"/>
                <w:sz w:val="20"/>
                <w:szCs w:val="20"/>
              </w:rPr>
            </w:pPr>
          </w:p>
        </w:tc>
      </w:tr>
      <w:tr w:rsidR="00AB4FCE" w14:paraId="56D9B650"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DFD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5.2.</w:t>
            </w:r>
          </w:p>
          <w:p w14:paraId="0B04A08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F88A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 xml:space="preserve">Sadarbības vadības grupas darba nodrošināšana saskaņā ar MK 2010. gada 5. maija instrukciju Nr. 5 "Kārtība, kādā valsts pārvaldes iestādes </w:t>
            </w:r>
            <w:r w:rsidRPr="00E41081">
              <w:rPr>
                <w:rFonts w:ascii="Times New Roman" w:hAnsi="Times New Roman" w:cs="Times New Roman"/>
                <w:sz w:val="20"/>
                <w:szCs w:val="20"/>
                <w:shd w:val="clear" w:color="auto" w:fill="FFFFFF"/>
              </w:rPr>
              <w:lastRenderedPageBreak/>
              <w:t>sadarbojas valsts robežas drošības jautājumos"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A4330" w14:textId="77777777"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lastRenderedPageBreak/>
              <w:t>Koordinēta un plānota iestāžu sadarbība</w:t>
            </w:r>
          </w:p>
          <w:p w14:paraId="59705E14" w14:textId="77777777"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(5.1., 5.2., 5.3., 5.4.)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616B5" w14:textId="45F0B93B"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w:t>
            </w:r>
            <w:r w:rsidRPr="00E41081">
              <w:rPr>
                <w:rFonts w:ascii="Times New Roman" w:hAnsi="Times New Roman"/>
                <w:sz w:val="20"/>
                <w:szCs w:val="20"/>
              </w:rPr>
              <w:t>onkrēti un terminēti uzdevumi</w:t>
            </w:r>
            <w:r>
              <w:rPr>
                <w:rFonts w:ascii="Times New Roman" w:hAnsi="Times New Roman"/>
                <w:sz w:val="20"/>
                <w:szCs w:val="20"/>
              </w:rPr>
              <w:t xml:space="preserve"> saskaņā ar sēdes protokolu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1F7B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A13A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7DCFFEF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2F76720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p w14:paraId="6E02287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VVD</w:t>
            </w:r>
          </w:p>
          <w:p w14:paraId="63D79C4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3F0A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Ne retāk kā reizi ceturksnī</w:t>
            </w:r>
          </w:p>
        </w:tc>
        <w:tc>
          <w:tcPr>
            <w:tcW w:w="2040" w:type="dxa"/>
            <w:tcBorders>
              <w:top w:val="single" w:sz="4" w:space="0" w:color="000000"/>
              <w:left w:val="single" w:sz="4" w:space="0" w:color="000000"/>
              <w:bottom w:val="single" w:sz="4" w:space="0" w:color="000000"/>
              <w:right w:val="single" w:sz="4" w:space="0" w:color="000000"/>
            </w:tcBorders>
          </w:tcPr>
          <w:p w14:paraId="0383A60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6C8574AB" w14:textId="77777777" w:rsidR="00AB4FCE" w:rsidRPr="00E41081" w:rsidRDefault="00AB4FCE" w:rsidP="00AB4FCE">
            <w:pPr>
              <w:spacing w:after="0" w:line="240" w:lineRule="auto"/>
              <w:jc w:val="center"/>
              <w:rPr>
                <w:rFonts w:ascii="Times New Roman" w:hAnsi="Times New Roman"/>
                <w:sz w:val="20"/>
                <w:szCs w:val="20"/>
              </w:rPr>
            </w:pPr>
          </w:p>
        </w:tc>
      </w:tr>
      <w:tr w:rsidR="00AB4FCE" w14:paraId="3A275A41"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3EE0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5.3.</w:t>
            </w:r>
          </w:p>
          <w:p w14:paraId="583E9F7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9537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Sadarbības reģionālo grupu darba nodrošināšana saskaņā ar MK 2010. gada 5. maija instrukciju Nr.5 „Kārtība, kādā valsts pārvaldes iestādes sadarbojas valsts robežas drošības jautājumos”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36933" w14:textId="77777777"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Plānota un koordinēta</w:t>
            </w:r>
          </w:p>
          <w:p w14:paraId="2E679E46" w14:textId="1295913C"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 xml:space="preserve">sadarbība </w:t>
            </w:r>
          </w:p>
          <w:p w14:paraId="582FA79D" w14:textId="77777777" w:rsidR="00AB4FCE" w:rsidRPr="00E41081" w:rsidRDefault="00AB4FCE" w:rsidP="00AB4FCE">
            <w:pPr>
              <w:spacing w:after="0" w:line="240" w:lineRule="auto"/>
              <w:jc w:val="center"/>
              <w:rPr>
                <w:rFonts w:ascii="Times New Roman" w:hAnsi="Times New Roman"/>
                <w:sz w:val="20"/>
                <w:szCs w:val="20"/>
                <w:shd w:val="clear" w:color="auto" w:fill="FFFFFF"/>
              </w:rPr>
            </w:pPr>
            <w:r w:rsidRPr="00E41081">
              <w:rPr>
                <w:rFonts w:ascii="Times New Roman" w:hAnsi="Times New Roman"/>
                <w:sz w:val="20"/>
                <w:szCs w:val="20"/>
                <w:shd w:val="clear" w:color="auto" w:fill="FFFFFF"/>
              </w:rPr>
              <w:t>(5.1., 5.2., 5.3., 5.4.)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E171D" w14:textId="5398FDD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w:t>
            </w:r>
            <w:r w:rsidRPr="00E41081">
              <w:rPr>
                <w:rFonts w:ascii="Times New Roman" w:hAnsi="Times New Roman"/>
                <w:sz w:val="20"/>
                <w:szCs w:val="20"/>
              </w:rPr>
              <w:t>onkrēti un terminēti uzdevumi</w:t>
            </w:r>
            <w:r>
              <w:rPr>
                <w:rFonts w:ascii="Times New Roman" w:hAnsi="Times New Roman"/>
                <w:sz w:val="20"/>
                <w:szCs w:val="20"/>
              </w:rPr>
              <w:t xml:space="preserve"> saskaņā ar sēdes protokolu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98EA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24B5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1C01756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7F0151E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p w14:paraId="70B0A75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0C84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Ne retāk kā reizi ceturksnī</w:t>
            </w:r>
          </w:p>
        </w:tc>
        <w:tc>
          <w:tcPr>
            <w:tcW w:w="2040" w:type="dxa"/>
            <w:tcBorders>
              <w:top w:val="single" w:sz="4" w:space="0" w:color="000000"/>
              <w:left w:val="single" w:sz="4" w:space="0" w:color="000000"/>
              <w:bottom w:val="single" w:sz="4" w:space="0" w:color="000000"/>
              <w:right w:val="single" w:sz="4" w:space="0" w:color="000000"/>
            </w:tcBorders>
          </w:tcPr>
          <w:p w14:paraId="52E09952"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D66C1D9" w14:textId="77777777" w:rsidR="00AB4FCE" w:rsidRPr="00E41081" w:rsidRDefault="00AB4FCE" w:rsidP="00AB4FCE">
            <w:pPr>
              <w:spacing w:after="0" w:line="240" w:lineRule="auto"/>
              <w:jc w:val="center"/>
              <w:rPr>
                <w:rFonts w:ascii="Times New Roman" w:hAnsi="Times New Roman"/>
                <w:sz w:val="20"/>
                <w:szCs w:val="20"/>
              </w:rPr>
            </w:pPr>
          </w:p>
        </w:tc>
      </w:tr>
      <w:tr w:rsidR="00AB4FCE" w14:paraId="736F31C1"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E40D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5.4.</w:t>
            </w:r>
          </w:p>
          <w:p w14:paraId="27CA27B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03555" w14:textId="5F76973F" w:rsidR="00EB7774" w:rsidRDefault="00EB7774" w:rsidP="00AB4FCE">
            <w:pPr>
              <w:spacing w:after="0" w:line="240" w:lineRule="auto"/>
              <w:jc w:val="center"/>
              <w:rPr>
                <w:rFonts w:ascii="Times New Roman" w:hAnsi="Times New Roman" w:cs="Times New Roman"/>
                <w:sz w:val="20"/>
                <w:szCs w:val="20"/>
              </w:rPr>
            </w:pPr>
            <w:r w:rsidRPr="00EB7774">
              <w:rPr>
                <w:rFonts w:ascii="Times New Roman" w:hAnsi="Times New Roman" w:cs="Times New Roman"/>
                <w:sz w:val="20"/>
                <w:szCs w:val="20"/>
              </w:rPr>
              <w:t>Starpinstitūciju sadarbības pilnveidošana un paplašināšana nacionālajā līmenī Eiropas daudznozaru platformas pret noziedzības apdraudējumiem (EMPACT) ietvaros</w:t>
            </w:r>
          </w:p>
          <w:p w14:paraId="11614B87" w14:textId="3134EA39" w:rsidR="00AB4FCE" w:rsidRPr="00E41081" w:rsidRDefault="00AB4FCE" w:rsidP="00AB4FCE">
            <w:pPr>
              <w:spacing w:after="0" w:line="240" w:lineRule="auto"/>
              <w:jc w:val="center"/>
              <w:rPr>
                <w:rFonts w:ascii="Times New Roman" w:hAnsi="Times New Roman"/>
                <w:sz w:val="20"/>
                <w:szCs w:val="20"/>
                <w:highlight w:val="yellow"/>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DE2F9" w14:textId="77777777" w:rsidR="009D2F53" w:rsidRDefault="00EB7774"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Nodrošināta plaša informācijas apmaiņa starp EMPACT īstenošanā iesaistītajām iestādēm par sadarbības paplašināšanas iespējām , nodrošināta informācija sadarbības īstenošanai un iestādes ir paaugstinājušas savas spējas sadarbības īstenošanai</w:t>
            </w:r>
          </w:p>
          <w:p w14:paraId="4B7B32F7" w14:textId="61BB9988" w:rsidR="00AB4FCE" w:rsidRPr="00E41081" w:rsidRDefault="00EB7774" w:rsidP="00AB4FCE">
            <w:pPr>
              <w:spacing w:after="0" w:line="240" w:lineRule="auto"/>
              <w:jc w:val="center"/>
              <w:rPr>
                <w:rFonts w:ascii="Times New Roman" w:hAnsi="Times New Roman"/>
                <w:sz w:val="20"/>
                <w:szCs w:val="20"/>
              </w:rPr>
            </w:pPr>
            <w:r>
              <w:rPr>
                <w:rFonts w:ascii="Times New Roman" w:hAnsi="Times New Roman" w:cs="Times New Roman"/>
                <w:sz w:val="20"/>
                <w:szCs w:val="20"/>
              </w:rPr>
              <w:t xml:space="preserve"> </w:t>
            </w:r>
            <w:r w:rsidR="00AB4FCE" w:rsidRPr="00E41081">
              <w:rPr>
                <w:rFonts w:ascii="Times New Roman" w:hAnsi="Times New Roman" w:cs="Times New Roman"/>
                <w:sz w:val="20"/>
                <w:szCs w:val="20"/>
              </w:rPr>
              <w:t>(5.3.)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F1727" w14:textId="58AA5DF5" w:rsidR="002D7587" w:rsidRPr="00E41081" w:rsidRDefault="002D7587" w:rsidP="00464AC6">
            <w:pPr>
              <w:spacing w:after="0" w:line="240" w:lineRule="auto"/>
              <w:jc w:val="center"/>
              <w:rPr>
                <w:rFonts w:ascii="Times New Roman" w:hAnsi="Times New Roman"/>
                <w:sz w:val="20"/>
                <w:szCs w:val="20"/>
              </w:rPr>
            </w:pPr>
            <w:r w:rsidRPr="00EC1EA7">
              <w:rPr>
                <w:rFonts w:ascii="Times New Roman" w:hAnsi="Times New Roman"/>
                <w:sz w:val="20"/>
                <w:szCs w:val="20"/>
              </w:rPr>
              <w:t>EMPACT īstenošanā iesaistīt</w:t>
            </w:r>
            <w:r>
              <w:rPr>
                <w:rFonts w:ascii="Times New Roman" w:hAnsi="Times New Roman"/>
                <w:sz w:val="20"/>
                <w:szCs w:val="20"/>
              </w:rPr>
              <w:t>ās</w:t>
            </w:r>
            <w:r w:rsidRPr="00EC1EA7">
              <w:rPr>
                <w:rFonts w:ascii="Times New Roman" w:hAnsi="Times New Roman"/>
                <w:sz w:val="20"/>
                <w:szCs w:val="20"/>
              </w:rPr>
              <w:t xml:space="preserve"> iestād</w:t>
            </w:r>
            <w:r>
              <w:rPr>
                <w:rFonts w:ascii="Times New Roman" w:hAnsi="Times New Roman"/>
                <w:sz w:val="20"/>
                <w:szCs w:val="20"/>
              </w:rPr>
              <w:t xml:space="preserve">es </w:t>
            </w:r>
            <w:r w:rsidRPr="00EC1EA7">
              <w:rPr>
                <w:rFonts w:ascii="Times New Roman" w:hAnsi="Times New Roman"/>
                <w:sz w:val="20"/>
                <w:szCs w:val="20"/>
              </w:rPr>
              <w:t>sadarb</w:t>
            </w:r>
            <w:r>
              <w:rPr>
                <w:rFonts w:ascii="Times New Roman" w:hAnsi="Times New Roman"/>
                <w:sz w:val="20"/>
                <w:szCs w:val="20"/>
              </w:rPr>
              <w:t>ojas EMPACT ietvaros pieejamos formātos, iestādēm ir paaugstinātas spējas sadarbības nodrošināšanai un sadarbības jomas paplašinās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C51C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592B"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69499BB3" w14:textId="660771FD" w:rsidR="00AB4FCE" w:rsidRPr="00E41081" w:rsidRDefault="00AB4FCE" w:rsidP="00AB4FCE">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VID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71784" w14:textId="134FB23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Plāna darbības periods</w:t>
            </w:r>
          </w:p>
        </w:tc>
        <w:tc>
          <w:tcPr>
            <w:tcW w:w="2040" w:type="dxa"/>
            <w:tcBorders>
              <w:top w:val="single" w:sz="4" w:space="0" w:color="000000"/>
              <w:left w:val="single" w:sz="4" w:space="0" w:color="000000"/>
              <w:bottom w:val="single" w:sz="4" w:space="0" w:color="000000"/>
              <w:right w:val="single" w:sz="4" w:space="0" w:color="000000"/>
            </w:tcBorders>
          </w:tcPr>
          <w:p w14:paraId="077DF59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643D5D6" w14:textId="77777777" w:rsidR="00AB4FCE" w:rsidRPr="00E41081" w:rsidRDefault="00AB4FCE" w:rsidP="00AB4FCE">
            <w:pPr>
              <w:spacing w:after="0" w:line="240" w:lineRule="auto"/>
              <w:jc w:val="center"/>
              <w:rPr>
                <w:rFonts w:ascii="Times New Roman" w:hAnsi="Times New Roman"/>
                <w:sz w:val="20"/>
                <w:szCs w:val="20"/>
              </w:rPr>
            </w:pPr>
          </w:p>
        </w:tc>
      </w:tr>
      <w:tr w:rsidR="00AB4FCE" w14:paraId="17F3071C"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4B01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5.5.</w:t>
            </w:r>
          </w:p>
          <w:p w14:paraId="79749A0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4F9EC" w14:textId="42494846" w:rsidR="00AB4FCE" w:rsidRPr="00836475" w:rsidRDefault="00AB4FCE" w:rsidP="00AB4FCE">
            <w:pPr>
              <w:spacing w:after="0" w:line="240" w:lineRule="auto"/>
              <w:jc w:val="center"/>
              <w:rPr>
                <w:rFonts w:ascii="Times New Roman" w:hAnsi="Times New Roman" w:cs="Times New Roman"/>
                <w:sz w:val="20"/>
                <w:szCs w:val="20"/>
              </w:rPr>
            </w:pPr>
            <w:r w:rsidRPr="00836475">
              <w:rPr>
                <w:rFonts w:ascii="Times New Roman" w:hAnsi="Times New Roman" w:cs="Times New Roman"/>
                <w:sz w:val="20"/>
                <w:szCs w:val="20"/>
                <w:lang w:eastAsia="ru-RU"/>
              </w:rPr>
              <w:t>NKIM noteikto prioritāro noziedzības virzienu apkarošana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49965" w14:textId="77777777" w:rsidR="00AB4FCE" w:rsidRPr="00E41081" w:rsidRDefault="00AB4FCE" w:rsidP="00AB4FCE">
            <w:pPr>
              <w:spacing w:after="0" w:line="240" w:lineRule="auto"/>
              <w:jc w:val="center"/>
              <w:rPr>
                <w:rFonts w:ascii="Times New Roman" w:eastAsiaTheme="minorHAnsi" w:hAnsi="Times New Roman" w:cs="Times New Roman"/>
                <w:sz w:val="20"/>
                <w:szCs w:val="20"/>
              </w:rPr>
            </w:pPr>
            <w:r w:rsidRPr="00E41081">
              <w:rPr>
                <w:rFonts w:ascii="Times New Roman" w:eastAsiaTheme="minorHAnsi" w:hAnsi="Times New Roman" w:cs="Times New Roman"/>
                <w:sz w:val="20"/>
                <w:szCs w:val="20"/>
              </w:rPr>
              <w:t>Nodrošināts nepieciešamā personāla skaits izmeklēšanas un tās atbalsta funkciju nodrošināšanai.</w:t>
            </w:r>
          </w:p>
          <w:p w14:paraId="4B1E5AFB" w14:textId="77777777" w:rsidR="00AB4FCE" w:rsidRPr="004063EF" w:rsidRDefault="00AB4FCE" w:rsidP="00AB4FCE">
            <w:pPr>
              <w:spacing w:after="0" w:line="240" w:lineRule="auto"/>
              <w:jc w:val="center"/>
              <w:rPr>
                <w:rFonts w:ascii="Times New Roman" w:hAnsi="Times New Roman" w:cs="Times New Roman"/>
                <w:sz w:val="20"/>
                <w:szCs w:val="20"/>
              </w:rPr>
            </w:pPr>
            <w:r w:rsidRPr="004063EF">
              <w:rPr>
                <w:rFonts w:ascii="Times New Roman" w:hAnsi="Times New Roman" w:cs="Times New Roman"/>
                <w:sz w:val="20"/>
                <w:szCs w:val="20"/>
              </w:rPr>
              <w:t>Tehniskās kapacitātes stiprināšana un jaunāko tehnoloģiju integrācija noziedzības apkarošanai</w:t>
            </w:r>
          </w:p>
          <w:p w14:paraId="04679071" w14:textId="5E76894F" w:rsidR="00AB4FCE" w:rsidRPr="004063EF" w:rsidRDefault="00AB4FCE" w:rsidP="00AB4FCE">
            <w:pPr>
              <w:spacing w:after="0" w:line="240" w:lineRule="auto"/>
              <w:jc w:val="center"/>
              <w:rPr>
                <w:rFonts w:ascii="Times New Roman" w:hAnsi="Times New Roman" w:cs="Times New Roman"/>
                <w:sz w:val="20"/>
                <w:szCs w:val="20"/>
              </w:rPr>
            </w:pPr>
            <w:r w:rsidRPr="004063EF">
              <w:rPr>
                <w:rFonts w:ascii="Times New Roman" w:hAnsi="Times New Roman" w:cs="Times New Roman"/>
                <w:sz w:val="20"/>
                <w:szCs w:val="20"/>
              </w:rPr>
              <w:t>Paredzēti konkrēti uzdevumi tiesībaizsardzības iestādēm</w:t>
            </w:r>
          </w:p>
          <w:p w14:paraId="22DBAF49" w14:textId="09CEB160"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(5.3., 16.4.)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03E90"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Citu tiesībaizsardzības iestāžu analītiķu piesaiste.</w:t>
            </w:r>
          </w:p>
          <w:p w14:paraId="7382C50B"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Apzinot vajadzības, sniegt iniciatīvas pieejamiem finansējuma avotiem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E2B0F" w14:textId="16FD7D1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5256C639"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BECF3"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125BB083" w14:textId="6450516D"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VID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F54A6" w14:textId="285B5ED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Plāna darbības periods</w:t>
            </w:r>
          </w:p>
        </w:tc>
        <w:tc>
          <w:tcPr>
            <w:tcW w:w="2040" w:type="dxa"/>
            <w:tcBorders>
              <w:top w:val="single" w:sz="4" w:space="0" w:color="000000"/>
              <w:left w:val="single" w:sz="4" w:space="0" w:color="000000"/>
              <w:bottom w:val="single" w:sz="4" w:space="0" w:color="000000"/>
              <w:right w:val="single" w:sz="4" w:space="0" w:color="000000"/>
            </w:tcBorders>
          </w:tcPr>
          <w:p w14:paraId="2FAF53F3" w14:textId="7A5ED200"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r w:rsidR="00057E23">
              <w:rPr>
                <w:rFonts w:ascii="Times New Roman" w:hAnsi="Times New Roman" w:cs="Times New Roman"/>
                <w:sz w:val="20"/>
                <w:szCs w:val="20"/>
                <w:shd w:val="clear" w:color="auto" w:fill="FFFFFF"/>
              </w:rPr>
              <w:t>;</w:t>
            </w:r>
          </w:p>
          <w:p w14:paraId="22AB543F" w14:textId="66244508" w:rsidR="00057E23" w:rsidRPr="00E41081" w:rsidRDefault="00057E23" w:rsidP="00057E23">
            <w:pPr>
              <w:spacing w:after="0" w:line="240" w:lineRule="auto"/>
              <w:jc w:val="center"/>
              <w:rPr>
                <w:rFonts w:ascii="Times New Roman" w:hAnsi="Times New Roman" w:cs="Times New Roman"/>
                <w:sz w:val="20"/>
                <w:szCs w:val="20"/>
              </w:rPr>
            </w:pPr>
            <w:r>
              <w:rPr>
                <w:rFonts w:ascii="Times New Roman" w:hAnsi="Times New Roman" w:cs="Times New Roman"/>
                <w:sz w:val="20"/>
                <w:szCs w:val="20"/>
                <w:shd w:val="clear" w:color="auto" w:fill="FFFFFF"/>
              </w:rPr>
              <w:t>pārdale no TM programmas</w:t>
            </w:r>
          </w:p>
          <w:p w14:paraId="30E407EF" w14:textId="1ABCE297" w:rsidR="00AB4FCE" w:rsidRDefault="00057E23" w:rsidP="00057E23">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10.00.00 </w:t>
            </w:r>
            <w:r w:rsidR="00AB4FCE">
              <w:rPr>
                <w:rFonts w:ascii="Times New Roman" w:hAnsi="Times New Roman" w:cs="Times New Roman"/>
                <w:sz w:val="20"/>
                <w:szCs w:val="20"/>
                <w:shd w:val="clear" w:color="auto" w:fill="FFFFFF"/>
              </w:rPr>
              <w:t>“</w:t>
            </w:r>
            <w:r w:rsidR="00AB4FCE" w:rsidRPr="008F7593">
              <w:rPr>
                <w:rFonts w:ascii="Times New Roman" w:hAnsi="Times New Roman" w:cs="Times New Roman"/>
                <w:sz w:val="20"/>
                <w:szCs w:val="20"/>
                <w:shd w:val="clear" w:color="auto" w:fill="FFFFFF"/>
              </w:rPr>
              <w:t>Noziedzīgi iegūtu līdzekļu konfiskācijas fonds</w:t>
            </w:r>
            <w:r w:rsidR="00AB4FCE">
              <w:rPr>
                <w:rFonts w:ascii="Times New Roman" w:hAnsi="Times New Roman" w:cs="Times New Roman"/>
                <w:sz w:val="20"/>
                <w:szCs w:val="20"/>
                <w:shd w:val="clear" w:color="auto" w:fill="FFFFFF"/>
              </w:rPr>
              <w:t>”</w:t>
            </w:r>
          </w:p>
          <w:p w14:paraId="74345D7A" w14:textId="77777777" w:rsidR="00AB4FCE" w:rsidRPr="00E41081" w:rsidRDefault="00AB4FCE" w:rsidP="00AB4FCE">
            <w:pPr>
              <w:spacing w:after="0" w:line="240" w:lineRule="auto"/>
              <w:jc w:val="center"/>
              <w:rPr>
                <w:rFonts w:ascii="Times New Roman" w:hAnsi="Times New Roman"/>
                <w:b/>
                <w:sz w:val="20"/>
                <w:szCs w:val="20"/>
              </w:rPr>
            </w:pPr>
          </w:p>
        </w:tc>
      </w:tr>
      <w:tr w:rsidR="00AB4FCE" w14:paraId="5858646D" w14:textId="77777777" w:rsidTr="004063EF">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855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5.6.</w:t>
            </w:r>
          </w:p>
          <w:p w14:paraId="685BBE4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053C" w14:textId="77C892C5" w:rsidR="00AB4FCE"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Kvantitatīvo un kvalitatīvo datu kopumu apraksta par konkrēto noziedzīgo nodarījumu jomām sagatavošana</w:t>
            </w:r>
            <w:r w:rsidR="00D37AFE">
              <w:rPr>
                <w:rFonts w:ascii="Times New Roman" w:hAnsi="Times New Roman" w:cs="Times New Roman"/>
                <w:sz w:val="20"/>
                <w:szCs w:val="20"/>
              </w:rPr>
              <w:t>.</w:t>
            </w:r>
          </w:p>
          <w:p w14:paraId="229FB709" w14:textId="7FAD04BA" w:rsidR="00AB4FCE" w:rsidRPr="00E41081" w:rsidRDefault="00AB4FCE" w:rsidP="00AB4FCE">
            <w:pPr>
              <w:spacing w:after="0" w:line="240" w:lineRule="auto"/>
              <w:jc w:val="center"/>
              <w:rPr>
                <w:rFonts w:ascii="Times New Roman" w:hAnsi="Times New Roman" w:cs="Times New Roman"/>
                <w:sz w:val="20"/>
                <w:szCs w:val="20"/>
              </w:rPr>
            </w:pPr>
            <w:r w:rsidRPr="00057F8F">
              <w:rPr>
                <w:rFonts w:ascii="Times New Roman" w:hAnsi="Times New Roman" w:cs="Times New Roman"/>
                <w:sz w:val="20"/>
                <w:szCs w:val="20"/>
              </w:rPr>
              <w:lastRenderedPageBreak/>
              <w:t>Tiesībaizsardzības iestāžu analītiskā ziņojuma (NKIM ziņojums) sagatavošana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96CE" w14:textId="7BF35B18"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lastRenderedPageBreak/>
              <w:t>Noteiktas konkrētas noziedzības jomu prioritātes</w:t>
            </w:r>
          </w:p>
          <w:p w14:paraId="29CF4211" w14:textId="77777777" w:rsidR="00AB4FCE" w:rsidRPr="00E41081" w:rsidRDefault="00AB4FCE" w:rsidP="00AB4FCE">
            <w:pPr>
              <w:spacing w:after="0" w:line="240" w:lineRule="auto"/>
              <w:jc w:val="center"/>
              <w:rPr>
                <w:rFonts w:ascii="Times New Roman" w:eastAsiaTheme="minorHAnsi" w:hAnsi="Times New Roman" w:cs="Times New Roman"/>
                <w:sz w:val="20"/>
                <w:szCs w:val="20"/>
              </w:rPr>
            </w:pPr>
            <w:r w:rsidRPr="00E41081">
              <w:rPr>
                <w:rFonts w:ascii="Times New Roman" w:hAnsi="Times New Roman" w:cs="Times New Roman"/>
                <w:sz w:val="20"/>
                <w:szCs w:val="20"/>
              </w:rPr>
              <w:t>(5.3.)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8DAF8" w14:textId="64B38DD2" w:rsidR="00AB4FCE"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SOCTA novērtējums</w:t>
            </w:r>
            <w:r w:rsidR="00D37AFE">
              <w:rPr>
                <w:rFonts w:ascii="Times New Roman" w:hAnsi="Times New Roman" w:cs="Times New Roman"/>
                <w:sz w:val="20"/>
                <w:szCs w:val="20"/>
              </w:rPr>
              <w:t>.</w:t>
            </w:r>
          </w:p>
          <w:p w14:paraId="0F2648DE" w14:textId="6289B03F" w:rsidR="00AB4FCE" w:rsidRPr="00E41081" w:rsidRDefault="00AB4FCE" w:rsidP="00AB4FCE">
            <w:pPr>
              <w:spacing w:after="0" w:line="240" w:lineRule="auto"/>
              <w:jc w:val="center"/>
              <w:rPr>
                <w:rFonts w:ascii="Times New Roman" w:hAnsi="Times New Roman" w:cs="Times New Roman"/>
                <w:sz w:val="20"/>
                <w:szCs w:val="20"/>
              </w:rPr>
            </w:pPr>
            <w:r w:rsidRPr="00057F8F">
              <w:rPr>
                <w:rFonts w:ascii="Times New Roman" w:hAnsi="Times New Roman" w:cs="Times New Roman"/>
                <w:sz w:val="20"/>
                <w:szCs w:val="20"/>
              </w:rPr>
              <w:t>Tiesībaizsardzības iestāžu analītiskais ziņojums (NKIM ziņojums)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61316" w14:textId="5C6B127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2BD713CD"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CD8C5"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5BFA1551"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VID</w:t>
            </w:r>
          </w:p>
          <w:p w14:paraId="751F6D05" w14:textId="741A685A"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658F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Ik gadu</w:t>
            </w:r>
          </w:p>
        </w:tc>
        <w:tc>
          <w:tcPr>
            <w:tcW w:w="2040" w:type="dxa"/>
            <w:tcBorders>
              <w:top w:val="single" w:sz="4" w:space="0" w:color="000000"/>
              <w:left w:val="single" w:sz="4" w:space="0" w:color="000000"/>
              <w:bottom w:val="single" w:sz="4" w:space="0" w:color="000000"/>
              <w:right w:val="single" w:sz="4" w:space="0" w:color="000000"/>
            </w:tcBorders>
          </w:tcPr>
          <w:p w14:paraId="75AF06C4"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56A378A6" w14:textId="77777777" w:rsidR="00AB4FCE" w:rsidRPr="00E41081" w:rsidRDefault="00AB4FCE" w:rsidP="00AB4FCE">
            <w:pPr>
              <w:spacing w:after="0" w:line="240" w:lineRule="auto"/>
              <w:jc w:val="center"/>
              <w:rPr>
                <w:rFonts w:ascii="Times New Roman" w:hAnsi="Times New Roman"/>
                <w:b/>
                <w:sz w:val="20"/>
                <w:szCs w:val="20"/>
                <w:highlight w:val="yellow"/>
              </w:rPr>
            </w:pPr>
          </w:p>
        </w:tc>
      </w:tr>
      <w:tr w:rsidR="00AB4FCE" w14:paraId="64F926AD"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5211878F"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t>6.</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058A4A40" w14:textId="6C0E1B72"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 xml:space="preserve">Pilnveidot sadarbību starp attiecīgajām </w:t>
            </w:r>
            <w:r>
              <w:rPr>
                <w:rFonts w:ascii="Times New Roman" w:hAnsi="Times New Roman"/>
                <w:b/>
                <w:sz w:val="24"/>
                <w:szCs w:val="24"/>
              </w:rPr>
              <w:t>ES</w:t>
            </w:r>
            <w:r w:rsidRPr="00E41081">
              <w:rPr>
                <w:rFonts w:ascii="Times New Roman" w:hAnsi="Times New Roman"/>
                <w:b/>
                <w:sz w:val="24"/>
                <w:szCs w:val="24"/>
              </w:rPr>
              <w:t xml:space="preserve"> iestādēm, struktūrām, birojiem un aģentūrām jomās, uz kurām attiecas ERKA regula, tostarp izmantojot regulāru informācijas apmaiņu.</w:t>
            </w:r>
          </w:p>
          <w:p w14:paraId="254F2FCD"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Pasākuma mērķi:</w:t>
            </w:r>
          </w:p>
          <w:p w14:paraId="69E987F0"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bCs/>
                <w:sz w:val="24"/>
                <w:szCs w:val="24"/>
              </w:rPr>
              <w:t>iespēju robežās nodrošināt un veicināt sadarbību ar attiecīgajām ES iestādēm, struktūrām, birojiem un aģentūrām ERKA regulas tvērumā;</w:t>
            </w:r>
          </w:p>
          <w:p w14:paraId="0831438D" w14:textId="1CAF5116" w:rsidR="00AB4FCE" w:rsidRPr="00FC1D65"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bCs/>
                <w:sz w:val="24"/>
                <w:szCs w:val="24"/>
              </w:rPr>
              <w:t>aktīva dalība ES līmeņa likumdošanas procesā un pieņemto tiesību aktu ieviešanas praktiskajos procesos.</w:t>
            </w:r>
          </w:p>
        </w:tc>
      </w:tr>
      <w:tr w:rsidR="00AB4FCE" w14:paraId="23FD08D5"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54DAC5D" w14:textId="0031842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auto"/>
            </w:tcBorders>
            <w:shd w:val="clear" w:color="auto" w:fill="00B050"/>
            <w:tcMar>
              <w:top w:w="0" w:type="dxa"/>
              <w:left w:w="108" w:type="dxa"/>
              <w:bottom w:w="0" w:type="dxa"/>
              <w:right w:w="108" w:type="dxa"/>
            </w:tcMar>
          </w:tcPr>
          <w:p w14:paraId="4FDA4CB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p w14:paraId="04BEF084" w14:textId="77777777" w:rsidR="00AB4FCE" w:rsidRPr="00E41081" w:rsidRDefault="00AB4FCE" w:rsidP="00AB4FCE">
            <w:pPr>
              <w:spacing w:after="0" w:line="240" w:lineRule="auto"/>
              <w:jc w:val="center"/>
              <w:rPr>
                <w:rFonts w:ascii="Times New Roman" w:hAnsi="Times New Roman"/>
                <w:b/>
                <w:sz w:val="20"/>
                <w:szCs w:val="20"/>
              </w:rPr>
            </w:pPr>
          </w:p>
        </w:tc>
        <w:tc>
          <w:tcPr>
            <w:tcW w:w="2550" w:type="dxa"/>
            <w:tcBorders>
              <w:top w:val="single" w:sz="4" w:space="0" w:color="000000"/>
              <w:left w:val="single" w:sz="4" w:space="0" w:color="auto"/>
              <w:bottom w:val="single" w:sz="4" w:space="0" w:color="000000"/>
              <w:right w:val="single" w:sz="4" w:space="0" w:color="auto"/>
            </w:tcBorders>
            <w:shd w:val="clear" w:color="auto" w:fill="00B050"/>
          </w:tcPr>
          <w:p w14:paraId="2C1DA31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08075AFE" w14:textId="0748A80E"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auto"/>
              <w:bottom w:val="single" w:sz="4" w:space="0" w:color="000000"/>
              <w:right w:val="single" w:sz="4" w:space="0" w:color="auto"/>
            </w:tcBorders>
            <w:shd w:val="clear" w:color="auto" w:fill="00B050"/>
          </w:tcPr>
          <w:p w14:paraId="1D3A726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p w14:paraId="6642BE3D" w14:textId="77777777" w:rsidR="00AB4FCE" w:rsidRPr="00E41081" w:rsidRDefault="00AB4FCE" w:rsidP="00AB4FCE">
            <w:pPr>
              <w:spacing w:after="0" w:line="240" w:lineRule="auto"/>
              <w:jc w:val="center"/>
              <w:rPr>
                <w:rFonts w:ascii="Times New Roman" w:hAnsi="Times New Roman"/>
                <w:b/>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00B050"/>
          </w:tcPr>
          <w:p w14:paraId="2989238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p w14:paraId="0D256F3B" w14:textId="77777777" w:rsidR="00AB4FCE" w:rsidRPr="00E41081" w:rsidRDefault="00AB4FCE" w:rsidP="00AB4FCE">
            <w:pPr>
              <w:spacing w:after="0" w:line="240" w:lineRule="auto"/>
              <w:jc w:val="center"/>
              <w:rPr>
                <w:rFonts w:ascii="Times New Roman" w:hAnsi="Times New Roman"/>
                <w:b/>
                <w:sz w:val="20"/>
                <w:szCs w:val="20"/>
              </w:rPr>
            </w:pPr>
          </w:p>
        </w:tc>
        <w:tc>
          <w:tcPr>
            <w:tcW w:w="1562" w:type="dxa"/>
            <w:tcBorders>
              <w:top w:val="single" w:sz="4" w:space="0" w:color="000000"/>
              <w:left w:val="single" w:sz="4" w:space="0" w:color="auto"/>
              <w:bottom w:val="single" w:sz="4" w:space="0" w:color="000000"/>
              <w:right w:val="single" w:sz="4" w:space="0" w:color="auto"/>
            </w:tcBorders>
            <w:shd w:val="clear" w:color="auto" w:fill="00B050"/>
          </w:tcPr>
          <w:p w14:paraId="7028D4D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697A34F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p w14:paraId="104EC120" w14:textId="77777777" w:rsidR="00AB4FCE" w:rsidRPr="00E41081" w:rsidRDefault="00AB4FCE" w:rsidP="00AB4FCE">
            <w:pPr>
              <w:spacing w:after="0" w:line="240" w:lineRule="auto"/>
              <w:jc w:val="center"/>
              <w:rPr>
                <w:rFonts w:ascii="Times New Roman" w:hAnsi="Times New Roman"/>
                <w:b/>
                <w:sz w:val="20"/>
                <w:szCs w:val="20"/>
              </w:rPr>
            </w:pPr>
          </w:p>
        </w:tc>
        <w:tc>
          <w:tcPr>
            <w:tcW w:w="1579" w:type="dxa"/>
            <w:tcBorders>
              <w:top w:val="single" w:sz="4" w:space="0" w:color="000000"/>
              <w:left w:val="single" w:sz="4" w:space="0" w:color="auto"/>
              <w:bottom w:val="single" w:sz="4" w:space="0" w:color="000000"/>
              <w:right w:val="single" w:sz="4" w:space="0" w:color="auto"/>
            </w:tcBorders>
            <w:shd w:val="clear" w:color="auto" w:fill="00B050"/>
          </w:tcPr>
          <w:p w14:paraId="3853907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p w14:paraId="78DAD729" w14:textId="77777777" w:rsidR="00AB4FCE" w:rsidRPr="00E41081" w:rsidRDefault="00AB4FCE" w:rsidP="00AB4FCE">
            <w:pPr>
              <w:spacing w:after="0" w:line="240" w:lineRule="auto"/>
              <w:jc w:val="center"/>
              <w:rPr>
                <w:rFonts w:ascii="Times New Roman" w:hAnsi="Times New Roman"/>
                <w:b/>
                <w:sz w:val="20"/>
                <w:szCs w:val="20"/>
              </w:rPr>
            </w:pPr>
          </w:p>
        </w:tc>
        <w:tc>
          <w:tcPr>
            <w:tcW w:w="2040" w:type="dxa"/>
            <w:tcBorders>
              <w:top w:val="single" w:sz="4" w:space="0" w:color="000000"/>
              <w:left w:val="single" w:sz="4" w:space="0" w:color="auto"/>
              <w:bottom w:val="single" w:sz="4" w:space="0" w:color="000000"/>
              <w:right w:val="single" w:sz="4" w:space="0" w:color="000000"/>
            </w:tcBorders>
            <w:shd w:val="clear" w:color="auto" w:fill="00B050"/>
          </w:tcPr>
          <w:p w14:paraId="7E7D323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1F59AAAC" w14:textId="77777777" w:rsidTr="00836475">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8F8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6.1.</w:t>
            </w:r>
          </w:p>
          <w:p w14:paraId="23B7C23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C, D, H</w:t>
            </w:r>
          </w:p>
        </w:tc>
        <w:tc>
          <w:tcPr>
            <w:tcW w:w="226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BA31923" w14:textId="5ED6A1F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Savstarpējo kontaktu un komunikācijas uzturēšana starp Latvijas pārstāvjiem FRONTEX, EUAA, CEPOL, eu-LISA, EUROPOL, EMSA un EFCA Valdēs</w:t>
            </w:r>
          </w:p>
          <w:p w14:paraId="1B084D67" w14:textId="77777777" w:rsidR="00AB4FCE" w:rsidRPr="00E41081" w:rsidRDefault="00AB4FCE" w:rsidP="00AB4FCE">
            <w:pPr>
              <w:spacing w:after="0" w:line="240" w:lineRule="auto"/>
              <w:jc w:val="center"/>
              <w:rPr>
                <w:rFonts w:ascii="Times New Roman" w:hAnsi="Times New Roman"/>
                <w:sz w:val="20"/>
                <w:szCs w:val="20"/>
              </w:rPr>
            </w:pPr>
          </w:p>
        </w:tc>
        <w:tc>
          <w:tcPr>
            <w:tcW w:w="2550" w:type="dxa"/>
            <w:tcBorders>
              <w:top w:val="single" w:sz="4" w:space="0" w:color="000000"/>
              <w:left w:val="single" w:sz="4" w:space="0" w:color="auto"/>
              <w:bottom w:val="single" w:sz="4" w:space="0" w:color="000000"/>
              <w:right w:val="single" w:sz="4" w:space="0" w:color="auto"/>
            </w:tcBorders>
            <w:shd w:val="clear" w:color="auto" w:fill="auto"/>
          </w:tcPr>
          <w:p w14:paraId="288E1B4C" w14:textId="630B050C" w:rsidR="00AB4FCE" w:rsidRPr="00E41081" w:rsidRDefault="00AB4FCE" w:rsidP="00AB4FCE">
            <w:pPr>
              <w:spacing w:after="0" w:line="240" w:lineRule="auto"/>
              <w:jc w:val="center"/>
              <w:rPr>
                <w:rFonts w:ascii="Times New Roman" w:hAnsi="Times New Roman"/>
                <w:sz w:val="20"/>
                <w:szCs w:val="20"/>
              </w:rPr>
            </w:pPr>
            <w:r w:rsidRPr="004C0E92">
              <w:rPr>
                <w:rFonts w:ascii="Times New Roman" w:hAnsi="Times New Roman"/>
                <w:sz w:val="20"/>
                <w:szCs w:val="20"/>
              </w:rPr>
              <w:t>Nodrošināta daudznozaru operacionālo pasākumu realizācija nacionālajā līmenī, kā arī pārstāvēta vienota</w:t>
            </w:r>
            <w:r w:rsidRPr="00E41081">
              <w:rPr>
                <w:rFonts w:ascii="Times New Roman" w:hAnsi="Times New Roman"/>
                <w:sz w:val="20"/>
                <w:szCs w:val="20"/>
              </w:rPr>
              <w:t xml:space="preserve"> pozīcija kopīgajos jautājumos attiecīgajās ES aģentūrās</w:t>
            </w:r>
          </w:p>
          <w:p w14:paraId="6EB9F2E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(5.1., 5.2., 5.3., 5.4., 5.5., 13.6.)</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14:paraId="6EA8358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Uzlabota sadarbība un Latvijas interešu pārstāvība</w:t>
            </w:r>
          </w:p>
          <w:p w14:paraId="461B2D87" w14:textId="77777777" w:rsidR="00AB4FCE" w:rsidRPr="00E41081" w:rsidRDefault="00AB4FCE" w:rsidP="00AB4FCE">
            <w:pPr>
              <w:spacing w:after="0" w:line="240" w:lineRule="auto"/>
              <w:jc w:val="center"/>
              <w:rPr>
                <w:rFonts w:ascii="Times New Roman" w:hAnsi="Times New Roman"/>
                <w:sz w:val="20"/>
                <w:szCs w:val="20"/>
              </w:rPr>
            </w:pPr>
          </w:p>
        </w:tc>
        <w:tc>
          <w:tcPr>
            <w:tcW w:w="1418" w:type="dxa"/>
            <w:tcBorders>
              <w:top w:val="single" w:sz="4" w:space="0" w:color="000000"/>
              <w:left w:val="single" w:sz="4" w:space="0" w:color="auto"/>
              <w:bottom w:val="single" w:sz="4" w:space="0" w:color="000000"/>
              <w:right w:val="single" w:sz="4" w:space="0" w:color="auto"/>
            </w:tcBorders>
            <w:shd w:val="clear" w:color="auto" w:fill="auto"/>
          </w:tcPr>
          <w:p w14:paraId="1BAE5CA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0B252686"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auto"/>
              <w:bottom w:val="single" w:sz="4" w:space="0" w:color="000000"/>
              <w:right w:val="single" w:sz="4" w:space="0" w:color="auto"/>
            </w:tcBorders>
            <w:shd w:val="clear" w:color="auto" w:fill="auto"/>
          </w:tcPr>
          <w:p w14:paraId="2B438A7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5923E260" w14:textId="38CD959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KEM</w:t>
            </w:r>
            <w:r w:rsidRPr="00E41081">
              <w:rPr>
                <w:rFonts w:ascii="Times New Roman" w:hAnsi="Times New Roman"/>
                <w:sz w:val="20"/>
                <w:szCs w:val="20"/>
              </w:rPr>
              <w:t xml:space="preserve"> (VVD)</w:t>
            </w:r>
          </w:p>
          <w:p w14:paraId="50B0735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1C458AC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32E8BFC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261292A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tc>
        <w:tc>
          <w:tcPr>
            <w:tcW w:w="1579" w:type="dxa"/>
            <w:tcBorders>
              <w:top w:val="single" w:sz="4" w:space="0" w:color="000000"/>
              <w:left w:val="single" w:sz="4" w:space="0" w:color="auto"/>
              <w:bottom w:val="single" w:sz="4" w:space="0" w:color="000000"/>
              <w:right w:val="single" w:sz="4" w:space="0" w:color="auto"/>
            </w:tcBorders>
            <w:shd w:val="clear" w:color="auto" w:fill="auto"/>
          </w:tcPr>
          <w:p w14:paraId="31901A0F" w14:textId="7D92259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p w14:paraId="004476B0"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auto"/>
              <w:bottom w:val="single" w:sz="4" w:space="0" w:color="000000"/>
              <w:right w:val="single" w:sz="4" w:space="0" w:color="000000"/>
            </w:tcBorders>
            <w:shd w:val="clear" w:color="auto" w:fill="auto"/>
          </w:tcPr>
          <w:p w14:paraId="5D89EB1E"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F0DCC0C" w14:textId="77777777" w:rsidR="00AB4FCE" w:rsidRPr="00E41081" w:rsidRDefault="00AB4FCE" w:rsidP="00AB4FCE">
            <w:pPr>
              <w:spacing w:after="0" w:line="240" w:lineRule="auto"/>
              <w:jc w:val="center"/>
              <w:rPr>
                <w:rFonts w:ascii="Times New Roman" w:hAnsi="Times New Roman"/>
                <w:sz w:val="20"/>
                <w:szCs w:val="20"/>
              </w:rPr>
            </w:pPr>
          </w:p>
        </w:tc>
      </w:tr>
      <w:tr w:rsidR="00AB4FCE" w14:paraId="79A6955D" w14:textId="77777777" w:rsidTr="00836475">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558C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6.2.</w:t>
            </w:r>
          </w:p>
          <w:p w14:paraId="585CCC3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H</w:t>
            </w:r>
          </w:p>
        </w:tc>
        <w:tc>
          <w:tcPr>
            <w:tcW w:w="226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B147EE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Aktīva līdzdalība EIBM jomas politisko, stratēģisko un likumdošanas jautājumu virzībā ES institūcijās</w:t>
            </w:r>
          </w:p>
        </w:tc>
        <w:tc>
          <w:tcPr>
            <w:tcW w:w="2550" w:type="dxa"/>
            <w:tcBorders>
              <w:top w:val="single" w:sz="4" w:space="0" w:color="000000"/>
              <w:left w:val="single" w:sz="4" w:space="0" w:color="auto"/>
              <w:bottom w:val="single" w:sz="4" w:space="0" w:color="000000"/>
              <w:right w:val="single" w:sz="4" w:space="0" w:color="auto"/>
            </w:tcBorders>
            <w:shd w:val="clear" w:color="auto" w:fill="auto"/>
          </w:tcPr>
          <w:p w14:paraId="5C56357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Tiek pārstāvētas ES un nacionālās intereses EIBM jomās</w:t>
            </w:r>
          </w:p>
          <w:p w14:paraId="724E21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(11.2., 11.4., 16.5.)</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14:paraId="3A6E9E99" w14:textId="5504774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Pieņemtajos vai apstiprinātajos dokumentos tiek ievērotas </w:t>
            </w:r>
            <w:r>
              <w:rPr>
                <w:rFonts w:ascii="Times New Roman" w:hAnsi="Times New Roman"/>
                <w:sz w:val="20"/>
                <w:szCs w:val="20"/>
              </w:rPr>
              <w:t>E</w:t>
            </w:r>
            <w:r w:rsidRPr="00E41081">
              <w:rPr>
                <w:rFonts w:ascii="Times New Roman" w:hAnsi="Times New Roman"/>
                <w:sz w:val="20"/>
                <w:szCs w:val="20"/>
              </w:rPr>
              <w:t>IBM</w:t>
            </w:r>
            <w:r>
              <w:rPr>
                <w:rFonts w:ascii="Times New Roman" w:hAnsi="Times New Roman"/>
                <w:sz w:val="20"/>
                <w:szCs w:val="20"/>
              </w:rPr>
              <w:t xml:space="preserve"> un NIBM</w:t>
            </w:r>
            <w:r w:rsidRPr="00E41081">
              <w:rPr>
                <w:rFonts w:ascii="Times New Roman" w:hAnsi="Times New Roman"/>
                <w:sz w:val="20"/>
                <w:szCs w:val="20"/>
              </w:rPr>
              <w:t xml:space="preserve"> jomas intereses un prasības</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14:paraId="40C728A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62" w:type="dxa"/>
            <w:tcBorders>
              <w:top w:val="single" w:sz="4" w:space="0" w:color="000000"/>
              <w:left w:val="single" w:sz="4" w:space="0" w:color="auto"/>
              <w:bottom w:val="single" w:sz="4" w:space="0" w:color="000000"/>
              <w:right w:val="single" w:sz="4" w:space="0" w:color="auto"/>
            </w:tcBorders>
            <w:shd w:val="clear" w:color="auto" w:fill="auto"/>
          </w:tcPr>
          <w:p w14:paraId="336E622F" w14:textId="77750C35"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60623FF8" w14:textId="74A92C4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KEM</w:t>
            </w:r>
          </w:p>
          <w:p w14:paraId="2CB979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627D71B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FM</w:t>
            </w:r>
          </w:p>
          <w:p w14:paraId="0181004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ZM</w:t>
            </w:r>
          </w:p>
          <w:p w14:paraId="4CF397F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VARAM</w:t>
            </w:r>
          </w:p>
          <w:p w14:paraId="381A2DE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5F600BA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02ABCE8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tc>
        <w:tc>
          <w:tcPr>
            <w:tcW w:w="1579" w:type="dxa"/>
            <w:tcBorders>
              <w:top w:val="single" w:sz="4" w:space="0" w:color="000000"/>
              <w:left w:val="single" w:sz="4" w:space="0" w:color="auto"/>
              <w:bottom w:val="single" w:sz="4" w:space="0" w:color="000000"/>
              <w:right w:val="single" w:sz="4" w:space="0" w:color="auto"/>
            </w:tcBorders>
            <w:shd w:val="clear" w:color="auto" w:fill="auto"/>
          </w:tcPr>
          <w:p w14:paraId="141DCD42" w14:textId="268D821F"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auto"/>
              <w:bottom w:val="single" w:sz="4" w:space="0" w:color="000000"/>
              <w:right w:val="single" w:sz="4" w:space="0" w:color="000000"/>
            </w:tcBorders>
            <w:shd w:val="clear" w:color="auto" w:fill="auto"/>
          </w:tcPr>
          <w:p w14:paraId="56581EC4"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DA1221E"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p>
        </w:tc>
      </w:tr>
      <w:tr w:rsidR="00AB4FCE" w14:paraId="31EAC2BF" w14:textId="77777777" w:rsidTr="00836475">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D010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6.3.</w:t>
            </w:r>
          </w:p>
          <w:p w14:paraId="1BDD474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C, D, F, H</w:t>
            </w:r>
          </w:p>
        </w:tc>
        <w:tc>
          <w:tcPr>
            <w:tcW w:w="226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304518D" w14:textId="12C433D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Aktīva dalība ES institūciju, jo īpaši FRONTEX, EUAA, EMSA un EFCA, kopīgajos daudznozaru pasākumos</w:t>
            </w:r>
          </w:p>
        </w:tc>
        <w:tc>
          <w:tcPr>
            <w:tcW w:w="2550" w:type="dxa"/>
            <w:tcBorders>
              <w:top w:val="single" w:sz="4" w:space="0" w:color="000000"/>
              <w:left w:val="single" w:sz="4" w:space="0" w:color="auto"/>
              <w:bottom w:val="single" w:sz="4" w:space="0" w:color="000000"/>
              <w:right w:val="single" w:sz="4" w:space="0" w:color="auto"/>
            </w:tcBorders>
            <w:shd w:val="clear" w:color="auto" w:fill="auto"/>
          </w:tcPr>
          <w:p w14:paraId="27B95123" w14:textId="7C04388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Tiek stiprināta sadarbība un kopīgie rīcības algoritmi. Nodrošināta labas prakses apmaiņa</w:t>
            </w:r>
          </w:p>
          <w:p w14:paraId="0B6A671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(5.1., 5.2., 5.3., 5.4., 5.5., 13.6.)</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14:paraId="0C007EE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Uzlabota sadarbība</w:t>
            </w:r>
          </w:p>
          <w:p w14:paraId="0A10E5DF" w14:textId="1CE5849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Izveidoti un notestēti kopējie rīcības algoritmi</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14:paraId="454F44D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auto"/>
              <w:bottom w:val="single" w:sz="4" w:space="0" w:color="000000"/>
              <w:right w:val="single" w:sz="4" w:space="0" w:color="auto"/>
            </w:tcBorders>
            <w:shd w:val="clear" w:color="auto" w:fill="auto"/>
          </w:tcPr>
          <w:p w14:paraId="0D11127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62FD828B" w14:textId="41F1BCB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KEM (VVD)</w:t>
            </w:r>
          </w:p>
          <w:p w14:paraId="3285F44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tc>
        <w:tc>
          <w:tcPr>
            <w:tcW w:w="1579" w:type="dxa"/>
            <w:tcBorders>
              <w:top w:val="single" w:sz="4" w:space="0" w:color="000000"/>
              <w:left w:val="single" w:sz="4" w:space="0" w:color="auto"/>
              <w:bottom w:val="single" w:sz="4" w:space="0" w:color="000000"/>
              <w:right w:val="single" w:sz="4" w:space="0" w:color="auto"/>
            </w:tcBorders>
            <w:shd w:val="clear" w:color="auto" w:fill="auto"/>
          </w:tcPr>
          <w:p w14:paraId="57F8085A" w14:textId="07EEB0D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auto"/>
              <w:bottom w:val="single" w:sz="4" w:space="0" w:color="000000"/>
              <w:right w:val="single" w:sz="4" w:space="0" w:color="000000"/>
            </w:tcBorders>
            <w:shd w:val="clear" w:color="auto" w:fill="auto"/>
          </w:tcPr>
          <w:p w14:paraId="61653B03"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395C586" w14:textId="77777777" w:rsidR="00AB4FCE" w:rsidRPr="00E41081" w:rsidRDefault="00AB4FCE" w:rsidP="00AB4FCE">
            <w:pPr>
              <w:spacing w:after="0" w:line="240" w:lineRule="auto"/>
              <w:jc w:val="center"/>
              <w:rPr>
                <w:rFonts w:ascii="Times New Roman" w:hAnsi="Times New Roman" w:cs="Times New Roman"/>
                <w:sz w:val="20"/>
                <w:szCs w:val="20"/>
              </w:rPr>
            </w:pPr>
          </w:p>
          <w:p w14:paraId="23C75A95" w14:textId="06F1CF45" w:rsidR="00AB4FCE" w:rsidRPr="00E41081" w:rsidRDefault="00AB4FCE" w:rsidP="00FC1D65">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ES institūciju mērķfinansējums</w:t>
            </w:r>
          </w:p>
        </w:tc>
      </w:tr>
      <w:tr w:rsidR="00AB4FCE" w14:paraId="7EFE95D1"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63DF135" w14:textId="77777777" w:rsidR="00AB4FCE" w:rsidRPr="00E41081" w:rsidRDefault="00AB4FCE" w:rsidP="00AB4FCE">
            <w:pPr>
              <w:spacing w:after="0" w:line="240" w:lineRule="auto"/>
              <w:jc w:val="center"/>
              <w:rPr>
                <w:rFonts w:ascii="Times New Roman" w:hAnsi="Times New Roman"/>
                <w:b/>
                <w:sz w:val="24"/>
                <w:szCs w:val="28"/>
              </w:rPr>
            </w:pPr>
            <w:r w:rsidRPr="00E41081">
              <w:rPr>
                <w:rFonts w:ascii="Times New Roman" w:hAnsi="Times New Roman"/>
                <w:b/>
                <w:sz w:val="24"/>
                <w:szCs w:val="28"/>
              </w:rPr>
              <w:lastRenderedPageBreak/>
              <w:t>7.</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615B2D3B" w14:textId="29C3B701"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uzlabot sadarbību ar treš</w:t>
            </w:r>
            <w:r>
              <w:rPr>
                <w:rFonts w:ascii="Times New Roman" w:hAnsi="Times New Roman"/>
                <w:b/>
                <w:sz w:val="24"/>
                <w:szCs w:val="24"/>
              </w:rPr>
              <w:t>aj</w:t>
            </w:r>
            <w:r w:rsidRPr="00E41081">
              <w:rPr>
                <w:rFonts w:ascii="Times New Roman" w:hAnsi="Times New Roman"/>
                <w:b/>
                <w:sz w:val="24"/>
                <w:szCs w:val="24"/>
              </w:rPr>
              <w:t>ām valstīm jomās, uz kurām attiecas ERKA regula, jo īpaši koncentrējoties uz kaimiņos esošām treš</w:t>
            </w:r>
            <w:r>
              <w:rPr>
                <w:rFonts w:ascii="Times New Roman" w:hAnsi="Times New Roman"/>
                <w:b/>
                <w:sz w:val="24"/>
                <w:szCs w:val="24"/>
              </w:rPr>
              <w:t>aj</w:t>
            </w:r>
            <w:r w:rsidRPr="00E41081">
              <w:rPr>
                <w:rFonts w:ascii="Times New Roman" w:hAnsi="Times New Roman"/>
                <w:b/>
                <w:sz w:val="24"/>
                <w:szCs w:val="24"/>
              </w:rPr>
              <w:t>ām valstīm un tām treš</w:t>
            </w:r>
            <w:r>
              <w:rPr>
                <w:rFonts w:ascii="Times New Roman" w:hAnsi="Times New Roman"/>
                <w:b/>
                <w:sz w:val="24"/>
                <w:szCs w:val="24"/>
              </w:rPr>
              <w:t>aj</w:t>
            </w:r>
            <w:r w:rsidRPr="00E41081">
              <w:rPr>
                <w:rFonts w:ascii="Times New Roman" w:hAnsi="Times New Roman"/>
                <w:b/>
                <w:sz w:val="24"/>
                <w:szCs w:val="24"/>
              </w:rPr>
              <w:t>ām valstīm, kuras riska analīzē ir identificētas kā nelikumīgas imigrācijas izcelsmes vai tranzīta valstis.</w:t>
            </w:r>
          </w:p>
          <w:p w14:paraId="01E32C5E" w14:textId="77777777" w:rsidR="00AB4FCE" w:rsidRPr="00E41081" w:rsidRDefault="00AB4FCE" w:rsidP="00AB4FCE">
            <w:pPr>
              <w:spacing w:after="0" w:line="240" w:lineRule="auto"/>
              <w:jc w:val="both"/>
              <w:rPr>
                <w:rFonts w:ascii="Times New Roman" w:hAnsi="Times New Roman"/>
                <w:b/>
                <w:sz w:val="24"/>
                <w:szCs w:val="24"/>
              </w:rPr>
            </w:pPr>
          </w:p>
          <w:p w14:paraId="0329D643" w14:textId="77777777" w:rsidR="00AB4FCE" w:rsidRPr="00E41081" w:rsidRDefault="00AB4FCE" w:rsidP="00AB4FCE">
            <w:pPr>
              <w:spacing w:after="0" w:line="240" w:lineRule="auto"/>
              <w:jc w:val="both"/>
              <w:rPr>
                <w:rFonts w:ascii="Times New Roman" w:hAnsi="Times New Roman"/>
                <w:b/>
                <w:bCs/>
                <w:sz w:val="24"/>
                <w:szCs w:val="24"/>
              </w:rPr>
            </w:pPr>
            <w:r w:rsidRPr="00E41081">
              <w:rPr>
                <w:rFonts w:ascii="Times New Roman" w:hAnsi="Times New Roman"/>
                <w:b/>
                <w:sz w:val="24"/>
                <w:szCs w:val="24"/>
              </w:rPr>
              <w:t>Rīcības virziena prioritātes</w:t>
            </w:r>
            <w:r w:rsidRPr="00E41081">
              <w:rPr>
                <w:rFonts w:ascii="Times New Roman" w:hAnsi="Times New Roman"/>
                <w:b/>
                <w:bCs/>
                <w:sz w:val="24"/>
                <w:szCs w:val="24"/>
              </w:rPr>
              <w:t>:</w:t>
            </w:r>
          </w:p>
          <w:p w14:paraId="770D8016" w14:textId="71E0BA86"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cs="Times New Roman"/>
                <w:sz w:val="24"/>
                <w:szCs w:val="24"/>
              </w:rPr>
              <w:t xml:space="preserve">sadarbības stiprināšana un tehniskā atbalsta projektu realizācija </w:t>
            </w:r>
            <w:r>
              <w:rPr>
                <w:rFonts w:ascii="Times New Roman" w:hAnsi="Times New Roman" w:cs="Times New Roman"/>
                <w:sz w:val="24"/>
                <w:szCs w:val="24"/>
              </w:rPr>
              <w:t>integrētās robežas pārvaldības</w:t>
            </w:r>
            <w:r w:rsidRPr="00E41081">
              <w:rPr>
                <w:rFonts w:ascii="Times New Roman" w:hAnsi="Times New Roman" w:cs="Times New Roman"/>
                <w:sz w:val="24"/>
                <w:szCs w:val="24"/>
              </w:rPr>
              <w:t xml:space="preserve"> jomā Ukrainā, Moldovā, Gruzijā un Centrālās Āzijas valstīs;</w:t>
            </w:r>
          </w:p>
          <w:p w14:paraId="4AE2EF2E" w14:textId="19A85EED" w:rsidR="00AB4FCE" w:rsidRPr="00FC1D65"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cs="Times New Roman"/>
                <w:sz w:val="24"/>
                <w:szCs w:val="24"/>
              </w:rPr>
              <w:t>kapacitātes un klātbūtnes stiprināšana prioritārajos reģionos vai valstīs, tajā skaitā izvietojot specializētos sakarus virsniekus.</w:t>
            </w:r>
          </w:p>
        </w:tc>
      </w:tr>
      <w:tr w:rsidR="00AB4FCE" w14:paraId="5BD7E791"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7C67887" w14:textId="5E2E613A" w:rsidR="00AB4FCE" w:rsidRPr="00E41081" w:rsidRDefault="00AB4FCE" w:rsidP="00AB4FCE">
            <w:pPr>
              <w:spacing w:after="0" w:line="240" w:lineRule="auto"/>
              <w:jc w:val="center"/>
              <w:rPr>
                <w:rFonts w:ascii="Times New Roman" w:hAnsi="Times New Roman"/>
                <w:b/>
                <w:sz w:val="28"/>
                <w:szCs w:val="28"/>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40A816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213F6C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52EF3BBC" w14:textId="537B50C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ED3766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172863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192DCC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6A2D2D2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22A80C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139BD21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661A6310" w14:textId="77777777" w:rsidTr="00C24483">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B816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7.1.</w:t>
            </w:r>
          </w:p>
          <w:p w14:paraId="73FF996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76C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 sakaru virsnieku darbības turpināšana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AE6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VRS interešu pārstāvība trešajās valstīs (Moldova, Ukraina, Gruzija, Azerbaidžāna).</w:t>
            </w:r>
          </w:p>
          <w:p w14:paraId="20104D6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Izejot no riskiem vērtēt iespējas nosūtīt sakaru virsniekus arī uz citiem reģioniem, vai paplašināt esošus</w:t>
            </w:r>
          </w:p>
          <w:p w14:paraId="2C774EA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(7.1., 7.4.)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1206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Sakaru virsnieka patstāvīgas dislokācijas nodrošināšana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4F10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04D4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15031" w14:textId="2C37998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8E771D" w14:textId="791E334F" w:rsidR="00AB4FCE" w:rsidRDefault="00AB4FCE" w:rsidP="00AB4FCE">
            <w:pPr>
              <w:spacing w:after="0" w:line="240" w:lineRule="auto"/>
              <w:jc w:val="center"/>
              <w:rPr>
                <w:rFonts w:ascii="Times New Roman" w:hAnsi="Times New Roman"/>
                <w:sz w:val="20"/>
                <w:szCs w:val="20"/>
              </w:rPr>
            </w:pPr>
            <w:r w:rsidRPr="006E0DA1">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w:t>
            </w:r>
            <w:r>
              <w:rPr>
                <w:rFonts w:ascii="Times New Roman" w:hAnsi="Times New Roman"/>
                <w:sz w:val="20"/>
                <w:szCs w:val="20"/>
              </w:rPr>
              <w:t xml:space="preserve">7)”, projekts Nr. </w:t>
            </w:r>
            <w:r w:rsidRPr="00FB2579">
              <w:rPr>
                <w:rFonts w:ascii="Times New Roman" w:hAnsi="Times New Roman"/>
                <w:sz w:val="20"/>
                <w:szCs w:val="20"/>
              </w:rPr>
              <w:t>VRS/RPVP/2023/9</w:t>
            </w:r>
            <w:r>
              <w:rPr>
                <w:rFonts w:ascii="Times New Roman" w:hAnsi="Times New Roman"/>
                <w:sz w:val="20"/>
                <w:szCs w:val="20"/>
              </w:rPr>
              <w:t xml:space="preserve"> </w:t>
            </w:r>
            <w:r w:rsidRPr="00FB2579">
              <w:rPr>
                <w:rFonts w:ascii="Times New Roman" w:hAnsi="Times New Roman"/>
                <w:sz w:val="20"/>
                <w:szCs w:val="20"/>
              </w:rPr>
              <w:t xml:space="preserve"> </w:t>
            </w:r>
            <w:r>
              <w:rPr>
                <w:rFonts w:ascii="Times New Roman" w:hAnsi="Times New Roman"/>
                <w:sz w:val="20"/>
                <w:szCs w:val="20"/>
              </w:rPr>
              <w:t>“</w:t>
            </w:r>
            <w:r w:rsidRPr="00FB2579">
              <w:rPr>
                <w:rFonts w:ascii="Times New Roman" w:hAnsi="Times New Roman"/>
                <w:sz w:val="20"/>
                <w:szCs w:val="20"/>
              </w:rPr>
              <w:t>Valsts robežsardzes sakaru virsnieku punktu darbības turpināšana Gruzijā, Ukrainā, Moldovā un Azerbaidžānā</w:t>
            </w:r>
            <w:r>
              <w:rPr>
                <w:rFonts w:ascii="Times New Roman" w:hAnsi="Times New Roman"/>
                <w:sz w:val="20"/>
                <w:szCs w:val="20"/>
              </w:rPr>
              <w:t>”:</w:t>
            </w:r>
          </w:p>
          <w:p w14:paraId="377C6655" w14:textId="1184E3E3"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2024. gads – 281 593 </w:t>
            </w:r>
            <w:r w:rsidRPr="00FB2579">
              <w:rPr>
                <w:rFonts w:ascii="Times New Roman" w:hAnsi="Times New Roman"/>
                <w:i/>
                <w:sz w:val="20"/>
                <w:szCs w:val="20"/>
              </w:rPr>
              <w:t>euro</w:t>
            </w:r>
            <w:r>
              <w:rPr>
                <w:rFonts w:ascii="Times New Roman" w:hAnsi="Times New Roman"/>
                <w:sz w:val="20"/>
                <w:szCs w:val="20"/>
              </w:rPr>
              <w:t xml:space="preserve">, </w:t>
            </w:r>
          </w:p>
          <w:p w14:paraId="3A6E99B4" w14:textId="322745DF" w:rsidR="00AB4FCE" w:rsidRDefault="00AB4FCE" w:rsidP="00AB4FCE">
            <w:pPr>
              <w:spacing w:after="0" w:line="240" w:lineRule="auto"/>
              <w:jc w:val="center"/>
              <w:rPr>
                <w:rFonts w:ascii="Times New Roman" w:hAnsi="Times New Roman"/>
                <w:i/>
                <w:sz w:val="20"/>
                <w:szCs w:val="20"/>
              </w:rPr>
            </w:pPr>
            <w:r>
              <w:rPr>
                <w:rFonts w:ascii="Times New Roman" w:hAnsi="Times New Roman"/>
                <w:sz w:val="20"/>
                <w:szCs w:val="20"/>
              </w:rPr>
              <w:t xml:space="preserve">2025. gads – 300 000 </w:t>
            </w:r>
            <w:r>
              <w:rPr>
                <w:rFonts w:ascii="Times New Roman" w:hAnsi="Times New Roman"/>
                <w:i/>
                <w:sz w:val="20"/>
                <w:szCs w:val="20"/>
              </w:rPr>
              <w:t>euro,</w:t>
            </w:r>
          </w:p>
          <w:p w14:paraId="400B6B87" w14:textId="27B03DA7" w:rsidR="00AB4FCE" w:rsidRDefault="00AB4FCE" w:rsidP="00AB4FCE">
            <w:pPr>
              <w:spacing w:after="0" w:line="240" w:lineRule="auto"/>
              <w:jc w:val="center"/>
              <w:rPr>
                <w:rFonts w:ascii="Times New Roman" w:hAnsi="Times New Roman"/>
                <w:i/>
                <w:sz w:val="20"/>
                <w:szCs w:val="20"/>
              </w:rPr>
            </w:pPr>
            <w:r w:rsidRPr="00FB2579">
              <w:rPr>
                <w:rFonts w:ascii="Times New Roman" w:hAnsi="Times New Roman"/>
                <w:sz w:val="20"/>
                <w:szCs w:val="20"/>
              </w:rPr>
              <w:t>2026.</w:t>
            </w:r>
            <w:r>
              <w:rPr>
                <w:rFonts w:ascii="Times New Roman" w:hAnsi="Times New Roman"/>
                <w:sz w:val="20"/>
                <w:szCs w:val="20"/>
              </w:rPr>
              <w:t xml:space="preserve"> </w:t>
            </w:r>
            <w:r w:rsidRPr="00FB2579">
              <w:rPr>
                <w:rFonts w:ascii="Times New Roman" w:hAnsi="Times New Roman"/>
                <w:sz w:val="20"/>
                <w:szCs w:val="20"/>
              </w:rPr>
              <w:t xml:space="preserve">gads </w:t>
            </w:r>
            <w:r>
              <w:rPr>
                <w:rFonts w:ascii="Times New Roman" w:hAnsi="Times New Roman"/>
                <w:sz w:val="20"/>
                <w:szCs w:val="20"/>
              </w:rPr>
              <w:t xml:space="preserve">– 324 000 </w:t>
            </w:r>
            <w:r>
              <w:rPr>
                <w:rFonts w:ascii="Times New Roman" w:hAnsi="Times New Roman"/>
                <w:i/>
                <w:sz w:val="20"/>
                <w:szCs w:val="20"/>
              </w:rPr>
              <w:t>euro</w:t>
            </w:r>
          </w:p>
          <w:p w14:paraId="1128EB6B" w14:textId="77777777" w:rsidR="00AB4FCE" w:rsidRDefault="00AB4FCE" w:rsidP="00AB4FCE">
            <w:pPr>
              <w:spacing w:after="0" w:line="240" w:lineRule="auto"/>
              <w:jc w:val="center"/>
              <w:rPr>
                <w:rFonts w:ascii="Times New Roman" w:hAnsi="Times New Roman"/>
                <w:i/>
                <w:sz w:val="20"/>
                <w:szCs w:val="20"/>
              </w:rPr>
            </w:pPr>
          </w:p>
          <w:p w14:paraId="59993886" w14:textId="0873019F" w:rsidR="00AB4FCE" w:rsidRPr="00E41081" w:rsidRDefault="00AB4FCE" w:rsidP="00FC1D65">
            <w:pPr>
              <w:spacing w:after="0" w:line="240" w:lineRule="auto"/>
              <w:jc w:val="center"/>
              <w:rPr>
                <w:rFonts w:ascii="Times New Roman" w:hAnsi="Times New Roman"/>
                <w:sz w:val="20"/>
                <w:szCs w:val="20"/>
              </w:rPr>
            </w:pPr>
            <w:r w:rsidRPr="0017462E">
              <w:rPr>
                <w:rFonts w:ascii="Times New Roman" w:hAnsi="Times New Roman"/>
                <w:sz w:val="20"/>
                <w:szCs w:val="20"/>
              </w:rPr>
              <w:t>2.</w:t>
            </w:r>
            <w:r>
              <w:rPr>
                <w:rFonts w:ascii="Times New Roman" w:hAnsi="Times New Roman"/>
                <w:sz w:val="20"/>
                <w:szCs w:val="20"/>
              </w:rPr>
              <w:t xml:space="preserve"> </w:t>
            </w:r>
            <w:r w:rsidRPr="0017462E">
              <w:rPr>
                <w:rFonts w:ascii="Times New Roman" w:hAnsi="Times New Roman"/>
                <w:sz w:val="20"/>
                <w:szCs w:val="20"/>
              </w:rPr>
              <w:t xml:space="preserve">posmam nepieciešamais finanšu </w:t>
            </w:r>
            <w:r w:rsidRPr="0017462E">
              <w:rPr>
                <w:rFonts w:ascii="Times New Roman" w:hAnsi="Times New Roman"/>
                <w:sz w:val="20"/>
                <w:szCs w:val="20"/>
              </w:rPr>
              <w:lastRenderedPageBreak/>
              <w:t>līdzekļu apjoms un avots tiks precizēts pēc 1.</w:t>
            </w:r>
            <w:r>
              <w:rPr>
                <w:rFonts w:ascii="Times New Roman" w:hAnsi="Times New Roman"/>
                <w:sz w:val="20"/>
                <w:szCs w:val="20"/>
              </w:rPr>
              <w:t xml:space="preserve"> </w:t>
            </w:r>
            <w:r w:rsidRPr="0017462E">
              <w:rPr>
                <w:rFonts w:ascii="Times New Roman" w:hAnsi="Times New Roman"/>
                <w:sz w:val="20"/>
                <w:szCs w:val="20"/>
              </w:rPr>
              <w:t>posma realizācijas un ņemot vērā Finansiālā atbalsta instrumenta robežu pārvaldībai un vīzu politikai pieejamo finansējumu</w:t>
            </w:r>
          </w:p>
        </w:tc>
      </w:tr>
      <w:tr w:rsidR="00AB4FCE" w14:paraId="63B68C4A" w14:textId="77777777" w:rsidTr="00C24483">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75CB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7.2.</w:t>
            </w:r>
          </w:p>
          <w:p w14:paraId="3B8CB4A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AE174" w14:textId="267908A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EK projekta </w:t>
            </w:r>
            <w:r>
              <w:rPr>
                <w:rFonts w:ascii="Times New Roman" w:hAnsi="Times New Roman"/>
                <w:sz w:val="20"/>
                <w:szCs w:val="20"/>
              </w:rPr>
              <w:t>“</w:t>
            </w:r>
            <w:r w:rsidRPr="00E41081">
              <w:rPr>
                <w:rFonts w:ascii="Times New Roman" w:hAnsi="Times New Roman"/>
                <w:sz w:val="20"/>
                <w:szCs w:val="20"/>
              </w:rPr>
              <w:t>Robežu pārvaldības programmas Centrālajā Āzijā 10.posms” (BOMCA 10) realizācija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7EBDD" w14:textId="77777777" w:rsidR="00AB4FCE" w:rsidRPr="00E41081" w:rsidRDefault="00AB4FCE" w:rsidP="00AB4FCE">
            <w:pPr>
              <w:spacing w:after="0" w:line="240" w:lineRule="auto"/>
              <w:jc w:val="center"/>
              <w:rPr>
                <w:rFonts w:ascii="Times New Roman" w:eastAsia="Times New Roman" w:hAnsi="Times New Roman"/>
                <w:sz w:val="20"/>
                <w:szCs w:val="20"/>
                <w:lang w:eastAsia="lv-LV"/>
              </w:rPr>
            </w:pPr>
            <w:r w:rsidRPr="00E41081">
              <w:rPr>
                <w:rFonts w:ascii="Times New Roman" w:eastAsia="Times New Roman" w:hAnsi="Times New Roman"/>
                <w:sz w:val="20"/>
                <w:szCs w:val="20"/>
                <w:lang w:eastAsia="lv-LV"/>
              </w:rPr>
              <w:t>Centrālās Āzijas valstu robežu pārvaldības efektivitātes uzlabošana piedāvājot IBM aktuālākos elementus un sniedzot atbalstu citās jomās</w:t>
            </w:r>
          </w:p>
          <w:p w14:paraId="23107D7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AF62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labākās prakses un pieredzes apmaiņa, apmācīts personāls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3CE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6C0E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0CB45CF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VID</w:t>
            </w:r>
          </w:p>
          <w:p w14:paraId="7E5EC51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PVD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C1C5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01.04.2026.</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6B2BD3" w14:textId="3116075E"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67.13.00 “</w:t>
            </w:r>
            <w:r w:rsidRPr="00FB2579">
              <w:rPr>
                <w:rFonts w:ascii="Times New Roman" w:hAnsi="Times New Roman"/>
                <w:sz w:val="20"/>
                <w:szCs w:val="20"/>
              </w:rPr>
              <w:t>Eiropas Savienības robežu pārvaldības programmas Centrālāzijā projektu un pasākumu īstenošana</w:t>
            </w:r>
            <w:r>
              <w:rPr>
                <w:rFonts w:ascii="Times New Roman" w:hAnsi="Times New Roman"/>
                <w:sz w:val="20"/>
                <w:szCs w:val="20"/>
              </w:rPr>
              <w:t xml:space="preserve">”, projekts </w:t>
            </w:r>
            <w:r w:rsidRPr="00FB2579">
              <w:rPr>
                <w:rFonts w:ascii="Times New Roman" w:hAnsi="Times New Roman"/>
                <w:sz w:val="20"/>
                <w:szCs w:val="20"/>
              </w:rPr>
              <w:t>“Robežu pārvaldības progra</w:t>
            </w:r>
            <w:r>
              <w:rPr>
                <w:rFonts w:ascii="Times New Roman" w:hAnsi="Times New Roman"/>
                <w:sz w:val="20"/>
                <w:szCs w:val="20"/>
              </w:rPr>
              <w:t>mmas Centrālajā Āzijā 10. posms”:</w:t>
            </w:r>
          </w:p>
          <w:p w14:paraId="167D188B" w14:textId="35255F7D"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2024. gads – 111 971</w:t>
            </w:r>
            <w:r w:rsidRPr="00FE65B5">
              <w:rPr>
                <w:rFonts w:ascii="Times New Roman" w:hAnsi="Times New Roman"/>
                <w:sz w:val="20"/>
              </w:rPr>
              <w:t xml:space="preserve"> </w:t>
            </w:r>
            <w:r w:rsidRPr="00FE65B5">
              <w:rPr>
                <w:rFonts w:ascii="Times New Roman" w:hAnsi="Times New Roman"/>
                <w:i/>
                <w:sz w:val="20"/>
              </w:rPr>
              <w:t>euro</w:t>
            </w:r>
            <w:r>
              <w:rPr>
                <w:rFonts w:ascii="Times New Roman" w:hAnsi="Times New Roman"/>
                <w:sz w:val="20"/>
                <w:szCs w:val="20"/>
              </w:rPr>
              <w:t xml:space="preserve">, </w:t>
            </w:r>
          </w:p>
          <w:p w14:paraId="58234CA2" w14:textId="75CD1D0B"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2025. gads – 61 118 </w:t>
            </w:r>
            <w:r>
              <w:rPr>
                <w:rFonts w:ascii="Times New Roman" w:hAnsi="Times New Roman"/>
                <w:i/>
                <w:sz w:val="20"/>
                <w:szCs w:val="20"/>
              </w:rPr>
              <w:t>euro</w:t>
            </w:r>
            <w:r>
              <w:rPr>
                <w:rFonts w:ascii="Times New Roman" w:hAnsi="Times New Roman"/>
                <w:sz w:val="20"/>
                <w:szCs w:val="20"/>
              </w:rPr>
              <w:t>,</w:t>
            </w:r>
          </w:p>
          <w:p w14:paraId="73D594B3" w14:textId="0DD8BCE4" w:rsidR="00AB4FCE" w:rsidRPr="00FC1D65" w:rsidRDefault="00AB4FCE" w:rsidP="00FC1D65">
            <w:pPr>
              <w:spacing w:after="0" w:line="240" w:lineRule="auto"/>
              <w:jc w:val="center"/>
              <w:rPr>
                <w:rFonts w:ascii="Times New Roman" w:hAnsi="Times New Roman"/>
                <w:i/>
                <w:sz w:val="20"/>
                <w:szCs w:val="20"/>
              </w:rPr>
            </w:pPr>
            <w:r>
              <w:rPr>
                <w:rFonts w:ascii="Times New Roman" w:hAnsi="Times New Roman"/>
                <w:sz w:val="20"/>
                <w:szCs w:val="20"/>
              </w:rPr>
              <w:t>2026. gads – 2 182 655 </w:t>
            </w:r>
            <w:r w:rsidR="00FC1D65">
              <w:rPr>
                <w:rFonts w:ascii="Times New Roman" w:hAnsi="Times New Roman"/>
                <w:i/>
                <w:sz w:val="20"/>
                <w:szCs w:val="20"/>
              </w:rPr>
              <w:t>euro</w:t>
            </w:r>
          </w:p>
        </w:tc>
      </w:tr>
      <w:tr w:rsidR="00AB4FCE" w14:paraId="577DAECD" w14:textId="77777777" w:rsidTr="00C24483">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36148" w14:textId="5752C46C" w:rsidR="00AB4FCE" w:rsidRPr="001022A0" w:rsidRDefault="00AB4FCE" w:rsidP="00AB4FCE">
            <w:pPr>
              <w:spacing w:after="0" w:line="240" w:lineRule="auto"/>
              <w:jc w:val="center"/>
              <w:rPr>
                <w:rFonts w:ascii="Times New Roman" w:hAnsi="Times New Roman"/>
                <w:b/>
                <w:sz w:val="20"/>
                <w:szCs w:val="20"/>
              </w:rPr>
            </w:pPr>
            <w:r w:rsidRPr="001022A0">
              <w:rPr>
                <w:rFonts w:ascii="Times New Roman" w:hAnsi="Times New Roman"/>
                <w:b/>
                <w:sz w:val="20"/>
                <w:szCs w:val="20"/>
              </w:rPr>
              <w:t>7.3.</w:t>
            </w:r>
          </w:p>
          <w:p w14:paraId="6862BA49" w14:textId="7928C42B" w:rsidR="00AB4FCE" w:rsidRPr="001022A0" w:rsidRDefault="00AB4FCE" w:rsidP="00AB4FCE">
            <w:pPr>
              <w:spacing w:after="0" w:line="240" w:lineRule="auto"/>
              <w:jc w:val="center"/>
              <w:rPr>
                <w:rFonts w:ascii="Times New Roman" w:hAnsi="Times New Roman"/>
                <w:b/>
                <w:sz w:val="20"/>
                <w:szCs w:val="20"/>
              </w:rPr>
            </w:pPr>
            <w:r w:rsidRPr="001022A0">
              <w:rPr>
                <w:rFonts w:ascii="Times New Roman" w:hAnsi="Times New Roman"/>
                <w:b/>
                <w:sz w:val="20"/>
                <w:szCs w:val="20"/>
              </w:rPr>
              <w:t>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18353" w14:textId="6E0C2104" w:rsidR="00AB4FCE" w:rsidRPr="001022A0" w:rsidRDefault="00AB4FCE" w:rsidP="00AB4FCE">
            <w:pPr>
              <w:spacing w:after="0" w:line="240" w:lineRule="auto"/>
              <w:jc w:val="center"/>
              <w:rPr>
                <w:rFonts w:ascii="Times New Roman" w:hAnsi="Times New Roman"/>
                <w:sz w:val="20"/>
                <w:szCs w:val="20"/>
              </w:rPr>
            </w:pPr>
            <w:r w:rsidRPr="001022A0">
              <w:rPr>
                <w:rFonts w:ascii="Times New Roman" w:hAnsi="Times New Roman"/>
                <w:sz w:val="20"/>
                <w:szCs w:val="20"/>
              </w:rPr>
              <w:t>Ukrainas Valsts robežsardzes dienesta spēju stiprināšana darbam krīzē</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87BE8" w14:textId="77777777" w:rsidR="00AB4FCE" w:rsidRPr="001022A0" w:rsidRDefault="00AB4FCE" w:rsidP="00AB4FCE">
            <w:pPr>
              <w:spacing w:after="0" w:line="240" w:lineRule="auto"/>
              <w:jc w:val="center"/>
              <w:rPr>
                <w:rFonts w:ascii="Times New Roman" w:eastAsia="Times New Roman" w:hAnsi="Times New Roman"/>
                <w:sz w:val="20"/>
                <w:szCs w:val="20"/>
                <w:lang w:eastAsia="lv-LV"/>
              </w:rPr>
            </w:pPr>
            <w:r w:rsidRPr="001022A0">
              <w:rPr>
                <w:rFonts w:ascii="Times New Roman" w:eastAsia="Times New Roman" w:hAnsi="Times New Roman"/>
                <w:sz w:val="20"/>
                <w:szCs w:val="20"/>
                <w:lang w:eastAsia="lv-LV"/>
              </w:rPr>
              <w:t>Veicināt Ukrainas valsts robežas kontroles un agrīnās brīdināšanas līmeņa uzlabošanu, kā arī robežas uzraudzības kapacitāti</w:t>
            </w:r>
          </w:p>
          <w:p w14:paraId="1F67C3D9" w14:textId="29D6428F" w:rsidR="00AB4FCE" w:rsidRPr="001022A0" w:rsidRDefault="00AB4FCE" w:rsidP="00AB4FCE">
            <w:pPr>
              <w:spacing w:after="0" w:line="240" w:lineRule="auto"/>
              <w:jc w:val="center"/>
              <w:rPr>
                <w:rFonts w:ascii="Times New Roman" w:eastAsia="Times New Roman" w:hAnsi="Times New Roman"/>
                <w:sz w:val="20"/>
                <w:szCs w:val="20"/>
                <w:lang w:eastAsia="lv-LV"/>
              </w:rPr>
            </w:pPr>
            <w:r w:rsidRPr="001022A0">
              <w:rPr>
                <w:rFonts w:ascii="Times New Roman" w:eastAsia="Times New Roman" w:hAnsi="Times New Roman"/>
                <w:sz w:val="20"/>
                <w:szCs w:val="20"/>
                <w:lang w:eastAsia="lv-LV"/>
              </w:rPr>
              <w:t>(7.5.)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11440" w14:textId="0BD6C908" w:rsidR="00AB4FCE" w:rsidRPr="001022A0" w:rsidRDefault="00AB4FCE" w:rsidP="00AB4FCE">
            <w:pPr>
              <w:spacing w:after="0" w:line="240" w:lineRule="auto"/>
              <w:jc w:val="center"/>
              <w:rPr>
                <w:rFonts w:ascii="Times New Roman" w:hAnsi="Times New Roman"/>
                <w:sz w:val="20"/>
                <w:szCs w:val="20"/>
              </w:rPr>
            </w:pPr>
            <w:r w:rsidRPr="001022A0">
              <w:rPr>
                <w:rFonts w:ascii="Times New Roman" w:hAnsi="Times New Roman"/>
                <w:sz w:val="20"/>
                <w:szCs w:val="20"/>
              </w:rPr>
              <w:t>Aprīkojuma un apmācību nodrošināšana atbilstoši Ukrainas Valsts robežsardzes dienesta vajadzībām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2D2D5" w14:textId="052626C1" w:rsidR="00AB4FCE" w:rsidRPr="001022A0" w:rsidRDefault="00AB4FCE" w:rsidP="00AB4FCE">
            <w:pPr>
              <w:spacing w:after="0" w:line="240" w:lineRule="auto"/>
              <w:jc w:val="center"/>
              <w:rPr>
                <w:rFonts w:ascii="Times New Roman" w:hAnsi="Times New Roman"/>
                <w:sz w:val="20"/>
                <w:szCs w:val="20"/>
              </w:rPr>
            </w:pPr>
            <w:r w:rsidRPr="001022A0">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F31AF" w14:textId="23A9742F" w:rsidR="00AB4FCE" w:rsidRPr="001022A0" w:rsidRDefault="00AB4FCE" w:rsidP="00AB4FCE">
            <w:pPr>
              <w:spacing w:after="0" w:line="240" w:lineRule="auto"/>
              <w:jc w:val="center"/>
              <w:rPr>
                <w:rFonts w:ascii="Times New Roman" w:hAnsi="Times New Roman"/>
                <w:sz w:val="20"/>
                <w:szCs w:val="20"/>
              </w:rPr>
            </w:pPr>
            <w:r w:rsidRPr="001022A0">
              <w:rPr>
                <w:rFonts w:ascii="Times New Roman" w:hAnsi="Times New Roman"/>
                <w:sz w:val="20"/>
                <w:szCs w:val="20"/>
              </w:rPr>
              <w:t>ĀM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ED99" w14:textId="1242EE08" w:rsidR="00AB4FCE" w:rsidRPr="001022A0" w:rsidRDefault="00AB4FCE" w:rsidP="00AB4FCE">
            <w:pPr>
              <w:spacing w:after="0" w:line="240" w:lineRule="auto"/>
              <w:jc w:val="center"/>
              <w:rPr>
                <w:rFonts w:ascii="Times New Roman" w:hAnsi="Times New Roman"/>
                <w:sz w:val="20"/>
                <w:szCs w:val="20"/>
              </w:rPr>
            </w:pPr>
            <w:r w:rsidRPr="001022A0">
              <w:rPr>
                <w:rFonts w:ascii="Times New Roman" w:hAnsi="Times New Roman"/>
                <w:sz w:val="20"/>
                <w:szCs w:val="20"/>
              </w:rPr>
              <w:t>31.12.2027.</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C58D22" w14:textId="17155690" w:rsidR="00AB4FCE" w:rsidRPr="001022A0"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Finanšu līdzekļu apjoms un avots tiks precizēts atbilstoši Ukrainas Valsts robežsardzes dienesta vajadzībām</w:t>
            </w:r>
          </w:p>
          <w:p w14:paraId="38F0C145" w14:textId="77777777" w:rsidR="00AB4FCE" w:rsidRDefault="00AB4FCE" w:rsidP="00AB4FCE">
            <w:pPr>
              <w:spacing w:after="0" w:line="240" w:lineRule="auto"/>
              <w:jc w:val="center"/>
              <w:rPr>
                <w:rFonts w:ascii="Times New Roman" w:hAnsi="Times New Roman"/>
                <w:sz w:val="20"/>
                <w:szCs w:val="20"/>
              </w:rPr>
            </w:pPr>
          </w:p>
          <w:p w14:paraId="10C01B0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Projektam atvēlēto finanšu līdzekļu ietvarā.</w:t>
            </w:r>
          </w:p>
          <w:p w14:paraId="2104FD7F" w14:textId="13A1FB2B" w:rsidR="00AB4FCE" w:rsidRPr="001022A0" w:rsidRDefault="00AB4FCE" w:rsidP="00FC1D65">
            <w:pPr>
              <w:spacing w:after="0" w:line="240" w:lineRule="auto"/>
              <w:jc w:val="center"/>
              <w:rPr>
                <w:rFonts w:ascii="Times New Roman" w:hAnsi="Times New Roman"/>
                <w:sz w:val="20"/>
                <w:szCs w:val="20"/>
              </w:rPr>
            </w:pPr>
            <w:r w:rsidRPr="00E41081">
              <w:rPr>
                <w:rFonts w:ascii="Times New Roman" w:hAnsi="Times New Roman" w:cs="Times New Roman"/>
                <w:sz w:val="20"/>
                <w:szCs w:val="20"/>
              </w:rPr>
              <w:t>Projekta finansējums-</w:t>
            </w:r>
            <w:r>
              <w:rPr>
                <w:rFonts w:ascii="Times New Roman" w:hAnsi="Times New Roman" w:cs="Times New Roman"/>
                <w:sz w:val="20"/>
                <w:szCs w:val="20"/>
              </w:rPr>
              <w:t xml:space="preserve"> ĀM granta konkursu ietvaros provizoriski nepieciešami 60 000 </w:t>
            </w:r>
            <w:r w:rsidRPr="00C501D0">
              <w:rPr>
                <w:rFonts w:ascii="Times New Roman" w:hAnsi="Times New Roman" w:cs="Times New Roman"/>
                <w:i/>
                <w:sz w:val="20"/>
                <w:szCs w:val="20"/>
              </w:rPr>
              <w:t>euro</w:t>
            </w:r>
            <w:r>
              <w:rPr>
                <w:rFonts w:ascii="Times New Roman" w:hAnsi="Times New Roman" w:cs="Times New Roman"/>
                <w:sz w:val="20"/>
                <w:szCs w:val="20"/>
              </w:rPr>
              <w:t xml:space="preserve"> /gadā, ar nosacījumu, ja tiks apstiprināti VRS </w:t>
            </w:r>
            <w:r>
              <w:rPr>
                <w:rFonts w:ascii="Times New Roman" w:hAnsi="Times New Roman" w:cs="Times New Roman"/>
                <w:sz w:val="20"/>
                <w:szCs w:val="20"/>
              </w:rPr>
              <w:lastRenderedPageBreak/>
              <w:t>iesniegtie projektu pieteikumi</w:t>
            </w:r>
          </w:p>
        </w:tc>
      </w:tr>
      <w:tr w:rsidR="00AB4FCE" w14:paraId="1EC39E5C" w14:textId="77777777" w:rsidTr="00C24483">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268FE" w14:textId="1F547AB3"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7.</w:t>
            </w:r>
            <w:r w:rsidR="006A58D9">
              <w:rPr>
                <w:rFonts w:ascii="Times New Roman" w:hAnsi="Times New Roman"/>
                <w:b/>
                <w:sz w:val="20"/>
                <w:szCs w:val="20"/>
              </w:rPr>
              <w:t>4</w:t>
            </w:r>
            <w:r w:rsidRPr="00E41081">
              <w:rPr>
                <w:rFonts w:ascii="Times New Roman" w:hAnsi="Times New Roman"/>
                <w:b/>
                <w:sz w:val="20"/>
                <w:szCs w:val="20"/>
              </w:rPr>
              <w:t>.</w:t>
            </w:r>
          </w:p>
          <w:p w14:paraId="49D2CB8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6485E" w14:textId="77777777"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Moldovas Robežpolicijas Ģenerālinspektorāta kapacitātes stiprināšana “zaļās” un “zilās” robežas kontroles jomā</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3079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Uzlabojusies Moldovas Robežpolicijas mobilitāte un spēja reaģēt uz valsts robežas apdraudējumiem.</w:t>
            </w:r>
          </w:p>
          <w:p w14:paraId="6A6692E7" w14:textId="2E4471B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Stiprināta kapacitāte tostarp jautājumos, kas saistīti ar ārzemnieku ieceļošanas, uzturēšanās, izceļošanas un tranzīta noteikumu ievērošanas kontroli, un veicot speciālas operācijas – it īpaši pieaugošā bēgļu pieplūduma un vieglo ieroču transportēšana no Ukrainas uz Moldovu kontekstā</w:t>
            </w:r>
          </w:p>
          <w:p w14:paraId="7C1E9576"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(7.5.)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8BF2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Piegādāti 2 BALTIC – 95 tipa piekrastes patruļkuteri, 3 dienesta suņi, 1 dienesta suņu pārvadāšanai aprīkots transportlīdzeklis un dienesta suņu apmācībai paredzēts ekipējums.</w:t>
            </w:r>
          </w:p>
          <w:p w14:paraId="33A9718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Apmācītas</w:t>
            </w:r>
          </w:p>
          <w:p w14:paraId="06749997" w14:textId="2AB85181"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Moldovas Robežpolicijas Ģenerālinspektorāta amatpersonas- jauno patruļkuteru apkalpes, kinologi un speciālo uzdevumu vienība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4F80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B9A3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7942F" w14:textId="5C0F912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w:t>
            </w:r>
            <w:r>
              <w:rPr>
                <w:rFonts w:ascii="Times New Roman" w:hAnsi="Times New Roman"/>
                <w:sz w:val="20"/>
                <w:szCs w:val="20"/>
              </w:rPr>
              <w:t>0</w:t>
            </w:r>
            <w:r w:rsidRPr="00E41081">
              <w:rPr>
                <w:rFonts w:ascii="Times New Roman" w:hAnsi="Times New Roman"/>
                <w:sz w:val="20"/>
                <w:szCs w:val="20"/>
              </w:rPr>
              <w:t>.1</w:t>
            </w:r>
            <w:r>
              <w:rPr>
                <w:rFonts w:ascii="Times New Roman" w:hAnsi="Times New Roman"/>
                <w:sz w:val="20"/>
                <w:szCs w:val="20"/>
              </w:rPr>
              <w:t>1</w:t>
            </w:r>
            <w:r w:rsidRPr="00E41081">
              <w:rPr>
                <w:rFonts w:ascii="Times New Roman" w:hAnsi="Times New Roman"/>
                <w:sz w:val="20"/>
                <w:szCs w:val="20"/>
              </w:rPr>
              <w:t>.2025</w:t>
            </w:r>
            <w:r>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AB7DE2" w14:textId="2DFA8192"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70.23.00 “</w:t>
            </w:r>
            <w:r w:rsidRPr="00A139B7">
              <w:rPr>
                <w:rFonts w:ascii="Times New Roman" w:hAnsi="Times New Roman"/>
                <w:sz w:val="20"/>
                <w:szCs w:val="20"/>
              </w:rPr>
              <w:t>Izdevumi citu Eiropas Savienības politiku instrumentu projektu un pasākumu īstenošanai</w:t>
            </w:r>
            <w:r>
              <w:rPr>
                <w:rFonts w:ascii="Times New Roman" w:hAnsi="Times New Roman"/>
                <w:sz w:val="20"/>
                <w:szCs w:val="20"/>
              </w:rPr>
              <w:t xml:space="preserve">”, projekts Nr. </w:t>
            </w:r>
            <w:r w:rsidRPr="00950040">
              <w:rPr>
                <w:rFonts w:ascii="Times New Roman" w:hAnsi="Times New Roman"/>
                <w:sz w:val="20"/>
                <w:szCs w:val="20"/>
              </w:rPr>
              <w:t>ICMPD/2024/MPF-461-001 “Moldovas Republikas Robežpolicijas Ģenerālinspektorāta kapacitātes stiprināšana “zaļās” un “zilās” robežas kontroles jomā (LatMoldova)”</w:t>
            </w:r>
            <w:r>
              <w:rPr>
                <w:rFonts w:ascii="Times New Roman" w:hAnsi="Times New Roman"/>
                <w:sz w:val="20"/>
                <w:szCs w:val="20"/>
              </w:rPr>
              <w:t>:</w:t>
            </w:r>
          </w:p>
          <w:p w14:paraId="4D0909CA" w14:textId="7E49865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2024. gads – 75 644 </w:t>
            </w:r>
            <w:r>
              <w:rPr>
                <w:rFonts w:ascii="Times New Roman" w:hAnsi="Times New Roman"/>
                <w:i/>
                <w:sz w:val="20"/>
                <w:szCs w:val="20"/>
              </w:rPr>
              <w:t>euro,</w:t>
            </w:r>
          </w:p>
          <w:p w14:paraId="57ACE46A" w14:textId="5F2E7D1C" w:rsidR="00AB4FCE" w:rsidRPr="00FC1D65" w:rsidRDefault="00AB4FCE" w:rsidP="00FC1D65">
            <w:pPr>
              <w:spacing w:after="0" w:line="240" w:lineRule="auto"/>
              <w:jc w:val="center"/>
              <w:rPr>
                <w:rFonts w:ascii="Times New Roman" w:hAnsi="Times New Roman"/>
                <w:i/>
                <w:sz w:val="20"/>
                <w:szCs w:val="20"/>
              </w:rPr>
            </w:pPr>
            <w:r>
              <w:rPr>
                <w:rFonts w:ascii="Times New Roman" w:hAnsi="Times New Roman"/>
                <w:sz w:val="20"/>
                <w:szCs w:val="20"/>
              </w:rPr>
              <w:t>2025. gads – 250 355 </w:t>
            </w:r>
            <w:r w:rsidR="00FC1D65">
              <w:rPr>
                <w:rFonts w:ascii="Times New Roman" w:hAnsi="Times New Roman"/>
                <w:i/>
                <w:sz w:val="20"/>
                <w:szCs w:val="20"/>
              </w:rPr>
              <w:t>euro</w:t>
            </w:r>
          </w:p>
        </w:tc>
      </w:tr>
      <w:tr w:rsidR="00AB4FCE" w14:paraId="1CB40D77" w14:textId="77777777" w:rsidTr="00C24483">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EFFD2" w14:textId="53A32016"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7.</w:t>
            </w:r>
            <w:r w:rsidR="006A58D9">
              <w:rPr>
                <w:rFonts w:ascii="Times New Roman" w:hAnsi="Times New Roman"/>
                <w:b/>
                <w:sz w:val="20"/>
                <w:szCs w:val="20"/>
              </w:rPr>
              <w:t>5</w:t>
            </w:r>
            <w:r w:rsidRPr="00E41081">
              <w:rPr>
                <w:rFonts w:ascii="Times New Roman" w:hAnsi="Times New Roman"/>
                <w:b/>
                <w:sz w:val="20"/>
                <w:szCs w:val="20"/>
              </w:rPr>
              <w:t>.</w:t>
            </w:r>
          </w:p>
          <w:p w14:paraId="5BC8F14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E2B41" w14:textId="27F0609F" w:rsidR="00AB4FCE" w:rsidRPr="00E41081" w:rsidRDefault="00AB4FCE" w:rsidP="00AB4FCE">
            <w:pPr>
              <w:spacing w:after="0" w:line="240" w:lineRule="auto"/>
              <w:jc w:val="center"/>
              <w:rPr>
                <w:rFonts w:ascii="Times New Roman" w:eastAsia="Times New Roman" w:hAnsi="Times New Roman"/>
                <w:sz w:val="20"/>
                <w:szCs w:val="20"/>
              </w:rPr>
            </w:pPr>
            <w:r w:rsidRPr="00E41081">
              <w:rPr>
                <w:rFonts w:ascii="Times New Roman" w:eastAsia="Times New Roman" w:hAnsi="Times New Roman"/>
                <w:sz w:val="20"/>
                <w:szCs w:val="20"/>
              </w:rPr>
              <w:t>Sadarbības turpināšana ASV-Baltijas Drošības un sadarbības dialoga ietvaros, dalība Robežu drošības darba grupas sēdēs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E485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Apzināta esošā situācija un identificēti turpmākās sadarbības formāti</w:t>
            </w:r>
          </w:p>
          <w:p w14:paraId="0E9AD2E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CDD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Protokols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CC53" w14:textId="4737EE6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08098" w14:textId="34C8826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4A72052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DBE3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B7B55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35F200A0"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42755FAD" w14:textId="77777777" w:rsidR="00AB4FCE" w:rsidRPr="00E41081" w:rsidRDefault="00AB4FCE" w:rsidP="00AB4FCE">
            <w:pPr>
              <w:spacing w:after="0" w:line="240" w:lineRule="auto"/>
              <w:jc w:val="center"/>
              <w:rPr>
                <w:rFonts w:ascii="Times New Roman" w:hAnsi="Times New Roman"/>
                <w:b/>
                <w:sz w:val="24"/>
                <w:szCs w:val="28"/>
              </w:rPr>
            </w:pPr>
            <w:r w:rsidRPr="00E41081">
              <w:rPr>
                <w:rFonts w:ascii="Times New Roman" w:hAnsi="Times New Roman"/>
                <w:b/>
                <w:sz w:val="24"/>
                <w:szCs w:val="28"/>
              </w:rPr>
              <w:lastRenderedPageBreak/>
              <w:t>8.</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2BE45AB2" w14:textId="77777777"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uzlabot tehniskos un operacionālos pasākumus Šengenas zonā, kas ir saistīti ar robežkontroli un ir paredzēti, lai uzlabotu nelikumīgas imigrācijas jautājuma risināšanu un pārrobežu noziedzības apkarošanu.</w:t>
            </w:r>
          </w:p>
          <w:p w14:paraId="72783940" w14:textId="77777777" w:rsidR="00AB4FCE" w:rsidRPr="00E41081" w:rsidRDefault="00AB4FCE" w:rsidP="00AB4FCE">
            <w:pPr>
              <w:spacing w:after="0" w:line="240" w:lineRule="auto"/>
              <w:jc w:val="both"/>
              <w:rPr>
                <w:rFonts w:ascii="Times New Roman" w:hAnsi="Times New Roman"/>
                <w:b/>
                <w:sz w:val="24"/>
                <w:szCs w:val="24"/>
              </w:rPr>
            </w:pPr>
          </w:p>
          <w:p w14:paraId="09393D3F"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73EF4A10" w14:textId="75FDB44B"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pilnveidot spējas reaģēt uz neatļautu sekundāro kustību, neatbilstīgu migrāciju un pārrobežu noziedzību ar iestāžu rīcībā esošajiem līdzekļiem, lai ierobežotu vajadzību atjaunot iekšēj</w:t>
            </w:r>
            <w:r>
              <w:rPr>
                <w:rFonts w:ascii="Times New Roman" w:hAnsi="Times New Roman"/>
                <w:bCs/>
                <w:sz w:val="24"/>
                <w:szCs w:val="24"/>
              </w:rPr>
              <w:t>ās</w:t>
            </w:r>
            <w:r w:rsidRPr="00E41081">
              <w:rPr>
                <w:rFonts w:ascii="Times New Roman" w:hAnsi="Times New Roman"/>
                <w:bCs/>
                <w:sz w:val="24"/>
                <w:szCs w:val="24"/>
              </w:rPr>
              <w:t xml:space="preserve"> robež</w:t>
            </w:r>
            <w:r>
              <w:rPr>
                <w:rFonts w:ascii="Times New Roman" w:hAnsi="Times New Roman"/>
                <w:bCs/>
                <w:sz w:val="24"/>
                <w:szCs w:val="24"/>
              </w:rPr>
              <w:t>as</w:t>
            </w:r>
            <w:r w:rsidRPr="00E41081">
              <w:rPr>
                <w:rFonts w:ascii="Times New Roman" w:hAnsi="Times New Roman"/>
                <w:bCs/>
                <w:sz w:val="24"/>
                <w:szCs w:val="24"/>
              </w:rPr>
              <w:t xml:space="preserve"> kontroli;</w:t>
            </w:r>
          </w:p>
          <w:p w14:paraId="3DF94026"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cs="Times New Roman"/>
                <w:sz w:val="24"/>
                <w:szCs w:val="24"/>
              </w:rPr>
              <w:t>stiprināt sadarbību, tajā skaitā riska analīzes jomā, un informācijas apmaiņas kanālus ar sadarbības partneriem, lai nodrošinātu ātru un efektīvu informācijas apmaiņu, pieejamo informācijas sistēmu izmantošanu, kā arī kopīgo darbību koordinēšanu;</w:t>
            </w:r>
          </w:p>
          <w:p w14:paraId="1E1EC0DB" w14:textId="30BF7A98"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cs="Times New Roman"/>
                <w:sz w:val="24"/>
                <w:szCs w:val="24"/>
              </w:rPr>
              <w:t>pilnveidot sadarbības mehānismus un nodrošinājumu, lai robežkontroles pagaidu atjaunošanas gadījumos iesaistītās iestādes kvalitatīvi realizētu nepieciešamos pasākumus un būtu nodrošinātas ar nepieciešamo tehnisko aprīkojumu</w:t>
            </w:r>
            <w:r>
              <w:rPr>
                <w:rFonts w:ascii="Times New Roman" w:hAnsi="Times New Roman" w:cs="Times New Roman"/>
                <w:sz w:val="24"/>
                <w:szCs w:val="24"/>
              </w:rPr>
              <w:t xml:space="preserve">; </w:t>
            </w:r>
          </w:p>
          <w:p w14:paraId="1CD95D3D" w14:textId="6FC578DB"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cs="Times New Roman"/>
                <w:sz w:val="24"/>
                <w:szCs w:val="24"/>
              </w:rPr>
              <w:t>nodrošināt robežkontroles pagaidu atjaunošanai paredzēto robežas šķērsošanas vietu infrastruktūras (stāvlaukumi, sadales joslas, energoapgāde, komunikācijas tīkli un citi) atbilstību funkcionālajām prasībām,</w:t>
            </w:r>
            <w:r>
              <w:rPr>
                <w:rFonts w:ascii="Times New Roman" w:hAnsi="Times New Roman" w:cs="Times New Roman"/>
                <w:sz w:val="24"/>
                <w:szCs w:val="24"/>
              </w:rPr>
              <w:t xml:space="preserve"> </w:t>
            </w:r>
            <w:r>
              <w:rPr>
                <w:rFonts w:ascii="Times New Roman" w:hAnsi="Times New Roman" w:cs="Times New Roman"/>
                <w:bCs/>
                <w:iCs/>
                <w:sz w:val="24"/>
                <w:szCs w:val="24"/>
              </w:rPr>
              <w:t>panākt vienošano</w:t>
            </w:r>
            <w:r w:rsidRPr="00A31F31">
              <w:rPr>
                <w:rFonts w:ascii="Times New Roman" w:hAnsi="Times New Roman" w:cs="Times New Roman"/>
                <w:bCs/>
                <w:iCs/>
                <w:sz w:val="24"/>
                <w:szCs w:val="24"/>
              </w:rPr>
              <w:t>s ar kompetento iestādi vai uzņēmumu par ceļu satiksmes organizācijas tehnisko līdzekļu nodrošināšanu</w:t>
            </w:r>
            <w:r>
              <w:rPr>
                <w:rFonts w:ascii="Times New Roman" w:hAnsi="Times New Roman" w:cs="Times New Roman"/>
                <w:sz w:val="24"/>
                <w:szCs w:val="24"/>
              </w:rPr>
              <w:t>,</w:t>
            </w:r>
            <w:r w:rsidRPr="00E41081">
              <w:rPr>
                <w:rFonts w:ascii="Times New Roman" w:hAnsi="Times New Roman" w:cs="Times New Roman"/>
                <w:sz w:val="24"/>
                <w:szCs w:val="24"/>
              </w:rPr>
              <w:t xml:space="preserve"> lai nepieciešam</w:t>
            </w:r>
            <w:r>
              <w:rPr>
                <w:rFonts w:ascii="Times New Roman" w:hAnsi="Times New Roman" w:cs="Times New Roman"/>
                <w:sz w:val="24"/>
                <w:szCs w:val="24"/>
              </w:rPr>
              <w:t>ā</w:t>
            </w:r>
            <w:r w:rsidRPr="00E41081">
              <w:rPr>
                <w:rFonts w:ascii="Times New Roman" w:hAnsi="Times New Roman" w:cs="Times New Roman"/>
                <w:sz w:val="24"/>
                <w:szCs w:val="24"/>
              </w:rPr>
              <w:t xml:space="preserve">s pārbaudes </w:t>
            </w:r>
            <w:r>
              <w:rPr>
                <w:rFonts w:ascii="Times New Roman" w:hAnsi="Times New Roman" w:cs="Times New Roman"/>
                <w:sz w:val="24"/>
                <w:szCs w:val="24"/>
              </w:rPr>
              <w:t>veiktu</w:t>
            </w:r>
            <w:r w:rsidRPr="00E41081">
              <w:rPr>
                <w:rFonts w:ascii="Times New Roman" w:hAnsi="Times New Roman" w:cs="Times New Roman"/>
                <w:sz w:val="24"/>
                <w:szCs w:val="24"/>
              </w:rPr>
              <w:t xml:space="preserve"> pēc iespējas ātri un efektīvi, pārlieku neietekmējot pārrobežu plūsmu;</w:t>
            </w:r>
          </w:p>
          <w:p w14:paraId="59DAB22B" w14:textId="49B1AEDE"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cs="Times New Roman"/>
                <w:sz w:val="24"/>
                <w:szCs w:val="24"/>
              </w:rPr>
              <w:t xml:space="preserve">izstrādāt un noslēgt sadarbības līgumu ar </w:t>
            </w:r>
            <w:r w:rsidRPr="006A7966">
              <w:rPr>
                <w:rFonts w:ascii="Times New Roman" w:hAnsi="Times New Roman" w:cs="Times New Roman"/>
                <w:sz w:val="24"/>
                <w:szCs w:val="24"/>
              </w:rPr>
              <w:t>Lietuvas Republikas Iekšlietu ministrijas Valsts robežsardzes dienestu un Igaunijas Republikas Policijas un robežsardzes pārvaldi</w:t>
            </w:r>
            <w:r w:rsidRPr="00E41081">
              <w:rPr>
                <w:rFonts w:ascii="Times New Roman" w:hAnsi="Times New Roman" w:cs="Times New Roman"/>
                <w:sz w:val="24"/>
                <w:szCs w:val="24"/>
              </w:rPr>
              <w:t xml:space="preserve"> </w:t>
            </w:r>
            <w:r w:rsidRPr="006A7966">
              <w:rPr>
                <w:rFonts w:ascii="Times New Roman" w:hAnsi="Times New Roman" w:cs="Times New Roman"/>
                <w:sz w:val="24"/>
                <w:szCs w:val="24"/>
              </w:rPr>
              <w:t>par rīcību, kopīgi atjaunojot pagaidu robežkontroli pie iekšējām robežām</w:t>
            </w:r>
            <w:r w:rsidRPr="00E41081">
              <w:rPr>
                <w:rFonts w:ascii="Times New Roman" w:hAnsi="Times New Roman" w:cs="Times New Roman"/>
                <w:sz w:val="24"/>
                <w:szCs w:val="24"/>
              </w:rPr>
              <w:t>.</w:t>
            </w:r>
          </w:p>
        </w:tc>
      </w:tr>
      <w:tr w:rsidR="00AB4FCE" w14:paraId="3005C7F9"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00ECE46" w14:textId="7DC83F51" w:rsidR="00AB4FCE" w:rsidRPr="00E41081" w:rsidRDefault="00AB4FCE" w:rsidP="00AB4FCE">
            <w:pPr>
              <w:spacing w:after="0" w:line="240" w:lineRule="auto"/>
              <w:jc w:val="center"/>
              <w:rPr>
                <w:rFonts w:ascii="Times New Roman" w:hAnsi="Times New Roman"/>
                <w:b/>
                <w:sz w:val="28"/>
                <w:szCs w:val="28"/>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30C063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F57E51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59FD8816" w14:textId="31BE0B36"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E5AAC2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78C21A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5F4AFE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570D2AC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F2DEEE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1033D88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5A8C0E66" w14:textId="77777777" w:rsidTr="00A31F31">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55FA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8.1.</w:t>
            </w:r>
          </w:p>
          <w:p w14:paraId="5CC2FBA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D3725" w14:textId="3FA43FD0" w:rsidR="00AB4FCE" w:rsidRPr="00EB698A" w:rsidRDefault="00AB4FCE" w:rsidP="00AB4FCE">
            <w:pPr>
              <w:spacing w:after="0" w:line="240" w:lineRule="auto"/>
              <w:jc w:val="center"/>
              <w:rPr>
                <w:rFonts w:ascii="Times New Roman" w:hAnsi="Times New Roman"/>
                <w:sz w:val="20"/>
                <w:szCs w:val="20"/>
              </w:rPr>
            </w:pPr>
            <w:r w:rsidRPr="00EB698A">
              <w:rPr>
                <w:rFonts w:ascii="Times New Roman" w:hAnsi="Times New Roman"/>
                <w:sz w:val="20"/>
                <w:szCs w:val="20"/>
              </w:rPr>
              <w:t>Koncepta izstrāde par tehniskas infrastruktūras, kas saistīta ar robežkontroles pagaidu atjaunošanu pie iekšējām robežām un pastiprinātās imigrācijas kontroles pasākumiem uz autoceļiem iekšējo robežu tuvumā, nodrošināšanu un attīstīšanu</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95B7D" w14:textId="2404104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Izstrādāts koncepts par a</w:t>
            </w:r>
            <w:r w:rsidRPr="00E41081">
              <w:rPr>
                <w:rFonts w:ascii="Times New Roman" w:hAnsi="Times New Roman"/>
                <w:sz w:val="20"/>
                <w:szCs w:val="20"/>
              </w:rPr>
              <w:t>tbilstošas infrastruktūras uz valsts autoceļiem iekšējo robežu tuvumā izveid</w:t>
            </w:r>
            <w:r>
              <w:rPr>
                <w:rFonts w:ascii="Times New Roman" w:hAnsi="Times New Roman"/>
                <w:sz w:val="20"/>
                <w:szCs w:val="20"/>
              </w:rPr>
              <w:t>i</w:t>
            </w:r>
            <w:r w:rsidRPr="00E41081">
              <w:rPr>
                <w:rFonts w:ascii="Times New Roman" w:hAnsi="Times New Roman"/>
                <w:sz w:val="20"/>
                <w:szCs w:val="20"/>
              </w:rPr>
              <w:t>, pielāgošan</w:t>
            </w:r>
            <w:r>
              <w:rPr>
                <w:rFonts w:ascii="Times New Roman" w:hAnsi="Times New Roman"/>
                <w:sz w:val="20"/>
                <w:szCs w:val="20"/>
              </w:rPr>
              <w:t>u</w:t>
            </w:r>
            <w:r w:rsidRPr="00E41081">
              <w:rPr>
                <w:rFonts w:ascii="Times New Roman" w:hAnsi="Times New Roman"/>
                <w:sz w:val="20"/>
                <w:szCs w:val="20"/>
              </w:rPr>
              <w:t>, trūkstošo elementu iegād</w:t>
            </w:r>
            <w:r>
              <w:rPr>
                <w:rFonts w:ascii="Times New Roman" w:hAnsi="Times New Roman"/>
                <w:sz w:val="20"/>
                <w:szCs w:val="20"/>
              </w:rPr>
              <w:t>i</w:t>
            </w:r>
            <w:r w:rsidRPr="00E41081">
              <w:rPr>
                <w:rFonts w:ascii="Times New Roman" w:hAnsi="Times New Roman"/>
                <w:sz w:val="20"/>
                <w:szCs w:val="20"/>
              </w:rPr>
              <w:t>, tādējādi nodrošinot un pilnveidojot atjaunotās robežkontroles un pastiprinātās imigrācijas kontroles pasākumu sekmīgu izpildi</w:t>
            </w:r>
          </w:p>
          <w:p w14:paraId="0CB7841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(8.3., 16.3., 16.4.)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3D466" w14:textId="1610CBC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Konceptuāls ziņojums par sp</w:t>
            </w:r>
            <w:r w:rsidRPr="00E41081">
              <w:rPr>
                <w:rFonts w:ascii="Times New Roman" w:hAnsi="Times New Roman"/>
                <w:sz w:val="20"/>
                <w:szCs w:val="20"/>
              </w:rPr>
              <w:t>ēj</w:t>
            </w:r>
            <w:r>
              <w:rPr>
                <w:rFonts w:ascii="Times New Roman" w:hAnsi="Times New Roman"/>
                <w:sz w:val="20"/>
                <w:szCs w:val="20"/>
              </w:rPr>
              <w:t>u</w:t>
            </w:r>
            <w:r w:rsidRPr="00E41081">
              <w:rPr>
                <w:rFonts w:ascii="Times New Roman" w:hAnsi="Times New Roman"/>
                <w:sz w:val="20"/>
                <w:szCs w:val="20"/>
              </w:rPr>
              <w:t xml:space="preserve"> izveidot RŠV uz 11 autoceļiem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51368"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66085007" w14:textId="5A5CB66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NVA</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309DC" w14:textId="56FA3CCE"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p w14:paraId="71CE3DA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101FE56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LVC</w:t>
            </w:r>
          </w:p>
          <w:p w14:paraId="31B7B007"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2A8BD745"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NBS</w:t>
            </w:r>
          </w:p>
          <w:p w14:paraId="276E7E84" w14:textId="58CD2BC8"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ZS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8634C" w14:textId="63348727" w:rsidR="00AB4FCE" w:rsidRPr="00E41081" w:rsidRDefault="00AB4FCE" w:rsidP="00AB4FCE">
            <w:pPr>
              <w:spacing w:after="0" w:line="240" w:lineRule="auto"/>
              <w:jc w:val="center"/>
              <w:rPr>
                <w:rFonts w:ascii="Times New Roman" w:hAnsi="Times New Roman"/>
                <w:sz w:val="20"/>
                <w:szCs w:val="20"/>
                <w:highlight w:val="yellow"/>
              </w:rPr>
            </w:pPr>
            <w:r w:rsidRPr="00A43427">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5806302D"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07318D3" w14:textId="77777777" w:rsidR="00AB4FCE" w:rsidRPr="00E41081" w:rsidRDefault="00AB4FCE" w:rsidP="00AB4FCE">
            <w:pPr>
              <w:spacing w:after="0" w:line="240" w:lineRule="auto"/>
              <w:jc w:val="center"/>
              <w:rPr>
                <w:rFonts w:ascii="Times New Roman" w:hAnsi="Times New Roman"/>
                <w:sz w:val="20"/>
                <w:szCs w:val="20"/>
              </w:rPr>
            </w:pPr>
          </w:p>
        </w:tc>
      </w:tr>
      <w:tr w:rsidR="00AB4FCE" w14:paraId="0D33F6B7" w14:textId="77777777" w:rsidTr="00A31F31">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ABF03" w14:textId="41265555"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8.</w:t>
            </w:r>
            <w:r>
              <w:rPr>
                <w:rFonts w:ascii="Times New Roman" w:hAnsi="Times New Roman"/>
                <w:b/>
                <w:sz w:val="20"/>
                <w:szCs w:val="20"/>
              </w:rPr>
              <w:t>2</w:t>
            </w:r>
            <w:r w:rsidRPr="00E41081">
              <w:rPr>
                <w:rFonts w:ascii="Times New Roman" w:hAnsi="Times New Roman"/>
                <w:b/>
                <w:sz w:val="20"/>
                <w:szCs w:val="20"/>
              </w:rPr>
              <w:t>.</w:t>
            </w:r>
          </w:p>
          <w:p w14:paraId="091ED04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9D74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Vienošanās </w:t>
            </w:r>
          </w:p>
          <w:p w14:paraId="26341582" w14:textId="4F28B1AF"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starp Latvijas Republikas </w:t>
            </w:r>
            <w:r>
              <w:rPr>
                <w:rFonts w:ascii="Times New Roman" w:hAnsi="Times New Roman"/>
                <w:sz w:val="20"/>
                <w:szCs w:val="20"/>
              </w:rPr>
              <w:t>V</w:t>
            </w:r>
            <w:r w:rsidRPr="00E41081">
              <w:rPr>
                <w:rFonts w:ascii="Times New Roman" w:hAnsi="Times New Roman"/>
                <w:sz w:val="20"/>
                <w:szCs w:val="20"/>
              </w:rPr>
              <w:t xml:space="preserve">alsts robežsardzi, Lietuvas Republikas </w:t>
            </w:r>
            <w:r w:rsidRPr="00E41081">
              <w:rPr>
                <w:rFonts w:ascii="Times New Roman" w:hAnsi="Times New Roman"/>
                <w:sz w:val="20"/>
                <w:szCs w:val="20"/>
              </w:rPr>
              <w:lastRenderedPageBreak/>
              <w:t>Iekšlietu ministrijas Valsts robežsardzes dienestu un Igaunijas Republikas Policijas un robežsardzes pārvaldi par rīcību, kopīgi atjaunojot pagaidu robežkontroli pie iekšējām robežām</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9F2EB" w14:textId="77777777" w:rsidR="00AB4FCE" w:rsidRPr="00E41081" w:rsidRDefault="00AB4FCE" w:rsidP="00AB4FCE">
            <w:pPr>
              <w:spacing w:after="0" w:line="240" w:lineRule="auto"/>
              <w:jc w:val="center"/>
              <w:rPr>
                <w:rFonts w:ascii="Times New Roman" w:eastAsia="Times New Roman" w:hAnsi="Times New Roman" w:cs="Times New Roman"/>
                <w:sz w:val="20"/>
                <w:szCs w:val="20"/>
              </w:rPr>
            </w:pPr>
            <w:r w:rsidRPr="00E41081">
              <w:rPr>
                <w:rFonts w:ascii="Times New Roman" w:eastAsia="Times New Roman" w:hAnsi="Times New Roman" w:cs="Times New Roman"/>
                <w:sz w:val="20"/>
                <w:szCs w:val="20"/>
              </w:rPr>
              <w:lastRenderedPageBreak/>
              <w:t xml:space="preserve">Reglamentēta Baltijas valstu robežapsardzības dienestu sadarbība pagaidu </w:t>
            </w:r>
            <w:r w:rsidRPr="00E41081">
              <w:rPr>
                <w:rFonts w:ascii="Times New Roman" w:eastAsia="Times New Roman" w:hAnsi="Times New Roman" w:cs="Times New Roman"/>
                <w:sz w:val="20"/>
                <w:szCs w:val="20"/>
              </w:rPr>
              <w:lastRenderedPageBreak/>
              <w:t>robežkontroles atjaunošanas gadījumā</w:t>
            </w:r>
          </w:p>
          <w:p w14:paraId="5F590147" w14:textId="77777777" w:rsidR="00AB4FCE" w:rsidRPr="00E41081" w:rsidRDefault="00AB4FCE" w:rsidP="00AB4FCE">
            <w:pPr>
              <w:spacing w:after="0" w:line="240" w:lineRule="auto"/>
              <w:jc w:val="center"/>
              <w:rPr>
                <w:rFonts w:ascii="Times New Roman" w:eastAsia="Times New Roman" w:hAnsi="Times New Roman" w:cs="Times New Roman"/>
                <w:sz w:val="20"/>
                <w:szCs w:val="20"/>
              </w:rPr>
            </w:pPr>
            <w:r w:rsidRPr="00E41081">
              <w:rPr>
                <w:rFonts w:ascii="Times New Roman" w:eastAsia="Times New Roman" w:hAnsi="Times New Roman" w:cs="Times New Roman"/>
                <w:sz w:val="20"/>
                <w:szCs w:val="20"/>
              </w:rPr>
              <w:t>(8.3.)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2EDD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Vienošanās.</w:t>
            </w:r>
          </w:p>
          <w:p w14:paraId="43BA296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Spēja izveidot kopīgas RŠV un paātrināt robežkontroles procesu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3B43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046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42D3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4AD6DD83"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2FFCB838" w14:textId="77777777" w:rsidR="00AB4FCE" w:rsidRPr="00E41081" w:rsidRDefault="00AB4FCE" w:rsidP="00AB4FCE">
            <w:pPr>
              <w:spacing w:after="0" w:line="240" w:lineRule="auto"/>
              <w:jc w:val="center"/>
              <w:rPr>
                <w:rFonts w:ascii="Times New Roman" w:hAnsi="Times New Roman"/>
                <w:sz w:val="20"/>
                <w:szCs w:val="20"/>
              </w:rPr>
            </w:pPr>
          </w:p>
        </w:tc>
      </w:tr>
      <w:tr w:rsidR="00AB4FCE" w14:paraId="7AA20032" w14:textId="77777777" w:rsidTr="00A31F31">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9B1F6" w14:textId="1F357825" w:rsidR="00AB4FCE" w:rsidRDefault="00AB4FCE" w:rsidP="00AB4FCE">
            <w:pPr>
              <w:spacing w:after="0" w:line="240" w:lineRule="auto"/>
              <w:jc w:val="center"/>
              <w:rPr>
                <w:rFonts w:ascii="Times New Roman" w:hAnsi="Times New Roman"/>
                <w:b/>
                <w:sz w:val="20"/>
                <w:szCs w:val="20"/>
              </w:rPr>
            </w:pPr>
            <w:r>
              <w:rPr>
                <w:rFonts w:ascii="Times New Roman" w:hAnsi="Times New Roman"/>
                <w:b/>
                <w:sz w:val="20"/>
                <w:szCs w:val="20"/>
              </w:rPr>
              <w:lastRenderedPageBreak/>
              <w:t>8.3.</w:t>
            </w:r>
          </w:p>
          <w:p w14:paraId="4068206E" w14:textId="23DB71D8"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9F01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Vienošanās </w:t>
            </w:r>
          </w:p>
          <w:p w14:paraId="75B0E04B" w14:textId="3E0C52A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starp Latvijas Republikas Valsts robežsardzi un</w:t>
            </w:r>
            <w:r w:rsidRPr="00E41081">
              <w:rPr>
                <w:rFonts w:ascii="Times New Roman" w:hAnsi="Times New Roman"/>
                <w:sz w:val="20"/>
                <w:szCs w:val="20"/>
              </w:rPr>
              <w:t xml:space="preserve"> Lietuvas Republikas Iekšlietu ministrijas Valsts robežsardzes dienestu</w:t>
            </w:r>
            <w:r>
              <w:rPr>
                <w:rFonts w:ascii="Times New Roman" w:hAnsi="Times New Roman"/>
                <w:sz w:val="20"/>
                <w:szCs w:val="20"/>
              </w:rPr>
              <w:t xml:space="preserve"> par sadarbību krasta apsardzes un jūras robežuzraudzības jautājumos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6EB2" w14:textId="77777777" w:rsidR="00AB4FCE" w:rsidRDefault="00AB4FCE" w:rsidP="00AB4FCE">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 xml:space="preserve">Attīstīta sadarbība starp iestādēm </w:t>
            </w:r>
            <w:r>
              <w:rPr>
                <w:rFonts w:ascii="Times New Roman" w:hAnsi="Times New Roman"/>
                <w:sz w:val="20"/>
                <w:szCs w:val="20"/>
              </w:rPr>
              <w:t>krasta apsardzes un jūras robežuzraudzības jautājumos</w:t>
            </w:r>
          </w:p>
          <w:p w14:paraId="1D999043" w14:textId="0ED57365" w:rsidR="00AB4FCE" w:rsidRPr="00E41081" w:rsidRDefault="00AB4FCE" w:rsidP="00AB4FCE">
            <w:pPr>
              <w:spacing w:after="0" w:line="240" w:lineRule="auto"/>
              <w:jc w:val="center"/>
              <w:rPr>
                <w:rFonts w:ascii="Times New Roman" w:eastAsia="Times New Roman" w:hAnsi="Times New Roman" w:cs="Times New Roman"/>
                <w:sz w:val="20"/>
                <w:szCs w:val="20"/>
              </w:rPr>
            </w:pPr>
            <w:r w:rsidRPr="00E4108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2.1., </w:t>
            </w:r>
            <w:r w:rsidRPr="00E41081">
              <w:rPr>
                <w:rFonts w:ascii="Times New Roman" w:eastAsia="Times New Roman" w:hAnsi="Times New Roman" w:cs="Times New Roman"/>
                <w:sz w:val="20"/>
                <w:szCs w:val="20"/>
              </w:rPr>
              <w:t>8.3.)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FD2B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Vienošanās.</w:t>
            </w:r>
          </w:p>
          <w:p w14:paraId="27402D4A" w14:textId="36649CC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Uzlabot pieredzes apmaiņu un uzlabot pamatfunkciju izpildi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62647" w14:textId="45AE9EF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76D0D" w14:textId="5715470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F5DD8" w14:textId="665243C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7CFE6B79"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BB0044F"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p>
        </w:tc>
      </w:tr>
      <w:tr w:rsidR="00AB4FCE" w14:paraId="2CBBDA68"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D8C9111" w14:textId="77777777" w:rsidR="00AB4FCE" w:rsidRPr="00E41081" w:rsidRDefault="00AB4FCE" w:rsidP="00AB4FCE">
            <w:pPr>
              <w:spacing w:after="0" w:line="240" w:lineRule="auto"/>
              <w:jc w:val="center"/>
              <w:rPr>
                <w:rFonts w:ascii="Times New Roman" w:hAnsi="Times New Roman"/>
                <w:b/>
                <w:sz w:val="24"/>
                <w:szCs w:val="28"/>
              </w:rPr>
            </w:pPr>
            <w:r w:rsidRPr="00E41081">
              <w:rPr>
                <w:rFonts w:ascii="Times New Roman" w:hAnsi="Times New Roman"/>
                <w:b/>
                <w:sz w:val="24"/>
                <w:szCs w:val="28"/>
              </w:rPr>
              <w:t>9.</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34A5F0B3" w14:textId="1AA772B6"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uzlabot</w:t>
            </w:r>
            <w:r>
              <w:rPr>
                <w:rFonts w:ascii="Times New Roman" w:hAnsi="Times New Roman"/>
                <w:b/>
                <w:sz w:val="24"/>
                <w:szCs w:val="24"/>
              </w:rPr>
              <w:t xml:space="preserve"> t</w:t>
            </w:r>
            <w:r w:rsidRPr="00E41081">
              <w:rPr>
                <w:rFonts w:ascii="Times New Roman" w:hAnsi="Times New Roman"/>
                <w:b/>
                <w:sz w:val="24"/>
                <w:szCs w:val="24"/>
              </w:rPr>
              <w:t>reš</w:t>
            </w:r>
            <w:r>
              <w:rPr>
                <w:rFonts w:ascii="Times New Roman" w:hAnsi="Times New Roman"/>
                <w:b/>
                <w:sz w:val="24"/>
                <w:szCs w:val="24"/>
              </w:rPr>
              <w:t>o</w:t>
            </w:r>
            <w:r w:rsidRPr="00E41081">
              <w:rPr>
                <w:rFonts w:ascii="Times New Roman" w:hAnsi="Times New Roman"/>
                <w:b/>
                <w:sz w:val="24"/>
                <w:szCs w:val="24"/>
              </w:rPr>
              <w:t xml:space="preserve"> valst</w:t>
            </w:r>
            <w:r>
              <w:rPr>
                <w:rFonts w:ascii="Times New Roman" w:hAnsi="Times New Roman"/>
                <w:b/>
                <w:sz w:val="24"/>
                <w:szCs w:val="24"/>
              </w:rPr>
              <w:t>u</w:t>
            </w:r>
            <w:r w:rsidRPr="00E41081">
              <w:rPr>
                <w:rFonts w:ascii="Times New Roman" w:hAnsi="Times New Roman"/>
                <w:b/>
                <w:sz w:val="24"/>
                <w:szCs w:val="24"/>
              </w:rPr>
              <w:t xml:space="preserve"> valstspiederīgo atgriešanu, uz kuriem attiecas dalībvalsts izdots atgriešanas lēmums</w:t>
            </w:r>
          </w:p>
          <w:p w14:paraId="5D0FCD5B" w14:textId="77777777" w:rsidR="00AB4FCE" w:rsidRPr="00E41081" w:rsidRDefault="00AB4FCE" w:rsidP="00AB4FCE">
            <w:pPr>
              <w:spacing w:after="0" w:line="240" w:lineRule="auto"/>
              <w:jc w:val="both"/>
              <w:rPr>
                <w:rFonts w:ascii="Times New Roman" w:hAnsi="Times New Roman"/>
                <w:b/>
                <w:sz w:val="24"/>
                <w:szCs w:val="24"/>
              </w:rPr>
            </w:pPr>
          </w:p>
          <w:p w14:paraId="4245FD17"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120B3DD0"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sz w:val="24"/>
                <w:szCs w:val="24"/>
              </w:rPr>
              <w:t>paaugstināt aizturēto ārzemnieku izmitināšanas kapacitāti, kā arī uzlabot infrastruktūru un materiāli tehnisko bāzi VRS struktūrvienībās, kuras nodrošina darbību veikšanu ar izraidāmajiem ārzemniekiem un patvēruma meklētājiem;</w:t>
            </w:r>
          </w:p>
          <w:p w14:paraId="544F21F6"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sz w:val="24"/>
                <w:szCs w:val="24"/>
              </w:rPr>
              <w:t>stiprināt sadarbību ar trešajām valstīm (Gruzija, Vjetnama, Ukraina, Bangladeša) atgriešanas jomā;</w:t>
            </w:r>
          </w:p>
          <w:p w14:paraId="7AD6CC8E"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sz w:val="24"/>
                <w:szCs w:val="24"/>
              </w:rPr>
              <w:t>pielāgot un pilnībā izmantot brīvprātīgas atgriešanas izpildes sistēmu un palielināt izbraukšanas rīkojumu skaitu;</w:t>
            </w:r>
          </w:p>
          <w:p w14:paraId="1D725CE6" w14:textId="2F5B5440"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pilnveidot atgriešan</w:t>
            </w:r>
            <w:r>
              <w:rPr>
                <w:rFonts w:ascii="Times New Roman" w:hAnsi="Times New Roman"/>
                <w:bCs/>
                <w:sz w:val="24"/>
                <w:szCs w:val="24"/>
              </w:rPr>
              <w:t>a</w:t>
            </w:r>
            <w:r w:rsidRPr="00E41081">
              <w:rPr>
                <w:rFonts w:ascii="Times New Roman" w:hAnsi="Times New Roman"/>
                <w:bCs/>
                <w:sz w:val="24"/>
                <w:szCs w:val="24"/>
              </w:rPr>
              <w:t xml:space="preserve">s procedūras, lai </w:t>
            </w:r>
            <w:r>
              <w:rPr>
                <w:rFonts w:ascii="Times New Roman" w:hAnsi="Times New Roman"/>
                <w:bCs/>
                <w:sz w:val="24"/>
                <w:szCs w:val="24"/>
              </w:rPr>
              <w:t>garantētu</w:t>
            </w:r>
            <w:r w:rsidRPr="00E41081">
              <w:rPr>
                <w:rFonts w:ascii="Times New Roman" w:hAnsi="Times New Roman"/>
                <w:bCs/>
                <w:sz w:val="24"/>
                <w:szCs w:val="24"/>
              </w:rPr>
              <w:t>, ka atgriešanas procedūra tiek veikta humānā un cieņpilnā veidā</w:t>
            </w:r>
            <w:r>
              <w:rPr>
                <w:rFonts w:ascii="Times New Roman" w:hAnsi="Times New Roman"/>
                <w:bCs/>
                <w:sz w:val="24"/>
                <w:szCs w:val="24"/>
              </w:rPr>
              <w:t>,</w:t>
            </w:r>
            <w:r w:rsidRPr="00E41081">
              <w:rPr>
                <w:rFonts w:ascii="Times New Roman" w:hAnsi="Times New Roman"/>
                <w:bCs/>
                <w:sz w:val="24"/>
                <w:szCs w:val="24"/>
              </w:rPr>
              <w:t xml:space="preserve"> pilnībā ievērojot atgriežamo personu pamattiesības;</w:t>
            </w:r>
          </w:p>
          <w:p w14:paraId="47629A07"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8"/>
                <w:szCs w:val="28"/>
              </w:rPr>
            </w:pPr>
            <w:r w:rsidRPr="00E41081">
              <w:rPr>
                <w:rFonts w:ascii="Times New Roman" w:hAnsi="Times New Roman"/>
                <w:bCs/>
                <w:sz w:val="24"/>
                <w:szCs w:val="24"/>
              </w:rPr>
              <w:t>palielināt FRONTEX sniegto pakalpojumu izmantošanu atgriešanas jomā.</w:t>
            </w:r>
          </w:p>
        </w:tc>
      </w:tr>
      <w:tr w:rsidR="00AB4FCE" w14:paraId="75AC9314"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DB695C8" w14:textId="21B30BA4" w:rsidR="00AB4FCE" w:rsidRPr="00E41081" w:rsidRDefault="00AB4FCE" w:rsidP="00AB4FCE">
            <w:pPr>
              <w:spacing w:after="0" w:line="240" w:lineRule="auto"/>
              <w:jc w:val="center"/>
              <w:rPr>
                <w:rFonts w:ascii="Times New Roman" w:hAnsi="Times New Roman"/>
                <w:b/>
                <w:sz w:val="28"/>
                <w:szCs w:val="28"/>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09CF6D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0B77AF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59F61BAB" w14:textId="497FF313"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1904E3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8150DF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AC6685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389EC69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E35BD5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2EAE743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22568928"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35C3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9.1.</w:t>
            </w:r>
          </w:p>
          <w:p w14:paraId="48450D2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 xml:space="preserve">C, F, H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ADE4" w14:textId="707ADD2D" w:rsidR="00AB4FCE" w:rsidRPr="00E41081" w:rsidRDefault="00AB4FCE" w:rsidP="004E027E">
            <w:pPr>
              <w:spacing w:after="0" w:line="240" w:lineRule="auto"/>
              <w:jc w:val="center"/>
              <w:rPr>
                <w:rFonts w:ascii="Times New Roman" w:hAnsi="Times New Roman"/>
                <w:sz w:val="20"/>
                <w:szCs w:val="20"/>
              </w:rPr>
            </w:pPr>
            <w:r w:rsidRPr="00E41081">
              <w:rPr>
                <w:rFonts w:ascii="Times New Roman" w:hAnsi="Times New Roman"/>
                <w:sz w:val="20"/>
                <w:szCs w:val="20"/>
              </w:rPr>
              <w:t xml:space="preserve">Novēroto </w:t>
            </w:r>
            <w:r w:rsidR="008228FC">
              <w:rPr>
                <w:rFonts w:ascii="Times New Roman" w:hAnsi="Times New Roman"/>
                <w:sz w:val="20"/>
                <w:szCs w:val="20"/>
              </w:rPr>
              <w:t xml:space="preserve">piespiedu </w:t>
            </w:r>
            <w:r w:rsidR="004E027E">
              <w:rPr>
                <w:rFonts w:ascii="Times New Roman" w:hAnsi="Times New Roman"/>
                <w:sz w:val="20"/>
                <w:szCs w:val="20"/>
              </w:rPr>
              <w:t xml:space="preserve">izraidīšanas </w:t>
            </w:r>
            <w:r w:rsidR="008228FC">
              <w:rPr>
                <w:rFonts w:ascii="Times New Roman" w:hAnsi="Times New Roman"/>
                <w:sz w:val="20"/>
                <w:szCs w:val="20"/>
              </w:rPr>
              <w:t xml:space="preserve">operāciju </w:t>
            </w:r>
            <w:r w:rsidRPr="00E41081">
              <w:rPr>
                <w:rFonts w:ascii="Times New Roman" w:hAnsi="Times New Roman"/>
                <w:sz w:val="20"/>
                <w:szCs w:val="20"/>
              </w:rPr>
              <w:lastRenderedPageBreak/>
              <w:t>skaita palielināšana no Tiesībsarga puses</w:t>
            </w:r>
            <w:r w:rsidR="000A20EE">
              <w:rPr>
                <w:rStyle w:val="FootnoteReference"/>
                <w:rFonts w:ascii="Times New Roman" w:hAnsi="Times New Roman"/>
                <w:sz w:val="20"/>
                <w:szCs w:val="20"/>
              </w:rPr>
              <w:footnoteReference w:id="40"/>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CC3D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 xml:space="preserve">Nodrošināt normatīvā regulējuma atbilstību ES </w:t>
            </w:r>
            <w:r w:rsidRPr="003B2EA2">
              <w:rPr>
                <w:rFonts w:ascii="Times New Roman" w:hAnsi="Times New Roman"/>
                <w:i/>
                <w:sz w:val="20"/>
                <w:szCs w:val="20"/>
              </w:rPr>
              <w:t>acquis</w:t>
            </w:r>
          </w:p>
          <w:p w14:paraId="12B1076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(5.5., 9.4.)</w:t>
            </w:r>
          </w:p>
          <w:p w14:paraId="2C7622DC" w14:textId="77777777" w:rsidR="00AB4FCE" w:rsidRPr="00E41081" w:rsidRDefault="00AB4FCE" w:rsidP="00AB4FCE">
            <w:pPr>
              <w:spacing w:after="0" w:line="240" w:lineRule="auto"/>
              <w:jc w:val="center"/>
              <w:rPr>
                <w:rFonts w:ascii="Times New Roman" w:hAnsi="Times New Roman"/>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411FC" w14:textId="1963D2EE" w:rsidR="00AB4FCE" w:rsidRPr="00E41081" w:rsidRDefault="00AB4FCE" w:rsidP="008228FC">
            <w:pPr>
              <w:spacing w:after="0" w:line="240" w:lineRule="auto"/>
              <w:jc w:val="center"/>
              <w:rPr>
                <w:rFonts w:ascii="Times New Roman" w:hAnsi="Times New Roman"/>
                <w:sz w:val="20"/>
                <w:szCs w:val="20"/>
              </w:rPr>
            </w:pPr>
            <w:r w:rsidRPr="00E41081">
              <w:rPr>
                <w:rFonts w:ascii="Times New Roman" w:hAnsi="Times New Roman"/>
                <w:sz w:val="20"/>
                <w:szCs w:val="20"/>
              </w:rPr>
              <w:t xml:space="preserve">Palielināts novēroto </w:t>
            </w:r>
            <w:r w:rsidR="008228FC">
              <w:rPr>
                <w:rFonts w:ascii="Times New Roman" w:hAnsi="Times New Roman"/>
                <w:sz w:val="20"/>
                <w:szCs w:val="20"/>
              </w:rPr>
              <w:t>piespiedu</w:t>
            </w:r>
            <w:r w:rsidR="008228FC" w:rsidRPr="00E41081">
              <w:rPr>
                <w:rFonts w:ascii="Times New Roman" w:hAnsi="Times New Roman"/>
                <w:sz w:val="20"/>
                <w:szCs w:val="20"/>
              </w:rPr>
              <w:t xml:space="preserve"> </w:t>
            </w:r>
            <w:r w:rsidRPr="00E41081">
              <w:rPr>
                <w:rFonts w:ascii="Times New Roman" w:hAnsi="Times New Roman"/>
                <w:sz w:val="20"/>
                <w:szCs w:val="20"/>
              </w:rPr>
              <w:t>izraidīšanas pasākumu skait</w:t>
            </w:r>
            <w:r w:rsidR="008228FC">
              <w:rPr>
                <w:rFonts w:ascii="Times New Roman" w:hAnsi="Times New Roman"/>
                <w:sz w:val="20"/>
                <w:szCs w:val="20"/>
              </w:rPr>
              <w: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2D60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Tiesībsargs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89597" w14:textId="18C2A99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FA8A8" w14:textId="4FEB21A3"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761BC4B7" w14:textId="0F81AFCB" w:rsidR="00AB4FCE" w:rsidRPr="00271E42" w:rsidRDefault="00AB4FCE" w:rsidP="00271E42">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w:t>
            </w:r>
            <w:r w:rsidR="00271E42">
              <w:rPr>
                <w:rFonts w:ascii="Times New Roman" w:hAnsi="Times New Roman" w:cs="Times New Roman"/>
                <w:sz w:val="20"/>
                <w:szCs w:val="20"/>
                <w:shd w:val="clear" w:color="auto" w:fill="FFFFFF"/>
              </w:rPr>
              <w:t xml:space="preserve">tējam gadam </w:t>
            </w:r>
            <w:r w:rsidRPr="00E41081">
              <w:rPr>
                <w:rFonts w:ascii="Times New Roman" w:hAnsi="Times New Roman" w:cs="Times New Roman"/>
                <w:sz w:val="20"/>
                <w:szCs w:val="20"/>
                <w:shd w:val="clear" w:color="auto" w:fill="FFFFFF"/>
              </w:rPr>
              <w:t>paredzēto finanšu līdzekļu ietvaros</w:t>
            </w:r>
          </w:p>
        </w:tc>
      </w:tr>
      <w:tr w:rsidR="00AB4FCE" w14:paraId="55A2291B"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893E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9.2.</w:t>
            </w:r>
          </w:p>
          <w:p w14:paraId="4BAFE77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213E" w14:textId="4E5DA76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FRONTEX finansējuma piesaiste </w:t>
            </w:r>
            <w:r w:rsidRPr="00A43427">
              <w:rPr>
                <w:rFonts w:ascii="Times New Roman" w:hAnsi="Times New Roman"/>
                <w:sz w:val="20"/>
                <w:szCs w:val="20"/>
              </w:rPr>
              <w:t xml:space="preserve">trešo valstu pilsoņu atgriešanas </w:t>
            </w:r>
            <w:r w:rsidRPr="00E41081">
              <w:rPr>
                <w:rFonts w:ascii="Times New Roman" w:hAnsi="Times New Roman"/>
                <w:sz w:val="20"/>
                <w:szCs w:val="20"/>
              </w:rPr>
              <w:t>pasākumu izdevumu segšanai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80CE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 ātru un efektīvu trešo valstu pilsoņu atgriešanu</w:t>
            </w:r>
          </w:p>
          <w:p w14:paraId="24B401C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sz w:val="20"/>
                <w:szCs w:val="20"/>
              </w:rPr>
              <w:t>(9.4.)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47BB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Izraidīšanas pasākumu ātra un efektīva īstenošana, t.sk. brīvprātīgas izceļošanas pasākumu ātra un efektīva īstenošana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C031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E4AE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BCAA4" w14:textId="5792919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3C79F029" w14:textId="14E8614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FRONTEX finansējuma ietvar</w:t>
            </w:r>
            <w:r w:rsidR="00210CCD">
              <w:rPr>
                <w:rFonts w:ascii="Times New Roman" w:hAnsi="Times New Roman"/>
                <w:sz w:val="20"/>
                <w:szCs w:val="20"/>
              </w:rPr>
              <w:t>os</w:t>
            </w:r>
          </w:p>
          <w:p w14:paraId="2CFF3507" w14:textId="77777777" w:rsidR="00AB4FCE" w:rsidRPr="00E41081" w:rsidRDefault="00AB4FCE" w:rsidP="00AB4FCE">
            <w:pPr>
              <w:spacing w:after="0" w:line="240" w:lineRule="auto"/>
              <w:jc w:val="center"/>
              <w:rPr>
                <w:rFonts w:ascii="Times New Roman" w:hAnsi="Times New Roman"/>
                <w:sz w:val="20"/>
                <w:szCs w:val="20"/>
              </w:rPr>
            </w:pPr>
          </w:p>
        </w:tc>
      </w:tr>
      <w:tr w:rsidR="00AB4FCE" w14:paraId="730B0085"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FC94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9.3.</w:t>
            </w:r>
          </w:p>
          <w:p w14:paraId="7DAA564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DC52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Aizturēto ārzemnieku, tai skaitā patvēruma meklētāju, uzņemšanas un atgriešanas spēju stiprināšana (1.posms)</w:t>
            </w:r>
          </w:p>
          <w:p w14:paraId="2D423D45" w14:textId="77777777" w:rsidR="00AB4FCE" w:rsidRPr="00E41081" w:rsidRDefault="00AB4FCE" w:rsidP="00AB4FCE">
            <w:pPr>
              <w:spacing w:after="0" w:line="240" w:lineRule="auto"/>
              <w:jc w:val="center"/>
              <w:rPr>
                <w:rFonts w:ascii="Times New Roman" w:hAnsi="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457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Aizturēto ārzemnieku, tai skaitā patvēruma meklētāju atbilstošu uzņemšanas standartu nodrošināšana, procesuālo darbību nodrošināšana un atgriešanas spēju stiprināšana</w:t>
            </w:r>
          </w:p>
          <w:p w14:paraId="53B62E4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(1.9., 16.4.)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97FE2" w14:textId="0C4D979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r>
              <w:rPr>
                <w:rFonts w:ascii="Times New Roman" w:hAnsi="Times New Roman"/>
                <w:sz w:val="20"/>
                <w:szCs w:val="20"/>
              </w:rPr>
              <w:t>AĀIC</w:t>
            </w:r>
            <w:r w:rsidRPr="00E41081">
              <w:rPr>
                <w:rFonts w:ascii="Times New Roman" w:hAnsi="Times New Roman"/>
                <w:sz w:val="20"/>
                <w:szCs w:val="20"/>
              </w:rPr>
              <w:t xml:space="preserve"> izmitinātajiem ārzemniekiem, tai skaitā patvēruma meklētājiem nodrošināti atbilstoši sadzīves apstākļi, nodrošināta kvalitatīva procesuālo darbību veikšana, kā arī nodrošināta efektīva piespiedu izraidīšana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BB5C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9615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9375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23185D82" w14:textId="31E8A08F" w:rsidR="00AB4FCE" w:rsidRDefault="00AB4FCE" w:rsidP="00AB4FCE">
            <w:pPr>
              <w:spacing w:after="0" w:line="240" w:lineRule="auto"/>
              <w:jc w:val="center"/>
              <w:rPr>
                <w:rFonts w:ascii="Times New Roman" w:hAnsi="Times New Roman"/>
                <w:sz w:val="20"/>
                <w:szCs w:val="20"/>
              </w:rPr>
            </w:pPr>
            <w:r w:rsidRPr="006E0DA1">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w:t>
            </w:r>
            <w:r>
              <w:rPr>
                <w:rFonts w:ascii="Times New Roman" w:hAnsi="Times New Roman"/>
                <w:sz w:val="20"/>
                <w:szCs w:val="20"/>
              </w:rPr>
              <w:t xml:space="preserve">7)”, projekts Nr. VRS/PMIF/2023/4 </w:t>
            </w:r>
            <w:r w:rsidRPr="00FB2579">
              <w:rPr>
                <w:rFonts w:ascii="Times New Roman" w:hAnsi="Times New Roman"/>
                <w:sz w:val="20"/>
                <w:szCs w:val="20"/>
              </w:rPr>
              <w:t xml:space="preserve"> </w:t>
            </w:r>
            <w:r w:rsidRPr="00D96F74">
              <w:rPr>
                <w:rFonts w:ascii="Times New Roman" w:hAnsi="Times New Roman"/>
                <w:sz w:val="20"/>
                <w:szCs w:val="20"/>
              </w:rPr>
              <w:t>“Aizturēto ārzemnieku, tai skaitā patvēruma meklētāju, uzņemšanas un atgriešanas spēju stiprināšana (1. posms)”</w:t>
            </w:r>
            <w:r>
              <w:rPr>
                <w:rFonts w:ascii="Times New Roman" w:hAnsi="Times New Roman"/>
                <w:sz w:val="20"/>
                <w:szCs w:val="20"/>
              </w:rPr>
              <w:t>:</w:t>
            </w:r>
          </w:p>
          <w:p w14:paraId="78C812E6" w14:textId="3BA8A53F" w:rsidR="00AB4FCE" w:rsidRPr="00D96F74" w:rsidRDefault="00AB4FCE" w:rsidP="00AB4FCE">
            <w:pPr>
              <w:spacing w:after="0" w:line="240" w:lineRule="auto"/>
              <w:jc w:val="center"/>
              <w:rPr>
                <w:rFonts w:ascii="Times New Roman" w:hAnsi="Times New Roman"/>
                <w:i/>
                <w:sz w:val="20"/>
                <w:szCs w:val="20"/>
              </w:rPr>
            </w:pPr>
            <w:r>
              <w:rPr>
                <w:rFonts w:ascii="Times New Roman" w:hAnsi="Times New Roman"/>
                <w:sz w:val="20"/>
                <w:szCs w:val="20"/>
              </w:rPr>
              <w:t xml:space="preserve">2024. gads – </w:t>
            </w:r>
            <w:r w:rsidRPr="00D96F74">
              <w:rPr>
                <w:rFonts w:ascii="Times New Roman" w:hAnsi="Times New Roman"/>
                <w:sz w:val="20"/>
                <w:szCs w:val="20"/>
              </w:rPr>
              <w:t>1</w:t>
            </w:r>
            <w:r>
              <w:rPr>
                <w:rFonts w:ascii="Times New Roman" w:hAnsi="Times New Roman"/>
                <w:sz w:val="20"/>
                <w:szCs w:val="20"/>
              </w:rPr>
              <w:t> </w:t>
            </w:r>
            <w:r w:rsidRPr="00D96F74">
              <w:rPr>
                <w:rFonts w:ascii="Times New Roman" w:hAnsi="Times New Roman"/>
                <w:sz w:val="20"/>
                <w:szCs w:val="20"/>
              </w:rPr>
              <w:t>259</w:t>
            </w:r>
            <w:r>
              <w:rPr>
                <w:rFonts w:ascii="Times New Roman" w:hAnsi="Times New Roman"/>
                <w:sz w:val="20"/>
                <w:szCs w:val="20"/>
              </w:rPr>
              <w:t> </w:t>
            </w:r>
            <w:r w:rsidRPr="00D96F74">
              <w:rPr>
                <w:rFonts w:ascii="Times New Roman" w:hAnsi="Times New Roman"/>
                <w:sz w:val="20"/>
                <w:szCs w:val="20"/>
              </w:rPr>
              <w:t>846</w:t>
            </w:r>
            <w:r w:rsidRPr="00FE65B5">
              <w:rPr>
                <w:rFonts w:ascii="Times New Roman" w:hAnsi="Times New Roman"/>
                <w:sz w:val="20"/>
              </w:rPr>
              <w:t xml:space="preserve"> </w:t>
            </w:r>
            <w:r w:rsidRPr="00FE65B5">
              <w:rPr>
                <w:rFonts w:ascii="Times New Roman" w:hAnsi="Times New Roman"/>
                <w:i/>
                <w:sz w:val="20"/>
              </w:rPr>
              <w:t>euro</w:t>
            </w:r>
            <w:r w:rsidR="00271E42">
              <w:rPr>
                <w:rFonts w:ascii="Times New Roman" w:hAnsi="Times New Roman"/>
                <w:i/>
                <w:sz w:val="20"/>
                <w:szCs w:val="20"/>
              </w:rPr>
              <w:t>,</w:t>
            </w:r>
          </w:p>
          <w:p w14:paraId="2E89F71E" w14:textId="1C738327" w:rsidR="00AB4FCE" w:rsidRDefault="00AB4FCE" w:rsidP="00AB4FCE">
            <w:pPr>
              <w:spacing w:after="0" w:line="240" w:lineRule="auto"/>
              <w:jc w:val="center"/>
              <w:rPr>
                <w:rFonts w:ascii="Times New Roman" w:hAnsi="Times New Roman"/>
                <w:i/>
                <w:sz w:val="20"/>
                <w:szCs w:val="20"/>
              </w:rPr>
            </w:pPr>
            <w:r>
              <w:rPr>
                <w:rFonts w:ascii="Times New Roman" w:hAnsi="Times New Roman"/>
                <w:sz w:val="20"/>
                <w:szCs w:val="20"/>
              </w:rPr>
              <w:t>2025. gads -1 </w:t>
            </w:r>
            <w:r w:rsidRPr="00D96F74">
              <w:rPr>
                <w:rFonts w:ascii="Times New Roman" w:hAnsi="Times New Roman"/>
                <w:sz w:val="20"/>
                <w:szCs w:val="20"/>
              </w:rPr>
              <w:t>257</w:t>
            </w:r>
            <w:r>
              <w:rPr>
                <w:rFonts w:ascii="Times New Roman" w:hAnsi="Times New Roman"/>
                <w:sz w:val="20"/>
                <w:szCs w:val="20"/>
              </w:rPr>
              <w:t> </w:t>
            </w:r>
            <w:r w:rsidRPr="00D96F74">
              <w:rPr>
                <w:rFonts w:ascii="Times New Roman" w:hAnsi="Times New Roman"/>
                <w:sz w:val="20"/>
                <w:szCs w:val="20"/>
              </w:rPr>
              <w:t>557</w:t>
            </w:r>
            <w:r>
              <w:rPr>
                <w:rFonts w:ascii="Times New Roman" w:hAnsi="Times New Roman"/>
                <w:sz w:val="20"/>
                <w:szCs w:val="20"/>
              </w:rPr>
              <w:t xml:space="preserve"> </w:t>
            </w:r>
            <w:r w:rsidR="00271E42">
              <w:rPr>
                <w:rFonts w:ascii="Times New Roman" w:hAnsi="Times New Roman"/>
                <w:i/>
                <w:sz w:val="20"/>
                <w:szCs w:val="20"/>
              </w:rPr>
              <w:t>euro,</w:t>
            </w:r>
          </w:p>
          <w:p w14:paraId="5A57BD6E" w14:textId="21BEE4DD" w:rsidR="00AB4FCE" w:rsidRPr="00FC1D65" w:rsidRDefault="00AB4FCE" w:rsidP="00FC1D65">
            <w:pPr>
              <w:spacing w:after="0" w:line="240" w:lineRule="auto"/>
              <w:jc w:val="center"/>
              <w:rPr>
                <w:rFonts w:ascii="Times New Roman" w:hAnsi="Times New Roman" w:cs="Times New Roman"/>
                <w:i/>
                <w:iCs/>
                <w:sz w:val="20"/>
                <w:szCs w:val="20"/>
                <w:lang w:val="en-US"/>
              </w:rPr>
            </w:pPr>
            <w:r w:rsidRPr="0023031E">
              <w:rPr>
                <w:rFonts w:ascii="Times New Roman" w:hAnsi="Times New Roman" w:cs="Times New Roman"/>
                <w:sz w:val="20"/>
                <w:szCs w:val="20"/>
                <w:lang w:val="en-US"/>
              </w:rPr>
              <w:t>2026. gads – 59 287</w:t>
            </w:r>
            <w:r w:rsidR="00FC1D65">
              <w:rPr>
                <w:rFonts w:ascii="Times New Roman" w:hAnsi="Times New Roman" w:cs="Times New Roman"/>
                <w:i/>
                <w:sz w:val="20"/>
                <w:szCs w:val="20"/>
                <w:lang w:val="en-US"/>
              </w:rPr>
              <w:t xml:space="preserve"> euro</w:t>
            </w:r>
          </w:p>
        </w:tc>
      </w:tr>
      <w:tr w:rsidR="00AB4FCE" w14:paraId="1360DAEB"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E47A9" w14:textId="0268333A"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9.</w:t>
            </w:r>
            <w:r>
              <w:rPr>
                <w:rFonts w:ascii="Times New Roman" w:hAnsi="Times New Roman"/>
                <w:b/>
                <w:sz w:val="20"/>
                <w:szCs w:val="20"/>
              </w:rPr>
              <w:t>4</w:t>
            </w:r>
            <w:r w:rsidRPr="00E41081">
              <w:rPr>
                <w:rFonts w:ascii="Times New Roman" w:hAnsi="Times New Roman"/>
                <w:b/>
                <w:sz w:val="20"/>
                <w:szCs w:val="20"/>
              </w:rPr>
              <w:t>.</w:t>
            </w:r>
          </w:p>
          <w:p w14:paraId="5CA29FBD" w14:textId="1810058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A61FE"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Aizturēto ārzemnieku, tai skaitā patvēruma meklētāju, uzņemšanas un atgriešanas spēju stiprināšana</w:t>
            </w:r>
          </w:p>
          <w:p w14:paraId="64FCF746" w14:textId="78C0758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r>
              <w:rPr>
                <w:rFonts w:ascii="Times New Roman" w:hAnsi="Times New Roman"/>
                <w:sz w:val="20"/>
                <w:szCs w:val="20"/>
              </w:rPr>
              <w:t>2</w:t>
            </w:r>
            <w:r w:rsidRPr="00E41081">
              <w:rPr>
                <w:rFonts w:ascii="Times New Roman" w:hAnsi="Times New Roman"/>
                <w:sz w:val="20"/>
                <w:szCs w:val="20"/>
              </w:rPr>
              <w:t>.posms)</w:t>
            </w:r>
          </w:p>
          <w:p w14:paraId="65D707D9" w14:textId="77777777" w:rsidR="00AB4FCE" w:rsidRPr="00E41081" w:rsidRDefault="00AB4FCE" w:rsidP="00AB4FCE">
            <w:pPr>
              <w:spacing w:after="0" w:line="240" w:lineRule="auto"/>
              <w:jc w:val="center"/>
              <w:rPr>
                <w:rFonts w:ascii="Times New Roman" w:hAnsi="Times New Roman"/>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C4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Aizturēto ārzemnieku, tai skaitā patvēruma meklētāju atbilstošu uzņemšanas standartu nodrošināšana, procesuālo darbību nodrošināšana un atgriešanas spēju stiprināšana</w:t>
            </w:r>
          </w:p>
          <w:p w14:paraId="05550925" w14:textId="1A45C01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(1.9., 16.4.)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C86D7" w14:textId="460E284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r>
              <w:rPr>
                <w:rFonts w:ascii="Times New Roman" w:hAnsi="Times New Roman"/>
                <w:sz w:val="20"/>
                <w:szCs w:val="20"/>
              </w:rPr>
              <w:t>AĀIC</w:t>
            </w:r>
            <w:r w:rsidRPr="00E41081">
              <w:rPr>
                <w:rFonts w:ascii="Times New Roman" w:hAnsi="Times New Roman"/>
                <w:sz w:val="20"/>
                <w:szCs w:val="20"/>
              </w:rPr>
              <w:t xml:space="preserve"> izmitinātajiem ārzemniekiem, tai skaitā patvēruma meklētājiem nodrošināti atbilstoši sadzīves apstākļi, nodrošināta kvalitatīva procesuālo darbību veikšana, kā arī nodrošināta efektīva piespiedu izraidīšana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DBB00" w14:textId="68C9CD2B"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BC11F" w14:textId="149DF58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B37D0" w14:textId="15CCDAE8"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w:t>
            </w:r>
            <w:r w:rsidR="007A31BD">
              <w:rPr>
                <w:rFonts w:ascii="Times New Roman" w:hAnsi="Times New Roman"/>
                <w:sz w:val="20"/>
                <w:szCs w:val="20"/>
              </w:rPr>
              <w:t>7</w:t>
            </w:r>
            <w:r>
              <w:rPr>
                <w:rFonts w:ascii="Times New Roman" w:hAnsi="Times New Roman"/>
                <w:sz w:val="20"/>
                <w:szCs w:val="20"/>
              </w:rPr>
              <w:t>.</w:t>
            </w:r>
          </w:p>
          <w:p w14:paraId="300C9F19" w14:textId="645E7D6A" w:rsidR="007A31BD" w:rsidRPr="00E41081" w:rsidRDefault="007A31BD" w:rsidP="00AB4FCE">
            <w:pPr>
              <w:spacing w:after="0" w:line="240" w:lineRule="auto"/>
              <w:jc w:val="center"/>
              <w:rPr>
                <w:rFonts w:ascii="Times New Roman" w:hAnsi="Times New Roman"/>
                <w:sz w:val="20"/>
                <w:szCs w:val="20"/>
              </w:rPr>
            </w:pPr>
            <w:r>
              <w:rPr>
                <w:rFonts w:ascii="Times New Roman" w:hAnsi="Times New Roman"/>
                <w:sz w:val="20"/>
                <w:szCs w:val="20"/>
              </w:rPr>
              <w:t>turpināsies līdz 2029. gadam</w:t>
            </w:r>
          </w:p>
        </w:tc>
        <w:tc>
          <w:tcPr>
            <w:tcW w:w="2040" w:type="dxa"/>
            <w:tcBorders>
              <w:top w:val="single" w:sz="4" w:space="0" w:color="000000"/>
              <w:left w:val="single" w:sz="4" w:space="0" w:color="000000"/>
              <w:bottom w:val="single" w:sz="4" w:space="0" w:color="000000"/>
              <w:right w:val="single" w:sz="4" w:space="0" w:color="000000"/>
            </w:tcBorders>
          </w:tcPr>
          <w:p w14:paraId="778B7598" w14:textId="44645787" w:rsidR="00AB4FCE" w:rsidRDefault="00AB4FCE" w:rsidP="00AB4FCE">
            <w:pPr>
              <w:spacing w:after="0" w:line="240" w:lineRule="auto"/>
              <w:jc w:val="center"/>
              <w:rPr>
                <w:rFonts w:ascii="Times New Roman" w:hAnsi="Times New Roman" w:cs="Times New Roman"/>
                <w:sz w:val="20"/>
                <w:szCs w:val="20"/>
                <w:shd w:val="clear" w:color="auto" w:fill="FFFFFF"/>
              </w:rPr>
            </w:pPr>
            <w:r w:rsidRPr="00075FA3">
              <w:rPr>
                <w:rFonts w:ascii="Times New Roman" w:hAnsi="Times New Roman" w:cs="Times New Roman"/>
                <w:sz w:val="20"/>
                <w:szCs w:val="20"/>
                <w:shd w:val="clear" w:color="auto" w:fill="FFFFFF"/>
              </w:rPr>
              <w:t xml:space="preserve">Indikatīvais finansējums no programmas </w:t>
            </w:r>
            <w:r>
              <w:rPr>
                <w:rFonts w:ascii="Times New Roman" w:hAnsi="Times New Roman" w:cs="Times New Roman"/>
                <w:sz w:val="20"/>
                <w:szCs w:val="20"/>
                <w:shd w:val="clear" w:color="auto" w:fill="FFFFFF"/>
              </w:rPr>
              <w:t>70.24.00 “</w:t>
            </w:r>
            <w:r w:rsidRPr="00161550">
              <w:rPr>
                <w:rFonts w:ascii="Times New Roman" w:hAnsi="Times New Roman" w:cs="Times New Roman"/>
                <w:sz w:val="20"/>
                <w:szCs w:val="20"/>
                <w:shd w:val="clear" w:color="auto" w:fill="FFFFFF"/>
              </w:rPr>
              <w:t>Iekšējās drošības un Patvēruma, migrācijas un integrācijas fondu un Finansiāla atbalsta instrumenta robežu pārvaldībai un vīzu politikai projektu un pasākumu īstenošana (2021–2027)”</w:t>
            </w:r>
            <w:r>
              <w:rPr>
                <w:rFonts w:ascii="Times New Roman" w:hAnsi="Times New Roman" w:cs="Times New Roman"/>
                <w:sz w:val="20"/>
                <w:szCs w:val="20"/>
                <w:shd w:val="clear" w:color="auto" w:fill="FFFFFF"/>
              </w:rPr>
              <w:t xml:space="preserve"> </w:t>
            </w:r>
          </w:p>
          <w:p w14:paraId="3C2B49C5" w14:textId="77777777" w:rsidR="00AB4FCE" w:rsidRDefault="00AB4FCE" w:rsidP="00AB4FCE">
            <w:pPr>
              <w:spacing w:after="0" w:line="240" w:lineRule="auto"/>
              <w:jc w:val="center"/>
              <w:rPr>
                <w:rFonts w:ascii="Times New Roman" w:hAnsi="Times New Roman" w:cs="Times New Roman"/>
                <w:sz w:val="20"/>
                <w:szCs w:val="20"/>
                <w:shd w:val="clear" w:color="auto" w:fill="FFFFFF"/>
              </w:rPr>
            </w:pPr>
          </w:p>
          <w:p w14:paraId="63B9E6A7" w14:textId="77777777" w:rsidR="00AB4FCE" w:rsidRPr="00650F8A" w:rsidRDefault="00AB4FCE" w:rsidP="00AB4FCE">
            <w:pPr>
              <w:spacing w:after="0" w:line="240" w:lineRule="auto"/>
              <w:jc w:val="center"/>
              <w:rPr>
                <w:rFonts w:ascii="Times New Roman" w:hAnsi="Times New Roman" w:cs="Times New Roman"/>
                <w:sz w:val="20"/>
                <w:szCs w:val="20"/>
                <w:shd w:val="clear" w:color="auto" w:fill="FFFFFF"/>
              </w:rPr>
            </w:pPr>
            <w:r w:rsidRPr="00650F8A">
              <w:rPr>
                <w:rFonts w:ascii="Times New Roman" w:hAnsi="Times New Roman" w:cs="Times New Roman"/>
                <w:sz w:val="20"/>
                <w:szCs w:val="20"/>
                <w:shd w:val="clear" w:color="auto" w:fill="FFFFFF"/>
              </w:rPr>
              <w:t>Aizturēto ārzemnieku, tai skaitā patvēruma meklētāju, uzņemšanas un atgriešanas spēju stiprināšana</w:t>
            </w:r>
          </w:p>
          <w:p w14:paraId="6F405DF1" w14:textId="668EF539" w:rsidR="00AB4FCE" w:rsidRPr="00E41081" w:rsidRDefault="00AB4FCE">
            <w:pPr>
              <w:spacing w:after="0" w:line="240" w:lineRule="auto"/>
              <w:jc w:val="center"/>
              <w:rPr>
                <w:rFonts w:ascii="Times New Roman" w:hAnsi="Times New Roman"/>
                <w:sz w:val="20"/>
                <w:szCs w:val="20"/>
              </w:rPr>
            </w:pPr>
            <w:r w:rsidRPr="00650F8A">
              <w:rPr>
                <w:rFonts w:ascii="Times New Roman" w:hAnsi="Times New Roman" w:cs="Times New Roman"/>
                <w:sz w:val="20"/>
                <w:szCs w:val="20"/>
                <w:shd w:val="clear" w:color="auto" w:fill="FFFFFF"/>
              </w:rPr>
              <w:t>(2.</w:t>
            </w:r>
            <w:r>
              <w:rPr>
                <w:rFonts w:ascii="Times New Roman" w:hAnsi="Times New Roman" w:cs="Times New Roman"/>
                <w:sz w:val="20"/>
                <w:szCs w:val="20"/>
                <w:shd w:val="clear" w:color="auto" w:fill="FFFFFF"/>
              </w:rPr>
              <w:t xml:space="preserve"> </w:t>
            </w:r>
            <w:r w:rsidRPr="00650F8A">
              <w:rPr>
                <w:rFonts w:ascii="Times New Roman" w:hAnsi="Times New Roman" w:cs="Times New Roman"/>
                <w:sz w:val="20"/>
                <w:szCs w:val="20"/>
                <w:shd w:val="clear" w:color="auto" w:fill="FFFFFF"/>
              </w:rPr>
              <w:t>posms)</w:t>
            </w:r>
            <w:r>
              <w:rPr>
                <w:rFonts w:ascii="Times New Roman" w:hAnsi="Times New Roman" w:cs="Times New Roman"/>
                <w:sz w:val="20"/>
                <w:szCs w:val="20"/>
                <w:shd w:val="clear" w:color="auto" w:fill="FFFFFF"/>
              </w:rPr>
              <w:t xml:space="preserve">, </w:t>
            </w:r>
            <w:r w:rsidRPr="00650F8A">
              <w:rPr>
                <w:rFonts w:ascii="Times New Roman" w:hAnsi="Times New Roman" w:cs="Times New Roman"/>
                <w:sz w:val="20"/>
                <w:szCs w:val="20"/>
                <w:shd w:val="clear" w:color="auto" w:fill="FFFFFF"/>
              </w:rPr>
              <w:t xml:space="preserve">ar nosacījumu, ka tiks rasta attiecīga finanšu līdzekļu ekonomija PMIF fondā </w:t>
            </w:r>
            <w:r>
              <w:rPr>
                <w:rFonts w:ascii="Times New Roman" w:hAnsi="Times New Roman" w:cs="Times New Roman"/>
                <w:sz w:val="20"/>
                <w:szCs w:val="20"/>
                <w:shd w:val="clear" w:color="auto" w:fill="FFFFFF"/>
              </w:rPr>
              <w:t xml:space="preserve"> </w:t>
            </w:r>
          </w:p>
        </w:tc>
      </w:tr>
      <w:tr w:rsidR="00AB4FCE" w14:paraId="69B93745"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FED2C" w14:textId="24E85EA6" w:rsidR="00AB4FCE" w:rsidRPr="00E41081" w:rsidRDefault="00AB4FCE" w:rsidP="00AB4FCE">
            <w:pPr>
              <w:spacing w:after="0" w:line="240" w:lineRule="auto"/>
              <w:jc w:val="center"/>
              <w:rPr>
                <w:rFonts w:ascii="Times New Roman" w:hAnsi="Times New Roman"/>
                <w:b/>
                <w:sz w:val="20"/>
                <w:szCs w:val="20"/>
              </w:rPr>
            </w:pPr>
            <w:bookmarkStart w:id="16" w:name="_Hlk171065268"/>
            <w:r w:rsidRPr="00E41081">
              <w:rPr>
                <w:rFonts w:ascii="Times New Roman" w:hAnsi="Times New Roman"/>
                <w:b/>
                <w:sz w:val="20"/>
                <w:szCs w:val="20"/>
              </w:rPr>
              <w:t>9.</w:t>
            </w:r>
            <w:r>
              <w:rPr>
                <w:rFonts w:ascii="Times New Roman" w:hAnsi="Times New Roman"/>
                <w:b/>
                <w:sz w:val="20"/>
                <w:szCs w:val="20"/>
              </w:rPr>
              <w:t>5</w:t>
            </w:r>
            <w:r w:rsidRPr="00E41081">
              <w:rPr>
                <w:rFonts w:ascii="Times New Roman" w:hAnsi="Times New Roman"/>
                <w:b/>
                <w:sz w:val="20"/>
                <w:szCs w:val="20"/>
              </w:rPr>
              <w:t>.</w:t>
            </w:r>
          </w:p>
          <w:p w14:paraId="4BDA7864" w14:textId="2BCDE9DB"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F</w:t>
            </w:r>
            <w:r>
              <w:rPr>
                <w:rFonts w:ascii="Times New Roman" w:hAnsi="Times New Roman"/>
                <w:b/>
                <w:sz w:val="20"/>
                <w:szCs w:val="20"/>
              </w:rPr>
              <w:t>, H</w:t>
            </w:r>
          </w:p>
          <w:p w14:paraId="17497224" w14:textId="77777777" w:rsidR="00AB4FCE" w:rsidRPr="00E41081" w:rsidRDefault="00AB4FCE" w:rsidP="00AB4FCE">
            <w:pPr>
              <w:spacing w:after="0" w:line="240" w:lineRule="auto"/>
              <w:jc w:val="center"/>
              <w:rPr>
                <w:rFonts w:ascii="Times New Roman" w:hAnsi="Times New Roman"/>
                <w:b/>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C9270" w14:textId="0E0775A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Infrastruktūras un materiāli tehniskās bāzes uzlabošana, kā arī tehnisko līdzekļu pilnveidošana VRS struktūrvienībās, kuras nodrošina darbību veikšanu ar izraidāmajiem ārzemniekiem un patvēruma meklētājiem</w:t>
            </w:r>
            <w:r>
              <w:rPr>
                <w:rFonts w:ascii="Times New Roman" w:hAnsi="Times New Roman"/>
                <w:sz w:val="20"/>
                <w:szCs w:val="20"/>
              </w:rPr>
              <w:t>, ieskaitot skrīninga un robežas procedūru nodrošināšanai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AB7D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Uzlabota VRS infrastruktūra un materiāli tehniskā bāze</w:t>
            </w:r>
          </w:p>
          <w:p w14:paraId="28EB955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(1.8., 1.9., 16.4.)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CE319" w14:textId="74D7C03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Iegādāts un atjaunots </w:t>
            </w:r>
            <w:r>
              <w:rPr>
                <w:rFonts w:ascii="Times New Roman" w:hAnsi="Times New Roman"/>
                <w:sz w:val="20"/>
                <w:szCs w:val="20"/>
              </w:rPr>
              <w:t>nepieciešamais tehniskais nodrošinājums</w:t>
            </w:r>
            <w:r w:rsidRPr="00E41081">
              <w:rPr>
                <w:rFonts w:ascii="Times New Roman" w:hAnsi="Times New Roman"/>
                <w:sz w:val="20"/>
                <w:szCs w:val="20"/>
              </w:rPr>
              <w:t xml:space="preserve">, pārbūvēto vai atjaunoto vietu skaits izmitināšanas centros </w:t>
            </w:r>
            <w:r w:rsidRPr="00A43427">
              <w:rPr>
                <w:rFonts w:ascii="Times New Roman" w:hAnsi="Times New Roman"/>
                <w:sz w:val="20"/>
                <w:szCs w:val="20"/>
              </w:rPr>
              <w:t>palielin</w:t>
            </w:r>
            <w:r>
              <w:rPr>
                <w:rFonts w:ascii="Times New Roman" w:hAnsi="Times New Roman"/>
                <w:sz w:val="20"/>
                <w:szCs w:val="20"/>
              </w:rPr>
              <w:t>āts</w:t>
            </w:r>
            <w:r w:rsidRPr="00A43427">
              <w:rPr>
                <w:rFonts w:ascii="Times New Roman" w:hAnsi="Times New Roman"/>
                <w:sz w:val="20"/>
                <w:szCs w:val="20"/>
              </w:rPr>
              <w:t xml:space="preserve"> </w:t>
            </w:r>
            <w:r>
              <w:rPr>
                <w:rFonts w:ascii="Times New Roman" w:hAnsi="Times New Roman"/>
                <w:sz w:val="20"/>
                <w:szCs w:val="20"/>
              </w:rPr>
              <w:t xml:space="preserve">vismaz </w:t>
            </w:r>
            <w:r w:rsidRPr="00A43427">
              <w:rPr>
                <w:rFonts w:ascii="Times New Roman" w:hAnsi="Times New Roman"/>
                <w:sz w:val="20"/>
                <w:szCs w:val="20"/>
              </w:rPr>
              <w:t xml:space="preserve">par 250 </w:t>
            </w:r>
            <w:r>
              <w:rPr>
                <w:rFonts w:ascii="Times New Roman" w:hAnsi="Times New Roman"/>
                <w:sz w:val="20"/>
                <w:szCs w:val="20"/>
              </w:rPr>
              <w:t>-</w:t>
            </w:r>
            <w:r w:rsidRPr="00A43427">
              <w:rPr>
                <w:rFonts w:ascii="Times New Roman" w:hAnsi="Times New Roman"/>
                <w:sz w:val="20"/>
                <w:szCs w:val="20"/>
              </w:rPr>
              <w:t xml:space="preserve"> 300 vietām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A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D231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8D78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1471B854" w14:textId="13F629F2"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Finanšu līdzekļu apjoms un finansēšanas avoti tiks precizēti pēc Migrācijas un patvēruma pakta ieviešanas plāna apstiprināšanas</w:t>
            </w:r>
          </w:p>
        </w:tc>
      </w:tr>
      <w:bookmarkEnd w:id="16"/>
      <w:tr w:rsidR="00AB4FCE" w14:paraId="6CC1DB47"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3A39" w14:textId="79550AA3"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w:t>
            </w:r>
            <w:r>
              <w:rPr>
                <w:rFonts w:ascii="Times New Roman" w:hAnsi="Times New Roman"/>
                <w:b/>
                <w:sz w:val="20"/>
                <w:szCs w:val="20"/>
              </w:rPr>
              <w:t>6</w:t>
            </w:r>
            <w:r w:rsidRPr="00E41081">
              <w:rPr>
                <w:rFonts w:ascii="Times New Roman" w:hAnsi="Times New Roman"/>
                <w:b/>
                <w:sz w:val="20"/>
                <w:szCs w:val="20"/>
              </w:rPr>
              <w:t>.</w:t>
            </w:r>
          </w:p>
          <w:p w14:paraId="2EE83C4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C, D, E,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C4F26" w14:textId="2A7C19D8"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 xml:space="preserve">Migrācijas un patvēruma pakta </w:t>
            </w:r>
            <w:r>
              <w:rPr>
                <w:rFonts w:ascii="Times New Roman" w:hAnsi="Times New Roman"/>
                <w:sz w:val="20"/>
                <w:szCs w:val="20"/>
              </w:rPr>
              <w:t xml:space="preserve">ieviešana </w:t>
            </w:r>
            <w:r w:rsidRPr="00E41081">
              <w:rPr>
                <w:rFonts w:ascii="Times New Roman" w:hAnsi="Times New Roman"/>
                <w:sz w:val="20"/>
                <w:szCs w:val="20"/>
              </w:rPr>
              <w:t>nacionālā līmenī</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5395C" w14:textId="49C79160" w:rsidR="00AB4FCE" w:rsidRPr="00E41081" w:rsidRDefault="00AB4FCE" w:rsidP="00AB4FCE">
            <w:pPr>
              <w:spacing w:after="0" w:line="240" w:lineRule="auto"/>
              <w:jc w:val="center"/>
              <w:rPr>
                <w:rFonts w:ascii="Times New Roman" w:hAnsi="Times New Roman"/>
                <w:sz w:val="20"/>
                <w:szCs w:val="20"/>
                <w:highlight w:val="yellow"/>
              </w:rPr>
            </w:pPr>
            <w:r>
              <w:rPr>
                <w:rFonts w:ascii="Times New Roman" w:hAnsi="Times New Roman"/>
                <w:sz w:val="20"/>
                <w:szCs w:val="20"/>
              </w:rPr>
              <w:t>Nodrošināt pilnvērtīgu un kvalitatīvu Migrācijas un patvēruma pakta īstenošanu un atbilstošu spēju esamību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B9B90" w14:textId="7C0CFDF6"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Izstrādāts un apstiprināts Migrācijas un patvēruma pakta </w:t>
            </w:r>
            <w:r>
              <w:rPr>
                <w:rFonts w:ascii="Times New Roman" w:hAnsi="Times New Roman"/>
                <w:sz w:val="20"/>
                <w:szCs w:val="20"/>
              </w:rPr>
              <w:lastRenderedPageBreak/>
              <w:t>ieviešanas nacionālais plāns.</w:t>
            </w:r>
          </w:p>
          <w:p w14:paraId="1E866ABC" w14:textId="07DC4FB1" w:rsidR="00AB4FCE" w:rsidRPr="00580C3B"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t>Atbilstošs normatīvais regulējums</w:t>
            </w:r>
            <w:r>
              <w:rPr>
                <w:rFonts w:ascii="Times New Roman" w:hAnsi="Times New Roman"/>
                <w:sz w:val="20"/>
                <w:szCs w:val="20"/>
              </w:rPr>
              <w:t>, procedūras un spējas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96419" w14:textId="77777777" w:rsidR="00AB4FCE" w:rsidRPr="00580C3B"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lastRenderedPageBreak/>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1D697" w14:textId="77777777" w:rsidR="00AB4FCE" w:rsidRPr="00580C3B"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t>VRS</w:t>
            </w:r>
          </w:p>
          <w:p w14:paraId="0B0987F9" w14:textId="77777777" w:rsidR="00AB4FCE"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t>PMLP</w:t>
            </w:r>
          </w:p>
          <w:p w14:paraId="49ACC08E"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VP</w:t>
            </w:r>
          </w:p>
          <w:p w14:paraId="0B21207C"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p w14:paraId="3E5FF5A4"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lastRenderedPageBreak/>
              <w:t>IEM IC</w:t>
            </w:r>
          </w:p>
          <w:p w14:paraId="7BDB59A4"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VNĪ</w:t>
            </w:r>
          </w:p>
          <w:p w14:paraId="6763360E"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NVA</w:t>
            </w:r>
          </w:p>
          <w:p w14:paraId="6D03A073"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Tiesībsargs</w:t>
            </w:r>
          </w:p>
          <w:p w14:paraId="3C0C27E0"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VM</w:t>
            </w:r>
          </w:p>
          <w:p w14:paraId="7CD251F1" w14:textId="51A28C50" w:rsidR="00AB4FCE" w:rsidRPr="00580C3B"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IZM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E8AC1" w14:textId="62C077C3" w:rsidR="00AB4FCE" w:rsidRPr="00580C3B" w:rsidRDefault="00AB4FCE" w:rsidP="00AB4FCE">
            <w:pPr>
              <w:spacing w:after="0" w:line="240" w:lineRule="auto"/>
              <w:jc w:val="center"/>
              <w:rPr>
                <w:rFonts w:ascii="Times New Roman" w:hAnsi="Times New Roman"/>
                <w:sz w:val="20"/>
                <w:szCs w:val="20"/>
              </w:rPr>
            </w:pPr>
            <w:r>
              <w:rPr>
                <w:rFonts w:ascii="Times New Roman" w:hAnsi="Times New Roman"/>
                <w:sz w:val="20"/>
                <w:szCs w:val="20"/>
              </w:rPr>
              <w:lastRenderedPageBreak/>
              <w:t>12</w:t>
            </w:r>
            <w:r w:rsidRPr="00580C3B">
              <w:rPr>
                <w:rFonts w:ascii="Times New Roman" w:hAnsi="Times New Roman"/>
                <w:sz w:val="20"/>
                <w:szCs w:val="20"/>
              </w:rPr>
              <w:t>.</w:t>
            </w:r>
            <w:r>
              <w:rPr>
                <w:rFonts w:ascii="Times New Roman" w:hAnsi="Times New Roman"/>
                <w:sz w:val="20"/>
                <w:szCs w:val="20"/>
              </w:rPr>
              <w:t>06</w:t>
            </w:r>
            <w:r w:rsidRPr="00580C3B">
              <w:rPr>
                <w:rFonts w:ascii="Times New Roman" w:hAnsi="Times New Roman"/>
                <w:sz w:val="20"/>
                <w:szCs w:val="20"/>
              </w:rPr>
              <w:t>.2026.</w:t>
            </w:r>
          </w:p>
        </w:tc>
        <w:tc>
          <w:tcPr>
            <w:tcW w:w="2040" w:type="dxa"/>
            <w:tcBorders>
              <w:top w:val="single" w:sz="4" w:space="0" w:color="000000"/>
              <w:left w:val="single" w:sz="4" w:space="0" w:color="000000"/>
              <w:bottom w:val="single" w:sz="4" w:space="0" w:color="000000"/>
              <w:right w:val="single" w:sz="4" w:space="0" w:color="000000"/>
            </w:tcBorders>
          </w:tcPr>
          <w:p w14:paraId="7C3DDFDB" w14:textId="42F1BD6B" w:rsidR="00AB4FCE" w:rsidRPr="00580C3B"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Finanšu līdzekļu apjoms un finansēšanas avoti tiks precizēti pēc Migrācijas un patvēruma </w:t>
            </w:r>
            <w:r>
              <w:rPr>
                <w:rFonts w:ascii="Times New Roman" w:hAnsi="Times New Roman"/>
                <w:sz w:val="20"/>
                <w:szCs w:val="20"/>
              </w:rPr>
              <w:lastRenderedPageBreak/>
              <w:t>pakta ieviešanas plāna apstiprināšanas</w:t>
            </w:r>
          </w:p>
        </w:tc>
      </w:tr>
      <w:tr w:rsidR="00AB4FCE" w14:paraId="4CC0C66C" w14:textId="77777777" w:rsidTr="00A43427">
        <w:trPr>
          <w:trHeight w:val="563"/>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62369" w14:textId="29E9E882" w:rsidR="00AB4FCE" w:rsidRPr="00C0640E" w:rsidRDefault="00AB4FCE" w:rsidP="00AB4FCE">
            <w:pPr>
              <w:spacing w:after="0" w:line="240" w:lineRule="auto"/>
              <w:jc w:val="center"/>
              <w:rPr>
                <w:rFonts w:ascii="Times New Roman" w:hAnsi="Times New Roman"/>
                <w:b/>
                <w:sz w:val="20"/>
                <w:szCs w:val="20"/>
              </w:rPr>
            </w:pPr>
            <w:r w:rsidRPr="00C0640E">
              <w:rPr>
                <w:rFonts w:ascii="Times New Roman" w:hAnsi="Times New Roman"/>
                <w:b/>
                <w:sz w:val="20"/>
                <w:szCs w:val="20"/>
              </w:rPr>
              <w:lastRenderedPageBreak/>
              <w:t>9.</w:t>
            </w:r>
            <w:r>
              <w:rPr>
                <w:rFonts w:ascii="Times New Roman" w:hAnsi="Times New Roman"/>
                <w:b/>
                <w:sz w:val="20"/>
                <w:szCs w:val="20"/>
              </w:rPr>
              <w:t>7</w:t>
            </w:r>
            <w:r w:rsidRPr="00C0640E">
              <w:rPr>
                <w:rFonts w:ascii="Times New Roman" w:hAnsi="Times New Roman"/>
                <w:b/>
                <w:sz w:val="20"/>
                <w:szCs w:val="20"/>
              </w:rPr>
              <w:t>.</w:t>
            </w:r>
          </w:p>
          <w:p w14:paraId="5A894D48" w14:textId="77777777" w:rsidR="00AB4FCE" w:rsidRPr="00E41081" w:rsidRDefault="00AB4FCE" w:rsidP="00AB4FCE">
            <w:pPr>
              <w:spacing w:after="0" w:line="240" w:lineRule="auto"/>
              <w:jc w:val="center"/>
              <w:rPr>
                <w:rFonts w:ascii="Times New Roman" w:hAnsi="Times New Roman"/>
                <w:b/>
                <w:sz w:val="20"/>
                <w:szCs w:val="20"/>
              </w:rPr>
            </w:pPr>
            <w:r w:rsidRPr="00C0640E">
              <w:rPr>
                <w:rFonts w:ascii="Times New Roman" w:hAnsi="Times New Roman"/>
                <w:b/>
                <w:sz w:val="20"/>
                <w:szCs w:val="20"/>
              </w:rPr>
              <w:t>C,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6B0B3"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 xml:space="preserve">Latvijas Republikas valdības un Gruzijas valdības protokola par Nolīguma starp Eiropas Savienību un Gruziju par to personu atpakaļuzņemšanu, kuras uzturas neatļauti, īstenošanas projekta saskaņošana un virzīšana </w:t>
            </w:r>
            <w:r w:rsidRPr="00C0640E">
              <w:rPr>
                <w:rFonts w:ascii="Times New Roman" w:hAnsi="Times New Roman"/>
                <w:sz w:val="20"/>
                <w:szCs w:val="20"/>
              </w:rPr>
              <w:t>parakstīšanai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5B24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Izveidots tiesiskais mehānisms personu atpakaļuzņemšanai</w:t>
            </w:r>
          </w:p>
          <w:p w14:paraId="2FE5DD5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8E9E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Protokols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55E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FE87"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4D074D79" w14:textId="39B7D4F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3F5D9" w14:textId="77777777" w:rsidR="00AB4FCE" w:rsidRPr="00E41081"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3AD5BA65"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E682785" w14:textId="77777777" w:rsidR="00AB4FCE" w:rsidRPr="00E41081" w:rsidRDefault="00AB4FCE" w:rsidP="00AB4FCE">
            <w:pPr>
              <w:spacing w:after="0" w:line="240" w:lineRule="auto"/>
              <w:jc w:val="center"/>
              <w:rPr>
                <w:rFonts w:ascii="Times New Roman" w:hAnsi="Times New Roman"/>
                <w:sz w:val="20"/>
                <w:szCs w:val="20"/>
              </w:rPr>
            </w:pPr>
          </w:p>
        </w:tc>
      </w:tr>
      <w:tr w:rsidR="00AB4FCE" w14:paraId="60225B45"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0CC92" w14:textId="0D89875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w:t>
            </w:r>
            <w:r>
              <w:rPr>
                <w:rFonts w:ascii="Times New Roman" w:hAnsi="Times New Roman"/>
                <w:b/>
                <w:sz w:val="20"/>
                <w:szCs w:val="20"/>
              </w:rPr>
              <w:t>8</w:t>
            </w:r>
            <w:r w:rsidRPr="00E41081">
              <w:rPr>
                <w:rFonts w:ascii="Times New Roman" w:hAnsi="Times New Roman"/>
                <w:b/>
                <w:sz w:val="20"/>
                <w:szCs w:val="20"/>
              </w:rPr>
              <w:t>.</w:t>
            </w:r>
          </w:p>
          <w:p w14:paraId="0564D92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A8389" w14:textId="7019CC59"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sz w:val="20"/>
                <w:szCs w:val="20"/>
              </w:rPr>
              <w:t xml:space="preserve">Latvijas Republikas valdības un Vjetnamas Sociālistiskās Republikas valdības līguma par tādu personu atpakaļuzņemšanu, kuras uzturas </w:t>
            </w:r>
            <w:r w:rsidRPr="004E27F0">
              <w:rPr>
                <w:rFonts w:ascii="Times New Roman" w:hAnsi="Times New Roman"/>
                <w:sz w:val="20"/>
                <w:szCs w:val="20"/>
              </w:rPr>
              <w:t>neatļauti</w:t>
            </w:r>
            <w:r w:rsidRPr="00E41081">
              <w:rPr>
                <w:rFonts w:ascii="Times New Roman" w:hAnsi="Times New Roman"/>
                <w:sz w:val="20"/>
                <w:szCs w:val="20"/>
              </w:rPr>
              <w:t>, projekta īstenošan</w:t>
            </w:r>
            <w:r>
              <w:rPr>
                <w:rFonts w:ascii="Times New Roman" w:hAnsi="Times New Roman"/>
                <w:sz w:val="20"/>
                <w:szCs w:val="20"/>
              </w:rPr>
              <w:t>as</w:t>
            </w:r>
            <w:r w:rsidRPr="00E41081">
              <w:rPr>
                <w:rFonts w:ascii="Times New Roman" w:hAnsi="Times New Roman"/>
                <w:sz w:val="20"/>
                <w:szCs w:val="20"/>
              </w:rPr>
              <w:t xml:space="preserve"> saskaņošana un virzīšana parakstīšanai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4C94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Izveidots sadarbības tiesiskais regulējums</w:t>
            </w:r>
          </w:p>
          <w:p w14:paraId="43699C1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807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Līgums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DF68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2EDB808F"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5B42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35DFAE04" w14:textId="5C73208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38E8B" w14:textId="77777777" w:rsidR="00AB4FCE" w:rsidRPr="00E41081" w:rsidRDefault="00AB4FCE" w:rsidP="00AB4FCE">
            <w:pPr>
              <w:spacing w:after="0" w:line="240" w:lineRule="auto"/>
              <w:jc w:val="center"/>
              <w:rPr>
                <w:rFonts w:ascii="Times New Roman" w:hAnsi="Times New Roman"/>
                <w:sz w:val="20"/>
                <w:szCs w:val="20"/>
              </w:rPr>
            </w:pPr>
            <w:r w:rsidRPr="00580C3B">
              <w:rPr>
                <w:rFonts w:ascii="Times New Roman" w:hAnsi="Times New Roman"/>
                <w:sz w:val="20"/>
                <w:szCs w:val="20"/>
              </w:rPr>
              <w:t>31.12.2025.</w:t>
            </w:r>
          </w:p>
          <w:p w14:paraId="2C204217"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tcPr>
          <w:p w14:paraId="0224A670"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B8749AE" w14:textId="77777777" w:rsidR="00AB4FCE" w:rsidRPr="00E41081" w:rsidRDefault="00AB4FCE" w:rsidP="00AB4FCE">
            <w:pPr>
              <w:spacing w:after="0" w:line="240" w:lineRule="auto"/>
              <w:jc w:val="center"/>
              <w:rPr>
                <w:rFonts w:ascii="Times New Roman" w:hAnsi="Times New Roman"/>
                <w:sz w:val="20"/>
                <w:szCs w:val="20"/>
              </w:rPr>
            </w:pPr>
          </w:p>
        </w:tc>
      </w:tr>
      <w:tr w:rsidR="00AB4FCE" w14:paraId="1F9B4159"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95C93" w14:textId="7E2E356F"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w:t>
            </w:r>
            <w:r>
              <w:rPr>
                <w:rFonts w:ascii="Times New Roman" w:hAnsi="Times New Roman"/>
                <w:b/>
                <w:sz w:val="20"/>
                <w:szCs w:val="20"/>
              </w:rPr>
              <w:t>9</w:t>
            </w:r>
            <w:r w:rsidRPr="00E41081">
              <w:rPr>
                <w:rFonts w:ascii="Times New Roman" w:hAnsi="Times New Roman"/>
                <w:b/>
                <w:sz w:val="20"/>
                <w:szCs w:val="20"/>
              </w:rPr>
              <w:t>.</w:t>
            </w:r>
          </w:p>
          <w:p w14:paraId="16E335B1" w14:textId="31014D8B"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7A2E" w14:textId="107606C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 xml:space="preserve">Latvijas Republikas valdības un </w:t>
            </w:r>
            <w:r w:rsidRPr="003354AE">
              <w:rPr>
                <w:rFonts w:ascii="Times New Roman" w:hAnsi="Times New Roman"/>
                <w:sz w:val="20"/>
                <w:szCs w:val="20"/>
              </w:rPr>
              <w:t>Bangladeš</w:t>
            </w:r>
            <w:r>
              <w:rPr>
                <w:rFonts w:ascii="Times New Roman" w:hAnsi="Times New Roman"/>
                <w:sz w:val="20"/>
                <w:szCs w:val="20"/>
              </w:rPr>
              <w:t>as Tautas Republikas valdības</w:t>
            </w:r>
            <w:r w:rsidRPr="003354AE">
              <w:rPr>
                <w:rFonts w:ascii="Times New Roman" w:hAnsi="Times New Roman"/>
                <w:sz w:val="20"/>
                <w:szCs w:val="20"/>
              </w:rPr>
              <w:t xml:space="preserve"> līgum</w:t>
            </w:r>
            <w:r>
              <w:rPr>
                <w:rFonts w:ascii="Times New Roman" w:hAnsi="Times New Roman"/>
                <w:sz w:val="20"/>
                <w:szCs w:val="20"/>
              </w:rPr>
              <w:t>a</w:t>
            </w:r>
            <w:r w:rsidRPr="003354AE">
              <w:rPr>
                <w:rFonts w:ascii="Times New Roman" w:hAnsi="Times New Roman"/>
                <w:sz w:val="20"/>
                <w:szCs w:val="20"/>
              </w:rPr>
              <w:t xml:space="preserve"> par tādu personu atpakaļuzņemšanu, kuras uzturas nelikumīgi</w:t>
            </w:r>
            <w:r>
              <w:rPr>
                <w:rFonts w:ascii="Times New Roman" w:hAnsi="Times New Roman"/>
                <w:sz w:val="20"/>
                <w:szCs w:val="20"/>
              </w:rPr>
              <w:t xml:space="preserve">, </w:t>
            </w:r>
            <w:r w:rsidRPr="00E41081">
              <w:rPr>
                <w:rFonts w:ascii="Times New Roman" w:hAnsi="Times New Roman"/>
                <w:sz w:val="20"/>
                <w:szCs w:val="20"/>
              </w:rPr>
              <w:t>projekta īstenošan</w:t>
            </w:r>
            <w:r>
              <w:rPr>
                <w:rFonts w:ascii="Times New Roman" w:hAnsi="Times New Roman"/>
                <w:sz w:val="20"/>
                <w:szCs w:val="20"/>
              </w:rPr>
              <w:t>as</w:t>
            </w:r>
            <w:r w:rsidRPr="00E41081">
              <w:rPr>
                <w:rFonts w:ascii="Times New Roman" w:hAnsi="Times New Roman"/>
                <w:sz w:val="20"/>
                <w:szCs w:val="20"/>
              </w:rPr>
              <w:t xml:space="preserve"> saskaņošana un virzīšana parakstīšanai</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4C0A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Izveidots sadarbības tiesiskais regulējums</w:t>
            </w:r>
          </w:p>
          <w:p w14:paraId="0C4EF701" w14:textId="3F5F243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(7.1.)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68EFF" w14:textId="4C0B2DC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Līgums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897DE" w14:textId="51A5B8F8"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C0688"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ĀM</w:t>
            </w:r>
          </w:p>
          <w:p w14:paraId="3436E136" w14:textId="248F1FBF"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AABFC" w14:textId="44BE351F" w:rsidR="00AB4FCE" w:rsidRPr="00580C3B"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1385F50A"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6F54B471"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p>
        </w:tc>
      </w:tr>
      <w:tr w:rsidR="00AB4FCE" w14:paraId="70158608" w14:textId="77777777" w:rsidTr="00A4342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455B6" w14:textId="2122BA35"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9.</w:t>
            </w:r>
            <w:r>
              <w:rPr>
                <w:rFonts w:ascii="Times New Roman" w:hAnsi="Times New Roman"/>
                <w:b/>
                <w:sz w:val="20"/>
                <w:szCs w:val="20"/>
              </w:rPr>
              <w:t>10</w:t>
            </w:r>
            <w:r w:rsidRPr="00E41081">
              <w:rPr>
                <w:rFonts w:ascii="Times New Roman" w:hAnsi="Times New Roman"/>
                <w:b/>
                <w:sz w:val="20"/>
                <w:szCs w:val="20"/>
              </w:rPr>
              <w:t>.</w:t>
            </w:r>
          </w:p>
          <w:p w14:paraId="2428F35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E, F,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B603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EURP pielāgošana un izmantošana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6E624"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Veikti nacionālo tiesību aktu grozījumi par plašākām iespējām EURP izmantošanā</w:t>
            </w:r>
          </w:p>
          <w:p w14:paraId="0167A37C" w14:textId="77777777" w:rsidR="00AB4FCE" w:rsidRPr="00E41081" w:rsidRDefault="00AB4FCE" w:rsidP="00AB4FCE">
            <w:pPr>
              <w:spacing w:after="0" w:line="240" w:lineRule="auto"/>
              <w:jc w:val="center"/>
              <w:rPr>
                <w:rFonts w:ascii="Times New Roman" w:hAnsi="Times New Roman"/>
                <w:sz w:val="18"/>
                <w:szCs w:val="18"/>
              </w:rPr>
            </w:pPr>
            <w:r w:rsidRPr="00E41081">
              <w:rPr>
                <w:rFonts w:ascii="Times New Roman" w:hAnsi="Times New Roman" w:cs="Times New Roman"/>
                <w:sz w:val="20"/>
                <w:szCs w:val="20"/>
              </w:rPr>
              <w:t>(9.1., 9.3., 9.5., 9.7.)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78C8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Stiprināta brīvprātīgas atgriešanas izpildes sistēma un palielināts izbraukšanas rīkojumu skaits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832D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39F99" w14:textId="3DED2F0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E989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31.12.2027.</w:t>
            </w:r>
          </w:p>
        </w:tc>
        <w:tc>
          <w:tcPr>
            <w:tcW w:w="2040" w:type="dxa"/>
            <w:tcBorders>
              <w:top w:val="single" w:sz="4" w:space="0" w:color="000000"/>
              <w:left w:val="single" w:sz="4" w:space="0" w:color="000000"/>
              <w:bottom w:val="single" w:sz="4" w:space="0" w:color="000000"/>
              <w:right w:val="single" w:sz="4" w:space="0" w:color="000000"/>
            </w:tcBorders>
          </w:tcPr>
          <w:p w14:paraId="49206A77" w14:textId="5507168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FRONTEX finansējuma ietvar</w:t>
            </w:r>
            <w:r w:rsidR="00210CCD">
              <w:rPr>
                <w:rFonts w:ascii="Times New Roman" w:hAnsi="Times New Roman"/>
                <w:sz w:val="20"/>
                <w:szCs w:val="20"/>
              </w:rPr>
              <w:t>os</w:t>
            </w:r>
          </w:p>
          <w:p w14:paraId="7BA12501" w14:textId="77777777" w:rsidR="00AB4FCE" w:rsidRPr="00E41081" w:rsidRDefault="00AB4FCE" w:rsidP="00AB4FCE">
            <w:pPr>
              <w:spacing w:after="0" w:line="240" w:lineRule="auto"/>
              <w:jc w:val="center"/>
              <w:rPr>
                <w:rFonts w:ascii="Times New Roman" w:hAnsi="Times New Roman"/>
                <w:sz w:val="20"/>
                <w:szCs w:val="20"/>
              </w:rPr>
            </w:pPr>
          </w:p>
        </w:tc>
      </w:tr>
      <w:tr w:rsidR="00AB4FCE" w14:paraId="04BABF8D" w14:textId="77777777" w:rsidTr="00A43427">
        <w:trPr>
          <w:trHeight w:val="576"/>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C5B0" w14:textId="4C4E477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9.</w:t>
            </w:r>
            <w:r>
              <w:rPr>
                <w:rFonts w:ascii="Times New Roman" w:hAnsi="Times New Roman"/>
                <w:b/>
                <w:sz w:val="20"/>
                <w:szCs w:val="20"/>
              </w:rPr>
              <w:t>11</w:t>
            </w:r>
            <w:r w:rsidRPr="00E41081">
              <w:rPr>
                <w:rFonts w:ascii="Times New Roman" w:hAnsi="Times New Roman"/>
                <w:b/>
                <w:sz w:val="20"/>
                <w:szCs w:val="20"/>
              </w:rPr>
              <w:t>.</w:t>
            </w:r>
          </w:p>
          <w:p w14:paraId="6583B04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E,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73C0" w14:textId="77777777" w:rsidR="00AB4FCE" w:rsidRPr="00E41081" w:rsidRDefault="00AB4FCE" w:rsidP="00AB4FCE">
            <w:pPr>
              <w:spacing w:after="0" w:line="240" w:lineRule="auto"/>
              <w:jc w:val="center"/>
              <w:rPr>
                <w:rFonts w:ascii="Times New Roman" w:hAnsi="Times New Roman"/>
                <w:sz w:val="20"/>
                <w:szCs w:val="20"/>
                <w:highlight w:val="yellow"/>
              </w:rPr>
            </w:pPr>
            <w:r w:rsidRPr="00E41081">
              <w:rPr>
                <w:rFonts w:ascii="Times New Roman" w:hAnsi="Times New Roman" w:cs="Times New Roman"/>
                <w:sz w:val="20"/>
                <w:szCs w:val="20"/>
              </w:rPr>
              <w:t>Atgriešanas lietu vadības sistēmas ieviešana ar Bangladešu un Ukrainu</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E40D4" w14:textId="77777777" w:rsidR="00AB4FCE" w:rsidRPr="00E41081" w:rsidRDefault="00AB4FCE" w:rsidP="00AB4FCE">
            <w:pPr>
              <w:spacing w:after="0" w:line="240" w:lineRule="auto"/>
              <w:jc w:val="center"/>
              <w:rPr>
                <w:rFonts w:ascii="Times New Roman" w:hAnsi="Times New Roman"/>
                <w:sz w:val="18"/>
                <w:szCs w:val="18"/>
              </w:rPr>
            </w:pPr>
            <w:r w:rsidRPr="00E41081">
              <w:rPr>
                <w:rFonts w:ascii="Times New Roman" w:hAnsi="Times New Roman"/>
                <w:sz w:val="18"/>
                <w:szCs w:val="18"/>
              </w:rPr>
              <w:t>Paātrināta un atvieglota personas izraidīšana un ceļošanas dokumenta iegūšana</w:t>
            </w:r>
          </w:p>
          <w:p w14:paraId="2EA9C1B5" w14:textId="77777777" w:rsidR="00AB4FCE" w:rsidRPr="00E41081" w:rsidRDefault="00AB4FCE" w:rsidP="00AB4FCE">
            <w:pPr>
              <w:spacing w:after="0" w:line="240" w:lineRule="auto"/>
              <w:jc w:val="center"/>
              <w:rPr>
                <w:rFonts w:ascii="Times New Roman" w:hAnsi="Times New Roman"/>
                <w:sz w:val="18"/>
                <w:szCs w:val="18"/>
                <w:highlight w:val="yellow"/>
              </w:rPr>
            </w:pPr>
            <w:r w:rsidRPr="00E41081">
              <w:rPr>
                <w:rFonts w:ascii="Times New Roman" w:hAnsi="Times New Roman"/>
                <w:sz w:val="18"/>
                <w:szCs w:val="18"/>
              </w:rPr>
              <w:t>(7.1, 9.1., 9.5.)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91B8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Ieviesta sistēma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4E5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4CF00" w14:textId="5D62407A" w:rsidR="00AB4FCE" w:rsidRPr="00E41081" w:rsidRDefault="00AB4FCE" w:rsidP="00AB4FCE">
            <w:pPr>
              <w:spacing w:after="0" w:line="240" w:lineRule="auto"/>
              <w:jc w:val="center"/>
              <w:rPr>
                <w:rFonts w:ascii="Times New Roman" w:hAnsi="Times New Roman"/>
                <w:sz w:val="20"/>
                <w:szCs w:val="20"/>
                <w:highlight w:val="yellow"/>
              </w:rPr>
            </w:pPr>
            <w:r w:rsidRPr="00580C3B">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619F3" w14:textId="77777777" w:rsidR="00AB4FCE" w:rsidRPr="00E41081" w:rsidRDefault="00AB4FCE" w:rsidP="00AB4FCE">
            <w:pPr>
              <w:spacing w:after="0" w:line="240" w:lineRule="auto"/>
              <w:jc w:val="center"/>
              <w:rPr>
                <w:rFonts w:ascii="Times New Roman" w:hAnsi="Times New Roman"/>
                <w:sz w:val="20"/>
                <w:szCs w:val="20"/>
                <w:highlight w:val="yellow"/>
              </w:rPr>
            </w:pPr>
            <w:r w:rsidRPr="00580C3B">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60BE6F25" w14:textId="0520491B" w:rsidR="00AB4FCE" w:rsidRPr="00FC1D65" w:rsidRDefault="00AB4FCE" w:rsidP="00FC1D65">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1A1589F3"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0B534749" w14:textId="77777777" w:rsidR="00AB4FCE" w:rsidRPr="00E41081" w:rsidRDefault="00AB4FCE" w:rsidP="00AB4FCE">
            <w:pPr>
              <w:spacing w:after="0" w:line="240" w:lineRule="auto"/>
              <w:jc w:val="center"/>
              <w:rPr>
                <w:rFonts w:ascii="Times New Roman" w:hAnsi="Times New Roman"/>
                <w:b/>
                <w:sz w:val="24"/>
                <w:szCs w:val="28"/>
              </w:rPr>
            </w:pPr>
            <w:r w:rsidRPr="00E41081">
              <w:rPr>
                <w:rFonts w:ascii="Times New Roman" w:hAnsi="Times New Roman"/>
                <w:b/>
                <w:sz w:val="24"/>
                <w:szCs w:val="28"/>
              </w:rPr>
              <w:t>10.</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4E284CD" w14:textId="77777777"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un veicināt progresīvo tehnoloģiju, tostarp liela mēroga informācijas sistēmu izmantošanu.</w:t>
            </w:r>
          </w:p>
          <w:p w14:paraId="510D78AD" w14:textId="77777777" w:rsidR="00AB4FCE" w:rsidRPr="00E41081" w:rsidRDefault="00AB4FCE" w:rsidP="00AB4FCE">
            <w:pPr>
              <w:spacing w:after="0" w:line="240" w:lineRule="auto"/>
              <w:jc w:val="both"/>
              <w:rPr>
                <w:rFonts w:ascii="Times New Roman" w:hAnsi="Times New Roman"/>
                <w:b/>
                <w:sz w:val="24"/>
                <w:szCs w:val="24"/>
              </w:rPr>
            </w:pPr>
          </w:p>
          <w:p w14:paraId="0CDB5446"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553CC996" w14:textId="17650A49"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veicināt procesus, lai nodrošinātu, ka robežpārbaude un robežuzraudzība ir balstīta uz progresīvām, mobilām un sadarbspējīgām Eiropas tehniskajām sistēmām un risinājumiem, ka</w:t>
            </w:r>
            <w:r>
              <w:rPr>
                <w:rFonts w:ascii="Times New Roman" w:hAnsi="Times New Roman"/>
                <w:bCs/>
                <w:sz w:val="24"/>
                <w:szCs w:val="24"/>
              </w:rPr>
              <w:t>s</w:t>
            </w:r>
            <w:r w:rsidRPr="00E41081">
              <w:rPr>
                <w:rFonts w:ascii="Times New Roman" w:hAnsi="Times New Roman"/>
                <w:bCs/>
                <w:sz w:val="24"/>
                <w:szCs w:val="24"/>
              </w:rPr>
              <w:t xml:space="preserve"> saderīgi ar ES lielapjoma IT sistēmām;</w:t>
            </w:r>
          </w:p>
          <w:p w14:paraId="180E5643"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veicināt spējas izmantot jaunākās pieejamās tehnoloģijas un mūsdienu tehnoloģiju potenciālu;</w:t>
            </w:r>
          </w:p>
          <w:p w14:paraId="77307C18" w14:textId="78B46665" w:rsidR="00AB4FCE" w:rsidRPr="00FC1D65"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realizēt pasākumus moderno un progresīvo tehnoloģiju prezentēšanai un atpaz</w:t>
            </w:r>
            <w:r>
              <w:rPr>
                <w:rFonts w:ascii="Times New Roman" w:hAnsi="Times New Roman"/>
                <w:bCs/>
                <w:sz w:val="24"/>
                <w:szCs w:val="24"/>
              </w:rPr>
              <w:t>ī</w:t>
            </w:r>
            <w:r w:rsidRPr="00E41081">
              <w:rPr>
                <w:rFonts w:ascii="Times New Roman" w:hAnsi="Times New Roman"/>
                <w:bCs/>
                <w:sz w:val="24"/>
                <w:szCs w:val="24"/>
              </w:rPr>
              <w:t>stamības palielināšanai.</w:t>
            </w:r>
          </w:p>
        </w:tc>
      </w:tr>
      <w:tr w:rsidR="00AB4FCE" w14:paraId="49416C40" w14:textId="77777777" w:rsidTr="006950C2">
        <w:trPr>
          <w:trHeight w:val="673"/>
        </w:trPr>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759F20A" w14:textId="532D262E"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0A73D6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AEB751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05F85ABD" w14:textId="44C14DAF"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3BDB48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FC3EE9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AA51C9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0B47228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305568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ED695E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2B335CD0" w14:textId="77777777" w:rsidTr="00580C3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2A8F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10.1.</w:t>
            </w:r>
          </w:p>
          <w:p w14:paraId="2B79042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0AF05" w14:textId="6796887D"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IIS</w:t>
            </w:r>
            <w:r w:rsidRPr="00E41081">
              <w:rPr>
                <w:rFonts w:ascii="Times New Roman" w:hAnsi="Times New Roman"/>
                <w:sz w:val="20"/>
                <w:szCs w:val="20"/>
              </w:rPr>
              <w:t xml:space="preserve"> ekspluatācijas uzsākšana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739C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sistēmas ekspluatācijas uzsākšana</w:t>
            </w:r>
          </w:p>
          <w:p w14:paraId="6220041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(1.1., 10.1., 10.4.)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907A6" w14:textId="2184C088" w:rsidR="00AB4FCE" w:rsidRPr="00E41081" w:rsidRDefault="00AB4FCE" w:rsidP="00AB4FCE">
            <w:pPr>
              <w:spacing w:after="0" w:line="240" w:lineRule="auto"/>
              <w:jc w:val="center"/>
              <w:rPr>
                <w:rFonts w:ascii="Times New Roman" w:hAnsi="Times New Roman"/>
                <w:sz w:val="20"/>
                <w:szCs w:val="20"/>
              </w:rPr>
            </w:pPr>
            <w:bookmarkStart w:id="17" w:name="_Hlk172612942"/>
            <w:r>
              <w:rPr>
                <w:rFonts w:ascii="Times New Roman" w:hAnsi="Times New Roman"/>
                <w:sz w:val="20"/>
                <w:szCs w:val="20"/>
              </w:rPr>
              <w:t>Izstrādāta sistēmu saskarne, datu apstrādes funkcionalitāte ar IIS</w:t>
            </w:r>
            <w:bookmarkEnd w:id="17"/>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2E5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A956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00C374A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655E0BE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63FB2E0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7E99C88C" w14:textId="1393C30C"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ĀM</w:t>
            </w:r>
          </w:p>
          <w:p w14:paraId="6CAFAF7F"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SAB</w:t>
            </w:r>
          </w:p>
          <w:p w14:paraId="2AEC9918"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p w14:paraId="3620AB30" w14:textId="43812AD2"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MIDD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42D93" w14:textId="63A943F9" w:rsidR="00AB4FCE" w:rsidRPr="0040702B"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Atbilstoši ES IIS ieviešanas plānam</w:t>
            </w:r>
          </w:p>
        </w:tc>
        <w:tc>
          <w:tcPr>
            <w:tcW w:w="2040" w:type="dxa"/>
            <w:tcBorders>
              <w:top w:val="single" w:sz="4" w:space="0" w:color="000000"/>
              <w:left w:val="single" w:sz="4" w:space="0" w:color="000000"/>
              <w:bottom w:val="single" w:sz="4" w:space="0" w:color="000000"/>
              <w:right w:val="single" w:sz="4" w:space="0" w:color="000000"/>
            </w:tcBorders>
          </w:tcPr>
          <w:p w14:paraId="1E6531C7" w14:textId="089732F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Informācija par finansējumu attēlota pie 1.3. p.</w:t>
            </w:r>
          </w:p>
        </w:tc>
      </w:tr>
      <w:tr w:rsidR="00AB4FCE" w14:paraId="2B54F399" w14:textId="77777777" w:rsidTr="00580C3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C4FE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10.2.</w:t>
            </w:r>
          </w:p>
          <w:p w14:paraId="781267E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8BCB1" w14:textId="348E5510"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ETIAS ekspluatācijas uzsākšana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BBFE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sistēmas ekspluatācijas uzsākšana</w:t>
            </w:r>
          </w:p>
          <w:p w14:paraId="275E90A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sz w:val="20"/>
                <w:szCs w:val="20"/>
              </w:rPr>
              <w:t>(10.3., 10.4.)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15C24" w14:textId="7CDAEDC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Izstrādāta sistēmu saskarne un datu apstrādes funkcionalitāte ar ETIAS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8D7B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4DB578F2"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94324" w14:textId="1696B003"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p w14:paraId="45EDCD35" w14:textId="21AF20C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4EE6364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70BE362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4C319FD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VDD</w:t>
            </w:r>
          </w:p>
          <w:p w14:paraId="26CDAAD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SAB</w:t>
            </w:r>
          </w:p>
          <w:p w14:paraId="3B1FA24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KNAB</w:t>
            </w:r>
          </w:p>
          <w:p w14:paraId="47A0F25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p w14:paraId="047D626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FM</w:t>
            </w:r>
          </w:p>
          <w:p w14:paraId="5933B8E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VM</w:t>
            </w:r>
          </w:p>
          <w:p w14:paraId="3048EFA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ZM</w:t>
            </w:r>
          </w:p>
          <w:p w14:paraId="791D9D1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SM</w:t>
            </w:r>
          </w:p>
          <w:p w14:paraId="001FB47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SPKC</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B6663" w14:textId="2EBFE02C"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lastRenderedPageBreak/>
              <w:t>Atbilstoši ES ETIAS ieviešanas plānam</w:t>
            </w:r>
          </w:p>
          <w:p w14:paraId="5C73DB67"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tcPr>
          <w:p w14:paraId="63B4D4CF" w14:textId="0D2F923C"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Informācija par finansējumu attēlota pie 1.3. p.</w:t>
            </w:r>
          </w:p>
        </w:tc>
      </w:tr>
      <w:tr w:rsidR="00AB4FCE" w14:paraId="67EE7BEA" w14:textId="77777777" w:rsidTr="00580C3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20BB9" w14:textId="3A968E5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10.</w:t>
            </w:r>
            <w:r>
              <w:rPr>
                <w:rFonts w:ascii="Times New Roman" w:hAnsi="Times New Roman"/>
                <w:b/>
                <w:sz w:val="20"/>
                <w:szCs w:val="20"/>
              </w:rPr>
              <w:t>3</w:t>
            </w:r>
            <w:r w:rsidRPr="00E41081">
              <w:rPr>
                <w:rFonts w:ascii="Times New Roman" w:hAnsi="Times New Roman"/>
                <w:b/>
                <w:sz w:val="20"/>
                <w:szCs w:val="20"/>
              </w:rPr>
              <w:t>.</w:t>
            </w:r>
          </w:p>
          <w:p w14:paraId="50589B9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4B7C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EUROSUR platformas attīstības saskaņā ar jauno ERKA regulu īstenošana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A5C2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Nodrošināta platformas attīstība</w:t>
            </w:r>
          </w:p>
          <w:p w14:paraId="094E138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(1.7., 8.1.)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F9682"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Nodrošināts darbības rezultāts atbilstoši jaunajai ERKA regulai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DADC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F854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7877D4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SAB</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69DF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7F0E7013" w14:textId="5384C54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Informācija par finansējumu attēlota pie 1.13. p.</w:t>
            </w:r>
          </w:p>
        </w:tc>
      </w:tr>
      <w:tr w:rsidR="00AB4FCE" w14:paraId="3635666C" w14:textId="77777777" w:rsidTr="00580C3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4B951" w14:textId="1175360E"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10.</w:t>
            </w:r>
            <w:r>
              <w:rPr>
                <w:rFonts w:ascii="Times New Roman" w:hAnsi="Times New Roman"/>
                <w:b/>
                <w:sz w:val="20"/>
                <w:szCs w:val="20"/>
              </w:rPr>
              <w:t>4</w:t>
            </w:r>
            <w:r w:rsidRPr="00E41081">
              <w:rPr>
                <w:rFonts w:ascii="Times New Roman" w:hAnsi="Times New Roman"/>
                <w:b/>
                <w:sz w:val="20"/>
                <w:szCs w:val="20"/>
              </w:rPr>
              <w:t>.</w:t>
            </w:r>
          </w:p>
          <w:p w14:paraId="0D16353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34755" w14:textId="77777777" w:rsidR="00AB4FCE" w:rsidRPr="00E41081" w:rsidRDefault="00AB4FCE" w:rsidP="00AB4FCE">
            <w:pPr>
              <w:spacing w:after="0" w:line="240" w:lineRule="auto"/>
              <w:jc w:val="center"/>
              <w:rPr>
                <w:rFonts w:ascii="Times New Roman" w:hAnsi="Times New Roman"/>
                <w:sz w:val="20"/>
                <w:szCs w:val="20"/>
                <w:highlight w:val="yellow"/>
              </w:rPr>
            </w:pPr>
            <w:r w:rsidRPr="00121ABF">
              <w:rPr>
                <w:rFonts w:ascii="Times New Roman" w:hAnsi="Times New Roman"/>
                <w:sz w:val="20"/>
                <w:szCs w:val="20"/>
              </w:rPr>
              <w:t>Sadarbspējas ieviešana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103F4" w14:textId="1EEA613D"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Nodrošināta sistēmu ekspluatācijas uzsākšana</w:t>
            </w:r>
          </w:p>
          <w:p w14:paraId="0D8D8ED7" w14:textId="31916EE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(1.3., 10.4.)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D839C" w14:textId="6B1F16D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Funkcionējošā</w:t>
            </w:r>
            <w:r>
              <w:rPr>
                <w:rFonts w:ascii="Times New Roman" w:hAnsi="Times New Roman"/>
                <w:sz w:val="20"/>
                <w:szCs w:val="20"/>
              </w:rPr>
              <w:t>s</w:t>
            </w:r>
            <w:r w:rsidRPr="00E41081">
              <w:rPr>
                <w:rFonts w:ascii="Times New Roman" w:hAnsi="Times New Roman"/>
                <w:sz w:val="20"/>
                <w:szCs w:val="20"/>
              </w:rPr>
              <w:t xml:space="preserve"> sistēma</w:t>
            </w:r>
            <w:r>
              <w:rPr>
                <w:rFonts w:ascii="Times New Roman" w:hAnsi="Times New Roman"/>
                <w:sz w:val="20"/>
                <w:szCs w:val="20"/>
              </w:rPr>
              <w: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E9F4F" w14:textId="44930DE0"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w:t>
            </w:r>
            <w:r w:rsidR="00ED1E84">
              <w:rPr>
                <w:rFonts w:ascii="Times New Roman" w:hAnsi="Times New Roman"/>
                <w:sz w:val="20"/>
                <w:szCs w:val="20"/>
              </w:rPr>
              <w:t>E</w:t>
            </w:r>
            <w:r>
              <w:rPr>
                <w:rFonts w:ascii="Times New Roman" w:hAnsi="Times New Roman"/>
                <w:sz w:val="20"/>
                <w:szCs w:val="20"/>
              </w:rPr>
              <w:t>M IC</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6BF98"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w:t>
            </w:r>
          </w:p>
          <w:p w14:paraId="3E04C680"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VP</w:t>
            </w:r>
          </w:p>
          <w:p w14:paraId="6BC86D77" w14:textId="75A1E360"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40D05F85" w14:textId="14ED39A0"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PMLP</w:t>
            </w:r>
          </w:p>
          <w:p w14:paraId="095276EA" w14:textId="2AF980D6"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8A0FC" w14:textId="1207B72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Atbilstoši ES Sadarbspējas ieviešanas plānam</w:t>
            </w:r>
          </w:p>
        </w:tc>
        <w:tc>
          <w:tcPr>
            <w:tcW w:w="2040" w:type="dxa"/>
            <w:tcBorders>
              <w:top w:val="single" w:sz="4" w:space="0" w:color="000000"/>
              <w:left w:val="single" w:sz="4" w:space="0" w:color="000000"/>
              <w:bottom w:val="single" w:sz="4" w:space="0" w:color="000000"/>
              <w:right w:val="single" w:sz="4" w:space="0" w:color="000000"/>
            </w:tcBorders>
          </w:tcPr>
          <w:p w14:paraId="7B314DD8" w14:textId="173A73B8" w:rsidR="00AB4FCE" w:rsidRDefault="00AB4FCE" w:rsidP="00AB4FCE">
            <w:pPr>
              <w:spacing w:after="0" w:line="240" w:lineRule="auto"/>
              <w:jc w:val="center"/>
              <w:rPr>
                <w:rFonts w:ascii="Times New Roman" w:hAnsi="Times New Roman"/>
                <w:sz w:val="20"/>
                <w:szCs w:val="20"/>
              </w:rPr>
            </w:pPr>
            <w:r w:rsidRPr="002A23C6">
              <w:rPr>
                <w:rFonts w:ascii="Times New Roman" w:hAnsi="Times New Roman" w:cs="Times New Roman"/>
                <w:sz w:val="20"/>
                <w:szCs w:val="20"/>
              </w:rPr>
              <w:t>70.24.00 “Iekšējās drošības un Patvēruma, migrācijas un integrācijas fondu un Finansiāla atbalsta instrumenta robežu pārvaldībai un vīzu politikai projektu un pasākumu īstenošana (2021–2027)”, projekts</w:t>
            </w:r>
            <w:r w:rsidRPr="00E41081">
              <w:rPr>
                <w:rFonts w:ascii="Times New Roman" w:hAnsi="Times New Roman"/>
                <w:sz w:val="20"/>
                <w:szCs w:val="20"/>
              </w:rPr>
              <w:t xml:space="preserve"> </w:t>
            </w:r>
            <w:r>
              <w:rPr>
                <w:rFonts w:ascii="Times New Roman" w:hAnsi="Times New Roman"/>
                <w:sz w:val="20"/>
                <w:szCs w:val="20"/>
              </w:rPr>
              <w:t>“S</w:t>
            </w:r>
            <w:r w:rsidRPr="000E788F">
              <w:rPr>
                <w:rFonts w:ascii="Times New Roman" w:hAnsi="Times New Roman"/>
                <w:sz w:val="20"/>
                <w:szCs w:val="20"/>
              </w:rPr>
              <w:t>adarbspējas arhitektūras un prasību izveide</w:t>
            </w:r>
            <w:r>
              <w:rPr>
                <w:rFonts w:ascii="Times New Roman" w:hAnsi="Times New Roman"/>
                <w:sz w:val="20"/>
                <w:szCs w:val="20"/>
              </w:rPr>
              <w:t>”:</w:t>
            </w:r>
          </w:p>
          <w:p w14:paraId="4F34C34E" w14:textId="25CFA894" w:rsidR="00AB4FCE" w:rsidRPr="00E41081" w:rsidRDefault="00AB4FCE">
            <w:pPr>
              <w:spacing w:after="0" w:line="240" w:lineRule="auto"/>
              <w:jc w:val="center"/>
              <w:rPr>
                <w:rFonts w:ascii="Times New Roman" w:hAnsi="Times New Roman"/>
                <w:sz w:val="20"/>
                <w:szCs w:val="20"/>
              </w:rPr>
            </w:pPr>
            <w:r>
              <w:rPr>
                <w:rFonts w:ascii="Times New Roman" w:hAnsi="Times New Roman"/>
                <w:sz w:val="20"/>
                <w:szCs w:val="20"/>
              </w:rPr>
              <w:t>2024. gads – 160 929  </w:t>
            </w:r>
            <w:r>
              <w:rPr>
                <w:rFonts w:ascii="Times New Roman" w:hAnsi="Times New Roman"/>
                <w:i/>
                <w:sz w:val="20"/>
                <w:szCs w:val="20"/>
              </w:rPr>
              <w:t xml:space="preserve">euro, </w:t>
            </w:r>
            <w:r>
              <w:rPr>
                <w:rFonts w:ascii="Times New Roman" w:hAnsi="Times New Roman"/>
                <w:sz w:val="20"/>
                <w:szCs w:val="20"/>
              </w:rPr>
              <w:t>2025. gads 456 171 </w:t>
            </w:r>
            <w:r>
              <w:rPr>
                <w:rFonts w:ascii="Times New Roman" w:hAnsi="Times New Roman"/>
                <w:i/>
                <w:sz w:val="20"/>
                <w:szCs w:val="20"/>
              </w:rPr>
              <w:t>euro</w:t>
            </w:r>
          </w:p>
        </w:tc>
      </w:tr>
      <w:tr w:rsidR="00AB4FCE" w14:paraId="59352210" w14:textId="77777777" w:rsidTr="00580C3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03F8" w14:textId="76126B60"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10.</w:t>
            </w:r>
            <w:r>
              <w:rPr>
                <w:rFonts w:ascii="Times New Roman" w:hAnsi="Times New Roman"/>
                <w:b/>
                <w:sz w:val="20"/>
                <w:szCs w:val="20"/>
              </w:rPr>
              <w:t>5.</w:t>
            </w:r>
          </w:p>
          <w:p w14:paraId="5750068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837AC" w14:textId="298973FB" w:rsidR="00AB4FCE" w:rsidRPr="00E41081" w:rsidRDefault="00AB4FCE" w:rsidP="00AB4FCE">
            <w:pPr>
              <w:spacing w:after="0" w:line="240" w:lineRule="auto"/>
              <w:jc w:val="center"/>
              <w:rPr>
                <w:rFonts w:ascii="Times New Roman" w:hAnsi="Times New Roman"/>
                <w:sz w:val="20"/>
                <w:szCs w:val="20"/>
                <w:highlight w:val="yellow"/>
              </w:rPr>
            </w:pPr>
            <w:r w:rsidRPr="00121ABF">
              <w:rPr>
                <w:rFonts w:ascii="Times New Roman" w:hAnsi="Times New Roman"/>
                <w:sz w:val="20"/>
                <w:szCs w:val="20"/>
              </w:rPr>
              <w:t>Nākotnes API regulējuma prasību ieviešana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CA345" w14:textId="62B05C5E"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Nodrošināt nacionālo procesu un tehniskā risinājuma atbilstību ES regulējumam</w:t>
            </w:r>
          </w:p>
          <w:p w14:paraId="05B0431F" w14:textId="3E6FF91B"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(1.3., 10.4.)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BA073" w14:textId="023CBC9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Nodrošinātas API pārbaudes. Paātrināta robežpārbaude. Samazināti iekšējas drošības riski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751B8" w14:textId="719A126D"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VDD</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03C17" w14:textId="77777777" w:rsidR="00AB4FCE"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p w14:paraId="74A6AF92" w14:textId="4E2220E1"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IEM IC</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A68EE" w14:textId="7E43B317"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31.12.202</w:t>
            </w:r>
            <w:r w:rsidR="00E4180A">
              <w:rPr>
                <w:rFonts w:ascii="Times New Roman" w:hAnsi="Times New Roman"/>
                <w:sz w:val="20"/>
                <w:szCs w:val="20"/>
              </w:rPr>
              <w:t>7</w:t>
            </w:r>
            <w:r>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598833B9" w14:textId="03EC1F47" w:rsidR="00AB4FCE" w:rsidRPr="00E41081" w:rsidRDefault="00AB4FCE">
            <w:pPr>
              <w:spacing w:after="0" w:line="240" w:lineRule="auto"/>
              <w:jc w:val="center"/>
              <w:rPr>
                <w:rFonts w:ascii="Times New Roman" w:hAnsi="Times New Roman"/>
                <w:sz w:val="20"/>
                <w:szCs w:val="20"/>
              </w:rPr>
            </w:pPr>
            <w:r>
              <w:rPr>
                <w:rFonts w:ascii="Times New Roman" w:hAnsi="Times New Roman"/>
                <w:sz w:val="20"/>
                <w:szCs w:val="20"/>
              </w:rPr>
              <w:t>Finanšu līdzekļu apjoms un finansēšanas avoti tiks precizēti pēc normatīvo aktu pieņemšanas ES līmenī</w:t>
            </w:r>
          </w:p>
        </w:tc>
      </w:tr>
      <w:tr w:rsidR="00AB4FCE" w14:paraId="7C4C3C81" w14:textId="77777777" w:rsidTr="00B11DC4">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6668A231"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t>11.</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57231E98" w14:textId="0B2BF853"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 xml:space="preserve">Pilnveidot kvalitātes kontroles mehānismu, jo īpaši Šengenas izvērtēšanas mehānismu, neaizsargātības novērtējumu un </w:t>
            </w:r>
            <w:r>
              <w:rPr>
                <w:rFonts w:ascii="Times New Roman" w:hAnsi="Times New Roman"/>
                <w:b/>
                <w:sz w:val="24"/>
                <w:szCs w:val="24"/>
              </w:rPr>
              <w:t>nacionālo kvalitātes kontroles mehānismus</w:t>
            </w:r>
            <w:r w:rsidRPr="00E41081">
              <w:rPr>
                <w:rFonts w:ascii="Times New Roman" w:hAnsi="Times New Roman"/>
                <w:b/>
                <w:sz w:val="24"/>
                <w:szCs w:val="24"/>
              </w:rPr>
              <w:t xml:space="preserve">, lai nodrošinātu </w:t>
            </w:r>
            <w:r>
              <w:rPr>
                <w:rFonts w:ascii="Times New Roman" w:hAnsi="Times New Roman"/>
                <w:b/>
                <w:sz w:val="24"/>
                <w:szCs w:val="24"/>
              </w:rPr>
              <w:t>ES</w:t>
            </w:r>
            <w:r w:rsidRPr="00E41081">
              <w:rPr>
                <w:rFonts w:ascii="Times New Roman" w:hAnsi="Times New Roman"/>
                <w:b/>
                <w:sz w:val="24"/>
                <w:szCs w:val="24"/>
              </w:rPr>
              <w:t xml:space="preserve"> tiesību īst</w:t>
            </w:r>
            <w:r>
              <w:rPr>
                <w:rFonts w:ascii="Times New Roman" w:hAnsi="Times New Roman"/>
                <w:b/>
                <w:sz w:val="24"/>
                <w:szCs w:val="24"/>
              </w:rPr>
              <w:t>enošanu robežas pārvaldības jomā.</w:t>
            </w:r>
          </w:p>
          <w:p w14:paraId="7959A387" w14:textId="77777777" w:rsidR="00AB4FCE" w:rsidRPr="00E41081" w:rsidRDefault="00AB4FCE" w:rsidP="00AB4FCE">
            <w:pPr>
              <w:spacing w:after="0" w:line="240" w:lineRule="auto"/>
              <w:jc w:val="both"/>
              <w:rPr>
                <w:rFonts w:ascii="Times New Roman" w:hAnsi="Times New Roman"/>
                <w:b/>
                <w:sz w:val="24"/>
                <w:szCs w:val="24"/>
              </w:rPr>
            </w:pPr>
          </w:p>
          <w:p w14:paraId="7EE36AF9"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10F58F69" w14:textId="230329B8" w:rsidR="00AB4FCE"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 xml:space="preserve">turpināt pilnveidot nacionālo kvalitātes kontroles sistēmu, lai garantētu pastāvīgu informētību par </w:t>
            </w:r>
            <w:r>
              <w:rPr>
                <w:rFonts w:ascii="Times New Roman" w:hAnsi="Times New Roman"/>
                <w:bCs/>
                <w:sz w:val="24"/>
                <w:szCs w:val="24"/>
              </w:rPr>
              <w:t xml:space="preserve">EIBM </w:t>
            </w:r>
            <w:r w:rsidRPr="00E41081">
              <w:rPr>
                <w:rFonts w:ascii="Times New Roman" w:hAnsi="Times New Roman"/>
                <w:bCs/>
                <w:sz w:val="24"/>
                <w:szCs w:val="24"/>
              </w:rPr>
              <w:t>īstenošanu un kvalitāti stratēģiskā un operatīvā līmenī;</w:t>
            </w:r>
          </w:p>
          <w:p w14:paraId="3C71FEE4" w14:textId="55C4087F" w:rsidR="00AB4FCE" w:rsidRPr="00FC1D65" w:rsidRDefault="00AB4FCE" w:rsidP="00AB4FCE">
            <w:pPr>
              <w:pStyle w:val="ListParagraph"/>
              <w:numPr>
                <w:ilvl w:val="0"/>
                <w:numId w:val="7"/>
              </w:numPr>
              <w:spacing w:after="0" w:line="240" w:lineRule="auto"/>
              <w:jc w:val="both"/>
              <w:rPr>
                <w:rFonts w:ascii="Times New Roman" w:hAnsi="Times New Roman" w:cs="Times New Roman"/>
                <w:bCs/>
                <w:sz w:val="28"/>
                <w:szCs w:val="24"/>
              </w:rPr>
            </w:pPr>
            <w:r w:rsidRPr="00B11DC4">
              <w:rPr>
                <w:rFonts w:ascii="Times New Roman" w:hAnsi="Times New Roman" w:cs="Times New Roman"/>
                <w:sz w:val="22"/>
              </w:rPr>
              <w:t>prioritāri nodrošināt Šengenas novērtēšanas un uzraudzības mehānisma un Neaizsargātību novērtēšanas mehānisma ietvaros konstatēto trūkumu novēršanu.</w:t>
            </w:r>
          </w:p>
        </w:tc>
      </w:tr>
      <w:tr w:rsidR="00AB4FCE" w14:paraId="3614DF2B" w14:textId="77777777" w:rsidTr="006D1F03">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3BA0C3D" w14:textId="7F92D42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lastRenderedPageBreak/>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3743EE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D9CF27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090F7A75" w14:textId="7BF45F52"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1D99446"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31A1CF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BD714C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25446A8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CB7F79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48A326D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0894D7AA" w14:textId="77777777" w:rsidTr="0040702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233C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11.1.</w:t>
            </w:r>
          </w:p>
          <w:p w14:paraId="0A49849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00472" w14:textId="40AD37F2"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Aktīva dalība EK un FRONTEX organizētājos apmācību projektos Šengenas </w:t>
            </w:r>
            <w:r w:rsidRPr="003B2EA2">
              <w:rPr>
                <w:rFonts w:ascii="Times New Roman" w:hAnsi="Times New Roman"/>
                <w:i/>
                <w:sz w:val="20"/>
                <w:szCs w:val="20"/>
              </w:rPr>
              <w:t>acquis</w:t>
            </w:r>
            <w:r w:rsidRPr="00E41081">
              <w:rPr>
                <w:rFonts w:ascii="Times New Roman" w:hAnsi="Times New Roman"/>
                <w:sz w:val="20"/>
                <w:szCs w:val="20"/>
              </w:rPr>
              <w:t xml:space="preserve"> piemērošanas un uzraudzības jomā, kā arī personāla resursu ieguldīšana ekspertu rezervei izvērtēšanas un uzraudzības mehānismam, kura mērķis ir pārbaudīt Šengenas </w:t>
            </w:r>
            <w:r w:rsidRPr="003B2EA2">
              <w:rPr>
                <w:rFonts w:ascii="Times New Roman" w:hAnsi="Times New Roman"/>
                <w:i/>
                <w:sz w:val="20"/>
                <w:szCs w:val="20"/>
              </w:rPr>
              <w:t>acquis</w:t>
            </w:r>
            <w:r w:rsidRPr="00E41081">
              <w:rPr>
                <w:rFonts w:ascii="Times New Roman" w:hAnsi="Times New Roman"/>
                <w:sz w:val="20"/>
                <w:szCs w:val="20"/>
              </w:rPr>
              <w:t xml:space="preserve"> </w:t>
            </w:r>
            <w:r w:rsidRPr="00446B6B">
              <w:rPr>
                <w:rFonts w:ascii="Times New Roman" w:hAnsi="Times New Roman"/>
                <w:sz w:val="20"/>
                <w:szCs w:val="20"/>
              </w:rPr>
              <w:t>piemērošanu</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76BB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Apmācīti attiecīgo jomu Šengenas novērtēšanas eksperti.</w:t>
            </w:r>
          </w:p>
          <w:p w14:paraId="779C57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Nokomplektēta ekspertu rezerve</w:t>
            </w:r>
          </w:p>
          <w:p w14:paraId="43DC358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(4.3., 11.2.)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F6652" w14:textId="2A37D4D4"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Apmācītas vismaz 10 </w:t>
            </w:r>
            <w:r>
              <w:rPr>
                <w:rFonts w:ascii="Times New Roman" w:hAnsi="Times New Roman"/>
                <w:sz w:val="20"/>
                <w:szCs w:val="20"/>
              </w:rPr>
              <w:t>amat</w:t>
            </w:r>
            <w:r w:rsidRPr="00E41081">
              <w:rPr>
                <w:rFonts w:ascii="Times New Roman" w:hAnsi="Times New Roman"/>
                <w:sz w:val="20"/>
                <w:szCs w:val="20"/>
              </w:rPr>
              <w:t>personas</w:t>
            </w:r>
          </w:p>
          <w:p w14:paraId="6E053A8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Piedalījās vismaz 6 citu dalībvalstu Šengenas novērtēšanas pasākumos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CFE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p w14:paraId="7C6C5A1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63C8F786"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C17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5D27FB9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p w14:paraId="61EC344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ĀM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FB415" w14:textId="2FAC591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6BA02575" w14:textId="012553E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r>
              <w:rPr>
                <w:rFonts w:ascii="Times New Roman" w:hAnsi="Times New Roman" w:cs="Times New Roman"/>
                <w:sz w:val="20"/>
                <w:szCs w:val="20"/>
                <w:shd w:val="clear" w:color="auto" w:fill="FFFFFF"/>
              </w:rPr>
              <w:t xml:space="preserve">, t.sk. </w:t>
            </w:r>
            <w:r>
              <w:rPr>
                <w:rFonts w:ascii="Times New Roman" w:hAnsi="Times New Roman"/>
                <w:sz w:val="20"/>
                <w:szCs w:val="20"/>
              </w:rPr>
              <w:t>apakšprogrammas 67.14.00 “</w:t>
            </w:r>
            <w:r w:rsidRPr="007206FA">
              <w:rPr>
                <w:rFonts w:ascii="Times New Roman" w:hAnsi="Times New Roman"/>
                <w:sz w:val="20"/>
                <w:szCs w:val="20"/>
              </w:rPr>
              <w:t>FRONTEX Aģentūras starptautisko operāciju nodrošināšana</w:t>
            </w:r>
            <w:r>
              <w:rPr>
                <w:rFonts w:ascii="Times New Roman" w:hAnsi="Times New Roman"/>
                <w:sz w:val="20"/>
                <w:szCs w:val="20"/>
              </w:rPr>
              <w:t>” ietvaros</w:t>
            </w:r>
          </w:p>
          <w:p w14:paraId="678C3331" w14:textId="77777777" w:rsidR="00AB4FCE" w:rsidRPr="00E41081" w:rsidRDefault="00AB4FCE" w:rsidP="00AB4FCE">
            <w:pPr>
              <w:spacing w:after="0" w:line="240" w:lineRule="auto"/>
              <w:jc w:val="center"/>
              <w:rPr>
                <w:rFonts w:ascii="Times New Roman" w:hAnsi="Times New Roman"/>
                <w:sz w:val="20"/>
                <w:szCs w:val="20"/>
              </w:rPr>
            </w:pPr>
          </w:p>
        </w:tc>
      </w:tr>
      <w:tr w:rsidR="00AB4FCE" w14:paraId="37258E3B" w14:textId="77777777" w:rsidTr="0040702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247B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11.2.</w:t>
            </w:r>
          </w:p>
          <w:p w14:paraId="2B25D860"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B,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AAABF" w14:textId="1019707C"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Ikgadēja neaizsargātības novērtējuma realizācija saskaņā ar </w:t>
            </w:r>
            <w:r>
              <w:rPr>
                <w:rFonts w:ascii="Times New Roman" w:hAnsi="Times New Roman"/>
                <w:sz w:val="20"/>
                <w:szCs w:val="20"/>
              </w:rPr>
              <w:t>ERKA r</w:t>
            </w:r>
            <w:r w:rsidRPr="00E41081">
              <w:rPr>
                <w:rFonts w:ascii="Times New Roman" w:hAnsi="Times New Roman"/>
                <w:sz w:val="20"/>
                <w:szCs w:val="20"/>
              </w:rPr>
              <w:t>egulas prasībām</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5535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Sagatavot un iesniegt informāciju un statistikas datus FRONTEX</w:t>
            </w:r>
          </w:p>
          <w:p w14:paraId="3F7B881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(3.3., 4.3., 11.1.)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1103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Sagatavota un iesniegta informācija un statistikas dati FRONTEX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7950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VRS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CE3D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IC</w:t>
            </w:r>
          </w:p>
          <w:p w14:paraId="17DE953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PMLP</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2E9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Ik gadu līdz 1. aprīlim</w:t>
            </w:r>
          </w:p>
        </w:tc>
        <w:tc>
          <w:tcPr>
            <w:tcW w:w="2040" w:type="dxa"/>
            <w:tcBorders>
              <w:top w:val="single" w:sz="4" w:space="0" w:color="000000"/>
              <w:left w:val="single" w:sz="4" w:space="0" w:color="000000"/>
              <w:bottom w:val="single" w:sz="4" w:space="0" w:color="000000"/>
              <w:right w:val="single" w:sz="4" w:space="0" w:color="000000"/>
            </w:tcBorders>
          </w:tcPr>
          <w:p w14:paraId="281E8D75" w14:textId="50B551C3" w:rsidR="00AB4FCE" w:rsidRPr="00E41081" w:rsidRDefault="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6F3EDE3B" w14:textId="77777777" w:rsidTr="00FC1D65">
        <w:trPr>
          <w:trHeight w:val="1502"/>
        </w:trPr>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36CE4746" w14:textId="77777777" w:rsidR="00AB4FCE" w:rsidRPr="00606427" w:rsidRDefault="00AB4FCE" w:rsidP="00AB4FCE">
            <w:pPr>
              <w:spacing w:after="0" w:line="240" w:lineRule="auto"/>
              <w:jc w:val="center"/>
              <w:rPr>
                <w:rFonts w:ascii="Times New Roman" w:hAnsi="Times New Roman"/>
                <w:b/>
                <w:sz w:val="24"/>
                <w:szCs w:val="24"/>
              </w:rPr>
            </w:pPr>
            <w:r w:rsidRPr="00606427">
              <w:rPr>
                <w:rFonts w:ascii="Times New Roman" w:hAnsi="Times New Roman"/>
                <w:b/>
                <w:sz w:val="24"/>
                <w:szCs w:val="24"/>
              </w:rPr>
              <w:t>12.</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22911A1B" w14:textId="77777777" w:rsidR="00AB4FCE" w:rsidRPr="00E41081" w:rsidRDefault="00AB4FCE" w:rsidP="00271E42">
            <w:pPr>
              <w:spacing w:after="0" w:line="240" w:lineRule="auto"/>
              <w:jc w:val="both"/>
              <w:rPr>
                <w:rFonts w:ascii="Times New Roman" w:hAnsi="Times New Roman"/>
                <w:b/>
                <w:sz w:val="24"/>
                <w:szCs w:val="24"/>
              </w:rPr>
            </w:pPr>
            <w:r w:rsidRPr="00E41081">
              <w:rPr>
                <w:rFonts w:ascii="Times New Roman" w:hAnsi="Times New Roman"/>
                <w:b/>
                <w:sz w:val="24"/>
                <w:szCs w:val="24"/>
              </w:rPr>
              <w:t>Pilnveidot solidaritātes mehānismu izmantošanu, jo īpaši ES finansēšanas instrumentus.</w:t>
            </w:r>
          </w:p>
          <w:p w14:paraId="33A330D6" w14:textId="77777777" w:rsidR="00AB4FCE" w:rsidRPr="00E41081" w:rsidRDefault="00AB4FCE" w:rsidP="00271E42">
            <w:pPr>
              <w:spacing w:after="0" w:line="240" w:lineRule="auto"/>
              <w:jc w:val="both"/>
              <w:rPr>
                <w:rFonts w:ascii="Times New Roman" w:hAnsi="Times New Roman"/>
                <w:b/>
                <w:sz w:val="24"/>
                <w:szCs w:val="24"/>
              </w:rPr>
            </w:pPr>
          </w:p>
          <w:p w14:paraId="16954FF8" w14:textId="77777777" w:rsidR="00AB4FCE" w:rsidRPr="00E41081" w:rsidRDefault="00AB4FCE" w:rsidP="00271E42">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7929A8D8" w14:textId="06DBD1CE" w:rsidR="00AB4FCE" w:rsidRPr="00E41081" w:rsidRDefault="00AB4FCE" w:rsidP="00271E42">
            <w:pPr>
              <w:pStyle w:val="ListParagraph"/>
              <w:numPr>
                <w:ilvl w:val="0"/>
                <w:numId w:val="7"/>
              </w:numPr>
              <w:spacing w:after="0" w:line="240" w:lineRule="auto"/>
              <w:ind w:left="714" w:hanging="357"/>
              <w:jc w:val="both"/>
              <w:rPr>
                <w:rFonts w:ascii="Times New Roman" w:eastAsia="Times New Roman" w:hAnsi="Times New Roman"/>
                <w:sz w:val="24"/>
                <w:szCs w:val="24"/>
                <w:lang w:eastAsia="zh-CN"/>
              </w:rPr>
            </w:pPr>
            <w:r w:rsidRPr="00E41081">
              <w:rPr>
                <w:rFonts w:ascii="Times New Roman" w:hAnsi="Times New Roman"/>
                <w:bCs/>
                <w:sz w:val="24"/>
                <w:szCs w:val="24"/>
              </w:rPr>
              <w:t>nodrošināt efektīvu ES finansēšanas instrumentu izmantošanu IBM st</w:t>
            </w:r>
            <w:r>
              <w:rPr>
                <w:rFonts w:ascii="Times New Roman" w:hAnsi="Times New Roman"/>
                <w:bCs/>
                <w:sz w:val="24"/>
                <w:szCs w:val="24"/>
              </w:rPr>
              <w:t>r</w:t>
            </w:r>
            <w:r w:rsidRPr="00E41081">
              <w:rPr>
                <w:rFonts w:ascii="Times New Roman" w:hAnsi="Times New Roman"/>
                <w:bCs/>
                <w:sz w:val="24"/>
                <w:szCs w:val="24"/>
              </w:rPr>
              <w:t>atēģisko mērķu sasniegšanai;</w:t>
            </w:r>
          </w:p>
          <w:p w14:paraId="4E3F58CF" w14:textId="77777777" w:rsidR="00AB4FCE" w:rsidRPr="00E41081" w:rsidRDefault="00AB4FCE" w:rsidP="00271E42">
            <w:pPr>
              <w:pStyle w:val="ListParagraph"/>
              <w:numPr>
                <w:ilvl w:val="0"/>
                <w:numId w:val="7"/>
              </w:numPr>
              <w:spacing w:after="0" w:line="240" w:lineRule="auto"/>
              <w:ind w:left="714" w:hanging="357"/>
              <w:jc w:val="both"/>
              <w:rPr>
                <w:rFonts w:ascii="Times New Roman" w:eastAsia="Times New Roman" w:hAnsi="Times New Roman"/>
                <w:sz w:val="24"/>
                <w:szCs w:val="24"/>
                <w:lang w:eastAsia="zh-CN"/>
              </w:rPr>
            </w:pPr>
            <w:r w:rsidRPr="00E41081">
              <w:rPr>
                <w:rFonts w:ascii="Times New Roman" w:hAnsi="Times New Roman"/>
                <w:bCs/>
                <w:sz w:val="24"/>
                <w:szCs w:val="24"/>
              </w:rPr>
              <w:t>piesaistīt papildu finanšu līdzekļus no starptautiskajam organizācijām un sadarbības partneriem.</w:t>
            </w:r>
          </w:p>
        </w:tc>
      </w:tr>
      <w:tr w:rsidR="00AB4FCE" w14:paraId="72757D59"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9E05FE3" w14:textId="576EB3DE" w:rsidR="00AB4FCE" w:rsidRPr="00E41081" w:rsidRDefault="00AB4FCE" w:rsidP="00AB4FCE">
            <w:pPr>
              <w:spacing w:after="0" w:line="240" w:lineRule="auto"/>
              <w:jc w:val="center"/>
              <w:rPr>
                <w:rFonts w:ascii="Times New Roman" w:hAnsi="Times New Roman"/>
                <w:b/>
                <w:sz w:val="28"/>
                <w:szCs w:val="28"/>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FCB7B6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C49120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6A447B11" w14:textId="05007ECE"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03218A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CE9E5C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342145A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7B7A1EC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6FB0BC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7FFFC0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Informācija par finansējumu un finansēšanas avotiem</w:t>
            </w:r>
          </w:p>
        </w:tc>
      </w:tr>
      <w:tr w:rsidR="00AB4FCE" w14:paraId="70BBE722" w14:textId="77777777" w:rsidTr="0040702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6BE7D"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12.1.</w:t>
            </w:r>
          </w:p>
          <w:p w14:paraId="3AD67E5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929D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Papildu finanšu līdzekļu piesaiste no starptautiskajām institūcijām</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70854" w14:textId="1562D178" w:rsidR="00AB4FCE" w:rsidRPr="004E5C3A" w:rsidRDefault="00AB4FCE" w:rsidP="00AB4FCE">
            <w:pPr>
              <w:spacing w:after="0" w:line="240" w:lineRule="auto"/>
              <w:jc w:val="center"/>
              <w:rPr>
                <w:rFonts w:ascii="Times New Roman" w:hAnsi="Times New Roman"/>
                <w:sz w:val="20"/>
                <w:szCs w:val="20"/>
              </w:rPr>
            </w:pPr>
            <w:r w:rsidRPr="004E5C3A">
              <w:rPr>
                <w:rFonts w:ascii="Times New Roman" w:hAnsi="Times New Roman"/>
                <w:sz w:val="20"/>
                <w:szCs w:val="20"/>
              </w:rPr>
              <w:t>Piesaistīts papildu finansējums</w:t>
            </w:r>
          </w:p>
          <w:p w14:paraId="22575596" w14:textId="77777777" w:rsidR="00AB4FCE" w:rsidRPr="004E5C3A" w:rsidRDefault="00AB4FCE" w:rsidP="00AB4FCE">
            <w:pPr>
              <w:spacing w:after="0" w:line="240" w:lineRule="auto"/>
              <w:jc w:val="center"/>
              <w:rPr>
                <w:rFonts w:ascii="Times New Roman" w:hAnsi="Times New Roman"/>
                <w:sz w:val="20"/>
                <w:szCs w:val="20"/>
              </w:rPr>
            </w:pPr>
            <w:r w:rsidRPr="004E5C3A">
              <w:rPr>
                <w:rFonts w:ascii="Times New Roman" w:hAnsi="Times New Roman"/>
                <w:sz w:val="20"/>
                <w:szCs w:val="20"/>
              </w:rPr>
              <w:t>(12.1., 12.3.)</w:t>
            </w:r>
          </w:p>
          <w:p w14:paraId="0B7B1185" w14:textId="77777777" w:rsidR="00AB4FCE" w:rsidRPr="004E5C3A" w:rsidRDefault="00AB4FCE" w:rsidP="00AB4FCE">
            <w:pPr>
              <w:spacing w:after="0" w:line="240" w:lineRule="auto"/>
              <w:jc w:val="center"/>
              <w:rPr>
                <w:rFonts w:ascii="Times New Roman" w:hAnsi="Times New Roman"/>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BCD5F" w14:textId="77777777" w:rsidR="00AB4FCE" w:rsidRPr="004E5C3A" w:rsidRDefault="00AB4FCE" w:rsidP="00AB4FCE">
            <w:pPr>
              <w:spacing w:after="0" w:line="240" w:lineRule="auto"/>
              <w:jc w:val="center"/>
              <w:rPr>
                <w:rFonts w:ascii="Times New Roman" w:hAnsi="Times New Roman"/>
                <w:sz w:val="20"/>
                <w:szCs w:val="20"/>
              </w:rPr>
            </w:pPr>
            <w:r w:rsidRPr="004E5C3A">
              <w:rPr>
                <w:rFonts w:ascii="Times New Roman" w:hAnsi="Times New Roman"/>
                <w:sz w:val="20"/>
                <w:szCs w:val="20"/>
              </w:rPr>
              <w:t>Iegādāti tehniskie līdzekļi VRS funkciju nodrošināšanai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275E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0ED5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DE9B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w:t>
            </w:r>
          </w:p>
        </w:tc>
        <w:tc>
          <w:tcPr>
            <w:tcW w:w="2040" w:type="dxa"/>
            <w:tcBorders>
              <w:top w:val="single" w:sz="4" w:space="0" w:color="000000"/>
              <w:left w:val="single" w:sz="4" w:space="0" w:color="000000"/>
              <w:bottom w:val="single" w:sz="4" w:space="0" w:color="000000"/>
              <w:right w:val="single" w:sz="4" w:space="0" w:color="000000"/>
            </w:tcBorders>
          </w:tcPr>
          <w:p w14:paraId="069A83B8" w14:textId="62C6E0D5" w:rsidR="00AB4FCE" w:rsidRPr="00E41081" w:rsidRDefault="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115E228B" w14:textId="77777777" w:rsidTr="0040702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EF38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12.2.</w:t>
            </w:r>
          </w:p>
          <w:p w14:paraId="33F10C0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688B6"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 xml:space="preserve">ERKA regulas 61. panta kārtībā saņemto finanšu līdzekļu, kas paredzēti Pastāvīgā korpusa spēju </w:t>
            </w:r>
            <w:r w:rsidRPr="00E41081">
              <w:rPr>
                <w:rFonts w:ascii="Times New Roman" w:hAnsi="Times New Roman" w:cs="Times New Roman"/>
                <w:sz w:val="20"/>
                <w:szCs w:val="20"/>
              </w:rPr>
              <w:lastRenderedPageBreak/>
              <w:t>uzturēšanai un attīstībai (ārējais finansējums) mērķtiecīga un kvalitatīva apguve</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77BBF" w14:textId="77777777" w:rsidR="00AB4FCE" w:rsidRPr="00E41081" w:rsidRDefault="00AB4FCE" w:rsidP="00AB4FCE">
            <w:pPr>
              <w:spacing w:after="0" w:line="240" w:lineRule="auto"/>
              <w:jc w:val="center"/>
              <w:rPr>
                <w:rFonts w:ascii="Times New Roman" w:eastAsia="Calibri" w:hAnsi="Times New Roman" w:cs="Times New Roman"/>
                <w:kern w:val="24"/>
                <w:sz w:val="20"/>
                <w:szCs w:val="20"/>
              </w:rPr>
            </w:pPr>
            <w:r w:rsidRPr="00E41081">
              <w:rPr>
                <w:rFonts w:ascii="Times New Roman" w:eastAsia="Calibri" w:hAnsi="Times New Roman" w:cs="Times New Roman"/>
                <w:kern w:val="24"/>
                <w:sz w:val="20"/>
                <w:szCs w:val="20"/>
              </w:rPr>
              <w:lastRenderedPageBreak/>
              <w:t xml:space="preserve">VRS un VP tēla popularizēšanas pasākumi, personāla piesaistes kampaņas, pilnveidota VRK </w:t>
            </w:r>
            <w:r w:rsidRPr="00E41081">
              <w:rPr>
                <w:rFonts w:ascii="Times New Roman" w:eastAsia="Calibri" w:hAnsi="Times New Roman" w:cs="Times New Roman"/>
                <w:kern w:val="24"/>
                <w:sz w:val="20"/>
                <w:szCs w:val="20"/>
              </w:rPr>
              <w:lastRenderedPageBreak/>
              <w:t>apmācību bāze, paaugstināta personāla apmācību intensitāte</w:t>
            </w:r>
          </w:p>
          <w:p w14:paraId="6F7308C1"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eastAsia="Calibri" w:hAnsi="Times New Roman" w:cs="Times New Roman"/>
                <w:kern w:val="24"/>
                <w:sz w:val="20"/>
                <w:szCs w:val="20"/>
              </w:rPr>
              <w:t>(12.1., 12.2.)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3C110" w14:textId="77777777" w:rsidR="00AB4FCE" w:rsidRPr="00E41081" w:rsidRDefault="00AB4FCE" w:rsidP="00AB4FCE">
            <w:pPr>
              <w:spacing w:after="0" w:line="240" w:lineRule="auto"/>
              <w:jc w:val="center"/>
              <w:rPr>
                <w:rFonts w:ascii="Times New Roman" w:eastAsia="Calibri" w:hAnsi="Times New Roman" w:cs="Times New Roman"/>
                <w:iCs/>
                <w:kern w:val="24"/>
                <w:sz w:val="20"/>
                <w:szCs w:val="20"/>
              </w:rPr>
            </w:pPr>
            <w:r w:rsidRPr="00E41081">
              <w:rPr>
                <w:rFonts w:ascii="Times New Roman" w:eastAsia="Calibri" w:hAnsi="Times New Roman" w:cs="Times New Roman"/>
                <w:iCs/>
                <w:kern w:val="24"/>
                <w:sz w:val="20"/>
                <w:szCs w:val="20"/>
              </w:rPr>
              <w:lastRenderedPageBreak/>
              <w:t xml:space="preserve">VRS kā ERKA kopienas iestādes uzticamā partnera un iekšējās drošības </w:t>
            </w:r>
            <w:r w:rsidRPr="00E41081">
              <w:rPr>
                <w:rFonts w:ascii="Times New Roman" w:eastAsia="Calibri" w:hAnsi="Times New Roman" w:cs="Times New Roman"/>
                <w:iCs/>
                <w:kern w:val="24"/>
                <w:sz w:val="20"/>
                <w:szCs w:val="20"/>
              </w:rPr>
              <w:lastRenderedPageBreak/>
              <w:t>garanta tēla un atpazīstamības pieaugums</w:t>
            </w:r>
          </w:p>
          <w:p w14:paraId="15B23A7D"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eastAsia="Calibri" w:hAnsi="Times New Roman" w:cs="Times New Roman"/>
                <w:iCs/>
                <w:kern w:val="24"/>
                <w:sz w:val="20"/>
                <w:szCs w:val="20"/>
              </w:rPr>
              <w:t>VP kā uzticamā partnera un iekšējās drošības garanta tēla un atpazīstamības pieaugums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A7F4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lastRenderedPageBreak/>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2F8D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VRK</w:t>
            </w:r>
          </w:p>
          <w:p w14:paraId="4864393E" w14:textId="77777777" w:rsidR="00AB4FCE"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6CC1A679" w14:textId="034F65B9" w:rsidR="00C00BF7" w:rsidRPr="00E41081" w:rsidRDefault="00C00BF7" w:rsidP="00AB4FCE">
            <w:pPr>
              <w:spacing w:after="0" w:line="240" w:lineRule="auto"/>
              <w:jc w:val="center"/>
              <w:rPr>
                <w:rFonts w:ascii="Times New Roman" w:hAnsi="Times New Roman"/>
                <w:sz w:val="20"/>
                <w:szCs w:val="20"/>
              </w:rPr>
            </w:pPr>
            <w:r>
              <w:rPr>
                <w:rFonts w:ascii="Times New Roman" w:hAnsi="Times New Roman"/>
                <w:sz w:val="20"/>
                <w:szCs w:val="20"/>
              </w:rPr>
              <w:t>VPK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C63A5" w14:textId="07B7C981"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tc>
        <w:tc>
          <w:tcPr>
            <w:tcW w:w="2040" w:type="dxa"/>
            <w:tcBorders>
              <w:top w:val="single" w:sz="4" w:space="0" w:color="000000"/>
              <w:left w:val="single" w:sz="4" w:space="0" w:color="000000"/>
              <w:bottom w:val="single" w:sz="4" w:space="0" w:color="000000"/>
              <w:right w:val="single" w:sz="4" w:space="0" w:color="000000"/>
            </w:tcBorders>
          </w:tcPr>
          <w:p w14:paraId="48279C2A" w14:textId="101096AB"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FRONTEX finansējuma ietvarā</w:t>
            </w:r>
            <w:r>
              <w:rPr>
                <w:rFonts w:ascii="Times New Roman" w:hAnsi="Times New Roman"/>
                <w:sz w:val="20"/>
                <w:szCs w:val="20"/>
              </w:rPr>
              <w:t>, apakšprogramma 67.14.00 “</w:t>
            </w:r>
            <w:r w:rsidRPr="007206FA">
              <w:rPr>
                <w:rFonts w:ascii="Times New Roman" w:hAnsi="Times New Roman"/>
                <w:sz w:val="20"/>
                <w:szCs w:val="20"/>
              </w:rPr>
              <w:t xml:space="preserve">FRONTEX </w:t>
            </w:r>
            <w:r w:rsidRPr="007206FA">
              <w:rPr>
                <w:rFonts w:ascii="Times New Roman" w:hAnsi="Times New Roman"/>
                <w:sz w:val="20"/>
                <w:szCs w:val="20"/>
              </w:rPr>
              <w:lastRenderedPageBreak/>
              <w:t>Aģentūras starptautisko operāciju nodrošināšana</w:t>
            </w:r>
            <w:r>
              <w:rPr>
                <w:rFonts w:ascii="Times New Roman" w:hAnsi="Times New Roman"/>
                <w:sz w:val="20"/>
                <w:szCs w:val="20"/>
              </w:rPr>
              <w:t>”</w:t>
            </w:r>
          </w:p>
          <w:p w14:paraId="329ECE53" w14:textId="77777777" w:rsidR="00AB4FCE" w:rsidRPr="00E41081" w:rsidRDefault="00AB4FCE" w:rsidP="00AB4FCE">
            <w:pPr>
              <w:spacing w:after="0" w:line="240" w:lineRule="auto"/>
              <w:jc w:val="center"/>
              <w:rPr>
                <w:rFonts w:ascii="Times New Roman" w:hAnsi="Times New Roman"/>
                <w:sz w:val="20"/>
                <w:szCs w:val="20"/>
              </w:rPr>
            </w:pPr>
          </w:p>
        </w:tc>
      </w:tr>
      <w:tr w:rsidR="00AB4FCE" w14:paraId="668C6CE9" w14:textId="77777777" w:rsidTr="0040702B">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FE08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12.3.</w:t>
            </w:r>
          </w:p>
          <w:p w14:paraId="7036419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w:t>
            </w:r>
          </w:p>
          <w:p w14:paraId="6C7EF274" w14:textId="77777777" w:rsidR="00AB4FCE" w:rsidRPr="00E41081" w:rsidRDefault="00AB4FCE" w:rsidP="00AB4FCE">
            <w:pPr>
              <w:spacing w:after="0" w:line="240" w:lineRule="auto"/>
              <w:jc w:val="center"/>
              <w:rPr>
                <w:rFonts w:ascii="Times New Roman" w:hAnsi="Times New Roman"/>
                <w:b/>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839C2" w14:textId="35D9D741"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ASV valdības finansēto projektu finanšu līdzekļu </w:t>
            </w:r>
            <w:r>
              <w:rPr>
                <w:rFonts w:ascii="Times New Roman" w:hAnsi="Times New Roman"/>
                <w:sz w:val="20"/>
                <w:szCs w:val="20"/>
              </w:rPr>
              <w:t xml:space="preserve">piesaiste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64C50" w14:textId="329DD06D"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Pilnveidots</w:t>
            </w:r>
            <w:r w:rsidRPr="00E41081">
              <w:rPr>
                <w:rFonts w:ascii="Times New Roman" w:hAnsi="Times New Roman" w:cs="Times New Roman"/>
                <w:sz w:val="20"/>
                <w:szCs w:val="20"/>
                <w:shd w:val="clear" w:color="auto" w:fill="FFFFFF"/>
              </w:rPr>
              <w:t xml:space="preserve"> VRS </w:t>
            </w:r>
            <w:r>
              <w:rPr>
                <w:rFonts w:ascii="Times New Roman" w:hAnsi="Times New Roman" w:cs="Times New Roman"/>
                <w:sz w:val="20"/>
                <w:szCs w:val="20"/>
                <w:shd w:val="clear" w:color="auto" w:fill="FFFFFF"/>
              </w:rPr>
              <w:t>tehniskais nodrošinājums</w:t>
            </w:r>
          </w:p>
          <w:p w14:paraId="6C7C3112" w14:textId="18B3EDBE" w:rsidR="00AB4FCE" w:rsidRPr="00E41081" w:rsidRDefault="00AB4FCE">
            <w:pPr>
              <w:spacing w:after="0" w:line="240" w:lineRule="auto"/>
              <w:jc w:val="center"/>
              <w:rPr>
                <w:rFonts w:ascii="Times New Roman" w:hAnsi="Times New Roman"/>
                <w:sz w:val="20"/>
                <w:szCs w:val="20"/>
              </w:rPr>
            </w:pPr>
            <w:r w:rsidRPr="00E41081">
              <w:rPr>
                <w:rFonts w:ascii="Times New Roman" w:hAnsi="Times New Roman"/>
                <w:sz w:val="20"/>
                <w:szCs w:val="20"/>
              </w:rPr>
              <w:t>(12.1.)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376F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Robežkontroles tehniskais aprīkojums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81CFA" w14:textId="6B7FA5AE"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w:t>
            </w:r>
            <w:r w:rsidR="005A5D92">
              <w:rPr>
                <w:rFonts w:ascii="Times New Roman" w:hAnsi="Times New Roman"/>
                <w:sz w:val="20"/>
                <w:szCs w:val="20"/>
              </w:rPr>
              <w:t>E</w:t>
            </w:r>
            <w:r w:rsidRPr="00E41081">
              <w:rPr>
                <w:rFonts w:ascii="Times New Roman" w:hAnsi="Times New Roman"/>
                <w:sz w:val="20"/>
                <w:szCs w:val="20"/>
              </w:rPr>
              <w:t>M</w:t>
            </w:r>
          </w:p>
          <w:p w14:paraId="5F6C79A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4363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1A6F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w:t>
            </w:r>
          </w:p>
        </w:tc>
        <w:tc>
          <w:tcPr>
            <w:tcW w:w="2040" w:type="dxa"/>
            <w:tcBorders>
              <w:top w:val="single" w:sz="4" w:space="0" w:color="000000"/>
              <w:left w:val="single" w:sz="4" w:space="0" w:color="000000"/>
              <w:bottom w:val="single" w:sz="4" w:space="0" w:color="000000"/>
              <w:right w:val="single" w:sz="4" w:space="0" w:color="000000"/>
            </w:tcBorders>
          </w:tcPr>
          <w:p w14:paraId="1C0E2AC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ASV Valdības finansētās programmas</w:t>
            </w:r>
          </w:p>
        </w:tc>
      </w:tr>
      <w:tr w:rsidR="00AB4FCE" w14:paraId="441FE014"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343B0535" w14:textId="77777777" w:rsidR="00AB4FCE" w:rsidRPr="006950C2" w:rsidRDefault="00AB4FCE" w:rsidP="00AB4FCE">
            <w:pPr>
              <w:spacing w:after="0" w:line="240" w:lineRule="auto"/>
              <w:jc w:val="center"/>
              <w:rPr>
                <w:rFonts w:ascii="Times New Roman" w:hAnsi="Times New Roman"/>
                <w:b/>
                <w:sz w:val="24"/>
                <w:szCs w:val="24"/>
              </w:rPr>
            </w:pPr>
            <w:r w:rsidRPr="006950C2">
              <w:rPr>
                <w:rFonts w:ascii="Times New Roman" w:hAnsi="Times New Roman"/>
                <w:b/>
                <w:sz w:val="24"/>
                <w:szCs w:val="24"/>
              </w:rPr>
              <w:t xml:space="preserve">13. </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57437E92" w14:textId="77777777"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Nodrošināt pamattiesību ievērošanu.</w:t>
            </w:r>
          </w:p>
          <w:p w14:paraId="535B8958" w14:textId="77777777" w:rsidR="00AB4FCE" w:rsidRPr="00E41081" w:rsidRDefault="00AB4FCE" w:rsidP="00AB4FCE">
            <w:pPr>
              <w:spacing w:after="0" w:line="240" w:lineRule="auto"/>
              <w:jc w:val="both"/>
              <w:rPr>
                <w:rFonts w:ascii="Times New Roman" w:hAnsi="Times New Roman"/>
                <w:b/>
                <w:sz w:val="24"/>
                <w:szCs w:val="24"/>
              </w:rPr>
            </w:pPr>
          </w:p>
          <w:p w14:paraId="79B0DACB"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10C6982F"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 aktualizēt pamattiesību ievērošanu, aizsardzību un veicināšanu Latvijā;</w:t>
            </w:r>
          </w:p>
          <w:p w14:paraId="2DC8EF0F"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 nodrošināt, ka visas darbības tiek veiktas saskaņā ar ES un nacionālajiem tiesību aktiem pamattiesību jomā;</w:t>
            </w:r>
          </w:p>
          <w:p w14:paraId="1087DDD5"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 nodrošināt atbilstošu apmācību pamattiesību jomā visam personālam;</w:t>
            </w:r>
          </w:p>
          <w:p w14:paraId="4755DD84" w14:textId="7E604323"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Cs/>
                <w:sz w:val="24"/>
                <w:szCs w:val="24"/>
              </w:rPr>
              <w:t>- nodrošināt regulāras kvalifikācijas celšanas apmācības par pamattiesību praktisko piemērošanu un nodrošināt, ka robežsargiem ir pietiekamas zināšanas par to kā atklāt, identificēt un risināt situācijas, kurās iesaistītas neaizsargātas personas.</w:t>
            </w:r>
          </w:p>
        </w:tc>
      </w:tr>
      <w:tr w:rsidR="00AB4FCE" w14:paraId="4649A43F"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15E431EA" w14:textId="521801E8"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E5B9EE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BEB9C9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28E25DBD" w14:textId="02C4E9AF"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F32E73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EDBF9E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80DCD42"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5488305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7B48CB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487516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Informācija par finansējumu un finansēšanas avotiem</w:t>
            </w:r>
          </w:p>
        </w:tc>
      </w:tr>
      <w:tr w:rsidR="00AB4FCE" w14:paraId="3D99124A"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ECC9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13.1.</w:t>
            </w:r>
          </w:p>
          <w:p w14:paraId="286BB68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D,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6A55F" w14:textId="27132745"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bCs/>
                <w:sz w:val="20"/>
                <w:szCs w:val="20"/>
                <w:lang w:eastAsia="lv-LV"/>
              </w:rPr>
              <w:t>Atbilstoš</w:t>
            </w:r>
            <w:r>
              <w:rPr>
                <w:rFonts w:ascii="Times New Roman" w:eastAsia="Times New Roman" w:hAnsi="Times New Roman"/>
                <w:bCs/>
                <w:sz w:val="20"/>
                <w:szCs w:val="20"/>
                <w:lang w:eastAsia="lv-LV"/>
              </w:rPr>
              <w:t>u</w:t>
            </w:r>
            <w:r w:rsidRPr="00E41081">
              <w:rPr>
                <w:rFonts w:ascii="Times New Roman" w:eastAsia="Times New Roman" w:hAnsi="Times New Roman"/>
                <w:bCs/>
                <w:sz w:val="20"/>
                <w:szCs w:val="20"/>
                <w:lang w:eastAsia="lv-LV"/>
              </w:rPr>
              <w:t xml:space="preserve"> apmācību pamattiesību </w:t>
            </w:r>
            <w:r>
              <w:rPr>
                <w:rFonts w:ascii="Times New Roman" w:eastAsia="Times New Roman" w:hAnsi="Times New Roman"/>
                <w:bCs/>
                <w:sz w:val="20"/>
                <w:szCs w:val="20"/>
                <w:lang w:eastAsia="lv-LV"/>
              </w:rPr>
              <w:t xml:space="preserve">ievērošanas </w:t>
            </w:r>
            <w:r w:rsidRPr="00E41081">
              <w:rPr>
                <w:rFonts w:ascii="Times New Roman" w:eastAsia="Times New Roman" w:hAnsi="Times New Roman"/>
                <w:bCs/>
                <w:sz w:val="20"/>
                <w:szCs w:val="20"/>
                <w:lang w:eastAsia="lv-LV"/>
              </w:rPr>
              <w:t>jomā nodrošināšana visam personālam, kas piedalās robežkontroles un atgriešanas funkciju realizācijā</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1429" w14:textId="5145642B"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 xml:space="preserve">Veiktas personāla apmācības pamattiesību </w:t>
            </w:r>
            <w:r>
              <w:rPr>
                <w:rFonts w:ascii="Times New Roman" w:eastAsia="Times New Roman" w:hAnsi="Times New Roman"/>
                <w:bCs/>
                <w:sz w:val="20"/>
                <w:szCs w:val="20"/>
                <w:lang w:eastAsia="lv-LV"/>
              </w:rPr>
              <w:t xml:space="preserve">ievērošanas </w:t>
            </w:r>
            <w:r w:rsidRPr="00E41081">
              <w:rPr>
                <w:rFonts w:ascii="Times New Roman" w:eastAsia="Times New Roman" w:hAnsi="Times New Roman"/>
                <w:bCs/>
                <w:sz w:val="20"/>
                <w:szCs w:val="20"/>
                <w:lang w:eastAsia="lv-LV"/>
              </w:rPr>
              <w:t>jomā</w:t>
            </w:r>
          </w:p>
          <w:p w14:paraId="3469634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bCs/>
                <w:sz w:val="20"/>
                <w:szCs w:val="20"/>
                <w:lang w:eastAsia="lv-LV"/>
              </w:rPr>
              <w:t>(13.4., 13.5., 14.1., 16.4.)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17FE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bCs/>
                <w:sz w:val="20"/>
                <w:szCs w:val="20"/>
                <w:lang w:eastAsia="lv-LV"/>
              </w:rPr>
              <w:t xml:space="preserve">Atbilstoši sagatavots personāls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522E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bCs/>
                <w:sz w:val="20"/>
                <w:szCs w:val="20"/>
                <w:lang w:eastAsia="lv-LV"/>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8CB2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bCs/>
                <w:sz w:val="20"/>
                <w:szCs w:val="20"/>
                <w:lang w:eastAsia="lv-LV"/>
              </w:rPr>
              <w:t>VRK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6DC8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w:t>
            </w:r>
          </w:p>
        </w:tc>
        <w:tc>
          <w:tcPr>
            <w:tcW w:w="2040" w:type="dxa"/>
            <w:tcBorders>
              <w:top w:val="single" w:sz="4" w:space="0" w:color="000000"/>
              <w:left w:val="single" w:sz="4" w:space="0" w:color="000000"/>
              <w:bottom w:val="single" w:sz="4" w:space="0" w:color="000000"/>
              <w:right w:val="single" w:sz="4" w:space="0" w:color="000000"/>
            </w:tcBorders>
          </w:tcPr>
          <w:p w14:paraId="0B9711F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Likumā par valsts budžetu kārtējam gadam paredzēto finanšu līdzekļu ietvaros</w:t>
            </w:r>
          </w:p>
        </w:tc>
      </w:tr>
      <w:tr w:rsidR="00AB4FCE" w14:paraId="19645F32"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F676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13.2.</w:t>
            </w:r>
          </w:p>
          <w:p w14:paraId="4B0E3E3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D,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6C555" w14:textId="67009B93"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Atbilstoš</w:t>
            </w:r>
            <w:r>
              <w:rPr>
                <w:rFonts w:ascii="Times New Roman" w:eastAsia="Times New Roman" w:hAnsi="Times New Roman"/>
                <w:bCs/>
                <w:sz w:val="20"/>
                <w:szCs w:val="20"/>
                <w:lang w:eastAsia="lv-LV"/>
              </w:rPr>
              <w:t>u</w:t>
            </w:r>
            <w:r w:rsidRPr="00E41081">
              <w:rPr>
                <w:rFonts w:ascii="Times New Roman" w:eastAsia="Times New Roman" w:hAnsi="Times New Roman"/>
                <w:bCs/>
                <w:sz w:val="20"/>
                <w:szCs w:val="20"/>
                <w:lang w:eastAsia="lv-LV"/>
              </w:rPr>
              <w:t xml:space="preserve"> apmācību nodrošināšana VP un NBS personālam, kuri pildīs dienesta pienākumus ārkārtējā situācijā vai pastiprinātā robežapsardzības sistēmas darbības režīmā</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D54E6"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 xml:space="preserve">Veikta personāla apmācība rīcībai ārkārtējās situācijas vai pastiprinātā robežapsardzības sistēmas darbības režīma laikā </w:t>
            </w:r>
          </w:p>
          <w:p w14:paraId="2A2EE1AF"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(14.1., 16.4.)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4C03A"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Atbilstoši sagatavots personāls</w:t>
            </w:r>
          </w:p>
          <w:p w14:paraId="5C9F601D" w14:textId="3A668586" w:rsidR="00AB4FCE" w:rsidRPr="00E41081" w:rsidRDefault="00AB4FCE" w:rsidP="00AB4FCE">
            <w:pPr>
              <w:spacing w:after="0" w:line="240" w:lineRule="auto"/>
              <w:jc w:val="center"/>
              <w:rPr>
                <w:rFonts w:ascii="Times New Roman" w:eastAsia="Times New Roman" w:hAnsi="Times New Roman"/>
                <w:bCs/>
                <w:sz w:val="20"/>
                <w:szCs w:val="20"/>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719B7"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271E1"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NBS</w:t>
            </w:r>
          </w:p>
          <w:p w14:paraId="0CD0BCB7" w14:textId="77777777" w:rsidR="00AB4FCE"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VP</w:t>
            </w:r>
          </w:p>
          <w:p w14:paraId="67376388" w14:textId="5EE60D28" w:rsidR="00C00BF7" w:rsidRPr="00E41081" w:rsidRDefault="00C00BF7" w:rsidP="00AB4FCE">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VPK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24B5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Pastāvīgi</w:t>
            </w:r>
          </w:p>
        </w:tc>
        <w:tc>
          <w:tcPr>
            <w:tcW w:w="2040" w:type="dxa"/>
            <w:tcBorders>
              <w:top w:val="single" w:sz="4" w:space="0" w:color="000000"/>
              <w:left w:val="single" w:sz="4" w:space="0" w:color="000000"/>
              <w:bottom w:val="single" w:sz="4" w:space="0" w:color="000000"/>
              <w:right w:val="single" w:sz="4" w:space="0" w:color="000000"/>
            </w:tcBorders>
          </w:tcPr>
          <w:p w14:paraId="3441783D"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4EAE8D02" w14:textId="77777777" w:rsidR="00AB4FCE" w:rsidRPr="00E41081" w:rsidRDefault="00AB4FCE" w:rsidP="00AB4FCE">
            <w:pPr>
              <w:spacing w:after="0" w:line="240" w:lineRule="auto"/>
              <w:jc w:val="center"/>
              <w:rPr>
                <w:rFonts w:ascii="Times New Roman" w:hAnsi="Times New Roman"/>
                <w:sz w:val="20"/>
                <w:szCs w:val="20"/>
              </w:rPr>
            </w:pPr>
          </w:p>
        </w:tc>
      </w:tr>
      <w:tr w:rsidR="00AB4FCE" w14:paraId="7C24B223"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3AA4AFFF" w14:textId="29978D23" w:rsidR="00AB4FCE" w:rsidRPr="006950C2" w:rsidRDefault="00AB4FCE" w:rsidP="00AB4FCE">
            <w:pPr>
              <w:spacing w:after="0" w:line="240" w:lineRule="auto"/>
              <w:jc w:val="center"/>
              <w:rPr>
                <w:rFonts w:ascii="Times New Roman" w:hAnsi="Times New Roman"/>
                <w:b/>
                <w:sz w:val="24"/>
                <w:szCs w:val="24"/>
              </w:rPr>
            </w:pPr>
            <w:r w:rsidRPr="006950C2">
              <w:rPr>
                <w:rFonts w:ascii="Times New Roman" w:hAnsi="Times New Roman"/>
                <w:b/>
                <w:sz w:val="24"/>
                <w:szCs w:val="24"/>
              </w:rPr>
              <w:lastRenderedPageBreak/>
              <w:t>14.</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5B009144" w14:textId="0B0AA48A"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 xml:space="preserve">Nodrošināt izglītību un apmācību </w:t>
            </w:r>
            <w:r>
              <w:rPr>
                <w:rFonts w:ascii="Times New Roman" w:hAnsi="Times New Roman"/>
                <w:b/>
                <w:sz w:val="24"/>
                <w:szCs w:val="24"/>
              </w:rPr>
              <w:t>personālam</w:t>
            </w:r>
            <w:r w:rsidRPr="00E41081">
              <w:rPr>
                <w:rFonts w:ascii="Times New Roman" w:hAnsi="Times New Roman"/>
                <w:b/>
                <w:sz w:val="24"/>
                <w:szCs w:val="24"/>
              </w:rPr>
              <w:t xml:space="preserve"> visās </w:t>
            </w:r>
            <w:r>
              <w:rPr>
                <w:rFonts w:ascii="Times New Roman" w:hAnsi="Times New Roman"/>
                <w:b/>
                <w:sz w:val="24"/>
                <w:szCs w:val="24"/>
              </w:rPr>
              <w:t>integrētās robežas pārvaldības</w:t>
            </w:r>
            <w:r w:rsidRPr="00E41081">
              <w:rPr>
                <w:rFonts w:ascii="Times New Roman" w:hAnsi="Times New Roman"/>
                <w:b/>
                <w:sz w:val="24"/>
                <w:szCs w:val="24"/>
              </w:rPr>
              <w:t xml:space="preserve"> jomās.</w:t>
            </w:r>
          </w:p>
          <w:p w14:paraId="3FD1D06B" w14:textId="77777777" w:rsidR="00AB4FCE" w:rsidRPr="00E41081" w:rsidRDefault="00AB4FCE" w:rsidP="00AB4FCE">
            <w:pPr>
              <w:spacing w:after="0" w:line="240" w:lineRule="auto"/>
              <w:jc w:val="both"/>
              <w:rPr>
                <w:rFonts w:ascii="Times New Roman" w:hAnsi="Times New Roman"/>
                <w:b/>
                <w:sz w:val="24"/>
                <w:szCs w:val="24"/>
              </w:rPr>
            </w:pPr>
          </w:p>
          <w:p w14:paraId="6F35763B"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r w:rsidRPr="00E41081">
              <w:rPr>
                <w:rFonts w:ascii="Times New Roman" w:hAnsi="Times New Roman"/>
                <w:bCs/>
                <w:sz w:val="24"/>
                <w:szCs w:val="24"/>
              </w:rPr>
              <w:t>:</w:t>
            </w:r>
          </w:p>
          <w:p w14:paraId="71059BB5"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popularizēt robežsarga profesiju, lai piesaistītu pietiekamu skaitu motivētu un spējīgu kandidātu dienestam VRS;</w:t>
            </w:r>
          </w:p>
          <w:p w14:paraId="7F336CB4" w14:textId="4EE51EA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 xml:space="preserve">regulāra </w:t>
            </w:r>
            <w:r>
              <w:rPr>
                <w:rFonts w:ascii="Times New Roman" w:hAnsi="Times New Roman"/>
                <w:bCs/>
                <w:sz w:val="24"/>
                <w:szCs w:val="24"/>
              </w:rPr>
              <w:t>profesionālās izglītības</w:t>
            </w:r>
            <w:r w:rsidRPr="00E41081">
              <w:rPr>
                <w:rFonts w:ascii="Times New Roman" w:hAnsi="Times New Roman"/>
                <w:bCs/>
                <w:sz w:val="24"/>
                <w:szCs w:val="24"/>
              </w:rPr>
              <w:t xml:space="preserve"> programmu</w:t>
            </w:r>
            <w:r>
              <w:rPr>
                <w:rFonts w:ascii="Times New Roman" w:hAnsi="Times New Roman"/>
                <w:bCs/>
                <w:sz w:val="24"/>
                <w:szCs w:val="24"/>
              </w:rPr>
              <w:t xml:space="preserve"> </w:t>
            </w:r>
            <w:r w:rsidRPr="00E41081">
              <w:rPr>
                <w:rFonts w:ascii="Times New Roman" w:hAnsi="Times New Roman"/>
                <w:bCs/>
                <w:sz w:val="24"/>
                <w:szCs w:val="24"/>
              </w:rPr>
              <w:t>pārskatīšana un pielāgošana aktuālajai drošības situācijai</w:t>
            </w:r>
            <w:r>
              <w:rPr>
                <w:rFonts w:ascii="Times New Roman" w:hAnsi="Times New Roman"/>
                <w:bCs/>
                <w:sz w:val="24"/>
                <w:szCs w:val="24"/>
              </w:rPr>
              <w:t>;</w:t>
            </w:r>
          </w:p>
          <w:p w14:paraId="53AF0376" w14:textId="2F03AEA4" w:rsidR="00AB4FCE" w:rsidRPr="00FC1D65"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stiprin</w:t>
            </w:r>
            <w:r>
              <w:rPr>
                <w:rFonts w:ascii="Times New Roman" w:hAnsi="Times New Roman"/>
                <w:bCs/>
                <w:sz w:val="24"/>
                <w:szCs w:val="24"/>
              </w:rPr>
              <w:t>āt</w:t>
            </w:r>
            <w:r w:rsidRPr="00E41081">
              <w:rPr>
                <w:rFonts w:ascii="Times New Roman" w:hAnsi="Times New Roman"/>
                <w:bCs/>
                <w:sz w:val="24"/>
                <w:szCs w:val="24"/>
              </w:rPr>
              <w:t xml:space="preserve"> VRS un citu iesaistīto iestāžu personāla zināšanas un iemaņas personu, kuras iespējami ir pakļautas cilvēktirdzniecības, cilvēku nelikumīgas pārvietošanas, nel</w:t>
            </w:r>
            <w:r>
              <w:rPr>
                <w:rFonts w:ascii="Times New Roman" w:hAnsi="Times New Roman"/>
                <w:bCs/>
                <w:sz w:val="24"/>
                <w:szCs w:val="24"/>
              </w:rPr>
              <w:t>ikumīgās</w:t>
            </w:r>
            <w:r w:rsidRPr="00E41081">
              <w:rPr>
                <w:rFonts w:ascii="Times New Roman" w:hAnsi="Times New Roman"/>
                <w:bCs/>
                <w:sz w:val="24"/>
                <w:szCs w:val="24"/>
              </w:rPr>
              <w:t xml:space="preserve"> migrācijas riskam identificēšanā, kā arī personu, kuras pieprasa vai šķietami piekritīgas starptautiskajai aizsardzībai agrīnā identificēšanā.</w:t>
            </w:r>
          </w:p>
        </w:tc>
      </w:tr>
      <w:tr w:rsidR="00AB4FCE" w14:paraId="6E26C1D0"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6D2D49D" w14:textId="46CBC1B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133541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92DD40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5E2B793D" w14:textId="7AD1B8AE"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4D7120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9DC930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6E015B9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4524A1B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295C400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5311D50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Informācija par finansējumu un finansēšanas avotiem</w:t>
            </w:r>
          </w:p>
        </w:tc>
      </w:tr>
      <w:tr w:rsidR="00AB4FCE" w14:paraId="7CAD20A3"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638F4"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14.1.</w:t>
            </w:r>
          </w:p>
          <w:p w14:paraId="1E23D42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C,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F1BD5" w14:textId="1E1E852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 xml:space="preserve">Migrācijas, atgriešanas un patvērumu jomā iesaistīto </w:t>
            </w:r>
            <w:r>
              <w:rPr>
                <w:rFonts w:ascii="Times New Roman" w:hAnsi="Times New Roman"/>
                <w:sz w:val="20"/>
                <w:szCs w:val="20"/>
              </w:rPr>
              <w:t>personu</w:t>
            </w:r>
            <w:r w:rsidRPr="00E41081">
              <w:rPr>
                <w:rFonts w:ascii="Times New Roman" w:hAnsi="Times New Roman"/>
                <w:sz w:val="20"/>
                <w:szCs w:val="20"/>
              </w:rPr>
              <w:t xml:space="preserve"> apmācības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BACA6"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 amatpersonu kvalifikācijas paaugstināšana</w:t>
            </w:r>
          </w:p>
          <w:p w14:paraId="768B0FD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(14.1., 16.4.)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C1D3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Kompetents un apmācīts personāls – apmācības veiktas vismaz 100 robežsardzes amatpersonām un darbiniekiem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902D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FFA9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CEA3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31.12.2025.</w:t>
            </w:r>
          </w:p>
        </w:tc>
        <w:tc>
          <w:tcPr>
            <w:tcW w:w="2040" w:type="dxa"/>
            <w:tcBorders>
              <w:top w:val="single" w:sz="4" w:space="0" w:color="000000"/>
              <w:left w:val="single" w:sz="4" w:space="0" w:color="000000"/>
              <w:bottom w:val="single" w:sz="4" w:space="0" w:color="000000"/>
              <w:right w:val="single" w:sz="4" w:space="0" w:color="000000"/>
            </w:tcBorders>
          </w:tcPr>
          <w:p w14:paraId="0F8C97FA" w14:textId="31F54BAD" w:rsidR="00AB4FCE" w:rsidRDefault="00AB4FCE" w:rsidP="00AB4FCE">
            <w:pPr>
              <w:spacing w:after="0" w:line="240" w:lineRule="auto"/>
              <w:jc w:val="center"/>
              <w:rPr>
                <w:rFonts w:ascii="Times New Roman" w:hAnsi="Times New Roman" w:cs="Times New Roman"/>
                <w:sz w:val="20"/>
                <w:szCs w:val="20"/>
              </w:rPr>
            </w:pPr>
            <w:r w:rsidRPr="002A23C6">
              <w:rPr>
                <w:rFonts w:ascii="Times New Roman" w:hAnsi="Times New Roman" w:cs="Times New Roman"/>
                <w:sz w:val="20"/>
                <w:szCs w:val="20"/>
              </w:rPr>
              <w:t>70.24.00 “Iekšējās drošības un Patvēruma, migrācijas un integrācijas fondu un Finansiāla atbalsta instrumenta robežu pārvaldībai un vīzu politikai projektu un pasākumu īstenošana (2021–2027)”</w:t>
            </w:r>
            <w:r>
              <w:rPr>
                <w:rFonts w:ascii="Times New Roman" w:hAnsi="Times New Roman" w:cs="Times New Roman"/>
                <w:sz w:val="20"/>
                <w:szCs w:val="20"/>
              </w:rPr>
              <w:t>, projekts Nr.</w:t>
            </w:r>
            <w:r>
              <w:t xml:space="preserve"> </w:t>
            </w:r>
            <w:r w:rsidRPr="005E6311">
              <w:rPr>
                <w:rFonts w:ascii="Times New Roman" w:hAnsi="Times New Roman" w:cs="Times New Roman"/>
                <w:sz w:val="20"/>
                <w:szCs w:val="20"/>
              </w:rPr>
              <w:t>VRS/PMIF/2024/2 “Migrācijas, atgriešanas un patvērumu jomā</w:t>
            </w:r>
            <w:r>
              <w:rPr>
                <w:rFonts w:ascii="Times New Roman" w:hAnsi="Times New Roman" w:cs="Times New Roman"/>
                <w:sz w:val="20"/>
                <w:szCs w:val="20"/>
              </w:rPr>
              <w:t xml:space="preserve"> iesaistīto robežsargu mācības”:</w:t>
            </w:r>
          </w:p>
          <w:p w14:paraId="1FAF0BF8" w14:textId="6B2A312B" w:rsidR="00AB4FCE" w:rsidRDefault="00AB4FCE" w:rsidP="00AB4F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2024. gads – 49 925 </w:t>
            </w:r>
            <w:r w:rsidRPr="00FE65B5">
              <w:rPr>
                <w:rFonts w:ascii="Times New Roman" w:hAnsi="Times New Roman"/>
                <w:sz w:val="20"/>
              </w:rPr>
              <w:t>euro</w:t>
            </w:r>
            <w:r>
              <w:rPr>
                <w:rFonts w:ascii="Times New Roman" w:hAnsi="Times New Roman" w:cs="Times New Roman"/>
                <w:sz w:val="20"/>
                <w:szCs w:val="20"/>
              </w:rPr>
              <w:t xml:space="preserve">, </w:t>
            </w:r>
          </w:p>
          <w:p w14:paraId="196ADAC6" w14:textId="4CAD2114" w:rsidR="00AB4FCE" w:rsidRDefault="00AB4FCE" w:rsidP="00AB4FCE">
            <w:pPr>
              <w:spacing w:after="0" w:line="240" w:lineRule="auto"/>
              <w:jc w:val="center"/>
              <w:rPr>
                <w:rFonts w:ascii="Times New Roman" w:hAnsi="Times New Roman"/>
                <w:i/>
                <w:iCs/>
                <w:sz w:val="20"/>
                <w:szCs w:val="20"/>
              </w:rPr>
            </w:pPr>
            <w:r>
              <w:rPr>
                <w:rFonts w:ascii="Times New Roman" w:hAnsi="Times New Roman" w:cs="Times New Roman"/>
                <w:sz w:val="20"/>
                <w:szCs w:val="20"/>
              </w:rPr>
              <w:t xml:space="preserve">2025. gads – 450 075 </w:t>
            </w:r>
            <w:r>
              <w:rPr>
                <w:rFonts w:ascii="Times New Roman" w:hAnsi="Times New Roman" w:cs="Times New Roman"/>
                <w:i/>
                <w:sz w:val="20"/>
                <w:szCs w:val="20"/>
              </w:rPr>
              <w:t xml:space="preserve">euro </w:t>
            </w:r>
          </w:p>
          <w:p w14:paraId="3357A1D1" w14:textId="77777777" w:rsidR="00AB4FCE" w:rsidRDefault="00AB4FCE" w:rsidP="00AB4FCE">
            <w:pPr>
              <w:spacing w:after="0" w:line="240" w:lineRule="auto"/>
              <w:jc w:val="center"/>
              <w:rPr>
                <w:rFonts w:ascii="Times New Roman" w:hAnsi="Times New Roman"/>
                <w:sz w:val="20"/>
                <w:szCs w:val="20"/>
              </w:rPr>
            </w:pPr>
          </w:p>
          <w:p w14:paraId="50D7AA4D" w14:textId="4E0139D2" w:rsidR="00AB4FCE" w:rsidRPr="00E41081" w:rsidRDefault="00AB4FCE" w:rsidP="00FC1D65">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 xml:space="preserve">FRONTEX Aģentūras starptautisko </w:t>
            </w:r>
            <w:r w:rsidRPr="007206FA">
              <w:rPr>
                <w:rFonts w:ascii="Times New Roman" w:hAnsi="Times New Roman"/>
                <w:sz w:val="20"/>
                <w:szCs w:val="20"/>
              </w:rPr>
              <w:lastRenderedPageBreak/>
              <w:t>operāciju nodrošināšana</w:t>
            </w:r>
            <w:r w:rsidR="00FC1D65">
              <w:rPr>
                <w:rFonts w:ascii="Times New Roman" w:hAnsi="Times New Roman"/>
                <w:sz w:val="20"/>
                <w:szCs w:val="20"/>
              </w:rPr>
              <w:t>”</w:t>
            </w:r>
          </w:p>
        </w:tc>
      </w:tr>
      <w:tr w:rsidR="00AB4FCE" w14:paraId="139C343C"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A1729"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14.2.</w:t>
            </w:r>
          </w:p>
          <w:p w14:paraId="1BE742CF"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C, D, E, F</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BA8C" w14:textId="2E70DB3A"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Latvijas ERKA Pastāvīg</w:t>
            </w:r>
            <w:r>
              <w:rPr>
                <w:rFonts w:ascii="Times New Roman" w:hAnsi="Times New Roman"/>
                <w:sz w:val="20"/>
                <w:szCs w:val="20"/>
              </w:rPr>
              <w:t>ā</w:t>
            </w:r>
            <w:r w:rsidRPr="00E41081">
              <w:rPr>
                <w:rFonts w:ascii="Times New Roman" w:hAnsi="Times New Roman"/>
                <w:sz w:val="20"/>
                <w:szCs w:val="20"/>
              </w:rPr>
              <w:t xml:space="preserve"> korpusa ekspertu profesionālo zināšanu uzturēšana un attīstība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33AF0" w14:textId="04AABD8F"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Latvijas ERKA Pastāvīg</w:t>
            </w:r>
            <w:r>
              <w:rPr>
                <w:rFonts w:ascii="Times New Roman" w:hAnsi="Times New Roman"/>
                <w:sz w:val="20"/>
                <w:szCs w:val="20"/>
              </w:rPr>
              <w:t>ā</w:t>
            </w:r>
            <w:r w:rsidRPr="00E41081">
              <w:rPr>
                <w:rFonts w:ascii="Times New Roman" w:hAnsi="Times New Roman"/>
                <w:sz w:val="20"/>
                <w:szCs w:val="20"/>
              </w:rPr>
              <w:t xml:space="preserve"> korpusa eksperti profesionāli un kvalitatīvi pilda pienākumus gan Latvijas Republikā, gan ārzemēs</w:t>
            </w:r>
          </w:p>
          <w:p w14:paraId="7488FE3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(4.2., 14.3., 16.4.)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DC645" w14:textId="174D1715"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Visi Latvijas ERKA Pastāvīg</w:t>
            </w:r>
            <w:r>
              <w:rPr>
                <w:rFonts w:ascii="Times New Roman" w:hAnsi="Times New Roman"/>
                <w:sz w:val="20"/>
                <w:szCs w:val="20"/>
              </w:rPr>
              <w:t>ā</w:t>
            </w:r>
            <w:r w:rsidRPr="00E41081">
              <w:rPr>
                <w:rFonts w:ascii="Times New Roman" w:hAnsi="Times New Roman"/>
                <w:sz w:val="20"/>
                <w:szCs w:val="20"/>
              </w:rPr>
              <w:t xml:space="preserve"> korpusa eksperti apguva specializācijai atbilstošas apmācības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C1EC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4BC3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VP</w:t>
            </w:r>
          </w:p>
          <w:p w14:paraId="38254540"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E75BB" w14:textId="6B8CED0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w:t>
            </w:r>
            <w:r w:rsidR="00E4180A">
              <w:rPr>
                <w:rFonts w:ascii="Times New Roman" w:hAnsi="Times New Roman"/>
                <w:sz w:val="20"/>
                <w:szCs w:val="20"/>
              </w:rPr>
              <w:t>7</w:t>
            </w:r>
            <w:r w:rsidRPr="00E41081">
              <w:rPr>
                <w:rFonts w:ascii="Times New Roman" w:hAnsi="Times New Roman"/>
                <w:sz w:val="20"/>
                <w:szCs w:val="20"/>
              </w:rPr>
              <w:t>.</w:t>
            </w:r>
          </w:p>
          <w:p w14:paraId="5957335D" w14:textId="77777777" w:rsidR="00AB4FCE" w:rsidRPr="00E41081" w:rsidRDefault="00AB4FCE" w:rsidP="00AB4FCE">
            <w:pPr>
              <w:spacing w:after="0" w:line="240" w:lineRule="auto"/>
              <w:jc w:val="center"/>
              <w:rPr>
                <w:rFonts w:ascii="Times New Roman" w:hAnsi="Times New Roman"/>
                <w:sz w:val="20"/>
                <w:szCs w:val="20"/>
              </w:rPr>
            </w:pPr>
          </w:p>
        </w:tc>
        <w:tc>
          <w:tcPr>
            <w:tcW w:w="2040" w:type="dxa"/>
            <w:tcBorders>
              <w:top w:val="single" w:sz="4" w:space="0" w:color="000000"/>
              <w:left w:val="single" w:sz="4" w:space="0" w:color="000000"/>
              <w:bottom w:val="single" w:sz="4" w:space="0" w:color="000000"/>
              <w:right w:val="single" w:sz="4" w:space="0" w:color="000000"/>
            </w:tcBorders>
          </w:tcPr>
          <w:p w14:paraId="015A6BFA"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4ED0C99" w14:textId="77777777" w:rsidR="00AB4FCE" w:rsidRPr="00E41081" w:rsidRDefault="00AB4FCE" w:rsidP="00AB4FCE">
            <w:pPr>
              <w:spacing w:after="0" w:line="240" w:lineRule="auto"/>
              <w:jc w:val="center"/>
              <w:rPr>
                <w:rFonts w:ascii="Times New Roman" w:hAnsi="Times New Roman"/>
                <w:sz w:val="20"/>
                <w:szCs w:val="20"/>
              </w:rPr>
            </w:pPr>
          </w:p>
          <w:p w14:paraId="1508F498" w14:textId="6770D81D"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Pr>
                <w:rFonts w:ascii="Times New Roman" w:hAnsi="Times New Roman"/>
                <w:sz w:val="20"/>
                <w:szCs w:val="20"/>
              </w:rPr>
              <w:t>”</w:t>
            </w:r>
          </w:p>
        </w:tc>
      </w:tr>
      <w:tr w:rsidR="00AB4FCE" w14:paraId="4A99B78A"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CA12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14.3.</w:t>
            </w:r>
          </w:p>
          <w:p w14:paraId="300FC39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E98FF" w14:textId="2836C2EE" w:rsidR="00AB4FCE" w:rsidRPr="000E7317" w:rsidRDefault="00AB4FCE" w:rsidP="00AB4FCE">
            <w:pPr>
              <w:spacing w:after="0" w:line="240" w:lineRule="auto"/>
              <w:jc w:val="center"/>
              <w:rPr>
                <w:rFonts w:ascii="Times New Roman" w:hAnsi="Times New Roman"/>
                <w:sz w:val="20"/>
                <w:szCs w:val="20"/>
              </w:rPr>
            </w:pPr>
            <w:r w:rsidRPr="000E7317">
              <w:rPr>
                <w:rFonts w:ascii="Times New Roman" w:hAnsi="Times New Roman"/>
                <w:sz w:val="20"/>
                <w:szCs w:val="20"/>
              </w:rPr>
              <w:t xml:space="preserve">VRK </w:t>
            </w:r>
            <w:r w:rsidR="005263F5">
              <w:rPr>
                <w:rFonts w:ascii="Times New Roman" w:eastAsia="Times New Roman" w:hAnsi="Times New Roman" w:cs="Times New Roman"/>
                <w:sz w:val="20"/>
                <w:szCs w:val="20"/>
                <w:lang w:eastAsia="lv-LV"/>
              </w:rPr>
              <w:t>apgūstamās</w:t>
            </w:r>
            <w:r w:rsidRPr="000E7317">
              <w:rPr>
                <w:rFonts w:ascii="Times New Roman" w:eastAsia="Times New Roman" w:hAnsi="Times New Roman" w:cs="Times New Roman"/>
                <w:sz w:val="20"/>
                <w:szCs w:val="20"/>
                <w:lang w:eastAsia="lv-LV"/>
              </w:rPr>
              <w:t xml:space="preserve"> profesionālās tālākizglītības programmas “Robežapsardze”</w:t>
            </w:r>
            <w:r w:rsidR="005263F5">
              <w:rPr>
                <w:rFonts w:ascii="Times New Roman" w:eastAsia="Times New Roman" w:hAnsi="Times New Roman" w:cs="Times New Roman"/>
                <w:sz w:val="20"/>
                <w:szCs w:val="20"/>
                <w:lang w:eastAsia="lv-LV"/>
              </w:rPr>
              <w:t xml:space="preserve"> īstenošanas</w:t>
            </w:r>
            <w:r w:rsidRPr="000E7317">
              <w:rPr>
                <w:rFonts w:ascii="Times New Roman" w:eastAsia="Times New Roman" w:hAnsi="Times New Roman" w:cs="Times New Roman"/>
                <w:sz w:val="20"/>
                <w:szCs w:val="20"/>
                <w:lang w:eastAsia="lv-LV"/>
              </w:rPr>
              <w:t xml:space="preserve"> pilnveidošana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04A1F" w14:textId="25F362F8" w:rsidR="00AB4FCE" w:rsidRPr="000E7317" w:rsidRDefault="00AB4FCE" w:rsidP="00AB4FCE">
            <w:pPr>
              <w:spacing w:after="0" w:line="240" w:lineRule="auto"/>
              <w:jc w:val="center"/>
              <w:rPr>
                <w:rFonts w:ascii="Times New Roman" w:hAnsi="Times New Roman" w:cs="Times New Roman"/>
                <w:sz w:val="20"/>
                <w:szCs w:val="20"/>
              </w:rPr>
            </w:pPr>
            <w:r w:rsidRPr="000E7317">
              <w:rPr>
                <w:rFonts w:ascii="Times New Roman" w:hAnsi="Times New Roman"/>
                <w:sz w:val="20"/>
                <w:szCs w:val="20"/>
              </w:rPr>
              <w:t xml:space="preserve">Aktualizēts </w:t>
            </w:r>
            <w:r w:rsidRPr="000E7317">
              <w:rPr>
                <w:rFonts w:ascii="Times New Roman" w:hAnsi="Times New Roman" w:cs="Times New Roman"/>
                <w:bCs/>
                <w:sz w:val="20"/>
                <w:szCs w:val="20"/>
                <w:lang w:eastAsia="lv-LV"/>
              </w:rPr>
              <w:t>VRS inspektora profesijas standarts</w:t>
            </w:r>
            <w:r w:rsidRPr="000E7317">
              <w:rPr>
                <w:rFonts w:ascii="Times New Roman" w:eastAsia="Times New Roman" w:hAnsi="Times New Roman" w:cs="Times New Roman"/>
                <w:sz w:val="20"/>
                <w:szCs w:val="20"/>
                <w:lang w:eastAsia="lv-LV"/>
              </w:rPr>
              <w:t xml:space="preserve">, kā arī </w:t>
            </w:r>
            <w:r w:rsidR="005263F5">
              <w:rPr>
                <w:rFonts w:ascii="Times New Roman" w:hAnsi="Times New Roman" w:cs="Times New Roman"/>
                <w:sz w:val="20"/>
                <w:szCs w:val="20"/>
              </w:rPr>
              <w:t>realizēta</w:t>
            </w:r>
            <w:r w:rsidRPr="000E7317">
              <w:rPr>
                <w:rFonts w:ascii="Times New Roman" w:hAnsi="Times New Roman" w:cs="Times New Roman"/>
                <w:sz w:val="20"/>
                <w:szCs w:val="20"/>
              </w:rPr>
              <w:t xml:space="preserve"> profesionālās tālākizglītības</w:t>
            </w:r>
            <w:r w:rsidR="005263F5">
              <w:rPr>
                <w:rFonts w:ascii="Times New Roman" w:hAnsi="Times New Roman" w:cs="Times New Roman"/>
                <w:sz w:val="20"/>
                <w:szCs w:val="20"/>
              </w:rPr>
              <w:t xml:space="preserve"> īstenošanas</w:t>
            </w:r>
            <w:r w:rsidRPr="000E7317">
              <w:rPr>
                <w:rFonts w:ascii="Times New Roman" w:hAnsi="Times New Roman" w:cs="Times New Roman"/>
                <w:sz w:val="20"/>
                <w:szCs w:val="20"/>
              </w:rPr>
              <w:t xml:space="preserve"> reforma</w:t>
            </w:r>
          </w:p>
          <w:p w14:paraId="00B87F27" w14:textId="77777777" w:rsidR="00AB4FCE" w:rsidRPr="000E7317" w:rsidRDefault="00AB4FCE" w:rsidP="00AB4FCE">
            <w:pPr>
              <w:spacing w:after="0" w:line="240" w:lineRule="auto"/>
              <w:jc w:val="center"/>
              <w:rPr>
                <w:rFonts w:ascii="Times New Roman" w:hAnsi="Times New Roman"/>
                <w:sz w:val="20"/>
                <w:szCs w:val="20"/>
              </w:rPr>
            </w:pPr>
            <w:r w:rsidRPr="000E7317">
              <w:rPr>
                <w:rFonts w:ascii="Times New Roman" w:hAnsi="Times New Roman"/>
                <w:sz w:val="20"/>
                <w:szCs w:val="20"/>
              </w:rPr>
              <w:t>(14.1., 16.4.)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2A042" w14:textId="38B6FF0C" w:rsidR="00AB4FCE" w:rsidRPr="000E7317" w:rsidRDefault="00AB4FCE" w:rsidP="00AB4FCE">
            <w:pPr>
              <w:spacing w:after="0" w:line="240" w:lineRule="auto"/>
              <w:jc w:val="center"/>
              <w:rPr>
                <w:rFonts w:ascii="Times New Roman" w:hAnsi="Times New Roman"/>
                <w:sz w:val="20"/>
                <w:szCs w:val="20"/>
              </w:rPr>
            </w:pPr>
            <w:r w:rsidRPr="000E7317">
              <w:rPr>
                <w:rFonts w:ascii="Times New Roman" w:hAnsi="Times New Roman" w:cs="Times New Roman"/>
                <w:sz w:val="20"/>
                <w:szCs w:val="20"/>
              </w:rPr>
              <w:t>Veikti grozījumi saskaņā ar aktualizētā standarta prasībām (aktualizēts izglītības programmas apraksts, pārveidots mācību plāns, izstrādāts moduļu saturs u.c.</w:t>
            </w:r>
            <w:r>
              <w:rPr>
                <w:rFonts w:ascii="Times New Roman" w:hAnsi="Times New Roman" w:cs="Times New Roman"/>
                <w:sz w:val="20"/>
                <w:szCs w:val="20"/>
              </w:rPr>
              <w:t xml:space="preserve"> </w:t>
            </w:r>
            <w:r w:rsidRPr="000E7317">
              <w:rPr>
                <w:rFonts w:ascii="Times New Roman" w:hAnsi="Times New Roman" w:cs="Times New Roman"/>
                <w:sz w:val="20"/>
                <w:szCs w:val="20"/>
              </w:rPr>
              <w:t>pasākumi). Ieviesta modulārā izglītības programma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ADA72" w14:textId="124F2A2E"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VRK</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B1DE1" w14:textId="62778AF5" w:rsidR="00AB4FCE" w:rsidRPr="00E41081" w:rsidRDefault="00AB4FCE" w:rsidP="00AB4FCE">
            <w:pPr>
              <w:spacing w:after="0" w:line="240" w:lineRule="auto"/>
              <w:jc w:val="center"/>
              <w:rPr>
                <w:rFonts w:ascii="Times New Roman" w:hAnsi="Times New Roman"/>
                <w:sz w:val="20"/>
                <w:szCs w:val="20"/>
              </w:rPr>
            </w:pPr>
            <w:r>
              <w:rPr>
                <w:rFonts w:ascii="Times New Roman" w:hAnsi="Times New Roman"/>
                <w:sz w:val="20"/>
                <w:szCs w:val="20"/>
              </w:rPr>
              <w:t>VRS</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6321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31.12.2026.</w:t>
            </w:r>
          </w:p>
        </w:tc>
        <w:tc>
          <w:tcPr>
            <w:tcW w:w="2040" w:type="dxa"/>
            <w:tcBorders>
              <w:top w:val="single" w:sz="4" w:space="0" w:color="000000"/>
              <w:left w:val="single" w:sz="4" w:space="0" w:color="000000"/>
              <w:bottom w:val="single" w:sz="4" w:space="0" w:color="000000"/>
              <w:right w:val="single" w:sz="4" w:space="0" w:color="000000"/>
            </w:tcBorders>
          </w:tcPr>
          <w:p w14:paraId="594D08D4"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7B5890BE" w14:textId="77777777" w:rsidR="00AB4FCE" w:rsidRPr="00E41081" w:rsidRDefault="00AB4FCE" w:rsidP="00AB4FCE">
            <w:pPr>
              <w:spacing w:after="0" w:line="240" w:lineRule="auto"/>
              <w:jc w:val="center"/>
              <w:rPr>
                <w:rFonts w:ascii="Times New Roman" w:hAnsi="Times New Roman"/>
                <w:sz w:val="20"/>
                <w:szCs w:val="20"/>
              </w:rPr>
            </w:pPr>
          </w:p>
          <w:p w14:paraId="0FB5C02A" w14:textId="2D166A69" w:rsidR="00AB4FCE" w:rsidRPr="00E41081" w:rsidRDefault="00AB4FCE">
            <w:pPr>
              <w:spacing w:after="0" w:line="240" w:lineRule="auto"/>
              <w:jc w:val="center"/>
              <w:rPr>
                <w:rFonts w:ascii="Times New Roman" w:hAnsi="Times New Roman"/>
                <w:sz w:val="20"/>
                <w:szCs w:val="20"/>
              </w:rPr>
            </w:pPr>
            <w:r w:rsidRPr="00E41081">
              <w:rPr>
                <w:rFonts w:ascii="Times New Roman" w:hAnsi="Times New Roman"/>
                <w:sz w:val="20"/>
                <w:szCs w:val="20"/>
              </w:rPr>
              <w:t>ERKA regulas 61. panta kārtībā saņemtais finanšu atbalsts</w:t>
            </w:r>
            <w:r>
              <w:rPr>
                <w:rFonts w:ascii="Times New Roman" w:hAnsi="Times New Roman"/>
                <w:sz w:val="20"/>
                <w:szCs w:val="20"/>
              </w:rPr>
              <w:t>, apakšprogramma 67.14.00 “</w:t>
            </w:r>
            <w:r w:rsidRPr="007206FA">
              <w:rPr>
                <w:rFonts w:ascii="Times New Roman" w:hAnsi="Times New Roman"/>
                <w:sz w:val="20"/>
                <w:szCs w:val="20"/>
              </w:rPr>
              <w:t>FRONTEX Aģentūras starptautisko operāciju nodrošināšana</w:t>
            </w:r>
            <w:r>
              <w:rPr>
                <w:rFonts w:ascii="Times New Roman" w:hAnsi="Times New Roman"/>
                <w:sz w:val="20"/>
                <w:szCs w:val="20"/>
              </w:rPr>
              <w:t>”</w:t>
            </w:r>
          </w:p>
        </w:tc>
      </w:tr>
      <w:tr w:rsidR="00AB4FCE" w14:paraId="0D1768D6"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06231063" w14:textId="77777777" w:rsidR="00AB4FCE" w:rsidRPr="00E41081" w:rsidRDefault="00AB4FCE" w:rsidP="00AB4FCE">
            <w:pPr>
              <w:spacing w:after="0" w:line="240" w:lineRule="auto"/>
              <w:jc w:val="center"/>
              <w:rPr>
                <w:rFonts w:ascii="Times New Roman" w:hAnsi="Times New Roman"/>
                <w:b/>
                <w:sz w:val="24"/>
                <w:szCs w:val="24"/>
              </w:rPr>
            </w:pPr>
            <w:r w:rsidRPr="00E41081">
              <w:rPr>
                <w:rFonts w:ascii="Times New Roman" w:hAnsi="Times New Roman"/>
                <w:b/>
                <w:sz w:val="24"/>
                <w:szCs w:val="24"/>
              </w:rPr>
              <w:t>15.</w:t>
            </w:r>
          </w:p>
        </w:tc>
        <w:tc>
          <w:tcPr>
            <w:tcW w:w="13541" w:type="dxa"/>
            <w:gridSpan w:val="7"/>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0A3864FC" w14:textId="46D5BEDD" w:rsidR="00AB4FCE" w:rsidRPr="00E41081" w:rsidRDefault="00AB4FCE" w:rsidP="00AB4FCE">
            <w:pPr>
              <w:spacing w:after="0" w:line="240" w:lineRule="auto"/>
              <w:jc w:val="both"/>
              <w:rPr>
                <w:rFonts w:ascii="Times New Roman" w:hAnsi="Times New Roman"/>
                <w:b/>
                <w:sz w:val="24"/>
                <w:szCs w:val="24"/>
              </w:rPr>
            </w:pPr>
            <w:r w:rsidRPr="00E41081">
              <w:rPr>
                <w:rFonts w:ascii="Times New Roman" w:hAnsi="Times New Roman"/>
                <w:b/>
                <w:sz w:val="24"/>
                <w:szCs w:val="24"/>
              </w:rPr>
              <w:t>Pilnveidot pētniecības un inovācijas procesu izmantošan</w:t>
            </w:r>
            <w:r>
              <w:rPr>
                <w:rFonts w:ascii="Times New Roman" w:hAnsi="Times New Roman"/>
                <w:b/>
                <w:sz w:val="24"/>
                <w:szCs w:val="24"/>
              </w:rPr>
              <w:t>u</w:t>
            </w:r>
            <w:r w:rsidRPr="00E41081">
              <w:rPr>
                <w:rFonts w:ascii="Times New Roman" w:hAnsi="Times New Roman"/>
                <w:b/>
                <w:sz w:val="24"/>
                <w:szCs w:val="24"/>
              </w:rPr>
              <w:t xml:space="preserve"> robežsargu profesionālās darbības nodrošināšanā.</w:t>
            </w:r>
          </w:p>
          <w:p w14:paraId="3086C1CF" w14:textId="77777777" w:rsidR="00AB4FCE" w:rsidRPr="00E41081" w:rsidRDefault="00AB4FCE" w:rsidP="00AB4FCE">
            <w:pPr>
              <w:spacing w:after="0" w:line="240" w:lineRule="auto"/>
              <w:jc w:val="both"/>
              <w:rPr>
                <w:rFonts w:ascii="Times New Roman" w:hAnsi="Times New Roman"/>
                <w:b/>
                <w:sz w:val="24"/>
                <w:szCs w:val="24"/>
              </w:rPr>
            </w:pPr>
          </w:p>
          <w:p w14:paraId="3CC5E6C2" w14:textId="77777777" w:rsidR="00AB4FCE" w:rsidRPr="00E41081" w:rsidRDefault="00AB4FCE" w:rsidP="00AB4FCE">
            <w:pPr>
              <w:spacing w:after="0" w:line="240" w:lineRule="auto"/>
              <w:jc w:val="both"/>
              <w:rPr>
                <w:rFonts w:ascii="Times New Roman" w:hAnsi="Times New Roman"/>
                <w:bCs/>
                <w:sz w:val="24"/>
                <w:szCs w:val="24"/>
              </w:rPr>
            </w:pPr>
            <w:r w:rsidRPr="00E41081">
              <w:rPr>
                <w:rFonts w:ascii="Times New Roman" w:hAnsi="Times New Roman"/>
                <w:b/>
                <w:sz w:val="24"/>
                <w:szCs w:val="24"/>
              </w:rPr>
              <w:t>Rīcības virziena prioritātes</w:t>
            </w:r>
          </w:p>
          <w:p w14:paraId="0F328209"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turpināt apzināt iespējas izmantot pētniecības un inovāciju programmas, kuras izmantojamas robežsargu profesionālās darbības nodrošināšanai;</w:t>
            </w:r>
          </w:p>
          <w:p w14:paraId="1FB359C8" w14:textId="77777777" w:rsidR="00AB4FCE" w:rsidRPr="00E41081"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bCs/>
                <w:sz w:val="24"/>
                <w:szCs w:val="24"/>
              </w:rPr>
              <w:t>turpināt attīstīt sadarbību ar Latvijas drošības un aizsardzības industriju, lai nodrošinātu inovatīvu procesu apzināšanu valsts robežas drošības jomā;</w:t>
            </w:r>
          </w:p>
          <w:p w14:paraId="02302C12" w14:textId="4F8DF4BC" w:rsidR="00AB4FCE" w:rsidRPr="00FC1D65" w:rsidRDefault="00AB4FCE" w:rsidP="00AB4FCE">
            <w:pPr>
              <w:pStyle w:val="ListParagraph"/>
              <w:numPr>
                <w:ilvl w:val="0"/>
                <w:numId w:val="7"/>
              </w:numPr>
              <w:spacing w:after="0" w:line="240" w:lineRule="auto"/>
              <w:jc w:val="both"/>
              <w:rPr>
                <w:rFonts w:ascii="Times New Roman" w:hAnsi="Times New Roman"/>
                <w:bCs/>
                <w:sz w:val="24"/>
                <w:szCs w:val="24"/>
              </w:rPr>
            </w:pPr>
            <w:r w:rsidRPr="00E41081">
              <w:rPr>
                <w:rFonts w:ascii="Times New Roman" w:hAnsi="Times New Roman" w:cs="Times New Roman"/>
                <w:sz w:val="24"/>
                <w:szCs w:val="24"/>
              </w:rPr>
              <w:t xml:space="preserve">stiprināt </w:t>
            </w:r>
            <w:r w:rsidRPr="00E41081">
              <w:rPr>
                <w:rFonts w:ascii="Times New Roman" w:hAnsi="Times New Roman"/>
                <w:iCs/>
                <w:sz w:val="24"/>
                <w:szCs w:val="24"/>
              </w:rPr>
              <w:t>pētījumu īstenošanu par jaunāko tehnoloģiju attīstības tendencēm.</w:t>
            </w:r>
          </w:p>
        </w:tc>
      </w:tr>
      <w:tr w:rsidR="00AB4FCE" w14:paraId="749E604E" w14:textId="77777777" w:rsidTr="006950C2">
        <w:tc>
          <w:tcPr>
            <w:tcW w:w="141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561D995C" w14:textId="5B27A381"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lastRenderedPageBreak/>
              <w:t>Nr.p.k</w:t>
            </w:r>
            <w:r>
              <w:rPr>
                <w:rFonts w:ascii="Times New Roman" w:hAnsi="Times New Roman"/>
                <w:b/>
                <w:sz w:val="20"/>
                <w:szCs w:val="20"/>
              </w:rPr>
              <w:t>. un stratēģiskie apakšmērķi</w:t>
            </w:r>
          </w:p>
        </w:tc>
        <w:tc>
          <w:tcPr>
            <w:tcW w:w="226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4891310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Pasākums</w:t>
            </w:r>
          </w:p>
        </w:tc>
        <w:tc>
          <w:tcPr>
            <w:tcW w:w="255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513E46B"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Darbības rezultāts</w:t>
            </w:r>
          </w:p>
          <w:p w14:paraId="672E99C9" w14:textId="4AE530FD"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w:t>
            </w:r>
            <w:r>
              <w:rPr>
                <w:rFonts w:ascii="Times New Roman" w:hAnsi="Times New Roman"/>
                <w:b/>
                <w:sz w:val="20"/>
                <w:szCs w:val="20"/>
              </w:rPr>
              <w:t>a</w:t>
            </w:r>
            <w:r w:rsidRPr="00E41081">
              <w:rPr>
                <w:rFonts w:ascii="Times New Roman" w:hAnsi="Times New Roman"/>
                <w:b/>
                <w:sz w:val="20"/>
                <w:szCs w:val="20"/>
              </w:rPr>
              <w:t>tbilstība ERKA TO EIBM ID numuram)</w:t>
            </w:r>
          </w:p>
        </w:tc>
        <w:tc>
          <w:tcPr>
            <w:tcW w:w="212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1CEA7B7"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Rezultatīvais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004B5F9"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Atbildīgā iestāde</w:t>
            </w:r>
          </w:p>
        </w:tc>
        <w:tc>
          <w:tcPr>
            <w:tcW w:w="156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FC60EE3"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Līdzatbildīgā</w:t>
            </w:r>
          </w:p>
          <w:p w14:paraId="6C360DE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iestāde</w:t>
            </w:r>
          </w:p>
        </w:tc>
        <w:tc>
          <w:tcPr>
            <w:tcW w:w="157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70C139D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Izpildes termiņš</w:t>
            </w:r>
          </w:p>
        </w:tc>
        <w:tc>
          <w:tcPr>
            <w:tcW w:w="2040" w:type="dxa"/>
            <w:tcBorders>
              <w:top w:val="single" w:sz="4" w:space="0" w:color="000000"/>
              <w:left w:val="single" w:sz="4" w:space="0" w:color="000000"/>
              <w:bottom w:val="single" w:sz="4" w:space="0" w:color="000000"/>
              <w:right w:val="single" w:sz="4" w:space="0" w:color="000000"/>
            </w:tcBorders>
            <w:shd w:val="clear" w:color="auto" w:fill="00B050"/>
          </w:tcPr>
          <w:p w14:paraId="3FD54AA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b/>
                <w:sz w:val="20"/>
                <w:szCs w:val="20"/>
              </w:rPr>
              <w:t>Informācija par finansējumu un finansēšanas avotiem</w:t>
            </w:r>
          </w:p>
        </w:tc>
      </w:tr>
      <w:tr w:rsidR="00AB4FCE" w14:paraId="1064BE36"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17689" w14:textId="2AE3F09A"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15.1.</w:t>
            </w:r>
          </w:p>
          <w:p w14:paraId="368D5CAE"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9633D" w14:textId="5E6DDB56"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Dalība ES Pētniecības un inovāciju programmas HORIZON projektos (2021. – 2027.</w:t>
            </w:r>
            <w:r>
              <w:rPr>
                <w:rFonts w:ascii="Times New Roman" w:hAnsi="Times New Roman"/>
                <w:sz w:val="20"/>
                <w:szCs w:val="20"/>
              </w:rPr>
              <w:t xml:space="preserve"> </w:t>
            </w:r>
            <w:r w:rsidRPr="00E41081">
              <w:rPr>
                <w:rFonts w:ascii="Times New Roman" w:hAnsi="Times New Roman"/>
                <w:sz w:val="20"/>
                <w:szCs w:val="20"/>
              </w:rPr>
              <w:t>g.)</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107CF" w14:textId="11080818"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Veikti pētījumi ar robež</w:t>
            </w:r>
            <w:r>
              <w:rPr>
                <w:rFonts w:ascii="Times New Roman" w:hAnsi="Times New Roman"/>
                <w:sz w:val="20"/>
                <w:szCs w:val="20"/>
              </w:rPr>
              <w:t>as</w:t>
            </w:r>
            <w:r w:rsidRPr="00E41081">
              <w:rPr>
                <w:rFonts w:ascii="Times New Roman" w:hAnsi="Times New Roman"/>
                <w:sz w:val="20"/>
                <w:szCs w:val="20"/>
              </w:rPr>
              <w:t xml:space="preserve"> drošības uzlabošanu saistītā jomā</w:t>
            </w:r>
          </w:p>
          <w:p w14:paraId="6C255235"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(15.3)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FBC6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Īstenotie projekti un novērstie trūkumi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CA77F"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VRS</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27D63"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w:t>
            </w:r>
          </w:p>
          <w:p w14:paraId="73013F64" w14:textId="77777777" w:rsidR="00AB4FCE" w:rsidRPr="00E41081" w:rsidRDefault="00AB4FCE" w:rsidP="00AB4FCE">
            <w:pPr>
              <w:spacing w:after="0" w:line="240" w:lineRule="auto"/>
              <w:jc w:val="center"/>
              <w:rPr>
                <w:rFonts w:ascii="Times New Roman" w:hAnsi="Times New Roman"/>
                <w:sz w:val="20"/>
                <w:szCs w:val="20"/>
              </w:rPr>
            </w:pP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9C60F" w14:textId="630A6FAE"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w:t>
            </w:r>
            <w:r w:rsidR="002C1E86">
              <w:rPr>
                <w:rFonts w:ascii="Times New Roman" w:hAnsi="Times New Roman"/>
                <w:sz w:val="20"/>
                <w:szCs w:val="20"/>
              </w:rPr>
              <w:t>1</w:t>
            </w:r>
            <w:r w:rsidRPr="00E41081">
              <w:rPr>
                <w:rFonts w:ascii="Times New Roman" w:hAnsi="Times New Roman"/>
                <w:sz w:val="20"/>
                <w:szCs w:val="20"/>
              </w:rPr>
              <w:t>.12.2027.</w:t>
            </w:r>
          </w:p>
        </w:tc>
        <w:tc>
          <w:tcPr>
            <w:tcW w:w="2040" w:type="dxa"/>
            <w:tcBorders>
              <w:top w:val="single" w:sz="4" w:space="0" w:color="000000"/>
              <w:left w:val="single" w:sz="4" w:space="0" w:color="000000"/>
              <w:bottom w:val="single" w:sz="4" w:space="0" w:color="000000"/>
              <w:right w:val="single" w:sz="4" w:space="0" w:color="000000"/>
            </w:tcBorders>
          </w:tcPr>
          <w:p w14:paraId="0972B3B4" w14:textId="358FD0D2" w:rsidR="00AB4FCE" w:rsidRPr="00E41081" w:rsidRDefault="00AB4FCE">
            <w:pPr>
              <w:spacing w:after="0" w:line="240" w:lineRule="auto"/>
              <w:jc w:val="center"/>
              <w:rPr>
                <w:rFonts w:ascii="Times New Roman" w:hAnsi="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tc>
      </w:tr>
      <w:tr w:rsidR="00AB4FCE" w14:paraId="7C05C70F"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1CB7A"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15.2.</w:t>
            </w:r>
          </w:p>
          <w:p w14:paraId="0847C118"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G</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76AEB"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Pētījumu īstenošana par jaunāko tehnoloģiju attīstības tendencēm, problemātiku un apdraudējumiem, jo īpaši mākslīgā intelekta izmantošanas jomā, bezpilota lidaparātu izmantošanas un to izmantošanas pretdarbības jomā, radio un elektromagnētisko viļņu pārnēsājamo konstatēšanas sistēmu jomā</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D91DC"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Izvērtētas un pasūtītas pētniecības darbu tēmas</w:t>
            </w:r>
          </w:p>
          <w:p w14:paraId="24B1929E"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(15.3)</w:t>
            </w:r>
          </w:p>
          <w:p w14:paraId="4B528E3D" w14:textId="77777777" w:rsidR="00AB4FCE" w:rsidRPr="00E41081" w:rsidRDefault="00AB4FCE" w:rsidP="00AB4FCE">
            <w:pPr>
              <w:spacing w:after="0" w:line="240" w:lineRule="auto"/>
              <w:jc w:val="center"/>
              <w:rPr>
                <w:rFonts w:ascii="Times New Roman" w:hAnsi="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7A801"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Pētniecības rezultāts ir piemērojams praksē</w:t>
            </w:r>
          </w:p>
          <w:p w14:paraId="41651324" w14:textId="77777777" w:rsidR="00AB4FCE" w:rsidRPr="00E41081" w:rsidRDefault="00AB4FCE" w:rsidP="00AB4FCE">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C31AE"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IEM</w:t>
            </w:r>
          </w:p>
          <w:p w14:paraId="4C2AC5BD"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VRS</w:t>
            </w:r>
          </w:p>
          <w:p w14:paraId="1FF0C239"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VRK</w:t>
            </w:r>
          </w:p>
          <w:p w14:paraId="7257C106"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VP</w:t>
            </w:r>
          </w:p>
          <w:p w14:paraId="2B94E57D" w14:textId="77777777" w:rsidR="00AB4FCE" w:rsidRPr="00E41081" w:rsidRDefault="00AB4FCE" w:rsidP="00AB4FCE">
            <w:pPr>
              <w:spacing w:after="0" w:line="240" w:lineRule="auto"/>
              <w:jc w:val="center"/>
              <w:rPr>
                <w:rFonts w:ascii="Times New Roman" w:hAnsi="Times New Roman"/>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4ABE1" w14:textId="7275EDE9" w:rsidR="00AB4FCE" w:rsidRPr="00E41081" w:rsidRDefault="00C00BF7" w:rsidP="00AB4FCE">
            <w:pPr>
              <w:spacing w:after="0" w:line="240" w:lineRule="auto"/>
              <w:jc w:val="center"/>
              <w:rPr>
                <w:rFonts w:ascii="Times New Roman" w:hAnsi="Times New Roman"/>
                <w:sz w:val="20"/>
                <w:szCs w:val="20"/>
              </w:rPr>
            </w:pPr>
            <w:r>
              <w:rPr>
                <w:rFonts w:ascii="Times New Roman" w:hAnsi="Times New Roman"/>
                <w:sz w:val="20"/>
                <w:szCs w:val="20"/>
              </w:rPr>
              <w:t>VPK</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28472" w14:textId="0CFFC549"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3</w:t>
            </w:r>
            <w:r w:rsidR="002C1E86">
              <w:rPr>
                <w:rFonts w:ascii="Times New Roman" w:hAnsi="Times New Roman"/>
                <w:sz w:val="20"/>
                <w:szCs w:val="20"/>
              </w:rPr>
              <w:t>1</w:t>
            </w:r>
            <w:r w:rsidRPr="00E41081">
              <w:rPr>
                <w:rFonts w:ascii="Times New Roman" w:hAnsi="Times New Roman"/>
                <w:sz w:val="20"/>
                <w:szCs w:val="20"/>
              </w:rPr>
              <w:t>.12.2027.</w:t>
            </w:r>
          </w:p>
        </w:tc>
        <w:tc>
          <w:tcPr>
            <w:tcW w:w="2040" w:type="dxa"/>
            <w:tcBorders>
              <w:top w:val="single" w:sz="4" w:space="0" w:color="000000"/>
              <w:left w:val="single" w:sz="4" w:space="0" w:color="000000"/>
              <w:bottom w:val="single" w:sz="4" w:space="0" w:color="000000"/>
              <w:right w:val="single" w:sz="4" w:space="0" w:color="000000"/>
            </w:tcBorders>
          </w:tcPr>
          <w:p w14:paraId="4A7D720E"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21E8D37B" w14:textId="77777777" w:rsidR="00AB4FCE" w:rsidRPr="00E41081" w:rsidRDefault="00AB4FCE" w:rsidP="00AB4FCE">
            <w:pPr>
              <w:spacing w:after="0" w:line="240" w:lineRule="auto"/>
              <w:jc w:val="center"/>
              <w:rPr>
                <w:rFonts w:ascii="Times New Roman" w:hAnsi="Times New Roman"/>
                <w:sz w:val="20"/>
                <w:szCs w:val="20"/>
              </w:rPr>
            </w:pPr>
          </w:p>
        </w:tc>
      </w:tr>
      <w:tr w:rsidR="00AB4FCE" w14:paraId="70AA75AA"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7F31"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15.3.</w:t>
            </w:r>
          </w:p>
          <w:p w14:paraId="4EC62E47"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A2B78"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IEM industrijas dienas organizēšana</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4D9E" w14:textId="5F651FC5"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Paņeļdiskusijas, drošības industrijas komersantu pakalpojumu un tehnoloģiju demonstrācijas un prezentācijas</w:t>
            </w:r>
          </w:p>
          <w:p w14:paraId="2CB89AFD"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(15.3.)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EA7AA"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Pakalpojumi un tehnoloģijas izmantojamas valsts robežas drošības nodrošināšanai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2F0BC"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IEM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A3D2F"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VRS</w:t>
            </w:r>
          </w:p>
          <w:p w14:paraId="7AF9E23A" w14:textId="77777777" w:rsidR="00AB4FCE" w:rsidRPr="00E41081" w:rsidRDefault="00AB4FCE" w:rsidP="00AB4FCE">
            <w:pPr>
              <w:spacing w:after="0" w:line="240" w:lineRule="auto"/>
              <w:jc w:val="center"/>
              <w:rPr>
                <w:rFonts w:ascii="Times New Roman" w:eastAsia="Times New Roman" w:hAnsi="Times New Roman"/>
                <w:bCs/>
                <w:sz w:val="20"/>
                <w:szCs w:val="20"/>
                <w:lang w:eastAsia="lv-LV"/>
              </w:rPr>
            </w:pPr>
            <w:r w:rsidRPr="00E41081">
              <w:rPr>
                <w:rFonts w:ascii="Times New Roman" w:eastAsia="Times New Roman" w:hAnsi="Times New Roman"/>
                <w:bCs/>
                <w:sz w:val="20"/>
                <w:szCs w:val="20"/>
                <w:lang w:eastAsia="lv-LV"/>
              </w:rPr>
              <w:t>VP</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8C714" w14:textId="77777777" w:rsidR="00AB4FCE" w:rsidRPr="00E41081" w:rsidRDefault="00AB4FCE" w:rsidP="00AB4FCE">
            <w:pPr>
              <w:spacing w:after="0" w:line="240" w:lineRule="auto"/>
              <w:jc w:val="center"/>
              <w:rPr>
                <w:rFonts w:ascii="Times New Roman" w:hAnsi="Times New Roman"/>
                <w:sz w:val="20"/>
                <w:szCs w:val="20"/>
              </w:rPr>
            </w:pPr>
            <w:r w:rsidRPr="00E41081">
              <w:rPr>
                <w:rFonts w:ascii="Times New Roman" w:hAnsi="Times New Roman"/>
                <w:sz w:val="20"/>
                <w:szCs w:val="20"/>
              </w:rPr>
              <w:t>Reizi gadā</w:t>
            </w:r>
          </w:p>
        </w:tc>
        <w:tc>
          <w:tcPr>
            <w:tcW w:w="2040" w:type="dxa"/>
            <w:tcBorders>
              <w:top w:val="single" w:sz="4" w:space="0" w:color="000000"/>
              <w:left w:val="single" w:sz="4" w:space="0" w:color="000000"/>
              <w:bottom w:val="single" w:sz="4" w:space="0" w:color="000000"/>
              <w:right w:val="single" w:sz="4" w:space="0" w:color="000000"/>
            </w:tcBorders>
          </w:tcPr>
          <w:p w14:paraId="51AA20F5"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06BF36EA" w14:textId="77777777" w:rsidR="00AB4FCE" w:rsidRPr="00E41081" w:rsidRDefault="00AB4FCE" w:rsidP="00AB4FCE">
            <w:pPr>
              <w:spacing w:after="0" w:line="240" w:lineRule="auto"/>
              <w:jc w:val="center"/>
              <w:rPr>
                <w:rFonts w:ascii="Times New Roman" w:hAnsi="Times New Roman"/>
                <w:sz w:val="20"/>
                <w:szCs w:val="20"/>
              </w:rPr>
            </w:pPr>
          </w:p>
        </w:tc>
      </w:tr>
      <w:tr w:rsidR="00AB4FCE" w14:paraId="1FB4FA4E" w14:textId="77777777" w:rsidTr="000E7317">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0DF9C"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15.4.</w:t>
            </w:r>
          </w:p>
          <w:p w14:paraId="433F5065" w14:textId="77777777" w:rsidR="00AB4FCE" w:rsidRPr="00E41081" w:rsidRDefault="00AB4FCE" w:rsidP="00AB4FCE">
            <w:pPr>
              <w:spacing w:after="0" w:line="240" w:lineRule="auto"/>
              <w:jc w:val="center"/>
              <w:rPr>
                <w:rFonts w:ascii="Times New Roman" w:hAnsi="Times New Roman"/>
                <w:b/>
                <w:sz w:val="20"/>
                <w:szCs w:val="20"/>
              </w:rPr>
            </w:pPr>
            <w:r w:rsidRPr="00E41081">
              <w:rPr>
                <w:rFonts w:ascii="Times New Roman" w:hAnsi="Times New Roman"/>
                <w:b/>
                <w:sz w:val="20"/>
                <w:szCs w:val="20"/>
              </w:rPr>
              <w:t>A, B, D, G, H</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BFBAB" w14:textId="60A0DC60" w:rsidR="00AB4FCE" w:rsidRPr="00E41081" w:rsidRDefault="00AB4FCE" w:rsidP="00AB4FCE">
            <w:pPr>
              <w:spacing w:after="0" w:line="240" w:lineRule="auto"/>
              <w:jc w:val="center"/>
              <w:rPr>
                <w:rFonts w:ascii="Times New Roman" w:hAnsi="Times New Roman"/>
                <w:sz w:val="20"/>
                <w:szCs w:val="20"/>
              </w:rPr>
            </w:pPr>
            <w:r w:rsidRPr="00E41081">
              <w:rPr>
                <w:rFonts w:ascii="Times New Roman" w:eastAsia="Times New Roman" w:hAnsi="Times New Roman" w:cs="Times New Roman"/>
                <w:sz w:val="20"/>
                <w:szCs w:val="20"/>
                <w:lang w:eastAsia="lv-LV"/>
              </w:rPr>
              <w:t xml:space="preserve">Izveidot Rīgas Tehniskās universitātes ārējās drošības un aizsardzības centru </w:t>
            </w:r>
            <w:r>
              <w:rPr>
                <w:rFonts w:ascii="Times New Roman" w:eastAsia="Times New Roman" w:hAnsi="Times New Roman" w:cs="Times New Roman"/>
                <w:sz w:val="20"/>
                <w:szCs w:val="20"/>
                <w:lang w:eastAsia="lv-LV"/>
              </w:rPr>
              <w:t>uz RTA</w:t>
            </w:r>
            <w:r w:rsidRPr="00E41081">
              <w:rPr>
                <w:rFonts w:ascii="Times New Roman" w:eastAsia="Times New Roman" w:hAnsi="Times New Roman" w:cs="Times New Roman"/>
                <w:sz w:val="20"/>
                <w:szCs w:val="20"/>
                <w:lang w:eastAsia="lv-LV"/>
              </w:rPr>
              <w:t xml:space="preserve"> bāzes</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2CC2D" w14:textId="0ECD3B0F"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 xml:space="preserve">Sagatavots informatīvais ziņojums </w:t>
            </w:r>
            <w:r>
              <w:rPr>
                <w:rFonts w:ascii="Times New Roman" w:hAnsi="Times New Roman" w:cs="Times New Roman"/>
                <w:sz w:val="20"/>
                <w:szCs w:val="20"/>
              </w:rPr>
              <w:t>MK</w:t>
            </w:r>
          </w:p>
          <w:p w14:paraId="248FBA55"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C1C81" w14:textId="17989F8B" w:rsidR="00AB4FCE" w:rsidRPr="000E7317" w:rsidRDefault="00AB4FCE" w:rsidP="00AB4FCE">
            <w:pPr>
              <w:spacing w:after="0" w:line="240" w:lineRule="auto"/>
              <w:jc w:val="center"/>
              <w:rPr>
                <w:rFonts w:ascii="Times New Roman" w:hAnsi="Times New Roman"/>
                <w:sz w:val="20"/>
                <w:szCs w:val="20"/>
              </w:rPr>
            </w:pPr>
            <w:r w:rsidRPr="000E7317">
              <w:rPr>
                <w:rFonts w:ascii="Times New Roman" w:hAnsi="Times New Roman" w:cs="Times New Roman"/>
                <w:sz w:val="20"/>
                <w:szCs w:val="20"/>
              </w:rPr>
              <w:t xml:space="preserve">Izveidots </w:t>
            </w:r>
            <w:r w:rsidRPr="000E7317">
              <w:rPr>
                <w:rFonts w:ascii="Times New Roman" w:eastAsia="Times New Roman" w:hAnsi="Times New Roman" w:cs="Times New Roman"/>
                <w:sz w:val="20"/>
                <w:szCs w:val="20"/>
                <w:lang w:eastAsia="lv-LV"/>
              </w:rPr>
              <w:t xml:space="preserve">Rīgas Tehniskās universitātes ārējās drošības un aizsardzības centrs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E6198" w14:textId="77777777" w:rsidR="00AB4FCE" w:rsidRPr="000E7317" w:rsidRDefault="00AB4FCE" w:rsidP="00AB4FCE">
            <w:pPr>
              <w:spacing w:after="0" w:line="240" w:lineRule="auto"/>
              <w:jc w:val="center"/>
              <w:rPr>
                <w:rFonts w:ascii="Times New Roman" w:eastAsia="Times New Roman" w:hAnsi="Times New Roman"/>
                <w:bCs/>
                <w:sz w:val="20"/>
                <w:szCs w:val="20"/>
                <w:lang w:eastAsia="lv-LV"/>
              </w:rPr>
            </w:pPr>
            <w:r w:rsidRPr="000E7317">
              <w:rPr>
                <w:rFonts w:ascii="Times New Roman" w:eastAsia="Times New Roman" w:hAnsi="Times New Roman"/>
                <w:bCs/>
                <w:sz w:val="20"/>
                <w:szCs w:val="20"/>
                <w:lang w:eastAsia="lv-LV"/>
              </w:rPr>
              <w:t>IZM</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2F12B" w14:textId="77777777" w:rsidR="00AB4FCE" w:rsidRPr="000E7317" w:rsidRDefault="00AB4FCE" w:rsidP="00AB4FCE">
            <w:pPr>
              <w:spacing w:after="0" w:line="240" w:lineRule="auto"/>
              <w:jc w:val="center"/>
              <w:rPr>
                <w:rFonts w:ascii="Times New Roman" w:eastAsia="Times New Roman" w:hAnsi="Times New Roman"/>
                <w:bCs/>
                <w:sz w:val="20"/>
                <w:szCs w:val="20"/>
                <w:lang w:eastAsia="lv-LV"/>
              </w:rPr>
            </w:pPr>
            <w:r w:rsidRPr="000E7317">
              <w:rPr>
                <w:rFonts w:ascii="Times New Roman" w:eastAsia="Times New Roman" w:hAnsi="Times New Roman"/>
                <w:bCs/>
                <w:sz w:val="20"/>
                <w:szCs w:val="20"/>
                <w:lang w:eastAsia="lv-LV"/>
              </w:rPr>
              <w:t>FM</w:t>
            </w:r>
          </w:p>
          <w:p w14:paraId="08AAB626" w14:textId="77777777" w:rsidR="00AB4FCE" w:rsidRPr="000E7317" w:rsidRDefault="00AB4FCE" w:rsidP="00AB4FCE">
            <w:pPr>
              <w:spacing w:after="0" w:line="240" w:lineRule="auto"/>
              <w:jc w:val="center"/>
              <w:rPr>
                <w:rFonts w:ascii="Times New Roman" w:eastAsia="Times New Roman" w:hAnsi="Times New Roman"/>
                <w:bCs/>
                <w:sz w:val="20"/>
                <w:szCs w:val="20"/>
                <w:lang w:eastAsia="lv-LV"/>
              </w:rPr>
            </w:pPr>
            <w:r w:rsidRPr="000E7317">
              <w:rPr>
                <w:rFonts w:ascii="Times New Roman" w:eastAsia="Times New Roman" w:hAnsi="Times New Roman"/>
                <w:bCs/>
                <w:sz w:val="20"/>
                <w:szCs w:val="20"/>
                <w:lang w:eastAsia="lv-LV"/>
              </w:rPr>
              <w:t>AIM</w:t>
            </w:r>
          </w:p>
          <w:p w14:paraId="181A73C6" w14:textId="77777777" w:rsidR="00AB4FCE" w:rsidRPr="000E7317" w:rsidRDefault="00AB4FCE" w:rsidP="00AB4FCE">
            <w:pPr>
              <w:spacing w:after="0" w:line="240" w:lineRule="auto"/>
              <w:jc w:val="center"/>
              <w:rPr>
                <w:rFonts w:ascii="Times New Roman" w:eastAsia="Times New Roman" w:hAnsi="Times New Roman"/>
                <w:bCs/>
                <w:sz w:val="20"/>
                <w:szCs w:val="20"/>
                <w:lang w:eastAsia="lv-LV"/>
              </w:rPr>
            </w:pPr>
            <w:r w:rsidRPr="000E7317">
              <w:rPr>
                <w:rFonts w:ascii="Times New Roman" w:eastAsia="Times New Roman" w:hAnsi="Times New Roman"/>
                <w:bCs/>
                <w:sz w:val="20"/>
                <w:szCs w:val="20"/>
                <w:lang w:eastAsia="lv-LV"/>
              </w:rPr>
              <w:t>IEM</w:t>
            </w:r>
          </w:p>
          <w:p w14:paraId="49D82D99" w14:textId="2FFE8E40" w:rsidR="00AB4FCE" w:rsidRPr="000E7317" w:rsidRDefault="00415DE5" w:rsidP="00AB4FCE">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Rīgas Tehniskā universitāte</w:t>
            </w:r>
          </w:p>
          <w:p w14:paraId="055A290B" w14:textId="77777777" w:rsidR="00AB4FCE" w:rsidRPr="000E7317" w:rsidRDefault="00AB4FCE" w:rsidP="00AB4FCE">
            <w:pPr>
              <w:spacing w:after="0" w:line="240" w:lineRule="auto"/>
              <w:jc w:val="center"/>
              <w:rPr>
                <w:rFonts w:ascii="Times New Roman" w:eastAsia="Times New Roman" w:hAnsi="Times New Roman"/>
                <w:bCs/>
                <w:sz w:val="20"/>
                <w:szCs w:val="20"/>
                <w:lang w:eastAsia="lv-LV"/>
              </w:rPr>
            </w:pPr>
            <w:r w:rsidRPr="000E7317">
              <w:rPr>
                <w:rFonts w:ascii="Times New Roman" w:eastAsia="Times New Roman" w:hAnsi="Times New Roman"/>
                <w:bCs/>
                <w:sz w:val="20"/>
                <w:szCs w:val="20"/>
                <w:lang w:eastAsia="lv-LV"/>
              </w:rPr>
              <w:t>RTA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53208" w14:textId="77777777" w:rsidR="00AB4FCE" w:rsidRPr="000E7317" w:rsidRDefault="00AB4FCE" w:rsidP="00AB4FCE">
            <w:pPr>
              <w:spacing w:after="0" w:line="240" w:lineRule="auto"/>
              <w:jc w:val="center"/>
              <w:rPr>
                <w:rFonts w:ascii="Times New Roman" w:hAnsi="Times New Roman"/>
                <w:sz w:val="20"/>
                <w:szCs w:val="20"/>
              </w:rPr>
            </w:pPr>
            <w:r w:rsidRPr="000E7317">
              <w:rPr>
                <w:rFonts w:ascii="Times New Roman" w:hAnsi="Times New Roman"/>
                <w:sz w:val="20"/>
                <w:szCs w:val="20"/>
              </w:rPr>
              <w:t>01.04.2025.</w:t>
            </w:r>
          </w:p>
        </w:tc>
        <w:tc>
          <w:tcPr>
            <w:tcW w:w="2040" w:type="dxa"/>
            <w:tcBorders>
              <w:top w:val="single" w:sz="4" w:space="0" w:color="000000"/>
              <w:left w:val="single" w:sz="4" w:space="0" w:color="000000"/>
              <w:bottom w:val="single" w:sz="4" w:space="0" w:color="000000"/>
              <w:right w:val="single" w:sz="4" w:space="0" w:color="000000"/>
            </w:tcBorders>
          </w:tcPr>
          <w:p w14:paraId="69BD4F18" w14:textId="77777777" w:rsidR="00AB4FCE" w:rsidRPr="00E41081" w:rsidRDefault="00AB4FCE" w:rsidP="00AB4FCE">
            <w:pPr>
              <w:spacing w:after="0" w:line="240" w:lineRule="auto"/>
              <w:jc w:val="center"/>
              <w:rPr>
                <w:rFonts w:ascii="Times New Roman" w:hAnsi="Times New Roman" w:cs="Times New Roman"/>
                <w:sz w:val="20"/>
                <w:szCs w:val="20"/>
              </w:rPr>
            </w:pPr>
            <w:r w:rsidRPr="00E41081">
              <w:rPr>
                <w:rFonts w:ascii="Times New Roman" w:hAnsi="Times New Roman" w:cs="Times New Roman"/>
                <w:sz w:val="20"/>
                <w:szCs w:val="20"/>
                <w:shd w:val="clear" w:color="auto" w:fill="FFFFFF"/>
              </w:rPr>
              <w:t>Likumā par valsts budžetu kārtējam gadam paredzēto finanšu līdzekļu ietvaros</w:t>
            </w:r>
          </w:p>
          <w:p w14:paraId="1E904508" w14:textId="77777777" w:rsidR="00AB4FCE" w:rsidRPr="00E41081" w:rsidRDefault="00AB4FCE" w:rsidP="00AB4FCE">
            <w:pPr>
              <w:spacing w:after="0" w:line="240" w:lineRule="auto"/>
              <w:jc w:val="center"/>
              <w:rPr>
                <w:rFonts w:ascii="Times New Roman" w:hAnsi="Times New Roman" w:cs="Times New Roman"/>
                <w:sz w:val="20"/>
                <w:szCs w:val="20"/>
                <w:shd w:val="clear" w:color="auto" w:fill="FFFFFF"/>
              </w:rPr>
            </w:pPr>
          </w:p>
        </w:tc>
      </w:tr>
    </w:tbl>
    <w:p w14:paraId="7CF3573A" w14:textId="77777777" w:rsidR="006C5F84" w:rsidRPr="00E41081" w:rsidRDefault="006C5F84" w:rsidP="00647117">
      <w:pPr>
        <w:spacing w:after="0" w:line="240" w:lineRule="auto"/>
        <w:rPr>
          <w:rFonts w:ascii="Times New Roman" w:eastAsia="Times New Roman" w:hAnsi="Times New Roman"/>
          <w:b/>
          <w:bCs/>
          <w:sz w:val="28"/>
          <w:szCs w:val="28"/>
          <w:lang w:eastAsia="lv-LV"/>
        </w:rPr>
        <w:sectPr w:rsidR="006C5F84" w:rsidRPr="00E41081" w:rsidSect="006C5F84">
          <w:pgSz w:w="16838" w:h="11906" w:orient="landscape"/>
          <w:pgMar w:top="1797" w:right="1440" w:bottom="992" w:left="1440" w:header="720" w:footer="720" w:gutter="0"/>
          <w:cols w:space="720"/>
          <w:docGrid w:linePitch="286"/>
        </w:sectPr>
      </w:pPr>
    </w:p>
    <w:p w14:paraId="1E66448F" w14:textId="77777777" w:rsidR="00647117" w:rsidRPr="00E41081" w:rsidRDefault="00A3607C" w:rsidP="0097133C">
      <w:pPr>
        <w:pStyle w:val="Heading1"/>
        <w:jc w:val="both"/>
        <w:rPr>
          <w:rFonts w:eastAsia="Times New Roman"/>
          <w:lang w:eastAsia="lv-LV"/>
        </w:rPr>
      </w:pPr>
      <w:bookmarkStart w:id="18" w:name="_Toc181109753"/>
      <w:r w:rsidRPr="00E41081">
        <w:rPr>
          <w:rFonts w:eastAsia="Times New Roman"/>
          <w:lang w:eastAsia="lv-LV"/>
        </w:rPr>
        <w:lastRenderedPageBreak/>
        <w:t>4. Ietekmes novērtējums uz valsts un pašvaldību budžetu</w:t>
      </w:r>
      <w:bookmarkEnd w:id="18"/>
    </w:p>
    <w:p w14:paraId="5460D86C" w14:textId="77777777" w:rsidR="00647117" w:rsidRPr="00E41081" w:rsidRDefault="00647117" w:rsidP="00647117">
      <w:pPr>
        <w:spacing w:after="0" w:line="240" w:lineRule="auto"/>
        <w:rPr>
          <w:rFonts w:ascii="Times New Roman" w:eastAsia="Times New Roman" w:hAnsi="Times New Roman"/>
          <w:bCs/>
          <w:sz w:val="28"/>
          <w:szCs w:val="28"/>
          <w:lang w:eastAsia="lv-LV"/>
        </w:rPr>
      </w:pPr>
    </w:p>
    <w:p w14:paraId="18CDC4A1" w14:textId="17EE9AF9" w:rsidR="00630C7B" w:rsidRDefault="00630C7B" w:rsidP="00630C7B">
      <w:pPr>
        <w:spacing w:after="0" w:line="240" w:lineRule="auto"/>
        <w:ind w:firstLine="720"/>
        <w:jc w:val="both"/>
        <w:rPr>
          <w:rFonts w:ascii="Times New Roman" w:hAnsi="Times New Roman" w:cs="Times New Roman"/>
          <w:sz w:val="28"/>
          <w:szCs w:val="28"/>
        </w:rPr>
      </w:pPr>
      <w:r w:rsidRPr="00157331">
        <w:rPr>
          <w:rFonts w:ascii="Times New Roman" w:hAnsi="Times New Roman" w:cs="Times New Roman"/>
          <w:sz w:val="28"/>
          <w:szCs w:val="28"/>
        </w:rPr>
        <w:t xml:space="preserve">Atbildīgās un līdzatbildīgās institūcijas </w:t>
      </w:r>
      <w:r>
        <w:rPr>
          <w:rFonts w:ascii="Times New Roman" w:hAnsi="Times New Roman" w:cs="Times New Roman"/>
          <w:sz w:val="28"/>
          <w:szCs w:val="28"/>
        </w:rPr>
        <w:t xml:space="preserve">NIBM </w:t>
      </w:r>
      <w:r w:rsidRPr="00E41081">
        <w:rPr>
          <w:rFonts w:ascii="Times New Roman" w:hAnsi="Times New Roman"/>
          <w:sz w:val="28"/>
          <w:szCs w:val="28"/>
        </w:rPr>
        <w:t>plān</w:t>
      </w:r>
      <w:r>
        <w:rPr>
          <w:rFonts w:ascii="Times New Roman" w:hAnsi="Times New Roman"/>
          <w:sz w:val="28"/>
          <w:szCs w:val="28"/>
        </w:rPr>
        <w:t>ā</w:t>
      </w:r>
      <w:r w:rsidRPr="00E41081">
        <w:rPr>
          <w:rFonts w:ascii="Times New Roman" w:hAnsi="Times New Roman"/>
          <w:sz w:val="28"/>
          <w:szCs w:val="28"/>
        </w:rPr>
        <w:t xml:space="preserve"> 2024.</w:t>
      </w:r>
      <w:r>
        <w:rPr>
          <w:rFonts w:ascii="Times New Roman" w:hAnsi="Times New Roman"/>
          <w:sz w:val="28"/>
          <w:szCs w:val="28"/>
        </w:rPr>
        <w:t xml:space="preserve"> </w:t>
      </w:r>
      <w:r w:rsidR="00415DE7" w:rsidRPr="00E41081">
        <w:rPr>
          <w:rFonts w:ascii="Times New Roman" w:hAnsi="Times New Roman" w:cs="Times New Roman"/>
          <w:bCs/>
          <w:sz w:val="28"/>
          <w:szCs w:val="28"/>
        </w:rPr>
        <w:t>–</w:t>
      </w:r>
      <w:r>
        <w:rPr>
          <w:rFonts w:ascii="Times New Roman" w:hAnsi="Times New Roman"/>
          <w:sz w:val="28"/>
          <w:szCs w:val="28"/>
        </w:rPr>
        <w:t xml:space="preserve"> </w:t>
      </w:r>
      <w:r w:rsidRPr="00E41081">
        <w:rPr>
          <w:rFonts w:ascii="Times New Roman" w:hAnsi="Times New Roman"/>
          <w:sz w:val="28"/>
          <w:szCs w:val="28"/>
        </w:rPr>
        <w:t>202</w:t>
      </w:r>
      <w:r w:rsidR="00E4180A">
        <w:rPr>
          <w:rFonts w:ascii="Times New Roman" w:hAnsi="Times New Roman"/>
          <w:sz w:val="28"/>
          <w:szCs w:val="28"/>
        </w:rPr>
        <w:t>7</w:t>
      </w:r>
      <w:r w:rsidRPr="00E41081">
        <w:rPr>
          <w:rFonts w:ascii="Times New Roman" w:hAnsi="Times New Roman"/>
          <w:sz w:val="28"/>
          <w:szCs w:val="28"/>
        </w:rPr>
        <w:t>. gadam</w:t>
      </w:r>
      <w:r>
        <w:rPr>
          <w:rFonts w:ascii="Times New Roman" w:hAnsi="Times New Roman" w:cs="Times New Roman"/>
          <w:sz w:val="28"/>
          <w:szCs w:val="28"/>
        </w:rPr>
        <w:t xml:space="preserve"> </w:t>
      </w:r>
      <w:r w:rsidRPr="00157331">
        <w:rPr>
          <w:rFonts w:ascii="Times New Roman" w:hAnsi="Times New Roman" w:cs="Times New Roman"/>
          <w:sz w:val="28"/>
          <w:szCs w:val="28"/>
        </w:rPr>
        <w:t>paredzētos pasākumus 2024. un 2025. gadā īsteno no tām piešķirtajiem valsts budžeta līdzekļiem</w:t>
      </w:r>
      <w:r w:rsidR="00796D79">
        <w:rPr>
          <w:rFonts w:ascii="Times New Roman" w:hAnsi="Times New Roman" w:cs="Times New Roman"/>
          <w:sz w:val="28"/>
          <w:szCs w:val="28"/>
        </w:rPr>
        <w:t xml:space="preserve"> atbilstoši iespējām</w:t>
      </w:r>
      <w:r w:rsidRPr="00157331">
        <w:rPr>
          <w:rFonts w:ascii="Times New Roman" w:hAnsi="Times New Roman" w:cs="Times New Roman"/>
          <w:sz w:val="28"/>
          <w:szCs w:val="28"/>
        </w:rPr>
        <w:t>.</w:t>
      </w:r>
    </w:p>
    <w:p w14:paraId="2A4C039A" w14:textId="45F0A50B" w:rsidR="006B7354" w:rsidRDefault="00D6328A" w:rsidP="00D6328A">
      <w:pPr>
        <w:spacing w:after="0" w:line="240" w:lineRule="auto"/>
        <w:ind w:firstLine="720"/>
        <w:jc w:val="both"/>
        <w:rPr>
          <w:rFonts w:ascii="Times New Roman" w:hAnsi="Times New Roman" w:cs="Times New Roman"/>
          <w:sz w:val="28"/>
          <w:szCs w:val="28"/>
        </w:rPr>
      </w:pPr>
      <w:r w:rsidRPr="002C1E04">
        <w:rPr>
          <w:rFonts w:ascii="Times New Roman" w:hAnsi="Times New Roman" w:cs="Times New Roman"/>
          <w:sz w:val="28"/>
          <w:szCs w:val="28"/>
        </w:rPr>
        <w:t xml:space="preserve">Jautājumu par papildu valsts budžeta līdzekļu piešķiršanu 2026. gadā un turpmākajos gados </w:t>
      </w:r>
      <w:r w:rsidR="00412861" w:rsidRPr="002C1E04">
        <w:rPr>
          <w:rFonts w:ascii="Times New Roman" w:hAnsi="Times New Roman" w:cs="Times New Roman"/>
          <w:sz w:val="28"/>
          <w:szCs w:val="28"/>
        </w:rPr>
        <w:t>NIBM</w:t>
      </w:r>
      <w:r w:rsidR="007B5EFF" w:rsidRPr="002C1E04">
        <w:rPr>
          <w:rFonts w:ascii="Times New Roman" w:hAnsi="Times New Roman" w:cs="Times New Roman"/>
          <w:sz w:val="28"/>
          <w:szCs w:val="28"/>
        </w:rPr>
        <w:t xml:space="preserve"> </w:t>
      </w:r>
      <w:r w:rsidR="007B5EFF" w:rsidRPr="002C1E04">
        <w:rPr>
          <w:rFonts w:ascii="Times New Roman" w:hAnsi="Times New Roman"/>
          <w:sz w:val="28"/>
          <w:szCs w:val="28"/>
        </w:rPr>
        <w:t>plānā 2024.</w:t>
      </w:r>
      <w:r w:rsidR="006B32DE" w:rsidRPr="002C1E04">
        <w:rPr>
          <w:rFonts w:ascii="Times New Roman" w:hAnsi="Times New Roman"/>
          <w:sz w:val="28"/>
          <w:szCs w:val="28"/>
        </w:rPr>
        <w:t xml:space="preserve"> </w:t>
      </w:r>
      <w:r w:rsidR="00415DE7" w:rsidRPr="002C1E04">
        <w:rPr>
          <w:rFonts w:ascii="Times New Roman" w:hAnsi="Times New Roman" w:cs="Times New Roman"/>
          <w:bCs/>
          <w:sz w:val="28"/>
          <w:szCs w:val="28"/>
        </w:rPr>
        <w:t>–</w:t>
      </w:r>
      <w:r w:rsidR="006B32DE" w:rsidRPr="002C1E04">
        <w:rPr>
          <w:rFonts w:ascii="Times New Roman" w:hAnsi="Times New Roman"/>
          <w:sz w:val="28"/>
          <w:szCs w:val="28"/>
        </w:rPr>
        <w:t xml:space="preserve"> </w:t>
      </w:r>
      <w:r w:rsidR="007B5EFF" w:rsidRPr="002C1E04">
        <w:rPr>
          <w:rFonts w:ascii="Times New Roman" w:hAnsi="Times New Roman"/>
          <w:sz w:val="28"/>
          <w:szCs w:val="28"/>
        </w:rPr>
        <w:t>202</w:t>
      </w:r>
      <w:r w:rsidR="00E4180A" w:rsidRPr="002C1E04">
        <w:rPr>
          <w:rFonts w:ascii="Times New Roman" w:hAnsi="Times New Roman"/>
          <w:sz w:val="28"/>
          <w:szCs w:val="28"/>
        </w:rPr>
        <w:t>7</w:t>
      </w:r>
      <w:r w:rsidR="007B5EFF" w:rsidRPr="002C1E04">
        <w:rPr>
          <w:rFonts w:ascii="Times New Roman" w:hAnsi="Times New Roman"/>
          <w:sz w:val="28"/>
          <w:szCs w:val="28"/>
        </w:rPr>
        <w:t>. gadam</w:t>
      </w:r>
      <w:r w:rsidRPr="002C1E04">
        <w:rPr>
          <w:rFonts w:ascii="Times New Roman" w:hAnsi="Times New Roman" w:cs="Times New Roman"/>
          <w:sz w:val="28"/>
          <w:szCs w:val="28"/>
        </w:rPr>
        <w:t xml:space="preserve"> paredzēto pasākumu īstenošanai izskata Ministru kabinetā likumprojekta “Par valsts budžetu 2026. gadam un budžeta ietvaru 2026., 2027. un 2028. gadam” un turpmāko gadu sagatavošanas un izskatīšanas procesā kopā ar visu ministriju un centrālo valsts iestāžu iesniegtajiem prioritāro pasākumu pieteikumiem atbilstoši valsts budžeta finansiālajām iespējām. Ja </w:t>
      </w:r>
      <w:r w:rsidR="00412861" w:rsidRPr="002C1E04">
        <w:rPr>
          <w:rFonts w:ascii="Times New Roman" w:hAnsi="Times New Roman" w:cs="Times New Roman"/>
          <w:sz w:val="28"/>
          <w:szCs w:val="28"/>
        </w:rPr>
        <w:t>NIBM</w:t>
      </w:r>
      <w:r w:rsidR="006B32DE" w:rsidRPr="002C1E04">
        <w:rPr>
          <w:rFonts w:ascii="Times New Roman" w:hAnsi="Times New Roman" w:cs="Times New Roman"/>
          <w:sz w:val="28"/>
          <w:szCs w:val="28"/>
        </w:rPr>
        <w:t xml:space="preserve"> </w:t>
      </w:r>
      <w:r w:rsidR="006B32DE" w:rsidRPr="002C1E04">
        <w:rPr>
          <w:rFonts w:ascii="Times New Roman" w:hAnsi="Times New Roman"/>
          <w:sz w:val="28"/>
          <w:szCs w:val="28"/>
        </w:rPr>
        <w:t xml:space="preserve">plāna 2024. </w:t>
      </w:r>
      <w:r w:rsidR="00415DE7" w:rsidRPr="002C1E04">
        <w:rPr>
          <w:rFonts w:ascii="Times New Roman" w:hAnsi="Times New Roman" w:cs="Times New Roman"/>
          <w:bCs/>
          <w:sz w:val="28"/>
          <w:szCs w:val="28"/>
        </w:rPr>
        <w:t>–</w:t>
      </w:r>
      <w:r w:rsidR="006B32DE" w:rsidRPr="002C1E04">
        <w:rPr>
          <w:rFonts w:ascii="Times New Roman" w:hAnsi="Times New Roman"/>
          <w:sz w:val="28"/>
          <w:szCs w:val="28"/>
        </w:rPr>
        <w:t xml:space="preserve"> 202</w:t>
      </w:r>
      <w:r w:rsidR="00E4180A" w:rsidRPr="002C1E04">
        <w:rPr>
          <w:rFonts w:ascii="Times New Roman" w:hAnsi="Times New Roman"/>
          <w:sz w:val="28"/>
          <w:szCs w:val="28"/>
        </w:rPr>
        <w:t>7</w:t>
      </w:r>
      <w:r w:rsidR="006B32DE" w:rsidRPr="002C1E04">
        <w:rPr>
          <w:rFonts w:ascii="Times New Roman" w:hAnsi="Times New Roman"/>
          <w:sz w:val="28"/>
          <w:szCs w:val="28"/>
        </w:rPr>
        <w:t>. gadam</w:t>
      </w:r>
      <w:r w:rsidRPr="002C1E04">
        <w:rPr>
          <w:rFonts w:ascii="Times New Roman" w:hAnsi="Times New Roman" w:cs="Times New Roman"/>
          <w:sz w:val="28"/>
          <w:szCs w:val="28"/>
        </w:rPr>
        <w:t xml:space="preserve"> īstenošanai papildu nepieciešamā finansējuma</w:t>
      </w:r>
      <w:r w:rsidRPr="00B35313">
        <w:rPr>
          <w:rFonts w:ascii="Times New Roman" w:hAnsi="Times New Roman" w:cs="Times New Roman"/>
          <w:sz w:val="28"/>
          <w:szCs w:val="28"/>
        </w:rPr>
        <w:t xml:space="preserve"> pieprasījums netiek atbalstīts, ministrijas un citas institūcijas </w:t>
      </w:r>
      <w:r w:rsidR="00E103E5">
        <w:rPr>
          <w:rFonts w:ascii="Times New Roman" w:hAnsi="Times New Roman" w:cs="Times New Roman"/>
          <w:sz w:val="28"/>
          <w:szCs w:val="28"/>
        </w:rPr>
        <w:t>NIBM</w:t>
      </w:r>
      <w:r w:rsidR="006B32DE">
        <w:rPr>
          <w:rFonts w:ascii="Times New Roman" w:hAnsi="Times New Roman" w:cs="Times New Roman"/>
          <w:sz w:val="28"/>
          <w:szCs w:val="28"/>
        </w:rPr>
        <w:t xml:space="preserve"> </w:t>
      </w:r>
      <w:r w:rsidR="006B32DE" w:rsidRPr="00E41081">
        <w:rPr>
          <w:rFonts w:ascii="Times New Roman" w:hAnsi="Times New Roman"/>
          <w:sz w:val="28"/>
          <w:szCs w:val="28"/>
        </w:rPr>
        <w:t>plān</w:t>
      </w:r>
      <w:r w:rsidR="006B32DE">
        <w:rPr>
          <w:rFonts w:ascii="Times New Roman" w:hAnsi="Times New Roman"/>
          <w:sz w:val="28"/>
          <w:szCs w:val="28"/>
        </w:rPr>
        <w:t>ā</w:t>
      </w:r>
      <w:r w:rsidR="006B32DE" w:rsidRPr="00E41081">
        <w:rPr>
          <w:rFonts w:ascii="Times New Roman" w:hAnsi="Times New Roman"/>
          <w:sz w:val="28"/>
          <w:szCs w:val="28"/>
        </w:rPr>
        <w:t xml:space="preserve"> 2024.</w:t>
      </w:r>
      <w:r w:rsidR="006B32DE">
        <w:rPr>
          <w:rFonts w:ascii="Times New Roman" w:hAnsi="Times New Roman"/>
          <w:sz w:val="28"/>
          <w:szCs w:val="28"/>
        </w:rPr>
        <w:t xml:space="preserve"> </w:t>
      </w:r>
      <w:r w:rsidR="00415DE7" w:rsidRPr="00E41081">
        <w:rPr>
          <w:rFonts w:ascii="Times New Roman" w:hAnsi="Times New Roman" w:cs="Times New Roman"/>
          <w:bCs/>
          <w:sz w:val="28"/>
          <w:szCs w:val="28"/>
        </w:rPr>
        <w:t>–</w:t>
      </w:r>
      <w:r w:rsidR="006B32DE">
        <w:rPr>
          <w:rFonts w:ascii="Times New Roman" w:hAnsi="Times New Roman"/>
          <w:sz w:val="28"/>
          <w:szCs w:val="28"/>
        </w:rPr>
        <w:t xml:space="preserve"> </w:t>
      </w:r>
      <w:r w:rsidR="006B32DE" w:rsidRPr="00E41081">
        <w:rPr>
          <w:rFonts w:ascii="Times New Roman" w:hAnsi="Times New Roman"/>
          <w:sz w:val="28"/>
          <w:szCs w:val="28"/>
        </w:rPr>
        <w:t>202</w:t>
      </w:r>
      <w:r w:rsidR="00E4180A">
        <w:rPr>
          <w:rFonts w:ascii="Times New Roman" w:hAnsi="Times New Roman"/>
          <w:sz w:val="28"/>
          <w:szCs w:val="28"/>
        </w:rPr>
        <w:t>7</w:t>
      </w:r>
      <w:r w:rsidR="006B32DE" w:rsidRPr="00E41081">
        <w:rPr>
          <w:rFonts w:ascii="Times New Roman" w:hAnsi="Times New Roman"/>
          <w:sz w:val="28"/>
          <w:szCs w:val="28"/>
        </w:rPr>
        <w:t>. gadam</w:t>
      </w:r>
      <w:r w:rsidRPr="00B35313">
        <w:rPr>
          <w:rFonts w:ascii="Times New Roman" w:hAnsi="Times New Roman" w:cs="Times New Roman"/>
          <w:sz w:val="28"/>
          <w:szCs w:val="28"/>
        </w:rPr>
        <w:t xml:space="preserve"> paredzēto pasākumu īstenošanu nodrošināt</w:t>
      </w:r>
      <w:r w:rsidR="001E0B10">
        <w:rPr>
          <w:rFonts w:ascii="Times New Roman" w:hAnsi="Times New Roman" w:cs="Times New Roman"/>
          <w:sz w:val="28"/>
          <w:szCs w:val="28"/>
        </w:rPr>
        <w:t>a</w:t>
      </w:r>
      <w:r w:rsidRPr="00B35313">
        <w:rPr>
          <w:rFonts w:ascii="Times New Roman" w:hAnsi="Times New Roman" w:cs="Times New Roman"/>
          <w:sz w:val="28"/>
          <w:szCs w:val="28"/>
        </w:rPr>
        <w:t xml:space="preserve"> atbilstoši tām piešķirtajiem valsts budžeta līdzekļiem.</w:t>
      </w:r>
      <w:r w:rsidR="006B7354">
        <w:rPr>
          <w:rFonts w:ascii="Times New Roman" w:hAnsi="Times New Roman" w:cs="Times New Roman"/>
          <w:sz w:val="28"/>
          <w:szCs w:val="28"/>
        </w:rPr>
        <w:t xml:space="preserve"> </w:t>
      </w:r>
    </w:p>
    <w:p w14:paraId="2BC12415" w14:textId="5E83A028" w:rsidR="00D6328A" w:rsidRPr="00157331" w:rsidRDefault="006B7354" w:rsidP="00D6328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Detalizēts ietekmes novērtējums uz valsts budžetu un  p</w:t>
      </w:r>
      <w:r w:rsidRPr="006B7354">
        <w:rPr>
          <w:rFonts w:ascii="Times New Roman" w:hAnsi="Times New Roman" w:cs="Times New Roman"/>
          <w:sz w:val="28"/>
          <w:szCs w:val="28"/>
        </w:rPr>
        <w:t>lānotais Eiropas Savienības politiku instrumentu finansējums un ārvalstu finanšu palīdzība</w:t>
      </w:r>
      <w:r>
        <w:rPr>
          <w:rFonts w:ascii="Times New Roman" w:hAnsi="Times New Roman" w:cs="Times New Roman"/>
          <w:sz w:val="28"/>
          <w:szCs w:val="28"/>
        </w:rPr>
        <w:t>s apjoms ir apspoguļots NIBM plāna 2024. – 202</w:t>
      </w:r>
      <w:r w:rsidR="00E4180A">
        <w:rPr>
          <w:rFonts w:ascii="Times New Roman" w:hAnsi="Times New Roman" w:cs="Times New Roman"/>
          <w:sz w:val="28"/>
          <w:szCs w:val="28"/>
        </w:rPr>
        <w:t>7</w:t>
      </w:r>
      <w:r>
        <w:rPr>
          <w:rFonts w:ascii="Times New Roman" w:hAnsi="Times New Roman" w:cs="Times New Roman"/>
          <w:sz w:val="28"/>
          <w:szCs w:val="28"/>
        </w:rPr>
        <w:t xml:space="preserve">. gadam 2. </w:t>
      </w:r>
      <w:r w:rsidR="004224AE">
        <w:rPr>
          <w:rFonts w:ascii="Times New Roman" w:hAnsi="Times New Roman" w:cs="Times New Roman"/>
          <w:sz w:val="28"/>
          <w:szCs w:val="28"/>
        </w:rPr>
        <w:t xml:space="preserve"> un 3. </w:t>
      </w:r>
      <w:r>
        <w:rPr>
          <w:rFonts w:ascii="Times New Roman" w:hAnsi="Times New Roman" w:cs="Times New Roman"/>
          <w:sz w:val="28"/>
          <w:szCs w:val="28"/>
        </w:rPr>
        <w:t>pielikumā.</w:t>
      </w:r>
    </w:p>
    <w:p w14:paraId="2B9216D7" w14:textId="77777777" w:rsidR="006C5F84" w:rsidRPr="00E41081" w:rsidRDefault="006C5F84" w:rsidP="00647117">
      <w:pPr>
        <w:spacing w:after="0" w:line="240" w:lineRule="auto"/>
        <w:rPr>
          <w:rFonts w:ascii="Times New Roman" w:hAnsi="Times New Roman"/>
          <w:sz w:val="28"/>
          <w:szCs w:val="28"/>
        </w:rPr>
      </w:pPr>
    </w:p>
    <w:p w14:paraId="1E830E73" w14:textId="6FA59C85" w:rsidR="00647117" w:rsidRPr="00E41081" w:rsidRDefault="00A3607C" w:rsidP="0097133C">
      <w:pPr>
        <w:pStyle w:val="Heading1"/>
        <w:jc w:val="both"/>
        <w:rPr>
          <w:szCs w:val="28"/>
        </w:rPr>
      </w:pPr>
      <w:bookmarkStart w:id="19" w:name="_Toc181109754"/>
      <w:r w:rsidRPr="00E41081">
        <w:t>5. Latvijas Republikas valsts robežas integrētās pārvaldības</w:t>
      </w:r>
      <w:r w:rsidR="00D6328A">
        <w:t xml:space="preserve"> </w:t>
      </w:r>
      <w:r w:rsidR="00C57213">
        <w:t xml:space="preserve">plāna 2024. </w:t>
      </w:r>
      <w:r w:rsidR="00C57213" w:rsidRPr="00E41081">
        <w:rPr>
          <w:rFonts w:cs="Times New Roman"/>
          <w:bCs/>
          <w:szCs w:val="28"/>
        </w:rPr>
        <w:t>–</w:t>
      </w:r>
      <w:r w:rsidR="00C57213">
        <w:t xml:space="preserve"> </w:t>
      </w:r>
      <w:r w:rsidRPr="00E41081">
        <w:rPr>
          <w:szCs w:val="28"/>
        </w:rPr>
        <w:t>202</w:t>
      </w:r>
      <w:r w:rsidR="00E4180A">
        <w:rPr>
          <w:szCs w:val="28"/>
        </w:rPr>
        <w:t>7</w:t>
      </w:r>
      <w:r w:rsidRPr="00E41081">
        <w:rPr>
          <w:szCs w:val="28"/>
        </w:rPr>
        <w:t>. gadam īstenošana un uzraudzība</w:t>
      </w:r>
      <w:bookmarkEnd w:id="19"/>
    </w:p>
    <w:p w14:paraId="24CE0B2D" w14:textId="77777777" w:rsidR="00F14764" w:rsidRPr="00E41081" w:rsidRDefault="00F14764" w:rsidP="00647117">
      <w:pPr>
        <w:spacing w:after="0" w:line="240" w:lineRule="auto"/>
        <w:ind w:firstLine="720"/>
        <w:jc w:val="both"/>
        <w:rPr>
          <w:rFonts w:ascii="Times New Roman" w:hAnsi="Times New Roman" w:cs="Times New Roman"/>
          <w:sz w:val="28"/>
          <w:szCs w:val="28"/>
          <w:highlight w:val="yellow"/>
        </w:rPr>
      </w:pPr>
    </w:p>
    <w:p w14:paraId="0F8F7612" w14:textId="1A6246F2" w:rsidR="00207048" w:rsidRPr="00E41081" w:rsidRDefault="00A3607C" w:rsidP="00A134DB">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NIBM </w:t>
      </w:r>
      <w:r w:rsidR="00796D79" w:rsidRPr="00E41081">
        <w:rPr>
          <w:rFonts w:ascii="Times New Roman" w:hAnsi="Times New Roman" w:cs="Times New Roman"/>
          <w:sz w:val="28"/>
          <w:szCs w:val="28"/>
        </w:rPr>
        <w:t>plān</w:t>
      </w:r>
      <w:r w:rsidR="00796D79">
        <w:rPr>
          <w:rFonts w:ascii="Times New Roman" w:hAnsi="Times New Roman" w:cs="Times New Roman"/>
          <w:sz w:val="28"/>
          <w:szCs w:val="28"/>
        </w:rPr>
        <w:t>a</w:t>
      </w:r>
      <w:r w:rsidR="00796D79" w:rsidRPr="00E41081">
        <w:rPr>
          <w:rFonts w:ascii="Times New Roman" w:hAnsi="Times New Roman" w:cs="Times New Roman"/>
          <w:sz w:val="28"/>
          <w:szCs w:val="28"/>
        </w:rPr>
        <w:t xml:space="preserve"> 2024.</w:t>
      </w:r>
      <w:r w:rsidR="00796D79">
        <w:rPr>
          <w:rFonts w:ascii="Times New Roman" w:hAnsi="Times New Roman" w:cs="Times New Roman"/>
          <w:sz w:val="28"/>
          <w:szCs w:val="28"/>
        </w:rPr>
        <w:t xml:space="preserve"> </w:t>
      </w:r>
      <w:r w:rsidR="00796D79" w:rsidRPr="00E41081">
        <w:rPr>
          <w:rFonts w:ascii="Times New Roman" w:hAnsi="Times New Roman"/>
          <w:sz w:val="28"/>
          <w:szCs w:val="28"/>
        </w:rPr>
        <w:t>–</w:t>
      </w:r>
      <w:r w:rsidR="00796D79">
        <w:rPr>
          <w:rFonts w:ascii="Times New Roman" w:hAnsi="Times New Roman" w:cs="Times New Roman"/>
          <w:sz w:val="28"/>
          <w:szCs w:val="28"/>
        </w:rPr>
        <w:t xml:space="preserve"> </w:t>
      </w:r>
      <w:r w:rsidR="00796D79" w:rsidRPr="00E41081">
        <w:rPr>
          <w:rFonts w:ascii="Times New Roman" w:hAnsi="Times New Roman" w:cs="Times New Roman"/>
          <w:sz w:val="28"/>
          <w:szCs w:val="28"/>
        </w:rPr>
        <w:t>202</w:t>
      </w:r>
      <w:r w:rsidR="00E4180A">
        <w:rPr>
          <w:rFonts w:ascii="Times New Roman" w:hAnsi="Times New Roman" w:cs="Times New Roman"/>
          <w:sz w:val="28"/>
          <w:szCs w:val="28"/>
        </w:rPr>
        <w:t>7</w:t>
      </w:r>
      <w:r w:rsidR="00796D79" w:rsidRPr="00E41081">
        <w:rPr>
          <w:rFonts w:ascii="Times New Roman" w:hAnsi="Times New Roman" w:cs="Times New Roman"/>
          <w:sz w:val="28"/>
          <w:szCs w:val="28"/>
        </w:rPr>
        <w:t>. gadam</w:t>
      </w:r>
      <w:r w:rsidR="00A134DB" w:rsidRPr="00E41081">
        <w:rPr>
          <w:rFonts w:ascii="Times New Roman" w:hAnsi="Times New Roman" w:cs="Times New Roman"/>
          <w:sz w:val="28"/>
          <w:szCs w:val="28"/>
        </w:rPr>
        <w:t xml:space="preserve"> pieņemšanu nodrošina Latvijas Republikas Ministru </w:t>
      </w:r>
      <w:r w:rsidR="00731EB0">
        <w:rPr>
          <w:rFonts w:ascii="Times New Roman" w:hAnsi="Times New Roman" w:cs="Times New Roman"/>
          <w:sz w:val="28"/>
          <w:szCs w:val="28"/>
        </w:rPr>
        <w:t>k</w:t>
      </w:r>
      <w:r w:rsidR="00A134DB" w:rsidRPr="00E41081">
        <w:rPr>
          <w:rFonts w:ascii="Times New Roman" w:hAnsi="Times New Roman" w:cs="Times New Roman"/>
          <w:sz w:val="28"/>
          <w:szCs w:val="28"/>
        </w:rPr>
        <w:t xml:space="preserve">abinets, savukārt </w:t>
      </w:r>
      <w:r w:rsidRPr="00E41081">
        <w:rPr>
          <w:rFonts w:ascii="Times New Roman" w:hAnsi="Times New Roman" w:cs="Times New Roman"/>
          <w:sz w:val="28"/>
          <w:szCs w:val="28"/>
        </w:rPr>
        <w:t xml:space="preserve">NIBM plāna </w:t>
      </w:r>
      <w:r w:rsidR="00FD5B10" w:rsidRPr="00E41081">
        <w:rPr>
          <w:rFonts w:ascii="Times New Roman" w:hAnsi="Times New Roman" w:cs="Times New Roman"/>
          <w:sz w:val="28"/>
          <w:szCs w:val="28"/>
        </w:rPr>
        <w:t>izpildes virsuzraudzīb</w:t>
      </w:r>
      <w:r w:rsidR="00A134DB" w:rsidRPr="00E41081">
        <w:rPr>
          <w:rFonts w:ascii="Times New Roman" w:hAnsi="Times New Roman" w:cs="Times New Roman"/>
          <w:sz w:val="28"/>
          <w:szCs w:val="28"/>
        </w:rPr>
        <w:t>a</w:t>
      </w:r>
      <w:r w:rsidR="00FD5B10" w:rsidRPr="00E41081">
        <w:rPr>
          <w:rFonts w:ascii="Times New Roman" w:hAnsi="Times New Roman" w:cs="Times New Roman"/>
          <w:sz w:val="28"/>
          <w:szCs w:val="28"/>
        </w:rPr>
        <w:t xml:space="preserve"> </w:t>
      </w:r>
      <w:r w:rsidR="00A134DB" w:rsidRPr="00E41081">
        <w:rPr>
          <w:rFonts w:ascii="Times New Roman" w:hAnsi="Times New Roman" w:cs="Times New Roman"/>
          <w:sz w:val="28"/>
          <w:szCs w:val="28"/>
        </w:rPr>
        <w:t>tiek uzticēta</w:t>
      </w:r>
      <w:r w:rsidR="00FD5B10" w:rsidRPr="00E41081">
        <w:rPr>
          <w:rFonts w:ascii="Times New Roman" w:hAnsi="Times New Roman" w:cs="Times New Roman"/>
          <w:sz w:val="28"/>
          <w:szCs w:val="28"/>
        </w:rPr>
        <w:t xml:space="preserve"> Latvijas valsts robežas drošības koordinācijas padome</w:t>
      </w:r>
      <w:r w:rsidR="00A134DB" w:rsidRPr="00E41081">
        <w:rPr>
          <w:rFonts w:ascii="Times New Roman" w:hAnsi="Times New Roman" w:cs="Times New Roman"/>
          <w:sz w:val="28"/>
          <w:szCs w:val="28"/>
        </w:rPr>
        <w:t>i</w:t>
      </w:r>
      <w:r w:rsidRPr="00E41081">
        <w:rPr>
          <w:rFonts w:ascii="Times New Roman" w:hAnsi="Times New Roman" w:cs="Times New Roman"/>
          <w:sz w:val="28"/>
          <w:szCs w:val="28"/>
        </w:rPr>
        <w:t>, kuru vada iekšlietu ministrs.</w:t>
      </w:r>
    </w:p>
    <w:p w14:paraId="0DB15746" w14:textId="672F8CC6" w:rsidR="00207048" w:rsidRPr="00E41081" w:rsidRDefault="00A3607C" w:rsidP="00FD5B10">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I</w:t>
      </w:r>
      <w:r w:rsidR="006937A4" w:rsidRPr="00E41081">
        <w:rPr>
          <w:rFonts w:ascii="Times New Roman" w:hAnsi="Times New Roman" w:cs="Times New Roman"/>
          <w:sz w:val="28"/>
          <w:szCs w:val="28"/>
        </w:rPr>
        <w:t>E</w:t>
      </w:r>
      <w:r w:rsidRPr="00E41081">
        <w:rPr>
          <w:rFonts w:ascii="Times New Roman" w:hAnsi="Times New Roman" w:cs="Times New Roman"/>
          <w:sz w:val="28"/>
          <w:szCs w:val="28"/>
        </w:rPr>
        <w:t xml:space="preserve">M ir </w:t>
      </w:r>
      <w:r w:rsidR="00214124" w:rsidRPr="00E41081">
        <w:rPr>
          <w:rFonts w:ascii="Times New Roman" w:hAnsi="Times New Roman" w:cs="Times New Roman"/>
          <w:sz w:val="28"/>
          <w:szCs w:val="28"/>
        </w:rPr>
        <w:t xml:space="preserve">NIBM </w:t>
      </w:r>
      <w:r w:rsidRPr="00E41081">
        <w:rPr>
          <w:rFonts w:ascii="Times New Roman" w:hAnsi="Times New Roman" w:cs="Times New Roman"/>
          <w:sz w:val="28"/>
          <w:szCs w:val="28"/>
        </w:rPr>
        <w:t>plāna īstenošanas koordinācijas iestāde, kas regulāri seko</w:t>
      </w:r>
      <w:r w:rsidR="00214124" w:rsidRPr="00E41081">
        <w:rPr>
          <w:rFonts w:ascii="Times New Roman" w:hAnsi="Times New Roman" w:cs="Times New Roman"/>
          <w:sz w:val="28"/>
          <w:szCs w:val="28"/>
        </w:rPr>
        <w:t xml:space="preserve"> NIBM</w:t>
      </w:r>
      <w:r w:rsidRPr="00E41081">
        <w:rPr>
          <w:rFonts w:ascii="Times New Roman" w:hAnsi="Times New Roman" w:cs="Times New Roman"/>
          <w:sz w:val="28"/>
          <w:szCs w:val="28"/>
        </w:rPr>
        <w:t xml:space="preserve"> plānā iekļauto pasākumu īstenošanai</w:t>
      </w:r>
      <w:r w:rsidR="00A134DB" w:rsidRPr="00E41081">
        <w:rPr>
          <w:rFonts w:ascii="Times New Roman" w:hAnsi="Times New Roman" w:cs="Times New Roman"/>
          <w:sz w:val="28"/>
          <w:szCs w:val="28"/>
        </w:rPr>
        <w:t xml:space="preserve">, kā arī </w:t>
      </w:r>
      <w:r w:rsidR="00796D79">
        <w:rPr>
          <w:rFonts w:ascii="Times New Roman" w:hAnsi="Times New Roman" w:cs="Times New Roman"/>
          <w:sz w:val="28"/>
          <w:szCs w:val="28"/>
        </w:rPr>
        <w:t>organizē</w:t>
      </w:r>
      <w:r w:rsidR="00796D79" w:rsidRPr="00E41081">
        <w:rPr>
          <w:rFonts w:ascii="Times New Roman" w:hAnsi="Times New Roman" w:cs="Times New Roman"/>
          <w:sz w:val="28"/>
          <w:szCs w:val="28"/>
        </w:rPr>
        <w:t xml:space="preserve"> </w:t>
      </w:r>
      <w:r w:rsidR="00214124" w:rsidRPr="00E41081">
        <w:rPr>
          <w:rFonts w:ascii="Times New Roman" w:hAnsi="Times New Roman" w:cs="Times New Roman"/>
          <w:sz w:val="28"/>
          <w:szCs w:val="28"/>
        </w:rPr>
        <w:t xml:space="preserve">NIBM </w:t>
      </w:r>
      <w:r w:rsidR="00796D79" w:rsidRPr="00E41081">
        <w:rPr>
          <w:rFonts w:ascii="Times New Roman" w:hAnsi="Times New Roman" w:cs="Times New Roman"/>
          <w:sz w:val="28"/>
          <w:szCs w:val="28"/>
        </w:rPr>
        <w:t>plān</w:t>
      </w:r>
      <w:r w:rsidR="00796D79">
        <w:rPr>
          <w:rFonts w:ascii="Times New Roman" w:hAnsi="Times New Roman" w:cs="Times New Roman"/>
          <w:sz w:val="28"/>
          <w:szCs w:val="28"/>
        </w:rPr>
        <w:t>a</w:t>
      </w:r>
      <w:r w:rsidR="00796D79" w:rsidRPr="00E41081">
        <w:rPr>
          <w:rFonts w:ascii="Times New Roman" w:hAnsi="Times New Roman" w:cs="Times New Roman"/>
          <w:sz w:val="28"/>
          <w:szCs w:val="28"/>
        </w:rPr>
        <w:t xml:space="preserve"> 2024.</w:t>
      </w:r>
      <w:r w:rsidR="00796D79">
        <w:rPr>
          <w:rFonts w:ascii="Times New Roman" w:hAnsi="Times New Roman" w:cs="Times New Roman"/>
          <w:sz w:val="28"/>
          <w:szCs w:val="28"/>
        </w:rPr>
        <w:t xml:space="preserve"> </w:t>
      </w:r>
      <w:r w:rsidR="00796D79" w:rsidRPr="00E41081">
        <w:rPr>
          <w:rFonts w:ascii="Times New Roman" w:hAnsi="Times New Roman"/>
          <w:sz w:val="28"/>
          <w:szCs w:val="28"/>
        </w:rPr>
        <w:t>–</w:t>
      </w:r>
      <w:r w:rsidR="00796D79">
        <w:rPr>
          <w:rFonts w:ascii="Times New Roman" w:hAnsi="Times New Roman" w:cs="Times New Roman"/>
          <w:sz w:val="28"/>
          <w:szCs w:val="28"/>
        </w:rPr>
        <w:t xml:space="preserve"> </w:t>
      </w:r>
      <w:r w:rsidR="00796D79" w:rsidRPr="00E41081">
        <w:rPr>
          <w:rFonts w:ascii="Times New Roman" w:hAnsi="Times New Roman" w:cs="Times New Roman"/>
          <w:sz w:val="28"/>
          <w:szCs w:val="28"/>
        </w:rPr>
        <w:t>202</w:t>
      </w:r>
      <w:r w:rsidR="00E4180A">
        <w:rPr>
          <w:rFonts w:ascii="Times New Roman" w:hAnsi="Times New Roman" w:cs="Times New Roman"/>
          <w:sz w:val="28"/>
          <w:szCs w:val="28"/>
        </w:rPr>
        <w:t>7</w:t>
      </w:r>
      <w:r w:rsidR="00796D79" w:rsidRPr="00E41081">
        <w:rPr>
          <w:rFonts w:ascii="Times New Roman" w:hAnsi="Times New Roman" w:cs="Times New Roman"/>
          <w:sz w:val="28"/>
          <w:szCs w:val="28"/>
        </w:rPr>
        <w:t>. gadam</w:t>
      </w:r>
      <w:r w:rsidR="00A134DB" w:rsidRPr="00E41081">
        <w:rPr>
          <w:rFonts w:ascii="Times New Roman" w:hAnsi="Times New Roman" w:cs="Times New Roman"/>
          <w:sz w:val="28"/>
          <w:szCs w:val="28"/>
        </w:rPr>
        <w:t xml:space="preserve"> popularizācijas un skaidrošanas pasākumus gan iesaistītajām institūcijām, gan sabiedrībai.</w:t>
      </w:r>
    </w:p>
    <w:p w14:paraId="676DDDE3" w14:textId="788CCA58" w:rsidR="00207048" w:rsidRPr="00E41081" w:rsidRDefault="00A3607C" w:rsidP="00207048">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NIBM plāna izpildē iesaistītās institūcijas nodrošina pasākumu īstenošanu savas kompetences ietvaros.</w:t>
      </w:r>
    </w:p>
    <w:p w14:paraId="7CE635E9" w14:textId="4BA93859" w:rsidR="00FD5B10" w:rsidRPr="00E41081" w:rsidRDefault="00A3607C" w:rsidP="00FD5B10">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Katru gadu līdz 1. martam </w:t>
      </w:r>
      <w:r w:rsidR="00214124" w:rsidRPr="00E41081">
        <w:rPr>
          <w:rFonts w:ascii="Times New Roman" w:hAnsi="Times New Roman" w:cs="Times New Roman"/>
          <w:sz w:val="28"/>
          <w:szCs w:val="28"/>
        </w:rPr>
        <w:t xml:space="preserve">NIBM </w:t>
      </w:r>
      <w:r w:rsidR="00796D79" w:rsidRPr="00E41081">
        <w:rPr>
          <w:rFonts w:ascii="Times New Roman" w:hAnsi="Times New Roman" w:cs="Times New Roman"/>
          <w:sz w:val="28"/>
          <w:szCs w:val="28"/>
        </w:rPr>
        <w:t>plān</w:t>
      </w:r>
      <w:r w:rsidR="00796D79">
        <w:rPr>
          <w:rFonts w:ascii="Times New Roman" w:hAnsi="Times New Roman" w:cs="Times New Roman"/>
          <w:sz w:val="28"/>
          <w:szCs w:val="28"/>
        </w:rPr>
        <w:t>a</w:t>
      </w:r>
      <w:r w:rsidR="00796D79" w:rsidRPr="00E41081">
        <w:rPr>
          <w:rFonts w:ascii="Times New Roman" w:hAnsi="Times New Roman" w:cs="Times New Roman"/>
          <w:sz w:val="28"/>
          <w:szCs w:val="28"/>
        </w:rPr>
        <w:t xml:space="preserve"> 2024.</w:t>
      </w:r>
      <w:r w:rsidR="00796D79">
        <w:rPr>
          <w:rFonts w:ascii="Times New Roman" w:hAnsi="Times New Roman" w:cs="Times New Roman"/>
          <w:sz w:val="28"/>
          <w:szCs w:val="28"/>
        </w:rPr>
        <w:t xml:space="preserve"> </w:t>
      </w:r>
      <w:r w:rsidR="00796D79" w:rsidRPr="00E41081">
        <w:rPr>
          <w:rFonts w:ascii="Times New Roman" w:hAnsi="Times New Roman"/>
          <w:sz w:val="28"/>
          <w:szCs w:val="28"/>
        </w:rPr>
        <w:t>–</w:t>
      </w:r>
      <w:r w:rsidR="00796D79">
        <w:rPr>
          <w:rFonts w:ascii="Times New Roman" w:hAnsi="Times New Roman" w:cs="Times New Roman"/>
          <w:sz w:val="28"/>
          <w:szCs w:val="28"/>
        </w:rPr>
        <w:t xml:space="preserve"> </w:t>
      </w:r>
      <w:r w:rsidR="00796D79" w:rsidRPr="00E41081">
        <w:rPr>
          <w:rFonts w:ascii="Times New Roman" w:hAnsi="Times New Roman" w:cs="Times New Roman"/>
          <w:sz w:val="28"/>
          <w:szCs w:val="28"/>
        </w:rPr>
        <w:t>202</w:t>
      </w:r>
      <w:r w:rsidR="00E4180A">
        <w:rPr>
          <w:rFonts w:ascii="Times New Roman" w:hAnsi="Times New Roman" w:cs="Times New Roman"/>
          <w:sz w:val="28"/>
          <w:szCs w:val="28"/>
        </w:rPr>
        <w:t>7</w:t>
      </w:r>
      <w:r w:rsidR="00796D79"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izpildē iesaistītās institūcijas sagatavo aktuālo informāciju par</w:t>
      </w:r>
      <w:r w:rsidR="00214124" w:rsidRPr="00E41081">
        <w:rPr>
          <w:rFonts w:ascii="Times New Roman" w:hAnsi="Times New Roman" w:cs="Times New Roman"/>
          <w:sz w:val="28"/>
          <w:szCs w:val="28"/>
        </w:rPr>
        <w:t xml:space="preserve"> NIBM </w:t>
      </w:r>
      <w:r w:rsidR="00796D79" w:rsidRPr="00E41081">
        <w:rPr>
          <w:rFonts w:ascii="Times New Roman" w:hAnsi="Times New Roman" w:cs="Times New Roman"/>
          <w:sz w:val="28"/>
          <w:szCs w:val="28"/>
        </w:rPr>
        <w:t>plān</w:t>
      </w:r>
      <w:r w:rsidR="00796D79">
        <w:rPr>
          <w:rFonts w:ascii="Times New Roman" w:hAnsi="Times New Roman" w:cs="Times New Roman"/>
          <w:sz w:val="28"/>
          <w:szCs w:val="28"/>
        </w:rPr>
        <w:t>a</w:t>
      </w:r>
      <w:r w:rsidR="00796D79" w:rsidRPr="00E41081">
        <w:rPr>
          <w:rFonts w:ascii="Times New Roman" w:hAnsi="Times New Roman" w:cs="Times New Roman"/>
          <w:sz w:val="28"/>
          <w:szCs w:val="28"/>
        </w:rPr>
        <w:t xml:space="preserve"> 2024.</w:t>
      </w:r>
      <w:r w:rsidR="00796D79">
        <w:rPr>
          <w:rFonts w:ascii="Times New Roman" w:hAnsi="Times New Roman" w:cs="Times New Roman"/>
          <w:sz w:val="28"/>
          <w:szCs w:val="28"/>
        </w:rPr>
        <w:t xml:space="preserve"> </w:t>
      </w:r>
      <w:r w:rsidR="00796D79" w:rsidRPr="00E41081">
        <w:rPr>
          <w:rFonts w:ascii="Times New Roman" w:hAnsi="Times New Roman"/>
          <w:sz w:val="28"/>
          <w:szCs w:val="28"/>
        </w:rPr>
        <w:t>–</w:t>
      </w:r>
      <w:r w:rsidR="00796D79">
        <w:rPr>
          <w:rFonts w:ascii="Times New Roman" w:hAnsi="Times New Roman" w:cs="Times New Roman"/>
          <w:sz w:val="28"/>
          <w:szCs w:val="28"/>
        </w:rPr>
        <w:t xml:space="preserve"> </w:t>
      </w:r>
      <w:r w:rsidR="00796D79" w:rsidRPr="00E41081">
        <w:rPr>
          <w:rFonts w:ascii="Times New Roman" w:hAnsi="Times New Roman" w:cs="Times New Roman"/>
          <w:sz w:val="28"/>
          <w:szCs w:val="28"/>
        </w:rPr>
        <w:t>202</w:t>
      </w:r>
      <w:r w:rsidR="00E4180A">
        <w:rPr>
          <w:rFonts w:ascii="Times New Roman" w:hAnsi="Times New Roman" w:cs="Times New Roman"/>
          <w:sz w:val="28"/>
          <w:szCs w:val="28"/>
        </w:rPr>
        <w:t>7</w:t>
      </w:r>
      <w:r w:rsidR="00796D79" w:rsidRPr="00E41081">
        <w:rPr>
          <w:rFonts w:ascii="Times New Roman" w:hAnsi="Times New Roman" w:cs="Times New Roman"/>
          <w:sz w:val="28"/>
          <w:szCs w:val="28"/>
        </w:rPr>
        <w:t>. gadam</w:t>
      </w:r>
      <w:r w:rsidRPr="00E41081">
        <w:rPr>
          <w:rFonts w:ascii="Times New Roman" w:hAnsi="Times New Roman" w:cs="Times New Roman"/>
          <w:sz w:val="28"/>
          <w:szCs w:val="28"/>
        </w:rPr>
        <w:t xml:space="preserve"> izpildi un iesniedz apkopošana</w:t>
      </w:r>
      <w:r w:rsidR="00A134DB" w:rsidRPr="00E41081">
        <w:rPr>
          <w:rFonts w:ascii="Times New Roman" w:hAnsi="Times New Roman" w:cs="Times New Roman"/>
          <w:sz w:val="28"/>
          <w:szCs w:val="28"/>
        </w:rPr>
        <w:t>i</w:t>
      </w:r>
      <w:r w:rsidRPr="00E41081">
        <w:rPr>
          <w:rFonts w:ascii="Times New Roman" w:hAnsi="Times New Roman" w:cs="Times New Roman"/>
          <w:sz w:val="28"/>
          <w:szCs w:val="28"/>
        </w:rPr>
        <w:t xml:space="preserve"> I</w:t>
      </w:r>
      <w:r w:rsidR="006937A4" w:rsidRPr="00E41081">
        <w:rPr>
          <w:rFonts w:ascii="Times New Roman" w:hAnsi="Times New Roman" w:cs="Times New Roman"/>
          <w:sz w:val="28"/>
          <w:szCs w:val="28"/>
        </w:rPr>
        <w:t>E</w:t>
      </w:r>
      <w:r w:rsidR="00A134DB" w:rsidRPr="00E41081">
        <w:rPr>
          <w:rFonts w:ascii="Times New Roman" w:hAnsi="Times New Roman" w:cs="Times New Roman"/>
          <w:sz w:val="28"/>
          <w:szCs w:val="28"/>
        </w:rPr>
        <w:t>M</w:t>
      </w:r>
      <w:r w:rsidRPr="00E41081">
        <w:rPr>
          <w:rFonts w:ascii="Times New Roman" w:hAnsi="Times New Roman" w:cs="Times New Roman"/>
          <w:sz w:val="28"/>
          <w:szCs w:val="28"/>
        </w:rPr>
        <w:t>. I</w:t>
      </w:r>
      <w:r w:rsidR="006937A4" w:rsidRPr="00E41081">
        <w:rPr>
          <w:rFonts w:ascii="Times New Roman" w:hAnsi="Times New Roman" w:cs="Times New Roman"/>
          <w:sz w:val="28"/>
          <w:szCs w:val="28"/>
        </w:rPr>
        <w:t>E</w:t>
      </w:r>
      <w:r w:rsidR="00A134DB" w:rsidRPr="00E41081">
        <w:rPr>
          <w:rFonts w:ascii="Times New Roman" w:hAnsi="Times New Roman" w:cs="Times New Roman"/>
          <w:sz w:val="28"/>
          <w:szCs w:val="28"/>
        </w:rPr>
        <w:t>M</w:t>
      </w:r>
      <w:r w:rsidRPr="00E41081">
        <w:rPr>
          <w:rFonts w:ascii="Times New Roman" w:hAnsi="Times New Roman" w:cs="Times New Roman"/>
          <w:sz w:val="28"/>
          <w:szCs w:val="28"/>
        </w:rPr>
        <w:t xml:space="preserve"> apkopo iesniegto informāciju un reizi gadā līdz 1. maijam sagatavo progresa ziņojumu Latvijas valsts robežas drošības koordinācijas padomei.</w:t>
      </w:r>
    </w:p>
    <w:p w14:paraId="26AF33CB" w14:textId="33765694" w:rsidR="00FD5B10" w:rsidRPr="00E41081" w:rsidRDefault="00A3607C" w:rsidP="00FD5B10">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Latvijas valsts robežas drošības koordinācijas padome izvērtē sasniegto progresu u</w:t>
      </w:r>
      <w:r w:rsidR="00781A30">
        <w:rPr>
          <w:rFonts w:ascii="Times New Roman" w:hAnsi="Times New Roman" w:cs="Times New Roman"/>
          <w:sz w:val="28"/>
          <w:szCs w:val="28"/>
        </w:rPr>
        <w:t>n nepieciešamības gadījumā uzdod</w:t>
      </w:r>
      <w:r w:rsidRPr="00E41081">
        <w:rPr>
          <w:rFonts w:ascii="Times New Roman" w:hAnsi="Times New Roman" w:cs="Times New Roman"/>
          <w:sz w:val="28"/>
          <w:szCs w:val="28"/>
        </w:rPr>
        <w:t xml:space="preserve"> atbildīgajai institūcijai vai </w:t>
      </w:r>
      <w:r w:rsidRPr="00E41081">
        <w:rPr>
          <w:rFonts w:ascii="Times New Roman" w:hAnsi="Times New Roman" w:cs="Times New Roman"/>
          <w:sz w:val="28"/>
          <w:szCs w:val="28"/>
        </w:rPr>
        <w:lastRenderedPageBreak/>
        <w:t>līdzatbildīgajām institūcijām</w:t>
      </w:r>
      <w:r w:rsidR="00781A30">
        <w:rPr>
          <w:rFonts w:ascii="Times New Roman" w:hAnsi="Times New Roman" w:cs="Times New Roman"/>
          <w:sz w:val="28"/>
          <w:szCs w:val="28"/>
        </w:rPr>
        <w:t>,</w:t>
      </w:r>
      <w:r w:rsidRPr="00E41081">
        <w:rPr>
          <w:rFonts w:ascii="Times New Roman" w:hAnsi="Times New Roman" w:cs="Times New Roman"/>
          <w:sz w:val="28"/>
          <w:szCs w:val="28"/>
        </w:rPr>
        <w:t xml:space="preserve"> atkarībā no nepieciešamo grozījumu satura sagatavot grozījumus </w:t>
      </w:r>
      <w:r w:rsidR="00214124" w:rsidRPr="00E41081">
        <w:rPr>
          <w:rFonts w:ascii="Times New Roman" w:hAnsi="Times New Roman" w:cs="Times New Roman"/>
          <w:sz w:val="28"/>
          <w:szCs w:val="28"/>
        </w:rPr>
        <w:t xml:space="preserve">NIBM </w:t>
      </w:r>
      <w:r w:rsidR="00796D79" w:rsidRPr="00E41081">
        <w:rPr>
          <w:rFonts w:ascii="Times New Roman" w:hAnsi="Times New Roman" w:cs="Times New Roman"/>
          <w:sz w:val="28"/>
          <w:szCs w:val="28"/>
        </w:rPr>
        <w:t>plān</w:t>
      </w:r>
      <w:r w:rsidR="00796D79">
        <w:rPr>
          <w:rFonts w:ascii="Times New Roman" w:hAnsi="Times New Roman" w:cs="Times New Roman"/>
          <w:sz w:val="28"/>
          <w:szCs w:val="28"/>
        </w:rPr>
        <w:t>ā</w:t>
      </w:r>
      <w:r w:rsidR="00796D79" w:rsidRPr="00E41081">
        <w:rPr>
          <w:rFonts w:ascii="Times New Roman" w:hAnsi="Times New Roman" w:cs="Times New Roman"/>
          <w:sz w:val="28"/>
          <w:szCs w:val="28"/>
        </w:rPr>
        <w:t xml:space="preserve"> 2024.</w:t>
      </w:r>
      <w:r w:rsidR="00796D79">
        <w:rPr>
          <w:rFonts w:ascii="Times New Roman" w:hAnsi="Times New Roman" w:cs="Times New Roman"/>
          <w:sz w:val="28"/>
          <w:szCs w:val="28"/>
        </w:rPr>
        <w:t xml:space="preserve"> </w:t>
      </w:r>
      <w:r w:rsidR="00796D79" w:rsidRPr="00E41081">
        <w:rPr>
          <w:rFonts w:ascii="Times New Roman" w:hAnsi="Times New Roman"/>
          <w:sz w:val="28"/>
          <w:szCs w:val="28"/>
        </w:rPr>
        <w:t>–</w:t>
      </w:r>
      <w:r w:rsidR="00796D79">
        <w:rPr>
          <w:rFonts w:ascii="Times New Roman" w:hAnsi="Times New Roman" w:cs="Times New Roman"/>
          <w:sz w:val="28"/>
          <w:szCs w:val="28"/>
        </w:rPr>
        <w:t xml:space="preserve"> </w:t>
      </w:r>
      <w:r w:rsidR="00796D79" w:rsidRPr="00E41081">
        <w:rPr>
          <w:rFonts w:ascii="Times New Roman" w:hAnsi="Times New Roman" w:cs="Times New Roman"/>
          <w:sz w:val="28"/>
          <w:szCs w:val="28"/>
        </w:rPr>
        <w:t>202</w:t>
      </w:r>
      <w:r w:rsidR="00E4180A">
        <w:rPr>
          <w:rFonts w:ascii="Times New Roman" w:hAnsi="Times New Roman" w:cs="Times New Roman"/>
          <w:sz w:val="28"/>
          <w:szCs w:val="28"/>
        </w:rPr>
        <w:t>7</w:t>
      </w:r>
      <w:r w:rsidR="00796D79" w:rsidRPr="00E41081">
        <w:rPr>
          <w:rFonts w:ascii="Times New Roman" w:hAnsi="Times New Roman" w:cs="Times New Roman"/>
          <w:sz w:val="28"/>
          <w:szCs w:val="28"/>
        </w:rPr>
        <w:t>. gadam</w:t>
      </w:r>
      <w:r w:rsidRPr="00E41081">
        <w:rPr>
          <w:rFonts w:ascii="Times New Roman" w:hAnsi="Times New Roman" w:cs="Times New Roman"/>
          <w:sz w:val="28"/>
          <w:szCs w:val="28"/>
        </w:rPr>
        <w:t>.</w:t>
      </w:r>
    </w:p>
    <w:p w14:paraId="2A62A7DF" w14:textId="0E09F9D9" w:rsidR="00FD5B10" w:rsidRPr="00E41081" w:rsidRDefault="00A3607C" w:rsidP="00FD5B10">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 xml:space="preserve">Nepieciešamības gadījumā </w:t>
      </w:r>
      <w:r w:rsidR="00214124"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jautājumi Latvijas valsts robežas drošības koordinācijas sēdē var tik pārskatīti arī biežāk kā reizi gadā, ja to pieprasa konkrētās valsts robežas drošības situācija un</w:t>
      </w:r>
      <w:r w:rsidR="001E0B10">
        <w:rPr>
          <w:rFonts w:ascii="Times New Roman" w:hAnsi="Times New Roman" w:cs="Times New Roman"/>
          <w:sz w:val="28"/>
          <w:szCs w:val="28"/>
        </w:rPr>
        <w:t xml:space="preserve"> ja</w:t>
      </w:r>
      <w:r w:rsidRPr="00E41081">
        <w:rPr>
          <w:rFonts w:ascii="Times New Roman" w:hAnsi="Times New Roman" w:cs="Times New Roman"/>
          <w:sz w:val="28"/>
          <w:szCs w:val="28"/>
        </w:rPr>
        <w:t xml:space="preserve"> tai ir būtiska ietekme uz </w:t>
      </w:r>
      <w:r w:rsidR="00214124" w:rsidRPr="00E41081">
        <w:rPr>
          <w:rFonts w:ascii="Times New Roman" w:hAnsi="Times New Roman" w:cs="Times New Roman"/>
          <w:sz w:val="28"/>
          <w:szCs w:val="28"/>
        </w:rPr>
        <w:t>NIBM plāna</w:t>
      </w:r>
      <w:r w:rsidR="00A134DB" w:rsidRPr="00E41081">
        <w:rPr>
          <w:rFonts w:ascii="Times New Roman" w:hAnsi="Times New Roman" w:cs="Times New Roman"/>
          <w:sz w:val="28"/>
          <w:szCs w:val="28"/>
        </w:rPr>
        <w:t xml:space="preserve"> īstenošanu</w:t>
      </w:r>
      <w:r w:rsidRPr="00E41081">
        <w:rPr>
          <w:rFonts w:ascii="Times New Roman" w:hAnsi="Times New Roman" w:cs="Times New Roman"/>
          <w:sz w:val="28"/>
          <w:szCs w:val="28"/>
        </w:rPr>
        <w:t>.</w:t>
      </w:r>
    </w:p>
    <w:p w14:paraId="25CEE789" w14:textId="375E5915" w:rsidR="00283E16" w:rsidRPr="00E41081" w:rsidRDefault="00A3607C" w:rsidP="007B014E">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202</w:t>
      </w:r>
      <w:r w:rsidR="00E4180A">
        <w:rPr>
          <w:rFonts w:ascii="Times New Roman" w:hAnsi="Times New Roman" w:cs="Times New Roman"/>
          <w:sz w:val="28"/>
          <w:szCs w:val="28"/>
        </w:rPr>
        <w:t>7</w:t>
      </w:r>
      <w:r w:rsidRPr="00E41081">
        <w:rPr>
          <w:rFonts w:ascii="Times New Roman" w:hAnsi="Times New Roman" w:cs="Times New Roman"/>
          <w:sz w:val="28"/>
          <w:szCs w:val="28"/>
        </w:rPr>
        <w:t xml:space="preserve">. gadā tiks </w:t>
      </w:r>
      <w:r w:rsidR="007B014E" w:rsidRPr="00E41081">
        <w:rPr>
          <w:rFonts w:ascii="Times New Roman" w:hAnsi="Times New Roman" w:cs="Times New Roman"/>
          <w:sz w:val="28"/>
          <w:szCs w:val="28"/>
        </w:rPr>
        <w:t>uzsākts</w:t>
      </w:r>
      <w:r w:rsidRPr="00E41081">
        <w:rPr>
          <w:rFonts w:ascii="Times New Roman" w:hAnsi="Times New Roman" w:cs="Times New Roman"/>
          <w:sz w:val="28"/>
          <w:szCs w:val="28"/>
        </w:rPr>
        <w:t xml:space="preserve"> izvērtējums par </w:t>
      </w:r>
      <w:r w:rsidR="00152F78" w:rsidRPr="00E41081">
        <w:rPr>
          <w:rFonts w:ascii="Times New Roman" w:hAnsi="Times New Roman" w:cs="Times New Roman"/>
          <w:sz w:val="28"/>
          <w:szCs w:val="28"/>
        </w:rPr>
        <w:t>NIBM plāna</w:t>
      </w:r>
      <w:r w:rsidRPr="00E41081">
        <w:rPr>
          <w:rFonts w:ascii="Times New Roman" w:hAnsi="Times New Roman" w:cs="Times New Roman"/>
          <w:sz w:val="28"/>
          <w:szCs w:val="28"/>
        </w:rPr>
        <w:t xml:space="preserve"> īstenošana</w:t>
      </w:r>
      <w:r w:rsidR="007B014E" w:rsidRPr="00E41081">
        <w:rPr>
          <w:rFonts w:ascii="Times New Roman" w:hAnsi="Times New Roman" w:cs="Times New Roman"/>
          <w:sz w:val="28"/>
          <w:szCs w:val="28"/>
        </w:rPr>
        <w:t>s progresu</w:t>
      </w:r>
      <w:r w:rsidRPr="00E41081">
        <w:rPr>
          <w:rFonts w:ascii="Times New Roman" w:hAnsi="Times New Roman" w:cs="Times New Roman"/>
          <w:sz w:val="28"/>
          <w:szCs w:val="28"/>
        </w:rPr>
        <w:t>, kā arī stratēģisko mērķu un to īstenošanas virzienu identificēšana nākamajām</w:t>
      </w:r>
      <w:r w:rsidR="004C27DE" w:rsidRPr="00E41081">
        <w:rPr>
          <w:rFonts w:ascii="Times New Roman" w:hAnsi="Times New Roman" w:cs="Times New Roman"/>
          <w:sz w:val="28"/>
          <w:szCs w:val="28"/>
        </w:rPr>
        <w:t xml:space="preserve"> </w:t>
      </w:r>
      <w:r w:rsidR="00152F78" w:rsidRPr="00E41081">
        <w:rPr>
          <w:rFonts w:ascii="Times New Roman" w:hAnsi="Times New Roman" w:cs="Times New Roman"/>
          <w:sz w:val="28"/>
          <w:szCs w:val="28"/>
        </w:rPr>
        <w:t>NIBM</w:t>
      </w:r>
      <w:r w:rsidRPr="00E41081">
        <w:rPr>
          <w:rFonts w:ascii="Times New Roman" w:hAnsi="Times New Roman" w:cs="Times New Roman"/>
          <w:sz w:val="28"/>
          <w:szCs w:val="28"/>
        </w:rPr>
        <w:t xml:space="preserve"> īstenošanas ciklam.</w:t>
      </w:r>
    </w:p>
    <w:p w14:paraId="0D953E3A" w14:textId="510CB147" w:rsidR="00283E16" w:rsidRPr="00E41081" w:rsidRDefault="00A3607C" w:rsidP="0054567C">
      <w:pPr>
        <w:spacing w:after="0" w:line="240" w:lineRule="auto"/>
        <w:ind w:firstLine="720"/>
        <w:jc w:val="both"/>
        <w:rPr>
          <w:rFonts w:ascii="Times New Roman" w:hAnsi="Times New Roman" w:cs="Times New Roman"/>
          <w:sz w:val="28"/>
          <w:szCs w:val="28"/>
        </w:rPr>
      </w:pPr>
      <w:r w:rsidRPr="00E41081">
        <w:rPr>
          <w:rFonts w:ascii="Times New Roman" w:hAnsi="Times New Roman" w:cs="Times New Roman"/>
          <w:sz w:val="28"/>
          <w:szCs w:val="28"/>
        </w:rPr>
        <w:t>Plāna īstenošanā iesaistītās institūcijas līdz 202</w:t>
      </w:r>
      <w:r w:rsidR="00E4180A">
        <w:rPr>
          <w:rFonts w:ascii="Times New Roman" w:hAnsi="Times New Roman" w:cs="Times New Roman"/>
          <w:sz w:val="28"/>
          <w:szCs w:val="28"/>
        </w:rPr>
        <w:t>7</w:t>
      </w:r>
      <w:r w:rsidRPr="00E41081">
        <w:rPr>
          <w:rFonts w:ascii="Times New Roman" w:hAnsi="Times New Roman" w:cs="Times New Roman"/>
          <w:sz w:val="28"/>
          <w:szCs w:val="28"/>
        </w:rPr>
        <w:t>.</w:t>
      </w:r>
      <w:r w:rsidR="00A134DB" w:rsidRPr="00E41081">
        <w:rPr>
          <w:rFonts w:ascii="Times New Roman" w:hAnsi="Times New Roman" w:cs="Times New Roman"/>
          <w:sz w:val="28"/>
          <w:szCs w:val="28"/>
        </w:rPr>
        <w:t xml:space="preserve"> </w:t>
      </w:r>
      <w:r w:rsidRPr="00E41081">
        <w:rPr>
          <w:rFonts w:ascii="Times New Roman" w:hAnsi="Times New Roman" w:cs="Times New Roman"/>
          <w:sz w:val="28"/>
          <w:szCs w:val="28"/>
        </w:rPr>
        <w:t>gada 1.</w:t>
      </w:r>
      <w:r w:rsidR="00A134DB" w:rsidRPr="00E41081">
        <w:rPr>
          <w:rFonts w:ascii="Times New Roman" w:hAnsi="Times New Roman" w:cs="Times New Roman"/>
          <w:sz w:val="28"/>
          <w:szCs w:val="28"/>
        </w:rPr>
        <w:t xml:space="preserve"> </w:t>
      </w:r>
      <w:r w:rsidRPr="00E41081">
        <w:rPr>
          <w:rFonts w:ascii="Times New Roman" w:hAnsi="Times New Roman" w:cs="Times New Roman"/>
          <w:sz w:val="28"/>
          <w:szCs w:val="28"/>
        </w:rPr>
        <w:t>martam atbilstoši kompetencei iesniedz I</w:t>
      </w:r>
      <w:r w:rsidR="006937A4" w:rsidRPr="00E41081">
        <w:rPr>
          <w:rFonts w:ascii="Times New Roman" w:hAnsi="Times New Roman" w:cs="Times New Roman"/>
          <w:sz w:val="28"/>
          <w:szCs w:val="28"/>
        </w:rPr>
        <w:t>E</w:t>
      </w:r>
      <w:r w:rsidR="00A134DB" w:rsidRPr="00E41081">
        <w:rPr>
          <w:rFonts w:ascii="Times New Roman" w:hAnsi="Times New Roman" w:cs="Times New Roman"/>
          <w:sz w:val="28"/>
          <w:szCs w:val="28"/>
        </w:rPr>
        <w:t>M</w:t>
      </w:r>
      <w:r w:rsidRPr="00E41081">
        <w:rPr>
          <w:rFonts w:ascii="Times New Roman" w:hAnsi="Times New Roman" w:cs="Times New Roman"/>
          <w:sz w:val="28"/>
          <w:szCs w:val="28"/>
        </w:rPr>
        <w:t xml:space="preserve"> informāciju par </w:t>
      </w:r>
      <w:r w:rsidR="00A134DB" w:rsidRPr="00E41081">
        <w:rPr>
          <w:rFonts w:ascii="Times New Roman" w:hAnsi="Times New Roman" w:cs="Times New Roman"/>
          <w:sz w:val="28"/>
          <w:szCs w:val="28"/>
        </w:rPr>
        <w:t>P</w:t>
      </w:r>
      <w:r w:rsidRPr="00E41081">
        <w:rPr>
          <w:rFonts w:ascii="Times New Roman" w:hAnsi="Times New Roman" w:cs="Times New Roman"/>
          <w:sz w:val="28"/>
          <w:szCs w:val="28"/>
        </w:rPr>
        <w:t xml:space="preserve">lāna pasākumu īstenošanas gaitu un </w:t>
      </w:r>
      <w:r w:rsidR="007B014E" w:rsidRPr="00E41081">
        <w:rPr>
          <w:rFonts w:ascii="Times New Roman" w:hAnsi="Times New Roman" w:cs="Times New Roman"/>
          <w:sz w:val="28"/>
          <w:szCs w:val="28"/>
        </w:rPr>
        <w:t>stratēģiskajiem mērķiem un to īstenošanas virzieniem</w:t>
      </w:r>
      <w:r w:rsidR="0054567C" w:rsidRPr="00E41081">
        <w:rPr>
          <w:rFonts w:ascii="Times New Roman" w:hAnsi="Times New Roman" w:cs="Times New Roman"/>
          <w:sz w:val="28"/>
          <w:szCs w:val="28"/>
        </w:rPr>
        <w:t>, kura</w:t>
      </w:r>
      <w:r w:rsidR="00781A30">
        <w:rPr>
          <w:rFonts w:ascii="Times New Roman" w:hAnsi="Times New Roman" w:cs="Times New Roman"/>
          <w:sz w:val="28"/>
          <w:szCs w:val="28"/>
        </w:rPr>
        <w:t>,</w:t>
      </w:r>
      <w:r w:rsidR="0054567C" w:rsidRPr="00E41081">
        <w:rPr>
          <w:rFonts w:ascii="Times New Roman" w:hAnsi="Times New Roman" w:cs="Times New Roman"/>
          <w:sz w:val="28"/>
          <w:szCs w:val="28"/>
        </w:rPr>
        <w:t xml:space="preserve"> savukārt, līdz 202</w:t>
      </w:r>
      <w:r w:rsidR="00E4180A">
        <w:rPr>
          <w:rFonts w:ascii="Times New Roman" w:hAnsi="Times New Roman" w:cs="Times New Roman"/>
          <w:sz w:val="28"/>
          <w:szCs w:val="28"/>
        </w:rPr>
        <w:t>7</w:t>
      </w:r>
      <w:r w:rsidR="0054567C" w:rsidRPr="00E41081">
        <w:rPr>
          <w:rFonts w:ascii="Times New Roman" w:hAnsi="Times New Roman" w:cs="Times New Roman"/>
          <w:sz w:val="28"/>
          <w:szCs w:val="28"/>
        </w:rPr>
        <w:t>. gada 1. maijam sagatavo progresa ziņojumu un prioritātes nākamajām</w:t>
      </w:r>
      <w:r w:rsidR="004C27DE" w:rsidRPr="00E41081">
        <w:rPr>
          <w:rFonts w:ascii="Times New Roman" w:hAnsi="Times New Roman" w:cs="Times New Roman"/>
          <w:sz w:val="28"/>
          <w:szCs w:val="28"/>
        </w:rPr>
        <w:t xml:space="preserve"> </w:t>
      </w:r>
      <w:r w:rsidR="00152F78" w:rsidRPr="00E41081">
        <w:rPr>
          <w:rFonts w:ascii="Times New Roman" w:hAnsi="Times New Roman" w:cs="Times New Roman"/>
          <w:sz w:val="28"/>
          <w:szCs w:val="28"/>
        </w:rPr>
        <w:t>NIBM</w:t>
      </w:r>
      <w:r w:rsidR="0054567C" w:rsidRPr="00E41081">
        <w:rPr>
          <w:rFonts w:ascii="Times New Roman" w:hAnsi="Times New Roman" w:cs="Times New Roman"/>
          <w:sz w:val="28"/>
          <w:szCs w:val="28"/>
        </w:rPr>
        <w:t xml:space="preserve"> īstenošanas ciklam</w:t>
      </w:r>
      <w:r w:rsidR="00ED4FD5" w:rsidRPr="00E41081">
        <w:rPr>
          <w:rFonts w:ascii="Times New Roman" w:hAnsi="Times New Roman" w:cs="Times New Roman"/>
          <w:sz w:val="28"/>
          <w:szCs w:val="28"/>
        </w:rPr>
        <w:t>, to</w:t>
      </w:r>
      <w:r w:rsidR="0054567C" w:rsidRPr="00E41081">
        <w:rPr>
          <w:rFonts w:ascii="Times New Roman" w:hAnsi="Times New Roman" w:cs="Times New Roman"/>
          <w:sz w:val="28"/>
          <w:szCs w:val="28"/>
        </w:rPr>
        <w:t xml:space="preserve"> izskatīšanai un apstiprināšanai Latvijas valsts robežas drošības koordinācijas padomē.</w:t>
      </w:r>
    </w:p>
    <w:p w14:paraId="51033F29" w14:textId="69747C87" w:rsidR="00647117" w:rsidRDefault="00647117" w:rsidP="00706DF5">
      <w:pPr>
        <w:spacing w:after="0" w:line="240" w:lineRule="auto"/>
        <w:rPr>
          <w:rFonts w:ascii="Times New Roman" w:hAnsi="Times New Roman"/>
          <w:sz w:val="28"/>
          <w:szCs w:val="28"/>
        </w:rPr>
      </w:pPr>
    </w:p>
    <w:p w14:paraId="5A475D0C" w14:textId="77777777" w:rsidR="00C966BB" w:rsidRDefault="00C966BB" w:rsidP="00706DF5">
      <w:pPr>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7"/>
      </w:tblGrid>
      <w:tr w:rsidR="00C966BB" w:rsidRPr="00C966BB" w14:paraId="451D9CD0" w14:textId="77777777" w:rsidTr="002F7690">
        <w:tc>
          <w:tcPr>
            <w:tcW w:w="9061" w:type="dxa"/>
          </w:tcPr>
          <w:p w14:paraId="11E3D777" w14:textId="77777777" w:rsidR="00C966BB" w:rsidRPr="00C966BB" w:rsidRDefault="00C966BB" w:rsidP="00C966BB">
            <w:pPr>
              <w:tabs>
                <w:tab w:val="left" w:pos="5812"/>
              </w:tabs>
              <w:spacing w:after="0" w:line="240" w:lineRule="auto"/>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C966BB" w:rsidRPr="00C966BB" w14:paraId="562CEB2F" w14:textId="77777777" w:rsidTr="002F7690">
              <w:tc>
                <w:tcPr>
                  <w:tcW w:w="3119" w:type="dxa"/>
                </w:tcPr>
                <w:p w14:paraId="6CCD9FA8" w14:textId="77777777" w:rsidR="00C966BB" w:rsidRPr="00C966BB" w:rsidRDefault="00C966BB" w:rsidP="00C966BB">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C966BB">
                    <w:rPr>
                      <w:rFonts w:ascii="Times New Roman" w:eastAsia="Times New Roman" w:hAnsi="Times New Roman" w:cs="Times New Roman"/>
                      <w:sz w:val="28"/>
                      <w:szCs w:val="28"/>
                      <w:lang w:eastAsia="zh-CN"/>
                    </w:rPr>
                    <w:t>Iekšlietu ministrs</w:t>
                  </w:r>
                </w:p>
              </w:tc>
              <w:tc>
                <w:tcPr>
                  <w:tcW w:w="2410" w:type="dxa"/>
                </w:tcPr>
                <w:p w14:paraId="2772EF69" w14:textId="77777777" w:rsidR="00C966BB" w:rsidRPr="00C966BB" w:rsidRDefault="00C966BB" w:rsidP="00C966BB">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zh-CN"/>
                    </w:rPr>
                  </w:pPr>
                  <w:r w:rsidRPr="00C966BB">
                    <w:rPr>
                      <w:rFonts w:ascii="Times New Roman" w:eastAsia="Times New Roman" w:hAnsi="Times New Roman" w:cs="Times New Roman"/>
                      <w:sz w:val="28"/>
                      <w:szCs w:val="28"/>
                      <w:lang w:eastAsia="zh-CN"/>
                    </w:rPr>
                    <w:t>(paraksts**)</w:t>
                  </w:r>
                </w:p>
              </w:tc>
              <w:tc>
                <w:tcPr>
                  <w:tcW w:w="3577" w:type="dxa"/>
                </w:tcPr>
                <w:p w14:paraId="7F5760E3" w14:textId="77777777" w:rsidR="00C966BB" w:rsidRPr="00C966BB" w:rsidRDefault="00C966BB" w:rsidP="00C966BB">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C966BB">
                    <w:rPr>
                      <w:rFonts w:ascii="Times New Roman" w:eastAsia="Times New Roman" w:hAnsi="Times New Roman" w:cs="Times New Roman"/>
                      <w:noProof/>
                      <w:sz w:val="28"/>
                      <w:szCs w:val="28"/>
                      <w:lang w:eastAsia="en-GB"/>
                    </w:rPr>
                    <w:t>R. Kozlovskis</w:t>
                  </w:r>
                </w:p>
              </w:tc>
            </w:tr>
          </w:tbl>
          <w:p w14:paraId="14475AB2" w14:textId="77777777" w:rsidR="00C966BB" w:rsidRPr="00C966BB" w:rsidRDefault="00C966BB" w:rsidP="00C966BB">
            <w:pPr>
              <w:tabs>
                <w:tab w:val="left" w:pos="5812"/>
              </w:tabs>
              <w:spacing w:after="0" w:line="240" w:lineRule="auto"/>
              <w:rPr>
                <w:rFonts w:ascii="Times New Roman" w:eastAsia="Times New Roman" w:hAnsi="Times New Roman" w:cs="Times New Roman"/>
                <w:sz w:val="28"/>
                <w:szCs w:val="28"/>
                <w:lang w:eastAsia="en-GB"/>
              </w:rPr>
            </w:pPr>
          </w:p>
          <w:p w14:paraId="106F125E" w14:textId="77777777" w:rsidR="00C966BB" w:rsidRPr="00C966BB" w:rsidRDefault="00C966BB" w:rsidP="00C966BB">
            <w:pPr>
              <w:tabs>
                <w:tab w:val="left" w:pos="5812"/>
              </w:tabs>
              <w:spacing w:after="0" w:line="240" w:lineRule="auto"/>
              <w:rPr>
                <w:rFonts w:ascii="Times New Roman" w:eastAsia="Times New Roman" w:hAnsi="Times New Roman" w:cs="Times New Roman"/>
                <w:sz w:val="28"/>
                <w:szCs w:val="28"/>
                <w:lang w:eastAsia="en-GB"/>
              </w:rPr>
            </w:pPr>
          </w:p>
          <w:p w14:paraId="1020605D" w14:textId="77777777" w:rsidR="00C966BB" w:rsidRPr="00C966BB" w:rsidRDefault="00C966BB" w:rsidP="00C966BB">
            <w:pPr>
              <w:tabs>
                <w:tab w:val="left" w:pos="5812"/>
              </w:tabs>
              <w:spacing w:after="0" w:line="240" w:lineRule="auto"/>
              <w:rPr>
                <w:rFonts w:ascii="Times New Roman" w:eastAsia="Times New Roman" w:hAnsi="Times New Roman" w:cs="Times New Roman"/>
                <w:sz w:val="24"/>
                <w:szCs w:val="24"/>
                <w:lang w:eastAsia="en-GB"/>
              </w:rPr>
            </w:pPr>
            <w:r w:rsidRPr="00C966BB">
              <w:rPr>
                <w:rFonts w:ascii="Times New Roman" w:eastAsia="Times New Roman" w:hAnsi="Times New Roman" w:cs="Times New Roman"/>
                <w:sz w:val="24"/>
                <w:szCs w:val="24"/>
                <w:lang w:eastAsia="zh-CN"/>
              </w:rPr>
              <w:t>** Dokuments ir parakstīts ar TAP portāla elektroniskās parakstīšanas rīku</w:t>
            </w:r>
          </w:p>
        </w:tc>
      </w:tr>
    </w:tbl>
    <w:p w14:paraId="13F1E437" w14:textId="77777777" w:rsidR="00C966BB" w:rsidRPr="00706DF5" w:rsidRDefault="00C966BB" w:rsidP="00706DF5">
      <w:pPr>
        <w:spacing w:after="0" w:line="240" w:lineRule="auto"/>
        <w:rPr>
          <w:rFonts w:ascii="Times New Roman" w:hAnsi="Times New Roman"/>
          <w:sz w:val="28"/>
          <w:szCs w:val="28"/>
        </w:rPr>
      </w:pPr>
    </w:p>
    <w:sectPr w:rsidR="00C966BB" w:rsidRPr="00706DF5" w:rsidSect="006C5F84">
      <w:pgSz w:w="11906" w:h="16838"/>
      <w:pgMar w:top="1440" w:right="992" w:bottom="1440" w:left="1797"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FE069" w14:textId="77777777" w:rsidR="005824D2" w:rsidRDefault="005824D2">
      <w:pPr>
        <w:spacing w:after="0" w:line="240" w:lineRule="auto"/>
      </w:pPr>
      <w:r>
        <w:separator/>
      </w:r>
    </w:p>
  </w:endnote>
  <w:endnote w:type="continuationSeparator" w:id="0">
    <w:p w14:paraId="6234572E" w14:textId="77777777" w:rsidR="005824D2" w:rsidRDefault="0058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8560F" w14:textId="77777777" w:rsidR="005824D2" w:rsidRDefault="005824D2" w:rsidP="00647117">
      <w:pPr>
        <w:spacing w:after="0" w:line="240" w:lineRule="auto"/>
      </w:pPr>
      <w:r>
        <w:separator/>
      </w:r>
    </w:p>
  </w:footnote>
  <w:footnote w:type="continuationSeparator" w:id="0">
    <w:p w14:paraId="523317BB" w14:textId="77777777" w:rsidR="005824D2" w:rsidRDefault="005824D2" w:rsidP="00647117">
      <w:pPr>
        <w:spacing w:after="0" w:line="240" w:lineRule="auto"/>
      </w:pPr>
      <w:r>
        <w:continuationSeparator/>
      </w:r>
    </w:p>
  </w:footnote>
  <w:footnote w:id="1">
    <w:p w14:paraId="0EEFE783" w14:textId="77777777"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Apstiprināts ar 2020. gada 2. jūlija Latvijas Republikas Saeimas lēmumu Nr. 418/Lm13.</w:t>
      </w:r>
    </w:p>
  </w:footnote>
  <w:footnote w:id="2">
    <w:p w14:paraId="24914157" w14:textId="77777777" w:rsidR="005824D2" w:rsidRPr="006D64C8" w:rsidRDefault="005824D2" w:rsidP="006D64C8">
      <w:pPr>
        <w:shd w:val="clear" w:color="auto" w:fill="FFFFFF"/>
        <w:spacing w:after="0" w:line="240" w:lineRule="auto"/>
        <w:jc w:val="both"/>
        <w:rPr>
          <w:rFonts w:ascii="Times New Roman" w:eastAsia="Times New Roman" w:hAnsi="Times New Roman" w:cs="Times New Roman"/>
          <w:sz w:val="20"/>
          <w:szCs w:val="20"/>
          <w:lang w:eastAsia="lv-LV"/>
        </w:rPr>
      </w:pPr>
      <w:r w:rsidRPr="006D64C8">
        <w:rPr>
          <w:rStyle w:val="FootnoteReference"/>
          <w:rFonts w:ascii="Times New Roman" w:hAnsi="Times New Roman" w:cs="Times New Roman"/>
          <w:sz w:val="20"/>
          <w:szCs w:val="20"/>
        </w:rPr>
        <w:footnoteRef/>
      </w:r>
      <w:r w:rsidRPr="006D64C8">
        <w:rPr>
          <w:rFonts w:ascii="Times New Roman" w:hAnsi="Times New Roman" w:cs="Times New Roman"/>
          <w:sz w:val="20"/>
          <w:szCs w:val="20"/>
        </w:rPr>
        <w:t xml:space="preserve"> </w:t>
      </w:r>
      <w:r w:rsidRPr="006D64C8">
        <w:rPr>
          <w:rFonts w:ascii="Times New Roman" w:eastAsia="Times New Roman" w:hAnsi="Times New Roman" w:cs="Times New Roman"/>
          <w:sz w:val="20"/>
          <w:szCs w:val="20"/>
          <w:lang w:eastAsia="lv-LV"/>
        </w:rPr>
        <w:t>Ministru kabineta 2024. gada 20. janvāra rīkojums Nr. 55 “Par Valdības rīcības plānu Deklarācijas par Evikas Siliņas vadītā Ministru kabineta iecerēto darbību īstenošanai”.</w:t>
      </w:r>
    </w:p>
  </w:footnote>
  <w:footnote w:id="3">
    <w:p w14:paraId="73847BA5" w14:textId="77777777"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Saeimas 2023.gada 28. septembra paziņojums “Par Nacionālās drošības koncepcijas apstiprināšanu”.</w:t>
      </w:r>
    </w:p>
  </w:footnote>
  <w:footnote w:id="4">
    <w:p w14:paraId="3C886F5D" w14:textId="77777777"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Apstiprināta ar Iekšlietu ministrijas 2022. gada 15. septembra rīkojumu Nr. 1-2/1075 “</w:t>
      </w:r>
      <w:r w:rsidRPr="006D64C8">
        <w:rPr>
          <w:rFonts w:ascii="Times New Roman" w:eastAsia="Times New Roman" w:hAnsi="Times New Roman" w:cs="Times New Roman"/>
          <w:bCs/>
          <w:noProof/>
        </w:rPr>
        <w:t>Par Iekšlietu nozares stratēģijas 2023. – 2027. gadam un Iekšlietu nozares stratēģijas 2023. – 2027. gadam rezultatīvo rādītāju apstiprināšanu.</w:t>
      </w:r>
    </w:p>
  </w:footnote>
  <w:footnote w:id="5">
    <w:p w14:paraId="59251787" w14:textId="77777777"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Apstiprināta ar Valsts robežsardzes 2023. gada 3. janvāra  pavēli Nr. 23.1-8.4/6 “Par Valsts robežsardzes darbības stratēģijas 2023. – 2027. gadam apstiprināšanu”.</w:t>
      </w:r>
    </w:p>
  </w:footnote>
  <w:footnote w:id="6">
    <w:p w14:paraId="7F048096" w14:textId="3C46F794"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Apstiprināta ar Valsts policijas 202</w:t>
      </w:r>
      <w:r>
        <w:rPr>
          <w:rFonts w:ascii="Times New Roman" w:hAnsi="Times New Roman" w:cs="Times New Roman"/>
        </w:rPr>
        <w:t xml:space="preserve">3. gada 1. </w:t>
      </w:r>
      <w:r w:rsidRPr="006D64C8">
        <w:rPr>
          <w:rFonts w:ascii="Times New Roman" w:hAnsi="Times New Roman" w:cs="Times New Roman"/>
        </w:rPr>
        <w:t>jūnija pavēli Nr.2926 “</w:t>
      </w:r>
      <w:r w:rsidRPr="006D64C8">
        <w:rPr>
          <w:rFonts w:ascii="Times New Roman" w:eastAsiaTheme="minorHAnsi" w:hAnsi="Times New Roman" w:cs="Times New Roman"/>
        </w:rPr>
        <w:t>Par Valsts policijas darbības un attīstības stratēģijas 2023. – 2027. gadam apstiprināšanu”.</w:t>
      </w:r>
    </w:p>
  </w:footnote>
  <w:footnote w:id="7">
    <w:p w14:paraId="6AC605EE" w14:textId="159DAE93" w:rsidR="005824D2" w:rsidRPr="006D64C8" w:rsidRDefault="005824D2" w:rsidP="006D64C8">
      <w:pPr>
        <w:pStyle w:val="FootnoteText"/>
        <w:jc w:val="both"/>
        <w:rPr>
          <w:rFonts w:ascii="Times New Roman" w:hAnsi="Times New Roman" w:cs="Times New Roman"/>
        </w:rPr>
      </w:pPr>
      <w:r w:rsidRPr="006D64C8">
        <w:rPr>
          <w:rStyle w:val="FootnoteReference"/>
          <w:rFonts w:ascii="Times New Roman" w:hAnsi="Times New Roman" w:cs="Times New Roman"/>
        </w:rPr>
        <w:footnoteRef/>
      </w:r>
      <w:r w:rsidRPr="006D64C8">
        <w:rPr>
          <w:rFonts w:ascii="Times New Roman" w:hAnsi="Times New Roman" w:cs="Times New Roman"/>
        </w:rPr>
        <w:t xml:space="preserve"> Apstiprināta ar Valsts robežsardzes 2024.gada </w:t>
      </w:r>
      <w:r>
        <w:rPr>
          <w:rFonts w:ascii="Times New Roman" w:hAnsi="Times New Roman" w:cs="Times New Roman"/>
        </w:rPr>
        <w:t xml:space="preserve">13. marta </w:t>
      </w:r>
      <w:r w:rsidRPr="006D64C8">
        <w:rPr>
          <w:rFonts w:ascii="Times New Roman" w:hAnsi="Times New Roman" w:cs="Times New Roman"/>
        </w:rPr>
        <w:t>pavēli Nr.23.1-8.4./385 “Par Valsts robežsardzes koledžas darbības stratēģijas 2024. - 2028. gadam apstiprināšanu”.</w:t>
      </w:r>
    </w:p>
  </w:footnote>
  <w:footnote w:id="8">
    <w:p w14:paraId="49DE7D03" w14:textId="77777777" w:rsidR="005824D2" w:rsidRPr="00C8745B" w:rsidRDefault="005824D2" w:rsidP="00A277EB">
      <w:pPr>
        <w:pStyle w:val="FootnoteText"/>
        <w:jc w:val="both"/>
        <w:rPr>
          <w:rFonts w:ascii="Times New Roman" w:hAnsi="Times New Roman" w:cs="Times New Roman"/>
        </w:rPr>
      </w:pPr>
      <w:r w:rsidRPr="00C8745B">
        <w:rPr>
          <w:rStyle w:val="FootnoteReference"/>
          <w:rFonts w:ascii="Times New Roman" w:hAnsi="Times New Roman" w:cs="Times New Roman"/>
        </w:rPr>
        <w:footnoteRef/>
      </w:r>
      <w:r w:rsidRPr="00C8745B">
        <w:rPr>
          <w:rFonts w:ascii="Times New Roman" w:hAnsi="Times New Roman" w:cs="Times New Roman"/>
        </w:rPr>
        <w:t xml:space="preserve"> Deklarācija par Evikas Siliņas vadītā Ministru kabineta  iecerēto darbību (https://www.mk.gov.lv/lv/ministru-kabineta-evikas-silinas-valdibas-deklaracija).</w:t>
      </w:r>
    </w:p>
  </w:footnote>
  <w:footnote w:id="9">
    <w:p w14:paraId="7D976481" w14:textId="77777777" w:rsidR="005824D2" w:rsidRPr="007577AA" w:rsidRDefault="005824D2" w:rsidP="008F4B9A">
      <w:pPr>
        <w:pStyle w:val="FootnoteText"/>
        <w:jc w:val="both"/>
        <w:rPr>
          <w:rFonts w:ascii="Times New Roman" w:hAnsi="Times New Roman" w:cs="Times New Roman"/>
          <w:sz w:val="16"/>
          <w:szCs w:val="16"/>
        </w:rPr>
      </w:pPr>
      <w:r w:rsidRPr="00C8745B">
        <w:rPr>
          <w:rStyle w:val="FootnoteReference"/>
          <w:rFonts w:ascii="Times New Roman" w:hAnsi="Times New Roman" w:cs="Times New Roman"/>
        </w:rPr>
        <w:footnoteRef/>
      </w:r>
      <w:r w:rsidRPr="00C8745B">
        <w:rPr>
          <w:rFonts w:ascii="Times New Roman" w:hAnsi="Times New Roman" w:cs="Times New Roman"/>
        </w:rPr>
        <w:t xml:space="preserve"> Ministru </w:t>
      </w:r>
      <w:r>
        <w:rPr>
          <w:rFonts w:ascii="Times New Roman" w:hAnsi="Times New Roman" w:cs="Times New Roman"/>
        </w:rPr>
        <w:t>k</w:t>
      </w:r>
      <w:r w:rsidRPr="00C8745B">
        <w:rPr>
          <w:rFonts w:ascii="Times New Roman" w:hAnsi="Times New Roman" w:cs="Times New Roman"/>
        </w:rPr>
        <w:t>abineta 2013. gad</w:t>
      </w:r>
      <w:r>
        <w:rPr>
          <w:rFonts w:ascii="Times New Roman" w:hAnsi="Times New Roman" w:cs="Times New Roman"/>
        </w:rPr>
        <w:t>a</w:t>
      </w:r>
      <w:r w:rsidRPr="00C8745B">
        <w:rPr>
          <w:rFonts w:ascii="Times New Roman" w:hAnsi="Times New Roman" w:cs="Times New Roman"/>
        </w:rPr>
        <w:t xml:space="preserve"> 18. decembra rīkojums Nr. 667 “Latvijas Republikas valsts robežas integrētas pārvaldības koncepcija 2013.-2018. gadam”.</w:t>
      </w:r>
    </w:p>
  </w:footnote>
  <w:footnote w:id="10">
    <w:p w14:paraId="7522F5BC" w14:textId="77777777" w:rsidR="005824D2" w:rsidRPr="00B109AB" w:rsidRDefault="005824D2" w:rsidP="008F4B9A">
      <w:pPr>
        <w:pStyle w:val="FootnoteText"/>
        <w:jc w:val="both"/>
        <w:rPr>
          <w:rFonts w:ascii="Times New Roman" w:hAnsi="Times New Roman" w:cs="Times New Roman"/>
        </w:rPr>
      </w:pPr>
      <w:r w:rsidRPr="00B109AB">
        <w:rPr>
          <w:rStyle w:val="FootnoteReference"/>
          <w:rFonts w:ascii="Times New Roman" w:hAnsi="Times New Roman" w:cs="Times New Roman"/>
        </w:rPr>
        <w:footnoteRef/>
      </w:r>
      <w:r w:rsidRPr="00B109AB">
        <w:rPr>
          <w:rFonts w:ascii="Times New Roman" w:hAnsi="Times New Roman" w:cs="Times New Roman"/>
        </w:rPr>
        <w:t xml:space="preserve"> Ministru kabineta 2019. gada 18. decembra rīkojums Nr. 651 “Par Latvijas Republikas valsts robežas integrētās pārvaldības plānu 2019.-2020. gadam”.</w:t>
      </w:r>
    </w:p>
  </w:footnote>
  <w:footnote w:id="11">
    <w:p w14:paraId="26E48376" w14:textId="1F2E58A8" w:rsidR="005824D2" w:rsidRDefault="005824D2" w:rsidP="00647117">
      <w:pPr>
        <w:pStyle w:val="FootnoteText"/>
        <w:jc w:val="both"/>
      </w:pPr>
      <w:r w:rsidRPr="00B109AB">
        <w:rPr>
          <w:rStyle w:val="FootnoteReference"/>
          <w:rFonts w:ascii="Times New Roman" w:hAnsi="Times New Roman" w:cs="Times New Roman"/>
        </w:rPr>
        <w:footnoteRef/>
      </w:r>
      <w:r w:rsidRPr="00B109AB">
        <w:rPr>
          <w:rFonts w:ascii="Times New Roman" w:hAnsi="Times New Roman" w:cs="Times New Roman"/>
        </w:rPr>
        <w:t xml:space="preserve"> E</w:t>
      </w:r>
      <w:r>
        <w:rPr>
          <w:rFonts w:ascii="Times New Roman" w:hAnsi="Times New Roman" w:cs="Times New Roman"/>
        </w:rPr>
        <w:t>iropas Komisijas</w:t>
      </w:r>
      <w:r w:rsidRPr="00B109AB">
        <w:rPr>
          <w:rFonts w:ascii="Times New Roman" w:hAnsi="Times New Roman" w:cs="Times New Roman"/>
        </w:rPr>
        <w:t xml:space="preserve"> 2023.</w:t>
      </w:r>
      <w:r>
        <w:rPr>
          <w:rFonts w:ascii="Times New Roman" w:hAnsi="Times New Roman" w:cs="Times New Roman"/>
        </w:rPr>
        <w:t xml:space="preserve"> </w:t>
      </w:r>
      <w:r w:rsidRPr="00B109AB">
        <w:rPr>
          <w:rFonts w:ascii="Times New Roman" w:hAnsi="Times New Roman" w:cs="Times New Roman"/>
        </w:rPr>
        <w:t>gada 14.</w:t>
      </w:r>
      <w:r>
        <w:rPr>
          <w:rFonts w:ascii="Times New Roman" w:hAnsi="Times New Roman" w:cs="Times New Roman"/>
        </w:rPr>
        <w:t xml:space="preserve"> </w:t>
      </w:r>
      <w:r w:rsidRPr="00B109AB">
        <w:rPr>
          <w:rFonts w:ascii="Times New Roman" w:hAnsi="Times New Roman" w:cs="Times New Roman"/>
        </w:rPr>
        <w:t>marta paziņojum</w:t>
      </w:r>
      <w:r>
        <w:rPr>
          <w:rFonts w:ascii="Times New Roman" w:hAnsi="Times New Roman" w:cs="Times New Roman"/>
        </w:rPr>
        <w:t>a</w:t>
      </w:r>
      <w:r w:rsidRPr="00B109AB">
        <w:rPr>
          <w:rFonts w:ascii="Times New Roman" w:hAnsi="Times New Roman" w:cs="Times New Roman"/>
        </w:rPr>
        <w:t xml:space="preserve"> Eiropas Parlamentam un Padomei, ar ko izveido daudzgadu stratēģisko politiku Eiropas integrētajai robežu pārvaldībai 2. pielikums.</w:t>
      </w:r>
    </w:p>
  </w:footnote>
  <w:footnote w:id="12">
    <w:p w14:paraId="27941F69" w14:textId="77777777" w:rsidR="005824D2" w:rsidRPr="00B109AB" w:rsidRDefault="005824D2" w:rsidP="00953F37">
      <w:pPr>
        <w:pStyle w:val="FootnoteText"/>
        <w:jc w:val="both"/>
        <w:rPr>
          <w:rFonts w:ascii="Times New Roman" w:hAnsi="Times New Roman" w:cs="Times New Roman"/>
        </w:rPr>
      </w:pPr>
      <w:r w:rsidRPr="00B109AB">
        <w:rPr>
          <w:rStyle w:val="FootnoteReference"/>
          <w:rFonts w:ascii="Times New Roman" w:hAnsi="Times New Roman" w:cs="Times New Roman"/>
        </w:rPr>
        <w:footnoteRef/>
      </w:r>
      <w:r w:rsidRPr="00B109AB">
        <w:rPr>
          <w:rFonts w:ascii="Times New Roman" w:hAnsi="Times New Roman" w:cs="Times New Roman"/>
        </w:rPr>
        <w:t xml:space="preserve"> Apstiprināts ar 2020. gada 2. jūlija Latvijas Republikas Saeimas lēmumu Nr. 418/Lm13.</w:t>
      </w:r>
    </w:p>
  </w:footnote>
  <w:footnote w:id="13">
    <w:p w14:paraId="7885B4F1" w14:textId="77777777" w:rsidR="005824D2" w:rsidRPr="00953F37" w:rsidRDefault="005824D2" w:rsidP="00953F37">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Saeimas 2023.gada 28. septembra paziņojums “Par Nacionālās drošības koncepcijas apstiprināšanu”.</w:t>
      </w:r>
    </w:p>
  </w:footnote>
  <w:footnote w:id="14">
    <w:p w14:paraId="348675A8" w14:textId="77777777" w:rsidR="005824D2" w:rsidRPr="00A40C31" w:rsidRDefault="005824D2" w:rsidP="00171C84">
      <w:pPr>
        <w:pStyle w:val="FootnoteText"/>
        <w:jc w:val="both"/>
        <w:rPr>
          <w:rFonts w:ascii="Times New Roman" w:hAnsi="Times New Roman" w:cs="Times New Roman"/>
        </w:rPr>
      </w:pPr>
      <w:r w:rsidRPr="00A40C31">
        <w:rPr>
          <w:rStyle w:val="FootnoteReference"/>
          <w:rFonts w:ascii="Times New Roman" w:hAnsi="Times New Roman" w:cs="Times New Roman"/>
        </w:rPr>
        <w:footnoteRef/>
      </w:r>
      <w:r w:rsidRPr="00A40C31">
        <w:rPr>
          <w:rFonts w:ascii="Times New Roman" w:hAnsi="Times New Roman" w:cs="Times New Roman"/>
        </w:rPr>
        <w:t xml:space="preserve"> Valsts robežsardzes likum</w:t>
      </w:r>
      <w:r>
        <w:rPr>
          <w:rFonts w:ascii="Times New Roman" w:hAnsi="Times New Roman" w:cs="Times New Roman"/>
        </w:rPr>
        <w:t>a</w:t>
      </w:r>
      <w:r w:rsidRPr="00A40C31">
        <w:rPr>
          <w:rFonts w:ascii="Times New Roman" w:hAnsi="Times New Roman" w:cs="Times New Roman"/>
        </w:rPr>
        <w:t xml:space="preserve"> </w:t>
      </w:r>
      <w:r>
        <w:rPr>
          <w:rFonts w:ascii="Times New Roman" w:hAnsi="Times New Roman" w:cs="Times New Roman"/>
        </w:rPr>
        <w:t>4. pants.</w:t>
      </w:r>
    </w:p>
  </w:footnote>
  <w:footnote w:id="15">
    <w:p w14:paraId="255C7EF5" w14:textId="77777777" w:rsidR="005824D2" w:rsidRPr="00C9026D" w:rsidRDefault="005824D2" w:rsidP="00171C84">
      <w:pPr>
        <w:pStyle w:val="FootnoteText"/>
        <w:jc w:val="both"/>
        <w:rPr>
          <w:rFonts w:ascii="Times New Roman" w:hAnsi="Times New Roman" w:cs="Times New Roman"/>
        </w:rPr>
      </w:pPr>
      <w:r w:rsidRPr="00C9026D">
        <w:rPr>
          <w:rStyle w:val="FootnoteReference"/>
          <w:rFonts w:ascii="Times New Roman" w:hAnsi="Times New Roman" w:cs="Times New Roman"/>
        </w:rPr>
        <w:footnoteRef/>
      </w:r>
      <w:r w:rsidRPr="00C9026D">
        <w:rPr>
          <w:rFonts w:ascii="Times New Roman" w:hAnsi="Times New Roman" w:cs="Times New Roman"/>
        </w:rPr>
        <w:t xml:space="preserve"> Kriminālprocesa likum</w:t>
      </w:r>
      <w:r>
        <w:rPr>
          <w:rFonts w:ascii="Times New Roman" w:hAnsi="Times New Roman" w:cs="Times New Roman"/>
        </w:rPr>
        <w:t>a 386. -387. pants.</w:t>
      </w:r>
    </w:p>
  </w:footnote>
  <w:footnote w:id="16">
    <w:p w14:paraId="177999D7" w14:textId="25AF518A" w:rsidR="005824D2" w:rsidRPr="00025FD6" w:rsidRDefault="005824D2" w:rsidP="00536DA7">
      <w:pPr>
        <w:pStyle w:val="FootnoteText"/>
        <w:jc w:val="both"/>
        <w:rPr>
          <w:rFonts w:ascii="Times New Roman" w:hAnsi="Times New Roman" w:cs="Times New Roman"/>
        </w:rPr>
      </w:pPr>
      <w:r w:rsidRPr="00025FD6">
        <w:rPr>
          <w:rStyle w:val="FootnoteReference"/>
          <w:rFonts w:ascii="Times New Roman" w:hAnsi="Times New Roman" w:cs="Times New Roman"/>
        </w:rPr>
        <w:footnoteRef/>
      </w:r>
      <w:r w:rsidRPr="00025FD6">
        <w:rPr>
          <w:rFonts w:ascii="Times New Roman" w:hAnsi="Times New Roman" w:cs="Times New Roman"/>
        </w:rPr>
        <w:t xml:space="preserve"> </w:t>
      </w:r>
      <w:r>
        <w:rPr>
          <w:rFonts w:ascii="Times New Roman" w:hAnsi="Times New Roman" w:cs="Times New Roman"/>
        </w:rPr>
        <w:t>P</w:t>
      </w:r>
      <w:r w:rsidRPr="00025FD6">
        <w:rPr>
          <w:rFonts w:ascii="Times New Roman" w:hAnsi="Times New Roman" w:cs="Times New Roman"/>
        </w:rPr>
        <w:t>adomes 20</w:t>
      </w:r>
      <w:r>
        <w:rPr>
          <w:rFonts w:ascii="Times New Roman" w:hAnsi="Times New Roman" w:cs="Times New Roman"/>
        </w:rPr>
        <w:t>22</w:t>
      </w:r>
      <w:r w:rsidRPr="00025FD6">
        <w:rPr>
          <w:rFonts w:ascii="Times New Roman" w:hAnsi="Times New Roman" w:cs="Times New Roman"/>
        </w:rPr>
        <w:t>. gada 9. jūnij</w:t>
      </w:r>
      <w:r>
        <w:rPr>
          <w:rFonts w:ascii="Times New Roman" w:hAnsi="Times New Roman" w:cs="Times New Roman"/>
        </w:rPr>
        <w:t>a</w:t>
      </w:r>
      <w:r w:rsidRPr="00025FD6">
        <w:rPr>
          <w:rFonts w:ascii="Times New Roman" w:hAnsi="Times New Roman" w:cs="Times New Roman"/>
        </w:rPr>
        <w:t xml:space="preserve"> regula (ES) 2022/922 par tāda izvērtēšanas un uzraudzības mehānisma izveidi un darbību, kura mērķis ir pārbaudīt Šengenas acquis piemērošanu, un ar ko atceļ Regulu (ES) Nr. 1053/2013</w:t>
      </w:r>
      <w:r>
        <w:rPr>
          <w:rFonts w:ascii="Times New Roman" w:hAnsi="Times New Roman" w:cs="Times New Roman"/>
        </w:rPr>
        <w:t>.</w:t>
      </w:r>
    </w:p>
  </w:footnote>
  <w:footnote w:id="17">
    <w:p w14:paraId="2F0F8082" w14:textId="77777777" w:rsidR="005824D2" w:rsidRPr="00582819" w:rsidRDefault="005824D2" w:rsidP="00536DA7">
      <w:pPr>
        <w:pStyle w:val="FootnoteText"/>
        <w:jc w:val="both"/>
        <w:rPr>
          <w:rFonts w:ascii="Times New Roman" w:hAnsi="Times New Roman" w:cs="Times New Roman"/>
        </w:rPr>
      </w:pPr>
      <w:r w:rsidRPr="00582819">
        <w:rPr>
          <w:rStyle w:val="FootnoteReference"/>
          <w:rFonts w:ascii="Times New Roman" w:hAnsi="Times New Roman" w:cs="Times New Roman"/>
        </w:rPr>
        <w:footnoteRef/>
      </w:r>
      <w:r w:rsidRPr="00582819">
        <w:rPr>
          <w:rFonts w:ascii="Times New Roman" w:hAnsi="Times New Roman" w:cs="Times New Roman"/>
        </w:rPr>
        <w:t xml:space="preserve"> </w:t>
      </w:r>
      <w:r>
        <w:rPr>
          <w:rFonts w:ascii="Times New Roman" w:hAnsi="Times New Roman" w:cs="Times New Roman"/>
        </w:rPr>
        <w:t>E</w:t>
      </w:r>
      <w:r w:rsidRPr="00582819">
        <w:rPr>
          <w:rFonts w:ascii="Times New Roman" w:hAnsi="Times New Roman" w:cs="Times New Roman"/>
        </w:rPr>
        <w:t xml:space="preserve">iropas </w:t>
      </w:r>
      <w:r>
        <w:rPr>
          <w:rFonts w:ascii="Times New Roman" w:hAnsi="Times New Roman" w:cs="Times New Roman"/>
        </w:rPr>
        <w:t>P</w:t>
      </w:r>
      <w:r w:rsidRPr="00582819">
        <w:rPr>
          <w:rFonts w:ascii="Times New Roman" w:hAnsi="Times New Roman" w:cs="Times New Roman"/>
        </w:rPr>
        <w:t xml:space="preserve">arlamenta un </w:t>
      </w:r>
      <w:r>
        <w:rPr>
          <w:rFonts w:ascii="Times New Roman" w:hAnsi="Times New Roman" w:cs="Times New Roman"/>
        </w:rPr>
        <w:t>P</w:t>
      </w:r>
      <w:r w:rsidRPr="00582819">
        <w:rPr>
          <w:rFonts w:ascii="Times New Roman" w:hAnsi="Times New Roman" w:cs="Times New Roman"/>
        </w:rPr>
        <w:t>adomes 2019. gada 13. novembr</w:t>
      </w:r>
      <w:r>
        <w:rPr>
          <w:rFonts w:ascii="Times New Roman" w:hAnsi="Times New Roman" w:cs="Times New Roman"/>
        </w:rPr>
        <w:t>a</w:t>
      </w:r>
      <w:r w:rsidRPr="00582819">
        <w:rPr>
          <w:rFonts w:ascii="Times New Roman" w:hAnsi="Times New Roman" w:cs="Times New Roman"/>
        </w:rPr>
        <w:t xml:space="preserve"> regula</w:t>
      </w:r>
      <w:r>
        <w:rPr>
          <w:rFonts w:ascii="Times New Roman" w:hAnsi="Times New Roman" w:cs="Times New Roman"/>
        </w:rPr>
        <w:t>s</w:t>
      </w:r>
      <w:r w:rsidRPr="00582819">
        <w:rPr>
          <w:rFonts w:ascii="Times New Roman" w:hAnsi="Times New Roman" w:cs="Times New Roman"/>
        </w:rPr>
        <w:t xml:space="preserve"> (ES) 2019/1896 par Eiropas Robežu un krasta apsardzi un ar ko atceļ Regulas (ES) Nr. 1052/2013 un (ES) 2016/1624</w:t>
      </w:r>
      <w:r>
        <w:rPr>
          <w:rFonts w:ascii="Times New Roman" w:hAnsi="Times New Roman" w:cs="Times New Roman"/>
        </w:rPr>
        <w:t xml:space="preserve"> 32. pants.</w:t>
      </w:r>
    </w:p>
  </w:footnote>
  <w:footnote w:id="18">
    <w:p w14:paraId="00C1C5EF" w14:textId="77777777" w:rsidR="005824D2" w:rsidRPr="00D31F3D" w:rsidRDefault="005824D2" w:rsidP="00D31F3D">
      <w:pPr>
        <w:pStyle w:val="FootnoteText"/>
        <w:jc w:val="both"/>
        <w:rPr>
          <w:rFonts w:ascii="Times New Roman" w:hAnsi="Times New Roman" w:cs="Times New Roman"/>
        </w:rPr>
      </w:pPr>
      <w:r w:rsidRPr="00D31F3D">
        <w:rPr>
          <w:rStyle w:val="FootnoteReference"/>
          <w:rFonts w:ascii="Times New Roman" w:hAnsi="Times New Roman" w:cs="Times New Roman"/>
        </w:rPr>
        <w:footnoteRef/>
      </w:r>
      <w:r w:rsidRPr="00D31F3D">
        <w:rPr>
          <w:rFonts w:ascii="Times New Roman" w:hAnsi="Times New Roman" w:cs="Times New Roman"/>
        </w:rPr>
        <w:t xml:space="preserve"> </w:t>
      </w:r>
      <w:r>
        <w:rPr>
          <w:rFonts w:ascii="Times New Roman" w:hAnsi="Times New Roman" w:cs="Times New Roman"/>
        </w:rPr>
        <w:t>E</w:t>
      </w:r>
      <w:r w:rsidRPr="00D31F3D">
        <w:rPr>
          <w:rFonts w:ascii="Times New Roman" w:hAnsi="Times New Roman" w:cs="Times New Roman"/>
        </w:rPr>
        <w:t xml:space="preserve">iropas </w:t>
      </w:r>
      <w:r>
        <w:rPr>
          <w:rFonts w:ascii="Times New Roman" w:hAnsi="Times New Roman" w:cs="Times New Roman"/>
        </w:rPr>
        <w:t>P</w:t>
      </w:r>
      <w:r w:rsidRPr="00D31F3D">
        <w:rPr>
          <w:rFonts w:ascii="Times New Roman" w:hAnsi="Times New Roman" w:cs="Times New Roman"/>
        </w:rPr>
        <w:t xml:space="preserve">arlamenta un </w:t>
      </w:r>
      <w:r>
        <w:rPr>
          <w:rFonts w:ascii="Times New Roman" w:hAnsi="Times New Roman" w:cs="Times New Roman"/>
        </w:rPr>
        <w:t>P</w:t>
      </w:r>
      <w:r w:rsidRPr="00D31F3D">
        <w:rPr>
          <w:rFonts w:ascii="Times New Roman" w:hAnsi="Times New Roman" w:cs="Times New Roman"/>
        </w:rPr>
        <w:t>adomes 2021. gada 15. decembr</w:t>
      </w:r>
      <w:r>
        <w:rPr>
          <w:rFonts w:ascii="Times New Roman" w:hAnsi="Times New Roman" w:cs="Times New Roman"/>
        </w:rPr>
        <w:t>a</w:t>
      </w:r>
      <w:r w:rsidRPr="00D31F3D">
        <w:rPr>
          <w:rFonts w:ascii="Times New Roman" w:hAnsi="Times New Roman" w:cs="Times New Roman"/>
        </w:rPr>
        <w:t xml:space="preserve"> regula</w:t>
      </w:r>
      <w:r>
        <w:rPr>
          <w:rFonts w:ascii="Times New Roman" w:hAnsi="Times New Roman" w:cs="Times New Roman"/>
        </w:rPr>
        <w:t>s</w:t>
      </w:r>
      <w:r w:rsidRPr="00D31F3D">
        <w:rPr>
          <w:rFonts w:ascii="Times New Roman" w:hAnsi="Times New Roman" w:cs="Times New Roman"/>
        </w:rPr>
        <w:t xml:space="preserve"> (ES) 2021/2303 par Eiropas Savienības Patvēruma aģentūru un ar ko atceļ Regulu (ES) Nr. 439/2010</w:t>
      </w:r>
      <w:r>
        <w:rPr>
          <w:rFonts w:ascii="Times New Roman" w:hAnsi="Times New Roman" w:cs="Times New Roman"/>
        </w:rPr>
        <w:t xml:space="preserve"> 19. panta 6. punkts.</w:t>
      </w:r>
    </w:p>
  </w:footnote>
  <w:footnote w:id="19">
    <w:p w14:paraId="24D318F9" w14:textId="77777777" w:rsidR="005824D2" w:rsidRPr="007E683D" w:rsidRDefault="005824D2" w:rsidP="00067203">
      <w:pPr>
        <w:spacing w:after="0" w:line="240" w:lineRule="auto"/>
        <w:jc w:val="both"/>
        <w:rPr>
          <w:rFonts w:ascii="Times New Roman" w:hAnsi="Times New Roman" w:cs="Times New Roman"/>
          <w:sz w:val="20"/>
          <w:szCs w:val="20"/>
        </w:rPr>
      </w:pPr>
      <w:r w:rsidRPr="00067203">
        <w:rPr>
          <w:rStyle w:val="FootnoteReference"/>
          <w:rFonts w:ascii="Times New Roman" w:hAnsi="Times New Roman" w:cs="Times New Roman"/>
          <w:sz w:val="20"/>
          <w:szCs w:val="20"/>
        </w:rPr>
        <w:footnoteRef/>
      </w:r>
      <w:r w:rsidRPr="00067203">
        <w:rPr>
          <w:rFonts w:ascii="Times New Roman" w:hAnsi="Times New Roman" w:cs="Times New Roman"/>
          <w:sz w:val="20"/>
          <w:szCs w:val="20"/>
        </w:rPr>
        <w:t xml:space="preserve"> </w:t>
      </w:r>
      <w:r w:rsidRPr="007E683D">
        <w:rPr>
          <w:rFonts w:ascii="Times New Roman" w:hAnsi="Times New Roman" w:cs="Times New Roman"/>
          <w:sz w:val="20"/>
          <w:szCs w:val="20"/>
        </w:rPr>
        <w:t>Daugavpils lidlauka apliecība ir anulēta 2015. gada 27. jūlijā un faktiski to nevar izmantot kā robežšķērsošanas vietu.</w:t>
      </w:r>
    </w:p>
  </w:footnote>
  <w:footnote w:id="20">
    <w:p w14:paraId="5171D64F" w14:textId="77777777" w:rsidR="005824D2" w:rsidRPr="007E683D" w:rsidRDefault="005824D2" w:rsidP="00067203">
      <w:pPr>
        <w:spacing w:after="0" w:line="240" w:lineRule="auto"/>
        <w:jc w:val="both"/>
        <w:rPr>
          <w:rFonts w:ascii="Times New Roman" w:eastAsia="Times New Roman" w:hAnsi="Times New Roman" w:cs="Times New Roman"/>
          <w:sz w:val="20"/>
          <w:szCs w:val="20"/>
        </w:rPr>
      </w:pPr>
      <w:r w:rsidRPr="007E683D">
        <w:rPr>
          <w:rStyle w:val="FootnoteReference"/>
          <w:rFonts w:ascii="Times New Roman" w:hAnsi="Times New Roman" w:cs="Times New Roman"/>
          <w:bCs/>
          <w:sz w:val="20"/>
          <w:szCs w:val="20"/>
        </w:rPr>
        <w:footnoteRef/>
      </w:r>
      <w:r w:rsidRPr="007E683D">
        <w:rPr>
          <w:rFonts w:ascii="Times New Roman" w:hAnsi="Times New Roman" w:cs="Times New Roman"/>
          <w:bCs/>
          <w:sz w:val="20"/>
          <w:szCs w:val="20"/>
        </w:rPr>
        <w:t xml:space="preserve"> D</w:t>
      </w:r>
      <w:r w:rsidRPr="007E683D">
        <w:rPr>
          <w:rFonts w:ascii="Times New Roman" w:hAnsi="Times New Roman" w:cs="Times New Roman"/>
          <w:sz w:val="20"/>
          <w:szCs w:val="20"/>
        </w:rPr>
        <w:t>arbība apturēta saskaņā ar</w:t>
      </w:r>
      <w:r w:rsidRPr="007E683D">
        <w:rPr>
          <w:rFonts w:ascii="Times New Roman" w:hAnsi="Times New Roman" w:cs="Times New Roman"/>
          <w:b/>
          <w:sz w:val="20"/>
          <w:szCs w:val="20"/>
        </w:rPr>
        <w:t xml:space="preserve"> </w:t>
      </w:r>
      <w:r w:rsidRPr="007E683D">
        <w:rPr>
          <w:rStyle w:val="Strong"/>
          <w:rFonts w:ascii="Times New Roman" w:hAnsi="Times New Roman" w:cs="Times New Roman"/>
          <w:b w:val="0"/>
          <w:bCs w:val="0"/>
          <w:sz w:val="20"/>
          <w:szCs w:val="20"/>
          <w:shd w:val="clear" w:color="auto" w:fill="FFFFFF"/>
        </w:rPr>
        <w:t>Ministru kabineta 2023. gada 13. oktobra rīkojumu Nr. 674 “</w:t>
      </w:r>
      <w:r w:rsidRPr="007E683D">
        <w:rPr>
          <w:rFonts w:ascii="Times New Roman" w:hAnsi="Times New Roman" w:cs="Times New Roman"/>
          <w:sz w:val="20"/>
          <w:szCs w:val="20"/>
        </w:rPr>
        <w:t>Par robežšķērsošanas vietu darbības apturēšanu uz Latvijas Republikas – Krievijas Federācijas valsts robežas”.</w:t>
      </w:r>
    </w:p>
  </w:footnote>
  <w:footnote w:id="21">
    <w:p w14:paraId="17376F7A" w14:textId="77777777" w:rsidR="005824D2" w:rsidRPr="007E683D" w:rsidRDefault="005824D2" w:rsidP="00067203">
      <w:pPr>
        <w:spacing w:after="0" w:line="240" w:lineRule="auto"/>
        <w:jc w:val="both"/>
        <w:rPr>
          <w:rFonts w:ascii="Times New Roman" w:hAnsi="Times New Roman" w:cs="Times New Roman"/>
          <w:sz w:val="20"/>
          <w:szCs w:val="20"/>
        </w:rPr>
      </w:pPr>
      <w:r w:rsidRPr="007E683D">
        <w:rPr>
          <w:rStyle w:val="FootnoteReference"/>
          <w:rFonts w:ascii="Times New Roman" w:hAnsi="Times New Roman" w:cs="Times New Roman"/>
          <w:sz w:val="20"/>
          <w:szCs w:val="20"/>
        </w:rPr>
        <w:footnoteRef/>
      </w:r>
      <w:r w:rsidRPr="007E683D">
        <w:rPr>
          <w:rFonts w:ascii="Times New Roman" w:hAnsi="Times New Roman" w:cs="Times New Roman"/>
          <w:sz w:val="20"/>
          <w:szCs w:val="20"/>
        </w:rPr>
        <w:t xml:space="preserve"> </w:t>
      </w:r>
      <w:r w:rsidRPr="007E683D">
        <w:rPr>
          <w:rFonts w:ascii="Times New Roman" w:hAnsi="Times New Roman" w:cs="Times New Roman"/>
          <w:bCs/>
          <w:sz w:val="20"/>
          <w:szCs w:val="20"/>
        </w:rPr>
        <w:t>D</w:t>
      </w:r>
      <w:r w:rsidRPr="007E683D">
        <w:rPr>
          <w:rFonts w:ascii="Times New Roman" w:hAnsi="Times New Roman" w:cs="Times New Roman"/>
          <w:sz w:val="20"/>
          <w:szCs w:val="20"/>
        </w:rPr>
        <w:t xml:space="preserve">arbība apturēta saskaņā ar </w:t>
      </w:r>
      <w:r w:rsidRPr="007E683D">
        <w:rPr>
          <w:rStyle w:val="Strong"/>
          <w:rFonts w:ascii="Times New Roman" w:hAnsi="Times New Roman" w:cs="Times New Roman"/>
          <w:b w:val="0"/>
          <w:bCs w:val="0"/>
          <w:sz w:val="20"/>
          <w:szCs w:val="20"/>
          <w:shd w:val="clear" w:color="auto" w:fill="FFFFFF"/>
        </w:rPr>
        <w:t>Ministru kabineta 2023. gada 13. oktobra rīkojumu Nr. 674 “</w:t>
      </w:r>
      <w:r w:rsidRPr="007E683D">
        <w:rPr>
          <w:rFonts w:ascii="Times New Roman" w:hAnsi="Times New Roman" w:cs="Times New Roman"/>
          <w:sz w:val="20"/>
          <w:szCs w:val="20"/>
        </w:rPr>
        <w:t>Par robežšķērsošanas vietu darbības apturēšanu uz Latvijas Republikas – Krievijas Federācijas valsts robežas”.</w:t>
      </w:r>
    </w:p>
  </w:footnote>
  <w:footnote w:id="22">
    <w:p w14:paraId="44BC6427" w14:textId="77777777" w:rsidR="005824D2" w:rsidRPr="007E683D" w:rsidRDefault="005824D2" w:rsidP="00067203">
      <w:pPr>
        <w:spacing w:after="0" w:line="240" w:lineRule="auto"/>
        <w:jc w:val="both"/>
        <w:rPr>
          <w:rFonts w:ascii="Times New Roman" w:eastAsia="Times New Roman" w:hAnsi="Times New Roman" w:cs="Times New Roman"/>
          <w:sz w:val="20"/>
          <w:szCs w:val="20"/>
        </w:rPr>
      </w:pPr>
      <w:r w:rsidRPr="007E683D">
        <w:rPr>
          <w:rStyle w:val="FootnoteReference"/>
          <w:rFonts w:ascii="Times New Roman" w:hAnsi="Times New Roman" w:cs="Times New Roman"/>
          <w:bCs/>
          <w:sz w:val="20"/>
          <w:szCs w:val="20"/>
        </w:rPr>
        <w:footnoteRef/>
      </w:r>
      <w:r w:rsidRPr="007E683D">
        <w:rPr>
          <w:rFonts w:ascii="Times New Roman" w:hAnsi="Times New Roman" w:cs="Times New Roman"/>
          <w:sz w:val="20"/>
          <w:szCs w:val="20"/>
        </w:rPr>
        <w:t xml:space="preserve"> Darbība apturēta saskaņā ar Ministru kabineta 2024.gada 7. februāra rīkojumu Nr. 97 “Par robežšķērsošanas vietas “Silene” darbības apturēšanu (neatjaunošanu) uz Latvijas Republikas – Baltkrievijas Republikas valsts robežas”.</w:t>
      </w:r>
    </w:p>
  </w:footnote>
  <w:footnote w:id="23">
    <w:p w14:paraId="0A5AF4ED" w14:textId="77777777" w:rsidR="005824D2" w:rsidRPr="007E683D" w:rsidRDefault="005824D2" w:rsidP="00067203">
      <w:pPr>
        <w:pStyle w:val="FootnoteText"/>
        <w:jc w:val="both"/>
        <w:rPr>
          <w:rFonts w:ascii="Times New Roman" w:hAnsi="Times New Roman" w:cs="Times New Roman"/>
        </w:rPr>
      </w:pPr>
      <w:r w:rsidRPr="007E683D">
        <w:rPr>
          <w:rStyle w:val="FootnoteReference"/>
          <w:rFonts w:ascii="Times New Roman" w:hAnsi="Times New Roman" w:cs="Times New Roman"/>
        </w:rPr>
        <w:footnoteRef/>
      </w:r>
      <w:r w:rsidRPr="007E683D">
        <w:rPr>
          <w:rFonts w:ascii="Times New Roman" w:hAnsi="Times New Roman" w:cs="Times New Roman"/>
        </w:rPr>
        <w:t xml:space="preserve"> Vienošanās darbība apturēta no 2022. gada 10. oktobra saskaņā ar 2022. gada 15. septembra likumu “Grozījums likumā “Par Latvijas Republikas valdības un Baltkrievijas Republikas valdības vienošanos par Latvijas Republikas un Baltkrievijas Republikas pierobežas teritoriju iedzīvotāju savstarpējo braucienu vienkāršošanu”” līdz brīdim, kad Baltkrievijas Republika izbeidz starptautisko tiesību pārkāpumus attiecībā uz Ukrainu un pilnībā atlīdzina Ukrainai par jau izdarītajiem starptautisko tiesību pārkāpumiem.</w:t>
      </w:r>
    </w:p>
  </w:footnote>
  <w:footnote w:id="24">
    <w:p w14:paraId="5E72E9E2" w14:textId="77777777" w:rsidR="005824D2" w:rsidRPr="007E683D" w:rsidRDefault="005824D2" w:rsidP="00067203">
      <w:pPr>
        <w:spacing w:after="0" w:line="240" w:lineRule="auto"/>
        <w:jc w:val="both"/>
        <w:rPr>
          <w:rFonts w:ascii="Times New Roman" w:hAnsi="Times New Roman" w:cs="Times New Roman"/>
          <w:sz w:val="20"/>
          <w:szCs w:val="20"/>
        </w:rPr>
      </w:pPr>
      <w:r w:rsidRPr="007E683D">
        <w:rPr>
          <w:rStyle w:val="FootnoteReference"/>
          <w:rFonts w:ascii="Times New Roman" w:hAnsi="Times New Roman" w:cs="Times New Roman"/>
          <w:sz w:val="20"/>
          <w:szCs w:val="20"/>
        </w:rPr>
        <w:footnoteRef/>
      </w:r>
      <w:r w:rsidRPr="007E683D">
        <w:rPr>
          <w:rFonts w:ascii="Times New Roman" w:hAnsi="Times New Roman" w:cs="Times New Roman"/>
          <w:sz w:val="20"/>
          <w:szCs w:val="20"/>
        </w:rPr>
        <w:t xml:space="preserve"> Saskaņā ar Ministru kabineta 2018. gada 17. aprīļa noteikumiem Nr. 222 “Noteikumi par Jūrmalas ostas robežu noteikšanu”.</w:t>
      </w:r>
    </w:p>
  </w:footnote>
  <w:footnote w:id="25">
    <w:p w14:paraId="79836F5F" w14:textId="77777777" w:rsidR="005824D2" w:rsidRPr="007E683D" w:rsidRDefault="005824D2" w:rsidP="00067203">
      <w:pPr>
        <w:spacing w:after="0" w:line="240" w:lineRule="auto"/>
        <w:jc w:val="both"/>
        <w:rPr>
          <w:rFonts w:ascii="Times New Roman" w:hAnsi="Times New Roman" w:cs="Times New Roman"/>
          <w:sz w:val="20"/>
          <w:szCs w:val="20"/>
        </w:rPr>
      </w:pPr>
      <w:r w:rsidRPr="007E683D">
        <w:rPr>
          <w:rStyle w:val="FootnoteReference"/>
          <w:rFonts w:ascii="Times New Roman" w:hAnsi="Times New Roman" w:cs="Times New Roman"/>
          <w:sz w:val="20"/>
          <w:szCs w:val="20"/>
        </w:rPr>
        <w:footnoteRef/>
      </w:r>
      <w:r w:rsidRPr="007E683D">
        <w:rPr>
          <w:rFonts w:ascii="Times New Roman" w:hAnsi="Times New Roman" w:cs="Times New Roman"/>
          <w:sz w:val="20"/>
          <w:szCs w:val="20"/>
        </w:rPr>
        <w:t xml:space="preserve"> Daugavpils lidlauka apliecība ir anulēta 2015. gada 27. jūlijā un faktiski to nevar izmantot kā robežšķērsošanas vietu.</w:t>
      </w:r>
    </w:p>
  </w:footnote>
  <w:footnote w:id="26">
    <w:p w14:paraId="42547B69" w14:textId="0B645051" w:rsidR="005824D2" w:rsidRPr="001872A9" w:rsidRDefault="005824D2" w:rsidP="00067203">
      <w:pPr>
        <w:spacing w:after="0" w:line="240" w:lineRule="auto"/>
        <w:jc w:val="both"/>
        <w:rPr>
          <w:rFonts w:ascii="Times New Roman" w:hAnsi="Times New Roman" w:cs="Times New Roman"/>
          <w:color w:val="000000" w:themeColor="text1"/>
          <w:sz w:val="20"/>
          <w:szCs w:val="20"/>
        </w:rPr>
      </w:pPr>
      <w:r w:rsidRPr="001872A9">
        <w:rPr>
          <w:rStyle w:val="FootnoteReference"/>
          <w:rFonts w:ascii="Times New Roman" w:hAnsi="Times New Roman" w:cs="Times New Roman"/>
          <w:color w:val="000000" w:themeColor="text1"/>
          <w:sz w:val="20"/>
          <w:szCs w:val="20"/>
        </w:rPr>
        <w:footnoteRef/>
      </w:r>
      <w:r w:rsidRPr="001872A9">
        <w:rPr>
          <w:rFonts w:ascii="Times New Roman" w:hAnsi="Times New Roman" w:cs="Times New Roman"/>
          <w:color w:val="000000" w:themeColor="text1"/>
          <w:sz w:val="20"/>
          <w:szCs w:val="20"/>
        </w:rPr>
        <w:t xml:space="preserve"> Silenes MKP darbība apturēta saskaņā ar </w:t>
      </w:r>
      <w:r w:rsidRPr="001872A9">
        <w:rPr>
          <w:rStyle w:val="Strong"/>
          <w:rFonts w:ascii="Times New Roman" w:hAnsi="Times New Roman" w:cs="Times New Roman"/>
          <w:b w:val="0"/>
          <w:bCs w:val="0"/>
          <w:color w:val="000000" w:themeColor="text1"/>
          <w:sz w:val="20"/>
          <w:szCs w:val="20"/>
          <w:shd w:val="clear" w:color="auto" w:fill="FFFFFF"/>
        </w:rPr>
        <w:t>Ministru kabineta 2023. gada 13. oktobra rīkojumu Nr. 674 “</w:t>
      </w:r>
      <w:r w:rsidRPr="001872A9">
        <w:rPr>
          <w:rFonts w:ascii="Times New Roman" w:hAnsi="Times New Roman" w:cs="Times New Roman"/>
          <w:color w:val="000000" w:themeColor="text1"/>
          <w:sz w:val="20"/>
          <w:szCs w:val="20"/>
        </w:rPr>
        <w:t xml:space="preserve">Par robežšķērsošanas vietu darbības apturēšanu uz Latvijas Republikas – Krievijas Federācijas valsts robežas un Vientuļu MKP darbība apturēta saskaņā ar </w:t>
      </w:r>
      <w:r w:rsidRPr="001872A9">
        <w:rPr>
          <w:rStyle w:val="Strong"/>
          <w:rFonts w:ascii="Times New Roman" w:hAnsi="Times New Roman" w:cs="Times New Roman"/>
          <w:b w:val="0"/>
          <w:bCs w:val="0"/>
          <w:color w:val="000000" w:themeColor="text1"/>
          <w:sz w:val="20"/>
          <w:szCs w:val="20"/>
          <w:shd w:val="clear" w:color="auto" w:fill="FFFFFF"/>
        </w:rPr>
        <w:t>Ministru kabineta 2023. gada 13. oktobra rīkojumu Nr. 674 “</w:t>
      </w:r>
      <w:r w:rsidRPr="001872A9">
        <w:rPr>
          <w:rFonts w:ascii="Times New Roman" w:hAnsi="Times New Roman" w:cs="Times New Roman"/>
          <w:color w:val="000000" w:themeColor="text1"/>
          <w:sz w:val="20"/>
          <w:szCs w:val="20"/>
        </w:rPr>
        <w:t>Par robežšķērsošanas vietu darbības apturēšanu uz Latvijas Republikas – Krievijas Federācijas valsts robežas”.</w:t>
      </w:r>
    </w:p>
  </w:footnote>
  <w:footnote w:id="27">
    <w:p w14:paraId="3E0F3433" w14:textId="77777777" w:rsidR="005824D2" w:rsidRPr="001872A9" w:rsidRDefault="005824D2" w:rsidP="00067203">
      <w:pPr>
        <w:spacing w:after="0" w:line="240" w:lineRule="auto"/>
        <w:jc w:val="both"/>
        <w:rPr>
          <w:color w:val="000000" w:themeColor="text1"/>
        </w:rPr>
      </w:pPr>
      <w:r w:rsidRPr="001872A9">
        <w:rPr>
          <w:rStyle w:val="FootnoteReference"/>
          <w:rFonts w:ascii="Times New Roman" w:hAnsi="Times New Roman" w:cs="Times New Roman"/>
          <w:color w:val="000000" w:themeColor="text1"/>
          <w:sz w:val="20"/>
          <w:szCs w:val="20"/>
        </w:rPr>
        <w:footnoteRef/>
      </w:r>
      <w:r w:rsidRPr="001872A9">
        <w:rPr>
          <w:rFonts w:ascii="Times New Roman" w:hAnsi="Times New Roman" w:cs="Times New Roman"/>
          <w:color w:val="000000" w:themeColor="text1"/>
          <w:sz w:val="20"/>
          <w:szCs w:val="20"/>
        </w:rPr>
        <w:t xml:space="preserve"> Silenes robežkontroles punkta darbība apturēta saskaņā ar </w:t>
      </w:r>
      <w:r w:rsidRPr="001872A9">
        <w:rPr>
          <w:rStyle w:val="Strong"/>
          <w:rFonts w:ascii="Times New Roman" w:hAnsi="Times New Roman" w:cs="Times New Roman"/>
          <w:b w:val="0"/>
          <w:bCs w:val="0"/>
          <w:color w:val="000000" w:themeColor="text1"/>
          <w:sz w:val="20"/>
          <w:szCs w:val="20"/>
          <w:shd w:val="clear" w:color="auto" w:fill="FFFFFF"/>
        </w:rPr>
        <w:t>Ministru kabineta 2023. gada 13. oktobra rīkojumu Nr. 674 “</w:t>
      </w:r>
      <w:r w:rsidRPr="001872A9">
        <w:rPr>
          <w:rFonts w:ascii="Times New Roman" w:hAnsi="Times New Roman" w:cs="Times New Roman"/>
          <w:color w:val="000000" w:themeColor="text1"/>
          <w:sz w:val="20"/>
          <w:szCs w:val="20"/>
        </w:rPr>
        <w:t xml:space="preserve">Par robežšķērsošanas vietu darbības apturēšanu uz Latvijas Republikas – Krievijas Federācijas valsts robežas un Vientuļu robežkontroles punkta darbība apturēta saskaņā ar </w:t>
      </w:r>
      <w:r w:rsidRPr="001872A9">
        <w:rPr>
          <w:rStyle w:val="Strong"/>
          <w:rFonts w:ascii="Times New Roman" w:hAnsi="Times New Roman" w:cs="Times New Roman"/>
          <w:b w:val="0"/>
          <w:bCs w:val="0"/>
          <w:color w:val="000000" w:themeColor="text1"/>
          <w:sz w:val="20"/>
          <w:szCs w:val="20"/>
          <w:shd w:val="clear" w:color="auto" w:fill="FFFFFF"/>
        </w:rPr>
        <w:t>Ministru kabineta 2023. gada 13. oktobra rīkojumu Nr. 674 “</w:t>
      </w:r>
      <w:r w:rsidRPr="001872A9">
        <w:rPr>
          <w:rFonts w:ascii="Times New Roman" w:hAnsi="Times New Roman" w:cs="Times New Roman"/>
          <w:color w:val="000000" w:themeColor="text1"/>
          <w:sz w:val="20"/>
          <w:szCs w:val="20"/>
        </w:rPr>
        <w:t>Par robežšķērsošanas vietu darbības apturēšanu uz Latvijas Republikas – Krievijas Federācijas valsts robežas”.</w:t>
      </w:r>
    </w:p>
  </w:footnote>
  <w:footnote w:id="28">
    <w:p w14:paraId="68526630" w14:textId="77777777" w:rsidR="005824D2" w:rsidRPr="001872A9" w:rsidRDefault="005824D2" w:rsidP="007C2BFE">
      <w:pPr>
        <w:pStyle w:val="FootnoteText"/>
        <w:jc w:val="both"/>
        <w:rPr>
          <w:rFonts w:ascii="Times New Roman" w:hAnsi="Times New Roman" w:cs="Times New Roman"/>
          <w:color w:val="000000" w:themeColor="text1"/>
        </w:rPr>
      </w:pPr>
      <w:r w:rsidRPr="001872A9">
        <w:rPr>
          <w:rStyle w:val="FootnoteReference"/>
          <w:rFonts w:ascii="Times New Roman" w:hAnsi="Times New Roman" w:cs="Times New Roman"/>
          <w:color w:val="000000" w:themeColor="text1"/>
        </w:rPr>
        <w:footnoteRef/>
      </w:r>
      <w:r w:rsidRPr="001872A9">
        <w:rPr>
          <w:rFonts w:ascii="Times New Roman" w:hAnsi="Times New Roman" w:cs="Times New Roman"/>
          <w:color w:val="000000" w:themeColor="text1"/>
        </w:rPr>
        <w:t xml:space="preserve"> Saskaņā ar Ministru kabineta </w:t>
      </w:r>
      <w:r w:rsidRPr="001872A9">
        <w:rPr>
          <w:rFonts w:ascii="Times New Roman" w:hAnsi="Times New Roman" w:cs="Times New Roman"/>
          <w:color w:val="000000" w:themeColor="text1"/>
          <w:shd w:val="clear" w:color="auto" w:fill="FFFFFF"/>
        </w:rPr>
        <w:t>2010. gada 27. jūlija noteikumiem Nr. 704 “Noteikumi par robežšķērsošanas vietām un tajās veicamajām pārbaudēm.</w:t>
      </w:r>
    </w:p>
  </w:footnote>
  <w:footnote w:id="29">
    <w:p w14:paraId="3C271B3A" w14:textId="77777777" w:rsidR="005824D2" w:rsidRPr="007C2BFE" w:rsidRDefault="005824D2" w:rsidP="007C2BFE">
      <w:pPr>
        <w:pStyle w:val="FootnoteText"/>
        <w:jc w:val="both"/>
        <w:rPr>
          <w:rFonts w:ascii="Times New Roman" w:hAnsi="Times New Roman" w:cs="Times New Roman"/>
        </w:rPr>
      </w:pPr>
      <w:r w:rsidRPr="001872A9">
        <w:rPr>
          <w:rStyle w:val="FootnoteReference"/>
          <w:rFonts w:ascii="Times New Roman" w:hAnsi="Times New Roman" w:cs="Times New Roman"/>
          <w:color w:val="000000" w:themeColor="text1"/>
        </w:rPr>
        <w:footnoteRef/>
      </w:r>
      <w:r w:rsidRPr="001872A9">
        <w:rPr>
          <w:rFonts w:ascii="Times New Roman" w:hAnsi="Times New Roman" w:cs="Times New Roman"/>
          <w:color w:val="000000" w:themeColor="text1"/>
        </w:rPr>
        <w:t xml:space="preserve"> Saskaņā ar Ministru kabineta </w:t>
      </w:r>
      <w:r w:rsidRPr="001872A9">
        <w:rPr>
          <w:rFonts w:ascii="Times New Roman" w:hAnsi="Times New Roman" w:cs="Times New Roman"/>
          <w:color w:val="000000" w:themeColor="text1"/>
          <w:shd w:val="clear" w:color="auto" w:fill="FFFFFF"/>
        </w:rPr>
        <w:t>2015. gada 22. septembra noteikumiem Nr. 535 “Kārtība, kādā veic preču, bagāžas, personu un transportlīdzekļu radiometrisko kontroli robežšķērsošanas vietās, un prasības radiometriskajā kontrolē iesaistīto personu apmācībai radiācijas drošības jautājumos.</w:t>
      </w:r>
    </w:p>
  </w:footnote>
  <w:footnote w:id="30">
    <w:p w14:paraId="434C471A" w14:textId="77777777" w:rsidR="005824D2" w:rsidRPr="00CD1A2C" w:rsidRDefault="005824D2" w:rsidP="00882548">
      <w:pPr>
        <w:pStyle w:val="FootnoteText"/>
        <w:jc w:val="both"/>
        <w:rPr>
          <w:rFonts w:ascii="Times New Roman" w:hAnsi="Times New Roman" w:cs="Times New Roman"/>
        </w:rPr>
      </w:pPr>
      <w:r w:rsidRPr="00CD1A2C">
        <w:rPr>
          <w:rStyle w:val="FootnoteReference"/>
          <w:rFonts w:ascii="Times New Roman" w:hAnsi="Times New Roman" w:cs="Times New Roman"/>
        </w:rPr>
        <w:footnoteRef/>
      </w:r>
      <w:r w:rsidRPr="00CD1A2C">
        <w:rPr>
          <w:rFonts w:ascii="Times New Roman" w:hAnsi="Times New Roman" w:cs="Times New Roman"/>
        </w:rPr>
        <w:t xml:space="preserve"> Ministru kabineta </w:t>
      </w:r>
      <w:r>
        <w:rPr>
          <w:rFonts w:ascii="Times New Roman" w:hAnsi="Times New Roman" w:cs="Times New Roman"/>
        </w:rPr>
        <w:t>2010. gada 5. maija</w:t>
      </w:r>
      <w:r w:rsidRPr="00CD1A2C">
        <w:rPr>
          <w:rFonts w:ascii="Times New Roman" w:hAnsi="Times New Roman" w:cs="Times New Roman"/>
        </w:rPr>
        <w:t xml:space="preserve"> instrukcij</w:t>
      </w:r>
      <w:r>
        <w:rPr>
          <w:rFonts w:ascii="Times New Roman" w:hAnsi="Times New Roman" w:cs="Times New Roman"/>
        </w:rPr>
        <w:t>a</w:t>
      </w:r>
      <w:r w:rsidRPr="00CD1A2C">
        <w:rPr>
          <w:rFonts w:ascii="Times New Roman" w:hAnsi="Times New Roman" w:cs="Times New Roman"/>
        </w:rPr>
        <w:t xml:space="preserve"> Nr. 5 “Kārtība, kādā valsts pārvaldes iestādes sadarbojas valsts robežas drošības jautājumos”</w:t>
      </w:r>
      <w:r>
        <w:rPr>
          <w:rFonts w:ascii="Times New Roman" w:hAnsi="Times New Roman" w:cs="Times New Roman"/>
        </w:rPr>
        <w:t>.</w:t>
      </w:r>
    </w:p>
  </w:footnote>
  <w:footnote w:id="31">
    <w:p w14:paraId="605091C7" w14:textId="77777777" w:rsidR="005824D2" w:rsidRPr="00CE2B24" w:rsidRDefault="005824D2" w:rsidP="00EB36BB">
      <w:pPr>
        <w:pStyle w:val="FootnoteText"/>
        <w:jc w:val="both"/>
        <w:rPr>
          <w:rFonts w:ascii="Times New Roman" w:hAnsi="Times New Roman" w:cs="Times New Roman"/>
        </w:rPr>
      </w:pPr>
      <w:r w:rsidRPr="00CE2B24">
        <w:rPr>
          <w:rStyle w:val="FootnoteReference"/>
          <w:rFonts w:ascii="Times New Roman" w:hAnsi="Times New Roman" w:cs="Times New Roman"/>
        </w:rPr>
        <w:footnoteRef/>
      </w:r>
      <w:r w:rsidRPr="00CE2B24">
        <w:rPr>
          <w:rFonts w:ascii="Times New Roman" w:hAnsi="Times New Roman" w:cs="Times New Roman"/>
        </w:rPr>
        <w:t xml:space="preserve"> Imigrācijas likuma 50.</w:t>
      </w:r>
      <w:r w:rsidRPr="00CE2B24">
        <w:rPr>
          <w:rFonts w:ascii="Times New Roman" w:hAnsi="Times New Roman" w:cs="Times New Roman"/>
          <w:vertAlign w:val="superscript"/>
        </w:rPr>
        <w:t>7</w:t>
      </w:r>
      <w:r w:rsidRPr="00CE2B24">
        <w:rPr>
          <w:rFonts w:ascii="Times New Roman" w:hAnsi="Times New Roman" w:cs="Times New Roman"/>
        </w:rPr>
        <w:t xml:space="preserve"> pants.</w:t>
      </w:r>
    </w:p>
  </w:footnote>
  <w:footnote w:id="32">
    <w:p w14:paraId="0A223C32" w14:textId="77777777" w:rsidR="005824D2" w:rsidRPr="00EA19C9" w:rsidRDefault="005824D2" w:rsidP="0003768D">
      <w:pPr>
        <w:pStyle w:val="FootnoteText"/>
        <w:jc w:val="both"/>
        <w:rPr>
          <w:rFonts w:ascii="Times New Roman" w:hAnsi="Times New Roman" w:cs="Times New Roman"/>
        </w:rPr>
      </w:pPr>
      <w:r w:rsidRPr="00485096">
        <w:rPr>
          <w:rStyle w:val="FootnoteReference"/>
          <w:rFonts w:ascii="Times New Roman" w:hAnsi="Times New Roman" w:cs="Times New Roman"/>
        </w:rPr>
        <w:footnoteRef/>
      </w:r>
      <w:r w:rsidRPr="00485096">
        <w:rPr>
          <w:rFonts w:ascii="Times New Roman" w:hAnsi="Times New Roman" w:cs="Times New Roman"/>
        </w:rPr>
        <w:t xml:space="preserve"> Eiropas Parlamenta un Padomes 2008.</w:t>
      </w:r>
      <w:r>
        <w:rPr>
          <w:rFonts w:ascii="Times New Roman" w:hAnsi="Times New Roman" w:cs="Times New Roman"/>
        </w:rPr>
        <w:t xml:space="preserve"> </w:t>
      </w:r>
      <w:r w:rsidRPr="00485096">
        <w:rPr>
          <w:rFonts w:ascii="Times New Roman" w:hAnsi="Times New Roman" w:cs="Times New Roman"/>
        </w:rPr>
        <w:t>gada 16.</w:t>
      </w:r>
      <w:r>
        <w:rPr>
          <w:rFonts w:ascii="Times New Roman" w:hAnsi="Times New Roman" w:cs="Times New Roman"/>
        </w:rPr>
        <w:t xml:space="preserve"> </w:t>
      </w:r>
      <w:r w:rsidRPr="00485096">
        <w:rPr>
          <w:rFonts w:ascii="Times New Roman" w:hAnsi="Times New Roman" w:cs="Times New Roman"/>
        </w:rPr>
        <w:t>decembr</w:t>
      </w:r>
      <w:r>
        <w:rPr>
          <w:rFonts w:ascii="Times New Roman" w:hAnsi="Times New Roman" w:cs="Times New Roman"/>
        </w:rPr>
        <w:t>a</w:t>
      </w:r>
      <w:r w:rsidRPr="00485096">
        <w:rPr>
          <w:rFonts w:ascii="Times New Roman" w:hAnsi="Times New Roman" w:cs="Times New Roman"/>
        </w:rPr>
        <w:t xml:space="preserve"> </w:t>
      </w:r>
      <w:r>
        <w:rPr>
          <w:rFonts w:ascii="Times New Roman" w:hAnsi="Times New Roman" w:cs="Times New Roman"/>
        </w:rPr>
        <w:t>d</w:t>
      </w:r>
      <w:r w:rsidRPr="00485096">
        <w:rPr>
          <w:rFonts w:ascii="Times New Roman" w:hAnsi="Times New Roman" w:cs="Times New Roman"/>
        </w:rPr>
        <w:t>irektīva</w:t>
      </w:r>
      <w:r>
        <w:rPr>
          <w:rFonts w:ascii="Times New Roman" w:hAnsi="Times New Roman" w:cs="Times New Roman"/>
        </w:rPr>
        <w:t>s</w:t>
      </w:r>
      <w:r w:rsidRPr="00485096">
        <w:rPr>
          <w:rFonts w:ascii="Times New Roman" w:hAnsi="Times New Roman" w:cs="Times New Roman"/>
        </w:rPr>
        <w:t xml:space="preserve"> 2008/115/EK</w:t>
      </w:r>
      <w:r>
        <w:rPr>
          <w:rFonts w:ascii="Times New Roman" w:hAnsi="Times New Roman" w:cs="Times New Roman"/>
        </w:rPr>
        <w:t xml:space="preserve"> </w:t>
      </w:r>
      <w:r w:rsidRPr="00485096">
        <w:rPr>
          <w:rFonts w:ascii="Times New Roman" w:hAnsi="Times New Roman" w:cs="Times New Roman"/>
        </w:rPr>
        <w:t>par kopīgiem standartiem un procedūrām dalībvalstīs attiecībā uz to trešo valstu valstspiederīgo atgriešanu, kas dalībvalstī uzturas nelikumīgi</w:t>
      </w:r>
      <w:r>
        <w:rPr>
          <w:rFonts w:ascii="Times New Roman" w:hAnsi="Times New Roman" w:cs="Times New Roman"/>
        </w:rPr>
        <w:t xml:space="preserve"> 13. panta 4. punkts.</w:t>
      </w:r>
    </w:p>
  </w:footnote>
  <w:footnote w:id="33">
    <w:p w14:paraId="18216242" w14:textId="77777777" w:rsidR="005824D2" w:rsidRPr="00CE2B24" w:rsidRDefault="005824D2" w:rsidP="002602B6">
      <w:pPr>
        <w:pStyle w:val="FootnoteText"/>
        <w:jc w:val="both"/>
        <w:rPr>
          <w:rFonts w:ascii="Times New Roman" w:hAnsi="Times New Roman" w:cs="Times New Roman"/>
        </w:rPr>
      </w:pPr>
      <w:r w:rsidRPr="00CE2B24">
        <w:rPr>
          <w:rStyle w:val="FootnoteReference"/>
          <w:rFonts w:ascii="Times New Roman" w:hAnsi="Times New Roman" w:cs="Times New Roman"/>
        </w:rPr>
        <w:footnoteRef/>
      </w:r>
      <w:r w:rsidRPr="00CE2B24">
        <w:rPr>
          <w:rFonts w:ascii="Times New Roman" w:hAnsi="Times New Roman" w:cs="Times New Roman"/>
        </w:rPr>
        <w:t xml:space="preserve"> 2016.</w:t>
      </w:r>
      <w:r>
        <w:rPr>
          <w:rFonts w:ascii="Times New Roman" w:hAnsi="Times New Roman" w:cs="Times New Roman"/>
        </w:rPr>
        <w:t xml:space="preserve"> </w:t>
      </w:r>
      <w:r w:rsidRPr="00CE2B24">
        <w:rPr>
          <w:rFonts w:ascii="Times New Roman" w:hAnsi="Times New Roman" w:cs="Times New Roman"/>
        </w:rPr>
        <w:t>gada Eiropas Savienības Pamattiesību harta 2016/C 202/02</w:t>
      </w:r>
      <w:r>
        <w:rPr>
          <w:rFonts w:ascii="Times New Roman" w:hAnsi="Times New Roman" w:cs="Times New Roman"/>
        </w:rPr>
        <w:t>.</w:t>
      </w:r>
    </w:p>
  </w:footnote>
  <w:footnote w:id="34">
    <w:p w14:paraId="53C34B4D" w14:textId="77777777" w:rsidR="005824D2" w:rsidRPr="00CE2B24" w:rsidRDefault="005824D2" w:rsidP="002602B6">
      <w:pPr>
        <w:pStyle w:val="FootnoteText"/>
        <w:jc w:val="both"/>
        <w:rPr>
          <w:rFonts w:ascii="Times New Roman" w:hAnsi="Times New Roman" w:cs="Times New Roman"/>
        </w:rPr>
      </w:pPr>
      <w:r w:rsidRPr="00CE2B24">
        <w:rPr>
          <w:rStyle w:val="FootnoteReference"/>
          <w:rFonts w:ascii="Times New Roman" w:hAnsi="Times New Roman" w:cs="Times New Roman"/>
        </w:rPr>
        <w:footnoteRef/>
      </w:r>
      <w:r w:rsidRPr="00CE2B24">
        <w:rPr>
          <w:rFonts w:ascii="Times New Roman" w:hAnsi="Times New Roman" w:cs="Times New Roman"/>
        </w:rPr>
        <w:t xml:space="preserve"> ANO 1951.</w:t>
      </w:r>
      <w:r>
        <w:rPr>
          <w:rFonts w:ascii="Times New Roman" w:hAnsi="Times New Roman" w:cs="Times New Roman"/>
        </w:rPr>
        <w:t xml:space="preserve"> </w:t>
      </w:r>
      <w:r w:rsidRPr="00CE2B24">
        <w:rPr>
          <w:rFonts w:ascii="Times New Roman" w:hAnsi="Times New Roman" w:cs="Times New Roman"/>
        </w:rPr>
        <w:t>gada 28.</w:t>
      </w:r>
      <w:r>
        <w:rPr>
          <w:rFonts w:ascii="Times New Roman" w:hAnsi="Times New Roman" w:cs="Times New Roman"/>
        </w:rPr>
        <w:t xml:space="preserve"> </w:t>
      </w:r>
      <w:r w:rsidRPr="00CE2B24">
        <w:rPr>
          <w:rFonts w:ascii="Times New Roman" w:hAnsi="Times New Roman" w:cs="Times New Roman"/>
        </w:rPr>
        <w:t>jūlija Konvencija par bēgļa statusu</w:t>
      </w:r>
      <w:r>
        <w:rPr>
          <w:rFonts w:ascii="Times New Roman" w:hAnsi="Times New Roman" w:cs="Times New Roman"/>
        </w:rPr>
        <w:t>.</w:t>
      </w:r>
    </w:p>
  </w:footnote>
  <w:footnote w:id="35">
    <w:p w14:paraId="062CB433" w14:textId="77777777" w:rsidR="005824D2" w:rsidRPr="00BD5418" w:rsidRDefault="005824D2" w:rsidP="002602B6">
      <w:pPr>
        <w:pStyle w:val="FootnoteText"/>
        <w:jc w:val="both"/>
        <w:rPr>
          <w:rFonts w:ascii="Times New Roman" w:hAnsi="Times New Roman" w:cs="Times New Roman"/>
          <w:sz w:val="16"/>
          <w:szCs w:val="16"/>
        </w:rPr>
      </w:pPr>
      <w:r w:rsidRPr="00CE2B24">
        <w:rPr>
          <w:rStyle w:val="FootnoteReference"/>
          <w:rFonts w:ascii="Times New Roman" w:hAnsi="Times New Roman" w:cs="Times New Roman"/>
        </w:rPr>
        <w:footnoteRef/>
      </w:r>
      <w:r w:rsidRPr="00CE2B24">
        <w:rPr>
          <w:rFonts w:ascii="Times New Roman" w:hAnsi="Times New Roman" w:cs="Times New Roman"/>
        </w:rPr>
        <w:t xml:space="preserve"> ANO 1989.</w:t>
      </w:r>
      <w:r>
        <w:rPr>
          <w:rFonts w:ascii="Times New Roman" w:hAnsi="Times New Roman" w:cs="Times New Roman"/>
        </w:rPr>
        <w:t xml:space="preserve"> </w:t>
      </w:r>
      <w:r w:rsidRPr="00CE2B24">
        <w:rPr>
          <w:rFonts w:ascii="Times New Roman" w:hAnsi="Times New Roman" w:cs="Times New Roman"/>
        </w:rPr>
        <w:t>gada 20.</w:t>
      </w:r>
      <w:r>
        <w:rPr>
          <w:rFonts w:ascii="Times New Roman" w:hAnsi="Times New Roman" w:cs="Times New Roman"/>
        </w:rPr>
        <w:t xml:space="preserve"> </w:t>
      </w:r>
      <w:r w:rsidRPr="00CE2B24">
        <w:rPr>
          <w:rFonts w:ascii="Times New Roman" w:hAnsi="Times New Roman" w:cs="Times New Roman"/>
        </w:rPr>
        <w:t>novembra Bērnu tiesību konvencija</w:t>
      </w:r>
      <w:r>
        <w:rPr>
          <w:rFonts w:ascii="Times New Roman" w:hAnsi="Times New Roman" w:cs="Times New Roman"/>
        </w:rPr>
        <w:t>.</w:t>
      </w:r>
    </w:p>
  </w:footnote>
  <w:footnote w:id="36">
    <w:p w14:paraId="7C09B93A" w14:textId="77777777" w:rsidR="005824D2" w:rsidRPr="00EF0127" w:rsidRDefault="005824D2" w:rsidP="00C625B1">
      <w:pPr>
        <w:pStyle w:val="FootnoteText"/>
        <w:jc w:val="both"/>
        <w:rPr>
          <w:rFonts w:ascii="Times New Roman" w:hAnsi="Times New Roman" w:cs="Times New Roman"/>
        </w:rPr>
      </w:pPr>
      <w:r w:rsidRPr="00EF0127">
        <w:rPr>
          <w:rStyle w:val="FootnoteReference"/>
          <w:rFonts w:ascii="Times New Roman" w:hAnsi="Times New Roman" w:cs="Times New Roman"/>
        </w:rPr>
        <w:footnoteRef/>
      </w:r>
      <w:r w:rsidRPr="00EF0127">
        <w:rPr>
          <w:rFonts w:ascii="Times New Roman" w:hAnsi="Times New Roman" w:cs="Times New Roman"/>
        </w:rPr>
        <w:t xml:space="preserve"> </w:t>
      </w:r>
      <w:r w:rsidRPr="00C625B1">
        <w:rPr>
          <w:rFonts w:ascii="Times New Roman" w:hAnsi="Times New Roman" w:cs="Times New Roman"/>
        </w:rPr>
        <w:t>2008.</w:t>
      </w:r>
      <w:r>
        <w:rPr>
          <w:rFonts w:ascii="Times New Roman" w:hAnsi="Times New Roman" w:cs="Times New Roman"/>
        </w:rPr>
        <w:t xml:space="preserve"> </w:t>
      </w:r>
      <w:r w:rsidRPr="00C625B1">
        <w:rPr>
          <w:rFonts w:ascii="Times New Roman" w:hAnsi="Times New Roman" w:cs="Times New Roman"/>
        </w:rPr>
        <w:t>gada 8.</w:t>
      </w:r>
      <w:r>
        <w:rPr>
          <w:rFonts w:ascii="Times New Roman" w:hAnsi="Times New Roman" w:cs="Times New Roman"/>
        </w:rPr>
        <w:t xml:space="preserve"> </w:t>
      </w:r>
      <w:r w:rsidRPr="00C625B1">
        <w:rPr>
          <w:rFonts w:ascii="Times New Roman" w:hAnsi="Times New Roman" w:cs="Times New Roman"/>
        </w:rPr>
        <w:t>aprīļa Starpresoru vienošanos Nr.SL-2008/2 par VRS un NBS amatpersonu apmācībām, nodrošinot savstarpējas personāla apmācības.</w:t>
      </w:r>
    </w:p>
  </w:footnote>
  <w:footnote w:id="37">
    <w:p w14:paraId="38BCEB66" w14:textId="2BF83E8F" w:rsidR="005824D2" w:rsidRPr="005D19DA" w:rsidRDefault="005824D2" w:rsidP="005D19DA">
      <w:pPr>
        <w:spacing w:after="0" w:line="240" w:lineRule="auto"/>
        <w:ind w:firstLine="709"/>
        <w:jc w:val="both"/>
        <w:rPr>
          <w:rFonts w:ascii="Times New Roman" w:hAnsi="Times New Roman" w:cs="Times New Roman"/>
          <w:sz w:val="20"/>
          <w:szCs w:val="20"/>
          <w:highlight w:val="yellow"/>
        </w:rPr>
      </w:pPr>
      <w:r w:rsidRPr="005D19DA">
        <w:rPr>
          <w:rStyle w:val="FootnoteReference"/>
          <w:rFonts w:ascii="Times New Roman" w:hAnsi="Times New Roman" w:cs="Times New Roman"/>
          <w:sz w:val="20"/>
          <w:szCs w:val="20"/>
        </w:rPr>
        <w:footnoteRef/>
      </w:r>
      <w:r w:rsidRPr="005D19DA">
        <w:rPr>
          <w:rFonts w:ascii="Times New Roman" w:hAnsi="Times New Roman" w:cs="Times New Roman"/>
          <w:sz w:val="20"/>
          <w:szCs w:val="20"/>
        </w:rPr>
        <w:t xml:space="preserve"> </w:t>
      </w:r>
      <w:r w:rsidRPr="005D19DA">
        <w:rPr>
          <w:rFonts w:ascii="Times New Roman" w:eastAsia="Times New Roman" w:hAnsi="Times New Roman" w:cs="Times New Roman"/>
          <w:sz w:val="20"/>
          <w:szCs w:val="20"/>
          <w:lang w:eastAsia="lv-LV"/>
        </w:rPr>
        <w:t xml:space="preserve">Dati tiek iegūti no </w:t>
      </w:r>
      <w:r>
        <w:rPr>
          <w:rFonts w:ascii="Times New Roman" w:eastAsia="Times New Roman" w:hAnsi="Times New Roman" w:cs="Times New Roman"/>
          <w:sz w:val="20"/>
          <w:szCs w:val="20"/>
          <w:lang w:eastAsia="lv-LV"/>
        </w:rPr>
        <w:t xml:space="preserve">2018. un 2023. gada </w:t>
      </w:r>
      <w:r w:rsidRPr="005D19DA">
        <w:rPr>
          <w:rFonts w:ascii="Times New Roman" w:eastAsia="Times New Roman" w:hAnsi="Times New Roman" w:cs="Times New Roman"/>
          <w:sz w:val="20"/>
          <w:szCs w:val="20"/>
          <w:lang w:eastAsia="lv-LV"/>
        </w:rPr>
        <w:t>novērtēšanas ziņojum</w:t>
      </w:r>
      <w:r>
        <w:rPr>
          <w:rFonts w:ascii="Times New Roman" w:eastAsia="Times New Roman" w:hAnsi="Times New Roman" w:cs="Times New Roman"/>
          <w:sz w:val="20"/>
          <w:szCs w:val="20"/>
          <w:lang w:eastAsia="lv-LV"/>
        </w:rPr>
        <w:t>os</w:t>
      </w:r>
      <w:r w:rsidRPr="005D19DA">
        <w:rPr>
          <w:rFonts w:ascii="Times New Roman" w:eastAsia="Times New Roman" w:hAnsi="Times New Roman" w:cs="Times New Roman"/>
          <w:sz w:val="20"/>
          <w:szCs w:val="20"/>
          <w:lang w:eastAsia="lv-LV"/>
        </w:rPr>
        <w:t xml:space="preserve"> iekļauto rekomendāciju kopskaita (X) un ieviesto rekomendāciju</w:t>
      </w:r>
      <w:r>
        <w:rPr>
          <w:rFonts w:ascii="Times New Roman" w:eastAsia="Times New Roman" w:hAnsi="Times New Roman" w:cs="Times New Roman"/>
          <w:sz w:val="20"/>
          <w:szCs w:val="20"/>
          <w:lang w:eastAsia="lv-LV"/>
        </w:rPr>
        <w:t xml:space="preserve"> </w:t>
      </w:r>
      <w:r w:rsidRPr="005D19DA">
        <w:rPr>
          <w:rFonts w:ascii="Times New Roman" w:eastAsia="Times New Roman" w:hAnsi="Times New Roman" w:cs="Times New Roman"/>
          <w:sz w:val="20"/>
          <w:szCs w:val="20"/>
          <w:lang w:eastAsia="lv-LV"/>
        </w:rPr>
        <w:t>(Y) starpības</w:t>
      </w:r>
      <w:r>
        <w:rPr>
          <w:rFonts w:ascii="Times New Roman" w:eastAsia="Times New Roman" w:hAnsi="Times New Roman" w:cs="Times New Roman"/>
          <w:sz w:val="20"/>
          <w:szCs w:val="20"/>
          <w:lang w:eastAsia="lv-LV"/>
        </w:rPr>
        <w:t xml:space="preserve"> </w:t>
      </w:r>
      <w:r w:rsidRPr="005D19DA">
        <w:rPr>
          <w:rFonts w:ascii="Times New Roman" w:eastAsia="Times New Roman" w:hAnsi="Times New Roman" w:cs="Times New Roman"/>
          <w:sz w:val="20"/>
          <w:szCs w:val="20"/>
          <w:lang w:eastAsia="lv-LV"/>
        </w:rPr>
        <w:t>(Z), proti, n gada starpība veidojas: Z=Y*100/X</w:t>
      </w:r>
      <w:r w:rsidR="00D7243C">
        <w:rPr>
          <w:rFonts w:ascii="Times New Roman" w:eastAsia="Times New Roman" w:hAnsi="Times New Roman" w:cs="Times New Roman"/>
          <w:sz w:val="20"/>
          <w:szCs w:val="20"/>
          <w:lang w:eastAsia="lv-LV"/>
        </w:rPr>
        <w:t>,</w:t>
      </w:r>
      <w:r w:rsidRPr="005D19DA">
        <w:rPr>
          <w:rFonts w:ascii="Times New Roman" w:eastAsia="Times New Roman" w:hAnsi="Times New Roman" w:cs="Times New Roman"/>
          <w:sz w:val="20"/>
          <w:szCs w:val="20"/>
          <w:lang w:eastAsia="lv-LV"/>
        </w:rPr>
        <w:t xml:space="preserve"> </w:t>
      </w:r>
      <w:r w:rsidR="00D7243C">
        <w:rPr>
          <w:rFonts w:ascii="Times New Roman" w:eastAsia="Times New Roman" w:hAnsi="Times New Roman" w:cs="Times New Roman"/>
          <w:bCs/>
          <w:sz w:val="20"/>
          <w:szCs w:val="20"/>
          <w:lang w:eastAsia="lv-LV"/>
        </w:rPr>
        <w:t>m</w:t>
      </w:r>
      <w:r w:rsidRPr="005D19DA">
        <w:rPr>
          <w:rFonts w:ascii="Times New Roman" w:eastAsia="Times New Roman" w:hAnsi="Times New Roman" w:cs="Times New Roman"/>
          <w:bCs/>
          <w:sz w:val="20"/>
          <w:szCs w:val="20"/>
          <w:lang w:eastAsia="lv-LV"/>
        </w:rPr>
        <w:t xml:space="preserve">ērīšanas biežums - </w:t>
      </w:r>
      <w:r>
        <w:rPr>
          <w:rFonts w:ascii="Times New Roman" w:eastAsia="Times New Roman" w:hAnsi="Times New Roman" w:cs="Times New Roman"/>
          <w:sz w:val="20"/>
          <w:szCs w:val="20"/>
          <w:lang w:eastAsia="lv-LV"/>
        </w:rPr>
        <w:t>r</w:t>
      </w:r>
      <w:r w:rsidRPr="005D19DA">
        <w:rPr>
          <w:rFonts w:ascii="Times New Roman" w:eastAsia="Times New Roman" w:hAnsi="Times New Roman" w:cs="Times New Roman"/>
          <w:sz w:val="20"/>
          <w:szCs w:val="20"/>
          <w:lang w:eastAsia="lv-LV"/>
        </w:rPr>
        <w:t>eizi gadā</w:t>
      </w:r>
      <w:r w:rsidR="00D7243C">
        <w:rPr>
          <w:rFonts w:ascii="Times New Roman" w:eastAsia="Times New Roman" w:hAnsi="Times New Roman" w:cs="Times New Roman"/>
          <w:sz w:val="20"/>
          <w:szCs w:val="20"/>
          <w:lang w:eastAsia="lv-LV"/>
        </w:rPr>
        <w:t>, i</w:t>
      </w:r>
      <w:r>
        <w:rPr>
          <w:rFonts w:ascii="Times New Roman" w:eastAsia="Times New Roman" w:hAnsi="Times New Roman" w:cs="Times New Roman"/>
          <w:bCs/>
          <w:sz w:val="20"/>
          <w:szCs w:val="20"/>
          <w:lang w:eastAsia="lv-LV"/>
        </w:rPr>
        <w:t>ndikatora</w:t>
      </w:r>
      <w:r w:rsidRPr="005D19DA">
        <w:rPr>
          <w:rFonts w:ascii="Times New Roman" w:eastAsia="Times New Roman" w:hAnsi="Times New Roman" w:cs="Times New Roman"/>
          <w:bCs/>
          <w:sz w:val="20"/>
          <w:szCs w:val="20"/>
          <w:lang w:eastAsia="lv-LV"/>
        </w:rPr>
        <w:t xml:space="preserve"> vēlamās vērtības prognoze - </w:t>
      </w:r>
      <w:r>
        <w:rPr>
          <w:rFonts w:ascii="Times New Roman" w:eastAsia="Times New Roman" w:hAnsi="Times New Roman" w:cs="Times New Roman"/>
          <w:sz w:val="20"/>
          <w:szCs w:val="20"/>
          <w:lang w:eastAsia="lv-LV"/>
        </w:rPr>
        <w:t>p</w:t>
      </w:r>
      <w:r w:rsidRPr="005D19DA">
        <w:rPr>
          <w:rFonts w:ascii="Times New Roman" w:eastAsia="Times New Roman" w:hAnsi="Times New Roman" w:cs="Times New Roman"/>
          <w:sz w:val="20"/>
          <w:szCs w:val="20"/>
          <w:lang w:eastAsia="lv-LV"/>
        </w:rPr>
        <w:t>alielinās.</w:t>
      </w:r>
    </w:p>
  </w:footnote>
  <w:footnote w:id="38">
    <w:p w14:paraId="6FA50AB8" w14:textId="1F7E0F6D" w:rsidR="005824D2" w:rsidRPr="005D19DA" w:rsidRDefault="005824D2" w:rsidP="005D19DA">
      <w:pPr>
        <w:spacing w:after="0" w:line="240" w:lineRule="auto"/>
        <w:ind w:firstLine="709"/>
        <w:jc w:val="both"/>
        <w:rPr>
          <w:rFonts w:ascii="Times New Roman" w:hAnsi="Times New Roman" w:cs="Times New Roman"/>
          <w:sz w:val="20"/>
          <w:szCs w:val="20"/>
          <w:highlight w:val="yellow"/>
        </w:rPr>
      </w:pPr>
      <w:r w:rsidRPr="005D19DA">
        <w:rPr>
          <w:rStyle w:val="FootnoteReference"/>
          <w:rFonts w:ascii="Times New Roman" w:hAnsi="Times New Roman" w:cs="Times New Roman"/>
          <w:sz w:val="20"/>
          <w:szCs w:val="20"/>
        </w:rPr>
        <w:footnoteRef/>
      </w:r>
      <w:r w:rsidRPr="005D19DA">
        <w:rPr>
          <w:rFonts w:ascii="Times New Roman" w:hAnsi="Times New Roman" w:cs="Times New Roman"/>
          <w:sz w:val="20"/>
          <w:szCs w:val="20"/>
        </w:rPr>
        <w:t xml:space="preserve"> </w:t>
      </w:r>
      <w:r w:rsidRPr="005D19DA">
        <w:rPr>
          <w:rFonts w:ascii="Times New Roman" w:eastAsia="Times New Roman" w:hAnsi="Times New Roman" w:cs="Times New Roman"/>
          <w:sz w:val="20"/>
          <w:szCs w:val="20"/>
          <w:lang w:eastAsia="lv-LV"/>
        </w:rPr>
        <w:t>Dati tiek iegūti no novērtēšanas ziņojumā iekļauto rekomendāciju kopskaita (X) un ieviesto rekomendāciju</w:t>
      </w:r>
      <w:r>
        <w:rPr>
          <w:rFonts w:ascii="Times New Roman" w:eastAsia="Times New Roman" w:hAnsi="Times New Roman" w:cs="Times New Roman"/>
          <w:sz w:val="20"/>
          <w:szCs w:val="20"/>
          <w:lang w:eastAsia="lv-LV"/>
        </w:rPr>
        <w:t xml:space="preserve"> </w:t>
      </w:r>
      <w:r w:rsidRPr="005D19DA">
        <w:rPr>
          <w:rFonts w:ascii="Times New Roman" w:eastAsia="Times New Roman" w:hAnsi="Times New Roman" w:cs="Times New Roman"/>
          <w:sz w:val="20"/>
          <w:szCs w:val="20"/>
          <w:lang w:eastAsia="lv-LV"/>
        </w:rPr>
        <w:t>(Y) starpības</w:t>
      </w:r>
      <w:r>
        <w:rPr>
          <w:rFonts w:ascii="Times New Roman" w:eastAsia="Times New Roman" w:hAnsi="Times New Roman" w:cs="Times New Roman"/>
          <w:sz w:val="20"/>
          <w:szCs w:val="20"/>
          <w:lang w:eastAsia="lv-LV"/>
        </w:rPr>
        <w:t xml:space="preserve"> </w:t>
      </w:r>
      <w:r w:rsidRPr="005D19DA">
        <w:rPr>
          <w:rFonts w:ascii="Times New Roman" w:eastAsia="Times New Roman" w:hAnsi="Times New Roman" w:cs="Times New Roman"/>
          <w:sz w:val="20"/>
          <w:szCs w:val="20"/>
          <w:lang w:eastAsia="lv-LV"/>
        </w:rPr>
        <w:t>(Z), proti, n gada starpība veidojas: Z=Y*100/X</w:t>
      </w:r>
      <w:r w:rsidR="00D7243C">
        <w:rPr>
          <w:rFonts w:ascii="Times New Roman" w:eastAsia="Times New Roman" w:hAnsi="Times New Roman" w:cs="Times New Roman"/>
          <w:sz w:val="20"/>
          <w:szCs w:val="20"/>
          <w:lang w:eastAsia="lv-LV"/>
        </w:rPr>
        <w:t xml:space="preserve">, </w:t>
      </w:r>
      <w:r w:rsidR="00D7243C">
        <w:rPr>
          <w:rFonts w:ascii="Times New Roman" w:eastAsia="Times New Roman" w:hAnsi="Times New Roman" w:cs="Times New Roman"/>
          <w:bCs/>
          <w:sz w:val="20"/>
          <w:szCs w:val="20"/>
          <w:lang w:eastAsia="lv-LV"/>
        </w:rPr>
        <w:t>m</w:t>
      </w:r>
      <w:r w:rsidRPr="005D19DA">
        <w:rPr>
          <w:rFonts w:ascii="Times New Roman" w:eastAsia="Times New Roman" w:hAnsi="Times New Roman" w:cs="Times New Roman"/>
          <w:bCs/>
          <w:sz w:val="20"/>
          <w:szCs w:val="20"/>
          <w:lang w:eastAsia="lv-LV"/>
        </w:rPr>
        <w:t xml:space="preserve">ērīšanas biežums - </w:t>
      </w:r>
      <w:r>
        <w:rPr>
          <w:rFonts w:ascii="Times New Roman" w:hAnsi="Times New Roman" w:cs="Times New Roman"/>
          <w:sz w:val="20"/>
          <w:szCs w:val="20"/>
        </w:rPr>
        <w:t>r</w:t>
      </w:r>
      <w:r w:rsidRPr="005D19DA">
        <w:rPr>
          <w:rFonts w:ascii="Times New Roman" w:hAnsi="Times New Roman" w:cs="Times New Roman"/>
          <w:sz w:val="20"/>
          <w:szCs w:val="20"/>
        </w:rPr>
        <w:t>eizi gadā</w:t>
      </w:r>
      <w:r w:rsidR="00D7243C">
        <w:rPr>
          <w:rFonts w:ascii="Times New Roman" w:hAnsi="Times New Roman" w:cs="Times New Roman"/>
          <w:sz w:val="20"/>
          <w:szCs w:val="20"/>
        </w:rPr>
        <w:t>,</w:t>
      </w:r>
      <w:r w:rsidRPr="005D19DA">
        <w:rPr>
          <w:rFonts w:ascii="Times New Roman" w:hAnsi="Times New Roman" w:cs="Times New Roman"/>
          <w:sz w:val="20"/>
          <w:szCs w:val="20"/>
        </w:rPr>
        <w:t xml:space="preserve"> </w:t>
      </w:r>
      <w:r w:rsidR="00D7243C">
        <w:rPr>
          <w:rFonts w:ascii="Times New Roman" w:eastAsia="Times New Roman" w:hAnsi="Times New Roman" w:cs="Times New Roman"/>
          <w:bCs/>
          <w:sz w:val="20"/>
          <w:szCs w:val="20"/>
          <w:lang w:eastAsia="lv-LV"/>
        </w:rPr>
        <w:t>i</w:t>
      </w:r>
      <w:r>
        <w:rPr>
          <w:rFonts w:ascii="Times New Roman" w:eastAsia="Times New Roman" w:hAnsi="Times New Roman" w:cs="Times New Roman"/>
          <w:bCs/>
          <w:sz w:val="20"/>
          <w:szCs w:val="20"/>
          <w:lang w:eastAsia="lv-LV"/>
        </w:rPr>
        <w:t>ndikatora</w:t>
      </w:r>
      <w:r w:rsidRPr="005D19DA">
        <w:rPr>
          <w:rFonts w:ascii="Times New Roman" w:eastAsia="Times New Roman" w:hAnsi="Times New Roman" w:cs="Times New Roman"/>
          <w:bCs/>
          <w:sz w:val="20"/>
          <w:szCs w:val="20"/>
          <w:lang w:eastAsia="lv-LV"/>
        </w:rPr>
        <w:t xml:space="preserve"> vēlamās vērtības prognoze - </w:t>
      </w:r>
      <w:r>
        <w:rPr>
          <w:rFonts w:ascii="Times New Roman" w:hAnsi="Times New Roman" w:cs="Times New Roman"/>
          <w:sz w:val="20"/>
          <w:szCs w:val="20"/>
        </w:rPr>
        <w:t>p</w:t>
      </w:r>
      <w:r w:rsidRPr="005D19DA">
        <w:rPr>
          <w:rFonts w:ascii="Times New Roman" w:hAnsi="Times New Roman" w:cs="Times New Roman"/>
          <w:sz w:val="20"/>
          <w:szCs w:val="20"/>
        </w:rPr>
        <w:t>alielinās.</w:t>
      </w:r>
    </w:p>
  </w:footnote>
  <w:footnote w:id="39">
    <w:p w14:paraId="1C13E8D3" w14:textId="62B7ED3A" w:rsidR="005824D2" w:rsidRDefault="005824D2" w:rsidP="002602B6">
      <w:pPr>
        <w:pStyle w:val="FootnoteText"/>
        <w:jc w:val="both"/>
      </w:pPr>
      <w:r w:rsidRPr="00D27161">
        <w:rPr>
          <w:rStyle w:val="FootnoteReference"/>
          <w:rFonts w:ascii="Times New Roman" w:hAnsi="Times New Roman" w:cs="Times New Roman"/>
        </w:rPr>
        <w:footnoteRef/>
      </w:r>
      <w:r w:rsidRPr="00D27161">
        <w:rPr>
          <w:rFonts w:ascii="Times New Roman" w:hAnsi="Times New Roman" w:cs="Times New Roman"/>
        </w:rPr>
        <w:t xml:space="preserve"> Pie katra </w:t>
      </w:r>
      <w:r>
        <w:rPr>
          <w:rFonts w:ascii="Times New Roman" w:hAnsi="Times New Roman" w:cs="Times New Roman"/>
        </w:rPr>
        <w:t xml:space="preserve">rīcības virziena </w:t>
      </w:r>
      <w:r w:rsidRPr="00D27161">
        <w:rPr>
          <w:rFonts w:ascii="Times New Roman" w:hAnsi="Times New Roman" w:cs="Times New Roman"/>
        </w:rPr>
        <w:t>pasākum</w:t>
      </w:r>
      <w:r>
        <w:rPr>
          <w:rFonts w:ascii="Times New Roman" w:hAnsi="Times New Roman" w:cs="Times New Roman"/>
        </w:rPr>
        <w:t>a</w:t>
      </w:r>
      <w:r w:rsidRPr="00D27161">
        <w:rPr>
          <w:rFonts w:ascii="Times New Roman" w:hAnsi="Times New Roman" w:cs="Times New Roman"/>
        </w:rPr>
        <w:t xml:space="preserve"> ir norādīta pasākuma atbilstība </w:t>
      </w:r>
      <w:r>
        <w:rPr>
          <w:rFonts w:ascii="Times New Roman" w:hAnsi="Times New Roman" w:cs="Times New Roman"/>
        </w:rPr>
        <w:t>NIBM</w:t>
      </w:r>
      <w:r w:rsidRPr="00D27161">
        <w:rPr>
          <w:rFonts w:ascii="Times New Roman" w:hAnsi="Times New Roman" w:cs="Times New Roman"/>
        </w:rPr>
        <w:t xml:space="preserve"> stratēģiskajiem apakšmērķiem </w:t>
      </w:r>
      <w:r>
        <w:rPr>
          <w:rFonts w:ascii="Times New Roman" w:hAnsi="Times New Roman" w:cs="Times New Roman"/>
        </w:rPr>
        <w:t xml:space="preserve">- </w:t>
      </w:r>
      <w:r w:rsidRPr="00D27161">
        <w:rPr>
          <w:rFonts w:ascii="Times New Roman" w:hAnsi="Times New Roman" w:cs="Times New Roman"/>
        </w:rPr>
        <w:t>A, B, C, D, E, F, G, H</w:t>
      </w:r>
      <w:r>
        <w:rPr>
          <w:rFonts w:ascii="Times New Roman" w:hAnsi="Times New Roman" w:cs="Times New Roman"/>
        </w:rPr>
        <w:t>.</w:t>
      </w:r>
    </w:p>
  </w:footnote>
  <w:footnote w:id="40">
    <w:p w14:paraId="10195C47" w14:textId="77777777" w:rsidR="000A20EE" w:rsidRPr="000A20EE" w:rsidRDefault="000A20EE" w:rsidP="000A20EE">
      <w:pPr>
        <w:jc w:val="both"/>
        <w:rPr>
          <w:rFonts w:ascii="Times New Roman" w:hAnsi="Times New Roman" w:cs="Times New Roman"/>
          <w:sz w:val="20"/>
          <w:szCs w:val="20"/>
        </w:rPr>
      </w:pPr>
      <w:r w:rsidRPr="000A20EE">
        <w:rPr>
          <w:rStyle w:val="FootnoteReference"/>
          <w:rFonts w:ascii="Times New Roman" w:hAnsi="Times New Roman" w:cs="Times New Roman"/>
          <w:sz w:val="20"/>
          <w:szCs w:val="20"/>
        </w:rPr>
        <w:footnoteRef/>
      </w:r>
      <w:r w:rsidRPr="000A20EE">
        <w:rPr>
          <w:rFonts w:ascii="Times New Roman" w:hAnsi="Times New Roman" w:cs="Times New Roman"/>
          <w:sz w:val="20"/>
          <w:szCs w:val="20"/>
        </w:rPr>
        <w:t xml:space="preserve"> Primāri tiks novērota piespiedu izraidīšanas procesa faktiskā īstenošana tajos gadījumos, kad izraidāmā persona pieder kādai no maizaizsargātajām grupām (nepilngadīgie bez pavadības, ģimenes ar bērniem, personas ar invaliditāti, ievērojamām veselības problēmām, seniori utt.) vai arī tad, kas izraidāmā persona ir izrādījusi nevēlēšanos atgriezties izcelsmes valstī un ir risks, ka izraidīšanas operācijā varētu tikt pielietots spēks vai speciālie līdzekļi.</w:t>
      </w:r>
    </w:p>
    <w:p w14:paraId="348402E8" w14:textId="37F5B722" w:rsidR="000A20EE" w:rsidRDefault="000A20E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34829"/>
      <w:docPartObj>
        <w:docPartGallery w:val="Page Numbers (Top of Page)"/>
        <w:docPartUnique/>
      </w:docPartObj>
    </w:sdtPr>
    <w:sdtEndPr>
      <w:rPr>
        <w:rFonts w:ascii="Times New Roman" w:hAnsi="Times New Roman" w:cs="Times New Roman"/>
        <w:noProof/>
        <w:sz w:val="28"/>
        <w:szCs w:val="28"/>
      </w:rPr>
    </w:sdtEndPr>
    <w:sdtContent>
      <w:p w14:paraId="43FE2E36" w14:textId="329073BA" w:rsidR="005824D2" w:rsidRPr="00030EFC" w:rsidRDefault="005824D2" w:rsidP="004E4682">
        <w:pPr>
          <w:jc w:val="center"/>
          <w:rPr>
            <w:rFonts w:ascii="Times New Roman" w:hAnsi="Times New Roman" w:cs="Times New Roman"/>
            <w:sz w:val="28"/>
            <w:szCs w:val="28"/>
          </w:rPr>
        </w:pPr>
        <w:r w:rsidRPr="00030EFC">
          <w:rPr>
            <w:rFonts w:ascii="Times New Roman" w:hAnsi="Times New Roman" w:cs="Times New Roman"/>
            <w:sz w:val="28"/>
            <w:szCs w:val="28"/>
          </w:rPr>
          <w:fldChar w:fldCharType="begin"/>
        </w:r>
        <w:r w:rsidRPr="00030EFC">
          <w:rPr>
            <w:rFonts w:ascii="Times New Roman" w:hAnsi="Times New Roman" w:cs="Times New Roman"/>
            <w:sz w:val="28"/>
            <w:szCs w:val="28"/>
          </w:rPr>
          <w:instrText xml:space="preserve"> PAGE   \* MERGEFORMAT </w:instrText>
        </w:r>
        <w:r w:rsidRPr="00030EFC">
          <w:rPr>
            <w:rFonts w:ascii="Times New Roman" w:hAnsi="Times New Roman" w:cs="Times New Roman"/>
            <w:sz w:val="28"/>
            <w:szCs w:val="28"/>
          </w:rPr>
          <w:fldChar w:fldCharType="separate"/>
        </w:r>
        <w:r w:rsidR="00ED509A">
          <w:rPr>
            <w:rFonts w:ascii="Times New Roman" w:hAnsi="Times New Roman" w:cs="Times New Roman"/>
            <w:noProof/>
            <w:sz w:val="28"/>
            <w:szCs w:val="28"/>
          </w:rPr>
          <w:t>46</w:t>
        </w:r>
        <w:r w:rsidRPr="00030EFC">
          <w:rPr>
            <w:rFonts w:ascii="Times New Roman" w:hAnsi="Times New Roman" w:cs="Times New Roman"/>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9E13" w14:textId="77777777" w:rsidR="005824D2" w:rsidRPr="00030EFC" w:rsidRDefault="005824D2" w:rsidP="00030EFC">
    <w:pP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F44"/>
    <w:multiLevelType w:val="hybridMultilevel"/>
    <w:tmpl w:val="F7B6C576"/>
    <w:lvl w:ilvl="0" w:tplc="C3CAAF46">
      <w:start w:val="3"/>
      <w:numFmt w:val="bullet"/>
      <w:lvlText w:val="-"/>
      <w:lvlJc w:val="left"/>
      <w:pPr>
        <w:ind w:left="720" w:hanging="360"/>
      </w:pPr>
      <w:rPr>
        <w:rFonts w:ascii="Times New Roman" w:eastAsiaTheme="minorEastAsia" w:hAnsi="Times New Roman" w:cs="Times New Roman" w:hint="default"/>
      </w:rPr>
    </w:lvl>
    <w:lvl w:ilvl="1" w:tplc="855221BE" w:tentative="1">
      <w:start w:val="1"/>
      <w:numFmt w:val="bullet"/>
      <w:lvlText w:val="o"/>
      <w:lvlJc w:val="left"/>
      <w:pPr>
        <w:ind w:left="1440" w:hanging="360"/>
      </w:pPr>
      <w:rPr>
        <w:rFonts w:ascii="Courier New" w:hAnsi="Courier New" w:cs="Courier New" w:hint="default"/>
      </w:rPr>
    </w:lvl>
    <w:lvl w:ilvl="2" w:tplc="001A4D46" w:tentative="1">
      <w:start w:val="1"/>
      <w:numFmt w:val="bullet"/>
      <w:lvlText w:val=""/>
      <w:lvlJc w:val="left"/>
      <w:pPr>
        <w:ind w:left="2160" w:hanging="360"/>
      </w:pPr>
      <w:rPr>
        <w:rFonts w:ascii="Wingdings" w:hAnsi="Wingdings" w:hint="default"/>
      </w:rPr>
    </w:lvl>
    <w:lvl w:ilvl="3" w:tplc="DE0C1E82" w:tentative="1">
      <w:start w:val="1"/>
      <w:numFmt w:val="bullet"/>
      <w:lvlText w:val=""/>
      <w:lvlJc w:val="left"/>
      <w:pPr>
        <w:ind w:left="2880" w:hanging="360"/>
      </w:pPr>
      <w:rPr>
        <w:rFonts w:ascii="Symbol" w:hAnsi="Symbol" w:hint="default"/>
      </w:rPr>
    </w:lvl>
    <w:lvl w:ilvl="4" w:tplc="AC98E088" w:tentative="1">
      <w:start w:val="1"/>
      <w:numFmt w:val="bullet"/>
      <w:lvlText w:val="o"/>
      <w:lvlJc w:val="left"/>
      <w:pPr>
        <w:ind w:left="3600" w:hanging="360"/>
      </w:pPr>
      <w:rPr>
        <w:rFonts w:ascii="Courier New" w:hAnsi="Courier New" w:cs="Courier New" w:hint="default"/>
      </w:rPr>
    </w:lvl>
    <w:lvl w:ilvl="5" w:tplc="74B0F73A" w:tentative="1">
      <w:start w:val="1"/>
      <w:numFmt w:val="bullet"/>
      <w:lvlText w:val=""/>
      <w:lvlJc w:val="left"/>
      <w:pPr>
        <w:ind w:left="4320" w:hanging="360"/>
      </w:pPr>
      <w:rPr>
        <w:rFonts w:ascii="Wingdings" w:hAnsi="Wingdings" w:hint="default"/>
      </w:rPr>
    </w:lvl>
    <w:lvl w:ilvl="6" w:tplc="3124C080" w:tentative="1">
      <w:start w:val="1"/>
      <w:numFmt w:val="bullet"/>
      <w:lvlText w:val=""/>
      <w:lvlJc w:val="left"/>
      <w:pPr>
        <w:ind w:left="5040" w:hanging="360"/>
      </w:pPr>
      <w:rPr>
        <w:rFonts w:ascii="Symbol" w:hAnsi="Symbol" w:hint="default"/>
      </w:rPr>
    </w:lvl>
    <w:lvl w:ilvl="7" w:tplc="874E65B0" w:tentative="1">
      <w:start w:val="1"/>
      <w:numFmt w:val="bullet"/>
      <w:lvlText w:val="o"/>
      <w:lvlJc w:val="left"/>
      <w:pPr>
        <w:ind w:left="5760" w:hanging="360"/>
      </w:pPr>
      <w:rPr>
        <w:rFonts w:ascii="Courier New" w:hAnsi="Courier New" w:cs="Courier New" w:hint="default"/>
      </w:rPr>
    </w:lvl>
    <w:lvl w:ilvl="8" w:tplc="8BEA396C" w:tentative="1">
      <w:start w:val="1"/>
      <w:numFmt w:val="bullet"/>
      <w:lvlText w:val=""/>
      <w:lvlJc w:val="left"/>
      <w:pPr>
        <w:ind w:left="6480" w:hanging="360"/>
      </w:pPr>
      <w:rPr>
        <w:rFonts w:ascii="Wingdings" w:hAnsi="Wingdings" w:hint="default"/>
      </w:rPr>
    </w:lvl>
  </w:abstractNum>
  <w:abstractNum w:abstractNumId="1" w15:restartNumberingAfterBreak="0">
    <w:nsid w:val="037C6321"/>
    <w:multiLevelType w:val="hybridMultilevel"/>
    <w:tmpl w:val="454CFFD8"/>
    <w:lvl w:ilvl="0" w:tplc="6DCA7F14">
      <w:start w:val="1"/>
      <w:numFmt w:val="bullet"/>
      <w:lvlText w:val="-"/>
      <w:lvlJc w:val="left"/>
      <w:pPr>
        <w:ind w:left="720" w:hanging="360"/>
      </w:pPr>
      <w:rPr>
        <w:rFonts w:ascii="Times New Roman" w:eastAsiaTheme="minorHAnsi" w:hAnsi="Times New Roman" w:cs="Times New Roman" w:hint="default"/>
      </w:rPr>
    </w:lvl>
    <w:lvl w:ilvl="1" w:tplc="B9B86CA0" w:tentative="1">
      <w:start w:val="1"/>
      <w:numFmt w:val="bullet"/>
      <w:lvlText w:val="o"/>
      <w:lvlJc w:val="left"/>
      <w:pPr>
        <w:ind w:left="1440" w:hanging="360"/>
      </w:pPr>
      <w:rPr>
        <w:rFonts w:ascii="Courier New" w:hAnsi="Courier New" w:cs="Courier New" w:hint="default"/>
      </w:rPr>
    </w:lvl>
    <w:lvl w:ilvl="2" w:tplc="9BD22CB0" w:tentative="1">
      <w:start w:val="1"/>
      <w:numFmt w:val="bullet"/>
      <w:lvlText w:val=""/>
      <w:lvlJc w:val="left"/>
      <w:pPr>
        <w:ind w:left="2160" w:hanging="360"/>
      </w:pPr>
      <w:rPr>
        <w:rFonts w:ascii="Wingdings" w:hAnsi="Wingdings" w:hint="default"/>
      </w:rPr>
    </w:lvl>
    <w:lvl w:ilvl="3" w:tplc="C4B27A50" w:tentative="1">
      <w:start w:val="1"/>
      <w:numFmt w:val="bullet"/>
      <w:lvlText w:val=""/>
      <w:lvlJc w:val="left"/>
      <w:pPr>
        <w:ind w:left="2880" w:hanging="360"/>
      </w:pPr>
      <w:rPr>
        <w:rFonts w:ascii="Symbol" w:hAnsi="Symbol" w:hint="default"/>
      </w:rPr>
    </w:lvl>
    <w:lvl w:ilvl="4" w:tplc="B6A0CA56" w:tentative="1">
      <w:start w:val="1"/>
      <w:numFmt w:val="bullet"/>
      <w:lvlText w:val="o"/>
      <w:lvlJc w:val="left"/>
      <w:pPr>
        <w:ind w:left="3600" w:hanging="360"/>
      </w:pPr>
      <w:rPr>
        <w:rFonts w:ascii="Courier New" w:hAnsi="Courier New" w:cs="Courier New" w:hint="default"/>
      </w:rPr>
    </w:lvl>
    <w:lvl w:ilvl="5" w:tplc="C1E299DE" w:tentative="1">
      <w:start w:val="1"/>
      <w:numFmt w:val="bullet"/>
      <w:lvlText w:val=""/>
      <w:lvlJc w:val="left"/>
      <w:pPr>
        <w:ind w:left="4320" w:hanging="360"/>
      </w:pPr>
      <w:rPr>
        <w:rFonts w:ascii="Wingdings" w:hAnsi="Wingdings" w:hint="default"/>
      </w:rPr>
    </w:lvl>
    <w:lvl w:ilvl="6" w:tplc="78F85EBC" w:tentative="1">
      <w:start w:val="1"/>
      <w:numFmt w:val="bullet"/>
      <w:lvlText w:val=""/>
      <w:lvlJc w:val="left"/>
      <w:pPr>
        <w:ind w:left="5040" w:hanging="360"/>
      </w:pPr>
      <w:rPr>
        <w:rFonts w:ascii="Symbol" w:hAnsi="Symbol" w:hint="default"/>
      </w:rPr>
    </w:lvl>
    <w:lvl w:ilvl="7" w:tplc="ACEEB122" w:tentative="1">
      <w:start w:val="1"/>
      <w:numFmt w:val="bullet"/>
      <w:lvlText w:val="o"/>
      <w:lvlJc w:val="left"/>
      <w:pPr>
        <w:ind w:left="5760" w:hanging="360"/>
      </w:pPr>
      <w:rPr>
        <w:rFonts w:ascii="Courier New" w:hAnsi="Courier New" w:cs="Courier New" w:hint="default"/>
      </w:rPr>
    </w:lvl>
    <w:lvl w:ilvl="8" w:tplc="14C2C4F0" w:tentative="1">
      <w:start w:val="1"/>
      <w:numFmt w:val="bullet"/>
      <w:lvlText w:val=""/>
      <w:lvlJc w:val="left"/>
      <w:pPr>
        <w:ind w:left="6480" w:hanging="360"/>
      </w:pPr>
      <w:rPr>
        <w:rFonts w:ascii="Wingdings" w:hAnsi="Wingdings" w:hint="default"/>
      </w:rPr>
    </w:lvl>
  </w:abstractNum>
  <w:abstractNum w:abstractNumId="2" w15:restartNumberingAfterBreak="0">
    <w:nsid w:val="0B2B100F"/>
    <w:multiLevelType w:val="hybridMultilevel"/>
    <w:tmpl w:val="A5206726"/>
    <w:lvl w:ilvl="0" w:tplc="86920C18">
      <w:start w:val="1"/>
      <w:numFmt w:val="decimal"/>
      <w:lvlText w:val="%1."/>
      <w:lvlJc w:val="left"/>
      <w:pPr>
        <w:ind w:left="720" w:hanging="360"/>
      </w:pPr>
    </w:lvl>
    <w:lvl w:ilvl="1" w:tplc="60DA0B42" w:tentative="1">
      <w:start w:val="1"/>
      <w:numFmt w:val="lowerLetter"/>
      <w:lvlText w:val="%2."/>
      <w:lvlJc w:val="left"/>
      <w:pPr>
        <w:ind w:left="1440" w:hanging="360"/>
      </w:pPr>
    </w:lvl>
    <w:lvl w:ilvl="2" w:tplc="46602188" w:tentative="1">
      <w:start w:val="1"/>
      <w:numFmt w:val="lowerRoman"/>
      <w:lvlText w:val="%3."/>
      <w:lvlJc w:val="right"/>
      <w:pPr>
        <w:ind w:left="2160" w:hanging="180"/>
      </w:pPr>
    </w:lvl>
    <w:lvl w:ilvl="3" w:tplc="E68E8720" w:tentative="1">
      <w:start w:val="1"/>
      <w:numFmt w:val="decimal"/>
      <w:lvlText w:val="%4."/>
      <w:lvlJc w:val="left"/>
      <w:pPr>
        <w:ind w:left="2880" w:hanging="360"/>
      </w:pPr>
    </w:lvl>
    <w:lvl w:ilvl="4" w:tplc="378C8602" w:tentative="1">
      <w:start w:val="1"/>
      <w:numFmt w:val="lowerLetter"/>
      <w:lvlText w:val="%5."/>
      <w:lvlJc w:val="left"/>
      <w:pPr>
        <w:ind w:left="3600" w:hanging="360"/>
      </w:pPr>
    </w:lvl>
    <w:lvl w:ilvl="5" w:tplc="899235DC" w:tentative="1">
      <w:start w:val="1"/>
      <w:numFmt w:val="lowerRoman"/>
      <w:lvlText w:val="%6."/>
      <w:lvlJc w:val="right"/>
      <w:pPr>
        <w:ind w:left="4320" w:hanging="180"/>
      </w:pPr>
    </w:lvl>
    <w:lvl w:ilvl="6" w:tplc="966EA4C0" w:tentative="1">
      <w:start w:val="1"/>
      <w:numFmt w:val="decimal"/>
      <w:lvlText w:val="%7."/>
      <w:lvlJc w:val="left"/>
      <w:pPr>
        <w:ind w:left="5040" w:hanging="360"/>
      </w:pPr>
    </w:lvl>
    <w:lvl w:ilvl="7" w:tplc="F4EA713A" w:tentative="1">
      <w:start w:val="1"/>
      <w:numFmt w:val="lowerLetter"/>
      <w:lvlText w:val="%8."/>
      <w:lvlJc w:val="left"/>
      <w:pPr>
        <w:ind w:left="5760" w:hanging="360"/>
      </w:pPr>
    </w:lvl>
    <w:lvl w:ilvl="8" w:tplc="4A1EEEB6" w:tentative="1">
      <w:start w:val="1"/>
      <w:numFmt w:val="lowerRoman"/>
      <w:lvlText w:val="%9."/>
      <w:lvlJc w:val="right"/>
      <w:pPr>
        <w:ind w:left="6480" w:hanging="180"/>
      </w:pPr>
    </w:lvl>
  </w:abstractNum>
  <w:abstractNum w:abstractNumId="3" w15:restartNumberingAfterBreak="0">
    <w:nsid w:val="0F6D68CC"/>
    <w:multiLevelType w:val="multilevel"/>
    <w:tmpl w:val="544C6038"/>
    <w:lvl w:ilvl="0">
      <w:start w:val="1"/>
      <w:numFmt w:val="decimal"/>
      <w:lvlText w:val="%1)"/>
      <w:lvlJc w:val="left"/>
      <w:pPr>
        <w:ind w:left="1080" w:hanging="360"/>
      </w:pPr>
      <w:rPr>
        <w:rFonts w:ascii="Times New Roman" w:eastAsia="Calibri"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3625CAC"/>
    <w:multiLevelType w:val="hybridMultilevel"/>
    <w:tmpl w:val="733666DA"/>
    <w:lvl w:ilvl="0" w:tplc="37A2928E">
      <w:start w:val="1"/>
      <w:numFmt w:val="decimal"/>
      <w:lvlText w:val="%1)"/>
      <w:lvlJc w:val="left"/>
      <w:pPr>
        <w:ind w:left="720" w:hanging="360"/>
      </w:pPr>
      <w:rPr>
        <w:rFonts w:hint="default"/>
        <w:sz w:val="28"/>
        <w:szCs w:val="28"/>
      </w:rPr>
    </w:lvl>
    <w:lvl w:ilvl="1" w:tplc="744ADDDA" w:tentative="1">
      <w:start w:val="1"/>
      <w:numFmt w:val="lowerLetter"/>
      <w:lvlText w:val="%2."/>
      <w:lvlJc w:val="left"/>
      <w:pPr>
        <w:ind w:left="1440" w:hanging="360"/>
      </w:pPr>
    </w:lvl>
    <w:lvl w:ilvl="2" w:tplc="729EACB6" w:tentative="1">
      <w:start w:val="1"/>
      <w:numFmt w:val="lowerRoman"/>
      <w:lvlText w:val="%3."/>
      <w:lvlJc w:val="right"/>
      <w:pPr>
        <w:ind w:left="2160" w:hanging="180"/>
      </w:pPr>
    </w:lvl>
    <w:lvl w:ilvl="3" w:tplc="6FBCEC94" w:tentative="1">
      <w:start w:val="1"/>
      <w:numFmt w:val="decimal"/>
      <w:lvlText w:val="%4."/>
      <w:lvlJc w:val="left"/>
      <w:pPr>
        <w:ind w:left="2880" w:hanging="360"/>
      </w:pPr>
    </w:lvl>
    <w:lvl w:ilvl="4" w:tplc="7D78EB6A" w:tentative="1">
      <w:start w:val="1"/>
      <w:numFmt w:val="lowerLetter"/>
      <w:lvlText w:val="%5."/>
      <w:lvlJc w:val="left"/>
      <w:pPr>
        <w:ind w:left="3600" w:hanging="360"/>
      </w:pPr>
    </w:lvl>
    <w:lvl w:ilvl="5" w:tplc="EC60A1E2" w:tentative="1">
      <w:start w:val="1"/>
      <w:numFmt w:val="lowerRoman"/>
      <w:lvlText w:val="%6."/>
      <w:lvlJc w:val="right"/>
      <w:pPr>
        <w:ind w:left="4320" w:hanging="180"/>
      </w:pPr>
    </w:lvl>
    <w:lvl w:ilvl="6" w:tplc="CD386528" w:tentative="1">
      <w:start w:val="1"/>
      <w:numFmt w:val="decimal"/>
      <w:lvlText w:val="%7."/>
      <w:lvlJc w:val="left"/>
      <w:pPr>
        <w:ind w:left="5040" w:hanging="360"/>
      </w:pPr>
    </w:lvl>
    <w:lvl w:ilvl="7" w:tplc="19B23B66" w:tentative="1">
      <w:start w:val="1"/>
      <w:numFmt w:val="lowerLetter"/>
      <w:lvlText w:val="%8."/>
      <w:lvlJc w:val="left"/>
      <w:pPr>
        <w:ind w:left="5760" w:hanging="360"/>
      </w:pPr>
    </w:lvl>
    <w:lvl w:ilvl="8" w:tplc="2C30957A" w:tentative="1">
      <w:start w:val="1"/>
      <w:numFmt w:val="lowerRoman"/>
      <w:lvlText w:val="%9."/>
      <w:lvlJc w:val="right"/>
      <w:pPr>
        <w:ind w:left="6480" w:hanging="180"/>
      </w:pPr>
    </w:lvl>
  </w:abstractNum>
  <w:abstractNum w:abstractNumId="5" w15:restartNumberingAfterBreak="0">
    <w:nsid w:val="15285F85"/>
    <w:multiLevelType w:val="hybridMultilevel"/>
    <w:tmpl w:val="A75635D2"/>
    <w:lvl w:ilvl="0" w:tplc="8E6A22F4">
      <w:start w:val="1"/>
      <w:numFmt w:val="decimal"/>
      <w:lvlText w:val="%1."/>
      <w:lvlJc w:val="left"/>
      <w:pPr>
        <w:ind w:left="1080" w:hanging="360"/>
      </w:pPr>
      <w:rPr>
        <w:rFonts w:hint="default"/>
      </w:rPr>
    </w:lvl>
    <w:lvl w:ilvl="1" w:tplc="506C937C" w:tentative="1">
      <w:start w:val="1"/>
      <w:numFmt w:val="lowerLetter"/>
      <w:lvlText w:val="%2."/>
      <w:lvlJc w:val="left"/>
      <w:pPr>
        <w:ind w:left="1800" w:hanging="360"/>
      </w:pPr>
    </w:lvl>
    <w:lvl w:ilvl="2" w:tplc="66B6D248" w:tentative="1">
      <w:start w:val="1"/>
      <w:numFmt w:val="lowerRoman"/>
      <w:lvlText w:val="%3."/>
      <w:lvlJc w:val="right"/>
      <w:pPr>
        <w:ind w:left="2520" w:hanging="180"/>
      </w:pPr>
    </w:lvl>
    <w:lvl w:ilvl="3" w:tplc="D0246FDC" w:tentative="1">
      <w:start w:val="1"/>
      <w:numFmt w:val="decimal"/>
      <w:lvlText w:val="%4."/>
      <w:lvlJc w:val="left"/>
      <w:pPr>
        <w:ind w:left="3240" w:hanging="360"/>
      </w:pPr>
    </w:lvl>
    <w:lvl w:ilvl="4" w:tplc="B5A863BA" w:tentative="1">
      <w:start w:val="1"/>
      <w:numFmt w:val="lowerLetter"/>
      <w:lvlText w:val="%5."/>
      <w:lvlJc w:val="left"/>
      <w:pPr>
        <w:ind w:left="3960" w:hanging="360"/>
      </w:pPr>
    </w:lvl>
    <w:lvl w:ilvl="5" w:tplc="51DA8DF2" w:tentative="1">
      <w:start w:val="1"/>
      <w:numFmt w:val="lowerRoman"/>
      <w:lvlText w:val="%6."/>
      <w:lvlJc w:val="right"/>
      <w:pPr>
        <w:ind w:left="4680" w:hanging="180"/>
      </w:pPr>
    </w:lvl>
    <w:lvl w:ilvl="6" w:tplc="FF26F1CC" w:tentative="1">
      <w:start w:val="1"/>
      <w:numFmt w:val="decimal"/>
      <w:lvlText w:val="%7."/>
      <w:lvlJc w:val="left"/>
      <w:pPr>
        <w:ind w:left="5400" w:hanging="360"/>
      </w:pPr>
    </w:lvl>
    <w:lvl w:ilvl="7" w:tplc="D974C5D0" w:tentative="1">
      <w:start w:val="1"/>
      <w:numFmt w:val="lowerLetter"/>
      <w:lvlText w:val="%8."/>
      <w:lvlJc w:val="left"/>
      <w:pPr>
        <w:ind w:left="6120" w:hanging="360"/>
      </w:pPr>
    </w:lvl>
    <w:lvl w:ilvl="8" w:tplc="74ECE3DE" w:tentative="1">
      <w:start w:val="1"/>
      <w:numFmt w:val="lowerRoman"/>
      <w:lvlText w:val="%9."/>
      <w:lvlJc w:val="right"/>
      <w:pPr>
        <w:ind w:left="6840" w:hanging="180"/>
      </w:pPr>
    </w:lvl>
  </w:abstractNum>
  <w:abstractNum w:abstractNumId="6" w15:restartNumberingAfterBreak="0">
    <w:nsid w:val="15DE0DC9"/>
    <w:multiLevelType w:val="hybridMultilevel"/>
    <w:tmpl w:val="1FFEDDEA"/>
    <w:lvl w:ilvl="0" w:tplc="38AC907E">
      <w:start w:val="1"/>
      <w:numFmt w:val="bullet"/>
      <w:lvlText w:val="•"/>
      <w:lvlJc w:val="left"/>
      <w:pPr>
        <w:tabs>
          <w:tab w:val="num" w:pos="720"/>
        </w:tabs>
        <w:ind w:left="720" w:hanging="360"/>
      </w:pPr>
      <w:rPr>
        <w:rFonts w:ascii="Arial" w:hAnsi="Arial" w:hint="default"/>
      </w:rPr>
    </w:lvl>
    <w:lvl w:ilvl="1" w:tplc="C7B27C6A" w:tentative="1">
      <w:start w:val="1"/>
      <w:numFmt w:val="bullet"/>
      <w:lvlText w:val="•"/>
      <w:lvlJc w:val="left"/>
      <w:pPr>
        <w:tabs>
          <w:tab w:val="num" w:pos="1440"/>
        </w:tabs>
        <w:ind w:left="1440" w:hanging="360"/>
      </w:pPr>
      <w:rPr>
        <w:rFonts w:ascii="Arial" w:hAnsi="Arial" w:hint="default"/>
      </w:rPr>
    </w:lvl>
    <w:lvl w:ilvl="2" w:tplc="5566B9F0" w:tentative="1">
      <w:start w:val="1"/>
      <w:numFmt w:val="bullet"/>
      <w:lvlText w:val="•"/>
      <w:lvlJc w:val="left"/>
      <w:pPr>
        <w:tabs>
          <w:tab w:val="num" w:pos="2160"/>
        </w:tabs>
        <w:ind w:left="2160" w:hanging="360"/>
      </w:pPr>
      <w:rPr>
        <w:rFonts w:ascii="Arial" w:hAnsi="Arial" w:hint="default"/>
      </w:rPr>
    </w:lvl>
    <w:lvl w:ilvl="3" w:tplc="DF208490" w:tentative="1">
      <w:start w:val="1"/>
      <w:numFmt w:val="bullet"/>
      <w:lvlText w:val="•"/>
      <w:lvlJc w:val="left"/>
      <w:pPr>
        <w:tabs>
          <w:tab w:val="num" w:pos="2880"/>
        </w:tabs>
        <w:ind w:left="2880" w:hanging="360"/>
      </w:pPr>
      <w:rPr>
        <w:rFonts w:ascii="Arial" w:hAnsi="Arial" w:hint="default"/>
      </w:rPr>
    </w:lvl>
    <w:lvl w:ilvl="4" w:tplc="F2CC366A" w:tentative="1">
      <w:start w:val="1"/>
      <w:numFmt w:val="bullet"/>
      <w:lvlText w:val="•"/>
      <w:lvlJc w:val="left"/>
      <w:pPr>
        <w:tabs>
          <w:tab w:val="num" w:pos="3600"/>
        </w:tabs>
        <w:ind w:left="3600" w:hanging="360"/>
      </w:pPr>
      <w:rPr>
        <w:rFonts w:ascii="Arial" w:hAnsi="Arial" w:hint="default"/>
      </w:rPr>
    </w:lvl>
    <w:lvl w:ilvl="5" w:tplc="0A408768" w:tentative="1">
      <w:start w:val="1"/>
      <w:numFmt w:val="bullet"/>
      <w:lvlText w:val="•"/>
      <w:lvlJc w:val="left"/>
      <w:pPr>
        <w:tabs>
          <w:tab w:val="num" w:pos="4320"/>
        </w:tabs>
        <w:ind w:left="4320" w:hanging="360"/>
      </w:pPr>
      <w:rPr>
        <w:rFonts w:ascii="Arial" w:hAnsi="Arial" w:hint="default"/>
      </w:rPr>
    </w:lvl>
    <w:lvl w:ilvl="6" w:tplc="024A4DB2" w:tentative="1">
      <w:start w:val="1"/>
      <w:numFmt w:val="bullet"/>
      <w:lvlText w:val="•"/>
      <w:lvlJc w:val="left"/>
      <w:pPr>
        <w:tabs>
          <w:tab w:val="num" w:pos="5040"/>
        </w:tabs>
        <w:ind w:left="5040" w:hanging="360"/>
      </w:pPr>
      <w:rPr>
        <w:rFonts w:ascii="Arial" w:hAnsi="Arial" w:hint="default"/>
      </w:rPr>
    </w:lvl>
    <w:lvl w:ilvl="7" w:tplc="3362BBF6" w:tentative="1">
      <w:start w:val="1"/>
      <w:numFmt w:val="bullet"/>
      <w:lvlText w:val="•"/>
      <w:lvlJc w:val="left"/>
      <w:pPr>
        <w:tabs>
          <w:tab w:val="num" w:pos="5760"/>
        </w:tabs>
        <w:ind w:left="5760" w:hanging="360"/>
      </w:pPr>
      <w:rPr>
        <w:rFonts w:ascii="Arial" w:hAnsi="Arial" w:hint="default"/>
      </w:rPr>
    </w:lvl>
    <w:lvl w:ilvl="8" w:tplc="6910E8C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327A45"/>
    <w:multiLevelType w:val="hybridMultilevel"/>
    <w:tmpl w:val="21F06654"/>
    <w:lvl w:ilvl="0" w:tplc="07767CF2">
      <w:start w:val="1"/>
      <w:numFmt w:val="decimal"/>
      <w:lvlText w:val="%1)"/>
      <w:lvlJc w:val="left"/>
      <w:pPr>
        <w:ind w:left="1080" w:hanging="360"/>
      </w:pPr>
      <w:rPr>
        <w:rFonts w:hint="default"/>
        <w:i w:val="0"/>
        <w:sz w:val="28"/>
        <w:szCs w:val="28"/>
      </w:rPr>
    </w:lvl>
    <w:lvl w:ilvl="1" w:tplc="DEF864D4" w:tentative="1">
      <w:start w:val="1"/>
      <w:numFmt w:val="lowerLetter"/>
      <w:lvlText w:val="%2."/>
      <w:lvlJc w:val="left"/>
      <w:pPr>
        <w:ind w:left="1800" w:hanging="360"/>
      </w:pPr>
    </w:lvl>
    <w:lvl w:ilvl="2" w:tplc="6FD25952" w:tentative="1">
      <w:start w:val="1"/>
      <w:numFmt w:val="lowerRoman"/>
      <w:lvlText w:val="%3."/>
      <w:lvlJc w:val="right"/>
      <w:pPr>
        <w:ind w:left="2520" w:hanging="180"/>
      </w:pPr>
    </w:lvl>
    <w:lvl w:ilvl="3" w:tplc="F126D6B4" w:tentative="1">
      <w:start w:val="1"/>
      <w:numFmt w:val="decimal"/>
      <w:lvlText w:val="%4."/>
      <w:lvlJc w:val="left"/>
      <w:pPr>
        <w:ind w:left="3240" w:hanging="360"/>
      </w:pPr>
    </w:lvl>
    <w:lvl w:ilvl="4" w:tplc="39446A66" w:tentative="1">
      <w:start w:val="1"/>
      <w:numFmt w:val="lowerLetter"/>
      <w:lvlText w:val="%5."/>
      <w:lvlJc w:val="left"/>
      <w:pPr>
        <w:ind w:left="3960" w:hanging="360"/>
      </w:pPr>
    </w:lvl>
    <w:lvl w:ilvl="5" w:tplc="211CA8DE" w:tentative="1">
      <w:start w:val="1"/>
      <w:numFmt w:val="lowerRoman"/>
      <w:lvlText w:val="%6."/>
      <w:lvlJc w:val="right"/>
      <w:pPr>
        <w:ind w:left="4680" w:hanging="180"/>
      </w:pPr>
    </w:lvl>
    <w:lvl w:ilvl="6" w:tplc="C784961A" w:tentative="1">
      <w:start w:val="1"/>
      <w:numFmt w:val="decimal"/>
      <w:lvlText w:val="%7."/>
      <w:lvlJc w:val="left"/>
      <w:pPr>
        <w:ind w:left="5400" w:hanging="360"/>
      </w:pPr>
    </w:lvl>
    <w:lvl w:ilvl="7" w:tplc="0FFC7AAA" w:tentative="1">
      <w:start w:val="1"/>
      <w:numFmt w:val="lowerLetter"/>
      <w:lvlText w:val="%8."/>
      <w:lvlJc w:val="left"/>
      <w:pPr>
        <w:ind w:left="6120" w:hanging="360"/>
      </w:pPr>
    </w:lvl>
    <w:lvl w:ilvl="8" w:tplc="41CED76E" w:tentative="1">
      <w:start w:val="1"/>
      <w:numFmt w:val="lowerRoman"/>
      <w:lvlText w:val="%9."/>
      <w:lvlJc w:val="right"/>
      <w:pPr>
        <w:ind w:left="6840" w:hanging="180"/>
      </w:pPr>
    </w:lvl>
  </w:abstractNum>
  <w:abstractNum w:abstractNumId="8" w15:restartNumberingAfterBreak="0">
    <w:nsid w:val="19742880"/>
    <w:multiLevelType w:val="hybridMultilevel"/>
    <w:tmpl w:val="2138A188"/>
    <w:lvl w:ilvl="0" w:tplc="49F0D78A">
      <w:start w:val="1"/>
      <w:numFmt w:val="decimal"/>
      <w:lvlText w:val="%1)"/>
      <w:lvlJc w:val="left"/>
      <w:pPr>
        <w:ind w:left="1069" w:hanging="360"/>
      </w:pPr>
      <w:rPr>
        <w:rFonts w:hint="default"/>
      </w:rPr>
    </w:lvl>
    <w:lvl w:ilvl="1" w:tplc="71FC6574">
      <w:numFmt w:val="bullet"/>
      <w:lvlText w:val="•"/>
      <w:lvlJc w:val="left"/>
      <w:pPr>
        <w:ind w:left="1864" w:hanging="435"/>
      </w:pPr>
      <w:rPr>
        <w:rFonts w:ascii="Times New Roman" w:eastAsiaTheme="minorEastAsia" w:hAnsi="Times New Roman" w:cs="Times New Roman" w:hint="default"/>
      </w:rPr>
    </w:lvl>
    <w:lvl w:ilvl="2" w:tplc="6AAE3748" w:tentative="1">
      <w:start w:val="1"/>
      <w:numFmt w:val="lowerRoman"/>
      <w:lvlText w:val="%3."/>
      <w:lvlJc w:val="right"/>
      <w:pPr>
        <w:ind w:left="2509" w:hanging="180"/>
      </w:pPr>
    </w:lvl>
    <w:lvl w:ilvl="3" w:tplc="4BBCDE8C" w:tentative="1">
      <w:start w:val="1"/>
      <w:numFmt w:val="decimal"/>
      <w:lvlText w:val="%4."/>
      <w:lvlJc w:val="left"/>
      <w:pPr>
        <w:ind w:left="3229" w:hanging="360"/>
      </w:pPr>
    </w:lvl>
    <w:lvl w:ilvl="4" w:tplc="545A5788" w:tentative="1">
      <w:start w:val="1"/>
      <w:numFmt w:val="lowerLetter"/>
      <w:lvlText w:val="%5."/>
      <w:lvlJc w:val="left"/>
      <w:pPr>
        <w:ind w:left="3949" w:hanging="360"/>
      </w:pPr>
    </w:lvl>
    <w:lvl w:ilvl="5" w:tplc="947CDAF8" w:tentative="1">
      <w:start w:val="1"/>
      <w:numFmt w:val="lowerRoman"/>
      <w:lvlText w:val="%6."/>
      <w:lvlJc w:val="right"/>
      <w:pPr>
        <w:ind w:left="4669" w:hanging="180"/>
      </w:pPr>
    </w:lvl>
    <w:lvl w:ilvl="6" w:tplc="F7D43F96" w:tentative="1">
      <w:start w:val="1"/>
      <w:numFmt w:val="decimal"/>
      <w:lvlText w:val="%7."/>
      <w:lvlJc w:val="left"/>
      <w:pPr>
        <w:ind w:left="5389" w:hanging="360"/>
      </w:pPr>
    </w:lvl>
    <w:lvl w:ilvl="7" w:tplc="DA580416" w:tentative="1">
      <w:start w:val="1"/>
      <w:numFmt w:val="lowerLetter"/>
      <w:lvlText w:val="%8."/>
      <w:lvlJc w:val="left"/>
      <w:pPr>
        <w:ind w:left="6109" w:hanging="360"/>
      </w:pPr>
    </w:lvl>
    <w:lvl w:ilvl="8" w:tplc="FB6A94E4" w:tentative="1">
      <w:start w:val="1"/>
      <w:numFmt w:val="lowerRoman"/>
      <w:lvlText w:val="%9."/>
      <w:lvlJc w:val="right"/>
      <w:pPr>
        <w:ind w:left="6829" w:hanging="180"/>
      </w:pPr>
    </w:lvl>
  </w:abstractNum>
  <w:abstractNum w:abstractNumId="9" w15:restartNumberingAfterBreak="0">
    <w:nsid w:val="19EF297F"/>
    <w:multiLevelType w:val="hybridMultilevel"/>
    <w:tmpl w:val="74F457BC"/>
    <w:lvl w:ilvl="0" w:tplc="27D0A4C8">
      <w:start w:val="1"/>
      <w:numFmt w:val="decimal"/>
      <w:lvlText w:val="%1)"/>
      <w:lvlJc w:val="left"/>
      <w:pPr>
        <w:ind w:left="1069" w:hanging="360"/>
      </w:pPr>
      <w:rPr>
        <w:rFonts w:hint="default"/>
      </w:rPr>
    </w:lvl>
    <w:lvl w:ilvl="1" w:tplc="3E90AAF4" w:tentative="1">
      <w:start w:val="1"/>
      <w:numFmt w:val="lowerLetter"/>
      <w:lvlText w:val="%2."/>
      <w:lvlJc w:val="left"/>
      <w:pPr>
        <w:ind w:left="1789" w:hanging="360"/>
      </w:pPr>
    </w:lvl>
    <w:lvl w:ilvl="2" w:tplc="CA34A2B4" w:tentative="1">
      <w:start w:val="1"/>
      <w:numFmt w:val="lowerRoman"/>
      <w:lvlText w:val="%3."/>
      <w:lvlJc w:val="right"/>
      <w:pPr>
        <w:ind w:left="2509" w:hanging="180"/>
      </w:pPr>
    </w:lvl>
    <w:lvl w:ilvl="3" w:tplc="5198909A" w:tentative="1">
      <w:start w:val="1"/>
      <w:numFmt w:val="decimal"/>
      <w:lvlText w:val="%4."/>
      <w:lvlJc w:val="left"/>
      <w:pPr>
        <w:ind w:left="3229" w:hanging="360"/>
      </w:pPr>
    </w:lvl>
    <w:lvl w:ilvl="4" w:tplc="F37C5CDA" w:tentative="1">
      <w:start w:val="1"/>
      <w:numFmt w:val="lowerLetter"/>
      <w:lvlText w:val="%5."/>
      <w:lvlJc w:val="left"/>
      <w:pPr>
        <w:ind w:left="3949" w:hanging="360"/>
      </w:pPr>
    </w:lvl>
    <w:lvl w:ilvl="5" w:tplc="A2AC3496" w:tentative="1">
      <w:start w:val="1"/>
      <w:numFmt w:val="lowerRoman"/>
      <w:lvlText w:val="%6."/>
      <w:lvlJc w:val="right"/>
      <w:pPr>
        <w:ind w:left="4669" w:hanging="180"/>
      </w:pPr>
    </w:lvl>
    <w:lvl w:ilvl="6" w:tplc="D39A6F38" w:tentative="1">
      <w:start w:val="1"/>
      <w:numFmt w:val="decimal"/>
      <w:lvlText w:val="%7."/>
      <w:lvlJc w:val="left"/>
      <w:pPr>
        <w:ind w:left="5389" w:hanging="360"/>
      </w:pPr>
    </w:lvl>
    <w:lvl w:ilvl="7" w:tplc="56B843F4" w:tentative="1">
      <w:start w:val="1"/>
      <w:numFmt w:val="lowerLetter"/>
      <w:lvlText w:val="%8."/>
      <w:lvlJc w:val="left"/>
      <w:pPr>
        <w:ind w:left="6109" w:hanging="360"/>
      </w:pPr>
    </w:lvl>
    <w:lvl w:ilvl="8" w:tplc="66E4ABE8" w:tentative="1">
      <w:start w:val="1"/>
      <w:numFmt w:val="lowerRoman"/>
      <w:lvlText w:val="%9."/>
      <w:lvlJc w:val="right"/>
      <w:pPr>
        <w:ind w:left="6829" w:hanging="180"/>
      </w:pPr>
    </w:lvl>
  </w:abstractNum>
  <w:abstractNum w:abstractNumId="10" w15:restartNumberingAfterBreak="0">
    <w:nsid w:val="2DA97B40"/>
    <w:multiLevelType w:val="hybridMultilevel"/>
    <w:tmpl w:val="240EA7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FE12C5"/>
    <w:multiLevelType w:val="hybridMultilevel"/>
    <w:tmpl w:val="2BEC5A50"/>
    <w:lvl w:ilvl="0" w:tplc="FE628ED0">
      <w:start w:val="1"/>
      <w:numFmt w:val="decimal"/>
      <w:lvlText w:val="%1)"/>
      <w:lvlJc w:val="left"/>
      <w:pPr>
        <w:ind w:left="1080" w:hanging="360"/>
      </w:pPr>
      <w:rPr>
        <w:rFonts w:hint="default"/>
      </w:rPr>
    </w:lvl>
    <w:lvl w:ilvl="1" w:tplc="42EEF2F6" w:tentative="1">
      <w:start w:val="1"/>
      <w:numFmt w:val="lowerLetter"/>
      <w:lvlText w:val="%2."/>
      <w:lvlJc w:val="left"/>
      <w:pPr>
        <w:ind w:left="1800" w:hanging="360"/>
      </w:pPr>
    </w:lvl>
    <w:lvl w:ilvl="2" w:tplc="631E0596" w:tentative="1">
      <w:start w:val="1"/>
      <w:numFmt w:val="lowerRoman"/>
      <w:lvlText w:val="%3."/>
      <w:lvlJc w:val="right"/>
      <w:pPr>
        <w:ind w:left="2520" w:hanging="180"/>
      </w:pPr>
    </w:lvl>
    <w:lvl w:ilvl="3" w:tplc="C860C9B2" w:tentative="1">
      <w:start w:val="1"/>
      <w:numFmt w:val="decimal"/>
      <w:lvlText w:val="%4."/>
      <w:lvlJc w:val="left"/>
      <w:pPr>
        <w:ind w:left="3240" w:hanging="360"/>
      </w:pPr>
    </w:lvl>
    <w:lvl w:ilvl="4" w:tplc="52C255EC" w:tentative="1">
      <w:start w:val="1"/>
      <w:numFmt w:val="lowerLetter"/>
      <w:lvlText w:val="%5."/>
      <w:lvlJc w:val="left"/>
      <w:pPr>
        <w:ind w:left="3960" w:hanging="360"/>
      </w:pPr>
    </w:lvl>
    <w:lvl w:ilvl="5" w:tplc="8F1240C0" w:tentative="1">
      <w:start w:val="1"/>
      <w:numFmt w:val="lowerRoman"/>
      <w:lvlText w:val="%6."/>
      <w:lvlJc w:val="right"/>
      <w:pPr>
        <w:ind w:left="4680" w:hanging="180"/>
      </w:pPr>
    </w:lvl>
    <w:lvl w:ilvl="6" w:tplc="846CBB10" w:tentative="1">
      <w:start w:val="1"/>
      <w:numFmt w:val="decimal"/>
      <w:lvlText w:val="%7."/>
      <w:lvlJc w:val="left"/>
      <w:pPr>
        <w:ind w:left="5400" w:hanging="360"/>
      </w:pPr>
    </w:lvl>
    <w:lvl w:ilvl="7" w:tplc="CF7C6EE8" w:tentative="1">
      <w:start w:val="1"/>
      <w:numFmt w:val="lowerLetter"/>
      <w:lvlText w:val="%8."/>
      <w:lvlJc w:val="left"/>
      <w:pPr>
        <w:ind w:left="6120" w:hanging="360"/>
      </w:pPr>
    </w:lvl>
    <w:lvl w:ilvl="8" w:tplc="3E469538" w:tentative="1">
      <w:start w:val="1"/>
      <w:numFmt w:val="lowerRoman"/>
      <w:lvlText w:val="%9."/>
      <w:lvlJc w:val="right"/>
      <w:pPr>
        <w:ind w:left="6840" w:hanging="180"/>
      </w:pPr>
    </w:lvl>
  </w:abstractNum>
  <w:abstractNum w:abstractNumId="12" w15:restartNumberingAfterBreak="0">
    <w:nsid w:val="2F1C0E90"/>
    <w:multiLevelType w:val="hybridMultilevel"/>
    <w:tmpl w:val="B3D46B9C"/>
    <w:lvl w:ilvl="0" w:tplc="50E61BFC">
      <w:start w:val="1"/>
      <w:numFmt w:val="decimal"/>
      <w:lvlText w:val="%1)"/>
      <w:lvlJc w:val="left"/>
      <w:pPr>
        <w:ind w:left="1080" w:hanging="360"/>
      </w:pPr>
      <w:rPr>
        <w:rFonts w:hint="default"/>
      </w:rPr>
    </w:lvl>
    <w:lvl w:ilvl="1" w:tplc="073CDE8A" w:tentative="1">
      <w:start w:val="1"/>
      <w:numFmt w:val="lowerLetter"/>
      <w:lvlText w:val="%2."/>
      <w:lvlJc w:val="left"/>
      <w:pPr>
        <w:ind w:left="1800" w:hanging="360"/>
      </w:pPr>
    </w:lvl>
    <w:lvl w:ilvl="2" w:tplc="D34EF228" w:tentative="1">
      <w:start w:val="1"/>
      <w:numFmt w:val="lowerRoman"/>
      <w:lvlText w:val="%3."/>
      <w:lvlJc w:val="right"/>
      <w:pPr>
        <w:ind w:left="2520" w:hanging="180"/>
      </w:pPr>
    </w:lvl>
    <w:lvl w:ilvl="3" w:tplc="AD90F904" w:tentative="1">
      <w:start w:val="1"/>
      <w:numFmt w:val="decimal"/>
      <w:lvlText w:val="%4."/>
      <w:lvlJc w:val="left"/>
      <w:pPr>
        <w:ind w:left="3240" w:hanging="360"/>
      </w:pPr>
    </w:lvl>
    <w:lvl w:ilvl="4" w:tplc="B5ECBB02" w:tentative="1">
      <w:start w:val="1"/>
      <w:numFmt w:val="lowerLetter"/>
      <w:lvlText w:val="%5."/>
      <w:lvlJc w:val="left"/>
      <w:pPr>
        <w:ind w:left="3960" w:hanging="360"/>
      </w:pPr>
    </w:lvl>
    <w:lvl w:ilvl="5" w:tplc="C03AE332" w:tentative="1">
      <w:start w:val="1"/>
      <w:numFmt w:val="lowerRoman"/>
      <w:lvlText w:val="%6."/>
      <w:lvlJc w:val="right"/>
      <w:pPr>
        <w:ind w:left="4680" w:hanging="180"/>
      </w:pPr>
    </w:lvl>
    <w:lvl w:ilvl="6" w:tplc="79DC84AA" w:tentative="1">
      <w:start w:val="1"/>
      <w:numFmt w:val="decimal"/>
      <w:lvlText w:val="%7."/>
      <w:lvlJc w:val="left"/>
      <w:pPr>
        <w:ind w:left="5400" w:hanging="360"/>
      </w:pPr>
    </w:lvl>
    <w:lvl w:ilvl="7" w:tplc="DF92A2B2" w:tentative="1">
      <w:start w:val="1"/>
      <w:numFmt w:val="lowerLetter"/>
      <w:lvlText w:val="%8."/>
      <w:lvlJc w:val="left"/>
      <w:pPr>
        <w:ind w:left="6120" w:hanging="360"/>
      </w:pPr>
    </w:lvl>
    <w:lvl w:ilvl="8" w:tplc="26EC7914" w:tentative="1">
      <w:start w:val="1"/>
      <w:numFmt w:val="lowerRoman"/>
      <w:lvlText w:val="%9."/>
      <w:lvlJc w:val="right"/>
      <w:pPr>
        <w:ind w:left="6840" w:hanging="180"/>
      </w:pPr>
    </w:lvl>
  </w:abstractNum>
  <w:abstractNum w:abstractNumId="13" w15:restartNumberingAfterBreak="0">
    <w:nsid w:val="2FD54931"/>
    <w:multiLevelType w:val="hybridMultilevel"/>
    <w:tmpl w:val="EFF88466"/>
    <w:lvl w:ilvl="0" w:tplc="E8C0AA2C">
      <w:start w:val="1"/>
      <w:numFmt w:val="decimal"/>
      <w:lvlText w:val="%1."/>
      <w:lvlJc w:val="left"/>
      <w:pPr>
        <w:ind w:left="720" w:hanging="360"/>
      </w:pPr>
      <w:rPr>
        <w:rFonts w:ascii="Times New Roman" w:eastAsiaTheme="minorEastAsia" w:hAnsi="Times New Roman" w:cstheme="minorBidi"/>
      </w:rPr>
    </w:lvl>
    <w:lvl w:ilvl="1" w:tplc="E5129D3C" w:tentative="1">
      <w:start w:val="1"/>
      <w:numFmt w:val="lowerLetter"/>
      <w:lvlText w:val="%2."/>
      <w:lvlJc w:val="left"/>
      <w:pPr>
        <w:ind w:left="1440" w:hanging="360"/>
      </w:pPr>
    </w:lvl>
    <w:lvl w:ilvl="2" w:tplc="786402D0" w:tentative="1">
      <w:start w:val="1"/>
      <w:numFmt w:val="lowerRoman"/>
      <w:lvlText w:val="%3."/>
      <w:lvlJc w:val="right"/>
      <w:pPr>
        <w:ind w:left="2160" w:hanging="180"/>
      </w:pPr>
    </w:lvl>
    <w:lvl w:ilvl="3" w:tplc="5FF25894" w:tentative="1">
      <w:start w:val="1"/>
      <w:numFmt w:val="decimal"/>
      <w:lvlText w:val="%4."/>
      <w:lvlJc w:val="left"/>
      <w:pPr>
        <w:ind w:left="2880" w:hanging="360"/>
      </w:pPr>
    </w:lvl>
    <w:lvl w:ilvl="4" w:tplc="B08EDDE2" w:tentative="1">
      <w:start w:val="1"/>
      <w:numFmt w:val="lowerLetter"/>
      <w:lvlText w:val="%5."/>
      <w:lvlJc w:val="left"/>
      <w:pPr>
        <w:ind w:left="3600" w:hanging="360"/>
      </w:pPr>
    </w:lvl>
    <w:lvl w:ilvl="5" w:tplc="B28636EA" w:tentative="1">
      <w:start w:val="1"/>
      <w:numFmt w:val="lowerRoman"/>
      <w:lvlText w:val="%6."/>
      <w:lvlJc w:val="right"/>
      <w:pPr>
        <w:ind w:left="4320" w:hanging="180"/>
      </w:pPr>
    </w:lvl>
    <w:lvl w:ilvl="6" w:tplc="3DC88350" w:tentative="1">
      <w:start w:val="1"/>
      <w:numFmt w:val="decimal"/>
      <w:lvlText w:val="%7."/>
      <w:lvlJc w:val="left"/>
      <w:pPr>
        <w:ind w:left="5040" w:hanging="360"/>
      </w:pPr>
    </w:lvl>
    <w:lvl w:ilvl="7" w:tplc="00BA25E6" w:tentative="1">
      <w:start w:val="1"/>
      <w:numFmt w:val="lowerLetter"/>
      <w:lvlText w:val="%8."/>
      <w:lvlJc w:val="left"/>
      <w:pPr>
        <w:ind w:left="5760" w:hanging="360"/>
      </w:pPr>
    </w:lvl>
    <w:lvl w:ilvl="8" w:tplc="59D8076C" w:tentative="1">
      <w:start w:val="1"/>
      <w:numFmt w:val="lowerRoman"/>
      <w:lvlText w:val="%9."/>
      <w:lvlJc w:val="right"/>
      <w:pPr>
        <w:ind w:left="6480" w:hanging="180"/>
      </w:pPr>
    </w:lvl>
  </w:abstractNum>
  <w:abstractNum w:abstractNumId="14" w15:restartNumberingAfterBreak="0">
    <w:nsid w:val="32E65265"/>
    <w:multiLevelType w:val="hybridMultilevel"/>
    <w:tmpl w:val="56208672"/>
    <w:lvl w:ilvl="0" w:tplc="C21C2D0C">
      <w:start w:val="1"/>
      <w:numFmt w:val="bullet"/>
      <w:lvlText w:val="•"/>
      <w:lvlJc w:val="left"/>
      <w:pPr>
        <w:tabs>
          <w:tab w:val="num" w:pos="720"/>
        </w:tabs>
        <w:ind w:left="720" w:hanging="360"/>
      </w:pPr>
      <w:rPr>
        <w:rFonts w:ascii="Arial" w:hAnsi="Arial" w:hint="default"/>
      </w:rPr>
    </w:lvl>
    <w:lvl w:ilvl="1" w:tplc="99B2DE4C" w:tentative="1">
      <w:start w:val="1"/>
      <w:numFmt w:val="bullet"/>
      <w:lvlText w:val="•"/>
      <w:lvlJc w:val="left"/>
      <w:pPr>
        <w:tabs>
          <w:tab w:val="num" w:pos="1440"/>
        </w:tabs>
        <w:ind w:left="1440" w:hanging="360"/>
      </w:pPr>
      <w:rPr>
        <w:rFonts w:ascii="Arial" w:hAnsi="Arial" w:hint="default"/>
      </w:rPr>
    </w:lvl>
    <w:lvl w:ilvl="2" w:tplc="C81426D6" w:tentative="1">
      <w:start w:val="1"/>
      <w:numFmt w:val="bullet"/>
      <w:lvlText w:val="•"/>
      <w:lvlJc w:val="left"/>
      <w:pPr>
        <w:tabs>
          <w:tab w:val="num" w:pos="2160"/>
        </w:tabs>
        <w:ind w:left="2160" w:hanging="360"/>
      </w:pPr>
      <w:rPr>
        <w:rFonts w:ascii="Arial" w:hAnsi="Arial" w:hint="default"/>
      </w:rPr>
    </w:lvl>
    <w:lvl w:ilvl="3" w:tplc="261ECEB2" w:tentative="1">
      <w:start w:val="1"/>
      <w:numFmt w:val="bullet"/>
      <w:lvlText w:val="•"/>
      <w:lvlJc w:val="left"/>
      <w:pPr>
        <w:tabs>
          <w:tab w:val="num" w:pos="2880"/>
        </w:tabs>
        <w:ind w:left="2880" w:hanging="360"/>
      </w:pPr>
      <w:rPr>
        <w:rFonts w:ascii="Arial" w:hAnsi="Arial" w:hint="default"/>
      </w:rPr>
    </w:lvl>
    <w:lvl w:ilvl="4" w:tplc="1B7A981C" w:tentative="1">
      <w:start w:val="1"/>
      <w:numFmt w:val="bullet"/>
      <w:lvlText w:val="•"/>
      <w:lvlJc w:val="left"/>
      <w:pPr>
        <w:tabs>
          <w:tab w:val="num" w:pos="3600"/>
        </w:tabs>
        <w:ind w:left="3600" w:hanging="360"/>
      </w:pPr>
      <w:rPr>
        <w:rFonts w:ascii="Arial" w:hAnsi="Arial" w:hint="default"/>
      </w:rPr>
    </w:lvl>
    <w:lvl w:ilvl="5" w:tplc="085E47E2" w:tentative="1">
      <w:start w:val="1"/>
      <w:numFmt w:val="bullet"/>
      <w:lvlText w:val="•"/>
      <w:lvlJc w:val="left"/>
      <w:pPr>
        <w:tabs>
          <w:tab w:val="num" w:pos="4320"/>
        </w:tabs>
        <w:ind w:left="4320" w:hanging="360"/>
      </w:pPr>
      <w:rPr>
        <w:rFonts w:ascii="Arial" w:hAnsi="Arial" w:hint="default"/>
      </w:rPr>
    </w:lvl>
    <w:lvl w:ilvl="6" w:tplc="363E4358" w:tentative="1">
      <w:start w:val="1"/>
      <w:numFmt w:val="bullet"/>
      <w:lvlText w:val="•"/>
      <w:lvlJc w:val="left"/>
      <w:pPr>
        <w:tabs>
          <w:tab w:val="num" w:pos="5040"/>
        </w:tabs>
        <w:ind w:left="5040" w:hanging="360"/>
      </w:pPr>
      <w:rPr>
        <w:rFonts w:ascii="Arial" w:hAnsi="Arial" w:hint="default"/>
      </w:rPr>
    </w:lvl>
    <w:lvl w:ilvl="7" w:tplc="D7C2F04E" w:tentative="1">
      <w:start w:val="1"/>
      <w:numFmt w:val="bullet"/>
      <w:lvlText w:val="•"/>
      <w:lvlJc w:val="left"/>
      <w:pPr>
        <w:tabs>
          <w:tab w:val="num" w:pos="5760"/>
        </w:tabs>
        <w:ind w:left="5760" w:hanging="360"/>
      </w:pPr>
      <w:rPr>
        <w:rFonts w:ascii="Arial" w:hAnsi="Arial" w:hint="default"/>
      </w:rPr>
    </w:lvl>
    <w:lvl w:ilvl="8" w:tplc="68AE6A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07325F"/>
    <w:multiLevelType w:val="hybridMultilevel"/>
    <w:tmpl w:val="C242E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DE3D04"/>
    <w:multiLevelType w:val="hybridMultilevel"/>
    <w:tmpl w:val="2222BE86"/>
    <w:lvl w:ilvl="0" w:tplc="14FA0234">
      <w:start w:val="1"/>
      <w:numFmt w:val="decimal"/>
      <w:lvlText w:val="%1)"/>
      <w:lvlJc w:val="left"/>
      <w:pPr>
        <w:ind w:left="1080" w:hanging="360"/>
      </w:pPr>
      <w:rPr>
        <w:rFonts w:hint="default"/>
      </w:rPr>
    </w:lvl>
    <w:lvl w:ilvl="1" w:tplc="C2301EDC" w:tentative="1">
      <w:start w:val="1"/>
      <w:numFmt w:val="bullet"/>
      <w:lvlText w:val="o"/>
      <w:lvlJc w:val="left"/>
      <w:pPr>
        <w:ind w:left="1800" w:hanging="360"/>
      </w:pPr>
      <w:rPr>
        <w:rFonts w:ascii="Courier New" w:hAnsi="Courier New" w:cs="Courier New" w:hint="default"/>
      </w:rPr>
    </w:lvl>
    <w:lvl w:ilvl="2" w:tplc="37D41D9E" w:tentative="1">
      <w:start w:val="1"/>
      <w:numFmt w:val="bullet"/>
      <w:lvlText w:val=""/>
      <w:lvlJc w:val="left"/>
      <w:pPr>
        <w:ind w:left="2520" w:hanging="360"/>
      </w:pPr>
      <w:rPr>
        <w:rFonts w:ascii="Wingdings" w:hAnsi="Wingdings" w:hint="default"/>
      </w:rPr>
    </w:lvl>
    <w:lvl w:ilvl="3" w:tplc="B844AA4A" w:tentative="1">
      <w:start w:val="1"/>
      <w:numFmt w:val="bullet"/>
      <w:lvlText w:val=""/>
      <w:lvlJc w:val="left"/>
      <w:pPr>
        <w:ind w:left="3240" w:hanging="360"/>
      </w:pPr>
      <w:rPr>
        <w:rFonts w:ascii="Symbol" w:hAnsi="Symbol" w:hint="default"/>
      </w:rPr>
    </w:lvl>
    <w:lvl w:ilvl="4" w:tplc="47EEF574" w:tentative="1">
      <w:start w:val="1"/>
      <w:numFmt w:val="bullet"/>
      <w:lvlText w:val="o"/>
      <w:lvlJc w:val="left"/>
      <w:pPr>
        <w:ind w:left="3960" w:hanging="360"/>
      </w:pPr>
      <w:rPr>
        <w:rFonts w:ascii="Courier New" w:hAnsi="Courier New" w:cs="Courier New" w:hint="default"/>
      </w:rPr>
    </w:lvl>
    <w:lvl w:ilvl="5" w:tplc="F30CD002" w:tentative="1">
      <w:start w:val="1"/>
      <w:numFmt w:val="bullet"/>
      <w:lvlText w:val=""/>
      <w:lvlJc w:val="left"/>
      <w:pPr>
        <w:ind w:left="4680" w:hanging="360"/>
      </w:pPr>
      <w:rPr>
        <w:rFonts w:ascii="Wingdings" w:hAnsi="Wingdings" w:hint="default"/>
      </w:rPr>
    </w:lvl>
    <w:lvl w:ilvl="6" w:tplc="61185964" w:tentative="1">
      <w:start w:val="1"/>
      <w:numFmt w:val="bullet"/>
      <w:lvlText w:val=""/>
      <w:lvlJc w:val="left"/>
      <w:pPr>
        <w:ind w:left="5400" w:hanging="360"/>
      </w:pPr>
      <w:rPr>
        <w:rFonts w:ascii="Symbol" w:hAnsi="Symbol" w:hint="default"/>
      </w:rPr>
    </w:lvl>
    <w:lvl w:ilvl="7" w:tplc="B53438F2" w:tentative="1">
      <w:start w:val="1"/>
      <w:numFmt w:val="bullet"/>
      <w:lvlText w:val="o"/>
      <w:lvlJc w:val="left"/>
      <w:pPr>
        <w:ind w:left="6120" w:hanging="360"/>
      </w:pPr>
      <w:rPr>
        <w:rFonts w:ascii="Courier New" w:hAnsi="Courier New" w:cs="Courier New" w:hint="default"/>
      </w:rPr>
    </w:lvl>
    <w:lvl w:ilvl="8" w:tplc="11B80CF8" w:tentative="1">
      <w:start w:val="1"/>
      <w:numFmt w:val="bullet"/>
      <w:lvlText w:val=""/>
      <w:lvlJc w:val="left"/>
      <w:pPr>
        <w:ind w:left="6840" w:hanging="360"/>
      </w:pPr>
      <w:rPr>
        <w:rFonts w:ascii="Wingdings" w:hAnsi="Wingdings" w:hint="default"/>
      </w:rPr>
    </w:lvl>
  </w:abstractNum>
  <w:abstractNum w:abstractNumId="17" w15:restartNumberingAfterBreak="0">
    <w:nsid w:val="50A80E41"/>
    <w:multiLevelType w:val="hybridMultilevel"/>
    <w:tmpl w:val="EB0CB13A"/>
    <w:lvl w:ilvl="0" w:tplc="536E37BE">
      <w:start w:val="1"/>
      <w:numFmt w:val="decimal"/>
      <w:lvlText w:val="%1."/>
      <w:lvlJc w:val="left"/>
      <w:pPr>
        <w:ind w:left="1080" w:hanging="360"/>
      </w:pPr>
      <w:rPr>
        <w:rFonts w:hint="default"/>
        <w:i w:val="0"/>
        <w:sz w:val="24"/>
        <w:szCs w:val="24"/>
      </w:rPr>
    </w:lvl>
    <w:lvl w:ilvl="1" w:tplc="ED14DFB0" w:tentative="1">
      <w:start w:val="1"/>
      <w:numFmt w:val="lowerLetter"/>
      <w:lvlText w:val="%2."/>
      <w:lvlJc w:val="left"/>
      <w:pPr>
        <w:ind w:left="1800" w:hanging="360"/>
      </w:pPr>
    </w:lvl>
    <w:lvl w:ilvl="2" w:tplc="2430D15C" w:tentative="1">
      <w:start w:val="1"/>
      <w:numFmt w:val="lowerRoman"/>
      <w:lvlText w:val="%3."/>
      <w:lvlJc w:val="right"/>
      <w:pPr>
        <w:ind w:left="2520" w:hanging="180"/>
      </w:pPr>
    </w:lvl>
    <w:lvl w:ilvl="3" w:tplc="37B44658" w:tentative="1">
      <w:start w:val="1"/>
      <w:numFmt w:val="decimal"/>
      <w:lvlText w:val="%4."/>
      <w:lvlJc w:val="left"/>
      <w:pPr>
        <w:ind w:left="3240" w:hanging="360"/>
      </w:pPr>
    </w:lvl>
    <w:lvl w:ilvl="4" w:tplc="15EC44CE" w:tentative="1">
      <w:start w:val="1"/>
      <w:numFmt w:val="lowerLetter"/>
      <w:lvlText w:val="%5."/>
      <w:lvlJc w:val="left"/>
      <w:pPr>
        <w:ind w:left="3960" w:hanging="360"/>
      </w:pPr>
    </w:lvl>
    <w:lvl w:ilvl="5" w:tplc="FFB68E2A" w:tentative="1">
      <w:start w:val="1"/>
      <w:numFmt w:val="lowerRoman"/>
      <w:lvlText w:val="%6."/>
      <w:lvlJc w:val="right"/>
      <w:pPr>
        <w:ind w:left="4680" w:hanging="180"/>
      </w:pPr>
    </w:lvl>
    <w:lvl w:ilvl="6" w:tplc="53E0461C" w:tentative="1">
      <w:start w:val="1"/>
      <w:numFmt w:val="decimal"/>
      <w:lvlText w:val="%7."/>
      <w:lvlJc w:val="left"/>
      <w:pPr>
        <w:ind w:left="5400" w:hanging="360"/>
      </w:pPr>
    </w:lvl>
    <w:lvl w:ilvl="7" w:tplc="EFB80956" w:tentative="1">
      <w:start w:val="1"/>
      <w:numFmt w:val="lowerLetter"/>
      <w:lvlText w:val="%8."/>
      <w:lvlJc w:val="left"/>
      <w:pPr>
        <w:ind w:left="6120" w:hanging="360"/>
      </w:pPr>
    </w:lvl>
    <w:lvl w:ilvl="8" w:tplc="8B3E4038" w:tentative="1">
      <w:start w:val="1"/>
      <w:numFmt w:val="lowerRoman"/>
      <w:lvlText w:val="%9."/>
      <w:lvlJc w:val="right"/>
      <w:pPr>
        <w:ind w:left="6840" w:hanging="180"/>
      </w:pPr>
    </w:lvl>
  </w:abstractNum>
  <w:abstractNum w:abstractNumId="18" w15:restartNumberingAfterBreak="0">
    <w:nsid w:val="50B32BA1"/>
    <w:multiLevelType w:val="hybridMultilevel"/>
    <w:tmpl w:val="4C2EE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B85872"/>
    <w:multiLevelType w:val="hybridMultilevel"/>
    <w:tmpl w:val="1D8A841A"/>
    <w:lvl w:ilvl="0" w:tplc="BAB40672">
      <w:start w:val="1"/>
      <w:numFmt w:val="bullet"/>
      <w:lvlText w:val="•"/>
      <w:lvlJc w:val="left"/>
      <w:pPr>
        <w:ind w:left="720" w:hanging="360"/>
      </w:pPr>
      <w:rPr>
        <w:rFonts w:ascii="Arial" w:hAnsi="Arial" w:hint="default"/>
      </w:rPr>
    </w:lvl>
    <w:lvl w:ilvl="1" w:tplc="C568E4BC">
      <w:start w:val="1"/>
      <w:numFmt w:val="bullet"/>
      <w:lvlText w:val="o"/>
      <w:lvlJc w:val="left"/>
      <w:pPr>
        <w:ind w:left="1440" w:hanging="360"/>
      </w:pPr>
      <w:rPr>
        <w:rFonts w:ascii="Courier New" w:hAnsi="Courier New" w:cs="Courier New" w:hint="default"/>
      </w:rPr>
    </w:lvl>
    <w:lvl w:ilvl="2" w:tplc="9EFA742A" w:tentative="1">
      <w:start w:val="1"/>
      <w:numFmt w:val="bullet"/>
      <w:lvlText w:val=""/>
      <w:lvlJc w:val="left"/>
      <w:pPr>
        <w:ind w:left="2160" w:hanging="360"/>
      </w:pPr>
      <w:rPr>
        <w:rFonts w:ascii="Wingdings" w:hAnsi="Wingdings" w:hint="default"/>
      </w:rPr>
    </w:lvl>
    <w:lvl w:ilvl="3" w:tplc="DF102CEA" w:tentative="1">
      <w:start w:val="1"/>
      <w:numFmt w:val="bullet"/>
      <w:lvlText w:val=""/>
      <w:lvlJc w:val="left"/>
      <w:pPr>
        <w:ind w:left="2880" w:hanging="360"/>
      </w:pPr>
      <w:rPr>
        <w:rFonts w:ascii="Symbol" w:hAnsi="Symbol" w:hint="default"/>
      </w:rPr>
    </w:lvl>
    <w:lvl w:ilvl="4" w:tplc="83B42406" w:tentative="1">
      <w:start w:val="1"/>
      <w:numFmt w:val="bullet"/>
      <w:lvlText w:val="o"/>
      <w:lvlJc w:val="left"/>
      <w:pPr>
        <w:ind w:left="3600" w:hanging="360"/>
      </w:pPr>
      <w:rPr>
        <w:rFonts w:ascii="Courier New" w:hAnsi="Courier New" w:cs="Courier New" w:hint="default"/>
      </w:rPr>
    </w:lvl>
    <w:lvl w:ilvl="5" w:tplc="41E4226E" w:tentative="1">
      <w:start w:val="1"/>
      <w:numFmt w:val="bullet"/>
      <w:lvlText w:val=""/>
      <w:lvlJc w:val="left"/>
      <w:pPr>
        <w:ind w:left="4320" w:hanging="360"/>
      </w:pPr>
      <w:rPr>
        <w:rFonts w:ascii="Wingdings" w:hAnsi="Wingdings" w:hint="default"/>
      </w:rPr>
    </w:lvl>
    <w:lvl w:ilvl="6" w:tplc="2A9E5B3A" w:tentative="1">
      <w:start w:val="1"/>
      <w:numFmt w:val="bullet"/>
      <w:lvlText w:val=""/>
      <w:lvlJc w:val="left"/>
      <w:pPr>
        <w:ind w:left="5040" w:hanging="360"/>
      </w:pPr>
      <w:rPr>
        <w:rFonts w:ascii="Symbol" w:hAnsi="Symbol" w:hint="default"/>
      </w:rPr>
    </w:lvl>
    <w:lvl w:ilvl="7" w:tplc="32822508" w:tentative="1">
      <w:start w:val="1"/>
      <w:numFmt w:val="bullet"/>
      <w:lvlText w:val="o"/>
      <w:lvlJc w:val="left"/>
      <w:pPr>
        <w:ind w:left="5760" w:hanging="360"/>
      </w:pPr>
      <w:rPr>
        <w:rFonts w:ascii="Courier New" w:hAnsi="Courier New" w:cs="Courier New" w:hint="default"/>
      </w:rPr>
    </w:lvl>
    <w:lvl w:ilvl="8" w:tplc="0780235C" w:tentative="1">
      <w:start w:val="1"/>
      <w:numFmt w:val="bullet"/>
      <w:lvlText w:val=""/>
      <w:lvlJc w:val="left"/>
      <w:pPr>
        <w:ind w:left="6480" w:hanging="360"/>
      </w:pPr>
      <w:rPr>
        <w:rFonts w:ascii="Wingdings" w:hAnsi="Wingdings" w:hint="default"/>
      </w:rPr>
    </w:lvl>
  </w:abstractNum>
  <w:abstractNum w:abstractNumId="20" w15:restartNumberingAfterBreak="0">
    <w:nsid w:val="550E3FE4"/>
    <w:multiLevelType w:val="hybridMultilevel"/>
    <w:tmpl w:val="E848C970"/>
    <w:lvl w:ilvl="0" w:tplc="ABDE0A30">
      <w:start w:val="1"/>
      <w:numFmt w:val="bullet"/>
      <w:lvlText w:val="-"/>
      <w:lvlJc w:val="left"/>
      <w:pPr>
        <w:ind w:left="1080" w:hanging="360"/>
      </w:pPr>
      <w:rPr>
        <w:rFonts w:ascii="Times New Roman" w:eastAsiaTheme="minorEastAsia" w:hAnsi="Times New Roman" w:cs="Times New Roman" w:hint="default"/>
      </w:rPr>
    </w:lvl>
    <w:lvl w:ilvl="1" w:tplc="5728FD0E" w:tentative="1">
      <w:start w:val="1"/>
      <w:numFmt w:val="bullet"/>
      <w:lvlText w:val="o"/>
      <w:lvlJc w:val="left"/>
      <w:pPr>
        <w:ind w:left="1800" w:hanging="360"/>
      </w:pPr>
      <w:rPr>
        <w:rFonts w:ascii="Courier New" w:hAnsi="Courier New" w:cs="Courier New" w:hint="default"/>
      </w:rPr>
    </w:lvl>
    <w:lvl w:ilvl="2" w:tplc="BACC92D2" w:tentative="1">
      <w:start w:val="1"/>
      <w:numFmt w:val="bullet"/>
      <w:lvlText w:val=""/>
      <w:lvlJc w:val="left"/>
      <w:pPr>
        <w:ind w:left="2520" w:hanging="360"/>
      </w:pPr>
      <w:rPr>
        <w:rFonts w:ascii="Wingdings" w:hAnsi="Wingdings" w:hint="default"/>
      </w:rPr>
    </w:lvl>
    <w:lvl w:ilvl="3" w:tplc="F3DCD212" w:tentative="1">
      <w:start w:val="1"/>
      <w:numFmt w:val="bullet"/>
      <w:lvlText w:val=""/>
      <w:lvlJc w:val="left"/>
      <w:pPr>
        <w:ind w:left="3240" w:hanging="360"/>
      </w:pPr>
      <w:rPr>
        <w:rFonts w:ascii="Symbol" w:hAnsi="Symbol" w:hint="default"/>
      </w:rPr>
    </w:lvl>
    <w:lvl w:ilvl="4" w:tplc="9B9C2AA2" w:tentative="1">
      <w:start w:val="1"/>
      <w:numFmt w:val="bullet"/>
      <w:lvlText w:val="o"/>
      <w:lvlJc w:val="left"/>
      <w:pPr>
        <w:ind w:left="3960" w:hanging="360"/>
      </w:pPr>
      <w:rPr>
        <w:rFonts w:ascii="Courier New" w:hAnsi="Courier New" w:cs="Courier New" w:hint="default"/>
      </w:rPr>
    </w:lvl>
    <w:lvl w:ilvl="5" w:tplc="D916C86A" w:tentative="1">
      <w:start w:val="1"/>
      <w:numFmt w:val="bullet"/>
      <w:lvlText w:val=""/>
      <w:lvlJc w:val="left"/>
      <w:pPr>
        <w:ind w:left="4680" w:hanging="360"/>
      </w:pPr>
      <w:rPr>
        <w:rFonts w:ascii="Wingdings" w:hAnsi="Wingdings" w:hint="default"/>
      </w:rPr>
    </w:lvl>
    <w:lvl w:ilvl="6" w:tplc="15B63150" w:tentative="1">
      <w:start w:val="1"/>
      <w:numFmt w:val="bullet"/>
      <w:lvlText w:val=""/>
      <w:lvlJc w:val="left"/>
      <w:pPr>
        <w:ind w:left="5400" w:hanging="360"/>
      </w:pPr>
      <w:rPr>
        <w:rFonts w:ascii="Symbol" w:hAnsi="Symbol" w:hint="default"/>
      </w:rPr>
    </w:lvl>
    <w:lvl w:ilvl="7" w:tplc="44BC37CC" w:tentative="1">
      <w:start w:val="1"/>
      <w:numFmt w:val="bullet"/>
      <w:lvlText w:val="o"/>
      <w:lvlJc w:val="left"/>
      <w:pPr>
        <w:ind w:left="6120" w:hanging="360"/>
      </w:pPr>
      <w:rPr>
        <w:rFonts w:ascii="Courier New" w:hAnsi="Courier New" w:cs="Courier New" w:hint="default"/>
      </w:rPr>
    </w:lvl>
    <w:lvl w:ilvl="8" w:tplc="ED72D082" w:tentative="1">
      <w:start w:val="1"/>
      <w:numFmt w:val="bullet"/>
      <w:lvlText w:val=""/>
      <w:lvlJc w:val="left"/>
      <w:pPr>
        <w:ind w:left="6840" w:hanging="360"/>
      </w:pPr>
      <w:rPr>
        <w:rFonts w:ascii="Wingdings" w:hAnsi="Wingdings" w:hint="default"/>
      </w:rPr>
    </w:lvl>
  </w:abstractNum>
  <w:abstractNum w:abstractNumId="21" w15:restartNumberingAfterBreak="0">
    <w:nsid w:val="5615299A"/>
    <w:multiLevelType w:val="hybridMultilevel"/>
    <w:tmpl w:val="7C0A2A1C"/>
    <w:lvl w:ilvl="0" w:tplc="4C5822A4">
      <w:start w:val="1"/>
      <w:numFmt w:val="decimal"/>
      <w:lvlText w:val="%1)"/>
      <w:lvlJc w:val="left"/>
      <w:pPr>
        <w:tabs>
          <w:tab w:val="num" w:pos="720"/>
        </w:tabs>
        <w:ind w:left="720" w:hanging="360"/>
      </w:pPr>
      <w:rPr>
        <w:rFonts w:hint="default"/>
      </w:rPr>
    </w:lvl>
    <w:lvl w:ilvl="1" w:tplc="3A2637E2" w:tentative="1">
      <w:start w:val="1"/>
      <w:numFmt w:val="bullet"/>
      <w:lvlText w:val="•"/>
      <w:lvlJc w:val="left"/>
      <w:pPr>
        <w:tabs>
          <w:tab w:val="num" w:pos="1440"/>
        </w:tabs>
        <w:ind w:left="1440" w:hanging="360"/>
      </w:pPr>
      <w:rPr>
        <w:rFonts w:ascii="Arial" w:hAnsi="Arial" w:hint="default"/>
      </w:rPr>
    </w:lvl>
    <w:lvl w:ilvl="2" w:tplc="4934DB50" w:tentative="1">
      <w:start w:val="1"/>
      <w:numFmt w:val="bullet"/>
      <w:lvlText w:val="•"/>
      <w:lvlJc w:val="left"/>
      <w:pPr>
        <w:tabs>
          <w:tab w:val="num" w:pos="2160"/>
        </w:tabs>
        <w:ind w:left="2160" w:hanging="360"/>
      </w:pPr>
      <w:rPr>
        <w:rFonts w:ascii="Arial" w:hAnsi="Arial" w:hint="default"/>
      </w:rPr>
    </w:lvl>
    <w:lvl w:ilvl="3" w:tplc="1AB63358" w:tentative="1">
      <w:start w:val="1"/>
      <w:numFmt w:val="bullet"/>
      <w:lvlText w:val="•"/>
      <w:lvlJc w:val="left"/>
      <w:pPr>
        <w:tabs>
          <w:tab w:val="num" w:pos="2880"/>
        </w:tabs>
        <w:ind w:left="2880" w:hanging="360"/>
      </w:pPr>
      <w:rPr>
        <w:rFonts w:ascii="Arial" w:hAnsi="Arial" w:hint="default"/>
      </w:rPr>
    </w:lvl>
    <w:lvl w:ilvl="4" w:tplc="1D30110E" w:tentative="1">
      <w:start w:val="1"/>
      <w:numFmt w:val="bullet"/>
      <w:lvlText w:val="•"/>
      <w:lvlJc w:val="left"/>
      <w:pPr>
        <w:tabs>
          <w:tab w:val="num" w:pos="3600"/>
        </w:tabs>
        <w:ind w:left="3600" w:hanging="360"/>
      </w:pPr>
      <w:rPr>
        <w:rFonts w:ascii="Arial" w:hAnsi="Arial" w:hint="default"/>
      </w:rPr>
    </w:lvl>
    <w:lvl w:ilvl="5" w:tplc="AA4E0704" w:tentative="1">
      <w:start w:val="1"/>
      <w:numFmt w:val="bullet"/>
      <w:lvlText w:val="•"/>
      <w:lvlJc w:val="left"/>
      <w:pPr>
        <w:tabs>
          <w:tab w:val="num" w:pos="4320"/>
        </w:tabs>
        <w:ind w:left="4320" w:hanging="360"/>
      </w:pPr>
      <w:rPr>
        <w:rFonts w:ascii="Arial" w:hAnsi="Arial" w:hint="default"/>
      </w:rPr>
    </w:lvl>
    <w:lvl w:ilvl="6" w:tplc="98AEE642" w:tentative="1">
      <w:start w:val="1"/>
      <w:numFmt w:val="bullet"/>
      <w:lvlText w:val="•"/>
      <w:lvlJc w:val="left"/>
      <w:pPr>
        <w:tabs>
          <w:tab w:val="num" w:pos="5040"/>
        </w:tabs>
        <w:ind w:left="5040" w:hanging="360"/>
      </w:pPr>
      <w:rPr>
        <w:rFonts w:ascii="Arial" w:hAnsi="Arial" w:hint="default"/>
      </w:rPr>
    </w:lvl>
    <w:lvl w:ilvl="7" w:tplc="362C98A4" w:tentative="1">
      <w:start w:val="1"/>
      <w:numFmt w:val="bullet"/>
      <w:lvlText w:val="•"/>
      <w:lvlJc w:val="left"/>
      <w:pPr>
        <w:tabs>
          <w:tab w:val="num" w:pos="5760"/>
        </w:tabs>
        <w:ind w:left="5760" w:hanging="360"/>
      </w:pPr>
      <w:rPr>
        <w:rFonts w:ascii="Arial" w:hAnsi="Arial" w:hint="default"/>
      </w:rPr>
    </w:lvl>
    <w:lvl w:ilvl="8" w:tplc="7B18CCD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E06EC9"/>
    <w:multiLevelType w:val="hybridMultilevel"/>
    <w:tmpl w:val="E03AB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D711CA"/>
    <w:multiLevelType w:val="hybridMultilevel"/>
    <w:tmpl w:val="4ABC80B8"/>
    <w:lvl w:ilvl="0" w:tplc="8770547C">
      <w:start w:val="1"/>
      <w:numFmt w:val="bullet"/>
      <w:lvlText w:val=""/>
      <w:lvlJc w:val="left"/>
      <w:pPr>
        <w:ind w:left="1429" w:hanging="360"/>
      </w:pPr>
      <w:rPr>
        <w:rFonts w:ascii="Symbol" w:hAnsi="Symbol" w:hint="default"/>
      </w:rPr>
    </w:lvl>
    <w:lvl w:ilvl="1" w:tplc="867E0920">
      <w:start w:val="1"/>
      <w:numFmt w:val="bullet"/>
      <w:lvlText w:val="o"/>
      <w:lvlJc w:val="left"/>
      <w:pPr>
        <w:ind w:left="2149" w:hanging="360"/>
      </w:pPr>
      <w:rPr>
        <w:rFonts w:ascii="Courier New" w:hAnsi="Courier New" w:cs="Courier New" w:hint="default"/>
      </w:rPr>
    </w:lvl>
    <w:lvl w:ilvl="2" w:tplc="6EF063C6" w:tentative="1">
      <w:start w:val="1"/>
      <w:numFmt w:val="bullet"/>
      <w:lvlText w:val=""/>
      <w:lvlJc w:val="left"/>
      <w:pPr>
        <w:ind w:left="2869" w:hanging="360"/>
      </w:pPr>
      <w:rPr>
        <w:rFonts w:ascii="Wingdings" w:hAnsi="Wingdings" w:hint="default"/>
      </w:rPr>
    </w:lvl>
    <w:lvl w:ilvl="3" w:tplc="063ED37A" w:tentative="1">
      <w:start w:val="1"/>
      <w:numFmt w:val="bullet"/>
      <w:lvlText w:val=""/>
      <w:lvlJc w:val="left"/>
      <w:pPr>
        <w:ind w:left="3589" w:hanging="360"/>
      </w:pPr>
      <w:rPr>
        <w:rFonts w:ascii="Symbol" w:hAnsi="Symbol" w:hint="default"/>
      </w:rPr>
    </w:lvl>
    <w:lvl w:ilvl="4" w:tplc="8AFC59A6" w:tentative="1">
      <w:start w:val="1"/>
      <w:numFmt w:val="bullet"/>
      <w:lvlText w:val="o"/>
      <w:lvlJc w:val="left"/>
      <w:pPr>
        <w:ind w:left="4309" w:hanging="360"/>
      </w:pPr>
      <w:rPr>
        <w:rFonts w:ascii="Courier New" w:hAnsi="Courier New" w:cs="Courier New" w:hint="default"/>
      </w:rPr>
    </w:lvl>
    <w:lvl w:ilvl="5" w:tplc="B7A6CCC4" w:tentative="1">
      <w:start w:val="1"/>
      <w:numFmt w:val="bullet"/>
      <w:lvlText w:val=""/>
      <w:lvlJc w:val="left"/>
      <w:pPr>
        <w:ind w:left="5029" w:hanging="360"/>
      </w:pPr>
      <w:rPr>
        <w:rFonts w:ascii="Wingdings" w:hAnsi="Wingdings" w:hint="default"/>
      </w:rPr>
    </w:lvl>
    <w:lvl w:ilvl="6" w:tplc="3A9005AA" w:tentative="1">
      <w:start w:val="1"/>
      <w:numFmt w:val="bullet"/>
      <w:lvlText w:val=""/>
      <w:lvlJc w:val="left"/>
      <w:pPr>
        <w:ind w:left="5749" w:hanging="360"/>
      </w:pPr>
      <w:rPr>
        <w:rFonts w:ascii="Symbol" w:hAnsi="Symbol" w:hint="default"/>
      </w:rPr>
    </w:lvl>
    <w:lvl w:ilvl="7" w:tplc="C7ACC55C" w:tentative="1">
      <w:start w:val="1"/>
      <w:numFmt w:val="bullet"/>
      <w:lvlText w:val="o"/>
      <w:lvlJc w:val="left"/>
      <w:pPr>
        <w:ind w:left="6469" w:hanging="360"/>
      </w:pPr>
      <w:rPr>
        <w:rFonts w:ascii="Courier New" w:hAnsi="Courier New" w:cs="Courier New" w:hint="default"/>
      </w:rPr>
    </w:lvl>
    <w:lvl w:ilvl="8" w:tplc="F900058A" w:tentative="1">
      <w:start w:val="1"/>
      <w:numFmt w:val="bullet"/>
      <w:lvlText w:val=""/>
      <w:lvlJc w:val="left"/>
      <w:pPr>
        <w:ind w:left="7189" w:hanging="360"/>
      </w:pPr>
      <w:rPr>
        <w:rFonts w:ascii="Wingdings" w:hAnsi="Wingdings" w:hint="default"/>
      </w:rPr>
    </w:lvl>
  </w:abstractNum>
  <w:abstractNum w:abstractNumId="24" w15:restartNumberingAfterBreak="0">
    <w:nsid w:val="60515F8F"/>
    <w:multiLevelType w:val="hybridMultilevel"/>
    <w:tmpl w:val="6DE0A372"/>
    <w:lvl w:ilvl="0" w:tplc="191E1518">
      <w:start w:val="1"/>
      <w:numFmt w:val="bullet"/>
      <w:lvlText w:val="•"/>
      <w:lvlJc w:val="left"/>
      <w:pPr>
        <w:tabs>
          <w:tab w:val="num" w:pos="720"/>
        </w:tabs>
        <w:ind w:left="720" w:hanging="360"/>
      </w:pPr>
      <w:rPr>
        <w:rFonts w:ascii="Arial" w:hAnsi="Arial" w:cs="Times New Roman" w:hint="default"/>
      </w:rPr>
    </w:lvl>
    <w:lvl w:ilvl="1" w:tplc="B038F59E">
      <w:start w:val="1"/>
      <w:numFmt w:val="bullet"/>
      <w:lvlText w:val="•"/>
      <w:lvlJc w:val="left"/>
      <w:pPr>
        <w:tabs>
          <w:tab w:val="num" w:pos="1440"/>
        </w:tabs>
        <w:ind w:left="1440" w:hanging="360"/>
      </w:pPr>
      <w:rPr>
        <w:rFonts w:ascii="Arial" w:hAnsi="Arial" w:cs="Times New Roman" w:hint="default"/>
      </w:rPr>
    </w:lvl>
    <w:lvl w:ilvl="2" w:tplc="79E60642">
      <w:start w:val="1"/>
      <w:numFmt w:val="bullet"/>
      <w:lvlText w:val="•"/>
      <w:lvlJc w:val="left"/>
      <w:pPr>
        <w:tabs>
          <w:tab w:val="num" w:pos="2160"/>
        </w:tabs>
        <w:ind w:left="2160" w:hanging="360"/>
      </w:pPr>
      <w:rPr>
        <w:rFonts w:ascii="Arial" w:hAnsi="Arial" w:cs="Times New Roman" w:hint="default"/>
      </w:rPr>
    </w:lvl>
    <w:lvl w:ilvl="3" w:tplc="4B0ECDFA">
      <w:start w:val="1"/>
      <w:numFmt w:val="bullet"/>
      <w:lvlText w:val="•"/>
      <w:lvlJc w:val="left"/>
      <w:pPr>
        <w:tabs>
          <w:tab w:val="num" w:pos="2880"/>
        </w:tabs>
        <w:ind w:left="2880" w:hanging="360"/>
      </w:pPr>
      <w:rPr>
        <w:rFonts w:ascii="Arial" w:hAnsi="Arial" w:cs="Times New Roman" w:hint="default"/>
      </w:rPr>
    </w:lvl>
    <w:lvl w:ilvl="4" w:tplc="81E0D4FC">
      <w:start w:val="1"/>
      <w:numFmt w:val="bullet"/>
      <w:lvlText w:val="•"/>
      <w:lvlJc w:val="left"/>
      <w:pPr>
        <w:tabs>
          <w:tab w:val="num" w:pos="3600"/>
        </w:tabs>
        <w:ind w:left="3600" w:hanging="360"/>
      </w:pPr>
      <w:rPr>
        <w:rFonts w:ascii="Arial" w:hAnsi="Arial" w:cs="Times New Roman" w:hint="default"/>
      </w:rPr>
    </w:lvl>
    <w:lvl w:ilvl="5" w:tplc="7512AA92">
      <w:start w:val="1"/>
      <w:numFmt w:val="bullet"/>
      <w:lvlText w:val="•"/>
      <w:lvlJc w:val="left"/>
      <w:pPr>
        <w:tabs>
          <w:tab w:val="num" w:pos="4320"/>
        </w:tabs>
        <w:ind w:left="4320" w:hanging="360"/>
      </w:pPr>
      <w:rPr>
        <w:rFonts w:ascii="Arial" w:hAnsi="Arial" w:cs="Times New Roman" w:hint="default"/>
      </w:rPr>
    </w:lvl>
    <w:lvl w:ilvl="6" w:tplc="3FC4BFD0">
      <w:start w:val="1"/>
      <w:numFmt w:val="bullet"/>
      <w:lvlText w:val="•"/>
      <w:lvlJc w:val="left"/>
      <w:pPr>
        <w:tabs>
          <w:tab w:val="num" w:pos="5040"/>
        </w:tabs>
        <w:ind w:left="5040" w:hanging="360"/>
      </w:pPr>
      <w:rPr>
        <w:rFonts w:ascii="Arial" w:hAnsi="Arial" w:cs="Times New Roman" w:hint="default"/>
      </w:rPr>
    </w:lvl>
    <w:lvl w:ilvl="7" w:tplc="045208A8">
      <w:start w:val="1"/>
      <w:numFmt w:val="bullet"/>
      <w:lvlText w:val="•"/>
      <w:lvlJc w:val="left"/>
      <w:pPr>
        <w:tabs>
          <w:tab w:val="num" w:pos="5760"/>
        </w:tabs>
        <w:ind w:left="5760" w:hanging="360"/>
      </w:pPr>
      <w:rPr>
        <w:rFonts w:ascii="Arial" w:hAnsi="Arial" w:cs="Times New Roman" w:hint="default"/>
      </w:rPr>
    </w:lvl>
    <w:lvl w:ilvl="8" w:tplc="96C21A48">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64804C44"/>
    <w:multiLevelType w:val="hybridMultilevel"/>
    <w:tmpl w:val="2CF29500"/>
    <w:lvl w:ilvl="0" w:tplc="50E61BFC">
      <w:start w:val="1"/>
      <w:numFmt w:val="decimal"/>
      <w:lvlText w:val="%1)"/>
      <w:lvlJc w:val="left"/>
      <w:pPr>
        <w:ind w:left="1080" w:hanging="360"/>
      </w:pPr>
      <w:rPr>
        <w:rFonts w:hint="default"/>
      </w:rPr>
    </w:lvl>
    <w:lvl w:ilvl="1" w:tplc="073CDE8A" w:tentative="1">
      <w:start w:val="1"/>
      <w:numFmt w:val="lowerLetter"/>
      <w:lvlText w:val="%2."/>
      <w:lvlJc w:val="left"/>
      <w:pPr>
        <w:ind w:left="1800" w:hanging="360"/>
      </w:pPr>
    </w:lvl>
    <w:lvl w:ilvl="2" w:tplc="D34EF228" w:tentative="1">
      <w:start w:val="1"/>
      <w:numFmt w:val="lowerRoman"/>
      <w:lvlText w:val="%3."/>
      <w:lvlJc w:val="right"/>
      <w:pPr>
        <w:ind w:left="2520" w:hanging="180"/>
      </w:pPr>
    </w:lvl>
    <w:lvl w:ilvl="3" w:tplc="AD90F904" w:tentative="1">
      <w:start w:val="1"/>
      <w:numFmt w:val="decimal"/>
      <w:lvlText w:val="%4."/>
      <w:lvlJc w:val="left"/>
      <w:pPr>
        <w:ind w:left="3240" w:hanging="360"/>
      </w:pPr>
    </w:lvl>
    <w:lvl w:ilvl="4" w:tplc="B5ECBB02" w:tentative="1">
      <w:start w:val="1"/>
      <w:numFmt w:val="lowerLetter"/>
      <w:lvlText w:val="%5."/>
      <w:lvlJc w:val="left"/>
      <w:pPr>
        <w:ind w:left="3960" w:hanging="360"/>
      </w:pPr>
    </w:lvl>
    <w:lvl w:ilvl="5" w:tplc="C03AE332" w:tentative="1">
      <w:start w:val="1"/>
      <w:numFmt w:val="lowerRoman"/>
      <w:lvlText w:val="%6."/>
      <w:lvlJc w:val="right"/>
      <w:pPr>
        <w:ind w:left="4680" w:hanging="180"/>
      </w:pPr>
    </w:lvl>
    <w:lvl w:ilvl="6" w:tplc="79DC84AA" w:tentative="1">
      <w:start w:val="1"/>
      <w:numFmt w:val="decimal"/>
      <w:lvlText w:val="%7."/>
      <w:lvlJc w:val="left"/>
      <w:pPr>
        <w:ind w:left="5400" w:hanging="360"/>
      </w:pPr>
    </w:lvl>
    <w:lvl w:ilvl="7" w:tplc="DF92A2B2" w:tentative="1">
      <w:start w:val="1"/>
      <w:numFmt w:val="lowerLetter"/>
      <w:lvlText w:val="%8."/>
      <w:lvlJc w:val="left"/>
      <w:pPr>
        <w:ind w:left="6120" w:hanging="360"/>
      </w:pPr>
    </w:lvl>
    <w:lvl w:ilvl="8" w:tplc="26EC7914" w:tentative="1">
      <w:start w:val="1"/>
      <w:numFmt w:val="lowerRoman"/>
      <w:lvlText w:val="%9."/>
      <w:lvlJc w:val="right"/>
      <w:pPr>
        <w:ind w:left="6840" w:hanging="180"/>
      </w:pPr>
    </w:lvl>
  </w:abstractNum>
  <w:abstractNum w:abstractNumId="26" w15:restartNumberingAfterBreak="0">
    <w:nsid w:val="6AF92364"/>
    <w:multiLevelType w:val="hybridMultilevel"/>
    <w:tmpl w:val="18668946"/>
    <w:lvl w:ilvl="0" w:tplc="A68CDE98">
      <w:start w:val="2"/>
      <w:numFmt w:val="bullet"/>
      <w:lvlText w:val="-"/>
      <w:lvlJc w:val="left"/>
      <w:pPr>
        <w:ind w:left="1069" w:hanging="360"/>
      </w:pPr>
      <w:rPr>
        <w:rFonts w:ascii="Times New Roman" w:eastAsiaTheme="minorEastAsia"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15:restartNumberingAfterBreak="0">
    <w:nsid w:val="6C2C2959"/>
    <w:multiLevelType w:val="hybridMultilevel"/>
    <w:tmpl w:val="6B1A3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905085"/>
    <w:multiLevelType w:val="hybridMultilevel"/>
    <w:tmpl w:val="6FC430B8"/>
    <w:lvl w:ilvl="0" w:tplc="60260AFC">
      <w:start w:val="1"/>
      <w:numFmt w:val="decimal"/>
      <w:lvlText w:val="%1)"/>
      <w:lvlJc w:val="left"/>
      <w:pPr>
        <w:ind w:left="1429" w:hanging="360"/>
      </w:pPr>
    </w:lvl>
    <w:lvl w:ilvl="1" w:tplc="DB8E5BA8" w:tentative="1">
      <w:start w:val="1"/>
      <w:numFmt w:val="lowerLetter"/>
      <w:lvlText w:val="%2."/>
      <w:lvlJc w:val="left"/>
      <w:pPr>
        <w:ind w:left="2149" w:hanging="360"/>
      </w:pPr>
    </w:lvl>
    <w:lvl w:ilvl="2" w:tplc="C4300772" w:tentative="1">
      <w:start w:val="1"/>
      <w:numFmt w:val="lowerRoman"/>
      <w:lvlText w:val="%3."/>
      <w:lvlJc w:val="right"/>
      <w:pPr>
        <w:ind w:left="2869" w:hanging="180"/>
      </w:pPr>
    </w:lvl>
    <w:lvl w:ilvl="3" w:tplc="013810C0" w:tentative="1">
      <w:start w:val="1"/>
      <w:numFmt w:val="decimal"/>
      <w:lvlText w:val="%4."/>
      <w:lvlJc w:val="left"/>
      <w:pPr>
        <w:ind w:left="3589" w:hanging="360"/>
      </w:pPr>
    </w:lvl>
    <w:lvl w:ilvl="4" w:tplc="18D02D70" w:tentative="1">
      <w:start w:val="1"/>
      <w:numFmt w:val="lowerLetter"/>
      <w:lvlText w:val="%5."/>
      <w:lvlJc w:val="left"/>
      <w:pPr>
        <w:ind w:left="4309" w:hanging="360"/>
      </w:pPr>
    </w:lvl>
    <w:lvl w:ilvl="5" w:tplc="7902DC3C" w:tentative="1">
      <w:start w:val="1"/>
      <w:numFmt w:val="lowerRoman"/>
      <w:lvlText w:val="%6."/>
      <w:lvlJc w:val="right"/>
      <w:pPr>
        <w:ind w:left="5029" w:hanging="180"/>
      </w:pPr>
    </w:lvl>
    <w:lvl w:ilvl="6" w:tplc="7E9A6A6A" w:tentative="1">
      <w:start w:val="1"/>
      <w:numFmt w:val="decimal"/>
      <w:lvlText w:val="%7."/>
      <w:lvlJc w:val="left"/>
      <w:pPr>
        <w:ind w:left="5749" w:hanging="360"/>
      </w:pPr>
    </w:lvl>
    <w:lvl w:ilvl="7" w:tplc="CF9063BC" w:tentative="1">
      <w:start w:val="1"/>
      <w:numFmt w:val="lowerLetter"/>
      <w:lvlText w:val="%8."/>
      <w:lvlJc w:val="left"/>
      <w:pPr>
        <w:ind w:left="6469" w:hanging="360"/>
      </w:pPr>
    </w:lvl>
    <w:lvl w:ilvl="8" w:tplc="8A7A0BAE" w:tentative="1">
      <w:start w:val="1"/>
      <w:numFmt w:val="lowerRoman"/>
      <w:lvlText w:val="%9."/>
      <w:lvlJc w:val="right"/>
      <w:pPr>
        <w:ind w:left="7189" w:hanging="180"/>
      </w:pPr>
    </w:lvl>
  </w:abstractNum>
  <w:abstractNum w:abstractNumId="29" w15:restartNumberingAfterBreak="0">
    <w:nsid w:val="6FE731AC"/>
    <w:multiLevelType w:val="hybridMultilevel"/>
    <w:tmpl w:val="D040BD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F227F5"/>
    <w:multiLevelType w:val="hybridMultilevel"/>
    <w:tmpl w:val="B3D46B9C"/>
    <w:lvl w:ilvl="0" w:tplc="50E61BFC">
      <w:start w:val="1"/>
      <w:numFmt w:val="decimal"/>
      <w:lvlText w:val="%1)"/>
      <w:lvlJc w:val="left"/>
      <w:pPr>
        <w:ind w:left="1080" w:hanging="360"/>
      </w:pPr>
      <w:rPr>
        <w:rFonts w:hint="default"/>
      </w:rPr>
    </w:lvl>
    <w:lvl w:ilvl="1" w:tplc="073CDE8A" w:tentative="1">
      <w:start w:val="1"/>
      <w:numFmt w:val="lowerLetter"/>
      <w:lvlText w:val="%2."/>
      <w:lvlJc w:val="left"/>
      <w:pPr>
        <w:ind w:left="1800" w:hanging="360"/>
      </w:pPr>
    </w:lvl>
    <w:lvl w:ilvl="2" w:tplc="D34EF228" w:tentative="1">
      <w:start w:val="1"/>
      <w:numFmt w:val="lowerRoman"/>
      <w:lvlText w:val="%3."/>
      <w:lvlJc w:val="right"/>
      <w:pPr>
        <w:ind w:left="2520" w:hanging="180"/>
      </w:pPr>
    </w:lvl>
    <w:lvl w:ilvl="3" w:tplc="AD90F904" w:tentative="1">
      <w:start w:val="1"/>
      <w:numFmt w:val="decimal"/>
      <w:lvlText w:val="%4."/>
      <w:lvlJc w:val="left"/>
      <w:pPr>
        <w:ind w:left="3240" w:hanging="360"/>
      </w:pPr>
    </w:lvl>
    <w:lvl w:ilvl="4" w:tplc="B5ECBB02" w:tentative="1">
      <w:start w:val="1"/>
      <w:numFmt w:val="lowerLetter"/>
      <w:lvlText w:val="%5."/>
      <w:lvlJc w:val="left"/>
      <w:pPr>
        <w:ind w:left="3960" w:hanging="360"/>
      </w:pPr>
    </w:lvl>
    <w:lvl w:ilvl="5" w:tplc="C03AE332" w:tentative="1">
      <w:start w:val="1"/>
      <w:numFmt w:val="lowerRoman"/>
      <w:lvlText w:val="%6."/>
      <w:lvlJc w:val="right"/>
      <w:pPr>
        <w:ind w:left="4680" w:hanging="180"/>
      </w:pPr>
    </w:lvl>
    <w:lvl w:ilvl="6" w:tplc="79DC84AA" w:tentative="1">
      <w:start w:val="1"/>
      <w:numFmt w:val="decimal"/>
      <w:lvlText w:val="%7."/>
      <w:lvlJc w:val="left"/>
      <w:pPr>
        <w:ind w:left="5400" w:hanging="360"/>
      </w:pPr>
    </w:lvl>
    <w:lvl w:ilvl="7" w:tplc="DF92A2B2" w:tentative="1">
      <w:start w:val="1"/>
      <w:numFmt w:val="lowerLetter"/>
      <w:lvlText w:val="%8."/>
      <w:lvlJc w:val="left"/>
      <w:pPr>
        <w:ind w:left="6120" w:hanging="360"/>
      </w:pPr>
    </w:lvl>
    <w:lvl w:ilvl="8" w:tplc="26EC7914" w:tentative="1">
      <w:start w:val="1"/>
      <w:numFmt w:val="lowerRoman"/>
      <w:lvlText w:val="%9."/>
      <w:lvlJc w:val="right"/>
      <w:pPr>
        <w:ind w:left="6840" w:hanging="180"/>
      </w:pPr>
    </w:lvl>
  </w:abstractNum>
  <w:abstractNum w:abstractNumId="31" w15:restartNumberingAfterBreak="0">
    <w:nsid w:val="7E0D7F90"/>
    <w:multiLevelType w:val="hybridMultilevel"/>
    <w:tmpl w:val="4F92E3E0"/>
    <w:lvl w:ilvl="0" w:tplc="C3B0DD3A">
      <w:start w:val="1"/>
      <w:numFmt w:val="decimal"/>
      <w:lvlText w:val="%1)"/>
      <w:lvlJc w:val="left"/>
      <w:pPr>
        <w:ind w:left="720" w:hanging="360"/>
      </w:pPr>
      <w:rPr>
        <w:rFonts w:hint="default"/>
      </w:rPr>
    </w:lvl>
    <w:lvl w:ilvl="1" w:tplc="910A93E8">
      <w:start w:val="1"/>
      <w:numFmt w:val="bullet"/>
      <w:lvlText w:val="o"/>
      <w:lvlJc w:val="left"/>
      <w:pPr>
        <w:ind w:left="1440" w:hanging="360"/>
      </w:pPr>
      <w:rPr>
        <w:rFonts w:ascii="Courier New" w:hAnsi="Courier New" w:cs="Courier New" w:hint="default"/>
      </w:rPr>
    </w:lvl>
    <w:lvl w:ilvl="2" w:tplc="AF5867E2" w:tentative="1">
      <w:start w:val="1"/>
      <w:numFmt w:val="bullet"/>
      <w:lvlText w:val=""/>
      <w:lvlJc w:val="left"/>
      <w:pPr>
        <w:ind w:left="2160" w:hanging="360"/>
      </w:pPr>
      <w:rPr>
        <w:rFonts w:ascii="Wingdings" w:hAnsi="Wingdings" w:hint="default"/>
      </w:rPr>
    </w:lvl>
    <w:lvl w:ilvl="3" w:tplc="CED0888C" w:tentative="1">
      <w:start w:val="1"/>
      <w:numFmt w:val="bullet"/>
      <w:lvlText w:val=""/>
      <w:lvlJc w:val="left"/>
      <w:pPr>
        <w:ind w:left="2880" w:hanging="360"/>
      </w:pPr>
      <w:rPr>
        <w:rFonts w:ascii="Symbol" w:hAnsi="Symbol" w:hint="default"/>
      </w:rPr>
    </w:lvl>
    <w:lvl w:ilvl="4" w:tplc="FAD8E78C" w:tentative="1">
      <w:start w:val="1"/>
      <w:numFmt w:val="bullet"/>
      <w:lvlText w:val="o"/>
      <w:lvlJc w:val="left"/>
      <w:pPr>
        <w:ind w:left="3600" w:hanging="360"/>
      </w:pPr>
      <w:rPr>
        <w:rFonts w:ascii="Courier New" w:hAnsi="Courier New" w:cs="Courier New" w:hint="default"/>
      </w:rPr>
    </w:lvl>
    <w:lvl w:ilvl="5" w:tplc="A9327792" w:tentative="1">
      <w:start w:val="1"/>
      <w:numFmt w:val="bullet"/>
      <w:lvlText w:val=""/>
      <w:lvlJc w:val="left"/>
      <w:pPr>
        <w:ind w:left="4320" w:hanging="360"/>
      </w:pPr>
      <w:rPr>
        <w:rFonts w:ascii="Wingdings" w:hAnsi="Wingdings" w:hint="default"/>
      </w:rPr>
    </w:lvl>
    <w:lvl w:ilvl="6" w:tplc="87B6E0D6" w:tentative="1">
      <w:start w:val="1"/>
      <w:numFmt w:val="bullet"/>
      <w:lvlText w:val=""/>
      <w:lvlJc w:val="left"/>
      <w:pPr>
        <w:ind w:left="5040" w:hanging="360"/>
      </w:pPr>
      <w:rPr>
        <w:rFonts w:ascii="Symbol" w:hAnsi="Symbol" w:hint="default"/>
      </w:rPr>
    </w:lvl>
    <w:lvl w:ilvl="7" w:tplc="0D42F4C4" w:tentative="1">
      <w:start w:val="1"/>
      <w:numFmt w:val="bullet"/>
      <w:lvlText w:val="o"/>
      <w:lvlJc w:val="left"/>
      <w:pPr>
        <w:ind w:left="5760" w:hanging="360"/>
      </w:pPr>
      <w:rPr>
        <w:rFonts w:ascii="Courier New" w:hAnsi="Courier New" w:cs="Courier New" w:hint="default"/>
      </w:rPr>
    </w:lvl>
    <w:lvl w:ilvl="8" w:tplc="9FBED720" w:tentative="1">
      <w:start w:val="1"/>
      <w:numFmt w:val="bullet"/>
      <w:lvlText w:val=""/>
      <w:lvlJc w:val="left"/>
      <w:pPr>
        <w:ind w:left="6480" w:hanging="360"/>
      </w:pPr>
      <w:rPr>
        <w:rFonts w:ascii="Wingdings" w:hAnsi="Wingdings" w:hint="default"/>
      </w:rPr>
    </w:lvl>
  </w:abstractNum>
  <w:abstractNum w:abstractNumId="32" w15:restartNumberingAfterBreak="0">
    <w:nsid w:val="7E43223A"/>
    <w:multiLevelType w:val="hybridMultilevel"/>
    <w:tmpl w:val="768AF78E"/>
    <w:lvl w:ilvl="0" w:tplc="62420118">
      <w:start w:val="1"/>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12"/>
  </w:num>
  <w:num w:numId="5">
    <w:abstractNumId w:val="8"/>
  </w:num>
  <w:num w:numId="6">
    <w:abstractNumId w:val="2"/>
  </w:num>
  <w:num w:numId="7">
    <w:abstractNumId w:val="1"/>
  </w:num>
  <w:num w:numId="8">
    <w:abstractNumId w:val="24"/>
  </w:num>
  <w:num w:numId="9">
    <w:abstractNumId w:val="13"/>
  </w:num>
  <w:num w:numId="10">
    <w:abstractNumId w:val="0"/>
  </w:num>
  <w:num w:numId="11">
    <w:abstractNumId w:val="20"/>
  </w:num>
  <w:num w:numId="12">
    <w:abstractNumId w:val="6"/>
  </w:num>
  <w:num w:numId="13">
    <w:abstractNumId w:val="14"/>
  </w:num>
  <w:num w:numId="14">
    <w:abstractNumId w:val="17"/>
  </w:num>
  <w:num w:numId="15">
    <w:abstractNumId w:val="23"/>
  </w:num>
  <w:num w:numId="16">
    <w:abstractNumId w:val="19"/>
  </w:num>
  <w:num w:numId="17">
    <w:abstractNumId w:val="28"/>
  </w:num>
  <w:num w:numId="18">
    <w:abstractNumId w:val="31"/>
  </w:num>
  <w:num w:numId="19">
    <w:abstractNumId w:val="9"/>
  </w:num>
  <w:num w:numId="20">
    <w:abstractNumId w:val="21"/>
  </w:num>
  <w:num w:numId="21">
    <w:abstractNumId w:val="7"/>
  </w:num>
  <w:num w:numId="22">
    <w:abstractNumId w:val="16"/>
  </w:num>
  <w:num w:numId="23">
    <w:abstractNumId w:val="25"/>
  </w:num>
  <w:num w:numId="24">
    <w:abstractNumId w:val="29"/>
  </w:num>
  <w:num w:numId="25">
    <w:abstractNumId w:val="18"/>
  </w:num>
  <w:num w:numId="26">
    <w:abstractNumId w:val="22"/>
  </w:num>
  <w:num w:numId="27">
    <w:abstractNumId w:val="27"/>
  </w:num>
  <w:num w:numId="28">
    <w:abstractNumId w:val="32"/>
  </w:num>
  <w:num w:numId="29">
    <w:abstractNumId w:val="15"/>
  </w:num>
  <w:num w:numId="30">
    <w:abstractNumId w:val="30"/>
  </w:num>
  <w:num w:numId="31">
    <w:abstractNumId w:val="10"/>
  </w:num>
  <w:num w:numId="32">
    <w:abstractNumId w:val="5"/>
  </w:num>
  <w:num w:numId="33">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C18"/>
    <w:rsid w:val="00000CC8"/>
    <w:rsid w:val="00001CF1"/>
    <w:rsid w:val="00003268"/>
    <w:rsid w:val="00003AC5"/>
    <w:rsid w:val="00005AF2"/>
    <w:rsid w:val="00006151"/>
    <w:rsid w:val="00006325"/>
    <w:rsid w:val="000064C7"/>
    <w:rsid w:val="00010075"/>
    <w:rsid w:val="000101B3"/>
    <w:rsid w:val="00010343"/>
    <w:rsid w:val="00011696"/>
    <w:rsid w:val="00014252"/>
    <w:rsid w:val="00016CDF"/>
    <w:rsid w:val="0002119F"/>
    <w:rsid w:val="00022C33"/>
    <w:rsid w:val="00023288"/>
    <w:rsid w:val="000233DD"/>
    <w:rsid w:val="00023D47"/>
    <w:rsid w:val="00023E51"/>
    <w:rsid w:val="00025A3E"/>
    <w:rsid w:val="00025FD6"/>
    <w:rsid w:val="00027B29"/>
    <w:rsid w:val="00027D59"/>
    <w:rsid w:val="00030EFC"/>
    <w:rsid w:val="00035F2D"/>
    <w:rsid w:val="00036B52"/>
    <w:rsid w:val="0003768D"/>
    <w:rsid w:val="00040F09"/>
    <w:rsid w:val="0004110D"/>
    <w:rsid w:val="000416AE"/>
    <w:rsid w:val="0004199C"/>
    <w:rsid w:val="00041A65"/>
    <w:rsid w:val="00042C9A"/>
    <w:rsid w:val="000430BD"/>
    <w:rsid w:val="00043628"/>
    <w:rsid w:val="00044D12"/>
    <w:rsid w:val="000511AB"/>
    <w:rsid w:val="00051531"/>
    <w:rsid w:val="0005262C"/>
    <w:rsid w:val="00052730"/>
    <w:rsid w:val="000527F5"/>
    <w:rsid w:val="00052811"/>
    <w:rsid w:val="000530D0"/>
    <w:rsid w:val="000540FD"/>
    <w:rsid w:val="00055E8F"/>
    <w:rsid w:val="00056CF8"/>
    <w:rsid w:val="00056FF2"/>
    <w:rsid w:val="00057D53"/>
    <w:rsid w:val="00057E23"/>
    <w:rsid w:val="00057EC5"/>
    <w:rsid w:val="00057F8F"/>
    <w:rsid w:val="000615F6"/>
    <w:rsid w:val="000628A7"/>
    <w:rsid w:val="000633D6"/>
    <w:rsid w:val="00064D55"/>
    <w:rsid w:val="00064D91"/>
    <w:rsid w:val="000653BA"/>
    <w:rsid w:val="00065683"/>
    <w:rsid w:val="00065EC8"/>
    <w:rsid w:val="000666FC"/>
    <w:rsid w:val="00066FBD"/>
    <w:rsid w:val="00067203"/>
    <w:rsid w:val="000679A2"/>
    <w:rsid w:val="0007182D"/>
    <w:rsid w:val="00071E66"/>
    <w:rsid w:val="0007289E"/>
    <w:rsid w:val="00072ECA"/>
    <w:rsid w:val="000805E1"/>
    <w:rsid w:val="00080F92"/>
    <w:rsid w:val="000816D1"/>
    <w:rsid w:val="00081AC7"/>
    <w:rsid w:val="00082443"/>
    <w:rsid w:val="00084049"/>
    <w:rsid w:val="00085094"/>
    <w:rsid w:val="000853E1"/>
    <w:rsid w:val="00092CAA"/>
    <w:rsid w:val="00093434"/>
    <w:rsid w:val="00095701"/>
    <w:rsid w:val="00097193"/>
    <w:rsid w:val="000A20EE"/>
    <w:rsid w:val="000A2AB2"/>
    <w:rsid w:val="000A4704"/>
    <w:rsid w:val="000A4CBE"/>
    <w:rsid w:val="000A7AC1"/>
    <w:rsid w:val="000B219B"/>
    <w:rsid w:val="000B2612"/>
    <w:rsid w:val="000B32A4"/>
    <w:rsid w:val="000B33D3"/>
    <w:rsid w:val="000B3F2B"/>
    <w:rsid w:val="000B41B8"/>
    <w:rsid w:val="000B450F"/>
    <w:rsid w:val="000B496D"/>
    <w:rsid w:val="000B51D8"/>
    <w:rsid w:val="000B5D01"/>
    <w:rsid w:val="000B6FDF"/>
    <w:rsid w:val="000C10A9"/>
    <w:rsid w:val="000C3378"/>
    <w:rsid w:val="000C4781"/>
    <w:rsid w:val="000C647A"/>
    <w:rsid w:val="000C6ED0"/>
    <w:rsid w:val="000D0154"/>
    <w:rsid w:val="000D4BCA"/>
    <w:rsid w:val="000E0AC4"/>
    <w:rsid w:val="000E111C"/>
    <w:rsid w:val="000E2A6F"/>
    <w:rsid w:val="000E2C4B"/>
    <w:rsid w:val="000E396B"/>
    <w:rsid w:val="000E4BD9"/>
    <w:rsid w:val="000E64CF"/>
    <w:rsid w:val="000E6749"/>
    <w:rsid w:val="000E6974"/>
    <w:rsid w:val="000E7174"/>
    <w:rsid w:val="000E7317"/>
    <w:rsid w:val="000F1010"/>
    <w:rsid w:val="000F1A7E"/>
    <w:rsid w:val="000F2B5E"/>
    <w:rsid w:val="000F3455"/>
    <w:rsid w:val="000F3EBE"/>
    <w:rsid w:val="000F46B8"/>
    <w:rsid w:val="000F4F88"/>
    <w:rsid w:val="000F6C30"/>
    <w:rsid w:val="000F77A9"/>
    <w:rsid w:val="00100DE7"/>
    <w:rsid w:val="00101565"/>
    <w:rsid w:val="001016BD"/>
    <w:rsid w:val="0010223E"/>
    <w:rsid w:val="001022A0"/>
    <w:rsid w:val="001024AB"/>
    <w:rsid w:val="001024CC"/>
    <w:rsid w:val="00102E32"/>
    <w:rsid w:val="00103B74"/>
    <w:rsid w:val="001043C8"/>
    <w:rsid w:val="001053D8"/>
    <w:rsid w:val="001055FF"/>
    <w:rsid w:val="001070FD"/>
    <w:rsid w:val="0011067D"/>
    <w:rsid w:val="00110F32"/>
    <w:rsid w:val="001114C0"/>
    <w:rsid w:val="00113263"/>
    <w:rsid w:val="0011345D"/>
    <w:rsid w:val="00113FAF"/>
    <w:rsid w:val="00116E7D"/>
    <w:rsid w:val="0011718E"/>
    <w:rsid w:val="00120B93"/>
    <w:rsid w:val="0012103E"/>
    <w:rsid w:val="00121ABF"/>
    <w:rsid w:val="001238C6"/>
    <w:rsid w:val="00125ABD"/>
    <w:rsid w:val="00125AD6"/>
    <w:rsid w:val="00126A3E"/>
    <w:rsid w:val="00131DE4"/>
    <w:rsid w:val="00132818"/>
    <w:rsid w:val="00132963"/>
    <w:rsid w:val="00134F7C"/>
    <w:rsid w:val="001363E5"/>
    <w:rsid w:val="0013758E"/>
    <w:rsid w:val="00137F57"/>
    <w:rsid w:val="001416A0"/>
    <w:rsid w:val="00142E40"/>
    <w:rsid w:val="00145797"/>
    <w:rsid w:val="00145B62"/>
    <w:rsid w:val="00146F84"/>
    <w:rsid w:val="00151A33"/>
    <w:rsid w:val="00152A64"/>
    <w:rsid w:val="00152F78"/>
    <w:rsid w:val="001532E7"/>
    <w:rsid w:val="001540F2"/>
    <w:rsid w:val="00154180"/>
    <w:rsid w:val="00155CF9"/>
    <w:rsid w:val="00156D3D"/>
    <w:rsid w:val="00157FD2"/>
    <w:rsid w:val="001601E6"/>
    <w:rsid w:val="001620C0"/>
    <w:rsid w:val="00162EE8"/>
    <w:rsid w:val="001638BD"/>
    <w:rsid w:val="0016525E"/>
    <w:rsid w:val="00165AF8"/>
    <w:rsid w:val="00166CC1"/>
    <w:rsid w:val="0016711B"/>
    <w:rsid w:val="00171093"/>
    <w:rsid w:val="00171C84"/>
    <w:rsid w:val="00171EB8"/>
    <w:rsid w:val="00173EFB"/>
    <w:rsid w:val="00174CCE"/>
    <w:rsid w:val="00181DED"/>
    <w:rsid w:val="0018269A"/>
    <w:rsid w:val="00182987"/>
    <w:rsid w:val="0018353E"/>
    <w:rsid w:val="00184751"/>
    <w:rsid w:val="00186FFF"/>
    <w:rsid w:val="001872A9"/>
    <w:rsid w:val="001902C3"/>
    <w:rsid w:val="0019069B"/>
    <w:rsid w:val="001914A3"/>
    <w:rsid w:val="00193E13"/>
    <w:rsid w:val="0019415C"/>
    <w:rsid w:val="001952E7"/>
    <w:rsid w:val="00196279"/>
    <w:rsid w:val="001965E6"/>
    <w:rsid w:val="00197779"/>
    <w:rsid w:val="001A0061"/>
    <w:rsid w:val="001A08E8"/>
    <w:rsid w:val="001A12C8"/>
    <w:rsid w:val="001A20BF"/>
    <w:rsid w:val="001A3279"/>
    <w:rsid w:val="001A3560"/>
    <w:rsid w:val="001A3A32"/>
    <w:rsid w:val="001A43C3"/>
    <w:rsid w:val="001A4ABC"/>
    <w:rsid w:val="001A628E"/>
    <w:rsid w:val="001A7E01"/>
    <w:rsid w:val="001B200D"/>
    <w:rsid w:val="001B2799"/>
    <w:rsid w:val="001B4166"/>
    <w:rsid w:val="001B58F8"/>
    <w:rsid w:val="001B59B1"/>
    <w:rsid w:val="001B5EA7"/>
    <w:rsid w:val="001B6902"/>
    <w:rsid w:val="001B72E2"/>
    <w:rsid w:val="001B73C1"/>
    <w:rsid w:val="001C1B09"/>
    <w:rsid w:val="001C317D"/>
    <w:rsid w:val="001C3655"/>
    <w:rsid w:val="001C5380"/>
    <w:rsid w:val="001C6162"/>
    <w:rsid w:val="001C65FF"/>
    <w:rsid w:val="001C78C3"/>
    <w:rsid w:val="001D3000"/>
    <w:rsid w:val="001D3AFA"/>
    <w:rsid w:val="001D6FFD"/>
    <w:rsid w:val="001D7683"/>
    <w:rsid w:val="001E0B10"/>
    <w:rsid w:val="001E20A6"/>
    <w:rsid w:val="001E3021"/>
    <w:rsid w:val="001E3095"/>
    <w:rsid w:val="001E41B7"/>
    <w:rsid w:val="001E56C0"/>
    <w:rsid w:val="001E5C83"/>
    <w:rsid w:val="001E6221"/>
    <w:rsid w:val="001E6ABE"/>
    <w:rsid w:val="001E6D65"/>
    <w:rsid w:val="001E7782"/>
    <w:rsid w:val="001E7F55"/>
    <w:rsid w:val="001F1621"/>
    <w:rsid w:val="001F197F"/>
    <w:rsid w:val="001F2ABF"/>
    <w:rsid w:val="001F2D1C"/>
    <w:rsid w:val="001F5013"/>
    <w:rsid w:val="00200021"/>
    <w:rsid w:val="00200BCD"/>
    <w:rsid w:val="00200CE2"/>
    <w:rsid w:val="002017AD"/>
    <w:rsid w:val="00201C83"/>
    <w:rsid w:val="00201F01"/>
    <w:rsid w:val="002023C3"/>
    <w:rsid w:val="00206E90"/>
    <w:rsid w:val="00207048"/>
    <w:rsid w:val="00207A6B"/>
    <w:rsid w:val="00210817"/>
    <w:rsid w:val="00210CCD"/>
    <w:rsid w:val="00210D1B"/>
    <w:rsid w:val="00213464"/>
    <w:rsid w:val="00214124"/>
    <w:rsid w:val="00215F7A"/>
    <w:rsid w:val="00216F94"/>
    <w:rsid w:val="002210CE"/>
    <w:rsid w:val="0022301A"/>
    <w:rsid w:val="002238FD"/>
    <w:rsid w:val="0022459A"/>
    <w:rsid w:val="002259E2"/>
    <w:rsid w:val="00230A24"/>
    <w:rsid w:val="00230C1D"/>
    <w:rsid w:val="00231B81"/>
    <w:rsid w:val="00231EF0"/>
    <w:rsid w:val="002323B1"/>
    <w:rsid w:val="002335C0"/>
    <w:rsid w:val="0023410F"/>
    <w:rsid w:val="00234BFA"/>
    <w:rsid w:val="00241AD1"/>
    <w:rsid w:val="00241E15"/>
    <w:rsid w:val="00241F7B"/>
    <w:rsid w:val="0024362B"/>
    <w:rsid w:val="002436FF"/>
    <w:rsid w:val="00246DF3"/>
    <w:rsid w:val="00246F74"/>
    <w:rsid w:val="00251F26"/>
    <w:rsid w:val="0025421D"/>
    <w:rsid w:val="00254B07"/>
    <w:rsid w:val="00255552"/>
    <w:rsid w:val="002559EB"/>
    <w:rsid w:val="00256EA9"/>
    <w:rsid w:val="00257238"/>
    <w:rsid w:val="00257A5A"/>
    <w:rsid w:val="00257DC5"/>
    <w:rsid w:val="002602B6"/>
    <w:rsid w:val="00260AFF"/>
    <w:rsid w:val="00260EF8"/>
    <w:rsid w:val="0026187B"/>
    <w:rsid w:val="00261D9C"/>
    <w:rsid w:val="00263E50"/>
    <w:rsid w:val="00264B70"/>
    <w:rsid w:val="0026630D"/>
    <w:rsid w:val="00266360"/>
    <w:rsid w:val="00266EFE"/>
    <w:rsid w:val="00267211"/>
    <w:rsid w:val="00267368"/>
    <w:rsid w:val="002703F5"/>
    <w:rsid w:val="002714A0"/>
    <w:rsid w:val="00271E42"/>
    <w:rsid w:val="002721BF"/>
    <w:rsid w:val="002723F5"/>
    <w:rsid w:val="002730EF"/>
    <w:rsid w:val="002742A7"/>
    <w:rsid w:val="00274FEC"/>
    <w:rsid w:val="00275B11"/>
    <w:rsid w:val="00275CA2"/>
    <w:rsid w:val="00277382"/>
    <w:rsid w:val="0027756C"/>
    <w:rsid w:val="002804FB"/>
    <w:rsid w:val="00281213"/>
    <w:rsid w:val="0028181A"/>
    <w:rsid w:val="00282B2C"/>
    <w:rsid w:val="00283803"/>
    <w:rsid w:val="00283E16"/>
    <w:rsid w:val="00284FB2"/>
    <w:rsid w:val="0028553F"/>
    <w:rsid w:val="00285DE0"/>
    <w:rsid w:val="00286152"/>
    <w:rsid w:val="00286202"/>
    <w:rsid w:val="0028745C"/>
    <w:rsid w:val="002920F0"/>
    <w:rsid w:val="0029233B"/>
    <w:rsid w:val="00292AEE"/>
    <w:rsid w:val="00292C51"/>
    <w:rsid w:val="00296297"/>
    <w:rsid w:val="002A1233"/>
    <w:rsid w:val="002A3879"/>
    <w:rsid w:val="002A4BF2"/>
    <w:rsid w:val="002A55F1"/>
    <w:rsid w:val="002A679D"/>
    <w:rsid w:val="002A6B2E"/>
    <w:rsid w:val="002A7B7B"/>
    <w:rsid w:val="002A7CF8"/>
    <w:rsid w:val="002B0A09"/>
    <w:rsid w:val="002B11ED"/>
    <w:rsid w:val="002B150C"/>
    <w:rsid w:val="002B165A"/>
    <w:rsid w:val="002B2D8A"/>
    <w:rsid w:val="002B3D3B"/>
    <w:rsid w:val="002B4A97"/>
    <w:rsid w:val="002B4C43"/>
    <w:rsid w:val="002B4FCE"/>
    <w:rsid w:val="002B500C"/>
    <w:rsid w:val="002B6632"/>
    <w:rsid w:val="002B6CCC"/>
    <w:rsid w:val="002B75F9"/>
    <w:rsid w:val="002C06A5"/>
    <w:rsid w:val="002C1B1D"/>
    <w:rsid w:val="002C1E04"/>
    <w:rsid w:val="002C1E86"/>
    <w:rsid w:val="002C4399"/>
    <w:rsid w:val="002C5398"/>
    <w:rsid w:val="002C558A"/>
    <w:rsid w:val="002C6316"/>
    <w:rsid w:val="002C66E3"/>
    <w:rsid w:val="002C7646"/>
    <w:rsid w:val="002C7B30"/>
    <w:rsid w:val="002D1DF2"/>
    <w:rsid w:val="002D23CC"/>
    <w:rsid w:val="002D3B81"/>
    <w:rsid w:val="002D3D69"/>
    <w:rsid w:val="002D4F11"/>
    <w:rsid w:val="002D545B"/>
    <w:rsid w:val="002D7587"/>
    <w:rsid w:val="002D7BF4"/>
    <w:rsid w:val="002E11CC"/>
    <w:rsid w:val="002E1CD0"/>
    <w:rsid w:val="002E2727"/>
    <w:rsid w:val="002E2DA6"/>
    <w:rsid w:val="002E4A3E"/>
    <w:rsid w:val="002E5F6A"/>
    <w:rsid w:val="002E624A"/>
    <w:rsid w:val="002F3854"/>
    <w:rsid w:val="002F39BC"/>
    <w:rsid w:val="002F40B3"/>
    <w:rsid w:val="002F5699"/>
    <w:rsid w:val="002F61D5"/>
    <w:rsid w:val="002F63EC"/>
    <w:rsid w:val="002F6E58"/>
    <w:rsid w:val="00300460"/>
    <w:rsid w:val="003021AA"/>
    <w:rsid w:val="0030228C"/>
    <w:rsid w:val="00303EC1"/>
    <w:rsid w:val="003044C4"/>
    <w:rsid w:val="00305699"/>
    <w:rsid w:val="003057D0"/>
    <w:rsid w:val="00305F9E"/>
    <w:rsid w:val="00307FB6"/>
    <w:rsid w:val="00310278"/>
    <w:rsid w:val="0031051B"/>
    <w:rsid w:val="00310E53"/>
    <w:rsid w:val="00312931"/>
    <w:rsid w:val="0031296A"/>
    <w:rsid w:val="003161A0"/>
    <w:rsid w:val="00317515"/>
    <w:rsid w:val="003176EF"/>
    <w:rsid w:val="00317C7F"/>
    <w:rsid w:val="003200C5"/>
    <w:rsid w:val="00320EBA"/>
    <w:rsid w:val="003210A1"/>
    <w:rsid w:val="00321251"/>
    <w:rsid w:val="00323C38"/>
    <w:rsid w:val="0032428D"/>
    <w:rsid w:val="00324747"/>
    <w:rsid w:val="00325308"/>
    <w:rsid w:val="00325562"/>
    <w:rsid w:val="00327EAB"/>
    <w:rsid w:val="003304FF"/>
    <w:rsid w:val="003332B2"/>
    <w:rsid w:val="00334442"/>
    <w:rsid w:val="003354AE"/>
    <w:rsid w:val="00335DAA"/>
    <w:rsid w:val="00336F5B"/>
    <w:rsid w:val="00340417"/>
    <w:rsid w:val="00341916"/>
    <w:rsid w:val="00341A5F"/>
    <w:rsid w:val="00343167"/>
    <w:rsid w:val="003437E3"/>
    <w:rsid w:val="003438EF"/>
    <w:rsid w:val="0034531D"/>
    <w:rsid w:val="003456EF"/>
    <w:rsid w:val="00346B52"/>
    <w:rsid w:val="00347EC1"/>
    <w:rsid w:val="00350981"/>
    <w:rsid w:val="00355825"/>
    <w:rsid w:val="00356AA6"/>
    <w:rsid w:val="00360CBE"/>
    <w:rsid w:val="00360CCB"/>
    <w:rsid w:val="0036139B"/>
    <w:rsid w:val="00361D65"/>
    <w:rsid w:val="003622A9"/>
    <w:rsid w:val="00366164"/>
    <w:rsid w:val="003664FF"/>
    <w:rsid w:val="00366594"/>
    <w:rsid w:val="00366D92"/>
    <w:rsid w:val="00370BC5"/>
    <w:rsid w:val="0037109B"/>
    <w:rsid w:val="0037158C"/>
    <w:rsid w:val="00371757"/>
    <w:rsid w:val="00371AF0"/>
    <w:rsid w:val="00373385"/>
    <w:rsid w:val="00373662"/>
    <w:rsid w:val="0037387E"/>
    <w:rsid w:val="00375973"/>
    <w:rsid w:val="0038020E"/>
    <w:rsid w:val="003803F9"/>
    <w:rsid w:val="00381D86"/>
    <w:rsid w:val="00383782"/>
    <w:rsid w:val="00385288"/>
    <w:rsid w:val="0038562C"/>
    <w:rsid w:val="003856FF"/>
    <w:rsid w:val="003859E6"/>
    <w:rsid w:val="0038635C"/>
    <w:rsid w:val="00386798"/>
    <w:rsid w:val="00386940"/>
    <w:rsid w:val="00387213"/>
    <w:rsid w:val="003872DB"/>
    <w:rsid w:val="00390BFC"/>
    <w:rsid w:val="00390F6D"/>
    <w:rsid w:val="00392593"/>
    <w:rsid w:val="003941BC"/>
    <w:rsid w:val="0039498F"/>
    <w:rsid w:val="00394FCB"/>
    <w:rsid w:val="00395480"/>
    <w:rsid w:val="003965E0"/>
    <w:rsid w:val="003970A3"/>
    <w:rsid w:val="00397CB4"/>
    <w:rsid w:val="00397E00"/>
    <w:rsid w:val="003A3146"/>
    <w:rsid w:val="003A68A6"/>
    <w:rsid w:val="003A6AEE"/>
    <w:rsid w:val="003A7863"/>
    <w:rsid w:val="003B18E2"/>
    <w:rsid w:val="003B2EA2"/>
    <w:rsid w:val="003B3D49"/>
    <w:rsid w:val="003B4ABA"/>
    <w:rsid w:val="003B7168"/>
    <w:rsid w:val="003C0126"/>
    <w:rsid w:val="003C02AE"/>
    <w:rsid w:val="003C1657"/>
    <w:rsid w:val="003C1666"/>
    <w:rsid w:val="003C2CB7"/>
    <w:rsid w:val="003C3462"/>
    <w:rsid w:val="003C3663"/>
    <w:rsid w:val="003C62C6"/>
    <w:rsid w:val="003C6E15"/>
    <w:rsid w:val="003C75A5"/>
    <w:rsid w:val="003D2D01"/>
    <w:rsid w:val="003D49AA"/>
    <w:rsid w:val="003D77C7"/>
    <w:rsid w:val="003E002C"/>
    <w:rsid w:val="003E1DCF"/>
    <w:rsid w:val="003E22CB"/>
    <w:rsid w:val="003E2EE2"/>
    <w:rsid w:val="003E44B9"/>
    <w:rsid w:val="003F1A53"/>
    <w:rsid w:val="003F249C"/>
    <w:rsid w:val="003F3346"/>
    <w:rsid w:val="003F6831"/>
    <w:rsid w:val="00400B80"/>
    <w:rsid w:val="00401996"/>
    <w:rsid w:val="0040488E"/>
    <w:rsid w:val="004063EF"/>
    <w:rsid w:val="0040702B"/>
    <w:rsid w:val="00410D64"/>
    <w:rsid w:val="00411518"/>
    <w:rsid w:val="00412861"/>
    <w:rsid w:val="004145F4"/>
    <w:rsid w:val="00414AC5"/>
    <w:rsid w:val="00415DE5"/>
    <w:rsid w:val="00415DE7"/>
    <w:rsid w:val="004177F1"/>
    <w:rsid w:val="004216C2"/>
    <w:rsid w:val="004224AE"/>
    <w:rsid w:val="004245F5"/>
    <w:rsid w:val="004251B8"/>
    <w:rsid w:val="00425F4A"/>
    <w:rsid w:val="004270C3"/>
    <w:rsid w:val="00430B7B"/>
    <w:rsid w:val="00431FD0"/>
    <w:rsid w:val="004325AA"/>
    <w:rsid w:val="004331D0"/>
    <w:rsid w:val="00433728"/>
    <w:rsid w:val="00433985"/>
    <w:rsid w:val="00435CAF"/>
    <w:rsid w:val="00436810"/>
    <w:rsid w:val="00440329"/>
    <w:rsid w:val="00443591"/>
    <w:rsid w:val="00443E2F"/>
    <w:rsid w:val="00443EF2"/>
    <w:rsid w:val="00446356"/>
    <w:rsid w:val="00446B6B"/>
    <w:rsid w:val="004476F8"/>
    <w:rsid w:val="00447A24"/>
    <w:rsid w:val="00447EF6"/>
    <w:rsid w:val="0045024B"/>
    <w:rsid w:val="00451E66"/>
    <w:rsid w:val="00452BC2"/>
    <w:rsid w:val="004537A3"/>
    <w:rsid w:val="004553C8"/>
    <w:rsid w:val="00455E44"/>
    <w:rsid w:val="0046007D"/>
    <w:rsid w:val="004608D8"/>
    <w:rsid w:val="00464AC6"/>
    <w:rsid w:val="00470D8A"/>
    <w:rsid w:val="00470F73"/>
    <w:rsid w:val="00472E08"/>
    <w:rsid w:val="00472E49"/>
    <w:rsid w:val="00473075"/>
    <w:rsid w:val="00474678"/>
    <w:rsid w:val="004761E7"/>
    <w:rsid w:val="00476CC5"/>
    <w:rsid w:val="00477C31"/>
    <w:rsid w:val="004813FB"/>
    <w:rsid w:val="00483305"/>
    <w:rsid w:val="004841BA"/>
    <w:rsid w:val="00485096"/>
    <w:rsid w:val="0048715B"/>
    <w:rsid w:val="00487617"/>
    <w:rsid w:val="004913B3"/>
    <w:rsid w:val="004913C4"/>
    <w:rsid w:val="0049172C"/>
    <w:rsid w:val="004920F5"/>
    <w:rsid w:val="00492158"/>
    <w:rsid w:val="00493AB2"/>
    <w:rsid w:val="004956D5"/>
    <w:rsid w:val="00496B68"/>
    <w:rsid w:val="00496B71"/>
    <w:rsid w:val="004976BF"/>
    <w:rsid w:val="00497BFE"/>
    <w:rsid w:val="004A3527"/>
    <w:rsid w:val="004A3983"/>
    <w:rsid w:val="004A508E"/>
    <w:rsid w:val="004A76EE"/>
    <w:rsid w:val="004B02C2"/>
    <w:rsid w:val="004B24BA"/>
    <w:rsid w:val="004B2F52"/>
    <w:rsid w:val="004B3D70"/>
    <w:rsid w:val="004B3E35"/>
    <w:rsid w:val="004B40C6"/>
    <w:rsid w:val="004B4899"/>
    <w:rsid w:val="004B4B7D"/>
    <w:rsid w:val="004B4C18"/>
    <w:rsid w:val="004B6172"/>
    <w:rsid w:val="004C0E92"/>
    <w:rsid w:val="004C27DE"/>
    <w:rsid w:val="004C2801"/>
    <w:rsid w:val="004C2CB9"/>
    <w:rsid w:val="004C6707"/>
    <w:rsid w:val="004C7466"/>
    <w:rsid w:val="004D07AC"/>
    <w:rsid w:val="004D3A8C"/>
    <w:rsid w:val="004D6011"/>
    <w:rsid w:val="004D71A0"/>
    <w:rsid w:val="004D798D"/>
    <w:rsid w:val="004E027E"/>
    <w:rsid w:val="004E0350"/>
    <w:rsid w:val="004E1F9F"/>
    <w:rsid w:val="004E27F0"/>
    <w:rsid w:val="004E31F3"/>
    <w:rsid w:val="004E36BB"/>
    <w:rsid w:val="004E3876"/>
    <w:rsid w:val="004E4264"/>
    <w:rsid w:val="004E4682"/>
    <w:rsid w:val="004E5C3A"/>
    <w:rsid w:val="004E6AAB"/>
    <w:rsid w:val="004F1BFF"/>
    <w:rsid w:val="004F20CB"/>
    <w:rsid w:val="004F21C8"/>
    <w:rsid w:val="004F2659"/>
    <w:rsid w:val="004F67D6"/>
    <w:rsid w:val="004F79DF"/>
    <w:rsid w:val="00501D73"/>
    <w:rsid w:val="00502121"/>
    <w:rsid w:val="00505157"/>
    <w:rsid w:val="005057FC"/>
    <w:rsid w:val="00505CA3"/>
    <w:rsid w:val="0051272F"/>
    <w:rsid w:val="005156E0"/>
    <w:rsid w:val="00515C6D"/>
    <w:rsid w:val="00515D1C"/>
    <w:rsid w:val="00517596"/>
    <w:rsid w:val="0052047B"/>
    <w:rsid w:val="00520D91"/>
    <w:rsid w:val="005218F9"/>
    <w:rsid w:val="005219BE"/>
    <w:rsid w:val="00521D03"/>
    <w:rsid w:val="00523323"/>
    <w:rsid w:val="00523D09"/>
    <w:rsid w:val="00525574"/>
    <w:rsid w:val="00526017"/>
    <w:rsid w:val="005263F5"/>
    <w:rsid w:val="00531725"/>
    <w:rsid w:val="00533BE1"/>
    <w:rsid w:val="00535943"/>
    <w:rsid w:val="00536DA7"/>
    <w:rsid w:val="005413E4"/>
    <w:rsid w:val="00543898"/>
    <w:rsid w:val="005449B5"/>
    <w:rsid w:val="0054567C"/>
    <w:rsid w:val="0054585D"/>
    <w:rsid w:val="00545A22"/>
    <w:rsid w:val="00546733"/>
    <w:rsid w:val="00546B96"/>
    <w:rsid w:val="00546E00"/>
    <w:rsid w:val="00546EA3"/>
    <w:rsid w:val="00547B24"/>
    <w:rsid w:val="005501DA"/>
    <w:rsid w:val="00551253"/>
    <w:rsid w:val="005527F3"/>
    <w:rsid w:val="00554BD8"/>
    <w:rsid w:val="00555DAC"/>
    <w:rsid w:val="00556191"/>
    <w:rsid w:val="005563A1"/>
    <w:rsid w:val="00557DEE"/>
    <w:rsid w:val="00557FCE"/>
    <w:rsid w:val="005600A7"/>
    <w:rsid w:val="005615A8"/>
    <w:rsid w:val="005615E7"/>
    <w:rsid w:val="00561DEA"/>
    <w:rsid w:val="00562181"/>
    <w:rsid w:val="0056353C"/>
    <w:rsid w:val="005635CA"/>
    <w:rsid w:val="00571000"/>
    <w:rsid w:val="005725BF"/>
    <w:rsid w:val="00572DE2"/>
    <w:rsid w:val="00572EAF"/>
    <w:rsid w:val="0057432D"/>
    <w:rsid w:val="0057488C"/>
    <w:rsid w:val="0058002F"/>
    <w:rsid w:val="00580C3B"/>
    <w:rsid w:val="005824D2"/>
    <w:rsid w:val="00582819"/>
    <w:rsid w:val="005850BC"/>
    <w:rsid w:val="0058605A"/>
    <w:rsid w:val="00586697"/>
    <w:rsid w:val="0059291B"/>
    <w:rsid w:val="005942CD"/>
    <w:rsid w:val="005949DB"/>
    <w:rsid w:val="00596693"/>
    <w:rsid w:val="005A017B"/>
    <w:rsid w:val="005A030F"/>
    <w:rsid w:val="005A1098"/>
    <w:rsid w:val="005A18D6"/>
    <w:rsid w:val="005A4043"/>
    <w:rsid w:val="005A5D92"/>
    <w:rsid w:val="005A7C1B"/>
    <w:rsid w:val="005B14D2"/>
    <w:rsid w:val="005B17A8"/>
    <w:rsid w:val="005B30C1"/>
    <w:rsid w:val="005B314B"/>
    <w:rsid w:val="005B3A0A"/>
    <w:rsid w:val="005C1394"/>
    <w:rsid w:val="005C2481"/>
    <w:rsid w:val="005D19DA"/>
    <w:rsid w:val="005D374E"/>
    <w:rsid w:val="005D5FED"/>
    <w:rsid w:val="005D6EE9"/>
    <w:rsid w:val="005D75C3"/>
    <w:rsid w:val="005D7994"/>
    <w:rsid w:val="005D7997"/>
    <w:rsid w:val="005E05FC"/>
    <w:rsid w:val="005E151C"/>
    <w:rsid w:val="005E241A"/>
    <w:rsid w:val="005E348A"/>
    <w:rsid w:val="005E3C1F"/>
    <w:rsid w:val="005E5322"/>
    <w:rsid w:val="005E56BD"/>
    <w:rsid w:val="005E5C5C"/>
    <w:rsid w:val="005E6921"/>
    <w:rsid w:val="005E7B61"/>
    <w:rsid w:val="005E7D91"/>
    <w:rsid w:val="005F070B"/>
    <w:rsid w:val="005F2217"/>
    <w:rsid w:val="005F2B11"/>
    <w:rsid w:val="005F2B8B"/>
    <w:rsid w:val="005F373D"/>
    <w:rsid w:val="005F5408"/>
    <w:rsid w:val="005F6040"/>
    <w:rsid w:val="005F7043"/>
    <w:rsid w:val="005F7BBE"/>
    <w:rsid w:val="006011BA"/>
    <w:rsid w:val="006021EA"/>
    <w:rsid w:val="00603446"/>
    <w:rsid w:val="00603959"/>
    <w:rsid w:val="00606427"/>
    <w:rsid w:val="00607F84"/>
    <w:rsid w:val="006105A7"/>
    <w:rsid w:val="006112E1"/>
    <w:rsid w:val="006120BB"/>
    <w:rsid w:val="00612210"/>
    <w:rsid w:val="00612AB7"/>
    <w:rsid w:val="00612D2F"/>
    <w:rsid w:val="00613173"/>
    <w:rsid w:val="006140A9"/>
    <w:rsid w:val="006163FA"/>
    <w:rsid w:val="00620F7D"/>
    <w:rsid w:val="00622D25"/>
    <w:rsid w:val="00622F46"/>
    <w:rsid w:val="00623456"/>
    <w:rsid w:val="00623976"/>
    <w:rsid w:val="00625DB9"/>
    <w:rsid w:val="006273FF"/>
    <w:rsid w:val="00630C7B"/>
    <w:rsid w:val="006374B7"/>
    <w:rsid w:val="00637A7B"/>
    <w:rsid w:val="00637AAA"/>
    <w:rsid w:val="00637E94"/>
    <w:rsid w:val="00647117"/>
    <w:rsid w:val="00647522"/>
    <w:rsid w:val="00652F29"/>
    <w:rsid w:val="00654A7C"/>
    <w:rsid w:val="00654B13"/>
    <w:rsid w:val="00655F14"/>
    <w:rsid w:val="006564D0"/>
    <w:rsid w:val="006570F4"/>
    <w:rsid w:val="00662965"/>
    <w:rsid w:val="006654A1"/>
    <w:rsid w:val="006740FB"/>
    <w:rsid w:val="0067473A"/>
    <w:rsid w:val="00676786"/>
    <w:rsid w:val="00676CF5"/>
    <w:rsid w:val="00677B00"/>
    <w:rsid w:val="00682388"/>
    <w:rsid w:val="0068351D"/>
    <w:rsid w:val="0068452B"/>
    <w:rsid w:val="00686793"/>
    <w:rsid w:val="0068723F"/>
    <w:rsid w:val="00692EC7"/>
    <w:rsid w:val="006937A4"/>
    <w:rsid w:val="006950C2"/>
    <w:rsid w:val="00696E61"/>
    <w:rsid w:val="00697A6B"/>
    <w:rsid w:val="006A085B"/>
    <w:rsid w:val="006A0B4F"/>
    <w:rsid w:val="006A1181"/>
    <w:rsid w:val="006A210E"/>
    <w:rsid w:val="006A3BEC"/>
    <w:rsid w:val="006A4114"/>
    <w:rsid w:val="006A58D9"/>
    <w:rsid w:val="006A6C10"/>
    <w:rsid w:val="006A72DB"/>
    <w:rsid w:val="006A7966"/>
    <w:rsid w:val="006B2A67"/>
    <w:rsid w:val="006B32DE"/>
    <w:rsid w:val="006B389C"/>
    <w:rsid w:val="006B3FE5"/>
    <w:rsid w:val="006B4092"/>
    <w:rsid w:val="006B4677"/>
    <w:rsid w:val="006B4FA2"/>
    <w:rsid w:val="006B7354"/>
    <w:rsid w:val="006B7A0D"/>
    <w:rsid w:val="006C0AC2"/>
    <w:rsid w:val="006C22A2"/>
    <w:rsid w:val="006C2935"/>
    <w:rsid w:val="006C33E1"/>
    <w:rsid w:val="006C3418"/>
    <w:rsid w:val="006C3D95"/>
    <w:rsid w:val="006C409E"/>
    <w:rsid w:val="006C4DCC"/>
    <w:rsid w:val="006C5344"/>
    <w:rsid w:val="006C5F84"/>
    <w:rsid w:val="006C6814"/>
    <w:rsid w:val="006D0064"/>
    <w:rsid w:val="006D154C"/>
    <w:rsid w:val="006D1F03"/>
    <w:rsid w:val="006D23D8"/>
    <w:rsid w:val="006D3383"/>
    <w:rsid w:val="006D4141"/>
    <w:rsid w:val="006D64C8"/>
    <w:rsid w:val="006D6AC2"/>
    <w:rsid w:val="006D6E6E"/>
    <w:rsid w:val="006D6FEF"/>
    <w:rsid w:val="006D7DFD"/>
    <w:rsid w:val="006E4866"/>
    <w:rsid w:val="006E4D7F"/>
    <w:rsid w:val="006F001E"/>
    <w:rsid w:val="006F0735"/>
    <w:rsid w:val="006F1F5D"/>
    <w:rsid w:val="006F34D3"/>
    <w:rsid w:val="006F3A57"/>
    <w:rsid w:val="006F4130"/>
    <w:rsid w:val="006F68A5"/>
    <w:rsid w:val="007001CD"/>
    <w:rsid w:val="00700874"/>
    <w:rsid w:val="007051F7"/>
    <w:rsid w:val="00706763"/>
    <w:rsid w:val="00706CFA"/>
    <w:rsid w:val="00706DF5"/>
    <w:rsid w:val="0070731A"/>
    <w:rsid w:val="007101C0"/>
    <w:rsid w:val="00710495"/>
    <w:rsid w:val="00710C84"/>
    <w:rsid w:val="00710ECD"/>
    <w:rsid w:val="00711298"/>
    <w:rsid w:val="00714A3D"/>
    <w:rsid w:val="00714C02"/>
    <w:rsid w:val="00715FAE"/>
    <w:rsid w:val="00716BB1"/>
    <w:rsid w:val="00716F32"/>
    <w:rsid w:val="00720138"/>
    <w:rsid w:val="00720CF6"/>
    <w:rsid w:val="00722234"/>
    <w:rsid w:val="0072409F"/>
    <w:rsid w:val="0072579D"/>
    <w:rsid w:val="00726912"/>
    <w:rsid w:val="00726D99"/>
    <w:rsid w:val="0073064C"/>
    <w:rsid w:val="00731696"/>
    <w:rsid w:val="00731EB0"/>
    <w:rsid w:val="00732103"/>
    <w:rsid w:val="007322D0"/>
    <w:rsid w:val="00732A03"/>
    <w:rsid w:val="00734B77"/>
    <w:rsid w:val="00736071"/>
    <w:rsid w:val="00737000"/>
    <w:rsid w:val="00740B24"/>
    <w:rsid w:val="00740C37"/>
    <w:rsid w:val="00741C6F"/>
    <w:rsid w:val="007433B1"/>
    <w:rsid w:val="0074411F"/>
    <w:rsid w:val="0075023D"/>
    <w:rsid w:val="00750DF4"/>
    <w:rsid w:val="00751567"/>
    <w:rsid w:val="00752385"/>
    <w:rsid w:val="00752526"/>
    <w:rsid w:val="00753081"/>
    <w:rsid w:val="00754F64"/>
    <w:rsid w:val="00755F72"/>
    <w:rsid w:val="007573C8"/>
    <w:rsid w:val="007577AA"/>
    <w:rsid w:val="007608F8"/>
    <w:rsid w:val="00760C5D"/>
    <w:rsid w:val="00761BBE"/>
    <w:rsid w:val="00761E44"/>
    <w:rsid w:val="00762563"/>
    <w:rsid w:val="007629AF"/>
    <w:rsid w:val="0076324D"/>
    <w:rsid w:val="00766CA3"/>
    <w:rsid w:val="00766F1A"/>
    <w:rsid w:val="00767604"/>
    <w:rsid w:val="00770373"/>
    <w:rsid w:val="00770702"/>
    <w:rsid w:val="0077222D"/>
    <w:rsid w:val="00773869"/>
    <w:rsid w:val="007748BE"/>
    <w:rsid w:val="00774A98"/>
    <w:rsid w:val="00776220"/>
    <w:rsid w:val="00776BA7"/>
    <w:rsid w:val="00776ED8"/>
    <w:rsid w:val="0078032C"/>
    <w:rsid w:val="00781A30"/>
    <w:rsid w:val="00781C4F"/>
    <w:rsid w:val="007823D4"/>
    <w:rsid w:val="00782D52"/>
    <w:rsid w:val="007839E0"/>
    <w:rsid w:val="00785B91"/>
    <w:rsid w:val="00786A97"/>
    <w:rsid w:val="007902D7"/>
    <w:rsid w:val="00790486"/>
    <w:rsid w:val="00790EC6"/>
    <w:rsid w:val="00791A45"/>
    <w:rsid w:val="00791DCE"/>
    <w:rsid w:val="007921AA"/>
    <w:rsid w:val="00794B2D"/>
    <w:rsid w:val="00796D79"/>
    <w:rsid w:val="007A11AF"/>
    <w:rsid w:val="007A1E72"/>
    <w:rsid w:val="007A31BD"/>
    <w:rsid w:val="007A353B"/>
    <w:rsid w:val="007A429E"/>
    <w:rsid w:val="007A5A34"/>
    <w:rsid w:val="007A5BBB"/>
    <w:rsid w:val="007A664D"/>
    <w:rsid w:val="007B0011"/>
    <w:rsid w:val="007B014E"/>
    <w:rsid w:val="007B075E"/>
    <w:rsid w:val="007B1418"/>
    <w:rsid w:val="007B3606"/>
    <w:rsid w:val="007B4C6D"/>
    <w:rsid w:val="007B4FE9"/>
    <w:rsid w:val="007B50D4"/>
    <w:rsid w:val="007B5CE7"/>
    <w:rsid w:val="007B5EFF"/>
    <w:rsid w:val="007B6D0F"/>
    <w:rsid w:val="007C0083"/>
    <w:rsid w:val="007C11FA"/>
    <w:rsid w:val="007C2BFE"/>
    <w:rsid w:val="007C2F2E"/>
    <w:rsid w:val="007C779F"/>
    <w:rsid w:val="007D3100"/>
    <w:rsid w:val="007D4A38"/>
    <w:rsid w:val="007D619F"/>
    <w:rsid w:val="007D6A62"/>
    <w:rsid w:val="007D732D"/>
    <w:rsid w:val="007D7C67"/>
    <w:rsid w:val="007E11D7"/>
    <w:rsid w:val="007E21A7"/>
    <w:rsid w:val="007E235D"/>
    <w:rsid w:val="007E482D"/>
    <w:rsid w:val="007E683D"/>
    <w:rsid w:val="007F0628"/>
    <w:rsid w:val="007F1861"/>
    <w:rsid w:val="007F3005"/>
    <w:rsid w:val="007F3C23"/>
    <w:rsid w:val="007F484C"/>
    <w:rsid w:val="007F5CAD"/>
    <w:rsid w:val="0080082D"/>
    <w:rsid w:val="00800A14"/>
    <w:rsid w:val="0080109A"/>
    <w:rsid w:val="00801E80"/>
    <w:rsid w:val="0080304A"/>
    <w:rsid w:val="00804A52"/>
    <w:rsid w:val="00804DAA"/>
    <w:rsid w:val="0080789B"/>
    <w:rsid w:val="00810803"/>
    <w:rsid w:val="00810AD3"/>
    <w:rsid w:val="0081294C"/>
    <w:rsid w:val="00814207"/>
    <w:rsid w:val="00814699"/>
    <w:rsid w:val="00814CEF"/>
    <w:rsid w:val="00815EDC"/>
    <w:rsid w:val="00816869"/>
    <w:rsid w:val="0082079F"/>
    <w:rsid w:val="00821B2A"/>
    <w:rsid w:val="008228FC"/>
    <w:rsid w:val="00823208"/>
    <w:rsid w:val="00823FB3"/>
    <w:rsid w:val="008276D3"/>
    <w:rsid w:val="00830B48"/>
    <w:rsid w:val="00831E72"/>
    <w:rsid w:val="00833FF6"/>
    <w:rsid w:val="00834BE0"/>
    <w:rsid w:val="00835B67"/>
    <w:rsid w:val="00836475"/>
    <w:rsid w:val="00837456"/>
    <w:rsid w:val="00837C2F"/>
    <w:rsid w:val="00837EBD"/>
    <w:rsid w:val="00842546"/>
    <w:rsid w:val="0084287E"/>
    <w:rsid w:val="00843CCE"/>
    <w:rsid w:val="0084404C"/>
    <w:rsid w:val="00846337"/>
    <w:rsid w:val="0085074E"/>
    <w:rsid w:val="008531A6"/>
    <w:rsid w:val="0085507C"/>
    <w:rsid w:val="00855310"/>
    <w:rsid w:val="0085786E"/>
    <w:rsid w:val="0086060A"/>
    <w:rsid w:val="008640C0"/>
    <w:rsid w:val="00866F7C"/>
    <w:rsid w:val="0087228D"/>
    <w:rsid w:val="008722F2"/>
    <w:rsid w:val="00872EBD"/>
    <w:rsid w:val="00875F5E"/>
    <w:rsid w:val="008816E9"/>
    <w:rsid w:val="00882548"/>
    <w:rsid w:val="00882B1C"/>
    <w:rsid w:val="00883DEA"/>
    <w:rsid w:val="00884FB3"/>
    <w:rsid w:val="008850DA"/>
    <w:rsid w:val="00887206"/>
    <w:rsid w:val="008875F2"/>
    <w:rsid w:val="0089006B"/>
    <w:rsid w:val="008913C9"/>
    <w:rsid w:val="00891F57"/>
    <w:rsid w:val="00892866"/>
    <w:rsid w:val="00892E9F"/>
    <w:rsid w:val="00894C68"/>
    <w:rsid w:val="00895AA1"/>
    <w:rsid w:val="008A09BC"/>
    <w:rsid w:val="008A1182"/>
    <w:rsid w:val="008A480C"/>
    <w:rsid w:val="008A5912"/>
    <w:rsid w:val="008A5CDF"/>
    <w:rsid w:val="008A6D74"/>
    <w:rsid w:val="008A7E7B"/>
    <w:rsid w:val="008B1071"/>
    <w:rsid w:val="008B1CEC"/>
    <w:rsid w:val="008B735F"/>
    <w:rsid w:val="008B7B0C"/>
    <w:rsid w:val="008C00BC"/>
    <w:rsid w:val="008C018A"/>
    <w:rsid w:val="008C53B8"/>
    <w:rsid w:val="008C5D9A"/>
    <w:rsid w:val="008C6EFD"/>
    <w:rsid w:val="008C7FB7"/>
    <w:rsid w:val="008D01D5"/>
    <w:rsid w:val="008D0C31"/>
    <w:rsid w:val="008D2734"/>
    <w:rsid w:val="008D30AB"/>
    <w:rsid w:val="008D4019"/>
    <w:rsid w:val="008D4AD3"/>
    <w:rsid w:val="008D54D8"/>
    <w:rsid w:val="008D64EA"/>
    <w:rsid w:val="008D6533"/>
    <w:rsid w:val="008E0899"/>
    <w:rsid w:val="008E1471"/>
    <w:rsid w:val="008E16A9"/>
    <w:rsid w:val="008E23C1"/>
    <w:rsid w:val="008E3F37"/>
    <w:rsid w:val="008E47A5"/>
    <w:rsid w:val="008E4989"/>
    <w:rsid w:val="008E5821"/>
    <w:rsid w:val="008E5D0F"/>
    <w:rsid w:val="008E6124"/>
    <w:rsid w:val="008E6407"/>
    <w:rsid w:val="008E67D5"/>
    <w:rsid w:val="008E6FE2"/>
    <w:rsid w:val="008E70E7"/>
    <w:rsid w:val="008F03A1"/>
    <w:rsid w:val="008F28BC"/>
    <w:rsid w:val="008F2E11"/>
    <w:rsid w:val="008F3474"/>
    <w:rsid w:val="008F422D"/>
    <w:rsid w:val="008F4B9A"/>
    <w:rsid w:val="008F5E9C"/>
    <w:rsid w:val="008F60F5"/>
    <w:rsid w:val="008F7727"/>
    <w:rsid w:val="009006AE"/>
    <w:rsid w:val="009007A9"/>
    <w:rsid w:val="0090226B"/>
    <w:rsid w:val="00902A05"/>
    <w:rsid w:val="00904B26"/>
    <w:rsid w:val="009062B5"/>
    <w:rsid w:val="00906C0E"/>
    <w:rsid w:val="00907B70"/>
    <w:rsid w:val="00910609"/>
    <w:rsid w:val="00911401"/>
    <w:rsid w:val="00912425"/>
    <w:rsid w:val="00913A23"/>
    <w:rsid w:val="00914412"/>
    <w:rsid w:val="00915AC1"/>
    <w:rsid w:val="009161F2"/>
    <w:rsid w:val="00916820"/>
    <w:rsid w:val="009202BB"/>
    <w:rsid w:val="009210B6"/>
    <w:rsid w:val="00923860"/>
    <w:rsid w:val="00923E04"/>
    <w:rsid w:val="009241B9"/>
    <w:rsid w:val="009250F3"/>
    <w:rsid w:val="0092622D"/>
    <w:rsid w:val="00931A82"/>
    <w:rsid w:val="00931F53"/>
    <w:rsid w:val="00932ACB"/>
    <w:rsid w:val="00935E78"/>
    <w:rsid w:val="00936130"/>
    <w:rsid w:val="00940D14"/>
    <w:rsid w:val="00942C42"/>
    <w:rsid w:val="009430F3"/>
    <w:rsid w:val="00945CD1"/>
    <w:rsid w:val="009461EA"/>
    <w:rsid w:val="009474D2"/>
    <w:rsid w:val="00947750"/>
    <w:rsid w:val="00950505"/>
    <w:rsid w:val="00951FB7"/>
    <w:rsid w:val="00953BFE"/>
    <w:rsid w:val="00953F37"/>
    <w:rsid w:val="009567CB"/>
    <w:rsid w:val="00964DB3"/>
    <w:rsid w:val="00966518"/>
    <w:rsid w:val="0097133C"/>
    <w:rsid w:val="00972AB9"/>
    <w:rsid w:val="00973810"/>
    <w:rsid w:val="00974A8F"/>
    <w:rsid w:val="00974CA6"/>
    <w:rsid w:val="00975FA3"/>
    <w:rsid w:val="00976033"/>
    <w:rsid w:val="009774E3"/>
    <w:rsid w:val="00983376"/>
    <w:rsid w:val="009839DE"/>
    <w:rsid w:val="00983C98"/>
    <w:rsid w:val="00984E87"/>
    <w:rsid w:val="00985BBF"/>
    <w:rsid w:val="0098740F"/>
    <w:rsid w:val="00987AF6"/>
    <w:rsid w:val="0099021E"/>
    <w:rsid w:val="009917AE"/>
    <w:rsid w:val="009920D6"/>
    <w:rsid w:val="0099240F"/>
    <w:rsid w:val="00996E05"/>
    <w:rsid w:val="00997FE7"/>
    <w:rsid w:val="009A07AE"/>
    <w:rsid w:val="009A0FE2"/>
    <w:rsid w:val="009A1333"/>
    <w:rsid w:val="009A1B16"/>
    <w:rsid w:val="009A2BD6"/>
    <w:rsid w:val="009A2F7D"/>
    <w:rsid w:val="009A4464"/>
    <w:rsid w:val="009A5AD7"/>
    <w:rsid w:val="009B05FC"/>
    <w:rsid w:val="009B20EF"/>
    <w:rsid w:val="009C0CA5"/>
    <w:rsid w:val="009C0EB4"/>
    <w:rsid w:val="009C1197"/>
    <w:rsid w:val="009C2144"/>
    <w:rsid w:val="009C24D8"/>
    <w:rsid w:val="009D046E"/>
    <w:rsid w:val="009D0736"/>
    <w:rsid w:val="009D1390"/>
    <w:rsid w:val="009D2095"/>
    <w:rsid w:val="009D2C5B"/>
    <w:rsid w:val="009D2E4C"/>
    <w:rsid w:val="009D2F53"/>
    <w:rsid w:val="009D42CB"/>
    <w:rsid w:val="009D694C"/>
    <w:rsid w:val="009D6ABF"/>
    <w:rsid w:val="009E04E4"/>
    <w:rsid w:val="009E0C3C"/>
    <w:rsid w:val="009E25B2"/>
    <w:rsid w:val="009E2DC5"/>
    <w:rsid w:val="009E2E2B"/>
    <w:rsid w:val="009E3868"/>
    <w:rsid w:val="009E3B8C"/>
    <w:rsid w:val="009E4B35"/>
    <w:rsid w:val="009E5BD1"/>
    <w:rsid w:val="009F1472"/>
    <w:rsid w:val="009F1AB5"/>
    <w:rsid w:val="009F1BC0"/>
    <w:rsid w:val="009F5DFE"/>
    <w:rsid w:val="009F6F14"/>
    <w:rsid w:val="00A00803"/>
    <w:rsid w:val="00A019C0"/>
    <w:rsid w:val="00A0212D"/>
    <w:rsid w:val="00A038CE"/>
    <w:rsid w:val="00A03DE5"/>
    <w:rsid w:val="00A06538"/>
    <w:rsid w:val="00A06ACE"/>
    <w:rsid w:val="00A06F44"/>
    <w:rsid w:val="00A07696"/>
    <w:rsid w:val="00A10208"/>
    <w:rsid w:val="00A11196"/>
    <w:rsid w:val="00A134DB"/>
    <w:rsid w:val="00A14699"/>
    <w:rsid w:val="00A14A04"/>
    <w:rsid w:val="00A20506"/>
    <w:rsid w:val="00A219AC"/>
    <w:rsid w:val="00A21D92"/>
    <w:rsid w:val="00A263CC"/>
    <w:rsid w:val="00A263DC"/>
    <w:rsid w:val="00A26555"/>
    <w:rsid w:val="00A277EB"/>
    <w:rsid w:val="00A27BD8"/>
    <w:rsid w:val="00A27BE3"/>
    <w:rsid w:val="00A31F31"/>
    <w:rsid w:val="00A32562"/>
    <w:rsid w:val="00A33A86"/>
    <w:rsid w:val="00A33D39"/>
    <w:rsid w:val="00A34244"/>
    <w:rsid w:val="00A3573C"/>
    <w:rsid w:val="00A3607C"/>
    <w:rsid w:val="00A37DC5"/>
    <w:rsid w:val="00A40C31"/>
    <w:rsid w:val="00A40E60"/>
    <w:rsid w:val="00A419BE"/>
    <w:rsid w:val="00A43427"/>
    <w:rsid w:val="00A43B25"/>
    <w:rsid w:val="00A443D9"/>
    <w:rsid w:val="00A44561"/>
    <w:rsid w:val="00A4560A"/>
    <w:rsid w:val="00A46162"/>
    <w:rsid w:val="00A46164"/>
    <w:rsid w:val="00A50044"/>
    <w:rsid w:val="00A50120"/>
    <w:rsid w:val="00A53608"/>
    <w:rsid w:val="00A5453B"/>
    <w:rsid w:val="00A54C2B"/>
    <w:rsid w:val="00A567F5"/>
    <w:rsid w:val="00A620C7"/>
    <w:rsid w:val="00A63636"/>
    <w:rsid w:val="00A65622"/>
    <w:rsid w:val="00A663AD"/>
    <w:rsid w:val="00A66894"/>
    <w:rsid w:val="00A670D0"/>
    <w:rsid w:val="00A70EA0"/>
    <w:rsid w:val="00A719A9"/>
    <w:rsid w:val="00A71B50"/>
    <w:rsid w:val="00A72065"/>
    <w:rsid w:val="00A73BA7"/>
    <w:rsid w:val="00A7722F"/>
    <w:rsid w:val="00A776A2"/>
    <w:rsid w:val="00A77C81"/>
    <w:rsid w:val="00A80401"/>
    <w:rsid w:val="00A83BE4"/>
    <w:rsid w:val="00A869F3"/>
    <w:rsid w:val="00A86B3E"/>
    <w:rsid w:val="00A93206"/>
    <w:rsid w:val="00A9387C"/>
    <w:rsid w:val="00A94044"/>
    <w:rsid w:val="00A94F38"/>
    <w:rsid w:val="00A95EAE"/>
    <w:rsid w:val="00A95F2A"/>
    <w:rsid w:val="00A967B6"/>
    <w:rsid w:val="00A96AC4"/>
    <w:rsid w:val="00A97379"/>
    <w:rsid w:val="00AA291C"/>
    <w:rsid w:val="00AA46D0"/>
    <w:rsid w:val="00AA4D6E"/>
    <w:rsid w:val="00AA50E4"/>
    <w:rsid w:val="00AA5306"/>
    <w:rsid w:val="00AA5638"/>
    <w:rsid w:val="00AA65BC"/>
    <w:rsid w:val="00AA66D8"/>
    <w:rsid w:val="00AA6951"/>
    <w:rsid w:val="00AA6D6E"/>
    <w:rsid w:val="00AB1F3C"/>
    <w:rsid w:val="00AB22F5"/>
    <w:rsid w:val="00AB2307"/>
    <w:rsid w:val="00AB2382"/>
    <w:rsid w:val="00AB2854"/>
    <w:rsid w:val="00AB31F5"/>
    <w:rsid w:val="00AB3834"/>
    <w:rsid w:val="00AB3FC7"/>
    <w:rsid w:val="00AB42DC"/>
    <w:rsid w:val="00AB4670"/>
    <w:rsid w:val="00AB4FCE"/>
    <w:rsid w:val="00AB7E0E"/>
    <w:rsid w:val="00AC014C"/>
    <w:rsid w:val="00AC0989"/>
    <w:rsid w:val="00AC0BBF"/>
    <w:rsid w:val="00AC28B2"/>
    <w:rsid w:val="00AC35CF"/>
    <w:rsid w:val="00AC58D6"/>
    <w:rsid w:val="00AC5A22"/>
    <w:rsid w:val="00AC5D19"/>
    <w:rsid w:val="00AC6162"/>
    <w:rsid w:val="00AC6237"/>
    <w:rsid w:val="00AC7AAA"/>
    <w:rsid w:val="00AC7CA9"/>
    <w:rsid w:val="00AD0EDA"/>
    <w:rsid w:val="00AD39F3"/>
    <w:rsid w:val="00AD3D18"/>
    <w:rsid w:val="00AD4546"/>
    <w:rsid w:val="00AD50AE"/>
    <w:rsid w:val="00AE08EF"/>
    <w:rsid w:val="00AE152B"/>
    <w:rsid w:val="00AE1DE8"/>
    <w:rsid w:val="00AE648B"/>
    <w:rsid w:val="00AE6679"/>
    <w:rsid w:val="00AE74DF"/>
    <w:rsid w:val="00AE7CEE"/>
    <w:rsid w:val="00AF116A"/>
    <w:rsid w:val="00AF1CDC"/>
    <w:rsid w:val="00AF25F7"/>
    <w:rsid w:val="00AF3C0B"/>
    <w:rsid w:val="00AF65B0"/>
    <w:rsid w:val="00B003D8"/>
    <w:rsid w:val="00B00CA3"/>
    <w:rsid w:val="00B01D0C"/>
    <w:rsid w:val="00B0305B"/>
    <w:rsid w:val="00B04461"/>
    <w:rsid w:val="00B05365"/>
    <w:rsid w:val="00B0597C"/>
    <w:rsid w:val="00B059E4"/>
    <w:rsid w:val="00B109AB"/>
    <w:rsid w:val="00B11DC4"/>
    <w:rsid w:val="00B13384"/>
    <w:rsid w:val="00B1359F"/>
    <w:rsid w:val="00B13766"/>
    <w:rsid w:val="00B14CCA"/>
    <w:rsid w:val="00B17495"/>
    <w:rsid w:val="00B212A0"/>
    <w:rsid w:val="00B216C9"/>
    <w:rsid w:val="00B21952"/>
    <w:rsid w:val="00B21C1F"/>
    <w:rsid w:val="00B23541"/>
    <w:rsid w:val="00B25748"/>
    <w:rsid w:val="00B25966"/>
    <w:rsid w:val="00B268B3"/>
    <w:rsid w:val="00B26C8C"/>
    <w:rsid w:val="00B2731B"/>
    <w:rsid w:val="00B30323"/>
    <w:rsid w:val="00B3248B"/>
    <w:rsid w:val="00B32C1E"/>
    <w:rsid w:val="00B32D05"/>
    <w:rsid w:val="00B333CD"/>
    <w:rsid w:val="00B3489E"/>
    <w:rsid w:val="00B35A33"/>
    <w:rsid w:val="00B37682"/>
    <w:rsid w:val="00B37C19"/>
    <w:rsid w:val="00B40B53"/>
    <w:rsid w:val="00B419B6"/>
    <w:rsid w:val="00B42C83"/>
    <w:rsid w:val="00B466D8"/>
    <w:rsid w:val="00B46D7C"/>
    <w:rsid w:val="00B5014A"/>
    <w:rsid w:val="00B54EC7"/>
    <w:rsid w:val="00B55A49"/>
    <w:rsid w:val="00B57EE9"/>
    <w:rsid w:val="00B61539"/>
    <w:rsid w:val="00B62A40"/>
    <w:rsid w:val="00B644E0"/>
    <w:rsid w:val="00B646E7"/>
    <w:rsid w:val="00B64B2F"/>
    <w:rsid w:val="00B655AF"/>
    <w:rsid w:val="00B66B1D"/>
    <w:rsid w:val="00B679E2"/>
    <w:rsid w:val="00B70565"/>
    <w:rsid w:val="00B70D1E"/>
    <w:rsid w:val="00B72CE6"/>
    <w:rsid w:val="00B75B31"/>
    <w:rsid w:val="00B7628C"/>
    <w:rsid w:val="00B776AA"/>
    <w:rsid w:val="00B81AFA"/>
    <w:rsid w:val="00B81B61"/>
    <w:rsid w:val="00B823BF"/>
    <w:rsid w:val="00B8532B"/>
    <w:rsid w:val="00B8568D"/>
    <w:rsid w:val="00B92016"/>
    <w:rsid w:val="00B92F73"/>
    <w:rsid w:val="00B94ACB"/>
    <w:rsid w:val="00B95FCC"/>
    <w:rsid w:val="00B97526"/>
    <w:rsid w:val="00BA07A1"/>
    <w:rsid w:val="00BA08BD"/>
    <w:rsid w:val="00BA1AD8"/>
    <w:rsid w:val="00BA253A"/>
    <w:rsid w:val="00BA3326"/>
    <w:rsid w:val="00BA381C"/>
    <w:rsid w:val="00BA4BA2"/>
    <w:rsid w:val="00BA4FDD"/>
    <w:rsid w:val="00BA5310"/>
    <w:rsid w:val="00BA53E5"/>
    <w:rsid w:val="00BA54DE"/>
    <w:rsid w:val="00BA7280"/>
    <w:rsid w:val="00BA7D8E"/>
    <w:rsid w:val="00BB06A0"/>
    <w:rsid w:val="00BB086E"/>
    <w:rsid w:val="00BB094F"/>
    <w:rsid w:val="00BB201D"/>
    <w:rsid w:val="00BB24F9"/>
    <w:rsid w:val="00BB32F8"/>
    <w:rsid w:val="00BB35D7"/>
    <w:rsid w:val="00BB36CF"/>
    <w:rsid w:val="00BB460D"/>
    <w:rsid w:val="00BB5EE4"/>
    <w:rsid w:val="00BB629A"/>
    <w:rsid w:val="00BB6E28"/>
    <w:rsid w:val="00BB7682"/>
    <w:rsid w:val="00BC1672"/>
    <w:rsid w:val="00BC1CB7"/>
    <w:rsid w:val="00BC20D6"/>
    <w:rsid w:val="00BC3139"/>
    <w:rsid w:val="00BC7647"/>
    <w:rsid w:val="00BD1E6F"/>
    <w:rsid w:val="00BD415F"/>
    <w:rsid w:val="00BD5418"/>
    <w:rsid w:val="00BD640C"/>
    <w:rsid w:val="00BE266F"/>
    <w:rsid w:val="00BE5B7D"/>
    <w:rsid w:val="00BE6971"/>
    <w:rsid w:val="00BF00D1"/>
    <w:rsid w:val="00BF1543"/>
    <w:rsid w:val="00BF1B88"/>
    <w:rsid w:val="00BF3AF4"/>
    <w:rsid w:val="00BF45AE"/>
    <w:rsid w:val="00BF5F1F"/>
    <w:rsid w:val="00BF6409"/>
    <w:rsid w:val="00BF6841"/>
    <w:rsid w:val="00BF6EE6"/>
    <w:rsid w:val="00BF7533"/>
    <w:rsid w:val="00C00BF7"/>
    <w:rsid w:val="00C01095"/>
    <w:rsid w:val="00C01F6F"/>
    <w:rsid w:val="00C0247D"/>
    <w:rsid w:val="00C03DAC"/>
    <w:rsid w:val="00C04068"/>
    <w:rsid w:val="00C0640E"/>
    <w:rsid w:val="00C0675D"/>
    <w:rsid w:val="00C10B4E"/>
    <w:rsid w:val="00C112C0"/>
    <w:rsid w:val="00C11DB3"/>
    <w:rsid w:val="00C127C1"/>
    <w:rsid w:val="00C12993"/>
    <w:rsid w:val="00C12E77"/>
    <w:rsid w:val="00C131E7"/>
    <w:rsid w:val="00C138E4"/>
    <w:rsid w:val="00C15785"/>
    <w:rsid w:val="00C16384"/>
    <w:rsid w:val="00C21EFE"/>
    <w:rsid w:val="00C2366F"/>
    <w:rsid w:val="00C24483"/>
    <w:rsid w:val="00C26A32"/>
    <w:rsid w:val="00C2742B"/>
    <w:rsid w:val="00C3108D"/>
    <w:rsid w:val="00C31CBB"/>
    <w:rsid w:val="00C3374B"/>
    <w:rsid w:val="00C348E4"/>
    <w:rsid w:val="00C37149"/>
    <w:rsid w:val="00C3739B"/>
    <w:rsid w:val="00C374A1"/>
    <w:rsid w:val="00C37C9A"/>
    <w:rsid w:val="00C408FE"/>
    <w:rsid w:val="00C41068"/>
    <w:rsid w:val="00C4114C"/>
    <w:rsid w:val="00C4238A"/>
    <w:rsid w:val="00C426DE"/>
    <w:rsid w:val="00C427E0"/>
    <w:rsid w:val="00C431CB"/>
    <w:rsid w:val="00C448A1"/>
    <w:rsid w:val="00C44A0E"/>
    <w:rsid w:val="00C46EE0"/>
    <w:rsid w:val="00C4724F"/>
    <w:rsid w:val="00C47D9B"/>
    <w:rsid w:val="00C501D0"/>
    <w:rsid w:val="00C5109C"/>
    <w:rsid w:val="00C51CF7"/>
    <w:rsid w:val="00C53E85"/>
    <w:rsid w:val="00C54A92"/>
    <w:rsid w:val="00C57213"/>
    <w:rsid w:val="00C57E3C"/>
    <w:rsid w:val="00C60004"/>
    <w:rsid w:val="00C612C0"/>
    <w:rsid w:val="00C61BD6"/>
    <w:rsid w:val="00C625B1"/>
    <w:rsid w:val="00C628C0"/>
    <w:rsid w:val="00C630BC"/>
    <w:rsid w:val="00C63BEA"/>
    <w:rsid w:val="00C64D14"/>
    <w:rsid w:val="00C65029"/>
    <w:rsid w:val="00C72377"/>
    <w:rsid w:val="00C73572"/>
    <w:rsid w:val="00C73836"/>
    <w:rsid w:val="00C74EB3"/>
    <w:rsid w:val="00C75786"/>
    <w:rsid w:val="00C77C32"/>
    <w:rsid w:val="00C827D0"/>
    <w:rsid w:val="00C8354C"/>
    <w:rsid w:val="00C851A9"/>
    <w:rsid w:val="00C853A6"/>
    <w:rsid w:val="00C8745B"/>
    <w:rsid w:val="00C87A76"/>
    <w:rsid w:val="00C9026D"/>
    <w:rsid w:val="00C916A2"/>
    <w:rsid w:val="00C92192"/>
    <w:rsid w:val="00C92775"/>
    <w:rsid w:val="00C93B02"/>
    <w:rsid w:val="00C93C8A"/>
    <w:rsid w:val="00C9439A"/>
    <w:rsid w:val="00C966BB"/>
    <w:rsid w:val="00C97689"/>
    <w:rsid w:val="00C97B49"/>
    <w:rsid w:val="00CA005B"/>
    <w:rsid w:val="00CA0CFB"/>
    <w:rsid w:val="00CA2744"/>
    <w:rsid w:val="00CA5828"/>
    <w:rsid w:val="00CA5FDE"/>
    <w:rsid w:val="00CA7D64"/>
    <w:rsid w:val="00CB088C"/>
    <w:rsid w:val="00CB1DAD"/>
    <w:rsid w:val="00CB407E"/>
    <w:rsid w:val="00CB53DB"/>
    <w:rsid w:val="00CB5C6D"/>
    <w:rsid w:val="00CB6059"/>
    <w:rsid w:val="00CB750F"/>
    <w:rsid w:val="00CB78C4"/>
    <w:rsid w:val="00CC1E07"/>
    <w:rsid w:val="00CC27C9"/>
    <w:rsid w:val="00CC4257"/>
    <w:rsid w:val="00CC4474"/>
    <w:rsid w:val="00CC6EE6"/>
    <w:rsid w:val="00CC7EB3"/>
    <w:rsid w:val="00CD05BD"/>
    <w:rsid w:val="00CD12C8"/>
    <w:rsid w:val="00CD1A2C"/>
    <w:rsid w:val="00CD2191"/>
    <w:rsid w:val="00CD28D7"/>
    <w:rsid w:val="00CD314A"/>
    <w:rsid w:val="00CD6D8B"/>
    <w:rsid w:val="00CE04FA"/>
    <w:rsid w:val="00CE219D"/>
    <w:rsid w:val="00CE2B24"/>
    <w:rsid w:val="00CE3D63"/>
    <w:rsid w:val="00CE4391"/>
    <w:rsid w:val="00CE5459"/>
    <w:rsid w:val="00CE6510"/>
    <w:rsid w:val="00CE7354"/>
    <w:rsid w:val="00CF081D"/>
    <w:rsid w:val="00CF122C"/>
    <w:rsid w:val="00CF3578"/>
    <w:rsid w:val="00CF58B1"/>
    <w:rsid w:val="00CF6076"/>
    <w:rsid w:val="00CF6D1F"/>
    <w:rsid w:val="00CF7845"/>
    <w:rsid w:val="00CF7FB4"/>
    <w:rsid w:val="00D00A31"/>
    <w:rsid w:val="00D0135D"/>
    <w:rsid w:val="00D03322"/>
    <w:rsid w:val="00D03799"/>
    <w:rsid w:val="00D042F6"/>
    <w:rsid w:val="00D0456A"/>
    <w:rsid w:val="00D068A2"/>
    <w:rsid w:val="00D11B90"/>
    <w:rsid w:val="00D12833"/>
    <w:rsid w:val="00D12D08"/>
    <w:rsid w:val="00D141EB"/>
    <w:rsid w:val="00D156CB"/>
    <w:rsid w:val="00D157E3"/>
    <w:rsid w:val="00D1640B"/>
    <w:rsid w:val="00D16676"/>
    <w:rsid w:val="00D166F4"/>
    <w:rsid w:val="00D166FD"/>
    <w:rsid w:val="00D16870"/>
    <w:rsid w:val="00D17278"/>
    <w:rsid w:val="00D20A44"/>
    <w:rsid w:val="00D20B0F"/>
    <w:rsid w:val="00D2171A"/>
    <w:rsid w:val="00D21776"/>
    <w:rsid w:val="00D221F2"/>
    <w:rsid w:val="00D23126"/>
    <w:rsid w:val="00D233C9"/>
    <w:rsid w:val="00D239C3"/>
    <w:rsid w:val="00D244FE"/>
    <w:rsid w:val="00D2484A"/>
    <w:rsid w:val="00D24967"/>
    <w:rsid w:val="00D2514C"/>
    <w:rsid w:val="00D25B73"/>
    <w:rsid w:val="00D25E41"/>
    <w:rsid w:val="00D27161"/>
    <w:rsid w:val="00D308D7"/>
    <w:rsid w:val="00D31F3D"/>
    <w:rsid w:val="00D32AD6"/>
    <w:rsid w:val="00D35554"/>
    <w:rsid w:val="00D36818"/>
    <w:rsid w:val="00D36998"/>
    <w:rsid w:val="00D37AFE"/>
    <w:rsid w:val="00D43361"/>
    <w:rsid w:val="00D43391"/>
    <w:rsid w:val="00D43E06"/>
    <w:rsid w:val="00D475F9"/>
    <w:rsid w:val="00D516EC"/>
    <w:rsid w:val="00D51DEB"/>
    <w:rsid w:val="00D538C7"/>
    <w:rsid w:val="00D5469B"/>
    <w:rsid w:val="00D55610"/>
    <w:rsid w:val="00D570D6"/>
    <w:rsid w:val="00D60B4A"/>
    <w:rsid w:val="00D6231D"/>
    <w:rsid w:val="00D6328A"/>
    <w:rsid w:val="00D64C11"/>
    <w:rsid w:val="00D658D8"/>
    <w:rsid w:val="00D70AEA"/>
    <w:rsid w:val="00D7243C"/>
    <w:rsid w:val="00D7409F"/>
    <w:rsid w:val="00D760E2"/>
    <w:rsid w:val="00D7666C"/>
    <w:rsid w:val="00D779B2"/>
    <w:rsid w:val="00D80878"/>
    <w:rsid w:val="00D80DA5"/>
    <w:rsid w:val="00D810B9"/>
    <w:rsid w:val="00D8224D"/>
    <w:rsid w:val="00D8613A"/>
    <w:rsid w:val="00D9239B"/>
    <w:rsid w:val="00D92646"/>
    <w:rsid w:val="00D9280F"/>
    <w:rsid w:val="00D93EB1"/>
    <w:rsid w:val="00D949EF"/>
    <w:rsid w:val="00D95D0D"/>
    <w:rsid w:val="00D962DE"/>
    <w:rsid w:val="00D96434"/>
    <w:rsid w:val="00D96A8F"/>
    <w:rsid w:val="00D96DEE"/>
    <w:rsid w:val="00DA05BF"/>
    <w:rsid w:val="00DA06C8"/>
    <w:rsid w:val="00DA2595"/>
    <w:rsid w:val="00DA30F6"/>
    <w:rsid w:val="00DA3CA2"/>
    <w:rsid w:val="00DA5E2E"/>
    <w:rsid w:val="00DA5F16"/>
    <w:rsid w:val="00DA7235"/>
    <w:rsid w:val="00DA7BDB"/>
    <w:rsid w:val="00DA7C6E"/>
    <w:rsid w:val="00DA7F7F"/>
    <w:rsid w:val="00DB2428"/>
    <w:rsid w:val="00DB27F9"/>
    <w:rsid w:val="00DB5445"/>
    <w:rsid w:val="00DB574C"/>
    <w:rsid w:val="00DB70A5"/>
    <w:rsid w:val="00DC143F"/>
    <w:rsid w:val="00DC408A"/>
    <w:rsid w:val="00DC426A"/>
    <w:rsid w:val="00DC58BD"/>
    <w:rsid w:val="00DC6B45"/>
    <w:rsid w:val="00DC772F"/>
    <w:rsid w:val="00DC7EC4"/>
    <w:rsid w:val="00DD1061"/>
    <w:rsid w:val="00DD1DCB"/>
    <w:rsid w:val="00DD4AFA"/>
    <w:rsid w:val="00DD4FC9"/>
    <w:rsid w:val="00DD6001"/>
    <w:rsid w:val="00DE16CC"/>
    <w:rsid w:val="00DE28DB"/>
    <w:rsid w:val="00DE5C10"/>
    <w:rsid w:val="00DE682F"/>
    <w:rsid w:val="00DF1640"/>
    <w:rsid w:val="00DF5BA3"/>
    <w:rsid w:val="00DF5EA1"/>
    <w:rsid w:val="00DF6FDF"/>
    <w:rsid w:val="00DF78C0"/>
    <w:rsid w:val="00DF7B9A"/>
    <w:rsid w:val="00E004A4"/>
    <w:rsid w:val="00E03C13"/>
    <w:rsid w:val="00E103E5"/>
    <w:rsid w:val="00E10D98"/>
    <w:rsid w:val="00E113AE"/>
    <w:rsid w:val="00E1538F"/>
    <w:rsid w:val="00E172CA"/>
    <w:rsid w:val="00E20400"/>
    <w:rsid w:val="00E207A8"/>
    <w:rsid w:val="00E21C0E"/>
    <w:rsid w:val="00E26F46"/>
    <w:rsid w:val="00E27AFF"/>
    <w:rsid w:val="00E332F0"/>
    <w:rsid w:val="00E33F60"/>
    <w:rsid w:val="00E36308"/>
    <w:rsid w:val="00E402A8"/>
    <w:rsid w:val="00E41081"/>
    <w:rsid w:val="00E4180A"/>
    <w:rsid w:val="00E422B8"/>
    <w:rsid w:val="00E43838"/>
    <w:rsid w:val="00E44838"/>
    <w:rsid w:val="00E50133"/>
    <w:rsid w:val="00E53858"/>
    <w:rsid w:val="00E561E6"/>
    <w:rsid w:val="00E57118"/>
    <w:rsid w:val="00E57BE4"/>
    <w:rsid w:val="00E6208F"/>
    <w:rsid w:val="00E639C2"/>
    <w:rsid w:val="00E644A2"/>
    <w:rsid w:val="00E64BA6"/>
    <w:rsid w:val="00E662AE"/>
    <w:rsid w:val="00E671A7"/>
    <w:rsid w:val="00E674E6"/>
    <w:rsid w:val="00E7035A"/>
    <w:rsid w:val="00E7103F"/>
    <w:rsid w:val="00E73559"/>
    <w:rsid w:val="00E75C76"/>
    <w:rsid w:val="00E761BC"/>
    <w:rsid w:val="00E76399"/>
    <w:rsid w:val="00E765F1"/>
    <w:rsid w:val="00E779E2"/>
    <w:rsid w:val="00E80CD7"/>
    <w:rsid w:val="00E82339"/>
    <w:rsid w:val="00E826B7"/>
    <w:rsid w:val="00E83641"/>
    <w:rsid w:val="00E83B7B"/>
    <w:rsid w:val="00E90746"/>
    <w:rsid w:val="00E92C12"/>
    <w:rsid w:val="00E931FE"/>
    <w:rsid w:val="00E93CCC"/>
    <w:rsid w:val="00E95A37"/>
    <w:rsid w:val="00E96C70"/>
    <w:rsid w:val="00EA0FAC"/>
    <w:rsid w:val="00EA1146"/>
    <w:rsid w:val="00EA14AE"/>
    <w:rsid w:val="00EA19C9"/>
    <w:rsid w:val="00EA20FA"/>
    <w:rsid w:val="00EA2E17"/>
    <w:rsid w:val="00EA3C4E"/>
    <w:rsid w:val="00EA4431"/>
    <w:rsid w:val="00EA74D8"/>
    <w:rsid w:val="00EB0EE2"/>
    <w:rsid w:val="00EB36BB"/>
    <w:rsid w:val="00EB410A"/>
    <w:rsid w:val="00EB4258"/>
    <w:rsid w:val="00EB49F9"/>
    <w:rsid w:val="00EB4A36"/>
    <w:rsid w:val="00EB698A"/>
    <w:rsid w:val="00EB7774"/>
    <w:rsid w:val="00EC2A48"/>
    <w:rsid w:val="00EC40B2"/>
    <w:rsid w:val="00EC4472"/>
    <w:rsid w:val="00EC51E7"/>
    <w:rsid w:val="00EC571E"/>
    <w:rsid w:val="00EC603F"/>
    <w:rsid w:val="00EC7E57"/>
    <w:rsid w:val="00ED0271"/>
    <w:rsid w:val="00ED0635"/>
    <w:rsid w:val="00ED1E84"/>
    <w:rsid w:val="00ED3881"/>
    <w:rsid w:val="00ED3D7F"/>
    <w:rsid w:val="00ED4FD5"/>
    <w:rsid w:val="00ED509A"/>
    <w:rsid w:val="00ED5BA3"/>
    <w:rsid w:val="00EE0F4C"/>
    <w:rsid w:val="00EE13FC"/>
    <w:rsid w:val="00EE1FB2"/>
    <w:rsid w:val="00EE1FC0"/>
    <w:rsid w:val="00EE3817"/>
    <w:rsid w:val="00EE3F40"/>
    <w:rsid w:val="00EE4EC6"/>
    <w:rsid w:val="00EE6D5A"/>
    <w:rsid w:val="00EE70CC"/>
    <w:rsid w:val="00EE71E9"/>
    <w:rsid w:val="00EF0127"/>
    <w:rsid w:val="00EF0836"/>
    <w:rsid w:val="00EF11DE"/>
    <w:rsid w:val="00EF1333"/>
    <w:rsid w:val="00EF22C1"/>
    <w:rsid w:val="00EF3137"/>
    <w:rsid w:val="00EF5982"/>
    <w:rsid w:val="00EF75FC"/>
    <w:rsid w:val="00F00B84"/>
    <w:rsid w:val="00F017CC"/>
    <w:rsid w:val="00F02092"/>
    <w:rsid w:val="00F05187"/>
    <w:rsid w:val="00F06113"/>
    <w:rsid w:val="00F061C3"/>
    <w:rsid w:val="00F075D1"/>
    <w:rsid w:val="00F07813"/>
    <w:rsid w:val="00F11158"/>
    <w:rsid w:val="00F11719"/>
    <w:rsid w:val="00F125F3"/>
    <w:rsid w:val="00F13F60"/>
    <w:rsid w:val="00F14764"/>
    <w:rsid w:val="00F16E9B"/>
    <w:rsid w:val="00F235B8"/>
    <w:rsid w:val="00F23F41"/>
    <w:rsid w:val="00F25545"/>
    <w:rsid w:val="00F27261"/>
    <w:rsid w:val="00F2797B"/>
    <w:rsid w:val="00F27B07"/>
    <w:rsid w:val="00F27B88"/>
    <w:rsid w:val="00F3158E"/>
    <w:rsid w:val="00F32AB9"/>
    <w:rsid w:val="00F331EB"/>
    <w:rsid w:val="00F335DA"/>
    <w:rsid w:val="00F36814"/>
    <w:rsid w:val="00F377A6"/>
    <w:rsid w:val="00F37920"/>
    <w:rsid w:val="00F40ADD"/>
    <w:rsid w:val="00F40FCD"/>
    <w:rsid w:val="00F41CF6"/>
    <w:rsid w:val="00F44F3E"/>
    <w:rsid w:val="00F47400"/>
    <w:rsid w:val="00F474C9"/>
    <w:rsid w:val="00F5013A"/>
    <w:rsid w:val="00F517FD"/>
    <w:rsid w:val="00F52D5E"/>
    <w:rsid w:val="00F54569"/>
    <w:rsid w:val="00F55455"/>
    <w:rsid w:val="00F557E7"/>
    <w:rsid w:val="00F567E5"/>
    <w:rsid w:val="00F57C9B"/>
    <w:rsid w:val="00F60403"/>
    <w:rsid w:val="00F62B5B"/>
    <w:rsid w:val="00F63AA7"/>
    <w:rsid w:val="00F64D0B"/>
    <w:rsid w:val="00F64D5B"/>
    <w:rsid w:val="00F65299"/>
    <w:rsid w:val="00F66158"/>
    <w:rsid w:val="00F71938"/>
    <w:rsid w:val="00F7244E"/>
    <w:rsid w:val="00F73176"/>
    <w:rsid w:val="00F73964"/>
    <w:rsid w:val="00F73C12"/>
    <w:rsid w:val="00F73FC8"/>
    <w:rsid w:val="00F7540A"/>
    <w:rsid w:val="00F7643F"/>
    <w:rsid w:val="00F7739A"/>
    <w:rsid w:val="00F777CB"/>
    <w:rsid w:val="00F800EA"/>
    <w:rsid w:val="00F837A2"/>
    <w:rsid w:val="00F87CC4"/>
    <w:rsid w:val="00F87EF6"/>
    <w:rsid w:val="00F92541"/>
    <w:rsid w:val="00F94B21"/>
    <w:rsid w:val="00F94FD3"/>
    <w:rsid w:val="00FA2C7D"/>
    <w:rsid w:val="00FA39B6"/>
    <w:rsid w:val="00FA3F81"/>
    <w:rsid w:val="00FA4C67"/>
    <w:rsid w:val="00FB065C"/>
    <w:rsid w:val="00FB2147"/>
    <w:rsid w:val="00FB2486"/>
    <w:rsid w:val="00FB27FA"/>
    <w:rsid w:val="00FB3900"/>
    <w:rsid w:val="00FB42A2"/>
    <w:rsid w:val="00FB4B12"/>
    <w:rsid w:val="00FC16A1"/>
    <w:rsid w:val="00FC1D65"/>
    <w:rsid w:val="00FC1E0F"/>
    <w:rsid w:val="00FC2F54"/>
    <w:rsid w:val="00FC38B2"/>
    <w:rsid w:val="00FC4077"/>
    <w:rsid w:val="00FC5433"/>
    <w:rsid w:val="00FC54E4"/>
    <w:rsid w:val="00FC5589"/>
    <w:rsid w:val="00FC60B0"/>
    <w:rsid w:val="00FC60E8"/>
    <w:rsid w:val="00FC6F43"/>
    <w:rsid w:val="00FD07AC"/>
    <w:rsid w:val="00FD0C89"/>
    <w:rsid w:val="00FD2AED"/>
    <w:rsid w:val="00FD3927"/>
    <w:rsid w:val="00FD3F03"/>
    <w:rsid w:val="00FD49C5"/>
    <w:rsid w:val="00FD5B10"/>
    <w:rsid w:val="00FE0D24"/>
    <w:rsid w:val="00FE167C"/>
    <w:rsid w:val="00FE2B90"/>
    <w:rsid w:val="00FE2FDB"/>
    <w:rsid w:val="00FE40A9"/>
    <w:rsid w:val="00FE534F"/>
    <w:rsid w:val="00FF1A39"/>
    <w:rsid w:val="00FF3B78"/>
    <w:rsid w:val="00FF53D0"/>
    <w:rsid w:val="00FF5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7BC0"/>
  <w15:chartTrackingRefBased/>
  <w15:docId w15:val="{8757CFE3-D517-4274-9D5C-A151CC06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117"/>
    <w:pPr>
      <w:spacing w:after="160" w:line="300" w:lineRule="auto"/>
      <w:jc w:val="left"/>
    </w:pPr>
    <w:rPr>
      <w:rFonts w:asciiTheme="minorHAnsi" w:eastAsiaTheme="minorEastAsia" w:hAnsiTheme="minorHAnsi" w:cstheme="minorBidi"/>
      <w:sz w:val="21"/>
      <w:szCs w:val="21"/>
    </w:rPr>
  </w:style>
  <w:style w:type="paragraph" w:styleId="Heading1">
    <w:name w:val="heading 1"/>
    <w:basedOn w:val="Normal"/>
    <w:next w:val="Normal"/>
    <w:link w:val="Heading1Char"/>
    <w:uiPriority w:val="9"/>
    <w:qFormat/>
    <w:rsid w:val="00647117"/>
    <w:pPr>
      <w:keepNext/>
      <w:keepLines/>
      <w:spacing w:before="320" w:after="80" w:line="240" w:lineRule="auto"/>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647117"/>
    <w:pPr>
      <w:keepNext/>
      <w:keepLines/>
      <w:spacing w:before="160" w:after="40" w:line="240" w:lineRule="auto"/>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647117"/>
    <w:pPr>
      <w:keepNext/>
      <w:keepLines/>
      <w:spacing w:before="160" w:after="0" w:line="240" w:lineRule="auto"/>
      <w:outlineLvl w:val="2"/>
    </w:pPr>
    <w:rPr>
      <w:rFonts w:ascii="Times New Roman" w:eastAsiaTheme="majorEastAsia" w:hAnsi="Times New Roman" w:cstheme="majorBidi"/>
      <w:b/>
      <w:sz w:val="28"/>
      <w:szCs w:val="32"/>
    </w:rPr>
  </w:style>
  <w:style w:type="paragraph" w:styleId="Heading4">
    <w:name w:val="heading 4"/>
    <w:basedOn w:val="Normal"/>
    <w:next w:val="Normal"/>
    <w:link w:val="Heading4Char"/>
    <w:uiPriority w:val="9"/>
    <w:semiHidden/>
    <w:unhideWhenUsed/>
    <w:qFormat/>
    <w:rsid w:val="0064711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4711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4711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4711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4711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4711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17"/>
    <w:rPr>
      <w:rFonts w:eastAsiaTheme="majorEastAsia" w:cstheme="majorBidi"/>
      <w:b/>
      <w:sz w:val="28"/>
      <w:szCs w:val="40"/>
    </w:rPr>
  </w:style>
  <w:style w:type="character" w:customStyle="1" w:styleId="Heading2Char">
    <w:name w:val="Heading 2 Char"/>
    <w:basedOn w:val="DefaultParagraphFont"/>
    <w:link w:val="Heading2"/>
    <w:uiPriority w:val="9"/>
    <w:rsid w:val="00647117"/>
    <w:rPr>
      <w:rFonts w:eastAsiaTheme="majorEastAsia" w:cstheme="majorBidi"/>
      <w:b/>
      <w:sz w:val="28"/>
      <w:szCs w:val="32"/>
    </w:rPr>
  </w:style>
  <w:style w:type="character" w:customStyle="1" w:styleId="Heading3Char">
    <w:name w:val="Heading 3 Char"/>
    <w:basedOn w:val="DefaultParagraphFont"/>
    <w:link w:val="Heading3"/>
    <w:uiPriority w:val="9"/>
    <w:rsid w:val="00647117"/>
    <w:rPr>
      <w:rFonts w:eastAsiaTheme="majorEastAsia" w:cstheme="majorBidi"/>
      <w:b/>
      <w:sz w:val="28"/>
      <w:szCs w:val="32"/>
    </w:rPr>
  </w:style>
  <w:style w:type="character" w:customStyle="1" w:styleId="Heading4Char">
    <w:name w:val="Heading 4 Char"/>
    <w:basedOn w:val="DefaultParagraphFont"/>
    <w:link w:val="Heading4"/>
    <w:uiPriority w:val="9"/>
    <w:semiHidden/>
    <w:rsid w:val="0064711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4711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4711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47117"/>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sid w:val="0064711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47117"/>
    <w:rPr>
      <w:rFonts w:asciiTheme="minorHAnsi" w:eastAsiaTheme="minorEastAsia" w:hAnsiTheme="minorHAnsi" w:cstheme="minorBidi"/>
      <w:b/>
      <w:bCs/>
      <w:i/>
      <w:iCs/>
      <w:sz w:val="21"/>
      <w:szCs w:val="21"/>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647117"/>
    <w:pPr>
      <w:ind w:left="720"/>
      <w:contextualSpacing/>
    </w:p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Strip Char"/>
    <w:link w:val="ListParagraph"/>
    <w:uiPriority w:val="34"/>
    <w:qFormat/>
    <w:locked/>
    <w:rsid w:val="00647117"/>
    <w:rPr>
      <w:rFonts w:asciiTheme="minorHAnsi" w:eastAsiaTheme="minorEastAsia" w:hAnsiTheme="minorHAnsi" w:cstheme="minorBidi"/>
      <w:sz w:val="21"/>
      <w:szCs w:val="21"/>
    </w:rPr>
  </w:style>
  <w:style w:type="paragraph" w:styleId="FootnoteText">
    <w:name w:val="footnote text"/>
    <w:aliases w:val=" Char, Char1,Cha,Char,Char1,Footnote Text Char1,Footnote Text Char1 Char Char,Footnote Text Char1 Char Char Char Char,Footnote Text Char2 Char,Footnote Text Char2 Char Char Char,Footnote Text Char2 Char Char Char Char Char,Fußnote,ft"/>
    <w:basedOn w:val="Normal"/>
    <w:link w:val="FootnoteTextChar"/>
    <w:uiPriority w:val="99"/>
    <w:qFormat/>
    <w:rsid w:val="00647117"/>
    <w:pPr>
      <w:spacing w:after="0" w:line="240" w:lineRule="auto"/>
    </w:pPr>
    <w:rPr>
      <w:sz w:val="20"/>
      <w:szCs w:val="20"/>
    </w:rPr>
  </w:style>
  <w:style w:type="character" w:customStyle="1" w:styleId="FootnoteTextChar">
    <w:name w:val="Footnote Text Char"/>
    <w:aliases w:val=" Char Char, Char1 Char,Cha Char,Char Char,Char1 Char,Footnote Text Char1 Char,Footnote Text Char1 Char Char Char,Footnote Text Char1 Char Char Char Char Char,Footnote Text Char2 Char Char,Footnote Text Char2 Char Char Char Char"/>
    <w:basedOn w:val="DefaultParagraphFont"/>
    <w:link w:val="FootnoteText"/>
    <w:uiPriority w:val="99"/>
    <w:rsid w:val="00647117"/>
    <w:rPr>
      <w:rFonts w:asciiTheme="minorHAnsi" w:eastAsiaTheme="minorEastAsia" w:hAnsiTheme="minorHAnsi" w:cstheme="minorBidi"/>
      <w:sz w:val="20"/>
      <w:szCs w:val="20"/>
    </w:rPr>
  </w:style>
  <w:style w:type="paragraph" w:customStyle="1" w:styleId="tvhtml">
    <w:name w:val="tv_html"/>
    <w:basedOn w:val="Normal"/>
    <w:rsid w:val="00647117"/>
    <w:pPr>
      <w:spacing w:before="100" w:after="100" w:line="240" w:lineRule="auto"/>
    </w:pPr>
    <w:rPr>
      <w:rFonts w:ascii="Times New Roman" w:eastAsia="Times New Roman" w:hAnsi="Times New Roman"/>
      <w:sz w:val="24"/>
      <w:szCs w:val="24"/>
      <w:lang w:eastAsia="lv-LV"/>
    </w:rPr>
  </w:style>
  <w:style w:type="character" w:styleId="FootnoteReference">
    <w:name w:val="footnote reference"/>
    <w:aliases w:val="FR,Footnote,Footnote Reference Superscript,Footnote Reference text,Footnote Reference/,Footnote Refernece,Footnote symbol,Fussnota,Fußnotenzeichen diss neu,Fußnotenzeichen_Raxen,Times 10 Point,Voetnootverwijzing,footnote ref,number"/>
    <w:basedOn w:val="DefaultParagraphFont"/>
    <w:uiPriority w:val="99"/>
    <w:qFormat/>
    <w:rsid w:val="00647117"/>
    <w:rPr>
      <w:position w:val="0"/>
      <w:vertAlign w:val="superscript"/>
    </w:rPr>
  </w:style>
  <w:style w:type="paragraph" w:customStyle="1" w:styleId="tv213">
    <w:name w:val="tv213"/>
    <w:basedOn w:val="Normal"/>
    <w:rsid w:val="00647117"/>
    <w:pPr>
      <w:spacing w:before="100" w:after="100"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647117"/>
    <w:pPr>
      <w:spacing w:before="100" w:after="100"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rsid w:val="00647117"/>
    <w:rPr>
      <w:color w:val="0000FF"/>
      <w:u w:val="single"/>
    </w:rPr>
  </w:style>
  <w:style w:type="paragraph" w:styleId="BalloonText">
    <w:name w:val="Balloon Text"/>
    <w:basedOn w:val="Normal"/>
    <w:link w:val="BalloonTextChar"/>
    <w:rsid w:val="006471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47117"/>
    <w:rPr>
      <w:rFonts w:ascii="Segoe UI" w:eastAsiaTheme="minorEastAsia" w:hAnsi="Segoe UI" w:cs="Segoe UI"/>
      <w:sz w:val="18"/>
      <w:szCs w:val="18"/>
    </w:rPr>
  </w:style>
  <w:style w:type="paragraph" w:styleId="Header">
    <w:name w:val="header"/>
    <w:basedOn w:val="Normal"/>
    <w:link w:val="HeaderChar"/>
    <w:uiPriority w:val="99"/>
    <w:rsid w:val="006471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7117"/>
    <w:rPr>
      <w:rFonts w:asciiTheme="minorHAnsi" w:eastAsiaTheme="minorEastAsia" w:hAnsiTheme="minorHAnsi" w:cstheme="minorBidi"/>
      <w:sz w:val="21"/>
      <w:szCs w:val="21"/>
    </w:rPr>
  </w:style>
  <w:style w:type="paragraph" w:styleId="Footer">
    <w:name w:val="footer"/>
    <w:basedOn w:val="Normal"/>
    <w:link w:val="FooterChar"/>
    <w:rsid w:val="00647117"/>
    <w:pPr>
      <w:tabs>
        <w:tab w:val="center" w:pos="4153"/>
        <w:tab w:val="right" w:pos="8306"/>
      </w:tabs>
      <w:spacing w:after="0" w:line="240" w:lineRule="auto"/>
    </w:pPr>
  </w:style>
  <w:style w:type="character" w:customStyle="1" w:styleId="FooterChar">
    <w:name w:val="Footer Char"/>
    <w:basedOn w:val="DefaultParagraphFont"/>
    <w:link w:val="Footer"/>
    <w:rsid w:val="00647117"/>
    <w:rPr>
      <w:rFonts w:asciiTheme="minorHAnsi" w:eastAsiaTheme="minorEastAsia" w:hAnsiTheme="minorHAnsi" w:cstheme="minorBidi"/>
      <w:sz w:val="21"/>
      <w:szCs w:val="21"/>
    </w:rPr>
  </w:style>
  <w:style w:type="paragraph" w:styleId="EndnoteText">
    <w:name w:val="endnote text"/>
    <w:basedOn w:val="Normal"/>
    <w:link w:val="EndnoteTextChar"/>
    <w:uiPriority w:val="99"/>
    <w:semiHidden/>
    <w:unhideWhenUsed/>
    <w:rsid w:val="006471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7117"/>
    <w:rPr>
      <w:rFonts w:asciiTheme="minorHAnsi" w:eastAsiaTheme="minorEastAsia" w:hAnsiTheme="minorHAnsi" w:cstheme="minorBidi"/>
      <w:sz w:val="20"/>
      <w:szCs w:val="20"/>
    </w:rPr>
  </w:style>
  <w:style w:type="character" w:styleId="EndnoteReference">
    <w:name w:val="endnote reference"/>
    <w:basedOn w:val="DefaultParagraphFont"/>
    <w:uiPriority w:val="99"/>
    <w:semiHidden/>
    <w:unhideWhenUsed/>
    <w:rsid w:val="00647117"/>
    <w:rPr>
      <w:vertAlign w:val="superscript"/>
    </w:rPr>
  </w:style>
  <w:style w:type="paragraph" w:styleId="NormalWeb">
    <w:name w:val="Normal (Web)"/>
    <w:basedOn w:val="Normal"/>
    <w:uiPriority w:val="99"/>
    <w:unhideWhenUsed/>
    <w:rsid w:val="0064711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xt1">
    <w:name w:val="Text 1"/>
    <w:basedOn w:val="Normal"/>
    <w:uiPriority w:val="99"/>
    <w:rsid w:val="00647117"/>
    <w:pPr>
      <w:spacing w:before="120" w:after="120" w:line="240" w:lineRule="auto"/>
      <w:ind w:left="850"/>
      <w:jc w:val="both"/>
    </w:pPr>
    <w:rPr>
      <w:rFonts w:ascii="Times New Roman" w:eastAsia="Times New Roman" w:hAnsi="Times New Roman"/>
      <w:sz w:val="24"/>
      <w:szCs w:val="24"/>
      <w:lang w:eastAsia="en-GB"/>
    </w:rPr>
  </w:style>
  <w:style w:type="paragraph" w:customStyle="1" w:styleId="Default">
    <w:name w:val="Default"/>
    <w:rsid w:val="00647117"/>
    <w:pPr>
      <w:autoSpaceDE w:val="0"/>
      <w:adjustRightInd w:val="0"/>
      <w:jc w:val="left"/>
    </w:pPr>
    <w:rPr>
      <w:rFonts w:eastAsia="Times New Roman" w:cstheme="minorBidi"/>
      <w:color w:val="000000"/>
      <w:lang w:eastAsia="lv-LV"/>
    </w:rPr>
  </w:style>
  <w:style w:type="character" w:styleId="CommentReference">
    <w:name w:val="annotation reference"/>
    <w:basedOn w:val="DefaultParagraphFont"/>
    <w:uiPriority w:val="99"/>
    <w:semiHidden/>
    <w:unhideWhenUsed/>
    <w:rsid w:val="00647117"/>
    <w:rPr>
      <w:sz w:val="16"/>
      <w:szCs w:val="16"/>
    </w:rPr>
  </w:style>
  <w:style w:type="paragraph" w:styleId="CommentText">
    <w:name w:val="annotation text"/>
    <w:basedOn w:val="Normal"/>
    <w:link w:val="CommentTextChar"/>
    <w:uiPriority w:val="99"/>
    <w:unhideWhenUsed/>
    <w:rsid w:val="00647117"/>
    <w:pPr>
      <w:spacing w:line="240" w:lineRule="auto"/>
    </w:pPr>
    <w:rPr>
      <w:sz w:val="20"/>
      <w:szCs w:val="20"/>
    </w:rPr>
  </w:style>
  <w:style w:type="character" w:customStyle="1" w:styleId="CommentTextChar">
    <w:name w:val="Comment Text Char"/>
    <w:basedOn w:val="DefaultParagraphFont"/>
    <w:link w:val="CommentText"/>
    <w:uiPriority w:val="99"/>
    <w:rsid w:val="00647117"/>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47117"/>
    <w:rPr>
      <w:b/>
      <w:bCs/>
    </w:rPr>
  </w:style>
  <w:style w:type="character" w:customStyle="1" w:styleId="CommentSubjectChar">
    <w:name w:val="Comment Subject Char"/>
    <w:basedOn w:val="CommentTextChar"/>
    <w:link w:val="CommentSubject"/>
    <w:uiPriority w:val="99"/>
    <w:semiHidden/>
    <w:rsid w:val="00647117"/>
    <w:rPr>
      <w:rFonts w:asciiTheme="minorHAnsi" w:eastAsiaTheme="minorEastAsia" w:hAnsiTheme="minorHAnsi" w:cstheme="minorBidi"/>
      <w:b/>
      <w:bCs/>
      <w:sz w:val="20"/>
      <w:szCs w:val="20"/>
    </w:rPr>
  </w:style>
  <w:style w:type="paragraph" w:styleId="NoSpacing">
    <w:name w:val="No Spacing"/>
    <w:uiPriority w:val="1"/>
    <w:qFormat/>
    <w:rsid w:val="00647117"/>
    <w:pPr>
      <w:jc w:val="left"/>
    </w:pPr>
    <w:rPr>
      <w:rFonts w:asciiTheme="minorHAnsi" w:eastAsiaTheme="minorEastAsia" w:hAnsiTheme="minorHAnsi" w:cstheme="minorBidi"/>
      <w:sz w:val="21"/>
      <w:szCs w:val="21"/>
    </w:rPr>
  </w:style>
  <w:style w:type="paragraph" w:styleId="Revision">
    <w:name w:val="Revision"/>
    <w:hidden/>
    <w:uiPriority w:val="99"/>
    <w:semiHidden/>
    <w:rsid w:val="00647117"/>
    <w:pPr>
      <w:jc w:val="left"/>
    </w:pPr>
    <w:rPr>
      <w:rFonts w:asciiTheme="minorHAnsi" w:eastAsiaTheme="minorEastAsia" w:hAnsiTheme="minorHAnsi" w:cstheme="minorBidi"/>
      <w:sz w:val="21"/>
      <w:szCs w:val="21"/>
    </w:rPr>
  </w:style>
  <w:style w:type="character" w:styleId="PlaceholderText">
    <w:name w:val="Placeholder Text"/>
    <w:basedOn w:val="DefaultParagraphFont"/>
    <w:uiPriority w:val="99"/>
    <w:semiHidden/>
    <w:rsid w:val="00647117"/>
    <w:rPr>
      <w:color w:val="808080"/>
    </w:rPr>
  </w:style>
  <w:style w:type="paragraph" w:customStyle="1" w:styleId="fcolor-e1">
    <w:name w:val="fcolor-e1"/>
    <w:basedOn w:val="Normal"/>
    <w:rsid w:val="00647117"/>
    <w:pPr>
      <w:spacing w:after="150" w:line="240" w:lineRule="auto"/>
    </w:pPr>
    <w:rPr>
      <w:rFonts w:ascii="Times New Roman" w:eastAsia="Times New Roman" w:hAnsi="Times New Roman"/>
      <w:color w:val="666666"/>
      <w:sz w:val="18"/>
      <w:szCs w:val="18"/>
      <w:lang w:eastAsia="lv-LV"/>
    </w:rPr>
  </w:style>
  <w:style w:type="character" w:styleId="Strong">
    <w:name w:val="Strong"/>
    <w:basedOn w:val="DefaultParagraphFont"/>
    <w:uiPriority w:val="22"/>
    <w:qFormat/>
    <w:rsid w:val="00647117"/>
    <w:rPr>
      <w:b/>
      <w:bCs/>
    </w:rPr>
  </w:style>
  <w:style w:type="paragraph" w:styleId="Caption">
    <w:name w:val="caption"/>
    <w:basedOn w:val="Normal"/>
    <w:next w:val="Normal"/>
    <w:uiPriority w:val="35"/>
    <w:semiHidden/>
    <w:unhideWhenUsed/>
    <w:qFormat/>
    <w:rsid w:val="0064711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4711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647117"/>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647117"/>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647117"/>
    <w:rPr>
      <w:rFonts w:asciiTheme="minorHAnsi" w:eastAsiaTheme="minorEastAsia" w:hAnsiTheme="minorHAnsi" w:cstheme="minorBidi"/>
      <w:color w:val="44546A" w:themeColor="text2"/>
      <w:sz w:val="28"/>
      <w:szCs w:val="28"/>
    </w:rPr>
  </w:style>
  <w:style w:type="character" w:styleId="Emphasis">
    <w:name w:val="Emphasis"/>
    <w:basedOn w:val="DefaultParagraphFont"/>
    <w:uiPriority w:val="20"/>
    <w:qFormat/>
    <w:rsid w:val="00647117"/>
    <w:rPr>
      <w:i/>
      <w:iCs/>
      <w:color w:val="000000" w:themeColor="text1"/>
    </w:rPr>
  </w:style>
  <w:style w:type="paragraph" w:styleId="Quote">
    <w:name w:val="Quote"/>
    <w:basedOn w:val="Normal"/>
    <w:next w:val="Normal"/>
    <w:link w:val="QuoteChar"/>
    <w:uiPriority w:val="29"/>
    <w:qFormat/>
    <w:rsid w:val="00647117"/>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647117"/>
    <w:rPr>
      <w:rFonts w:asciiTheme="minorHAnsi" w:eastAsiaTheme="minorEastAsia" w:hAnsiTheme="minorHAnsi" w:cstheme="minorBidi"/>
      <w:i/>
      <w:iCs/>
      <w:color w:val="7B7B7B" w:themeColor="accent3" w:themeShade="BF"/>
    </w:rPr>
  </w:style>
  <w:style w:type="paragraph" w:styleId="IntenseQuote">
    <w:name w:val="Intense Quote"/>
    <w:basedOn w:val="Normal"/>
    <w:next w:val="Normal"/>
    <w:link w:val="IntenseQuoteChar"/>
    <w:uiPriority w:val="30"/>
    <w:qFormat/>
    <w:rsid w:val="00647117"/>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647117"/>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647117"/>
    <w:rPr>
      <w:i/>
      <w:iCs/>
      <w:color w:val="595959" w:themeColor="text1" w:themeTint="A6"/>
    </w:rPr>
  </w:style>
  <w:style w:type="character" w:styleId="IntenseEmphasis">
    <w:name w:val="Intense Emphasis"/>
    <w:basedOn w:val="DefaultParagraphFont"/>
    <w:uiPriority w:val="21"/>
    <w:qFormat/>
    <w:rsid w:val="00647117"/>
    <w:rPr>
      <w:b/>
      <w:bCs/>
      <w:i/>
      <w:iCs/>
      <w:color w:val="auto"/>
    </w:rPr>
  </w:style>
  <w:style w:type="character" w:styleId="SubtleReference">
    <w:name w:val="Subtle Reference"/>
    <w:basedOn w:val="DefaultParagraphFont"/>
    <w:uiPriority w:val="31"/>
    <w:qFormat/>
    <w:rsid w:val="00647117"/>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647117"/>
    <w:rPr>
      <w:b/>
      <w:bCs/>
      <w:caps w:val="0"/>
      <w:smallCaps/>
      <w:color w:val="auto"/>
      <w:spacing w:val="0"/>
      <w:u w:val="single"/>
    </w:rPr>
  </w:style>
  <w:style w:type="character" w:styleId="BookTitle">
    <w:name w:val="Book Title"/>
    <w:basedOn w:val="DefaultParagraphFont"/>
    <w:uiPriority w:val="33"/>
    <w:qFormat/>
    <w:rsid w:val="00647117"/>
    <w:rPr>
      <w:b/>
      <w:bCs/>
      <w:caps w:val="0"/>
      <w:smallCaps/>
      <w:spacing w:val="0"/>
    </w:rPr>
  </w:style>
  <w:style w:type="paragraph" w:styleId="TOCHeading">
    <w:name w:val="TOC Heading"/>
    <w:basedOn w:val="Heading1"/>
    <w:next w:val="Normal"/>
    <w:uiPriority w:val="39"/>
    <w:unhideWhenUsed/>
    <w:qFormat/>
    <w:rsid w:val="00647117"/>
    <w:pPr>
      <w:outlineLvl w:val="9"/>
    </w:pPr>
  </w:style>
  <w:style w:type="paragraph" w:styleId="TOC1">
    <w:name w:val="toc 1"/>
    <w:basedOn w:val="Normal"/>
    <w:next w:val="Normal"/>
    <w:autoRedefine/>
    <w:uiPriority w:val="39"/>
    <w:unhideWhenUsed/>
    <w:rsid w:val="00010075"/>
    <w:pPr>
      <w:tabs>
        <w:tab w:val="right" w:leader="dot" w:pos="9105"/>
      </w:tabs>
      <w:spacing w:after="100"/>
    </w:pPr>
  </w:style>
  <w:style w:type="paragraph" w:styleId="TOC2">
    <w:name w:val="toc 2"/>
    <w:basedOn w:val="Normal"/>
    <w:next w:val="Normal"/>
    <w:autoRedefine/>
    <w:uiPriority w:val="39"/>
    <w:unhideWhenUsed/>
    <w:rsid w:val="00647117"/>
    <w:pPr>
      <w:spacing w:after="100"/>
      <w:ind w:left="210"/>
    </w:pPr>
  </w:style>
  <w:style w:type="paragraph" w:styleId="TOC3">
    <w:name w:val="toc 3"/>
    <w:basedOn w:val="Normal"/>
    <w:next w:val="Normal"/>
    <w:autoRedefine/>
    <w:uiPriority w:val="39"/>
    <w:unhideWhenUsed/>
    <w:rsid w:val="00647117"/>
    <w:pPr>
      <w:spacing w:after="100"/>
      <w:ind w:left="420"/>
    </w:pPr>
  </w:style>
  <w:style w:type="paragraph" w:customStyle="1" w:styleId="forceindicator">
    <w:name w:val="forceindicator"/>
    <w:basedOn w:val="Normal"/>
    <w:rsid w:val="0064711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647117"/>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qFormat/>
    <w:rsid w:val="00647117"/>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link w:val="Bodytext10"/>
    <w:locked/>
    <w:rsid w:val="00647117"/>
    <w:rPr>
      <w:sz w:val="28"/>
    </w:rPr>
  </w:style>
  <w:style w:type="paragraph" w:customStyle="1" w:styleId="Bodytext10">
    <w:name w:val="Body text|1"/>
    <w:basedOn w:val="Normal"/>
    <w:link w:val="Bodytext1"/>
    <w:rsid w:val="00647117"/>
    <w:pPr>
      <w:widowControl w:val="0"/>
      <w:spacing w:after="0" w:line="240" w:lineRule="auto"/>
      <w:ind w:firstLine="400"/>
    </w:pPr>
    <w:rPr>
      <w:rFonts w:ascii="Times New Roman" w:eastAsiaTheme="minorHAnsi" w:hAnsi="Times New Roman" w:cs="Times New Roman"/>
      <w:sz w:val="28"/>
      <w:szCs w:val="24"/>
    </w:rPr>
  </w:style>
  <w:style w:type="paragraph" w:customStyle="1" w:styleId="liknoteik">
    <w:name w:val="lik_noteik"/>
    <w:basedOn w:val="Normal"/>
    <w:rsid w:val="006471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6471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FD0C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320EBA"/>
    <w:pPr>
      <w:widowControl w:val="0"/>
      <w:suppressAutoHyphens/>
      <w:spacing w:after="200" w:line="276" w:lineRule="auto"/>
      <w:ind w:left="360" w:hanging="360"/>
      <w:jc w:val="both"/>
    </w:pPr>
    <w:rPr>
      <w:rFonts w:ascii="Times New Roman" w:eastAsia="Calibri" w:hAnsi="Times New Roman" w:cs="Times New Roman"/>
      <w:kern w:val="1"/>
      <w:sz w:val="28"/>
      <w:szCs w:val="22"/>
      <w:lang w:eastAsia="zh-CN"/>
    </w:rPr>
  </w:style>
  <w:style w:type="character" w:customStyle="1" w:styleId="BodyTextIndentChar">
    <w:name w:val="Body Text Indent Char"/>
    <w:basedOn w:val="DefaultParagraphFont"/>
    <w:link w:val="BodyTextIndent"/>
    <w:rsid w:val="00320EBA"/>
    <w:rPr>
      <w:rFonts w:eastAsia="Calibri"/>
      <w:kern w:val="1"/>
      <w:sz w:val="28"/>
      <w:szCs w:val="22"/>
      <w:lang w:eastAsia="zh-CN"/>
    </w:rPr>
  </w:style>
  <w:style w:type="paragraph" w:customStyle="1" w:styleId="tabteksts">
    <w:name w:val="tab_teksts"/>
    <w:basedOn w:val="Normal"/>
    <w:rsid w:val="00B333CD"/>
    <w:pPr>
      <w:spacing w:after="0" w:line="240" w:lineRule="auto"/>
    </w:pPr>
    <w:rPr>
      <w:rFonts w:ascii="Times New Roman" w:eastAsiaTheme="minorHAnsi" w:hAnsi="Times New Roman" w:cs="Times New Roman"/>
      <w:sz w:val="18"/>
      <w:szCs w:val="18"/>
    </w:rPr>
  </w:style>
  <w:style w:type="paragraph" w:customStyle="1" w:styleId="Tabuluvirsraksti">
    <w:name w:val="Tabulu_virsraksti"/>
    <w:basedOn w:val="Normal"/>
    <w:rsid w:val="00B333CD"/>
    <w:pPr>
      <w:spacing w:after="120" w:line="240" w:lineRule="auto"/>
      <w:jc w:val="center"/>
    </w:pPr>
    <w:rPr>
      <w:rFonts w:ascii="Times New Roman" w:eastAsiaTheme="minorHAnsi" w:hAnsi="Times New Roman" w:cs="Times New Roman"/>
      <w:sz w:val="24"/>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17646">
      <w:bodyDiv w:val="1"/>
      <w:marLeft w:val="0"/>
      <w:marRight w:val="0"/>
      <w:marTop w:val="0"/>
      <w:marBottom w:val="0"/>
      <w:divBdr>
        <w:top w:val="none" w:sz="0" w:space="0" w:color="auto"/>
        <w:left w:val="none" w:sz="0" w:space="0" w:color="auto"/>
        <w:bottom w:val="none" w:sz="0" w:space="0" w:color="auto"/>
        <w:right w:val="none" w:sz="0" w:space="0" w:color="auto"/>
      </w:divBdr>
    </w:div>
    <w:div w:id="1532496382">
      <w:bodyDiv w:val="1"/>
      <w:marLeft w:val="0"/>
      <w:marRight w:val="0"/>
      <w:marTop w:val="0"/>
      <w:marBottom w:val="0"/>
      <w:divBdr>
        <w:top w:val="none" w:sz="0" w:space="0" w:color="auto"/>
        <w:left w:val="none" w:sz="0" w:space="0" w:color="auto"/>
        <w:bottom w:val="none" w:sz="0" w:space="0" w:color="auto"/>
        <w:right w:val="none" w:sz="0" w:space="0" w:color="auto"/>
      </w:divBdr>
    </w:div>
    <w:div w:id="167576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6ED5-4648-4751-B1F6-F0D0CEC36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100010</Words>
  <Characters>57007</Characters>
  <Application>Microsoft Office Word</Application>
  <DocSecurity>0</DocSecurity>
  <Lines>475</Lines>
  <Paragraphs>313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Andrejs Rogozins</dc:creator>
  <cp:lastModifiedBy>Inese Kalniņa</cp:lastModifiedBy>
  <cp:revision>4</cp:revision>
  <cp:lastPrinted>2024-12-18T05:59:00Z</cp:lastPrinted>
  <dcterms:created xsi:type="dcterms:W3CDTF">2024-12-18T12:08:00Z</dcterms:created>
  <dcterms:modified xsi:type="dcterms:W3CDTF">2024-12-18T12:09:00Z</dcterms:modified>
</cp:coreProperties>
</file>