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8CE44" w14:textId="77777777" w:rsidR="005F308B" w:rsidRDefault="001169A7" w:rsidP="00D10F80">
      <w:pPr>
        <w:spacing w:after="0" w:line="240" w:lineRule="auto"/>
        <w:jc w:val="center"/>
        <w:rPr>
          <w:rFonts w:ascii="Times New Roman" w:hAnsi="Times New Roman" w:cs="Times New Roman"/>
          <w:b/>
          <w:bCs/>
          <w:sz w:val="28"/>
          <w:szCs w:val="28"/>
        </w:rPr>
      </w:pPr>
      <w:r w:rsidRPr="0075382D">
        <w:rPr>
          <w:rFonts w:ascii="Times New Roman" w:hAnsi="Times New Roman" w:cs="Times New Roman"/>
          <w:b/>
          <w:bCs/>
          <w:sz w:val="28"/>
          <w:szCs w:val="28"/>
        </w:rPr>
        <w:t>Informatīvais ziņojums</w:t>
      </w:r>
      <w:r w:rsidR="00AA3E13" w:rsidRPr="0075382D">
        <w:rPr>
          <w:rFonts w:ascii="Times New Roman" w:hAnsi="Times New Roman" w:cs="Times New Roman"/>
          <w:b/>
          <w:bCs/>
          <w:sz w:val="28"/>
          <w:szCs w:val="28"/>
        </w:rPr>
        <w:t xml:space="preserve"> </w:t>
      </w:r>
      <w:r w:rsidR="00B27681" w:rsidRPr="0075382D">
        <w:rPr>
          <w:rFonts w:ascii="Times New Roman" w:hAnsi="Times New Roman" w:cs="Times New Roman"/>
          <w:b/>
          <w:bCs/>
          <w:sz w:val="28"/>
          <w:szCs w:val="28"/>
        </w:rPr>
        <w:t>"P</w:t>
      </w:r>
      <w:r w:rsidR="00AA3E13" w:rsidRPr="0075382D">
        <w:rPr>
          <w:rFonts w:ascii="Times New Roman" w:hAnsi="Times New Roman" w:cs="Times New Roman"/>
          <w:b/>
          <w:bCs/>
          <w:sz w:val="28"/>
          <w:szCs w:val="28"/>
        </w:rPr>
        <w:t>ar maksātnespējas procesa</w:t>
      </w:r>
      <w:r w:rsidRPr="0075382D">
        <w:rPr>
          <w:rFonts w:ascii="Times New Roman" w:hAnsi="Times New Roman" w:cs="Times New Roman"/>
          <w:b/>
          <w:bCs/>
          <w:sz w:val="28"/>
          <w:szCs w:val="28"/>
        </w:rPr>
        <w:t xml:space="preserve"> dokumentu</w:t>
      </w:r>
    </w:p>
    <w:p w14:paraId="02665865" w14:textId="22DCCB87" w:rsidR="001169A7" w:rsidRPr="0075382D" w:rsidRDefault="001169A7" w:rsidP="00D10F80">
      <w:pPr>
        <w:spacing w:after="0" w:line="240" w:lineRule="auto"/>
        <w:jc w:val="center"/>
        <w:rPr>
          <w:rFonts w:ascii="Times New Roman" w:hAnsi="Times New Roman" w:cs="Times New Roman"/>
          <w:b/>
          <w:bCs/>
          <w:sz w:val="28"/>
          <w:szCs w:val="28"/>
        </w:rPr>
      </w:pPr>
      <w:r w:rsidRPr="0075382D">
        <w:rPr>
          <w:rFonts w:ascii="Times New Roman" w:hAnsi="Times New Roman" w:cs="Times New Roman"/>
          <w:b/>
          <w:bCs/>
          <w:sz w:val="28"/>
          <w:szCs w:val="28"/>
        </w:rPr>
        <w:t xml:space="preserve"> nodošanu </w:t>
      </w:r>
      <w:r w:rsidR="002C5976" w:rsidRPr="0075382D">
        <w:rPr>
          <w:rFonts w:ascii="Times New Roman" w:hAnsi="Times New Roman" w:cs="Times New Roman"/>
          <w:b/>
          <w:bCs/>
          <w:sz w:val="28"/>
          <w:szCs w:val="28"/>
        </w:rPr>
        <w:t>glabāšanā arhīvā</w:t>
      </w:r>
      <w:r w:rsidR="00B27681" w:rsidRPr="0075382D">
        <w:rPr>
          <w:rFonts w:ascii="Times New Roman" w:hAnsi="Times New Roman" w:cs="Times New Roman"/>
          <w:b/>
          <w:bCs/>
          <w:sz w:val="28"/>
          <w:szCs w:val="28"/>
        </w:rPr>
        <w:t>"</w:t>
      </w:r>
    </w:p>
    <w:p w14:paraId="0EC0BC1B" w14:textId="77777777" w:rsidR="00C71560" w:rsidRDefault="00C71560" w:rsidP="001169A7">
      <w:pPr>
        <w:spacing w:after="0" w:line="240" w:lineRule="auto"/>
        <w:rPr>
          <w:rFonts w:ascii="Times New Roman" w:hAnsi="Times New Roman" w:cs="Times New Roman"/>
          <w:b/>
          <w:bCs/>
          <w:sz w:val="24"/>
          <w:szCs w:val="24"/>
        </w:rPr>
      </w:pPr>
    </w:p>
    <w:p w14:paraId="73BAD4A3" w14:textId="77777777" w:rsidR="00A16401" w:rsidRPr="00FC5F04" w:rsidRDefault="00A16401" w:rsidP="001169A7">
      <w:pPr>
        <w:spacing w:after="0" w:line="240" w:lineRule="auto"/>
        <w:rPr>
          <w:rFonts w:ascii="Times New Roman" w:hAnsi="Times New Roman" w:cs="Times New Roman"/>
          <w:b/>
          <w:bCs/>
          <w:sz w:val="24"/>
          <w:szCs w:val="24"/>
        </w:rPr>
      </w:pPr>
    </w:p>
    <w:p w14:paraId="3437F6B9" w14:textId="77777777" w:rsidR="00B93170" w:rsidRDefault="008D22E1" w:rsidP="00391052">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[1] </w:t>
      </w:r>
      <w:r w:rsidR="005356E0" w:rsidRPr="0075382D">
        <w:rPr>
          <w:rFonts w:ascii="Times New Roman" w:hAnsi="Times New Roman" w:cs="Times New Roman"/>
          <w:bCs/>
          <w:sz w:val="24"/>
          <w:szCs w:val="24"/>
        </w:rPr>
        <w:t xml:space="preserve">Saskaņā ar Maksātnespējas likuma </w:t>
      </w:r>
      <w:hyperlink r:id="rId11" w:anchor=":~:text=13)%20nodod%20glab%C4%81%C5%A1an%C4%81,un%20izmekl%C4%93%C5%A1anas%20materi%C4%81lus%3B" w:history="1">
        <w:r w:rsidR="00AB7F0F" w:rsidRPr="00E76EDF">
          <w:rPr>
            <w:rStyle w:val="Hipersaite"/>
            <w:rFonts w:ascii="Times New Roman" w:hAnsi="Times New Roman" w:cs="Times New Roman"/>
            <w:bCs/>
            <w:sz w:val="24"/>
            <w:szCs w:val="24"/>
          </w:rPr>
          <w:t>6</w:t>
        </w:r>
        <w:r w:rsidR="005356E0" w:rsidRPr="00E76EDF">
          <w:rPr>
            <w:rStyle w:val="Hipersaite"/>
            <w:rFonts w:ascii="Times New Roman" w:hAnsi="Times New Roman" w:cs="Times New Roman"/>
            <w:bCs/>
            <w:sz w:val="24"/>
            <w:szCs w:val="24"/>
          </w:rPr>
          <w:t>5. panta 13. punktu</w:t>
        </w:r>
      </w:hyperlink>
      <w:r w:rsidR="005356E0" w:rsidRPr="0075382D">
        <w:rPr>
          <w:rFonts w:ascii="Times New Roman" w:hAnsi="Times New Roman" w:cs="Times New Roman"/>
          <w:bCs/>
          <w:sz w:val="24"/>
          <w:szCs w:val="24"/>
        </w:rPr>
        <w:t xml:space="preserve"> p</w:t>
      </w:r>
      <w:r w:rsidR="005356E0" w:rsidRPr="0075382D">
        <w:rPr>
          <w:rFonts w:ascii="Times New Roman" w:hAnsi="Times New Roman" w:cs="Times New Roman"/>
          <w:sz w:val="24"/>
          <w:szCs w:val="24"/>
        </w:rPr>
        <w:t>ēc juridiskās personas maksātnespējas procesa pasludināšanas maksātnespējas procesa administrator</w:t>
      </w:r>
      <w:r w:rsidR="00B14B3F" w:rsidRPr="0075382D">
        <w:rPr>
          <w:rFonts w:ascii="Times New Roman" w:hAnsi="Times New Roman" w:cs="Times New Roman"/>
          <w:sz w:val="24"/>
          <w:szCs w:val="24"/>
        </w:rPr>
        <w:t>s</w:t>
      </w:r>
      <w:r w:rsidR="005356E0" w:rsidRPr="0075382D">
        <w:rPr>
          <w:rFonts w:ascii="Times New Roman" w:hAnsi="Times New Roman" w:cs="Times New Roman"/>
          <w:sz w:val="24"/>
          <w:szCs w:val="24"/>
        </w:rPr>
        <w:t xml:space="preserve"> (turpmāk – administrators)</w:t>
      </w:r>
      <w:r w:rsidR="005356E0" w:rsidRPr="0075382D">
        <w:rPr>
          <w:rFonts w:ascii="Times New Roman" w:hAnsi="Times New Roman" w:cs="Times New Roman"/>
          <w:szCs w:val="24"/>
        </w:rPr>
        <w:t xml:space="preserve"> </w:t>
      </w:r>
      <w:r w:rsidR="005356E0" w:rsidRPr="0075382D">
        <w:rPr>
          <w:rFonts w:ascii="Times New Roman" w:hAnsi="Times New Roman" w:cs="Times New Roman"/>
          <w:sz w:val="24"/>
          <w:szCs w:val="24"/>
        </w:rPr>
        <w:t>nodod glabāšanā valsts arhīvam parādnieka dokumentus, tajā skaitā parādnieka rīkojumus par personālsastāvu, parādnieka personālsastāva rīkojumu reģistrācijas žurnālu (reģistru), parādnieka darbinieku darba līgumus, ar kuriem izbeigtas darba tiesiskās attiecības, un darba grāmatiņas, parādnieka dokumentus par sociālā nodokļa maksājumiem līdz 1997. gada 1. janvārim un darbā notikušo nelaimes gadījumu izmeklēšanas aktus vai atzinumus un izmeklēšanas materiālus.</w:t>
      </w:r>
      <w:r w:rsidR="00B13408">
        <w:rPr>
          <w:rStyle w:val="Vresatsauce"/>
          <w:rFonts w:ascii="Times New Roman" w:hAnsi="Times New Roman" w:cs="Times New Roman"/>
          <w:sz w:val="24"/>
          <w:szCs w:val="24"/>
        </w:rPr>
        <w:footnoteReference w:id="2"/>
      </w:r>
      <w:r w:rsidR="005356E0" w:rsidRPr="0075382D">
        <w:rPr>
          <w:rFonts w:ascii="Times New Roman" w:hAnsi="Times New Roman" w:cs="Times New Roman"/>
          <w:sz w:val="24"/>
          <w:szCs w:val="24"/>
        </w:rPr>
        <w:t xml:space="preserve"> </w:t>
      </w:r>
    </w:p>
    <w:p w14:paraId="7E3746BE" w14:textId="5B936836" w:rsidR="005356E0" w:rsidRDefault="00B93170" w:rsidP="003910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Atbilstoši</w:t>
      </w:r>
      <w:r w:rsidR="005356E0" w:rsidRPr="0075382D">
        <w:rPr>
          <w:rFonts w:ascii="Times New Roman" w:hAnsi="Times New Roman" w:cs="Times New Roman"/>
          <w:sz w:val="24"/>
          <w:szCs w:val="24"/>
        </w:rPr>
        <w:t xml:space="preserve"> Maksātnespējas likuma </w:t>
      </w:r>
      <w:hyperlink r:id="rId12" w:anchor=":~:text=(4)%20Piecu%20dienu%20laik%C4%81%20p%C4%93c%20tam%2C%20kad%20sa%C5%86emts%20tiesas%20l%C4%93mums%20par%20procesa%20pabeig%C5%A1anu%2C%20administrators%20iesniedz%20Uz%C5%86%C4%93mumu%20re%C4%A3istram%20pieteikumu%20par%20par%C4%81dnieka%20izsl%C4%93g%C5%A1anu%20no%20attiec%C4%ABg%C4%81%20re%C4%A3istra%2C%20pievienojot%20valsts%20arh%C4%ABva%20izzi%C5%86u%20par%20par%C4%81dnieka%20dokumentu%20nodo%C5%A1anu%20glab%C4%81%C5%A1an%C4%81." w:history="1">
        <w:r w:rsidR="005356E0" w:rsidRPr="00262542">
          <w:rPr>
            <w:rStyle w:val="Hipersaite"/>
            <w:rFonts w:ascii="Times New Roman" w:hAnsi="Times New Roman" w:cs="Times New Roman"/>
            <w:sz w:val="24"/>
            <w:szCs w:val="24"/>
          </w:rPr>
          <w:t>1</w:t>
        </w:r>
        <w:r w:rsidR="00AB7F0F" w:rsidRPr="00262542">
          <w:rPr>
            <w:rStyle w:val="Hipersaite"/>
            <w:rFonts w:ascii="Times New Roman" w:hAnsi="Times New Roman" w:cs="Times New Roman"/>
            <w:sz w:val="24"/>
            <w:szCs w:val="24"/>
          </w:rPr>
          <w:t>20</w:t>
        </w:r>
        <w:r w:rsidR="005356E0" w:rsidRPr="00262542">
          <w:rPr>
            <w:rStyle w:val="Hipersaite"/>
            <w:rFonts w:ascii="Times New Roman" w:hAnsi="Times New Roman" w:cs="Times New Roman"/>
            <w:sz w:val="24"/>
            <w:szCs w:val="24"/>
          </w:rPr>
          <w:t>. panta ceturt</w:t>
        </w:r>
        <w:r>
          <w:rPr>
            <w:rStyle w:val="Hipersaite"/>
            <w:rFonts w:ascii="Times New Roman" w:hAnsi="Times New Roman" w:cs="Times New Roman"/>
            <w:sz w:val="24"/>
            <w:szCs w:val="24"/>
          </w:rPr>
          <w:t>ajai</w:t>
        </w:r>
        <w:r w:rsidR="005356E0" w:rsidRPr="00262542">
          <w:rPr>
            <w:rStyle w:val="Hipersaite"/>
            <w:rFonts w:ascii="Times New Roman" w:hAnsi="Times New Roman" w:cs="Times New Roman"/>
            <w:sz w:val="24"/>
            <w:szCs w:val="24"/>
          </w:rPr>
          <w:t xml:space="preserve"> daļ</w:t>
        </w:r>
        <w:r>
          <w:rPr>
            <w:rStyle w:val="Hipersaite"/>
            <w:rFonts w:ascii="Times New Roman" w:hAnsi="Times New Roman" w:cs="Times New Roman"/>
            <w:sz w:val="24"/>
            <w:szCs w:val="24"/>
          </w:rPr>
          <w:t>ai</w:t>
        </w:r>
      </w:hyperlink>
      <w:r w:rsidR="005356E0" w:rsidRPr="0075382D">
        <w:rPr>
          <w:rFonts w:ascii="Times New Roman" w:hAnsi="Times New Roman" w:cs="Times New Roman"/>
          <w:sz w:val="24"/>
          <w:szCs w:val="24"/>
        </w:rPr>
        <w:t xml:space="preserve"> administratoram ir pienākums piecu dienu laikā pēc tam, kad saņemts tiesas lēmums par procesa pabeigšanu, valsts arhīva izziņu par parādnieka dokumentu nodošanu glabāšanā pievienot pieteikumam </w:t>
      </w:r>
      <w:r w:rsidR="00AE0E33" w:rsidRPr="0075382D">
        <w:rPr>
          <w:rFonts w:ascii="Times New Roman" w:hAnsi="Times New Roman" w:cs="Times New Roman"/>
          <w:sz w:val="24"/>
          <w:szCs w:val="24"/>
        </w:rPr>
        <w:t xml:space="preserve">Latvijas Republikas </w:t>
      </w:r>
      <w:r w:rsidR="005356E0" w:rsidRPr="0075382D">
        <w:rPr>
          <w:rFonts w:ascii="Times New Roman" w:hAnsi="Times New Roman" w:cs="Times New Roman"/>
          <w:sz w:val="24"/>
          <w:szCs w:val="24"/>
        </w:rPr>
        <w:t xml:space="preserve">Uzņēmumu reģistram </w:t>
      </w:r>
      <w:r w:rsidR="00AE0E33" w:rsidRPr="0075382D">
        <w:rPr>
          <w:rFonts w:ascii="Times New Roman" w:hAnsi="Times New Roman" w:cs="Times New Roman"/>
          <w:sz w:val="24"/>
          <w:szCs w:val="24"/>
        </w:rPr>
        <w:t xml:space="preserve">(turpmāk – Uzņēmumu reģistrs) </w:t>
      </w:r>
      <w:r w:rsidR="005356E0" w:rsidRPr="0075382D">
        <w:rPr>
          <w:rFonts w:ascii="Times New Roman" w:hAnsi="Times New Roman" w:cs="Times New Roman"/>
          <w:sz w:val="24"/>
          <w:szCs w:val="24"/>
        </w:rPr>
        <w:t>par parādnieka izslēgšanu no attiecīgā reģistra.</w:t>
      </w:r>
    </w:p>
    <w:p w14:paraId="5C5AA4D6" w14:textId="2153B38C" w:rsidR="00072733" w:rsidRDefault="00072733" w:rsidP="003910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Vienlaikus norādāms, ka atbilstoši </w:t>
      </w:r>
      <w:hyperlink r:id="rId13" w:history="1">
        <w:r w:rsidRPr="006F62DD">
          <w:rPr>
            <w:rStyle w:val="Hipersaite"/>
            <w:rFonts w:ascii="Times New Roman" w:hAnsi="Times New Roman" w:cs="Times New Roman"/>
            <w:sz w:val="24"/>
            <w:szCs w:val="24"/>
          </w:rPr>
          <w:t>grozījumiem Maksātnespējas likumā</w:t>
        </w:r>
      </w:hyperlink>
      <w:r>
        <w:rPr>
          <w:rStyle w:val="Hipersaite"/>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w:t>
      </w:r>
      <w:r w:rsidRPr="00C50349">
        <w:rPr>
          <w:rFonts w:ascii="Times New Roman" w:eastAsia="Times New Roman" w:hAnsi="Times New Roman" w:cs="Times New Roman"/>
          <w:i/>
          <w:iCs/>
          <w:sz w:val="24"/>
          <w:szCs w:val="24"/>
          <w:lang w:eastAsia="lv-LV"/>
        </w:rPr>
        <w:t>stāj</w:t>
      </w:r>
      <w:r>
        <w:rPr>
          <w:rFonts w:ascii="Times New Roman" w:eastAsia="Times New Roman" w:hAnsi="Times New Roman" w:cs="Times New Roman"/>
          <w:i/>
          <w:iCs/>
          <w:sz w:val="24"/>
          <w:szCs w:val="24"/>
          <w:lang w:eastAsia="lv-LV"/>
        </w:rPr>
        <w:t>ā</w:t>
      </w:r>
      <w:r w:rsidRPr="00C50349">
        <w:rPr>
          <w:rFonts w:ascii="Times New Roman" w:eastAsia="Times New Roman" w:hAnsi="Times New Roman" w:cs="Times New Roman"/>
          <w:i/>
          <w:iCs/>
          <w:sz w:val="24"/>
          <w:szCs w:val="24"/>
          <w:lang w:eastAsia="lv-LV"/>
        </w:rPr>
        <w:t>s spēkā 12.07.2021</w:t>
      </w:r>
      <w:r w:rsidRPr="00684586">
        <w:rPr>
          <w:rFonts w:ascii="Times New Roman" w:eastAsia="Times New Roman" w:hAnsi="Times New Roman" w:cs="Times New Roman"/>
          <w:sz w:val="24"/>
          <w:szCs w:val="24"/>
          <w:lang w:eastAsia="lv-LV"/>
        </w:rPr>
        <w:t>.)</w:t>
      </w:r>
      <w:r>
        <w:rPr>
          <w:rFonts w:ascii="Times New Roman" w:hAnsi="Times New Roman" w:cs="Times New Roman"/>
          <w:sz w:val="24"/>
          <w:szCs w:val="24"/>
        </w:rPr>
        <w:t xml:space="preserve"> </w:t>
      </w:r>
      <w:bookmarkStart w:id="0" w:name="_Hlk145577223"/>
      <w:r w:rsidRPr="000117C9">
        <w:rPr>
          <w:rFonts w:ascii="Times New Roman" w:eastAsia="Times New Roman" w:hAnsi="Times New Roman" w:cs="Times New Roman"/>
          <w:sz w:val="24"/>
          <w:szCs w:val="24"/>
          <w:lang w:eastAsia="lv-LV"/>
        </w:rPr>
        <w:t>Maksātnespējas likum</w:t>
      </w:r>
      <w:r>
        <w:rPr>
          <w:rFonts w:ascii="Times New Roman" w:eastAsia="Times New Roman" w:hAnsi="Times New Roman" w:cs="Times New Roman"/>
          <w:sz w:val="24"/>
          <w:szCs w:val="24"/>
          <w:lang w:eastAsia="lv-LV"/>
        </w:rPr>
        <w:t xml:space="preserve">a </w:t>
      </w:r>
      <w:r w:rsidRPr="004155C4">
        <w:rPr>
          <w:rFonts w:ascii="Times New Roman" w:eastAsia="Times New Roman" w:hAnsi="Times New Roman" w:cs="Times New Roman"/>
          <w:sz w:val="24"/>
          <w:szCs w:val="24"/>
          <w:lang w:eastAsia="lv-LV"/>
        </w:rPr>
        <w:t>27.</w:t>
      </w:r>
      <w:r>
        <w:rPr>
          <w:rFonts w:ascii="Times New Roman" w:eastAsia="Times New Roman" w:hAnsi="Times New Roman" w:cs="Times New Roman"/>
          <w:sz w:val="24"/>
          <w:szCs w:val="24"/>
          <w:lang w:eastAsia="lv-LV"/>
        </w:rPr>
        <w:t> </w:t>
      </w:r>
      <w:r w:rsidRPr="004155C4">
        <w:rPr>
          <w:rFonts w:ascii="Times New Roman" w:eastAsia="Times New Roman" w:hAnsi="Times New Roman" w:cs="Times New Roman"/>
          <w:sz w:val="24"/>
          <w:szCs w:val="24"/>
          <w:lang w:eastAsia="lv-LV"/>
        </w:rPr>
        <w:t>panta pirmā daļa</w:t>
      </w:r>
      <w:r>
        <w:rPr>
          <w:rFonts w:ascii="Times New Roman" w:eastAsia="Times New Roman" w:hAnsi="Times New Roman" w:cs="Times New Roman"/>
          <w:sz w:val="24"/>
          <w:szCs w:val="24"/>
          <w:lang w:eastAsia="lv-LV"/>
        </w:rPr>
        <w:t xml:space="preserve"> tika papildināta ar</w:t>
      </w:r>
      <w:r w:rsidRPr="004155C4">
        <w:rPr>
          <w:rFonts w:ascii="Times New Roman" w:eastAsia="Times New Roman" w:hAnsi="Times New Roman" w:cs="Times New Roman"/>
          <w:sz w:val="24"/>
          <w:szCs w:val="24"/>
          <w:lang w:eastAsia="lv-LV"/>
        </w:rPr>
        <w:t xml:space="preserve"> </w:t>
      </w:r>
      <w:hyperlink r:id="rId14" w:anchor=":~:text=5)%20bez%20maksas%20nodot%20glab%C4%81%C5%A1an%C4%81%20valsts%20arh%C4%ABvam%20par%C4%81dnieka%20dokumentus." w:history="1">
        <w:r w:rsidRPr="00105FFC">
          <w:rPr>
            <w:rStyle w:val="Hipersaite"/>
            <w:rFonts w:ascii="Times New Roman" w:eastAsia="Times New Roman" w:hAnsi="Times New Roman" w:cs="Times New Roman"/>
            <w:sz w:val="24"/>
            <w:szCs w:val="24"/>
            <w:lang w:eastAsia="lv-LV"/>
          </w:rPr>
          <w:t>5. punktu</w:t>
        </w:r>
      </w:hyperlink>
      <w:r>
        <w:rPr>
          <w:rFonts w:ascii="Times New Roman" w:eastAsia="Times New Roman" w:hAnsi="Times New Roman" w:cs="Times New Roman"/>
          <w:sz w:val="24"/>
          <w:szCs w:val="24"/>
          <w:lang w:eastAsia="lv-LV"/>
        </w:rPr>
        <w:t>,</w:t>
      </w:r>
      <w:r w:rsidRPr="000117C9">
        <w:rPr>
          <w:rFonts w:ascii="Times New Roman" w:eastAsia="Times New Roman" w:hAnsi="Times New Roman" w:cs="Times New Roman"/>
          <w:sz w:val="24"/>
          <w:szCs w:val="24"/>
          <w:lang w:eastAsia="lv-LV"/>
        </w:rPr>
        <w:t xml:space="preserve"> paredz</w:t>
      </w:r>
      <w:r>
        <w:rPr>
          <w:rFonts w:ascii="Times New Roman" w:eastAsia="Times New Roman" w:hAnsi="Times New Roman" w:cs="Times New Roman"/>
          <w:sz w:val="24"/>
          <w:szCs w:val="24"/>
          <w:lang w:eastAsia="lv-LV"/>
        </w:rPr>
        <w:t xml:space="preserve">ot </w:t>
      </w:r>
      <w:r w:rsidRPr="000117C9">
        <w:rPr>
          <w:rFonts w:ascii="Times New Roman" w:eastAsia="Times New Roman" w:hAnsi="Times New Roman" w:cs="Times New Roman"/>
          <w:sz w:val="24"/>
          <w:szCs w:val="24"/>
          <w:lang w:eastAsia="lv-LV"/>
        </w:rPr>
        <w:t>tiesības administratoram parādnieka</w:t>
      </w:r>
      <w:r>
        <w:rPr>
          <w:rFonts w:ascii="Times New Roman" w:eastAsia="Times New Roman" w:hAnsi="Times New Roman" w:cs="Times New Roman"/>
          <w:sz w:val="24"/>
          <w:szCs w:val="24"/>
          <w:lang w:eastAsia="lv-LV"/>
        </w:rPr>
        <w:t xml:space="preserve"> </w:t>
      </w:r>
      <w:r w:rsidRPr="000117C9">
        <w:rPr>
          <w:rFonts w:ascii="Times New Roman" w:eastAsia="Times New Roman" w:hAnsi="Times New Roman" w:cs="Times New Roman"/>
          <w:sz w:val="24"/>
          <w:szCs w:val="24"/>
          <w:lang w:eastAsia="lv-LV"/>
        </w:rPr>
        <w:t>dokumentus nodot glabāšanā valsts arhīvam bez maksas</w:t>
      </w:r>
      <w:bookmarkEnd w:id="0"/>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iCs/>
          <w:sz w:val="24"/>
          <w:szCs w:val="24"/>
          <w:lang w:eastAsia="lv-LV"/>
        </w:rPr>
        <w:t xml:space="preserve">grozījums </w:t>
      </w:r>
      <w:r w:rsidRPr="00C50349">
        <w:rPr>
          <w:rFonts w:ascii="Times New Roman" w:eastAsia="Times New Roman" w:hAnsi="Times New Roman" w:cs="Times New Roman"/>
          <w:i/>
          <w:iCs/>
          <w:sz w:val="24"/>
          <w:szCs w:val="24"/>
          <w:lang w:eastAsia="lv-LV"/>
        </w:rPr>
        <w:t>stāj</w:t>
      </w:r>
      <w:r>
        <w:rPr>
          <w:rFonts w:ascii="Times New Roman" w:eastAsia="Times New Roman" w:hAnsi="Times New Roman" w:cs="Times New Roman"/>
          <w:i/>
          <w:iCs/>
          <w:sz w:val="24"/>
          <w:szCs w:val="24"/>
          <w:lang w:eastAsia="lv-LV"/>
        </w:rPr>
        <w:t>ā</w:t>
      </w:r>
      <w:r w:rsidRPr="00C50349">
        <w:rPr>
          <w:rFonts w:ascii="Times New Roman" w:eastAsia="Times New Roman" w:hAnsi="Times New Roman" w:cs="Times New Roman"/>
          <w:i/>
          <w:iCs/>
          <w:sz w:val="24"/>
          <w:szCs w:val="24"/>
          <w:lang w:eastAsia="lv-LV"/>
        </w:rPr>
        <w:t>s spēkā 01.01.2022.</w:t>
      </w:r>
      <w:r>
        <w:rPr>
          <w:rFonts w:ascii="Times New Roman" w:eastAsia="Times New Roman" w:hAnsi="Times New Roman" w:cs="Times New Roman"/>
          <w:i/>
          <w:iCs/>
          <w:sz w:val="24"/>
          <w:szCs w:val="24"/>
          <w:lang w:eastAsia="lv-LV"/>
        </w:rPr>
        <w:t>, s</w:t>
      </w:r>
      <w:r w:rsidRPr="00C50349">
        <w:rPr>
          <w:rFonts w:ascii="Times New Roman" w:eastAsia="Times New Roman" w:hAnsi="Times New Roman" w:cs="Times New Roman"/>
          <w:i/>
          <w:iCs/>
          <w:sz w:val="24"/>
          <w:szCs w:val="24"/>
          <w:lang w:eastAsia="lv-LV"/>
        </w:rPr>
        <w:t>k. pārejas noteikumu 72.</w:t>
      </w:r>
      <w:r>
        <w:rPr>
          <w:rFonts w:ascii="Times New Roman" w:eastAsia="Times New Roman" w:hAnsi="Times New Roman" w:cs="Times New Roman"/>
          <w:i/>
          <w:iCs/>
          <w:sz w:val="24"/>
          <w:szCs w:val="24"/>
          <w:lang w:eastAsia="lv-LV"/>
        </w:rPr>
        <w:t> </w:t>
      </w:r>
      <w:r w:rsidRPr="00C50349">
        <w:rPr>
          <w:rFonts w:ascii="Times New Roman" w:eastAsia="Times New Roman" w:hAnsi="Times New Roman" w:cs="Times New Roman"/>
          <w:i/>
          <w:iCs/>
          <w:sz w:val="24"/>
          <w:szCs w:val="24"/>
          <w:lang w:eastAsia="lv-LV"/>
        </w:rPr>
        <w:t>punktu</w:t>
      </w:r>
      <w:r w:rsidRPr="00C5034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r w:rsidRPr="00C50349">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 xml:space="preserve">Tāpat ar minētajiem grozījumiem tika izslēgts </w:t>
      </w:r>
      <w:r w:rsidRPr="00B56664">
        <w:rPr>
          <w:rFonts w:ascii="Times New Roman" w:hAnsi="Times New Roman" w:cs="Times New Roman"/>
          <w:sz w:val="24"/>
          <w:szCs w:val="24"/>
        </w:rPr>
        <w:t xml:space="preserve">Maksātnespējas </w:t>
      </w:r>
      <w:r>
        <w:rPr>
          <w:rFonts w:ascii="Times New Roman" w:hAnsi="Times New Roman" w:cs="Times New Roman"/>
          <w:sz w:val="24"/>
          <w:szCs w:val="24"/>
        </w:rPr>
        <w:t xml:space="preserve">likuma </w:t>
      </w:r>
      <w:r w:rsidRPr="006F62DD">
        <w:rPr>
          <w:rFonts w:ascii="Times New Roman" w:hAnsi="Times New Roman" w:cs="Times New Roman"/>
          <w:sz w:val="24"/>
          <w:szCs w:val="24"/>
        </w:rPr>
        <w:t>170.</w:t>
      </w:r>
      <w:r>
        <w:rPr>
          <w:rFonts w:ascii="Times New Roman" w:hAnsi="Times New Roman" w:cs="Times New Roman"/>
          <w:sz w:val="24"/>
          <w:szCs w:val="24"/>
        </w:rPr>
        <w:t> </w:t>
      </w:r>
      <w:r w:rsidRPr="006F62DD">
        <w:rPr>
          <w:rFonts w:ascii="Times New Roman" w:hAnsi="Times New Roman" w:cs="Times New Roman"/>
          <w:sz w:val="24"/>
          <w:szCs w:val="24"/>
        </w:rPr>
        <w:t>panta otrās daļas 4.</w:t>
      </w:r>
      <w:r>
        <w:rPr>
          <w:rFonts w:ascii="Times New Roman" w:hAnsi="Times New Roman" w:cs="Times New Roman"/>
          <w:sz w:val="24"/>
          <w:szCs w:val="24"/>
        </w:rPr>
        <w:t> </w:t>
      </w:r>
      <w:r w:rsidRPr="006F62DD">
        <w:rPr>
          <w:rFonts w:ascii="Times New Roman" w:hAnsi="Times New Roman" w:cs="Times New Roman"/>
          <w:sz w:val="24"/>
          <w:szCs w:val="24"/>
        </w:rPr>
        <w:t>punkt</w:t>
      </w:r>
      <w:r>
        <w:rPr>
          <w:rFonts w:ascii="Times New Roman" w:hAnsi="Times New Roman" w:cs="Times New Roman"/>
          <w:sz w:val="24"/>
          <w:szCs w:val="24"/>
        </w:rPr>
        <w:t>s</w:t>
      </w:r>
      <w:r w:rsidRPr="006F62DD">
        <w:rPr>
          <w:rFonts w:ascii="Times New Roman" w:hAnsi="Times New Roman" w:cs="Times New Roman"/>
          <w:sz w:val="24"/>
          <w:szCs w:val="24"/>
        </w:rPr>
        <w:t xml:space="preserve"> </w:t>
      </w:r>
      <w:r>
        <w:rPr>
          <w:rFonts w:ascii="Times New Roman" w:hAnsi="Times New Roman" w:cs="Times New Roman"/>
          <w:sz w:val="24"/>
          <w:szCs w:val="24"/>
        </w:rPr>
        <w:t>(</w:t>
      </w:r>
      <w:r w:rsidRPr="00261AA5">
        <w:rPr>
          <w:rFonts w:ascii="Times New Roman" w:hAnsi="Times New Roman" w:cs="Times New Roman"/>
          <w:i/>
          <w:iCs/>
          <w:sz w:val="24"/>
          <w:szCs w:val="24"/>
        </w:rPr>
        <w:t>grozījums par tā izslēgšanu stāj</w:t>
      </w:r>
      <w:r>
        <w:rPr>
          <w:rFonts w:ascii="Times New Roman" w:hAnsi="Times New Roman" w:cs="Times New Roman"/>
          <w:i/>
          <w:iCs/>
          <w:sz w:val="24"/>
          <w:szCs w:val="24"/>
        </w:rPr>
        <w:t>ā</w:t>
      </w:r>
      <w:r w:rsidRPr="00261AA5">
        <w:rPr>
          <w:rFonts w:ascii="Times New Roman" w:hAnsi="Times New Roman" w:cs="Times New Roman"/>
          <w:i/>
          <w:iCs/>
          <w:sz w:val="24"/>
          <w:szCs w:val="24"/>
        </w:rPr>
        <w:t xml:space="preserve">s spēkā </w:t>
      </w:r>
      <w:r>
        <w:rPr>
          <w:rFonts w:ascii="Times New Roman" w:hAnsi="Times New Roman" w:cs="Times New Roman"/>
          <w:i/>
          <w:iCs/>
          <w:sz w:val="24"/>
          <w:szCs w:val="24"/>
        </w:rPr>
        <w:t>01.01.</w:t>
      </w:r>
      <w:r w:rsidRPr="00261AA5">
        <w:rPr>
          <w:rFonts w:ascii="Times New Roman" w:hAnsi="Times New Roman" w:cs="Times New Roman"/>
          <w:i/>
          <w:iCs/>
          <w:sz w:val="24"/>
          <w:szCs w:val="24"/>
        </w:rPr>
        <w:t>2022.</w:t>
      </w:r>
      <w:r>
        <w:rPr>
          <w:rFonts w:ascii="Times New Roman" w:hAnsi="Times New Roman" w:cs="Times New Roman"/>
          <w:i/>
          <w:iCs/>
          <w:sz w:val="24"/>
          <w:szCs w:val="24"/>
        </w:rPr>
        <w:t>, sk. pārejas noteikumu 72. punktu</w:t>
      </w:r>
      <w:r>
        <w:rPr>
          <w:rFonts w:ascii="Times New Roman" w:hAnsi="Times New Roman" w:cs="Times New Roman"/>
          <w:sz w:val="24"/>
          <w:szCs w:val="24"/>
        </w:rPr>
        <w:t xml:space="preserve">), kurš noteica, ka </w:t>
      </w:r>
      <w:r w:rsidRPr="00A30451">
        <w:rPr>
          <w:rFonts w:ascii="Times New Roman" w:hAnsi="Times New Roman" w:cs="Times New Roman"/>
          <w:sz w:val="24"/>
          <w:szCs w:val="24"/>
        </w:rPr>
        <w:t>izdevumus, kas saistīti ar lietu nodošanu arhīvā, iekļauj juridiskās personas maksātnespējas procesa izdevumos.</w:t>
      </w:r>
      <w:r>
        <w:rPr>
          <w:rStyle w:val="Vresatsauce"/>
          <w:rFonts w:ascii="Times New Roman" w:hAnsi="Times New Roman" w:cs="Times New Roman"/>
          <w:sz w:val="24"/>
          <w:szCs w:val="24"/>
        </w:rPr>
        <w:footnoteReference w:id="3"/>
      </w:r>
      <w:r w:rsidRPr="00A30451">
        <w:rPr>
          <w:rFonts w:ascii="Times New Roman" w:hAnsi="Times New Roman" w:cs="Times New Roman"/>
          <w:sz w:val="24"/>
          <w:szCs w:val="24"/>
        </w:rPr>
        <w:t xml:space="preserve"> </w:t>
      </w:r>
    </w:p>
    <w:p w14:paraId="06904C3C" w14:textId="20774392" w:rsidR="0096542B" w:rsidRDefault="003F1A85" w:rsidP="001E05FE">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Atbilstoši</w:t>
      </w:r>
      <w:r w:rsidR="00CC0955" w:rsidRPr="0075382D">
        <w:rPr>
          <w:rFonts w:ascii="Times New Roman" w:hAnsi="Times New Roman" w:cs="Times New Roman"/>
          <w:bCs/>
          <w:sz w:val="24"/>
          <w:szCs w:val="24"/>
        </w:rPr>
        <w:t xml:space="preserve"> Arhīvu likuma 22. panta 8. punkt</w:t>
      </w:r>
      <w:r>
        <w:rPr>
          <w:rFonts w:ascii="Times New Roman" w:hAnsi="Times New Roman" w:cs="Times New Roman"/>
          <w:bCs/>
          <w:sz w:val="24"/>
          <w:szCs w:val="24"/>
        </w:rPr>
        <w:t>am</w:t>
      </w:r>
      <w:r w:rsidR="00CC0955" w:rsidRPr="0075382D">
        <w:rPr>
          <w:rFonts w:ascii="Times New Roman" w:hAnsi="Times New Roman" w:cs="Times New Roman"/>
          <w:bCs/>
          <w:sz w:val="24"/>
          <w:szCs w:val="24"/>
        </w:rPr>
        <w:t xml:space="preserve"> Latvijas Nacionālajam arhīvam (</w:t>
      </w:r>
      <w:r w:rsidR="00CC0955" w:rsidRPr="0040406B">
        <w:rPr>
          <w:rFonts w:ascii="Times New Roman" w:hAnsi="Times New Roman" w:cs="Times New Roman"/>
          <w:bCs/>
          <w:sz w:val="24"/>
          <w:szCs w:val="24"/>
        </w:rPr>
        <w:t>turpmāk </w:t>
      </w:r>
      <w:r w:rsidR="0095322D" w:rsidRPr="0040406B">
        <w:rPr>
          <w:rFonts w:ascii="Times New Roman" w:hAnsi="Times New Roman" w:cs="Times New Roman"/>
          <w:bCs/>
          <w:sz w:val="24"/>
          <w:szCs w:val="24"/>
        </w:rPr>
        <w:t xml:space="preserve">arī </w:t>
      </w:r>
      <w:r w:rsidR="00CC0955" w:rsidRPr="0040406B">
        <w:rPr>
          <w:rFonts w:ascii="Times New Roman" w:hAnsi="Times New Roman" w:cs="Times New Roman"/>
          <w:bCs/>
          <w:sz w:val="24"/>
          <w:szCs w:val="24"/>
        </w:rPr>
        <w:t xml:space="preserve">– arhīvs) </w:t>
      </w:r>
      <w:r w:rsidR="00CC0955" w:rsidRPr="0075382D">
        <w:rPr>
          <w:rFonts w:ascii="Times New Roman" w:hAnsi="Times New Roman" w:cs="Times New Roman"/>
          <w:bCs/>
          <w:sz w:val="24"/>
          <w:szCs w:val="24"/>
        </w:rPr>
        <w:t xml:space="preserve">ir tiesības sniegt Ministru kabineta noteiktos maksas pakalpojumus, un to izcenojumus noteic Ministru kabineta 2013. gada 17. septembra noteikumi Nr. 857 "Latvijas Nacionālā arhīva publisko </w:t>
      </w:r>
      <w:hyperlink r:id="rId15" w:history="1">
        <w:r w:rsidR="00CC0955" w:rsidRPr="002D1285">
          <w:rPr>
            <w:rStyle w:val="Hipersaite"/>
            <w:rFonts w:ascii="Times New Roman" w:hAnsi="Times New Roman" w:cs="Times New Roman"/>
            <w:bCs/>
            <w:sz w:val="24"/>
            <w:szCs w:val="24"/>
          </w:rPr>
          <w:t>maksas pakalpojumu cenrādis</w:t>
        </w:r>
      </w:hyperlink>
      <w:r w:rsidR="00CC0955" w:rsidRPr="0075382D">
        <w:rPr>
          <w:rFonts w:ascii="Times New Roman" w:hAnsi="Times New Roman" w:cs="Times New Roman"/>
          <w:bCs/>
          <w:sz w:val="24"/>
          <w:szCs w:val="24"/>
        </w:rPr>
        <w:t>".</w:t>
      </w:r>
      <w:r w:rsidR="0096542B">
        <w:rPr>
          <w:rFonts w:ascii="Times New Roman" w:hAnsi="Times New Roman" w:cs="Times New Roman"/>
          <w:bCs/>
          <w:sz w:val="24"/>
          <w:szCs w:val="24"/>
        </w:rPr>
        <w:t xml:space="preserve"> Tomēr n</w:t>
      </w:r>
      <w:r w:rsidR="00B84963" w:rsidRPr="0075382D">
        <w:rPr>
          <w:rFonts w:ascii="Times New Roman" w:hAnsi="Times New Roman" w:cs="Times New Roman"/>
          <w:bCs/>
          <w:sz w:val="24"/>
          <w:szCs w:val="24"/>
        </w:rPr>
        <w:t>ormatīvais regulējums neparedz arhīva tiesības daļēji vai pilnīgi atbrīvot administratoru no normatīvajos aktos noteikto maksājumu veikšanas</w:t>
      </w:r>
      <w:r w:rsidR="00342997">
        <w:rPr>
          <w:rFonts w:ascii="Times New Roman" w:hAnsi="Times New Roman" w:cs="Times New Roman"/>
          <w:bCs/>
          <w:sz w:val="24"/>
          <w:szCs w:val="24"/>
        </w:rPr>
        <w:t xml:space="preserve"> (</w:t>
      </w:r>
      <w:r w:rsidR="00CC0955" w:rsidRPr="0075382D">
        <w:rPr>
          <w:rFonts w:ascii="Times New Roman" w:hAnsi="Times New Roman" w:cs="Times New Roman"/>
          <w:bCs/>
          <w:sz w:val="24"/>
          <w:szCs w:val="24"/>
        </w:rPr>
        <w:t>par dokumentu nodošanu un attiecīgas izziņas saņemšanu saskaņā ar norādītajā cenrādī noteikto izcenojumu</w:t>
      </w:r>
      <w:r w:rsidR="00342997">
        <w:rPr>
          <w:rFonts w:ascii="Times New Roman" w:hAnsi="Times New Roman" w:cs="Times New Roman"/>
          <w:bCs/>
          <w:sz w:val="24"/>
          <w:szCs w:val="24"/>
        </w:rPr>
        <w:t>)</w:t>
      </w:r>
      <w:r w:rsidR="00B51D28">
        <w:rPr>
          <w:rFonts w:ascii="Times New Roman" w:hAnsi="Times New Roman" w:cs="Times New Roman"/>
          <w:bCs/>
          <w:sz w:val="24"/>
          <w:szCs w:val="24"/>
        </w:rPr>
        <w:t>.</w:t>
      </w:r>
      <w:r w:rsidR="00891C53">
        <w:rPr>
          <w:rFonts w:ascii="Times New Roman" w:hAnsi="Times New Roman" w:cs="Times New Roman"/>
          <w:bCs/>
          <w:sz w:val="24"/>
          <w:szCs w:val="24"/>
        </w:rPr>
        <w:t xml:space="preserve"> </w:t>
      </w:r>
      <w:r w:rsidR="00B576AE">
        <w:rPr>
          <w:rFonts w:ascii="Times New Roman" w:hAnsi="Times New Roman" w:cs="Times New Roman"/>
          <w:bCs/>
          <w:sz w:val="24"/>
          <w:szCs w:val="24"/>
        </w:rPr>
        <w:t xml:space="preserve">Proti, </w:t>
      </w:r>
      <w:r w:rsidR="00B555C0">
        <w:rPr>
          <w:rFonts w:ascii="Times New Roman" w:hAnsi="Times New Roman" w:cs="Times New Roman"/>
          <w:bCs/>
          <w:sz w:val="24"/>
          <w:szCs w:val="24"/>
        </w:rPr>
        <w:t xml:space="preserve">neskatoties, ka administratoram ir tiesības </w:t>
      </w:r>
      <w:r w:rsidR="00F10052" w:rsidRPr="000117C9">
        <w:rPr>
          <w:rFonts w:ascii="Times New Roman" w:eastAsia="Times New Roman" w:hAnsi="Times New Roman" w:cs="Times New Roman"/>
          <w:sz w:val="24"/>
          <w:szCs w:val="24"/>
          <w:lang w:eastAsia="lv-LV"/>
        </w:rPr>
        <w:t>parādnieka</w:t>
      </w:r>
      <w:r w:rsidR="00F10052">
        <w:rPr>
          <w:rFonts w:ascii="Times New Roman" w:eastAsia="Times New Roman" w:hAnsi="Times New Roman" w:cs="Times New Roman"/>
          <w:sz w:val="24"/>
          <w:szCs w:val="24"/>
          <w:lang w:eastAsia="lv-LV"/>
        </w:rPr>
        <w:t xml:space="preserve"> </w:t>
      </w:r>
      <w:r w:rsidR="00F10052" w:rsidRPr="000117C9">
        <w:rPr>
          <w:rFonts w:ascii="Times New Roman" w:eastAsia="Times New Roman" w:hAnsi="Times New Roman" w:cs="Times New Roman"/>
          <w:sz w:val="24"/>
          <w:szCs w:val="24"/>
          <w:lang w:eastAsia="lv-LV"/>
        </w:rPr>
        <w:t>dokumentus nodot glabāšanā arhīvam bez maksas</w:t>
      </w:r>
      <w:r w:rsidR="001E05FE">
        <w:rPr>
          <w:rFonts w:ascii="Times New Roman" w:hAnsi="Times New Roman" w:cs="Times New Roman"/>
          <w:bCs/>
          <w:sz w:val="24"/>
          <w:szCs w:val="24"/>
        </w:rPr>
        <w:t xml:space="preserve">, </w:t>
      </w:r>
      <w:r w:rsidR="00B555C0" w:rsidRPr="00B555C0">
        <w:rPr>
          <w:rFonts w:ascii="Times New Roman" w:hAnsi="Times New Roman" w:cs="Times New Roman"/>
          <w:bCs/>
          <w:sz w:val="24"/>
          <w:szCs w:val="24"/>
        </w:rPr>
        <w:t xml:space="preserve">arhīvam šo dokumentu </w:t>
      </w:r>
      <w:r w:rsidR="00B747F9">
        <w:rPr>
          <w:rFonts w:ascii="Times New Roman" w:hAnsi="Times New Roman" w:cs="Times New Roman"/>
          <w:bCs/>
          <w:sz w:val="24"/>
          <w:szCs w:val="24"/>
        </w:rPr>
        <w:t>pieņemšana</w:t>
      </w:r>
      <w:r w:rsidR="00B555C0" w:rsidRPr="00B555C0">
        <w:rPr>
          <w:rFonts w:ascii="Times New Roman" w:hAnsi="Times New Roman" w:cs="Times New Roman"/>
          <w:bCs/>
          <w:sz w:val="24"/>
          <w:szCs w:val="24"/>
        </w:rPr>
        <w:t xml:space="preserve"> rada izmaksas, ir nepieciešams rast šo izmaksu finansēšanas avotu.</w:t>
      </w:r>
    </w:p>
    <w:p w14:paraId="6E190596" w14:textId="2541BB7F" w:rsidR="001D6410" w:rsidRPr="0096542B" w:rsidRDefault="00891C53" w:rsidP="00391052">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Ņemot vērā minēto,</w:t>
      </w:r>
      <w:r w:rsidR="00CC0955" w:rsidRPr="0075382D">
        <w:rPr>
          <w:rFonts w:ascii="Times New Roman" w:hAnsi="Times New Roman" w:cs="Times New Roman"/>
          <w:bCs/>
          <w:sz w:val="24"/>
          <w:szCs w:val="24"/>
        </w:rPr>
        <w:t xml:space="preserve"> </w:t>
      </w:r>
      <w:r w:rsidR="00D70E2B">
        <w:rPr>
          <w:rFonts w:ascii="Times New Roman" w:hAnsi="Times New Roman" w:cs="Times New Roman"/>
          <w:bCs/>
          <w:sz w:val="24"/>
          <w:szCs w:val="24"/>
        </w:rPr>
        <w:t>kā arī</w:t>
      </w:r>
      <w:r w:rsidR="00E620EF">
        <w:rPr>
          <w:rFonts w:ascii="Times New Roman" w:hAnsi="Times New Roman" w:cs="Times New Roman"/>
          <w:bCs/>
          <w:sz w:val="24"/>
          <w:szCs w:val="24"/>
        </w:rPr>
        <w:t xml:space="preserve"> </w:t>
      </w:r>
      <w:r w:rsidR="00A65653" w:rsidRPr="00A65653">
        <w:rPr>
          <w:rFonts w:ascii="Times New Roman" w:eastAsia="Times New Roman" w:hAnsi="Times New Roman" w:cs="Times New Roman"/>
          <w:sz w:val="24"/>
          <w:szCs w:val="24"/>
          <w:lang w:eastAsia="lv-LV"/>
        </w:rPr>
        <w:t xml:space="preserve">Ministru kabineta </w:t>
      </w:r>
      <w:r w:rsidR="00A65653">
        <w:rPr>
          <w:rFonts w:ascii="Times New Roman" w:eastAsia="Times New Roman" w:hAnsi="Times New Roman" w:cs="Times New Roman"/>
          <w:sz w:val="24"/>
          <w:szCs w:val="24"/>
          <w:lang w:eastAsia="lv-LV"/>
        </w:rPr>
        <w:t>2021. gada 26. oktobrī pieņemt</w:t>
      </w:r>
      <w:r w:rsidR="00D70E2B">
        <w:rPr>
          <w:rFonts w:ascii="Times New Roman" w:eastAsia="Times New Roman" w:hAnsi="Times New Roman" w:cs="Times New Roman"/>
          <w:sz w:val="24"/>
          <w:szCs w:val="24"/>
          <w:lang w:eastAsia="lv-LV"/>
        </w:rPr>
        <w:t>ajā</w:t>
      </w:r>
      <w:r w:rsidR="00A65653">
        <w:rPr>
          <w:rFonts w:ascii="Times New Roman" w:eastAsia="Times New Roman" w:hAnsi="Times New Roman" w:cs="Times New Roman"/>
          <w:sz w:val="24"/>
          <w:szCs w:val="24"/>
          <w:lang w:eastAsia="lv-LV"/>
        </w:rPr>
        <w:t xml:space="preserve"> </w:t>
      </w:r>
      <w:hyperlink r:id="rId16" w:history="1">
        <w:r w:rsidR="00A65653" w:rsidRPr="00A65653">
          <w:rPr>
            <w:rFonts w:ascii="Times New Roman" w:eastAsia="Times New Roman" w:hAnsi="Times New Roman" w:cs="Times New Roman"/>
            <w:color w:val="0000FF"/>
            <w:sz w:val="24"/>
            <w:szCs w:val="24"/>
            <w:u w:val="single"/>
            <w:lang w:eastAsia="lv-LV"/>
          </w:rPr>
          <w:t>informatīv</w:t>
        </w:r>
        <w:r w:rsidR="00D70E2B">
          <w:rPr>
            <w:rFonts w:ascii="Times New Roman" w:eastAsia="Times New Roman" w:hAnsi="Times New Roman" w:cs="Times New Roman"/>
            <w:color w:val="0000FF"/>
            <w:sz w:val="24"/>
            <w:szCs w:val="24"/>
            <w:u w:val="single"/>
            <w:lang w:eastAsia="lv-LV"/>
          </w:rPr>
          <w:t>ajā</w:t>
        </w:r>
        <w:r w:rsidR="00A65653" w:rsidRPr="00A65653">
          <w:rPr>
            <w:rFonts w:ascii="Times New Roman" w:eastAsia="Times New Roman" w:hAnsi="Times New Roman" w:cs="Times New Roman"/>
            <w:color w:val="0000FF"/>
            <w:sz w:val="24"/>
            <w:szCs w:val="24"/>
            <w:u w:val="single"/>
            <w:lang w:eastAsia="lv-LV"/>
          </w:rPr>
          <w:t xml:space="preserve"> ziņojum</w:t>
        </w:r>
        <w:r w:rsidR="00D70E2B">
          <w:rPr>
            <w:rFonts w:ascii="Times New Roman" w:eastAsia="Times New Roman" w:hAnsi="Times New Roman" w:cs="Times New Roman"/>
            <w:color w:val="0000FF"/>
            <w:sz w:val="24"/>
            <w:szCs w:val="24"/>
            <w:u w:val="single"/>
            <w:lang w:eastAsia="lv-LV"/>
          </w:rPr>
          <w:t>ā</w:t>
        </w:r>
      </w:hyperlink>
      <w:r w:rsidR="00A65653" w:rsidRPr="00A65653">
        <w:rPr>
          <w:rFonts w:ascii="Times New Roman" w:eastAsia="Times New Roman" w:hAnsi="Times New Roman" w:cs="Times New Roman"/>
          <w:sz w:val="24"/>
          <w:szCs w:val="24"/>
          <w:lang w:eastAsia="lv-LV"/>
        </w:rPr>
        <w:t xml:space="preserve"> "Par juridisko personu maksātnespējas procesa dokumentu nodošanu glabāšanā arhīvā</w:t>
      </w:r>
      <w:r w:rsidR="00A65653" w:rsidRPr="00FA501C">
        <w:rPr>
          <w:rFonts w:ascii="Times New Roman" w:eastAsia="Times New Roman" w:hAnsi="Times New Roman" w:cs="Times New Roman"/>
          <w:sz w:val="24"/>
          <w:szCs w:val="24"/>
          <w:lang w:eastAsia="lv-LV"/>
        </w:rPr>
        <w:t xml:space="preserve">" (turpmāk – </w:t>
      </w:r>
      <w:bookmarkStart w:id="1" w:name="_Hlk136594199"/>
      <w:r w:rsidR="00C43A9C" w:rsidRPr="00FA501C">
        <w:rPr>
          <w:rFonts w:ascii="Times New Roman" w:eastAsia="Times New Roman" w:hAnsi="Times New Roman" w:cs="Times New Roman"/>
          <w:sz w:val="24"/>
          <w:szCs w:val="24"/>
          <w:lang w:eastAsia="lv-LV"/>
        </w:rPr>
        <w:t xml:space="preserve">2021. gada </w:t>
      </w:r>
      <w:bookmarkEnd w:id="1"/>
      <w:r w:rsidR="00A65653" w:rsidRPr="00FA501C">
        <w:rPr>
          <w:rFonts w:ascii="Times New Roman" w:eastAsia="Times New Roman" w:hAnsi="Times New Roman" w:cs="Times New Roman"/>
          <w:sz w:val="24"/>
          <w:szCs w:val="24"/>
          <w:lang w:eastAsia="lv-LV"/>
        </w:rPr>
        <w:t xml:space="preserve">informatīvais ziņojums) </w:t>
      </w:r>
      <w:r w:rsidR="00D70E2B" w:rsidRPr="00FA501C">
        <w:rPr>
          <w:rFonts w:ascii="Times New Roman" w:eastAsia="Times New Roman" w:hAnsi="Times New Roman" w:cs="Times New Roman"/>
          <w:sz w:val="24"/>
          <w:szCs w:val="24"/>
          <w:lang w:eastAsia="lv-LV"/>
        </w:rPr>
        <w:t>norādīto</w:t>
      </w:r>
      <w:r w:rsidR="00E26A9D" w:rsidRPr="00FA501C">
        <w:rPr>
          <w:rFonts w:ascii="Times New Roman" w:eastAsia="Times New Roman" w:hAnsi="Times New Roman" w:cs="Times New Roman"/>
          <w:sz w:val="24"/>
          <w:szCs w:val="24"/>
          <w:lang w:eastAsia="lv-LV"/>
        </w:rPr>
        <w:t xml:space="preserve">, </w:t>
      </w:r>
      <w:r w:rsidR="002E528D" w:rsidRPr="00FA501C">
        <w:rPr>
          <w:rFonts w:ascii="Times New Roman" w:eastAsia="Times New Roman" w:hAnsi="Times New Roman" w:cs="Times New Roman"/>
          <w:sz w:val="24"/>
          <w:szCs w:val="24"/>
          <w:lang w:eastAsia="lv-LV"/>
        </w:rPr>
        <w:t xml:space="preserve">un </w:t>
      </w:r>
      <w:r w:rsidR="00E26A9D" w:rsidRPr="00FA501C">
        <w:rPr>
          <w:rFonts w:ascii="Times New Roman" w:eastAsia="Times New Roman" w:hAnsi="Times New Roman" w:cs="Times New Roman"/>
          <w:sz w:val="24"/>
          <w:szCs w:val="24"/>
          <w:lang w:eastAsia="lv-LV"/>
        </w:rPr>
        <w:t xml:space="preserve">saskaņā ar </w:t>
      </w:r>
      <w:r w:rsidR="00A65653" w:rsidRPr="00FA501C">
        <w:rPr>
          <w:rFonts w:ascii="Times New Roman" w:eastAsia="Times New Roman" w:hAnsi="Times New Roman" w:cs="Times New Roman"/>
          <w:sz w:val="24"/>
          <w:szCs w:val="24"/>
          <w:lang w:eastAsia="lv-LV"/>
        </w:rPr>
        <w:t xml:space="preserve">Ministru kabineta 2021. gada 26. oktobra sēdes </w:t>
      </w:r>
      <w:proofErr w:type="spellStart"/>
      <w:r w:rsidR="00A65653" w:rsidRPr="00FA501C">
        <w:rPr>
          <w:rFonts w:ascii="Times New Roman" w:eastAsia="Times New Roman" w:hAnsi="Times New Roman" w:cs="Times New Roman"/>
          <w:sz w:val="24"/>
          <w:szCs w:val="24"/>
          <w:lang w:eastAsia="lv-LV"/>
        </w:rPr>
        <w:t>protokollēmumu</w:t>
      </w:r>
      <w:proofErr w:type="spellEnd"/>
      <w:r w:rsidR="00A65653" w:rsidRPr="00FA501C">
        <w:rPr>
          <w:rFonts w:ascii="Times New Roman" w:eastAsia="Times New Roman" w:hAnsi="Times New Roman" w:cs="Times New Roman"/>
          <w:sz w:val="24"/>
          <w:szCs w:val="24"/>
          <w:lang w:eastAsia="lv-LV"/>
        </w:rPr>
        <w:t xml:space="preserve"> Nr. 72, 44. § (turpmāk –</w:t>
      </w:r>
      <w:r w:rsidR="00C43A9C" w:rsidRPr="00FA501C">
        <w:rPr>
          <w:rFonts w:ascii="Times New Roman" w:eastAsia="Times New Roman" w:hAnsi="Times New Roman" w:cs="Times New Roman"/>
          <w:sz w:val="24"/>
          <w:szCs w:val="24"/>
          <w:lang w:eastAsia="lv-LV"/>
        </w:rPr>
        <w:t>2021. gada</w:t>
      </w:r>
      <w:r w:rsidR="00A65653" w:rsidRPr="00FA501C">
        <w:rPr>
          <w:rFonts w:ascii="Times New Roman" w:eastAsia="Times New Roman" w:hAnsi="Times New Roman" w:cs="Times New Roman"/>
          <w:sz w:val="24"/>
          <w:szCs w:val="24"/>
          <w:lang w:eastAsia="lv-LV"/>
        </w:rPr>
        <w:t xml:space="preserve"> </w:t>
      </w:r>
      <w:proofErr w:type="spellStart"/>
      <w:r w:rsidR="00A65653" w:rsidRPr="00FA501C">
        <w:rPr>
          <w:rFonts w:ascii="Times New Roman" w:eastAsia="Times New Roman" w:hAnsi="Times New Roman" w:cs="Times New Roman"/>
          <w:sz w:val="24"/>
          <w:szCs w:val="24"/>
          <w:lang w:eastAsia="lv-LV"/>
        </w:rPr>
        <w:t>protokollēmums</w:t>
      </w:r>
      <w:proofErr w:type="spellEnd"/>
      <w:r w:rsidR="00A65653" w:rsidRPr="00FA501C">
        <w:rPr>
          <w:rFonts w:ascii="Times New Roman" w:eastAsia="Times New Roman" w:hAnsi="Times New Roman" w:cs="Times New Roman"/>
          <w:sz w:val="24"/>
          <w:szCs w:val="24"/>
          <w:lang w:eastAsia="lv-LV"/>
        </w:rPr>
        <w:t>)</w:t>
      </w:r>
      <w:r w:rsidR="00A65653" w:rsidRPr="00FA501C">
        <w:rPr>
          <w:rFonts w:ascii="Times New Roman" w:eastAsia="Calibri" w:hAnsi="Times New Roman" w:cs="Times New Roman"/>
          <w:sz w:val="24"/>
          <w:szCs w:val="24"/>
          <w:lang w:eastAsia="lv-LV"/>
        </w:rPr>
        <w:t xml:space="preserve"> </w:t>
      </w:r>
      <w:r w:rsidR="00A65653" w:rsidRPr="00A65653">
        <w:rPr>
          <w:rFonts w:ascii="Times New Roman" w:eastAsia="Times New Roman" w:hAnsi="Times New Roman" w:cs="Times New Roman"/>
          <w:sz w:val="24"/>
          <w:szCs w:val="24"/>
          <w:lang w:eastAsia="lv-LV"/>
        </w:rPr>
        <w:t>Latvijas Nacionālais arhīvs no 2022. gada bez maksas pieņem dokumentus no administratoriem juridisko personu maksātnespējas procesos.</w:t>
      </w:r>
      <w:r w:rsidR="00AA202C">
        <w:rPr>
          <w:rFonts w:ascii="Times New Roman" w:eastAsia="Times New Roman" w:hAnsi="Times New Roman" w:cs="Times New Roman"/>
          <w:sz w:val="24"/>
          <w:szCs w:val="24"/>
          <w:lang w:eastAsia="lv-LV"/>
        </w:rPr>
        <w:t xml:space="preserve"> </w:t>
      </w:r>
    </w:p>
    <w:p w14:paraId="13F98C8F" w14:textId="2DE9CE76" w:rsidR="00AA202C" w:rsidRPr="00416984" w:rsidRDefault="00AA202C" w:rsidP="00391052">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to nodrošinātu, tika </w:t>
      </w:r>
      <w:r w:rsidRPr="00AA202C">
        <w:rPr>
          <w:rFonts w:ascii="Times New Roman" w:eastAsia="Times New Roman" w:hAnsi="Times New Roman" w:cs="Times New Roman"/>
          <w:sz w:val="24"/>
          <w:szCs w:val="24"/>
          <w:lang w:eastAsia="lv-LV"/>
        </w:rPr>
        <w:t>paredzēts, ka Latvijas Nacionālajam arhīvam katru gadu no 2022.</w:t>
      </w:r>
      <w:r>
        <w:rPr>
          <w:rFonts w:ascii="Times New Roman" w:eastAsia="Times New Roman" w:hAnsi="Times New Roman" w:cs="Times New Roman"/>
          <w:sz w:val="24"/>
          <w:szCs w:val="24"/>
          <w:lang w:eastAsia="lv-LV"/>
        </w:rPr>
        <w:t> </w:t>
      </w:r>
      <w:r w:rsidRPr="00AA202C">
        <w:rPr>
          <w:rFonts w:ascii="Times New Roman" w:eastAsia="Times New Roman" w:hAnsi="Times New Roman" w:cs="Times New Roman"/>
          <w:sz w:val="24"/>
          <w:szCs w:val="24"/>
          <w:lang w:eastAsia="lv-LV"/>
        </w:rPr>
        <w:t>gada līdz 2029.</w:t>
      </w:r>
      <w:r>
        <w:rPr>
          <w:rFonts w:ascii="Times New Roman" w:eastAsia="Times New Roman" w:hAnsi="Times New Roman" w:cs="Times New Roman"/>
          <w:sz w:val="24"/>
          <w:szCs w:val="24"/>
          <w:lang w:eastAsia="lv-LV"/>
        </w:rPr>
        <w:t> </w:t>
      </w:r>
      <w:r w:rsidRPr="00AA202C">
        <w:rPr>
          <w:rFonts w:ascii="Times New Roman" w:eastAsia="Times New Roman" w:hAnsi="Times New Roman" w:cs="Times New Roman"/>
          <w:sz w:val="24"/>
          <w:szCs w:val="24"/>
          <w:lang w:eastAsia="lv-LV"/>
        </w:rPr>
        <w:t>gadam tiks novirzīti naudas līdzekļi 100</w:t>
      </w:r>
      <w:r>
        <w:rPr>
          <w:rFonts w:ascii="Times New Roman" w:eastAsia="Times New Roman" w:hAnsi="Times New Roman" w:cs="Times New Roman"/>
          <w:sz w:val="24"/>
          <w:szCs w:val="24"/>
          <w:lang w:eastAsia="lv-LV"/>
        </w:rPr>
        <w:t> </w:t>
      </w:r>
      <w:r w:rsidRPr="00AA202C">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 </w:t>
      </w:r>
      <w:proofErr w:type="spellStart"/>
      <w:r w:rsidRPr="00E476C2">
        <w:rPr>
          <w:rFonts w:ascii="Times New Roman" w:eastAsia="Times New Roman" w:hAnsi="Times New Roman" w:cs="Times New Roman"/>
          <w:i/>
          <w:iCs/>
          <w:sz w:val="24"/>
          <w:szCs w:val="24"/>
          <w:lang w:eastAsia="lv-LV"/>
        </w:rPr>
        <w:t>euro</w:t>
      </w:r>
      <w:proofErr w:type="spellEnd"/>
      <w:r w:rsidRPr="00AA202C">
        <w:rPr>
          <w:rFonts w:ascii="Times New Roman" w:eastAsia="Times New Roman" w:hAnsi="Times New Roman" w:cs="Times New Roman"/>
          <w:sz w:val="24"/>
          <w:szCs w:val="24"/>
          <w:lang w:eastAsia="lv-LV"/>
        </w:rPr>
        <w:t xml:space="preserve"> apmērā. Finansējums </w:t>
      </w:r>
      <w:r w:rsidR="00E412AD" w:rsidRPr="00AA202C">
        <w:rPr>
          <w:rFonts w:ascii="Times New Roman" w:eastAsia="Times New Roman" w:hAnsi="Times New Roman" w:cs="Times New Roman"/>
          <w:sz w:val="24"/>
          <w:szCs w:val="24"/>
          <w:lang w:eastAsia="lv-LV"/>
        </w:rPr>
        <w:lastRenderedPageBreak/>
        <w:t>tik</w:t>
      </w:r>
      <w:r w:rsidR="00E412AD">
        <w:rPr>
          <w:rFonts w:ascii="Times New Roman" w:eastAsia="Times New Roman" w:hAnsi="Times New Roman" w:cs="Times New Roman"/>
          <w:sz w:val="24"/>
          <w:szCs w:val="24"/>
          <w:lang w:eastAsia="lv-LV"/>
        </w:rPr>
        <w:t>a</w:t>
      </w:r>
      <w:r w:rsidR="00E412AD" w:rsidRPr="00AA202C">
        <w:rPr>
          <w:rFonts w:ascii="Times New Roman" w:eastAsia="Times New Roman" w:hAnsi="Times New Roman" w:cs="Times New Roman"/>
          <w:sz w:val="24"/>
          <w:szCs w:val="24"/>
          <w:lang w:eastAsia="lv-LV"/>
        </w:rPr>
        <w:t xml:space="preserve"> </w:t>
      </w:r>
      <w:r w:rsidRPr="00AA202C">
        <w:rPr>
          <w:rFonts w:ascii="Times New Roman" w:eastAsia="Times New Roman" w:hAnsi="Times New Roman" w:cs="Times New Roman"/>
          <w:sz w:val="24"/>
          <w:szCs w:val="24"/>
          <w:lang w:eastAsia="lv-LV"/>
        </w:rPr>
        <w:t xml:space="preserve">piešķirts </w:t>
      </w:r>
      <w:proofErr w:type="spellStart"/>
      <w:r w:rsidRPr="00AA202C">
        <w:rPr>
          <w:rFonts w:ascii="Times New Roman" w:eastAsia="Times New Roman" w:hAnsi="Times New Roman" w:cs="Times New Roman"/>
          <w:sz w:val="24"/>
          <w:szCs w:val="24"/>
          <w:lang w:eastAsia="lv-LV"/>
        </w:rPr>
        <w:t>transfertu</w:t>
      </w:r>
      <w:proofErr w:type="spellEnd"/>
      <w:r w:rsidRPr="00AA202C">
        <w:rPr>
          <w:rFonts w:ascii="Times New Roman" w:eastAsia="Times New Roman" w:hAnsi="Times New Roman" w:cs="Times New Roman"/>
          <w:sz w:val="24"/>
          <w:szCs w:val="24"/>
          <w:lang w:eastAsia="lv-LV"/>
        </w:rPr>
        <w:t xml:space="preserve"> veidā, pārskaitot līdzekļus no Tieslietu ministrijas budžeta apakšprogrammas 06.05.00</w:t>
      </w:r>
      <w:r>
        <w:rPr>
          <w:rFonts w:ascii="Times New Roman" w:eastAsia="Times New Roman" w:hAnsi="Times New Roman" w:cs="Times New Roman"/>
          <w:sz w:val="24"/>
          <w:szCs w:val="24"/>
          <w:lang w:eastAsia="lv-LV"/>
        </w:rPr>
        <w:t> </w:t>
      </w:r>
      <w:r w:rsidRPr="00AA202C">
        <w:rPr>
          <w:rFonts w:ascii="Times New Roman" w:eastAsia="Times New Roman" w:hAnsi="Times New Roman" w:cs="Times New Roman"/>
          <w:sz w:val="24"/>
          <w:szCs w:val="24"/>
          <w:lang w:eastAsia="lv-LV"/>
        </w:rPr>
        <w:t>"Maksātnespējas procesa izmaksas" uz Kultūras ministrijas budžeta programmu 21.00.00</w:t>
      </w:r>
      <w:r>
        <w:rPr>
          <w:rFonts w:ascii="Times New Roman" w:eastAsia="Times New Roman" w:hAnsi="Times New Roman" w:cs="Times New Roman"/>
          <w:sz w:val="24"/>
          <w:szCs w:val="24"/>
          <w:lang w:eastAsia="lv-LV"/>
        </w:rPr>
        <w:t> </w:t>
      </w:r>
      <w:r w:rsidRPr="00AA202C">
        <w:rPr>
          <w:rFonts w:ascii="Times New Roman" w:eastAsia="Times New Roman" w:hAnsi="Times New Roman" w:cs="Times New Roman"/>
          <w:sz w:val="24"/>
          <w:szCs w:val="24"/>
          <w:lang w:eastAsia="lv-LV"/>
        </w:rPr>
        <w:t>"Kultūras mantojums", viena uzņēmuma dokumentu pieņemšanai 100</w:t>
      </w:r>
      <w:r>
        <w:rPr>
          <w:rFonts w:ascii="Times New Roman" w:eastAsia="Times New Roman" w:hAnsi="Times New Roman" w:cs="Times New Roman"/>
          <w:sz w:val="24"/>
          <w:szCs w:val="24"/>
          <w:lang w:eastAsia="lv-LV"/>
        </w:rPr>
        <w:t> </w:t>
      </w:r>
      <w:proofErr w:type="spellStart"/>
      <w:r w:rsidRPr="008C07A0">
        <w:rPr>
          <w:rFonts w:ascii="Times New Roman" w:eastAsia="Times New Roman" w:hAnsi="Times New Roman" w:cs="Times New Roman"/>
          <w:i/>
          <w:iCs/>
          <w:sz w:val="24"/>
          <w:szCs w:val="24"/>
          <w:lang w:eastAsia="lv-LV"/>
        </w:rPr>
        <w:t>euro</w:t>
      </w:r>
      <w:proofErr w:type="spellEnd"/>
      <w:r w:rsidRPr="00AA202C">
        <w:rPr>
          <w:rFonts w:ascii="Times New Roman" w:eastAsia="Times New Roman" w:hAnsi="Times New Roman" w:cs="Times New Roman"/>
          <w:sz w:val="24"/>
          <w:szCs w:val="24"/>
          <w:lang w:eastAsia="lv-LV"/>
        </w:rPr>
        <w:t xml:space="preserve"> apmērā, neatkarīgi no nododamo dokumentu skaita.</w:t>
      </w:r>
    </w:p>
    <w:p w14:paraId="75B3B37D" w14:textId="2C830925" w:rsidR="007F1543" w:rsidRPr="007F1543" w:rsidRDefault="007F1543" w:rsidP="00391052">
      <w:pPr>
        <w:spacing w:after="0" w:line="240" w:lineRule="auto"/>
        <w:ind w:firstLine="567"/>
        <w:jc w:val="both"/>
        <w:rPr>
          <w:rFonts w:ascii="Times New Roman" w:hAnsi="Times New Roman" w:cs="Times New Roman"/>
          <w:sz w:val="24"/>
          <w:szCs w:val="24"/>
        </w:rPr>
      </w:pPr>
      <w:bookmarkStart w:id="2" w:name="_Hlk79142357"/>
      <w:r w:rsidRPr="007F1543">
        <w:rPr>
          <w:rFonts w:ascii="Times New Roman" w:hAnsi="Times New Roman" w:cs="Times New Roman"/>
          <w:sz w:val="24"/>
          <w:szCs w:val="24"/>
        </w:rPr>
        <w:t xml:space="preserve">Latvijas Nacionālajam arhīvam ar 2023. gadu un turpmāk katru gadu </w:t>
      </w:r>
      <w:bookmarkStart w:id="3" w:name="_Hlk75863065"/>
      <w:r w:rsidRPr="007F1543">
        <w:rPr>
          <w:rFonts w:ascii="Times New Roman" w:hAnsi="Times New Roman" w:cs="Times New Roman"/>
          <w:sz w:val="24"/>
          <w:szCs w:val="24"/>
        </w:rPr>
        <w:t>līdz janvāra beigām</w:t>
      </w:r>
      <w:bookmarkEnd w:id="3"/>
      <w:r w:rsidR="00FB0533" w:rsidRPr="00FB0533">
        <w:rPr>
          <w:rFonts w:ascii="Times New Roman" w:hAnsi="Times New Roman" w:cs="Times New Roman"/>
          <w:sz w:val="24"/>
          <w:szCs w:val="24"/>
        </w:rPr>
        <w:t xml:space="preserve"> </w:t>
      </w:r>
      <w:r w:rsidR="00101DC2">
        <w:rPr>
          <w:rFonts w:ascii="Times New Roman" w:hAnsi="Times New Roman" w:cs="Times New Roman"/>
          <w:sz w:val="24"/>
          <w:szCs w:val="24"/>
        </w:rPr>
        <w:t xml:space="preserve">tika </w:t>
      </w:r>
      <w:r w:rsidR="00FB0533">
        <w:rPr>
          <w:rFonts w:ascii="Times New Roman" w:hAnsi="Times New Roman" w:cs="Times New Roman"/>
          <w:sz w:val="24"/>
          <w:szCs w:val="24"/>
        </w:rPr>
        <w:t xml:space="preserve">uzdots </w:t>
      </w:r>
      <w:r w:rsidRPr="007F1543">
        <w:rPr>
          <w:rFonts w:ascii="Times New Roman" w:hAnsi="Times New Roman" w:cs="Times New Roman"/>
          <w:sz w:val="24"/>
          <w:szCs w:val="24"/>
        </w:rPr>
        <w:t>iesniegt Maksātnespējas kontroles dienestam atskaiti par juridiskās personas maksātnespējas procesu skaitu, kuros bez maksas ir pieņemti dokumenti no administratoriem.</w:t>
      </w:r>
    </w:p>
    <w:bookmarkEnd w:id="2"/>
    <w:p w14:paraId="1CCF8532" w14:textId="28F3C0E4" w:rsidR="00313465" w:rsidRDefault="00A30451" w:rsidP="003910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Tādējādi </w:t>
      </w:r>
      <w:r w:rsidR="006F7203">
        <w:rPr>
          <w:rFonts w:ascii="Times New Roman" w:hAnsi="Times New Roman" w:cs="Times New Roman"/>
          <w:sz w:val="24"/>
          <w:szCs w:val="24"/>
        </w:rPr>
        <w:t xml:space="preserve">atbilstoši Maksātnespējas likumam </w:t>
      </w:r>
      <w:r w:rsidR="00DC0210" w:rsidRPr="00A30451">
        <w:rPr>
          <w:rFonts w:ascii="Times New Roman" w:hAnsi="Times New Roman" w:cs="Times New Roman"/>
          <w:sz w:val="24"/>
          <w:szCs w:val="24"/>
        </w:rPr>
        <w:t>i</w:t>
      </w:r>
      <w:r w:rsidR="00C079E5" w:rsidRPr="00A30451">
        <w:rPr>
          <w:rFonts w:ascii="Times New Roman" w:hAnsi="Times New Roman" w:cs="Times New Roman"/>
          <w:sz w:val="24"/>
          <w:szCs w:val="24"/>
        </w:rPr>
        <w:t>zdevum</w:t>
      </w:r>
      <w:r>
        <w:rPr>
          <w:rFonts w:ascii="Times New Roman" w:hAnsi="Times New Roman" w:cs="Times New Roman"/>
          <w:sz w:val="24"/>
          <w:szCs w:val="24"/>
        </w:rPr>
        <w:t xml:space="preserve">i </w:t>
      </w:r>
      <w:r w:rsidR="004766B7">
        <w:rPr>
          <w:rFonts w:ascii="Times New Roman" w:hAnsi="Times New Roman" w:cs="Times New Roman"/>
          <w:sz w:val="24"/>
          <w:szCs w:val="24"/>
        </w:rPr>
        <w:t>par l</w:t>
      </w:r>
      <w:r w:rsidR="004766B7" w:rsidRPr="004766B7">
        <w:rPr>
          <w:rFonts w:ascii="Times New Roman" w:hAnsi="Times New Roman" w:cs="Times New Roman"/>
          <w:sz w:val="24"/>
          <w:szCs w:val="24"/>
        </w:rPr>
        <w:t xml:space="preserve">ietu nodošanu arhīvā </w:t>
      </w:r>
      <w:r w:rsidR="006F7203">
        <w:rPr>
          <w:rFonts w:ascii="Times New Roman" w:hAnsi="Times New Roman" w:cs="Times New Roman"/>
          <w:sz w:val="24"/>
          <w:szCs w:val="24"/>
        </w:rPr>
        <w:t xml:space="preserve">no </w:t>
      </w:r>
      <w:r w:rsidR="006F7203" w:rsidRPr="00A30451">
        <w:rPr>
          <w:rFonts w:ascii="Times New Roman" w:hAnsi="Times New Roman" w:cs="Times New Roman"/>
          <w:sz w:val="24"/>
          <w:szCs w:val="24"/>
        </w:rPr>
        <w:t>2022.</w:t>
      </w:r>
      <w:r w:rsidR="006F7203">
        <w:rPr>
          <w:rFonts w:ascii="Times New Roman" w:hAnsi="Times New Roman" w:cs="Times New Roman"/>
          <w:sz w:val="24"/>
          <w:szCs w:val="24"/>
        </w:rPr>
        <w:t> </w:t>
      </w:r>
      <w:r w:rsidR="006F7203" w:rsidRPr="00A30451">
        <w:rPr>
          <w:rFonts w:ascii="Times New Roman" w:hAnsi="Times New Roman" w:cs="Times New Roman"/>
          <w:sz w:val="24"/>
          <w:szCs w:val="24"/>
        </w:rPr>
        <w:t>gada 1.</w:t>
      </w:r>
      <w:r w:rsidR="006F7203">
        <w:rPr>
          <w:rFonts w:ascii="Times New Roman" w:hAnsi="Times New Roman" w:cs="Times New Roman"/>
          <w:sz w:val="24"/>
          <w:szCs w:val="24"/>
        </w:rPr>
        <w:t> </w:t>
      </w:r>
      <w:r w:rsidR="006F7203" w:rsidRPr="00A30451">
        <w:rPr>
          <w:rFonts w:ascii="Times New Roman" w:hAnsi="Times New Roman" w:cs="Times New Roman"/>
          <w:sz w:val="24"/>
          <w:szCs w:val="24"/>
        </w:rPr>
        <w:t>janvār</w:t>
      </w:r>
      <w:r w:rsidR="006F7203">
        <w:rPr>
          <w:rFonts w:ascii="Times New Roman" w:hAnsi="Times New Roman" w:cs="Times New Roman"/>
          <w:sz w:val="24"/>
          <w:szCs w:val="24"/>
        </w:rPr>
        <w:t>a</w:t>
      </w:r>
      <w:r w:rsidR="006F7203" w:rsidRPr="00A30451">
        <w:rPr>
          <w:rFonts w:ascii="Times New Roman" w:hAnsi="Times New Roman" w:cs="Times New Roman"/>
          <w:sz w:val="24"/>
          <w:szCs w:val="24"/>
        </w:rPr>
        <w:t xml:space="preserve"> </w:t>
      </w:r>
      <w:r>
        <w:rPr>
          <w:rFonts w:ascii="Times New Roman" w:hAnsi="Times New Roman" w:cs="Times New Roman"/>
          <w:sz w:val="24"/>
          <w:szCs w:val="24"/>
        </w:rPr>
        <w:t xml:space="preserve">vairs netiek iekļauti </w:t>
      </w:r>
      <w:r w:rsidR="004766B7" w:rsidRPr="004766B7">
        <w:rPr>
          <w:rFonts w:ascii="Times New Roman" w:hAnsi="Times New Roman" w:cs="Times New Roman"/>
          <w:sz w:val="24"/>
          <w:szCs w:val="24"/>
        </w:rPr>
        <w:t>juridiskās personas maksātnespējas procesa izdevumos</w:t>
      </w:r>
      <w:r w:rsidR="0094191C">
        <w:rPr>
          <w:rFonts w:ascii="Times New Roman" w:hAnsi="Times New Roman" w:cs="Times New Roman"/>
          <w:sz w:val="24"/>
          <w:szCs w:val="24"/>
        </w:rPr>
        <w:t xml:space="preserve">, un </w:t>
      </w:r>
      <w:r w:rsidR="004F79DC">
        <w:rPr>
          <w:rFonts w:ascii="Times New Roman" w:hAnsi="Times New Roman" w:cs="Times New Roman"/>
          <w:sz w:val="24"/>
          <w:szCs w:val="24"/>
        </w:rPr>
        <w:t xml:space="preserve">dokumenti </w:t>
      </w:r>
      <w:r w:rsidR="0094191C" w:rsidRPr="0094191C">
        <w:rPr>
          <w:rFonts w:ascii="Times New Roman" w:hAnsi="Times New Roman" w:cs="Times New Roman"/>
          <w:sz w:val="24"/>
          <w:szCs w:val="24"/>
        </w:rPr>
        <w:t xml:space="preserve">glabāšanā arhīvam </w:t>
      </w:r>
      <w:r w:rsidR="004F79DC">
        <w:rPr>
          <w:rFonts w:ascii="Times New Roman" w:hAnsi="Times New Roman" w:cs="Times New Roman"/>
          <w:sz w:val="24"/>
          <w:szCs w:val="24"/>
        </w:rPr>
        <w:t xml:space="preserve">tiek nodoti </w:t>
      </w:r>
      <w:r w:rsidR="0094191C" w:rsidRPr="0094191C">
        <w:rPr>
          <w:rFonts w:ascii="Times New Roman" w:hAnsi="Times New Roman" w:cs="Times New Roman"/>
          <w:sz w:val="24"/>
          <w:szCs w:val="24"/>
        </w:rPr>
        <w:t>bez maksas</w:t>
      </w:r>
      <w:r w:rsidR="00A21DD0">
        <w:rPr>
          <w:rFonts w:ascii="Times New Roman" w:hAnsi="Times New Roman" w:cs="Times New Roman"/>
          <w:sz w:val="24"/>
          <w:szCs w:val="24"/>
        </w:rPr>
        <w:t xml:space="preserve">. </w:t>
      </w:r>
      <w:r w:rsidR="00313465">
        <w:rPr>
          <w:rFonts w:ascii="Times New Roman" w:hAnsi="Times New Roman" w:cs="Times New Roman"/>
          <w:sz w:val="24"/>
          <w:szCs w:val="24"/>
        </w:rPr>
        <w:t>Vienlaikus</w:t>
      </w:r>
      <w:r w:rsidR="00054AE9">
        <w:rPr>
          <w:rFonts w:ascii="Times New Roman" w:hAnsi="Times New Roman" w:cs="Times New Roman"/>
          <w:sz w:val="24"/>
          <w:szCs w:val="24"/>
        </w:rPr>
        <w:t xml:space="preserve">, tā kā </w:t>
      </w:r>
      <w:r w:rsidR="00313465">
        <w:rPr>
          <w:rFonts w:ascii="Times New Roman" w:hAnsi="Times New Roman" w:cs="Times New Roman"/>
          <w:sz w:val="24"/>
          <w:szCs w:val="24"/>
        </w:rPr>
        <w:t xml:space="preserve">normatīvais regulējums neparedz minēto izdevumu </w:t>
      </w:r>
      <w:r w:rsidR="00313465" w:rsidRPr="00313465">
        <w:rPr>
          <w:rFonts w:ascii="Times New Roman" w:hAnsi="Times New Roman" w:cs="Times New Roman"/>
          <w:sz w:val="24"/>
          <w:szCs w:val="24"/>
        </w:rPr>
        <w:t>finansēšanas avotu</w:t>
      </w:r>
      <w:r w:rsidR="00313465">
        <w:rPr>
          <w:rFonts w:ascii="Times New Roman" w:hAnsi="Times New Roman" w:cs="Times New Roman"/>
          <w:sz w:val="24"/>
          <w:szCs w:val="24"/>
        </w:rPr>
        <w:t xml:space="preserve">, </w:t>
      </w:r>
      <w:r w:rsidR="006911DD">
        <w:rPr>
          <w:rFonts w:ascii="Times New Roman" w:hAnsi="Times New Roman" w:cs="Times New Roman"/>
          <w:sz w:val="24"/>
          <w:szCs w:val="24"/>
        </w:rPr>
        <w:t xml:space="preserve">tas tika noteikts </w:t>
      </w:r>
      <w:r w:rsidR="00054AE9" w:rsidRPr="00885B9E">
        <w:rPr>
          <w:rFonts w:ascii="Times New Roman" w:hAnsi="Times New Roman" w:cs="Times New Roman"/>
          <w:sz w:val="24"/>
          <w:szCs w:val="24"/>
        </w:rPr>
        <w:t>2021.</w:t>
      </w:r>
      <w:r w:rsidR="00573E86" w:rsidRPr="00885B9E">
        <w:rPr>
          <w:rFonts w:ascii="Times New Roman" w:hAnsi="Times New Roman" w:cs="Times New Roman"/>
          <w:sz w:val="24"/>
          <w:szCs w:val="24"/>
        </w:rPr>
        <w:t> </w:t>
      </w:r>
      <w:r w:rsidR="00054AE9" w:rsidRPr="00885B9E">
        <w:rPr>
          <w:rFonts w:ascii="Times New Roman" w:hAnsi="Times New Roman" w:cs="Times New Roman"/>
          <w:sz w:val="24"/>
          <w:szCs w:val="24"/>
        </w:rPr>
        <w:t xml:space="preserve">gada </w:t>
      </w:r>
      <w:proofErr w:type="spellStart"/>
      <w:r w:rsidR="00054AE9" w:rsidRPr="00885B9E">
        <w:rPr>
          <w:rFonts w:ascii="Times New Roman" w:hAnsi="Times New Roman" w:cs="Times New Roman"/>
          <w:sz w:val="24"/>
          <w:szCs w:val="24"/>
        </w:rPr>
        <w:t>protokollēmum</w:t>
      </w:r>
      <w:r w:rsidR="00483FA3" w:rsidRPr="00885B9E">
        <w:rPr>
          <w:rFonts w:ascii="Times New Roman" w:hAnsi="Times New Roman" w:cs="Times New Roman"/>
          <w:sz w:val="24"/>
          <w:szCs w:val="24"/>
        </w:rPr>
        <w:t>ā</w:t>
      </w:r>
      <w:proofErr w:type="spellEnd"/>
      <w:r w:rsidR="00573E86" w:rsidRPr="00885B9E">
        <w:rPr>
          <w:rFonts w:ascii="Times New Roman" w:hAnsi="Times New Roman" w:cs="Times New Roman"/>
          <w:sz w:val="24"/>
          <w:szCs w:val="24"/>
        </w:rPr>
        <w:t xml:space="preserve">, pamatojoties uz 2021. gada informatīvajā ziņojumā </w:t>
      </w:r>
      <w:r w:rsidR="00573E86">
        <w:rPr>
          <w:rFonts w:ascii="Times New Roman" w:hAnsi="Times New Roman" w:cs="Times New Roman"/>
          <w:sz w:val="24"/>
          <w:szCs w:val="24"/>
        </w:rPr>
        <w:t>norādīto.</w:t>
      </w:r>
    </w:p>
    <w:p w14:paraId="0B0A879D" w14:textId="77777777" w:rsidR="004766B7" w:rsidRDefault="004766B7" w:rsidP="00391052">
      <w:pPr>
        <w:spacing w:after="0" w:line="240" w:lineRule="auto"/>
        <w:ind w:firstLine="567"/>
        <w:jc w:val="both"/>
        <w:rPr>
          <w:rFonts w:ascii="Times New Roman" w:hAnsi="Times New Roman" w:cs="Times New Roman"/>
          <w:sz w:val="24"/>
          <w:szCs w:val="24"/>
        </w:rPr>
      </w:pPr>
    </w:p>
    <w:p w14:paraId="15F0DED9" w14:textId="6B5AFAA0" w:rsidR="00BE0094" w:rsidRPr="000B3970" w:rsidRDefault="008D22E1" w:rsidP="00391052">
      <w:pPr>
        <w:tabs>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w:t>
      </w:r>
      <w:r w:rsidR="00D228AF">
        <w:rPr>
          <w:rFonts w:ascii="Times New Roman" w:eastAsia="Times New Roman" w:hAnsi="Times New Roman" w:cs="Times New Roman"/>
          <w:sz w:val="24"/>
          <w:szCs w:val="24"/>
          <w:lang w:eastAsia="lv-LV"/>
        </w:rPr>
        <w:t xml:space="preserve">Saskaņā ar </w:t>
      </w:r>
      <w:r w:rsidR="00D228AF" w:rsidRPr="00451DC2">
        <w:rPr>
          <w:rFonts w:ascii="Times New Roman" w:eastAsia="Times New Roman" w:hAnsi="Times New Roman" w:cs="Times New Roman"/>
          <w:sz w:val="24"/>
          <w:szCs w:val="24"/>
          <w:lang w:eastAsia="lv-LV"/>
        </w:rPr>
        <w:t>Maksātnespējas likum</w:t>
      </w:r>
      <w:r w:rsidR="00451DC2">
        <w:rPr>
          <w:rFonts w:ascii="Times New Roman" w:eastAsia="Times New Roman" w:hAnsi="Times New Roman" w:cs="Times New Roman"/>
          <w:sz w:val="24"/>
          <w:szCs w:val="24"/>
          <w:lang w:eastAsia="lv-LV"/>
        </w:rPr>
        <w:t>a</w:t>
      </w:r>
      <w:r w:rsidR="000117C9" w:rsidRPr="000117C9">
        <w:rPr>
          <w:rFonts w:ascii="Times New Roman" w:eastAsia="Times New Roman" w:hAnsi="Times New Roman" w:cs="Times New Roman"/>
          <w:sz w:val="24"/>
          <w:szCs w:val="24"/>
          <w:lang w:eastAsia="lv-LV"/>
        </w:rPr>
        <w:t xml:space="preserve"> </w:t>
      </w:r>
      <w:hyperlink r:id="rId17" w:anchor=":~:text=(3)%20Fizisk%C4%81s%20personas%20maks%C4%81tnesp%C4%93jas%20process%20ir,29.03.2023.%20Sk.%20p%C4%81rejas%20noteikumu%2082.%20punktu)" w:history="1">
        <w:r w:rsidR="00687FE9" w:rsidRPr="005912D0">
          <w:rPr>
            <w:rStyle w:val="Hipersaite"/>
            <w:rFonts w:ascii="Times New Roman" w:eastAsia="Times New Roman" w:hAnsi="Times New Roman" w:cs="Times New Roman"/>
            <w:sz w:val="24"/>
            <w:szCs w:val="24"/>
            <w:lang w:eastAsia="lv-LV"/>
          </w:rPr>
          <w:t>127.</w:t>
        </w:r>
        <w:r w:rsidR="00451DC2" w:rsidRPr="005912D0">
          <w:rPr>
            <w:rStyle w:val="Hipersaite"/>
            <w:rFonts w:ascii="Times New Roman" w:eastAsia="Times New Roman" w:hAnsi="Times New Roman" w:cs="Times New Roman"/>
            <w:sz w:val="24"/>
            <w:szCs w:val="24"/>
            <w:lang w:eastAsia="lv-LV"/>
          </w:rPr>
          <w:t> </w:t>
        </w:r>
        <w:r w:rsidR="00687FE9" w:rsidRPr="005912D0">
          <w:rPr>
            <w:rStyle w:val="Hipersaite"/>
            <w:rFonts w:ascii="Times New Roman" w:eastAsia="Times New Roman" w:hAnsi="Times New Roman" w:cs="Times New Roman"/>
            <w:sz w:val="24"/>
            <w:szCs w:val="24"/>
            <w:lang w:eastAsia="lv-LV"/>
          </w:rPr>
          <w:t>panta trešo daļu</w:t>
        </w:r>
      </w:hyperlink>
      <w:r w:rsidR="00687FE9" w:rsidRPr="00D228AF">
        <w:rPr>
          <w:rFonts w:ascii="Times New Roman" w:eastAsia="Times New Roman" w:hAnsi="Times New Roman" w:cs="Times New Roman"/>
          <w:sz w:val="24"/>
          <w:szCs w:val="24"/>
          <w:lang w:eastAsia="lv-LV"/>
        </w:rPr>
        <w:t xml:space="preserve"> </w:t>
      </w:r>
      <w:r w:rsidR="00451DC2">
        <w:rPr>
          <w:rFonts w:ascii="Times New Roman" w:eastAsia="Times New Roman" w:hAnsi="Times New Roman" w:cs="Times New Roman"/>
          <w:sz w:val="24"/>
          <w:szCs w:val="24"/>
          <w:lang w:eastAsia="lv-LV"/>
        </w:rPr>
        <w:t xml:space="preserve">(atbilstoši </w:t>
      </w:r>
      <w:hyperlink r:id="rId18" w:history="1">
        <w:r w:rsidR="00451DC2" w:rsidRPr="00451DC2">
          <w:rPr>
            <w:rStyle w:val="Hipersaite"/>
            <w:rFonts w:ascii="Times New Roman" w:eastAsia="Times New Roman" w:hAnsi="Times New Roman" w:cs="Times New Roman"/>
            <w:sz w:val="24"/>
            <w:szCs w:val="24"/>
            <w:lang w:eastAsia="lv-LV"/>
          </w:rPr>
          <w:t>grozījumiem Maksātnespējas likumā</w:t>
        </w:r>
      </w:hyperlink>
      <w:r w:rsidR="00451DC2">
        <w:rPr>
          <w:rFonts w:ascii="Times New Roman" w:eastAsia="Times New Roman" w:hAnsi="Times New Roman" w:cs="Times New Roman"/>
          <w:sz w:val="24"/>
          <w:szCs w:val="24"/>
          <w:lang w:eastAsia="lv-LV"/>
        </w:rPr>
        <w:t xml:space="preserve">, </w:t>
      </w:r>
      <w:r w:rsidR="00451DC2" w:rsidRPr="00B96D5E">
        <w:rPr>
          <w:rFonts w:ascii="Times New Roman" w:eastAsia="Times New Roman" w:hAnsi="Times New Roman" w:cs="Times New Roman"/>
          <w:i/>
          <w:iCs/>
          <w:sz w:val="24"/>
          <w:szCs w:val="24"/>
          <w:lang w:eastAsia="lv-LV"/>
        </w:rPr>
        <w:t>kas stājās spēkā 29.03.2023</w:t>
      </w:r>
      <w:r w:rsidR="00451DC2" w:rsidRPr="00451DC2">
        <w:rPr>
          <w:rFonts w:ascii="Times New Roman" w:eastAsia="Times New Roman" w:hAnsi="Times New Roman" w:cs="Times New Roman"/>
          <w:sz w:val="24"/>
          <w:szCs w:val="24"/>
          <w:lang w:eastAsia="lv-LV"/>
        </w:rPr>
        <w:t>.)</w:t>
      </w:r>
      <w:r w:rsidR="00451DC2">
        <w:rPr>
          <w:rFonts w:ascii="Times New Roman" w:eastAsia="Times New Roman" w:hAnsi="Times New Roman" w:cs="Times New Roman"/>
          <w:i/>
          <w:iCs/>
          <w:sz w:val="24"/>
          <w:szCs w:val="24"/>
          <w:lang w:eastAsia="lv-LV"/>
        </w:rPr>
        <w:t xml:space="preserve"> </w:t>
      </w:r>
      <w:r w:rsidR="00451DC2">
        <w:rPr>
          <w:rFonts w:ascii="Times New Roman" w:eastAsia="Times New Roman" w:hAnsi="Times New Roman" w:cs="Times New Roman"/>
          <w:sz w:val="24"/>
          <w:szCs w:val="24"/>
          <w:lang w:eastAsia="lv-LV"/>
        </w:rPr>
        <w:t>f</w:t>
      </w:r>
      <w:r w:rsidR="00687FE9" w:rsidRPr="00D228AF">
        <w:rPr>
          <w:rFonts w:ascii="Times New Roman" w:eastAsia="Times New Roman" w:hAnsi="Times New Roman" w:cs="Times New Roman"/>
          <w:sz w:val="24"/>
          <w:szCs w:val="24"/>
          <w:lang w:eastAsia="lv-LV"/>
        </w:rPr>
        <w:t>iziskās personas maksātnespējas process</w:t>
      </w:r>
      <w:r w:rsidR="004E5902">
        <w:rPr>
          <w:rFonts w:ascii="Times New Roman" w:eastAsia="Times New Roman" w:hAnsi="Times New Roman" w:cs="Times New Roman"/>
          <w:sz w:val="24"/>
          <w:szCs w:val="24"/>
          <w:lang w:eastAsia="lv-LV"/>
        </w:rPr>
        <w:t xml:space="preserve">, kas tiks uzsākts </w:t>
      </w:r>
      <w:r w:rsidR="004E5902" w:rsidRPr="00687FE9">
        <w:rPr>
          <w:rFonts w:ascii="Times New Roman" w:eastAsia="Times New Roman" w:hAnsi="Times New Roman" w:cs="Times New Roman"/>
          <w:sz w:val="24"/>
          <w:szCs w:val="24"/>
          <w:lang w:eastAsia="lv-LV"/>
        </w:rPr>
        <w:t>ar 2023.</w:t>
      </w:r>
      <w:r w:rsidR="00EB10C0">
        <w:rPr>
          <w:rFonts w:ascii="Times New Roman" w:eastAsia="Times New Roman" w:hAnsi="Times New Roman" w:cs="Times New Roman"/>
          <w:sz w:val="24"/>
          <w:szCs w:val="24"/>
          <w:lang w:eastAsia="lv-LV"/>
        </w:rPr>
        <w:t> </w:t>
      </w:r>
      <w:r w:rsidR="004E5902" w:rsidRPr="00687FE9">
        <w:rPr>
          <w:rFonts w:ascii="Times New Roman" w:eastAsia="Times New Roman" w:hAnsi="Times New Roman" w:cs="Times New Roman"/>
          <w:sz w:val="24"/>
          <w:szCs w:val="24"/>
          <w:lang w:eastAsia="lv-LV"/>
        </w:rPr>
        <w:t>gada 15.</w:t>
      </w:r>
      <w:r w:rsidR="00EB10C0">
        <w:rPr>
          <w:rFonts w:ascii="Times New Roman" w:eastAsia="Times New Roman" w:hAnsi="Times New Roman" w:cs="Times New Roman"/>
          <w:sz w:val="24"/>
          <w:szCs w:val="24"/>
          <w:lang w:eastAsia="lv-LV"/>
        </w:rPr>
        <w:t> </w:t>
      </w:r>
      <w:r w:rsidR="004E5902" w:rsidRPr="00687FE9">
        <w:rPr>
          <w:rFonts w:ascii="Times New Roman" w:eastAsia="Times New Roman" w:hAnsi="Times New Roman" w:cs="Times New Roman"/>
          <w:sz w:val="24"/>
          <w:szCs w:val="24"/>
          <w:lang w:eastAsia="lv-LV"/>
        </w:rPr>
        <w:t>septembri</w:t>
      </w:r>
      <w:r w:rsidR="004E5902">
        <w:rPr>
          <w:rFonts w:ascii="Times New Roman" w:eastAsia="Times New Roman" w:hAnsi="Times New Roman" w:cs="Times New Roman"/>
          <w:sz w:val="24"/>
          <w:szCs w:val="24"/>
          <w:lang w:eastAsia="lv-LV"/>
        </w:rPr>
        <w:t>,</w:t>
      </w:r>
      <w:r w:rsidR="004E5902">
        <w:rPr>
          <w:rStyle w:val="Vresatsauce"/>
          <w:rFonts w:ascii="Times New Roman" w:eastAsia="Times New Roman" w:hAnsi="Times New Roman" w:cs="Times New Roman"/>
          <w:sz w:val="24"/>
          <w:szCs w:val="24"/>
          <w:lang w:eastAsia="lv-LV"/>
        </w:rPr>
        <w:footnoteReference w:id="4"/>
      </w:r>
      <w:r w:rsidR="004E5902" w:rsidRPr="00D228AF">
        <w:rPr>
          <w:rFonts w:ascii="Times New Roman" w:eastAsia="Times New Roman" w:hAnsi="Times New Roman" w:cs="Times New Roman"/>
          <w:sz w:val="24"/>
          <w:szCs w:val="24"/>
          <w:lang w:eastAsia="lv-LV"/>
        </w:rPr>
        <w:t xml:space="preserve"> </w:t>
      </w:r>
      <w:r w:rsidR="00687FE9" w:rsidRPr="00D228AF">
        <w:rPr>
          <w:rFonts w:ascii="Times New Roman" w:eastAsia="Times New Roman" w:hAnsi="Times New Roman" w:cs="Times New Roman"/>
          <w:sz w:val="24"/>
          <w:szCs w:val="24"/>
          <w:lang w:eastAsia="lv-LV"/>
        </w:rPr>
        <w:t>ir piemērojams arī parādniekiem, kuri vienlaikus ir individuālie komersanti vai individuālā (ģimenes) uzņēmuma, zemnieku saimniecības vai zvejnieku saimniecības īpašnieki.</w:t>
      </w:r>
      <w:r w:rsidR="0099739C">
        <w:rPr>
          <w:rStyle w:val="Vresatsauce"/>
          <w:rFonts w:ascii="Times New Roman" w:eastAsia="Times New Roman" w:hAnsi="Times New Roman" w:cs="Times New Roman"/>
          <w:sz w:val="24"/>
          <w:szCs w:val="24"/>
          <w:lang w:eastAsia="lv-LV"/>
        </w:rPr>
        <w:footnoteReference w:id="5"/>
      </w:r>
      <w:r w:rsidR="00D2436A">
        <w:rPr>
          <w:rFonts w:ascii="Times New Roman" w:eastAsia="Times New Roman" w:hAnsi="Times New Roman" w:cs="Times New Roman"/>
          <w:sz w:val="24"/>
          <w:szCs w:val="24"/>
          <w:lang w:eastAsia="lv-LV"/>
        </w:rPr>
        <w:t xml:space="preserve"> Līdz ar to </w:t>
      </w:r>
      <w:r w:rsidR="000117C9" w:rsidRPr="000117C9">
        <w:rPr>
          <w:rFonts w:ascii="Times New Roman" w:eastAsia="Times New Roman" w:hAnsi="Times New Roman" w:cs="Times New Roman"/>
          <w:sz w:val="24"/>
          <w:szCs w:val="24"/>
          <w:lang w:eastAsia="lv-LV"/>
        </w:rPr>
        <w:t xml:space="preserve">attiecībā uz </w:t>
      </w:r>
      <w:r w:rsidR="00D2436A">
        <w:rPr>
          <w:rFonts w:ascii="Times New Roman" w:eastAsia="Times New Roman" w:hAnsi="Times New Roman" w:cs="Times New Roman"/>
          <w:sz w:val="24"/>
          <w:szCs w:val="24"/>
          <w:lang w:eastAsia="lv-LV"/>
        </w:rPr>
        <w:t>minētajiem subjektiem</w:t>
      </w:r>
      <w:r w:rsidR="009F2854">
        <w:rPr>
          <w:rFonts w:ascii="Times New Roman" w:eastAsia="Times New Roman" w:hAnsi="Times New Roman" w:cs="Times New Roman"/>
          <w:sz w:val="24"/>
          <w:szCs w:val="24"/>
          <w:lang w:eastAsia="lv-LV"/>
        </w:rPr>
        <w:t xml:space="preserve"> (parādniekiem)</w:t>
      </w:r>
      <w:r w:rsidR="00D2436A">
        <w:rPr>
          <w:rFonts w:ascii="Times New Roman" w:eastAsia="Times New Roman" w:hAnsi="Times New Roman" w:cs="Times New Roman"/>
          <w:sz w:val="24"/>
          <w:szCs w:val="24"/>
          <w:lang w:eastAsia="lv-LV"/>
        </w:rPr>
        <w:t xml:space="preserve"> </w:t>
      </w:r>
      <w:r w:rsidR="00766383" w:rsidRPr="000117C9">
        <w:rPr>
          <w:rFonts w:ascii="Times New Roman" w:eastAsia="Times New Roman" w:hAnsi="Times New Roman" w:cs="Times New Roman"/>
          <w:sz w:val="24"/>
          <w:szCs w:val="24"/>
          <w:lang w:eastAsia="lv-LV"/>
        </w:rPr>
        <w:t xml:space="preserve">juridiskās personas maksātnespējas procesu </w:t>
      </w:r>
      <w:r w:rsidR="00732FCE">
        <w:rPr>
          <w:rFonts w:ascii="Times New Roman" w:eastAsia="Times New Roman" w:hAnsi="Times New Roman" w:cs="Times New Roman"/>
          <w:sz w:val="24"/>
          <w:szCs w:val="24"/>
          <w:lang w:eastAsia="lv-LV"/>
        </w:rPr>
        <w:t xml:space="preserve">turpmāk </w:t>
      </w:r>
      <w:r w:rsidR="00766383" w:rsidRPr="000117C9">
        <w:rPr>
          <w:rFonts w:ascii="Times New Roman" w:eastAsia="Times New Roman" w:hAnsi="Times New Roman" w:cs="Times New Roman"/>
          <w:sz w:val="24"/>
          <w:szCs w:val="24"/>
          <w:lang w:eastAsia="lv-LV"/>
        </w:rPr>
        <w:t>nepiemēros</w:t>
      </w:r>
      <w:r w:rsidR="000117C9" w:rsidRPr="000117C9">
        <w:rPr>
          <w:rFonts w:ascii="Times New Roman" w:eastAsia="Times New Roman" w:hAnsi="Times New Roman" w:cs="Times New Roman"/>
          <w:sz w:val="24"/>
          <w:szCs w:val="24"/>
          <w:lang w:eastAsia="lv-LV"/>
        </w:rPr>
        <w:t xml:space="preserve">. </w:t>
      </w:r>
    </w:p>
    <w:p w14:paraId="2BCE8E45" w14:textId="40D07283" w:rsidR="00716643" w:rsidRDefault="000117C9" w:rsidP="00391052">
      <w:pPr>
        <w:tabs>
          <w:tab w:val="left" w:pos="567"/>
        </w:tabs>
        <w:spacing w:after="0" w:line="240" w:lineRule="auto"/>
        <w:ind w:firstLine="567"/>
        <w:jc w:val="both"/>
        <w:rPr>
          <w:rFonts w:ascii="Times New Roman" w:eastAsia="Times New Roman" w:hAnsi="Times New Roman" w:cs="Times New Roman"/>
          <w:sz w:val="24"/>
          <w:szCs w:val="24"/>
          <w:lang w:eastAsia="lv-LV"/>
        </w:rPr>
      </w:pPr>
      <w:r w:rsidRPr="000117C9">
        <w:rPr>
          <w:rFonts w:ascii="Times New Roman" w:eastAsia="Times New Roman" w:hAnsi="Times New Roman" w:cs="Times New Roman"/>
          <w:sz w:val="24"/>
          <w:szCs w:val="24"/>
          <w:lang w:eastAsia="lv-LV"/>
        </w:rPr>
        <w:t>Ņemot vērā, ka</w:t>
      </w:r>
      <w:r w:rsidR="00403A2D" w:rsidRPr="00403A2D">
        <w:t xml:space="preserve"> </w:t>
      </w:r>
      <w:r w:rsidR="00403A2D" w:rsidRPr="00403A2D">
        <w:rPr>
          <w:rFonts w:ascii="Times New Roman" w:eastAsia="Times New Roman" w:hAnsi="Times New Roman" w:cs="Times New Roman"/>
          <w:sz w:val="24"/>
          <w:szCs w:val="24"/>
          <w:lang w:eastAsia="lv-LV"/>
        </w:rPr>
        <w:t>Maksātnespējas likuma 127.</w:t>
      </w:r>
      <w:r w:rsidR="00716643">
        <w:rPr>
          <w:rFonts w:ascii="Times New Roman" w:eastAsia="Times New Roman" w:hAnsi="Times New Roman" w:cs="Times New Roman"/>
          <w:sz w:val="24"/>
          <w:szCs w:val="24"/>
          <w:lang w:eastAsia="lv-LV"/>
        </w:rPr>
        <w:t> </w:t>
      </w:r>
      <w:r w:rsidR="00403A2D" w:rsidRPr="00403A2D">
        <w:rPr>
          <w:rFonts w:ascii="Times New Roman" w:eastAsia="Times New Roman" w:hAnsi="Times New Roman" w:cs="Times New Roman"/>
          <w:sz w:val="24"/>
          <w:szCs w:val="24"/>
          <w:lang w:eastAsia="lv-LV"/>
        </w:rPr>
        <w:t>panta treš</w:t>
      </w:r>
      <w:r w:rsidR="00403A2D">
        <w:rPr>
          <w:rFonts w:ascii="Times New Roman" w:eastAsia="Times New Roman" w:hAnsi="Times New Roman" w:cs="Times New Roman"/>
          <w:sz w:val="24"/>
          <w:szCs w:val="24"/>
          <w:lang w:eastAsia="lv-LV"/>
        </w:rPr>
        <w:t>ajā</w:t>
      </w:r>
      <w:r w:rsidR="00403A2D" w:rsidRPr="00403A2D">
        <w:rPr>
          <w:rFonts w:ascii="Times New Roman" w:eastAsia="Times New Roman" w:hAnsi="Times New Roman" w:cs="Times New Roman"/>
          <w:sz w:val="24"/>
          <w:szCs w:val="24"/>
          <w:lang w:eastAsia="lv-LV"/>
        </w:rPr>
        <w:t xml:space="preserve"> daļ</w:t>
      </w:r>
      <w:r w:rsidR="00403A2D">
        <w:rPr>
          <w:rFonts w:ascii="Times New Roman" w:eastAsia="Times New Roman" w:hAnsi="Times New Roman" w:cs="Times New Roman"/>
          <w:sz w:val="24"/>
          <w:szCs w:val="24"/>
          <w:lang w:eastAsia="lv-LV"/>
        </w:rPr>
        <w:t>ā</w:t>
      </w:r>
      <w:r w:rsidRPr="000117C9">
        <w:rPr>
          <w:rFonts w:ascii="Times New Roman" w:eastAsia="Times New Roman" w:hAnsi="Times New Roman" w:cs="Times New Roman"/>
          <w:sz w:val="24"/>
          <w:szCs w:val="24"/>
          <w:lang w:eastAsia="lv-LV"/>
        </w:rPr>
        <w:t xml:space="preserve"> minētie parādnieki var nodarbināt darbiniekus, parādniekam varētu būt dokumenti, kas nododami glabāšanā arhīvam.</w:t>
      </w:r>
      <w:r w:rsidRPr="000117C9">
        <w:rPr>
          <w:rFonts w:ascii="Times New Roman" w:eastAsia="Times New Roman" w:hAnsi="Times New Roman" w:cs="Times New Roman"/>
          <w:sz w:val="24"/>
          <w:szCs w:val="24"/>
          <w:vertAlign w:val="superscript"/>
          <w:lang w:eastAsia="lv-LV"/>
        </w:rPr>
        <w:footnoteReference w:id="6"/>
      </w:r>
      <w:r w:rsidRPr="000117C9">
        <w:rPr>
          <w:rFonts w:ascii="Times New Roman" w:eastAsia="Times New Roman" w:hAnsi="Times New Roman" w:cs="Times New Roman"/>
          <w:sz w:val="24"/>
          <w:szCs w:val="24"/>
          <w:lang w:eastAsia="lv-LV"/>
        </w:rPr>
        <w:t xml:space="preserve"> </w:t>
      </w:r>
    </w:p>
    <w:p w14:paraId="2CC71FD5" w14:textId="17C5E3B5" w:rsidR="00716643" w:rsidRDefault="00283BBF" w:rsidP="00391052">
      <w:pPr>
        <w:tabs>
          <w:tab w:val="left" w:pos="567"/>
        </w:tabs>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w:t>
      </w:r>
      <w:r w:rsidR="00931726">
        <w:rPr>
          <w:rFonts w:ascii="Times New Roman" w:eastAsia="Times New Roman" w:hAnsi="Times New Roman" w:cs="Times New Roman"/>
          <w:sz w:val="24"/>
          <w:szCs w:val="24"/>
          <w:lang w:eastAsia="lv-LV"/>
        </w:rPr>
        <w:t xml:space="preserve">ar </w:t>
      </w:r>
      <w:r>
        <w:rPr>
          <w:rFonts w:ascii="Times New Roman" w:eastAsia="Times New Roman" w:hAnsi="Times New Roman" w:cs="Times New Roman"/>
          <w:sz w:val="24"/>
          <w:szCs w:val="24"/>
          <w:lang w:eastAsia="lv-LV"/>
        </w:rPr>
        <w:t xml:space="preserve">Maksātnespējas likuma </w:t>
      </w:r>
      <w:hyperlink r:id="rId19" w:anchor=":~:text=(8)%20Ja%20par%C4%81dnieks,noteikumu%2082.%20punktu)" w:history="1">
        <w:r w:rsidRPr="002D3DCC">
          <w:rPr>
            <w:rStyle w:val="Hipersaite"/>
            <w:rFonts w:ascii="Times New Roman" w:eastAsia="Times New Roman" w:hAnsi="Times New Roman" w:cs="Times New Roman"/>
            <w:sz w:val="24"/>
            <w:szCs w:val="24"/>
            <w:lang w:eastAsia="lv-LV"/>
          </w:rPr>
          <w:t>149. panta astoto daļu</w:t>
        </w:r>
      </w:hyperlink>
      <w:r>
        <w:rPr>
          <w:rFonts w:ascii="Times New Roman" w:eastAsia="Times New Roman" w:hAnsi="Times New Roman" w:cs="Times New Roman"/>
          <w:sz w:val="24"/>
          <w:szCs w:val="24"/>
          <w:lang w:eastAsia="lv-LV"/>
        </w:rPr>
        <w:t xml:space="preserve">, </w:t>
      </w:r>
      <w:r w:rsidR="00716643">
        <w:rPr>
          <w:rFonts w:ascii="Times New Roman" w:eastAsia="Times New Roman" w:hAnsi="Times New Roman" w:cs="Times New Roman"/>
          <w:sz w:val="24"/>
          <w:szCs w:val="24"/>
          <w:lang w:eastAsia="lv-LV"/>
        </w:rPr>
        <w:t>j</w:t>
      </w:r>
      <w:r w:rsidR="00716643" w:rsidRPr="00716643">
        <w:rPr>
          <w:rFonts w:ascii="Times New Roman" w:eastAsia="Times New Roman" w:hAnsi="Times New Roman" w:cs="Times New Roman"/>
          <w:sz w:val="24"/>
          <w:szCs w:val="24"/>
          <w:lang w:eastAsia="lv-LV"/>
        </w:rPr>
        <w:t>a parādnieks vienlaikus ir individuālais komersants vai individuālā (ģimenes) uzņēmuma, zemnieku saimniecības vai zvejnieku saimniecības īpašnieks</w:t>
      </w:r>
      <w:r w:rsidR="00716643">
        <w:rPr>
          <w:rFonts w:ascii="Times New Roman" w:eastAsia="Times New Roman" w:hAnsi="Times New Roman" w:cs="Times New Roman"/>
          <w:sz w:val="24"/>
          <w:szCs w:val="24"/>
          <w:lang w:eastAsia="lv-LV"/>
        </w:rPr>
        <w:t>,</w:t>
      </w:r>
      <w:r w:rsidR="00716643" w:rsidRPr="00716643">
        <w:rPr>
          <w:rFonts w:ascii="Times New Roman" w:eastAsia="Times New Roman" w:hAnsi="Times New Roman" w:cs="Times New Roman"/>
          <w:sz w:val="24"/>
          <w:szCs w:val="24"/>
          <w:lang w:eastAsia="lv-LV"/>
        </w:rPr>
        <w:t xml:space="preserve"> </w:t>
      </w:r>
      <w:r w:rsidR="00D56DA7">
        <w:rPr>
          <w:rFonts w:ascii="Times New Roman" w:eastAsia="Times New Roman" w:hAnsi="Times New Roman" w:cs="Times New Roman"/>
          <w:sz w:val="24"/>
          <w:szCs w:val="24"/>
          <w:lang w:eastAsia="lv-LV"/>
        </w:rPr>
        <w:t xml:space="preserve">tad </w:t>
      </w:r>
      <w:r w:rsidR="00716643" w:rsidRPr="00716643">
        <w:rPr>
          <w:rFonts w:ascii="Times New Roman" w:eastAsia="Times New Roman" w:hAnsi="Times New Roman" w:cs="Times New Roman"/>
          <w:sz w:val="24"/>
          <w:szCs w:val="24"/>
          <w:lang w:eastAsia="lv-LV"/>
        </w:rPr>
        <w:t>administrators</w:t>
      </w:r>
      <w:r>
        <w:rPr>
          <w:rFonts w:ascii="Times New Roman" w:eastAsia="Times New Roman" w:hAnsi="Times New Roman" w:cs="Times New Roman"/>
          <w:sz w:val="24"/>
          <w:szCs w:val="24"/>
          <w:lang w:eastAsia="lv-LV"/>
        </w:rPr>
        <w:t>,</w:t>
      </w:r>
      <w:r w:rsidR="00716643" w:rsidRPr="0071664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pabeidzot bankrota procedūru, </w:t>
      </w:r>
      <w:r w:rsidR="00716643" w:rsidRPr="00716643">
        <w:rPr>
          <w:rFonts w:ascii="Times New Roman" w:eastAsia="Times New Roman" w:hAnsi="Times New Roman" w:cs="Times New Roman"/>
          <w:sz w:val="24"/>
          <w:szCs w:val="24"/>
          <w:lang w:eastAsia="lv-LV"/>
        </w:rPr>
        <w:t xml:space="preserve">attiecībā uz individuālo komersantu, individuālo (ģimenes) uzņēmumu, zemnieku saimniecību vai zvejnieku saimniecību veic šā likuma </w:t>
      </w:r>
      <w:hyperlink r:id="rId20" w:anchor="p120:~:text=120.pants.%20Juridisk%C4%81s%20personas%20maks%C4%81tnesp%C4%93jas%20procesa%20izbeig%C5%A1anas%20sekas" w:history="1">
        <w:r w:rsidR="00716643" w:rsidRPr="0093400C">
          <w:rPr>
            <w:rStyle w:val="Hipersaite"/>
            <w:rFonts w:ascii="Times New Roman" w:eastAsia="Times New Roman" w:hAnsi="Times New Roman" w:cs="Times New Roman"/>
            <w:sz w:val="24"/>
            <w:szCs w:val="24"/>
            <w:lang w:eastAsia="lv-LV"/>
          </w:rPr>
          <w:t>120. pantā</w:t>
        </w:r>
      </w:hyperlink>
      <w:r w:rsidR="00716643" w:rsidRPr="00716643">
        <w:rPr>
          <w:rFonts w:ascii="Times New Roman" w:eastAsia="Times New Roman" w:hAnsi="Times New Roman" w:cs="Times New Roman"/>
          <w:sz w:val="24"/>
          <w:szCs w:val="24"/>
          <w:lang w:eastAsia="lv-LV"/>
        </w:rPr>
        <w:t xml:space="preserve"> noteiktās darbības.</w:t>
      </w:r>
      <w:r w:rsidR="007E38AC">
        <w:rPr>
          <w:rFonts w:ascii="Times New Roman" w:eastAsia="Times New Roman" w:hAnsi="Times New Roman" w:cs="Times New Roman"/>
          <w:sz w:val="24"/>
          <w:szCs w:val="24"/>
          <w:lang w:eastAsia="lv-LV"/>
        </w:rPr>
        <w:t xml:space="preserve"> </w:t>
      </w:r>
      <w:r w:rsidR="003C2142">
        <w:rPr>
          <w:rFonts w:ascii="Times New Roman" w:eastAsia="Times New Roman" w:hAnsi="Times New Roman" w:cs="Times New Roman"/>
          <w:sz w:val="24"/>
          <w:szCs w:val="24"/>
          <w:lang w:eastAsia="lv-LV"/>
        </w:rPr>
        <w:t xml:space="preserve">Atbilstoši minētā panta </w:t>
      </w:r>
      <w:r w:rsidR="00201F7D">
        <w:rPr>
          <w:rFonts w:ascii="Times New Roman" w:eastAsia="Times New Roman" w:hAnsi="Times New Roman" w:cs="Times New Roman"/>
          <w:sz w:val="24"/>
          <w:szCs w:val="24"/>
          <w:lang w:eastAsia="lv-LV"/>
        </w:rPr>
        <w:t xml:space="preserve">ceturtajai </w:t>
      </w:r>
      <w:r w:rsidR="003C2142">
        <w:rPr>
          <w:rFonts w:ascii="Times New Roman" w:eastAsia="Times New Roman" w:hAnsi="Times New Roman" w:cs="Times New Roman"/>
          <w:sz w:val="24"/>
          <w:szCs w:val="24"/>
          <w:lang w:eastAsia="lv-LV"/>
        </w:rPr>
        <w:t xml:space="preserve">daļai administrators tostarp </w:t>
      </w:r>
      <w:r w:rsidR="007E38AC">
        <w:rPr>
          <w:rFonts w:ascii="Times New Roman" w:eastAsia="Times New Roman" w:hAnsi="Times New Roman" w:cs="Times New Roman"/>
          <w:sz w:val="24"/>
          <w:szCs w:val="24"/>
          <w:lang w:eastAsia="lv-LV"/>
        </w:rPr>
        <w:t>p</w:t>
      </w:r>
      <w:r w:rsidR="007E38AC" w:rsidRPr="007E38AC">
        <w:rPr>
          <w:rFonts w:ascii="Times New Roman" w:eastAsia="Times New Roman" w:hAnsi="Times New Roman" w:cs="Times New Roman"/>
          <w:sz w:val="24"/>
          <w:szCs w:val="24"/>
          <w:lang w:eastAsia="lv-LV"/>
        </w:rPr>
        <w:t>iecu dienu laikā pēc tam, kad saņemts tiesas lēmums par procesa pabeigšanu, iesniedz Uzņēmumu reģistram pieteikumu par parādnieka izslēgšanu no attiecīgā reģistra, pievienojot valsts arhīva izziņu par parādnieka dokumentu nodošanu glabāšanā.</w:t>
      </w:r>
    </w:p>
    <w:p w14:paraId="31CEC95C" w14:textId="4DA45AB8" w:rsidR="00C46663" w:rsidRDefault="00C46663" w:rsidP="00391052">
      <w:pPr>
        <w:tabs>
          <w:tab w:val="left" w:pos="567"/>
        </w:tabs>
        <w:spacing w:after="0" w:line="240" w:lineRule="auto"/>
        <w:ind w:firstLine="567"/>
        <w:jc w:val="both"/>
        <w:rPr>
          <w:rFonts w:ascii="Times New Roman" w:eastAsia="Times New Roman" w:hAnsi="Times New Roman" w:cs="Times New Roman"/>
          <w:sz w:val="24"/>
          <w:szCs w:val="24"/>
          <w:lang w:eastAsia="lv-LV"/>
        </w:rPr>
      </w:pPr>
      <w:r w:rsidRPr="00A80E9B">
        <w:rPr>
          <w:rFonts w:ascii="Times New Roman" w:hAnsi="Times New Roman" w:cs="Times New Roman"/>
          <w:sz w:val="24"/>
          <w:szCs w:val="24"/>
        </w:rPr>
        <w:t>Jāņem vērā, ka fiziskās personas maksātnespējas process ir piemērojams arī saimnieciskās darbības veicējam (sk.</w:t>
      </w:r>
      <w:r>
        <w:rPr>
          <w:rFonts w:ascii="Times New Roman" w:hAnsi="Times New Roman" w:cs="Times New Roman"/>
          <w:sz w:val="24"/>
          <w:szCs w:val="24"/>
        </w:rPr>
        <w:t xml:space="preserve"> piemēram</w:t>
      </w:r>
      <w:r w:rsidRPr="00A80E9B">
        <w:rPr>
          <w:rFonts w:ascii="Times New Roman" w:hAnsi="Times New Roman" w:cs="Times New Roman"/>
          <w:sz w:val="24"/>
          <w:szCs w:val="24"/>
        </w:rPr>
        <w:t xml:space="preserve"> Maksātnespējas likuma </w:t>
      </w:r>
      <w:hyperlink r:id="rId21" w:anchor=":~:text=(1)%20Par%C4%81dniekam%20var,saimniecisk%C4%81s%20darb%C4%ABbas%20ietvaros%3A" w:history="1">
        <w:r w:rsidRPr="0029739D">
          <w:rPr>
            <w:rStyle w:val="Hipersaite"/>
            <w:rFonts w:ascii="Times New Roman" w:hAnsi="Times New Roman" w:cs="Times New Roman"/>
            <w:sz w:val="24"/>
            <w:szCs w:val="24"/>
          </w:rPr>
          <w:t>129. panta pirmās daļas 4. punktu</w:t>
        </w:r>
      </w:hyperlink>
      <w:r w:rsidRPr="00A80E9B">
        <w:rPr>
          <w:rFonts w:ascii="Times New Roman" w:hAnsi="Times New Roman" w:cs="Times New Roman"/>
          <w:sz w:val="24"/>
          <w:szCs w:val="24"/>
        </w:rPr>
        <w:t>)</w:t>
      </w:r>
      <w:r>
        <w:rPr>
          <w:rFonts w:ascii="Times New Roman" w:hAnsi="Times New Roman" w:cs="Times New Roman"/>
          <w:sz w:val="24"/>
          <w:szCs w:val="24"/>
        </w:rPr>
        <w:t xml:space="preserve">, kurš kā </w:t>
      </w:r>
      <w:r w:rsidRPr="00A80E9B">
        <w:rPr>
          <w:rFonts w:ascii="Times New Roman" w:hAnsi="Times New Roman" w:cs="Times New Roman"/>
          <w:sz w:val="24"/>
          <w:szCs w:val="24"/>
        </w:rPr>
        <w:t>darba devējs</w:t>
      </w:r>
      <w:r>
        <w:rPr>
          <w:rFonts w:ascii="Times New Roman" w:hAnsi="Times New Roman" w:cs="Times New Roman"/>
          <w:sz w:val="24"/>
          <w:szCs w:val="24"/>
        </w:rPr>
        <w:t>, nedibinot uzņēmumu,</w:t>
      </w:r>
      <w:r w:rsidRPr="00A80E9B">
        <w:rPr>
          <w:rFonts w:ascii="Times New Roman" w:hAnsi="Times New Roman" w:cs="Times New Roman"/>
          <w:sz w:val="24"/>
          <w:szCs w:val="24"/>
        </w:rPr>
        <w:t xml:space="preserve"> uz darba līguma pamata nodarbina vismaz vienu darbinieku</w:t>
      </w:r>
      <w:r w:rsidR="001D3ABC">
        <w:rPr>
          <w:rFonts w:ascii="Times New Roman" w:hAnsi="Times New Roman" w:cs="Times New Roman"/>
          <w:sz w:val="24"/>
          <w:szCs w:val="24"/>
        </w:rPr>
        <w:t xml:space="preserve"> (turpmāk – saimnieciskās darbības veicējs)</w:t>
      </w:r>
      <w:r w:rsidRPr="00A80E9B">
        <w:rPr>
          <w:rFonts w:ascii="Times New Roman" w:hAnsi="Times New Roman" w:cs="Times New Roman"/>
          <w:sz w:val="24"/>
          <w:szCs w:val="24"/>
        </w:rPr>
        <w:t xml:space="preserve">. Saimnieciskās darbības veicējs pēc tā būtības ir līdzvērtīgs subjekts individuālajam komersantam, individuālā (ģimenes) uzņēmuma, zemnieku saimniecības un zvejnieku saimniecības īpašniekam, tikai paredzot atšķirīgu darbības reģistrācijas formu. </w:t>
      </w:r>
    </w:p>
    <w:p w14:paraId="667C5325" w14:textId="074588B4" w:rsidR="000117C9" w:rsidRPr="000117C9" w:rsidRDefault="00023A07" w:rsidP="00391052">
      <w:pPr>
        <w:tabs>
          <w:tab w:val="left" w:pos="567"/>
        </w:tabs>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Norādāms, ka</w:t>
      </w:r>
      <w:r w:rsidR="00F00856">
        <w:rPr>
          <w:rFonts w:ascii="Times New Roman" w:eastAsia="Times New Roman" w:hAnsi="Times New Roman" w:cs="Times New Roman"/>
          <w:sz w:val="24"/>
          <w:szCs w:val="24"/>
          <w:lang w:eastAsia="lv-LV"/>
        </w:rPr>
        <w:t>,</w:t>
      </w:r>
      <w:r w:rsidR="000918E3">
        <w:rPr>
          <w:rFonts w:ascii="Times New Roman" w:eastAsia="Times New Roman" w:hAnsi="Times New Roman" w:cs="Times New Roman"/>
          <w:sz w:val="24"/>
          <w:szCs w:val="24"/>
          <w:lang w:eastAsia="lv-LV"/>
        </w:rPr>
        <w:t xml:space="preserve"> tāpat kā juridiskās personas maksātnespējas procesā,</w:t>
      </w:r>
      <w:r>
        <w:rPr>
          <w:rFonts w:ascii="Times New Roman" w:eastAsia="Times New Roman" w:hAnsi="Times New Roman" w:cs="Times New Roman"/>
          <w:sz w:val="24"/>
          <w:szCs w:val="24"/>
          <w:lang w:eastAsia="lv-LV"/>
        </w:rPr>
        <w:t xml:space="preserve"> </w:t>
      </w:r>
      <w:r w:rsidR="000918E3">
        <w:rPr>
          <w:rFonts w:ascii="Times New Roman" w:eastAsia="Times New Roman" w:hAnsi="Times New Roman" w:cs="Times New Roman"/>
          <w:sz w:val="24"/>
          <w:szCs w:val="24"/>
          <w:lang w:eastAsia="lv-LV"/>
        </w:rPr>
        <w:t>arī</w:t>
      </w:r>
      <w:r w:rsidR="009142D5" w:rsidRPr="009142D5">
        <w:rPr>
          <w:rFonts w:ascii="Times New Roman" w:eastAsia="Times New Roman" w:hAnsi="Times New Roman" w:cs="Times New Roman"/>
          <w:sz w:val="24"/>
          <w:szCs w:val="24"/>
          <w:lang w:eastAsia="lv-LV"/>
        </w:rPr>
        <w:t xml:space="preserve"> fiziskās personas maksātnespējas proces</w:t>
      </w:r>
      <w:r w:rsidR="00D65F9B">
        <w:rPr>
          <w:rFonts w:ascii="Times New Roman" w:eastAsia="Times New Roman" w:hAnsi="Times New Roman" w:cs="Times New Roman"/>
          <w:sz w:val="24"/>
          <w:szCs w:val="24"/>
          <w:lang w:eastAsia="lv-LV"/>
        </w:rPr>
        <w:t>a</w:t>
      </w:r>
      <w:r w:rsidR="009142D5" w:rsidRPr="009142D5">
        <w:rPr>
          <w:rFonts w:ascii="Times New Roman" w:eastAsia="Times New Roman" w:hAnsi="Times New Roman" w:cs="Times New Roman"/>
          <w:sz w:val="24"/>
          <w:szCs w:val="24"/>
          <w:lang w:eastAsia="lv-LV"/>
        </w:rPr>
        <w:t xml:space="preserve"> izmaksas</w:t>
      </w:r>
      <w:r w:rsidR="00392D07">
        <w:rPr>
          <w:rStyle w:val="Vresatsauce"/>
          <w:rFonts w:ascii="Times New Roman" w:eastAsia="Times New Roman" w:hAnsi="Times New Roman" w:cs="Times New Roman"/>
          <w:sz w:val="24"/>
          <w:szCs w:val="24"/>
          <w:lang w:eastAsia="lv-LV"/>
        </w:rPr>
        <w:footnoteReference w:id="7"/>
      </w:r>
      <w:r w:rsidR="008C252D">
        <w:rPr>
          <w:rFonts w:ascii="Times New Roman" w:eastAsia="Times New Roman" w:hAnsi="Times New Roman" w:cs="Times New Roman"/>
          <w:sz w:val="24"/>
          <w:szCs w:val="24"/>
          <w:lang w:eastAsia="lv-LV"/>
        </w:rPr>
        <w:t xml:space="preserve"> </w:t>
      </w:r>
      <w:r w:rsidR="00E46A8E">
        <w:rPr>
          <w:rFonts w:ascii="Times New Roman" w:eastAsia="Times New Roman" w:hAnsi="Times New Roman" w:cs="Times New Roman"/>
          <w:sz w:val="24"/>
          <w:szCs w:val="24"/>
          <w:lang w:eastAsia="lv-LV"/>
        </w:rPr>
        <w:t>un</w:t>
      </w:r>
      <w:r w:rsidR="009142D5" w:rsidRPr="009142D5">
        <w:rPr>
          <w:rFonts w:ascii="Times New Roman" w:eastAsia="Times New Roman" w:hAnsi="Times New Roman" w:cs="Times New Roman"/>
          <w:sz w:val="24"/>
          <w:szCs w:val="24"/>
          <w:lang w:eastAsia="lv-LV"/>
        </w:rPr>
        <w:t xml:space="preserve"> fiziskās personas maksātnespējas procesa depozīts</w:t>
      </w:r>
      <w:r w:rsidR="008C252D">
        <w:rPr>
          <w:rStyle w:val="Vresatsauce"/>
          <w:rFonts w:ascii="Times New Roman" w:eastAsia="Times New Roman" w:hAnsi="Times New Roman" w:cs="Times New Roman"/>
          <w:sz w:val="24"/>
          <w:szCs w:val="24"/>
          <w:lang w:eastAsia="lv-LV"/>
        </w:rPr>
        <w:footnoteReference w:id="8"/>
      </w:r>
      <w:r w:rsidR="009142D5" w:rsidRPr="009142D5">
        <w:rPr>
          <w:rFonts w:ascii="Times New Roman" w:eastAsia="Times New Roman" w:hAnsi="Times New Roman" w:cs="Times New Roman"/>
          <w:sz w:val="24"/>
          <w:szCs w:val="24"/>
          <w:lang w:eastAsia="lv-LV"/>
        </w:rPr>
        <w:t xml:space="preserve"> nav attiecināt</w:t>
      </w:r>
      <w:r w:rsidR="000918E3">
        <w:rPr>
          <w:rFonts w:ascii="Times New Roman" w:eastAsia="Times New Roman" w:hAnsi="Times New Roman" w:cs="Times New Roman"/>
          <w:sz w:val="24"/>
          <w:szCs w:val="24"/>
          <w:lang w:eastAsia="lv-LV"/>
        </w:rPr>
        <w:t>i</w:t>
      </w:r>
      <w:r w:rsidR="009142D5" w:rsidRPr="009142D5">
        <w:rPr>
          <w:rFonts w:ascii="Times New Roman" w:eastAsia="Times New Roman" w:hAnsi="Times New Roman" w:cs="Times New Roman"/>
          <w:sz w:val="24"/>
          <w:szCs w:val="24"/>
          <w:lang w:eastAsia="lv-LV"/>
        </w:rPr>
        <w:t xml:space="preserve"> uz</w:t>
      </w:r>
      <w:r w:rsidR="00BA17D8">
        <w:rPr>
          <w:rFonts w:ascii="Times New Roman" w:eastAsia="Times New Roman" w:hAnsi="Times New Roman" w:cs="Times New Roman"/>
          <w:sz w:val="24"/>
          <w:szCs w:val="24"/>
          <w:lang w:eastAsia="lv-LV"/>
        </w:rPr>
        <w:t xml:space="preserve"> šo</w:t>
      </w:r>
      <w:r w:rsidR="009142D5" w:rsidRPr="009142D5">
        <w:rPr>
          <w:rFonts w:ascii="Times New Roman" w:eastAsia="Times New Roman" w:hAnsi="Times New Roman" w:cs="Times New Roman"/>
          <w:sz w:val="24"/>
          <w:szCs w:val="24"/>
          <w:lang w:eastAsia="lv-LV"/>
        </w:rPr>
        <w:t xml:space="preserve"> izmaksu segšanu</w:t>
      </w:r>
      <w:r w:rsidR="00BA17D8">
        <w:rPr>
          <w:rFonts w:ascii="Times New Roman" w:eastAsia="Times New Roman" w:hAnsi="Times New Roman" w:cs="Times New Roman"/>
          <w:sz w:val="24"/>
          <w:szCs w:val="24"/>
          <w:lang w:eastAsia="lv-LV"/>
        </w:rPr>
        <w:t xml:space="preserve"> (</w:t>
      </w:r>
      <w:r w:rsidR="008D056E">
        <w:rPr>
          <w:rFonts w:ascii="Times New Roman" w:eastAsia="Times New Roman" w:hAnsi="Times New Roman" w:cs="Times New Roman"/>
          <w:sz w:val="24"/>
          <w:szCs w:val="24"/>
          <w:lang w:eastAsia="lv-LV"/>
        </w:rPr>
        <w:t xml:space="preserve">par </w:t>
      </w:r>
      <w:r w:rsidR="008D056E" w:rsidRPr="008D056E">
        <w:rPr>
          <w:rFonts w:ascii="Times New Roman" w:eastAsia="Times New Roman" w:hAnsi="Times New Roman" w:cs="Times New Roman"/>
          <w:sz w:val="24"/>
          <w:szCs w:val="24"/>
          <w:lang w:eastAsia="lv-LV"/>
        </w:rPr>
        <w:t xml:space="preserve">dokumentu nodošanu </w:t>
      </w:r>
      <w:r w:rsidR="008D056E">
        <w:rPr>
          <w:rFonts w:ascii="Times New Roman" w:eastAsia="Times New Roman" w:hAnsi="Times New Roman" w:cs="Times New Roman"/>
          <w:sz w:val="24"/>
          <w:szCs w:val="24"/>
          <w:lang w:eastAsia="lv-LV"/>
        </w:rPr>
        <w:t xml:space="preserve">arhīvam </w:t>
      </w:r>
      <w:r w:rsidR="008D056E" w:rsidRPr="008D056E">
        <w:rPr>
          <w:rFonts w:ascii="Times New Roman" w:eastAsia="Times New Roman" w:hAnsi="Times New Roman" w:cs="Times New Roman"/>
          <w:sz w:val="24"/>
          <w:szCs w:val="24"/>
          <w:lang w:eastAsia="lv-LV"/>
        </w:rPr>
        <w:t xml:space="preserve">un </w:t>
      </w:r>
      <w:r w:rsidR="0006645B">
        <w:rPr>
          <w:rFonts w:ascii="Times New Roman" w:eastAsia="Times New Roman" w:hAnsi="Times New Roman" w:cs="Times New Roman"/>
          <w:sz w:val="24"/>
          <w:szCs w:val="24"/>
          <w:lang w:eastAsia="lv-LV"/>
        </w:rPr>
        <w:t xml:space="preserve">secīgi </w:t>
      </w:r>
      <w:r w:rsidR="008D056E" w:rsidRPr="008D056E">
        <w:rPr>
          <w:rFonts w:ascii="Times New Roman" w:eastAsia="Times New Roman" w:hAnsi="Times New Roman" w:cs="Times New Roman"/>
          <w:sz w:val="24"/>
          <w:szCs w:val="24"/>
          <w:lang w:eastAsia="lv-LV"/>
        </w:rPr>
        <w:t>attiecīgas izziņas saņemšanu</w:t>
      </w:r>
      <w:r w:rsidR="0006645B">
        <w:rPr>
          <w:rFonts w:ascii="Times New Roman" w:eastAsia="Times New Roman" w:hAnsi="Times New Roman" w:cs="Times New Roman"/>
          <w:sz w:val="24"/>
          <w:szCs w:val="24"/>
          <w:lang w:eastAsia="lv-LV"/>
        </w:rPr>
        <w:t xml:space="preserve"> par dokumentu nodošanu</w:t>
      </w:r>
      <w:r w:rsidR="008D056E">
        <w:rPr>
          <w:rFonts w:ascii="Times New Roman" w:eastAsia="Times New Roman" w:hAnsi="Times New Roman" w:cs="Times New Roman"/>
          <w:sz w:val="24"/>
          <w:szCs w:val="24"/>
          <w:lang w:eastAsia="lv-LV"/>
        </w:rPr>
        <w:t>)</w:t>
      </w:r>
      <w:r w:rsidR="009142D5" w:rsidRPr="009142D5">
        <w:rPr>
          <w:rFonts w:ascii="Times New Roman" w:eastAsia="Times New Roman" w:hAnsi="Times New Roman" w:cs="Times New Roman"/>
          <w:sz w:val="24"/>
          <w:szCs w:val="24"/>
          <w:lang w:eastAsia="lv-LV"/>
        </w:rPr>
        <w:t>.</w:t>
      </w:r>
    </w:p>
    <w:p w14:paraId="0AD7B31B" w14:textId="394534DC" w:rsidR="00BE1C94" w:rsidRPr="0075382D" w:rsidRDefault="000117C9" w:rsidP="00C46663">
      <w:pPr>
        <w:tabs>
          <w:tab w:val="left" w:pos="567"/>
        </w:tabs>
        <w:spacing w:after="0" w:line="240" w:lineRule="auto"/>
        <w:ind w:firstLine="567"/>
        <w:jc w:val="both"/>
        <w:rPr>
          <w:rFonts w:ascii="Times New Roman" w:hAnsi="Times New Roman" w:cs="Times New Roman"/>
          <w:sz w:val="24"/>
          <w:szCs w:val="24"/>
        </w:rPr>
      </w:pPr>
      <w:r w:rsidRPr="000117C9">
        <w:rPr>
          <w:rFonts w:ascii="Times New Roman" w:eastAsia="Times New Roman" w:hAnsi="Times New Roman" w:cs="Times New Roman"/>
          <w:sz w:val="24"/>
          <w:szCs w:val="24"/>
          <w:lang w:eastAsia="lv-LV"/>
        </w:rPr>
        <w:t xml:space="preserve">Ievērojot minēto, nepieciešams </w:t>
      </w:r>
      <w:r w:rsidR="00DD5282">
        <w:rPr>
          <w:rFonts w:ascii="Times New Roman" w:eastAsia="Times New Roman" w:hAnsi="Times New Roman" w:cs="Times New Roman"/>
          <w:sz w:val="24"/>
          <w:szCs w:val="24"/>
          <w:lang w:eastAsia="lv-LV"/>
        </w:rPr>
        <w:t>noteikt</w:t>
      </w:r>
      <w:r w:rsidRPr="000117C9">
        <w:rPr>
          <w:rFonts w:ascii="Times New Roman" w:eastAsia="Times New Roman" w:hAnsi="Times New Roman" w:cs="Times New Roman"/>
          <w:sz w:val="24"/>
          <w:szCs w:val="24"/>
          <w:lang w:eastAsia="lv-LV"/>
        </w:rPr>
        <w:t xml:space="preserve"> izmaksu finansēšanas avotu </w:t>
      </w:r>
      <w:r w:rsidR="002E02F6" w:rsidRPr="002E02F6">
        <w:rPr>
          <w:rFonts w:ascii="Times New Roman" w:eastAsia="Times New Roman" w:hAnsi="Times New Roman" w:cs="Times New Roman"/>
          <w:sz w:val="24"/>
          <w:szCs w:val="24"/>
          <w:lang w:eastAsia="lv-LV"/>
        </w:rPr>
        <w:t>par dokumentu nodošanu</w:t>
      </w:r>
      <w:r w:rsidR="002E02F6">
        <w:rPr>
          <w:rFonts w:ascii="Times New Roman" w:eastAsia="Times New Roman" w:hAnsi="Times New Roman" w:cs="Times New Roman"/>
          <w:sz w:val="24"/>
          <w:szCs w:val="24"/>
          <w:lang w:eastAsia="lv-LV"/>
        </w:rPr>
        <w:t xml:space="preserve"> arhīvā</w:t>
      </w:r>
      <w:r w:rsidR="002E02F6" w:rsidRPr="002E02F6">
        <w:rPr>
          <w:rFonts w:ascii="Times New Roman" w:eastAsia="Times New Roman" w:hAnsi="Times New Roman" w:cs="Times New Roman"/>
          <w:sz w:val="24"/>
          <w:szCs w:val="24"/>
          <w:lang w:eastAsia="lv-LV"/>
        </w:rPr>
        <w:t xml:space="preserve"> un attiecīgas izziņas saņemšanu </w:t>
      </w:r>
      <w:r w:rsidRPr="000117C9">
        <w:rPr>
          <w:rFonts w:ascii="Times New Roman" w:eastAsia="Times New Roman" w:hAnsi="Times New Roman" w:cs="Times New Roman"/>
          <w:sz w:val="24"/>
          <w:szCs w:val="24"/>
          <w:lang w:eastAsia="lv-LV"/>
        </w:rPr>
        <w:t xml:space="preserve">arī fiziskās personas maksātnespējas procesā, </w:t>
      </w:r>
      <w:r w:rsidRPr="000117C9">
        <w:rPr>
          <w:rFonts w:ascii="Times New Roman" w:eastAsia="Times New Roman" w:hAnsi="Times New Roman" w:cs="Times New Roman"/>
          <w:sz w:val="24"/>
          <w:szCs w:val="24"/>
          <w:lang w:eastAsia="lv-LV"/>
        </w:rPr>
        <w:lastRenderedPageBreak/>
        <w:t>ja tas būs piemērots parādniek</w:t>
      </w:r>
      <w:r w:rsidR="004E1505">
        <w:rPr>
          <w:rFonts w:ascii="Times New Roman" w:eastAsia="Times New Roman" w:hAnsi="Times New Roman" w:cs="Times New Roman"/>
          <w:sz w:val="24"/>
          <w:szCs w:val="24"/>
          <w:lang w:eastAsia="lv-LV"/>
        </w:rPr>
        <w:t>am</w:t>
      </w:r>
      <w:r w:rsidRPr="000117C9">
        <w:rPr>
          <w:rFonts w:ascii="Times New Roman" w:eastAsia="Times New Roman" w:hAnsi="Times New Roman" w:cs="Times New Roman"/>
          <w:sz w:val="24"/>
          <w:szCs w:val="24"/>
          <w:lang w:eastAsia="lv-LV"/>
        </w:rPr>
        <w:t>, kur</w:t>
      </w:r>
      <w:r w:rsidR="004E1505">
        <w:rPr>
          <w:rFonts w:ascii="Times New Roman" w:eastAsia="Times New Roman" w:hAnsi="Times New Roman" w:cs="Times New Roman"/>
          <w:sz w:val="24"/>
          <w:szCs w:val="24"/>
          <w:lang w:eastAsia="lv-LV"/>
        </w:rPr>
        <w:t>š</w:t>
      </w:r>
      <w:r w:rsidRPr="000117C9">
        <w:rPr>
          <w:rFonts w:ascii="Times New Roman" w:eastAsia="Times New Roman" w:hAnsi="Times New Roman" w:cs="Times New Roman"/>
          <w:sz w:val="24"/>
          <w:szCs w:val="24"/>
          <w:lang w:eastAsia="lv-LV"/>
        </w:rPr>
        <w:t xml:space="preserve"> vienlaikus ir individuāl</w:t>
      </w:r>
      <w:r w:rsidR="004E1505">
        <w:rPr>
          <w:rFonts w:ascii="Times New Roman" w:eastAsia="Times New Roman" w:hAnsi="Times New Roman" w:cs="Times New Roman"/>
          <w:sz w:val="24"/>
          <w:szCs w:val="24"/>
          <w:lang w:eastAsia="lv-LV"/>
        </w:rPr>
        <w:t>ais</w:t>
      </w:r>
      <w:r w:rsidRPr="000117C9">
        <w:rPr>
          <w:rFonts w:ascii="Times New Roman" w:eastAsia="Times New Roman" w:hAnsi="Times New Roman" w:cs="Times New Roman"/>
          <w:sz w:val="24"/>
          <w:szCs w:val="24"/>
          <w:lang w:eastAsia="lv-LV"/>
        </w:rPr>
        <w:t xml:space="preserve"> komersant</w:t>
      </w:r>
      <w:r w:rsidR="004E1505">
        <w:rPr>
          <w:rFonts w:ascii="Times New Roman" w:eastAsia="Times New Roman" w:hAnsi="Times New Roman" w:cs="Times New Roman"/>
          <w:sz w:val="24"/>
          <w:szCs w:val="24"/>
          <w:lang w:eastAsia="lv-LV"/>
        </w:rPr>
        <w:t>s</w:t>
      </w:r>
      <w:r w:rsidRPr="000117C9">
        <w:rPr>
          <w:rFonts w:ascii="Times New Roman" w:eastAsia="Times New Roman" w:hAnsi="Times New Roman" w:cs="Times New Roman"/>
          <w:sz w:val="24"/>
          <w:szCs w:val="24"/>
          <w:lang w:eastAsia="lv-LV"/>
        </w:rPr>
        <w:t xml:space="preserve"> vai individuālā (ģimenes) uzņēmuma, zemnieku saimniecības vai zvejnieku saimniecības īpašniek</w:t>
      </w:r>
      <w:r w:rsidR="004E1505">
        <w:rPr>
          <w:rFonts w:ascii="Times New Roman" w:eastAsia="Times New Roman" w:hAnsi="Times New Roman" w:cs="Times New Roman"/>
          <w:sz w:val="24"/>
          <w:szCs w:val="24"/>
          <w:lang w:eastAsia="lv-LV"/>
        </w:rPr>
        <w:t>s</w:t>
      </w:r>
      <w:r w:rsidR="00C46663">
        <w:rPr>
          <w:rFonts w:ascii="Times New Roman" w:eastAsia="Times New Roman" w:hAnsi="Times New Roman" w:cs="Times New Roman"/>
          <w:sz w:val="24"/>
          <w:szCs w:val="24"/>
          <w:lang w:eastAsia="lv-LV"/>
        </w:rPr>
        <w:t xml:space="preserve">, vai  </w:t>
      </w:r>
      <w:r w:rsidR="00C46663" w:rsidRPr="00A80E9B">
        <w:rPr>
          <w:rFonts w:ascii="Times New Roman" w:hAnsi="Times New Roman" w:cs="Times New Roman"/>
          <w:sz w:val="24"/>
          <w:szCs w:val="24"/>
        </w:rPr>
        <w:t>saimnieciskās darbības veicēj</w:t>
      </w:r>
      <w:r w:rsidR="009B09EE">
        <w:rPr>
          <w:rFonts w:ascii="Times New Roman" w:hAnsi="Times New Roman" w:cs="Times New Roman"/>
          <w:sz w:val="24"/>
          <w:szCs w:val="24"/>
        </w:rPr>
        <w:t>s</w:t>
      </w:r>
      <w:r w:rsidRPr="000117C9">
        <w:rPr>
          <w:rFonts w:ascii="Times New Roman" w:eastAsia="Times New Roman" w:hAnsi="Times New Roman" w:cs="Times New Roman"/>
          <w:sz w:val="24"/>
          <w:szCs w:val="24"/>
          <w:lang w:eastAsia="lv-LV"/>
        </w:rPr>
        <w:t>.</w:t>
      </w:r>
      <w:r w:rsidR="00815E71">
        <w:rPr>
          <w:rFonts w:ascii="Times New Roman" w:eastAsia="Times New Roman" w:hAnsi="Times New Roman" w:cs="Times New Roman"/>
          <w:sz w:val="24"/>
          <w:szCs w:val="24"/>
          <w:lang w:eastAsia="lv-LV"/>
        </w:rPr>
        <w:t xml:space="preserve"> </w:t>
      </w:r>
    </w:p>
    <w:p w14:paraId="5D7340F3" w14:textId="0691ABA6" w:rsidR="002D4460" w:rsidRPr="00E5204A" w:rsidRDefault="00CD1FA4" w:rsidP="002D4460">
      <w:pPr>
        <w:spacing w:after="0" w:line="240" w:lineRule="auto"/>
        <w:ind w:firstLine="567"/>
        <w:jc w:val="both"/>
        <w:rPr>
          <w:rFonts w:ascii="Times New Roman" w:hAnsi="Times New Roman" w:cs="Times New Roman"/>
          <w:sz w:val="24"/>
          <w:szCs w:val="24"/>
        </w:rPr>
      </w:pPr>
      <w:r w:rsidRPr="00E5204A">
        <w:rPr>
          <w:rFonts w:ascii="Times New Roman" w:hAnsi="Times New Roman" w:cs="Times New Roman"/>
          <w:sz w:val="24"/>
          <w:szCs w:val="24"/>
          <w:shd w:val="clear" w:color="auto" w:fill="FFFFFF"/>
        </w:rPr>
        <w:t>[3] </w:t>
      </w:r>
      <w:r w:rsidR="002D4460">
        <w:rPr>
          <w:rFonts w:ascii="Times New Roman" w:hAnsi="Times New Roman" w:cs="Times New Roman"/>
          <w:sz w:val="24"/>
          <w:szCs w:val="24"/>
        </w:rPr>
        <w:t>Maksātnespējas likuma 27.</w:t>
      </w:r>
      <w:r w:rsidR="00F46584">
        <w:rPr>
          <w:rFonts w:ascii="Times New Roman" w:hAnsi="Times New Roman" w:cs="Times New Roman"/>
          <w:sz w:val="24"/>
          <w:szCs w:val="24"/>
        </w:rPr>
        <w:t> </w:t>
      </w:r>
      <w:r w:rsidR="002D4460">
        <w:rPr>
          <w:rFonts w:ascii="Times New Roman" w:hAnsi="Times New Roman" w:cs="Times New Roman"/>
          <w:sz w:val="24"/>
          <w:szCs w:val="24"/>
        </w:rPr>
        <w:t xml:space="preserve">pantā ir noteikts, ka arhīvam bez maksas ir jāpieņem glabāšanā parādnieka dokumenti, </w:t>
      </w:r>
      <w:r w:rsidR="009F7842">
        <w:rPr>
          <w:rFonts w:ascii="Times New Roman" w:hAnsi="Times New Roman" w:cs="Times New Roman"/>
          <w:sz w:val="24"/>
          <w:szCs w:val="24"/>
        </w:rPr>
        <w:t xml:space="preserve">tomēr </w:t>
      </w:r>
      <w:r w:rsidR="00AB38D3">
        <w:rPr>
          <w:rFonts w:ascii="Times New Roman" w:hAnsi="Times New Roman" w:cs="Times New Roman"/>
          <w:sz w:val="24"/>
          <w:szCs w:val="24"/>
        </w:rPr>
        <w:t>valsts budžeta finansējums minētā pienākuma izpildei nav piešķirts</w:t>
      </w:r>
      <w:r w:rsidR="005D228C">
        <w:rPr>
          <w:rFonts w:ascii="Times New Roman" w:hAnsi="Times New Roman" w:cs="Times New Roman"/>
          <w:sz w:val="24"/>
          <w:szCs w:val="24"/>
        </w:rPr>
        <w:t xml:space="preserve">. Vienlaikus arī </w:t>
      </w:r>
      <w:r w:rsidR="002D4460">
        <w:rPr>
          <w:rFonts w:ascii="Times New Roman" w:hAnsi="Times New Roman" w:cs="Times New Roman"/>
          <w:sz w:val="24"/>
          <w:szCs w:val="24"/>
        </w:rPr>
        <w:t xml:space="preserve">Maksātnespējas kontroles dienestam </w:t>
      </w:r>
      <w:r w:rsidR="005D228C">
        <w:rPr>
          <w:rFonts w:ascii="Times New Roman" w:hAnsi="Times New Roman" w:cs="Times New Roman"/>
          <w:sz w:val="24"/>
          <w:szCs w:val="24"/>
        </w:rPr>
        <w:t xml:space="preserve">nav pienākums </w:t>
      </w:r>
      <w:r w:rsidR="002D4460">
        <w:rPr>
          <w:rFonts w:ascii="Times New Roman" w:hAnsi="Times New Roman" w:cs="Times New Roman"/>
          <w:sz w:val="24"/>
          <w:szCs w:val="24"/>
        </w:rPr>
        <w:t xml:space="preserve">segt </w:t>
      </w:r>
      <w:r w:rsidR="005D228C">
        <w:rPr>
          <w:rFonts w:ascii="Times New Roman" w:hAnsi="Times New Roman" w:cs="Times New Roman"/>
          <w:sz w:val="24"/>
          <w:szCs w:val="24"/>
        </w:rPr>
        <w:t xml:space="preserve">arhīvam </w:t>
      </w:r>
      <w:r w:rsidR="002D4460">
        <w:rPr>
          <w:rFonts w:ascii="Times New Roman" w:hAnsi="Times New Roman" w:cs="Times New Roman"/>
          <w:sz w:val="24"/>
          <w:szCs w:val="24"/>
        </w:rPr>
        <w:t xml:space="preserve">radušās izmaksas. </w:t>
      </w:r>
      <w:r w:rsidR="00AB38D3">
        <w:rPr>
          <w:rFonts w:ascii="Times New Roman" w:hAnsi="Times New Roman" w:cs="Times New Roman"/>
          <w:sz w:val="24"/>
          <w:szCs w:val="24"/>
        </w:rPr>
        <w:t>L</w:t>
      </w:r>
      <w:r w:rsidR="002D4460">
        <w:rPr>
          <w:rFonts w:ascii="Times New Roman" w:hAnsi="Times New Roman" w:cs="Times New Roman"/>
          <w:sz w:val="24"/>
          <w:szCs w:val="24"/>
        </w:rPr>
        <w:t xml:space="preserve">ai </w:t>
      </w:r>
      <w:r w:rsidR="00AB38D3">
        <w:rPr>
          <w:rFonts w:ascii="Times New Roman" w:hAnsi="Times New Roman" w:cs="Times New Roman"/>
          <w:sz w:val="24"/>
          <w:szCs w:val="24"/>
        </w:rPr>
        <w:t xml:space="preserve">arhīvs </w:t>
      </w:r>
      <w:r w:rsidR="002D4460">
        <w:rPr>
          <w:rFonts w:ascii="Times New Roman" w:hAnsi="Times New Roman" w:cs="Times New Roman"/>
          <w:sz w:val="24"/>
          <w:szCs w:val="24"/>
        </w:rPr>
        <w:t xml:space="preserve">nodrošinātu iesniegto dokumentu pieņemšanu un glabāšanu, tad Maksātnespējas kontroles dienests </w:t>
      </w:r>
      <w:r w:rsidR="00AB251B">
        <w:rPr>
          <w:rFonts w:ascii="Times New Roman" w:hAnsi="Times New Roman" w:cs="Times New Roman"/>
          <w:sz w:val="24"/>
          <w:szCs w:val="24"/>
        </w:rPr>
        <w:t xml:space="preserve">no 2024. gada </w:t>
      </w:r>
      <w:r w:rsidR="002D4460">
        <w:rPr>
          <w:rFonts w:ascii="Times New Roman" w:hAnsi="Times New Roman" w:cs="Times New Roman"/>
          <w:sz w:val="24"/>
          <w:szCs w:val="24"/>
        </w:rPr>
        <w:t>nodrošinās finansējumu no apakšprogrammas 06.05.00</w:t>
      </w:r>
      <w:r w:rsidR="008F5C64">
        <w:rPr>
          <w:rFonts w:ascii="Times New Roman" w:hAnsi="Times New Roman" w:cs="Times New Roman"/>
          <w:sz w:val="24"/>
          <w:szCs w:val="24"/>
        </w:rPr>
        <w:t> </w:t>
      </w:r>
      <w:r w:rsidR="00AB38D3" w:rsidRPr="00E5204A">
        <w:rPr>
          <w:rFonts w:ascii="Times New Roman" w:hAnsi="Times New Roman" w:cs="Times New Roman"/>
          <w:sz w:val="24"/>
          <w:szCs w:val="24"/>
          <w:shd w:val="clear" w:color="auto" w:fill="FFFFFF"/>
        </w:rPr>
        <w:t>"</w:t>
      </w:r>
      <w:r w:rsidR="002D4460">
        <w:rPr>
          <w:rFonts w:ascii="Times New Roman" w:hAnsi="Times New Roman" w:cs="Times New Roman"/>
          <w:sz w:val="24"/>
          <w:szCs w:val="24"/>
        </w:rPr>
        <w:t>Maksātnespējas procesa izmaksas</w:t>
      </w:r>
      <w:r w:rsidR="00AB38D3" w:rsidRPr="00E5204A">
        <w:rPr>
          <w:rFonts w:ascii="Times New Roman" w:hAnsi="Times New Roman" w:cs="Times New Roman"/>
          <w:sz w:val="24"/>
          <w:szCs w:val="24"/>
          <w:shd w:val="clear" w:color="auto" w:fill="FFFFFF"/>
        </w:rPr>
        <w:t>"</w:t>
      </w:r>
      <w:r w:rsidR="002D4460">
        <w:rPr>
          <w:rFonts w:ascii="Times New Roman" w:hAnsi="Times New Roman" w:cs="Times New Roman"/>
          <w:sz w:val="24"/>
          <w:szCs w:val="24"/>
        </w:rPr>
        <w:t xml:space="preserve"> naudas līdzekļu atlikuma</w:t>
      </w:r>
      <w:r w:rsidR="00B60428">
        <w:rPr>
          <w:rFonts w:ascii="Times New Roman" w:hAnsi="Times New Roman" w:cs="Times New Roman"/>
          <w:sz w:val="24"/>
          <w:szCs w:val="24"/>
        </w:rPr>
        <w:t xml:space="preserve">. Finansējums tiks piešķirts </w:t>
      </w:r>
      <w:proofErr w:type="spellStart"/>
      <w:r w:rsidR="00B60428">
        <w:rPr>
          <w:rFonts w:ascii="Times New Roman" w:hAnsi="Times New Roman" w:cs="Times New Roman"/>
          <w:sz w:val="24"/>
          <w:szCs w:val="24"/>
        </w:rPr>
        <w:t>transferta</w:t>
      </w:r>
      <w:proofErr w:type="spellEnd"/>
      <w:r w:rsidR="00B60428">
        <w:rPr>
          <w:rFonts w:ascii="Times New Roman" w:hAnsi="Times New Roman" w:cs="Times New Roman"/>
          <w:sz w:val="24"/>
          <w:szCs w:val="24"/>
        </w:rPr>
        <w:t xml:space="preserve"> veidā.</w:t>
      </w:r>
    </w:p>
    <w:p w14:paraId="0EDC8A86" w14:textId="1D72C55D" w:rsidR="00AF0199" w:rsidRPr="00E5204A" w:rsidRDefault="00AF0199" w:rsidP="00391052">
      <w:pPr>
        <w:spacing w:after="0" w:line="240" w:lineRule="auto"/>
        <w:ind w:firstLine="567"/>
        <w:jc w:val="both"/>
        <w:rPr>
          <w:rFonts w:ascii="Times New Roman" w:hAnsi="Times New Roman" w:cs="Times New Roman"/>
          <w:sz w:val="24"/>
          <w:szCs w:val="24"/>
          <w:shd w:val="clear" w:color="auto" w:fill="FFFFFF"/>
        </w:rPr>
      </w:pPr>
      <w:r w:rsidRPr="00E5204A">
        <w:rPr>
          <w:rFonts w:ascii="Times New Roman" w:hAnsi="Times New Roman" w:cs="Times New Roman"/>
          <w:sz w:val="24"/>
          <w:szCs w:val="24"/>
          <w:shd w:val="clear" w:color="auto" w:fill="FFFFFF"/>
        </w:rPr>
        <w:t>Saskaņā ar likuma </w:t>
      </w:r>
      <w:r w:rsidR="00034A5E" w:rsidRPr="00E5204A">
        <w:rPr>
          <w:rFonts w:ascii="Times New Roman" w:hAnsi="Times New Roman" w:cs="Times New Roman"/>
          <w:sz w:val="24"/>
          <w:szCs w:val="24"/>
          <w:shd w:val="clear" w:color="auto" w:fill="FFFFFF"/>
        </w:rPr>
        <w:t>"</w:t>
      </w:r>
      <w:r w:rsidRPr="00E5204A">
        <w:rPr>
          <w:rFonts w:ascii="Times New Roman" w:hAnsi="Times New Roman" w:cs="Times New Roman"/>
          <w:sz w:val="24"/>
          <w:szCs w:val="24"/>
          <w:shd w:val="clear" w:color="auto" w:fill="FFFFFF"/>
        </w:rPr>
        <w:t>Par darbinieku aizsardzību darba devēja maksātnespējas gadījumā</w:t>
      </w:r>
      <w:r w:rsidR="00034A5E" w:rsidRPr="00E5204A">
        <w:rPr>
          <w:rFonts w:ascii="Times New Roman" w:hAnsi="Times New Roman" w:cs="Times New Roman"/>
          <w:sz w:val="24"/>
          <w:szCs w:val="24"/>
          <w:shd w:val="clear" w:color="auto" w:fill="FFFFFF"/>
        </w:rPr>
        <w:t>"</w:t>
      </w:r>
      <w:r w:rsidRPr="00E5204A">
        <w:rPr>
          <w:rFonts w:ascii="Times New Roman" w:hAnsi="Times New Roman" w:cs="Times New Roman"/>
          <w:sz w:val="24"/>
          <w:szCs w:val="24"/>
          <w:shd w:val="clear" w:color="auto" w:fill="FFFFFF"/>
        </w:rPr>
        <w:t xml:space="preserve"> 6. panta otro daļu uzņēmējdarbības riska valsts nodevu (turpmāk –</w:t>
      </w:r>
      <w:r w:rsidR="00F87197">
        <w:rPr>
          <w:rFonts w:ascii="Times New Roman" w:hAnsi="Times New Roman" w:cs="Times New Roman"/>
          <w:sz w:val="24"/>
          <w:szCs w:val="24"/>
          <w:shd w:val="clear" w:color="auto" w:fill="FFFFFF"/>
        </w:rPr>
        <w:t> </w:t>
      </w:r>
      <w:r w:rsidRPr="00E5204A">
        <w:rPr>
          <w:rFonts w:ascii="Times New Roman" w:hAnsi="Times New Roman" w:cs="Times New Roman"/>
          <w:sz w:val="24"/>
          <w:szCs w:val="24"/>
          <w:shd w:val="clear" w:color="auto" w:fill="FFFFFF"/>
        </w:rPr>
        <w:t>URVN) par nodrošinājumu darbinieku prasījumu apmierināšanai no darbinieku prasījumu garantiju fonda līdzekļiem, kā arī par maksātnespējas jomu regulējošā likumā noteiktiem mērķiem maksā visi darba devēji</w:t>
      </w:r>
      <w:r w:rsidR="00C36A27" w:rsidRPr="00E5204A">
        <w:rPr>
          <w:rFonts w:ascii="Times New Roman" w:hAnsi="Times New Roman" w:cs="Times New Roman"/>
          <w:sz w:val="24"/>
          <w:szCs w:val="24"/>
          <w:shd w:val="clear" w:color="auto" w:fill="FFFFFF"/>
        </w:rPr>
        <w:t>, kuriem var tikt pasludināta maksātnespēja</w:t>
      </w:r>
      <w:r w:rsidRPr="00E5204A">
        <w:rPr>
          <w:rFonts w:ascii="Times New Roman" w:hAnsi="Times New Roman" w:cs="Times New Roman"/>
          <w:sz w:val="24"/>
          <w:szCs w:val="24"/>
          <w:shd w:val="clear" w:color="auto" w:fill="FFFFFF"/>
        </w:rPr>
        <w:t>. Ņemot vērā minēto, URVN daļu ir iespējams novirzīt arhīvam minēto izmaksu segšanai.</w:t>
      </w:r>
    </w:p>
    <w:p w14:paraId="3438EE97" w14:textId="125D057D" w:rsidR="00C36A27" w:rsidRPr="00E5204A" w:rsidRDefault="00C36A27" w:rsidP="00391052">
      <w:pPr>
        <w:spacing w:after="0" w:line="240" w:lineRule="auto"/>
        <w:ind w:firstLine="567"/>
        <w:jc w:val="both"/>
        <w:rPr>
          <w:rFonts w:ascii="Times New Roman" w:hAnsi="Times New Roman" w:cs="Times New Roman"/>
          <w:sz w:val="24"/>
          <w:szCs w:val="24"/>
          <w:shd w:val="clear" w:color="auto" w:fill="FFFFFF"/>
        </w:rPr>
      </w:pPr>
      <w:r w:rsidRPr="00E5204A">
        <w:rPr>
          <w:rFonts w:ascii="Times New Roman" w:hAnsi="Times New Roman" w:cs="Times New Roman"/>
          <w:sz w:val="24"/>
          <w:szCs w:val="24"/>
          <w:shd w:val="clear" w:color="auto" w:fill="FFFFFF"/>
        </w:rPr>
        <w:t>Tieslietu ministrijas budžeta apakšprogrammā 06.05.00 "Maksātnespējas procesa izmaksas", kas arī veidoj</w:t>
      </w:r>
      <w:r w:rsidR="004B7615">
        <w:rPr>
          <w:rFonts w:ascii="Times New Roman" w:hAnsi="Times New Roman" w:cs="Times New Roman"/>
          <w:sz w:val="24"/>
          <w:szCs w:val="24"/>
          <w:shd w:val="clear" w:color="auto" w:fill="FFFFFF"/>
        </w:rPr>
        <w:t>a</w:t>
      </w:r>
      <w:r w:rsidRPr="00E5204A">
        <w:rPr>
          <w:rFonts w:ascii="Times New Roman" w:hAnsi="Times New Roman" w:cs="Times New Roman"/>
          <w:sz w:val="24"/>
          <w:szCs w:val="24"/>
          <w:shd w:val="clear" w:color="auto" w:fill="FFFFFF"/>
        </w:rPr>
        <w:t xml:space="preserve">s no URVN ieņēmumiem, ir izveidojies </w:t>
      </w:r>
      <w:r w:rsidR="00820526" w:rsidRPr="00E5204A">
        <w:rPr>
          <w:rFonts w:ascii="Times New Roman" w:hAnsi="Times New Roman" w:cs="Times New Roman"/>
          <w:sz w:val="24"/>
          <w:szCs w:val="24"/>
          <w:shd w:val="clear" w:color="auto" w:fill="FFFFFF"/>
        </w:rPr>
        <w:t>maksas pakalpojum</w:t>
      </w:r>
      <w:r w:rsidR="004071DF" w:rsidRPr="00E5204A">
        <w:rPr>
          <w:rFonts w:ascii="Times New Roman" w:hAnsi="Times New Roman" w:cs="Times New Roman"/>
          <w:sz w:val="24"/>
          <w:szCs w:val="24"/>
          <w:shd w:val="clear" w:color="auto" w:fill="FFFFFF"/>
        </w:rPr>
        <w:t>u</w:t>
      </w:r>
      <w:r w:rsidR="00820526" w:rsidRPr="00E5204A">
        <w:rPr>
          <w:rFonts w:ascii="Times New Roman" w:hAnsi="Times New Roman" w:cs="Times New Roman"/>
          <w:sz w:val="24"/>
          <w:szCs w:val="24"/>
          <w:shd w:val="clear" w:color="auto" w:fill="FFFFFF"/>
        </w:rPr>
        <w:t xml:space="preserve"> un citu pašu ieņēmumu </w:t>
      </w:r>
      <w:r w:rsidR="004071DF" w:rsidRPr="00E5204A">
        <w:rPr>
          <w:rFonts w:ascii="Times New Roman" w:hAnsi="Times New Roman" w:cs="Times New Roman"/>
          <w:sz w:val="24"/>
          <w:szCs w:val="24"/>
          <w:shd w:val="clear" w:color="auto" w:fill="FFFFFF"/>
        </w:rPr>
        <w:t xml:space="preserve">naudas līdzekļu </w:t>
      </w:r>
      <w:r w:rsidRPr="00E5204A">
        <w:rPr>
          <w:rFonts w:ascii="Times New Roman" w:hAnsi="Times New Roman" w:cs="Times New Roman"/>
          <w:sz w:val="24"/>
          <w:szCs w:val="24"/>
          <w:shd w:val="clear" w:color="auto" w:fill="FFFFFF"/>
        </w:rPr>
        <w:t>atlikums</w:t>
      </w:r>
      <w:r w:rsidR="00597EA0" w:rsidRPr="00E5204A">
        <w:rPr>
          <w:rFonts w:ascii="Times New Roman" w:hAnsi="Times New Roman" w:cs="Times New Roman"/>
          <w:sz w:val="24"/>
          <w:szCs w:val="24"/>
          <w:shd w:val="clear" w:color="auto" w:fill="FFFFFF"/>
        </w:rPr>
        <w:t xml:space="preserve"> </w:t>
      </w:r>
      <w:r w:rsidR="004071DF" w:rsidRPr="00E5204A">
        <w:rPr>
          <w:rFonts w:ascii="Times New Roman" w:hAnsi="Times New Roman" w:cs="Times New Roman"/>
          <w:sz w:val="24"/>
          <w:szCs w:val="24"/>
          <w:shd w:val="clear" w:color="auto" w:fill="FFFFFF"/>
        </w:rPr>
        <w:t xml:space="preserve">(turpmāk – naudas līdzekļu atlikums) </w:t>
      </w:r>
      <w:r w:rsidR="00BC443F">
        <w:rPr>
          <w:rFonts w:ascii="Times New Roman" w:hAnsi="Times New Roman" w:cs="Times New Roman"/>
          <w:sz w:val="24"/>
          <w:szCs w:val="24"/>
          <w:shd w:val="clear" w:color="auto" w:fill="FFFFFF"/>
        </w:rPr>
        <w:t>745 997</w:t>
      </w:r>
      <w:r w:rsidR="00597EA0" w:rsidRPr="00E5204A">
        <w:rPr>
          <w:rFonts w:ascii="Times New Roman" w:hAnsi="Times New Roman" w:cs="Times New Roman"/>
          <w:sz w:val="24"/>
          <w:szCs w:val="24"/>
          <w:shd w:val="clear" w:color="auto" w:fill="FFFFFF"/>
        </w:rPr>
        <w:t> </w:t>
      </w:r>
      <w:proofErr w:type="spellStart"/>
      <w:r w:rsidR="00597EA0" w:rsidRPr="00E5204A">
        <w:rPr>
          <w:rFonts w:ascii="Times New Roman" w:hAnsi="Times New Roman" w:cs="Times New Roman"/>
          <w:i/>
          <w:iCs/>
          <w:sz w:val="24"/>
          <w:szCs w:val="24"/>
          <w:shd w:val="clear" w:color="auto" w:fill="FFFFFF"/>
        </w:rPr>
        <w:t>euro</w:t>
      </w:r>
      <w:proofErr w:type="spellEnd"/>
      <w:r w:rsidR="00597EA0" w:rsidRPr="00E5204A">
        <w:rPr>
          <w:rFonts w:ascii="Times New Roman" w:hAnsi="Times New Roman" w:cs="Times New Roman"/>
          <w:sz w:val="24"/>
          <w:szCs w:val="24"/>
          <w:shd w:val="clear" w:color="auto" w:fill="FFFFFF"/>
        </w:rPr>
        <w:t xml:space="preserve"> apmērā</w:t>
      </w:r>
      <w:r w:rsidRPr="00E5204A">
        <w:rPr>
          <w:rFonts w:ascii="Times New Roman" w:hAnsi="Times New Roman" w:cs="Times New Roman"/>
          <w:sz w:val="24"/>
          <w:szCs w:val="24"/>
          <w:shd w:val="clear" w:color="auto" w:fill="FFFFFF"/>
        </w:rPr>
        <w:t xml:space="preserve">, kas paredzēts izmaksu segšanai procesos, kas pasludināti līdz 2010. gada 31. oktobrim, un uz </w:t>
      </w:r>
      <w:r w:rsidR="00BC443F">
        <w:rPr>
          <w:rFonts w:ascii="Times New Roman" w:hAnsi="Times New Roman" w:cs="Times New Roman"/>
          <w:sz w:val="24"/>
          <w:szCs w:val="24"/>
          <w:shd w:val="clear" w:color="auto" w:fill="FFFFFF"/>
        </w:rPr>
        <w:t>š</w:t>
      </w:r>
      <w:r w:rsidR="00366ABF">
        <w:rPr>
          <w:rFonts w:ascii="Times New Roman" w:hAnsi="Times New Roman" w:cs="Times New Roman"/>
          <w:sz w:val="24"/>
          <w:szCs w:val="24"/>
          <w:shd w:val="clear" w:color="auto" w:fill="FFFFFF"/>
        </w:rPr>
        <w:t xml:space="preserve">ī informatīvā ziņojuma sagatavošanas brīdi </w:t>
      </w:r>
      <w:r w:rsidRPr="00E5204A">
        <w:rPr>
          <w:rFonts w:ascii="Times New Roman" w:hAnsi="Times New Roman" w:cs="Times New Roman"/>
          <w:sz w:val="24"/>
          <w:szCs w:val="24"/>
          <w:shd w:val="clear" w:color="auto" w:fill="FFFFFF"/>
        </w:rPr>
        <w:t xml:space="preserve">tādi ir </w:t>
      </w:r>
      <w:r w:rsidR="00BC443F">
        <w:rPr>
          <w:rFonts w:ascii="Times New Roman" w:hAnsi="Times New Roman" w:cs="Times New Roman"/>
          <w:sz w:val="24"/>
          <w:szCs w:val="24"/>
          <w:shd w:val="clear" w:color="auto" w:fill="FFFFFF"/>
        </w:rPr>
        <w:t>5</w:t>
      </w:r>
      <w:r w:rsidR="00BC443F" w:rsidRPr="00E5204A">
        <w:rPr>
          <w:rFonts w:ascii="Times New Roman" w:hAnsi="Times New Roman" w:cs="Times New Roman"/>
          <w:sz w:val="24"/>
          <w:szCs w:val="24"/>
          <w:shd w:val="clear" w:color="auto" w:fill="FFFFFF"/>
        </w:rPr>
        <w:t> </w:t>
      </w:r>
      <w:r w:rsidRPr="00E5204A">
        <w:rPr>
          <w:rFonts w:ascii="Times New Roman" w:hAnsi="Times New Roman" w:cs="Times New Roman"/>
          <w:sz w:val="24"/>
          <w:szCs w:val="24"/>
          <w:shd w:val="clear" w:color="auto" w:fill="FFFFFF"/>
        </w:rPr>
        <w:t xml:space="preserve">procesi. Pat pieņemot, ka visos </w:t>
      </w:r>
      <w:r w:rsidR="00BC443F">
        <w:rPr>
          <w:rFonts w:ascii="Times New Roman" w:hAnsi="Times New Roman" w:cs="Times New Roman"/>
          <w:sz w:val="24"/>
          <w:szCs w:val="24"/>
          <w:shd w:val="clear" w:color="auto" w:fill="FFFFFF"/>
        </w:rPr>
        <w:t>5</w:t>
      </w:r>
      <w:r w:rsidR="00BC443F" w:rsidRPr="00E5204A">
        <w:rPr>
          <w:rFonts w:ascii="Times New Roman" w:hAnsi="Times New Roman" w:cs="Times New Roman"/>
          <w:sz w:val="24"/>
          <w:szCs w:val="24"/>
          <w:shd w:val="clear" w:color="auto" w:fill="FFFFFF"/>
        </w:rPr>
        <w:t> </w:t>
      </w:r>
      <w:r w:rsidRPr="00E5204A">
        <w:rPr>
          <w:rFonts w:ascii="Times New Roman" w:hAnsi="Times New Roman" w:cs="Times New Roman"/>
          <w:sz w:val="24"/>
          <w:szCs w:val="24"/>
          <w:shd w:val="clear" w:color="auto" w:fill="FFFFFF"/>
        </w:rPr>
        <w:t xml:space="preserve">procesos būs jāsedz maksātnespējas procesa izmaksas, </w:t>
      </w:r>
      <w:r w:rsidR="00AA561D" w:rsidRPr="00E5204A">
        <w:rPr>
          <w:rFonts w:ascii="Times New Roman" w:hAnsi="Times New Roman" w:cs="Times New Roman"/>
          <w:sz w:val="24"/>
          <w:szCs w:val="24"/>
          <w:shd w:val="clear" w:color="auto" w:fill="FFFFFF"/>
        </w:rPr>
        <w:t xml:space="preserve">uzkrājums, kas izveidojies </w:t>
      </w:r>
      <w:r w:rsidRPr="00E5204A">
        <w:rPr>
          <w:rFonts w:ascii="Times New Roman" w:hAnsi="Times New Roman" w:cs="Times New Roman"/>
          <w:sz w:val="24"/>
          <w:szCs w:val="24"/>
          <w:shd w:val="clear" w:color="auto" w:fill="FFFFFF"/>
        </w:rPr>
        <w:t>attiecīgajā apakšprogrammā</w:t>
      </w:r>
      <w:r w:rsidR="00AA561D" w:rsidRPr="00E5204A">
        <w:rPr>
          <w:rFonts w:ascii="Times New Roman" w:hAnsi="Times New Roman" w:cs="Times New Roman"/>
          <w:sz w:val="24"/>
          <w:szCs w:val="24"/>
          <w:shd w:val="clear" w:color="auto" w:fill="FFFFFF"/>
        </w:rPr>
        <w:t xml:space="preserve">, </w:t>
      </w:r>
      <w:r w:rsidRPr="00E5204A">
        <w:rPr>
          <w:rFonts w:ascii="Times New Roman" w:hAnsi="Times New Roman" w:cs="Times New Roman"/>
          <w:sz w:val="24"/>
          <w:szCs w:val="24"/>
          <w:shd w:val="clear" w:color="auto" w:fill="FFFFFF"/>
        </w:rPr>
        <w:t>ir pietiekams, lai to varētu novirzīt citiem maksātnespējas jomu regulējošā likumā noteiktiem mērķiem.</w:t>
      </w:r>
    </w:p>
    <w:p w14:paraId="3CD3F9A1" w14:textId="424F28CA" w:rsidR="006E1100" w:rsidRPr="00E5204A" w:rsidRDefault="00920CF4" w:rsidP="002D446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Līdz ar to</w:t>
      </w:r>
      <w:r w:rsidR="00C36A27" w:rsidRPr="00E5204A">
        <w:rPr>
          <w:rFonts w:ascii="Times New Roman" w:hAnsi="Times New Roman" w:cs="Times New Roman"/>
          <w:sz w:val="24"/>
          <w:szCs w:val="24"/>
        </w:rPr>
        <w:t xml:space="preserve"> ir iespējams </w:t>
      </w:r>
      <w:r w:rsidR="00597EA0" w:rsidRPr="00E5204A">
        <w:rPr>
          <w:rFonts w:ascii="Times New Roman" w:hAnsi="Times New Roman" w:cs="Times New Roman"/>
          <w:sz w:val="24"/>
          <w:szCs w:val="24"/>
        </w:rPr>
        <w:t>no</w:t>
      </w:r>
      <w:r w:rsidR="00C36A27" w:rsidRPr="00E5204A">
        <w:rPr>
          <w:rFonts w:ascii="Times New Roman" w:hAnsi="Times New Roman" w:cs="Times New Roman"/>
          <w:sz w:val="24"/>
          <w:szCs w:val="24"/>
        </w:rPr>
        <w:t xml:space="preserve"> </w:t>
      </w:r>
      <w:r w:rsidR="004071DF" w:rsidRPr="00E5204A">
        <w:rPr>
          <w:rFonts w:ascii="Times New Roman" w:hAnsi="Times New Roman" w:cs="Times New Roman"/>
          <w:sz w:val="24"/>
          <w:szCs w:val="24"/>
        </w:rPr>
        <w:t xml:space="preserve">budžeta apakšprogrammas 06.05.00 "Maksātnespējas procesa izmaksas" naudas līdzekļu atlikuma katru </w:t>
      </w:r>
      <w:r w:rsidR="00C36A27" w:rsidRPr="00E5204A">
        <w:rPr>
          <w:rFonts w:ascii="Times New Roman" w:hAnsi="Times New Roman" w:cs="Times New Roman"/>
          <w:sz w:val="24"/>
          <w:szCs w:val="24"/>
        </w:rPr>
        <w:t>gadu</w:t>
      </w:r>
      <w:r w:rsidR="0028680F">
        <w:rPr>
          <w:rFonts w:ascii="Times New Roman" w:hAnsi="Times New Roman" w:cs="Times New Roman"/>
          <w:sz w:val="24"/>
          <w:szCs w:val="24"/>
        </w:rPr>
        <w:t xml:space="preserve"> </w:t>
      </w:r>
      <w:r w:rsidR="00C36A27" w:rsidRPr="00E5204A">
        <w:rPr>
          <w:rFonts w:ascii="Times New Roman" w:hAnsi="Times New Roman" w:cs="Times New Roman"/>
          <w:sz w:val="24"/>
          <w:szCs w:val="24"/>
        </w:rPr>
        <w:t>novirzīt arhīvam (Kultūras ministrijas budžeta programma 21.00.00 "Kultūras mantojums")</w:t>
      </w:r>
      <w:r w:rsidR="00C312D7">
        <w:rPr>
          <w:rFonts w:ascii="Times New Roman" w:hAnsi="Times New Roman" w:cs="Times New Roman"/>
          <w:sz w:val="24"/>
          <w:szCs w:val="24"/>
        </w:rPr>
        <w:t xml:space="preserve"> līdzekļus</w:t>
      </w:r>
      <w:r w:rsidR="00C36A27" w:rsidRPr="00E5204A">
        <w:rPr>
          <w:rFonts w:ascii="Times New Roman" w:hAnsi="Times New Roman" w:cs="Times New Roman"/>
          <w:sz w:val="24"/>
          <w:szCs w:val="24"/>
        </w:rPr>
        <w:t>, lai nodrošinātu dokumentu pieņemšanu bez maksas no administratoriem juridisko personu</w:t>
      </w:r>
      <w:r w:rsidR="001232CD" w:rsidRPr="001232CD">
        <w:t xml:space="preserve"> </w:t>
      </w:r>
      <w:r w:rsidR="001232CD" w:rsidRPr="001232CD">
        <w:rPr>
          <w:rFonts w:ascii="Times New Roman" w:hAnsi="Times New Roman" w:cs="Times New Roman"/>
          <w:sz w:val="24"/>
          <w:szCs w:val="24"/>
        </w:rPr>
        <w:t>maksātnespējas procesos</w:t>
      </w:r>
      <w:r w:rsidR="00C36A27" w:rsidRPr="00E5204A">
        <w:rPr>
          <w:rFonts w:ascii="Times New Roman" w:hAnsi="Times New Roman" w:cs="Times New Roman"/>
          <w:sz w:val="24"/>
          <w:szCs w:val="24"/>
        </w:rPr>
        <w:t xml:space="preserve"> </w:t>
      </w:r>
      <w:r w:rsidR="00C312D7">
        <w:rPr>
          <w:rFonts w:ascii="Times New Roman" w:hAnsi="Times New Roman" w:cs="Times New Roman"/>
          <w:sz w:val="24"/>
          <w:szCs w:val="24"/>
        </w:rPr>
        <w:t xml:space="preserve">un fizisko personu, </w:t>
      </w:r>
      <w:r w:rsidR="00DE2AA1" w:rsidRPr="00D228AF">
        <w:rPr>
          <w:rFonts w:ascii="Times New Roman" w:eastAsia="Times New Roman" w:hAnsi="Times New Roman" w:cs="Times New Roman"/>
          <w:sz w:val="24"/>
          <w:szCs w:val="24"/>
          <w:lang w:eastAsia="lv-LV"/>
        </w:rPr>
        <w:t>kur</w:t>
      </w:r>
      <w:r w:rsidR="00DE2AA1">
        <w:rPr>
          <w:rFonts w:ascii="Times New Roman" w:eastAsia="Times New Roman" w:hAnsi="Times New Roman" w:cs="Times New Roman"/>
          <w:sz w:val="24"/>
          <w:szCs w:val="24"/>
          <w:lang w:eastAsia="lv-LV"/>
        </w:rPr>
        <w:t>as</w:t>
      </w:r>
      <w:r w:rsidR="00DE2AA1" w:rsidRPr="00D228AF">
        <w:rPr>
          <w:rFonts w:ascii="Times New Roman" w:eastAsia="Times New Roman" w:hAnsi="Times New Roman" w:cs="Times New Roman"/>
          <w:sz w:val="24"/>
          <w:szCs w:val="24"/>
          <w:lang w:eastAsia="lv-LV"/>
        </w:rPr>
        <w:t xml:space="preserve"> vienlaikus ir individuālie komersanti vai individuālā (ģimenes) uzņēmuma, zemnieku saimniecības vai zvejnieku saimniecības īpašnieki</w:t>
      </w:r>
      <w:r w:rsidR="00DE2AA1">
        <w:rPr>
          <w:rFonts w:ascii="Times New Roman" w:eastAsia="Times New Roman" w:hAnsi="Times New Roman" w:cs="Times New Roman"/>
          <w:sz w:val="24"/>
          <w:szCs w:val="24"/>
          <w:lang w:eastAsia="lv-LV"/>
        </w:rPr>
        <w:t>,</w:t>
      </w:r>
      <w:r w:rsidR="00DE2AA1">
        <w:rPr>
          <w:rFonts w:ascii="Times New Roman" w:hAnsi="Times New Roman" w:cs="Times New Roman"/>
          <w:sz w:val="24"/>
          <w:szCs w:val="24"/>
        </w:rPr>
        <w:t xml:space="preserve"> </w:t>
      </w:r>
      <w:r w:rsidR="004A0F5D">
        <w:rPr>
          <w:rFonts w:ascii="Times New Roman" w:eastAsia="Times New Roman" w:hAnsi="Times New Roman" w:cs="Times New Roman"/>
          <w:sz w:val="24"/>
          <w:szCs w:val="24"/>
          <w:lang w:eastAsia="lv-LV"/>
        </w:rPr>
        <w:t xml:space="preserve">vai </w:t>
      </w:r>
      <w:r w:rsidR="00B417BA">
        <w:rPr>
          <w:rFonts w:ascii="Times New Roman" w:eastAsia="Times New Roman" w:hAnsi="Times New Roman" w:cs="Times New Roman"/>
          <w:sz w:val="24"/>
          <w:szCs w:val="24"/>
          <w:lang w:eastAsia="lv-LV"/>
        </w:rPr>
        <w:t>ir</w:t>
      </w:r>
      <w:r w:rsidR="004A0F5D">
        <w:rPr>
          <w:rFonts w:ascii="Times New Roman" w:eastAsia="Times New Roman" w:hAnsi="Times New Roman" w:cs="Times New Roman"/>
          <w:sz w:val="24"/>
          <w:szCs w:val="24"/>
          <w:lang w:eastAsia="lv-LV"/>
        </w:rPr>
        <w:t xml:space="preserve"> </w:t>
      </w:r>
      <w:r w:rsidR="004A0F5D" w:rsidRPr="00A80E9B">
        <w:rPr>
          <w:rFonts w:ascii="Times New Roman" w:hAnsi="Times New Roman" w:cs="Times New Roman"/>
          <w:sz w:val="24"/>
          <w:szCs w:val="24"/>
        </w:rPr>
        <w:t>saimnieciskās darbības veicēj</w:t>
      </w:r>
      <w:r w:rsidR="00B417BA">
        <w:rPr>
          <w:rFonts w:ascii="Times New Roman" w:hAnsi="Times New Roman" w:cs="Times New Roman"/>
          <w:sz w:val="24"/>
          <w:szCs w:val="24"/>
        </w:rPr>
        <w:t>a</w:t>
      </w:r>
      <w:r w:rsidR="004A0F5D">
        <w:rPr>
          <w:rFonts w:ascii="Times New Roman" w:hAnsi="Times New Roman" w:cs="Times New Roman"/>
          <w:sz w:val="24"/>
          <w:szCs w:val="24"/>
        </w:rPr>
        <w:t>s</w:t>
      </w:r>
      <w:r w:rsidR="00B417BA">
        <w:rPr>
          <w:rFonts w:ascii="Times New Roman" w:hAnsi="Times New Roman" w:cs="Times New Roman"/>
          <w:sz w:val="24"/>
          <w:szCs w:val="24"/>
        </w:rPr>
        <w:t>,</w:t>
      </w:r>
      <w:r w:rsidR="004A0F5D" w:rsidRPr="00A80E9B">
        <w:rPr>
          <w:rFonts w:ascii="Times New Roman" w:hAnsi="Times New Roman" w:cs="Times New Roman"/>
          <w:sz w:val="24"/>
          <w:szCs w:val="24"/>
        </w:rPr>
        <w:t xml:space="preserve"> </w:t>
      </w:r>
      <w:r w:rsidR="00C36A27" w:rsidRPr="00E5204A">
        <w:rPr>
          <w:rFonts w:ascii="Times New Roman" w:hAnsi="Times New Roman" w:cs="Times New Roman"/>
          <w:sz w:val="24"/>
          <w:szCs w:val="24"/>
        </w:rPr>
        <w:t>maksātnespējas procesos.</w:t>
      </w:r>
      <w:r w:rsidR="009E0C8C">
        <w:rPr>
          <w:rFonts w:ascii="Times New Roman" w:hAnsi="Times New Roman" w:cs="Times New Roman"/>
          <w:sz w:val="24"/>
          <w:szCs w:val="24"/>
        </w:rPr>
        <w:t xml:space="preserve"> </w:t>
      </w:r>
    </w:p>
    <w:p w14:paraId="3A34E74E" w14:textId="0D4C71CD" w:rsidR="000878F5" w:rsidRDefault="006E1100" w:rsidP="00391052">
      <w:pPr>
        <w:widowControl w:val="0"/>
        <w:spacing w:after="0" w:line="240" w:lineRule="auto"/>
        <w:ind w:firstLine="567"/>
        <w:jc w:val="both"/>
        <w:rPr>
          <w:rFonts w:ascii="Times New Roman" w:hAnsi="Times New Roman" w:cs="Times New Roman"/>
          <w:sz w:val="24"/>
          <w:szCs w:val="24"/>
          <w:shd w:val="clear" w:color="auto" w:fill="FFFFFF"/>
        </w:rPr>
      </w:pPr>
      <w:r w:rsidRPr="00E5204A">
        <w:rPr>
          <w:rFonts w:ascii="Times New Roman" w:hAnsi="Times New Roman" w:cs="Times New Roman"/>
          <w:sz w:val="24"/>
          <w:szCs w:val="24"/>
        </w:rPr>
        <w:t xml:space="preserve">Finansējums arhīva izdevumu segšanai </w:t>
      </w:r>
      <w:r w:rsidR="00CC7D2C" w:rsidRPr="00CC7D2C">
        <w:rPr>
          <w:rFonts w:ascii="Times New Roman" w:hAnsi="Times New Roman" w:cs="Times New Roman"/>
          <w:sz w:val="24"/>
          <w:szCs w:val="24"/>
        </w:rPr>
        <w:t xml:space="preserve">juridiskās personas maksātnespējas procesā </w:t>
      </w:r>
      <w:r w:rsidR="00C312D7">
        <w:rPr>
          <w:rFonts w:ascii="Times New Roman" w:hAnsi="Times New Roman" w:cs="Times New Roman"/>
          <w:sz w:val="24"/>
          <w:szCs w:val="24"/>
        </w:rPr>
        <w:t xml:space="preserve">no 2022. gada 1. janvāra </w:t>
      </w:r>
      <w:r w:rsidRPr="00E5204A">
        <w:rPr>
          <w:rFonts w:ascii="Times New Roman" w:hAnsi="Times New Roman" w:cs="Times New Roman"/>
          <w:sz w:val="24"/>
          <w:szCs w:val="24"/>
        </w:rPr>
        <w:t>ti</w:t>
      </w:r>
      <w:r w:rsidR="005606B4">
        <w:rPr>
          <w:rFonts w:ascii="Times New Roman" w:hAnsi="Times New Roman" w:cs="Times New Roman"/>
          <w:sz w:val="24"/>
          <w:szCs w:val="24"/>
        </w:rPr>
        <w:t>e</w:t>
      </w:r>
      <w:r w:rsidRPr="00E5204A">
        <w:rPr>
          <w:rFonts w:ascii="Times New Roman" w:hAnsi="Times New Roman" w:cs="Times New Roman"/>
          <w:sz w:val="24"/>
          <w:szCs w:val="24"/>
        </w:rPr>
        <w:t xml:space="preserve">k piešķirts </w:t>
      </w:r>
      <w:proofErr w:type="spellStart"/>
      <w:r w:rsidR="00485290" w:rsidRPr="00E5204A">
        <w:rPr>
          <w:rFonts w:ascii="Times New Roman" w:hAnsi="Times New Roman" w:cs="Times New Roman"/>
          <w:sz w:val="24"/>
          <w:szCs w:val="24"/>
        </w:rPr>
        <w:t>transfert</w:t>
      </w:r>
      <w:r w:rsidR="00485290">
        <w:rPr>
          <w:rFonts w:ascii="Times New Roman" w:hAnsi="Times New Roman" w:cs="Times New Roman"/>
          <w:sz w:val="24"/>
          <w:szCs w:val="24"/>
        </w:rPr>
        <w:t>a</w:t>
      </w:r>
      <w:proofErr w:type="spellEnd"/>
      <w:r w:rsidR="00485290" w:rsidRPr="00E5204A">
        <w:rPr>
          <w:rFonts w:ascii="Times New Roman" w:hAnsi="Times New Roman" w:cs="Times New Roman"/>
          <w:sz w:val="24"/>
          <w:szCs w:val="24"/>
        </w:rPr>
        <w:t xml:space="preserve"> </w:t>
      </w:r>
      <w:r w:rsidRPr="00E5204A">
        <w:rPr>
          <w:rFonts w:ascii="Times New Roman" w:hAnsi="Times New Roman" w:cs="Times New Roman"/>
          <w:sz w:val="24"/>
          <w:szCs w:val="24"/>
        </w:rPr>
        <w:t>veidā, pārskaitot līdzekļus no Tieslietu ministrijas budžeta apakšprogrammas 06.0</w:t>
      </w:r>
      <w:r w:rsidR="00DF2E43" w:rsidRPr="00E5204A">
        <w:rPr>
          <w:rFonts w:ascii="Times New Roman" w:hAnsi="Times New Roman" w:cs="Times New Roman"/>
          <w:sz w:val="24"/>
          <w:szCs w:val="24"/>
        </w:rPr>
        <w:t>5</w:t>
      </w:r>
      <w:r w:rsidRPr="00E5204A">
        <w:rPr>
          <w:rFonts w:ascii="Times New Roman" w:hAnsi="Times New Roman" w:cs="Times New Roman"/>
          <w:sz w:val="24"/>
          <w:szCs w:val="24"/>
        </w:rPr>
        <w:t xml:space="preserve">.00 "Maksātnespējas procesa </w:t>
      </w:r>
      <w:r w:rsidR="00DF2E43" w:rsidRPr="00E5204A">
        <w:rPr>
          <w:rFonts w:ascii="Times New Roman" w:hAnsi="Times New Roman" w:cs="Times New Roman"/>
          <w:sz w:val="24"/>
          <w:szCs w:val="24"/>
        </w:rPr>
        <w:t>izmaksas</w:t>
      </w:r>
      <w:r w:rsidRPr="00E5204A">
        <w:rPr>
          <w:rFonts w:ascii="Times New Roman" w:hAnsi="Times New Roman" w:cs="Times New Roman"/>
          <w:sz w:val="24"/>
          <w:szCs w:val="24"/>
        </w:rPr>
        <w:t>" uz Kultūras ministrijas budžeta programmu 21.00.00 "Kultūras mantojums"</w:t>
      </w:r>
      <w:r w:rsidR="002B08AE">
        <w:rPr>
          <w:rFonts w:ascii="Times New Roman" w:hAnsi="Times New Roman" w:cs="Times New Roman"/>
          <w:sz w:val="24"/>
          <w:szCs w:val="24"/>
        </w:rPr>
        <w:t>, paredzot izdevumus</w:t>
      </w:r>
      <w:r w:rsidRPr="00E5204A">
        <w:rPr>
          <w:rFonts w:ascii="Times New Roman" w:hAnsi="Times New Roman" w:cs="Times New Roman"/>
          <w:sz w:val="24"/>
          <w:szCs w:val="24"/>
        </w:rPr>
        <w:t xml:space="preserve"> viena uzņēmuma dokumentu pieņemšanai 100 </w:t>
      </w:r>
      <w:proofErr w:type="spellStart"/>
      <w:r w:rsidRPr="00E5204A">
        <w:rPr>
          <w:rFonts w:ascii="Times New Roman" w:hAnsi="Times New Roman" w:cs="Times New Roman"/>
          <w:i/>
          <w:iCs/>
          <w:sz w:val="24"/>
          <w:szCs w:val="24"/>
        </w:rPr>
        <w:t>euro</w:t>
      </w:r>
      <w:proofErr w:type="spellEnd"/>
      <w:r w:rsidRPr="00E5204A">
        <w:rPr>
          <w:rFonts w:ascii="Times New Roman" w:hAnsi="Times New Roman" w:cs="Times New Roman"/>
          <w:sz w:val="24"/>
          <w:szCs w:val="24"/>
        </w:rPr>
        <w:t xml:space="preserve"> apmērā, neatkarīgi no nododamo dokumentu skaita</w:t>
      </w:r>
      <w:r w:rsidR="005606B4">
        <w:rPr>
          <w:rFonts w:ascii="Times New Roman" w:hAnsi="Times New Roman" w:cs="Times New Roman"/>
          <w:sz w:val="24"/>
          <w:szCs w:val="24"/>
        </w:rPr>
        <w:t>, kopā 100 000 </w:t>
      </w:r>
      <w:proofErr w:type="spellStart"/>
      <w:r w:rsidR="005606B4" w:rsidRPr="005606B4">
        <w:rPr>
          <w:rFonts w:ascii="Times New Roman" w:hAnsi="Times New Roman" w:cs="Times New Roman"/>
          <w:i/>
          <w:iCs/>
          <w:sz w:val="24"/>
          <w:szCs w:val="24"/>
        </w:rPr>
        <w:t>euro</w:t>
      </w:r>
      <w:proofErr w:type="spellEnd"/>
      <w:r w:rsidR="005606B4">
        <w:rPr>
          <w:rFonts w:ascii="Times New Roman" w:hAnsi="Times New Roman" w:cs="Times New Roman"/>
          <w:sz w:val="24"/>
          <w:szCs w:val="24"/>
        </w:rPr>
        <w:t xml:space="preserve"> gadā</w:t>
      </w:r>
      <w:r w:rsidRPr="00E5204A">
        <w:rPr>
          <w:rFonts w:ascii="Times New Roman" w:hAnsi="Times New Roman" w:cs="Times New Roman"/>
          <w:sz w:val="24"/>
          <w:szCs w:val="24"/>
        </w:rPr>
        <w:t>.</w:t>
      </w:r>
      <w:r w:rsidR="005606B4">
        <w:rPr>
          <w:rFonts w:ascii="Times New Roman" w:hAnsi="Times New Roman" w:cs="Times New Roman"/>
          <w:sz w:val="24"/>
          <w:szCs w:val="24"/>
        </w:rPr>
        <w:t xml:space="preserve"> </w:t>
      </w:r>
      <w:r w:rsidR="005606B4" w:rsidRPr="00DD6B42">
        <w:rPr>
          <w:rFonts w:ascii="Times New Roman" w:hAnsi="Times New Roman" w:cs="Times New Roman"/>
          <w:sz w:val="24"/>
          <w:szCs w:val="24"/>
          <w:shd w:val="clear" w:color="auto" w:fill="FFFFFF"/>
        </w:rPr>
        <w:t xml:space="preserve">Saskaņā ar </w:t>
      </w:r>
      <w:r w:rsidR="005606B4">
        <w:rPr>
          <w:rFonts w:ascii="Times New Roman" w:hAnsi="Times New Roman" w:cs="Times New Roman"/>
          <w:sz w:val="24"/>
          <w:szCs w:val="24"/>
          <w:shd w:val="clear" w:color="auto" w:fill="FFFFFF"/>
        </w:rPr>
        <w:t xml:space="preserve">2021. gada </w:t>
      </w:r>
      <w:r w:rsidR="005606B4" w:rsidRPr="00DD6B42">
        <w:rPr>
          <w:rFonts w:ascii="Times New Roman" w:hAnsi="Times New Roman" w:cs="Times New Roman"/>
          <w:sz w:val="24"/>
          <w:szCs w:val="24"/>
          <w:shd w:val="clear" w:color="auto" w:fill="FFFFFF"/>
        </w:rPr>
        <w:t>informatīvo ziņojumu</w:t>
      </w:r>
      <w:r w:rsidR="002C5026">
        <w:rPr>
          <w:rFonts w:ascii="Times New Roman" w:hAnsi="Times New Roman" w:cs="Times New Roman"/>
          <w:sz w:val="24"/>
          <w:szCs w:val="24"/>
          <w:shd w:val="clear" w:color="auto" w:fill="FFFFFF"/>
        </w:rPr>
        <w:t>,</w:t>
      </w:r>
      <w:r w:rsidR="00361E5D">
        <w:rPr>
          <w:rFonts w:ascii="Times New Roman" w:hAnsi="Times New Roman" w:cs="Times New Roman"/>
          <w:sz w:val="24"/>
          <w:szCs w:val="24"/>
          <w:shd w:val="clear" w:color="auto" w:fill="FFFFFF"/>
        </w:rPr>
        <w:t xml:space="preserve"> arī</w:t>
      </w:r>
      <w:r w:rsidR="005606B4" w:rsidRPr="00DD6B42">
        <w:rPr>
          <w:rFonts w:ascii="Times New Roman" w:hAnsi="Times New Roman" w:cs="Times New Roman"/>
          <w:sz w:val="24"/>
          <w:szCs w:val="24"/>
          <w:shd w:val="clear" w:color="auto" w:fill="FFFFFF"/>
        </w:rPr>
        <w:t xml:space="preserve"> 2023. gadā bija plānots izmaksāt </w:t>
      </w:r>
      <w:r w:rsidR="008C585C" w:rsidRPr="00DD6B42">
        <w:rPr>
          <w:rFonts w:ascii="Times New Roman" w:hAnsi="Times New Roman" w:cs="Times New Roman"/>
          <w:sz w:val="24"/>
          <w:szCs w:val="24"/>
          <w:shd w:val="clear" w:color="auto" w:fill="FFFFFF"/>
        </w:rPr>
        <w:t xml:space="preserve">arhīvam </w:t>
      </w:r>
      <w:r w:rsidR="005606B4" w:rsidRPr="00DD6B42">
        <w:rPr>
          <w:rFonts w:ascii="Times New Roman" w:hAnsi="Times New Roman" w:cs="Times New Roman"/>
          <w:sz w:val="24"/>
          <w:szCs w:val="24"/>
          <w:shd w:val="clear" w:color="auto" w:fill="FFFFFF"/>
        </w:rPr>
        <w:t xml:space="preserve">nākamo </w:t>
      </w:r>
      <w:proofErr w:type="spellStart"/>
      <w:r w:rsidR="005606B4" w:rsidRPr="00DD6B42">
        <w:rPr>
          <w:rFonts w:ascii="Times New Roman" w:hAnsi="Times New Roman" w:cs="Times New Roman"/>
          <w:sz w:val="24"/>
          <w:szCs w:val="24"/>
          <w:shd w:val="clear" w:color="auto" w:fill="FFFFFF"/>
        </w:rPr>
        <w:t>transferta</w:t>
      </w:r>
      <w:proofErr w:type="spellEnd"/>
      <w:r w:rsidR="005606B4" w:rsidRPr="00DD6B42">
        <w:rPr>
          <w:rFonts w:ascii="Times New Roman" w:hAnsi="Times New Roman" w:cs="Times New Roman"/>
          <w:sz w:val="24"/>
          <w:szCs w:val="24"/>
          <w:shd w:val="clear" w:color="auto" w:fill="FFFFFF"/>
        </w:rPr>
        <w:t xml:space="preserve"> daļu 100 000 </w:t>
      </w:r>
      <w:proofErr w:type="spellStart"/>
      <w:r w:rsidR="005606B4" w:rsidRPr="00DD6B42">
        <w:rPr>
          <w:rFonts w:ascii="Times New Roman" w:hAnsi="Times New Roman" w:cs="Times New Roman"/>
          <w:i/>
          <w:iCs/>
          <w:sz w:val="24"/>
          <w:szCs w:val="24"/>
          <w:shd w:val="clear" w:color="auto" w:fill="FFFFFF"/>
        </w:rPr>
        <w:t>euro</w:t>
      </w:r>
      <w:proofErr w:type="spellEnd"/>
      <w:r w:rsidR="005606B4" w:rsidRPr="00DD6B42">
        <w:rPr>
          <w:rFonts w:ascii="Times New Roman" w:hAnsi="Times New Roman" w:cs="Times New Roman"/>
          <w:sz w:val="24"/>
          <w:szCs w:val="24"/>
          <w:shd w:val="clear" w:color="auto" w:fill="FFFFFF"/>
        </w:rPr>
        <w:t xml:space="preserve">. </w:t>
      </w:r>
      <w:r w:rsidR="00264774">
        <w:rPr>
          <w:rFonts w:ascii="Times New Roman" w:hAnsi="Times New Roman" w:cs="Times New Roman"/>
          <w:sz w:val="24"/>
          <w:szCs w:val="24"/>
          <w:shd w:val="clear" w:color="auto" w:fill="FFFFFF"/>
        </w:rPr>
        <w:t>Ņ</w:t>
      </w:r>
      <w:r w:rsidR="005606B4" w:rsidRPr="00DD6B42">
        <w:rPr>
          <w:rFonts w:ascii="Times New Roman" w:hAnsi="Times New Roman" w:cs="Times New Roman"/>
          <w:sz w:val="24"/>
          <w:szCs w:val="24"/>
          <w:shd w:val="clear" w:color="auto" w:fill="FFFFFF"/>
        </w:rPr>
        <w:t xml:space="preserve">emot vērā, ka no 2022. gada ieskaitītā </w:t>
      </w:r>
      <w:proofErr w:type="spellStart"/>
      <w:r w:rsidR="005606B4" w:rsidRPr="00DD6B42">
        <w:rPr>
          <w:rFonts w:ascii="Times New Roman" w:hAnsi="Times New Roman" w:cs="Times New Roman"/>
          <w:sz w:val="24"/>
          <w:szCs w:val="24"/>
          <w:shd w:val="clear" w:color="auto" w:fill="FFFFFF"/>
        </w:rPr>
        <w:t>transferta</w:t>
      </w:r>
      <w:proofErr w:type="spellEnd"/>
      <w:r w:rsidR="005606B4" w:rsidRPr="00DD6B42">
        <w:rPr>
          <w:rFonts w:ascii="Times New Roman" w:hAnsi="Times New Roman" w:cs="Times New Roman"/>
          <w:sz w:val="24"/>
          <w:szCs w:val="24"/>
          <w:shd w:val="clear" w:color="auto" w:fill="FFFFFF"/>
        </w:rPr>
        <w:t xml:space="preserve"> </w:t>
      </w:r>
      <w:r w:rsidR="00844F64">
        <w:rPr>
          <w:rFonts w:ascii="Times New Roman" w:hAnsi="Times New Roman" w:cs="Times New Roman"/>
          <w:sz w:val="24"/>
          <w:szCs w:val="24"/>
          <w:shd w:val="clear" w:color="auto" w:fill="FFFFFF"/>
        </w:rPr>
        <w:t xml:space="preserve">arhīvam </w:t>
      </w:r>
      <w:r w:rsidR="005606B4" w:rsidRPr="00DD6B42">
        <w:rPr>
          <w:rFonts w:ascii="Times New Roman" w:hAnsi="Times New Roman" w:cs="Times New Roman"/>
          <w:sz w:val="24"/>
          <w:szCs w:val="24"/>
          <w:shd w:val="clear" w:color="auto" w:fill="FFFFFF"/>
        </w:rPr>
        <w:t xml:space="preserve">avansā ir palikuši </w:t>
      </w:r>
      <w:r w:rsidR="00832B46">
        <w:rPr>
          <w:rFonts w:ascii="Times New Roman" w:hAnsi="Times New Roman" w:cs="Times New Roman"/>
          <w:sz w:val="24"/>
          <w:szCs w:val="24"/>
          <w:shd w:val="clear" w:color="auto" w:fill="FFFFFF"/>
        </w:rPr>
        <w:t xml:space="preserve">neizlietoti </w:t>
      </w:r>
      <w:r w:rsidR="005606B4" w:rsidRPr="00DD6B42">
        <w:rPr>
          <w:rFonts w:ascii="Times New Roman" w:hAnsi="Times New Roman" w:cs="Times New Roman"/>
          <w:sz w:val="24"/>
          <w:szCs w:val="24"/>
          <w:shd w:val="clear" w:color="auto" w:fill="FFFFFF"/>
        </w:rPr>
        <w:t>82 700 </w:t>
      </w:r>
      <w:proofErr w:type="spellStart"/>
      <w:r w:rsidR="005606B4" w:rsidRPr="00DD6B42">
        <w:rPr>
          <w:rFonts w:ascii="Times New Roman" w:hAnsi="Times New Roman" w:cs="Times New Roman"/>
          <w:i/>
          <w:iCs/>
          <w:sz w:val="24"/>
          <w:szCs w:val="24"/>
          <w:shd w:val="clear" w:color="auto" w:fill="FFFFFF"/>
        </w:rPr>
        <w:t>euro</w:t>
      </w:r>
      <w:proofErr w:type="spellEnd"/>
      <w:r w:rsidR="005606B4" w:rsidRPr="00DD6B42">
        <w:rPr>
          <w:rFonts w:ascii="Times New Roman" w:hAnsi="Times New Roman" w:cs="Times New Roman"/>
          <w:sz w:val="24"/>
          <w:szCs w:val="24"/>
          <w:shd w:val="clear" w:color="auto" w:fill="FFFFFF"/>
        </w:rPr>
        <w:t xml:space="preserve"> (2022. gadā </w:t>
      </w:r>
      <w:r w:rsidR="00D37D81">
        <w:rPr>
          <w:rFonts w:ascii="Times New Roman" w:hAnsi="Times New Roman" w:cs="Times New Roman"/>
          <w:sz w:val="24"/>
          <w:szCs w:val="24"/>
          <w:shd w:val="clear" w:color="auto" w:fill="FFFFFF"/>
        </w:rPr>
        <w:t xml:space="preserve">arhīvā </w:t>
      </w:r>
      <w:r w:rsidR="004F4787">
        <w:rPr>
          <w:rFonts w:ascii="Times New Roman" w:hAnsi="Times New Roman" w:cs="Times New Roman"/>
          <w:sz w:val="24"/>
          <w:szCs w:val="24"/>
          <w:shd w:val="clear" w:color="auto" w:fill="FFFFFF"/>
        </w:rPr>
        <w:t xml:space="preserve">no administratoriem </w:t>
      </w:r>
      <w:r w:rsidR="005606B4" w:rsidRPr="00DD6B42">
        <w:rPr>
          <w:rFonts w:ascii="Times New Roman" w:hAnsi="Times New Roman" w:cs="Times New Roman"/>
          <w:sz w:val="24"/>
          <w:szCs w:val="24"/>
          <w:shd w:val="clear" w:color="auto" w:fill="FFFFFF"/>
        </w:rPr>
        <w:t>pieņemti dokumenti par 173 uzņēmumiem par 17 300 </w:t>
      </w:r>
      <w:proofErr w:type="spellStart"/>
      <w:r w:rsidR="005606B4" w:rsidRPr="00DD6B42">
        <w:rPr>
          <w:rFonts w:ascii="Times New Roman" w:hAnsi="Times New Roman" w:cs="Times New Roman"/>
          <w:i/>
          <w:iCs/>
          <w:sz w:val="24"/>
          <w:szCs w:val="24"/>
          <w:shd w:val="clear" w:color="auto" w:fill="FFFFFF"/>
        </w:rPr>
        <w:t>euro</w:t>
      </w:r>
      <w:proofErr w:type="spellEnd"/>
      <w:r w:rsidR="005606B4" w:rsidRPr="00DD6B42">
        <w:rPr>
          <w:rFonts w:ascii="Times New Roman" w:hAnsi="Times New Roman" w:cs="Times New Roman"/>
          <w:sz w:val="24"/>
          <w:szCs w:val="24"/>
          <w:shd w:val="clear" w:color="auto" w:fill="FFFFFF"/>
        </w:rPr>
        <w:t xml:space="preserve">), Maksātnespējas kontroles dienests </w:t>
      </w:r>
      <w:r w:rsidR="00EB365E" w:rsidRPr="00DD6B42">
        <w:rPr>
          <w:rFonts w:ascii="Times New Roman" w:hAnsi="Times New Roman" w:cs="Times New Roman"/>
          <w:sz w:val="24"/>
          <w:szCs w:val="24"/>
          <w:shd w:val="clear" w:color="auto" w:fill="FFFFFF"/>
        </w:rPr>
        <w:t xml:space="preserve">2023. gadā </w:t>
      </w:r>
      <w:r w:rsidR="005606B4" w:rsidRPr="00DD6B42">
        <w:rPr>
          <w:rFonts w:ascii="Times New Roman" w:hAnsi="Times New Roman" w:cs="Times New Roman"/>
          <w:sz w:val="24"/>
          <w:szCs w:val="24"/>
          <w:shd w:val="clear" w:color="auto" w:fill="FFFFFF"/>
        </w:rPr>
        <w:t xml:space="preserve">nākamo </w:t>
      </w:r>
      <w:proofErr w:type="spellStart"/>
      <w:r w:rsidR="005606B4" w:rsidRPr="00DD6B42">
        <w:rPr>
          <w:rFonts w:ascii="Times New Roman" w:hAnsi="Times New Roman" w:cs="Times New Roman"/>
          <w:sz w:val="24"/>
          <w:szCs w:val="24"/>
          <w:shd w:val="clear" w:color="auto" w:fill="FFFFFF"/>
        </w:rPr>
        <w:t>transferta</w:t>
      </w:r>
      <w:proofErr w:type="spellEnd"/>
      <w:r w:rsidR="005606B4" w:rsidRPr="00DD6B42">
        <w:rPr>
          <w:rFonts w:ascii="Times New Roman" w:hAnsi="Times New Roman" w:cs="Times New Roman"/>
          <w:sz w:val="24"/>
          <w:szCs w:val="24"/>
          <w:shd w:val="clear" w:color="auto" w:fill="FFFFFF"/>
        </w:rPr>
        <w:t xml:space="preserve"> daļu neskaitīs un </w:t>
      </w:r>
      <w:r w:rsidR="00900896">
        <w:rPr>
          <w:rFonts w:ascii="Times New Roman" w:hAnsi="Times New Roman" w:cs="Times New Roman"/>
          <w:sz w:val="24"/>
          <w:szCs w:val="24"/>
          <w:shd w:val="clear" w:color="auto" w:fill="FFFFFF"/>
        </w:rPr>
        <w:t>dokumentu pieņemšana arhīvā</w:t>
      </w:r>
      <w:r w:rsidR="005606B4" w:rsidRPr="00DD6B42">
        <w:rPr>
          <w:rFonts w:ascii="Times New Roman" w:hAnsi="Times New Roman" w:cs="Times New Roman"/>
          <w:sz w:val="24"/>
          <w:szCs w:val="24"/>
          <w:shd w:val="clear" w:color="auto" w:fill="FFFFFF"/>
        </w:rPr>
        <w:t xml:space="preserve"> tiks nodrošināta </w:t>
      </w:r>
      <w:r w:rsidR="004B2830">
        <w:rPr>
          <w:rFonts w:ascii="Times New Roman" w:hAnsi="Times New Roman" w:cs="Times New Roman"/>
          <w:sz w:val="24"/>
          <w:szCs w:val="24"/>
          <w:shd w:val="clear" w:color="auto" w:fill="FFFFFF"/>
        </w:rPr>
        <w:t>no</w:t>
      </w:r>
      <w:r w:rsidR="004B2830" w:rsidRPr="00DD6B42">
        <w:rPr>
          <w:rFonts w:ascii="Times New Roman" w:hAnsi="Times New Roman" w:cs="Times New Roman"/>
          <w:sz w:val="24"/>
          <w:szCs w:val="24"/>
          <w:shd w:val="clear" w:color="auto" w:fill="FFFFFF"/>
        </w:rPr>
        <w:t xml:space="preserve"> </w:t>
      </w:r>
      <w:r w:rsidR="005606B4" w:rsidRPr="00DD6B42">
        <w:rPr>
          <w:rFonts w:ascii="Times New Roman" w:hAnsi="Times New Roman" w:cs="Times New Roman"/>
          <w:sz w:val="24"/>
          <w:szCs w:val="24"/>
          <w:shd w:val="clear" w:color="auto" w:fill="FFFFFF"/>
        </w:rPr>
        <w:t>2022.</w:t>
      </w:r>
      <w:r w:rsidR="005606B4">
        <w:rPr>
          <w:rFonts w:ascii="Times New Roman" w:hAnsi="Times New Roman" w:cs="Times New Roman"/>
          <w:sz w:val="24"/>
          <w:szCs w:val="24"/>
          <w:shd w:val="clear" w:color="auto" w:fill="FFFFFF"/>
        </w:rPr>
        <w:t> </w:t>
      </w:r>
      <w:r w:rsidR="005606B4" w:rsidRPr="00DD6B42">
        <w:rPr>
          <w:rFonts w:ascii="Times New Roman" w:hAnsi="Times New Roman" w:cs="Times New Roman"/>
          <w:sz w:val="24"/>
          <w:szCs w:val="24"/>
          <w:shd w:val="clear" w:color="auto" w:fill="FFFFFF"/>
        </w:rPr>
        <w:t xml:space="preserve">gada ieskaitītā </w:t>
      </w:r>
      <w:proofErr w:type="spellStart"/>
      <w:r w:rsidR="005606B4" w:rsidRPr="00DD6B42">
        <w:rPr>
          <w:rFonts w:ascii="Times New Roman" w:hAnsi="Times New Roman" w:cs="Times New Roman"/>
          <w:sz w:val="24"/>
          <w:szCs w:val="24"/>
          <w:shd w:val="clear" w:color="auto" w:fill="FFFFFF"/>
        </w:rPr>
        <w:t>transferta</w:t>
      </w:r>
      <w:proofErr w:type="spellEnd"/>
      <w:r w:rsidR="005606B4" w:rsidRPr="00DD6B42">
        <w:rPr>
          <w:rFonts w:ascii="Times New Roman" w:hAnsi="Times New Roman" w:cs="Times New Roman"/>
          <w:sz w:val="24"/>
          <w:szCs w:val="24"/>
          <w:shd w:val="clear" w:color="auto" w:fill="FFFFFF"/>
        </w:rPr>
        <w:t xml:space="preserve"> atlikuma</w:t>
      </w:r>
      <w:r w:rsidR="00571801">
        <w:rPr>
          <w:rFonts w:ascii="Times New Roman" w:hAnsi="Times New Roman" w:cs="Times New Roman"/>
          <w:sz w:val="24"/>
          <w:szCs w:val="24"/>
          <w:shd w:val="clear" w:color="auto" w:fill="FFFFFF"/>
        </w:rPr>
        <w:t>.</w:t>
      </w:r>
      <w:r w:rsidR="00361E5D">
        <w:rPr>
          <w:rFonts w:ascii="Times New Roman" w:hAnsi="Times New Roman" w:cs="Times New Roman"/>
          <w:sz w:val="24"/>
          <w:szCs w:val="24"/>
          <w:shd w:val="clear" w:color="auto" w:fill="FFFFFF"/>
        </w:rPr>
        <w:t xml:space="preserve"> </w:t>
      </w:r>
      <w:r w:rsidR="00571801">
        <w:rPr>
          <w:rFonts w:ascii="Times New Roman" w:hAnsi="Times New Roman" w:cs="Times New Roman"/>
          <w:sz w:val="24"/>
          <w:szCs w:val="24"/>
          <w:shd w:val="clear" w:color="auto" w:fill="FFFFFF"/>
        </w:rPr>
        <w:t>P</w:t>
      </w:r>
      <w:r w:rsidR="00361E5D">
        <w:rPr>
          <w:rFonts w:ascii="Times New Roman" w:hAnsi="Times New Roman" w:cs="Times New Roman"/>
          <w:sz w:val="24"/>
          <w:szCs w:val="24"/>
          <w:shd w:val="clear" w:color="auto" w:fill="FFFFFF"/>
        </w:rPr>
        <w:t xml:space="preserve">ar </w:t>
      </w:r>
      <w:r w:rsidR="00571801">
        <w:rPr>
          <w:rFonts w:ascii="Times New Roman" w:hAnsi="Times New Roman" w:cs="Times New Roman"/>
          <w:sz w:val="24"/>
          <w:szCs w:val="24"/>
          <w:shd w:val="clear" w:color="auto" w:fill="FFFFFF"/>
        </w:rPr>
        <w:t>šādu risinājumu</w:t>
      </w:r>
      <w:r w:rsidR="00361E5D">
        <w:rPr>
          <w:rFonts w:ascii="Times New Roman" w:hAnsi="Times New Roman" w:cs="Times New Roman"/>
          <w:sz w:val="24"/>
          <w:szCs w:val="24"/>
          <w:shd w:val="clear" w:color="auto" w:fill="FFFFFF"/>
        </w:rPr>
        <w:t xml:space="preserve"> ir noslēgta </w:t>
      </w:r>
      <w:r w:rsidR="00140781">
        <w:rPr>
          <w:rFonts w:ascii="Times New Roman" w:hAnsi="Times New Roman" w:cs="Times New Roman"/>
          <w:sz w:val="24"/>
          <w:szCs w:val="24"/>
          <w:shd w:val="clear" w:color="auto" w:fill="FFFFFF"/>
        </w:rPr>
        <w:t xml:space="preserve">starpresoru </w:t>
      </w:r>
      <w:r w:rsidR="00361E5D">
        <w:rPr>
          <w:rFonts w:ascii="Times New Roman" w:hAnsi="Times New Roman" w:cs="Times New Roman"/>
          <w:sz w:val="24"/>
          <w:szCs w:val="24"/>
          <w:shd w:val="clear" w:color="auto" w:fill="FFFFFF"/>
        </w:rPr>
        <w:t xml:space="preserve">vienošanās ar </w:t>
      </w:r>
      <w:r w:rsidR="00485290">
        <w:rPr>
          <w:rFonts w:ascii="Times New Roman" w:hAnsi="Times New Roman" w:cs="Times New Roman"/>
          <w:sz w:val="24"/>
          <w:szCs w:val="24"/>
          <w:shd w:val="clear" w:color="auto" w:fill="FFFFFF"/>
        </w:rPr>
        <w:t>a</w:t>
      </w:r>
      <w:r w:rsidR="00361E5D">
        <w:rPr>
          <w:rFonts w:ascii="Times New Roman" w:hAnsi="Times New Roman" w:cs="Times New Roman"/>
          <w:sz w:val="24"/>
          <w:szCs w:val="24"/>
          <w:shd w:val="clear" w:color="auto" w:fill="FFFFFF"/>
        </w:rPr>
        <w:t>rhīvu</w:t>
      </w:r>
      <w:r w:rsidR="005606B4" w:rsidRPr="00DD6B42">
        <w:rPr>
          <w:rFonts w:ascii="Times New Roman" w:hAnsi="Times New Roman" w:cs="Times New Roman"/>
          <w:sz w:val="24"/>
          <w:szCs w:val="24"/>
          <w:shd w:val="clear" w:color="auto" w:fill="FFFFFF"/>
        </w:rPr>
        <w:t>.</w:t>
      </w:r>
      <w:r w:rsidR="00391052">
        <w:rPr>
          <w:rStyle w:val="Vresatsauce"/>
          <w:rFonts w:ascii="Times New Roman" w:hAnsi="Times New Roman" w:cs="Times New Roman"/>
          <w:sz w:val="24"/>
          <w:szCs w:val="24"/>
          <w:shd w:val="clear" w:color="auto" w:fill="FFFFFF"/>
        </w:rPr>
        <w:footnoteReference w:id="9"/>
      </w:r>
      <w:r w:rsidR="00F3008F">
        <w:rPr>
          <w:rFonts w:ascii="Times New Roman" w:hAnsi="Times New Roman" w:cs="Times New Roman"/>
          <w:sz w:val="24"/>
          <w:szCs w:val="24"/>
          <w:shd w:val="clear" w:color="auto" w:fill="FFFFFF"/>
        </w:rPr>
        <w:t xml:space="preserve"> </w:t>
      </w:r>
      <w:r w:rsidR="005A6FC7">
        <w:rPr>
          <w:rFonts w:ascii="Times New Roman" w:hAnsi="Times New Roman" w:cs="Times New Roman"/>
          <w:sz w:val="24"/>
          <w:szCs w:val="24"/>
          <w:shd w:val="clear" w:color="auto" w:fill="FFFFFF"/>
        </w:rPr>
        <w:t>M</w:t>
      </w:r>
      <w:r w:rsidR="00F3008F">
        <w:rPr>
          <w:rFonts w:ascii="Times New Roman" w:hAnsi="Times New Roman" w:cs="Times New Roman"/>
          <w:sz w:val="24"/>
          <w:szCs w:val="24"/>
          <w:shd w:val="clear" w:color="auto" w:fill="FFFFFF"/>
        </w:rPr>
        <w:t xml:space="preserve">inētā vienošanās </w:t>
      </w:r>
      <w:r w:rsidR="005A6FC7">
        <w:rPr>
          <w:rFonts w:ascii="Times New Roman" w:hAnsi="Times New Roman" w:cs="Times New Roman"/>
          <w:sz w:val="24"/>
          <w:szCs w:val="24"/>
          <w:shd w:val="clear" w:color="auto" w:fill="FFFFFF"/>
        </w:rPr>
        <w:t xml:space="preserve">tostarp </w:t>
      </w:r>
      <w:r w:rsidR="00F3008F">
        <w:rPr>
          <w:rFonts w:ascii="Times New Roman" w:hAnsi="Times New Roman" w:cs="Times New Roman"/>
          <w:sz w:val="24"/>
          <w:szCs w:val="24"/>
          <w:shd w:val="clear" w:color="auto" w:fill="FFFFFF"/>
        </w:rPr>
        <w:t xml:space="preserve">satur nosacījumu, ka gada pēdējā darba dienā neiztērētā </w:t>
      </w:r>
      <w:proofErr w:type="spellStart"/>
      <w:r w:rsidR="00F3008F">
        <w:rPr>
          <w:rFonts w:ascii="Times New Roman" w:hAnsi="Times New Roman" w:cs="Times New Roman"/>
          <w:sz w:val="24"/>
          <w:szCs w:val="24"/>
          <w:shd w:val="clear" w:color="auto" w:fill="FFFFFF"/>
        </w:rPr>
        <w:t>transferta</w:t>
      </w:r>
      <w:proofErr w:type="spellEnd"/>
      <w:r w:rsidR="00F3008F">
        <w:rPr>
          <w:rFonts w:ascii="Times New Roman" w:hAnsi="Times New Roman" w:cs="Times New Roman"/>
          <w:sz w:val="24"/>
          <w:szCs w:val="24"/>
          <w:shd w:val="clear" w:color="auto" w:fill="FFFFFF"/>
        </w:rPr>
        <w:t xml:space="preserve"> daļa tiek ieskaitīta atpakaļ </w:t>
      </w:r>
      <w:r w:rsidR="00F3008F" w:rsidRPr="00E5204A">
        <w:rPr>
          <w:rFonts w:ascii="Times New Roman" w:hAnsi="Times New Roman" w:cs="Times New Roman"/>
          <w:sz w:val="24"/>
          <w:szCs w:val="24"/>
        </w:rPr>
        <w:t>budžeta apakšprogramm</w:t>
      </w:r>
      <w:r w:rsidR="00F3008F">
        <w:rPr>
          <w:rFonts w:ascii="Times New Roman" w:hAnsi="Times New Roman" w:cs="Times New Roman"/>
          <w:sz w:val="24"/>
          <w:szCs w:val="24"/>
        </w:rPr>
        <w:t>ā</w:t>
      </w:r>
      <w:r w:rsidR="00F3008F" w:rsidRPr="00E5204A">
        <w:rPr>
          <w:rFonts w:ascii="Times New Roman" w:hAnsi="Times New Roman" w:cs="Times New Roman"/>
          <w:sz w:val="24"/>
          <w:szCs w:val="24"/>
        </w:rPr>
        <w:t xml:space="preserve"> 06.05.00 "Maksātnespējas procesa izmaksas"</w:t>
      </w:r>
      <w:r w:rsidR="00F3008F">
        <w:rPr>
          <w:rFonts w:ascii="Times New Roman" w:hAnsi="Times New Roman" w:cs="Times New Roman"/>
          <w:sz w:val="24"/>
          <w:szCs w:val="24"/>
        </w:rPr>
        <w:t>.</w:t>
      </w:r>
    </w:p>
    <w:p w14:paraId="4B4E23E9" w14:textId="347AFE82" w:rsidR="008C518A" w:rsidRDefault="002165D3" w:rsidP="00391052">
      <w:pPr>
        <w:widowControl w:val="0"/>
        <w:spacing w:after="0" w:line="240" w:lineRule="auto"/>
        <w:ind w:firstLine="567"/>
        <w:jc w:val="both"/>
        <w:rPr>
          <w:rFonts w:ascii="Times New Roman" w:hAnsi="Times New Roman" w:cs="Times New Roman"/>
          <w:sz w:val="24"/>
          <w:szCs w:val="24"/>
          <w:shd w:val="clear" w:color="auto" w:fill="FFFFFF"/>
        </w:rPr>
      </w:pPr>
      <w:r w:rsidRPr="008C518A">
        <w:rPr>
          <w:rFonts w:ascii="Times New Roman" w:hAnsi="Times New Roman" w:cs="Times New Roman"/>
          <w:sz w:val="24"/>
          <w:szCs w:val="24"/>
          <w:shd w:val="clear" w:color="auto" w:fill="FFFFFF"/>
        </w:rPr>
        <w:t>Saskaņā ar arhīva sniegto informāciju</w:t>
      </w:r>
      <w:r w:rsidR="00A859EB" w:rsidRPr="008C518A">
        <w:rPr>
          <w:rStyle w:val="Vresatsauce"/>
          <w:rFonts w:ascii="Times New Roman" w:hAnsi="Times New Roman" w:cs="Times New Roman"/>
          <w:sz w:val="24"/>
          <w:szCs w:val="24"/>
          <w:shd w:val="clear" w:color="auto" w:fill="FFFFFF"/>
        </w:rPr>
        <w:footnoteReference w:id="10"/>
      </w:r>
      <w:r w:rsidRPr="008C518A">
        <w:rPr>
          <w:rFonts w:ascii="Times New Roman" w:hAnsi="Times New Roman" w:cs="Times New Roman"/>
          <w:sz w:val="24"/>
          <w:szCs w:val="24"/>
          <w:shd w:val="clear" w:color="auto" w:fill="FFFFFF"/>
        </w:rPr>
        <w:t xml:space="preserve">, </w:t>
      </w:r>
      <w:r w:rsidR="008C518A" w:rsidRPr="008C518A">
        <w:rPr>
          <w:rFonts w:ascii="Times New Roman" w:hAnsi="Times New Roman" w:cs="Times New Roman"/>
          <w:sz w:val="24"/>
          <w:szCs w:val="24"/>
          <w:shd w:val="clear" w:color="auto" w:fill="FFFFFF"/>
        </w:rPr>
        <w:t xml:space="preserve">vienas maksātnespējīgās juridiskās personas </w:t>
      </w:r>
      <w:r w:rsidR="00050A86">
        <w:rPr>
          <w:rFonts w:ascii="Times New Roman" w:hAnsi="Times New Roman" w:cs="Times New Roman"/>
          <w:sz w:val="24"/>
          <w:szCs w:val="24"/>
          <w:shd w:val="clear" w:color="auto" w:fill="FFFFFF"/>
        </w:rPr>
        <w:lastRenderedPageBreak/>
        <w:t>dokumentu</w:t>
      </w:r>
      <w:r w:rsidR="008C518A" w:rsidRPr="008C518A">
        <w:rPr>
          <w:rFonts w:ascii="Times New Roman" w:hAnsi="Times New Roman" w:cs="Times New Roman"/>
          <w:sz w:val="24"/>
          <w:szCs w:val="24"/>
          <w:shd w:val="clear" w:color="auto" w:fill="FFFFFF"/>
        </w:rPr>
        <w:t xml:space="preserve"> pieņemšanas un to apstrādes izmaksas nodošanai arhīvā ir 173.73</w:t>
      </w:r>
      <w:r w:rsidR="00391052">
        <w:rPr>
          <w:rFonts w:ascii="Times New Roman" w:hAnsi="Times New Roman" w:cs="Times New Roman"/>
          <w:sz w:val="24"/>
          <w:szCs w:val="24"/>
          <w:shd w:val="clear" w:color="auto" w:fill="FFFFFF"/>
        </w:rPr>
        <w:t> </w:t>
      </w:r>
      <w:proofErr w:type="spellStart"/>
      <w:r w:rsidR="00C14658" w:rsidRPr="00C14658">
        <w:rPr>
          <w:rFonts w:ascii="Times New Roman" w:hAnsi="Times New Roman" w:cs="Times New Roman"/>
          <w:i/>
          <w:iCs/>
          <w:sz w:val="24"/>
          <w:szCs w:val="24"/>
          <w:shd w:val="clear" w:color="auto" w:fill="FFFFFF"/>
        </w:rPr>
        <w:t>euro</w:t>
      </w:r>
      <w:proofErr w:type="spellEnd"/>
      <w:r w:rsidR="00143BAF">
        <w:rPr>
          <w:rFonts w:ascii="Times New Roman" w:hAnsi="Times New Roman" w:cs="Times New Roman"/>
          <w:sz w:val="24"/>
          <w:szCs w:val="24"/>
          <w:shd w:val="clear" w:color="auto" w:fill="FFFFFF"/>
        </w:rPr>
        <w:t>. Proti</w:t>
      </w:r>
      <w:r w:rsidR="008C518A" w:rsidRPr="008C518A">
        <w:rPr>
          <w:rFonts w:ascii="Times New Roman" w:hAnsi="Times New Roman" w:cs="Times New Roman"/>
          <w:sz w:val="24"/>
          <w:szCs w:val="24"/>
          <w:shd w:val="clear" w:color="auto" w:fill="FFFFFF"/>
        </w:rPr>
        <w:t>:</w:t>
      </w:r>
    </w:p>
    <w:p w14:paraId="5977B728" w14:textId="01F8FC4A" w:rsidR="003C39AA" w:rsidRPr="003C39AA" w:rsidRDefault="003C39AA" w:rsidP="003C39AA">
      <w:pPr>
        <w:pStyle w:val="Sarakstarindkopa"/>
        <w:widowControl w:val="0"/>
        <w:numPr>
          <w:ilvl w:val="0"/>
          <w:numId w:val="4"/>
        </w:numPr>
        <w:spacing w:after="0" w:line="24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tabula</w:t>
      </w:r>
    </w:p>
    <w:p w14:paraId="6EDACED6" w14:textId="77777777" w:rsidR="00DB04DA" w:rsidRDefault="00DB04DA" w:rsidP="000878F5">
      <w:pPr>
        <w:widowControl w:val="0"/>
        <w:spacing w:after="0" w:line="240" w:lineRule="auto"/>
        <w:ind w:firstLine="720"/>
        <w:jc w:val="both"/>
        <w:rPr>
          <w:rFonts w:ascii="Times New Roman" w:hAnsi="Times New Roman" w:cs="Times New Roman"/>
          <w:sz w:val="24"/>
          <w:szCs w:val="24"/>
          <w:shd w:val="clear" w:color="auto" w:fill="FFFFFF"/>
        </w:rPr>
      </w:pPr>
    </w:p>
    <w:tbl>
      <w:tblPr>
        <w:tblW w:w="9317" w:type="dxa"/>
        <w:tblInd w:w="113" w:type="dxa"/>
        <w:tblLook w:val="04A0" w:firstRow="1" w:lastRow="0" w:firstColumn="1" w:lastColumn="0" w:noHBand="0" w:noVBand="1"/>
      </w:tblPr>
      <w:tblGrid>
        <w:gridCol w:w="3671"/>
        <w:gridCol w:w="1869"/>
        <w:gridCol w:w="1276"/>
        <w:gridCol w:w="1309"/>
        <w:gridCol w:w="1350"/>
      </w:tblGrid>
      <w:tr w:rsidR="008C518A" w:rsidRPr="000D0392" w14:paraId="5407FA3D" w14:textId="77777777">
        <w:trPr>
          <w:trHeight w:val="204"/>
        </w:trPr>
        <w:tc>
          <w:tcPr>
            <w:tcW w:w="3671" w:type="dxa"/>
            <w:tcBorders>
              <w:top w:val="single" w:sz="4" w:space="0" w:color="auto"/>
              <w:left w:val="single" w:sz="4" w:space="0" w:color="auto"/>
              <w:bottom w:val="single" w:sz="4" w:space="0" w:color="auto"/>
              <w:right w:val="single" w:sz="4" w:space="0" w:color="auto"/>
            </w:tcBorders>
            <w:vAlign w:val="bottom"/>
            <w:hideMark/>
          </w:tcPr>
          <w:p w14:paraId="2799D726" w14:textId="294D055C" w:rsidR="008C518A" w:rsidRPr="007A45B7" w:rsidRDefault="00391052">
            <w:pPr>
              <w:spacing w:after="0" w:line="240" w:lineRule="auto"/>
              <w:jc w:val="center"/>
              <w:rPr>
                <w:rFonts w:ascii="Times New Roman" w:hAnsi="Times New Roman"/>
                <w:color w:val="000000"/>
                <w:sz w:val="24"/>
                <w:szCs w:val="24"/>
                <w:lang w:eastAsia="lv-LV"/>
              </w:rPr>
            </w:pPr>
            <w:r w:rsidRPr="000D0392">
              <w:rPr>
                <w:rFonts w:ascii="Times New Roman" w:hAnsi="Times New Roman"/>
                <w:color w:val="000000"/>
                <w:sz w:val="24"/>
                <w:szCs w:val="24"/>
                <w:lang w:eastAsia="lv-LV"/>
              </w:rPr>
              <w:t xml:space="preserve">Izpildāmā </w:t>
            </w:r>
            <w:r w:rsidR="001326B8">
              <w:rPr>
                <w:rFonts w:ascii="Times New Roman" w:hAnsi="Times New Roman"/>
                <w:color w:val="000000"/>
                <w:sz w:val="24"/>
                <w:szCs w:val="24"/>
                <w:lang w:eastAsia="lv-LV"/>
              </w:rPr>
              <w:t>darbība</w:t>
            </w:r>
            <w:r w:rsidR="001326B8" w:rsidRPr="000D0392">
              <w:rPr>
                <w:rFonts w:ascii="Times New Roman" w:hAnsi="Times New Roman"/>
                <w:color w:val="000000"/>
                <w:sz w:val="24"/>
                <w:szCs w:val="24"/>
                <w:lang w:eastAsia="lv-LV"/>
              </w:rPr>
              <w:t xml:space="preserve"> </w:t>
            </w:r>
            <w:r w:rsidRPr="000D0392">
              <w:rPr>
                <w:rFonts w:ascii="Times New Roman" w:hAnsi="Times New Roman"/>
                <w:color w:val="000000"/>
                <w:sz w:val="24"/>
                <w:szCs w:val="24"/>
                <w:lang w:eastAsia="lv-LV"/>
              </w:rPr>
              <w:t xml:space="preserve">vienas </w:t>
            </w:r>
            <w:r w:rsidRPr="008C518A">
              <w:rPr>
                <w:rFonts w:ascii="Times New Roman" w:hAnsi="Times New Roman" w:cs="Times New Roman"/>
                <w:sz w:val="24"/>
                <w:szCs w:val="24"/>
                <w:shd w:val="clear" w:color="auto" w:fill="FFFFFF"/>
              </w:rPr>
              <w:t>maksātnespējīgās juridiskās personas</w:t>
            </w:r>
            <w:r w:rsidRPr="000D0392">
              <w:rPr>
                <w:rFonts w:ascii="Times New Roman" w:hAnsi="Times New Roman"/>
                <w:color w:val="000000"/>
                <w:sz w:val="24"/>
                <w:szCs w:val="24"/>
                <w:lang w:eastAsia="lv-LV"/>
              </w:rPr>
              <w:t xml:space="preserve"> dokumentu pieņemšanā un sakārtošanā nodošanai arhīvā</w:t>
            </w:r>
          </w:p>
        </w:tc>
        <w:tc>
          <w:tcPr>
            <w:tcW w:w="1711" w:type="dxa"/>
            <w:tcBorders>
              <w:top w:val="single" w:sz="4" w:space="0" w:color="auto"/>
              <w:left w:val="nil"/>
              <w:bottom w:val="single" w:sz="4" w:space="0" w:color="auto"/>
              <w:right w:val="single" w:sz="4" w:space="0" w:color="auto"/>
            </w:tcBorders>
            <w:vAlign w:val="bottom"/>
            <w:hideMark/>
          </w:tcPr>
          <w:p w14:paraId="53DF914A" w14:textId="6A909D7F" w:rsidR="008C518A" w:rsidRPr="007A45B7" w:rsidRDefault="001326B8">
            <w:pPr>
              <w:spacing w:after="0" w:line="240" w:lineRule="auto"/>
              <w:jc w:val="center"/>
              <w:rPr>
                <w:rFonts w:ascii="Times New Roman" w:hAnsi="Times New Roman"/>
                <w:color w:val="000000"/>
                <w:sz w:val="24"/>
                <w:szCs w:val="24"/>
                <w:lang w:eastAsia="lv-LV"/>
              </w:rPr>
            </w:pPr>
            <w:r>
              <w:rPr>
                <w:rFonts w:ascii="Times New Roman" w:hAnsi="Times New Roman"/>
                <w:color w:val="000000"/>
                <w:sz w:val="24"/>
                <w:szCs w:val="24"/>
                <w:lang w:eastAsia="lv-LV"/>
              </w:rPr>
              <w:t>Darbības</w:t>
            </w:r>
            <w:r w:rsidRPr="007A45B7">
              <w:rPr>
                <w:rFonts w:ascii="Times New Roman" w:hAnsi="Times New Roman"/>
                <w:color w:val="000000"/>
                <w:sz w:val="24"/>
                <w:szCs w:val="24"/>
                <w:lang w:eastAsia="lv-LV"/>
              </w:rPr>
              <w:t xml:space="preserve"> </w:t>
            </w:r>
            <w:r w:rsidR="00391052" w:rsidRPr="007A45B7">
              <w:rPr>
                <w:rFonts w:ascii="Times New Roman" w:hAnsi="Times New Roman"/>
                <w:color w:val="000000"/>
                <w:sz w:val="24"/>
                <w:szCs w:val="24"/>
                <w:lang w:eastAsia="lv-LV"/>
              </w:rPr>
              <w:t xml:space="preserve">rezultāts </w:t>
            </w:r>
            <w:r w:rsidR="00391052" w:rsidRPr="000D0392">
              <w:rPr>
                <w:rFonts w:ascii="Times New Roman" w:hAnsi="Times New Roman"/>
                <w:color w:val="000000"/>
                <w:sz w:val="24"/>
                <w:szCs w:val="24"/>
                <w:lang w:eastAsia="lv-LV"/>
              </w:rPr>
              <w:t>vienai</w:t>
            </w:r>
            <w:r w:rsidR="00391052" w:rsidRPr="007A45B7">
              <w:rPr>
                <w:rFonts w:ascii="Times New Roman" w:hAnsi="Times New Roman"/>
                <w:color w:val="000000"/>
                <w:sz w:val="24"/>
                <w:szCs w:val="24"/>
                <w:lang w:eastAsia="lv-LV"/>
              </w:rPr>
              <w:t xml:space="preserve"> </w:t>
            </w:r>
            <w:r w:rsidR="00391052" w:rsidRPr="008C518A">
              <w:rPr>
                <w:rFonts w:ascii="Times New Roman" w:hAnsi="Times New Roman" w:cs="Times New Roman"/>
                <w:sz w:val="24"/>
                <w:szCs w:val="24"/>
                <w:shd w:val="clear" w:color="auto" w:fill="FFFFFF"/>
              </w:rPr>
              <w:t>maksātnespējīg</w:t>
            </w:r>
            <w:r w:rsidR="00391052">
              <w:rPr>
                <w:rFonts w:ascii="Times New Roman" w:hAnsi="Times New Roman" w:cs="Times New Roman"/>
                <w:sz w:val="24"/>
                <w:szCs w:val="24"/>
                <w:shd w:val="clear" w:color="auto" w:fill="FFFFFF"/>
              </w:rPr>
              <w:t>ai</w:t>
            </w:r>
            <w:r w:rsidR="00391052" w:rsidRPr="008C518A">
              <w:rPr>
                <w:rFonts w:ascii="Times New Roman" w:hAnsi="Times New Roman" w:cs="Times New Roman"/>
                <w:sz w:val="24"/>
                <w:szCs w:val="24"/>
                <w:shd w:val="clear" w:color="auto" w:fill="FFFFFF"/>
              </w:rPr>
              <w:t xml:space="preserve"> juridisk</w:t>
            </w:r>
            <w:r w:rsidR="00391052">
              <w:rPr>
                <w:rFonts w:ascii="Times New Roman" w:hAnsi="Times New Roman" w:cs="Times New Roman"/>
                <w:sz w:val="24"/>
                <w:szCs w:val="24"/>
                <w:shd w:val="clear" w:color="auto" w:fill="FFFFFF"/>
              </w:rPr>
              <w:t>ajai</w:t>
            </w:r>
            <w:r w:rsidR="00391052" w:rsidRPr="008C518A">
              <w:rPr>
                <w:rFonts w:ascii="Times New Roman" w:hAnsi="Times New Roman" w:cs="Times New Roman"/>
                <w:sz w:val="24"/>
                <w:szCs w:val="24"/>
                <w:shd w:val="clear" w:color="auto" w:fill="FFFFFF"/>
              </w:rPr>
              <w:t xml:space="preserve"> persona</w:t>
            </w:r>
            <w:r w:rsidR="00391052">
              <w:rPr>
                <w:rFonts w:ascii="Times New Roman" w:hAnsi="Times New Roman" w:cs="Times New Roman"/>
                <w:sz w:val="24"/>
                <w:szCs w:val="24"/>
                <w:shd w:val="clear" w:color="auto" w:fill="FFFFFF"/>
              </w:rPr>
              <w:t>i</w:t>
            </w:r>
          </w:p>
        </w:tc>
        <w:tc>
          <w:tcPr>
            <w:tcW w:w="1276" w:type="dxa"/>
            <w:tcBorders>
              <w:top w:val="single" w:sz="4" w:space="0" w:color="auto"/>
              <w:left w:val="nil"/>
              <w:bottom w:val="single" w:sz="4" w:space="0" w:color="auto"/>
              <w:right w:val="single" w:sz="4" w:space="0" w:color="auto"/>
            </w:tcBorders>
            <w:vAlign w:val="bottom"/>
            <w:hideMark/>
          </w:tcPr>
          <w:p w14:paraId="42D59E79" w14:textId="365A2A3C" w:rsidR="008C518A" w:rsidRPr="007A45B7" w:rsidRDefault="008C518A">
            <w:pPr>
              <w:spacing w:after="0" w:line="240" w:lineRule="auto"/>
              <w:jc w:val="center"/>
              <w:rPr>
                <w:rFonts w:ascii="Times New Roman" w:hAnsi="Times New Roman"/>
                <w:b/>
                <w:bCs/>
                <w:color w:val="000000"/>
                <w:sz w:val="24"/>
                <w:szCs w:val="24"/>
                <w:lang w:eastAsia="lv-LV"/>
              </w:rPr>
            </w:pPr>
            <w:r w:rsidRPr="007A45B7">
              <w:rPr>
                <w:rFonts w:ascii="Times New Roman" w:hAnsi="Times New Roman"/>
                <w:b/>
                <w:bCs/>
                <w:color w:val="000000"/>
                <w:sz w:val="24"/>
                <w:szCs w:val="24"/>
                <w:lang w:eastAsia="lv-LV"/>
              </w:rPr>
              <w:t>Tiešās izmaksas (</w:t>
            </w:r>
            <w:proofErr w:type="spellStart"/>
            <w:r w:rsidR="00391052" w:rsidRPr="00391052">
              <w:rPr>
                <w:rFonts w:ascii="Times New Roman" w:hAnsi="Times New Roman"/>
                <w:b/>
                <w:bCs/>
                <w:i/>
                <w:iCs/>
                <w:color w:val="000000"/>
                <w:sz w:val="24"/>
                <w:szCs w:val="24"/>
                <w:lang w:eastAsia="lv-LV"/>
              </w:rPr>
              <w:t>euro</w:t>
            </w:r>
            <w:proofErr w:type="spellEnd"/>
            <w:r w:rsidRPr="007A45B7">
              <w:rPr>
                <w:rFonts w:ascii="Times New Roman" w:hAnsi="Times New Roman"/>
                <w:b/>
                <w:bCs/>
                <w:color w:val="000000"/>
                <w:sz w:val="24"/>
                <w:szCs w:val="24"/>
                <w:lang w:eastAsia="lv-LV"/>
              </w:rPr>
              <w:t>)</w:t>
            </w:r>
          </w:p>
        </w:tc>
        <w:tc>
          <w:tcPr>
            <w:tcW w:w="1309" w:type="dxa"/>
            <w:tcBorders>
              <w:top w:val="single" w:sz="4" w:space="0" w:color="auto"/>
              <w:left w:val="nil"/>
              <w:bottom w:val="single" w:sz="4" w:space="0" w:color="auto"/>
              <w:right w:val="single" w:sz="4" w:space="0" w:color="auto"/>
            </w:tcBorders>
            <w:vAlign w:val="bottom"/>
            <w:hideMark/>
          </w:tcPr>
          <w:p w14:paraId="182D5297" w14:textId="5662A031" w:rsidR="008C518A" w:rsidRPr="007A45B7" w:rsidRDefault="008C518A">
            <w:pPr>
              <w:spacing w:after="0" w:line="240" w:lineRule="auto"/>
              <w:jc w:val="center"/>
              <w:rPr>
                <w:rFonts w:ascii="Times New Roman" w:hAnsi="Times New Roman"/>
                <w:b/>
                <w:bCs/>
                <w:color w:val="000000"/>
                <w:sz w:val="24"/>
                <w:szCs w:val="24"/>
                <w:lang w:eastAsia="lv-LV"/>
              </w:rPr>
            </w:pPr>
            <w:r w:rsidRPr="007A45B7">
              <w:rPr>
                <w:rFonts w:ascii="Times New Roman" w:hAnsi="Times New Roman"/>
                <w:b/>
                <w:bCs/>
                <w:color w:val="000000"/>
                <w:sz w:val="24"/>
                <w:szCs w:val="24"/>
                <w:lang w:eastAsia="lv-LV"/>
              </w:rPr>
              <w:t>Netiešās izmaksas (</w:t>
            </w:r>
            <w:proofErr w:type="spellStart"/>
            <w:r w:rsidR="00391052" w:rsidRPr="00391052">
              <w:rPr>
                <w:rFonts w:ascii="Times New Roman" w:hAnsi="Times New Roman"/>
                <w:b/>
                <w:bCs/>
                <w:i/>
                <w:iCs/>
                <w:color w:val="000000"/>
                <w:sz w:val="24"/>
                <w:szCs w:val="24"/>
                <w:lang w:eastAsia="lv-LV"/>
              </w:rPr>
              <w:t>euro</w:t>
            </w:r>
            <w:proofErr w:type="spellEnd"/>
            <w:r w:rsidRPr="007A45B7">
              <w:rPr>
                <w:rFonts w:ascii="Times New Roman" w:hAnsi="Times New Roman"/>
                <w:b/>
                <w:bCs/>
                <w:color w:val="000000"/>
                <w:sz w:val="24"/>
                <w:szCs w:val="24"/>
                <w:lang w:eastAsia="lv-LV"/>
              </w:rPr>
              <w:t>)</w:t>
            </w:r>
          </w:p>
        </w:tc>
        <w:tc>
          <w:tcPr>
            <w:tcW w:w="1350" w:type="dxa"/>
            <w:tcBorders>
              <w:top w:val="single" w:sz="4" w:space="0" w:color="auto"/>
              <w:left w:val="nil"/>
              <w:bottom w:val="single" w:sz="4" w:space="0" w:color="auto"/>
              <w:right w:val="single" w:sz="4" w:space="0" w:color="auto"/>
            </w:tcBorders>
            <w:vAlign w:val="bottom"/>
            <w:hideMark/>
          </w:tcPr>
          <w:p w14:paraId="1DC61B09" w14:textId="2BC4AF90" w:rsidR="008C518A" w:rsidRPr="007A45B7" w:rsidRDefault="008C518A">
            <w:pPr>
              <w:spacing w:after="0" w:line="240" w:lineRule="auto"/>
              <w:jc w:val="center"/>
              <w:rPr>
                <w:rFonts w:ascii="Times New Roman" w:hAnsi="Times New Roman"/>
                <w:b/>
                <w:bCs/>
                <w:color w:val="000000"/>
                <w:sz w:val="24"/>
                <w:szCs w:val="24"/>
                <w:lang w:eastAsia="lv-LV"/>
              </w:rPr>
            </w:pPr>
            <w:r w:rsidRPr="007A45B7">
              <w:rPr>
                <w:rFonts w:ascii="Times New Roman" w:hAnsi="Times New Roman"/>
                <w:b/>
                <w:bCs/>
                <w:color w:val="000000"/>
                <w:sz w:val="24"/>
                <w:szCs w:val="24"/>
                <w:lang w:eastAsia="lv-LV"/>
              </w:rPr>
              <w:t>Operācijas kopsumma (</w:t>
            </w:r>
            <w:proofErr w:type="spellStart"/>
            <w:r w:rsidR="00391052" w:rsidRPr="00391052">
              <w:rPr>
                <w:rFonts w:ascii="Times New Roman" w:hAnsi="Times New Roman"/>
                <w:b/>
                <w:bCs/>
                <w:i/>
                <w:iCs/>
                <w:color w:val="000000"/>
                <w:sz w:val="24"/>
                <w:szCs w:val="24"/>
                <w:lang w:eastAsia="lv-LV"/>
              </w:rPr>
              <w:t>euro</w:t>
            </w:r>
            <w:proofErr w:type="spellEnd"/>
            <w:r w:rsidRPr="007A45B7">
              <w:rPr>
                <w:rFonts w:ascii="Times New Roman" w:hAnsi="Times New Roman"/>
                <w:b/>
                <w:bCs/>
                <w:color w:val="000000"/>
                <w:sz w:val="24"/>
                <w:szCs w:val="24"/>
                <w:lang w:eastAsia="lv-LV"/>
              </w:rPr>
              <w:t>)</w:t>
            </w:r>
          </w:p>
        </w:tc>
      </w:tr>
      <w:tr w:rsidR="008C518A" w:rsidRPr="000D0392" w14:paraId="4F60EC81" w14:textId="77777777">
        <w:trPr>
          <w:trHeight w:val="870"/>
        </w:trPr>
        <w:tc>
          <w:tcPr>
            <w:tcW w:w="3671" w:type="dxa"/>
            <w:tcBorders>
              <w:top w:val="nil"/>
              <w:left w:val="single" w:sz="4" w:space="0" w:color="auto"/>
              <w:bottom w:val="single" w:sz="4" w:space="0" w:color="auto"/>
              <w:right w:val="single" w:sz="4" w:space="0" w:color="auto"/>
            </w:tcBorders>
            <w:vAlign w:val="bottom"/>
            <w:hideMark/>
          </w:tcPr>
          <w:p w14:paraId="5117EB6C" w14:textId="77777777" w:rsidR="008C518A" w:rsidRPr="007A45B7" w:rsidRDefault="008C518A">
            <w:pPr>
              <w:spacing w:after="0" w:line="240" w:lineRule="auto"/>
              <w:rPr>
                <w:rFonts w:ascii="Times New Roman" w:hAnsi="Times New Roman"/>
                <w:color w:val="000000"/>
                <w:sz w:val="24"/>
                <w:szCs w:val="24"/>
                <w:lang w:eastAsia="lv-LV"/>
              </w:rPr>
            </w:pPr>
            <w:r w:rsidRPr="000D0392">
              <w:rPr>
                <w:rFonts w:ascii="Times New Roman" w:hAnsi="Times New Roman"/>
                <w:color w:val="000000"/>
                <w:sz w:val="24"/>
                <w:szCs w:val="24"/>
                <w:lang w:eastAsia="lv-LV"/>
              </w:rPr>
              <w:t>F</w:t>
            </w:r>
            <w:r w:rsidRPr="007A45B7">
              <w:rPr>
                <w:rFonts w:ascii="Times New Roman" w:hAnsi="Times New Roman"/>
                <w:color w:val="000000"/>
                <w:sz w:val="24"/>
                <w:szCs w:val="24"/>
                <w:lang w:eastAsia="lv-LV"/>
              </w:rPr>
              <w:t xml:space="preserve">onda, </w:t>
            </w:r>
            <w:proofErr w:type="spellStart"/>
            <w:r w:rsidRPr="007A45B7">
              <w:rPr>
                <w:rFonts w:ascii="Times New Roman" w:hAnsi="Times New Roman"/>
                <w:color w:val="000000"/>
                <w:sz w:val="24"/>
                <w:szCs w:val="24"/>
                <w:lang w:eastAsia="lv-LV"/>
              </w:rPr>
              <w:t>apakšfonda</w:t>
            </w:r>
            <w:proofErr w:type="spellEnd"/>
            <w:r w:rsidRPr="007A45B7">
              <w:rPr>
                <w:rFonts w:ascii="Times New Roman" w:hAnsi="Times New Roman"/>
                <w:color w:val="000000"/>
                <w:sz w:val="24"/>
                <w:szCs w:val="24"/>
                <w:lang w:eastAsia="lv-LV"/>
              </w:rPr>
              <w:t xml:space="preserve">, sērijas un </w:t>
            </w:r>
            <w:proofErr w:type="spellStart"/>
            <w:r w:rsidRPr="007A45B7">
              <w:rPr>
                <w:rFonts w:ascii="Times New Roman" w:hAnsi="Times New Roman"/>
                <w:color w:val="000000"/>
                <w:sz w:val="24"/>
                <w:szCs w:val="24"/>
                <w:lang w:eastAsia="lv-LV"/>
              </w:rPr>
              <w:t>apakšsērijas</w:t>
            </w:r>
            <w:proofErr w:type="spellEnd"/>
            <w:r w:rsidRPr="007A45B7">
              <w:rPr>
                <w:rFonts w:ascii="Times New Roman" w:hAnsi="Times New Roman"/>
                <w:color w:val="000000"/>
                <w:sz w:val="24"/>
                <w:szCs w:val="24"/>
                <w:lang w:eastAsia="lv-LV"/>
              </w:rPr>
              <w:t xml:space="preserve"> līmeņa apraksta sagatavošana</w:t>
            </w:r>
          </w:p>
        </w:tc>
        <w:tc>
          <w:tcPr>
            <w:tcW w:w="1711" w:type="dxa"/>
            <w:tcBorders>
              <w:top w:val="nil"/>
              <w:left w:val="nil"/>
              <w:bottom w:val="single" w:sz="4" w:space="0" w:color="auto"/>
              <w:right w:val="single" w:sz="4" w:space="0" w:color="auto"/>
            </w:tcBorders>
            <w:noWrap/>
            <w:vAlign w:val="bottom"/>
            <w:hideMark/>
          </w:tcPr>
          <w:p w14:paraId="1DAF7257" w14:textId="77777777" w:rsidR="008C518A" w:rsidRPr="007A45B7" w:rsidRDefault="008C518A">
            <w:pPr>
              <w:spacing w:after="0" w:line="240" w:lineRule="auto"/>
              <w:jc w:val="center"/>
              <w:rPr>
                <w:rFonts w:ascii="Times New Roman" w:hAnsi="Times New Roman"/>
                <w:color w:val="000000"/>
                <w:sz w:val="24"/>
                <w:szCs w:val="24"/>
                <w:lang w:eastAsia="lv-LV"/>
              </w:rPr>
            </w:pPr>
            <w:r w:rsidRPr="007A45B7">
              <w:rPr>
                <w:rFonts w:ascii="Times New Roman" w:hAnsi="Times New Roman"/>
                <w:color w:val="000000"/>
                <w:sz w:val="24"/>
                <w:szCs w:val="24"/>
                <w:lang w:eastAsia="lv-LV"/>
              </w:rPr>
              <w:t>lapa</w:t>
            </w:r>
          </w:p>
        </w:tc>
        <w:tc>
          <w:tcPr>
            <w:tcW w:w="1276" w:type="dxa"/>
            <w:tcBorders>
              <w:top w:val="nil"/>
              <w:left w:val="nil"/>
              <w:bottom w:val="single" w:sz="4" w:space="0" w:color="auto"/>
              <w:right w:val="single" w:sz="4" w:space="0" w:color="auto"/>
            </w:tcBorders>
            <w:noWrap/>
            <w:vAlign w:val="bottom"/>
            <w:hideMark/>
          </w:tcPr>
          <w:p w14:paraId="6EC240DB"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7.71</w:t>
            </w:r>
          </w:p>
        </w:tc>
        <w:tc>
          <w:tcPr>
            <w:tcW w:w="1309" w:type="dxa"/>
            <w:tcBorders>
              <w:top w:val="nil"/>
              <w:left w:val="nil"/>
              <w:bottom w:val="single" w:sz="4" w:space="0" w:color="auto"/>
              <w:right w:val="single" w:sz="4" w:space="0" w:color="auto"/>
            </w:tcBorders>
            <w:noWrap/>
            <w:vAlign w:val="bottom"/>
            <w:hideMark/>
          </w:tcPr>
          <w:p w14:paraId="2D3EF5D0"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3.01</w:t>
            </w:r>
          </w:p>
        </w:tc>
        <w:tc>
          <w:tcPr>
            <w:tcW w:w="1350" w:type="dxa"/>
            <w:tcBorders>
              <w:top w:val="nil"/>
              <w:left w:val="nil"/>
              <w:bottom w:val="single" w:sz="4" w:space="0" w:color="auto"/>
              <w:right w:val="single" w:sz="4" w:space="0" w:color="auto"/>
            </w:tcBorders>
            <w:noWrap/>
            <w:vAlign w:val="bottom"/>
            <w:hideMark/>
          </w:tcPr>
          <w:p w14:paraId="636907E6"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10.72</w:t>
            </w:r>
          </w:p>
        </w:tc>
      </w:tr>
      <w:tr w:rsidR="008C518A" w:rsidRPr="000D0392" w14:paraId="7A40FF50" w14:textId="77777777">
        <w:trPr>
          <w:trHeight w:val="580"/>
        </w:trPr>
        <w:tc>
          <w:tcPr>
            <w:tcW w:w="3671" w:type="dxa"/>
            <w:tcBorders>
              <w:top w:val="nil"/>
              <w:left w:val="single" w:sz="4" w:space="0" w:color="auto"/>
              <w:bottom w:val="single" w:sz="4" w:space="0" w:color="auto"/>
              <w:right w:val="single" w:sz="4" w:space="0" w:color="auto"/>
            </w:tcBorders>
            <w:vAlign w:val="bottom"/>
            <w:hideMark/>
          </w:tcPr>
          <w:p w14:paraId="545DE48F" w14:textId="77777777" w:rsidR="008C518A" w:rsidRPr="007A45B7" w:rsidRDefault="008C518A">
            <w:pPr>
              <w:spacing w:after="0" w:line="240" w:lineRule="auto"/>
              <w:rPr>
                <w:rFonts w:ascii="Times New Roman" w:hAnsi="Times New Roman"/>
                <w:color w:val="000000"/>
                <w:sz w:val="24"/>
                <w:szCs w:val="24"/>
                <w:lang w:eastAsia="lv-LV"/>
              </w:rPr>
            </w:pPr>
            <w:r w:rsidRPr="000D0392">
              <w:rPr>
                <w:rFonts w:ascii="Times New Roman" w:hAnsi="Times New Roman"/>
                <w:color w:val="000000"/>
                <w:sz w:val="24"/>
                <w:szCs w:val="24"/>
                <w:lang w:eastAsia="lv-LV"/>
              </w:rPr>
              <w:t>D</w:t>
            </w:r>
            <w:r w:rsidRPr="007A45B7">
              <w:rPr>
                <w:rFonts w:ascii="Times New Roman" w:hAnsi="Times New Roman"/>
                <w:color w:val="000000"/>
                <w:sz w:val="24"/>
                <w:szCs w:val="24"/>
                <w:lang w:eastAsia="lv-LV"/>
              </w:rPr>
              <w:t>okumentu aprakstīšanas shēmas izstrāde</w:t>
            </w:r>
          </w:p>
        </w:tc>
        <w:tc>
          <w:tcPr>
            <w:tcW w:w="1711" w:type="dxa"/>
            <w:tcBorders>
              <w:top w:val="nil"/>
              <w:left w:val="nil"/>
              <w:bottom w:val="single" w:sz="4" w:space="0" w:color="auto"/>
              <w:right w:val="single" w:sz="4" w:space="0" w:color="auto"/>
            </w:tcBorders>
            <w:noWrap/>
            <w:vAlign w:val="bottom"/>
            <w:hideMark/>
          </w:tcPr>
          <w:p w14:paraId="311617AB" w14:textId="77777777" w:rsidR="008C518A" w:rsidRPr="007A45B7" w:rsidRDefault="008C518A">
            <w:pPr>
              <w:spacing w:after="0" w:line="240" w:lineRule="auto"/>
              <w:jc w:val="center"/>
              <w:rPr>
                <w:rFonts w:ascii="Times New Roman" w:hAnsi="Times New Roman"/>
                <w:color w:val="000000"/>
                <w:sz w:val="24"/>
                <w:szCs w:val="24"/>
                <w:lang w:eastAsia="lv-LV"/>
              </w:rPr>
            </w:pPr>
            <w:r w:rsidRPr="007A45B7">
              <w:rPr>
                <w:rFonts w:ascii="Times New Roman" w:hAnsi="Times New Roman"/>
                <w:color w:val="000000"/>
                <w:sz w:val="24"/>
                <w:szCs w:val="24"/>
                <w:lang w:eastAsia="lv-LV"/>
              </w:rPr>
              <w:t>1 shēma</w:t>
            </w:r>
          </w:p>
        </w:tc>
        <w:tc>
          <w:tcPr>
            <w:tcW w:w="1276" w:type="dxa"/>
            <w:tcBorders>
              <w:top w:val="nil"/>
              <w:left w:val="nil"/>
              <w:bottom w:val="single" w:sz="4" w:space="0" w:color="auto"/>
              <w:right w:val="single" w:sz="4" w:space="0" w:color="auto"/>
            </w:tcBorders>
            <w:noWrap/>
            <w:vAlign w:val="bottom"/>
            <w:hideMark/>
          </w:tcPr>
          <w:p w14:paraId="3796CD2B"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3.89</w:t>
            </w:r>
          </w:p>
        </w:tc>
        <w:tc>
          <w:tcPr>
            <w:tcW w:w="1309" w:type="dxa"/>
            <w:tcBorders>
              <w:top w:val="nil"/>
              <w:left w:val="nil"/>
              <w:bottom w:val="single" w:sz="4" w:space="0" w:color="auto"/>
              <w:right w:val="single" w:sz="4" w:space="0" w:color="auto"/>
            </w:tcBorders>
            <w:noWrap/>
            <w:vAlign w:val="bottom"/>
            <w:hideMark/>
          </w:tcPr>
          <w:p w14:paraId="2F49C07E"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4.06</w:t>
            </w:r>
          </w:p>
        </w:tc>
        <w:tc>
          <w:tcPr>
            <w:tcW w:w="1350" w:type="dxa"/>
            <w:tcBorders>
              <w:top w:val="nil"/>
              <w:left w:val="nil"/>
              <w:bottom w:val="single" w:sz="4" w:space="0" w:color="auto"/>
              <w:right w:val="single" w:sz="4" w:space="0" w:color="auto"/>
            </w:tcBorders>
            <w:noWrap/>
            <w:vAlign w:val="bottom"/>
            <w:hideMark/>
          </w:tcPr>
          <w:p w14:paraId="3B6A5B65"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7.95</w:t>
            </w:r>
          </w:p>
        </w:tc>
      </w:tr>
      <w:tr w:rsidR="008C518A" w:rsidRPr="000D0392" w14:paraId="7B9E26B7" w14:textId="77777777">
        <w:trPr>
          <w:trHeight w:val="377"/>
        </w:trPr>
        <w:tc>
          <w:tcPr>
            <w:tcW w:w="3671" w:type="dxa"/>
            <w:tcBorders>
              <w:top w:val="nil"/>
              <w:left w:val="single" w:sz="4" w:space="0" w:color="auto"/>
              <w:bottom w:val="single" w:sz="4" w:space="0" w:color="auto"/>
              <w:right w:val="single" w:sz="4" w:space="0" w:color="auto"/>
            </w:tcBorders>
            <w:vAlign w:val="bottom"/>
            <w:hideMark/>
          </w:tcPr>
          <w:p w14:paraId="2A8FA729" w14:textId="77777777" w:rsidR="008C518A" w:rsidRPr="007A45B7" w:rsidRDefault="008C518A">
            <w:pPr>
              <w:spacing w:after="0" w:line="240" w:lineRule="auto"/>
              <w:rPr>
                <w:rFonts w:ascii="Times New Roman" w:hAnsi="Times New Roman"/>
                <w:color w:val="000000"/>
                <w:sz w:val="24"/>
                <w:szCs w:val="24"/>
                <w:lang w:eastAsia="lv-LV"/>
              </w:rPr>
            </w:pPr>
            <w:r w:rsidRPr="000D0392">
              <w:rPr>
                <w:rFonts w:ascii="Times New Roman" w:hAnsi="Times New Roman"/>
                <w:color w:val="000000"/>
                <w:sz w:val="24"/>
                <w:szCs w:val="24"/>
                <w:lang w:eastAsia="lv-LV"/>
              </w:rPr>
              <w:t>L</w:t>
            </w:r>
            <w:r w:rsidRPr="007A45B7">
              <w:rPr>
                <w:rFonts w:ascii="Times New Roman" w:hAnsi="Times New Roman"/>
                <w:color w:val="000000"/>
                <w:sz w:val="24"/>
                <w:szCs w:val="24"/>
                <w:lang w:eastAsia="lv-LV"/>
              </w:rPr>
              <w:t>iet</w:t>
            </w:r>
            <w:r w:rsidRPr="000D0392">
              <w:rPr>
                <w:rFonts w:ascii="Times New Roman" w:hAnsi="Times New Roman"/>
                <w:color w:val="000000"/>
                <w:sz w:val="24"/>
                <w:szCs w:val="24"/>
                <w:lang w:eastAsia="lv-LV"/>
              </w:rPr>
              <w:t>u</w:t>
            </w:r>
            <w:r w:rsidRPr="007A45B7">
              <w:rPr>
                <w:rFonts w:ascii="Times New Roman" w:hAnsi="Times New Roman"/>
                <w:color w:val="000000"/>
                <w:sz w:val="24"/>
                <w:szCs w:val="24"/>
                <w:lang w:eastAsia="lv-LV"/>
              </w:rPr>
              <w:t xml:space="preserve"> sakārtošana un aprakstīšana</w:t>
            </w:r>
          </w:p>
        </w:tc>
        <w:tc>
          <w:tcPr>
            <w:tcW w:w="1711" w:type="dxa"/>
            <w:tcBorders>
              <w:top w:val="nil"/>
              <w:left w:val="nil"/>
              <w:bottom w:val="single" w:sz="4" w:space="0" w:color="auto"/>
              <w:right w:val="single" w:sz="4" w:space="0" w:color="auto"/>
            </w:tcBorders>
            <w:vAlign w:val="bottom"/>
            <w:hideMark/>
          </w:tcPr>
          <w:p w14:paraId="640C968D" w14:textId="77777777" w:rsidR="008C518A" w:rsidRPr="007A45B7" w:rsidRDefault="008C518A">
            <w:pPr>
              <w:spacing w:after="0" w:line="240" w:lineRule="auto"/>
              <w:jc w:val="center"/>
              <w:rPr>
                <w:rFonts w:ascii="Times New Roman" w:hAnsi="Times New Roman"/>
                <w:color w:val="000000"/>
                <w:sz w:val="24"/>
                <w:szCs w:val="24"/>
                <w:lang w:eastAsia="lv-LV"/>
              </w:rPr>
            </w:pPr>
            <w:r w:rsidRPr="007A45B7">
              <w:rPr>
                <w:rFonts w:ascii="Times New Roman" w:hAnsi="Times New Roman"/>
                <w:color w:val="000000"/>
                <w:sz w:val="24"/>
                <w:szCs w:val="24"/>
                <w:lang w:eastAsia="lv-LV"/>
              </w:rPr>
              <w:t>vid. 3.7 lietas</w:t>
            </w:r>
          </w:p>
        </w:tc>
        <w:tc>
          <w:tcPr>
            <w:tcW w:w="1276" w:type="dxa"/>
            <w:tcBorders>
              <w:top w:val="nil"/>
              <w:left w:val="nil"/>
              <w:bottom w:val="single" w:sz="4" w:space="0" w:color="auto"/>
              <w:right w:val="single" w:sz="4" w:space="0" w:color="auto"/>
            </w:tcBorders>
            <w:noWrap/>
            <w:vAlign w:val="bottom"/>
            <w:hideMark/>
          </w:tcPr>
          <w:p w14:paraId="51F88413"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34.58</w:t>
            </w:r>
          </w:p>
        </w:tc>
        <w:tc>
          <w:tcPr>
            <w:tcW w:w="1309" w:type="dxa"/>
            <w:tcBorders>
              <w:top w:val="nil"/>
              <w:left w:val="nil"/>
              <w:bottom w:val="single" w:sz="4" w:space="0" w:color="auto"/>
              <w:right w:val="single" w:sz="4" w:space="0" w:color="auto"/>
            </w:tcBorders>
            <w:noWrap/>
            <w:vAlign w:val="bottom"/>
            <w:hideMark/>
          </w:tcPr>
          <w:p w14:paraId="45EFB979"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10.23</w:t>
            </w:r>
          </w:p>
        </w:tc>
        <w:tc>
          <w:tcPr>
            <w:tcW w:w="1350" w:type="dxa"/>
            <w:tcBorders>
              <w:top w:val="nil"/>
              <w:left w:val="nil"/>
              <w:bottom w:val="single" w:sz="4" w:space="0" w:color="auto"/>
              <w:right w:val="single" w:sz="4" w:space="0" w:color="auto"/>
            </w:tcBorders>
            <w:noWrap/>
            <w:vAlign w:val="bottom"/>
            <w:hideMark/>
          </w:tcPr>
          <w:p w14:paraId="18AB385E"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44.81</w:t>
            </w:r>
          </w:p>
        </w:tc>
      </w:tr>
      <w:tr w:rsidR="008C518A" w:rsidRPr="000D0392" w14:paraId="73C75A50" w14:textId="77777777">
        <w:trPr>
          <w:trHeight w:val="346"/>
        </w:trPr>
        <w:tc>
          <w:tcPr>
            <w:tcW w:w="3671" w:type="dxa"/>
            <w:tcBorders>
              <w:top w:val="nil"/>
              <w:left w:val="single" w:sz="4" w:space="0" w:color="auto"/>
              <w:bottom w:val="single" w:sz="4" w:space="0" w:color="auto"/>
              <w:right w:val="single" w:sz="4" w:space="0" w:color="auto"/>
            </w:tcBorders>
            <w:noWrap/>
            <w:vAlign w:val="bottom"/>
            <w:hideMark/>
          </w:tcPr>
          <w:p w14:paraId="7D404000" w14:textId="77777777" w:rsidR="008C518A" w:rsidRPr="007A45B7" w:rsidRDefault="008C518A">
            <w:pPr>
              <w:spacing w:after="0" w:line="240" w:lineRule="auto"/>
              <w:rPr>
                <w:rFonts w:ascii="Times New Roman" w:hAnsi="Times New Roman"/>
                <w:color w:val="000000"/>
                <w:sz w:val="24"/>
                <w:szCs w:val="24"/>
                <w:lang w:eastAsia="lv-LV"/>
              </w:rPr>
            </w:pPr>
            <w:r w:rsidRPr="000D0392">
              <w:rPr>
                <w:rFonts w:ascii="Times New Roman" w:hAnsi="Times New Roman"/>
                <w:color w:val="000000"/>
                <w:sz w:val="24"/>
                <w:szCs w:val="24"/>
                <w:lang w:eastAsia="lv-LV"/>
              </w:rPr>
              <w:t>L</w:t>
            </w:r>
            <w:r w:rsidRPr="007A45B7">
              <w:rPr>
                <w:rFonts w:ascii="Times New Roman" w:hAnsi="Times New Roman"/>
                <w:color w:val="000000"/>
                <w:sz w:val="24"/>
                <w:szCs w:val="24"/>
                <w:lang w:eastAsia="lv-LV"/>
              </w:rPr>
              <w:t>iet</w:t>
            </w:r>
            <w:r w:rsidRPr="000D0392">
              <w:rPr>
                <w:rFonts w:ascii="Times New Roman" w:hAnsi="Times New Roman"/>
                <w:color w:val="000000"/>
                <w:sz w:val="24"/>
                <w:szCs w:val="24"/>
                <w:lang w:eastAsia="lv-LV"/>
              </w:rPr>
              <w:t>u</w:t>
            </w:r>
            <w:r w:rsidRPr="007A45B7">
              <w:rPr>
                <w:rFonts w:ascii="Times New Roman" w:hAnsi="Times New Roman"/>
                <w:color w:val="000000"/>
                <w:sz w:val="24"/>
                <w:szCs w:val="24"/>
                <w:lang w:eastAsia="lv-LV"/>
              </w:rPr>
              <w:t xml:space="preserve"> pieņemšana</w:t>
            </w:r>
          </w:p>
        </w:tc>
        <w:tc>
          <w:tcPr>
            <w:tcW w:w="1711" w:type="dxa"/>
            <w:tcBorders>
              <w:top w:val="nil"/>
              <w:left w:val="nil"/>
              <w:bottom w:val="single" w:sz="4" w:space="0" w:color="auto"/>
              <w:right w:val="single" w:sz="4" w:space="0" w:color="auto"/>
            </w:tcBorders>
            <w:vAlign w:val="bottom"/>
            <w:hideMark/>
          </w:tcPr>
          <w:p w14:paraId="24E43437" w14:textId="77777777" w:rsidR="008C518A" w:rsidRPr="007A45B7" w:rsidRDefault="008C518A">
            <w:pPr>
              <w:spacing w:after="0" w:line="240" w:lineRule="auto"/>
              <w:jc w:val="center"/>
              <w:rPr>
                <w:rFonts w:ascii="Times New Roman" w:hAnsi="Times New Roman"/>
                <w:color w:val="000000"/>
                <w:sz w:val="24"/>
                <w:szCs w:val="24"/>
                <w:lang w:eastAsia="lv-LV"/>
              </w:rPr>
            </w:pPr>
            <w:r w:rsidRPr="007A45B7">
              <w:rPr>
                <w:rFonts w:ascii="Times New Roman" w:hAnsi="Times New Roman"/>
                <w:color w:val="000000"/>
                <w:sz w:val="24"/>
                <w:szCs w:val="24"/>
                <w:lang w:eastAsia="lv-LV"/>
              </w:rPr>
              <w:t>vid. 3.7 lietas</w:t>
            </w:r>
          </w:p>
        </w:tc>
        <w:tc>
          <w:tcPr>
            <w:tcW w:w="1276" w:type="dxa"/>
            <w:tcBorders>
              <w:top w:val="nil"/>
              <w:left w:val="nil"/>
              <w:bottom w:val="single" w:sz="4" w:space="0" w:color="auto"/>
              <w:right w:val="single" w:sz="4" w:space="0" w:color="auto"/>
            </w:tcBorders>
            <w:noWrap/>
            <w:vAlign w:val="bottom"/>
            <w:hideMark/>
          </w:tcPr>
          <w:p w14:paraId="61B3F154"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56.21</w:t>
            </w:r>
          </w:p>
        </w:tc>
        <w:tc>
          <w:tcPr>
            <w:tcW w:w="1309" w:type="dxa"/>
            <w:tcBorders>
              <w:top w:val="nil"/>
              <w:left w:val="nil"/>
              <w:bottom w:val="single" w:sz="4" w:space="0" w:color="auto"/>
              <w:right w:val="single" w:sz="4" w:space="0" w:color="auto"/>
            </w:tcBorders>
            <w:noWrap/>
            <w:vAlign w:val="bottom"/>
            <w:hideMark/>
          </w:tcPr>
          <w:p w14:paraId="4F3E0B11"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14.21</w:t>
            </w:r>
          </w:p>
        </w:tc>
        <w:tc>
          <w:tcPr>
            <w:tcW w:w="1350" w:type="dxa"/>
            <w:tcBorders>
              <w:top w:val="nil"/>
              <w:left w:val="nil"/>
              <w:bottom w:val="single" w:sz="4" w:space="0" w:color="auto"/>
              <w:right w:val="single" w:sz="4" w:space="0" w:color="auto"/>
            </w:tcBorders>
            <w:noWrap/>
            <w:vAlign w:val="bottom"/>
            <w:hideMark/>
          </w:tcPr>
          <w:p w14:paraId="1A3B6611"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70.42</w:t>
            </w:r>
          </w:p>
        </w:tc>
      </w:tr>
      <w:tr w:rsidR="008C518A" w:rsidRPr="000D0392" w14:paraId="1C77FF07" w14:textId="77777777">
        <w:trPr>
          <w:trHeight w:val="870"/>
        </w:trPr>
        <w:tc>
          <w:tcPr>
            <w:tcW w:w="3671" w:type="dxa"/>
            <w:tcBorders>
              <w:top w:val="nil"/>
              <w:left w:val="single" w:sz="4" w:space="0" w:color="auto"/>
              <w:bottom w:val="single" w:sz="4" w:space="0" w:color="auto"/>
              <w:right w:val="single" w:sz="4" w:space="0" w:color="auto"/>
            </w:tcBorders>
            <w:vAlign w:val="bottom"/>
            <w:hideMark/>
          </w:tcPr>
          <w:p w14:paraId="41E09B7C" w14:textId="77777777" w:rsidR="008C518A" w:rsidRPr="007A45B7" w:rsidRDefault="008C518A">
            <w:pPr>
              <w:spacing w:after="0" w:line="240" w:lineRule="auto"/>
              <w:rPr>
                <w:rFonts w:ascii="Times New Roman" w:hAnsi="Times New Roman"/>
                <w:color w:val="000000"/>
                <w:sz w:val="24"/>
                <w:szCs w:val="24"/>
                <w:lang w:eastAsia="lv-LV"/>
              </w:rPr>
            </w:pPr>
            <w:r w:rsidRPr="000D0392">
              <w:rPr>
                <w:rFonts w:ascii="Times New Roman" w:hAnsi="Times New Roman"/>
                <w:color w:val="000000"/>
                <w:sz w:val="24"/>
                <w:szCs w:val="24"/>
                <w:lang w:eastAsia="lv-LV"/>
              </w:rPr>
              <w:t>I</w:t>
            </w:r>
            <w:r w:rsidRPr="007A45B7">
              <w:rPr>
                <w:rFonts w:ascii="Times New Roman" w:hAnsi="Times New Roman"/>
                <w:color w:val="000000"/>
                <w:sz w:val="24"/>
                <w:szCs w:val="24"/>
                <w:lang w:eastAsia="lv-LV"/>
              </w:rPr>
              <w:t>zziņas sagatavošana par dokumentu pieņemšanu vai nepieņemšanu</w:t>
            </w:r>
          </w:p>
        </w:tc>
        <w:tc>
          <w:tcPr>
            <w:tcW w:w="1711" w:type="dxa"/>
            <w:tcBorders>
              <w:top w:val="nil"/>
              <w:left w:val="nil"/>
              <w:bottom w:val="single" w:sz="4" w:space="0" w:color="auto"/>
              <w:right w:val="single" w:sz="4" w:space="0" w:color="auto"/>
            </w:tcBorders>
            <w:noWrap/>
            <w:vAlign w:val="bottom"/>
            <w:hideMark/>
          </w:tcPr>
          <w:p w14:paraId="60B9B797" w14:textId="77777777" w:rsidR="008C518A" w:rsidRPr="007A45B7" w:rsidRDefault="008C518A">
            <w:pPr>
              <w:spacing w:after="0" w:line="240" w:lineRule="auto"/>
              <w:jc w:val="center"/>
              <w:rPr>
                <w:rFonts w:ascii="Times New Roman" w:hAnsi="Times New Roman"/>
                <w:color w:val="000000"/>
                <w:sz w:val="24"/>
                <w:szCs w:val="24"/>
                <w:lang w:eastAsia="lv-LV"/>
              </w:rPr>
            </w:pPr>
            <w:r w:rsidRPr="007A45B7">
              <w:rPr>
                <w:rFonts w:ascii="Times New Roman" w:hAnsi="Times New Roman"/>
                <w:color w:val="000000"/>
                <w:sz w:val="24"/>
                <w:szCs w:val="24"/>
                <w:lang w:eastAsia="lv-LV"/>
              </w:rPr>
              <w:t>1 izziņa</w:t>
            </w:r>
          </w:p>
        </w:tc>
        <w:tc>
          <w:tcPr>
            <w:tcW w:w="1276" w:type="dxa"/>
            <w:tcBorders>
              <w:top w:val="nil"/>
              <w:left w:val="nil"/>
              <w:bottom w:val="single" w:sz="4" w:space="0" w:color="auto"/>
              <w:right w:val="single" w:sz="4" w:space="0" w:color="auto"/>
            </w:tcBorders>
            <w:noWrap/>
            <w:vAlign w:val="bottom"/>
            <w:hideMark/>
          </w:tcPr>
          <w:p w14:paraId="4FC50A00"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30.95</w:t>
            </w:r>
          </w:p>
        </w:tc>
        <w:tc>
          <w:tcPr>
            <w:tcW w:w="1309" w:type="dxa"/>
            <w:tcBorders>
              <w:top w:val="nil"/>
              <w:left w:val="nil"/>
              <w:bottom w:val="single" w:sz="4" w:space="0" w:color="auto"/>
              <w:right w:val="single" w:sz="4" w:space="0" w:color="auto"/>
            </w:tcBorders>
            <w:noWrap/>
            <w:vAlign w:val="bottom"/>
            <w:hideMark/>
          </w:tcPr>
          <w:p w14:paraId="551D7C4A"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8.88</w:t>
            </w:r>
          </w:p>
        </w:tc>
        <w:tc>
          <w:tcPr>
            <w:tcW w:w="1350" w:type="dxa"/>
            <w:tcBorders>
              <w:top w:val="nil"/>
              <w:left w:val="nil"/>
              <w:bottom w:val="single" w:sz="4" w:space="0" w:color="auto"/>
              <w:right w:val="single" w:sz="4" w:space="0" w:color="auto"/>
            </w:tcBorders>
            <w:noWrap/>
            <w:vAlign w:val="bottom"/>
            <w:hideMark/>
          </w:tcPr>
          <w:p w14:paraId="6735F800"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39.83</w:t>
            </w:r>
          </w:p>
        </w:tc>
      </w:tr>
      <w:tr w:rsidR="008C518A" w:rsidRPr="007A45B7" w14:paraId="4621107C" w14:textId="77777777">
        <w:trPr>
          <w:trHeight w:val="451"/>
        </w:trPr>
        <w:tc>
          <w:tcPr>
            <w:tcW w:w="7967" w:type="dxa"/>
            <w:gridSpan w:val="4"/>
            <w:tcBorders>
              <w:top w:val="nil"/>
              <w:left w:val="single" w:sz="4" w:space="0" w:color="auto"/>
              <w:bottom w:val="single" w:sz="4" w:space="0" w:color="auto"/>
              <w:right w:val="single" w:sz="4" w:space="0" w:color="auto"/>
            </w:tcBorders>
            <w:vAlign w:val="bottom"/>
            <w:hideMark/>
          </w:tcPr>
          <w:p w14:paraId="427F8004"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 xml:space="preserve"> Kopā uz </w:t>
            </w:r>
            <w:r w:rsidRPr="000D0392">
              <w:rPr>
                <w:rFonts w:ascii="Times New Roman" w:hAnsi="Times New Roman"/>
                <w:color w:val="000000"/>
                <w:sz w:val="24"/>
                <w:szCs w:val="24"/>
                <w:lang w:eastAsia="lv-LV"/>
              </w:rPr>
              <w:t xml:space="preserve">vienu </w:t>
            </w:r>
            <w:r w:rsidRPr="007A45B7">
              <w:rPr>
                <w:rFonts w:ascii="Times New Roman" w:hAnsi="Times New Roman"/>
                <w:color w:val="000000"/>
                <w:sz w:val="24"/>
                <w:szCs w:val="24"/>
                <w:lang w:eastAsia="lv-LV"/>
              </w:rPr>
              <w:t>maksātnespē</w:t>
            </w:r>
            <w:r w:rsidRPr="000D0392">
              <w:rPr>
                <w:rFonts w:ascii="Times New Roman" w:hAnsi="Times New Roman"/>
                <w:color w:val="000000"/>
                <w:sz w:val="24"/>
                <w:szCs w:val="24"/>
                <w:lang w:eastAsia="lv-LV"/>
              </w:rPr>
              <w:t>jas</w:t>
            </w:r>
            <w:r w:rsidRPr="007A45B7">
              <w:rPr>
                <w:rFonts w:ascii="Times New Roman" w:hAnsi="Times New Roman"/>
                <w:color w:val="000000"/>
                <w:sz w:val="24"/>
                <w:szCs w:val="24"/>
                <w:lang w:eastAsia="lv-LV"/>
              </w:rPr>
              <w:t xml:space="preserve"> organizāciju</w:t>
            </w:r>
          </w:p>
        </w:tc>
        <w:tc>
          <w:tcPr>
            <w:tcW w:w="1350" w:type="dxa"/>
            <w:tcBorders>
              <w:top w:val="nil"/>
              <w:left w:val="nil"/>
              <w:bottom w:val="single" w:sz="4" w:space="0" w:color="auto"/>
              <w:right w:val="single" w:sz="4" w:space="0" w:color="auto"/>
            </w:tcBorders>
            <w:noWrap/>
            <w:vAlign w:val="bottom"/>
            <w:hideMark/>
          </w:tcPr>
          <w:p w14:paraId="305EF671" w14:textId="77777777" w:rsidR="008C518A" w:rsidRPr="007A45B7" w:rsidRDefault="008C518A">
            <w:pPr>
              <w:spacing w:after="0" w:line="240" w:lineRule="auto"/>
              <w:jc w:val="right"/>
              <w:rPr>
                <w:rFonts w:ascii="Times New Roman" w:hAnsi="Times New Roman"/>
                <w:color w:val="000000"/>
                <w:sz w:val="24"/>
                <w:szCs w:val="24"/>
                <w:lang w:eastAsia="lv-LV"/>
              </w:rPr>
            </w:pPr>
            <w:r w:rsidRPr="007A45B7">
              <w:rPr>
                <w:rFonts w:ascii="Times New Roman" w:hAnsi="Times New Roman"/>
                <w:color w:val="000000"/>
                <w:sz w:val="24"/>
                <w:szCs w:val="24"/>
                <w:lang w:eastAsia="lv-LV"/>
              </w:rPr>
              <w:t>173.73</w:t>
            </w:r>
          </w:p>
        </w:tc>
      </w:tr>
    </w:tbl>
    <w:p w14:paraId="2A941545" w14:textId="77777777" w:rsidR="008C518A" w:rsidRDefault="008C518A" w:rsidP="000878F5">
      <w:pPr>
        <w:widowControl w:val="0"/>
        <w:spacing w:after="0" w:line="240" w:lineRule="auto"/>
        <w:ind w:firstLine="720"/>
        <w:jc w:val="both"/>
        <w:rPr>
          <w:rFonts w:ascii="Times New Roman" w:hAnsi="Times New Roman" w:cs="Times New Roman"/>
          <w:sz w:val="24"/>
          <w:szCs w:val="24"/>
          <w:shd w:val="clear" w:color="auto" w:fill="FFFFFF"/>
        </w:rPr>
      </w:pPr>
    </w:p>
    <w:p w14:paraId="185BF852" w14:textId="5CDB9A87" w:rsidR="00391052" w:rsidRDefault="00391052" w:rsidP="00391052">
      <w:pPr>
        <w:widowControl w:val="0"/>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Saskaņā ar Maksātnespējas kontroles dienesta apkopoto informāciju no Uzņēmuma reģistra vestā maksātnespējas reģistra, pēdējos piecos gados maksātnespējas process vienā gadā ir pasludināts vidēji 419 juridiskām personām:</w:t>
      </w:r>
    </w:p>
    <w:p w14:paraId="3484D2AA" w14:textId="68076842" w:rsidR="009B7E1C" w:rsidRPr="009B7E1C" w:rsidRDefault="009B7E1C" w:rsidP="009B7E1C">
      <w:pPr>
        <w:pStyle w:val="Sarakstarindkopa"/>
        <w:widowControl w:val="0"/>
        <w:numPr>
          <w:ilvl w:val="0"/>
          <w:numId w:val="4"/>
        </w:numPr>
        <w:spacing w:after="0" w:line="240" w:lineRule="auto"/>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tabula</w:t>
      </w:r>
    </w:p>
    <w:p w14:paraId="25790304" w14:textId="77777777" w:rsidR="00E555AF" w:rsidRDefault="00E555AF" w:rsidP="000878F5">
      <w:pPr>
        <w:widowControl w:val="0"/>
        <w:spacing w:after="0" w:line="240" w:lineRule="auto"/>
        <w:ind w:firstLine="720"/>
        <w:jc w:val="both"/>
        <w:rPr>
          <w:rFonts w:ascii="Times New Roman" w:hAnsi="Times New Roman" w:cs="Times New Roman"/>
          <w:sz w:val="24"/>
          <w:szCs w:val="24"/>
          <w:shd w:val="clear" w:color="auto" w:fill="FFFFFF"/>
        </w:rPr>
      </w:pPr>
    </w:p>
    <w:tbl>
      <w:tblPr>
        <w:tblW w:w="5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437"/>
        <w:gridCol w:w="2437"/>
      </w:tblGrid>
      <w:tr w:rsidR="00391052" w:rsidRPr="00797FD8" w14:paraId="751E97D2" w14:textId="77777777">
        <w:trPr>
          <w:trHeight w:val="600"/>
          <w:jc w:val="center"/>
        </w:trPr>
        <w:tc>
          <w:tcPr>
            <w:tcW w:w="960" w:type="dxa"/>
            <w:shd w:val="clear" w:color="auto" w:fill="auto"/>
            <w:noWrap/>
            <w:vAlign w:val="bottom"/>
            <w:hideMark/>
          </w:tcPr>
          <w:p w14:paraId="16176BB5" w14:textId="77777777" w:rsidR="00391052" w:rsidRPr="00797FD8" w:rsidRDefault="00391052">
            <w:pPr>
              <w:spacing w:after="0" w:line="240" w:lineRule="auto"/>
              <w:jc w:val="center"/>
              <w:rPr>
                <w:rFonts w:ascii="Times New Roman" w:eastAsia="Times New Roman" w:hAnsi="Times New Roman" w:cs="Times New Roman"/>
                <w:b/>
                <w:bCs/>
                <w:sz w:val="24"/>
                <w:szCs w:val="24"/>
                <w:lang w:eastAsia="lv-LV"/>
              </w:rPr>
            </w:pPr>
            <w:r w:rsidRPr="00797FD8">
              <w:rPr>
                <w:rFonts w:ascii="Times New Roman" w:eastAsia="Times New Roman" w:hAnsi="Times New Roman" w:cs="Times New Roman"/>
                <w:b/>
                <w:bCs/>
                <w:sz w:val="24"/>
                <w:szCs w:val="24"/>
                <w:lang w:eastAsia="lv-LV"/>
              </w:rPr>
              <w:t>Gads</w:t>
            </w:r>
          </w:p>
        </w:tc>
        <w:tc>
          <w:tcPr>
            <w:tcW w:w="2437" w:type="dxa"/>
            <w:shd w:val="clear" w:color="auto" w:fill="auto"/>
            <w:vAlign w:val="bottom"/>
            <w:hideMark/>
          </w:tcPr>
          <w:p w14:paraId="1B8BB53B" w14:textId="77777777" w:rsidR="00391052" w:rsidRPr="00797FD8" w:rsidRDefault="00391052">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Pasludināto juridiskās personas maksātnespējas procesu skaits</w:t>
            </w:r>
          </w:p>
        </w:tc>
        <w:tc>
          <w:tcPr>
            <w:tcW w:w="2437" w:type="dxa"/>
            <w:vMerge w:val="restart"/>
            <w:shd w:val="clear" w:color="auto" w:fill="E7E6E6" w:themeFill="background2"/>
          </w:tcPr>
          <w:p w14:paraId="59B44DEE" w14:textId="77777777" w:rsidR="00391052" w:rsidRDefault="00391052">
            <w:pPr>
              <w:spacing w:after="0" w:line="240" w:lineRule="auto"/>
              <w:jc w:val="center"/>
              <w:rPr>
                <w:rFonts w:ascii="Times New Roman" w:eastAsia="Times New Roman" w:hAnsi="Times New Roman" w:cs="Times New Roman"/>
                <w:b/>
                <w:bCs/>
                <w:sz w:val="24"/>
                <w:szCs w:val="24"/>
                <w:lang w:eastAsia="lv-LV"/>
              </w:rPr>
            </w:pPr>
          </w:p>
        </w:tc>
      </w:tr>
      <w:tr w:rsidR="00391052" w:rsidRPr="00797FD8" w14:paraId="352C6630" w14:textId="77777777">
        <w:trPr>
          <w:trHeight w:val="300"/>
          <w:jc w:val="center"/>
        </w:trPr>
        <w:tc>
          <w:tcPr>
            <w:tcW w:w="960" w:type="dxa"/>
            <w:shd w:val="clear" w:color="auto" w:fill="auto"/>
            <w:noWrap/>
            <w:vAlign w:val="center"/>
            <w:hideMark/>
          </w:tcPr>
          <w:p w14:paraId="31B356DD"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2018</w:t>
            </w:r>
          </w:p>
        </w:tc>
        <w:tc>
          <w:tcPr>
            <w:tcW w:w="2437" w:type="dxa"/>
            <w:shd w:val="clear" w:color="auto" w:fill="auto"/>
            <w:noWrap/>
            <w:vAlign w:val="bottom"/>
            <w:hideMark/>
          </w:tcPr>
          <w:p w14:paraId="481834A0"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597</w:t>
            </w:r>
          </w:p>
        </w:tc>
        <w:tc>
          <w:tcPr>
            <w:tcW w:w="2437" w:type="dxa"/>
            <w:vMerge/>
            <w:shd w:val="clear" w:color="auto" w:fill="E7E6E6" w:themeFill="background2"/>
          </w:tcPr>
          <w:p w14:paraId="63A7BDE2" w14:textId="77777777" w:rsidR="00391052" w:rsidRPr="00797FD8" w:rsidRDefault="00391052">
            <w:pPr>
              <w:spacing w:after="0" w:line="240" w:lineRule="auto"/>
              <w:jc w:val="center"/>
              <w:rPr>
                <w:rFonts w:ascii="Times New Roman" w:eastAsia="Times New Roman" w:hAnsi="Times New Roman" w:cs="Times New Roman"/>
                <w:i/>
                <w:iCs/>
                <w:sz w:val="24"/>
                <w:szCs w:val="24"/>
                <w:lang w:eastAsia="lv-LV"/>
              </w:rPr>
            </w:pPr>
          </w:p>
        </w:tc>
      </w:tr>
      <w:tr w:rsidR="00391052" w:rsidRPr="00797FD8" w14:paraId="632B4E48" w14:textId="77777777">
        <w:trPr>
          <w:trHeight w:val="300"/>
          <w:jc w:val="center"/>
        </w:trPr>
        <w:tc>
          <w:tcPr>
            <w:tcW w:w="960" w:type="dxa"/>
            <w:shd w:val="clear" w:color="auto" w:fill="auto"/>
            <w:noWrap/>
            <w:vAlign w:val="center"/>
            <w:hideMark/>
          </w:tcPr>
          <w:p w14:paraId="0359062D"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2019</w:t>
            </w:r>
          </w:p>
        </w:tc>
        <w:tc>
          <w:tcPr>
            <w:tcW w:w="2437" w:type="dxa"/>
            <w:shd w:val="clear" w:color="auto" w:fill="auto"/>
            <w:noWrap/>
            <w:vAlign w:val="bottom"/>
            <w:hideMark/>
          </w:tcPr>
          <w:p w14:paraId="094E8B72"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580</w:t>
            </w:r>
          </w:p>
        </w:tc>
        <w:tc>
          <w:tcPr>
            <w:tcW w:w="2437" w:type="dxa"/>
            <w:vMerge/>
            <w:shd w:val="clear" w:color="auto" w:fill="E7E6E6" w:themeFill="background2"/>
          </w:tcPr>
          <w:p w14:paraId="25485681" w14:textId="77777777" w:rsidR="00391052" w:rsidRPr="00797FD8" w:rsidRDefault="00391052">
            <w:pPr>
              <w:spacing w:after="0" w:line="240" w:lineRule="auto"/>
              <w:jc w:val="center"/>
              <w:rPr>
                <w:rFonts w:ascii="Times New Roman" w:eastAsia="Times New Roman" w:hAnsi="Times New Roman" w:cs="Times New Roman"/>
                <w:i/>
                <w:iCs/>
                <w:sz w:val="24"/>
                <w:szCs w:val="24"/>
                <w:lang w:eastAsia="lv-LV"/>
              </w:rPr>
            </w:pPr>
          </w:p>
        </w:tc>
      </w:tr>
      <w:tr w:rsidR="00391052" w:rsidRPr="00797FD8" w14:paraId="5CEEE9FD" w14:textId="77777777">
        <w:trPr>
          <w:trHeight w:val="300"/>
          <w:jc w:val="center"/>
        </w:trPr>
        <w:tc>
          <w:tcPr>
            <w:tcW w:w="960" w:type="dxa"/>
            <w:shd w:val="clear" w:color="auto" w:fill="auto"/>
            <w:noWrap/>
            <w:vAlign w:val="center"/>
            <w:hideMark/>
          </w:tcPr>
          <w:p w14:paraId="0F66FB92"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2020</w:t>
            </w:r>
          </w:p>
        </w:tc>
        <w:tc>
          <w:tcPr>
            <w:tcW w:w="2437" w:type="dxa"/>
            <w:shd w:val="clear" w:color="auto" w:fill="auto"/>
            <w:noWrap/>
            <w:vAlign w:val="bottom"/>
            <w:hideMark/>
          </w:tcPr>
          <w:p w14:paraId="7CCDDA97"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375</w:t>
            </w:r>
          </w:p>
        </w:tc>
        <w:tc>
          <w:tcPr>
            <w:tcW w:w="2437" w:type="dxa"/>
            <w:vMerge/>
            <w:shd w:val="clear" w:color="auto" w:fill="E7E6E6" w:themeFill="background2"/>
          </w:tcPr>
          <w:p w14:paraId="0047C8CC" w14:textId="77777777" w:rsidR="00391052" w:rsidRPr="00797FD8" w:rsidRDefault="00391052">
            <w:pPr>
              <w:spacing w:after="0" w:line="240" w:lineRule="auto"/>
              <w:jc w:val="center"/>
              <w:rPr>
                <w:rFonts w:ascii="Times New Roman" w:eastAsia="Times New Roman" w:hAnsi="Times New Roman" w:cs="Times New Roman"/>
                <w:i/>
                <w:iCs/>
                <w:sz w:val="24"/>
                <w:szCs w:val="24"/>
                <w:lang w:eastAsia="lv-LV"/>
              </w:rPr>
            </w:pPr>
          </w:p>
        </w:tc>
      </w:tr>
      <w:tr w:rsidR="00391052" w:rsidRPr="00797FD8" w14:paraId="2562A975" w14:textId="77777777">
        <w:trPr>
          <w:trHeight w:val="300"/>
          <w:jc w:val="center"/>
        </w:trPr>
        <w:tc>
          <w:tcPr>
            <w:tcW w:w="960" w:type="dxa"/>
            <w:shd w:val="clear" w:color="auto" w:fill="auto"/>
            <w:noWrap/>
            <w:vAlign w:val="center"/>
            <w:hideMark/>
          </w:tcPr>
          <w:p w14:paraId="54936B5F"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2021</w:t>
            </w:r>
          </w:p>
        </w:tc>
        <w:tc>
          <w:tcPr>
            <w:tcW w:w="2437" w:type="dxa"/>
            <w:shd w:val="clear" w:color="auto" w:fill="auto"/>
            <w:noWrap/>
            <w:vAlign w:val="bottom"/>
            <w:hideMark/>
          </w:tcPr>
          <w:p w14:paraId="368B0948"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242</w:t>
            </w:r>
          </w:p>
        </w:tc>
        <w:tc>
          <w:tcPr>
            <w:tcW w:w="2437" w:type="dxa"/>
            <w:vMerge/>
            <w:shd w:val="clear" w:color="auto" w:fill="E7E6E6" w:themeFill="background2"/>
          </w:tcPr>
          <w:p w14:paraId="0EEFECF8" w14:textId="77777777" w:rsidR="00391052" w:rsidRPr="00797FD8" w:rsidRDefault="00391052">
            <w:pPr>
              <w:spacing w:after="0" w:line="240" w:lineRule="auto"/>
              <w:jc w:val="center"/>
              <w:rPr>
                <w:rFonts w:ascii="Times New Roman" w:eastAsia="Times New Roman" w:hAnsi="Times New Roman" w:cs="Times New Roman"/>
                <w:i/>
                <w:iCs/>
                <w:sz w:val="24"/>
                <w:szCs w:val="24"/>
                <w:lang w:eastAsia="lv-LV"/>
              </w:rPr>
            </w:pPr>
          </w:p>
        </w:tc>
      </w:tr>
      <w:tr w:rsidR="00391052" w:rsidRPr="00797FD8" w14:paraId="7A0FC71E" w14:textId="77777777">
        <w:trPr>
          <w:trHeight w:val="300"/>
          <w:jc w:val="center"/>
        </w:trPr>
        <w:tc>
          <w:tcPr>
            <w:tcW w:w="960" w:type="dxa"/>
            <w:shd w:val="clear" w:color="auto" w:fill="auto"/>
            <w:noWrap/>
            <w:vAlign w:val="center"/>
            <w:hideMark/>
          </w:tcPr>
          <w:p w14:paraId="550BAC4B"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2022</w:t>
            </w:r>
          </w:p>
        </w:tc>
        <w:tc>
          <w:tcPr>
            <w:tcW w:w="2437" w:type="dxa"/>
            <w:shd w:val="clear" w:color="auto" w:fill="auto"/>
            <w:noWrap/>
            <w:vAlign w:val="bottom"/>
            <w:hideMark/>
          </w:tcPr>
          <w:p w14:paraId="3BDD9B54"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302</w:t>
            </w:r>
          </w:p>
        </w:tc>
        <w:tc>
          <w:tcPr>
            <w:tcW w:w="2437" w:type="dxa"/>
            <w:vMerge/>
            <w:shd w:val="clear" w:color="auto" w:fill="E7E6E6" w:themeFill="background2"/>
          </w:tcPr>
          <w:p w14:paraId="3F9CB670" w14:textId="77777777" w:rsidR="00391052" w:rsidRPr="00797FD8" w:rsidRDefault="00391052">
            <w:pPr>
              <w:spacing w:after="0" w:line="240" w:lineRule="auto"/>
              <w:jc w:val="center"/>
              <w:rPr>
                <w:rFonts w:ascii="Times New Roman" w:eastAsia="Times New Roman" w:hAnsi="Times New Roman" w:cs="Times New Roman"/>
                <w:i/>
                <w:iCs/>
                <w:sz w:val="24"/>
                <w:szCs w:val="24"/>
                <w:lang w:eastAsia="lv-LV"/>
              </w:rPr>
            </w:pPr>
          </w:p>
        </w:tc>
      </w:tr>
      <w:tr w:rsidR="00391052" w:rsidRPr="00797FD8" w14:paraId="2C6BC7D3" w14:textId="77777777">
        <w:trPr>
          <w:trHeight w:val="900"/>
          <w:jc w:val="center"/>
        </w:trPr>
        <w:tc>
          <w:tcPr>
            <w:tcW w:w="3397" w:type="dxa"/>
            <w:gridSpan w:val="2"/>
            <w:shd w:val="clear" w:color="auto" w:fill="auto"/>
            <w:vAlign w:val="bottom"/>
            <w:hideMark/>
          </w:tcPr>
          <w:p w14:paraId="4A56C155" w14:textId="77777777" w:rsidR="00391052" w:rsidRPr="00797FD8" w:rsidRDefault="00391052">
            <w:pPr>
              <w:spacing w:after="0" w:line="240" w:lineRule="auto"/>
              <w:jc w:val="center"/>
              <w:rPr>
                <w:rFonts w:ascii="Times New Roman" w:eastAsia="Times New Roman" w:hAnsi="Times New Roman" w:cs="Times New Roman"/>
                <w:i/>
                <w:iCs/>
                <w:sz w:val="24"/>
                <w:szCs w:val="24"/>
                <w:lang w:eastAsia="lv-LV"/>
              </w:rPr>
            </w:pPr>
            <w:r w:rsidRPr="00797FD8">
              <w:rPr>
                <w:rFonts w:ascii="Times New Roman" w:eastAsia="Times New Roman" w:hAnsi="Times New Roman" w:cs="Times New Roman"/>
                <w:b/>
                <w:bCs/>
                <w:sz w:val="24"/>
                <w:szCs w:val="24"/>
                <w:lang w:eastAsia="lv-LV"/>
              </w:rPr>
              <w:t>Vidēj</w:t>
            </w:r>
            <w:r>
              <w:rPr>
                <w:rFonts w:ascii="Times New Roman" w:eastAsia="Times New Roman" w:hAnsi="Times New Roman" w:cs="Times New Roman"/>
                <w:b/>
                <w:bCs/>
                <w:sz w:val="24"/>
                <w:szCs w:val="24"/>
                <w:lang w:eastAsia="lv-LV"/>
              </w:rPr>
              <w:t>ais pasludināto juridisko personu maksātnespējas</w:t>
            </w:r>
            <w:r w:rsidRPr="00797FD8">
              <w:rPr>
                <w:rFonts w:ascii="Times New Roman" w:eastAsia="Times New Roman" w:hAnsi="Times New Roman" w:cs="Times New Roman"/>
                <w:b/>
                <w:bCs/>
                <w:sz w:val="24"/>
                <w:szCs w:val="24"/>
                <w:lang w:eastAsia="lv-LV"/>
              </w:rPr>
              <w:t xml:space="preserve"> proces</w:t>
            </w:r>
            <w:r>
              <w:rPr>
                <w:rFonts w:ascii="Times New Roman" w:eastAsia="Times New Roman" w:hAnsi="Times New Roman" w:cs="Times New Roman"/>
                <w:b/>
                <w:bCs/>
                <w:sz w:val="24"/>
                <w:szCs w:val="24"/>
                <w:lang w:eastAsia="lv-LV"/>
              </w:rPr>
              <w:t>u skaits</w:t>
            </w:r>
            <w:r w:rsidRPr="00797FD8">
              <w:rPr>
                <w:rFonts w:ascii="Times New Roman" w:eastAsia="Times New Roman" w:hAnsi="Times New Roman" w:cs="Times New Roman"/>
                <w:b/>
                <w:bCs/>
                <w:sz w:val="24"/>
                <w:szCs w:val="24"/>
                <w:lang w:eastAsia="lv-LV"/>
              </w:rPr>
              <w:t xml:space="preserve"> gadā</w:t>
            </w:r>
          </w:p>
        </w:tc>
        <w:tc>
          <w:tcPr>
            <w:tcW w:w="2437" w:type="dxa"/>
          </w:tcPr>
          <w:p w14:paraId="7D43C865" w14:textId="77777777" w:rsidR="00391052" w:rsidRPr="00797FD8" w:rsidRDefault="00391052">
            <w:pPr>
              <w:spacing w:after="0" w:line="240" w:lineRule="auto"/>
              <w:jc w:val="center"/>
              <w:rPr>
                <w:rFonts w:ascii="Times New Roman" w:eastAsia="Times New Roman" w:hAnsi="Times New Roman" w:cs="Times New Roman"/>
                <w:sz w:val="24"/>
                <w:szCs w:val="24"/>
                <w:lang w:eastAsia="lv-LV"/>
              </w:rPr>
            </w:pPr>
            <w:r w:rsidRPr="00797FD8">
              <w:rPr>
                <w:rFonts w:ascii="Times New Roman" w:eastAsia="Times New Roman" w:hAnsi="Times New Roman" w:cs="Times New Roman"/>
                <w:sz w:val="24"/>
                <w:szCs w:val="24"/>
                <w:lang w:eastAsia="lv-LV"/>
              </w:rPr>
              <w:t>419</w:t>
            </w:r>
          </w:p>
        </w:tc>
      </w:tr>
    </w:tbl>
    <w:p w14:paraId="5C897F10" w14:textId="29AFA81C" w:rsidR="002165D3" w:rsidRPr="00E5204A" w:rsidRDefault="002165D3" w:rsidP="000878F5">
      <w:pPr>
        <w:widowControl w:val="0"/>
        <w:spacing w:after="0" w:line="240" w:lineRule="auto"/>
        <w:ind w:firstLine="720"/>
        <w:jc w:val="both"/>
        <w:rPr>
          <w:rFonts w:ascii="Times New Roman" w:eastAsia="Calibri" w:hAnsi="Times New Roman" w:cs="Times New Roman"/>
          <w:sz w:val="24"/>
          <w:szCs w:val="24"/>
          <w:lang w:eastAsia="lv-LV"/>
        </w:rPr>
      </w:pPr>
      <w:r>
        <w:rPr>
          <w:rFonts w:ascii="Times New Roman" w:hAnsi="Times New Roman" w:cs="Times New Roman"/>
          <w:sz w:val="24"/>
          <w:szCs w:val="24"/>
          <w:shd w:val="clear" w:color="auto" w:fill="FFFFFF"/>
        </w:rPr>
        <w:t xml:space="preserve"> </w:t>
      </w:r>
    </w:p>
    <w:p w14:paraId="07E15A5F" w14:textId="07FC2F46" w:rsidR="00683A7C" w:rsidRDefault="00AA30C8" w:rsidP="00064E7E">
      <w:pPr>
        <w:widowControl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eastAsia="lv-LV"/>
        </w:rPr>
        <w:t xml:space="preserve">Vienlaikus </w:t>
      </w:r>
      <w:r w:rsidR="006D26EA">
        <w:rPr>
          <w:rFonts w:ascii="Times New Roman" w:eastAsia="Calibri" w:hAnsi="Times New Roman" w:cs="Times New Roman"/>
          <w:sz w:val="24"/>
          <w:szCs w:val="24"/>
          <w:lang w:eastAsia="lv-LV"/>
        </w:rPr>
        <w:t>uzsverams</w:t>
      </w:r>
      <w:r>
        <w:rPr>
          <w:rFonts w:ascii="Times New Roman" w:eastAsia="Calibri" w:hAnsi="Times New Roman" w:cs="Times New Roman"/>
          <w:sz w:val="24"/>
          <w:szCs w:val="24"/>
          <w:lang w:eastAsia="lv-LV"/>
        </w:rPr>
        <w:t xml:space="preserve">, ka </w:t>
      </w:r>
      <w:r w:rsidR="00485A67">
        <w:rPr>
          <w:rFonts w:ascii="Times New Roman" w:eastAsia="Calibri" w:hAnsi="Times New Roman" w:cs="Times New Roman"/>
          <w:sz w:val="24"/>
          <w:szCs w:val="24"/>
          <w:lang w:eastAsia="lv-LV"/>
        </w:rPr>
        <w:t xml:space="preserve">šajā </w:t>
      </w:r>
      <w:r>
        <w:rPr>
          <w:rFonts w:ascii="Times New Roman" w:eastAsia="Calibri" w:hAnsi="Times New Roman" w:cs="Times New Roman"/>
          <w:sz w:val="24"/>
          <w:szCs w:val="24"/>
          <w:lang w:eastAsia="lv-LV"/>
        </w:rPr>
        <w:t>i</w:t>
      </w:r>
      <w:r w:rsidR="006825E1" w:rsidRPr="00E5204A">
        <w:rPr>
          <w:rFonts w:ascii="Times New Roman" w:eastAsia="Calibri" w:hAnsi="Times New Roman" w:cs="Times New Roman"/>
          <w:sz w:val="24"/>
          <w:szCs w:val="24"/>
          <w:lang w:eastAsia="lv-LV"/>
        </w:rPr>
        <w:t>nformatīvajā ziņojumā m</w:t>
      </w:r>
      <w:r w:rsidR="000878F5" w:rsidRPr="00E5204A">
        <w:rPr>
          <w:rFonts w:ascii="Times New Roman" w:eastAsia="Calibri" w:hAnsi="Times New Roman" w:cs="Times New Roman"/>
          <w:sz w:val="24"/>
          <w:szCs w:val="24"/>
          <w:lang w:eastAsia="lv-LV"/>
        </w:rPr>
        <w:t xml:space="preserve">inētais </w:t>
      </w:r>
      <w:r w:rsidR="00C813AB">
        <w:rPr>
          <w:rFonts w:ascii="Times New Roman" w:eastAsia="Calibri" w:hAnsi="Times New Roman" w:cs="Times New Roman"/>
          <w:sz w:val="24"/>
          <w:szCs w:val="24"/>
          <w:lang w:eastAsia="lv-LV"/>
        </w:rPr>
        <w:t xml:space="preserve">šobrīd </w:t>
      </w:r>
      <w:r w:rsidR="000878F5" w:rsidRPr="00E5204A">
        <w:rPr>
          <w:rFonts w:ascii="Times New Roman" w:eastAsia="Calibri" w:hAnsi="Times New Roman" w:cs="Times New Roman"/>
          <w:sz w:val="24"/>
          <w:szCs w:val="24"/>
          <w:lang w:eastAsia="lv-LV"/>
        </w:rPr>
        <w:t xml:space="preserve">nav </w:t>
      </w:r>
      <w:bookmarkStart w:id="4" w:name="_Hlk77232524"/>
      <w:r w:rsidR="000878F5" w:rsidRPr="00E5204A">
        <w:rPr>
          <w:rFonts w:ascii="Times New Roman" w:eastAsia="Calibri" w:hAnsi="Times New Roman" w:cs="Times New Roman"/>
          <w:sz w:val="24"/>
          <w:szCs w:val="24"/>
          <w:lang w:eastAsia="lv-LV"/>
        </w:rPr>
        <w:t>attiecināms uz tādiem juridiskās personas</w:t>
      </w:r>
      <w:r w:rsidR="00E33205">
        <w:rPr>
          <w:rFonts w:ascii="Times New Roman" w:eastAsia="Calibri" w:hAnsi="Times New Roman" w:cs="Times New Roman"/>
          <w:sz w:val="24"/>
          <w:szCs w:val="24"/>
          <w:lang w:eastAsia="lv-LV"/>
        </w:rPr>
        <w:t xml:space="preserve"> </w:t>
      </w:r>
      <w:r w:rsidR="000878F5" w:rsidRPr="00E5204A">
        <w:rPr>
          <w:rFonts w:ascii="Times New Roman" w:eastAsia="Calibri" w:hAnsi="Times New Roman" w:cs="Times New Roman"/>
          <w:sz w:val="24"/>
          <w:szCs w:val="24"/>
          <w:lang w:eastAsia="lv-LV"/>
        </w:rPr>
        <w:t>maksātnespējas procesiem</w:t>
      </w:r>
      <w:r w:rsidR="00E33205">
        <w:rPr>
          <w:rFonts w:ascii="Times New Roman" w:eastAsia="Calibri" w:hAnsi="Times New Roman" w:cs="Times New Roman"/>
          <w:sz w:val="24"/>
          <w:szCs w:val="24"/>
          <w:lang w:eastAsia="lv-LV"/>
        </w:rPr>
        <w:t xml:space="preserve"> un </w:t>
      </w:r>
      <w:r w:rsidR="00E33205" w:rsidRPr="00E33205">
        <w:rPr>
          <w:rFonts w:ascii="Times New Roman" w:eastAsia="Calibri" w:hAnsi="Times New Roman" w:cs="Times New Roman"/>
          <w:sz w:val="24"/>
          <w:szCs w:val="24"/>
          <w:lang w:eastAsia="lv-LV"/>
        </w:rPr>
        <w:t>fiziskās personas maksātnespējas proces</w:t>
      </w:r>
      <w:r w:rsidR="00E33205">
        <w:rPr>
          <w:rFonts w:ascii="Times New Roman" w:eastAsia="Calibri" w:hAnsi="Times New Roman" w:cs="Times New Roman"/>
          <w:sz w:val="24"/>
          <w:szCs w:val="24"/>
          <w:lang w:eastAsia="lv-LV"/>
        </w:rPr>
        <w:t>iem</w:t>
      </w:r>
      <w:r w:rsidR="00E33205" w:rsidRPr="00E33205">
        <w:rPr>
          <w:rFonts w:ascii="Times New Roman" w:eastAsia="Calibri" w:hAnsi="Times New Roman" w:cs="Times New Roman"/>
          <w:sz w:val="24"/>
          <w:szCs w:val="24"/>
          <w:lang w:eastAsia="lv-LV"/>
        </w:rPr>
        <w:t>, ja tas būs piemērots parādniekam, kurš vienlaikus ir individuālais komersants vai individuālā (ģimenes) uzņēmuma, zemnieku saimniecības vai zvejnieku saimniecības īpašnieks</w:t>
      </w:r>
      <w:r w:rsidR="000878F5" w:rsidRPr="00E5204A">
        <w:rPr>
          <w:rFonts w:ascii="Times New Roman" w:eastAsia="Calibri" w:hAnsi="Times New Roman" w:cs="Times New Roman"/>
          <w:sz w:val="24"/>
          <w:szCs w:val="24"/>
          <w:lang w:eastAsia="lv-LV"/>
        </w:rPr>
        <w:t xml:space="preserve">, </w:t>
      </w:r>
      <w:r w:rsidR="00A34B8F">
        <w:rPr>
          <w:rFonts w:ascii="Times New Roman" w:eastAsia="Times New Roman" w:hAnsi="Times New Roman" w:cs="Times New Roman"/>
          <w:sz w:val="24"/>
          <w:szCs w:val="24"/>
          <w:lang w:eastAsia="lv-LV"/>
        </w:rPr>
        <w:t xml:space="preserve">vai </w:t>
      </w:r>
      <w:r w:rsidR="00AC65FC">
        <w:rPr>
          <w:rFonts w:ascii="Times New Roman" w:eastAsia="Times New Roman" w:hAnsi="Times New Roman" w:cs="Times New Roman"/>
          <w:sz w:val="24"/>
          <w:szCs w:val="24"/>
          <w:lang w:eastAsia="lv-LV"/>
        </w:rPr>
        <w:t>ir</w:t>
      </w:r>
      <w:r w:rsidR="00A34B8F">
        <w:rPr>
          <w:rFonts w:ascii="Times New Roman" w:eastAsia="Times New Roman" w:hAnsi="Times New Roman" w:cs="Times New Roman"/>
          <w:sz w:val="24"/>
          <w:szCs w:val="24"/>
          <w:lang w:eastAsia="lv-LV"/>
        </w:rPr>
        <w:t xml:space="preserve"> </w:t>
      </w:r>
      <w:r w:rsidR="00A34B8F" w:rsidRPr="00A80E9B">
        <w:rPr>
          <w:rFonts w:ascii="Times New Roman" w:hAnsi="Times New Roman" w:cs="Times New Roman"/>
          <w:sz w:val="24"/>
          <w:szCs w:val="24"/>
        </w:rPr>
        <w:t>saimnieciskās darbības veicēj</w:t>
      </w:r>
      <w:r w:rsidR="00A34B8F">
        <w:rPr>
          <w:rFonts w:ascii="Times New Roman" w:hAnsi="Times New Roman" w:cs="Times New Roman"/>
          <w:sz w:val="24"/>
          <w:szCs w:val="24"/>
        </w:rPr>
        <w:t>s,</w:t>
      </w:r>
      <w:r w:rsidR="00A34B8F" w:rsidRPr="00E5204A">
        <w:rPr>
          <w:rFonts w:ascii="Times New Roman" w:eastAsia="Calibri" w:hAnsi="Times New Roman" w:cs="Times New Roman"/>
          <w:sz w:val="24"/>
          <w:szCs w:val="24"/>
          <w:lang w:eastAsia="lv-LV"/>
        </w:rPr>
        <w:t xml:space="preserve"> </w:t>
      </w:r>
      <w:r w:rsidR="000878F5" w:rsidRPr="00E5204A">
        <w:rPr>
          <w:rFonts w:ascii="Times New Roman" w:eastAsia="Calibri" w:hAnsi="Times New Roman" w:cs="Times New Roman"/>
          <w:sz w:val="24"/>
          <w:szCs w:val="24"/>
          <w:lang w:eastAsia="lv-LV"/>
        </w:rPr>
        <w:t xml:space="preserve">kuros nav </w:t>
      </w:r>
      <w:r w:rsidR="000878F5" w:rsidRPr="00E5204A">
        <w:rPr>
          <w:rFonts w:ascii="Times New Roman" w:eastAsia="Calibri" w:hAnsi="Times New Roman" w:cs="Times New Roman"/>
          <w:sz w:val="24"/>
          <w:szCs w:val="24"/>
        </w:rPr>
        <w:t>glabāšanā arhīv</w:t>
      </w:r>
      <w:r w:rsidR="006825E1" w:rsidRPr="00E5204A">
        <w:rPr>
          <w:rFonts w:ascii="Times New Roman" w:eastAsia="Calibri" w:hAnsi="Times New Roman" w:cs="Times New Roman"/>
          <w:sz w:val="24"/>
          <w:szCs w:val="24"/>
        </w:rPr>
        <w:t>ā</w:t>
      </w:r>
      <w:r w:rsidR="000878F5" w:rsidRPr="00E5204A">
        <w:rPr>
          <w:rFonts w:ascii="Times New Roman" w:eastAsia="Calibri" w:hAnsi="Times New Roman" w:cs="Times New Roman"/>
          <w:sz w:val="24"/>
          <w:szCs w:val="24"/>
          <w:lang w:eastAsia="lv-LV"/>
        </w:rPr>
        <w:t xml:space="preserve"> nododamu </w:t>
      </w:r>
      <w:r w:rsidR="000878F5" w:rsidRPr="00E5204A">
        <w:rPr>
          <w:rFonts w:ascii="Times New Roman" w:eastAsia="Calibri" w:hAnsi="Times New Roman" w:cs="Times New Roman"/>
          <w:sz w:val="24"/>
          <w:szCs w:val="24"/>
        </w:rPr>
        <w:t>dokumentu</w:t>
      </w:r>
      <w:r w:rsidR="00064E7E" w:rsidRPr="00E5204A">
        <w:rPr>
          <w:rFonts w:ascii="Times New Roman" w:eastAsia="Calibri" w:hAnsi="Times New Roman" w:cs="Times New Roman"/>
          <w:sz w:val="24"/>
          <w:szCs w:val="24"/>
        </w:rPr>
        <w:t>, bet ir nepieciešams saņemt arhīva izziņu, lai to iesniegtu Uzņēmumu reģistram parādnieka izslēgšanai no attiecīgā reģistra.</w:t>
      </w:r>
      <w:r w:rsidR="00B57D2C">
        <w:rPr>
          <w:rFonts w:ascii="Times New Roman" w:eastAsia="Calibri" w:hAnsi="Times New Roman" w:cs="Times New Roman"/>
          <w:sz w:val="24"/>
          <w:szCs w:val="24"/>
        </w:rPr>
        <w:t xml:space="preserve"> </w:t>
      </w:r>
      <w:r w:rsidR="006D26EA">
        <w:rPr>
          <w:rFonts w:ascii="Times New Roman" w:eastAsia="Calibri" w:hAnsi="Times New Roman" w:cs="Times New Roman"/>
          <w:sz w:val="24"/>
          <w:szCs w:val="24"/>
        </w:rPr>
        <w:t xml:space="preserve">Minētais </w:t>
      </w:r>
      <w:r w:rsidR="00153C83">
        <w:rPr>
          <w:rFonts w:ascii="Times New Roman" w:eastAsia="Calibri" w:hAnsi="Times New Roman" w:cs="Times New Roman"/>
          <w:sz w:val="24"/>
          <w:szCs w:val="24"/>
        </w:rPr>
        <w:t xml:space="preserve">tostarp </w:t>
      </w:r>
      <w:r w:rsidR="006D26EA">
        <w:rPr>
          <w:rFonts w:ascii="Times New Roman" w:eastAsia="Calibri" w:hAnsi="Times New Roman" w:cs="Times New Roman"/>
          <w:sz w:val="24"/>
          <w:szCs w:val="24"/>
        </w:rPr>
        <w:t xml:space="preserve">izriet no </w:t>
      </w:r>
      <w:r w:rsidR="006D26EA" w:rsidRPr="006D26EA">
        <w:rPr>
          <w:rFonts w:ascii="Times New Roman" w:eastAsia="Calibri" w:hAnsi="Times New Roman" w:cs="Times New Roman"/>
          <w:sz w:val="24"/>
          <w:szCs w:val="24"/>
        </w:rPr>
        <w:t>Maksātnespējas likuma 27.</w:t>
      </w:r>
      <w:r w:rsidR="006D26EA">
        <w:rPr>
          <w:rFonts w:ascii="Times New Roman" w:eastAsia="Calibri" w:hAnsi="Times New Roman" w:cs="Times New Roman"/>
          <w:sz w:val="24"/>
          <w:szCs w:val="24"/>
        </w:rPr>
        <w:t> </w:t>
      </w:r>
      <w:r w:rsidR="006D26EA" w:rsidRPr="006D26EA">
        <w:rPr>
          <w:rFonts w:ascii="Times New Roman" w:eastAsia="Calibri" w:hAnsi="Times New Roman" w:cs="Times New Roman"/>
          <w:sz w:val="24"/>
          <w:szCs w:val="24"/>
        </w:rPr>
        <w:t>panta pirmā</w:t>
      </w:r>
      <w:r w:rsidR="006D26EA">
        <w:rPr>
          <w:rFonts w:ascii="Times New Roman" w:eastAsia="Calibri" w:hAnsi="Times New Roman" w:cs="Times New Roman"/>
          <w:sz w:val="24"/>
          <w:szCs w:val="24"/>
        </w:rPr>
        <w:t>s</w:t>
      </w:r>
      <w:r w:rsidR="006D26EA" w:rsidRPr="006D26EA">
        <w:rPr>
          <w:rFonts w:ascii="Times New Roman" w:eastAsia="Calibri" w:hAnsi="Times New Roman" w:cs="Times New Roman"/>
          <w:sz w:val="24"/>
          <w:szCs w:val="24"/>
        </w:rPr>
        <w:t xml:space="preserve"> daļa</w:t>
      </w:r>
      <w:r w:rsidR="006D26EA">
        <w:rPr>
          <w:rFonts w:ascii="Times New Roman" w:eastAsia="Calibri" w:hAnsi="Times New Roman" w:cs="Times New Roman"/>
          <w:sz w:val="24"/>
          <w:szCs w:val="24"/>
        </w:rPr>
        <w:t xml:space="preserve">s 5. punkta, kurā likumdevējs ir noteicis </w:t>
      </w:r>
      <w:r w:rsidR="006D26EA" w:rsidRPr="006D26EA">
        <w:rPr>
          <w:rFonts w:ascii="Times New Roman" w:eastAsia="Calibri" w:hAnsi="Times New Roman" w:cs="Times New Roman"/>
          <w:sz w:val="24"/>
          <w:szCs w:val="24"/>
        </w:rPr>
        <w:t>administratora tiesības nodot glabāšanā valsts arhīvam parādnieka dokumentus</w:t>
      </w:r>
      <w:r w:rsidR="00ED6D40" w:rsidRPr="00ED6D40">
        <w:rPr>
          <w:rFonts w:ascii="Times New Roman" w:eastAsia="Calibri" w:hAnsi="Times New Roman" w:cs="Times New Roman"/>
          <w:sz w:val="24"/>
          <w:szCs w:val="24"/>
        </w:rPr>
        <w:t xml:space="preserve"> </w:t>
      </w:r>
      <w:r w:rsidR="00ED6D40" w:rsidRPr="006D26EA">
        <w:rPr>
          <w:rFonts w:ascii="Times New Roman" w:eastAsia="Calibri" w:hAnsi="Times New Roman" w:cs="Times New Roman"/>
          <w:sz w:val="24"/>
          <w:szCs w:val="24"/>
        </w:rPr>
        <w:t>bez maksas</w:t>
      </w:r>
      <w:r w:rsidR="006D26EA">
        <w:rPr>
          <w:rFonts w:ascii="Times New Roman" w:eastAsia="Calibri" w:hAnsi="Times New Roman" w:cs="Times New Roman"/>
          <w:sz w:val="24"/>
          <w:szCs w:val="24"/>
        </w:rPr>
        <w:t xml:space="preserve">. </w:t>
      </w:r>
      <w:r w:rsidR="00ED6D40">
        <w:rPr>
          <w:rFonts w:ascii="Times New Roman" w:eastAsia="Calibri" w:hAnsi="Times New Roman" w:cs="Times New Roman"/>
          <w:sz w:val="24"/>
          <w:szCs w:val="24"/>
        </w:rPr>
        <w:t>Respektīvi</w:t>
      </w:r>
      <w:r w:rsidR="009067AF">
        <w:rPr>
          <w:rFonts w:ascii="Times New Roman" w:eastAsia="Calibri" w:hAnsi="Times New Roman" w:cs="Times New Roman"/>
          <w:sz w:val="24"/>
          <w:szCs w:val="24"/>
        </w:rPr>
        <w:t xml:space="preserve">, </w:t>
      </w:r>
      <w:r w:rsidR="006D26EA">
        <w:rPr>
          <w:rFonts w:ascii="Times New Roman" w:eastAsia="Calibri" w:hAnsi="Times New Roman" w:cs="Times New Roman"/>
          <w:sz w:val="24"/>
          <w:szCs w:val="24"/>
        </w:rPr>
        <w:t xml:space="preserve">likumdevējs nav noteicis </w:t>
      </w:r>
      <w:r w:rsidR="00ED6D40">
        <w:rPr>
          <w:rFonts w:ascii="Times New Roman" w:eastAsia="Calibri" w:hAnsi="Times New Roman" w:cs="Times New Roman"/>
          <w:sz w:val="24"/>
          <w:szCs w:val="24"/>
        </w:rPr>
        <w:t xml:space="preserve">izņēmumu </w:t>
      </w:r>
      <w:r w:rsidR="006D26EA">
        <w:rPr>
          <w:rFonts w:ascii="Times New Roman" w:eastAsia="Calibri" w:hAnsi="Times New Roman" w:cs="Times New Roman"/>
          <w:sz w:val="24"/>
          <w:szCs w:val="24"/>
        </w:rPr>
        <w:t>par attiecīgas izziņas saņemšanu</w:t>
      </w:r>
      <w:r w:rsidR="006D26EA" w:rsidRPr="006D26EA">
        <w:t xml:space="preserve"> </w:t>
      </w:r>
      <w:r w:rsidR="005C4141">
        <w:rPr>
          <w:rFonts w:ascii="Times New Roman" w:hAnsi="Times New Roman" w:cs="Times New Roman"/>
          <w:sz w:val="24"/>
          <w:szCs w:val="24"/>
        </w:rPr>
        <w:t xml:space="preserve">bez maksas, </w:t>
      </w:r>
      <w:r w:rsidR="00E87B27">
        <w:rPr>
          <w:rFonts w:ascii="Times New Roman" w:eastAsia="Calibri" w:hAnsi="Times New Roman" w:cs="Times New Roman"/>
          <w:sz w:val="24"/>
          <w:szCs w:val="24"/>
        </w:rPr>
        <w:t>j</w:t>
      </w:r>
      <w:r w:rsidR="009067AF">
        <w:rPr>
          <w:rFonts w:ascii="Times New Roman" w:eastAsia="Calibri" w:hAnsi="Times New Roman" w:cs="Times New Roman"/>
          <w:sz w:val="24"/>
          <w:szCs w:val="24"/>
        </w:rPr>
        <w:t xml:space="preserve">a </w:t>
      </w:r>
      <w:r w:rsidR="00E87B27">
        <w:rPr>
          <w:rFonts w:ascii="Times New Roman" w:eastAsia="Calibri" w:hAnsi="Times New Roman" w:cs="Times New Roman"/>
          <w:sz w:val="24"/>
          <w:szCs w:val="24"/>
        </w:rPr>
        <w:t xml:space="preserve">nav </w:t>
      </w:r>
      <w:r w:rsidR="009067AF">
        <w:rPr>
          <w:rFonts w:ascii="Times New Roman" w:eastAsia="Calibri" w:hAnsi="Times New Roman" w:cs="Times New Roman"/>
          <w:sz w:val="24"/>
          <w:szCs w:val="24"/>
        </w:rPr>
        <w:t xml:space="preserve">nododamu dokumentu </w:t>
      </w:r>
      <w:r w:rsidR="009067AF">
        <w:rPr>
          <w:rFonts w:ascii="Times New Roman" w:eastAsia="Calibri" w:hAnsi="Times New Roman" w:cs="Times New Roman"/>
          <w:sz w:val="24"/>
          <w:szCs w:val="24"/>
        </w:rPr>
        <w:lastRenderedPageBreak/>
        <w:t>glabāšanā arhīvam</w:t>
      </w:r>
      <w:r w:rsidR="00E87B27">
        <w:rPr>
          <w:rFonts w:ascii="Times New Roman" w:eastAsia="Calibri" w:hAnsi="Times New Roman" w:cs="Times New Roman"/>
          <w:sz w:val="24"/>
          <w:szCs w:val="24"/>
        </w:rPr>
        <w:t>.</w:t>
      </w:r>
      <w:r w:rsidR="00683A7C">
        <w:rPr>
          <w:rFonts w:ascii="Times New Roman" w:eastAsia="Calibri" w:hAnsi="Times New Roman" w:cs="Times New Roman"/>
          <w:sz w:val="24"/>
          <w:szCs w:val="24"/>
        </w:rPr>
        <w:t xml:space="preserve"> </w:t>
      </w:r>
      <w:r w:rsidR="00683A7C" w:rsidRPr="00683A7C">
        <w:rPr>
          <w:rFonts w:ascii="Times New Roman" w:eastAsia="Calibri" w:hAnsi="Times New Roman" w:cs="Times New Roman"/>
          <w:sz w:val="24"/>
          <w:szCs w:val="24"/>
        </w:rPr>
        <w:t>Šādos gadījumos administratoram izmaksas par arhīva izziņas izsniegšanu jāiekļauj procesa izdevumos. Ņemot vērā, ka grozījumu</w:t>
      </w:r>
      <w:r w:rsidR="007C7AE6">
        <w:rPr>
          <w:rFonts w:ascii="Times New Roman" w:eastAsia="Calibri" w:hAnsi="Times New Roman" w:cs="Times New Roman"/>
          <w:sz w:val="24"/>
          <w:szCs w:val="24"/>
        </w:rPr>
        <w:t xml:space="preserve"> veikšana</w:t>
      </w:r>
      <w:r w:rsidR="00683A7C" w:rsidRPr="00683A7C">
        <w:rPr>
          <w:rFonts w:ascii="Times New Roman" w:eastAsia="Calibri" w:hAnsi="Times New Roman" w:cs="Times New Roman"/>
          <w:sz w:val="24"/>
          <w:szCs w:val="24"/>
        </w:rPr>
        <w:t xml:space="preserve"> Maksātnespējas likumā</w:t>
      </w:r>
      <w:r w:rsidR="00A34B8F" w:rsidRPr="00A34B8F">
        <w:rPr>
          <w:rFonts w:ascii="Times New Roman" w:eastAsia="Calibri" w:hAnsi="Times New Roman" w:cs="Times New Roman"/>
          <w:sz w:val="24"/>
          <w:szCs w:val="24"/>
        </w:rPr>
        <w:t xml:space="preserve"> </w:t>
      </w:r>
      <w:r w:rsidR="00AC65FC">
        <w:rPr>
          <w:rFonts w:ascii="Times New Roman" w:eastAsia="Calibri" w:hAnsi="Times New Roman" w:cs="Times New Roman"/>
          <w:sz w:val="24"/>
          <w:szCs w:val="24"/>
        </w:rPr>
        <w:t>ir laikietilpīgs process</w:t>
      </w:r>
      <w:r w:rsidR="00683A7C" w:rsidRPr="00683A7C">
        <w:rPr>
          <w:rFonts w:ascii="Times New Roman" w:eastAsia="Calibri" w:hAnsi="Times New Roman" w:cs="Times New Roman"/>
          <w:sz w:val="24"/>
          <w:szCs w:val="24"/>
        </w:rPr>
        <w:t xml:space="preserve">, </w:t>
      </w:r>
      <w:r w:rsidR="00A34B8F">
        <w:rPr>
          <w:rFonts w:ascii="Times New Roman" w:eastAsia="Calibri" w:hAnsi="Times New Roman" w:cs="Times New Roman"/>
          <w:sz w:val="24"/>
          <w:szCs w:val="24"/>
        </w:rPr>
        <w:t xml:space="preserve">bet </w:t>
      </w:r>
      <w:r w:rsidR="00683A7C" w:rsidRPr="00683A7C">
        <w:rPr>
          <w:rFonts w:ascii="Times New Roman" w:eastAsia="Calibri" w:hAnsi="Times New Roman" w:cs="Times New Roman"/>
          <w:sz w:val="24"/>
          <w:szCs w:val="24"/>
        </w:rPr>
        <w:t>informatīvais ziņojums ir jāpieņem steidzami</w:t>
      </w:r>
      <w:r w:rsidR="00A34B8F">
        <w:rPr>
          <w:rFonts w:ascii="Times New Roman" w:eastAsia="Calibri" w:hAnsi="Times New Roman" w:cs="Times New Roman"/>
          <w:sz w:val="24"/>
          <w:szCs w:val="24"/>
        </w:rPr>
        <w:t>,</w:t>
      </w:r>
      <w:r w:rsidR="00683A7C" w:rsidRPr="00683A7C">
        <w:rPr>
          <w:rFonts w:ascii="Times New Roman" w:eastAsia="Calibri" w:hAnsi="Times New Roman" w:cs="Times New Roman"/>
          <w:sz w:val="24"/>
          <w:szCs w:val="24"/>
        </w:rPr>
        <w:t xml:space="preserve"> minētais jautājums tiks risināts atsevišķi </w:t>
      </w:r>
      <w:r w:rsidR="00C813AB">
        <w:rPr>
          <w:rFonts w:ascii="Times New Roman" w:eastAsia="Calibri" w:hAnsi="Times New Roman" w:cs="Times New Roman"/>
          <w:sz w:val="24"/>
          <w:szCs w:val="24"/>
        </w:rPr>
        <w:t xml:space="preserve">nākamajā gadā pēc attiecīgo grozījumu </w:t>
      </w:r>
      <w:r w:rsidR="002553BC">
        <w:rPr>
          <w:rFonts w:ascii="Times New Roman" w:eastAsia="Calibri" w:hAnsi="Times New Roman" w:cs="Times New Roman"/>
          <w:sz w:val="24"/>
          <w:szCs w:val="24"/>
        </w:rPr>
        <w:t>veikšanas</w:t>
      </w:r>
      <w:r w:rsidR="00C813AB">
        <w:rPr>
          <w:rFonts w:ascii="Times New Roman" w:eastAsia="Calibri" w:hAnsi="Times New Roman" w:cs="Times New Roman"/>
          <w:sz w:val="24"/>
          <w:szCs w:val="24"/>
        </w:rPr>
        <w:t xml:space="preserve"> Maksātnespējas likumā un arhīva jaunā cenrāža apstiprināšanas, izmantojot risinājumu, ka</w:t>
      </w:r>
      <w:r w:rsidR="00C813AB" w:rsidRPr="00C813AB">
        <w:rPr>
          <w:rFonts w:ascii="Times New Roman" w:hAnsi="Times New Roman" w:cs="Times New Roman"/>
          <w:sz w:val="24"/>
          <w:szCs w:val="24"/>
        </w:rPr>
        <w:t xml:space="preserve"> </w:t>
      </w:r>
      <w:r w:rsidR="00C813AB">
        <w:rPr>
          <w:rFonts w:ascii="Times New Roman" w:hAnsi="Times New Roman" w:cs="Times New Roman"/>
          <w:sz w:val="24"/>
          <w:szCs w:val="24"/>
        </w:rPr>
        <w:t xml:space="preserve">finansējums tiks piešķirts </w:t>
      </w:r>
      <w:proofErr w:type="spellStart"/>
      <w:r w:rsidR="00C813AB">
        <w:rPr>
          <w:rFonts w:ascii="Times New Roman" w:hAnsi="Times New Roman" w:cs="Times New Roman"/>
          <w:sz w:val="24"/>
          <w:szCs w:val="24"/>
        </w:rPr>
        <w:t>transferta</w:t>
      </w:r>
      <w:proofErr w:type="spellEnd"/>
      <w:r w:rsidR="00C813AB">
        <w:rPr>
          <w:rFonts w:ascii="Times New Roman" w:hAnsi="Times New Roman" w:cs="Times New Roman"/>
          <w:sz w:val="24"/>
          <w:szCs w:val="24"/>
        </w:rPr>
        <w:t xml:space="preserve"> veidā.</w:t>
      </w:r>
    </w:p>
    <w:bookmarkEnd w:id="4"/>
    <w:p w14:paraId="16763ED0" w14:textId="4E5D2D76" w:rsidR="00391052" w:rsidRPr="00E5204A" w:rsidRDefault="00391052" w:rsidP="00391052">
      <w:pPr>
        <w:widowControl w:val="0"/>
        <w:spacing w:after="0" w:line="24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sz w:val="24"/>
          <w:szCs w:val="24"/>
        </w:rPr>
        <w:t>Vēršama uzmanība, ka visos pasludinātajos juridisko personu maksātnespējas procesos dokumenti nav jānodod arhīvā, savukārt</w:t>
      </w:r>
      <w:r w:rsidRPr="00387347" w:rsidDel="00AB7A9B">
        <w:rPr>
          <w:rFonts w:ascii="Times New Roman" w:eastAsia="Calibri" w:hAnsi="Times New Roman" w:cs="Times New Roman"/>
          <w:sz w:val="24"/>
          <w:szCs w:val="24"/>
        </w:rPr>
        <w:t xml:space="preserve"> </w:t>
      </w:r>
      <w:r>
        <w:rPr>
          <w:rFonts w:ascii="Times New Roman" w:eastAsia="Calibri" w:hAnsi="Times New Roman" w:cs="Times New Roman"/>
          <w:sz w:val="24"/>
          <w:szCs w:val="24"/>
        </w:rPr>
        <w:t>fizisko personu, kurām varētu būt nodarbinātie, skaits, kam varētu piemērot maksātnespējas procesu, paredzams, ka būs neliels. Proti, s</w:t>
      </w:r>
      <w:r w:rsidRPr="00387347">
        <w:rPr>
          <w:rFonts w:ascii="Times New Roman" w:eastAsia="Calibri" w:hAnsi="Times New Roman" w:cs="Times New Roman"/>
          <w:sz w:val="24"/>
          <w:szCs w:val="24"/>
        </w:rPr>
        <w:t>askaņā ar Valsts ieņēmumu dienesta s</w:t>
      </w:r>
      <w:r>
        <w:rPr>
          <w:rFonts w:ascii="Times New Roman" w:eastAsia="Calibri" w:hAnsi="Times New Roman" w:cs="Times New Roman"/>
          <w:sz w:val="24"/>
          <w:szCs w:val="24"/>
        </w:rPr>
        <w:t>niegto</w:t>
      </w:r>
      <w:r w:rsidRPr="00387347">
        <w:rPr>
          <w:rFonts w:ascii="Times New Roman" w:eastAsia="Calibri" w:hAnsi="Times New Roman" w:cs="Times New Roman"/>
          <w:sz w:val="24"/>
          <w:szCs w:val="24"/>
        </w:rPr>
        <w:t xml:space="preserve"> informāciju saskaņā ar datiem uz 2022.</w:t>
      </w:r>
      <w:r>
        <w:rPr>
          <w:rFonts w:ascii="Times New Roman" w:eastAsia="Calibri" w:hAnsi="Times New Roman" w:cs="Times New Roman"/>
          <w:sz w:val="24"/>
          <w:szCs w:val="24"/>
        </w:rPr>
        <w:t> </w:t>
      </w:r>
      <w:r w:rsidRPr="00387347">
        <w:rPr>
          <w:rFonts w:ascii="Times New Roman" w:eastAsia="Calibri" w:hAnsi="Times New Roman" w:cs="Times New Roman"/>
          <w:sz w:val="24"/>
          <w:szCs w:val="24"/>
        </w:rPr>
        <w:t>gada 21.</w:t>
      </w:r>
      <w:r>
        <w:rPr>
          <w:rFonts w:ascii="Times New Roman" w:eastAsia="Calibri" w:hAnsi="Times New Roman" w:cs="Times New Roman"/>
          <w:sz w:val="24"/>
          <w:szCs w:val="24"/>
        </w:rPr>
        <w:t> </w:t>
      </w:r>
      <w:r w:rsidRPr="00387347">
        <w:rPr>
          <w:rFonts w:ascii="Times New Roman" w:eastAsia="Calibri" w:hAnsi="Times New Roman" w:cs="Times New Roman"/>
          <w:sz w:val="24"/>
          <w:szCs w:val="24"/>
        </w:rPr>
        <w:t>februāri 2021.</w:t>
      </w:r>
      <w:r>
        <w:rPr>
          <w:rFonts w:ascii="Times New Roman" w:eastAsia="Calibri" w:hAnsi="Times New Roman" w:cs="Times New Roman"/>
          <w:sz w:val="24"/>
          <w:szCs w:val="24"/>
        </w:rPr>
        <w:t> </w:t>
      </w:r>
      <w:r w:rsidRPr="00387347">
        <w:rPr>
          <w:rFonts w:ascii="Times New Roman" w:eastAsia="Calibri" w:hAnsi="Times New Roman" w:cs="Times New Roman"/>
          <w:sz w:val="24"/>
          <w:szCs w:val="24"/>
        </w:rPr>
        <w:t>gada decembrī pie 2</w:t>
      </w:r>
      <w:r>
        <w:rPr>
          <w:rFonts w:ascii="Times New Roman" w:eastAsia="Calibri" w:hAnsi="Times New Roman" w:cs="Times New Roman"/>
          <w:sz w:val="24"/>
          <w:szCs w:val="24"/>
        </w:rPr>
        <w:t> </w:t>
      </w:r>
      <w:r w:rsidRPr="00387347">
        <w:rPr>
          <w:rFonts w:ascii="Times New Roman" w:eastAsia="Calibri" w:hAnsi="Times New Roman" w:cs="Times New Roman"/>
          <w:sz w:val="24"/>
          <w:szCs w:val="24"/>
        </w:rPr>
        <w:t>060 fiziskām personām – saimnieciskās darbības veicējiem</w:t>
      </w:r>
      <w:r>
        <w:rPr>
          <w:rFonts w:ascii="Times New Roman" w:eastAsia="Calibri" w:hAnsi="Times New Roman" w:cs="Times New Roman"/>
          <w:sz w:val="24"/>
          <w:szCs w:val="24"/>
        </w:rPr>
        <w:t>,</w:t>
      </w:r>
      <w:r w:rsidRPr="00387347">
        <w:rPr>
          <w:rFonts w:ascii="Times New Roman" w:eastAsia="Calibri" w:hAnsi="Times New Roman" w:cs="Times New Roman"/>
          <w:sz w:val="24"/>
          <w:szCs w:val="24"/>
        </w:rPr>
        <w:t xml:space="preserve"> bija nodarbināti 3</w:t>
      </w:r>
      <w:r>
        <w:rPr>
          <w:rFonts w:ascii="Times New Roman" w:eastAsia="Calibri" w:hAnsi="Times New Roman" w:cs="Times New Roman"/>
          <w:sz w:val="24"/>
          <w:szCs w:val="24"/>
        </w:rPr>
        <w:t> </w:t>
      </w:r>
      <w:r w:rsidRPr="00387347">
        <w:rPr>
          <w:rFonts w:ascii="Times New Roman" w:eastAsia="Calibri" w:hAnsi="Times New Roman" w:cs="Times New Roman"/>
          <w:sz w:val="24"/>
          <w:szCs w:val="24"/>
        </w:rPr>
        <w:t>852 darba ņēmēji</w:t>
      </w:r>
      <w:r>
        <w:rPr>
          <w:rFonts w:ascii="Times New Roman" w:eastAsia="Calibri" w:hAnsi="Times New Roman" w:cs="Times New Roman"/>
          <w:sz w:val="24"/>
          <w:szCs w:val="24"/>
        </w:rPr>
        <w:t>.</w:t>
      </w:r>
      <w:r>
        <w:rPr>
          <w:rStyle w:val="Vresatsauce"/>
          <w:rFonts w:ascii="Times New Roman" w:eastAsia="Calibri" w:hAnsi="Times New Roman" w:cs="Times New Roman"/>
          <w:sz w:val="24"/>
          <w:szCs w:val="24"/>
        </w:rPr>
        <w:footnoteReference w:id="11"/>
      </w:r>
      <w:r>
        <w:rPr>
          <w:rFonts w:ascii="Times New Roman" w:eastAsia="Calibri" w:hAnsi="Times New Roman" w:cs="Times New Roman"/>
          <w:sz w:val="24"/>
          <w:szCs w:val="24"/>
        </w:rPr>
        <w:t xml:space="preserve"> Ievērojot minēto un ņemot vērā maksātnespējas procesu skaitu (173 uzņēmumi), kuru dokumenti 2022. gadā tika nodoti arhīvam, paredzams, ka gadā arhīvā varētu tikt nodoti aptuveni 250 maksātnespējīgo subjektu dokumenti. Savukārt saskaņā ar arhīva iesniegto aprēķinu </w:t>
      </w:r>
      <w:r w:rsidR="00AB251B">
        <w:rPr>
          <w:rFonts w:ascii="Times New Roman" w:eastAsia="Calibri" w:hAnsi="Times New Roman" w:cs="Times New Roman"/>
          <w:sz w:val="24"/>
          <w:szCs w:val="24"/>
        </w:rPr>
        <w:t>p</w:t>
      </w:r>
      <w:r w:rsidR="00D12036">
        <w:rPr>
          <w:rFonts w:ascii="Times New Roman" w:eastAsia="Calibri" w:hAnsi="Times New Roman" w:cs="Times New Roman"/>
          <w:sz w:val="24"/>
          <w:szCs w:val="24"/>
        </w:rPr>
        <w:t>lānotās</w:t>
      </w:r>
      <w:r w:rsidR="00AB251B">
        <w:rPr>
          <w:rFonts w:ascii="Times New Roman" w:eastAsia="Calibri" w:hAnsi="Times New Roman" w:cs="Times New Roman"/>
          <w:sz w:val="24"/>
          <w:szCs w:val="24"/>
        </w:rPr>
        <w:t xml:space="preserve"> </w:t>
      </w:r>
      <w:r w:rsidR="000776AC">
        <w:rPr>
          <w:rFonts w:ascii="Times New Roman" w:eastAsia="Calibri" w:hAnsi="Times New Roman" w:cs="Times New Roman"/>
          <w:sz w:val="24"/>
          <w:szCs w:val="24"/>
        </w:rPr>
        <w:t xml:space="preserve">izmaksas </w:t>
      </w:r>
      <w:r w:rsidR="00D4021A">
        <w:rPr>
          <w:rFonts w:ascii="Times New Roman" w:eastAsia="Calibri" w:hAnsi="Times New Roman" w:cs="Times New Roman"/>
          <w:sz w:val="24"/>
          <w:szCs w:val="24"/>
        </w:rPr>
        <w:t>būtu</w:t>
      </w:r>
      <w:r>
        <w:rPr>
          <w:rFonts w:ascii="Times New Roman" w:eastAsia="Calibri" w:hAnsi="Times New Roman" w:cs="Times New Roman"/>
          <w:sz w:val="24"/>
          <w:szCs w:val="24"/>
        </w:rPr>
        <w:t xml:space="preserve"> 43 432,50</w:t>
      </w:r>
      <w:r w:rsidR="004C5DA3">
        <w:rPr>
          <w:rFonts w:ascii="Times New Roman" w:eastAsia="Calibri" w:hAnsi="Times New Roman" w:cs="Times New Roman"/>
          <w:sz w:val="24"/>
          <w:szCs w:val="24"/>
        </w:rPr>
        <w:t> </w:t>
      </w:r>
      <w:proofErr w:type="spellStart"/>
      <w:r w:rsidRPr="0092027E">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gadā.</w:t>
      </w:r>
      <w:r w:rsidR="00D12036">
        <w:rPr>
          <w:rFonts w:ascii="Times New Roman" w:eastAsia="Calibri" w:hAnsi="Times New Roman" w:cs="Times New Roman"/>
          <w:sz w:val="24"/>
          <w:szCs w:val="24"/>
        </w:rPr>
        <w:t xml:space="preserve"> </w:t>
      </w:r>
    </w:p>
    <w:p w14:paraId="07F43F4A" w14:textId="3F199D98" w:rsidR="006E1100" w:rsidRPr="00391052" w:rsidRDefault="006E1100">
      <w:pPr>
        <w:pStyle w:val="Komentrateksts"/>
        <w:spacing w:after="0"/>
        <w:ind w:firstLine="720"/>
        <w:jc w:val="both"/>
        <w:rPr>
          <w:rFonts w:ascii="Times New Roman" w:eastAsia="Calibri" w:hAnsi="Times New Roman" w:cs="Times New Roman"/>
          <w:sz w:val="24"/>
          <w:szCs w:val="24"/>
        </w:rPr>
      </w:pPr>
      <w:r w:rsidRPr="00E5204A">
        <w:rPr>
          <w:rFonts w:ascii="Times New Roman" w:eastAsia="Calibri" w:hAnsi="Times New Roman" w:cs="Times New Roman"/>
          <w:sz w:val="24"/>
          <w:szCs w:val="24"/>
        </w:rPr>
        <w:t xml:space="preserve">Vienlaikus, lai nodrošinātu caurskatāmību līdzekļu izmantošanā saistībā ar dokumentu pieņemšanu glabāšanā arhīvā </w:t>
      </w:r>
      <w:r w:rsidR="003F48BB" w:rsidRPr="00E5204A">
        <w:rPr>
          <w:rFonts w:ascii="Times New Roman" w:eastAsia="Calibri" w:hAnsi="Times New Roman" w:cs="Times New Roman"/>
          <w:sz w:val="24"/>
          <w:szCs w:val="24"/>
        </w:rPr>
        <w:t xml:space="preserve">bez maksas </w:t>
      </w:r>
      <w:r w:rsidRPr="00E5204A">
        <w:rPr>
          <w:rFonts w:ascii="Times New Roman" w:eastAsia="Calibri" w:hAnsi="Times New Roman" w:cs="Times New Roman"/>
          <w:sz w:val="24"/>
          <w:szCs w:val="24"/>
        </w:rPr>
        <w:t>no administratoriem juridisko personu</w:t>
      </w:r>
      <w:r w:rsidR="003F48BB">
        <w:rPr>
          <w:rFonts w:ascii="Times New Roman" w:eastAsia="Calibri" w:hAnsi="Times New Roman" w:cs="Times New Roman"/>
          <w:sz w:val="24"/>
          <w:szCs w:val="24"/>
        </w:rPr>
        <w:t xml:space="preserve"> </w:t>
      </w:r>
      <w:r w:rsidR="003F48BB" w:rsidRPr="00E5204A">
        <w:rPr>
          <w:rFonts w:ascii="Times New Roman" w:eastAsia="Calibri" w:hAnsi="Times New Roman" w:cs="Times New Roman"/>
          <w:sz w:val="24"/>
          <w:szCs w:val="24"/>
        </w:rPr>
        <w:t xml:space="preserve">maksātnespējas procesos </w:t>
      </w:r>
      <w:r w:rsidR="003F48BB" w:rsidRPr="003F48BB">
        <w:rPr>
          <w:rFonts w:ascii="Times New Roman" w:eastAsia="Calibri" w:hAnsi="Times New Roman" w:cs="Times New Roman"/>
          <w:sz w:val="24"/>
          <w:szCs w:val="24"/>
        </w:rPr>
        <w:t>un fizisk</w:t>
      </w:r>
      <w:r w:rsidR="003F48BB">
        <w:rPr>
          <w:rFonts w:ascii="Times New Roman" w:eastAsia="Calibri" w:hAnsi="Times New Roman" w:cs="Times New Roman"/>
          <w:sz w:val="24"/>
          <w:szCs w:val="24"/>
        </w:rPr>
        <w:t>o</w:t>
      </w:r>
      <w:r w:rsidR="003F48BB" w:rsidRPr="003F48BB">
        <w:rPr>
          <w:rFonts w:ascii="Times New Roman" w:eastAsia="Calibri" w:hAnsi="Times New Roman" w:cs="Times New Roman"/>
          <w:sz w:val="24"/>
          <w:szCs w:val="24"/>
        </w:rPr>
        <w:t xml:space="preserve"> person</w:t>
      </w:r>
      <w:r w:rsidR="003F48BB">
        <w:rPr>
          <w:rFonts w:ascii="Times New Roman" w:eastAsia="Calibri" w:hAnsi="Times New Roman" w:cs="Times New Roman"/>
          <w:sz w:val="24"/>
          <w:szCs w:val="24"/>
        </w:rPr>
        <w:t>u</w:t>
      </w:r>
      <w:r w:rsidR="003F48BB" w:rsidRPr="003F48BB">
        <w:rPr>
          <w:rFonts w:ascii="Times New Roman" w:eastAsia="Calibri" w:hAnsi="Times New Roman" w:cs="Times New Roman"/>
          <w:sz w:val="24"/>
          <w:szCs w:val="24"/>
        </w:rPr>
        <w:t xml:space="preserve"> maksātnespējas proces</w:t>
      </w:r>
      <w:r w:rsidR="003F48BB">
        <w:rPr>
          <w:rFonts w:ascii="Times New Roman" w:eastAsia="Calibri" w:hAnsi="Times New Roman" w:cs="Times New Roman"/>
          <w:sz w:val="24"/>
          <w:szCs w:val="24"/>
        </w:rPr>
        <w:t>os</w:t>
      </w:r>
      <w:r w:rsidR="003F48BB" w:rsidRPr="003F48BB">
        <w:rPr>
          <w:rFonts w:ascii="Times New Roman" w:eastAsia="Calibri" w:hAnsi="Times New Roman" w:cs="Times New Roman"/>
          <w:sz w:val="24"/>
          <w:szCs w:val="24"/>
        </w:rPr>
        <w:t>, ja tas būs piemērots parādniekam, kurš vienlaikus ir individuālais komersants vai individuālā (ģimenes) uzņēmuma, zemnieku saimniecības vai zvejnieku saimniecības īpašnieks</w:t>
      </w:r>
      <w:r w:rsidR="003D0D60">
        <w:rPr>
          <w:rFonts w:ascii="Times New Roman" w:eastAsia="Calibri" w:hAnsi="Times New Roman" w:cs="Times New Roman"/>
          <w:sz w:val="24"/>
          <w:szCs w:val="24"/>
        </w:rPr>
        <w:t xml:space="preserve">, </w:t>
      </w:r>
      <w:r w:rsidR="003D0D60">
        <w:rPr>
          <w:rFonts w:ascii="Times New Roman" w:eastAsia="Times New Roman" w:hAnsi="Times New Roman" w:cs="Times New Roman"/>
          <w:sz w:val="24"/>
          <w:szCs w:val="24"/>
          <w:lang w:eastAsia="lv-LV"/>
        </w:rPr>
        <w:t xml:space="preserve">vai </w:t>
      </w:r>
      <w:r w:rsidR="008D748E">
        <w:rPr>
          <w:rFonts w:ascii="Times New Roman" w:eastAsia="Times New Roman" w:hAnsi="Times New Roman" w:cs="Times New Roman"/>
          <w:sz w:val="24"/>
          <w:szCs w:val="24"/>
          <w:lang w:eastAsia="lv-LV"/>
        </w:rPr>
        <w:t>ir</w:t>
      </w:r>
      <w:r w:rsidR="003D0D60">
        <w:rPr>
          <w:rFonts w:ascii="Times New Roman" w:eastAsia="Times New Roman" w:hAnsi="Times New Roman" w:cs="Times New Roman"/>
          <w:sz w:val="24"/>
          <w:szCs w:val="24"/>
          <w:lang w:eastAsia="lv-LV"/>
        </w:rPr>
        <w:t xml:space="preserve"> </w:t>
      </w:r>
      <w:r w:rsidR="003D0D60" w:rsidRPr="00A80E9B">
        <w:rPr>
          <w:rFonts w:ascii="Times New Roman" w:hAnsi="Times New Roman" w:cs="Times New Roman"/>
          <w:sz w:val="24"/>
          <w:szCs w:val="24"/>
        </w:rPr>
        <w:t>saimnieciskās darbības veicēj</w:t>
      </w:r>
      <w:r w:rsidR="003D0D60">
        <w:rPr>
          <w:rFonts w:ascii="Times New Roman" w:hAnsi="Times New Roman" w:cs="Times New Roman"/>
          <w:sz w:val="24"/>
          <w:szCs w:val="24"/>
        </w:rPr>
        <w:t>s</w:t>
      </w:r>
      <w:r w:rsidR="003F48BB">
        <w:rPr>
          <w:rFonts w:ascii="Times New Roman" w:eastAsia="Calibri" w:hAnsi="Times New Roman" w:cs="Times New Roman"/>
          <w:sz w:val="24"/>
          <w:szCs w:val="24"/>
        </w:rPr>
        <w:t xml:space="preserve">, </w:t>
      </w:r>
      <w:r w:rsidRPr="00E5204A">
        <w:rPr>
          <w:rFonts w:ascii="Times New Roman" w:eastAsia="Calibri" w:hAnsi="Times New Roman" w:cs="Times New Roman"/>
          <w:sz w:val="24"/>
          <w:szCs w:val="24"/>
        </w:rPr>
        <w:t xml:space="preserve">arhīvam </w:t>
      </w:r>
      <w:r w:rsidR="00EE5CB0" w:rsidRPr="00E5204A">
        <w:rPr>
          <w:rFonts w:ascii="Times New Roman" w:eastAsia="Calibri" w:hAnsi="Times New Roman" w:cs="Times New Roman"/>
          <w:sz w:val="24"/>
          <w:szCs w:val="24"/>
        </w:rPr>
        <w:t xml:space="preserve">līdz nākamā gada </w:t>
      </w:r>
      <w:bookmarkStart w:id="5" w:name="_Hlk75862463"/>
      <w:r w:rsidR="002165D3">
        <w:rPr>
          <w:rFonts w:ascii="Times New Roman" w:eastAsia="Calibri" w:hAnsi="Times New Roman" w:cs="Times New Roman"/>
          <w:sz w:val="24"/>
          <w:szCs w:val="24"/>
        </w:rPr>
        <w:t>10. </w:t>
      </w:r>
      <w:r w:rsidR="002165D3" w:rsidRPr="00E5204A">
        <w:rPr>
          <w:rFonts w:ascii="Times New Roman" w:eastAsia="Calibri" w:hAnsi="Times New Roman" w:cs="Times New Roman"/>
          <w:sz w:val="24"/>
          <w:szCs w:val="24"/>
        </w:rPr>
        <w:t>janvār</w:t>
      </w:r>
      <w:r w:rsidR="002165D3">
        <w:rPr>
          <w:rFonts w:ascii="Times New Roman" w:eastAsia="Calibri" w:hAnsi="Times New Roman" w:cs="Times New Roman"/>
          <w:sz w:val="24"/>
          <w:szCs w:val="24"/>
        </w:rPr>
        <w:t>im</w:t>
      </w:r>
      <w:r w:rsidR="002165D3" w:rsidRPr="00E5204A">
        <w:rPr>
          <w:rFonts w:ascii="Times New Roman" w:eastAsia="Calibri" w:hAnsi="Times New Roman" w:cs="Times New Roman"/>
          <w:sz w:val="24"/>
          <w:szCs w:val="24"/>
        </w:rPr>
        <w:t xml:space="preserve"> </w:t>
      </w:r>
      <w:bookmarkEnd w:id="5"/>
      <w:r w:rsidRPr="00E5204A">
        <w:rPr>
          <w:rFonts w:ascii="Times New Roman" w:eastAsia="Calibri" w:hAnsi="Times New Roman" w:cs="Times New Roman"/>
          <w:sz w:val="24"/>
          <w:szCs w:val="24"/>
        </w:rPr>
        <w:t xml:space="preserve">būs jāiesniedz </w:t>
      </w:r>
      <w:r w:rsidR="00641239" w:rsidRPr="00E5204A">
        <w:rPr>
          <w:rFonts w:ascii="Times New Roman" w:eastAsia="Calibri" w:hAnsi="Times New Roman" w:cs="Times New Roman"/>
          <w:sz w:val="24"/>
          <w:szCs w:val="24"/>
        </w:rPr>
        <w:t xml:space="preserve">Maksātnespējas kontroles dienestam </w:t>
      </w:r>
      <w:r w:rsidRPr="00E5204A">
        <w:rPr>
          <w:rFonts w:ascii="Times New Roman" w:eastAsia="Calibri" w:hAnsi="Times New Roman" w:cs="Times New Roman"/>
          <w:sz w:val="24"/>
          <w:szCs w:val="24"/>
        </w:rPr>
        <w:t>atskaite par procesu skaitu, kuros ir pieņemti dokumenti.</w:t>
      </w:r>
      <w:r w:rsidR="002B76C9">
        <w:rPr>
          <w:rFonts w:ascii="Times New Roman" w:eastAsia="Calibri" w:hAnsi="Times New Roman" w:cs="Times New Roman"/>
          <w:sz w:val="24"/>
          <w:szCs w:val="24"/>
        </w:rPr>
        <w:t xml:space="preserve"> </w:t>
      </w:r>
      <w:r w:rsidR="0081351C">
        <w:rPr>
          <w:rFonts w:ascii="Times New Roman" w:eastAsia="Calibri" w:hAnsi="Times New Roman" w:cs="Times New Roman"/>
          <w:sz w:val="24"/>
          <w:szCs w:val="24"/>
        </w:rPr>
        <w:t>N</w:t>
      </w:r>
      <w:r w:rsidR="00EE5CB0" w:rsidRPr="00E31CA0">
        <w:rPr>
          <w:rFonts w:ascii="Times New Roman" w:eastAsia="Calibri" w:hAnsi="Times New Roman" w:cs="Times New Roman"/>
          <w:sz w:val="24"/>
          <w:szCs w:val="24"/>
        </w:rPr>
        <w:t>eiztērēt</w:t>
      </w:r>
      <w:r w:rsidR="00E2060A">
        <w:rPr>
          <w:rFonts w:ascii="Times New Roman" w:eastAsia="Calibri" w:hAnsi="Times New Roman" w:cs="Times New Roman"/>
          <w:sz w:val="24"/>
          <w:szCs w:val="24"/>
        </w:rPr>
        <w:t>ā</w:t>
      </w:r>
      <w:r w:rsidR="00524698" w:rsidRPr="00E31CA0">
        <w:rPr>
          <w:rFonts w:ascii="Times New Roman" w:eastAsia="Calibri" w:hAnsi="Times New Roman" w:cs="Times New Roman"/>
          <w:b/>
          <w:bCs/>
          <w:sz w:val="24"/>
          <w:szCs w:val="24"/>
        </w:rPr>
        <w:t xml:space="preserve"> </w:t>
      </w:r>
      <w:proofErr w:type="spellStart"/>
      <w:r w:rsidR="008D404E" w:rsidRPr="008D404E">
        <w:rPr>
          <w:rFonts w:ascii="Times New Roman" w:eastAsia="Arial Unicode MS" w:hAnsi="Times New Roman" w:cs="Arial Unicode MS"/>
          <w:color w:val="000000" w:themeColor="text1"/>
          <w:sz w:val="24"/>
          <w:szCs w:val="24"/>
        </w:rPr>
        <w:t>transferta</w:t>
      </w:r>
      <w:proofErr w:type="spellEnd"/>
      <w:r w:rsidR="008D404E" w:rsidRPr="008D404E">
        <w:rPr>
          <w:rFonts w:ascii="Times New Roman" w:eastAsia="Arial Unicode MS" w:hAnsi="Times New Roman" w:cs="Arial Unicode MS"/>
          <w:color w:val="000000" w:themeColor="text1"/>
          <w:sz w:val="24"/>
          <w:szCs w:val="24"/>
        </w:rPr>
        <w:t xml:space="preserve"> atlikum</w:t>
      </w:r>
      <w:r w:rsidR="00A35F05">
        <w:rPr>
          <w:rFonts w:ascii="Times New Roman" w:eastAsia="Arial Unicode MS" w:hAnsi="Times New Roman" w:cs="Arial Unicode MS"/>
          <w:color w:val="000000" w:themeColor="text1"/>
          <w:sz w:val="24"/>
          <w:szCs w:val="24"/>
        </w:rPr>
        <w:t>u</w:t>
      </w:r>
      <w:r w:rsidR="008D404E" w:rsidRPr="008D404E">
        <w:rPr>
          <w:rFonts w:ascii="Times New Roman" w:eastAsia="Arial Unicode MS" w:hAnsi="Times New Roman" w:cs="Arial Unicode MS"/>
          <w:color w:val="000000" w:themeColor="text1"/>
          <w:sz w:val="24"/>
          <w:szCs w:val="24"/>
        </w:rPr>
        <w:t xml:space="preserve"> līdz saimnieciskā gada beigām</w:t>
      </w:r>
      <w:r w:rsidR="00C630FE">
        <w:rPr>
          <w:rFonts w:ascii="Times New Roman" w:eastAsia="Arial Unicode MS" w:hAnsi="Times New Roman" w:cs="Arial Unicode MS"/>
          <w:color w:val="000000" w:themeColor="text1"/>
          <w:sz w:val="24"/>
          <w:szCs w:val="24"/>
        </w:rPr>
        <w:t xml:space="preserve"> </w:t>
      </w:r>
      <w:r w:rsidR="00E31CA0">
        <w:rPr>
          <w:rFonts w:ascii="Times New Roman" w:eastAsia="Arial Unicode MS" w:hAnsi="Times New Roman" w:cs="Arial Unicode MS"/>
          <w:color w:val="000000" w:themeColor="text1"/>
          <w:sz w:val="24"/>
          <w:szCs w:val="24"/>
        </w:rPr>
        <w:t xml:space="preserve">arhīvs </w:t>
      </w:r>
      <w:r w:rsidR="00E31CA0" w:rsidRPr="00E31CA0">
        <w:rPr>
          <w:rFonts w:ascii="Times New Roman" w:eastAsia="Arial Unicode MS" w:hAnsi="Times New Roman" w:cs="Arial Unicode MS"/>
          <w:color w:val="000000" w:themeColor="text1"/>
          <w:sz w:val="24"/>
          <w:szCs w:val="24"/>
        </w:rPr>
        <w:t>ieskaitī</w:t>
      </w:r>
      <w:r w:rsidR="00E31CA0">
        <w:rPr>
          <w:rFonts w:ascii="Times New Roman" w:eastAsia="Arial Unicode MS" w:hAnsi="Times New Roman" w:cs="Arial Unicode MS"/>
          <w:color w:val="000000" w:themeColor="text1"/>
          <w:sz w:val="24"/>
          <w:szCs w:val="24"/>
        </w:rPr>
        <w:t>s</w:t>
      </w:r>
      <w:r w:rsidR="00E31CA0" w:rsidRPr="00E31CA0">
        <w:rPr>
          <w:rFonts w:ascii="Times New Roman" w:eastAsia="Arial Unicode MS" w:hAnsi="Times New Roman" w:cs="Arial Unicode MS"/>
          <w:color w:val="000000" w:themeColor="text1"/>
          <w:sz w:val="24"/>
          <w:szCs w:val="24"/>
        </w:rPr>
        <w:t xml:space="preserve"> </w:t>
      </w:r>
      <w:r w:rsidR="00524698" w:rsidRPr="00E31CA0">
        <w:rPr>
          <w:rFonts w:ascii="Times New Roman" w:eastAsia="Arial Unicode MS" w:hAnsi="Times New Roman" w:cs="Arial Unicode MS"/>
          <w:color w:val="000000" w:themeColor="text1"/>
          <w:sz w:val="24"/>
          <w:szCs w:val="24"/>
        </w:rPr>
        <w:t>Tieslietu ministrijas pamatbudžeta apakšprogrammas 06.05.00 "Maksātnespējas procesa izmaksas" konta pašu ieņēmumos</w:t>
      </w:r>
      <w:r w:rsidR="00EE5CB0" w:rsidRPr="00391052">
        <w:rPr>
          <w:rFonts w:ascii="Times New Roman" w:eastAsia="Calibri" w:hAnsi="Times New Roman" w:cs="Times New Roman"/>
          <w:sz w:val="24"/>
          <w:szCs w:val="24"/>
        </w:rPr>
        <w:t>.</w:t>
      </w:r>
      <w:r w:rsidR="00162E9F">
        <w:rPr>
          <w:rFonts w:ascii="Times New Roman" w:eastAsia="Calibri" w:hAnsi="Times New Roman" w:cs="Times New Roman"/>
          <w:sz w:val="24"/>
          <w:szCs w:val="24"/>
        </w:rPr>
        <w:t xml:space="preserve"> Plānoto procesu skaitu un iespējamās izmaksu izmaiņas vienam procesam (šobrīd 173</w:t>
      </w:r>
      <w:r w:rsidR="00A13760">
        <w:rPr>
          <w:rFonts w:ascii="Times New Roman" w:eastAsia="Calibri" w:hAnsi="Times New Roman" w:cs="Times New Roman"/>
          <w:sz w:val="24"/>
          <w:szCs w:val="24"/>
        </w:rPr>
        <w:t>,</w:t>
      </w:r>
      <w:r w:rsidR="00162E9F">
        <w:rPr>
          <w:rFonts w:ascii="Times New Roman" w:eastAsia="Calibri" w:hAnsi="Times New Roman" w:cs="Times New Roman"/>
          <w:sz w:val="24"/>
          <w:szCs w:val="24"/>
        </w:rPr>
        <w:t>73</w:t>
      </w:r>
      <w:r w:rsidR="00A13760">
        <w:rPr>
          <w:rFonts w:ascii="Times New Roman" w:eastAsia="Calibri" w:hAnsi="Times New Roman" w:cs="Times New Roman"/>
          <w:sz w:val="24"/>
          <w:szCs w:val="24"/>
        </w:rPr>
        <w:t> </w:t>
      </w:r>
      <w:proofErr w:type="spellStart"/>
      <w:r w:rsidR="00A13760" w:rsidRPr="000D3236">
        <w:rPr>
          <w:rFonts w:ascii="Times New Roman" w:eastAsia="Calibri" w:hAnsi="Times New Roman" w:cs="Times New Roman"/>
          <w:i/>
          <w:iCs/>
          <w:sz w:val="24"/>
          <w:szCs w:val="24"/>
        </w:rPr>
        <w:t>euro</w:t>
      </w:r>
      <w:proofErr w:type="spellEnd"/>
      <w:r w:rsidR="00162E9F">
        <w:rPr>
          <w:rFonts w:ascii="Times New Roman" w:eastAsia="Calibri" w:hAnsi="Times New Roman" w:cs="Times New Roman"/>
          <w:sz w:val="24"/>
          <w:szCs w:val="24"/>
        </w:rPr>
        <w:t xml:space="preserve">) var pārskatīt, ja tam ir pamatojums un </w:t>
      </w:r>
      <w:r w:rsidR="00F21F6D">
        <w:rPr>
          <w:rFonts w:ascii="Times New Roman" w:eastAsia="Calibri" w:hAnsi="Times New Roman" w:cs="Times New Roman"/>
          <w:sz w:val="24"/>
          <w:szCs w:val="24"/>
        </w:rPr>
        <w:t>M</w:t>
      </w:r>
      <w:r w:rsidR="00162E9F">
        <w:rPr>
          <w:rFonts w:ascii="Times New Roman" w:eastAsia="Calibri" w:hAnsi="Times New Roman" w:cs="Times New Roman"/>
          <w:sz w:val="24"/>
          <w:szCs w:val="24"/>
        </w:rPr>
        <w:t xml:space="preserve">aksātnespējas kontroles dienests to akceptē, </w:t>
      </w:r>
      <w:r w:rsidR="00A97F5C">
        <w:rPr>
          <w:rFonts w:ascii="Times New Roman" w:eastAsia="Calibri" w:hAnsi="Times New Roman" w:cs="Times New Roman"/>
          <w:sz w:val="24"/>
          <w:szCs w:val="24"/>
        </w:rPr>
        <w:t>saskaņojot</w:t>
      </w:r>
      <w:r w:rsidR="00162E9F">
        <w:rPr>
          <w:rFonts w:ascii="Times New Roman" w:eastAsia="Calibri" w:hAnsi="Times New Roman" w:cs="Times New Roman"/>
          <w:sz w:val="24"/>
          <w:szCs w:val="24"/>
        </w:rPr>
        <w:t xml:space="preserve"> </w:t>
      </w:r>
      <w:r w:rsidR="004C4643">
        <w:rPr>
          <w:rFonts w:ascii="Times New Roman" w:eastAsia="Calibri" w:hAnsi="Times New Roman" w:cs="Times New Roman"/>
          <w:sz w:val="24"/>
          <w:szCs w:val="24"/>
        </w:rPr>
        <w:t xml:space="preserve">ikgadējo </w:t>
      </w:r>
      <w:r w:rsidR="00162E9F">
        <w:rPr>
          <w:rFonts w:ascii="Times New Roman" w:eastAsia="Calibri" w:hAnsi="Times New Roman" w:cs="Times New Roman"/>
          <w:sz w:val="24"/>
          <w:szCs w:val="24"/>
        </w:rPr>
        <w:t>savstarpēj</w:t>
      </w:r>
      <w:r w:rsidR="004C4643">
        <w:rPr>
          <w:rFonts w:ascii="Times New Roman" w:eastAsia="Calibri" w:hAnsi="Times New Roman" w:cs="Times New Roman"/>
          <w:sz w:val="24"/>
          <w:szCs w:val="24"/>
        </w:rPr>
        <w:t>o</w:t>
      </w:r>
      <w:r w:rsidR="00162E9F">
        <w:rPr>
          <w:rFonts w:ascii="Times New Roman" w:eastAsia="Calibri" w:hAnsi="Times New Roman" w:cs="Times New Roman"/>
          <w:sz w:val="24"/>
          <w:szCs w:val="24"/>
        </w:rPr>
        <w:t xml:space="preserve"> </w:t>
      </w:r>
      <w:proofErr w:type="spellStart"/>
      <w:r w:rsidR="00162E9F">
        <w:rPr>
          <w:rFonts w:ascii="Times New Roman" w:eastAsia="Calibri" w:hAnsi="Times New Roman" w:cs="Times New Roman"/>
          <w:sz w:val="24"/>
          <w:szCs w:val="24"/>
        </w:rPr>
        <w:t>transfert</w:t>
      </w:r>
      <w:r w:rsidR="004C4643">
        <w:rPr>
          <w:rFonts w:ascii="Times New Roman" w:eastAsia="Calibri" w:hAnsi="Times New Roman" w:cs="Times New Roman"/>
          <w:sz w:val="24"/>
          <w:szCs w:val="24"/>
        </w:rPr>
        <w:t>u</w:t>
      </w:r>
      <w:proofErr w:type="spellEnd"/>
      <w:r w:rsidR="00162E9F">
        <w:rPr>
          <w:rFonts w:ascii="Times New Roman" w:eastAsia="Calibri" w:hAnsi="Times New Roman" w:cs="Times New Roman"/>
          <w:sz w:val="24"/>
          <w:szCs w:val="24"/>
        </w:rPr>
        <w:t>.</w:t>
      </w:r>
    </w:p>
    <w:p w14:paraId="1B83653F" w14:textId="1D73B6A8" w:rsidR="00EE5CB0" w:rsidRPr="00E5204A" w:rsidRDefault="00AF0199">
      <w:pPr>
        <w:pStyle w:val="Komentrateksts"/>
        <w:spacing w:after="0"/>
        <w:ind w:firstLine="720"/>
        <w:jc w:val="both"/>
        <w:rPr>
          <w:rFonts w:ascii="Times New Roman" w:eastAsia="Calibri" w:hAnsi="Times New Roman" w:cs="Times New Roman"/>
          <w:sz w:val="24"/>
          <w:szCs w:val="24"/>
        </w:rPr>
      </w:pPr>
      <w:r w:rsidRPr="00E5204A">
        <w:rPr>
          <w:rFonts w:ascii="Times New Roman" w:eastAsia="Calibri" w:hAnsi="Times New Roman" w:cs="Times New Roman"/>
          <w:sz w:val="24"/>
          <w:szCs w:val="24"/>
        </w:rPr>
        <w:t>Papildu finansējums</w:t>
      </w:r>
      <w:r w:rsidR="00903E34" w:rsidRPr="00E5204A">
        <w:rPr>
          <w:rFonts w:ascii="Times New Roman" w:hAnsi="Times New Roman" w:cs="Times New Roman"/>
          <w:sz w:val="24"/>
          <w:szCs w:val="24"/>
        </w:rPr>
        <w:t xml:space="preserve"> </w:t>
      </w:r>
      <w:r w:rsidR="002061F9">
        <w:rPr>
          <w:rFonts w:ascii="Times New Roman" w:eastAsia="Calibri" w:hAnsi="Times New Roman" w:cs="Times New Roman"/>
          <w:sz w:val="24"/>
          <w:szCs w:val="24"/>
        </w:rPr>
        <w:t xml:space="preserve">dokumentu nodošanai arhīvā </w:t>
      </w:r>
      <w:r w:rsidR="00845179">
        <w:rPr>
          <w:rFonts w:ascii="Times New Roman" w:eastAsia="Calibri" w:hAnsi="Times New Roman" w:cs="Times New Roman"/>
          <w:sz w:val="24"/>
          <w:szCs w:val="24"/>
        </w:rPr>
        <w:t>šajā informatīvajā ziņojumā nor</w:t>
      </w:r>
      <w:r w:rsidR="00077637">
        <w:rPr>
          <w:rFonts w:ascii="Times New Roman" w:eastAsia="Calibri" w:hAnsi="Times New Roman" w:cs="Times New Roman"/>
          <w:sz w:val="24"/>
          <w:szCs w:val="24"/>
        </w:rPr>
        <w:t>ā</w:t>
      </w:r>
      <w:r w:rsidR="00845179">
        <w:rPr>
          <w:rFonts w:ascii="Times New Roman" w:eastAsia="Calibri" w:hAnsi="Times New Roman" w:cs="Times New Roman"/>
          <w:sz w:val="24"/>
          <w:szCs w:val="24"/>
        </w:rPr>
        <w:t xml:space="preserve">dītajos gadījumos </w:t>
      </w:r>
      <w:r w:rsidRPr="00E5204A">
        <w:rPr>
          <w:rFonts w:ascii="Times New Roman" w:eastAsia="Calibri" w:hAnsi="Times New Roman" w:cs="Times New Roman"/>
          <w:sz w:val="24"/>
          <w:szCs w:val="24"/>
        </w:rPr>
        <w:t xml:space="preserve">nebūs nepieciešams, jo no </w:t>
      </w:r>
      <w:r w:rsidR="002165D3" w:rsidRPr="00E5204A">
        <w:rPr>
          <w:rFonts w:ascii="Times New Roman" w:eastAsia="Calibri" w:hAnsi="Times New Roman" w:cs="Times New Roman"/>
          <w:sz w:val="24"/>
          <w:szCs w:val="24"/>
        </w:rPr>
        <w:t>202</w:t>
      </w:r>
      <w:r w:rsidR="002165D3">
        <w:rPr>
          <w:rFonts w:ascii="Times New Roman" w:eastAsia="Calibri" w:hAnsi="Times New Roman" w:cs="Times New Roman"/>
          <w:sz w:val="24"/>
          <w:szCs w:val="24"/>
        </w:rPr>
        <w:t>4</w:t>
      </w:r>
      <w:r w:rsidRPr="00E5204A">
        <w:rPr>
          <w:rFonts w:ascii="Times New Roman" w:eastAsia="Calibri" w:hAnsi="Times New Roman" w:cs="Times New Roman"/>
          <w:sz w:val="24"/>
          <w:szCs w:val="24"/>
        </w:rPr>
        <w:t>. gada Kultūras ministrijas budžeta programmai 21.00.00 </w:t>
      </w:r>
      <w:r w:rsidR="00171A80" w:rsidRPr="00E5204A">
        <w:rPr>
          <w:rFonts w:ascii="Times New Roman" w:eastAsia="Calibri" w:hAnsi="Times New Roman" w:cs="Times New Roman"/>
          <w:sz w:val="24"/>
          <w:szCs w:val="24"/>
        </w:rPr>
        <w:t>"</w:t>
      </w:r>
      <w:r w:rsidRPr="00E5204A">
        <w:rPr>
          <w:rFonts w:ascii="Times New Roman" w:eastAsia="Calibri" w:hAnsi="Times New Roman" w:cs="Times New Roman"/>
          <w:sz w:val="24"/>
          <w:szCs w:val="24"/>
        </w:rPr>
        <w:t>Kultūras mantojums</w:t>
      </w:r>
      <w:r w:rsidR="00171A80" w:rsidRPr="00E5204A">
        <w:rPr>
          <w:rFonts w:ascii="Times New Roman" w:eastAsia="Calibri" w:hAnsi="Times New Roman" w:cs="Times New Roman"/>
          <w:sz w:val="24"/>
          <w:szCs w:val="24"/>
        </w:rPr>
        <w:t>"</w:t>
      </w:r>
      <w:r w:rsidRPr="00E5204A">
        <w:rPr>
          <w:rFonts w:ascii="Times New Roman" w:eastAsia="Calibri" w:hAnsi="Times New Roman" w:cs="Times New Roman"/>
          <w:sz w:val="24"/>
          <w:szCs w:val="24"/>
        </w:rPr>
        <w:t xml:space="preserve"> </w:t>
      </w:r>
      <w:r w:rsidR="00960738" w:rsidRPr="00E5204A">
        <w:rPr>
          <w:rFonts w:ascii="Times New Roman" w:eastAsia="Calibri" w:hAnsi="Times New Roman" w:cs="Times New Roman"/>
          <w:sz w:val="24"/>
          <w:szCs w:val="24"/>
        </w:rPr>
        <w:t xml:space="preserve">nepieciešamais </w:t>
      </w:r>
      <w:r w:rsidRPr="00E5204A">
        <w:rPr>
          <w:rFonts w:ascii="Times New Roman" w:eastAsia="Calibri" w:hAnsi="Times New Roman" w:cs="Times New Roman"/>
          <w:sz w:val="24"/>
          <w:szCs w:val="24"/>
        </w:rPr>
        <w:t>finansējums arhīva izdevumu segšanai tiks no</w:t>
      </w:r>
      <w:r w:rsidR="00EE5CB0" w:rsidRPr="00E5204A">
        <w:rPr>
          <w:rFonts w:ascii="Times New Roman" w:eastAsia="Calibri" w:hAnsi="Times New Roman" w:cs="Times New Roman"/>
          <w:sz w:val="24"/>
          <w:szCs w:val="24"/>
        </w:rPr>
        <w:t>drošināts</w:t>
      </w:r>
      <w:r w:rsidRPr="00E5204A">
        <w:rPr>
          <w:rFonts w:ascii="Times New Roman" w:eastAsia="Calibri" w:hAnsi="Times New Roman" w:cs="Times New Roman"/>
          <w:sz w:val="24"/>
          <w:szCs w:val="24"/>
        </w:rPr>
        <w:t xml:space="preserve"> no Tieslietu ministrijas budžeta apakšprogrammas 06.05.00 </w:t>
      </w:r>
      <w:r w:rsidR="00171A80" w:rsidRPr="00E5204A">
        <w:rPr>
          <w:rFonts w:ascii="Times New Roman" w:eastAsia="Calibri" w:hAnsi="Times New Roman" w:cs="Times New Roman"/>
          <w:sz w:val="24"/>
          <w:szCs w:val="24"/>
        </w:rPr>
        <w:t>"</w:t>
      </w:r>
      <w:r w:rsidRPr="00E5204A">
        <w:rPr>
          <w:rFonts w:ascii="Times New Roman" w:eastAsia="Calibri" w:hAnsi="Times New Roman" w:cs="Times New Roman"/>
          <w:sz w:val="24"/>
          <w:szCs w:val="24"/>
        </w:rPr>
        <w:t>Maksātnespējas procesa izmaksas</w:t>
      </w:r>
      <w:r w:rsidR="00171A80" w:rsidRPr="00E5204A">
        <w:rPr>
          <w:rFonts w:ascii="Times New Roman" w:eastAsia="Calibri" w:hAnsi="Times New Roman" w:cs="Times New Roman"/>
          <w:sz w:val="24"/>
          <w:szCs w:val="24"/>
        </w:rPr>
        <w:t>"</w:t>
      </w:r>
      <w:r w:rsidRPr="00E5204A">
        <w:rPr>
          <w:rFonts w:ascii="Times New Roman" w:eastAsia="Calibri" w:hAnsi="Times New Roman" w:cs="Times New Roman"/>
          <w:sz w:val="24"/>
          <w:szCs w:val="24"/>
        </w:rPr>
        <w:t xml:space="preserve"> </w:t>
      </w:r>
      <w:r w:rsidR="00843A81" w:rsidRPr="00E5204A">
        <w:rPr>
          <w:rFonts w:ascii="Times New Roman" w:eastAsia="Calibri" w:hAnsi="Times New Roman" w:cs="Times New Roman"/>
          <w:sz w:val="24"/>
          <w:szCs w:val="24"/>
        </w:rPr>
        <w:t>naudas līdzekļu atlikuma</w:t>
      </w:r>
      <w:r w:rsidR="00757927" w:rsidRPr="00757927">
        <w:rPr>
          <w:rFonts w:ascii="Times New Roman" w:hAnsi="Times New Roman" w:cs="Times New Roman"/>
          <w:sz w:val="24"/>
          <w:szCs w:val="24"/>
          <w:shd w:val="clear" w:color="auto" w:fill="FFFFFF"/>
        </w:rPr>
        <w:t xml:space="preserve"> </w:t>
      </w:r>
      <w:r w:rsidR="003E31D3">
        <w:rPr>
          <w:rFonts w:ascii="Times New Roman" w:hAnsi="Times New Roman" w:cs="Times New Roman"/>
          <w:sz w:val="24"/>
          <w:szCs w:val="24"/>
          <w:shd w:val="clear" w:color="auto" w:fill="FFFFFF"/>
        </w:rPr>
        <w:t xml:space="preserve">līdz brīdim, kamēr tiek iztērēts uzkrātais naudas līdzekļu atlikums. </w:t>
      </w:r>
      <w:r w:rsidR="003E31D3" w:rsidDel="003E31D3">
        <w:rPr>
          <w:rFonts w:ascii="Times New Roman" w:eastAsia="Calibri" w:hAnsi="Times New Roman" w:cs="Times New Roman"/>
          <w:sz w:val="24"/>
          <w:szCs w:val="24"/>
        </w:rPr>
        <w:t xml:space="preserve"> </w:t>
      </w:r>
      <w:bookmarkStart w:id="6" w:name="_Hlk41639295"/>
    </w:p>
    <w:p w14:paraId="263EF567" w14:textId="0C3AE797" w:rsidR="001D1089" w:rsidRDefault="001D1089" w:rsidP="00575F4F">
      <w:pPr>
        <w:pStyle w:val="Komentrateksts"/>
        <w:spacing w:after="0"/>
        <w:ind w:firstLine="720"/>
        <w:jc w:val="both"/>
        <w:rPr>
          <w:rFonts w:ascii="Times New Roman" w:eastAsia="Times New Roman" w:hAnsi="Times New Roman" w:cs="Times New Roman"/>
          <w:b/>
          <w:sz w:val="24"/>
          <w:szCs w:val="24"/>
        </w:rPr>
      </w:pPr>
    </w:p>
    <w:p w14:paraId="51325168" w14:textId="6BF5E9A4" w:rsidR="00B441F2" w:rsidRPr="0075382D" w:rsidRDefault="00B441F2" w:rsidP="00AB59CA">
      <w:pPr>
        <w:shd w:val="clear" w:color="auto" w:fill="FFFFFF"/>
        <w:spacing w:after="0" w:line="240" w:lineRule="auto"/>
        <w:jc w:val="center"/>
        <w:rPr>
          <w:rFonts w:ascii="Times New Roman" w:eastAsia="Times New Roman" w:hAnsi="Times New Roman" w:cs="Times New Roman"/>
          <w:b/>
          <w:sz w:val="24"/>
          <w:szCs w:val="24"/>
        </w:rPr>
      </w:pPr>
      <w:r w:rsidRPr="0075382D">
        <w:rPr>
          <w:rFonts w:ascii="Times New Roman" w:eastAsia="Times New Roman" w:hAnsi="Times New Roman" w:cs="Times New Roman"/>
          <w:b/>
          <w:sz w:val="24"/>
          <w:szCs w:val="24"/>
        </w:rPr>
        <w:t>Finansiālais pamatojums</w:t>
      </w:r>
    </w:p>
    <w:p w14:paraId="5331901C" w14:textId="77777777" w:rsidR="00B441F2" w:rsidRPr="0075382D" w:rsidRDefault="00B441F2" w:rsidP="00641239">
      <w:pPr>
        <w:pStyle w:val="Komentrateksts"/>
        <w:spacing w:after="0"/>
        <w:jc w:val="both"/>
        <w:rPr>
          <w:rFonts w:ascii="Times New Roman" w:eastAsia="Calibri" w:hAnsi="Times New Roman" w:cs="Times New Roman"/>
          <w:sz w:val="24"/>
          <w:szCs w:val="24"/>
        </w:rPr>
      </w:pPr>
    </w:p>
    <w:p w14:paraId="6986C500" w14:textId="45AC0C22" w:rsidR="003F2F2F" w:rsidRPr="0075382D" w:rsidRDefault="00F23441" w:rsidP="00D10F80">
      <w:pPr>
        <w:pStyle w:val="Komentrateksts"/>
        <w:spacing w:after="0"/>
        <w:ind w:firstLine="720"/>
        <w:jc w:val="both"/>
        <w:rPr>
          <w:rFonts w:ascii="Times New Roman" w:eastAsia="Calibri" w:hAnsi="Times New Roman" w:cs="Times New Roman"/>
          <w:sz w:val="24"/>
          <w:szCs w:val="24"/>
        </w:rPr>
      </w:pPr>
      <w:r w:rsidRPr="0075382D">
        <w:rPr>
          <w:rFonts w:ascii="Times New Roman" w:eastAsia="Calibri" w:hAnsi="Times New Roman" w:cs="Times New Roman"/>
          <w:sz w:val="24"/>
          <w:szCs w:val="24"/>
        </w:rPr>
        <w:t xml:space="preserve">Finansiālais pamatojums </w:t>
      </w:r>
      <w:r w:rsidR="003841C3" w:rsidRPr="0075382D">
        <w:rPr>
          <w:rFonts w:ascii="Times New Roman" w:eastAsia="Calibri" w:hAnsi="Times New Roman" w:cs="Times New Roman"/>
          <w:sz w:val="24"/>
          <w:szCs w:val="24"/>
        </w:rPr>
        <w:t xml:space="preserve">augstāk minētajam </w:t>
      </w:r>
      <w:r w:rsidRPr="0075382D">
        <w:rPr>
          <w:rFonts w:ascii="Times New Roman" w:eastAsia="Calibri" w:hAnsi="Times New Roman" w:cs="Times New Roman"/>
          <w:sz w:val="24"/>
          <w:szCs w:val="24"/>
        </w:rPr>
        <w:t>ir naudas līdzekļi, kas ir uzkr</w:t>
      </w:r>
      <w:r w:rsidR="00C36A27" w:rsidRPr="0075382D">
        <w:rPr>
          <w:rFonts w:ascii="Times New Roman" w:eastAsia="Calibri" w:hAnsi="Times New Roman" w:cs="Times New Roman"/>
          <w:sz w:val="24"/>
          <w:szCs w:val="24"/>
        </w:rPr>
        <w:t>ā</w:t>
      </w:r>
      <w:r w:rsidRPr="0075382D">
        <w:rPr>
          <w:rFonts w:ascii="Times New Roman" w:eastAsia="Calibri" w:hAnsi="Times New Roman" w:cs="Times New Roman"/>
          <w:sz w:val="24"/>
          <w:szCs w:val="24"/>
        </w:rPr>
        <w:t>ti apakšprogrammas 06.05.00</w:t>
      </w:r>
      <w:r w:rsidR="00E33C49" w:rsidRPr="0075382D">
        <w:rPr>
          <w:rFonts w:ascii="Times New Roman" w:eastAsia="Calibri" w:hAnsi="Times New Roman" w:cs="Times New Roman"/>
          <w:sz w:val="24"/>
          <w:szCs w:val="24"/>
        </w:rPr>
        <w:t> </w:t>
      </w:r>
      <w:r w:rsidR="00CA406A" w:rsidRPr="0075382D">
        <w:rPr>
          <w:rFonts w:ascii="Times New Roman" w:eastAsia="Calibri" w:hAnsi="Times New Roman" w:cs="Times New Roman"/>
          <w:sz w:val="24"/>
          <w:szCs w:val="24"/>
        </w:rPr>
        <w:t>"</w:t>
      </w:r>
      <w:r w:rsidRPr="0075382D">
        <w:rPr>
          <w:rFonts w:ascii="Times New Roman" w:eastAsia="Calibri" w:hAnsi="Times New Roman" w:cs="Times New Roman"/>
          <w:sz w:val="24"/>
          <w:szCs w:val="24"/>
        </w:rPr>
        <w:t>Maksātnespējas procesa izmaksas</w:t>
      </w:r>
      <w:r w:rsidR="00CA406A" w:rsidRPr="0075382D">
        <w:rPr>
          <w:rFonts w:ascii="Times New Roman" w:eastAsia="Calibri" w:hAnsi="Times New Roman" w:cs="Times New Roman"/>
          <w:sz w:val="24"/>
          <w:szCs w:val="24"/>
        </w:rPr>
        <w:t>"</w:t>
      </w:r>
      <w:r w:rsidR="000F4434" w:rsidRPr="0075382D">
        <w:rPr>
          <w:rFonts w:ascii="Times New Roman" w:eastAsia="Calibri" w:hAnsi="Times New Roman" w:cs="Times New Roman"/>
          <w:sz w:val="24"/>
          <w:szCs w:val="24"/>
        </w:rPr>
        <w:t xml:space="preserve"> </w:t>
      </w:r>
      <w:r w:rsidRPr="0075382D">
        <w:rPr>
          <w:rFonts w:ascii="Times New Roman" w:eastAsia="Calibri" w:hAnsi="Times New Roman" w:cs="Times New Roman"/>
          <w:sz w:val="24"/>
          <w:szCs w:val="24"/>
        </w:rPr>
        <w:t xml:space="preserve">iepriekšējo gadu atlikumā. Uz </w:t>
      </w:r>
      <w:r w:rsidR="00BE3F32" w:rsidRPr="002B69EB">
        <w:rPr>
          <w:rFonts w:ascii="Times New Roman" w:eastAsia="Calibri" w:hAnsi="Times New Roman" w:cs="Times New Roman"/>
          <w:sz w:val="24"/>
          <w:szCs w:val="24"/>
        </w:rPr>
        <w:t>šo brīdi</w:t>
      </w:r>
      <w:r w:rsidR="004E50ED" w:rsidRPr="002B69EB">
        <w:rPr>
          <w:rFonts w:ascii="Times New Roman" w:eastAsia="Calibri" w:hAnsi="Times New Roman" w:cs="Times New Roman"/>
          <w:sz w:val="24"/>
          <w:szCs w:val="24"/>
        </w:rPr>
        <w:t xml:space="preserve"> </w:t>
      </w:r>
      <w:r w:rsidR="00843A81" w:rsidRPr="0075382D">
        <w:rPr>
          <w:rFonts w:ascii="Times New Roman" w:eastAsia="Calibri" w:hAnsi="Times New Roman" w:cs="Times New Roman"/>
          <w:sz w:val="24"/>
          <w:szCs w:val="24"/>
        </w:rPr>
        <w:t>naudas līdzekļu atlikums</w:t>
      </w:r>
      <w:r w:rsidRPr="0075382D">
        <w:rPr>
          <w:rFonts w:ascii="Times New Roman" w:eastAsia="Calibri" w:hAnsi="Times New Roman" w:cs="Times New Roman"/>
          <w:sz w:val="24"/>
          <w:szCs w:val="24"/>
        </w:rPr>
        <w:t xml:space="preserve"> ir </w:t>
      </w:r>
      <w:bookmarkStart w:id="7" w:name="_Hlk75856862"/>
      <w:r w:rsidR="00BE3F32">
        <w:rPr>
          <w:rFonts w:ascii="Times New Roman" w:eastAsia="Calibri" w:hAnsi="Times New Roman" w:cs="Times New Roman"/>
          <w:sz w:val="24"/>
          <w:szCs w:val="24"/>
        </w:rPr>
        <w:t>7</w:t>
      </w:r>
      <w:r w:rsidR="004E50ED">
        <w:rPr>
          <w:rFonts w:ascii="Times New Roman" w:eastAsia="Calibri" w:hAnsi="Times New Roman" w:cs="Times New Roman"/>
          <w:sz w:val="24"/>
          <w:szCs w:val="24"/>
        </w:rPr>
        <w:t>45 997</w:t>
      </w:r>
      <w:r w:rsidR="00641239" w:rsidRPr="0075382D">
        <w:rPr>
          <w:rFonts w:ascii="Times New Roman" w:eastAsia="Calibri" w:hAnsi="Times New Roman" w:cs="Times New Roman"/>
          <w:sz w:val="24"/>
          <w:szCs w:val="24"/>
        </w:rPr>
        <w:t> </w:t>
      </w:r>
      <w:proofErr w:type="spellStart"/>
      <w:r w:rsidR="003841C3" w:rsidRPr="0075382D">
        <w:rPr>
          <w:rFonts w:ascii="Times New Roman" w:eastAsia="Calibri" w:hAnsi="Times New Roman" w:cs="Times New Roman"/>
          <w:i/>
          <w:iCs/>
          <w:sz w:val="24"/>
          <w:szCs w:val="24"/>
        </w:rPr>
        <w:t>euro</w:t>
      </w:r>
      <w:proofErr w:type="spellEnd"/>
      <w:r w:rsidR="003841C3" w:rsidRPr="0075382D">
        <w:rPr>
          <w:rFonts w:ascii="Times New Roman" w:eastAsia="Calibri" w:hAnsi="Times New Roman" w:cs="Times New Roman"/>
          <w:sz w:val="24"/>
          <w:szCs w:val="24"/>
        </w:rPr>
        <w:t xml:space="preserve"> apmērā</w:t>
      </w:r>
      <w:bookmarkEnd w:id="7"/>
      <w:r w:rsidR="003841C3" w:rsidRPr="0075382D">
        <w:rPr>
          <w:rFonts w:ascii="Times New Roman" w:eastAsia="Calibri" w:hAnsi="Times New Roman" w:cs="Times New Roman"/>
          <w:sz w:val="24"/>
          <w:szCs w:val="24"/>
        </w:rPr>
        <w:t>.</w:t>
      </w:r>
    </w:p>
    <w:p w14:paraId="660AFA68" w14:textId="57969908" w:rsidR="00391052" w:rsidRPr="00584E85" w:rsidRDefault="00391052" w:rsidP="00391052">
      <w:pPr>
        <w:pStyle w:val="Komentrateksts"/>
        <w:spacing w:after="0"/>
        <w:ind w:firstLine="720"/>
        <w:jc w:val="both"/>
        <w:rPr>
          <w:rFonts w:ascii="Times New Roman" w:hAnsi="Times New Roman"/>
          <w:sz w:val="24"/>
        </w:rPr>
      </w:pPr>
      <w:r w:rsidRPr="00D00CFF">
        <w:rPr>
          <w:rFonts w:ascii="Times New Roman" w:eastAsia="Calibri" w:hAnsi="Times New Roman" w:cs="Times New Roman"/>
          <w:sz w:val="24"/>
          <w:szCs w:val="24"/>
        </w:rPr>
        <w:t xml:space="preserve">Atbilstoši Ministru kabineta 2023. gada </w:t>
      </w:r>
      <w:r w:rsidR="003C2457" w:rsidRPr="00D00CFF">
        <w:rPr>
          <w:rFonts w:ascii="Times New Roman" w:eastAsia="Calibri" w:hAnsi="Times New Roman" w:cs="Times New Roman"/>
          <w:sz w:val="24"/>
          <w:szCs w:val="24"/>
        </w:rPr>
        <w:t>8</w:t>
      </w:r>
      <w:r w:rsidRPr="00D00CFF">
        <w:rPr>
          <w:rFonts w:ascii="Times New Roman" w:eastAsia="Calibri" w:hAnsi="Times New Roman" w:cs="Times New Roman"/>
          <w:sz w:val="24"/>
          <w:szCs w:val="24"/>
        </w:rPr>
        <w:t xml:space="preserve">. augustā pieņemtajam informatīvajam ziņojumam </w:t>
      </w:r>
      <w:r w:rsidRPr="00D00CFF">
        <w:rPr>
          <w:rFonts w:ascii="Times New Roman" w:hAnsi="Times New Roman" w:cs="Times New Roman"/>
          <w:bCs/>
          <w:sz w:val="24"/>
          <w:szCs w:val="24"/>
        </w:rPr>
        <w:t>"Par uzņēmējdarbības riska valsts nodevas sadalījumu 2024.–2026. gadam"</w:t>
      </w:r>
      <w:r w:rsidR="00D00CFF">
        <w:rPr>
          <w:rStyle w:val="Vresatsauce"/>
          <w:rFonts w:ascii="Times New Roman" w:hAnsi="Times New Roman" w:cs="Times New Roman"/>
          <w:bCs/>
          <w:sz w:val="24"/>
          <w:szCs w:val="24"/>
        </w:rPr>
        <w:footnoteReference w:id="12"/>
      </w:r>
      <w:r w:rsidRPr="00D00CFF">
        <w:rPr>
          <w:rFonts w:ascii="Times New Roman" w:hAnsi="Times New Roman" w:cs="Times New Roman"/>
          <w:bCs/>
          <w:sz w:val="24"/>
          <w:szCs w:val="24"/>
        </w:rPr>
        <w:t>,</w:t>
      </w:r>
      <w:r w:rsidRPr="0075382D">
        <w:rPr>
          <w:rFonts w:ascii="Times New Roman" w:hAnsi="Times New Roman" w:cs="Times New Roman"/>
          <w:bCs/>
          <w:sz w:val="24"/>
          <w:szCs w:val="24"/>
        </w:rPr>
        <w:t xml:space="preserve"> maksātnespējas procesu izmaksu turpmāko gadu nodrošinājums ir </w:t>
      </w:r>
      <w:r w:rsidRPr="0075382D">
        <w:rPr>
          <w:rFonts w:ascii="Times New Roman" w:eastAsia="Calibri" w:hAnsi="Times New Roman" w:cs="Times New Roman"/>
          <w:sz w:val="24"/>
          <w:szCs w:val="24"/>
        </w:rPr>
        <w:t xml:space="preserve">apakšprogrammas 06.05.00 "Maksātnespējas procesa izmaksas" </w:t>
      </w:r>
      <w:r w:rsidRPr="0075382D">
        <w:rPr>
          <w:rFonts w:ascii="Times New Roman" w:hAnsi="Times New Roman" w:cs="Times New Roman"/>
          <w:bCs/>
          <w:sz w:val="24"/>
          <w:szCs w:val="24"/>
        </w:rPr>
        <w:t>iepriekšējo gadu atlikumus, no kura 202</w:t>
      </w:r>
      <w:r>
        <w:rPr>
          <w:rFonts w:ascii="Times New Roman" w:hAnsi="Times New Roman" w:cs="Times New Roman"/>
          <w:bCs/>
          <w:sz w:val="24"/>
          <w:szCs w:val="24"/>
        </w:rPr>
        <w:t>4</w:t>
      </w:r>
      <w:r w:rsidRPr="0075382D">
        <w:rPr>
          <w:rFonts w:ascii="Times New Roman" w:hAnsi="Times New Roman" w:cs="Times New Roman"/>
          <w:bCs/>
          <w:sz w:val="24"/>
          <w:szCs w:val="24"/>
        </w:rPr>
        <w:t xml:space="preserve">. gadā būs nepieciešami </w:t>
      </w:r>
      <w:r>
        <w:rPr>
          <w:rFonts w:ascii="Times New Roman" w:hAnsi="Times New Roman"/>
          <w:sz w:val="24"/>
        </w:rPr>
        <w:t>–</w:t>
      </w:r>
      <w:r w:rsidRPr="0075382D">
        <w:rPr>
          <w:rFonts w:ascii="Times New Roman" w:hAnsi="Times New Roman"/>
          <w:sz w:val="24"/>
        </w:rPr>
        <w:t xml:space="preserve"> </w:t>
      </w:r>
      <w:r>
        <w:rPr>
          <w:rFonts w:ascii="Times New Roman" w:hAnsi="Times New Roman"/>
          <w:sz w:val="24"/>
        </w:rPr>
        <w:t>1 372</w:t>
      </w:r>
      <w:r w:rsidRPr="0075382D">
        <w:rPr>
          <w:rFonts w:ascii="Times New Roman" w:hAnsi="Times New Roman"/>
          <w:sz w:val="24"/>
        </w:rPr>
        <w:t> </w:t>
      </w:r>
      <w:proofErr w:type="spellStart"/>
      <w:r w:rsidRPr="0075382D">
        <w:rPr>
          <w:rFonts w:ascii="Times New Roman" w:hAnsi="Times New Roman"/>
          <w:i/>
          <w:iCs/>
          <w:sz w:val="24"/>
        </w:rPr>
        <w:t>euro</w:t>
      </w:r>
      <w:proofErr w:type="spellEnd"/>
      <w:r>
        <w:rPr>
          <w:rFonts w:ascii="Times New Roman" w:hAnsi="Times New Roman"/>
          <w:sz w:val="24"/>
        </w:rPr>
        <w:t>, 2025. gadā – 1 372 </w:t>
      </w:r>
      <w:proofErr w:type="spellStart"/>
      <w:r w:rsidRPr="00584E85">
        <w:rPr>
          <w:rFonts w:ascii="Times New Roman" w:hAnsi="Times New Roman"/>
          <w:i/>
          <w:iCs/>
          <w:sz w:val="24"/>
        </w:rPr>
        <w:t>euro</w:t>
      </w:r>
      <w:proofErr w:type="spellEnd"/>
      <w:r>
        <w:rPr>
          <w:rFonts w:ascii="Times New Roman" w:hAnsi="Times New Roman"/>
          <w:sz w:val="24"/>
        </w:rPr>
        <w:t>, 2026. gadā – 661 </w:t>
      </w:r>
      <w:proofErr w:type="spellStart"/>
      <w:r w:rsidRPr="00584E85">
        <w:rPr>
          <w:rFonts w:ascii="Times New Roman" w:hAnsi="Times New Roman"/>
          <w:i/>
          <w:iCs/>
          <w:sz w:val="24"/>
        </w:rPr>
        <w:t>euro</w:t>
      </w:r>
      <w:proofErr w:type="spellEnd"/>
      <w:r>
        <w:rPr>
          <w:rFonts w:ascii="Times New Roman" w:hAnsi="Times New Roman"/>
          <w:i/>
          <w:iCs/>
          <w:sz w:val="24"/>
        </w:rPr>
        <w:t>.</w:t>
      </w:r>
    </w:p>
    <w:p w14:paraId="1BA133B2" w14:textId="511DAB85" w:rsidR="003841C3" w:rsidRPr="00C54981" w:rsidRDefault="007C4C8F" w:rsidP="00391052">
      <w:pPr>
        <w:pStyle w:val="Komentrateksts"/>
        <w:spacing w:after="0"/>
        <w:ind w:firstLine="720"/>
        <w:jc w:val="both"/>
        <w:rPr>
          <w:rFonts w:ascii="Times New Roman" w:hAnsi="Times New Roman"/>
          <w:sz w:val="24"/>
        </w:rPr>
      </w:pPr>
      <w:r>
        <w:rPr>
          <w:rFonts w:ascii="Times New Roman" w:hAnsi="Times New Roman" w:cs="Times New Roman"/>
          <w:bCs/>
          <w:sz w:val="24"/>
          <w:szCs w:val="24"/>
        </w:rPr>
        <w:t>Iepriekšējo gadu atlikuma s</w:t>
      </w:r>
      <w:r w:rsidR="000617B6" w:rsidRPr="0075382D">
        <w:rPr>
          <w:rFonts w:ascii="Times New Roman" w:hAnsi="Times New Roman" w:cs="Times New Roman"/>
          <w:bCs/>
          <w:sz w:val="24"/>
          <w:szCs w:val="24"/>
        </w:rPr>
        <w:t xml:space="preserve">tarpību </w:t>
      </w:r>
      <w:r w:rsidR="00A859EB">
        <w:rPr>
          <w:rFonts w:ascii="Times New Roman" w:hAnsi="Times New Roman"/>
          <w:sz w:val="24"/>
        </w:rPr>
        <w:t>742 592</w:t>
      </w:r>
      <w:r w:rsidR="007539C2" w:rsidRPr="0075382D">
        <w:rPr>
          <w:rFonts w:ascii="Times New Roman" w:hAnsi="Times New Roman"/>
          <w:sz w:val="24"/>
        </w:rPr>
        <w:t> </w:t>
      </w:r>
      <w:proofErr w:type="spellStart"/>
      <w:r w:rsidR="000617B6" w:rsidRPr="0075382D">
        <w:rPr>
          <w:rFonts w:ascii="Times New Roman" w:hAnsi="Times New Roman" w:cs="Times New Roman"/>
          <w:bCs/>
          <w:i/>
          <w:iCs/>
          <w:sz w:val="24"/>
          <w:szCs w:val="24"/>
        </w:rPr>
        <w:t>euro</w:t>
      </w:r>
      <w:proofErr w:type="spellEnd"/>
      <w:r w:rsidR="000617B6" w:rsidRPr="0075382D">
        <w:rPr>
          <w:rFonts w:ascii="Times New Roman" w:hAnsi="Times New Roman" w:cs="Times New Roman"/>
          <w:bCs/>
          <w:sz w:val="24"/>
          <w:szCs w:val="24"/>
        </w:rPr>
        <w:t xml:space="preserve"> apmērā</w:t>
      </w:r>
      <w:r>
        <w:rPr>
          <w:rFonts w:ascii="Times New Roman" w:hAnsi="Times New Roman" w:cs="Times New Roman"/>
          <w:bCs/>
          <w:sz w:val="24"/>
          <w:szCs w:val="24"/>
        </w:rPr>
        <w:t xml:space="preserve"> (745</w:t>
      </w:r>
      <w:r w:rsidR="0027009D">
        <w:rPr>
          <w:rFonts w:ascii="Times New Roman" w:hAnsi="Times New Roman" w:cs="Times New Roman"/>
          <w:bCs/>
          <w:sz w:val="24"/>
          <w:szCs w:val="24"/>
        </w:rPr>
        <w:t> </w:t>
      </w:r>
      <w:r>
        <w:rPr>
          <w:rFonts w:ascii="Times New Roman" w:hAnsi="Times New Roman" w:cs="Times New Roman"/>
          <w:bCs/>
          <w:sz w:val="24"/>
          <w:szCs w:val="24"/>
        </w:rPr>
        <w:t>997</w:t>
      </w:r>
      <w:r w:rsidR="0027009D">
        <w:rPr>
          <w:rFonts w:ascii="Times New Roman" w:hAnsi="Times New Roman" w:cs="Times New Roman"/>
          <w:bCs/>
          <w:sz w:val="24"/>
          <w:szCs w:val="24"/>
        </w:rPr>
        <w:t> – </w:t>
      </w:r>
      <w:r>
        <w:rPr>
          <w:rFonts w:ascii="Times New Roman" w:hAnsi="Times New Roman" w:cs="Times New Roman"/>
          <w:bCs/>
          <w:sz w:val="24"/>
          <w:szCs w:val="24"/>
        </w:rPr>
        <w:t>1372</w:t>
      </w:r>
      <w:r w:rsidR="0027009D">
        <w:rPr>
          <w:rFonts w:ascii="Times New Roman" w:hAnsi="Times New Roman" w:cs="Times New Roman"/>
          <w:bCs/>
          <w:sz w:val="24"/>
          <w:szCs w:val="24"/>
        </w:rPr>
        <w:t> </w:t>
      </w:r>
      <w:r>
        <w:rPr>
          <w:rFonts w:ascii="Times New Roman" w:hAnsi="Times New Roman" w:cs="Times New Roman"/>
          <w:bCs/>
          <w:sz w:val="24"/>
          <w:szCs w:val="24"/>
        </w:rPr>
        <w:t>x</w:t>
      </w:r>
      <w:r w:rsidR="0027009D">
        <w:rPr>
          <w:rFonts w:ascii="Times New Roman" w:hAnsi="Times New Roman" w:cs="Times New Roman"/>
          <w:bCs/>
          <w:sz w:val="24"/>
          <w:szCs w:val="24"/>
        </w:rPr>
        <w:t> </w:t>
      </w:r>
      <w:r>
        <w:rPr>
          <w:rFonts w:ascii="Times New Roman" w:hAnsi="Times New Roman" w:cs="Times New Roman"/>
          <w:bCs/>
          <w:sz w:val="24"/>
          <w:szCs w:val="24"/>
        </w:rPr>
        <w:t>2</w:t>
      </w:r>
      <w:r w:rsidR="0027009D">
        <w:rPr>
          <w:rFonts w:ascii="Times New Roman" w:hAnsi="Times New Roman" w:cs="Times New Roman"/>
          <w:bCs/>
          <w:sz w:val="24"/>
          <w:szCs w:val="24"/>
        </w:rPr>
        <w:t> – </w:t>
      </w:r>
      <w:r>
        <w:rPr>
          <w:rFonts w:ascii="Times New Roman" w:hAnsi="Times New Roman" w:cs="Times New Roman"/>
          <w:bCs/>
          <w:sz w:val="24"/>
          <w:szCs w:val="24"/>
        </w:rPr>
        <w:t>661</w:t>
      </w:r>
      <w:r w:rsidR="0027009D">
        <w:rPr>
          <w:rFonts w:ascii="Times New Roman" w:hAnsi="Times New Roman" w:cs="Times New Roman"/>
          <w:bCs/>
          <w:sz w:val="24"/>
          <w:szCs w:val="24"/>
        </w:rPr>
        <w:t> </w:t>
      </w:r>
      <w:r>
        <w:rPr>
          <w:rFonts w:ascii="Times New Roman" w:hAnsi="Times New Roman" w:cs="Times New Roman"/>
          <w:bCs/>
          <w:sz w:val="24"/>
          <w:szCs w:val="24"/>
        </w:rPr>
        <w:t>=</w:t>
      </w:r>
      <w:r w:rsidR="0027009D">
        <w:rPr>
          <w:rFonts w:ascii="Times New Roman" w:hAnsi="Times New Roman" w:cs="Times New Roman"/>
          <w:bCs/>
          <w:sz w:val="24"/>
          <w:szCs w:val="24"/>
        </w:rPr>
        <w:t> </w:t>
      </w:r>
      <w:r>
        <w:rPr>
          <w:rFonts w:ascii="Times New Roman" w:hAnsi="Times New Roman" w:cs="Times New Roman"/>
          <w:bCs/>
          <w:sz w:val="24"/>
          <w:szCs w:val="24"/>
        </w:rPr>
        <w:t>742 592)</w:t>
      </w:r>
      <w:r w:rsidR="00BF6D26">
        <w:rPr>
          <w:rFonts w:ascii="Times New Roman" w:hAnsi="Times New Roman" w:cs="Times New Roman"/>
          <w:bCs/>
          <w:sz w:val="24"/>
          <w:szCs w:val="24"/>
        </w:rPr>
        <w:t>,</w:t>
      </w:r>
      <w:r w:rsidR="000617B6" w:rsidRPr="0075382D">
        <w:rPr>
          <w:rFonts w:ascii="Times New Roman" w:hAnsi="Times New Roman" w:cs="Times New Roman"/>
          <w:bCs/>
          <w:sz w:val="24"/>
          <w:szCs w:val="24"/>
        </w:rPr>
        <w:t xml:space="preserve"> </w:t>
      </w:r>
      <w:r w:rsidR="004E50ED">
        <w:rPr>
          <w:rFonts w:ascii="Times New Roman" w:hAnsi="Times New Roman" w:cs="Times New Roman"/>
          <w:bCs/>
          <w:sz w:val="24"/>
          <w:szCs w:val="24"/>
        </w:rPr>
        <w:t xml:space="preserve">laika posmā no </w:t>
      </w:r>
      <w:r w:rsidR="0022406D" w:rsidRPr="0075382D">
        <w:rPr>
          <w:rFonts w:ascii="Times New Roman" w:hAnsi="Times New Roman" w:cs="Times New Roman"/>
          <w:bCs/>
          <w:sz w:val="24"/>
          <w:szCs w:val="24"/>
        </w:rPr>
        <w:t>202</w:t>
      </w:r>
      <w:r w:rsidR="004E50ED">
        <w:rPr>
          <w:rFonts w:ascii="Times New Roman" w:hAnsi="Times New Roman" w:cs="Times New Roman"/>
          <w:bCs/>
          <w:sz w:val="24"/>
          <w:szCs w:val="24"/>
        </w:rPr>
        <w:t>4</w:t>
      </w:r>
      <w:r w:rsidR="0022406D" w:rsidRPr="0075382D">
        <w:rPr>
          <w:rFonts w:ascii="Times New Roman" w:hAnsi="Times New Roman" w:cs="Times New Roman"/>
          <w:bCs/>
          <w:sz w:val="24"/>
          <w:szCs w:val="24"/>
        </w:rPr>
        <w:t>.</w:t>
      </w:r>
      <w:r w:rsidR="007539C2" w:rsidRPr="0075382D">
        <w:rPr>
          <w:rFonts w:ascii="Times New Roman" w:hAnsi="Times New Roman" w:cs="Times New Roman"/>
          <w:bCs/>
          <w:sz w:val="24"/>
          <w:szCs w:val="24"/>
        </w:rPr>
        <w:t> </w:t>
      </w:r>
      <w:r w:rsidR="0022406D" w:rsidRPr="0075382D">
        <w:rPr>
          <w:rFonts w:ascii="Times New Roman" w:hAnsi="Times New Roman" w:cs="Times New Roman"/>
          <w:bCs/>
          <w:sz w:val="24"/>
          <w:szCs w:val="24"/>
        </w:rPr>
        <w:t>gad</w:t>
      </w:r>
      <w:r w:rsidR="004E50ED">
        <w:rPr>
          <w:rFonts w:ascii="Times New Roman" w:hAnsi="Times New Roman" w:cs="Times New Roman"/>
          <w:bCs/>
          <w:sz w:val="24"/>
          <w:szCs w:val="24"/>
        </w:rPr>
        <w:t>a</w:t>
      </w:r>
      <w:r w:rsidR="0022406D" w:rsidRPr="0075382D">
        <w:rPr>
          <w:rFonts w:ascii="Times New Roman" w:hAnsi="Times New Roman" w:cs="Times New Roman"/>
          <w:bCs/>
          <w:sz w:val="24"/>
          <w:szCs w:val="24"/>
        </w:rPr>
        <w:t xml:space="preserve"> </w:t>
      </w:r>
      <w:r w:rsidR="000617B6" w:rsidRPr="0075382D">
        <w:rPr>
          <w:rFonts w:ascii="Times New Roman" w:hAnsi="Times New Roman" w:cs="Times New Roman"/>
          <w:bCs/>
          <w:sz w:val="24"/>
          <w:szCs w:val="24"/>
        </w:rPr>
        <w:t>var novirzīt</w:t>
      </w:r>
      <w:r w:rsidR="008040A2" w:rsidRPr="0075382D">
        <w:rPr>
          <w:rFonts w:ascii="Times New Roman" w:hAnsi="Times New Roman" w:cs="Times New Roman"/>
          <w:bCs/>
          <w:sz w:val="24"/>
          <w:szCs w:val="24"/>
        </w:rPr>
        <w:t xml:space="preserve"> dokumentu nodošanai glabāšanā arhīvā</w:t>
      </w:r>
      <w:r w:rsidR="000617B6" w:rsidRPr="0075382D">
        <w:rPr>
          <w:rFonts w:ascii="Times New Roman" w:hAnsi="Times New Roman" w:cs="Times New Roman"/>
          <w:bCs/>
          <w:sz w:val="24"/>
          <w:szCs w:val="24"/>
        </w:rPr>
        <w:t xml:space="preserve"> </w:t>
      </w:r>
      <w:r w:rsidR="00C85F96">
        <w:rPr>
          <w:rFonts w:ascii="Times New Roman" w:hAnsi="Times New Roman" w:cs="Times New Roman"/>
          <w:bCs/>
          <w:sz w:val="24"/>
          <w:szCs w:val="24"/>
        </w:rPr>
        <w:t xml:space="preserve">provizoriski </w:t>
      </w:r>
      <w:r>
        <w:rPr>
          <w:rFonts w:ascii="Times New Roman" w:hAnsi="Times New Roman" w:cs="Times New Roman"/>
          <w:bCs/>
          <w:sz w:val="24"/>
          <w:szCs w:val="24"/>
        </w:rPr>
        <w:t>43 433</w:t>
      </w:r>
      <w:r w:rsidR="00020BBE">
        <w:rPr>
          <w:rFonts w:ascii="Times New Roman" w:hAnsi="Times New Roman" w:cs="Times New Roman"/>
          <w:bCs/>
          <w:sz w:val="24"/>
          <w:szCs w:val="24"/>
        </w:rPr>
        <w:t> </w:t>
      </w:r>
      <w:proofErr w:type="spellStart"/>
      <w:r w:rsidRPr="007C4C8F">
        <w:rPr>
          <w:rFonts w:ascii="Times New Roman" w:hAnsi="Times New Roman" w:cs="Times New Roman"/>
          <w:bCs/>
          <w:i/>
          <w:iCs/>
          <w:sz w:val="24"/>
          <w:szCs w:val="24"/>
        </w:rPr>
        <w:t>euro</w:t>
      </w:r>
      <w:proofErr w:type="spellEnd"/>
      <w:r>
        <w:rPr>
          <w:rFonts w:ascii="Times New Roman" w:hAnsi="Times New Roman" w:cs="Times New Roman"/>
          <w:bCs/>
          <w:sz w:val="24"/>
          <w:szCs w:val="24"/>
        </w:rPr>
        <w:t xml:space="preserve"> </w:t>
      </w:r>
      <w:r w:rsidR="00E0401D" w:rsidRPr="0075382D">
        <w:rPr>
          <w:rFonts w:ascii="Times New Roman" w:hAnsi="Times New Roman" w:cs="Times New Roman"/>
          <w:bCs/>
          <w:sz w:val="24"/>
          <w:szCs w:val="24"/>
        </w:rPr>
        <w:t>apmērā</w:t>
      </w:r>
      <w:r w:rsidR="00A859EB">
        <w:rPr>
          <w:rFonts w:ascii="Times New Roman" w:hAnsi="Times New Roman" w:cs="Times New Roman"/>
          <w:bCs/>
          <w:sz w:val="24"/>
          <w:szCs w:val="24"/>
        </w:rPr>
        <w:t xml:space="preserve"> gadā</w:t>
      </w:r>
      <w:r w:rsidR="00A2286B" w:rsidRPr="0075382D">
        <w:rPr>
          <w:rFonts w:ascii="Times New Roman" w:hAnsi="Times New Roman" w:cs="Times New Roman"/>
          <w:sz w:val="24"/>
          <w:szCs w:val="24"/>
        </w:rPr>
        <w:t>.</w:t>
      </w:r>
    </w:p>
    <w:p w14:paraId="1925C2FA" w14:textId="77777777" w:rsidR="00583763" w:rsidRPr="0075382D" w:rsidRDefault="00583763" w:rsidP="00583763">
      <w:pPr>
        <w:pStyle w:val="Komentrateksts"/>
        <w:spacing w:after="0"/>
        <w:jc w:val="both"/>
        <w:rPr>
          <w:rFonts w:ascii="Times New Roman" w:eastAsia="Calibri" w:hAnsi="Times New Roman" w:cs="Times New Roman"/>
          <w:sz w:val="24"/>
          <w:szCs w:val="24"/>
        </w:rPr>
      </w:pPr>
    </w:p>
    <w:p w14:paraId="7E52575A" w14:textId="5F9DF2B9" w:rsidR="00583763" w:rsidRPr="009B7E1C" w:rsidRDefault="009B7E1C" w:rsidP="009B7E1C">
      <w:pPr>
        <w:pStyle w:val="Sarakstarindkopa"/>
        <w:numPr>
          <w:ilvl w:val="0"/>
          <w:numId w:val="4"/>
        </w:numPr>
        <w:shd w:val="clear" w:color="auto" w:fill="FFFFFF"/>
        <w:spacing w:after="0" w:line="240" w:lineRule="auto"/>
        <w:jc w:val="right"/>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t</w:t>
      </w:r>
      <w:r w:rsidR="00583763" w:rsidRPr="009B7E1C">
        <w:rPr>
          <w:rFonts w:ascii="Times New Roman" w:hAnsi="Times New Roman" w:cs="Times New Roman"/>
          <w:sz w:val="24"/>
          <w:szCs w:val="24"/>
          <w:highlight w:val="white"/>
        </w:rPr>
        <w:t>abula</w:t>
      </w:r>
    </w:p>
    <w:p w14:paraId="37EE0B50" w14:textId="77777777" w:rsidR="00583763" w:rsidRPr="0075382D" w:rsidRDefault="00583763" w:rsidP="00583763">
      <w:pPr>
        <w:shd w:val="clear" w:color="auto" w:fill="FFFFFF"/>
        <w:spacing w:after="0" w:line="240" w:lineRule="auto"/>
        <w:ind w:firstLine="708"/>
        <w:jc w:val="right"/>
        <w:rPr>
          <w:rFonts w:ascii="Times New Roman" w:hAnsi="Times New Roman" w:cs="Times New Roman"/>
          <w:sz w:val="24"/>
          <w:szCs w:val="24"/>
          <w:highlight w:val="white"/>
        </w:rPr>
      </w:pPr>
    </w:p>
    <w:p w14:paraId="4234C591" w14:textId="517504D9" w:rsidR="00583763" w:rsidRPr="0075382D" w:rsidRDefault="009922C9" w:rsidP="00583763">
      <w:pPr>
        <w:shd w:val="clear" w:color="auto" w:fill="FFFFFF"/>
        <w:spacing w:after="0" w:line="240" w:lineRule="auto"/>
        <w:ind w:firstLine="708"/>
        <w:jc w:val="center"/>
        <w:rPr>
          <w:rFonts w:ascii="Times New Roman" w:eastAsia="Times New Roman" w:hAnsi="Times New Roman" w:cs="Times New Roman"/>
          <w:b/>
          <w:bCs/>
          <w:sz w:val="24"/>
          <w:szCs w:val="24"/>
          <w:highlight w:val="red"/>
        </w:rPr>
      </w:pPr>
      <w:bookmarkStart w:id="8" w:name="_Hlk143594334"/>
      <w:r w:rsidRPr="0075382D">
        <w:rPr>
          <w:rFonts w:ascii="Times New Roman" w:eastAsia="Times New Roman" w:hAnsi="Times New Roman" w:cs="Times New Roman"/>
          <w:b/>
          <w:bCs/>
          <w:sz w:val="24"/>
          <w:szCs w:val="24"/>
        </w:rPr>
        <w:t>B</w:t>
      </w:r>
      <w:r w:rsidR="00583763" w:rsidRPr="0075382D">
        <w:rPr>
          <w:rFonts w:ascii="Times New Roman" w:eastAsia="Times New Roman" w:hAnsi="Times New Roman" w:cs="Times New Roman"/>
          <w:b/>
          <w:bCs/>
          <w:sz w:val="24"/>
          <w:szCs w:val="24"/>
        </w:rPr>
        <w:t>udžeta apakšprogramm</w:t>
      </w:r>
      <w:r w:rsidR="003324E5" w:rsidRPr="0075382D">
        <w:rPr>
          <w:rFonts w:ascii="Times New Roman" w:eastAsia="Times New Roman" w:hAnsi="Times New Roman" w:cs="Times New Roman"/>
          <w:b/>
          <w:bCs/>
          <w:sz w:val="24"/>
          <w:szCs w:val="24"/>
        </w:rPr>
        <w:t xml:space="preserve">as </w:t>
      </w:r>
      <w:r w:rsidR="00583763" w:rsidRPr="0075382D">
        <w:rPr>
          <w:rFonts w:ascii="Times New Roman" w:eastAsia="Times New Roman" w:hAnsi="Times New Roman" w:cs="Times New Roman"/>
          <w:b/>
          <w:bCs/>
          <w:sz w:val="24"/>
          <w:szCs w:val="24"/>
        </w:rPr>
        <w:t>kopsavilkums 202</w:t>
      </w:r>
      <w:r w:rsidR="00821B23">
        <w:rPr>
          <w:rFonts w:ascii="Times New Roman" w:eastAsia="Times New Roman" w:hAnsi="Times New Roman" w:cs="Times New Roman"/>
          <w:b/>
          <w:bCs/>
          <w:sz w:val="24"/>
          <w:szCs w:val="24"/>
        </w:rPr>
        <w:t>4</w:t>
      </w:r>
      <w:r w:rsidR="00583763" w:rsidRPr="0075382D">
        <w:rPr>
          <w:rFonts w:ascii="Times New Roman" w:eastAsia="Times New Roman" w:hAnsi="Times New Roman" w:cs="Times New Roman"/>
          <w:b/>
          <w:bCs/>
          <w:sz w:val="24"/>
          <w:szCs w:val="24"/>
        </w:rPr>
        <w:t>. – 202</w:t>
      </w:r>
      <w:r w:rsidR="00821B23">
        <w:rPr>
          <w:rFonts w:ascii="Times New Roman" w:eastAsia="Times New Roman" w:hAnsi="Times New Roman" w:cs="Times New Roman"/>
          <w:b/>
          <w:bCs/>
          <w:sz w:val="24"/>
          <w:szCs w:val="24"/>
        </w:rPr>
        <w:t>6</w:t>
      </w:r>
      <w:r w:rsidR="00583763" w:rsidRPr="0075382D">
        <w:rPr>
          <w:rFonts w:ascii="Times New Roman" w:eastAsia="Times New Roman" w:hAnsi="Times New Roman" w:cs="Times New Roman"/>
          <w:b/>
          <w:bCs/>
          <w:sz w:val="24"/>
          <w:szCs w:val="24"/>
        </w:rPr>
        <w:t>. gadam</w:t>
      </w:r>
      <w:bookmarkEnd w:id="8"/>
      <w:r w:rsidR="000314BD">
        <w:rPr>
          <w:rFonts w:ascii="Times New Roman" w:eastAsia="Times New Roman" w:hAnsi="Times New Roman" w:cs="Times New Roman"/>
          <w:b/>
          <w:bCs/>
          <w:sz w:val="24"/>
          <w:szCs w:val="24"/>
        </w:rPr>
        <w:t>*</w:t>
      </w:r>
    </w:p>
    <w:p w14:paraId="7D8C2CC8" w14:textId="77777777" w:rsidR="00583763" w:rsidRPr="0075382D" w:rsidRDefault="00583763" w:rsidP="00583763">
      <w:pPr>
        <w:shd w:val="clear" w:color="auto" w:fill="FFFFFF"/>
        <w:spacing w:after="0" w:line="240" w:lineRule="auto"/>
        <w:ind w:firstLine="708"/>
        <w:jc w:val="center"/>
        <w:rPr>
          <w:rFonts w:ascii="Times New Roman" w:eastAsia="Times New Roman" w:hAnsi="Times New Roman" w:cs="Times New Roman"/>
          <w:sz w:val="24"/>
          <w:szCs w:val="24"/>
          <w:highlight w:val="red"/>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706"/>
        <w:gridCol w:w="699"/>
        <w:gridCol w:w="997"/>
        <w:gridCol w:w="851"/>
        <w:gridCol w:w="708"/>
        <w:gridCol w:w="850"/>
        <w:gridCol w:w="921"/>
        <w:gridCol w:w="776"/>
        <w:gridCol w:w="850"/>
        <w:gridCol w:w="864"/>
      </w:tblGrid>
      <w:tr w:rsidR="00501D78" w:rsidRPr="0075382D" w14:paraId="3ABA94FC" w14:textId="77777777" w:rsidTr="00524698">
        <w:trPr>
          <w:trHeight w:val="345"/>
          <w:jc w:val="center"/>
        </w:trPr>
        <w:tc>
          <w:tcPr>
            <w:tcW w:w="9222"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59EDE16" w14:textId="2C8D3616" w:rsidR="00583763" w:rsidRPr="0075382D" w:rsidRDefault="00583763">
            <w:pPr>
              <w:spacing w:after="0" w:line="240" w:lineRule="auto"/>
              <w:ind w:firstLine="720"/>
              <w:jc w:val="center"/>
              <w:rPr>
                <w:rFonts w:ascii="Times New Roman" w:hAnsi="Times New Roman" w:cs="Times New Roman"/>
                <w:b/>
                <w:sz w:val="18"/>
                <w:szCs w:val="18"/>
              </w:rPr>
            </w:pPr>
            <w:bookmarkStart w:id="9" w:name="_Hlk36735524"/>
            <w:r w:rsidRPr="0075382D">
              <w:rPr>
                <w:rFonts w:ascii="Times New Roman" w:hAnsi="Times New Roman" w:cs="Times New Roman"/>
                <w:b/>
                <w:sz w:val="18"/>
                <w:szCs w:val="18"/>
              </w:rPr>
              <w:t>Budžeta apakšprogramm</w:t>
            </w:r>
            <w:r w:rsidR="003324E5" w:rsidRPr="0075382D">
              <w:rPr>
                <w:rFonts w:ascii="Times New Roman" w:hAnsi="Times New Roman" w:cs="Times New Roman"/>
                <w:b/>
                <w:sz w:val="18"/>
                <w:szCs w:val="18"/>
              </w:rPr>
              <w:t xml:space="preserve">as </w:t>
            </w:r>
            <w:r w:rsidRPr="0075382D">
              <w:rPr>
                <w:rFonts w:ascii="Times New Roman" w:hAnsi="Times New Roman" w:cs="Times New Roman"/>
                <w:b/>
                <w:sz w:val="18"/>
                <w:szCs w:val="18"/>
              </w:rPr>
              <w:t>kopsavilkums 202</w:t>
            </w:r>
            <w:r w:rsidR="00821B23">
              <w:rPr>
                <w:rFonts w:ascii="Times New Roman" w:hAnsi="Times New Roman" w:cs="Times New Roman"/>
                <w:b/>
                <w:sz w:val="18"/>
                <w:szCs w:val="18"/>
              </w:rPr>
              <w:t>4</w:t>
            </w:r>
            <w:r w:rsidRPr="0075382D">
              <w:rPr>
                <w:rFonts w:ascii="Times New Roman" w:hAnsi="Times New Roman" w:cs="Times New Roman"/>
                <w:b/>
                <w:sz w:val="18"/>
                <w:szCs w:val="18"/>
              </w:rPr>
              <w:t>. – 202</w:t>
            </w:r>
            <w:r w:rsidR="00821B23">
              <w:rPr>
                <w:rFonts w:ascii="Times New Roman" w:hAnsi="Times New Roman" w:cs="Times New Roman"/>
                <w:b/>
                <w:sz w:val="18"/>
                <w:szCs w:val="18"/>
              </w:rPr>
              <w:t>6</w:t>
            </w:r>
            <w:r w:rsidRPr="0075382D">
              <w:rPr>
                <w:rFonts w:ascii="Times New Roman" w:hAnsi="Times New Roman" w:cs="Times New Roman"/>
                <w:b/>
                <w:sz w:val="18"/>
                <w:szCs w:val="18"/>
              </w:rPr>
              <w:t>. gad</w:t>
            </w:r>
            <w:r w:rsidR="00BF6D26">
              <w:rPr>
                <w:rFonts w:ascii="Times New Roman" w:hAnsi="Times New Roman" w:cs="Times New Roman"/>
                <w:b/>
                <w:sz w:val="18"/>
                <w:szCs w:val="18"/>
              </w:rPr>
              <w:t>a</w:t>
            </w:r>
            <w:r w:rsidRPr="0075382D">
              <w:rPr>
                <w:rFonts w:ascii="Times New Roman" w:hAnsi="Times New Roman" w:cs="Times New Roman"/>
                <w:b/>
                <w:sz w:val="18"/>
                <w:szCs w:val="18"/>
              </w:rPr>
              <w:t>m</w:t>
            </w:r>
            <w:bookmarkEnd w:id="9"/>
          </w:p>
        </w:tc>
      </w:tr>
      <w:tr w:rsidR="00583763" w:rsidRPr="0075382D" w14:paraId="7CCBA13C" w14:textId="77777777" w:rsidTr="00524698">
        <w:trPr>
          <w:trHeight w:val="517"/>
          <w:jc w:val="center"/>
        </w:trPr>
        <w:tc>
          <w:tcPr>
            <w:tcW w:w="1706" w:type="dxa"/>
            <w:vMerge w:val="restart"/>
            <w:shd w:val="clear" w:color="auto" w:fill="D9D9D9" w:themeFill="background1" w:themeFillShade="D9"/>
            <w:vAlign w:val="bottom"/>
            <w:hideMark/>
          </w:tcPr>
          <w:p w14:paraId="22F25AB8" w14:textId="77777777" w:rsidR="00583763" w:rsidRPr="0075382D" w:rsidRDefault="00583763">
            <w:pPr>
              <w:spacing w:after="0" w:line="240" w:lineRule="auto"/>
              <w:ind w:left="-956"/>
              <w:rPr>
                <w:rFonts w:ascii="Times New Roman" w:hAnsi="Times New Roman" w:cs="Times New Roman"/>
                <w:sz w:val="18"/>
                <w:szCs w:val="18"/>
              </w:rPr>
            </w:pPr>
            <w:r w:rsidRPr="0075382D">
              <w:rPr>
                <w:rFonts w:ascii="Times New Roman" w:hAnsi="Times New Roman" w:cs="Times New Roman"/>
                <w:sz w:val="18"/>
                <w:szCs w:val="18"/>
              </w:rPr>
              <w:t> </w:t>
            </w:r>
          </w:p>
        </w:tc>
        <w:tc>
          <w:tcPr>
            <w:tcW w:w="699" w:type="dxa"/>
            <w:vMerge w:val="restart"/>
            <w:shd w:val="clear" w:color="auto" w:fill="D9D9D9" w:themeFill="background1" w:themeFillShade="D9"/>
            <w:textDirection w:val="btLr"/>
            <w:vAlign w:val="center"/>
            <w:hideMark/>
          </w:tcPr>
          <w:p w14:paraId="468F1026" w14:textId="47E48A05"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Pamatbudžeta bāze 202</w:t>
            </w:r>
            <w:r w:rsidR="00821B23">
              <w:rPr>
                <w:rFonts w:ascii="Times New Roman" w:hAnsi="Times New Roman" w:cs="Times New Roman"/>
                <w:b/>
                <w:bCs/>
                <w:sz w:val="18"/>
                <w:szCs w:val="18"/>
              </w:rPr>
              <w:t>4</w:t>
            </w:r>
            <w:r w:rsidRPr="0075382D">
              <w:rPr>
                <w:rFonts w:ascii="Times New Roman" w:hAnsi="Times New Roman" w:cs="Times New Roman"/>
                <w:b/>
                <w:bCs/>
                <w:sz w:val="18"/>
                <w:szCs w:val="18"/>
              </w:rPr>
              <w:t> gadam</w:t>
            </w:r>
          </w:p>
        </w:tc>
        <w:tc>
          <w:tcPr>
            <w:tcW w:w="997" w:type="dxa"/>
            <w:vMerge w:val="restart"/>
            <w:shd w:val="clear" w:color="auto" w:fill="D9D9D9" w:themeFill="background1" w:themeFillShade="D9"/>
            <w:textDirection w:val="btLr"/>
            <w:vAlign w:val="center"/>
            <w:hideMark/>
          </w:tcPr>
          <w:p w14:paraId="796B4A55" w14:textId="77777777"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 xml:space="preserve">izmaiņas </w:t>
            </w:r>
          </w:p>
          <w:p w14:paraId="240F987D" w14:textId="77777777"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 -)</w:t>
            </w:r>
          </w:p>
        </w:tc>
        <w:tc>
          <w:tcPr>
            <w:tcW w:w="851" w:type="dxa"/>
            <w:vMerge w:val="restart"/>
            <w:shd w:val="clear" w:color="auto" w:fill="D9D9D9" w:themeFill="background1" w:themeFillShade="D9"/>
            <w:textDirection w:val="btLr"/>
            <w:vAlign w:val="center"/>
            <w:hideMark/>
          </w:tcPr>
          <w:p w14:paraId="0559C5C3" w14:textId="06B2BF3C"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Precizētais 202</w:t>
            </w:r>
            <w:r w:rsidR="00821B23">
              <w:rPr>
                <w:rFonts w:ascii="Times New Roman" w:hAnsi="Times New Roman" w:cs="Times New Roman"/>
                <w:b/>
                <w:bCs/>
                <w:sz w:val="18"/>
                <w:szCs w:val="18"/>
              </w:rPr>
              <w:t>4</w:t>
            </w:r>
            <w:r w:rsidRPr="0075382D">
              <w:rPr>
                <w:rFonts w:ascii="Times New Roman" w:hAnsi="Times New Roman" w:cs="Times New Roman"/>
                <w:b/>
                <w:bCs/>
                <w:sz w:val="18"/>
                <w:szCs w:val="18"/>
              </w:rPr>
              <w:t>. gada plāns</w:t>
            </w:r>
          </w:p>
        </w:tc>
        <w:tc>
          <w:tcPr>
            <w:tcW w:w="708" w:type="dxa"/>
            <w:vMerge w:val="restart"/>
            <w:shd w:val="clear" w:color="auto" w:fill="D9D9D9" w:themeFill="background1" w:themeFillShade="D9"/>
            <w:textDirection w:val="btLr"/>
            <w:vAlign w:val="center"/>
            <w:hideMark/>
          </w:tcPr>
          <w:p w14:paraId="60046EDA" w14:textId="6FFFBBF2"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Pamatbudžeta bāze 202</w:t>
            </w:r>
            <w:r w:rsidR="00821B23">
              <w:rPr>
                <w:rFonts w:ascii="Times New Roman" w:hAnsi="Times New Roman" w:cs="Times New Roman"/>
                <w:b/>
                <w:bCs/>
                <w:sz w:val="18"/>
                <w:szCs w:val="18"/>
              </w:rPr>
              <w:t>5</w:t>
            </w:r>
            <w:r w:rsidRPr="0075382D">
              <w:rPr>
                <w:rFonts w:ascii="Times New Roman" w:hAnsi="Times New Roman" w:cs="Times New Roman"/>
                <w:b/>
                <w:bCs/>
                <w:sz w:val="18"/>
                <w:szCs w:val="18"/>
              </w:rPr>
              <w:t>. gadam</w:t>
            </w:r>
          </w:p>
        </w:tc>
        <w:tc>
          <w:tcPr>
            <w:tcW w:w="850" w:type="dxa"/>
            <w:vMerge w:val="restart"/>
            <w:shd w:val="clear" w:color="auto" w:fill="D9D9D9" w:themeFill="background1" w:themeFillShade="D9"/>
            <w:textDirection w:val="btLr"/>
            <w:vAlign w:val="center"/>
            <w:hideMark/>
          </w:tcPr>
          <w:p w14:paraId="251D970F" w14:textId="77777777"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izmaiņas (+, -)</w:t>
            </w:r>
          </w:p>
        </w:tc>
        <w:tc>
          <w:tcPr>
            <w:tcW w:w="921" w:type="dxa"/>
            <w:vMerge w:val="restart"/>
            <w:shd w:val="clear" w:color="auto" w:fill="D9D9D9" w:themeFill="background1" w:themeFillShade="D9"/>
            <w:textDirection w:val="btLr"/>
            <w:vAlign w:val="center"/>
            <w:hideMark/>
          </w:tcPr>
          <w:p w14:paraId="7B38E992" w14:textId="6231264D"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Precizētais 202</w:t>
            </w:r>
            <w:r w:rsidR="00821B23">
              <w:rPr>
                <w:rFonts w:ascii="Times New Roman" w:hAnsi="Times New Roman" w:cs="Times New Roman"/>
                <w:b/>
                <w:bCs/>
                <w:sz w:val="18"/>
                <w:szCs w:val="18"/>
              </w:rPr>
              <w:t>5</w:t>
            </w:r>
            <w:r w:rsidRPr="0075382D">
              <w:rPr>
                <w:rFonts w:ascii="Times New Roman" w:hAnsi="Times New Roman" w:cs="Times New Roman"/>
                <w:b/>
                <w:bCs/>
                <w:sz w:val="18"/>
                <w:szCs w:val="18"/>
              </w:rPr>
              <w:t>. gada plāns</w:t>
            </w:r>
          </w:p>
        </w:tc>
        <w:tc>
          <w:tcPr>
            <w:tcW w:w="776" w:type="dxa"/>
            <w:vMerge w:val="restart"/>
            <w:shd w:val="clear" w:color="auto" w:fill="D9D9D9" w:themeFill="background1" w:themeFillShade="D9"/>
            <w:textDirection w:val="btLr"/>
            <w:vAlign w:val="center"/>
            <w:hideMark/>
          </w:tcPr>
          <w:p w14:paraId="51657F0C" w14:textId="3461C5F4"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Pamatbudžeta bāze 202</w:t>
            </w:r>
            <w:r w:rsidR="00821B23">
              <w:rPr>
                <w:rFonts w:ascii="Times New Roman" w:hAnsi="Times New Roman" w:cs="Times New Roman"/>
                <w:b/>
                <w:bCs/>
                <w:sz w:val="18"/>
                <w:szCs w:val="18"/>
              </w:rPr>
              <w:t>6</w:t>
            </w:r>
            <w:r w:rsidRPr="0075382D">
              <w:rPr>
                <w:rFonts w:ascii="Times New Roman" w:hAnsi="Times New Roman" w:cs="Times New Roman"/>
                <w:b/>
                <w:bCs/>
                <w:sz w:val="18"/>
                <w:szCs w:val="18"/>
              </w:rPr>
              <w:t> gadam</w:t>
            </w:r>
          </w:p>
        </w:tc>
        <w:tc>
          <w:tcPr>
            <w:tcW w:w="850" w:type="dxa"/>
            <w:vMerge w:val="restart"/>
            <w:shd w:val="clear" w:color="auto" w:fill="D9D9D9" w:themeFill="background1" w:themeFillShade="D9"/>
            <w:textDirection w:val="btLr"/>
            <w:vAlign w:val="center"/>
            <w:hideMark/>
          </w:tcPr>
          <w:p w14:paraId="3DC7D6B0" w14:textId="77777777" w:rsidR="00583763" w:rsidRPr="0075382D" w:rsidRDefault="00583763">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izmaiņas (+, -)</w:t>
            </w:r>
          </w:p>
        </w:tc>
        <w:tc>
          <w:tcPr>
            <w:tcW w:w="851" w:type="dxa"/>
            <w:vMerge w:val="restart"/>
            <w:shd w:val="clear" w:color="auto" w:fill="D9D9D9" w:themeFill="background1" w:themeFillShade="D9"/>
            <w:textDirection w:val="btLr"/>
            <w:vAlign w:val="center"/>
            <w:hideMark/>
          </w:tcPr>
          <w:p w14:paraId="3683E3EC" w14:textId="51C08F95" w:rsidR="00583763" w:rsidRPr="0075382D" w:rsidRDefault="00583763">
            <w:pPr>
              <w:spacing w:after="0" w:line="240" w:lineRule="auto"/>
              <w:ind w:left="113" w:right="113"/>
              <w:jc w:val="center"/>
              <w:rPr>
                <w:rFonts w:ascii="Times New Roman" w:hAnsi="Times New Roman" w:cs="Times New Roman"/>
                <w:b/>
                <w:bCs/>
                <w:sz w:val="20"/>
                <w:szCs w:val="20"/>
              </w:rPr>
            </w:pPr>
            <w:r w:rsidRPr="00391052">
              <w:rPr>
                <w:rFonts w:ascii="Times New Roman" w:hAnsi="Times New Roman" w:cs="Times New Roman"/>
                <w:b/>
                <w:bCs/>
                <w:sz w:val="18"/>
                <w:szCs w:val="18"/>
              </w:rPr>
              <w:t>Precizētais 202</w:t>
            </w:r>
            <w:r w:rsidR="00821B23" w:rsidRPr="00391052">
              <w:rPr>
                <w:rFonts w:ascii="Times New Roman" w:hAnsi="Times New Roman" w:cs="Times New Roman"/>
                <w:b/>
                <w:bCs/>
                <w:sz w:val="18"/>
                <w:szCs w:val="18"/>
              </w:rPr>
              <w:t>6</w:t>
            </w:r>
            <w:r w:rsidRPr="00391052">
              <w:rPr>
                <w:rFonts w:ascii="Times New Roman" w:hAnsi="Times New Roman" w:cs="Times New Roman"/>
                <w:b/>
                <w:bCs/>
                <w:sz w:val="18"/>
                <w:szCs w:val="18"/>
              </w:rPr>
              <w:t>. gada plāns</w:t>
            </w:r>
          </w:p>
        </w:tc>
      </w:tr>
      <w:tr w:rsidR="00501D78" w:rsidRPr="0075382D" w14:paraId="4E1DBD1F" w14:textId="77777777" w:rsidTr="00524698">
        <w:trPr>
          <w:trHeight w:val="517"/>
          <w:jc w:val="center"/>
        </w:trPr>
        <w:tc>
          <w:tcPr>
            <w:tcW w:w="1706" w:type="dxa"/>
            <w:vMerge/>
            <w:vAlign w:val="center"/>
            <w:hideMark/>
          </w:tcPr>
          <w:p w14:paraId="2AF56619" w14:textId="77777777" w:rsidR="00583763" w:rsidRPr="0075382D" w:rsidRDefault="00583763">
            <w:pPr>
              <w:spacing w:after="0" w:line="240" w:lineRule="auto"/>
              <w:rPr>
                <w:rFonts w:ascii="Times New Roman" w:hAnsi="Times New Roman" w:cs="Times New Roman"/>
                <w:sz w:val="18"/>
                <w:szCs w:val="18"/>
              </w:rPr>
            </w:pPr>
          </w:p>
        </w:tc>
        <w:tc>
          <w:tcPr>
            <w:tcW w:w="699" w:type="dxa"/>
            <w:vMerge/>
            <w:vAlign w:val="center"/>
            <w:hideMark/>
          </w:tcPr>
          <w:p w14:paraId="235A84C1" w14:textId="77777777" w:rsidR="00583763" w:rsidRPr="0075382D" w:rsidRDefault="00583763">
            <w:pPr>
              <w:spacing w:after="0" w:line="240" w:lineRule="auto"/>
              <w:rPr>
                <w:rFonts w:ascii="Times New Roman" w:hAnsi="Times New Roman" w:cs="Times New Roman"/>
                <w:sz w:val="18"/>
                <w:szCs w:val="18"/>
              </w:rPr>
            </w:pPr>
          </w:p>
        </w:tc>
        <w:tc>
          <w:tcPr>
            <w:tcW w:w="997" w:type="dxa"/>
            <w:vMerge/>
            <w:vAlign w:val="center"/>
            <w:hideMark/>
          </w:tcPr>
          <w:p w14:paraId="62A3B861" w14:textId="77777777" w:rsidR="00583763" w:rsidRPr="0075382D" w:rsidRDefault="00583763">
            <w:pPr>
              <w:spacing w:after="0" w:line="240" w:lineRule="auto"/>
              <w:rPr>
                <w:rFonts w:ascii="Times New Roman" w:hAnsi="Times New Roman" w:cs="Times New Roman"/>
                <w:sz w:val="18"/>
                <w:szCs w:val="18"/>
              </w:rPr>
            </w:pPr>
          </w:p>
        </w:tc>
        <w:tc>
          <w:tcPr>
            <w:tcW w:w="851" w:type="dxa"/>
            <w:vMerge/>
            <w:vAlign w:val="center"/>
            <w:hideMark/>
          </w:tcPr>
          <w:p w14:paraId="3DE53A07" w14:textId="77777777" w:rsidR="00583763" w:rsidRPr="0075382D" w:rsidRDefault="00583763">
            <w:pPr>
              <w:spacing w:after="0" w:line="240" w:lineRule="auto"/>
              <w:rPr>
                <w:rFonts w:ascii="Times New Roman" w:hAnsi="Times New Roman" w:cs="Times New Roman"/>
                <w:sz w:val="18"/>
                <w:szCs w:val="18"/>
              </w:rPr>
            </w:pPr>
          </w:p>
        </w:tc>
        <w:tc>
          <w:tcPr>
            <w:tcW w:w="708" w:type="dxa"/>
            <w:vMerge/>
            <w:vAlign w:val="center"/>
            <w:hideMark/>
          </w:tcPr>
          <w:p w14:paraId="1DF001C0" w14:textId="77777777" w:rsidR="00583763" w:rsidRPr="0075382D" w:rsidRDefault="00583763">
            <w:pPr>
              <w:spacing w:after="0" w:line="240" w:lineRule="auto"/>
              <w:rPr>
                <w:rFonts w:ascii="Times New Roman" w:hAnsi="Times New Roman" w:cs="Times New Roman"/>
                <w:sz w:val="18"/>
                <w:szCs w:val="18"/>
              </w:rPr>
            </w:pPr>
          </w:p>
        </w:tc>
        <w:tc>
          <w:tcPr>
            <w:tcW w:w="850" w:type="dxa"/>
            <w:vMerge/>
            <w:vAlign w:val="center"/>
            <w:hideMark/>
          </w:tcPr>
          <w:p w14:paraId="1B7FE91C" w14:textId="77777777" w:rsidR="00583763" w:rsidRPr="0075382D" w:rsidRDefault="00583763">
            <w:pPr>
              <w:spacing w:after="0" w:line="240" w:lineRule="auto"/>
              <w:rPr>
                <w:rFonts w:ascii="Times New Roman" w:hAnsi="Times New Roman" w:cs="Times New Roman"/>
                <w:sz w:val="18"/>
                <w:szCs w:val="18"/>
              </w:rPr>
            </w:pPr>
          </w:p>
        </w:tc>
        <w:tc>
          <w:tcPr>
            <w:tcW w:w="921" w:type="dxa"/>
            <w:vMerge/>
            <w:vAlign w:val="center"/>
            <w:hideMark/>
          </w:tcPr>
          <w:p w14:paraId="151EA028" w14:textId="77777777" w:rsidR="00583763" w:rsidRPr="0075382D" w:rsidRDefault="00583763">
            <w:pPr>
              <w:spacing w:after="0" w:line="240" w:lineRule="auto"/>
              <w:rPr>
                <w:rFonts w:ascii="Times New Roman" w:hAnsi="Times New Roman" w:cs="Times New Roman"/>
                <w:sz w:val="18"/>
                <w:szCs w:val="18"/>
              </w:rPr>
            </w:pPr>
          </w:p>
        </w:tc>
        <w:tc>
          <w:tcPr>
            <w:tcW w:w="776" w:type="dxa"/>
            <w:vMerge/>
            <w:vAlign w:val="center"/>
            <w:hideMark/>
          </w:tcPr>
          <w:p w14:paraId="52F2CEDC" w14:textId="77777777" w:rsidR="00583763" w:rsidRPr="0075382D" w:rsidRDefault="00583763">
            <w:pPr>
              <w:spacing w:after="0" w:line="240" w:lineRule="auto"/>
              <w:rPr>
                <w:rFonts w:ascii="Times New Roman" w:hAnsi="Times New Roman" w:cs="Times New Roman"/>
                <w:sz w:val="18"/>
                <w:szCs w:val="18"/>
              </w:rPr>
            </w:pPr>
          </w:p>
        </w:tc>
        <w:tc>
          <w:tcPr>
            <w:tcW w:w="850" w:type="dxa"/>
            <w:vMerge/>
            <w:vAlign w:val="center"/>
            <w:hideMark/>
          </w:tcPr>
          <w:p w14:paraId="47F6ADD4" w14:textId="77777777" w:rsidR="00583763" w:rsidRPr="0075382D" w:rsidRDefault="00583763">
            <w:pPr>
              <w:spacing w:after="0" w:line="240" w:lineRule="auto"/>
              <w:rPr>
                <w:rFonts w:ascii="Times New Roman" w:hAnsi="Times New Roman" w:cs="Times New Roman"/>
                <w:sz w:val="18"/>
                <w:szCs w:val="18"/>
              </w:rPr>
            </w:pPr>
          </w:p>
        </w:tc>
        <w:tc>
          <w:tcPr>
            <w:tcW w:w="851" w:type="dxa"/>
            <w:vMerge/>
            <w:vAlign w:val="center"/>
            <w:hideMark/>
          </w:tcPr>
          <w:p w14:paraId="5D778B09" w14:textId="77777777" w:rsidR="00583763" w:rsidRPr="0075382D" w:rsidRDefault="00583763">
            <w:pPr>
              <w:spacing w:after="0" w:line="240" w:lineRule="auto"/>
              <w:rPr>
                <w:rFonts w:ascii="Times New Roman" w:hAnsi="Times New Roman" w:cs="Times New Roman"/>
                <w:sz w:val="20"/>
                <w:szCs w:val="20"/>
              </w:rPr>
            </w:pPr>
          </w:p>
        </w:tc>
      </w:tr>
      <w:tr w:rsidR="00501D78" w:rsidRPr="0075382D" w14:paraId="78DAA73C" w14:textId="77777777" w:rsidTr="00524698">
        <w:trPr>
          <w:trHeight w:val="610"/>
          <w:jc w:val="center"/>
        </w:trPr>
        <w:tc>
          <w:tcPr>
            <w:tcW w:w="1706" w:type="dxa"/>
            <w:vMerge/>
            <w:vAlign w:val="center"/>
            <w:hideMark/>
          </w:tcPr>
          <w:p w14:paraId="65ED3AD5" w14:textId="77777777" w:rsidR="00583763" w:rsidRPr="0075382D" w:rsidRDefault="00583763">
            <w:pPr>
              <w:spacing w:after="0" w:line="240" w:lineRule="auto"/>
              <w:rPr>
                <w:rFonts w:ascii="Times New Roman" w:hAnsi="Times New Roman" w:cs="Times New Roman"/>
                <w:sz w:val="18"/>
                <w:szCs w:val="18"/>
              </w:rPr>
            </w:pPr>
          </w:p>
        </w:tc>
        <w:tc>
          <w:tcPr>
            <w:tcW w:w="699" w:type="dxa"/>
            <w:vMerge/>
            <w:vAlign w:val="center"/>
            <w:hideMark/>
          </w:tcPr>
          <w:p w14:paraId="58F6DEC9" w14:textId="77777777" w:rsidR="00583763" w:rsidRPr="0075382D" w:rsidRDefault="00583763">
            <w:pPr>
              <w:spacing w:after="0" w:line="240" w:lineRule="auto"/>
              <w:rPr>
                <w:rFonts w:ascii="Times New Roman" w:hAnsi="Times New Roman" w:cs="Times New Roman"/>
                <w:sz w:val="18"/>
                <w:szCs w:val="18"/>
              </w:rPr>
            </w:pPr>
          </w:p>
        </w:tc>
        <w:tc>
          <w:tcPr>
            <w:tcW w:w="997" w:type="dxa"/>
            <w:vMerge/>
            <w:vAlign w:val="center"/>
            <w:hideMark/>
          </w:tcPr>
          <w:p w14:paraId="11CDA3F5" w14:textId="77777777" w:rsidR="00583763" w:rsidRPr="0075382D" w:rsidRDefault="00583763">
            <w:pPr>
              <w:spacing w:after="0" w:line="240" w:lineRule="auto"/>
              <w:rPr>
                <w:rFonts w:ascii="Times New Roman" w:hAnsi="Times New Roman" w:cs="Times New Roman"/>
                <w:sz w:val="18"/>
                <w:szCs w:val="18"/>
              </w:rPr>
            </w:pPr>
          </w:p>
        </w:tc>
        <w:tc>
          <w:tcPr>
            <w:tcW w:w="851" w:type="dxa"/>
            <w:vMerge/>
            <w:vAlign w:val="center"/>
            <w:hideMark/>
          </w:tcPr>
          <w:p w14:paraId="1917A6CD" w14:textId="77777777" w:rsidR="00583763" w:rsidRPr="0075382D" w:rsidRDefault="00583763">
            <w:pPr>
              <w:spacing w:after="0" w:line="240" w:lineRule="auto"/>
              <w:rPr>
                <w:rFonts w:ascii="Times New Roman" w:hAnsi="Times New Roman" w:cs="Times New Roman"/>
                <w:sz w:val="18"/>
                <w:szCs w:val="18"/>
              </w:rPr>
            </w:pPr>
          </w:p>
        </w:tc>
        <w:tc>
          <w:tcPr>
            <w:tcW w:w="708" w:type="dxa"/>
            <w:vMerge/>
            <w:vAlign w:val="center"/>
            <w:hideMark/>
          </w:tcPr>
          <w:p w14:paraId="3B66D42D" w14:textId="77777777" w:rsidR="00583763" w:rsidRPr="0075382D" w:rsidRDefault="00583763">
            <w:pPr>
              <w:spacing w:after="0" w:line="240" w:lineRule="auto"/>
              <w:rPr>
                <w:rFonts w:ascii="Times New Roman" w:hAnsi="Times New Roman" w:cs="Times New Roman"/>
                <w:sz w:val="18"/>
                <w:szCs w:val="18"/>
              </w:rPr>
            </w:pPr>
          </w:p>
        </w:tc>
        <w:tc>
          <w:tcPr>
            <w:tcW w:w="850" w:type="dxa"/>
            <w:vMerge/>
            <w:vAlign w:val="center"/>
            <w:hideMark/>
          </w:tcPr>
          <w:p w14:paraId="72E683AF" w14:textId="77777777" w:rsidR="00583763" w:rsidRPr="0075382D" w:rsidRDefault="00583763">
            <w:pPr>
              <w:spacing w:after="0" w:line="240" w:lineRule="auto"/>
              <w:rPr>
                <w:rFonts w:ascii="Times New Roman" w:hAnsi="Times New Roman" w:cs="Times New Roman"/>
                <w:sz w:val="18"/>
                <w:szCs w:val="18"/>
              </w:rPr>
            </w:pPr>
          </w:p>
        </w:tc>
        <w:tc>
          <w:tcPr>
            <w:tcW w:w="921" w:type="dxa"/>
            <w:vMerge/>
            <w:vAlign w:val="center"/>
            <w:hideMark/>
          </w:tcPr>
          <w:p w14:paraId="1056B967" w14:textId="77777777" w:rsidR="00583763" w:rsidRPr="0075382D" w:rsidRDefault="00583763">
            <w:pPr>
              <w:spacing w:after="0" w:line="240" w:lineRule="auto"/>
              <w:rPr>
                <w:rFonts w:ascii="Times New Roman" w:hAnsi="Times New Roman" w:cs="Times New Roman"/>
                <w:sz w:val="18"/>
                <w:szCs w:val="18"/>
              </w:rPr>
            </w:pPr>
          </w:p>
        </w:tc>
        <w:tc>
          <w:tcPr>
            <w:tcW w:w="776" w:type="dxa"/>
            <w:vMerge/>
            <w:vAlign w:val="center"/>
            <w:hideMark/>
          </w:tcPr>
          <w:p w14:paraId="6A135C63" w14:textId="77777777" w:rsidR="00583763" w:rsidRPr="0075382D" w:rsidRDefault="00583763">
            <w:pPr>
              <w:spacing w:after="0" w:line="240" w:lineRule="auto"/>
              <w:rPr>
                <w:rFonts w:ascii="Times New Roman" w:hAnsi="Times New Roman" w:cs="Times New Roman"/>
                <w:sz w:val="18"/>
                <w:szCs w:val="18"/>
              </w:rPr>
            </w:pPr>
          </w:p>
        </w:tc>
        <w:tc>
          <w:tcPr>
            <w:tcW w:w="850" w:type="dxa"/>
            <w:vMerge/>
            <w:vAlign w:val="center"/>
            <w:hideMark/>
          </w:tcPr>
          <w:p w14:paraId="03CC361C" w14:textId="77777777" w:rsidR="00583763" w:rsidRPr="0075382D" w:rsidRDefault="00583763">
            <w:pPr>
              <w:spacing w:after="0" w:line="240" w:lineRule="auto"/>
              <w:rPr>
                <w:rFonts w:ascii="Times New Roman" w:hAnsi="Times New Roman" w:cs="Times New Roman"/>
                <w:sz w:val="18"/>
                <w:szCs w:val="18"/>
              </w:rPr>
            </w:pPr>
          </w:p>
        </w:tc>
        <w:tc>
          <w:tcPr>
            <w:tcW w:w="851" w:type="dxa"/>
            <w:vMerge/>
            <w:vAlign w:val="center"/>
            <w:hideMark/>
          </w:tcPr>
          <w:p w14:paraId="4C44721D" w14:textId="77777777" w:rsidR="00583763" w:rsidRPr="0075382D" w:rsidRDefault="00583763">
            <w:pPr>
              <w:spacing w:after="0" w:line="240" w:lineRule="auto"/>
              <w:rPr>
                <w:rFonts w:ascii="Times New Roman" w:hAnsi="Times New Roman" w:cs="Times New Roman"/>
                <w:sz w:val="20"/>
                <w:szCs w:val="20"/>
              </w:rPr>
            </w:pPr>
          </w:p>
        </w:tc>
      </w:tr>
      <w:tr w:rsidR="00501D78" w:rsidRPr="0075382D" w14:paraId="57636E73" w14:textId="77777777" w:rsidTr="00524698">
        <w:trPr>
          <w:trHeight w:val="300"/>
          <w:jc w:val="center"/>
        </w:trPr>
        <w:tc>
          <w:tcPr>
            <w:tcW w:w="1706" w:type="dxa"/>
            <w:tcBorders>
              <w:bottom w:val="single" w:sz="4" w:space="0" w:color="auto"/>
            </w:tcBorders>
            <w:shd w:val="clear" w:color="auto" w:fill="auto"/>
            <w:vAlign w:val="center"/>
            <w:hideMark/>
          </w:tcPr>
          <w:p w14:paraId="774EADCB"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1</w:t>
            </w:r>
          </w:p>
        </w:tc>
        <w:tc>
          <w:tcPr>
            <w:tcW w:w="699" w:type="dxa"/>
            <w:tcBorders>
              <w:bottom w:val="single" w:sz="4" w:space="0" w:color="auto"/>
            </w:tcBorders>
            <w:shd w:val="clear" w:color="auto" w:fill="auto"/>
            <w:vAlign w:val="center"/>
            <w:hideMark/>
          </w:tcPr>
          <w:p w14:paraId="206E2E79"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2</w:t>
            </w:r>
          </w:p>
        </w:tc>
        <w:tc>
          <w:tcPr>
            <w:tcW w:w="997" w:type="dxa"/>
            <w:tcBorders>
              <w:bottom w:val="single" w:sz="4" w:space="0" w:color="auto"/>
            </w:tcBorders>
            <w:shd w:val="clear" w:color="auto" w:fill="auto"/>
            <w:vAlign w:val="center"/>
            <w:hideMark/>
          </w:tcPr>
          <w:p w14:paraId="3DF996D3"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3</w:t>
            </w:r>
          </w:p>
        </w:tc>
        <w:tc>
          <w:tcPr>
            <w:tcW w:w="851" w:type="dxa"/>
            <w:tcBorders>
              <w:bottom w:val="single" w:sz="4" w:space="0" w:color="auto"/>
            </w:tcBorders>
            <w:shd w:val="clear" w:color="auto" w:fill="auto"/>
            <w:vAlign w:val="center"/>
            <w:hideMark/>
          </w:tcPr>
          <w:p w14:paraId="2B1BDF57"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4</w:t>
            </w:r>
          </w:p>
        </w:tc>
        <w:tc>
          <w:tcPr>
            <w:tcW w:w="708" w:type="dxa"/>
            <w:tcBorders>
              <w:bottom w:val="single" w:sz="4" w:space="0" w:color="auto"/>
            </w:tcBorders>
            <w:shd w:val="clear" w:color="auto" w:fill="auto"/>
            <w:vAlign w:val="center"/>
            <w:hideMark/>
          </w:tcPr>
          <w:p w14:paraId="6753D968"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5</w:t>
            </w:r>
          </w:p>
        </w:tc>
        <w:tc>
          <w:tcPr>
            <w:tcW w:w="850" w:type="dxa"/>
            <w:tcBorders>
              <w:bottom w:val="single" w:sz="4" w:space="0" w:color="auto"/>
            </w:tcBorders>
            <w:shd w:val="clear" w:color="auto" w:fill="auto"/>
            <w:vAlign w:val="center"/>
            <w:hideMark/>
          </w:tcPr>
          <w:p w14:paraId="16C84B97"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6</w:t>
            </w:r>
          </w:p>
        </w:tc>
        <w:tc>
          <w:tcPr>
            <w:tcW w:w="921" w:type="dxa"/>
            <w:tcBorders>
              <w:bottom w:val="single" w:sz="4" w:space="0" w:color="auto"/>
            </w:tcBorders>
            <w:shd w:val="clear" w:color="auto" w:fill="auto"/>
            <w:vAlign w:val="center"/>
            <w:hideMark/>
          </w:tcPr>
          <w:p w14:paraId="1D08AD69"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7</w:t>
            </w:r>
          </w:p>
        </w:tc>
        <w:tc>
          <w:tcPr>
            <w:tcW w:w="776" w:type="dxa"/>
            <w:tcBorders>
              <w:bottom w:val="single" w:sz="4" w:space="0" w:color="auto"/>
            </w:tcBorders>
            <w:shd w:val="clear" w:color="auto" w:fill="auto"/>
            <w:vAlign w:val="center"/>
            <w:hideMark/>
          </w:tcPr>
          <w:p w14:paraId="70F1488B"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8</w:t>
            </w:r>
          </w:p>
        </w:tc>
        <w:tc>
          <w:tcPr>
            <w:tcW w:w="850" w:type="dxa"/>
            <w:tcBorders>
              <w:bottom w:val="single" w:sz="4" w:space="0" w:color="auto"/>
            </w:tcBorders>
            <w:shd w:val="clear" w:color="auto" w:fill="auto"/>
            <w:vAlign w:val="center"/>
            <w:hideMark/>
          </w:tcPr>
          <w:p w14:paraId="7378ED8F" w14:textId="77777777" w:rsidR="00583763" w:rsidRPr="001E22BD" w:rsidRDefault="00583763">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9</w:t>
            </w:r>
          </w:p>
        </w:tc>
        <w:tc>
          <w:tcPr>
            <w:tcW w:w="851" w:type="dxa"/>
            <w:tcBorders>
              <w:bottom w:val="single" w:sz="4" w:space="0" w:color="auto"/>
            </w:tcBorders>
            <w:shd w:val="clear" w:color="auto" w:fill="auto"/>
            <w:vAlign w:val="center"/>
            <w:hideMark/>
          </w:tcPr>
          <w:p w14:paraId="013E8AE7" w14:textId="77777777" w:rsidR="00583763" w:rsidRPr="00FC5F04" w:rsidRDefault="00583763">
            <w:pPr>
              <w:spacing w:after="0" w:line="240" w:lineRule="auto"/>
              <w:jc w:val="center"/>
              <w:rPr>
                <w:rFonts w:ascii="Times New Roman" w:hAnsi="Times New Roman" w:cs="Times New Roman"/>
                <w:sz w:val="20"/>
                <w:szCs w:val="20"/>
              </w:rPr>
            </w:pPr>
            <w:r w:rsidRPr="00FC5F04">
              <w:rPr>
                <w:rFonts w:ascii="Times New Roman" w:hAnsi="Times New Roman" w:cs="Times New Roman"/>
                <w:sz w:val="20"/>
                <w:szCs w:val="20"/>
              </w:rPr>
              <w:t>10</w:t>
            </w:r>
          </w:p>
        </w:tc>
      </w:tr>
      <w:tr w:rsidR="00501D78" w:rsidRPr="0075382D" w14:paraId="024F76DC" w14:textId="77777777" w:rsidTr="00524698">
        <w:trPr>
          <w:trHeight w:val="270"/>
          <w:jc w:val="center"/>
        </w:trPr>
        <w:tc>
          <w:tcPr>
            <w:tcW w:w="9222" w:type="dxa"/>
            <w:gridSpan w:val="10"/>
            <w:shd w:val="clear" w:color="auto" w:fill="F2F2F2" w:themeFill="background1" w:themeFillShade="F2"/>
            <w:vAlign w:val="bottom"/>
            <w:hideMark/>
          </w:tcPr>
          <w:p w14:paraId="1C9103E7" w14:textId="533390A6" w:rsidR="00583763" w:rsidRPr="0075382D" w:rsidRDefault="00583763">
            <w:pPr>
              <w:spacing w:after="0" w:line="240" w:lineRule="auto"/>
              <w:jc w:val="center"/>
              <w:rPr>
                <w:rFonts w:ascii="Times New Roman" w:hAnsi="Times New Roman" w:cs="Times New Roman"/>
                <w:b/>
                <w:bCs/>
                <w:sz w:val="18"/>
                <w:szCs w:val="18"/>
              </w:rPr>
            </w:pPr>
            <w:r w:rsidRPr="00FC5F04">
              <w:rPr>
                <w:rFonts w:ascii="Times New Roman" w:hAnsi="Times New Roman" w:cs="Times New Roman"/>
                <w:b/>
                <w:bCs/>
                <w:sz w:val="18"/>
                <w:szCs w:val="18"/>
              </w:rPr>
              <w:t>06.0</w:t>
            </w:r>
            <w:r w:rsidR="00567BF1" w:rsidRPr="00FC5F04">
              <w:rPr>
                <w:rFonts w:ascii="Times New Roman" w:hAnsi="Times New Roman" w:cs="Times New Roman"/>
                <w:b/>
                <w:bCs/>
                <w:sz w:val="18"/>
                <w:szCs w:val="18"/>
              </w:rPr>
              <w:t>5</w:t>
            </w:r>
            <w:r w:rsidRPr="0075382D">
              <w:rPr>
                <w:rFonts w:ascii="Times New Roman" w:hAnsi="Times New Roman" w:cs="Times New Roman"/>
                <w:b/>
                <w:bCs/>
                <w:sz w:val="18"/>
                <w:szCs w:val="18"/>
              </w:rPr>
              <w:t xml:space="preserve">.00 "Maksātnespējas procesa </w:t>
            </w:r>
            <w:r w:rsidR="00567BF1" w:rsidRPr="0075382D">
              <w:rPr>
                <w:rFonts w:ascii="Times New Roman" w:hAnsi="Times New Roman" w:cs="Times New Roman"/>
                <w:b/>
                <w:bCs/>
                <w:sz w:val="18"/>
                <w:szCs w:val="18"/>
              </w:rPr>
              <w:t>izmaksas</w:t>
            </w:r>
            <w:r w:rsidRPr="0075382D">
              <w:rPr>
                <w:rFonts w:ascii="Times New Roman" w:hAnsi="Times New Roman" w:cs="Times New Roman"/>
                <w:b/>
                <w:bCs/>
                <w:sz w:val="18"/>
                <w:szCs w:val="18"/>
              </w:rPr>
              <w:t>"</w:t>
            </w:r>
          </w:p>
        </w:tc>
      </w:tr>
      <w:tr w:rsidR="00DE44E0" w:rsidRPr="0075382D" w14:paraId="4020A501" w14:textId="77777777" w:rsidTr="00524698">
        <w:trPr>
          <w:trHeight w:val="302"/>
          <w:jc w:val="center"/>
        </w:trPr>
        <w:tc>
          <w:tcPr>
            <w:tcW w:w="1706" w:type="dxa"/>
            <w:shd w:val="clear" w:color="auto" w:fill="auto"/>
            <w:vAlign w:val="center"/>
            <w:hideMark/>
          </w:tcPr>
          <w:p w14:paraId="3D8F8367" w14:textId="60C72AD1" w:rsidR="00DE44E0" w:rsidRPr="0075382D" w:rsidRDefault="00DE44E0" w:rsidP="00DE44E0">
            <w:pPr>
              <w:spacing w:after="0" w:line="240" w:lineRule="auto"/>
              <w:rPr>
                <w:rFonts w:ascii="Times New Roman" w:hAnsi="Times New Roman" w:cs="Times New Roman"/>
                <w:b/>
                <w:bCs/>
                <w:sz w:val="18"/>
                <w:szCs w:val="18"/>
              </w:rPr>
            </w:pPr>
            <w:r w:rsidRPr="0075382D">
              <w:rPr>
                <w:rFonts w:ascii="Times New Roman" w:hAnsi="Times New Roman" w:cs="Times New Roman"/>
                <w:b/>
                <w:bCs/>
                <w:sz w:val="20"/>
                <w:szCs w:val="20"/>
              </w:rPr>
              <w:t>Resursi izdevumu segšanai</w:t>
            </w:r>
          </w:p>
        </w:tc>
        <w:tc>
          <w:tcPr>
            <w:tcW w:w="699" w:type="dxa"/>
            <w:shd w:val="clear" w:color="auto" w:fill="auto"/>
            <w:vAlign w:val="center"/>
          </w:tcPr>
          <w:p w14:paraId="45B0EA13" w14:textId="5A9259D8" w:rsidR="00DE44E0" w:rsidRPr="001E22BD" w:rsidRDefault="00DE44E0" w:rsidP="00FC5F04">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997" w:type="dxa"/>
            <w:shd w:val="clear" w:color="auto" w:fill="auto"/>
            <w:vAlign w:val="center"/>
          </w:tcPr>
          <w:p w14:paraId="2F10BBB6" w14:textId="1C9810D7" w:rsidR="00DE44E0" w:rsidRPr="001E22BD" w:rsidRDefault="00DE44E0">
            <w:pPr>
              <w:spacing w:after="0" w:line="240" w:lineRule="auto"/>
              <w:jc w:val="center"/>
              <w:rPr>
                <w:rFonts w:ascii="Times New Roman" w:hAnsi="Times New Roman" w:cs="Times New Roman"/>
                <w:b/>
                <w:bCs/>
                <w:sz w:val="16"/>
                <w:szCs w:val="16"/>
              </w:rPr>
            </w:pPr>
          </w:p>
        </w:tc>
        <w:tc>
          <w:tcPr>
            <w:tcW w:w="851" w:type="dxa"/>
            <w:shd w:val="clear" w:color="auto" w:fill="auto"/>
            <w:vAlign w:val="center"/>
          </w:tcPr>
          <w:p w14:paraId="2FFE02AB" w14:textId="1FA570FB"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708" w:type="dxa"/>
            <w:shd w:val="clear" w:color="auto" w:fill="auto"/>
            <w:vAlign w:val="center"/>
          </w:tcPr>
          <w:p w14:paraId="3EB933E3" w14:textId="67914DEB"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850" w:type="dxa"/>
            <w:shd w:val="clear" w:color="auto" w:fill="auto"/>
            <w:vAlign w:val="center"/>
          </w:tcPr>
          <w:p w14:paraId="6208562B" w14:textId="2089E381" w:rsidR="00DE44E0" w:rsidRPr="001E22BD" w:rsidRDefault="00DE44E0">
            <w:pPr>
              <w:spacing w:after="0" w:line="240" w:lineRule="auto"/>
              <w:jc w:val="center"/>
              <w:rPr>
                <w:rFonts w:ascii="Times New Roman" w:hAnsi="Times New Roman" w:cs="Times New Roman"/>
                <w:b/>
                <w:bCs/>
                <w:sz w:val="16"/>
                <w:szCs w:val="16"/>
              </w:rPr>
            </w:pPr>
          </w:p>
        </w:tc>
        <w:tc>
          <w:tcPr>
            <w:tcW w:w="921" w:type="dxa"/>
            <w:shd w:val="clear" w:color="auto" w:fill="auto"/>
            <w:vAlign w:val="center"/>
          </w:tcPr>
          <w:p w14:paraId="74DE8D21" w14:textId="4C6713F3"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776" w:type="dxa"/>
            <w:shd w:val="clear" w:color="auto" w:fill="auto"/>
            <w:vAlign w:val="center"/>
          </w:tcPr>
          <w:p w14:paraId="18D91F34" w14:textId="29753A7A"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850" w:type="dxa"/>
            <w:shd w:val="clear" w:color="auto" w:fill="auto"/>
            <w:vAlign w:val="center"/>
          </w:tcPr>
          <w:p w14:paraId="5C8EDD3D" w14:textId="521F9787" w:rsidR="00DE44E0" w:rsidRPr="001E22BD" w:rsidRDefault="00DE44E0">
            <w:pPr>
              <w:spacing w:after="0" w:line="240" w:lineRule="auto"/>
              <w:jc w:val="center"/>
              <w:rPr>
                <w:rFonts w:ascii="Times New Roman" w:hAnsi="Times New Roman" w:cs="Times New Roman"/>
                <w:b/>
                <w:bCs/>
                <w:sz w:val="16"/>
                <w:szCs w:val="16"/>
              </w:rPr>
            </w:pPr>
          </w:p>
        </w:tc>
        <w:tc>
          <w:tcPr>
            <w:tcW w:w="851" w:type="dxa"/>
            <w:shd w:val="clear" w:color="auto" w:fill="auto"/>
            <w:vAlign w:val="center"/>
          </w:tcPr>
          <w:p w14:paraId="6FCA54B5" w14:textId="11513510"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r>
      <w:tr w:rsidR="00DE44E0" w:rsidRPr="0075382D" w14:paraId="49EF2CB5" w14:textId="77777777" w:rsidTr="00524698">
        <w:trPr>
          <w:trHeight w:val="525"/>
          <w:jc w:val="center"/>
        </w:trPr>
        <w:tc>
          <w:tcPr>
            <w:tcW w:w="1706" w:type="dxa"/>
            <w:shd w:val="clear" w:color="auto" w:fill="auto"/>
            <w:vAlign w:val="center"/>
            <w:hideMark/>
          </w:tcPr>
          <w:p w14:paraId="3F66FDF1" w14:textId="68B9DEAE" w:rsidR="00DE44E0" w:rsidRPr="0075382D" w:rsidRDefault="00DE44E0" w:rsidP="00DE44E0">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Ieņēmumi no maksas pakalpojumiem un citi pašu ieņēmumi – kopā, t.sk.</w:t>
            </w:r>
          </w:p>
        </w:tc>
        <w:tc>
          <w:tcPr>
            <w:tcW w:w="699" w:type="dxa"/>
            <w:shd w:val="clear" w:color="auto" w:fill="auto"/>
            <w:vAlign w:val="center"/>
          </w:tcPr>
          <w:p w14:paraId="6D28D393" w14:textId="3B8D963A" w:rsidR="00DE44E0" w:rsidRPr="001E22BD" w:rsidRDefault="00DE44E0"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997" w:type="dxa"/>
            <w:shd w:val="clear" w:color="auto" w:fill="auto"/>
            <w:vAlign w:val="center"/>
          </w:tcPr>
          <w:p w14:paraId="5249A41D" w14:textId="77777777"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6E29D429" w14:textId="28EC21A1"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08" w:type="dxa"/>
            <w:shd w:val="clear" w:color="auto" w:fill="auto"/>
            <w:vAlign w:val="center"/>
          </w:tcPr>
          <w:p w14:paraId="55BD0AC0" w14:textId="736D5903"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50524A48" w14:textId="77777777" w:rsidR="00DE44E0" w:rsidRPr="001E22BD" w:rsidRDefault="00DE44E0">
            <w:pPr>
              <w:spacing w:after="0" w:line="240" w:lineRule="auto"/>
              <w:jc w:val="center"/>
              <w:rPr>
                <w:rFonts w:ascii="Times New Roman" w:hAnsi="Times New Roman" w:cs="Times New Roman"/>
                <w:sz w:val="16"/>
                <w:szCs w:val="16"/>
              </w:rPr>
            </w:pPr>
          </w:p>
        </w:tc>
        <w:tc>
          <w:tcPr>
            <w:tcW w:w="921" w:type="dxa"/>
            <w:shd w:val="clear" w:color="auto" w:fill="auto"/>
            <w:vAlign w:val="center"/>
          </w:tcPr>
          <w:p w14:paraId="7FF88086" w14:textId="44FCBCC1"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76" w:type="dxa"/>
            <w:shd w:val="clear" w:color="auto" w:fill="auto"/>
            <w:vAlign w:val="center"/>
          </w:tcPr>
          <w:p w14:paraId="7B6782BF" w14:textId="2EE20AE9"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4D0FD325" w14:textId="77777777"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732412B9" w14:textId="30C95B78"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r>
      <w:tr w:rsidR="00DE44E0" w:rsidRPr="0075382D" w14:paraId="54E36CC5" w14:textId="77777777" w:rsidTr="00524698">
        <w:trPr>
          <w:trHeight w:val="300"/>
          <w:jc w:val="center"/>
        </w:trPr>
        <w:tc>
          <w:tcPr>
            <w:tcW w:w="1706" w:type="dxa"/>
            <w:shd w:val="clear" w:color="auto" w:fill="auto"/>
            <w:vAlign w:val="center"/>
            <w:hideMark/>
          </w:tcPr>
          <w:p w14:paraId="7792EC00" w14:textId="3DA0973F" w:rsidR="00DE44E0" w:rsidRPr="0075382D" w:rsidRDefault="00DE44E0" w:rsidP="00DE44E0">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Atgūtie līdzekļi</w:t>
            </w:r>
          </w:p>
        </w:tc>
        <w:tc>
          <w:tcPr>
            <w:tcW w:w="699" w:type="dxa"/>
            <w:shd w:val="clear" w:color="auto" w:fill="auto"/>
            <w:vAlign w:val="center"/>
          </w:tcPr>
          <w:p w14:paraId="5A74AA71" w14:textId="41C8F1FB" w:rsidR="00DE44E0" w:rsidRPr="001E22BD" w:rsidRDefault="00DE44E0"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997" w:type="dxa"/>
            <w:shd w:val="clear" w:color="auto" w:fill="auto"/>
            <w:vAlign w:val="center"/>
          </w:tcPr>
          <w:p w14:paraId="48BBA75D" w14:textId="10CAC267"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62106D5B" w14:textId="7ADFACB5"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08" w:type="dxa"/>
            <w:shd w:val="clear" w:color="auto" w:fill="auto"/>
            <w:vAlign w:val="center"/>
          </w:tcPr>
          <w:p w14:paraId="2B401C58" w14:textId="37C6E7BB"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558C1F1A" w14:textId="64E98E9F" w:rsidR="00DE44E0" w:rsidRPr="001E22BD" w:rsidRDefault="00DE44E0">
            <w:pPr>
              <w:spacing w:after="0" w:line="240" w:lineRule="auto"/>
              <w:jc w:val="center"/>
              <w:rPr>
                <w:rFonts w:ascii="Times New Roman" w:hAnsi="Times New Roman" w:cs="Times New Roman"/>
                <w:sz w:val="16"/>
                <w:szCs w:val="16"/>
              </w:rPr>
            </w:pPr>
          </w:p>
        </w:tc>
        <w:tc>
          <w:tcPr>
            <w:tcW w:w="921" w:type="dxa"/>
            <w:shd w:val="clear" w:color="auto" w:fill="auto"/>
            <w:vAlign w:val="center"/>
          </w:tcPr>
          <w:p w14:paraId="7B921F0E" w14:textId="64B4C24E"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76" w:type="dxa"/>
            <w:shd w:val="clear" w:color="auto" w:fill="auto"/>
            <w:vAlign w:val="center"/>
          </w:tcPr>
          <w:p w14:paraId="2FBE4A88" w14:textId="058F0E38"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323E135B" w14:textId="2104FC19"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12795CA2" w14:textId="5C2132B0"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r>
      <w:tr w:rsidR="00382026" w:rsidRPr="0075382D" w14:paraId="3F626AC7" w14:textId="77777777" w:rsidTr="00524698">
        <w:trPr>
          <w:trHeight w:val="300"/>
          <w:jc w:val="center"/>
        </w:trPr>
        <w:tc>
          <w:tcPr>
            <w:tcW w:w="1706" w:type="dxa"/>
            <w:shd w:val="clear" w:color="auto" w:fill="auto"/>
            <w:vAlign w:val="center"/>
            <w:hideMark/>
          </w:tcPr>
          <w:p w14:paraId="33D0AB11" w14:textId="54D72427" w:rsidR="00382026" w:rsidRPr="0075382D" w:rsidRDefault="00382026" w:rsidP="00382026">
            <w:pPr>
              <w:spacing w:after="0" w:line="240" w:lineRule="auto"/>
              <w:rPr>
                <w:rFonts w:ascii="Times New Roman" w:hAnsi="Times New Roman" w:cs="Times New Roman"/>
                <w:b/>
                <w:bCs/>
                <w:sz w:val="18"/>
                <w:szCs w:val="18"/>
              </w:rPr>
            </w:pPr>
            <w:r w:rsidRPr="0075382D">
              <w:rPr>
                <w:rFonts w:ascii="Times New Roman" w:hAnsi="Times New Roman" w:cs="Times New Roman"/>
                <w:sz w:val="20"/>
                <w:szCs w:val="20"/>
              </w:rPr>
              <w:t>Izdevumi – kopā</w:t>
            </w:r>
          </w:p>
        </w:tc>
        <w:tc>
          <w:tcPr>
            <w:tcW w:w="699" w:type="dxa"/>
            <w:shd w:val="clear" w:color="auto" w:fill="auto"/>
            <w:vAlign w:val="center"/>
          </w:tcPr>
          <w:p w14:paraId="673F7B6C" w14:textId="2577519C" w:rsidR="00382026" w:rsidRPr="001E22BD" w:rsidRDefault="003150E3" w:rsidP="00FC5F04">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101422</w:t>
            </w:r>
          </w:p>
        </w:tc>
        <w:tc>
          <w:tcPr>
            <w:tcW w:w="997" w:type="dxa"/>
            <w:shd w:val="clear" w:color="auto" w:fill="auto"/>
            <w:vAlign w:val="center"/>
          </w:tcPr>
          <w:p w14:paraId="096ECCAF" w14:textId="503359BC" w:rsidR="00382026" w:rsidRPr="001E22BD" w:rsidRDefault="003150E3">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-56 567</w:t>
            </w:r>
          </w:p>
        </w:tc>
        <w:tc>
          <w:tcPr>
            <w:tcW w:w="851" w:type="dxa"/>
            <w:shd w:val="clear" w:color="auto" w:fill="auto"/>
            <w:vAlign w:val="center"/>
          </w:tcPr>
          <w:p w14:paraId="7AAEFF02" w14:textId="12F12FB5" w:rsidR="00382026" w:rsidRPr="001E22BD" w:rsidRDefault="003150E3">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44 855</w:t>
            </w:r>
          </w:p>
        </w:tc>
        <w:tc>
          <w:tcPr>
            <w:tcW w:w="708" w:type="dxa"/>
            <w:shd w:val="clear" w:color="auto" w:fill="auto"/>
            <w:vAlign w:val="center"/>
          </w:tcPr>
          <w:p w14:paraId="2679DABA" w14:textId="0F3F814A" w:rsidR="00382026" w:rsidRPr="001E22BD" w:rsidRDefault="003150E3">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101 422</w:t>
            </w:r>
          </w:p>
        </w:tc>
        <w:tc>
          <w:tcPr>
            <w:tcW w:w="850" w:type="dxa"/>
            <w:shd w:val="clear" w:color="auto" w:fill="auto"/>
            <w:vAlign w:val="center"/>
          </w:tcPr>
          <w:p w14:paraId="2BC8D3BC" w14:textId="62831777" w:rsidR="00382026" w:rsidRPr="001E22BD" w:rsidRDefault="00726830">
            <w:pPr>
              <w:spacing w:after="0" w:line="240" w:lineRule="auto"/>
              <w:jc w:val="center"/>
              <w:rPr>
                <w:rFonts w:ascii="Times New Roman" w:hAnsi="Times New Roman" w:cs="Times New Roman"/>
                <w:b/>
                <w:bCs/>
                <w:sz w:val="16"/>
                <w:szCs w:val="16"/>
                <w:u w:val="single"/>
              </w:rPr>
            </w:pPr>
            <w:r>
              <w:rPr>
                <w:rFonts w:ascii="Times New Roman" w:hAnsi="Times New Roman" w:cs="Times New Roman"/>
                <w:b/>
                <w:bCs/>
                <w:sz w:val="16"/>
                <w:szCs w:val="16"/>
                <w:u w:val="single"/>
              </w:rPr>
              <w:t>-56 567</w:t>
            </w:r>
          </w:p>
        </w:tc>
        <w:tc>
          <w:tcPr>
            <w:tcW w:w="921" w:type="dxa"/>
            <w:shd w:val="clear" w:color="auto" w:fill="auto"/>
            <w:vAlign w:val="center"/>
          </w:tcPr>
          <w:p w14:paraId="526F95AF" w14:textId="7F3553A1" w:rsidR="00382026" w:rsidRPr="001E22BD" w:rsidRDefault="00726830">
            <w:pPr>
              <w:spacing w:after="0" w:line="240" w:lineRule="auto"/>
              <w:jc w:val="center"/>
              <w:rPr>
                <w:rFonts w:ascii="Times New Roman" w:hAnsi="Times New Roman" w:cs="Times New Roman"/>
                <w:b/>
                <w:bCs/>
                <w:sz w:val="16"/>
                <w:szCs w:val="16"/>
                <w:u w:val="single"/>
              </w:rPr>
            </w:pPr>
            <w:r>
              <w:rPr>
                <w:rFonts w:ascii="Times New Roman" w:hAnsi="Times New Roman" w:cs="Times New Roman"/>
                <w:b/>
                <w:bCs/>
                <w:sz w:val="16"/>
                <w:szCs w:val="16"/>
                <w:u w:val="single"/>
              </w:rPr>
              <w:t>44 855</w:t>
            </w:r>
          </w:p>
        </w:tc>
        <w:tc>
          <w:tcPr>
            <w:tcW w:w="776" w:type="dxa"/>
            <w:shd w:val="clear" w:color="auto" w:fill="auto"/>
            <w:vAlign w:val="center"/>
          </w:tcPr>
          <w:p w14:paraId="1DCE31DE" w14:textId="481F4827" w:rsidR="00382026" w:rsidRPr="001E22BD" w:rsidRDefault="00726830">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711</w:t>
            </w:r>
          </w:p>
        </w:tc>
        <w:tc>
          <w:tcPr>
            <w:tcW w:w="850" w:type="dxa"/>
            <w:shd w:val="clear" w:color="auto" w:fill="auto"/>
            <w:vAlign w:val="center"/>
          </w:tcPr>
          <w:p w14:paraId="0A5BDC95" w14:textId="03F482DB" w:rsidR="00382026" w:rsidRPr="001E22BD" w:rsidRDefault="00726830">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43 433</w:t>
            </w:r>
          </w:p>
        </w:tc>
        <w:tc>
          <w:tcPr>
            <w:tcW w:w="851" w:type="dxa"/>
            <w:shd w:val="clear" w:color="auto" w:fill="auto"/>
            <w:vAlign w:val="center"/>
          </w:tcPr>
          <w:p w14:paraId="0129E5D2" w14:textId="40581D8F" w:rsidR="00382026" w:rsidRPr="001E22BD" w:rsidRDefault="00726830">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44 144</w:t>
            </w:r>
          </w:p>
        </w:tc>
      </w:tr>
      <w:tr w:rsidR="00382026" w:rsidRPr="0075382D" w14:paraId="349D51A4" w14:textId="77777777" w:rsidTr="00524698">
        <w:trPr>
          <w:trHeight w:val="217"/>
          <w:jc w:val="center"/>
        </w:trPr>
        <w:tc>
          <w:tcPr>
            <w:tcW w:w="1706" w:type="dxa"/>
            <w:shd w:val="clear" w:color="auto" w:fill="auto"/>
            <w:vAlign w:val="center"/>
          </w:tcPr>
          <w:p w14:paraId="3DA724B1" w14:textId="5C92C4F5"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Uzturēšanas izdevumi</w:t>
            </w:r>
          </w:p>
        </w:tc>
        <w:tc>
          <w:tcPr>
            <w:tcW w:w="699" w:type="dxa"/>
            <w:shd w:val="clear" w:color="auto" w:fill="auto"/>
            <w:vAlign w:val="center"/>
          </w:tcPr>
          <w:p w14:paraId="50377BC8" w14:textId="103AF33D" w:rsidR="00382026" w:rsidRPr="001E22BD" w:rsidRDefault="003150E3" w:rsidP="00FC5F0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101 422</w:t>
            </w:r>
          </w:p>
        </w:tc>
        <w:tc>
          <w:tcPr>
            <w:tcW w:w="997" w:type="dxa"/>
            <w:shd w:val="clear" w:color="auto" w:fill="auto"/>
            <w:vAlign w:val="center"/>
          </w:tcPr>
          <w:p w14:paraId="7B948D8E" w14:textId="7F88FC8D"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-56 567</w:t>
            </w:r>
          </w:p>
        </w:tc>
        <w:tc>
          <w:tcPr>
            <w:tcW w:w="851" w:type="dxa"/>
            <w:shd w:val="clear" w:color="auto" w:fill="auto"/>
            <w:vAlign w:val="center"/>
          </w:tcPr>
          <w:p w14:paraId="0D0781FE" w14:textId="791B38D8"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44 855</w:t>
            </w:r>
          </w:p>
        </w:tc>
        <w:tc>
          <w:tcPr>
            <w:tcW w:w="708" w:type="dxa"/>
            <w:shd w:val="clear" w:color="auto" w:fill="auto"/>
            <w:vAlign w:val="center"/>
          </w:tcPr>
          <w:p w14:paraId="7412950F" w14:textId="48CCBD9E"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101 422</w:t>
            </w:r>
          </w:p>
        </w:tc>
        <w:tc>
          <w:tcPr>
            <w:tcW w:w="850" w:type="dxa"/>
            <w:shd w:val="clear" w:color="auto" w:fill="auto"/>
            <w:vAlign w:val="center"/>
          </w:tcPr>
          <w:p w14:paraId="07ED4B9A" w14:textId="165F13E7" w:rsidR="00382026" w:rsidRPr="001E22BD" w:rsidRDefault="00726830">
            <w:pPr>
              <w:spacing w:after="0" w:line="240" w:lineRule="auto"/>
              <w:jc w:val="center"/>
              <w:rPr>
                <w:rFonts w:ascii="Times New Roman" w:hAnsi="Times New Roman" w:cs="Times New Roman"/>
                <w:sz w:val="16"/>
                <w:szCs w:val="16"/>
                <w:u w:val="single"/>
              </w:rPr>
            </w:pPr>
            <w:r>
              <w:rPr>
                <w:rFonts w:ascii="Times New Roman" w:hAnsi="Times New Roman" w:cs="Times New Roman"/>
                <w:sz w:val="16"/>
                <w:szCs w:val="16"/>
                <w:u w:val="single"/>
              </w:rPr>
              <w:t>-56 567</w:t>
            </w:r>
          </w:p>
        </w:tc>
        <w:tc>
          <w:tcPr>
            <w:tcW w:w="921" w:type="dxa"/>
            <w:shd w:val="clear" w:color="auto" w:fill="auto"/>
            <w:vAlign w:val="center"/>
          </w:tcPr>
          <w:p w14:paraId="3579FCD5" w14:textId="52DE549E" w:rsidR="00382026" w:rsidRPr="001E22BD" w:rsidRDefault="00726830">
            <w:pPr>
              <w:spacing w:after="0" w:line="240" w:lineRule="auto"/>
              <w:jc w:val="center"/>
              <w:rPr>
                <w:rFonts w:ascii="Times New Roman" w:hAnsi="Times New Roman" w:cs="Times New Roman"/>
                <w:sz w:val="16"/>
                <w:szCs w:val="16"/>
                <w:u w:val="single"/>
              </w:rPr>
            </w:pPr>
            <w:r>
              <w:rPr>
                <w:rFonts w:ascii="Times New Roman" w:hAnsi="Times New Roman" w:cs="Times New Roman"/>
                <w:sz w:val="16"/>
                <w:szCs w:val="16"/>
                <w:u w:val="single"/>
              </w:rPr>
              <w:t>44 855</w:t>
            </w:r>
          </w:p>
        </w:tc>
        <w:tc>
          <w:tcPr>
            <w:tcW w:w="776" w:type="dxa"/>
            <w:shd w:val="clear" w:color="auto" w:fill="auto"/>
            <w:vAlign w:val="center"/>
          </w:tcPr>
          <w:p w14:paraId="23E53F76" w14:textId="52AD1D12"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711</w:t>
            </w:r>
          </w:p>
        </w:tc>
        <w:tc>
          <w:tcPr>
            <w:tcW w:w="850" w:type="dxa"/>
            <w:shd w:val="clear" w:color="auto" w:fill="auto"/>
            <w:vAlign w:val="center"/>
          </w:tcPr>
          <w:p w14:paraId="2CC061AB" w14:textId="08BF7C90"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43 433</w:t>
            </w:r>
          </w:p>
        </w:tc>
        <w:tc>
          <w:tcPr>
            <w:tcW w:w="851" w:type="dxa"/>
            <w:shd w:val="clear" w:color="auto" w:fill="auto"/>
            <w:vAlign w:val="center"/>
          </w:tcPr>
          <w:p w14:paraId="6B6FA1C1" w14:textId="76E156EC"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44 144</w:t>
            </w:r>
          </w:p>
        </w:tc>
      </w:tr>
      <w:tr w:rsidR="00382026" w:rsidRPr="0075382D" w14:paraId="05C1866B" w14:textId="77777777" w:rsidTr="00524698">
        <w:trPr>
          <w:trHeight w:val="300"/>
          <w:jc w:val="center"/>
        </w:trPr>
        <w:tc>
          <w:tcPr>
            <w:tcW w:w="1706" w:type="dxa"/>
            <w:shd w:val="clear" w:color="auto" w:fill="auto"/>
            <w:vAlign w:val="center"/>
          </w:tcPr>
          <w:p w14:paraId="1251C30B" w14:textId="059ACE36"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Subsīdijas, dotācijas un sociālie pabalsti</w:t>
            </w:r>
          </w:p>
        </w:tc>
        <w:tc>
          <w:tcPr>
            <w:tcW w:w="699" w:type="dxa"/>
            <w:shd w:val="clear" w:color="auto" w:fill="auto"/>
            <w:vAlign w:val="center"/>
          </w:tcPr>
          <w:p w14:paraId="65B434E4" w14:textId="7C1FE180" w:rsidR="00382026" w:rsidRPr="001E22BD" w:rsidRDefault="003150E3" w:rsidP="00FC5F0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997" w:type="dxa"/>
            <w:shd w:val="clear" w:color="auto" w:fill="auto"/>
            <w:vAlign w:val="center"/>
          </w:tcPr>
          <w:p w14:paraId="4D5DFC00" w14:textId="17D4220C" w:rsidR="00382026" w:rsidRPr="001E22BD" w:rsidRDefault="003150E3" w:rsidP="003150E3">
            <w:pPr>
              <w:spacing w:after="0" w:line="240" w:lineRule="auto"/>
              <w:rPr>
                <w:rFonts w:ascii="Times New Roman" w:hAnsi="Times New Roman" w:cs="Times New Roman"/>
                <w:sz w:val="16"/>
                <w:szCs w:val="16"/>
              </w:rPr>
            </w:pPr>
            <w:r>
              <w:rPr>
                <w:rFonts w:ascii="Times New Roman" w:hAnsi="Times New Roman" w:cs="Times New Roman"/>
                <w:sz w:val="16"/>
                <w:szCs w:val="16"/>
              </w:rPr>
              <w:t>0</w:t>
            </w:r>
          </w:p>
        </w:tc>
        <w:tc>
          <w:tcPr>
            <w:tcW w:w="851" w:type="dxa"/>
            <w:shd w:val="clear" w:color="auto" w:fill="auto"/>
            <w:vAlign w:val="center"/>
          </w:tcPr>
          <w:p w14:paraId="2999586E" w14:textId="0F14C347"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708" w:type="dxa"/>
            <w:shd w:val="clear" w:color="auto" w:fill="auto"/>
            <w:vAlign w:val="center"/>
          </w:tcPr>
          <w:p w14:paraId="7AE231EC" w14:textId="5C3C8E58"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850" w:type="dxa"/>
            <w:shd w:val="clear" w:color="auto" w:fill="auto"/>
            <w:vAlign w:val="center"/>
          </w:tcPr>
          <w:p w14:paraId="52A23341" w14:textId="34DD8FC3"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921" w:type="dxa"/>
            <w:shd w:val="clear" w:color="auto" w:fill="auto"/>
            <w:vAlign w:val="center"/>
          </w:tcPr>
          <w:p w14:paraId="33951CA8" w14:textId="0EDA3348"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776" w:type="dxa"/>
            <w:shd w:val="clear" w:color="auto" w:fill="auto"/>
            <w:vAlign w:val="center"/>
          </w:tcPr>
          <w:p w14:paraId="7A791CEA" w14:textId="5438DFC1"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711</w:t>
            </w:r>
          </w:p>
        </w:tc>
        <w:tc>
          <w:tcPr>
            <w:tcW w:w="850" w:type="dxa"/>
            <w:shd w:val="clear" w:color="auto" w:fill="auto"/>
            <w:vAlign w:val="center"/>
          </w:tcPr>
          <w:p w14:paraId="13572C94" w14:textId="3F8B8C11" w:rsidR="00382026" w:rsidRPr="001E22BD" w:rsidRDefault="00382026">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1255EF14" w14:textId="4379FD9C"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711</w:t>
            </w:r>
          </w:p>
        </w:tc>
      </w:tr>
      <w:tr w:rsidR="00382026" w:rsidRPr="0075382D" w14:paraId="3FA44943" w14:textId="77777777" w:rsidTr="00524698">
        <w:trPr>
          <w:trHeight w:val="271"/>
          <w:jc w:val="center"/>
        </w:trPr>
        <w:tc>
          <w:tcPr>
            <w:tcW w:w="1706" w:type="dxa"/>
            <w:shd w:val="clear" w:color="auto" w:fill="auto"/>
            <w:vAlign w:val="center"/>
            <w:hideMark/>
          </w:tcPr>
          <w:p w14:paraId="6C4E7A87" w14:textId="1EE5B3FA"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Subsīdijas un dotācijas</w:t>
            </w:r>
          </w:p>
        </w:tc>
        <w:tc>
          <w:tcPr>
            <w:tcW w:w="699" w:type="dxa"/>
            <w:shd w:val="clear" w:color="auto" w:fill="auto"/>
            <w:vAlign w:val="center"/>
          </w:tcPr>
          <w:p w14:paraId="19BF8E12" w14:textId="5C772344" w:rsidR="00382026" w:rsidRPr="001E22BD" w:rsidRDefault="003150E3" w:rsidP="00FC5F0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997" w:type="dxa"/>
            <w:shd w:val="clear" w:color="auto" w:fill="auto"/>
            <w:vAlign w:val="center"/>
          </w:tcPr>
          <w:p w14:paraId="64BA1A49" w14:textId="11C887C7"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51" w:type="dxa"/>
            <w:shd w:val="clear" w:color="auto" w:fill="auto"/>
            <w:vAlign w:val="center"/>
          </w:tcPr>
          <w:p w14:paraId="528F42E0" w14:textId="691EA4C1"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708" w:type="dxa"/>
            <w:shd w:val="clear" w:color="auto" w:fill="auto"/>
            <w:vAlign w:val="center"/>
          </w:tcPr>
          <w:p w14:paraId="5D057BD7" w14:textId="60CFAC10"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850" w:type="dxa"/>
            <w:shd w:val="clear" w:color="auto" w:fill="auto"/>
            <w:vAlign w:val="center"/>
          </w:tcPr>
          <w:p w14:paraId="366CD999" w14:textId="42B2D7D5"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921" w:type="dxa"/>
            <w:shd w:val="clear" w:color="auto" w:fill="auto"/>
            <w:vAlign w:val="center"/>
          </w:tcPr>
          <w:p w14:paraId="08E48B0B" w14:textId="79EF86F6"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1 422</w:t>
            </w:r>
          </w:p>
        </w:tc>
        <w:tc>
          <w:tcPr>
            <w:tcW w:w="776" w:type="dxa"/>
            <w:shd w:val="clear" w:color="auto" w:fill="auto"/>
            <w:vAlign w:val="center"/>
          </w:tcPr>
          <w:p w14:paraId="42B6CAE9" w14:textId="36DE72A5"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711</w:t>
            </w:r>
          </w:p>
        </w:tc>
        <w:tc>
          <w:tcPr>
            <w:tcW w:w="850" w:type="dxa"/>
            <w:shd w:val="clear" w:color="auto" w:fill="auto"/>
            <w:vAlign w:val="center"/>
          </w:tcPr>
          <w:p w14:paraId="79932309" w14:textId="6789355A" w:rsidR="00382026" w:rsidRPr="001E22BD" w:rsidRDefault="00382026">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1CB3FAAC" w14:textId="08D236C4"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711</w:t>
            </w:r>
          </w:p>
        </w:tc>
      </w:tr>
      <w:tr w:rsidR="00382026" w:rsidRPr="0075382D" w14:paraId="61A6EA7F" w14:textId="77777777" w:rsidTr="00524698">
        <w:trPr>
          <w:trHeight w:val="300"/>
          <w:jc w:val="center"/>
        </w:trPr>
        <w:tc>
          <w:tcPr>
            <w:tcW w:w="1706" w:type="dxa"/>
            <w:shd w:val="clear" w:color="auto" w:fill="auto"/>
            <w:vAlign w:val="bottom"/>
          </w:tcPr>
          <w:p w14:paraId="40BB9571" w14:textId="77777777" w:rsidR="00382026" w:rsidRPr="0075382D" w:rsidRDefault="00382026" w:rsidP="00382026">
            <w:pPr>
              <w:spacing w:after="0" w:line="240" w:lineRule="auto"/>
              <w:rPr>
                <w:rFonts w:ascii="Times New Roman" w:hAnsi="Times New Roman" w:cs="Times New Roman"/>
                <w:sz w:val="18"/>
                <w:szCs w:val="18"/>
              </w:rPr>
            </w:pPr>
            <w:proofErr w:type="spellStart"/>
            <w:r w:rsidRPr="00AB59CA">
              <w:rPr>
                <w:rFonts w:ascii="Times New Roman" w:hAnsi="Times New Roman" w:cs="Times New Roman"/>
                <w:sz w:val="20"/>
                <w:szCs w:val="20"/>
              </w:rPr>
              <w:t>Transferti</w:t>
            </w:r>
            <w:proofErr w:type="spellEnd"/>
            <w:r w:rsidRPr="00AB59CA">
              <w:rPr>
                <w:rFonts w:ascii="Times New Roman" w:hAnsi="Times New Roman" w:cs="Times New Roman"/>
                <w:sz w:val="20"/>
                <w:szCs w:val="20"/>
              </w:rPr>
              <w:t xml:space="preserve">, uzturēšanas izdevumu </w:t>
            </w:r>
            <w:proofErr w:type="spellStart"/>
            <w:r w:rsidRPr="00AB59CA">
              <w:rPr>
                <w:rFonts w:ascii="Times New Roman" w:hAnsi="Times New Roman" w:cs="Times New Roman"/>
                <w:sz w:val="20"/>
                <w:szCs w:val="20"/>
              </w:rPr>
              <w:t>transferti</w:t>
            </w:r>
            <w:proofErr w:type="spellEnd"/>
          </w:p>
        </w:tc>
        <w:tc>
          <w:tcPr>
            <w:tcW w:w="699" w:type="dxa"/>
            <w:shd w:val="clear" w:color="auto" w:fill="auto"/>
            <w:vAlign w:val="center"/>
          </w:tcPr>
          <w:p w14:paraId="7760DA00" w14:textId="17CD6477" w:rsidR="00382026" w:rsidRPr="001E22BD" w:rsidRDefault="003150E3" w:rsidP="00FC5F0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100 000</w:t>
            </w:r>
          </w:p>
        </w:tc>
        <w:tc>
          <w:tcPr>
            <w:tcW w:w="997" w:type="dxa"/>
            <w:shd w:val="clear" w:color="auto" w:fill="auto"/>
            <w:vAlign w:val="center"/>
          </w:tcPr>
          <w:p w14:paraId="59983CEA" w14:textId="7AAC4E11"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-56 567</w:t>
            </w:r>
          </w:p>
        </w:tc>
        <w:tc>
          <w:tcPr>
            <w:tcW w:w="851" w:type="dxa"/>
            <w:shd w:val="clear" w:color="auto" w:fill="auto"/>
            <w:vAlign w:val="center"/>
          </w:tcPr>
          <w:p w14:paraId="4065D438" w14:textId="57B37815"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43 433</w:t>
            </w:r>
          </w:p>
        </w:tc>
        <w:tc>
          <w:tcPr>
            <w:tcW w:w="708" w:type="dxa"/>
            <w:shd w:val="clear" w:color="auto" w:fill="auto"/>
            <w:vAlign w:val="center"/>
          </w:tcPr>
          <w:p w14:paraId="1D8B41D0" w14:textId="7A8C874B" w:rsidR="00382026" w:rsidRPr="001E22BD" w:rsidRDefault="003150E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100 000</w:t>
            </w:r>
          </w:p>
        </w:tc>
        <w:tc>
          <w:tcPr>
            <w:tcW w:w="850" w:type="dxa"/>
            <w:shd w:val="clear" w:color="auto" w:fill="auto"/>
            <w:vAlign w:val="center"/>
          </w:tcPr>
          <w:p w14:paraId="02687766" w14:textId="3B091218"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-56 567</w:t>
            </w:r>
          </w:p>
        </w:tc>
        <w:tc>
          <w:tcPr>
            <w:tcW w:w="921" w:type="dxa"/>
            <w:shd w:val="clear" w:color="auto" w:fill="auto"/>
            <w:vAlign w:val="center"/>
          </w:tcPr>
          <w:p w14:paraId="7CB92552" w14:textId="767619CA"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43 433</w:t>
            </w:r>
          </w:p>
        </w:tc>
        <w:tc>
          <w:tcPr>
            <w:tcW w:w="776" w:type="dxa"/>
            <w:shd w:val="clear" w:color="auto" w:fill="auto"/>
            <w:vAlign w:val="center"/>
          </w:tcPr>
          <w:p w14:paraId="65D9AD81" w14:textId="22B11785"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shd w:val="clear" w:color="auto" w:fill="auto"/>
            <w:vAlign w:val="center"/>
          </w:tcPr>
          <w:p w14:paraId="6AE2223A" w14:textId="66F114AF"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43 433</w:t>
            </w:r>
          </w:p>
        </w:tc>
        <w:tc>
          <w:tcPr>
            <w:tcW w:w="851" w:type="dxa"/>
            <w:shd w:val="clear" w:color="auto" w:fill="auto"/>
            <w:vAlign w:val="center"/>
          </w:tcPr>
          <w:p w14:paraId="0047E849" w14:textId="703CBB37"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43 433</w:t>
            </w:r>
          </w:p>
        </w:tc>
      </w:tr>
      <w:tr w:rsidR="00382026" w:rsidRPr="0075382D" w14:paraId="6501407B" w14:textId="77777777" w:rsidTr="00524698">
        <w:trPr>
          <w:trHeight w:val="300"/>
          <w:jc w:val="center"/>
        </w:trPr>
        <w:tc>
          <w:tcPr>
            <w:tcW w:w="1706" w:type="dxa"/>
            <w:shd w:val="clear" w:color="auto" w:fill="auto"/>
            <w:vAlign w:val="center"/>
            <w:hideMark/>
          </w:tcPr>
          <w:p w14:paraId="1C9B72B2" w14:textId="6D3646CC"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Finansiālā bilance</w:t>
            </w:r>
          </w:p>
        </w:tc>
        <w:tc>
          <w:tcPr>
            <w:tcW w:w="699" w:type="dxa"/>
            <w:shd w:val="clear" w:color="auto" w:fill="auto"/>
            <w:vAlign w:val="center"/>
          </w:tcPr>
          <w:p w14:paraId="128BEAF6" w14:textId="0AC5C73E" w:rsidR="00382026" w:rsidRPr="001E22BD" w:rsidRDefault="003150E3" w:rsidP="00FC5F0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-101 372</w:t>
            </w:r>
          </w:p>
        </w:tc>
        <w:tc>
          <w:tcPr>
            <w:tcW w:w="997" w:type="dxa"/>
            <w:shd w:val="clear" w:color="auto" w:fill="auto"/>
            <w:vAlign w:val="center"/>
          </w:tcPr>
          <w:p w14:paraId="1CC1A01C" w14:textId="4E34E6E1" w:rsidR="00382026" w:rsidRPr="001E22BD" w:rsidRDefault="003150E3" w:rsidP="001E22B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-56 567</w:t>
            </w:r>
          </w:p>
        </w:tc>
        <w:tc>
          <w:tcPr>
            <w:tcW w:w="851" w:type="dxa"/>
            <w:shd w:val="clear" w:color="auto" w:fill="auto"/>
            <w:vAlign w:val="center"/>
          </w:tcPr>
          <w:p w14:paraId="4B280340" w14:textId="5101C345" w:rsidR="00382026" w:rsidRPr="001E22BD" w:rsidRDefault="00726830" w:rsidP="00FC5F0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-44 805</w:t>
            </w:r>
          </w:p>
        </w:tc>
        <w:tc>
          <w:tcPr>
            <w:tcW w:w="708" w:type="dxa"/>
            <w:shd w:val="clear" w:color="auto" w:fill="auto"/>
            <w:vAlign w:val="center"/>
          </w:tcPr>
          <w:p w14:paraId="5911871D" w14:textId="631D611C"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-101 372</w:t>
            </w:r>
          </w:p>
        </w:tc>
        <w:tc>
          <w:tcPr>
            <w:tcW w:w="850" w:type="dxa"/>
            <w:shd w:val="clear" w:color="auto" w:fill="auto"/>
            <w:vAlign w:val="center"/>
          </w:tcPr>
          <w:p w14:paraId="10794DB6" w14:textId="78F81933"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-56 567</w:t>
            </w:r>
          </w:p>
        </w:tc>
        <w:tc>
          <w:tcPr>
            <w:tcW w:w="921" w:type="dxa"/>
            <w:shd w:val="clear" w:color="auto" w:fill="auto"/>
            <w:vAlign w:val="center"/>
          </w:tcPr>
          <w:p w14:paraId="18A7015B" w14:textId="0DF44261"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-44 805</w:t>
            </w:r>
          </w:p>
        </w:tc>
        <w:tc>
          <w:tcPr>
            <w:tcW w:w="776" w:type="dxa"/>
            <w:shd w:val="clear" w:color="auto" w:fill="auto"/>
            <w:vAlign w:val="center"/>
          </w:tcPr>
          <w:p w14:paraId="59EBC96A" w14:textId="03684EF4"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-661</w:t>
            </w:r>
          </w:p>
        </w:tc>
        <w:tc>
          <w:tcPr>
            <w:tcW w:w="850" w:type="dxa"/>
            <w:shd w:val="clear" w:color="auto" w:fill="auto"/>
            <w:vAlign w:val="center"/>
          </w:tcPr>
          <w:p w14:paraId="459ABAAE" w14:textId="6926C0A4"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-43 433</w:t>
            </w:r>
          </w:p>
        </w:tc>
        <w:tc>
          <w:tcPr>
            <w:tcW w:w="851" w:type="dxa"/>
            <w:shd w:val="clear" w:color="auto" w:fill="auto"/>
            <w:vAlign w:val="center"/>
          </w:tcPr>
          <w:p w14:paraId="5BF87083" w14:textId="484C3F5F" w:rsidR="00382026" w:rsidRPr="001E22BD" w:rsidRDefault="0072683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-44 094</w:t>
            </w:r>
          </w:p>
        </w:tc>
      </w:tr>
    </w:tbl>
    <w:p w14:paraId="4DF78D52" w14:textId="77777777" w:rsidR="00583763" w:rsidRPr="002D4460" w:rsidRDefault="00583763" w:rsidP="00583763">
      <w:pPr>
        <w:spacing w:after="0"/>
        <w:jc w:val="both"/>
        <w:rPr>
          <w:rFonts w:ascii="Times New Roman" w:hAnsi="Times New Roman" w:cs="Times New Roman"/>
          <w:bCs/>
          <w:sz w:val="24"/>
          <w:szCs w:val="24"/>
        </w:rPr>
      </w:pPr>
    </w:p>
    <w:p w14:paraId="5F78D56C" w14:textId="18435A8E" w:rsidR="00FD10B4" w:rsidRPr="002D4460" w:rsidRDefault="002C4C3E" w:rsidP="002D4460">
      <w:pPr>
        <w:pStyle w:val="Sarakstarindkopa"/>
        <w:numPr>
          <w:ilvl w:val="0"/>
          <w:numId w:val="5"/>
        </w:numPr>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plānotā </w:t>
      </w:r>
      <w:proofErr w:type="spellStart"/>
      <w:r w:rsidR="000314BD" w:rsidRPr="002D4460">
        <w:rPr>
          <w:rFonts w:ascii="Times New Roman" w:hAnsi="Times New Roman" w:cs="Times New Roman"/>
          <w:bCs/>
          <w:sz w:val="24"/>
          <w:szCs w:val="24"/>
        </w:rPr>
        <w:t>transferta</w:t>
      </w:r>
      <w:proofErr w:type="spellEnd"/>
      <w:r w:rsidR="000314BD" w:rsidRPr="002D4460">
        <w:rPr>
          <w:rFonts w:ascii="Times New Roman" w:hAnsi="Times New Roman" w:cs="Times New Roman"/>
          <w:bCs/>
          <w:sz w:val="24"/>
          <w:szCs w:val="24"/>
        </w:rPr>
        <w:t xml:space="preserve"> pārskaitījum</w:t>
      </w:r>
      <w:r w:rsidR="000314BD">
        <w:rPr>
          <w:rFonts w:ascii="Times New Roman" w:hAnsi="Times New Roman" w:cs="Times New Roman"/>
          <w:bCs/>
          <w:sz w:val="24"/>
          <w:szCs w:val="24"/>
        </w:rPr>
        <w:t xml:space="preserve">a summa </w:t>
      </w:r>
      <w:r w:rsidR="005A0CCA">
        <w:rPr>
          <w:rFonts w:ascii="Times New Roman" w:hAnsi="Times New Roman" w:cs="Times New Roman"/>
          <w:bCs/>
          <w:sz w:val="24"/>
          <w:szCs w:val="24"/>
        </w:rPr>
        <w:t>nākamajam</w:t>
      </w:r>
      <w:r>
        <w:rPr>
          <w:rFonts w:ascii="Times New Roman" w:hAnsi="Times New Roman" w:cs="Times New Roman"/>
          <w:bCs/>
          <w:sz w:val="24"/>
          <w:szCs w:val="24"/>
        </w:rPr>
        <w:t xml:space="preserve"> gad</w:t>
      </w:r>
      <w:r w:rsidR="005A0CCA">
        <w:rPr>
          <w:rFonts w:ascii="Times New Roman" w:hAnsi="Times New Roman" w:cs="Times New Roman"/>
          <w:bCs/>
          <w:sz w:val="24"/>
          <w:szCs w:val="24"/>
        </w:rPr>
        <w:t>am</w:t>
      </w:r>
      <w:r>
        <w:rPr>
          <w:rFonts w:ascii="Times New Roman" w:hAnsi="Times New Roman" w:cs="Times New Roman"/>
          <w:bCs/>
          <w:sz w:val="24"/>
          <w:szCs w:val="24"/>
        </w:rPr>
        <w:t xml:space="preserve"> tiks aprēķināta pēc faktiskās situācijas, saskaņojot </w:t>
      </w:r>
      <w:r w:rsidR="00AD2F72">
        <w:rPr>
          <w:rFonts w:ascii="Times New Roman" w:hAnsi="Times New Roman" w:cs="Times New Roman"/>
          <w:bCs/>
          <w:sz w:val="24"/>
          <w:szCs w:val="24"/>
        </w:rPr>
        <w:t xml:space="preserve">savstarpējo </w:t>
      </w:r>
      <w:proofErr w:type="spellStart"/>
      <w:r>
        <w:rPr>
          <w:rFonts w:ascii="Times New Roman" w:hAnsi="Times New Roman" w:cs="Times New Roman"/>
          <w:bCs/>
          <w:sz w:val="24"/>
          <w:szCs w:val="24"/>
        </w:rPr>
        <w:t>transfert</w:t>
      </w:r>
      <w:r w:rsidR="00AD2F72">
        <w:rPr>
          <w:rFonts w:ascii="Times New Roman" w:hAnsi="Times New Roman" w:cs="Times New Roman"/>
          <w:bCs/>
          <w:sz w:val="24"/>
          <w:szCs w:val="24"/>
        </w:rPr>
        <w:t>u</w:t>
      </w:r>
      <w:proofErr w:type="spellEnd"/>
      <w:r>
        <w:rPr>
          <w:rFonts w:ascii="Times New Roman" w:hAnsi="Times New Roman" w:cs="Times New Roman"/>
          <w:bCs/>
          <w:sz w:val="24"/>
          <w:szCs w:val="24"/>
        </w:rPr>
        <w:t xml:space="preserve"> starp Maksātnespējas kontroles dienestu un arhīvu.</w:t>
      </w:r>
    </w:p>
    <w:p w14:paraId="18CB4596" w14:textId="77777777" w:rsidR="00FD10B4" w:rsidRDefault="00FD10B4" w:rsidP="00FD10B4">
      <w:pPr>
        <w:rPr>
          <w:rFonts w:ascii="Times New Roman" w:hAnsi="Times New Roman" w:cs="Times New Roman"/>
          <w:b/>
          <w:sz w:val="24"/>
          <w:szCs w:val="24"/>
        </w:rPr>
      </w:pPr>
    </w:p>
    <w:p w14:paraId="03A88E59" w14:textId="77777777" w:rsidR="00FD10B4" w:rsidRPr="00FD10B4" w:rsidRDefault="00FD10B4" w:rsidP="00FD10B4">
      <w:pPr>
        <w:rPr>
          <w:rFonts w:ascii="Times New Roman" w:hAnsi="Times New Roman" w:cs="Times New Roman"/>
          <w:sz w:val="24"/>
          <w:szCs w:val="24"/>
        </w:rPr>
        <w:sectPr w:rsidR="00FD10B4" w:rsidRPr="00FD10B4" w:rsidSect="00583763">
          <w:headerReference w:type="even" r:id="rId22"/>
          <w:headerReference w:type="default" r:id="rId23"/>
          <w:footerReference w:type="even" r:id="rId24"/>
          <w:footerReference w:type="default" r:id="rId25"/>
          <w:headerReference w:type="first" r:id="rId26"/>
          <w:footerReference w:type="first" r:id="rId27"/>
          <w:pgSz w:w="11906" w:h="16838"/>
          <w:pgMar w:top="1418" w:right="1134" w:bottom="1134" w:left="1701" w:header="709" w:footer="709" w:gutter="0"/>
          <w:cols w:space="708"/>
          <w:titlePg/>
          <w:docGrid w:linePitch="360"/>
        </w:sectPr>
      </w:pPr>
    </w:p>
    <w:p w14:paraId="30A8CB16" w14:textId="0E90F040" w:rsidR="000B17CB" w:rsidRPr="001E22BD" w:rsidRDefault="001E22BD" w:rsidP="000B17CB">
      <w:pPr>
        <w:spacing w:after="0"/>
        <w:jc w:val="center"/>
        <w:rPr>
          <w:rFonts w:ascii="Times New Roman" w:hAnsi="Times New Roman" w:cs="Times New Roman"/>
          <w:b/>
          <w:sz w:val="24"/>
          <w:szCs w:val="24"/>
        </w:rPr>
      </w:pPr>
      <w:r w:rsidRPr="001E22BD">
        <w:rPr>
          <w:rFonts w:ascii="Times New Roman" w:hAnsi="Times New Roman" w:cs="Times New Roman"/>
          <w:b/>
          <w:sz w:val="24"/>
          <w:szCs w:val="24"/>
        </w:rPr>
        <w:lastRenderedPageBreak/>
        <w:t>Nepieciešam</w:t>
      </w:r>
      <w:r w:rsidR="00863960">
        <w:rPr>
          <w:rFonts w:ascii="Times New Roman" w:hAnsi="Times New Roman" w:cs="Times New Roman"/>
          <w:b/>
          <w:sz w:val="24"/>
          <w:szCs w:val="24"/>
        </w:rPr>
        <w:t xml:space="preserve">ie </w:t>
      </w:r>
      <w:r w:rsidR="00863960" w:rsidRPr="001E22BD">
        <w:rPr>
          <w:rFonts w:ascii="Times New Roman" w:hAnsi="Times New Roman" w:cs="Times New Roman"/>
          <w:b/>
          <w:sz w:val="24"/>
          <w:szCs w:val="24"/>
        </w:rPr>
        <w:t xml:space="preserve">Ministru kabineta lēmumi </w:t>
      </w:r>
      <w:r w:rsidR="00863960">
        <w:rPr>
          <w:rFonts w:ascii="Times New Roman" w:hAnsi="Times New Roman" w:cs="Times New Roman"/>
          <w:b/>
          <w:sz w:val="24"/>
          <w:szCs w:val="24"/>
        </w:rPr>
        <w:t xml:space="preserve">un </w:t>
      </w:r>
      <w:r w:rsidRPr="001E22BD">
        <w:rPr>
          <w:rFonts w:ascii="Times New Roman" w:hAnsi="Times New Roman" w:cs="Times New Roman"/>
          <w:b/>
          <w:sz w:val="24"/>
          <w:szCs w:val="24"/>
        </w:rPr>
        <w:t>t</w:t>
      </w:r>
      <w:r w:rsidR="000B17CB" w:rsidRPr="001E22BD">
        <w:rPr>
          <w:rFonts w:ascii="Times New Roman" w:hAnsi="Times New Roman" w:cs="Times New Roman"/>
          <w:b/>
          <w:sz w:val="24"/>
          <w:szCs w:val="24"/>
        </w:rPr>
        <w:t>urpmākā rīcība</w:t>
      </w:r>
    </w:p>
    <w:p w14:paraId="5683E92D" w14:textId="433EFC88" w:rsidR="000B17CB" w:rsidRPr="0075382D" w:rsidRDefault="00206B46" w:rsidP="000B17CB">
      <w:pPr>
        <w:spacing w:after="0"/>
        <w:rPr>
          <w:rFonts w:ascii="Times New Roman" w:hAnsi="Times New Roman" w:cs="Times New Roman"/>
          <w:bCs/>
          <w:sz w:val="24"/>
          <w:szCs w:val="24"/>
        </w:rPr>
      </w:pPr>
      <w:r w:rsidRPr="0075382D">
        <w:rPr>
          <w:rFonts w:ascii="Times New Roman" w:hAnsi="Times New Roman" w:cs="Times New Roman"/>
          <w:bCs/>
          <w:sz w:val="24"/>
          <w:szCs w:val="24"/>
        </w:rPr>
        <w:tab/>
      </w:r>
    </w:p>
    <w:p w14:paraId="6BFFF016" w14:textId="72C20B6D" w:rsidR="003454BA" w:rsidRDefault="00133172" w:rsidP="00F027DE">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bCs/>
          <w:sz w:val="24"/>
          <w:szCs w:val="24"/>
        </w:rPr>
        <w:t>A</w:t>
      </w:r>
      <w:r w:rsidRPr="00133172">
        <w:rPr>
          <w:rFonts w:ascii="Times New Roman" w:hAnsi="Times New Roman" w:cs="Times New Roman"/>
          <w:bCs/>
          <w:sz w:val="24"/>
          <w:szCs w:val="24"/>
        </w:rPr>
        <w:t>tbilstoši grozījumiem Maksātnespējas likumā (stājās spēkā 12.07.2021.) Maksātnespējas likuma 27.</w:t>
      </w:r>
      <w:r w:rsidR="003A5710">
        <w:rPr>
          <w:rFonts w:ascii="Times New Roman" w:hAnsi="Times New Roman" w:cs="Times New Roman"/>
          <w:bCs/>
          <w:sz w:val="24"/>
          <w:szCs w:val="24"/>
        </w:rPr>
        <w:t> </w:t>
      </w:r>
      <w:r w:rsidRPr="00133172">
        <w:rPr>
          <w:rFonts w:ascii="Times New Roman" w:hAnsi="Times New Roman" w:cs="Times New Roman"/>
          <w:bCs/>
          <w:sz w:val="24"/>
          <w:szCs w:val="24"/>
        </w:rPr>
        <w:t>panta pirmā daļa tika papildināta ar 5.</w:t>
      </w:r>
      <w:r w:rsidR="003A5710">
        <w:rPr>
          <w:rFonts w:ascii="Times New Roman" w:hAnsi="Times New Roman" w:cs="Times New Roman"/>
          <w:bCs/>
          <w:sz w:val="24"/>
          <w:szCs w:val="24"/>
        </w:rPr>
        <w:t> </w:t>
      </w:r>
      <w:r w:rsidRPr="00133172">
        <w:rPr>
          <w:rFonts w:ascii="Times New Roman" w:hAnsi="Times New Roman" w:cs="Times New Roman"/>
          <w:bCs/>
          <w:sz w:val="24"/>
          <w:szCs w:val="24"/>
        </w:rPr>
        <w:t>punktu, paredzot tiesības administratoram parādnieka dokumentus nodot glabāšanā valsts arhīvam bez maksas (grozījums stājās spēkā 01.01.2022., sk. pārejas noteikumu 72.</w:t>
      </w:r>
      <w:r w:rsidR="003A5710">
        <w:rPr>
          <w:rFonts w:ascii="Times New Roman" w:hAnsi="Times New Roman" w:cs="Times New Roman"/>
          <w:bCs/>
          <w:sz w:val="24"/>
          <w:szCs w:val="24"/>
        </w:rPr>
        <w:t> </w:t>
      </w:r>
      <w:r w:rsidRPr="00133172">
        <w:rPr>
          <w:rFonts w:ascii="Times New Roman" w:hAnsi="Times New Roman" w:cs="Times New Roman"/>
          <w:bCs/>
          <w:sz w:val="24"/>
          <w:szCs w:val="24"/>
        </w:rPr>
        <w:t>punktu)</w:t>
      </w:r>
      <w:r w:rsidR="00FB1941">
        <w:rPr>
          <w:rFonts w:ascii="Times New Roman" w:hAnsi="Times New Roman" w:cs="Times New Roman"/>
          <w:bCs/>
          <w:sz w:val="24"/>
          <w:szCs w:val="24"/>
        </w:rPr>
        <w:t>.</w:t>
      </w:r>
      <w:r>
        <w:rPr>
          <w:rFonts w:ascii="Times New Roman" w:hAnsi="Times New Roman" w:cs="Times New Roman"/>
          <w:bCs/>
          <w:sz w:val="24"/>
          <w:szCs w:val="24"/>
        </w:rPr>
        <w:t xml:space="preserve"> </w:t>
      </w:r>
      <w:r w:rsidR="00FB1941">
        <w:rPr>
          <w:rFonts w:ascii="Times New Roman" w:hAnsi="Times New Roman" w:cs="Times New Roman"/>
          <w:bCs/>
          <w:sz w:val="24"/>
          <w:szCs w:val="24"/>
        </w:rPr>
        <w:t>S</w:t>
      </w:r>
      <w:r w:rsidR="002C28C6">
        <w:rPr>
          <w:rFonts w:ascii="Times New Roman" w:hAnsi="Times New Roman" w:cs="Times New Roman"/>
          <w:bCs/>
          <w:sz w:val="24"/>
          <w:szCs w:val="24"/>
        </w:rPr>
        <w:t xml:space="preserve">askaņā ar </w:t>
      </w:r>
      <w:r w:rsidR="002C28C6" w:rsidRPr="00FA501C">
        <w:rPr>
          <w:rFonts w:ascii="Times New Roman" w:eastAsia="Times New Roman" w:hAnsi="Times New Roman" w:cs="Times New Roman"/>
          <w:sz w:val="24"/>
          <w:szCs w:val="24"/>
          <w:lang w:eastAsia="lv-LV"/>
        </w:rPr>
        <w:t xml:space="preserve">2021. gada </w:t>
      </w:r>
      <w:proofErr w:type="spellStart"/>
      <w:r w:rsidR="002C28C6" w:rsidRPr="00FA501C">
        <w:rPr>
          <w:rFonts w:ascii="Times New Roman" w:eastAsia="Times New Roman" w:hAnsi="Times New Roman" w:cs="Times New Roman"/>
          <w:sz w:val="24"/>
          <w:szCs w:val="24"/>
          <w:lang w:eastAsia="lv-LV"/>
        </w:rPr>
        <w:t>protokollēmum</w:t>
      </w:r>
      <w:r w:rsidR="002C28C6">
        <w:rPr>
          <w:rFonts w:ascii="Times New Roman" w:eastAsia="Times New Roman" w:hAnsi="Times New Roman" w:cs="Times New Roman"/>
          <w:sz w:val="24"/>
          <w:szCs w:val="24"/>
          <w:lang w:eastAsia="lv-LV"/>
        </w:rPr>
        <w:t>u</w:t>
      </w:r>
      <w:proofErr w:type="spellEnd"/>
      <w:r w:rsidR="002C28C6" w:rsidRPr="00FA501C">
        <w:rPr>
          <w:rFonts w:ascii="Times New Roman" w:eastAsia="Calibri" w:hAnsi="Times New Roman" w:cs="Times New Roman"/>
          <w:sz w:val="24"/>
          <w:szCs w:val="24"/>
          <w:lang w:eastAsia="lv-LV"/>
        </w:rPr>
        <w:t xml:space="preserve"> </w:t>
      </w:r>
      <w:r w:rsidR="002C28C6" w:rsidRPr="00FA501C">
        <w:rPr>
          <w:rFonts w:ascii="Times New Roman" w:eastAsia="Times New Roman" w:hAnsi="Times New Roman" w:cs="Times New Roman"/>
          <w:sz w:val="24"/>
          <w:szCs w:val="24"/>
          <w:lang w:eastAsia="lv-LV"/>
        </w:rPr>
        <w:t>un 2021. gada informatīv</w:t>
      </w:r>
      <w:r w:rsidR="002C28C6">
        <w:rPr>
          <w:rFonts w:ascii="Times New Roman" w:eastAsia="Times New Roman" w:hAnsi="Times New Roman" w:cs="Times New Roman"/>
          <w:sz w:val="24"/>
          <w:szCs w:val="24"/>
          <w:lang w:eastAsia="lv-LV"/>
        </w:rPr>
        <w:t>ajā</w:t>
      </w:r>
      <w:r w:rsidR="002C28C6" w:rsidRPr="00FA501C">
        <w:rPr>
          <w:rFonts w:ascii="Times New Roman" w:eastAsia="Times New Roman" w:hAnsi="Times New Roman" w:cs="Times New Roman"/>
          <w:sz w:val="24"/>
          <w:szCs w:val="24"/>
          <w:lang w:eastAsia="lv-LV"/>
        </w:rPr>
        <w:t xml:space="preserve"> ziņojum</w:t>
      </w:r>
      <w:r w:rsidR="002C28C6">
        <w:rPr>
          <w:rFonts w:ascii="Times New Roman" w:eastAsia="Times New Roman" w:hAnsi="Times New Roman" w:cs="Times New Roman"/>
          <w:sz w:val="24"/>
          <w:szCs w:val="24"/>
          <w:lang w:eastAsia="lv-LV"/>
        </w:rPr>
        <w:t>ā</w:t>
      </w:r>
      <w:r w:rsidR="002C28C6" w:rsidRPr="00FA501C">
        <w:rPr>
          <w:rFonts w:ascii="Times New Roman" w:eastAsia="Times New Roman" w:hAnsi="Times New Roman" w:cs="Times New Roman"/>
          <w:sz w:val="24"/>
          <w:szCs w:val="24"/>
          <w:lang w:eastAsia="lv-LV"/>
        </w:rPr>
        <w:t xml:space="preserve"> norādīto</w:t>
      </w:r>
      <w:r w:rsidR="002C28C6">
        <w:rPr>
          <w:rFonts w:ascii="Times New Roman" w:eastAsia="Times New Roman" w:hAnsi="Times New Roman" w:cs="Times New Roman"/>
          <w:sz w:val="24"/>
          <w:szCs w:val="24"/>
          <w:lang w:eastAsia="lv-LV"/>
        </w:rPr>
        <w:t>, šobrīd</w:t>
      </w:r>
      <w:r w:rsidR="002C28C6" w:rsidRPr="00FA501C">
        <w:rPr>
          <w:rFonts w:ascii="Times New Roman" w:eastAsia="Times New Roman" w:hAnsi="Times New Roman" w:cs="Times New Roman"/>
          <w:sz w:val="24"/>
          <w:szCs w:val="24"/>
          <w:lang w:eastAsia="lv-LV"/>
        </w:rPr>
        <w:t xml:space="preserve"> </w:t>
      </w:r>
      <w:r w:rsidR="002C28C6" w:rsidRPr="00A65653">
        <w:rPr>
          <w:rFonts w:ascii="Times New Roman" w:eastAsia="Times New Roman" w:hAnsi="Times New Roman" w:cs="Times New Roman"/>
          <w:sz w:val="24"/>
          <w:szCs w:val="24"/>
          <w:lang w:eastAsia="lv-LV"/>
        </w:rPr>
        <w:t>Latvijas Nacionālais arhīvs no 2022. gada bez maksas pieņem dokumentus no administratoriem juridisko personu maksātnespējas procesos.</w:t>
      </w:r>
      <w:r w:rsidR="002C28C6" w:rsidRPr="002C28C6">
        <w:rPr>
          <w:rFonts w:ascii="Times New Roman" w:eastAsia="Times New Roman" w:hAnsi="Times New Roman" w:cs="Times New Roman"/>
          <w:sz w:val="24"/>
          <w:szCs w:val="24"/>
          <w:lang w:eastAsia="lv-LV"/>
        </w:rPr>
        <w:t xml:space="preserve"> </w:t>
      </w:r>
      <w:r w:rsidR="002C28C6">
        <w:rPr>
          <w:rFonts w:ascii="Times New Roman" w:eastAsia="Times New Roman" w:hAnsi="Times New Roman" w:cs="Times New Roman"/>
          <w:sz w:val="24"/>
          <w:szCs w:val="24"/>
          <w:lang w:eastAsia="lv-LV"/>
        </w:rPr>
        <w:t xml:space="preserve">Lai to nodrošinātu, tika </w:t>
      </w:r>
      <w:r w:rsidR="002C28C6" w:rsidRPr="00AA202C">
        <w:rPr>
          <w:rFonts w:ascii="Times New Roman" w:eastAsia="Times New Roman" w:hAnsi="Times New Roman" w:cs="Times New Roman"/>
          <w:sz w:val="24"/>
          <w:szCs w:val="24"/>
          <w:lang w:eastAsia="lv-LV"/>
        </w:rPr>
        <w:t>paredzēts, ka Latvijas Nacionālajam arhīvam katru gadu no 2022.</w:t>
      </w:r>
      <w:r w:rsidR="002C28C6">
        <w:rPr>
          <w:rFonts w:ascii="Times New Roman" w:eastAsia="Times New Roman" w:hAnsi="Times New Roman" w:cs="Times New Roman"/>
          <w:sz w:val="24"/>
          <w:szCs w:val="24"/>
          <w:lang w:eastAsia="lv-LV"/>
        </w:rPr>
        <w:t> </w:t>
      </w:r>
      <w:r w:rsidR="002C28C6" w:rsidRPr="00AA202C">
        <w:rPr>
          <w:rFonts w:ascii="Times New Roman" w:eastAsia="Times New Roman" w:hAnsi="Times New Roman" w:cs="Times New Roman"/>
          <w:sz w:val="24"/>
          <w:szCs w:val="24"/>
          <w:lang w:eastAsia="lv-LV"/>
        </w:rPr>
        <w:t>gada līdz 2029.</w:t>
      </w:r>
      <w:r w:rsidR="002C28C6">
        <w:rPr>
          <w:rFonts w:ascii="Times New Roman" w:eastAsia="Times New Roman" w:hAnsi="Times New Roman" w:cs="Times New Roman"/>
          <w:sz w:val="24"/>
          <w:szCs w:val="24"/>
          <w:lang w:eastAsia="lv-LV"/>
        </w:rPr>
        <w:t> </w:t>
      </w:r>
      <w:r w:rsidR="002C28C6" w:rsidRPr="00AA202C">
        <w:rPr>
          <w:rFonts w:ascii="Times New Roman" w:eastAsia="Times New Roman" w:hAnsi="Times New Roman" w:cs="Times New Roman"/>
          <w:sz w:val="24"/>
          <w:szCs w:val="24"/>
          <w:lang w:eastAsia="lv-LV"/>
        </w:rPr>
        <w:t>gadam tiks novirzīti naudas līdzekļi 100</w:t>
      </w:r>
      <w:r w:rsidR="002C28C6">
        <w:rPr>
          <w:rFonts w:ascii="Times New Roman" w:eastAsia="Times New Roman" w:hAnsi="Times New Roman" w:cs="Times New Roman"/>
          <w:sz w:val="24"/>
          <w:szCs w:val="24"/>
          <w:lang w:eastAsia="lv-LV"/>
        </w:rPr>
        <w:t> </w:t>
      </w:r>
      <w:r w:rsidR="002C28C6" w:rsidRPr="00AA202C">
        <w:rPr>
          <w:rFonts w:ascii="Times New Roman" w:eastAsia="Times New Roman" w:hAnsi="Times New Roman" w:cs="Times New Roman"/>
          <w:sz w:val="24"/>
          <w:szCs w:val="24"/>
          <w:lang w:eastAsia="lv-LV"/>
        </w:rPr>
        <w:t>000</w:t>
      </w:r>
      <w:r w:rsidR="002C28C6">
        <w:rPr>
          <w:rFonts w:ascii="Times New Roman" w:eastAsia="Times New Roman" w:hAnsi="Times New Roman" w:cs="Times New Roman"/>
          <w:sz w:val="24"/>
          <w:szCs w:val="24"/>
          <w:lang w:eastAsia="lv-LV"/>
        </w:rPr>
        <w:t> </w:t>
      </w:r>
      <w:proofErr w:type="spellStart"/>
      <w:r w:rsidR="002C28C6" w:rsidRPr="00E476C2">
        <w:rPr>
          <w:rFonts w:ascii="Times New Roman" w:eastAsia="Times New Roman" w:hAnsi="Times New Roman" w:cs="Times New Roman"/>
          <w:i/>
          <w:iCs/>
          <w:sz w:val="24"/>
          <w:szCs w:val="24"/>
          <w:lang w:eastAsia="lv-LV"/>
        </w:rPr>
        <w:t>euro</w:t>
      </w:r>
      <w:proofErr w:type="spellEnd"/>
      <w:r w:rsidR="002C28C6" w:rsidRPr="00AA202C">
        <w:rPr>
          <w:rFonts w:ascii="Times New Roman" w:eastAsia="Times New Roman" w:hAnsi="Times New Roman" w:cs="Times New Roman"/>
          <w:sz w:val="24"/>
          <w:szCs w:val="24"/>
          <w:lang w:eastAsia="lv-LV"/>
        </w:rPr>
        <w:t xml:space="preserve"> apmērā. Finansējums tik</w:t>
      </w:r>
      <w:r w:rsidR="002C28C6">
        <w:rPr>
          <w:rFonts w:ascii="Times New Roman" w:eastAsia="Times New Roman" w:hAnsi="Times New Roman" w:cs="Times New Roman"/>
          <w:sz w:val="24"/>
          <w:szCs w:val="24"/>
          <w:lang w:eastAsia="lv-LV"/>
        </w:rPr>
        <w:t>a</w:t>
      </w:r>
      <w:r w:rsidR="002C28C6" w:rsidRPr="00AA202C">
        <w:rPr>
          <w:rFonts w:ascii="Times New Roman" w:eastAsia="Times New Roman" w:hAnsi="Times New Roman" w:cs="Times New Roman"/>
          <w:sz w:val="24"/>
          <w:szCs w:val="24"/>
          <w:lang w:eastAsia="lv-LV"/>
        </w:rPr>
        <w:t xml:space="preserve"> piešķirts </w:t>
      </w:r>
      <w:proofErr w:type="spellStart"/>
      <w:r w:rsidR="002C28C6" w:rsidRPr="00AA202C">
        <w:rPr>
          <w:rFonts w:ascii="Times New Roman" w:eastAsia="Times New Roman" w:hAnsi="Times New Roman" w:cs="Times New Roman"/>
          <w:sz w:val="24"/>
          <w:szCs w:val="24"/>
          <w:lang w:eastAsia="lv-LV"/>
        </w:rPr>
        <w:t>transfertu</w:t>
      </w:r>
      <w:proofErr w:type="spellEnd"/>
      <w:r w:rsidR="002C28C6" w:rsidRPr="00AA202C">
        <w:rPr>
          <w:rFonts w:ascii="Times New Roman" w:eastAsia="Times New Roman" w:hAnsi="Times New Roman" w:cs="Times New Roman"/>
          <w:sz w:val="24"/>
          <w:szCs w:val="24"/>
          <w:lang w:eastAsia="lv-LV"/>
        </w:rPr>
        <w:t xml:space="preserve"> veidā, pārskaitot līdzekļus no </w:t>
      </w:r>
      <w:bookmarkStart w:id="10" w:name="_Hlk149814612"/>
      <w:r w:rsidR="002C28C6" w:rsidRPr="00AA202C">
        <w:rPr>
          <w:rFonts w:ascii="Times New Roman" w:eastAsia="Times New Roman" w:hAnsi="Times New Roman" w:cs="Times New Roman"/>
          <w:sz w:val="24"/>
          <w:szCs w:val="24"/>
          <w:lang w:eastAsia="lv-LV"/>
        </w:rPr>
        <w:t>Tieslietu ministrijas budžeta apakšprogrammas 06.05.00</w:t>
      </w:r>
      <w:r w:rsidR="002C28C6">
        <w:rPr>
          <w:rFonts w:ascii="Times New Roman" w:eastAsia="Times New Roman" w:hAnsi="Times New Roman" w:cs="Times New Roman"/>
          <w:sz w:val="24"/>
          <w:szCs w:val="24"/>
          <w:lang w:eastAsia="lv-LV"/>
        </w:rPr>
        <w:t> </w:t>
      </w:r>
      <w:r w:rsidR="002C28C6" w:rsidRPr="00AA202C">
        <w:rPr>
          <w:rFonts w:ascii="Times New Roman" w:eastAsia="Times New Roman" w:hAnsi="Times New Roman" w:cs="Times New Roman"/>
          <w:sz w:val="24"/>
          <w:szCs w:val="24"/>
          <w:lang w:eastAsia="lv-LV"/>
        </w:rPr>
        <w:t xml:space="preserve">"Maksātnespējas procesa izmaksas" </w:t>
      </w:r>
      <w:bookmarkEnd w:id="10"/>
      <w:r w:rsidR="002C28C6" w:rsidRPr="00AA202C">
        <w:rPr>
          <w:rFonts w:ascii="Times New Roman" w:eastAsia="Times New Roman" w:hAnsi="Times New Roman" w:cs="Times New Roman"/>
          <w:sz w:val="24"/>
          <w:szCs w:val="24"/>
          <w:lang w:eastAsia="lv-LV"/>
        </w:rPr>
        <w:t>uz Kultūras ministrijas budžeta programmu 21.00.00</w:t>
      </w:r>
      <w:r w:rsidR="002C28C6">
        <w:rPr>
          <w:rFonts w:ascii="Times New Roman" w:eastAsia="Times New Roman" w:hAnsi="Times New Roman" w:cs="Times New Roman"/>
          <w:sz w:val="24"/>
          <w:szCs w:val="24"/>
          <w:lang w:eastAsia="lv-LV"/>
        </w:rPr>
        <w:t> </w:t>
      </w:r>
      <w:r w:rsidR="002C28C6" w:rsidRPr="00AA202C">
        <w:rPr>
          <w:rFonts w:ascii="Times New Roman" w:eastAsia="Times New Roman" w:hAnsi="Times New Roman" w:cs="Times New Roman"/>
          <w:sz w:val="24"/>
          <w:szCs w:val="24"/>
          <w:lang w:eastAsia="lv-LV"/>
        </w:rPr>
        <w:t>"Kultūras mantojums", viena uzņēmuma dokumentu pieņemšanai 100</w:t>
      </w:r>
      <w:r w:rsidR="002C28C6">
        <w:rPr>
          <w:rFonts w:ascii="Times New Roman" w:eastAsia="Times New Roman" w:hAnsi="Times New Roman" w:cs="Times New Roman"/>
          <w:sz w:val="24"/>
          <w:szCs w:val="24"/>
          <w:lang w:eastAsia="lv-LV"/>
        </w:rPr>
        <w:t> </w:t>
      </w:r>
      <w:proofErr w:type="spellStart"/>
      <w:r w:rsidR="002C28C6" w:rsidRPr="008C07A0">
        <w:rPr>
          <w:rFonts w:ascii="Times New Roman" w:eastAsia="Times New Roman" w:hAnsi="Times New Roman" w:cs="Times New Roman"/>
          <w:i/>
          <w:iCs/>
          <w:sz w:val="24"/>
          <w:szCs w:val="24"/>
          <w:lang w:eastAsia="lv-LV"/>
        </w:rPr>
        <w:t>euro</w:t>
      </w:r>
      <w:proofErr w:type="spellEnd"/>
      <w:r w:rsidR="002C28C6" w:rsidRPr="00AA202C">
        <w:rPr>
          <w:rFonts w:ascii="Times New Roman" w:eastAsia="Times New Roman" w:hAnsi="Times New Roman" w:cs="Times New Roman"/>
          <w:sz w:val="24"/>
          <w:szCs w:val="24"/>
          <w:lang w:eastAsia="lv-LV"/>
        </w:rPr>
        <w:t xml:space="preserve"> apmērā, neatkarīgi no nododamo dokumentu skaita</w:t>
      </w:r>
      <w:r w:rsidR="002C28C6">
        <w:rPr>
          <w:rFonts w:ascii="Times New Roman" w:eastAsia="Times New Roman" w:hAnsi="Times New Roman" w:cs="Times New Roman"/>
          <w:sz w:val="24"/>
          <w:szCs w:val="24"/>
          <w:lang w:eastAsia="lv-LV"/>
        </w:rPr>
        <w:t>.</w:t>
      </w:r>
      <w:r w:rsidR="000D52ED">
        <w:rPr>
          <w:rFonts w:ascii="Times New Roman" w:eastAsia="Times New Roman" w:hAnsi="Times New Roman" w:cs="Times New Roman"/>
          <w:sz w:val="24"/>
          <w:szCs w:val="24"/>
          <w:lang w:eastAsia="lv-LV"/>
        </w:rPr>
        <w:t xml:space="preserve"> </w:t>
      </w:r>
      <w:r w:rsidR="002C28C6">
        <w:rPr>
          <w:rFonts w:ascii="Times New Roman" w:eastAsia="Times New Roman" w:hAnsi="Times New Roman" w:cs="Times New Roman"/>
          <w:sz w:val="24"/>
          <w:szCs w:val="24"/>
          <w:lang w:eastAsia="lv-LV"/>
        </w:rPr>
        <w:t>Ņemot vērā iepriekš norādīto – viena maksātnespējas procesa, kurā ir nododami dokumenti arhīvā, izmaksu pieaugumu uz 173,73</w:t>
      </w:r>
      <w:r w:rsidR="004632FF">
        <w:rPr>
          <w:rFonts w:ascii="Times New Roman" w:eastAsia="Times New Roman" w:hAnsi="Times New Roman" w:cs="Times New Roman"/>
          <w:sz w:val="24"/>
          <w:szCs w:val="24"/>
          <w:lang w:eastAsia="lv-LV"/>
        </w:rPr>
        <w:t> </w:t>
      </w:r>
      <w:proofErr w:type="spellStart"/>
      <w:r w:rsidR="002C28C6" w:rsidRPr="004632FF">
        <w:rPr>
          <w:rFonts w:ascii="Times New Roman" w:eastAsia="Times New Roman" w:hAnsi="Times New Roman" w:cs="Times New Roman"/>
          <w:i/>
          <w:iCs/>
          <w:sz w:val="24"/>
          <w:szCs w:val="24"/>
          <w:lang w:eastAsia="lv-LV"/>
        </w:rPr>
        <w:t>euro</w:t>
      </w:r>
      <w:proofErr w:type="spellEnd"/>
      <w:r w:rsidR="004632FF">
        <w:rPr>
          <w:rFonts w:ascii="Times New Roman" w:eastAsia="Times New Roman" w:hAnsi="Times New Roman" w:cs="Times New Roman"/>
          <w:sz w:val="24"/>
          <w:szCs w:val="24"/>
          <w:lang w:eastAsia="lv-LV"/>
        </w:rPr>
        <w:t>;</w:t>
      </w:r>
      <w:r w:rsidR="002C28C6">
        <w:rPr>
          <w:rFonts w:ascii="Times New Roman" w:eastAsia="Times New Roman" w:hAnsi="Times New Roman" w:cs="Times New Roman"/>
          <w:sz w:val="24"/>
          <w:szCs w:val="24"/>
          <w:lang w:eastAsia="lv-LV"/>
        </w:rPr>
        <w:t xml:space="preserve"> ievērojami mazāku</w:t>
      </w:r>
      <w:r w:rsidR="004632FF">
        <w:rPr>
          <w:rFonts w:ascii="Times New Roman" w:eastAsia="Times New Roman" w:hAnsi="Times New Roman" w:cs="Times New Roman"/>
          <w:sz w:val="24"/>
          <w:szCs w:val="24"/>
          <w:lang w:eastAsia="lv-LV"/>
        </w:rPr>
        <w:t xml:space="preserve"> iepriekš</w:t>
      </w:r>
      <w:r w:rsidR="002C28C6">
        <w:rPr>
          <w:rFonts w:ascii="Times New Roman" w:eastAsia="Times New Roman" w:hAnsi="Times New Roman" w:cs="Times New Roman"/>
          <w:sz w:val="24"/>
          <w:szCs w:val="24"/>
          <w:lang w:eastAsia="lv-LV"/>
        </w:rPr>
        <w:t xml:space="preserve"> plānoto procesu skaitu, kuros arhīvam ir jāpieņem dokumenti</w:t>
      </w:r>
      <w:r w:rsidR="004632FF">
        <w:rPr>
          <w:rFonts w:ascii="Times New Roman" w:eastAsia="Times New Roman" w:hAnsi="Times New Roman" w:cs="Times New Roman"/>
          <w:sz w:val="24"/>
          <w:szCs w:val="24"/>
          <w:lang w:eastAsia="lv-LV"/>
        </w:rPr>
        <w:t>;</w:t>
      </w:r>
      <w:r w:rsidR="002C28C6">
        <w:rPr>
          <w:rFonts w:ascii="Times New Roman" w:eastAsia="Times New Roman" w:hAnsi="Times New Roman" w:cs="Times New Roman"/>
          <w:sz w:val="24"/>
          <w:szCs w:val="24"/>
          <w:lang w:eastAsia="lv-LV"/>
        </w:rPr>
        <w:t xml:space="preserve"> plānoto subjektu </w:t>
      </w:r>
      <w:r w:rsidR="004632FF">
        <w:rPr>
          <w:rFonts w:ascii="Times New Roman" w:eastAsia="Times New Roman" w:hAnsi="Times New Roman" w:cs="Times New Roman"/>
          <w:sz w:val="24"/>
          <w:szCs w:val="24"/>
          <w:lang w:eastAsia="lv-LV"/>
        </w:rPr>
        <w:t>–</w:t>
      </w:r>
      <w:r w:rsidR="002C28C6">
        <w:rPr>
          <w:rFonts w:ascii="Times New Roman" w:eastAsia="Times New Roman" w:hAnsi="Times New Roman" w:cs="Times New Roman"/>
          <w:sz w:val="24"/>
          <w:szCs w:val="24"/>
          <w:lang w:eastAsia="lv-LV"/>
        </w:rPr>
        <w:t xml:space="preserve"> </w:t>
      </w:r>
      <w:r w:rsidR="004632FF">
        <w:rPr>
          <w:rFonts w:ascii="Times New Roman" w:eastAsia="Times New Roman" w:hAnsi="Times New Roman" w:cs="Times New Roman"/>
          <w:sz w:val="24"/>
          <w:szCs w:val="24"/>
          <w:lang w:eastAsia="lv-LV"/>
        </w:rPr>
        <w:t>fiziskās personas, kas</w:t>
      </w:r>
      <w:r w:rsidR="004632FF" w:rsidRPr="00716643">
        <w:rPr>
          <w:rFonts w:ascii="Times New Roman" w:eastAsia="Times New Roman" w:hAnsi="Times New Roman" w:cs="Times New Roman"/>
          <w:sz w:val="24"/>
          <w:szCs w:val="24"/>
          <w:lang w:eastAsia="lv-LV"/>
        </w:rPr>
        <w:t xml:space="preserve"> vienlaikus ir individuālais komersants vai individuālā (ģimenes) uzņēmuma, zemnieku saimniecības vai zvejnieku saimniecības īpašnieks</w:t>
      </w:r>
      <w:r w:rsidR="004632FF">
        <w:rPr>
          <w:rFonts w:ascii="Times New Roman" w:eastAsia="Times New Roman" w:hAnsi="Times New Roman" w:cs="Times New Roman"/>
          <w:sz w:val="24"/>
          <w:szCs w:val="24"/>
          <w:lang w:eastAsia="lv-LV"/>
        </w:rPr>
        <w:t xml:space="preserve">, vai </w:t>
      </w:r>
      <w:r w:rsidR="00CE3D44">
        <w:rPr>
          <w:rFonts w:ascii="Times New Roman" w:eastAsia="Times New Roman" w:hAnsi="Times New Roman" w:cs="Times New Roman"/>
          <w:sz w:val="24"/>
          <w:szCs w:val="24"/>
          <w:lang w:eastAsia="lv-LV"/>
        </w:rPr>
        <w:t>ir</w:t>
      </w:r>
      <w:r w:rsidR="004632FF">
        <w:rPr>
          <w:rFonts w:ascii="Times New Roman" w:eastAsia="Times New Roman" w:hAnsi="Times New Roman" w:cs="Times New Roman"/>
          <w:sz w:val="24"/>
          <w:szCs w:val="24"/>
          <w:lang w:eastAsia="lv-LV"/>
        </w:rPr>
        <w:t xml:space="preserve"> </w:t>
      </w:r>
      <w:r w:rsidR="004632FF" w:rsidRPr="00A80E9B">
        <w:rPr>
          <w:rFonts w:ascii="Times New Roman" w:hAnsi="Times New Roman" w:cs="Times New Roman"/>
          <w:sz w:val="24"/>
          <w:szCs w:val="24"/>
        </w:rPr>
        <w:t>saimnieciskās darbības veicēj</w:t>
      </w:r>
      <w:r w:rsidR="004632FF">
        <w:rPr>
          <w:rFonts w:ascii="Times New Roman" w:hAnsi="Times New Roman" w:cs="Times New Roman"/>
          <w:sz w:val="24"/>
          <w:szCs w:val="24"/>
        </w:rPr>
        <w:t>i</w:t>
      </w:r>
      <w:r w:rsidR="004632FF" w:rsidRPr="00A80E9B">
        <w:rPr>
          <w:rFonts w:ascii="Times New Roman" w:hAnsi="Times New Roman" w:cs="Times New Roman"/>
          <w:sz w:val="24"/>
          <w:szCs w:val="24"/>
        </w:rPr>
        <w:t xml:space="preserve"> </w:t>
      </w:r>
      <w:r w:rsidR="00944A62">
        <w:rPr>
          <w:rFonts w:ascii="Times New Roman" w:hAnsi="Times New Roman" w:cs="Times New Roman"/>
          <w:sz w:val="24"/>
          <w:szCs w:val="24"/>
        </w:rPr>
        <w:t>−</w:t>
      </w:r>
      <w:r w:rsidR="004632FF">
        <w:rPr>
          <w:rFonts w:ascii="Times New Roman" w:hAnsi="Times New Roman" w:cs="Times New Roman"/>
          <w:sz w:val="24"/>
          <w:szCs w:val="24"/>
        </w:rPr>
        <w:t xml:space="preserve"> pievienošanu</w:t>
      </w:r>
      <w:r w:rsidR="004632FF">
        <w:rPr>
          <w:rFonts w:ascii="Times New Roman" w:eastAsia="Times New Roman" w:hAnsi="Times New Roman" w:cs="Times New Roman"/>
          <w:sz w:val="24"/>
          <w:szCs w:val="24"/>
          <w:lang w:eastAsia="lv-LV"/>
        </w:rPr>
        <w:t xml:space="preserve"> maksātnespējas procesiem, kuros arhīvs pieņem dokumentus bez maksas</w:t>
      </w:r>
      <w:r w:rsidR="00B87C46">
        <w:rPr>
          <w:rFonts w:ascii="Times New Roman" w:eastAsia="Times New Roman" w:hAnsi="Times New Roman" w:cs="Times New Roman"/>
          <w:sz w:val="24"/>
          <w:szCs w:val="24"/>
          <w:lang w:eastAsia="lv-LV"/>
        </w:rPr>
        <w:t>,</w:t>
      </w:r>
      <w:r w:rsidR="003454BA">
        <w:rPr>
          <w:rFonts w:ascii="Times New Roman" w:eastAsia="Times New Roman" w:hAnsi="Times New Roman" w:cs="Times New Roman"/>
          <w:sz w:val="24"/>
          <w:szCs w:val="24"/>
          <w:lang w:eastAsia="lv-LV"/>
        </w:rPr>
        <w:t xml:space="preserve"> nav racionāli Ministru kabinetam noteikt konkrētu </w:t>
      </w:r>
      <w:proofErr w:type="spellStart"/>
      <w:r w:rsidR="003454BA">
        <w:rPr>
          <w:rFonts w:ascii="Times New Roman" w:eastAsia="Times New Roman" w:hAnsi="Times New Roman" w:cs="Times New Roman"/>
          <w:sz w:val="24"/>
          <w:szCs w:val="24"/>
          <w:lang w:eastAsia="lv-LV"/>
        </w:rPr>
        <w:t>transferta</w:t>
      </w:r>
      <w:proofErr w:type="spellEnd"/>
      <w:r w:rsidR="003454BA">
        <w:rPr>
          <w:rFonts w:ascii="Times New Roman" w:eastAsia="Times New Roman" w:hAnsi="Times New Roman" w:cs="Times New Roman"/>
          <w:sz w:val="24"/>
          <w:szCs w:val="24"/>
          <w:lang w:eastAsia="lv-LV"/>
        </w:rPr>
        <w:t xml:space="preserve"> summu, bet par to būtu jāvienojas Maksātnespējas kontroles dienestam un arhīvam ikgadējā budžeta sagatavošanas procesā.</w:t>
      </w:r>
    </w:p>
    <w:p w14:paraId="61CD53FB" w14:textId="6F26A9B7" w:rsidR="005200F8" w:rsidRDefault="00863960" w:rsidP="00F027DE">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Lai nodrošinātu </w:t>
      </w:r>
      <w:r w:rsidRPr="00863960">
        <w:rPr>
          <w:rFonts w:ascii="Times New Roman" w:hAnsi="Times New Roman" w:cs="Times New Roman"/>
          <w:sz w:val="24"/>
          <w:szCs w:val="24"/>
        </w:rPr>
        <w:t>maksātnespējas procesa dokumentu nodošanu glabāšanā arhīvā bez maksas</w:t>
      </w:r>
      <w:r w:rsidR="004E3E13" w:rsidRPr="004E3E13">
        <w:rPr>
          <w:rFonts w:ascii="Times New Roman" w:hAnsi="Times New Roman" w:cs="Times New Roman"/>
          <w:sz w:val="24"/>
          <w:szCs w:val="24"/>
          <w:shd w:val="clear" w:color="auto" w:fill="FFFFFF"/>
        </w:rPr>
        <w:t xml:space="preserve"> </w:t>
      </w:r>
      <w:r w:rsidR="00E94AE7">
        <w:rPr>
          <w:rFonts w:ascii="Times New Roman" w:hAnsi="Times New Roman" w:cs="Times New Roman"/>
          <w:bCs/>
          <w:sz w:val="24"/>
          <w:szCs w:val="24"/>
        </w:rPr>
        <w:t xml:space="preserve">līdz brīdim, kad tiek iztērēts </w:t>
      </w:r>
      <w:r w:rsidR="00E94AE7" w:rsidRPr="00E94AE7">
        <w:rPr>
          <w:rFonts w:ascii="Times New Roman" w:hAnsi="Times New Roman" w:cs="Times New Roman"/>
          <w:bCs/>
          <w:sz w:val="24"/>
          <w:szCs w:val="24"/>
        </w:rPr>
        <w:t>Tieslietu ministrijas budžeta apakšprogramm</w:t>
      </w:r>
      <w:r w:rsidR="00E94AE7">
        <w:rPr>
          <w:rFonts w:ascii="Times New Roman" w:hAnsi="Times New Roman" w:cs="Times New Roman"/>
          <w:bCs/>
          <w:sz w:val="24"/>
          <w:szCs w:val="24"/>
        </w:rPr>
        <w:t>ā</w:t>
      </w:r>
      <w:r w:rsidR="00E94AE7" w:rsidRPr="00E94AE7">
        <w:rPr>
          <w:rFonts w:ascii="Times New Roman" w:hAnsi="Times New Roman" w:cs="Times New Roman"/>
          <w:bCs/>
          <w:sz w:val="24"/>
          <w:szCs w:val="24"/>
        </w:rPr>
        <w:t xml:space="preserve"> 06.05.00 "Maksātnespējas procesa izmaksas"</w:t>
      </w:r>
      <w:r w:rsidR="00E94AE7">
        <w:rPr>
          <w:rFonts w:ascii="Times New Roman" w:hAnsi="Times New Roman" w:cs="Times New Roman"/>
          <w:bCs/>
          <w:sz w:val="24"/>
          <w:szCs w:val="24"/>
        </w:rPr>
        <w:t xml:space="preserve"> uzkrātais atlikums </w:t>
      </w:r>
      <w:r w:rsidR="00391052" w:rsidRPr="00505ACA">
        <w:rPr>
          <w:rFonts w:ascii="Times New Roman" w:hAnsi="Times New Roman" w:cs="Times New Roman"/>
          <w:bCs/>
          <w:sz w:val="24"/>
          <w:szCs w:val="24"/>
        </w:rPr>
        <w:t>Minist</w:t>
      </w:r>
      <w:r w:rsidR="00391052" w:rsidRPr="001E6AA6">
        <w:rPr>
          <w:rFonts w:ascii="Times New Roman" w:hAnsi="Times New Roman" w:cs="Times New Roman"/>
          <w:bCs/>
          <w:sz w:val="24"/>
          <w:szCs w:val="24"/>
        </w:rPr>
        <w:t>ru kabineta</w:t>
      </w:r>
      <w:r w:rsidR="00391052">
        <w:rPr>
          <w:rFonts w:ascii="Times New Roman" w:hAnsi="Times New Roman" w:cs="Times New Roman"/>
          <w:bCs/>
          <w:sz w:val="24"/>
          <w:szCs w:val="24"/>
        </w:rPr>
        <w:t>m</w:t>
      </w:r>
      <w:r w:rsidR="00391052" w:rsidRPr="001E6AA6">
        <w:rPr>
          <w:rFonts w:ascii="Times New Roman" w:hAnsi="Times New Roman" w:cs="Times New Roman"/>
          <w:bCs/>
          <w:sz w:val="24"/>
          <w:szCs w:val="24"/>
        </w:rPr>
        <w:t xml:space="preserve"> </w:t>
      </w:r>
      <w:r w:rsidR="005200F8">
        <w:rPr>
          <w:rFonts w:ascii="Times New Roman" w:eastAsia="Times New Roman" w:hAnsi="Times New Roman" w:cs="Times New Roman"/>
          <w:sz w:val="24"/>
          <w:szCs w:val="24"/>
          <w:lang w:eastAsia="lv-LV"/>
        </w:rPr>
        <w:t xml:space="preserve">nepieciešams pieņemt jaunu informatīvo ziņojumu un apstiprināt jaunu </w:t>
      </w:r>
      <w:proofErr w:type="spellStart"/>
      <w:r w:rsidR="005200F8">
        <w:rPr>
          <w:rFonts w:ascii="Times New Roman" w:eastAsia="Times New Roman" w:hAnsi="Times New Roman" w:cs="Times New Roman"/>
          <w:sz w:val="24"/>
          <w:szCs w:val="24"/>
          <w:lang w:eastAsia="lv-LV"/>
        </w:rPr>
        <w:t>protokollēmumu</w:t>
      </w:r>
      <w:proofErr w:type="spellEnd"/>
      <w:r w:rsidR="005200F8">
        <w:rPr>
          <w:rFonts w:ascii="Times New Roman" w:eastAsia="Times New Roman" w:hAnsi="Times New Roman" w:cs="Times New Roman"/>
          <w:sz w:val="24"/>
          <w:szCs w:val="24"/>
          <w:lang w:eastAsia="lv-LV"/>
        </w:rPr>
        <w:t>, paplašinot subjektu loku, no kuriem arhīvs pieņem dokumentus bez maksas.</w:t>
      </w:r>
    </w:p>
    <w:p w14:paraId="08491337" w14:textId="5F67B62B" w:rsidR="005200F8" w:rsidRDefault="005200F8" w:rsidP="00F24192">
      <w:pPr>
        <w:spacing w:after="0" w:line="240" w:lineRule="auto"/>
        <w:ind w:firstLine="720"/>
        <w:jc w:val="both"/>
        <w:rPr>
          <w:rFonts w:ascii="Times New Roman" w:hAnsi="Times New Roman" w:cs="Times New Roman"/>
          <w:bCs/>
          <w:sz w:val="24"/>
          <w:szCs w:val="24"/>
        </w:rPr>
      </w:pPr>
      <w:r w:rsidRPr="0075382D">
        <w:rPr>
          <w:rFonts w:ascii="Times New Roman" w:hAnsi="Times New Roman" w:cs="Times New Roman"/>
          <w:sz w:val="24"/>
          <w:szCs w:val="24"/>
        </w:rPr>
        <w:t xml:space="preserve">Saistībā ar nepieciešamajiem Ministru kabineta lēmumiem ir sagatavots un informatīvajam ziņojumam pievienots Ministru kabineta sēdes </w:t>
      </w:r>
      <w:proofErr w:type="spellStart"/>
      <w:r w:rsidRPr="0075382D">
        <w:rPr>
          <w:rFonts w:ascii="Times New Roman" w:hAnsi="Times New Roman" w:cs="Times New Roman"/>
          <w:sz w:val="24"/>
          <w:szCs w:val="24"/>
        </w:rPr>
        <w:t>protokollēmuma</w:t>
      </w:r>
      <w:proofErr w:type="spellEnd"/>
      <w:r w:rsidRPr="0075382D">
        <w:rPr>
          <w:rFonts w:ascii="Times New Roman" w:hAnsi="Times New Roman" w:cs="Times New Roman"/>
          <w:sz w:val="24"/>
          <w:szCs w:val="24"/>
        </w:rPr>
        <w:t xml:space="preserve"> projekts</w:t>
      </w:r>
      <w:r>
        <w:rPr>
          <w:rFonts w:ascii="Times New Roman" w:hAnsi="Times New Roman" w:cs="Times New Roman"/>
          <w:sz w:val="24"/>
          <w:szCs w:val="24"/>
        </w:rPr>
        <w:t>, ka</w:t>
      </w:r>
      <w:r w:rsidR="0085650E">
        <w:rPr>
          <w:rFonts w:ascii="Times New Roman" w:hAnsi="Times New Roman" w:cs="Times New Roman"/>
          <w:sz w:val="24"/>
          <w:szCs w:val="24"/>
        </w:rPr>
        <w:t>s</w:t>
      </w:r>
      <w:r>
        <w:rPr>
          <w:rFonts w:ascii="Times New Roman" w:hAnsi="Times New Roman" w:cs="Times New Roman"/>
          <w:sz w:val="24"/>
          <w:szCs w:val="24"/>
        </w:rPr>
        <w:t xml:space="preserve"> paredz</w:t>
      </w:r>
      <w:r w:rsidR="00F24192">
        <w:rPr>
          <w:rFonts w:ascii="Times New Roman" w:hAnsi="Times New Roman" w:cs="Times New Roman"/>
          <w:bCs/>
          <w:sz w:val="24"/>
          <w:szCs w:val="24"/>
        </w:rPr>
        <w:t xml:space="preserve"> </w:t>
      </w:r>
      <w:r w:rsidR="00724B7C">
        <w:rPr>
          <w:rFonts w:ascii="Times New Roman" w:hAnsi="Times New Roman" w:cs="Times New Roman"/>
          <w:bCs/>
          <w:sz w:val="24"/>
          <w:szCs w:val="24"/>
        </w:rPr>
        <w:t>−</w:t>
      </w:r>
      <w:r w:rsidR="00F24192">
        <w:rPr>
          <w:rFonts w:ascii="Times New Roman" w:hAnsi="Times New Roman" w:cs="Times New Roman"/>
          <w:bCs/>
          <w:sz w:val="24"/>
          <w:szCs w:val="24"/>
        </w:rPr>
        <w:t xml:space="preserve"> </w:t>
      </w:r>
      <w:bookmarkStart w:id="11" w:name="_Hlk141706767"/>
      <w:r w:rsidR="00F24192">
        <w:rPr>
          <w:rFonts w:ascii="Times New Roman" w:hAnsi="Times New Roman" w:cs="Times New Roman"/>
          <w:bCs/>
          <w:sz w:val="24"/>
          <w:szCs w:val="24"/>
        </w:rPr>
        <w:t>l</w:t>
      </w:r>
      <w:r w:rsidRPr="005200F8">
        <w:rPr>
          <w:rFonts w:ascii="Times New Roman" w:hAnsi="Times New Roman" w:cs="Times New Roman"/>
          <w:bCs/>
          <w:sz w:val="24"/>
          <w:szCs w:val="24"/>
        </w:rPr>
        <w:t>ai nodrošinātu dokumentu pieņemšanu bez maksas no administratoriem juridisko personu maksātnespējas procesos un fizisko personu maksātnespējas procesos, ja parādnieks vienlaikus ir individuālais komersants vai individuālā (ģimenes) uzņēmuma, zemnieku saimniecības vai zvejnieku saimniecības īpašnieks</w:t>
      </w:r>
      <w:r w:rsidR="00A374AC">
        <w:rPr>
          <w:rFonts w:ascii="Times New Roman" w:hAnsi="Times New Roman" w:cs="Times New Roman"/>
          <w:bCs/>
          <w:sz w:val="24"/>
          <w:szCs w:val="24"/>
        </w:rPr>
        <w:t>,</w:t>
      </w:r>
      <w:r w:rsidR="00A374AC" w:rsidRPr="00A374AC">
        <w:rPr>
          <w:rFonts w:ascii="Times New Roman" w:eastAsia="Times New Roman" w:hAnsi="Times New Roman" w:cs="Times New Roman"/>
          <w:sz w:val="24"/>
          <w:szCs w:val="24"/>
          <w:lang w:eastAsia="lv-LV"/>
        </w:rPr>
        <w:t xml:space="preserve"> </w:t>
      </w:r>
      <w:r w:rsidR="00A374AC">
        <w:rPr>
          <w:rFonts w:ascii="Times New Roman" w:eastAsia="Times New Roman" w:hAnsi="Times New Roman" w:cs="Times New Roman"/>
          <w:sz w:val="24"/>
          <w:szCs w:val="24"/>
          <w:lang w:eastAsia="lv-LV"/>
        </w:rPr>
        <w:t xml:space="preserve">vai fiziskai personai, kura kā </w:t>
      </w:r>
      <w:r w:rsidR="00A374AC" w:rsidRPr="00A80E9B">
        <w:rPr>
          <w:rFonts w:ascii="Times New Roman" w:hAnsi="Times New Roman" w:cs="Times New Roman"/>
          <w:sz w:val="24"/>
          <w:szCs w:val="24"/>
        </w:rPr>
        <w:t>saimnieciskās darbības veicēj</w:t>
      </w:r>
      <w:r w:rsidR="00452E90">
        <w:rPr>
          <w:rFonts w:ascii="Times New Roman" w:hAnsi="Times New Roman" w:cs="Times New Roman"/>
          <w:sz w:val="24"/>
          <w:szCs w:val="24"/>
        </w:rPr>
        <w:t>s</w:t>
      </w:r>
      <w:r w:rsidR="00A374AC" w:rsidRPr="00A80E9B">
        <w:rPr>
          <w:rFonts w:ascii="Times New Roman" w:hAnsi="Times New Roman" w:cs="Times New Roman"/>
          <w:sz w:val="24"/>
          <w:szCs w:val="24"/>
        </w:rPr>
        <w:t xml:space="preserve"> </w:t>
      </w:r>
      <w:r w:rsidR="00A374AC">
        <w:rPr>
          <w:rFonts w:ascii="Times New Roman" w:hAnsi="Times New Roman" w:cs="Times New Roman"/>
          <w:sz w:val="24"/>
          <w:szCs w:val="24"/>
        </w:rPr>
        <w:t xml:space="preserve">ir kā </w:t>
      </w:r>
      <w:r w:rsidR="00A374AC" w:rsidRPr="00A80E9B">
        <w:rPr>
          <w:rFonts w:ascii="Times New Roman" w:hAnsi="Times New Roman" w:cs="Times New Roman"/>
          <w:sz w:val="24"/>
          <w:szCs w:val="24"/>
        </w:rPr>
        <w:t>darba devējs</w:t>
      </w:r>
      <w:r w:rsidR="00A374AC">
        <w:rPr>
          <w:rFonts w:ascii="Times New Roman" w:hAnsi="Times New Roman" w:cs="Times New Roman"/>
          <w:sz w:val="24"/>
          <w:szCs w:val="24"/>
        </w:rPr>
        <w:t>, kurš</w:t>
      </w:r>
      <w:r w:rsidR="003A5710">
        <w:rPr>
          <w:rFonts w:ascii="Times New Roman" w:hAnsi="Times New Roman" w:cs="Times New Roman"/>
          <w:sz w:val="24"/>
          <w:szCs w:val="24"/>
        </w:rPr>
        <w:t>,</w:t>
      </w:r>
      <w:r w:rsidR="00A374AC">
        <w:rPr>
          <w:rFonts w:ascii="Times New Roman" w:hAnsi="Times New Roman" w:cs="Times New Roman"/>
          <w:sz w:val="24"/>
          <w:szCs w:val="24"/>
        </w:rPr>
        <w:t xml:space="preserve"> nedibinot uzņēmumu,</w:t>
      </w:r>
      <w:r w:rsidR="00A374AC" w:rsidRPr="00A80E9B">
        <w:rPr>
          <w:rFonts w:ascii="Times New Roman" w:hAnsi="Times New Roman" w:cs="Times New Roman"/>
          <w:sz w:val="24"/>
          <w:szCs w:val="24"/>
        </w:rPr>
        <w:t xml:space="preserve"> uz darba līguma pamata nodarbina vismaz vienu darbinieku</w:t>
      </w:r>
      <w:r w:rsidRPr="005200F8">
        <w:rPr>
          <w:rFonts w:ascii="Times New Roman" w:hAnsi="Times New Roman" w:cs="Times New Roman"/>
          <w:bCs/>
          <w:sz w:val="24"/>
          <w:szCs w:val="24"/>
        </w:rPr>
        <w:t xml:space="preserve">, atbalstīt Tieslietu ministrijas priekšlikumu izdevumus, kas saistīti ar lietu nodošanu arhīvā segt no Tieslietu ministrijas budžeta apakšprogrammas 06.05.00 "Maksātnespējas procesa izmaksas" naudas līdzekļu atlikuma, veicot </w:t>
      </w:r>
      <w:proofErr w:type="spellStart"/>
      <w:r w:rsidRPr="005200F8">
        <w:rPr>
          <w:rFonts w:ascii="Times New Roman" w:hAnsi="Times New Roman" w:cs="Times New Roman"/>
          <w:bCs/>
          <w:sz w:val="24"/>
          <w:szCs w:val="24"/>
        </w:rPr>
        <w:t>transfertu</w:t>
      </w:r>
      <w:proofErr w:type="spellEnd"/>
      <w:r w:rsidRPr="005200F8">
        <w:rPr>
          <w:rFonts w:ascii="Times New Roman" w:hAnsi="Times New Roman" w:cs="Times New Roman"/>
          <w:bCs/>
          <w:sz w:val="24"/>
          <w:szCs w:val="24"/>
        </w:rPr>
        <w:t xml:space="preserve"> uz Kultūras ministrijas budžeta programmu 21.00.00 "Kultūras mantojums".</w:t>
      </w:r>
    </w:p>
    <w:p w14:paraId="27BE1CDA" w14:textId="77777777" w:rsidR="005200F8" w:rsidRDefault="005200F8" w:rsidP="00F027DE">
      <w:pPr>
        <w:spacing w:after="0" w:line="240" w:lineRule="auto"/>
        <w:ind w:firstLine="720"/>
        <w:jc w:val="both"/>
        <w:rPr>
          <w:rFonts w:ascii="Times New Roman" w:hAnsi="Times New Roman" w:cs="Times New Roman"/>
          <w:bCs/>
          <w:sz w:val="24"/>
          <w:szCs w:val="24"/>
        </w:rPr>
      </w:pPr>
    </w:p>
    <w:bookmarkEnd w:id="11"/>
    <w:p w14:paraId="2DFBE2E6" w14:textId="77777777" w:rsidR="000B17CB" w:rsidRPr="0075382D" w:rsidRDefault="000B17CB" w:rsidP="00D11671">
      <w:pPr>
        <w:spacing w:after="0" w:line="240" w:lineRule="auto"/>
        <w:ind w:firstLine="567"/>
        <w:jc w:val="both"/>
        <w:rPr>
          <w:rFonts w:ascii="Times New Roman" w:hAnsi="Times New Roman" w:cs="Times New Roman"/>
        </w:rPr>
      </w:pPr>
    </w:p>
    <w:p w14:paraId="70A162BD" w14:textId="77777777" w:rsidR="00583763" w:rsidRPr="0075382D" w:rsidRDefault="00583763" w:rsidP="00D11671">
      <w:pPr>
        <w:spacing w:after="0" w:line="240" w:lineRule="auto"/>
        <w:rPr>
          <w:rFonts w:ascii="Times New Roman" w:eastAsia="Times New Roman" w:hAnsi="Times New Roman" w:cs="Times New Roman"/>
          <w:sz w:val="24"/>
          <w:szCs w:val="24"/>
        </w:rPr>
      </w:pPr>
    </w:p>
    <w:p w14:paraId="7A55D9E7" w14:textId="7F36CFFA" w:rsidR="00583763" w:rsidRPr="0075382D" w:rsidRDefault="00583763" w:rsidP="00D11671">
      <w:pPr>
        <w:spacing w:after="0" w:line="240" w:lineRule="auto"/>
        <w:jc w:val="both"/>
        <w:rPr>
          <w:rFonts w:ascii="Times New Roman" w:hAnsi="Times New Roman" w:cs="Times New Roman"/>
          <w:sz w:val="24"/>
          <w:szCs w:val="24"/>
        </w:rPr>
      </w:pPr>
    </w:p>
    <w:p w14:paraId="4A956CD3" w14:textId="750D8C07" w:rsidR="00583763" w:rsidRPr="0075382D" w:rsidRDefault="00BC76FD" w:rsidP="00D116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583763" w:rsidRPr="0075382D">
        <w:rPr>
          <w:rFonts w:ascii="Times New Roman" w:hAnsi="Times New Roman" w:cs="Times New Roman"/>
          <w:sz w:val="24"/>
          <w:szCs w:val="24"/>
        </w:rPr>
        <w:t>ieslietu ministr</w:t>
      </w:r>
      <w:r>
        <w:rPr>
          <w:rFonts w:ascii="Times New Roman" w:hAnsi="Times New Roman" w:cs="Times New Roman"/>
          <w:sz w:val="24"/>
          <w:szCs w:val="24"/>
        </w:rPr>
        <w:t>e</w:t>
      </w:r>
      <w:r w:rsidR="00583763" w:rsidRPr="0075382D">
        <w:rPr>
          <w:rFonts w:ascii="Times New Roman" w:hAnsi="Times New Roman" w:cs="Times New Roman"/>
          <w:sz w:val="24"/>
          <w:szCs w:val="24"/>
        </w:rPr>
        <w:tab/>
      </w:r>
      <w:r w:rsidR="00583763" w:rsidRPr="0075382D">
        <w:rPr>
          <w:rFonts w:ascii="Times New Roman" w:hAnsi="Times New Roman" w:cs="Times New Roman"/>
          <w:sz w:val="24"/>
          <w:szCs w:val="24"/>
        </w:rPr>
        <w:tab/>
      </w:r>
      <w:r w:rsidR="00583763" w:rsidRPr="0075382D">
        <w:rPr>
          <w:rFonts w:ascii="Times New Roman" w:hAnsi="Times New Roman" w:cs="Times New Roman"/>
          <w:sz w:val="24"/>
          <w:szCs w:val="24"/>
        </w:rPr>
        <w:tab/>
      </w:r>
      <w:r w:rsidR="00583763" w:rsidRPr="0075382D">
        <w:rPr>
          <w:rFonts w:ascii="Times New Roman" w:hAnsi="Times New Roman" w:cs="Times New Roman"/>
          <w:sz w:val="24"/>
          <w:szCs w:val="24"/>
        </w:rPr>
        <w:tab/>
      </w:r>
      <w:r w:rsidR="00583763" w:rsidRPr="0075382D">
        <w:rPr>
          <w:rFonts w:ascii="Times New Roman" w:hAnsi="Times New Roman" w:cs="Times New Roman"/>
          <w:sz w:val="24"/>
          <w:szCs w:val="24"/>
        </w:rPr>
        <w:tab/>
      </w:r>
      <w:r w:rsidR="00583763" w:rsidRPr="0075382D">
        <w:rPr>
          <w:rFonts w:ascii="Times New Roman" w:hAnsi="Times New Roman" w:cs="Times New Roman"/>
          <w:sz w:val="24"/>
          <w:szCs w:val="24"/>
        </w:rPr>
        <w:tab/>
      </w:r>
      <w:r w:rsidR="00583763" w:rsidRPr="0075382D">
        <w:rPr>
          <w:rFonts w:ascii="Times New Roman" w:hAnsi="Times New Roman" w:cs="Times New Roman"/>
          <w:sz w:val="24"/>
          <w:szCs w:val="24"/>
        </w:rPr>
        <w:tab/>
      </w:r>
      <w:r w:rsidR="00391052">
        <w:rPr>
          <w:rFonts w:ascii="Times New Roman" w:hAnsi="Times New Roman" w:cs="Times New Roman"/>
          <w:sz w:val="24"/>
          <w:szCs w:val="24"/>
        </w:rPr>
        <w:t xml:space="preserve">          </w:t>
      </w:r>
      <w:r w:rsidR="005F7245">
        <w:rPr>
          <w:rFonts w:ascii="Times New Roman" w:hAnsi="Times New Roman" w:cs="Times New Roman"/>
          <w:sz w:val="24"/>
          <w:szCs w:val="24"/>
        </w:rPr>
        <w:t>Inese Lībiņa-Egnere</w:t>
      </w:r>
    </w:p>
    <w:p w14:paraId="617CC8DF" w14:textId="77777777" w:rsidR="00583763" w:rsidRPr="0075382D" w:rsidRDefault="00583763" w:rsidP="00D11671">
      <w:pPr>
        <w:spacing w:after="0" w:line="240" w:lineRule="auto"/>
        <w:jc w:val="both"/>
        <w:rPr>
          <w:rFonts w:ascii="Times New Roman" w:hAnsi="Times New Roman" w:cs="Times New Roman"/>
          <w:sz w:val="24"/>
          <w:szCs w:val="24"/>
        </w:rPr>
      </w:pPr>
    </w:p>
    <w:p w14:paraId="578E6936" w14:textId="77777777" w:rsidR="00583763" w:rsidRDefault="00583763" w:rsidP="00D11671">
      <w:pPr>
        <w:spacing w:after="0" w:line="240" w:lineRule="auto"/>
        <w:jc w:val="both"/>
        <w:rPr>
          <w:rFonts w:ascii="Times New Roman" w:hAnsi="Times New Roman" w:cs="Times New Roman"/>
          <w:sz w:val="24"/>
          <w:szCs w:val="24"/>
        </w:rPr>
      </w:pPr>
    </w:p>
    <w:p w14:paraId="4996C168" w14:textId="77777777" w:rsidR="00D21D6B" w:rsidRPr="0075382D" w:rsidRDefault="00D21D6B" w:rsidP="00D11671">
      <w:pPr>
        <w:spacing w:after="0" w:line="240" w:lineRule="auto"/>
        <w:jc w:val="both"/>
        <w:rPr>
          <w:rFonts w:ascii="Times New Roman" w:hAnsi="Times New Roman" w:cs="Times New Roman"/>
          <w:sz w:val="24"/>
          <w:szCs w:val="24"/>
        </w:rPr>
      </w:pPr>
    </w:p>
    <w:bookmarkEnd w:id="6"/>
    <w:p w14:paraId="44BD969E" w14:textId="3246A74D" w:rsidR="00D10F80" w:rsidRPr="0075382D" w:rsidRDefault="00D10F80" w:rsidP="00D11671">
      <w:pPr>
        <w:spacing w:after="0" w:line="240" w:lineRule="auto"/>
      </w:pPr>
    </w:p>
    <w:sectPr w:rsidR="00D10F80" w:rsidRPr="0075382D" w:rsidSect="001E22BD">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FF34" w14:textId="77777777" w:rsidR="00BA12E2" w:rsidRDefault="00BA12E2" w:rsidP="00D10F80">
      <w:pPr>
        <w:spacing w:after="0" w:line="240" w:lineRule="auto"/>
      </w:pPr>
      <w:r>
        <w:separator/>
      </w:r>
    </w:p>
  </w:endnote>
  <w:endnote w:type="continuationSeparator" w:id="0">
    <w:p w14:paraId="19C2D868" w14:textId="77777777" w:rsidR="00BA12E2" w:rsidRDefault="00BA12E2" w:rsidP="00D10F80">
      <w:pPr>
        <w:spacing w:after="0" w:line="240" w:lineRule="auto"/>
      </w:pPr>
      <w:r>
        <w:continuationSeparator/>
      </w:r>
    </w:p>
  </w:endnote>
  <w:endnote w:type="continuationNotice" w:id="1">
    <w:p w14:paraId="668965E6" w14:textId="77777777" w:rsidR="00BA12E2" w:rsidRDefault="00BA12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1EDC" w14:textId="77777777" w:rsidR="00B747F9" w:rsidRDefault="00B747F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E277" w14:textId="375C3334" w:rsidR="00345F66" w:rsidRDefault="0053270C" w:rsidP="0053270C">
    <w:pPr>
      <w:pStyle w:val="Kjene"/>
    </w:pPr>
    <w:r w:rsidRPr="00A86996">
      <w:rPr>
        <w:rFonts w:ascii="Times New Roman" w:hAnsi="Times New Roman" w:cs="Times New Roman"/>
        <w:sz w:val="20"/>
        <w:szCs w:val="20"/>
      </w:rPr>
      <w:fldChar w:fldCharType="begin"/>
    </w:r>
    <w:r w:rsidRPr="00A86996">
      <w:rPr>
        <w:rFonts w:ascii="Times New Roman" w:hAnsi="Times New Roman" w:cs="Times New Roman"/>
        <w:sz w:val="20"/>
        <w:szCs w:val="20"/>
      </w:rPr>
      <w:instrText xml:space="preserve"> FILENAME  \* MERGEFORMAT </w:instrText>
    </w:r>
    <w:r w:rsidRPr="00A86996">
      <w:rPr>
        <w:rFonts w:ascii="Times New Roman" w:hAnsi="Times New Roman" w:cs="Times New Roman"/>
        <w:sz w:val="20"/>
        <w:szCs w:val="20"/>
      </w:rPr>
      <w:fldChar w:fldCharType="separate"/>
    </w:r>
    <w:r w:rsidR="00E33219">
      <w:rPr>
        <w:rFonts w:ascii="Times New Roman" w:hAnsi="Times New Roman" w:cs="Times New Roman"/>
        <w:noProof/>
        <w:sz w:val="20"/>
        <w:szCs w:val="20"/>
      </w:rPr>
      <w:t>TMZin_</w:t>
    </w:r>
    <w:r w:rsidR="008D3B73">
      <w:rPr>
        <w:rFonts w:ascii="Times New Roman" w:hAnsi="Times New Roman" w:cs="Times New Roman"/>
        <w:noProof/>
        <w:sz w:val="20"/>
        <w:szCs w:val="20"/>
      </w:rPr>
      <w:t>1112</w:t>
    </w:r>
    <w:r w:rsidR="002C5026" w:rsidRPr="008462F1">
      <w:rPr>
        <w:rFonts w:ascii="Times New Roman" w:hAnsi="Times New Roman" w:cs="Times New Roman"/>
        <w:noProof/>
        <w:sz w:val="20"/>
        <w:szCs w:val="20"/>
      </w:rPr>
      <w:t>23</w:t>
    </w:r>
    <w:r w:rsidR="00E33219" w:rsidRPr="008462F1">
      <w:rPr>
        <w:rFonts w:ascii="Times New Roman" w:hAnsi="Times New Roman" w:cs="Times New Roman"/>
        <w:noProof/>
        <w:sz w:val="20"/>
        <w:szCs w:val="20"/>
      </w:rPr>
      <w:t>_</w:t>
    </w:r>
    <w:r w:rsidR="00E33219">
      <w:rPr>
        <w:rFonts w:ascii="Times New Roman" w:hAnsi="Times New Roman" w:cs="Times New Roman"/>
        <w:noProof/>
        <w:sz w:val="20"/>
        <w:szCs w:val="20"/>
      </w:rPr>
      <w:t>arhivs</w:t>
    </w:r>
    <w:r w:rsidRPr="00A86996">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DDB9" w14:textId="672535FE" w:rsidR="00D67B01" w:rsidRPr="0053270C" w:rsidRDefault="0053270C">
    <w:pPr>
      <w:pStyle w:val="Kjene"/>
      <w:rPr>
        <w:rFonts w:ascii="Times New Roman" w:hAnsi="Times New Roman" w:cs="Times New Roman"/>
        <w:sz w:val="20"/>
        <w:szCs w:val="20"/>
      </w:rPr>
    </w:pPr>
    <w:r w:rsidRPr="00A86996">
      <w:rPr>
        <w:rFonts w:ascii="Times New Roman" w:hAnsi="Times New Roman" w:cs="Times New Roman"/>
        <w:sz w:val="20"/>
        <w:szCs w:val="20"/>
      </w:rPr>
      <w:fldChar w:fldCharType="begin"/>
    </w:r>
    <w:r w:rsidRPr="00A86996">
      <w:rPr>
        <w:rFonts w:ascii="Times New Roman" w:hAnsi="Times New Roman" w:cs="Times New Roman"/>
        <w:sz w:val="20"/>
        <w:szCs w:val="20"/>
      </w:rPr>
      <w:instrText xml:space="preserve"> FILENAME  \* MERGEFORMAT </w:instrText>
    </w:r>
    <w:r w:rsidRPr="00A86996">
      <w:rPr>
        <w:rFonts w:ascii="Times New Roman" w:hAnsi="Times New Roman" w:cs="Times New Roman"/>
        <w:sz w:val="20"/>
        <w:szCs w:val="20"/>
      </w:rPr>
      <w:fldChar w:fldCharType="separate"/>
    </w:r>
    <w:r w:rsidR="00E33219">
      <w:rPr>
        <w:rFonts w:ascii="Times New Roman" w:hAnsi="Times New Roman" w:cs="Times New Roman"/>
        <w:noProof/>
        <w:sz w:val="20"/>
        <w:szCs w:val="20"/>
      </w:rPr>
      <w:t>TMZin_</w:t>
    </w:r>
    <w:r w:rsidR="00390609">
      <w:rPr>
        <w:rFonts w:ascii="Times New Roman" w:hAnsi="Times New Roman" w:cs="Times New Roman"/>
        <w:noProof/>
        <w:sz w:val="20"/>
        <w:szCs w:val="20"/>
      </w:rPr>
      <w:t>1112</w:t>
    </w:r>
    <w:r w:rsidR="00F027DE" w:rsidRPr="008462F1">
      <w:rPr>
        <w:rFonts w:ascii="Times New Roman" w:hAnsi="Times New Roman" w:cs="Times New Roman"/>
        <w:noProof/>
        <w:sz w:val="20"/>
        <w:szCs w:val="20"/>
      </w:rPr>
      <w:t>23</w:t>
    </w:r>
    <w:r w:rsidR="00E33219">
      <w:rPr>
        <w:rFonts w:ascii="Times New Roman" w:hAnsi="Times New Roman" w:cs="Times New Roman"/>
        <w:noProof/>
        <w:sz w:val="20"/>
        <w:szCs w:val="20"/>
      </w:rPr>
      <w:t>_arhivs</w:t>
    </w:r>
    <w:r w:rsidRPr="00A8699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48CC" w14:textId="77777777" w:rsidR="00BA12E2" w:rsidRDefault="00BA12E2" w:rsidP="00D10F80">
      <w:pPr>
        <w:spacing w:after="0" w:line="240" w:lineRule="auto"/>
      </w:pPr>
      <w:r>
        <w:separator/>
      </w:r>
    </w:p>
  </w:footnote>
  <w:footnote w:type="continuationSeparator" w:id="0">
    <w:p w14:paraId="204F9A90" w14:textId="77777777" w:rsidR="00BA12E2" w:rsidRDefault="00BA12E2" w:rsidP="00D10F80">
      <w:pPr>
        <w:spacing w:after="0" w:line="240" w:lineRule="auto"/>
      </w:pPr>
      <w:r>
        <w:continuationSeparator/>
      </w:r>
    </w:p>
  </w:footnote>
  <w:footnote w:type="continuationNotice" w:id="1">
    <w:p w14:paraId="17634029" w14:textId="77777777" w:rsidR="00BA12E2" w:rsidRDefault="00BA12E2">
      <w:pPr>
        <w:spacing w:after="0" w:line="240" w:lineRule="auto"/>
      </w:pPr>
    </w:p>
  </w:footnote>
  <w:footnote w:id="2">
    <w:p w14:paraId="670DABE6" w14:textId="29D5D659" w:rsidR="00B13408" w:rsidRDefault="00B13408" w:rsidP="00391052">
      <w:pPr>
        <w:pStyle w:val="Vresteksts"/>
        <w:jc w:val="both"/>
      </w:pPr>
      <w:r>
        <w:rPr>
          <w:rStyle w:val="Vresatsauce"/>
        </w:rPr>
        <w:footnoteRef/>
      </w:r>
      <w:r w:rsidR="00391052">
        <w:t> </w:t>
      </w:r>
      <w:r w:rsidRPr="00B13408">
        <w:t>Jāņem vērā, ka dokumenti, kuri ir nododami arhīvā, ir būtiski sociāli tiesiskās izziņas (t.sk. par darbu, mācībām) sagatavošanā pēc privātpersonu pieprasījuma, it īpaši par laiku līdz 1997.</w:t>
      </w:r>
      <w:r w:rsidR="00391052">
        <w:t> </w:t>
      </w:r>
      <w:r w:rsidRPr="00B13408">
        <w:t>gada 1.</w:t>
      </w:r>
      <w:r w:rsidR="00391052">
        <w:t> </w:t>
      </w:r>
      <w:r w:rsidRPr="00B13408">
        <w:t>janvārim veikto sociālo nodokļu maksājumiem. Līdz 2013.</w:t>
      </w:r>
      <w:r w:rsidR="00391052">
        <w:t> </w:t>
      </w:r>
      <w:r w:rsidRPr="00B13408">
        <w:t>gada 31.</w:t>
      </w:r>
      <w:r w:rsidR="00391052">
        <w:t> </w:t>
      </w:r>
      <w:r w:rsidRPr="00B13408">
        <w:t xml:space="preserve">decembrim radītie galvenie darba attiecību dokumenti nepieciešami sociālās apdrošināšanas stāža pierādīšanai un arodslimību konstatēšanai, jo atsevišķas šajos dokumentos iekļautās ziņas (par profesiju, amatu, specialitāti) iepriekš privātpersonām nebija jāsniedz. Turklāt atsevišķi dokumenti var būt ar pastāvīgu </w:t>
      </w:r>
      <w:proofErr w:type="spellStart"/>
      <w:r w:rsidRPr="00B13408">
        <w:t>arhīvisko</w:t>
      </w:r>
      <w:proofErr w:type="spellEnd"/>
      <w:r w:rsidRPr="00B13408">
        <w:t xml:space="preserve"> vērtību, piemēram, uzņēmuma koplīgumi, kolektīvo darba strīdu lietas.</w:t>
      </w:r>
    </w:p>
  </w:footnote>
  <w:footnote w:id="3">
    <w:p w14:paraId="1C728F9E" w14:textId="7E2EF6C5" w:rsidR="00072733" w:rsidRDefault="00072733" w:rsidP="00391052">
      <w:pPr>
        <w:pStyle w:val="Vresteksts"/>
        <w:jc w:val="both"/>
      </w:pPr>
      <w:r>
        <w:rPr>
          <w:rStyle w:val="Vresatsauce"/>
        </w:rPr>
        <w:footnoteRef/>
      </w:r>
      <w:r w:rsidR="00391052">
        <w:t> </w:t>
      </w:r>
      <w:r w:rsidRPr="008C0A96">
        <w:t>Jāatzīmē, ka minētie izdevumi tika segti arī no parādnieka mantas vai no maksātnespējas procesa depozīta, ja no parādnieka mantas nebija iespējams segt juridiskās personas maksātnespējas procesa izmaksas</w:t>
      </w:r>
      <w:r>
        <w:t xml:space="preserve"> (</w:t>
      </w:r>
      <w:r w:rsidRPr="008C0A96">
        <w:t>Maksātnespējas likuma 168.</w:t>
      </w:r>
      <w:r w:rsidR="00391052">
        <w:t> </w:t>
      </w:r>
      <w:r w:rsidRPr="008C0A96">
        <w:t>pants</w:t>
      </w:r>
      <w:r>
        <w:t>)</w:t>
      </w:r>
      <w:r w:rsidRPr="008C0A96">
        <w:t>, kuras savukārt tiek segtas pirms kreditoru prasījumu apmierināšanas</w:t>
      </w:r>
      <w:r>
        <w:t xml:space="preserve"> (</w:t>
      </w:r>
      <w:r w:rsidRPr="008C0A96">
        <w:t>Maksātnespējas likuma 118.</w:t>
      </w:r>
      <w:r w:rsidR="00391052">
        <w:t> </w:t>
      </w:r>
      <w:r w:rsidRPr="008C0A96">
        <w:t>panta pirmā daļa</w:t>
      </w:r>
      <w:r>
        <w:t>)</w:t>
      </w:r>
      <w:r w:rsidRPr="008C0A96">
        <w:t>.</w:t>
      </w:r>
    </w:p>
  </w:footnote>
  <w:footnote w:id="4">
    <w:p w14:paraId="5EB09760" w14:textId="77777777" w:rsidR="004E5902" w:rsidRDefault="004E5902" w:rsidP="00391052">
      <w:pPr>
        <w:pStyle w:val="Vresteksts"/>
        <w:jc w:val="both"/>
      </w:pPr>
      <w:r>
        <w:rPr>
          <w:rStyle w:val="Vresatsauce"/>
        </w:rPr>
        <w:footnoteRef/>
      </w:r>
      <w:r>
        <w:t xml:space="preserve"> </w:t>
      </w:r>
      <w:r w:rsidRPr="00674922">
        <w:t>Maksātnespējas likuma</w:t>
      </w:r>
      <w:r>
        <w:t xml:space="preserve"> pārejas noteikumu 82. punkts.</w:t>
      </w:r>
    </w:p>
  </w:footnote>
  <w:footnote w:id="5">
    <w:p w14:paraId="080916BB" w14:textId="50CA199B" w:rsidR="0099739C" w:rsidRDefault="0099739C" w:rsidP="00391052">
      <w:pPr>
        <w:pStyle w:val="Vresteksts"/>
        <w:jc w:val="both"/>
      </w:pPr>
      <w:r>
        <w:rPr>
          <w:rStyle w:val="Vresatsauce"/>
        </w:rPr>
        <w:footnoteRef/>
      </w:r>
      <w:r>
        <w:t xml:space="preserve"> </w:t>
      </w:r>
      <w:r w:rsidR="005B7137" w:rsidRPr="005B7137">
        <w:t>Minētie grozījumi saistīti ar Eiropas Parlamenta un Padomes 2019.</w:t>
      </w:r>
      <w:r w:rsidR="00391052">
        <w:t> </w:t>
      </w:r>
      <w:r w:rsidR="005B7137" w:rsidRPr="005B7137">
        <w:t>gada 20.</w:t>
      </w:r>
      <w:r w:rsidR="00391052">
        <w:t> </w:t>
      </w:r>
      <w:r w:rsidR="005B7137" w:rsidRPr="005B7137">
        <w:t>jūnija direktīvas (ES)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ieviešanu</w:t>
      </w:r>
      <w:r w:rsidR="005B7137">
        <w:t>.</w:t>
      </w:r>
    </w:p>
  </w:footnote>
  <w:footnote w:id="6">
    <w:p w14:paraId="642F862B" w14:textId="1D5B3D12" w:rsidR="000117C9" w:rsidRDefault="000117C9" w:rsidP="00391052">
      <w:pPr>
        <w:pStyle w:val="Vresteksts"/>
        <w:jc w:val="both"/>
      </w:pPr>
      <w:r>
        <w:rPr>
          <w:rStyle w:val="Vresatsauce"/>
        </w:rPr>
        <w:footnoteRef/>
      </w:r>
      <w:r>
        <w:t> P</w:t>
      </w:r>
      <w:r w:rsidRPr="007D3060">
        <w:t>iemēram, Maksātnespējas likum</w:t>
      </w:r>
      <w:r>
        <w:t>a 65. panta 13. punktā uzskaitīti</w:t>
      </w:r>
      <w:r w:rsidR="00025109">
        <w:t>e</w:t>
      </w:r>
      <w:r w:rsidRPr="007D3060">
        <w:t xml:space="preserve"> personāla dokument</w:t>
      </w:r>
      <w:r>
        <w:t xml:space="preserve">i un citi </w:t>
      </w:r>
      <w:r w:rsidRPr="007D3060">
        <w:t>pastāvīgi glabājam</w:t>
      </w:r>
      <w:r>
        <w:t>i</w:t>
      </w:r>
      <w:r w:rsidRPr="007D3060">
        <w:t xml:space="preserve"> dokument</w:t>
      </w:r>
      <w:r>
        <w:t>i.</w:t>
      </w:r>
    </w:p>
  </w:footnote>
  <w:footnote w:id="7">
    <w:p w14:paraId="26EE0728" w14:textId="17C9C4BD" w:rsidR="00392D07" w:rsidRDefault="00392D07" w:rsidP="00391052">
      <w:pPr>
        <w:pStyle w:val="Vresteksts"/>
        <w:jc w:val="both"/>
      </w:pPr>
      <w:r>
        <w:rPr>
          <w:rStyle w:val="Vresatsauce"/>
        </w:rPr>
        <w:footnoteRef/>
      </w:r>
      <w:r>
        <w:t xml:space="preserve"> </w:t>
      </w:r>
      <w:r w:rsidRPr="00392D07">
        <w:t>Maksātnespējas likuma 172.</w:t>
      </w:r>
      <w:r w:rsidR="00391052">
        <w:t> </w:t>
      </w:r>
      <w:r w:rsidRPr="00392D07">
        <w:t>pants</w:t>
      </w:r>
      <w:r>
        <w:t>.</w:t>
      </w:r>
    </w:p>
  </w:footnote>
  <w:footnote w:id="8">
    <w:p w14:paraId="0321FD15" w14:textId="1C2F2C3B" w:rsidR="008C252D" w:rsidRDefault="008C252D" w:rsidP="00391052">
      <w:pPr>
        <w:pStyle w:val="Vresteksts"/>
        <w:jc w:val="both"/>
      </w:pPr>
      <w:r>
        <w:rPr>
          <w:rStyle w:val="Vresatsauce"/>
        </w:rPr>
        <w:footnoteRef/>
      </w:r>
      <w:r>
        <w:t xml:space="preserve"> </w:t>
      </w:r>
      <w:r w:rsidRPr="00C668F5">
        <w:t>Maksātnespējas likuma 1</w:t>
      </w:r>
      <w:r>
        <w:t>29</w:t>
      </w:r>
      <w:r w:rsidRPr="00C668F5">
        <w:t>.</w:t>
      </w:r>
      <w:r w:rsidR="00391052">
        <w:t> </w:t>
      </w:r>
      <w:r w:rsidRPr="00C668F5">
        <w:t>pant</w:t>
      </w:r>
      <w:r>
        <w:t xml:space="preserve">a </w:t>
      </w:r>
      <w:r w:rsidR="00391052">
        <w:t>trešā</w:t>
      </w:r>
      <w:r w:rsidR="00D25088">
        <w:t xml:space="preserve"> </w:t>
      </w:r>
      <w:r>
        <w:t>daļa.</w:t>
      </w:r>
    </w:p>
  </w:footnote>
  <w:footnote w:id="9">
    <w:p w14:paraId="6EEAE329" w14:textId="0012005B" w:rsidR="00391052" w:rsidRDefault="00391052" w:rsidP="00391052">
      <w:pPr>
        <w:pStyle w:val="Vresteksts"/>
        <w:jc w:val="both"/>
      </w:pPr>
      <w:r>
        <w:rPr>
          <w:rStyle w:val="Vresatsauce"/>
        </w:rPr>
        <w:footnoteRef/>
      </w:r>
      <w:r>
        <w:t> </w:t>
      </w:r>
      <w:r w:rsidRPr="00B859E1">
        <w:t xml:space="preserve">2023. gada </w:t>
      </w:r>
      <w:r w:rsidR="00B859E1" w:rsidRPr="00B859E1">
        <w:t>2</w:t>
      </w:r>
      <w:r w:rsidRPr="00B859E1">
        <w:t>. augusta</w:t>
      </w:r>
      <w:r w:rsidRPr="00391052">
        <w:t xml:space="preserve"> vienošanās par "2022. gada 29. jūnija Starpresoru vienošanās Nr. LV_LNA-1.4.13./N-13 </w:t>
      </w:r>
      <w:r w:rsidRPr="00391052">
        <w:rPr>
          <w:i/>
          <w:iCs/>
        </w:rPr>
        <w:t>par</w:t>
      </w:r>
      <w:r w:rsidRPr="00391052">
        <w:t xml:space="preserve"> </w:t>
      </w:r>
      <w:r w:rsidRPr="00391052">
        <w:rPr>
          <w:i/>
          <w:iCs/>
        </w:rPr>
        <w:t>maksātnespējas procesa administratoru iesniegto dokumentu juridisko personu maksātnespējas procesos atskaites sagatavošanu un iesniegšanu</w:t>
      </w:r>
      <w:r w:rsidRPr="00391052">
        <w:t>"</w:t>
      </w:r>
      <w:r w:rsidRPr="00391052">
        <w:rPr>
          <w:i/>
          <w:iCs/>
        </w:rPr>
        <w:t xml:space="preserve"> </w:t>
      </w:r>
      <w:r w:rsidRPr="00391052">
        <w:t>grozījumiem Nr. 1.</w:t>
      </w:r>
    </w:p>
  </w:footnote>
  <w:footnote w:id="10">
    <w:p w14:paraId="577E8D02" w14:textId="392D8ECE" w:rsidR="00A859EB" w:rsidRPr="00A859EB" w:rsidRDefault="00A859EB" w:rsidP="00391052">
      <w:pPr>
        <w:pStyle w:val="Vresteksts"/>
        <w:jc w:val="both"/>
        <w:rPr>
          <w:rFonts w:ascii="Segoe UI Emoji" w:hAnsi="Segoe UI Emoji"/>
        </w:rPr>
      </w:pPr>
      <w:r>
        <w:rPr>
          <w:rStyle w:val="Vresatsauce"/>
        </w:rPr>
        <w:footnoteRef/>
      </w:r>
      <w:r>
        <w:t xml:space="preserve"> </w:t>
      </w:r>
      <w:r w:rsidR="00AB56F8" w:rsidRPr="00AB56F8">
        <w:t>Latvijas nacionāl</w:t>
      </w:r>
      <w:r w:rsidR="00AB56F8">
        <w:t>ā</w:t>
      </w:r>
      <w:r w:rsidR="00AB56F8" w:rsidRPr="00AB56F8">
        <w:t xml:space="preserve"> arhīv</w:t>
      </w:r>
      <w:r w:rsidR="00AB56F8">
        <w:t>a</w:t>
      </w:r>
      <w:r w:rsidR="00AB56F8" w:rsidRPr="00AB56F8">
        <w:t xml:space="preserve"> </w:t>
      </w:r>
      <w:r w:rsidR="00391052">
        <w:t xml:space="preserve">2023. gada 12. jūlija </w:t>
      </w:r>
      <w:r w:rsidR="004B36B0">
        <w:t xml:space="preserve">vēstule </w:t>
      </w:r>
      <w:r w:rsidR="00AB56F8">
        <w:t>Nr. </w:t>
      </w:r>
      <w:r w:rsidR="00AF1F2C" w:rsidRPr="00AF1F2C">
        <w:t>LV_LNA-9.4.7./N-14</w:t>
      </w:r>
      <w:r w:rsidR="004B36B0">
        <w:t xml:space="preserve"> </w:t>
      </w:r>
      <w:r w:rsidR="00AB56F8">
        <w:t>"</w:t>
      </w:r>
      <w:r w:rsidR="004B36B0" w:rsidRPr="004B36B0">
        <w:t>Par Maksātnespējas procesa izmaksu izcenojumu</w:t>
      </w:r>
      <w:r w:rsidR="00AB56F8">
        <w:t>"</w:t>
      </w:r>
      <w:r w:rsidR="00391052">
        <w:t>.</w:t>
      </w:r>
    </w:p>
  </w:footnote>
  <w:footnote w:id="11">
    <w:p w14:paraId="120368AB" w14:textId="75A5D4CB" w:rsidR="00391052" w:rsidRDefault="00391052" w:rsidP="00391052">
      <w:pPr>
        <w:pStyle w:val="Vresteksts"/>
        <w:jc w:val="both"/>
      </w:pPr>
      <w:r>
        <w:rPr>
          <w:rStyle w:val="Vresatsauce"/>
        </w:rPr>
        <w:footnoteRef/>
      </w:r>
      <w:r>
        <w:t> </w:t>
      </w:r>
      <w:r w:rsidRPr="007042B3">
        <w:t xml:space="preserve">Valsts ieņēmumu dienesta </w:t>
      </w:r>
      <w:r>
        <w:t xml:space="preserve">2022. gada 23. februāra vēstule </w:t>
      </w:r>
      <w:r w:rsidRPr="00F26030">
        <w:t>Nr.</w:t>
      </w:r>
      <w:r>
        <w:t> </w:t>
      </w:r>
      <w:r w:rsidRPr="00F26030">
        <w:t>VID.4.1/14.1/39</w:t>
      </w:r>
      <w:r>
        <w:t>.</w:t>
      </w:r>
    </w:p>
  </w:footnote>
  <w:footnote w:id="12">
    <w:p w14:paraId="4779AE2F" w14:textId="48DC54AE" w:rsidR="00D00CFF" w:rsidRPr="00695CF2" w:rsidRDefault="00D00CFF">
      <w:pPr>
        <w:pStyle w:val="Vresteksts"/>
      </w:pPr>
      <w:r>
        <w:rPr>
          <w:rStyle w:val="Vresatsauce"/>
        </w:rPr>
        <w:footnoteRef/>
      </w:r>
      <w:r>
        <w:t> </w:t>
      </w:r>
      <w:r w:rsidR="003F4E28">
        <w:t>Ministru kabineta 2023. gada 8. augusta sēdes protokola Nr. </w:t>
      </w:r>
      <w:r w:rsidR="00037C93">
        <w:t>38</w:t>
      </w:r>
      <w:r w:rsidR="00695CF2">
        <w:t xml:space="preserve"> </w:t>
      </w:r>
      <w:r w:rsidR="00695CF2" w:rsidRPr="00695CF2">
        <w:t>94. §</w:t>
      </w:r>
      <w:r w:rsidR="00037C93">
        <w:t>. Pieejams: </w:t>
      </w:r>
      <w:hyperlink r:id="rId1" w:history="1">
        <w:r w:rsidR="00037C93" w:rsidRPr="005F56DC">
          <w:rPr>
            <w:rStyle w:val="Hipersaite"/>
          </w:rPr>
          <w:t>https://tapportals.mk.gov.lv/meetings/protocols/f2bd2981-0570-4a15-9e64-7bb5d4ba0ce6</w:t>
        </w:r>
      </w:hyperlink>
      <w:r w:rsidR="00037C9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3459" w14:textId="77777777" w:rsidR="00B747F9" w:rsidRDefault="00B747F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352215"/>
      <w:docPartObj>
        <w:docPartGallery w:val="Page Numbers (Top of Page)"/>
        <w:docPartUnique/>
      </w:docPartObj>
    </w:sdtPr>
    <w:sdtEndPr>
      <w:rPr>
        <w:rFonts w:ascii="Times New Roman" w:hAnsi="Times New Roman" w:cs="Times New Roman"/>
        <w:sz w:val="24"/>
        <w:szCs w:val="24"/>
      </w:rPr>
    </w:sdtEndPr>
    <w:sdtContent>
      <w:p w14:paraId="3FDAB7D3" w14:textId="69D4AAF0" w:rsidR="00345F66" w:rsidRDefault="00413ED6" w:rsidP="00AB59CA">
        <w:pPr>
          <w:pStyle w:val="Galvene"/>
          <w:jc w:val="center"/>
        </w:pPr>
        <w:r w:rsidRPr="00AB59CA">
          <w:rPr>
            <w:rFonts w:ascii="Times New Roman" w:hAnsi="Times New Roman" w:cs="Times New Roman"/>
            <w:sz w:val="24"/>
            <w:szCs w:val="24"/>
          </w:rPr>
          <w:fldChar w:fldCharType="begin"/>
        </w:r>
        <w:r w:rsidRPr="00AB59CA">
          <w:rPr>
            <w:rFonts w:ascii="Times New Roman" w:hAnsi="Times New Roman" w:cs="Times New Roman"/>
            <w:sz w:val="24"/>
            <w:szCs w:val="24"/>
          </w:rPr>
          <w:instrText>PAGE   \* MERGEFORMAT</w:instrText>
        </w:r>
        <w:r w:rsidRPr="00AB59CA">
          <w:rPr>
            <w:rFonts w:ascii="Times New Roman" w:hAnsi="Times New Roman" w:cs="Times New Roman"/>
            <w:sz w:val="24"/>
            <w:szCs w:val="24"/>
          </w:rPr>
          <w:fldChar w:fldCharType="separate"/>
        </w:r>
        <w:r w:rsidRPr="00AB59CA">
          <w:rPr>
            <w:rFonts w:ascii="Times New Roman" w:hAnsi="Times New Roman" w:cs="Times New Roman"/>
            <w:sz w:val="24"/>
            <w:szCs w:val="24"/>
          </w:rPr>
          <w:t>2</w:t>
        </w:r>
        <w:r w:rsidRPr="00AB59CA">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6DB7" w14:textId="77777777" w:rsidR="00B747F9" w:rsidRDefault="00B747F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5812"/>
    <w:multiLevelType w:val="hybridMultilevel"/>
    <w:tmpl w:val="F7B4400E"/>
    <w:lvl w:ilvl="0" w:tplc="80ACABF8">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36051723"/>
    <w:multiLevelType w:val="hybridMultilevel"/>
    <w:tmpl w:val="B780301E"/>
    <w:lvl w:ilvl="0" w:tplc="F1AAB8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99A0246"/>
    <w:multiLevelType w:val="hybridMultilevel"/>
    <w:tmpl w:val="DDCC870C"/>
    <w:lvl w:ilvl="0" w:tplc="4E127550">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0E10554"/>
    <w:multiLevelType w:val="hybridMultilevel"/>
    <w:tmpl w:val="CB9A692C"/>
    <w:lvl w:ilvl="0" w:tplc="9DC285F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335857"/>
    <w:multiLevelType w:val="hybridMultilevel"/>
    <w:tmpl w:val="92D229D4"/>
    <w:lvl w:ilvl="0" w:tplc="139000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BF6301"/>
    <w:multiLevelType w:val="hybridMultilevel"/>
    <w:tmpl w:val="F5401DA8"/>
    <w:lvl w:ilvl="0" w:tplc="DA46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68491364">
    <w:abstractNumId w:val="5"/>
  </w:num>
  <w:num w:numId="2" w16cid:durableId="993677848">
    <w:abstractNumId w:val="3"/>
  </w:num>
  <w:num w:numId="3" w16cid:durableId="13387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2905254">
    <w:abstractNumId w:val="1"/>
  </w:num>
  <w:num w:numId="5" w16cid:durableId="451557500">
    <w:abstractNumId w:val="4"/>
  </w:num>
  <w:num w:numId="6" w16cid:durableId="860554143">
    <w:abstractNumId w:val="2"/>
  </w:num>
  <w:num w:numId="7" w16cid:durableId="645354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80"/>
    <w:rsid w:val="0000082C"/>
    <w:rsid w:val="000117C9"/>
    <w:rsid w:val="000205E9"/>
    <w:rsid w:val="00020BBE"/>
    <w:rsid w:val="00023A07"/>
    <w:rsid w:val="00025109"/>
    <w:rsid w:val="00026859"/>
    <w:rsid w:val="000314BD"/>
    <w:rsid w:val="00034A5E"/>
    <w:rsid w:val="000357EF"/>
    <w:rsid w:val="00036E22"/>
    <w:rsid w:val="00037886"/>
    <w:rsid w:val="00037C93"/>
    <w:rsid w:val="000424B2"/>
    <w:rsid w:val="00050A86"/>
    <w:rsid w:val="00050BE4"/>
    <w:rsid w:val="00052D71"/>
    <w:rsid w:val="00053D4D"/>
    <w:rsid w:val="0005479F"/>
    <w:rsid w:val="00054AE9"/>
    <w:rsid w:val="00055A3B"/>
    <w:rsid w:val="000617B6"/>
    <w:rsid w:val="00064E7E"/>
    <w:rsid w:val="0006645B"/>
    <w:rsid w:val="00067A63"/>
    <w:rsid w:val="00070595"/>
    <w:rsid w:val="00072733"/>
    <w:rsid w:val="000750EF"/>
    <w:rsid w:val="00077499"/>
    <w:rsid w:val="00077637"/>
    <w:rsid w:val="000776AC"/>
    <w:rsid w:val="000878F5"/>
    <w:rsid w:val="00090D83"/>
    <w:rsid w:val="000918E3"/>
    <w:rsid w:val="0009391B"/>
    <w:rsid w:val="000A349F"/>
    <w:rsid w:val="000A3748"/>
    <w:rsid w:val="000A698D"/>
    <w:rsid w:val="000A76A2"/>
    <w:rsid w:val="000B036F"/>
    <w:rsid w:val="000B12F2"/>
    <w:rsid w:val="000B17CB"/>
    <w:rsid w:val="000B3970"/>
    <w:rsid w:val="000B6828"/>
    <w:rsid w:val="000B7D7D"/>
    <w:rsid w:val="000C1EBC"/>
    <w:rsid w:val="000C2A5E"/>
    <w:rsid w:val="000C4CA1"/>
    <w:rsid w:val="000D0C79"/>
    <w:rsid w:val="000D182C"/>
    <w:rsid w:val="000D275A"/>
    <w:rsid w:val="000D3236"/>
    <w:rsid w:val="000D52ED"/>
    <w:rsid w:val="000D5338"/>
    <w:rsid w:val="000D5BC9"/>
    <w:rsid w:val="000D671A"/>
    <w:rsid w:val="000E5C42"/>
    <w:rsid w:val="000F0104"/>
    <w:rsid w:val="000F07AA"/>
    <w:rsid w:val="000F3538"/>
    <w:rsid w:val="000F4434"/>
    <w:rsid w:val="000F6BF9"/>
    <w:rsid w:val="0010133C"/>
    <w:rsid w:val="00101DC2"/>
    <w:rsid w:val="00105027"/>
    <w:rsid w:val="00105FFC"/>
    <w:rsid w:val="00106B66"/>
    <w:rsid w:val="00110585"/>
    <w:rsid w:val="001108DA"/>
    <w:rsid w:val="00110AA2"/>
    <w:rsid w:val="001169A7"/>
    <w:rsid w:val="00120688"/>
    <w:rsid w:val="001232CD"/>
    <w:rsid w:val="001326B8"/>
    <w:rsid w:val="00133172"/>
    <w:rsid w:val="00136128"/>
    <w:rsid w:val="00140781"/>
    <w:rsid w:val="00143BAF"/>
    <w:rsid w:val="001451DD"/>
    <w:rsid w:val="00145582"/>
    <w:rsid w:val="00145854"/>
    <w:rsid w:val="001524C2"/>
    <w:rsid w:val="00153C83"/>
    <w:rsid w:val="0015680D"/>
    <w:rsid w:val="00162657"/>
    <w:rsid w:val="00162A05"/>
    <w:rsid w:val="00162E9F"/>
    <w:rsid w:val="001639C2"/>
    <w:rsid w:val="0017090A"/>
    <w:rsid w:val="00170F26"/>
    <w:rsid w:val="00171A80"/>
    <w:rsid w:val="00172851"/>
    <w:rsid w:val="001745A8"/>
    <w:rsid w:val="00174956"/>
    <w:rsid w:val="0017617A"/>
    <w:rsid w:val="00194024"/>
    <w:rsid w:val="001951FE"/>
    <w:rsid w:val="00195DC3"/>
    <w:rsid w:val="001A0E5C"/>
    <w:rsid w:val="001A5944"/>
    <w:rsid w:val="001A7946"/>
    <w:rsid w:val="001B4135"/>
    <w:rsid w:val="001B4B94"/>
    <w:rsid w:val="001B5B5C"/>
    <w:rsid w:val="001B6FA7"/>
    <w:rsid w:val="001C27B3"/>
    <w:rsid w:val="001C4E64"/>
    <w:rsid w:val="001C5593"/>
    <w:rsid w:val="001C73F8"/>
    <w:rsid w:val="001C7480"/>
    <w:rsid w:val="001D044E"/>
    <w:rsid w:val="001D1089"/>
    <w:rsid w:val="001D2FD1"/>
    <w:rsid w:val="001D3ABC"/>
    <w:rsid w:val="001D6410"/>
    <w:rsid w:val="001D6B8D"/>
    <w:rsid w:val="001D71AE"/>
    <w:rsid w:val="001E05FE"/>
    <w:rsid w:val="001E0A91"/>
    <w:rsid w:val="001E22BD"/>
    <w:rsid w:val="001E2462"/>
    <w:rsid w:val="001E2C52"/>
    <w:rsid w:val="00201D76"/>
    <w:rsid w:val="00201F7D"/>
    <w:rsid w:val="00202208"/>
    <w:rsid w:val="002061F9"/>
    <w:rsid w:val="00206518"/>
    <w:rsid w:val="00206B46"/>
    <w:rsid w:val="00206B4C"/>
    <w:rsid w:val="00207BD3"/>
    <w:rsid w:val="002165D3"/>
    <w:rsid w:val="002208D7"/>
    <w:rsid w:val="0022406D"/>
    <w:rsid w:val="00231010"/>
    <w:rsid w:val="002349A9"/>
    <w:rsid w:val="00235C80"/>
    <w:rsid w:val="002400F4"/>
    <w:rsid w:val="002418A9"/>
    <w:rsid w:val="00253AE3"/>
    <w:rsid w:val="002553BC"/>
    <w:rsid w:val="00256E50"/>
    <w:rsid w:val="00261AA5"/>
    <w:rsid w:val="00261D3E"/>
    <w:rsid w:val="00262542"/>
    <w:rsid w:val="00264774"/>
    <w:rsid w:val="00267A9A"/>
    <w:rsid w:val="00267C09"/>
    <w:rsid w:val="00267CE1"/>
    <w:rsid w:val="0027009D"/>
    <w:rsid w:val="00277428"/>
    <w:rsid w:val="002824D4"/>
    <w:rsid w:val="00283BBF"/>
    <w:rsid w:val="00283BCE"/>
    <w:rsid w:val="002861F2"/>
    <w:rsid w:val="0028680F"/>
    <w:rsid w:val="002869AF"/>
    <w:rsid w:val="00286AC9"/>
    <w:rsid w:val="00291BDF"/>
    <w:rsid w:val="00294913"/>
    <w:rsid w:val="002A608C"/>
    <w:rsid w:val="002B07E3"/>
    <w:rsid w:val="002B08AE"/>
    <w:rsid w:val="002B5F63"/>
    <w:rsid w:val="002B666C"/>
    <w:rsid w:val="002B69EB"/>
    <w:rsid w:val="002B76C9"/>
    <w:rsid w:val="002C0008"/>
    <w:rsid w:val="002C1E16"/>
    <w:rsid w:val="002C28C6"/>
    <w:rsid w:val="002C44DF"/>
    <w:rsid w:val="002C4C3E"/>
    <w:rsid w:val="002C5026"/>
    <w:rsid w:val="002C5976"/>
    <w:rsid w:val="002C7F26"/>
    <w:rsid w:val="002D1285"/>
    <w:rsid w:val="002D2166"/>
    <w:rsid w:val="002D3DCC"/>
    <w:rsid w:val="002D4460"/>
    <w:rsid w:val="002D5368"/>
    <w:rsid w:val="002D78EA"/>
    <w:rsid w:val="002E02F6"/>
    <w:rsid w:val="002E076B"/>
    <w:rsid w:val="002E0D3A"/>
    <w:rsid w:val="002E0FA0"/>
    <w:rsid w:val="002E1077"/>
    <w:rsid w:val="002E528D"/>
    <w:rsid w:val="002F189D"/>
    <w:rsid w:val="002F1F36"/>
    <w:rsid w:val="0030040C"/>
    <w:rsid w:val="00307EA4"/>
    <w:rsid w:val="00313465"/>
    <w:rsid w:val="0031476B"/>
    <w:rsid w:val="003150E3"/>
    <w:rsid w:val="00316162"/>
    <w:rsid w:val="0032193A"/>
    <w:rsid w:val="003221B1"/>
    <w:rsid w:val="00327F8A"/>
    <w:rsid w:val="003303CB"/>
    <w:rsid w:val="003324E5"/>
    <w:rsid w:val="00332AFA"/>
    <w:rsid w:val="00336983"/>
    <w:rsid w:val="0033720D"/>
    <w:rsid w:val="00342997"/>
    <w:rsid w:val="0034313A"/>
    <w:rsid w:val="00344196"/>
    <w:rsid w:val="00345426"/>
    <w:rsid w:val="003454BA"/>
    <w:rsid w:val="00345F66"/>
    <w:rsid w:val="0035157F"/>
    <w:rsid w:val="003547BB"/>
    <w:rsid w:val="00354B30"/>
    <w:rsid w:val="003603F7"/>
    <w:rsid w:val="00361E5D"/>
    <w:rsid w:val="00362D07"/>
    <w:rsid w:val="00366ABF"/>
    <w:rsid w:val="00380166"/>
    <w:rsid w:val="00380DEA"/>
    <w:rsid w:val="00382026"/>
    <w:rsid w:val="003841C3"/>
    <w:rsid w:val="00387347"/>
    <w:rsid w:val="00390609"/>
    <w:rsid w:val="00391052"/>
    <w:rsid w:val="00391B2C"/>
    <w:rsid w:val="00392D07"/>
    <w:rsid w:val="0039585A"/>
    <w:rsid w:val="003A084B"/>
    <w:rsid w:val="003A5710"/>
    <w:rsid w:val="003A58E5"/>
    <w:rsid w:val="003A6BDA"/>
    <w:rsid w:val="003B34E1"/>
    <w:rsid w:val="003B3886"/>
    <w:rsid w:val="003B63B2"/>
    <w:rsid w:val="003C13D7"/>
    <w:rsid w:val="003C2142"/>
    <w:rsid w:val="003C2457"/>
    <w:rsid w:val="003C37CA"/>
    <w:rsid w:val="003C39AA"/>
    <w:rsid w:val="003C48DD"/>
    <w:rsid w:val="003C4D6C"/>
    <w:rsid w:val="003C60DB"/>
    <w:rsid w:val="003C7C78"/>
    <w:rsid w:val="003D0CD6"/>
    <w:rsid w:val="003D0D60"/>
    <w:rsid w:val="003D2609"/>
    <w:rsid w:val="003D61B3"/>
    <w:rsid w:val="003D7A35"/>
    <w:rsid w:val="003E0CEF"/>
    <w:rsid w:val="003E31D3"/>
    <w:rsid w:val="003F1A85"/>
    <w:rsid w:val="003F2F2F"/>
    <w:rsid w:val="003F48BB"/>
    <w:rsid w:val="003F4E28"/>
    <w:rsid w:val="003F525C"/>
    <w:rsid w:val="00400D62"/>
    <w:rsid w:val="00401E9A"/>
    <w:rsid w:val="0040262F"/>
    <w:rsid w:val="00402E24"/>
    <w:rsid w:val="00403A2D"/>
    <w:rsid w:val="0040406B"/>
    <w:rsid w:val="004071DF"/>
    <w:rsid w:val="00411816"/>
    <w:rsid w:val="00413ED6"/>
    <w:rsid w:val="00414726"/>
    <w:rsid w:val="004155C4"/>
    <w:rsid w:val="004164B6"/>
    <w:rsid w:val="00416808"/>
    <w:rsid w:val="00416984"/>
    <w:rsid w:val="004171B1"/>
    <w:rsid w:val="00421D87"/>
    <w:rsid w:val="00426C22"/>
    <w:rsid w:val="0043276A"/>
    <w:rsid w:val="00436CB8"/>
    <w:rsid w:val="0044053B"/>
    <w:rsid w:val="004408A9"/>
    <w:rsid w:val="00440EA0"/>
    <w:rsid w:val="00451DC2"/>
    <w:rsid w:val="00452E90"/>
    <w:rsid w:val="00455358"/>
    <w:rsid w:val="004632FF"/>
    <w:rsid w:val="004641F2"/>
    <w:rsid w:val="0046543F"/>
    <w:rsid w:val="0046605D"/>
    <w:rsid w:val="004734EF"/>
    <w:rsid w:val="00475ADE"/>
    <w:rsid w:val="004766B7"/>
    <w:rsid w:val="00480045"/>
    <w:rsid w:val="0048234A"/>
    <w:rsid w:val="00483FA3"/>
    <w:rsid w:val="00485290"/>
    <w:rsid w:val="00485A67"/>
    <w:rsid w:val="0048621F"/>
    <w:rsid w:val="00487282"/>
    <w:rsid w:val="004879E1"/>
    <w:rsid w:val="004A0F5D"/>
    <w:rsid w:val="004A1B6D"/>
    <w:rsid w:val="004A3206"/>
    <w:rsid w:val="004A37F7"/>
    <w:rsid w:val="004A4469"/>
    <w:rsid w:val="004A4E99"/>
    <w:rsid w:val="004A726D"/>
    <w:rsid w:val="004B1D38"/>
    <w:rsid w:val="004B2830"/>
    <w:rsid w:val="004B36B0"/>
    <w:rsid w:val="004B7615"/>
    <w:rsid w:val="004C0DE7"/>
    <w:rsid w:val="004C4643"/>
    <w:rsid w:val="004C4D1D"/>
    <w:rsid w:val="004C5DA3"/>
    <w:rsid w:val="004C5F93"/>
    <w:rsid w:val="004D06C8"/>
    <w:rsid w:val="004D1502"/>
    <w:rsid w:val="004D2473"/>
    <w:rsid w:val="004D559E"/>
    <w:rsid w:val="004E1505"/>
    <w:rsid w:val="004E3E13"/>
    <w:rsid w:val="004E4989"/>
    <w:rsid w:val="004E50ED"/>
    <w:rsid w:val="004E5902"/>
    <w:rsid w:val="004F09DD"/>
    <w:rsid w:val="004F2EF8"/>
    <w:rsid w:val="004F4787"/>
    <w:rsid w:val="004F79DC"/>
    <w:rsid w:val="00501D78"/>
    <w:rsid w:val="00505F26"/>
    <w:rsid w:val="00507669"/>
    <w:rsid w:val="0051410C"/>
    <w:rsid w:val="005149CF"/>
    <w:rsid w:val="005150C5"/>
    <w:rsid w:val="00516BED"/>
    <w:rsid w:val="005178CD"/>
    <w:rsid w:val="005200F8"/>
    <w:rsid w:val="00524698"/>
    <w:rsid w:val="00527615"/>
    <w:rsid w:val="0053137B"/>
    <w:rsid w:val="00531E5E"/>
    <w:rsid w:val="0053270C"/>
    <w:rsid w:val="005356E0"/>
    <w:rsid w:val="0053595A"/>
    <w:rsid w:val="00536C99"/>
    <w:rsid w:val="00537DB9"/>
    <w:rsid w:val="005407E5"/>
    <w:rsid w:val="005408B3"/>
    <w:rsid w:val="005413B2"/>
    <w:rsid w:val="0054162A"/>
    <w:rsid w:val="00545576"/>
    <w:rsid w:val="00546F9F"/>
    <w:rsid w:val="00553F81"/>
    <w:rsid w:val="00556B82"/>
    <w:rsid w:val="00556D74"/>
    <w:rsid w:val="005606B4"/>
    <w:rsid w:val="005679BA"/>
    <w:rsid w:val="00567BF1"/>
    <w:rsid w:val="0057021F"/>
    <w:rsid w:val="00571801"/>
    <w:rsid w:val="005738DA"/>
    <w:rsid w:val="00573E86"/>
    <w:rsid w:val="00575F4F"/>
    <w:rsid w:val="00581178"/>
    <w:rsid w:val="005820F0"/>
    <w:rsid w:val="00583763"/>
    <w:rsid w:val="00585A12"/>
    <w:rsid w:val="005912D0"/>
    <w:rsid w:val="005931DC"/>
    <w:rsid w:val="00597EA0"/>
    <w:rsid w:val="005A0CCA"/>
    <w:rsid w:val="005A32EB"/>
    <w:rsid w:val="005A50C1"/>
    <w:rsid w:val="005A5D89"/>
    <w:rsid w:val="005A61EC"/>
    <w:rsid w:val="005A6FC7"/>
    <w:rsid w:val="005B23AB"/>
    <w:rsid w:val="005B308C"/>
    <w:rsid w:val="005B7137"/>
    <w:rsid w:val="005C101D"/>
    <w:rsid w:val="005C176B"/>
    <w:rsid w:val="005C4141"/>
    <w:rsid w:val="005C4176"/>
    <w:rsid w:val="005C5F13"/>
    <w:rsid w:val="005D228C"/>
    <w:rsid w:val="005D5630"/>
    <w:rsid w:val="005D6176"/>
    <w:rsid w:val="005E3187"/>
    <w:rsid w:val="005F308B"/>
    <w:rsid w:val="005F709E"/>
    <w:rsid w:val="005F7245"/>
    <w:rsid w:val="005F7912"/>
    <w:rsid w:val="005F7D15"/>
    <w:rsid w:val="00600C03"/>
    <w:rsid w:val="00601953"/>
    <w:rsid w:val="00611C43"/>
    <w:rsid w:val="00611D62"/>
    <w:rsid w:val="006206E2"/>
    <w:rsid w:val="0062597A"/>
    <w:rsid w:val="00625993"/>
    <w:rsid w:val="00626DD0"/>
    <w:rsid w:val="0062737B"/>
    <w:rsid w:val="00630932"/>
    <w:rsid w:val="006322B7"/>
    <w:rsid w:val="006365F3"/>
    <w:rsid w:val="00636CD3"/>
    <w:rsid w:val="00636F51"/>
    <w:rsid w:val="0063759F"/>
    <w:rsid w:val="00641239"/>
    <w:rsid w:val="006467C6"/>
    <w:rsid w:val="006521C4"/>
    <w:rsid w:val="006560FF"/>
    <w:rsid w:val="00657994"/>
    <w:rsid w:val="00666404"/>
    <w:rsid w:val="00667233"/>
    <w:rsid w:val="00667D37"/>
    <w:rsid w:val="00670CF5"/>
    <w:rsid w:val="0067280A"/>
    <w:rsid w:val="00674392"/>
    <w:rsid w:val="00674922"/>
    <w:rsid w:val="0068083D"/>
    <w:rsid w:val="006825E1"/>
    <w:rsid w:val="00683A7C"/>
    <w:rsid w:val="00684586"/>
    <w:rsid w:val="00687FE9"/>
    <w:rsid w:val="006911DD"/>
    <w:rsid w:val="00695CF2"/>
    <w:rsid w:val="006964B3"/>
    <w:rsid w:val="006A25EC"/>
    <w:rsid w:val="006A51F2"/>
    <w:rsid w:val="006B1AB9"/>
    <w:rsid w:val="006B2765"/>
    <w:rsid w:val="006B6A35"/>
    <w:rsid w:val="006C539C"/>
    <w:rsid w:val="006D0944"/>
    <w:rsid w:val="006D26EA"/>
    <w:rsid w:val="006D3B0D"/>
    <w:rsid w:val="006D783B"/>
    <w:rsid w:val="006D7A39"/>
    <w:rsid w:val="006D7BEA"/>
    <w:rsid w:val="006E1100"/>
    <w:rsid w:val="006E6FD6"/>
    <w:rsid w:val="006E7462"/>
    <w:rsid w:val="006E7B6C"/>
    <w:rsid w:val="006F2AB4"/>
    <w:rsid w:val="006F3B97"/>
    <w:rsid w:val="006F62DD"/>
    <w:rsid w:val="006F7203"/>
    <w:rsid w:val="006F7883"/>
    <w:rsid w:val="006F7D48"/>
    <w:rsid w:val="007042B3"/>
    <w:rsid w:val="0070486B"/>
    <w:rsid w:val="0070599E"/>
    <w:rsid w:val="00710703"/>
    <w:rsid w:val="00710E4A"/>
    <w:rsid w:val="00713C7D"/>
    <w:rsid w:val="00714197"/>
    <w:rsid w:val="00716643"/>
    <w:rsid w:val="0071732E"/>
    <w:rsid w:val="0072287A"/>
    <w:rsid w:val="00724B7C"/>
    <w:rsid w:val="00725829"/>
    <w:rsid w:val="00726830"/>
    <w:rsid w:val="00727D2B"/>
    <w:rsid w:val="00732FCE"/>
    <w:rsid w:val="007336C0"/>
    <w:rsid w:val="00734C35"/>
    <w:rsid w:val="00737595"/>
    <w:rsid w:val="007408AA"/>
    <w:rsid w:val="0074161F"/>
    <w:rsid w:val="00744C7E"/>
    <w:rsid w:val="00746264"/>
    <w:rsid w:val="0074763E"/>
    <w:rsid w:val="00751B2A"/>
    <w:rsid w:val="0075382D"/>
    <w:rsid w:val="007539C2"/>
    <w:rsid w:val="00757927"/>
    <w:rsid w:val="007658FF"/>
    <w:rsid w:val="00766061"/>
    <w:rsid w:val="00766383"/>
    <w:rsid w:val="00767E9E"/>
    <w:rsid w:val="00772D29"/>
    <w:rsid w:val="00772D9E"/>
    <w:rsid w:val="00780230"/>
    <w:rsid w:val="007810F2"/>
    <w:rsid w:val="007902C5"/>
    <w:rsid w:val="00792E54"/>
    <w:rsid w:val="00795061"/>
    <w:rsid w:val="00795D20"/>
    <w:rsid w:val="00796831"/>
    <w:rsid w:val="007A32F9"/>
    <w:rsid w:val="007A5BA3"/>
    <w:rsid w:val="007A695B"/>
    <w:rsid w:val="007A79D3"/>
    <w:rsid w:val="007B1646"/>
    <w:rsid w:val="007B4779"/>
    <w:rsid w:val="007B7462"/>
    <w:rsid w:val="007C4C8F"/>
    <w:rsid w:val="007C7AE6"/>
    <w:rsid w:val="007D11D4"/>
    <w:rsid w:val="007D5159"/>
    <w:rsid w:val="007E159A"/>
    <w:rsid w:val="007E2F60"/>
    <w:rsid w:val="007E38AC"/>
    <w:rsid w:val="007E4402"/>
    <w:rsid w:val="007E7C27"/>
    <w:rsid w:val="007E7E92"/>
    <w:rsid w:val="007F0281"/>
    <w:rsid w:val="007F1543"/>
    <w:rsid w:val="007F15C5"/>
    <w:rsid w:val="007F3679"/>
    <w:rsid w:val="007F4B0F"/>
    <w:rsid w:val="00801EC0"/>
    <w:rsid w:val="008040A2"/>
    <w:rsid w:val="00810318"/>
    <w:rsid w:val="0081351C"/>
    <w:rsid w:val="00814D82"/>
    <w:rsid w:val="00814F0D"/>
    <w:rsid w:val="00815E71"/>
    <w:rsid w:val="0082039F"/>
    <w:rsid w:val="00820526"/>
    <w:rsid w:val="008207F6"/>
    <w:rsid w:val="00821B23"/>
    <w:rsid w:val="00823849"/>
    <w:rsid w:val="00832B46"/>
    <w:rsid w:val="00833D8F"/>
    <w:rsid w:val="008341EC"/>
    <w:rsid w:val="008360E2"/>
    <w:rsid w:val="008367C9"/>
    <w:rsid w:val="008373CF"/>
    <w:rsid w:val="008422FD"/>
    <w:rsid w:val="00843213"/>
    <w:rsid w:val="00843A81"/>
    <w:rsid w:val="00844F64"/>
    <w:rsid w:val="00845179"/>
    <w:rsid w:val="008462F1"/>
    <w:rsid w:val="00847801"/>
    <w:rsid w:val="008500AF"/>
    <w:rsid w:val="008545EA"/>
    <w:rsid w:val="0085650E"/>
    <w:rsid w:val="00863960"/>
    <w:rsid w:val="00864710"/>
    <w:rsid w:val="00864A0F"/>
    <w:rsid w:val="008652CC"/>
    <w:rsid w:val="0088374A"/>
    <w:rsid w:val="008850C5"/>
    <w:rsid w:val="00885B9E"/>
    <w:rsid w:val="00891C53"/>
    <w:rsid w:val="00893F30"/>
    <w:rsid w:val="008B2F99"/>
    <w:rsid w:val="008B6FA5"/>
    <w:rsid w:val="008C07A0"/>
    <w:rsid w:val="008C0A96"/>
    <w:rsid w:val="008C252D"/>
    <w:rsid w:val="008C518A"/>
    <w:rsid w:val="008C585C"/>
    <w:rsid w:val="008C7F1C"/>
    <w:rsid w:val="008D056E"/>
    <w:rsid w:val="008D15E2"/>
    <w:rsid w:val="008D22E1"/>
    <w:rsid w:val="008D2C52"/>
    <w:rsid w:val="008D3B73"/>
    <w:rsid w:val="008D404E"/>
    <w:rsid w:val="008D43FB"/>
    <w:rsid w:val="008D748E"/>
    <w:rsid w:val="008D776D"/>
    <w:rsid w:val="008E3891"/>
    <w:rsid w:val="008E5D57"/>
    <w:rsid w:val="008E5FD5"/>
    <w:rsid w:val="008E6C36"/>
    <w:rsid w:val="008F2C2A"/>
    <w:rsid w:val="008F4520"/>
    <w:rsid w:val="008F5C64"/>
    <w:rsid w:val="008F64BA"/>
    <w:rsid w:val="008F7FBF"/>
    <w:rsid w:val="00900896"/>
    <w:rsid w:val="00900FF3"/>
    <w:rsid w:val="0090292E"/>
    <w:rsid w:val="00903E34"/>
    <w:rsid w:val="009067AF"/>
    <w:rsid w:val="009073FB"/>
    <w:rsid w:val="00912B46"/>
    <w:rsid w:val="009142D5"/>
    <w:rsid w:val="0092027E"/>
    <w:rsid w:val="00920CF4"/>
    <w:rsid w:val="009217DE"/>
    <w:rsid w:val="00922B8A"/>
    <w:rsid w:val="009260C1"/>
    <w:rsid w:val="00926BD9"/>
    <w:rsid w:val="00931350"/>
    <w:rsid w:val="00931726"/>
    <w:rsid w:val="009319ED"/>
    <w:rsid w:val="009321C6"/>
    <w:rsid w:val="0093400C"/>
    <w:rsid w:val="009350CF"/>
    <w:rsid w:val="009361D2"/>
    <w:rsid w:val="00936F08"/>
    <w:rsid w:val="009375EA"/>
    <w:rsid w:val="0094191C"/>
    <w:rsid w:val="00943A0C"/>
    <w:rsid w:val="00944A62"/>
    <w:rsid w:val="009458B2"/>
    <w:rsid w:val="00950025"/>
    <w:rsid w:val="00950478"/>
    <w:rsid w:val="00950961"/>
    <w:rsid w:val="00950FB2"/>
    <w:rsid w:val="0095322D"/>
    <w:rsid w:val="0095490B"/>
    <w:rsid w:val="00957E44"/>
    <w:rsid w:val="00960587"/>
    <w:rsid w:val="00960738"/>
    <w:rsid w:val="00961490"/>
    <w:rsid w:val="0096379B"/>
    <w:rsid w:val="0096542B"/>
    <w:rsid w:val="0096624A"/>
    <w:rsid w:val="009747D0"/>
    <w:rsid w:val="009753D5"/>
    <w:rsid w:val="0098638B"/>
    <w:rsid w:val="00987C82"/>
    <w:rsid w:val="0099035F"/>
    <w:rsid w:val="009922C9"/>
    <w:rsid w:val="00995125"/>
    <w:rsid w:val="0099739C"/>
    <w:rsid w:val="009A27FD"/>
    <w:rsid w:val="009A43F3"/>
    <w:rsid w:val="009A4F88"/>
    <w:rsid w:val="009A6482"/>
    <w:rsid w:val="009B09EE"/>
    <w:rsid w:val="009B1CA5"/>
    <w:rsid w:val="009B7E1C"/>
    <w:rsid w:val="009C1FDD"/>
    <w:rsid w:val="009C537E"/>
    <w:rsid w:val="009C559C"/>
    <w:rsid w:val="009C6E61"/>
    <w:rsid w:val="009D0B4E"/>
    <w:rsid w:val="009D173F"/>
    <w:rsid w:val="009D1C66"/>
    <w:rsid w:val="009D51D0"/>
    <w:rsid w:val="009E0C8C"/>
    <w:rsid w:val="009E1245"/>
    <w:rsid w:val="009E315C"/>
    <w:rsid w:val="009E4FC6"/>
    <w:rsid w:val="009E605D"/>
    <w:rsid w:val="009F2854"/>
    <w:rsid w:val="009F2990"/>
    <w:rsid w:val="009F3236"/>
    <w:rsid w:val="009F4902"/>
    <w:rsid w:val="009F60AC"/>
    <w:rsid w:val="009F7842"/>
    <w:rsid w:val="009F7EFC"/>
    <w:rsid w:val="00A02BC7"/>
    <w:rsid w:val="00A120D1"/>
    <w:rsid w:val="00A12F4A"/>
    <w:rsid w:val="00A13760"/>
    <w:rsid w:val="00A16401"/>
    <w:rsid w:val="00A16C80"/>
    <w:rsid w:val="00A17437"/>
    <w:rsid w:val="00A21DD0"/>
    <w:rsid w:val="00A2286B"/>
    <w:rsid w:val="00A23084"/>
    <w:rsid w:val="00A24849"/>
    <w:rsid w:val="00A2782C"/>
    <w:rsid w:val="00A30451"/>
    <w:rsid w:val="00A3375B"/>
    <w:rsid w:val="00A34B8F"/>
    <w:rsid w:val="00A35B0D"/>
    <w:rsid w:val="00A35F05"/>
    <w:rsid w:val="00A3744E"/>
    <w:rsid w:val="00A374AC"/>
    <w:rsid w:val="00A442F4"/>
    <w:rsid w:val="00A446BE"/>
    <w:rsid w:val="00A45F6F"/>
    <w:rsid w:val="00A533F1"/>
    <w:rsid w:val="00A5572D"/>
    <w:rsid w:val="00A573DB"/>
    <w:rsid w:val="00A621A9"/>
    <w:rsid w:val="00A65653"/>
    <w:rsid w:val="00A765E3"/>
    <w:rsid w:val="00A774E5"/>
    <w:rsid w:val="00A813FD"/>
    <w:rsid w:val="00A84E10"/>
    <w:rsid w:val="00A859EB"/>
    <w:rsid w:val="00A86996"/>
    <w:rsid w:val="00A87CB2"/>
    <w:rsid w:val="00A916DC"/>
    <w:rsid w:val="00A97F5C"/>
    <w:rsid w:val="00AA202C"/>
    <w:rsid w:val="00AA24FA"/>
    <w:rsid w:val="00AA267B"/>
    <w:rsid w:val="00AA30C8"/>
    <w:rsid w:val="00AA3900"/>
    <w:rsid w:val="00AA3E13"/>
    <w:rsid w:val="00AA561D"/>
    <w:rsid w:val="00AB251B"/>
    <w:rsid w:val="00AB38D3"/>
    <w:rsid w:val="00AB56F8"/>
    <w:rsid w:val="00AB59CA"/>
    <w:rsid w:val="00AB7A9B"/>
    <w:rsid w:val="00AB7F0F"/>
    <w:rsid w:val="00AC65FC"/>
    <w:rsid w:val="00AD04C0"/>
    <w:rsid w:val="00AD0A2A"/>
    <w:rsid w:val="00AD184F"/>
    <w:rsid w:val="00AD2F72"/>
    <w:rsid w:val="00AE068F"/>
    <w:rsid w:val="00AE0E33"/>
    <w:rsid w:val="00AE6675"/>
    <w:rsid w:val="00AF0199"/>
    <w:rsid w:val="00AF1F2C"/>
    <w:rsid w:val="00AF6D9F"/>
    <w:rsid w:val="00AF6DCF"/>
    <w:rsid w:val="00B01C7B"/>
    <w:rsid w:val="00B0279A"/>
    <w:rsid w:val="00B04762"/>
    <w:rsid w:val="00B04836"/>
    <w:rsid w:val="00B070CF"/>
    <w:rsid w:val="00B11806"/>
    <w:rsid w:val="00B13408"/>
    <w:rsid w:val="00B13F01"/>
    <w:rsid w:val="00B149AE"/>
    <w:rsid w:val="00B14B3F"/>
    <w:rsid w:val="00B15196"/>
    <w:rsid w:val="00B1573B"/>
    <w:rsid w:val="00B15CF7"/>
    <w:rsid w:val="00B15E22"/>
    <w:rsid w:val="00B1753E"/>
    <w:rsid w:val="00B20122"/>
    <w:rsid w:val="00B27681"/>
    <w:rsid w:val="00B30D4B"/>
    <w:rsid w:val="00B32962"/>
    <w:rsid w:val="00B37159"/>
    <w:rsid w:val="00B417BA"/>
    <w:rsid w:val="00B441F2"/>
    <w:rsid w:val="00B47452"/>
    <w:rsid w:val="00B51D28"/>
    <w:rsid w:val="00B52498"/>
    <w:rsid w:val="00B530CF"/>
    <w:rsid w:val="00B555C0"/>
    <w:rsid w:val="00B56664"/>
    <w:rsid w:val="00B576AE"/>
    <w:rsid w:val="00B57D2C"/>
    <w:rsid w:val="00B60428"/>
    <w:rsid w:val="00B60776"/>
    <w:rsid w:val="00B62CFF"/>
    <w:rsid w:val="00B64092"/>
    <w:rsid w:val="00B65A83"/>
    <w:rsid w:val="00B7026D"/>
    <w:rsid w:val="00B71E82"/>
    <w:rsid w:val="00B747F9"/>
    <w:rsid w:val="00B75684"/>
    <w:rsid w:val="00B77A58"/>
    <w:rsid w:val="00B8022D"/>
    <w:rsid w:val="00B8246B"/>
    <w:rsid w:val="00B84963"/>
    <w:rsid w:val="00B8596C"/>
    <w:rsid w:val="00B859E1"/>
    <w:rsid w:val="00B87C46"/>
    <w:rsid w:val="00B93170"/>
    <w:rsid w:val="00B9396A"/>
    <w:rsid w:val="00B9426B"/>
    <w:rsid w:val="00B96D5E"/>
    <w:rsid w:val="00B97988"/>
    <w:rsid w:val="00BA0BF2"/>
    <w:rsid w:val="00BA1153"/>
    <w:rsid w:val="00BA12E2"/>
    <w:rsid w:val="00BA1787"/>
    <w:rsid w:val="00BA17D8"/>
    <w:rsid w:val="00BA2834"/>
    <w:rsid w:val="00BA53A3"/>
    <w:rsid w:val="00BA5E3D"/>
    <w:rsid w:val="00BB1BE0"/>
    <w:rsid w:val="00BB1EA1"/>
    <w:rsid w:val="00BB281A"/>
    <w:rsid w:val="00BB31A5"/>
    <w:rsid w:val="00BB6937"/>
    <w:rsid w:val="00BC11A3"/>
    <w:rsid w:val="00BC2F77"/>
    <w:rsid w:val="00BC2FF9"/>
    <w:rsid w:val="00BC3A50"/>
    <w:rsid w:val="00BC443F"/>
    <w:rsid w:val="00BC75BA"/>
    <w:rsid w:val="00BC76FD"/>
    <w:rsid w:val="00BD082D"/>
    <w:rsid w:val="00BD3F10"/>
    <w:rsid w:val="00BD68E3"/>
    <w:rsid w:val="00BE0094"/>
    <w:rsid w:val="00BE1C94"/>
    <w:rsid w:val="00BE218B"/>
    <w:rsid w:val="00BE3F32"/>
    <w:rsid w:val="00BF6D26"/>
    <w:rsid w:val="00C0096E"/>
    <w:rsid w:val="00C00E7F"/>
    <w:rsid w:val="00C01FC6"/>
    <w:rsid w:val="00C02289"/>
    <w:rsid w:val="00C079E5"/>
    <w:rsid w:val="00C102A4"/>
    <w:rsid w:val="00C1353D"/>
    <w:rsid w:val="00C13D3C"/>
    <w:rsid w:val="00C14658"/>
    <w:rsid w:val="00C174BB"/>
    <w:rsid w:val="00C206D8"/>
    <w:rsid w:val="00C23F8E"/>
    <w:rsid w:val="00C24A44"/>
    <w:rsid w:val="00C312D7"/>
    <w:rsid w:val="00C324C6"/>
    <w:rsid w:val="00C32FE3"/>
    <w:rsid w:val="00C3373B"/>
    <w:rsid w:val="00C341A7"/>
    <w:rsid w:val="00C36A27"/>
    <w:rsid w:val="00C41450"/>
    <w:rsid w:val="00C41DCA"/>
    <w:rsid w:val="00C43A9C"/>
    <w:rsid w:val="00C465AF"/>
    <w:rsid w:val="00C46663"/>
    <w:rsid w:val="00C50349"/>
    <w:rsid w:val="00C5162F"/>
    <w:rsid w:val="00C51888"/>
    <w:rsid w:val="00C54981"/>
    <w:rsid w:val="00C557F6"/>
    <w:rsid w:val="00C60C96"/>
    <w:rsid w:val="00C630FE"/>
    <w:rsid w:val="00C67EFE"/>
    <w:rsid w:val="00C71560"/>
    <w:rsid w:val="00C7784C"/>
    <w:rsid w:val="00C813AB"/>
    <w:rsid w:val="00C84806"/>
    <w:rsid w:val="00C85770"/>
    <w:rsid w:val="00C85F96"/>
    <w:rsid w:val="00C872E8"/>
    <w:rsid w:val="00C87EA0"/>
    <w:rsid w:val="00CA0778"/>
    <w:rsid w:val="00CA3DFD"/>
    <w:rsid w:val="00CA406A"/>
    <w:rsid w:val="00CA522A"/>
    <w:rsid w:val="00CB0833"/>
    <w:rsid w:val="00CC0955"/>
    <w:rsid w:val="00CC1055"/>
    <w:rsid w:val="00CC47CE"/>
    <w:rsid w:val="00CC5314"/>
    <w:rsid w:val="00CC5989"/>
    <w:rsid w:val="00CC7D2C"/>
    <w:rsid w:val="00CD1FA4"/>
    <w:rsid w:val="00CE19CA"/>
    <w:rsid w:val="00CE1CC0"/>
    <w:rsid w:val="00CE38F1"/>
    <w:rsid w:val="00CE3D44"/>
    <w:rsid w:val="00CE5953"/>
    <w:rsid w:val="00CF5236"/>
    <w:rsid w:val="00D00CFF"/>
    <w:rsid w:val="00D03C47"/>
    <w:rsid w:val="00D05D65"/>
    <w:rsid w:val="00D06F56"/>
    <w:rsid w:val="00D10F80"/>
    <w:rsid w:val="00D11671"/>
    <w:rsid w:val="00D12036"/>
    <w:rsid w:val="00D158D5"/>
    <w:rsid w:val="00D21D6B"/>
    <w:rsid w:val="00D228AF"/>
    <w:rsid w:val="00D229EE"/>
    <w:rsid w:val="00D23EF5"/>
    <w:rsid w:val="00D2436A"/>
    <w:rsid w:val="00D25088"/>
    <w:rsid w:val="00D33F48"/>
    <w:rsid w:val="00D34CE8"/>
    <w:rsid w:val="00D37D81"/>
    <w:rsid w:val="00D4021A"/>
    <w:rsid w:val="00D44180"/>
    <w:rsid w:val="00D45B76"/>
    <w:rsid w:val="00D53166"/>
    <w:rsid w:val="00D54B3C"/>
    <w:rsid w:val="00D54EBA"/>
    <w:rsid w:val="00D56DA7"/>
    <w:rsid w:val="00D65DA2"/>
    <w:rsid w:val="00D65F9B"/>
    <w:rsid w:val="00D66B84"/>
    <w:rsid w:val="00D67B01"/>
    <w:rsid w:val="00D70E2B"/>
    <w:rsid w:val="00D74187"/>
    <w:rsid w:val="00D75086"/>
    <w:rsid w:val="00D776AA"/>
    <w:rsid w:val="00D77ACE"/>
    <w:rsid w:val="00D83BC3"/>
    <w:rsid w:val="00D86F4A"/>
    <w:rsid w:val="00D90C00"/>
    <w:rsid w:val="00D90DC6"/>
    <w:rsid w:val="00D90E1F"/>
    <w:rsid w:val="00D93ACB"/>
    <w:rsid w:val="00D94728"/>
    <w:rsid w:val="00D95C87"/>
    <w:rsid w:val="00D96CA7"/>
    <w:rsid w:val="00D96CEA"/>
    <w:rsid w:val="00D979CA"/>
    <w:rsid w:val="00DA3894"/>
    <w:rsid w:val="00DB04DA"/>
    <w:rsid w:val="00DB5544"/>
    <w:rsid w:val="00DB5BCF"/>
    <w:rsid w:val="00DB7A0D"/>
    <w:rsid w:val="00DC0210"/>
    <w:rsid w:val="00DC5A4B"/>
    <w:rsid w:val="00DD1F9F"/>
    <w:rsid w:val="00DD21BB"/>
    <w:rsid w:val="00DD371C"/>
    <w:rsid w:val="00DD41D8"/>
    <w:rsid w:val="00DD45BD"/>
    <w:rsid w:val="00DD5282"/>
    <w:rsid w:val="00DD57CD"/>
    <w:rsid w:val="00DE1E9A"/>
    <w:rsid w:val="00DE2AA1"/>
    <w:rsid w:val="00DE3C4E"/>
    <w:rsid w:val="00DE44E0"/>
    <w:rsid w:val="00DE4690"/>
    <w:rsid w:val="00DE6721"/>
    <w:rsid w:val="00DE7EF9"/>
    <w:rsid w:val="00DF18E0"/>
    <w:rsid w:val="00DF2E43"/>
    <w:rsid w:val="00DF5475"/>
    <w:rsid w:val="00E0401D"/>
    <w:rsid w:val="00E075F5"/>
    <w:rsid w:val="00E10414"/>
    <w:rsid w:val="00E105A4"/>
    <w:rsid w:val="00E1262A"/>
    <w:rsid w:val="00E12C91"/>
    <w:rsid w:val="00E1410E"/>
    <w:rsid w:val="00E16BD8"/>
    <w:rsid w:val="00E2060A"/>
    <w:rsid w:val="00E26A9D"/>
    <w:rsid w:val="00E31CA0"/>
    <w:rsid w:val="00E33205"/>
    <w:rsid w:val="00E33219"/>
    <w:rsid w:val="00E33C49"/>
    <w:rsid w:val="00E412AD"/>
    <w:rsid w:val="00E426A5"/>
    <w:rsid w:val="00E46267"/>
    <w:rsid w:val="00E46A8E"/>
    <w:rsid w:val="00E476C2"/>
    <w:rsid w:val="00E50653"/>
    <w:rsid w:val="00E5204A"/>
    <w:rsid w:val="00E52CC2"/>
    <w:rsid w:val="00E53373"/>
    <w:rsid w:val="00E5463B"/>
    <w:rsid w:val="00E555AF"/>
    <w:rsid w:val="00E620EF"/>
    <w:rsid w:val="00E63785"/>
    <w:rsid w:val="00E6460E"/>
    <w:rsid w:val="00E677E0"/>
    <w:rsid w:val="00E703D8"/>
    <w:rsid w:val="00E767D6"/>
    <w:rsid w:val="00E76EDF"/>
    <w:rsid w:val="00E77E13"/>
    <w:rsid w:val="00E80035"/>
    <w:rsid w:val="00E80A90"/>
    <w:rsid w:val="00E81838"/>
    <w:rsid w:val="00E8726E"/>
    <w:rsid w:val="00E87B27"/>
    <w:rsid w:val="00E92823"/>
    <w:rsid w:val="00E94AE7"/>
    <w:rsid w:val="00EA5741"/>
    <w:rsid w:val="00EB06D1"/>
    <w:rsid w:val="00EB10C0"/>
    <w:rsid w:val="00EB1E6C"/>
    <w:rsid w:val="00EB21A7"/>
    <w:rsid w:val="00EB2694"/>
    <w:rsid w:val="00EB365E"/>
    <w:rsid w:val="00EB37D0"/>
    <w:rsid w:val="00EC0403"/>
    <w:rsid w:val="00EC4A1F"/>
    <w:rsid w:val="00EC55D4"/>
    <w:rsid w:val="00ED4401"/>
    <w:rsid w:val="00ED510E"/>
    <w:rsid w:val="00ED6D40"/>
    <w:rsid w:val="00EE5CB0"/>
    <w:rsid w:val="00EF6888"/>
    <w:rsid w:val="00F00856"/>
    <w:rsid w:val="00F0239F"/>
    <w:rsid w:val="00F027DE"/>
    <w:rsid w:val="00F10052"/>
    <w:rsid w:val="00F15CE3"/>
    <w:rsid w:val="00F17168"/>
    <w:rsid w:val="00F200C4"/>
    <w:rsid w:val="00F21F6D"/>
    <w:rsid w:val="00F2302C"/>
    <w:rsid w:val="00F23441"/>
    <w:rsid w:val="00F23D06"/>
    <w:rsid w:val="00F23F39"/>
    <w:rsid w:val="00F24192"/>
    <w:rsid w:val="00F24C6F"/>
    <w:rsid w:val="00F26030"/>
    <w:rsid w:val="00F3008F"/>
    <w:rsid w:val="00F30EA2"/>
    <w:rsid w:val="00F37020"/>
    <w:rsid w:val="00F40B43"/>
    <w:rsid w:val="00F46584"/>
    <w:rsid w:val="00F465D2"/>
    <w:rsid w:val="00F50457"/>
    <w:rsid w:val="00F53EC8"/>
    <w:rsid w:val="00F5413C"/>
    <w:rsid w:val="00F574D5"/>
    <w:rsid w:val="00F578FF"/>
    <w:rsid w:val="00F57DF4"/>
    <w:rsid w:val="00F609B9"/>
    <w:rsid w:val="00F65018"/>
    <w:rsid w:val="00F67C5C"/>
    <w:rsid w:val="00F70012"/>
    <w:rsid w:val="00F7064D"/>
    <w:rsid w:val="00F70878"/>
    <w:rsid w:val="00F7119D"/>
    <w:rsid w:val="00F715A5"/>
    <w:rsid w:val="00F72557"/>
    <w:rsid w:val="00F740DB"/>
    <w:rsid w:val="00F773F5"/>
    <w:rsid w:val="00F809A1"/>
    <w:rsid w:val="00F827A7"/>
    <w:rsid w:val="00F87197"/>
    <w:rsid w:val="00F934B0"/>
    <w:rsid w:val="00F93D14"/>
    <w:rsid w:val="00F944F5"/>
    <w:rsid w:val="00F965B4"/>
    <w:rsid w:val="00F97781"/>
    <w:rsid w:val="00FA0AB9"/>
    <w:rsid w:val="00FA103C"/>
    <w:rsid w:val="00FA1C0D"/>
    <w:rsid w:val="00FA501C"/>
    <w:rsid w:val="00FA672E"/>
    <w:rsid w:val="00FB0533"/>
    <w:rsid w:val="00FB0575"/>
    <w:rsid w:val="00FB09F4"/>
    <w:rsid w:val="00FB1941"/>
    <w:rsid w:val="00FB7AC5"/>
    <w:rsid w:val="00FC0F20"/>
    <w:rsid w:val="00FC1287"/>
    <w:rsid w:val="00FC133D"/>
    <w:rsid w:val="00FC195C"/>
    <w:rsid w:val="00FC469B"/>
    <w:rsid w:val="00FC51E7"/>
    <w:rsid w:val="00FC5F04"/>
    <w:rsid w:val="00FC669B"/>
    <w:rsid w:val="00FD01E4"/>
    <w:rsid w:val="00FD10B4"/>
    <w:rsid w:val="00FD129B"/>
    <w:rsid w:val="00FD536B"/>
    <w:rsid w:val="00FD7716"/>
    <w:rsid w:val="00FE007F"/>
    <w:rsid w:val="00FE0FBC"/>
    <w:rsid w:val="00FE2718"/>
    <w:rsid w:val="00FE3C63"/>
    <w:rsid w:val="00FE7B60"/>
    <w:rsid w:val="00FE7F4A"/>
    <w:rsid w:val="00FF6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92D31"/>
  <w15:chartTrackingRefBased/>
  <w15:docId w15:val="{B1128A7E-0805-482D-A232-C62A1322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0F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Char Char Char Char Char Char Rakstz. Rakstz. Char Char Rakstz. Rakstz.,Fußnote Char Char Char Char Char Char,Fußnote Char,Char,Fußnote Ch,Char1"/>
    <w:basedOn w:val="Parasts"/>
    <w:link w:val="VrestekstsRakstz"/>
    <w:uiPriority w:val="99"/>
    <w:semiHidden/>
    <w:unhideWhenUsed/>
    <w:rsid w:val="00D10F80"/>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aliases w:val="Footnote Rakstz.,Fußnote Rakstz.,Char Char Char Char Char Char Rakstz. Rakstz. Char Char Rakstz. Rakstz. Rakstz.,Fußnote Char Char Char Char Char Char Rakstz.,Fußnote Char Rakstz.,Char Rakstz.,Fußnote Ch Rakstz.,Char1 Rakstz."/>
    <w:basedOn w:val="Noklusjumarindkopasfonts"/>
    <w:link w:val="Vresteksts"/>
    <w:uiPriority w:val="99"/>
    <w:semiHidden/>
    <w:rsid w:val="00D10F80"/>
    <w:rPr>
      <w:rFonts w:ascii="Times New Roman" w:eastAsia="Times New Roman" w:hAnsi="Times New Roman" w:cs="Times New Roman"/>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D10F80"/>
    <w:rPr>
      <w:vertAlign w:val="superscript"/>
    </w:rPr>
  </w:style>
  <w:style w:type="character" w:styleId="Hipersaite">
    <w:name w:val="Hyperlink"/>
    <w:uiPriority w:val="99"/>
    <w:rsid w:val="00D10F80"/>
    <w:rPr>
      <w:color w:val="0000FF"/>
      <w:u w:val="single"/>
    </w:rPr>
  </w:style>
  <w:style w:type="paragraph" w:styleId="Komentrateksts">
    <w:name w:val="annotation text"/>
    <w:basedOn w:val="Parasts"/>
    <w:link w:val="KomentratekstsRakstz"/>
    <w:uiPriority w:val="99"/>
    <w:unhideWhenUsed/>
    <w:rsid w:val="00D10F80"/>
    <w:pPr>
      <w:spacing w:line="240" w:lineRule="auto"/>
    </w:pPr>
    <w:rPr>
      <w:sz w:val="20"/>
      <w:szCs w:val="20"/>
    </w:rPr>
  </w:style>
  <w:style w:type="character" w:customStyle="1" w:styleId="KomentratekstsRakstz">
    <w:name w:val="Komentāra teksts Rakstz."/>
    <w:basedOn w:val="Noklusjumarindkopasfonts"/>
    <w:link w:val="Komentrateksts"/>
    <w:uiPriority w:val="99"/>
    <w:rsid w:val="00D10F80"/>
    <w:rPr>
      <w:sz w:val="20"/>
      <w:szCs w:val="20"/>
    </w:rPr>
  </w:style>
  <w:style w:type="character" w:styleId="Komentraatsauce">
    <w:name w:val="annotation reference"/>
    <w:basedOn w:val="Noklusjumarindkopasfonts"/>
    <w:uiPriority w:val="99"/>
    <w:semiHidden/>
    <w:unhideWhenUsed/>
    <w:rsid w:val="00583763"/>
    <w:rPr>
      <w:sz w:val="16"/>
      <w:szCs w:val="16"/>
    </w:rPr>
  </w:style>
  <w:style w:type="paragraph" w:styleId="Komentratma">
    <w:name w:val="annotation subject"/>
    <w:basedOn w:val="Komentrateksts"/>
    <w:next w:val="Komentrateksts"/>
    <w:link w:val="KomentratmaRakstz"/>
    <w:uiPriority w:val="99"/>
    <w:semiHidden/>
    <w:unhideWhenUsed/>
    <w:rsid w:val="00AF0199"/>
    <w:rPr>
      <w:b/>
      <w:bCs/>
    </w:rPr>
  </w:style>
  <w:style w:type="character" w:customStyle="1" w:styleId="KomentratmaRakstz">
    <w:name w:val="Komentāra tēma Rakstz."/>
    <w:basedOn w:val="KomentratekstsRakstz"/>
    <w:link w:val="Komentratma"/>
    <w:uiPriority w:val="99"/>
    <w:semiHidden/>
    <w:rsid w:val="00AF0199"/>
    <w:rPr>
      <w:b/>
      <w:bCs/>
      <w:sz w:val="20"/>
      <w:szCs w:val="20"/>
    </w:rPr>
  </w:style>
  <w:style w:type="paragraph" w:styleId="Galvene">
    <w:name w:val="header"/>
    <w:basedOn w:val="Parasts"/>
    <w:link w:val="GalveneRakstz"/>
    <w:uiPriority w:val="99"/>
    <w:unhideWhenUsed/>
    <w:rsid w:val="00345F6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5F66"/>
  </w:style>
  <w:style w:type="paragraph" w:styleId="Kjene">
    <w:name w:val="footer"/>
    <w:basedOn w:val="Parasts"/>
    <w:link w:val="KjeneRakstz"/>
    <w:uiPriority w:val="99"/>
    <w:unhideWhenUsed/>
    <w:rsid w:val="00345F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5F66"/>
  </w:style>
  <w:style w:type="paragraph" w:styleId="Sarakstarindkopa">
    <w:name w:val="List Paragraph"/>
    <w:basedOn w:val="Parasts"/>
    <w:uiPriority w:val="34"/>
    <w:qFormat/>
    <w:rsid w:val="0070599E"/>
    <w:pPr>
      <w:ind w:left="720"/>
      <w:contextualSpacing/>
    </w:pPr>
  </w:style>
  <w:style w:type="character" w:styleId="Izmantotahipersaite">
    <w:name w:val="FollowedHyperlink"/>
    <w:basedOn w:val="Noklusjumarindkopasfonts"/>
    <w:uiPriority w:val="99"/>
    <w:semiHidden/>
    <w:unhideWhenUsed/>
    <w:rsid w:val="00B13F01"/>
    <w:rPr>
      <w:color w:val="954F72" w:themeColor="followedHyperlink"/>
      <w:u w:val="single"/>
    </w:rPr>
  </w:style>
  <w:style w:type="character" w:styleId="Neatrisintapieminana">
    <w:name w:val="Unresolved Mention"/>
    <w:basedOn w:val="Noklusjumarindkopasfonts"/>
    <w:uiPriority w:val="99"/>
    <w:semiHidden/>
    <w:unhideWhenUsed/>
    <w:rsid w:val="007810F2"/>
    <w:rPr>
      <w:color w:val="605E5C"/>
      <w:shd w:val="clear" w:color="auto" w:fill="E1DFDD"/>
    </w:rPr>
  </w:style>
  <w:style w:type="paragraph" w:customStyle="1" w:styleId="tv213">
    <w:name w:val="tv213"/>
    <w:basedOn w:val="Parasts"/>
    <w:rsid w:val="00F715A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skatjums">
    <w:name w:val="Revision"/>
    <w:hidden/>
    <w:uiPriority w:val="99"/>
    <w:semiHidden/>
    <w:rsid w:val="001E2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567">
      <w:bodyDiv w:val="1"/>
      <w:marLeft w:val="0"/>
      <w:marRight w:val="0"/>
      <w:marTop w:val="0"/>
      <w:marBottom w:val="0"/>
      <w:divBdr>
        <w:top w:val="none" w:sz="0" w:space="0" w:color="auto"/>
        <w:left w:val="none" w:sz="0" w:space="0" w:color="auto"/>
        <w:bottom w:val="none" w:sz="0" w:space="0" w:color="auto"/>
        <w:right w:val="none" w:sz="0" w:space="0" w:color="auto"/>
      </w:divBdr>
    </w:div>
    <w:div w:id="268121226">
      <w:bodyDiv w:val="1"/>
      <w:marLeft w:val="0"/>
      <w:marRight w:val="0"/>
      <w:marTop w:val="0"/>
      <w:marBottom w:val="0"/>
      <w:divBdr>
        <w:top w:val="none" w:sz="0" w:space="0" w:color="auto"/>
        <w:left w:val="none" w:sz="0" w:space="0" w:color="auto"/>
        <w:bottom w:val="none" w:sz="0" w:space="0" w:color="auto"/>
        <w:right w:val="none" w:sz="0" w:space="0" w:color="auto"/>
      </w:divBdr>
    </w:div>
    <w:div w:id="401753184">
      <w:bodyDiv w:val="1"/>
      <w:marLeft w:val="0"/>
      <w:marRight w:val="0"/>
      <w:marTop w:val="0"/>
      <w:marBottom w:val="0"/>
      <w:divBdr>
        <w:top w:val="none" w:sz="0" w:space="0" w:color="auto"/>
        <w:left w:val="none" w:sz="0" w:space="0" w:color="auto"/>
        <w:bottom w:val="none" w:sz="0" w:space="0" w:color="auto"/>
        <w:right w:val="none" w:sz="0" w:space="0" w:color="auto"/>
      </w:divBdr>
    </w:div>
    <w:div w:id="612329096">
      <w:bodyDiv w:val="1"/>
      <w:marLeft w:val="0"/>
      <w:marRight w:val="0"/>
      <w:marTop w:val="0"/>
      <w:marBottom w:val="0"/>
      <w:divBdr>
        <w:top w:val="none" w:sz="0" w:space="0" w:color="auto"/>
        <w:left w:val="none" w:sz="0" w:space="0" w:color="auto"/>
        <w:bottom w:val="none" w:sz="0" w:space="0" w:color="auto"/>
        <w:right w:val="none" w:sz="0" w:space="0" w:color="auto"/>
      </w:divBdr>
    </w:div>
    <w:div w:id="687874872">
      <w:bodyDiv w:val="1"/>
      <w:marLeft w:val="0"/>
      <w:marRight w:val="0"/>
      <w:marTop w:val="0"/>
      <w:marBottom w:val="0"/>
      <w:divBdr>
        <w:top w:val="none" w:sz="0" w:space="0" w:color="auto"/>
        <w:left w:val="none" w:sz="0" w:space="0" w:color="auto"/>
        <w:bottom w:val="none" w:sz="0" w:space="0" w:color="auto"/>
        <w:right w:val="none" w:sz="0" w:space="0" w:color="auto"/>
      </w:divBdr>
    </w:div>
    <w:div w:id="800222822">
      <w:bodyDiv w:val="1"/>
      <w:marLeft w:val="0"/>
      <w:marRight w:val="0"/>
      <w:marTop w:val="0"/>
      <w:marBottom w:val="0"/>
      <w:divBdr>
        <w:top w:val="none" w:sz="0" w:space="0" w:color="auto"/>
        <w:left w:val="none" w:sz="0" w:space="0" w:color="auto"/>
        <w:bottom w:val="none" w:sz="0" w:space="0" w:color="auto"/>
        <w:right w:val="none" w:sz="0" w:space="0" w:color="auto"/>
      </w:divBdr>
    </w:div>
    <w:div w:id="140649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24274-grozijumi-maksatnespejas-likuma" TargetMode="External"/><Relationship Id="rId18" Type="http://schemas.openxmlformats.org/officeDocument/2006/relationships/hyperlink" Target="https://likumi.lv/ta/id/340549-grozijumi-maksatnespejas-likum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likumi.lv/ta/id/214590-maksatnespejas-likums" TargetMode="External"/><Relationship Id="rId7" Type="http://schemas.openxmlformats.org/officeDocument/2006/relationships/settings" Target="settings.xml"/><Relationship Id="rId12" Type="http://schemas.openxmlformats.org/officeDocument/2006/relationships/hyperlink" Target="https://likumi.lv/ta/id/214590-maksatnespejas-likums" TargetMode="External"/><Relationship Id="rId17" Type="http://schemas.openxmlformats.org/officeDocument/2006/relationships/hyperlink" Target="https://likumi.lv/ta/id/214590-maksatnespejas-likum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tapportals.mk.gov.lv/legal_acts/965dd770-a067-4957-8c71-476df4f13cc3" TargetMode="External"/><Relationship Id="rId20" Type="http://schemas.openxmlformats.org/officeDocument/2006/relationships/hyperlink" Target="https://likumi.lv/ta/id/2145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14590-maksatnespejas-likum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259999-latvijas-nacionala-arhiva-publisko-maksas-pakalpojumu-cenradi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kumi.lv/ta/id/214590-maksatnespeja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14590-maksatnespejas-likums"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f2bd2981-0570-4a15-9e64-7bb5d4ba0ce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088D380FD478A4599D0C1C41C03D5FD" ma:contentTypeVersion="13" ma:contentTypeDescription="Izveidot jaunu dokumentu." ma:contentTypeScope="" ma:versionID="7881562605da46b2656c7504bebbfdd4">
  <xsd:schema xmlns:xsd="http://www.w3.org/2001/XMLSchema" xmlns:xs="http://www.w3.org/2001/XMLSchema" xmlns:p="http://schemas.microsoft.com/office/2006/metadata/properties" xmlns:ns2="ec239ab7-8cc4-4357-b458-5c9fa686af14" xmlns:ns3="fed9d6c4-5424-4da2-bf5e-f96482d0b03c" targetNamespace="http://schemas.microsoft.com/office/2006/metadata/properties" ma:root="true" ma:fieldsID="938d92d2e0e929d169dca1ba02b63129" ns2:_="" ns3:_="">
    <xsd:import namespace="ec239ab7-8cc4-4357-b458-5c9fa686af14"/>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39ab7-8cc4-4357-b458-5c9fa686a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239ab7-8cc4-4357-b458-5c9fa686af14">
      <Terms xmlns="http://schemas.microsoft.com/office/infopath/2007/PartnerControls"/>
    </lcf76f155ced4ddcb4097134ff3c332f>
    <TaxCatchAll xmlns="fed9d6c4-5424-4da2-bf5e-f96482d0b03c" xsi:nil="true"/>
    <SharedWithUsers xmlns="fed9d6c4-5424-4da2-bf5e-f96482d0b03c">
      <UserInfo>
        <DisplayName>Elita Ramute</DisplayName>
        <AccountId>199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B3E50-FE0C-4D16-ACCA-077CCCAED394}">
  <ds:schemaRefs>
    <ds:schemaRef ds:uri="http://schemas.microsoft.com/sharepoint/v3/contenttype/forms"/>
  </ds:schemaRefs>
</ds:datastoreItem>
</file>

<file path=customXml/itemProps2.xml><?xml version="1.0" encoding="utf-8"?>
<ds:datastoreItem xmlns:ds="http://schemas.openxmlformats.org/officeDocument/2006/customXml" ds:itemID="{93F7615D-99B5-4EE2-9AA2-8E20FF8E0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39ab7-8cc4-4357-b458-5c9fa686af14"/>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8F399-886B-4E31-809F-3F4727FCF6DF}">
  <ds:schemaRefs>
    <ds:schemaRef ds:uri="http://schemas.microsoft.com/office/2006/metadata/properties"/>
    <ds:schemaRef ds:uri="http://schemas.microsoft.com/office/infopath/2007/PartnerControls"/>
    <ds:schemaRef ds:uri="ec239ab7-8cc4-4357-b458-5c9fa686af14"/>
    <ds:schemaRef ds:uri="fed9d6c4-5424-4da2-bf5e-f96482d0b03c"/>
  </ds:schemaRefs>
</ds:datastoreItem>
</file>

<file path=customXml/itemProps4.xml><?xml version="1.0" encoding="utf-8"?>
<ds:datastoreItem xmlns:ds="http://schemas.openxmlformats.org/officeDocument/2006/customXml" ds:itemID="{D4750FFB-8A37-4A9B-9C38-8F907BFD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4110</TotalTime>
  <Pages>7</Pages>
  <Words>14394</Words>
  <Characters>8206</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Informatīvais ziņojums "Par juridisko personu maksātnespējas procesa dokumentu nodošanu glabāšanā arhīvā"</vt:lpstr>
    </vt:vector>
  </TitlesOfParts>
  <Company>Tieslietu ministrija (Maksātnespējas kontroles dienests)</Company>
  <LinksUpToDate>false</LinksUpToDate>
  <CharactersWithSpaces>22555</CharactersWithSpaces>
  <SharedDoc>false</SharedDoc>
  <HLinks>
    <vt:vector size="72" baseType="variant">
      <vt:variant>
        <vt:i4>5898350</vt:i4>
      </vt:variant>
      <vt:variant>
        <vt:i4>33</vt:i4>
      </vt:variant>
      <vt:variant>
        <vt:i4>0</vt:i4>
      </vt:variant>
      <vt:variant>
        <vt:i4>5</vt:i4>
      </vt:variant>
      <vt:variant>
        <vt:lpwstr>mailto:normunds.priednieks@mkd.gov.lv</vt:lpwstr>
      </vt:variant>
      <vt:variant>
        <vt:lpwstr/>
      </vt:variant>
      <vt:variant>
        <vt:i4>3014673</vt:i4>
      </vt:variant>
      <vt:variant>
        <vt:i4>30</vt:i4>
      </vt:variant>
      <vt:variant>
        <vt:i4>0</vt:i4>
      </vt:variant>
      <vt:variant>
        <vt:i4>5</vt:i4>
      </vt:variant>
      <vt:variant>
        <vt:lpwstr>mailto:Anda.Pleiksne@mkd.gov.lv</vt:lpwstr>
      </vt:variant>
      <vt:variant>
        <vt:lpwstr/>
      </vt:variant>
      <vt:variant>
        <vt:i4>4259869</vt:i4>
      </vt:variant>
      <vt:variant>
        <vt:i4>27</vt:i4>
      </vt:variant>
      <vt:variant>
        <vt:i4>0</vt:i4>
      </vt:variant>
      <vt:variant>
        <vt:i4>5</vt:i4>
      </vt:variant>
      <vt:variant>
        <vt:lpwstr>https://likumi.lv/ta/id/214590</vt:lpwstr>
      </vt:variant>
      <vt:variant>
        <vt:lpwstr>p120:~:text=120.pants.%20Juridisk%C4%81s%20personas%20maks%C4%81tnesp%C4%93jas%20procesa%20izbeig%C5%A1anas%20sekas</vt:lpwstr>
      </vt:variant>
      <vt:variant>
        <vt:i4>1179733</vt:i4>
      </vt:variant>
      <vt:variant>
        <vt:i4>24</vt:i4>
      </vt:variant>
      <vt:variant>
        <vt:i4>0</vt:i4>
      </vt:variant>
      <vt:variant>
        <vt:i4>5</vt:i4>
      </vt:variant>
      <vt:variant>
        <vt:lpwstr>https://likumi.lv/ta/id/214590-maksatnespejas-likums</vt:lpwstr>
      </vt:variant>
      <vt:variant>
        <vt:lpwstr>:~:text=(8)%20Ja%20par%C4%81dnieks,noteikumu%2082.%20punktu)</vt:lpwstr>
      </vt:variant>
      <vt:variant>
        <vt:i4>7012469</vt:i4>
      </vt:variant>
      <vt:variant>
        <vt:i4>21</vt:i4>
      </vt:variant>
      <vt:variant>
        <vt:i4>0</vt:i4>
      </vt:variant>
      <vt:variant>
        <vt:i4>5</vt:i4>
      </vt:variant>
      <vt:variant>
        <vt:lpwstr>https://likumi.lv/ta/id/340549-grozijumi-maksatnespejas-likuma</vt:lpwstr>
      </vt:variant>
      <vt:variant>
        <vt:lpwstr/>
      </vt:variant>
      <vt:variant>
        <vt:i4>262230</vt:i4>
      </vt:variant>
      <vt:variant>
        <vt:i4>18</vt:i4>
      </vt:variant>
      <vt:variant>
        <vt:i4>0</vt:i4>
      </vt:variant>
      <vt:variant>
        <vt:i4>5</vt:i4>
      </vt:variant>
      <vt:variant>
        <vt:lpwstr>https://likumi.lv/ta/id/214590-maksatnespejas-likums</vt:lpwstr>
      </vt:variant>
      <vt:variant>
        <vt:lpwstr>:~:text=(3)%20Fizisk%C4%81s%20personas%20maks%C4%81tnesp%C4%93jas%20process%20ir,29.03.2023.%20Sk.%20p%C4%81rejas%20noteikumu%2082.%20punktu)</vt:lpwstr>
      </vt:variant>
      <vt:variant>
        <vt:i4>4980790</vt:i4>
      </vt:variant>
      <vt:variant>
        <vt:i4>15</vt:i4>
      </vt:variant>
      <vt:variant>
        <vt:i4>0</vt:i4>
      </vt:variant>
      <vt:variant>
        <vt:i4>5</vt:i4>
      </vt:variant>
      <vt:variant>
        <vt:lpwstr>https://tapportals.mk.gov.lv/legal_acts/965dd770-a067-4957-8c71-476df4f13cc3</vt:lpwstr>
      </vt:variant>
      <vt:variant>
        <vt:lpwstr/>
      </vt:variant>
      <vt:variant>
        <vt:i4>1310730</vt:i4>
      </vt:variant>
      <vt:variant>
        <vt:i4>12</vt:i4>
      </vt:variant>
      <vt:variant>
        <vt:i4>0</vt:i4>
      </vt:variant>
      <vt:variant>
        <vt:i4>5</vt:i4>
      </vt:variant>
      <vt:variant>
        <vt:lpwstr>https://likumi.lv/ta/id/259999-latvijas-nacionala-arhiva-publisko-maksas-pakalpojumu-cenradis</vt:lpwstr>
      </vt:variant>
      <vt:variant>
        <vt:lpwstr/>
      </vt:variant>
      <vt:variant>
        <vt:i4>1966155</vt:i4>
      </vt:variant>
      <vt:variant>
        <vt:i4>9</vt:i4>
      </vt:variant>
      <vt:variant>
        <vt:i4>0</vt:i4>
      </vt:variant>
      <vt:variant>
        <vt:i4>5</vt:i4>
      </vt:variant>
      <vt:variant>
        <vt:lpwstr>https://likumi.lv/ta/id/214590-maksatnespejas-likums</vt:lpwstr>
      </vt:variant>
      <vt:variant>
        <vt:lpwstr>:~:text=5)%20bez%20maksas%20nodot%20glab%C4%81%C5%A1an%C4%81%20valsts%20arh%C4%ABvam%20par%C4%81dnieka%20dokumentus.</vt:lpwstr>
      </vt:variant>
      <vt:variant>
        <vt:i4>6750322</vt:i4>
      </vt:variant>
      <vt:variant>
        <vt:i4>6</vt:i4>
      </vt:variant>
      <vt:variant>
        <vt:i4>0</vt:i4>
      </vt:variant>
      <vt:variant>
        <vt:i4>5</vt:i4>
      </vt:variant>
      <vt:variant>
        <vt:lpwstr>https://likumi.lv/ta/id/324274-grozijumi-maksatnespejas-likuma</vt:lpwstr>
      </vt:variant>
      <vt:variant>
        <vt:lpwstr/>
      </vt:variant>
      <vt:variant>
        <vt:i4>4063274</vt:i4>
      </vt:variant>
      <vt:variant>
        <vt:i4>3</vt:i4>
      </vt:variant>
      <vt:variant>
        <vt:i4>0</vt:i4>
      </vt:variant>
      <vt:variant>
        <vt:i4>5</vt:i4>
      </vt:variant>
      <vt:variant>
        <vt:lpwstr>https://likumi.lv/ta/id/214590-maksatnespejas-likums</vt:lpwstr>
      </vt:variant>
      <vt:variant>
        <vt:lpwstr>:~:text=(4)%20Piecu%20dienu%20laik%C4%81%20p%C4%93c%20tam%2C%20kad%20sa%C5%86emts%20tiesas%20l%C4%93mums%20par%20procesa%20pabeig%C5%A1anu%2C%20administrators%20iesniedz%20Uz%C5%86%C4%93mumu%20re%C4%A3istram%20pieteikumu%20par%20par%C4%81dnieka%20izsl%C4%93g%C5%A1anu%20no%20attiec%C4%ABg%C4%81%20re%C4%A3istra%2C%20pievienojot%20valsts%20arh%C4%ABva%20izzi%C5%86u%20par%20par%C4%81dnieka%20dokumentu%20nodo%C5%A1anu%20glab%C4%81%C5%A1an%C4%81.</vt:lpwstr>
      </vt:variant>
      <vt:variant>
        <vt:i4>3342391</vt:i4>
      </vt:variant>
      <vt:variant>
        <vt:i4>0</vt:i4>
      </vt:variant>
      <vt:variant>
        <vt:i4>0</vt:i4>
      </vt:variant>
      <vt:variant>
        <vt:i4>5</vt:i4>
      </vt:variant>
      <vt:variant>
        <vt:lpwstr>https://likumi.lv/ta/id/214590-maksatnespejas-likums</vt:lpwstr>
      </vt:variant>
      <vt:variant>
        <vt:lpwstr>:~:text=13)%20nodod%20glab%C4%81%C5%A1an%C4%81,un%20izmekl%C4%93%C5%A1anas%20materi%C4%81lus%3B</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juridisko personu maksātnespējas procesa dokumentu nodošanu glabāšanā arhīvā"</dc:title>
  <dc:subject>Informatīvais ziņojums ar turpmāko rīcību</dc:subject>
  <dc:creator>Normunds Priednieks</dc:creator>
  <cp:keywords/>
  <dc:description>67099106, normunds.priednieks@mkd.gov.lv</dc:description>
  <cp:lastModifiedBy>Anda Pleikšne</cp:lastModifiedBy>
  <cp:revision>27</cp:revision>
  <dcterms:created xsi:type="dcterms:W3CDTF">2023-11-10T11:05:00Z</dcterms:created>
  <dcterms:modified xsi:type="dcterms:W3CDTF">2023-12-11T11:45:00Z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0x0101004088D380FD478A4599D0C1C41C03D5FD</vt:lpwstr>
  </property>
  <property fmtid="{D5CDD505-2E9C-101B-9397-08002B2CF9AE}" pid="3" name="MediaServiceImageTags">
    <vt:lpwstr/>
  </property>
</Properties>
</file>